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7F18E9" w14:paraId="4C3024A6" w14:textId="77777777">
        <w:trPr>
          <w:trHeight w:val="485"/>
          <w:jc w:val="center"/>
        </w:trPr>
        <w:tc>
          <w:tcPr>
            <w:tcW w:w="9576" w:type="dxa"/>
            <w:gridSpan w:val="5"/>
            <w:vAlign w:val="center"/>
          </w:tcPr>
          <w:p w14:paraId="4FA01AC7" w14:textId="469A7159" w:rsidR="00CA09B2" w:rsidRPr="007F18E9" w:rsidRDefault="00DB091C">
            <w:pPr>
              <w:pStyle w:val="T2"/>
              <w:rPr>
                <w:lang w:val="en-US"/>
              </w:rPr>
            </w:pPr>
            <w:r w:rsidRPr="007F18E9">
              <w:rPr>
                <w:lang w:val="en-US"/>
              </w:rPr>
              <w:t xml:space="preserve">Resolutions for Editorial Comments in CC40 - Part </w:t>
            </w:r>
            <w:r w:rsidR="003058C0">
              <w:rPr>
                <w:lang w:val="en-US"/>
              </w:rPr>
              <w:t>8</w:t>
            </w:r>
          </w:p>
        </w:tc>
      </w:tr>
      <w:tr w:rsidR="00CA09B2" w:rsidRPr="007F18E9" w14:paraId="4D274C0E" w14:textId="77777777">
        <w:trPr>
          <w:trHeight w:val="359"/>
          <w:jc w:val="center"/>
        </w:trPr>
        <w:tc>
          <w:tcPr>
            <w:tcW w:w="9576" w:type="dxa"/>
            <w:gridSpan w:val="5"/>
            <w:vAlign w:val="center"/>
          </w:tcPr>
          <w:p w14:paraId="6DFAE4C5" w14:textId="2E50BDD0" w:rsidR="00CA09B2" w:rsidRPr="007F18E9" w:rsidRDefault="00CA09B2">
            <w:pPr>
              <w:pStyle w:val="T2"/>
              <w:ind w:left="0"/>
              <w:rPr>
                <w:sz w:val="20"/>
                <w:lang w:val="en-US"/>
              </w:rPr>
            </w:pPr>
            <w:r w:rsidRPr="007F18E9">
              <w:rPr>
                <w:sz w:val="20"/>
                <w:lang w:val="en-US"/>
              </w:rPr>
              <w:t>Date:</w:t>
            </w:r>
            <w:r w:rsidRPr="007F18E9">
              <w:rPr>
                <w:b w:val="0"/>
                <w:sz w:val="20"/>
                <w:lang w:val="en-US"/>
              </w:rPr>
              <w:t xml:space="preserve">  </w:t>
            </w:r>
            <w:r w:rsidR="00186D1F" w:rsidRPr="007F18E9">
              <w:rPr>
                <w:b w:val="0"/>
                <w:sz w:val="20"/>
                <w:lang w:val="en-US"/>
              </w:rPr>
              <w:t>2022</w:t>
            </w:r>
            <w:r w:rsidRPr="007F18E9">
              <w:rPr>
                <w:b w:val="0"/>
                <w:sz w:val="20"/>
                <w:lang w:val="en-US"/>
              </w:rPr>
              <w:t>-</w:t>
            </w:r>
            <w:r w:rsidR="00186D1F" w:rsidRPr="007F18E9">
              <w:rPr>
                <w:b w:val="0"/>
                <w:sz w:val="20"/>
                <w:lang w:val="en-US"/>
              </w:rPr>
              <w:t>0</w:t>
            </w:r>
            <w:r w:rsidR="0038302F" w:rsidRPr="007F18E9">
              <w:rPr>
                <w:b w:val="0"/>
                <w:sz w:val="20"/>
                <w:lang w:val="en-US"/>
              </w:rPr>
              <w:t>8</w:t>
            </w:r>
            <w:r w:rsidRPr="007F18E9">
              <w:rPr>
                <w:b w:val="0"/>
                <w:sz w:val="20"/>
                <w:lang w:val="en-US"/>
              </w:rPr>
              <w:t>-</w:t>
            </w:r>
            <w:r w:rsidR="00E612B1">
              <w:rPr>
                <w:b w:val="0"/>
                <w:sz w:val="20"/>
                <w:lang w:val="en-US"/>
              </w:rPr>
              <w:t>0</w:t>
            </w:r>
            <w:r w:rsidR="001216CE">
              <w:rPr>
                <w:b w:val="0"/>
                <w:sz w:val="20"/>
                <w:lang w:val="en-US"/>
              </w:rPr>
              <w:t>8</w:t>
            </w:r>
          </w:p>
        </w:tc>
      </w:tr>
      <w:tr w:rsidR="00CA09B2" w:rsidRPr="007F18E9" w14:paraId="75A5C78E" w14:textId="77777777">
        <w:trPr>
          <w:cantSplit/>
          <w:jc w:val="center"/>
        </w:trPr>
        <w:tc>
          <w:tcPr>
            <w:tcW w:w="9576" w:type="dxa"/>
            <w:gridSpan w:val="5"/>
            <w:vAlign w:val="center"/>
          </w:tcPr>
          <w:p w14:paraId="779DA3E7" w14:textId="77777777" w:rsidR="00CA09B2" w:rsidRPr="007F18E9" w:rsidRDefault="00CA09B2">
            <w:pPr>
              <w:pStyle w:val="T2"/>
              <w:spacing w:after="0"/>
              <w:ind w:left="0" w:right="0"/>
              <w:jc w:val="left"/>
              <w:rPr>
                <w:sz w:val="20"/>
                <w:lang w:val="en-US"/>
              </w:rPr>
            </w:pPr>
            <w:r w:rsidRPr="007F18E9">
              <w:rPr>
                <w:sz w:val="20"/>
                <w:lang w:val="en-US"/>
              </w:rPr>
              <w:t>Author(s):</w:t>
            </w:r>
          </w:p>
        </w:tc>
      </w:tr>
      <w:tr w:rsidR="00CA09B2" w:rsidRPr="007F18E9" w14:paraId="6856D9B3" w14:textId="77777777" w:rsidTr="00186D1F">
        <w:trPr>
          <w:jc w:val="center"/>
        </w:trPr>
        <w:tc>
          <w:tcPr>
            <w:tcW w:w="1638" w:type="dxa"/>
            <w:vAlign w:val="center"/>
          </w:tcPr>
          <w:p w14:paraId="73E58F7D" w14:textId="77777777" w:rsidR="00CA09B2" w:rsidRPr="007F18E9" w:rsidRDefault="00CA09B2">
            <w:pPr>
              <w:pStyle w:val="T2"/>
              <w:spacing w:after="0"/>
              <w:ind w:left="0" w:right="0"/>
              <w:jc w:val="left"/>
              <w:rPr>
                <w:sz w:val="20"/>
                <w:lang w:val="en-US"/>
              </w:rPr>
            </w:pPr>
            <w:r w:rsidRPr="007F18E9">
              <w:rPr>
                <w:sz w:val="20"/>
                <w:lang w:val="en-US"/>
              </w:rPr>
              <w:t>Name</w:t>
            </w:r>
          </w:p>
        </w:tc>
        <w:tc>
          <w:tcPr>
            <w:tcW w:w="1980" w:type="dxa"/>
            <w:vAlign w:val="center"/>
          </w:tcPr>
          <w:p w14:paraId="48BEA6D2" w14:textId="77777777" w:rsidR="00CA09B2" w:rsidRPr="007F18E9" w:rsidRDefault="0062440B">
            <w:pPr>
              <w:pStyle w:val="T2"/>
              <w:spacing w:after="0"/>
              <w:ind w:left="0" w:right="0"/>
              <w:jc w:val="left"/>
              <w:rPr>
                <w:sz w:val="20"/>
                <w:lang w:val="en-US"/>
              </w:rPr>
            </w:pPr>
            <w:r w:rsidRPr="007F18E9">
              <w:rPr>
                <w:sz w:val="20"/>
                <w:lang w:val="en-US"/>
              </w:rPr>
              <w:t>Affiliation</w:t>
            </w:r>
          </w:p>
        </w:tc>
        <w:tc>
          <w:tcPr>
            <w:tcW w:w="2596" w:type="dxa"/>
            <w:vAlign w:val="center"/>
          </w:tcPr>
          <w:p w14:paraId="55129C3B" w14:textId="77777777" w:rsidR="00CA09B2" w:rsidRPr="007F18E9" w:rsidRDefault="00CA09B2">
            <w:pPr>
              <w:pStyle w:val="T2"/>
              <w:spacing w:after="0"/>
              <w:ind w:left="0" w:right="0"/>
              <w:jc w:val="left"/>
              <w:rPr>
                <w:sz w:val="20"/>
                <w:lang w:val="en-US"/>
              </w:rPr>
            </w:pPr>
            <w:r w:rsidRPr="007F18E9">
              <w:rPr>
                <w:sz w:val="20"/>
                <w:lang w:val="en-US"/>
              </w:rPr>
              <w:t>Address</w:t>
            </w:r>
          </w:p>
        </w:tc>
        <w:tc>
          <w:tcPr>
            <w:tcW w:w="914" w:type="dxa"/>
            <w:vAlign w:val="center"/>
          </w:tcPr>
          <w:p w14:paraId="46006A63" w14:textId="77777777" w:rsidR="00CA09B2" w:rsidRPr="007F18E9" w:rsidRDefault="00CA09B2">
            <w:pPr>
              <w:pStyle w:val="T2"/>
              <w:spacing w:after="0"/>
              <w:ind w:left="0" w:right="0"/>
              <w:jc w:val="left"/>
              <w:rPr>
                <w:sz w:val="20"/>
                <w:lang w:val="en-US"/>
              </w:rPr>
            </w:pPr>
            <w:r w:rsidRPr="007F18E9">
              <w:rPr>
                <w:sz w:val="20"/>
                <w:lang w:val="en-US"/>
              </w:rPr>
              <w:t>Phone</w:t>
            </w:r>
          </w:p>
        </w:tc>
        <w:tc>
          <w:tcPr>
            <w:tcW w:w="2448" w:type="dxa"/>
            <w:vAlign w:val="center"/>
          </w:tcPr>
          <w:p w14:paraId="18FE2179" w14:textId="77777777" w:rsidR="00CA09B2" w:rsidRPr="007F18E9" w:rsidRDefault="00CA09B2">
            <w:pPr>
              <w:pStyle w:val="T2"/>
              <w:spacing w:after="0"/>
              <w:ind w:left="0" w:right="0"/>
              <w:jc w:val="left"/>
              <w:rPr>
                <w:sz w:val="20"/>
                <w:lang w:val="en-US"/>
              </w:rPr>
            </w:pPr>
            <w:r w:rsidRPr="007F18E9">
              <w:rPr>
                <w:sz w:val="20"/>
                <w:lang w:val="en-US"/>
              </w:rPr>
              <w:t>email</w:t>
            </w:r>
          </w:p>
        </w:tc>
      </w:tr>
      <w:tr w:rsidR="00CA09B2" w:rsidRPr="007F18E9" w14:paraId="51CF9411" w14:textId="77777777" w:rsidTr="00186D1F">
        <w:trPr>
          <w:jc w:val="center"/>
        </w:trPr>
        <w:tc>
          <w:tcPr>
            <w:tcW w:w="1638" w:type="dxa"/>
            <w:vAlign w:val="center"/>
          </w:tcPr>
          <w:p w14:paraId="66EA9173" w14:textId="1C3D4B73" w:rsidR="00CA09B2" w:rsidRPr="007F18E9" w:rsidRDefault="00186D1F">
            <w:pPr>
              <w:pStyle w:val="T2"/>
              <w:spacing w:after="0"/>
              <w:ind w:left="0" w:right="0"/>
              <w:rPr>
                <w:b w:val="0"/>
                <w:sz w:val="20"/>
                <w:lang w:val="en-US"/>
              </w:rPr>
            </w:pPr>
            <w:r w:rsidRPr="007F18E9">
              <w:rPr>
                <w:b w:val="0"/>
                <w:sz w:val="20"/>
                <w:lang w:val="en-US"/>
              </w:rPr>
              <w:t>Claudio da Silva</w:t>
            </w:r>
          </w:p>
        </w:tc>
        <w:tc>
          <w:tcPr>
            <w:tcW w:w="1980" w:type="dxa"/>
            <w:vAlign w:val="center"/>
          </w:tcPr>
          <w:p w14:paraId="4FDAD86B" w14:textId="04AF4768" w:rsidR="00CA09B2" w:rsidRPr="007F18E9" w:rsidRDefault="00186D1F">
            <w:pPr>
              <w:pStyle w:val="T2"/>
              <w:spacing w:after="0"/>
              <w:ind w:left="0" w:right="0"/>
              <w:rPr>
                <w:b w:val="0"/>
                <w:sz w:val="20"/>
                <w:lang w:val="en-US"/>
              </w:rPr>
            </w:pPr>
            <w:r w:rsidRPr="007F18E9">
              <w:rPr>
                <w:b w:val="0"/>
                <w:sz w:val="20"/>
                <w:lang w:val="en-US"/>
              </w:rPr>
              <w:t>Meta Platforms, Inc</w:t>
            </w:r>
          </w:p>
        </w:tc>
        <w:tc>
          <w:tcPr>
            <w:tcW w:w="2596" w:type="dxa"/>
            <w:vAlign w:val="center"/>
          </w:tcPr>
          <w:p w14:paraId="19AD7370" w14:textId="77777777" w:rsidR="00CA09B2" w:rsidRPr="007F18E9" w:rsidRDefault="00CA09B2">
            <w:pPr>
              <w:pStyle w:val="T2"/>
              <w:spacing w:after="0"/>
              <w:ind w:left="0" w:right="0"/>
              <w:rPr>
                <w:b w:val="0"/>
                <w:sz w:val="20"/>
                <w:lang w:val="en-US"/>
              </w:rPr>
            </w:pPr>
          </w:p>
        </w:tc>
        <w:tc>
          <w:tcPr>
            <w:tcW w:w="914" w:type="dxa"/>
            <w:vAlign w:val="center"/>
          </w:tcPr>
          <w:p w14:paraId="2E325F1D" w14:textId="77777777" w:rsidR="00CA09B2" w:rsidRPr="007F18E9" w:rsidRDefault="00CA09B2">
            <w:pPr>
              <w:pStyle w:val="T2"/>
              <w:spacing w:after="0"/>
              <w:ind w:left="0" w:right="0"/>
              <w:rPr>
                <w:b w:val="0"/>
                <w:sz w:val="20"/>
                <w:lang w:val="en-US"/>
              </w:rPr>
            </w:pPr>
          </w:p>
        </w:tc>
        <w:tc>
          <w:tcPr>
            <w:tcW w:w="2448" w:type="dxa"/>
            <w:vAlign w:val="center"/>
          </w:tcPr>
          <w:p w14:paraId="5D77A3B1" w14:textId="65230F27" w:rsidR="00CA09B2" w:rsidRPr="007F18E9" w:rsidRDefault="00186D1F">
            <w:pPr>
              <w:pStyle w:val="T2"/>
              <w:spacing w:after="0"/>
              <w:ind w:left="0" w:right="0"/>
              <w:rPr>
                <w:b w:val="0"/>
                <w:sz w:val="20"/>
                <w:lang w:val="en-US"/>
              </w:rPr>
            </w:pPr>
            <w:r w:rsidRPr="007F18E9">
              <w:rPr>
                <w:b w:val="0"/>
                <w:sz w:val="20"/>
                <w:lang w:val="en-US"/>
              </w:rPr>
              <w:t>claudiodasilva@fb.com</w:t>
            </w:r>
          </w:p>
        </w:tc>
      </w:tr>
      <w:tr w:rsidR="00CA09B2" w:rsidRPr="007F18E9" w14:paraId="5347446D" w14:textId="77777777" w:rsidTr="00186D1F">
        <w:trPr>
          <w:jc w:val="center"/>
        </w:trPr>
        <w:tc>
          <w:tcPr>
            <w:tcW w:w="1638" w:type="dxa"/>
            <w:vAlign w:val="center"/>
          </w:tcPr>
          <w:p w14:paraId="2370370E" w14:textId="77777777" w:rsidR="00CA09B2" w:rsidRPr="007F18E9" w:rsidRDefault="00CA09B2">
            <w:pPr>
              <w:pStyle w:val="T2"/>
              <w:spacing w:after="0"/>
              <w:ind w:left="0" w:right="0"/>
              <w:rPr>
                <w:b w:val="0"/>
                <w:sz w:val="20"/>
                <w:lang w:val="en-US"/>
              </w:rPr>
            </w:pPr>
          </w:p>
        </w:tc>
        <w:tc>
          <w:tcPr>
            <w:tcW w:w="1980" w:type="dxa"/>
            <w:vAlign w:val="center"/>
          </w:tcPr>
          <w:p w14:paraId="22FCD6A0" w14:textId="77777777" w:rsidR="00CA09B2" w:rsidRPr="007F18E9" w:rsidRDefault="00CA09B2">
            <w:pPr>
              <w:pStyle w:val="T2"/>
              <w:spacing w:after="0"/>
              <w:ind w:left="0" w:right="0"/>
              <w:rPr>
                <w:b w:val="0"/>
                <w:sz w:val="20"/>
                <w:lang w:val="en-US"/>
              </w:rPr>
            </w:pPr>
          </w:p>
        </w:tc>
        <w:tc>
          <w:tcPr>
            <w:tcW w:w="2596" w:type="dxa"/>
            <w:vAlign w:val="center"/>
          </w:tcPr>
          <w:p w14:paraId="58C276FD" w14:textId="77777777" w:rsidR="00CA09B2" w:rsidRPr="007F18E9" w:rsidRDefault="00CA09B2">
            <w:pPr>
              <w:pStyle w:val="T2"/>
              <w:spacing w:after="0"/>
              <w:ind w:left="0" w:right="0"/>
              <w:rPr>
                <w:b w:val="0"/>
                <w:sz w:val="20"/>
                <w:lang w:val="en-US"/>
              </w:rPr>
            </w:pPr>
          </w:p>
        </w:tc>
        <w:tc>
          <w:tcPr>
            <w:tcW w:w="914" w:type="dxa"/>
            <w:vAlign w:val="center"/>
          </w:tcPr>
          <w:p w14:paraId="375BB0F6" w14:textId="77777777" w:rsidR="00CA09B2" w:rsidRPr="007F18E9" w:rsidRDefault="00CA09B2">
            <w:pPr>
              <w:pStyle w:val="T2"/>
              <w:spacing w:after="0"/>
              <w:ind w:left="0" w:right="0"/>
              <w:rPr>
                <w:b w:val="0"/>
                <w:sz w:val="20"/>
                <w:lang w:val="en-US"/>
              </w:rPr>
            </w:pPr>
          </w:p>
        </w:tc>
        <w:tc>
          <w:tcPr>
            <w:tcW w:w="2448" w:type="dxa"/>
            <w:vAlign w:val="center"/>
          </w:tcPr>
          <w:p w14:paraId="53A09A2B" w14:textId="77777777" w:rsidR="00CA09B2" w:rsidRPr="007F18E9" w:rsidRDefault="00CA09B2">
            <w:pPr>
              <w:pStyle w:val="T2"/>
              <w:spacing w:after="0"/>
              <w:ind w:left="0" w:right="0"/>
              <w:rPr>
                <w:b w:val="0"/>
                <w:sz w:val="16"/>
                <w:lang w:val="en-US"/>
              </w:rPr>
            </w:pPr>
          </w:p>
        </w:tc>
      </w:tr>
    </w:tbl>
    <w:p w14:paraId="7018FD82" w14:textId="77777777" w:rsidR="00CA09B2" w:rsidRPr="007F18E9" w:rsidRDefault="00BB788C">
      <w:pPr>
        <w:pStyle w:val="T1"/>
        <w:spacing w:after="120"/>
        <w:rPr>
          <w:sz w:val="22"/>
          <w:lang w:val="en-US"/>
        </w:rPr>
      </w:pPr>
      <w:r>
        <w:rPr>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450CA67A" w14:textId="115B796B" w:rsidR="0093015E" w:rsidRPr="0093015E" w:rsidRDefault="0093015E">
                  <w:pPr>
                    <w:jc w:val="both"/>
                  </w:pPr>
                </w:p>
                <w:p w14:paraId="00CF7BE9" w14:textId="4FFD22F2" w:rsidR="00150AA4" w:rsidRDefault="00102010" w:rsidP="00150AA4">
                  <w:pPr>
                    <w:jc w:val="both"/>
                  </w:pPr>
                  <w:r w:rsidRPr="00150AA4">
                    <w:t xml:space="preserve">CIDs: </w:t>
                  </w:r>
                  <w:r w:rsidR="00E612B1" w:rsidRPr="00E612B1">
                    <w:t xml:space="preserve">632, </w:t>
                  </w:r>
                  <w:r w:rsidR="00E612B1" w:rsidRPr="00D810AA">
                    <w:t>174</w:t>
                  </w:r>
                  <w:r w:rsidR="00DA15A5" w:rsidRPr="00D810AA">
                    <w:t>, 5</w:t>
                  </w:r>
                  <w:r w:rsidR="00E01794">
                    <w:t>6</w:t>
                  </w:r>
                  <w:r w:rsidR="00DA15A5" w:rsidRPr="00D810AA">
                    <w:t>6</w:t>
                  </w:r>
                  <w:r w:rsidR="00E612B1" w:rsidRPr="00D810AA">
                    <w:t xml:space="preserve">, </w:t>
                  </w:r>
                  <w:r w:rsidR="00E612B1" w:rsidRPr="00E612B1">
                    <w:t xml:space="preserve">176, </w:t>
                  </w:r>
                  <w:r w:rsidR="00171DD2">
                    <w:t xml:space="preserve">717, </w:t>
                  </w:r>
                  <w:r w:rsidR="00E612B1" w:rsidRPr="00E612B1">
                    <w:t>010, 117, 382, 383, 384, 134, 387, 582, 873, 135, 677</w:t>
                  </w:r>
                </w:p>
                <w:p w14:paraId="654E75F1" w14:textId="3B0662E8" w:rsidR="0093015E" w:rsidRPr="0093015E" w:rsidRDefault="0093015E" w:rsidP="0093015E">
                  <w:pPr>
                    <w:jc w:val="both"/>
                    <w:rPr>
                      <w:color w:val="000000"/>
                      <w:szCs w:val="22"/>
                      <w:lang w:val="en-US"/>
                    </w:rPr>
                  </w:pPr>
                </w:p>
                <w:p w14:paraId="7D4DA6A1" w14:textId="366F07F6" w:rsidR="0093015E" w:rsidRDefault="0093015E">
                  <w:pPr>
                    <w:jc w:val="both"/>
                  </w:pPr>
                </w:p>
              </w:txbxContent>
            </v:textbox>
          </v:shape>
        </w:pic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306ABA81" w14:textId="77777777" w:rsidR="00C15C35" w:rsidRPr="007F18E9" w:rsidRDefault="00503297" w:rsidP="00C15C35">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B236C2" w:rsidRPr="007F18E9" w14:paraId="68D1E91E" w14:textId="77777777" w:rsidTr="00BD43F6">
        <w:tc>
          <w:tcPr>
            <w:tcW w:w="656" w:type="dxa"/>
            <w:shd w:val="clear" w:color="auto" w:fill="auto"/>
          </w:tcPr>
          <w:p w14:paraId="0981B5EB" w14:textId="77777777" w:rsidR="00C15C35" w:rsidRPr="007F18E9" w:rsidRDefault="00C15C35" w:rsidP="00B236C2">
            <w:pPr>
              <w:widowControl w:val="0"/>
              <w:suppressAutoHyphens/>
              <w:rPr>
                <w:b/>
                <w:szCs w:val="22"/>
                <w:lang w:val="en-US"/>
              </w:rPr>
            </w:pPr>
            <w:r w:rsidRPr="007F18E9">
              <w:rPr>
                <w:b/>
                <w:szCs w:val="22"/>
                <w:lang w:val="en-US"/>
              </w:rPr>
              <w:t>CID</w:t>
            </w:r>
          </w:p>
        </w:tc>
        <w:tc>
          <w:tcPr>
            <w:tcW w:w="1342" w:type="dxa"/>
            <w:shd w:val="clear" w:color="auto" w:fill="auto"/>
          </w:tcPr>
          <w:p w14:paraId="502C9DAF" w14:textId="77777777" w:rsidR="00C15C35" w:rsidRPr="007F18E9" w:rsidRDefault="00C15C35" w:rsidP="00B236C2">
            <w:pPr>
              <w:widowControl w:val="0"/>
              <w:suppressAutoHyphens/>
              <w:rPr>
                <w:b/>
                <w:szCs w:val="22"/>
                <w:lang w:val="en-US"/>
              </w:rPr>
            </w:pPr>
            <w:r w:rsidRPr="007F18E9">
              <w:rPr>
                <w:b/>
                <w:szCs w:val="22"/>
                <w:lang w:val="en-US"/>
              </w:rPr>
              <w:t>Clause</w:t>
            </w:r>
          </w:p>
        </w:tc>
        <w:tc>
          <w:tcPr>
            <w:tcW w:w="810" w:type="dxa"/>
            <w:shd w:val="clear" w:color="auto" w:fill="auto"/>
          </w:tcPr>
          <w:p w14:paraId="5AAA2DF2" w14:textId="77777777" w:rsidR="00C15C35" w:rsidRPr="007F18E9" w:rsidRDefault="00C15C35" w:rsidP="00B236C2">
            <w:pPr>
              <w:widowControl w:val="0"/>
              <w:suppressAutoHyphens/>
              <w:rPr>
                <w:b/>
                <w:szCs w:val="22"/>
                <w:lang w:val="en-US"/>
              </w:rPr>
            </w:pPr>
            <w:r w:rsidRPr="007F18E9">
              <w:rPr>
                <w:b/>
                <w:szCs w:val="22"/>
                <w:lang w:val="en-US"/>
              </w:rPr>
              <w:t>Page</w:t>
            </w:r>
          </w:p>
        </w:tc>
        <w:tc>
          <w:tcPr>
            <w:tcW w:w="3690" w:type="dxa"/>
            <w:shd w:val="clear" w:color="auto" w:fill="auto"/>
          </w:tcPr>
          <w:p w14:paraId="4DB181EB" w14:textId="77777777" w:rsidR="00C15C35" w:rsidRPr="007F18E9" w:rsidRDefault="00C15C35" w:rsidP="00B236C2">
            <w:pPr>
              <w:widowControl w:val="0"/>
              <w:suppressAutoHyphens/>
              <w:rPr>
                <w:b/>
                <w:szCs w:val="22"/>
                <w:lang w:val="en-US"/>
              </w:rPr>
            </w:pPr>
            <w:r w:rsidRPr="007F18E9">
              <w:rPr>
                <w:b/>
                <w:szCs w:val="22"/>
                <w:lang w:val="en-US"/>
              </w:rPr>
              <w:t>Comment</w:t>
            </w:r>
          </w:p>
        </w:tc>
        <w:tc>
          <w:tcPr>
            <w:tcW w:w="2852" w:type="dxa"/>
            <w:shd w:val="clear" w:color="auto" w:fill="auto"/>
          </w:tcPr>
          <w:p w14:paraId="2DD1E884" w14:textId="77777777" w:rsidR="00C15C35" w:rsidRPr="007F18E9" w:rsidRDefault="00C15C35" w:rsidP="00B236C2">
            <w:pPr>
              <w:widowControl w:val="0"/>
              <w:suppressAutoHyphens/>
              <w:rPr>
                <w:b/>
                <w:szCs w:val="22"/>
                <w:lang w:val="en-US"/>
              </w:rPr>
            </w:pPr>
            <w:r w:rsidRPr="007F18E9">
              <w:rPr>
                <w:b/>
                <w:szCs w:val="22"/>
                <w:lang w:val="en-US"/>
              </w:rPr>
              <w:t>Proposed change</w:t>
            </w:r>
          </w:p>
        </w:tc>
      </w:tr>
      <w:tr w:rsidR="00B87607" w:rsidRPr="007F18E9" w14:paraId="2AADF47E" w14:textId="77777777" w:rsidTr="00BD43F6">
        <w:tc>
          <w:tcPr>
            <w:tcW w:w="656" w:type="dxa"/>
            <w:shd w:val="clear" w:color="auto" w:fill="auto"/>
          </w:tcPr>
          <w:p w14:paraId="79C5153D" w14:textId="1B6E3B70" w:rsidR="00B87607" w:rsidRPr="007F18E9" w:rsidRDefault="00030D08" w:rsidP="00B236C2">
            <w:pPr>
              <w:widowControl w:val="0"/>
              <w:suppressAutoHyphens/>
              <w:rPr>
                <w:szCs w:val="22"/>
                <w:lang w:val="en-US"/>
              </w:rPr>
            </w:pPr>
            <w:r>
              <w:rPr>
                <w:szCs w:val="22"/>
                <w:lang w:val="en-US"/>
              </w:rPr>
              <w:t>632</w:t>
            </w:r>
          </w:p>
        </w:tc>
        <w:tc>
          <w:tcPr>
            <w:tcW w:w="1342" w:type="dxa"/>
            <w:shd w:val="clear" w:color="auto" w:fill="auto"/>
          </w:tcPr>
          <w:p w14:paraId="18CCB661" w14:textId="7B906985" w:rsidR="00B87607" w:rsidRPr="007F18E9" w:rsidRDefault="00BD43F6" w:rsidP="00512341">
            <w:pPr>
              <w:widowControl w:val="0"/>
              <w:suppressAutoHyphens/>
              <w:rPr>
                <w:szCs w:val="22"/>
                <w:lang w:val="en-US"/>
              </w:rPr>
            </w:pPr>
            <w:r w:rsidRPr="00BD43F6">
              <w:rPr>
                <w:szCs w:val="22"/>
                <w:lang w:val="en-US"/>
              </w:rPr>
              <w:t>11.21.18.6.5</w:t>
            </w:r>
          </w:p>
        </w:tc>
        <w:tc>
          <w:tcPr>
            <w:tcW w:w="810" w:type="dxa"/>
            <w:shd w:val="clear" w:color="auto" w:fill="auto"/>
          </w:tcPr>
          <w:p w14:paraId="007D6C67" w14:textId="2A4F371B" w:rsidR="00B87607" w:rsidRPr="007F18E9" w:rsidRDefault="00BD43F6" w:rsidP="00B236C2">
            <w:pPr>
              <w:widowControl w:val="0"/>
              <w:suppressAutoHyphens/>
              <w:rPr>
                <w:szCs w:val="22"/>
                <w:lang w:val="en-US"/>
              </w:rPr>
            </w:pPr>
            <w:r>
              <w:rPr>
                <w:szCs w:val="22"/>
                <w:lang w:val="en-US"/>
              </w:rPr>
              <w:t>71</w:t>
            </w:r>
          </w:p>
        </w:tc>
        <w:tc>
          <w:tcPr>
            <w:tcW w:w="3690" w:type="dxa"/>
            <w:shd w:val="clear" w:color="auto" w:fill="auto"/>
          </w:tcPr>
          <w:p w14:paraId="66B451A1" w14:textId="6E2D105F" w:rsidR="00B87607" w:rsidRPr="007F18E9" w:rsidRDefault="00AD02DF" w:rsidP="00B236C2">
            <w:pPr>
              <w:widowControl w:val="0"/>
              <w:suppressAutoHyphens/>
              <w:rPr>
                <w:szCs w:val="22"/>
                <w:lang w:val="en-US"/>
              </w:rPr>
            </w:pPr>
            <w:r w:rsidRPr="00AD02DF">
              <w:rPr>
                <w:szCs w:val="22"/>
                <w:lang w:val="en-US"/>
              </w:rPr>
              <w:t>Add "SIFS after the reception of the Frame A" after "in the assigned RU"</w:t>
            </w:r>
          </w:p>
        </w:tc>
        <w:tc>
          <w:tcPr>
            <w:tcW w:w="2852" w:type="dxa"/>
            <w:shd w:val="clear" w:color="auto" w:fill="auto"/>
          </w:tcPr>
          <w:p w14:paraId="2EAC7FC2" w14:textId="0E9AEBE0" w:rsidR="00B87607" w:rsidRPr="007F18E9" w:rsidRDefault="00BD43F6" w:rsidP="00B236C2">
            <w:pPr>
              <w:widowControl w:val="0"/>
              <w:suppressAutoHyphens/>
              <w:rPr>
                <w:szCs w:val="22"/>
                <w:lang w:val="en-US"/>
              </w:rPr>
            </w:pPr>
            <w:r w:rsidRPr="00BD43F6">
              <w:rPr>
                <w:szCs w:val="22"/>
                <w:lang w:val="en-US"/>
              </w:rPr>
              <w:t>As commented.</w:t>
            </w:r>
          </w:p>
        </w:tc>
      </w:tr>
    </w:tbl>
    <w:p w14:paraId="5BCDBFAE" w14:textId="77777777" w:rsidR="00C15C35" w:rsidRPr="007F18E9" w:rsidRDefault="00C15C35" w:rsidP="00C15C35">
      <w:pPr>
        <w:rPr>
          <w:szCs w:val="22"/>
          <w:lang w:val="en-US"/>
        </w:rPr>
      </w:pPr>
    </w:p>
    <w:p w14:paraId="7F3F610E" w14:textId="1903D610" w:rsidR="00C15C35" w:rsidRPr="007F18E9" w:rsidRDefault="00C15C35" w:rsidP="00C15C35">
      <w:pPr>
        <w:rPr>
          <w:szCs w:val="22"/>
          <w:lang w:val="en-US"/>
        </w:rPr>
      </w:pPr>
      <w:r w:rsidRPr="007F18E9">
        <w:rPr>
          <w:b/>
          <w:szCs w:val="22"/>
          <w:lang w:val="en-US"/>
        </w:rPr>
        <w:t>Proposed resolution</w:t>
      </w:r>
      <w:r w:rsidRPr="007F18E9">
        <w:rPr>
          <w:szCs w:val="22"/>
          <w:lang w:val="en-US"/>
        </w:rPr>
        <w:t xml:space="preserve">: </w:t>
      </w:r>
      <w:r w:rsidR="001632A7" w:rsidRPr="007F18E9">
        <w:rPr>
          <w:szCs w:val="22"/>
          <w:lang w:val="en-US"/>
        </w:rPr>
        <w:t>Re</w:t>
      </w:r>
      <w:r w:rsidR="008D4783" w:rsidRPr="007F18E9">
        <w:rPr>
          <w:szCs w:val="22"/>
          <w:lang w:val="en-US"/>
        </w:rPr>
        <w:t>vised</w:t>
      </w:r>
    </w:p>
    <w:p w14:paraId="19AF44A7" w14:textId="77777777" w:rsidR="0089179F" w:rsidRPr="007F18E9" w:rsidRDefault="0089179F" w:rsidP="00C15C35">
      <w:pPr>
        <w:rPr>
          <w:bCs/>
          <w:szCs w:val="22"/>
          <w:lang w:val="en-US"/>
        </w:rPr>
      </w:pPr>
    </w:p>
    <w:p w14:paraId="123CD191" w14:textId="01ABB639" w:rsidR="00CA6FB7" w:rsidRPr="007F18E9" w:rsidRDefault="00CA6FB7" w:rsidP="00CA6FB7">
      <w:pPr>
        <w:rPr>
          <w:szCs w:val="22"/>
          <w:lang w:val="en-US"/>
        </w:rPr>
      </w:pPr>
      <w:r w:rsidRPr="007F18E9">
        <w:rPr>
          <w:b/>
          <w:szCs w:val="22"/>
          <w:lang w:val="en-US"/>
        </w:rPr>
        <w:t>Discussion</w:t>
      </w:r>
      <w:r w:rsidRPr="007F18E9">
        <w:rPr>
          <w:szCs w:val="22"/>
          <w:lang w:val="en-US"/>
        </w:rPr>
        <w:t xml:space="preserve">: </w:t>
      </w:r>
      <w:r w:rsidR="0024365E">
        <w:rPr>
          <w:szCs w:val="22"/>
          <w:lang w:val="en-US"/>
        </w:rPr>
        <w:t xml:space="preserve">Paragraph </w:t>
      </w:r>
      <w:r w:rsidR="004800E7">
        <w:rPr>
          <w:szCs w:val="22"/>
          <w:lang w:val="en-US"/>
        </w:rPr>
        <w:t>referred to by the commenter</w:t>
      </w:r>
      <w:r w:rsidR="00CB3FE6">
        <w:rPr>
          <w:szCs w:val="22"/>
          <w:lang w:val="en-US"/>
        </w:rPr>
        <w:t>:</w:t>
      </w:r>
    </w:p>
    <w:p w14:paraId="424059F4" w14:textId="1B19708D" w:rsidR="00CA6FB7" w:rsidRDefault="00BB788C" w:rsidP="00CA6FB7">
      <w:pPr>
        <w:rPr>
          <w:noProof/>
        </w:rPr>
      </w:pPr>
      <w:r>
        <w:rPr>
          <w:noProof/>
        </w:rPr>
        <w:pict w14:anchorId="63CF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55pt;height:51.6pt;visibility:visible;mso-wrap-style:square">
            <v:imagedata r:id="rId8" o:title=""/>
          </v:shape>
        </w:pict>
      </w:r>
    </w:p>
    <w:p w14:paraId="39FFA1FF" w14:textId="55E1B24C" w:rsidR="00133C25" w:rsidRDefault="004800E7" w:rsidP="00CA6FB7">
      <w:pPr>
        <w:rPr>
          <w:szCs w:val="22"/>
          <w:lang w:val="en-US"/>
        </w:rPr>
      </w:pPr>
      <w:r>
        <w:rPr>
          <w:szCs w:val="22"/>
          <w:lang w:val="en-US"/>
        </w:rPr>
        <w:t xml:space="preserve">Interval between the frames is defined in Figure </w:t>
      </w:r>
      <w:r w:rsidR="00CB3FE6">
        <w:rPr>
          <w:szCs w:val="22"/>
          <w:lang w:val="en-US"/>
        </w:rPr>
        <w:t>11-41e:</w:t>
      </w:r>
    </w:p>
    <w:p w14:paraId="5B9C9675" w14:textId="21C3D06A" w:rsidR="004800E7" w:rsidRDefault="00BB788C" w:rsidP="00CC7C0A">
      <w:pPr>
        <w:jc w:val="center"/>
        <w:rPr>
          <w:noProof/>
        </w:rPr>
      </w:pPr>
      <w:r>
        <w:rPr>
          <w:noProof/>
        </w:rPr>
        <w:pict w14:anchorId="057EAABB">
          <v:shape id="_x0000_i1026" type="#_x0000_t75" style="width:365.35pt;height:103.15pt;visibility:visible;mso-wrap-style:square">
            <v:imagedata r:id="rId9" o:title=""/>
          </v:shape>
        </w:pict>
      </w:r>
    </w:p>
    <w:p w14:paraId="44C561C1" w14:textId="77777777" w:rsidR="00CC7C0A" w:rsidRPr="007F18E9" w:rsidRDefault="00CC7C0A" w:rsidP="00CC7C0A">
      <w:pPr>
        <w:jc w:val="center"/>
        <w:rPr>
          <w:szCs w:val="22"/>
          <w:lang w:val="en-US"/>
        </w:rPr>
      </w:pPr>
    </w:p>
    <w:p w14:paraId="3EFFF610" w14:textId="518C6F1B" w:rsidR="00AD645C" w:rsidRDefault="00CA6FB7" w:rsidP="00AD645C">
      <w:pPr>
        <w:rPr>
          <w:szCs w:val="22"/>
          <w:lang w:val="en-US"/>
        </w:rPr>
      </w:pPr>
      <w:r w:rsidRPr="007F18E9">
        <w:rPr>
          <w:b/>
          <w:szCs w:val="22"/>
          <w:lang w:val="en-US"/>
        </w:rPr>
        <w:t>Modifications</w:t>
      </w:r>
      <w:r w:rsidRPr="007F18E9">
        <w:rPr>
          <w:szCs w:val="22"/>
          <w:lang w:val="en-US"/>
        </w:rPr>
        <w:t xml:space="preserve">: Editor – </w:t>
      </w:r>
      <w:r w:rsidR="0070558B">
        <w:rPr>
          <w:szCs w:val="22"/>
          <w:lang w:val="en-US"/>
        </w:rPr>
        <w:t>Change</w:t>
      </w:r>
      <w:r w:rsidR="00275FCF">
        <w:rPr>
          <w:szCs w:val="22"/>
          <w:lang w:val="en-US"/>
        </w:rPr>
        <w:t xml:space="preserve"> </w:t>
      </w:r>
      <w:r w:rsidR="00CB4595">
        <w:rPr>
          <w:szCs w:val="22"/>
          <w:lang w:val="en-US"/>
        </w:rPr>
        <w:t>87.16-17</w:t>
      </w:r>
      <w:r w:rsidR="00275FCF">
        <w:rPr>
          <w:szCs w:val="22"/>
          <w:lang w:val="en-US"/>
        </w:rPr>
        <w:t xml:space="preserve"> </w:t>
      </w:r>
      <w:r w:rsidR="00672B9A">
        <w:rPr>
          <w:szCs w:val="22"/>
          <w:lang w:val="en-US"/>
        </w:rPr>
        <w:t>(D0.2) as follows:</w:t>
      </w:r>
    </w:p>
    <w:p w14:paraId="0FD97070" w14:textId="4C2F038E" w:rsidR="00672B9A" w:rsidRPr="00672B9A" w:rsidRDefault="00672B9A" w:rsidP="00672B9A">
      <w:pPr>
        <w:rPr>
          <w:szCs w:val="22"/>
          <w:lang w:val="en-US"/>
        </w:rPr>
      </w:pPr>
      <w:r>
        <w:rPr>
          <w:szCs w:val="22"/>
          <w:lang w:val="en-US"/>
        </w:rPr>
        <w:t>“</w:t>
      </w:r>
      <w:r w:rsidRPr="00672B9A">
        <w:rPr>
          <w:szCs w:val="22"/>
          <w:lang w:val="en-US"/>
        </w:rPr>
        <w:t>The sensing responder that supports threshold-based reporting shall send a Frame B containing</w:t>
      </w:r>
    </w:p>
    <w:p w14:paraId="3090F607" w14:textId="48645268" w:rsidR="009F1149" w:rsidRDefault="00672B9A" w:rsidP="00AD645C">
      <w:pPr>
        <w:rPr>
          <w:szCs w:val="22"/>
          <w:lang w:val="en-US"/>
        </w:rPr>
      </w:pPr>
      <w:r w:rsidRPr="00672B9A">
        <w:rPr>
          <w:szCs w:val="22"/>
          <w:lang w:val="en-US"/>
        </w:rPr>
        <w:t xml:space="preserve">the CSI variation feedback value </w:t>
      </w:r>
      <w:r w:rsidR="00D0299C" w:rsidRPr="00672B9A">
        <w:rPr>
          <w:szCs w:val="22"/>
          <w:u w:val="single"/>
          <w:lang w:val="en-US"/>
        </w:rPr>
        <w:t>a SIFS after receiving Sensing Frame A</w:t>
      </w:r>
      <w:r w:rsidR="00D0299C" w:rsidRPr="00672B9A">
        <w:rPr>
          <w:szCs w:val="22"/>
          <w:lang w:val="en-US"/>
        </w:rPr>
        <w:t xml:space="preserve"> </w:t>
      </w:r>
      <w:r w:rsidRPr="00672B9A">
        <w:rPr>
          <w:szCs w:val="22"/>
          <w:lang w:val="en-US"/>
        </w:rPr>
        <w:t>in the assigned RU</w:t>
      </w:r>
      <w:r w:rsidR="00275FCF">
        <w:rPr>
          <w:szCs w:val="22"/>
          <w:lang w:val="en-US"/>
        </w:rPr>
        <w:t>.</w:t>
      </w:r>
    </w:p>
    <w:p w14:paraId="4BBA2E15" w14:textId="45696053" w:rsidR="00D0299C" w:rsidRDefault="00D0299C" w:rsidP="00AD645C">
      <w:pPr>
        <w:rPr>
          <w:szCs w:val="22"/>
          <w:lang w:val="en-US"/>
        </w:rPr>
      </w:pPr>
    </w:p>
    <w:p w14:paraId="76A13826" w14:textId="77777777" w:rsidR="00A77EA3" w:rsidRDefault="00A77EA3" w:rsidP="00AD645C">
      <w:pPr>
        <w:rPr>
          <w:szCs w:val="22"/>
          <w:lang w:val="en-US"/>
        </w:rPr>
      </w:pPr>
    </w:p>
    <w:p w14:paraId="665B4274"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9F1149" w:rsidRPr="007F18E9" w14:paraId="22EFEAED" w14:textId="77777777" w:rsidTr="001F3A47">
        <w:tc>
          <w:tcPr>
            <w:tcW w:w="656" w:type="dxa"/>
            <w:shd w:val="clear" w:color="auto" w:fill="auto"/>
          </w:tcPr>
          <w:p w14:paraId="56115BE4"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72FF2E6A"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42A48AA0" w14:textId="77777777" w:rsidR="009F1149" w:rsidRPr="007F18E9" w:rsidRDefault="009F1149" w:rsidP="00C86F67">
            <w:pPr>
              <w:widowControl w:val="0"/>
              <w:suppressAutoHyphens/>
              <w:rPr>
                <w:b/>
                <w:szCs w:val="22"/>
                <w:lang w:val="en-US"/>
              </w:rPr>
            </w:pPr>
            <w:r w:rsidRPr="007F18E9">
              <w:rPr>
                <w:b/>
                <w:szCs w:val="22"/>
                <w:lang w:val="en-US"/>
              </w:rPr>
              <w:t>Page</w:t>
            </w:r>
          </w:p>
        </w:tc>
        <w:tc>
          <w:tcPr>
            <w:tcW w:w="3690" w:type="dxa"/>
            <w:shd w:val="clear" w:color="auto" w:fill="auto"/>
          </w:tcPr>
          <w:p w14:paraId="3D66E82D"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2852" w:type="dxa"/>
            <w:shd w:val="clear" w:color="auto" w:fill="auto"/>
          </w:tcPr>
          <w:p w14:paraId="2FE5EE33"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46DB1F6" w14:textId="77777777" w:rsidTr="001F3A47">
        <w:tc>
          <w:tcPr>
            <w:tcW w:w="656" w:type="dxa"/>
            <w:shd w:val="clear" w:color="auto" w:fill="auto"/>
          </w:tcPr>
          <w:p w14:paraId="69145C1D" w14:textId="300325F0" w:rsidR="009F1149" w:rsidRPr="007F18E9" w:rsidRDefault="00785E4B" w:rsidP="00C86F67">
            <w:pPr>
              <w:widowControl w:val="0"/>
              <w:suppressAutoHyphens/>
              <w:rPr>
                <w:szCs w:val="22"/>
                <w:lang w:val="en-US"/>
              </w:rPr>
            </w:pPr>
            <w:r>
              <w:rPr>
                <w:szCs w:val="22"/>
                <w:lang w:val="en-US"/>
              </w:rPr>
              <w:t>174</w:t>
            </w:r>
          </w:p>
        </w:tc>
        <w:tc>
          <w:tcPr>
            <w:tcW w:w="1342" w:type="dxa"/>
            <w:shd w:val="clear" w:color="auto" w:fill="auto"/>
          </w:tcPr>
          <w:p w14:paraId="4D1EB274" w14:textId="3A8F6B85" w:rsidR="009F1149" w:rsidRPr="007F18E9" w:rsidRDefault="001F3A47" w:rsidP="00C86F67">
            <w:pPr>
              <w:widowControl w:val="0"/>
              <w:suppressAutoHyphens/>
              <w:rPr>
                <w:szCs w:val="22"/>
                <w:lang w:val="en-US"/>
              </w:rPr>
            </w:pPr>
            <w:r w:rsidRPr="001F3A47">
              <w:rPr>
                <w:szCs w:val="22"/>
                <w:lang w:val="en-US"/>
              </w:rPr>
              <w:t>11.21.18.7</w:t>
            </w:r>
          </w:p>
        </w:tc>
        <w:tc>
          <w:tcPr>
            <w:tcW w:w="810" w:type="dxa"/>
            <w:shd w:val="clear" w:color="auto" w:fill="auto"/>
          </w:tcPr>
          <w:p w14:paraId="2DB0F7E4" w14:textId="71AA2974" w:rsidR="009F1149" w:rsidRPr="007F18E9" w:rsidRDefault="001F3A47" w:rsidP="00C86F67">
            <w:pPr>
              <w:widowControl w:val="0"/>
              <w:suppressAutoHyphens/>
              <w:rPr>
                <w:szCs w:val="22"/>
                <w:lang w:val="en-US"/>
              </w:rPr>
            </w:pPr>
            <w:r w:rsidRPr="001F3A47">
              <w:rPr>
                <w:szCs w:val="22"/>
                <w:lang w:val="en-US"/>
              </w:rPr>
              <w:t>72</w:t>
            </w:r>
          </w:p>
        </w:tc>
        <w:tc>
          <w:tcPr>
            <w:tcW w:w="3690" w:type="dxa"/>
            <w:shd w:val="clear" w:color="auto" w:fill="auto"/>
          </w:tcPr>
          <w:p w14:paraId="7922A0F2" w14:textId="0C094B08" w:rsidR="009F1149" w:rsidRPr="007F18E9" w:rsidRDefault="001F3A47" w:rsidP="00C86F67">
            <w:pPr>
              <w:widowControl w:val="0"/>
              <w:suppressAutoHyphens/>
              <w:rPr>
                <w:szCs w:val="22"/>
                <w:lang w:val="en-US"/>
              </w:rPr>
            </w:pPr>
            <w:r w:rsidRPr="001F3A47">
              <w:rPr>
                <w:szCs w:val="22"/>
                <w:lang w:val="en-US"/>
              </w:rPr>
              <w:t>Since the non-AP STA is the only STA in Figure 11-41f, it may be convenient to use the label 'STA' instead of 'STA1'</w:t>
            </w:r>
          </w:p>
        </w:tc>
        <w:tc>
          <w:tcPr>
            <w:tcW w:w="2852" w:type="dxa"/>
            <w:shd w:val="clear" w:color="auto" w:fill="auto"/>
          </w:tcPr>
          <w:p w14:paraId="408549D1" w14:textId="3EE9D5D0" w:rsidR="009F1149" w:rsidRPr="007F18E9" w:rsidRDefault="001F3A47" w:rsidP="00C86F67">
            <w:pPr>
              <w:widowControl w:val="0"/>
              <w:suppressAutoHyphens/>
              <w:rPr>
                <w:szCs w:val="22"/>
                <w:lang w:val="en-US"/>
              </w:rPr>
            </w:pPr>
            <w:r w:rsidRPr="001F3A47">
              <w:rPr>
                <w:szCs w:val="22"/>
                <w:lang w:val="en-US"/>
              </w:rPr>
              <w:t>Remove '1' from 'STA1' in Figure 11-41f</w:t>
            </w:r>
          </w:p>
        </w:tc>
      </w:tr>
      <w:tr w:rsidR="00893DE7" w:rsidRPr="007F18E9" w14:paraId="5E1A6DD2" w14:textId="77777777" w:rsidTr="001F3A47">
        <w:tc>
          <w:tcPr>
            <w:tcW w:w="656" w:type="dxa"/>
            <w:shd w:val="clear" w:color="auto" w:fill="auto"/>
          </w:tcPr>
          <w:p w14:paraId="45968D84" w14:textId="1B9173D8" w:rsidR="00893DE7" w:rsidRPr="00F92797" w:rsidRDefault="00893DE7" w:rsidP="00C86F67">
            <w:pPr>
              <w:widowControl w:val="0"/>
              <w:suppressAutoHyphens/>
              <w:rPr>
                <w:szCs w:val="22"/>
                <w:lang w:val="en-US"/>
              </w:rPr>
            </w:pPr>
            <w:r w:rsidRPr="00F92797">
              <w:rPr>
                <w:szCs w:val="22"/>
                <w:lang w:val="en-US"/>
              </w:rPr>
              <w:t>5</w:t>
            </w:r>
            <w:r w:rsidR="0011330F">
              <w:rPr>
                <w:szCs w:val="22"/>
                <w:lang w:val="en-US"/>
              </w:rPr>
              <w:t>6</w:t>
            </w:r>
            <w:r w:rsidRPr="00F92797">
              <w:rPr>
                <w:szCs w:val="22"/>
                <w:lang w:val="en-US"/>
              </w:rPr>
              <w:t>6</w:t>
            </w:r>
          </w:p>
        </w:tc>
        <w:tc>
          <w:tcPr>
            <w:tcW w:w="1342" w:type="dxa"/>
            <w:shd w:val="clear" w:color="auto" w:fill="auto"/>
          </w:tcPr>
          <w:p w14:paraId="3BBFC969" w14:textId="0004D17B" w:rsidR="00893DE7" w:rsidRPr="00F92797" w:rsidRDefault="000E4C38" w:rsidP="00C86F67">
            <w:pPr>
              <w:widowControl w:val="0"/>
              <w:suppressAutoHyphens/>
              <w:rPr>
                <w:szCs w:val="22"/>
                <w:lang w:val="en-US"/>
              </w:rPr>
            </w:pPr>
            <w:r w:rsidRPr="00F92797">
              <w:rPr>
                <w:szCs w:val="22"/>
                <w:lang w:val="en-US"/>
              </w:rPr>
              <w:t>11.21.18.7</w:t>
            </w:r>
          </w:p>
        </w:tc>
        <w:tc>
          <w:tcPr>
            <w:tcW w:w="810" w:type="dxa"/>
            <w:shd w:val="clear" w:color="auto" w:fill="auto"/>
          </w:tcPr>
          <w:p w14:paraId="479E8D6C" w14:textId="169FFCC4" w:rsidR="00893DE7" w:rsidRPr="00F92797" w:rsidRDefault="000E4C38" w:rsidP="00C86F67">
            <w:pPr>
              <w:widowControl w:val="0"/>
              <w:suppressAutoHyphens/>
              <w:rPr>
                <w:szCs w:val="22"/>
                <w:lang w:val="en-US"/>
              </w:rPr>
            </w:pPr>
            <w:r w:rsidRPr="00F92797">
              <w:rPr>
                <w:szCs w:val="22"/>
                <w:lang w:val="en-US"/>
              </w:rPr>
              <w:t>72</w:t>
            </w:r>
          </w:p>
        </w:tc>
        <w:tc>
          <w:tcPr>
            <w:tcW w:w="3690" w:type="dxa"/>
            <w:shd w:val="clear" w:color="auto" w:fill="auto"/>
          </w:tcPr>
          <w:p w14:paraId="28A43EA1" w14:textId="01799307" w:rsidR="00893DE7" w:rsidRPr="00F92797" w:rsidRDefault="00904A85" w:rsidP="00C86F67">
            <w:pPr>
              <w:widowControl w:val="0"/>
              <w:suppressAutoHyphens/>
              <w:rPr>
                <w:szCs w:val="22"/>
                <w:lang w:val="en-US"/>
              </w:rPr>
            </w:pPr>
            <w:r w:rsidRPr="00F92797">
              <w:rPr>
                <w:szCs w:val="22"/>
                <w:lang w:val="en-US"/>
              </w:rPr>
              <w:t>Delete the color of R2I NDP in the figure 11-41f.</w:t>
            </w:r>
          </w:p>
        </w:tc>
        <w:tc>
          <w:tcPr>
            <w:tcW w:w="2852" w:type="dxa"/>
            <w:shd w:val="clear" w:color="auto" w:fill="auto"/>
          </w:tcPr>
          <w:p w14:paraId="40036A86" w14:textId="0ED2D3D4" w:rsidR="00893DE7" w:rsidRPr="00F92797" w:rsidRDefault="00904A85" w:rsidP="00C86F67">
            <w:pPr>
              <w:widowControl w:val="0"/>
              <w:suppressAutoHyphens/>
              <w:rPr>
                <w:szCs w:val="22"/>
                <w:lang w:val="en-US"/>
              </w:rPr>
            </w:pPr>
            <w:r w:rsidRPr="00F92797">
              <w:rPr>
                <w:szCs w:val="22"/>
                <w:lang w:val="en-US"/>
              </w:rPr>
              <w:t>As in Comment.</w:t>
            </w:r>
          </w:p>
        </w:tc>
      </w:tr>
    </w:tbl>
    <w:p w14:paraId="0F511ECF" w14:textId="77777777" w:rsidR="009F1149" w:rsidRPr="007F18E9" w:rsidRDefault="009F1149" w:rsidP="009F1149">
      <w:pPr>
        <w:rPr>
          <w:szCs w:val="22"/>
          <w:lang w:val="en-US"/>
        </w:rPr>
      </w:pPr>
    </w:p>
    <w:p w14:paraId="3617A904" w14:textId="45830313" w:rsidR="009F1149" w:rsidRPr="007F18E9" w:rsidRDefault="009F1149" w:rsidP="009F1149">
      <w:pPr>
        <w:rPr>
          <w:szCs w:val="22"/>
          <w:lang w:val="en-US"/>
        </w:rPr>
      </w:pPr>
      <w:r w:rsidRPr="007F18E9">
        <w:rPr>
          <w:b/>
          <w:szCs w:val="22"/>
          <w:lang w:val="en-US"/>
        </w:rPr>
        <w:t>Proposed resolution</w:t>
      </w:r>
      <w:r w:rsidRPr="007F18E9">
        <w:rPr>
          <w:szCs w:val="22"/>
          <w:lang w:val="en-US"/>
        </w:rPr>
        <w:t xml:space="preserve">: </w:t>
      </w:r>
      <w:r w:rsidR="00927CF4">
        <w:rPr>
          <w:szCs w:val="22"/>
          <w:lang w:val="en-US"/>
        </w:rPr>
        <w:t>Accepted</w:t>
      </w:r>
    </w:p>
    <w:p w14:paraId="44BBD2AC" w14:textId="77777777" w:rsidR="009F1149" w:rsidRPr="007F18E9" w:rsidRDefault="009F1149" w:rsidP="009F1149">
      <w:pPr>
        <w:rPr>
          <w:bCs/>
          <w:szCs w:val="22"/>
          <w:lang w:val="en-US"/>
        </w:rPr>
      </w:pPr>
    </w:p>
    <w:p w14:paraId="748DF09D" w14:textId="4AE0116B" w:rsidR="009F1149" w:rsidRPr="007F18E9" w:rsidRDefault="009F1149" w:rsidP="009F1149">
      <w:pPr>
        <w:rPr>
          <w:szCs w:val="22"/>
          <w:lang w:val="en-US"/>
        </w:rPr>
      </w:pPr>
      <w:r w:rsidRPr="007F18E9">
        <w:rPr>
          <w:b/>
          <w:szCs w:val="22"/>
          <w:lang w:val="en-US"/>
        </w:rPr>
        <w:t>Discussion</w:t>
      </w:r>
      <w:r w:rsidRPr="007F18E9">
        <w:rPr>
          <w:szCs w:val="22"/>
          <w:lang w:val="en-US"/>
        </w:rPr>
        <w:t xml:space="preserve">: </w:t>
      </w:r>
      <w:r w:rsidR="0079318C">
        <w:rPr>
          <w:szCs w:val="22"/>
          <w:lang w:val="en-US"/>
        </w:rPr>
        <w:t xml:space="preserve">Proposed change doesn’t lead to text changes.  </w:t>
      </w:r>
      <w:r w:rsidR="00927CF4">
        <w:rPr>
          <w:szCs w:val="22"/>
          <w:lang w:val="en-US"/>
        </w:rPr>
        <w:t xml:space="preserve">After the </w:t>
      </w:r>
      <w:r w:rsidR="0079318C">
        <w:rPr>
          <w:szCs w:val="22"/>
          <w:lang w:val="en-US"/>
        </w:rPr>
        <w:t>proposed</w:t>
      </w:r>
      <w:r w:rsidR="00927CF4">
        <w:rPr>
          <w:szCs w:val="22"/>
          <w:lang w:val="en-US"/>
        </w:rPr>
        <w:t xml:space="preserve"> change</w:t>
      </w:r>
      <w:r w:rsidR="0079318C">
        <w:rPr>
          <w:szCs w:val="22"/>
          <w:lang w:val="en-US"/>
        </w:rPr>
        <w:t xml:space="preserve">, Figure 11-41f </w:t>
      </w:r>
      <w:r w:rsidR="009E36CA">
        <w:rPr>
          <w:szCs w:val="22"/>
          <w:lang w:val="en-US"/>
        </w:rPr>
        <w:t>will be</w:t>
      </w:r>
      <w:r w:rsidR="0079318C">
        <w:rPr>
          <w:szCs w:val="22"/>
          <w:lang w:val="en-US"/>
        </w:rPr>
        <w:t>:</w:t>
      </w:r>
    </w:p>
    <w:p w14:paraId="177CB7FF" w14:textId="3236FBDA" w:rsidR="009F1149" w:rsidRDefault="00BB788C" w:rsidP="00A77EA3">
      <w:pPr>
        <w:jc w:val="center"/>
        <w:rPr>
          <w:szCs w:val="22"/>
          <w:lang w:val="en-US"/>
        </w:rPr>
      </w:pPr>
      <w:r>
        <w:rPr>
          <w:szCs w:val="22"/>
          <w:lang w:val="en-US"/>
        </w:rPr>
        <w:pict w14:anchorId="79009479">
          <v:shape id="_x0000_i1027" type="#_x0000_t75" style="width:385.8pt;height:123.6pt">
            <v:imagedata r:id="rId10" o:title="Clause 11 - Example non TB sensing measurement instance"/>
          </v:shape>
        </w:pict>
      </w:r>
    </w:p>
    <w:p w14:paraId="26AB803D" w14:textId="77777777" w:rsidR="009F1149" w:rsidRPr="007F18E9" w:rsidRDefault="009F1149" w:rsidP="009F1149">
      <w:pPr>
        <w:rPr>
          <w:szCs w:val="22"/>
          <w:lang w:val="en-US"/>
        </w:rPr>
      </w:pPr>
    </w:p>
    <w:p w14:paraId="225C9CBD" w14:textId="7B66D57F" w:rsidR="009F1149" w:rsidRPr="007F18E9" w:rsidRDefault="00A77EA3"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510"/>
        <w:gridCol w:w="3032"/>
      </w:tblGrid>
      <w:tr w:rsidR="009F1149" w:rsidRPr="007F18E9" w14:paraId="5D5DA1A5" w14:textId="77777777" w:rsidTr="00A608E3">
        <w:tc>
          <w:tcPr>
            <w:tcW w:w="656" w:type="dxa"/>
            <w:shd w:val="clear" w:color="auto" w:fill="auto"/>
          </w:tcPr>
          <w:p w14:paraId="55F5BAC0"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4F0A4B83"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8FFD2C8" w14:textId="77777777" w:rsidR="009F1149" w:rsidRPr="007F18E9" w:rsidRDefault="009F1149" w:rsidP="00C86F67">
            <w:pPr>
              <w:widowControl w:val="0"/>
              <w:suppressAutoHyphens/>
              <w:rPr>
                <w:b/>
                <w:szCs w:val="22"/>
                <w:lang w:val="en-US"/>
              </w:rPr>
            </w:pPr>
            <w:r w:rsidRPr="007F18E9">
              <w:rPr>
                <w:b/>
                <w:szCs w:val="22"/>
                <w:lang w:val="en-US"/>
              </w:rPr>
              <w:t>Page</w:t>
            </w:r>
          </w:p>
        </w:tc>
        <w:tc>
          <w:tcPr>
            <w:tcW w:w="3510" w:type="dxa"/>
            <w:shd w:val="clear" w:color="auto" w:fill="auto"/>
          </w:tcPr>
          <w:p w14:paraId="6946159A"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3032" w:type="dxa"/>
            <w:shd w:val="clear" w:color="auto" w:fill="auto"/>
          </w:tcPr>
          <w:p w14:paraId="40B791B5"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63E9319" w14:textId="77777777" w:rsidTr="00A608E3">
        <w:tc>
          <w:tcPr>
            <w:tcW w:w="656" w:type="dxa"/>
            <w:shd w:val="clear" w:color="auto" w:fill="auto"/>
          </w:tcPr>
          <w:p w14:paraId="6C0F2F6C" w14:textId="691BADF9" w:rsidR="009F1149" w:rsidRPr="007F18E9" w:rsidRDefault="005A5D22" w:rsidP="00C86F67">
            <w:pPr>
              <w:widowControl w:val="0"/>
              <w:suppressAutoHyphens/>
              <w:rPr>
                <w:szCs w:val="22"/>
                <w:lang w:val="en-US"/>
              </w:rPr>
            </w:pPr>
            <w:r>
              <w:rPr>
                <w:szCs w:val="22"/>
                <w:lang w:val="en-US"/>
              </w:rPr>
              <w:t>176</w:t>
            </w:r>
          </w:p>
        </w:tc>
        <w:tc>
          <w:tcPr>
            <w:tcW w:w="1342" w:type="dxa"/>
            <w:shd w:val="clear" w:color="auto" w:fill="auto"/>
          </w:tcPr>
          <w:p w14:paraId="1D9B4570" w14:textId="4EA210E8" w:rsidR="009F1149" w:rsidRPr="007F18E9" w:rsidRDefault="00A608E3" w:rsidP="00C86F67">
            <w:pPr>
              <w:widowControl w:val="0"/>
              <w:suppressAutoHyphens/>
              <w:rPr>
                <w:szCs w:val="22"/>
                <w:lang w:val="en-US"/>
              </w:rPr>
            </w:pPr>
            <w:r w:rsidRPr="00A608E3">
              <w:rPr>
                <w:szCs w:val="22"/>
                <w:lang w:val="en-US"/>
              </w:rPr>
              <w:t>11.21.19.2</w:t>
            </w:r>
          </w:p>
        </w:tc>
        <w:tc>
          <w:tcPr>
            <w:tcW w:w="810" w:type="dxa"/>
            <w:shd w:val="clear" w:color="auto" w:fill="auto"/>
          </w:tcPr>
          <w:p w14:paraId="68C38F42" w14:textId="62B7AC36" w:rsidR="009F1149" w:rsidRPr="007F18E9" w:rsidRDefault="00A608E3" w:rsidP="00C86F67">
            <w:pPr>
              <w:widowControl w:val="0"/>
              <w:suppressAutoHyphens/>
              <w:rPr>
                <w:szCs w:val="22"/>
                <w:lang w:val="en-US"/>
              </w:rPr>
            </w:pPr>
            <w:r>
              <w:rPr>
                <w:szCs w:val="22"/>
                <w:lang w:val="en-US"/>
              </w:rPr>
              <w:t>73</w:t>
            </w:r>
          </w:p>
        </w:tc>
        <w:tc>
          <w:tcPr>
            <w:tcW w:w="3510" w:type="dxa"/>
            <w:shd w:val="clear" w:color="auto" w:fill="auto"/>
          </w:tcPr>
          <w:p w14:paraId="1085CB0A" w14:textId="0A241C82" w:rsidR="00A608E3" w:rsidRPr="00A608E3" w:rsidRDefault="00A608E3" w:rsidP="00A608E3">
            <w:pPr>
              <w:widowControl w:val="0"/>
              <w:suppressAutoHyphens/>
              <w:rPr>
                <w:szCs w:val="22"/>
                <w:lang w:val="en-US"/>
              </w:rPr>
            </w:pPr>
            <w:r w:rsidRPr="00A608E3">
              <w:rPr>
                <w:szCs w:val="22"/>
                <w:lang w:val="en-US"/>
              </w:rPr>
              <w:t>"To establish an SBP procedure, the SBP initiator shall send an SBP Request frame to an SBP responder</w:t>
            </w:r>
          </w:p>
          <w:p w14:paraId="315BD24F" w14:textId="145C2C9D" w:rsidR="009F1149" w:rsidRPr="007F18E9" w:rsidRDefault="00A608E3" w:rsidP="00A608E3">
            <w:pPr>
              <w:widowControl w:val="0"/>
              <w:suppressAutoHyphens/>
              <w:rPr>
                <w:szCs w:val="22"/>
                <w:lang w:val="en-US"/>
              </w:rPr>
            </w:pPr>
            <w:r w:rsidRPr="00A608E3">
              <w:rPr>
                <w:szCs w:val="22"/>
                <w:lang w:val="en-US"/>
              </w:rPr>
              <w:t>capable AP. ...: The sentence does not read well, especially the ""SBP responder capable AP"</w:t>
            </w:r>
            <w:r w:rsidR="00DF76B3">
              <w:rPr>
                <w:szCs w:val="22"/>
                <w:lang w:val="en-US"/>
              </w:rPr>
              <w:t>.</w:t>
            </w:r>
          </w:p>
        </w:tc>
        <w:tc>
          <w:tcPr>
            <w:tcW w:w="3032" w:type="dxa"/>
            <w:shd w:val="clear" w:color="auto" w:fill="auto"/>
          </w:tcPr>
          <w:p w14:paraId="55E81F63" w14:textId="2BCC8FE0" w:rsidR="00A608E3" w:rsidRPr="00A608E3" w:rsidRDefault="00A608E3" w:rsidP="00A608E3">
            <w:pPr>
              <w:widowControl w:val="0"/>
              <w:suppressAutoHyphens/>
              <w:rPr>
                <w:szCs w:val="22"/>
                <w:lang w:val="en-US"/>
              </w:rPr>
            </w:pPr>
            <w:r w:rsidRPr="00A608E3">
              <w:rPr>
                <w:szCs w:val="22"/>
                <w:lang w:val="en-US"/>
              </w:rPr>
              <w:t xml:space="preserve">Change the sentence to "To establish an SBP procedure, the SBP-capable initiator shall send an SBP Request </w:t>
            </w:r>
          </w:p>
          <w:p w14:paraId="2A9FF9CA" w14:textId="11AD9DB9" w:rsidR="009F1149" w:rsidRPr="007F18E9" w:rsidRDefault="00A608E3" w:rsidP="00A608E3">
            <w:pPr>
              <w:widowControl w:val="0"/>
              <w:suppressAutoHyphens/>
              <w:rPr>
                <w:szCs w:val="22"/>
                <w:lang w:val="en-US"/>
              </w:rPr>
            </w:pPr>
            <w:r w:rsidRPr="00A608E3">
              <w:rPr>
                <w:szCs w:val="22"/>
                <w:lang w:val="en-US"/>
              </w:rPr>
              <w:t>frame to an SBP-capable responder..."</w:t>
            </w:r>
          </w:p>
        </w:tc>
      </w:tr>
      <w:tr w:rsidR="00B36C69" w:rsidRPr="007F18E9" w14:paraId="0A68D84F" w14:textId="77777777" w:rsidTr="00A608E3">
        <w:tc>
          <w:tcPr>
            <w:tcW w:w="656" w:type="dxa"/>
            <w:shd w:val="clear" w:color="auto" w:fill="auto"/>
          </w:tcPr>
          <w:p w14:paraId="7DC7EE65" w14:textId="7C59170F" w:rsidR="00B36C69" w:rsidRPr="00336FA4" w:rsidRDefault="00B36C69" w:rsidP="00C86F67">
            <w:pPr>
              <w:widowControl w:val="0"/>
              <w:suppressAutoHyphens/>
              <w:rPr>
                <w:color w:val="FF0000"/>
                <w:szCs w:val="22"/>
                <w:lang w:val="en-US"/>
              </w:rPr>
            </w:pPr>
            <w:r w:rsidRPr="00336FA4">
              <w:rPr>
                <w:color w:val="FF0000"/>
                <w:szCs w:val="22"/>
                <w:lang w:val="en-US"/>
              </w:rPr>
              <w:t>717</w:t>
            </w:r>
          </w:p>
        </w:tc>
        <w:tc>
          <w:tcPr>
            <w:tcW w:w="1342" w:type="dxa"/>
            <w:shd w:val="clear" w:color="auto" w:fill="auto"/>
          </w:tcPr>
          <w:p w14:paraId="7A118988" w14:textId="45B8A927" w:rsidR="00B36C69" w:rsidRPr="00A608E3" w:rsidRDefault="00336FA4" w:rsidP="00C86F67">
            <w:pPr>
              <w:widowControl w:val="0"/>
              <w:suppressAutoHyphens/>
              <w:rPr>
                <w:szCs w:val="22"/>
                <w:lang w:val="en-US"/>
              </w:rPr>
            </w:pPr>
            <w:r w:rsidRPr="00336FA4">
              <w:rPr>
                <w:szCs w:val="22"/>
                <w:lang w:val="en-US"/>
              </w:rPr>
              <w:t>11.21.19.6</w:t>
            </w:r>
          </w:p>
        </w:tc>
        <w:tc>
          <w:tcPr>
            <w:tcW w:w="810" w:type="dxa"/>
            <w:shd w:val="clear" w:color="auto" w:fill="auto"/>
          </w:tcPr>
          <w:p w14:paraId="0DD61587" w14:textId="6047C1EF" w:rsidR="00B36C69" w:rsidRDefault="00336FA4" w:rsidP="00C86F67">
            <w:pPr>
              <w:widowControl w:val="0"/>
              <w:suppressAutoHyphens/>
              <w:rPr>
                <w:szCs w:val="22"/>
                <w:lang w:val="en-US"/>
              </w:rPr>
            </w:pPr>
            <w:r>
              <w:rPr>
                <w:szCs w:val="22"/>
                <w:lang w:val="en-US"/>
              </w:rPr>
              <w:t>73</w:t>
            </w:r>
          </w:p>
        </w:tc>
        <w:tc>
          <w:tcPr>
            <w:tcW w:w="3510" w:type="dxa"/>
            <w:shd w:val="clear" w:color="auto" w:fill="auto"/>
          </w:tcPr>
          <w:p w14:paraId="69049DE7" w14:textId="58F5AD01" w:rsidR="00B36C69" w:rsidRPr="00A608E3" w:rsidRDefault="00C42FA1" w:rsidP="00A608E3">
            <w:pPr>
              <w:widowControl w:val="0"/>
              <w:suppressAutoHyphens/>
              <w:rPr>
                <w:szCs w:val="22"/>
                <w:lang w:val="en-US"/>
              </w:rPr>
            </w:pPr>
            <w:r w:rsidRPr="00C42FA1">
              <w:rPr>
                <w:szCs w:val="22"/>
                <w:lang w:val="en-US"/>
              </w:rPr>
              <w:t xml:space="preserve">Stating that this is an optional feature should probably </w:t>
            </w:r>
            <w:proofErr w:type="gramStart"/>
            <w:r w:rsidRPr="00C42FA1">
              <w:rPr>
                <w:szCs w:val="22"/>
                <w:lang w:val="en-US"/>
              </w:rPr>
              <w:t>done</w:t>
            </w:r>
            <w:proofErr w:type="gramEnd"/>
            <w:r w:rsidRPr="00C42FA1">
              <w:rPr>
                <w:szCs w:val="22"/>
                <w:lang w:val="en-US"/>
              </w:rPr>
              <w:t xml:space="preserve"> at the very beginning of the description of SBP, not </w:t>
            </w:r>
            <w:proofErr w:type="spellStart"/>
            <w:r w:rsidRPr="00C42FA1">
              <w:rPr>
                <w:szCs w:val="22"/>
                <w:lang w:val="en-US"/>
              </w:rPr>
              <w:t>towareds</w:t>
            </w:r>
            <w:proofErr w:type="spellEnd"/>
            <w:r w:rsidRPr="00C42FA1">
              <w:rPr>
                <w:szCs w:val="22"/>
                <w:lang w:val="en-US"/>
              </w:rPr>
              <w:t xml:space="preserve"> the end</w:t>
            </w:r>
          </w:p>
        </w:tc>
        <w:tc>
          <w:tcPr>
            <w:tcW w:w="3032" w:type="dxa"/>
            <w:shd w:val="clear" w:color="auto" w:fill="auto"/>
          </w:tcPr>
          <w:p w14:paraId="712A9A28" w14:textId="610C64B2" w:rsidR="00B36C69" w:rsidRPr="00A608E3" w:rsidRDefault="00286961" w:rsidP="00A608E3">
            <w:pPr>
              <w:widowControl w:val="0"/>
              <w:suppressAutoHyphens/>
              <w:rPr>
                <w:szCs w:val="22"/>
                <w:lang w:val="en-US"/>
              </w:rPr>
            </w:pPr>
            <w:r w:rsidRPr="00286961">
              <w:rPr>
                <w:szCs w:val="22"/>
                <w:lang w:val="en-US"/>
              </w:rPr>
              <w:t>Move this sentence to 11.21.19.1</w:t>
            </w:r>
          </w:p>
        </w:tc>
      </w:tr>
    </w:tbl>
    <w:p w14:paraId="399E0252" w14:textId="77777777" w:rsidR="009F1149" w:rsidRPr="007F18E9" w:rsidRDefault="009F1149" w:rsidP="009F1149">
      <w:pPr>
        <w:rPr>
          <w:szCs w:val="22"/>
          <w:lang w:val="en-US"/>
        </w:rPr>
      </w:pPr>
    </w:p>
    <w:p w14:paraId="7DCBCE44"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23E7FE0D" w14:textId="77777777" w:rsidR="009F1149" w:rsidRPr="007F18E9" w:rsidRDefault="009F1149" w:rsidP="009F1149">
      <w:pPr>
        <w:rPr>
          <w:szCs w:val="22"/>
          <w:lang w:val="en-US"/>
        </w:rPr>
      </w:pPr>
    </w:p>
    <w:p w14:paraId="1609F963" w14:textId="3ABC7BB9" w:rsidR="009F1149" w:rsidRDefault="009F1149" w:rsidP="009F1149">
      <w:pPr>
        <w:rPr>
          <w:szCs w:val="22"/>
          <w:lang w:val="en-US"/>
        </w:rPr>
      </w:pPr>
      <w:r w:rsidRPr="007F18E9">
        <w:rPr>
          <w:b/>
          <w:szCs w:val="22"/>
          <w:lang w:val="en-US"/>
        </w:rPr>
        <w:t>Modifications</w:t>
      </w:r>
      <w:r w:rsidRPr="007F18E9">
        <w:rPr>
          <w:szCs w:val="22"/>
          <w:lang w:val="en-US"/>
        </w:rPr>
        <w:t xml:space="preserve">: </w:t>
      </w:r>
      <w:r w:rsidRPr="00E567CA">
        <w:rPr>
          <w:b/>
          <w:bCs/>
          <w:szCs w:val="22"/>
          <w:lang w:val="en-US"/>
        </w:rPr>
        <w:t>Editor – Change</w:t>
      </w:r>
      <w:r w:rsidR="00842D49" w:rsidRPr="00E567CA">
        <w:rPr>
          <w:b/>
          <w:bCs/>
          <w:szCs w:val="22"/>
          <w:lang w:val="en-US"/>
        </w:rPr>
        <w:t xml:space="preserve"> 11.21.19.1 as follows:</w:t>
      </w:r>
    </w:p>
    <w:p w14:paraId="73BF03E0" w14:textId="77777777" w:rsidR="007F1519" w:rsidRDefault="007F1519" w:rsidP="009F1149">
      <w:pPr>
        <w:rPr>
          <w:szCs w:val="22"/>
          <w:lang w:val="en-US"/>
        </w:rPr>
      </w:pPr>
    </w:p>
    <w:p w14:paraId="6BE344E4" w14:textId="2AFE2ADC" w:rsidR="00842D49" w:rsidRPr="00121349" w:rsidRDefault="007F1519" w:rsidP="009F1149">
      <w:pPr>
        <w:rPr>
          <w:b/>
          <w:bCs/>
          <w:szCs w:val="22"/>
          <w:lang w:val="en-US"/>
        </w:rPr>
      </w:pPr>
      <w:r w:rsidRPr="00121349">
        <w:rPr>
          <w:b/>
          <w:bCs/>
          <w:szCs w:val="22"/>
          <w:lang w:val="en-US"/>
        </w:rPr>
        <w:t>11.21.19.1 General</w:t>
      </w:r>
    </w:p>
    <w:p w14:paraId="6A4C5B11" w14:textId="32C4D178" w:rsidR="00842D49" w:rsidRDefault="00842D49" w:rsidP="00842D49">
      <w:pPr>
        <w:rPr>
          <w:szCs w:val="22"/>
          <w:lang w:val="en-US"/>
        </w:rPr>
      </w:pPr>
      <w:r w:rsidRPr="00842D49">
        <w:rPr>
          <w:szCs w:val="22"/>
          <w:lang w:val="en-US"/>
        </w:rPr>
        <w:t>SBP is a procedure that allows a non-AP STA to request an AP to perform WLAN sensing (see 11.21.18</w:t>
      </w:r>
      <w:r>
        <w:rPr>
          <w:szCs w:val="22"/>
          <w:lang w:val="en-US"/>
        </w:rPr>
        <w:t xml:space="preserve"> </w:t>
      </w:r>
      <w:r w:rsidRPr="00842D49">
        <w:rPr>
          <w:szCs w:val="22"/>
          <w:lang w:val="en-US"/>
        </w:rPr>
        <w:t xml:space="preserve">(WLAN sensing </w:t>
      </w:r>
      <w:proofErr w:type="gramStart"/>
      <w:r w:rsidRPr="00842D49">
        <w:rPr>
          <w:szCs w:val="22"/>
          <w:lang w:val="en-US"/>
        </w:rPr>
        <w:t>procedure)(</w:t>
      </w:r>
      <w:proofErr w:type="gramEnd"/>
      <w:r w:rsidRPr="00842D49">
        <w:rPr>
          <w:szCs w:val="22"/>
          <w:lang w:val="en-US"/>
        </w:rPr>
        <w:t>#455)) on its behalf.</w:t>
      </w:r>
    </w:p>
    <w:p w14:paraId="43A4A97B" w14:textId="7F77D80B" w:rsidR="00707A0F" w:rsidRDefault="00707A0F" w:rsidP="00842D49">
      <w:pPr>
        <w:rPr>
          <w:szCs w:val="22"/>
          <w:lang w:val="en-US"/>
        </w:rPr>
      </w:pPr>
    </w:p>
    <w:p w14:paraId="7BAD2C10" w14:textId="1342D703" w:rsidR="0055743C" w:rsidRPr="0055743C" w:rsidRDefault="0055743C" w:rsidP="0055743C">
      <w:pPr>
        <w:autoSpaceDE w:val="0"/>
        <w:autoSpaceDN w:val="0"/>
        <w:adjustRightInd w:val="0"/>
        <w:rPr>
          <w:rFonts w:ascii="TimesNewRoman" w:hAnsi="TimesNewRoman" w:cs="TimesNewRoman"/>
          <w:szCs w:val="22"/>
          <w:u w:val="single"/>
          <w:lang w:val="en-US"/>
        </w:rPr>
      </w:pPr>
      <w:r w:rsidRPr="0055743C">
        <w:rPr>
          <w:rFonts w:ascii="TimesNewRoman" w:hAnsi="TimesNewRoman" w:cs="TimesNewRoman"/>
          <w:szCs w:val="22"/>
          <w:u w:val="single"/>
          <w:lang w:val="en-US"/>
        </w:rPr>
        <w:t>Implementation of SBP is optional for a WNM STA. A STA in which dot11SBPImplemented is true is defined as a STA that supports SBP.</w:t>
      </w:r>
    </w:p>
    <w:p w14:paraId="063F3D39" w14:textId="77777777" w:rsidR="0055743C" w:rsidRPr="0055743C" w:rsidRDefault="0055743C" w:rsidP="0055743C">
      <w:pPr>
        <w:autoSpaceDE w:val="0"/>
        <w:autoSpaceDN w:val="0"/>
        <w:adjustRightInd w:val="0"/>
        <w:rPr>
          <w:rFonts w:ascii="TimesNewRoman" w:hAnsi="TimesNewRoman" w:cs="TimesNewRoman"/>
          <w:szCs w:val="22"/>
          <w:u w:val="single"/>
          <w:lang w:val="en-US"/>
        </w:rPr>
      </w:pPr>
    </w:p>
    <w:p w14:paraId="7F6B5A26" w14:textId="1474FBBF" w:rsidR="0055743C" w:rsidRPr="0055743C" w:rsidRDefault="0055743C" w:rsidP="0055743C">
      <w:pPr>
        <w:autoSpaceDE w:val="0"/>
        <w:autoSpaceDN w:val="0"/>
        <w:adjustRightInd w:val="0"/>
        <w:rPr>
          <w:rFonts w:ascii="TimesNewRoman" w:hAnsi="TimesNewRoman" w:cs="TimesNewRoman"/>
          <w:szCs w:val="22"/>
          <w:u w:val="single"/>
          <w:lang w:val="en-US"/>
        </w:rPr>
      </w:pPr>
      <w:r w:rsidRPr="0055743C">
        <w:rPr>
          <w:rFonts w:ascii="TimesNewRoman" w:hAnsi="TimesNewRoman" w:cs="TimesNewRoman"/>
          <w:szCs w:val="22"/>
          <w:u w:val="single"/>
          <w:lang w:val="en-US"/>
        </w:rPr>
        <w:t>A STA in which dot11SBPImplemented is true shall set the SBP field of the Extended Capabilities element to 1.</w:t>
      </w:r>
    </w:p>
    <w:p w14:paraId="66EA9651" w14:textId="77777777" w:rsidR="0055743C" w:rsidRPr="0055743C" w:rsidRDefault="0055743C" w:rsidP="0055743C">
      <w:pPr>
        <w:autoSpaceDE w:val="0"/>
        <w:autoSpaceDN w:val="0"/>
        <w:adjustRightInd w:val="0"/>
        <w:rPr>
          <w:rFonts w:ascii="TimesNewRoman" w:hAnsi="TimesNewRoman" w:cs="TimesNewRoman"/>
          <w:szCs w:val="22"/>
          <w:u w:val="single"/>
          <w:lang w:val="en-US"/>
        </w:rPr>
      </w:pPr>
    </w:p>
    <w:p w14:paraId="33A82864" w14:textId="73ADEADB" w:rsidR="0055743C" w:rsidRPr="0055743C" w:rsidRDefault="0055743C" w:rsidP="0055743C">
      <w:pPr>
        <w:autoSpaceDE w:val="0"/>
        <w:autoSpaceDN w:val="0"/>
        <w:adjustRightInd w:val="0"/>
        <w:rPr>
          <w:szCs w:val="22"/>
          <w:u w:val="single"/>
          <w:lang w:val="en-US"/>
        </w:rPr>
      </w:pPr>
      <w:r w:rsidRPr="0055743C">
        <w:rPr>
          <w:rFonts w:ascii="TimesNewRoman" w:hAnsi="TimesNewRoman" w:cs="TimesNewRoman"/>
          <w:szCs w:val="22"/>
          <w:u w:val="single"/>
          <w:lang w:val="en-US"/>
        </w:rPr>
        <w:t>A STA in which dot11SBPImplemented is false shall set the SBP field of the Extended Capabilities element to 0.</w:t>
      </w:r>
    </w:p>
    <w:p w14:paraId="1F980AEC" w14:textId="77777777" w:rsidR="0055743C" w:rsidRPr="00842D49" w:rsidRDefault="0055743C" w:rsidP="00842D49">
      <w:pPr>
        <w:rPr>
          <w:szCs w:val="22"/>
          <w:lang w:val="en-US"/>
        </w:rPr>
      </w:pPr>
    </w:p>
    <w:p w14:paraId="0E4E8880" w14:textId="77777777" w:rsidR="00842D49" w:rsidRPr="00842D49" w:rsidRDefault="00842D49" w:rsidP="00842D49">
      <w:pPr>
        <w:rPr>
          <w:szCs w:val="22"/>
          <w:lang w:val="en-US"/>
        </w:rPr>
      </w:pPr>
      <w:r w:rsidRPr="00842D49">
        <w:rPr>
          <w:szCs w:val="22"/>
          <w:lang w:val="en-US"/>
        </w:rPr>
        <w:t>A non-AP STA may act as SBP initiator when dot11SBPImplemented is true.</w:t>
      </w:r>
    </w:p>
    <w:p w14:paraId="5FF66B6F" w14:textId="77777777" w:rsidR="00707A0F" w:rsidRDefault="00707A0F" w:rsidP="00842D49">
      <w:pPr>
        <w:rPr>
          <w:szCs w:val="22"/>
          <w:lang w:val="en-US"/>
        </w:rPr>
      </w:pPr>
    </w:p>
    <w:p w14:paraId="346DFC24" w14:textId="1F06B910" w:rsidR="00842D49" w:rsidRDefault="00842D49" w:rsidP="00842D49">
      <w:pPr>
        <w:rPr>
          <w:szCs w:val="22"/>
          <w:lang w:val="en-US"/>
        </w:rPr>
      </w:pPr>
      <w:r w:rsidRPr="00842D49">
        <w:rPr>
          <w:szCs w:val="22"/>
          <w:lang w:val="en-US"/>
        </w:rPr>
        <w:t>An AP may act as SBP responder when dot11SBPImplemented is true.</w:t>
      </w:r>
    </w:p>
    <w:p w14:paraId="17B11B71" w14:textId="77777777" w:rsidR="009F1149" w:rsidRDefault="009F1149" w:rsidP="009F1149">
      <w:pPr>
        <w:rPr>
          <w:szCs w:val="22"/>
          <w:lang w:val="en-US"/>
        </w:rPr>
      </w:pPr>
    </w:p>
    <w:p w14:paraId="007674AD" w14:textId="797A9B5A" w:rsidR="009F1149" w:rsidRPr="004945AF" w:rsidRDefault="003B1C58" w:rsidP="009F1149">
      <w:pPr>
        <w:rPr>
          <w:b/>
          <w:bCs/>
          <w:szCs w:val="22"/>
          <w:lang w:val="en-US"/>
        </w:rPr>
      </w:pPr>
      <w:r w:rsidRPr="004945AF">
        <w:rPr>
          <w:b/>
          <w:bCs/>
          <w:szCs w:val="22"/>
          <w:lang w:val="en-US"/>
        </w:rPr>
        <w:t>Change 11.21.19.2 as follows:</w:t>
      </w:r>
    </w:p>
    <w:p w14:paraId="6FA6CCA5" w14:textId="6D05C701" w:rsidR="003B1C58" w:rsidRDefault="003B1C58" w:rsidP="009F1149">
      <w:pPr>
        <w:rPr>
          <w:szCs w:val="22"/>
          <w:lang w:val="en-US"/>
        </w:rPr>
      </w:pPr>
    </w:p>
    <w:p w14:paraId="7D437CEF" w14:textId="77777777" w:rsidR="003B1C58" w:rsidRPr="00121349" w:rsidRDefault="003B1C58" w:rsidP="003B1C58">
      <w:pPr>
        <w:rPr>
          <w:b/>
          <w:bCs/>
          <w:szCs w:val="22"/>
          <w:lang w:val="en-US"/>
        </w:rPr>
      </w:pPr>
      <w:r w:rsidRPr="00121349">
        <w:rPr>
          <w:b/>
          <w:bCs/>
          <w:szCs w:val="22"/>
          <w:lang w:val="en-US"/>
        </w:rPr>
        <w:t>11.21.19.2 SBP procedure setup</w:t>
      </w:r>
    </w:p>
    <w:p w14:paraId="11B07551" w14:textId="0D773ACB" w:rsidR="003B1C58" w:rsidRDefault="003B1C58" w:rsidP="003B1C58">
      <w:pPr>
        <w:rPr>
          <w:szCs w:val="22"/>
          <w:lang w:val="en-US"/>
        </w:rPr>
      </w:pPr>
      <w:r w:rsidRPr="003B1C58">
        <w:rPr>
          <w:szCs w:val="22"/>
          <w:lang w:val="en-US"/>
        </w:rPr>
        <w:t>To establish an SBP procedure, the SBP initiator shall send an SBP Request frame to an</w:t>
      </w:r>
      <w:r w:rsidR="004945AF">
        <w:rPr>
          <w:szCs w:val="22"/>
          <w:lang w:val="en-US"/>
        </w:rPr>
        <w:t xml:space="preserve"> </w:t>
      </w:r>
      <w:r w:rsidRPr="004945AF">
        <w:rPr>
          <w:szCs w:val="22"/>
          <w:lang w:val="en-US"/>
        </w:rPr>
        <w:t>SBP responder</w:t>
      </w:r>
      <w:r w:rsidR="00F7013A" w:rsidRPr="00F7013A">
        <w:rPr>
          <w:strike/>
          <w:szCs w:val="22"/>
          <w:lang w:val="en-US"/>
        </w:rPr>
        <w:t xml:space="preserve"> </w:t>
      </w:r>
      <w:r w:rsidRPr="00F7013A">
        <w:rPr>
          <w:strike/>
          <w:szCs w:val="22"/>
          <w:lang w:val="en-US"/>
        </w:rPr>
        <w:t>capable AP</w:t>
      </w:r>
      <w:r w:rsidRPr="003B1C58">
        <w:rPr>
          <w:szCs w:val="22"/>
          <w:lang w:val="en-US"/>
        </w:rPr>
        <w:t>. Upon receipt of an SBP Request frame, the SBP responder either:</w:t>
      </w:r>
    </w:p>
    <w:p w14:paraId="27C8631C" w14:textId="572A51E6" w:rsidR="00F7013A" w:rsidRDefault="00F7013A" w:rsidP="003B1C58">
      <w:pPr>
        <w:rPr>
          <w:szCs w:val="22"/>
          <w:lang w:val="en-US"/>
        </w:rPr>
      </w:pPr>
    </w:p>
    <w:p w14:paraId="5CF53B89" w14:textId="2042553C" w:rsidR="00F773AE" w:rsidRDefault="00F773AE" w:rsidP="00F773AE">
      <w:pPr>
        <w:autoSpaceDE w:val="0"/>
        <w:autoSpaceDN w:val="0"/>
        <w:adjustRightInd w:val="0"/>
        <w:rPr>
          <w:b/>
          <w:bCs/>
          <w:szCs w:val="22"/>
          <w:lang w:val="en-US"/>
        </w:rPr>
      </w:pPr>
      <w:r w:rsidRPr="00F773AE">
        <w:rPr>
          <w:b/>
          <w:bCs/>
          <w:szCs w:val="22"/>
          <w:lang w:val="en-US"/>
        </w:rPr>
        <w:t>Delete 11.21.19.6</w:t>
      </w:r>
      <w:r w:rsidR="00051581">
        <w:rPr>
          <w:b/>
          <w:bCs/>
          <w:szCs w:val="22"/>
          <w:lang w:val="en-US"/>
        </w:rPr>
        <w:t>:</w:t>
      </w:r>
    </w:p>
    <w:p w14:paraId="7BDC3AEB" w14:textId="4ACD3A70" w:rsidR="00F773AE" w:rsidRDefault="00F773AE" w:rsidP="00F773AE">
      <w:pPr>
        <w:autoSpaceDE w:val="0"/>
        <w:autoSpaceDN w:val="0"/>
        <w:adjustRightInd w:val="0"/>
        <w:rPr>
          <w:b/>
          <w:bCs/>
          <w:szCs w:val="22"/>
          <w:lang w:val="en-US"/>
        </w:rPr>
      </w:pPr>
    </w:p>
    <w:p w14:paraId="3E47B846" w14:textId="60752A3F" w:rsidR="00F773AE" w:rsidRPr="00F773AE" w:rsidRDefault="00F773AE" w:rsidP="00F773AE">
      <w:pPr>
        <w:autoSpaceDE w:val="0"/>
        <w:autoSpaceDN w:val="0"/>
        <w:adjustRightInd w:val="0"/>
        <w:rPr>
          <w:strike/>
          <w:szCs w:val="22"/>
          <w:lang w:val="en-US"/>
        </w:rPr>
      </w:pPr>
      <w:r w:rsidRPr="00F773AE">
        <w:rPr>
          <w:strike/>
          <w:szCs w:val="22"/>
          <w:lang w:val="en-US"/>
        </w:rPr>
        <w:t>11.21.19.6 SBP dependencies</w:t>
      </w:r>
    </w:p>
    <w:p w14:paraId="792C3DAF" w14:textId="05C7B015" w:rsidR="00F773AE" w:rsidRPr="00F773AE" w:rsidRDefault="00F773AE" w:rsidP="00F773AE">
      <w:pPr>
        <w:autoSpaceDE w:val="0"/>
        <w:autoSpaceDN w:val="0"/>
        <w:adjustRightInd w:val="0"/>
        <w:rPr>
          <w:strike/>
          <w:szCs w:val="22"/>
          <w:lang w:val="en-US"/>
        </w:rPr>
      </w:pPr>
      <w:r w:rsidRPr="00F773AE">
        <w:rPr>
          <w:strike/>
          <w:szCs w:val="22"/>
          <w:lang w:val="en-US"/>
        </w:rPr>
        <w:t>Implementation of SBP is optional for a WNM STA. A STA in which dot11SBPImplemented is true is defined as a STA that supports SBP.</w:t>
      </w:r>
    </w:p>
    <w:p w14:paraId="58BABF70" w14:textId="77777777" w:rsidR="00F773AE" w:rsidRPr="00F773AE" w:rsidRDefault="00F773AE" w:rsidP="00F773AE">
      <w:pPr>
        <w:autoSpaceDE w:val="0"/>
        <w:autoSpaceDN w:val="0"/>
        <w:adjustRightInd w:val="0"/>
        <w:rPr>
          <w:strike/>
          <w:szCs w:val="22"/>
          <w:lang w:val="en-US"/>
        </w:rPr>
      </w:pPr>
    </w:p>
    <w:p w14:paraId="1B577606" w14:textId="6152521B" w:rsidR="00F773AE" w:rsidRPr="00F773AE" w:rsidRDefault="00F773AE" w:rsidP="00F773AE">
      <w:pPr>
        <w:autoSpaceDE w:val="0"/>
        <w:autoSpaceDN w:val="0"/>
        <w:adjustRightInd w:val="0"/>
        <w:rPr>
          <w:strike/>
          <w:szCs w:val="22"/>
          <w:lang w:val="en-US"/>
        </w:rPr>
      </w:pPr>
      <w:r w:rsidRPr="00F773AE">
        <w:rPr>
          <w:strike/>
          <w:szCs w:val="22"/>
          <w:lang w:val="en-US"/>
        </w:rPr>
        <w:t>A STA in which dot11SBPImplemented is true shall set the SBP field of the Extended Capabilities element to 1.</w:t>
      </w:r>
    </w:p>
    <w:p w14:paraId="679F062D" w14:textId="77777777" w:rsidR="00F773AE" w:rsidRPr="00F773AE" w:rsidRDefault="00F773AE" w:rsidP="00F773AE">
      <w:pPr>
        <w:autoSpaceDE w:val="0"/>
        <w:autoSpaceDN w:val="0"/>
        <w:adjustRightInd w:val="0"/>
        <w:rPr>
          <w:strike/>
          <w:szCs w:val="22"/>
          <w:lang w:val="en-US"/>
        </w:rPr>
      </w:pPr>
    </w:p>
    <w:p w14:paraId="41AAB69B" w14:textId="3DCA4012" w:rsidR="00F773AE" w:rsidRPr="00F773AE" w:rsidRDefault="00F773AE" w:rsidP="00F773AE">
      <w:pPr>
        <w:autoSpaceDE w:val="0"/>
        <w:autoSpaceDN w:val="0"/>
        <w:adjustRightInd w:val="0"/>
        <w:rPr>
          <w:strike/>
          <w:szCs w:val="22"/>
          <w:lang w:val="en-US"/>
        </w:rPr>
      </w:pPr>
      <w:r w:rsidRPr="00F773AE">
        <w:rPr>
          <w:strike/>
          <w:szCs w:val="22"/>
          <w:lang w:val="en-US"/>
        </w:rPr>
        <w:t>A STA in which dot11SBPImplemented is false shall set the SBP field of the Extended Capabilities element to 0.</w:t>
      </w:r>
    </w:p>
    <w:p w14:paraId="5B66D448" w14:textId="7371C008" w:rsidR="009F1149" w:rsidRPr="007F18E9" w:rsidRDefault="00105E2E"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9F1149" w:rsidRPr="007F18E9" w14:paraId="19E33CB6" w14:textId="77777777" w:rsidTr="00C86F67">
        <w:tc>
          <w:tcPr>
            <w:tcW w:w="656" w:type="dxa"/>
            <w:shd w:val="clear" w:color="auto" w:fill="auto"/>
          </w:tcPr>
          <w:p w14:paraId="12EABA48"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51F91F37"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D2F709F" w14:textId="77777777" w:rsidR="009F1149" w:rsidRPr="007F18E9" w:rsidRDefault="009F1149" w:rsidP="00C86F67">
            <w:pPr>
              <w:widowControl w:val="0"/>
              <w:suppressAutoHyphens/>
              <w:rPr>
                <w:b/>
                <w:szCs w:val="22"/>
                <w:lang w:val="en-US"/>
              </w:rPr>
            </w:pPr>
            <w:r w:rsidRPr="007F18E9">
              <w:rPr>
                <w:b/>
                <w:szCs w:val="22"/>
                <w:lang w:val="en-US"/>
              </w:rPr>
              <w:t>Page</w:t>
            </w:r>
          </w:p>
        </w:tc>
        <w:tc>
          <w:tcPr>
            <w:tcW w:w="2520" w:type="dxa"/>
            <w:shd w:val="clear" w:color="auto" w:fill="auto"/>
          </w:tcPr>
          <w:p w14:paraId="00007655"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4022" w:type="dxa"/>
            <w:shd w:val="clear" w:color="auto" w:fill="auto"/>
          </w:tcPr>
          <w:p w14:paraId="2CC843F1"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F0CC237" w14:textId="77777777" w:rsidTr="00C86F67">
        <w:tc>
          <w:tcPr>
            <w:tcW w:w="656" w:type="dxa"/>
            <w:shd w:val="clear" w:color="auto" w:fill="auto"/>
          </w:tcPr>
          <w:p w14:paraId="3D9CD04F" w14:textId="13D5A79D" w:rsidR="009F1149" w:rsidRPr="007F18E9" w:rsidRDefault="00AC6287" w:rsidP="00C86F67">
            <w:pPr>
              <w:widowControl w:val="0"/>
              <w:suppressAutoHyphens/>
              <w:rPr>
                <w:szCs w:val="22"/>
                <w:lang w:val="en-US"/>
              </w:rPr>
            </w:pPr>
            <w:r>
              <w:rPr>
                <w:szCs w:val="22"/>
                <w:lang w:val="en-US"/>
              </w:rPr>
              <w:t>10</w:t>
            </w:r>
          </w:p>
        </w:tc>
        <w:tc>
          <w:tcPr>
            <w:tcW w:w="1342" w:type="dxa"/>
            <w:shd w:val="clear" w:color="auto" w:fill="auto"/>
          </w:tcPr>
          <w:p w14:paraId="43F03766" w14:textId="79B36380" w:rsidR="009F1149" w:rsidRPr="007F18E9" w:rsidRDefault="00ED00AC" w:rsidP="00C86F67">
            <w:pPr>
              <w:widowControl w:val="0"/>
              <w:suppressAutoHyphens/>
              <w:rPr>
                <w:szCs w:val="22"/>
                <w:lang w:val="en-US"/>
              </w:rPr>
            </w:pPr>
            <w:r w:rsidRPr="00ED00AC">
              <w:rPr>
                <w:szCs w:val="22"/>
                <w:lang w:val="en-US"/>
              </w:rPr>
              <w:t>9.4.2.326.3</w:t>
            </w:r>
          </w:p>
        </w:tc>
        <w:tc>
          <w:tcPr>
            <w:tcW w:w="810" w:type="dxa"/>
            <w:shd w:val="clear" w:color="auto" w:fill="auto"/>
          </w:tcPr>
          <w:p w14:paraId="718A0F94" w14:textId="1443AE38" w:rsidR="009F1149" w:rsidRPr="007F18E9" w:rsidRDefault="00ED00AC" w:rsidP="00C86F67">
            <w:pPr>
              <w:widowControl w:val="0"/>
              <w:suppressAutoHyphens/>
              <w:rPr>
                <w:szCs w:val="22"/>
                <w:lang w:val="en-US"/>
              </w:rPr>
            </w:pPr>
            <w:r>
              <w:rPr>
                <w:szCs w:val="22"/>
                <w:lang w:val="en-US"/>
              </w:rPr>
              <w:t>10</w:t>
            </w:r>
          </w:p>
        </w:tc>
        <w:tc>
          <w:tcPr>
            <w:tcW w:w="2520" w:type="dxa"/>
            <w:shd w:val="clear" w:color="auto" w:fill="auto"/>
          </w:tcPr>
          <w:p w14:paraId="5884A490" w14:textId="30EBC803" w:rsidR="009F1149" w:rsidRPr="007F18E9" w:rsidRDefault="00ED00AC" w:rsidP="00C86F67">
            <w:pPr>
              <w:widowControl w:val="0"/>
              <w:suppressAutoHyphens/>
              <w:rPr>
                <w:szCs w:val="22"/>
                <w:lang w:val="en-US"/>
              </w:rPr>
            </w:pPr>
            <w:r w:rsidRPr="00ED00AC">
              <w:rPr>
                <w:szCs w:val="22"/>
                <w:lang w:val="en-US"/>
              </w:rPr>
              <w:t xml:space="preserve">There are 3 format options for 2 </w:t>
            </w:r>
            <w:proofErr w:type="gramStart"/>
            <w:r w:rsidRPr="00ED00AC">
              <w:rPr>
                <w:szCs w:val="22"/>
                <w:lang w:val="en-US"/>
              </w:rPr>
              <w:t>axis</w:t>
            </w:r>
            <w:proofErr w:type="gramEnd"/>
          </w:p>
        </w:tc>
        <w:tc>
          <w:tcPr>
            <w:tcW w:w="4022" w:type="dxa"/>
            <w:shd w:val="clear" w:color="auto" w:fill="auto"/>
          </w:tcPr>
          <w:p w14:paraId="73AA15A1" w14:textId="6E0E20EE" w:rsidR="009F1149" w:rsidRPr="007F18E9" w:rsidRDefault="00ED00AC" w:rsidP="00C86F67">
            <w:pPr>
              <w:widowControl w:val="0"/>
              <w:suppressAutoHyphens/>
              <w:rPr>
                <w:szCs w:val="22"/>
                <w:lang w:val="en-US"/>
              </w:rPr>
            </w:pPr>
            <w:r w:rsidRPr="00ED00AC">
              <w:rPr>
                <w:szCs w:val="22"/>
                <w:lang w:val="en-US"/>
              </w:rPr>
              <w:t>Replace axis with 'axes' also in figure on the same page.</w:t>
            </w:r>
          </w:p>
        </w:tc>
      </w:tr>
    </w:tbl>
    <w:p w14:paraId="07839439" w14:textId="77777777" w:rsidR="009F1149" w:rsidRPr="007F18E9" w:rsidRDefault="009F1149" w:rsidP="009F1149">
      <w:pPr>
        <w:rPr>
          <w:szCs w:val="22"/>
          <w:lang w:val="en-US"/>
        </w:rPr>
      </w:pPr>
    </w:p>
    <w:p w14:paraId="5DD9F2D2"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237FFA5E" w14:textId="77777777" w:rsidR="004C1231" w:rsidRPr="007F18E9" w:rsidRDefault="004C1231" w:rsidP="004C1231">
      <w:pPr>
        <w:rPr>
          <w:bCs/>
          <w:szCs w:val="22"/>
          <w:lang w:val="en-US"/>
        </w:rPr>
      </w:pPr>
    </w:p>
    <w:p w14:paraId="7FB4B4A6" w14:textId="7CF9EBC7" w:rsidR="004C1231" w:rsidRPr="007F18E9" w:rsidRDefault="004C1231" w:rsidP="004C1231">
      <w:pPr>
        <w:rPr>
          <w:szCs w:val="22"/>
          <w:lang w:val="en-US"/>
        </w:rPr>
      </w:pPr>
      <w:r w:rsidRPr="007F18E9">
        <w:rPr>
          <w:b/>
          <w:szCs w:val="22"/>
          <w:lang w:val="en-US"/>
        </w:rPr>
        <w:t>Discussion</w:t>
      </w:r>
      <w:r w:rsidRPr="007F18E9">
        <w:rPr>
          <w:szCs w:val="22"/>
          <w:lang w:val="en-US"/>
        </w:rPr>
        <w:t xml:space="preserve">: </w:t>
      </w:r>
      <w:r>
        <w:rPr>
          <w:szCs w:val="22"/>
          <w:lang w:val="en-US"/>
        </w:rPr>
        <w:t>Correct page number is 50.</w:t>
      </w:r>
    </w:p>
    <w:p w14:paraId="59C4C4F3" w14:textId="77777777" w:rsidR="009F1149" w:rsidRPr="007F18E9" w:rsidRDefault="009F1149" w:rsidP="009F1149">
      <w:pPr>
        <w:rPr>
          <w:szCs w:val="22"/>
          <w:lang w:val="en-US"/>
        </w:rPr>
      </w:pPr>
    </w:p>
    <w:p w14:paraId="6CC4896C" w14:textId="47D8502D" w:rsidR="009F1149" w:rsidRDefault="009F1149" w:rsidP="009F1149">
      <w:pPr>
        <w:rPr>
          <w:szCs w:val="22"/>
          <w:lang w:val="en-US"/>
        </w:rPr>
      </w:pPr>
      <w:r w:rsidRPr="007F18E9">
        <w:rPr>
          <w:b/>
          <w:szCs w:val="22"/>
          <w:lang w:val="en-US"/>
        </w:rPr>
        <w:t>Modifications</w:t>
      </w:r>
      <w:r w:rsidRPr="007F18E9">
        <w:rPr>
          <w:szCs w:val="22"/>
          <w:lang w:val="en-US"/>
        </w:rPr>
        <w:t xml:space="preserve">: Editor – </w:t>
      </w:r>
      <w:r>
        <w:rPr>
          <w:szCs w:val="22"/>
          <w:lang w:val="en-US"/>
        </w:rPr>
        <w:t>Change</w:t>
      </w:r>
      <w:r w:rsidR="00267471">
        <w:rPr>
          <w:szCs w:val="22"/>
          <w:lang w:val="en-US"/>
        </w:rPr>
        <w:t xml:space="preserve"> 61.15-18 as follows:</w:t>
      </w:r>
    </w:p>
    <w:p w14:paraId="4AD8EAB2" w14:textId="708DA5E8" w:rsidR="009F1149" w:rsidRDefault="009F1149" w:rsidP="009F1149">
      <w:pPr>
        <w:rPr>
          <w:szCs w:val="22"/>
          <w:lang w:val="en-US"/>
        </w:rPr>
      </w:pPr>
    </w:p>
    <w:p w14:paraId="0522969E" w14:textId="0E78BE37" w:rsidR="00267471" w:rsidRDefault="00267471" w:rsidP="00267471">
      <w:pPr>
        <w:rPr>
          <w:szCs w:val="22"/>
          <w:lang w:val="en-US"/>
        </w:rPr>
      </w:pPr>
      <w:r w:rsidRPr="00267471">
        <w:rPr>
          <w:szCs w:val="22"/>
          <w:lang w:val="en-US"/>
        </w:rPr>
        <w:t xml:space="preserve">There are 3 format options for 2 </w:t>
      </w:r>
      <w:r w:rsidRPr="00267471">
        <w:rPr>
          <w:strike/>
          <w:szCs w:val="22"/>
          <w:lang w:val="en-US"/>
        </w:rPr>
        <w:t>axis</w:t>
      </w:r>
      <w:r w:rsidRPr="00267471">
        <w:rPr>
          <w:szCs w:val="22"/>
          <w:lang w:val="en-US"/>
        </w:rPr>
        <w:t xml:space="preserve"> </w:t>
      </w:r>
      <w:r w:rsidR="003D28FC" w:rsidRPr="003D28FC">
        <w:rPr>
          <w:szCs w:val="22"/>
          <w:u w:val="single"/>
          <w:lang w:val="en-US"/>
        </w:rPr>
        <w:t>axes</w:t>
      </w:r>
      <w:r w:rsidR="003D28FC">
        <w:rPr>
          <w:szCs w:val="22"/>
          <w:lang w:val="en-US"/>
        </w:rPr>
        <w:t xml:space="preserve"> </w:t>
      </w:r>
      <w:r w:rsidRPr="00267471">
        <w:rPr>
          <w:szCs w:val="22"/>
          <w:lang w:val="en-US"/>
        </w:rPr>
        <w:t>(Figure 9-1002bw</w:t>
      </w:r>
      <w:r>
        <w:rPr>
          <w:szCs w:val="22"/>
          <w:lang w:val="en-US"/>
        </w:rPr>
        <w:t xml:space="preserve"> </w:t>
      </w:r>
      <w:r w:rsidRPr="00267471">
        <w:rPr>
          <w:szCs w:val="22"/>
          <w:lang w:val="en-US"/>
        </w:rPr>
        <w:t xml:space="preserve">(Reflection </w:t>
      </w:r>
      <w:proofErr w:type="spellStart"/>
      <w:r w:rsidRPr="00267471">
        <w:rPr>
          <w:szCs w:val="22"/>
          <w:lang w:val="en-US"/>
        </w:rPr>
        <w:t>subelement</w:t>
      </w:r>
      <w:proofErr w:type="spellEnd"/>
      <w:r w:rsidRPr="00267471">
        <w:rPr>
          <w:szCs w:val="22"/>
          <w:lang w:val="en-US"/>
        </w:rPr>
        <w:t xml:space="preserve"> format for 2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3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(Figure 9-1002bx (Reflection </w:t>
      </w:r>
      <w:proofErr w:type="spellStart"/>
      <w:r w:rsidRPr="00267471">
        <w:rPr>
          <w:szCs w:val="22"/>
          <w:lang w:val="en-US"/>
        </w:rPr>
        <w:t>subelement</w:t>
      </w:r>
      <w:proofErr w:type="spellEnd"/>
      <w:r w:rsidRPr="00267471">
        <w:rPr>
          <w:szCs w:val="22"/>
          <w:lang w:val="en-US"/>
        </w:rPr>
        <w:t xml:space="preserve"> format for 3</w:t>
      </w:r>
      <w:r>
        <w:rPr>
          <w:szCs w:val="22"/>
          <w:lang w:val="en-US"/>
        </w:rPr>
        <w:t xml:space="preserve">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and 4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(Figure 9-1002by (Reflection </w:t>
      </w:r>
      <w:proofErr w:type="spellStart"/>
      <w:r w:rsidRPr="00267471">
        <w:rPr>
          <w:szCs w:val="22"/>
          <w:lang w:val="en-US"/>
        </w:rPr>
        <w:t>subelement</w:t>
      </w:r>
      <w:proofErr w:type="spellEnd"/>
      <w:r w:rsidRPr="00267471">
        <w:rPr>
          <w:szCs w:val="22"/>
          <w:lang w:val="en-US"/>
        </w:rPr>
        <w:t xml:space="preserve"> format for 4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w:t>
      </w:r>
    </w:p>
    <w:p w14:paraId="7EB08F3E" w14:textId="77777777" w:rsidR="009F1149" w:rsidRPr="007F18E9" w:rsidRDefault="009F1149" w:rsidP="009F1149">
      <w:pPr>
        <w:rPr>
          <w:szCs w:val="22"/>
          <w:lang w:val="en-US"/>
        </w:rPr>
      </w:pPr>
    </w:p>
    <w:p w14:paraId="567442E5" w14:textId="77777777" w:rsidR="009F1149" w:rsidRPr="00D77F80"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590"/>
        <w:gridCol w:w="1952"/>
      </w:tblGrid>
      <w:tr w:rsidR="00FB5625" w:rsidRPr="00D77F80" w14:paraId="73D463F4" w14:textId="77777777" w:rsidTr="00E501BE">
        <w:tc>
          <w:tcPr>
            <w:tcW w:w="656" w:type="dxa"/>
            <w:shd w:val="clear" w:color="auto" w:fill="auto"/>
          </w:tcPr>
          <w:p w14:paraId="45373152" w14:textId="77777777" w:rsidR="009F1149" w:rsidRPr="00D77F80" w:rsidRDefault="009F1149" w:rsidP="00C86F67">
            <w:pPr>
              <w:widowControl w:val="0"/>
              <w:suppressAutoHyphens/>
              <w:rPr>
                <w:b/>
                <w:szCs w:val="22"/>
                <w:lang w:val="en-US"/>
              </w:rPr>
            </w:pPr>
            <w:r w:rsidRPr="00D77F80">
              <w:rPr>
                <w:b/>
                <w:szCs w:val="22"/>
                <w:lang w:val="en-US"/>
              </w:rPr>
              <w:t>CID</w:t>
            </w:r>
          </w:p>
        </w:tc>
        <w:tc>
          <w:tcPr>
            <w:tcW w:w="1342" w:type="dxa"/>
            <w:shd w:val="clear" w:color="auto" w:fill="auto"/>
          </w:tcPr>
          <w:p w14:paraId="716BE05E" w14:textId="77777777" w:rsidR="009F1149" w:rsidRPr="00D77F80" w:rsidRDefault="009F1149" w:rsidP="00C86F67">
            <w:pPr>
              <w:widowControl w:val="0"/>
              <w:suppressAutoHyphens/>
              <w:rPr>
                <w:b/>
                <w:szCs w:val="22"/>
                <w:lang w:val="en-US"/>
              </w:rPr>
            </w:pPr>
            <w:r w:rsidRPr="00D77F80">
              <w:rPr>
                <w:b/>
                <w:szCs w:val="22"/>
                <w:lang w:val="en-US"/>
              </w:rPr>
              <w:t>Clause</w:t>
            </w:r>
          </w:p>
        </w:tc>
        <w:tc>
          <w:tcPr>
            <w:tcW w:w="810" w:type="dxa"/>
            <w:shd w:val="clear" w:color="auto" w:fill="auto"/>
          </w:tcPr>
          <w:p w14:paraId="528B5E39" w14:textId="77777777" w:rsidR="009F1149" w:rsidRPr="00D77F80" w:rsidRDefault="009F1149" w:rsidP="00C86F67">
            <w:pPr>
              <w:widowControl w:val="0"/>
              <w:suppressAutoHyphens/>
              <w:rPr>
                <w:b/>
                <w:szCs w:val="22"/>
                <w:lang w:val="en-US"/>
              </w:rPr>
            </w:pPr>
            <w:r w:rsidRPr="00D77F80">
              <w:rPr>
                <w:b/>
                <w:szCs w:val="22"/>
                <w:lang w:val="en-US"/>
              </w:rPr>
              <w:t>Page</w:t>
            </w:r>
          </w:p>
        </w:tc>
        <w:tc>
          <w:tcPr>
            <w:tcW w:w="4590" w:type="dxa"/>
            <w:shd w:val="clear" w:color="auto" w:fill="auto"/>
          </w:tcPr>
          <w:p w14:paraId="47AA9616" w14:textId="77777777" w:rsidR="009F1149" w:rsidRPr="00D77F80" w:rsidRDefault="009F1149" w:rsidP="00C86F67">
            <w:pPr>
              <w:widowControl w:val="0"/>
              <w:suppressAutoHyphens/>
              <w:rPr>
                <w:b/>
                <w:szCs w:val="22"/>
                <w:lang w:val="en-US"/>
              </w:rPr>
            </w:pPr>
            <w:r w:rsidRPr="00D77F80">
              <w:rPr>
                <w:b/>
                <w:szCs w:val="22"/>
                <w:lang w:val="en-US"/>
              </w:rPr>
              <w:t>Comment</w:t>
            </w:r>
          </w:p>
        </w:tc>
        <w:tc>
          <w:tcPr>
            <w:tcW w:w="1952" w:type="dxa"/>
            <w:shd w:val="clear" w:color="auto" w:fill="auto"/>
          </w:tcPr>
          <w:p w14:paraId="764C9A9D" w14:textId="77777777" w:rsidR="009F1149" w:rsidRPr="00D77F80" w:rsidRDefault="009F1149" w:rsidP="00C86F67">
            <w:pPr>
              <w:widowControl w:val="0"/>
              <w:suppressAutoHyphens/>
              <w:rPr>
                <w:b/>
                <w:szCs w:val="22"/>
                <w:lang w:val="en-US"/>
              </w:rPr>
            </w:pPr>
            <w:r w:rsidRPr="00D77F80">
              <w:rPr>
                <w:b/>
                <w:szCs w:val="22"/>
                <w:lang w:val="en-US"/>
              </w:rPr>
              <w:t>Proposed change</w:t>
            </w:r>
          </w:p>
        </w:tc>
      </w:tr>
      <w:tr w:rsidR="009F1149" w:rsidRPr="00D77F80" w14:paraId="57543164" w14:textId="77777777" w:rsidTr="00E501BE">
        <w:tc>
          <w:tcPr>
            <w:tcW w:w="656" w:type="dxa"/>
            <w:shd w:val="clear" w:color="auto" w:fill="auto"/>
          </w:tcPr>
          <w:p w14:paraId="360B8FA3" w14:textId="1CEB6DCF" w:rsidR="009F1149" w:rsidRPr="00634279" w:rsidRDefault="00250C17" w:rsidP="00C86F67">
            <w:pPr>
              <w:widowControl w:val="0"/>
              <w:suppressAutoHyphens/>
              <w:rPr>
                <w:color w:val="FF0000"/>
                <w:szCs w:val="22"/>
                <w:lang w:val="en-US"/>
              </w:rPr>
            </w:pPr>
            <w:r w:rsidRPr="00634279">
              <w:rPr>
                <w:color w:val="FF0000"/>
                <w:szCs w:val="22"/>
                <w:lang w:val="en-US"/>
              </w:rPr>
              <w:t>117</w:t>
            </w:r>
          </w:p>
        </w:tc>
        <w:tc>
          <w:tcPr>
            <w:tcW w:w="1342" w:type="dxa"/>
            <w:shd w:val="clear" w:color="auto" w:fill="auto"/>
          </w:tcPr>
          <w:p w14:paraId="74922DC3" w14:textId="1389CF24" w:rsidR="009F1149" w:rsidRPr="00D77F80" w:rsidRDefault="00E501BE" w:rsidP="00C86F67">
            <w:pPr>
              <w:widowControl w:val="0"/>
              <w:suppressAutoHyphens/>
              <w:rPr>
                <w:szCs w:val="22"/>
                <w:lang w:val="en-US"/>
              </w:rPr>
            </w:pPr>
            <w:r w:rsidRPr="00D77F80">
              <w:rPr>
                <w:szCs w:val="22"/>
                <w:lang w:val="en-US"/>
              </w:rPr>
              <w:t>6.3.134.14.3</w:t>
            </w:r>
          </w:p>
        </w:tc>
        <w:tc>
          <w:tcPr>
            <w:tcW w:w="810" w:type="dxa"/>
            <w:shd w:val="clear" w:color="auto" w:fill="auto"/>
          </w:tcPr>
          <w:p w14:paraId="26F291F8" w14:textId="25BCF7A9" w:rsidR="009F1149" w:rsidRPr="00D77F80" w:rsidRDefault="00E501BE" w:rsidP="00C86F67">
            <w:pPr>
              <w:widowControl w:val="0"/>
              <w:suppressAutoHyphens/>
              <w:rPr>
                <w:szCs w:val="22"/>
                <w:lang w:val="en-US"/>
              </w:rPr>
            </w:pPr>
            <w:r w:rsidRPr="00D77F80">
              <w:rPr>
                <w:szCs w:val="22"/>
                <w:lang w:val="en-US"/>
              </w:rPr>
              <w:t>13</w:t>
            </w:r>
          </w:p>
        </w:tc>
        <w:tc>
          <w:tcPr>
            <w:tcW w:w="4590" w:type="dxa"/>
            <w:shd w:val="clear" w:color="auto" w:fill="auto"/>
          </w:tcPr>
          <w:p w14:paraId="42D6A1F3" w14:textId="6AB64C93" w:rsidR="009F1149" w:rsidRPr="00D77F80" w:rsidRDefault="00E501BE" w:rsidP="00C86F67">
            <w:pPr>
              <w:widowControl w:val="0"/>
              <w:suppressAutoHyphens/>
              <w:rPr>
                <w:szCs w:val="22"/>
                <w:lang w:val="en-US"/>
              </w:rPr>
            </w:pPr>
            <w:r w:rsidRPr="00D77F80">
              <w:rPr>
                <w:szCs w:val="22"/>
                <w:lang w:val="en-US"/>
              </w:rPr>
              <w:t>Change "to request a non-TB sensing measurement instance to be performed with an AP" to "to request that a non-TB sensing measurement instance be performed with an AP"</w:t>
            </w:r>
          </w:p>
        </w:tc>
        <w:tc>
          <w:tcPr>
            <w:tcW w:w="1952" w:type="dxa"/>
            <w:shd w:val="clear" w:color="auto" w:fill="auto"/>
          </w:tcPr>
          <w:p w14:paraId="3F0FAC5D" w14:textId="1542AAD8" w:rsidR="009F1149" w:rsidRPr="00D77F80" w:rsidRDefault="00E501BE" w:rsidP="00C86F67">
            <w:pPr>
              <w:widowControl w:val="0"/>
              <w:suppressAutoHyphens/>
              <w:rPr>
                <w:szCs w:val="22"/>
                <w:lang w:val="en-US"/>
              </w:rPr>
            </w:pPr>
            <w:r w:rsidRPr="00D77F80">
              <w:rPr>
                <w:szCs w:val="22"/>
                <w:lang w:val="en-US"/>
              </w:rPr>
              <w:t>See comment</w:t>
            </w:r>
          </w:p>
        </w:tc>
      </w:tr>
    </w:tbl>
    <w:p w14:paraId="53F7BFB7" w14:textId="77777777" w:rsidR="009F1149" w:rsidRPr="00D77F80" w:rsidRDefault="009F1149" w:rsidP="009F1149">
      <w:pPr>
        <w:rPr>
          <w:szCs w:val="22"/>
          <w:lang w:val="en-US"/>
        </w:rPr>
      </w:pPr>
    </w:p>
    <w:p w14:paraId="6282A905" w14:textId="0E0353D3" w:rsidR="009F1149" w:rsidRPr="00D77F80" w:rsidRDefault="009F1149" w:rsidP="009F1149">
      <w:pPr>
        <w:rPr>
          <w:szCs w:val="22"/>
          <w:lang w:val="en-US"/>
        </w:rPr>
      </w:pPr>
      <w:r w:rsidRPr="00D77F80">
        <w:rPr>
          <w:b/>
          <w:szCs w:val="22"/>
          <w:lang w:val="en-US"/>
        </w:rPr>
        <w:t>Proposed resolution</w:t>
      </w:r>
      <w:r w:rsidRPr="00D77F80">
        <w:rPr>
          <w:szCs w:val="22"/>
          <w:lang w:val="en-US"/>
        </w:rPr>
        <w:t xml:space="preserve">: </w:t>
      </w:r>
      <w:r w:rsidR="000920FC" w:rsidRPr="00D77F80">
        <w:rPr>
          <w:szCs w:val="22"/>
          <w:lang w:val="en-US"/>
        </w:rPr>
        <w:t>Re</w:t>
      </w:r>
      <w:r w:rsidR="001C5025" w:rsidRPr="00D77F80">
        <w:rPr>
          <w:szCs w:val="22"/>
          <w:lang w:val="en-US"/>
        </w:rPr>
        <w:t>jected</w:t>
      </w:r>
    </w:p>
    <w:p w14:paraId="499B00FA" w14:textId="77777777" w:rsidR="009F1149" w:rsidRPr="00D77F80" w:rsidRDefault="009F1149" w:rsidP="009F1149">
      <w:pPr>
        <w:rPr>
          <w:bCs/>
          <w:szCs w:val="22"/>
          <w:lang w:val="en-US"/>
        </w:rPr>
      </w:pPr>
    </w:p>
    <w:p w14:paraId="7A3096FB" w14:textId="30F62A5C" w:rsidR="005E3B9B" w:rsidRDefault="009F1149" w:rsidP="009F1149">
      <w:pPr>
        <w:rPr>
          <w:szCs w:val="22"/>
          <w:lang w:val="en-US"/>
        </w:rPr>
      </w:pPr>
      <w:r w:rsidRPr="00D77F80">
        <w:rPr>
          <w:b/>
          <w:szCs w:val="22"/>
          <w:lang w:val="en-US"/>
        </w:rPr>
        <w:t>Discussion</w:t>
      </w:r>
      <w:r w:rsidRPr="00D77F80">
        <w:rPr>
          <w:szCs w:val="22"/>
          <w:lang w:val="en-US"/>
        </w:rPr>
        <w:t>:</w:t>
      </w:r>
      <w:r w:rsidR="006B6B71">
        <w:rPr>
          <w:szCs w:val="22"/>
          <w:lang w:val="en-US"/>
        </w:rPr>
        <w:t xml:space="preserve">  </w:t>
      </w:r>
      <w:r w:rsidR="006B6B71" w:rsidRPr="006B6B71">
        <w:rPr>
          <w:szCs w:val="22"/>
          <w:lang w:val="en-US"/>
        </w:rPr>
        <w:t xml:space="preserve">The TG considered the comment and did not agree with the proposed </w:t>
      </w:r>
      <w:r w:rsidR="005E3B9B">
        <w:rPr>
          <w:szCs w:val="22"/>
          <w:lang w:val="en-US"/>
        </w:rPr>
        <w:t>change</w:t>
      </w:r>
      <w:r w:rsidR="006B6B71" w:rsidRPr="006B6B71">
        <w:rPr>
          <w:szCs w:val="22"/>
          <w:lang w:val="en-US"/>
        </w:rPr>
        <w:t xml:space="preserve"> on the basis that </w:t>
      </w:r>
      <w:r w:rsidR="005C39AD">
        <w:rPr>
          <w:szCs w:val="22"/>
          <w:lang w:val="en-US"/>
        </w:rPr>
        <w:t xml:space="preserve">the sentence </w:t>
      </w:r>
      <w:r w:rsidR="006B63E6">
        <w:rPr>
          <w:szCs w:val="22"/>
          <w:lang w:val="en-US"/>
        </w:rPr>
        <w:t>in page 26.</w:t>
      </w:r>
      <w:r w:rsidR="00634279">
        <w:rPr>
          <w:szCs w:val="22"/>
          <w:lang w:val="en-US"/>
        </w:rPr>
        <w:t xml:space="preserve">13-14 (D0.1) </w:t>
      </w:r>
      <w:r w:rsidR="00347F3F">
        <w:rPr>
          <w:szCs w:val="22"/>
          <w:lang w:val="en-US"/>
        </w:rPr>
        <w:t>is grammatically correct.</w:t>
      </w:r>
    </w:p>
    <w:p w14:paraId="4ACDE24B" w14:textId="00662F78" w:rsidR="009F1149" w:rsidRDefault="009F1149" w:rsidP="006B6B71">
      <w:pPr>
        <w:rPr>
          <w:szCs w:val="22"/>
          <w:lang w:val="en-US"/>
        </w:rPr>
      </w:pPr>
    </w:p>
    <w:p w14:paraId="5FA9AB70"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500"/>
        <w:gridCol w:w="2042"/>
      </w:tblGrid>
      <w:tr w:rsidR="009F1149" w:rsidRPr="007F18E9" w14:paraId="24D6F0AD" w14:textId="77777777" w:rsidTr="007C6EC8">
        <w:tc>
          <w:tcPr>
            <w:tcW w:w="656" w:type="dxa"/>
            <w:shd w:val="clear" w:color="auto" w:fill="auto"/>
          </w:tcPr>
          <w:p w14:paraId="0B22D9CF"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530A7FD0"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4D62F72" w14:textId="77777777" w:rsidR="009F1149" w:rsidRPr="007F18E9" w:rsidRDefault="009F1149" w:rsidP="00C86F67">
            <w:pPr>
              <w:widowControl w:val="0"/>
              <w:suppressAutoHyphens/>
              <w:rPr>
                <w:b/>
                <w:szCs w:val="22"/>
                <w:lang w:val="en-US"/>
              </w:rPr>
            </w:pPr>
            <w:r w:rsidRPr="007F18E9">
              <w:rPr>
                <w:b/>
                <w:szCs w:val="22"/>
                <w:lang w:val="en-US"/>
              </w:rPr>
              <w:t>Page</w:t>
            </w:r>
          </w:p>
        </w:tc>
        <w:tc>
          <w:tcPr>
            <w:tcW w:w="4500" w:type="dxa"/>
            <w:shd w:val="clear" w:color="auto" w:fill="auto"/>
          </w:tcPr>
          <w:p w14:paraId="37E6FCEF"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2042" w:type="dxa"/>
            <w:shd w:val="clear" w:color="auto" w:fill="auto"/>
          </w:tcPr>
          <w:p w14:paraId="33823278"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660F4BA8" w14:textId="77777777" w:rsidTr="007C6EC8">
        <w:tc>
          <w:tcPr>
            <w:tcW w:w="656" w:type="dxa"/>
            <w:shd w:val="clear" w:color="auto" w:fill="auto"/>
          </w:tcPr>
          <w:p w14:paraId="64DBD079" w14:textId="6676EA27" w:rsidR="009F1149" w:rsidRPr="007F18E9" w:rsidRDefault="00CC0BF8" w:rsidP="00C86F67">
            <w:pPr>
              <w:widowControl w:val="0"/>
              <w:suppressAutoHyphens/>
              <w:rPr>
                <w:szCs w:val="22"/>
                <w:lang w:val="en-US"/>
              </w:rPr>
            </w:pPr>
            <w:r>
              <w:rPr>
                <w:szCs w:val="22"/>
                <w:lang w:val="en-US"/>
              </w:rPr>
              <w:t>382</w:t>
            </w:r>
          </w:p>
        </w:tc>
        <w:tc>
          <w:tcPr>
            <w:tcW w:w="1342" w:type="dxa"/>
            <w:shd w:val="clear" w:color="auto" w:fill="auto"/>
          </w:tcPr>
          <w:p w14:paraId="5FD99190" w14:textId="732D7430" w:rsidR="009F1149" w:rsidRPr="007F18E9" w:rsidRDefault="007C6EC8" w:rsidP="00C86F67">
            <w:pPr>
              <w:widowControl w:val="0"/>
              <w:suppressAutoHyphens/>
              <w:rPr>
                <w:szCs w:val="22"/>
                <w:lang w:val="en-US"/>
              </w:rPr>
            </w:pPr>
            <w:r>
              <w:rPr>
                <w:szCs w:val="22"/>
                <w:lang w:val="en-US"/>
              </w:rPr>
              <w:t>3.2</w:t>
            </w:r>
          </w:p>
        </w:tc>
        <w:tc>
          <w:tcPr>
            <w:tcW w:w="810" w:type="dxa"/>
            <w:shd w:val="clear" w:color="auto" w:fill="auto"/>
          </w:tcPr>
          <w:p w14:paraId="38B238D3" w14:textId="7AB07F57" w:rsidR="009F1149" w:rsidRPr="007F18E9" w:rsidRDefault="007C6EC8" w:rsidP="00C86F67">
            <w:pPr>
              <w:widowControl w:val="0"/>
              <w:suppressAutoHyphens/>
              <w:rPr>
                <w:szCs w:val="22"/>
                <w:lang w:val="en-US"/>
              </w:rPr>
            </w:pPr>
            <w:r>
              <w:rPr>
                <w:szCs w:val="22"/>
                <w:lang w:val="en-US"/>
              </w:rPr>
              <w:t>16</w:t>
            </w:r>
          </w:p>
        </w:tc>
        <w:tc>
          <w:tcPr>
            <w:tcW w:w="4500" w:type="dxa"/>
            <w:shd w:val="clear" w:color="auto" w:fill="auto"/>
          </w:tcPr>
          <w:p w14:paraId="283AC5A1" w14:textId="62DDA226" w:rsidR="009F1149" w:rsidRPr="007F18E9" w:rsidRDefault="007C6EC8" w:rsidP="00C86F67">
            <w:pPr>
              <w:widowControl w:val="0"/>
              <w:suppressAutoHyphens/>
              <w:rPr>
                <w:szCs w:val="22"/>
                <w:lang w:val="en-US"/>
              </w:rPr>
            </w:pPr>
            <w:r w:rsidRPr="007C6EC8">
              <w:rPr>
                <w:szCs w:val="22"/>
                <w:lang w:val="en-US"/>
              </w:rPr>
              <w:t xml:space="preserve">In the definition of an SBP responder, it is sufficient to mention </w:t>
            </w:r>
            <w:proofErr w:type="gramStart"/>
            <w:r w:rsidRPr="007C6EC8">
              <w:rPr>
                <w:szCs w:val="22"/>
                <w:lang w:val="en-US"/>
              </w:rPr>
              <w:t>that,</w:t>
            </w:r>
            <w:proofErr w:type="gramEnd"/>
            <w:r w:rsidRPr="007C6EC8">
              <w:rPr>
                <w:szCs w:val="22"/>
                <w:lang w:val="en-US"/>
              </w:rPr>
              <w:t xml:space="preserve"> an SBP responder is an AP that is the intended receiver of an SPB request frame. There is no need to define an SBP responder as an AP that 'receives' an SBP request frame, since multiple APs may receive this frame without being an SBP responder</w:t>
            </w:r>
          </w:p>
        </w:tc>
        <w:tc>
          <w:tcPr>
            <w:tcW w:w="2042" w:type="dxa"/>
            <w:shd w:val="clear" w:color="auto" w:fill="auto"/>
          </w:tcPr>
          <w:p w14:paraId="71BC7632" w14:textId="425E26A5" w:rsidR="009F1149" w:rsidRPr="007F18E9" w:rsidRDefault="007C6EC8" w:rsidP="00C86F67">
            <w:pPr>
              <w:widowControl w:val="0"/>
              <w:suppressAutoHyphens/>
              <w:rPr>
                <w:szCs w:val="22"/>
                <w:lang w:val="en-US"/>
              </w:rPr>
            </w:pPr>
            <w:r w:rsidRPr="007C6EC8">
              <w:rPr>
                <w:szCs w:val="22"/>
                <w:lang w:val="en-US"/>
              </w:rPr>
              <w:t>Delete the words 'receives or' in the definition of an SBP responder</w:t>
            </w:r>
          </w:p>
        </w:tc>
      </w:tr>
    </w:tbl>
    <w:p w14:paraId="73D650A8" w14:textId="77777777" w:rsidR="009F1149" w:rsidRPr="007F18E9" w:rsidRDefault="009F1149" w:rsidP="009F1149">
      <w:pPr>
        <w:rPr>
          <w:szCs w:val="22"/>
          <w:lang w:val="en-US"/>
        </w:rPr>
      </w:pPr>
    </w:p>
    <w:p w14:paraId="7FE13B0F" w14:textId="1B3A3907" w:rsidR="009F1149" w:rsidRPr="007F18E9" w:rsidRDefault="009F1149" w:rsidP="009F1149">
      <w:pPr>
        <w:rPr>
          <w:szCs w:val="22"/>
          <w:lang w:val="en-US"/>
        </w:rPr>
      </w:pPr>
      <w:r w:rsidRPr="007F18E9">
        <w:rPr>
          <w:b/>
          <w:szCs w:val="22"/>
          <w:lang w:val="en-US"/>
        </w:rPr>
        <w:t>Proposed resolution</w:t>
      </w:r>
      <w:r w:rsidRPr="007F18E9">
        <w:rPr>
          <w:szCs w:val="22"/>
          <w:lang w:val="en-US"/>
        </w:rPr>
        <w:t xml:space="preserve">: </w:t>
      </w:r>
      <w:r w:rsidR="000C761A">
        <w:rPr>
          <w:szCs w:val="22"/>
          <w:lang w:val="en-US"/>
        </w:rPr>
        <w:t>Accepted</w:t>
      </w:r>
    </w:p>
    <w:p w14:paraId="7EA39C5E" w14:textId="77777777" w:rsidR="009F1149" w:rsidRPr="007F18E9" w:rsidRDefault="009F1149" w:rsidP="009F1149">
      <w:pPr>
        <w:rPr>
          <w:bCs/>
          <w:szCs w:val="22"/>
          <w:lang w:val="en-US"/>
        </w:rPr>
      </w:pPr>
    </w:p>
    <w:p w14:paraId="636BE32A" w14:textId="77777777" w:rsidR="009E3684" w:rsidRPr="007F18E9" w:rsidRDefault="009F1149" w:rsidP="009E3684">
      <w:pPr>
        <w:rPr>
          <w:szCs w:val="22"/>
          <w:lang w:val="en-US"/>
        </w:rPr>
      </w:pPr>
      <w:r w:rsidRPr="007F18E9">
        <w:rPr>
          <w:b/>
          <w:szCs w:val="22"/>
          <w:lang w:val="en-US"/>
        </w:rPr>
        <w:t>Discussion</w:t>
      </w:r>
      <w:r w:rsidRPr="007F18E9">
        <w:rPr>
          <w:szCs w:val="22"/>
          <w:lang w:val="en-US"/>
        </w:rPr>
        <w:t xml:space="preserve">: </w:t>
      </w:r>
      <w:r w:rsidR="009E3684" w:rsidRPr="007F18E9">
        <w:rPr>
          <w:szCs w:val="22"/>
          <w:lang w:val="en-US"/>
        </w:rPr>
        <w:t>T</w:t>
      </w:r>
      <w:r w:rsidR="009E3684">
        <w:rPr>
          <w:szCs w:val="22"/>
          <w:lang w:val="en-US"/>
        </w:rPr>
        <w:t>ext referred to by the commenter:</w:t>
      </w:r>
    </w:p>
    <w:p w14:paraId="65B2ADF8" w14:textId="588DDCE0" w:rsidR="009F1149" w:rsidRPr="007F18E9" w:rsidRDefault="00BB788C" w:rsidP="009F1149">
      <w:pPr>
        <w:rPr>
          <w:szCs w:val="22"/>
          <w:lang w:val="en-US"/>
        </w:rPr>
      </w:pPr>
      <w:r>
        <w:rPr>
          <w:noProof/>
        </w:rPr>
        <w:pict w14:anchorId="6B0922ED">
          <v:shape id="_x0000_i1028" type="#_x0000_t75" style="width:468pt;height:25.8pt;visibility:visible;mso-wrap-style:square">
            <v:imagedata r:id="rId11" o:title=""/>
          </v:shape>
        </w:pict>
      </w:r>
    </w:p>
    <w:p w14:paraId="57B9BB24" w14:textId="0A70FD21" w:rsidR="009F1149" w:rsidRPr="007F18E9" w:rsidRDefault="006A2AC7"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420"/>
        <w:gridCol w:w="3122"/>
      </w:tblGrid>
      <w:tr w:rsidR="009F1149" w:rsidRPr="007F18E9" w14:paraId="0D5B2DFA" w14:textId="77777777" w:rsidTr="00394F3C">
        <w:tc>
          <w:tcPr>
            <w:tcW w:w="656" w:type="dxa"/>
            <w:shd w:val="clear" w:color="auto" w:fill="auto"/>
          </w:tcPr>
          <w:p w14:paraId="0B4D3C02"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2D03C9BB"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055EDCD6" w14:textId="77777777" w:rsidR="009F1149" w:rsidRPr="007F18E9" w:rsidRDefault="009F1149" w:rsidP="00C86F67">
            <w:pPr>
              <w:widowControl w:val="0"/>
              <w:suppressAutoHyphens/>
              <w:rPr>
                <w:b/>
                <w:szCs w:val="22"/>
                <w:lang w:val="en-US"/>
              </w:rPr>
            </w:pPr>
            <w:r w:rsidRPr="007F18E9">
              <w:rPr>
                <w:b/>
                <w:szCs w:val="22"/>
                <w:lang w:val="en-US"/>
              </w:rPr>
              <w:t>Page</w:t>
            </w:r>
          </w:p>
        </w:tc>
        <w:tc>
          <w:tcPr>
            <w:tcW w:w="3420" w:type="dxa"/>
            <w:shd w:val="clear" w:color="auto" w:fill="auto"/>
          </w:tcPr>
          <w:p w14:paraId="234A9F50"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3122" w:type="dxa"/>
            <w:shd w:val="clear" w:color="auto" w:fill="auto"/>
          </w:tcPr>
          <w:p w14:paraId="00CE81EE"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0665F9F3" w14:textId="77777777" w:rsidTr="00394F3C">
        <w:tc>
          <w:tcPr>
            <w:tcW w:w="656" w:type="dxa"/>
            <w:shd w:val="clear" w:color="auto" w:fill="auto"/>
          </w:tcPr>
          <w:p w14:paraId="7DFF913B" w14:textId="6A72945B" w:rsidR="009F1149" w:rsidRPr="007F18E9" w:rsidRDefault="008E1416" w:rsidP="00C86F67">
            <w:pPr>
              <w:widowControl w:val="0"/>
              <w:suppressAutoHyphens/>
              <w:rPr>
                <w:szCs w:val="22"/>
                <w:lang w:val="en-US"/>
              </w:rPr>
            </w:pPr>
            <w:r>
              <w:rPr>
                <w:szCs w:val="22"/>
                <w:lang w:val="en-US"/>
              </w:rPr>
              <w:t>383</w:t>
            </w:r>
          </w:p>
        </w:tc>
        <w:tc>
          <w:tcPr>
            <w:tcW w:w="1342" w:type="dxa"/>
            <w:shd w:val="clear" w:color="auto" w:fill="auto"/>
          </w:tcPr>
          <w:p w14:paraId="50737FBA" w14:textId="68869E7A" w:rsidR="009F1149" w:rsidRPr="007F18E9" w:rsidRDefault="008E1416" w:rsidP="00C86F67">
            <w:pPr>
              <w:widowControl w:val="0"/>
              <w:suppressAutoHyphens/>
              <w:rPr>
                <w:szCs w:val="22"/>
                <w:lang w:val="en-US"/>
              </w:rPr>
            </w:pPr>
            <w:r>
              <w:rPr>
                <w:szCs w:val="22"/>
                <w:lang w:val="en-US"/>
              </w:rPr>
              <w:t>3.2</w:t>
            </w:r>
          </w:p>
        </w:tc>
        <w:tc>
          <w:tcPr>
            <w:tcW w:w="810" w:type="dxa"/>
            <w:shd w:val="clear" w:color="auto" w:fill="auto"/>
          </w:tcPr>
          <w:p w14:paraId="79F7EB64" w14:textId="6B3399A6" w:rsidR="009F1149" w:rsidRPr="007F18E9" w:rsidRDefault="008E1416" w:rsidP="00C86F67">
            <w:pPr>
              <w:widowControl w:val="0"/>
              <w:suppressAutoHyphens/>
              <w:rPr>
                <w:szCs w:val="22"/>
                <w:lang w:val="en-US"/>
              </w:rPr>
            </w:pPr>
            <w:r>
              <w:rPr>
                <w:szCs w:val="22"/>
                <w:lang w:val="en-US"/>
              </w:rPr>
              <w:t>16</w:t>
            </w:r>
          </w:p>
        </w:tc>
        <w:tc>
          <w:tcPr>
            <w:tcW w:w="3420" w:type="dxa"/>
            <w:shd w:val="clear" w:color="auto" w:fill="auto"/>
          </w:tcPr>
          <w:p w14:paraId="370E5FF4" w14:textId="1EFF468D" w:rsidR="009F1149" w:rsidRPr="007F18E9" w:rsidRDefault="00394F3C" w:rsidP="00C86F67">
            <w:pPr>
              <w:widowControl w:val="0"/>
              <w:suppressAutoHyphens/>
              <w:rPr>
                <w:szCs w:val="22"/>
                <w:lang w:val="en-US"/>
              </w:rPr>
            </w:pPr>
            <w:r w:rsidRPr="00394F3C">
              <w:rPr>
                <w:szCs w:val="22"/>
                <w:lang w:val="en-US"/>
              </w:rPr>
              <w:t>A definition of the term 'WLAN sensing procedure' can be added to Subclause 3, since it is used to define other terms, such as 'sensing initiator' and 'sensing responder'</w:t>
            </w:r>
          </w:p>
        </w:tc>
        <w:tc>
          <w:tcPr>
            <w:tcW w:w="3122" w:type="dxa"/>
            <w:shd w:val="clear" w:color="auto" w:fill="auto"/>
          </w:tcPr>
          <w:p w14:paraId="3D83DA99" w14:textId="08AF310E" w:rsidR="009F1149" w:rsidRPr="007F18E9" w:rsidRDefault="00394F3C" w:rsidP="00C86F67">
            <w:pPr>
              <w:widowControl w:val="0"/>
              <w:suppressAutoHyphens/>
              <w:rPr>
                <w:szCs w:val="22"/>
                <w:lang w:val="en-US"/>
              </w:rPr>
            </w:pPr>
            <w:r w:rsidRPr="00394F3C">
              <w:rPr>
                <w:szCs w:val="22"/>
                <w:lang w:val="en-US"/>
              </w:rPr>
              <w:t>Add a definition of the term 'WLAN sensing procedure' in Subclause 3</w:t>
            </w:r>
          </w:p>
        </w:tc>
      </w:tr>
    </w:tbl>
    <w:p w14:paraId="11329501" w14:textId="77777777" w:rsidR="009F1149" w:rsidRPr="007F18E9" w:rsidRDefault="009F1149" w:rsidP="009F1149">
      <w:pPr>
        <w:rPr>
          <w:szCs w:val="22"/>
          <w:lang w:val="en-US"/>
        </w:rPr>
      </w:pPr>
    </w:p>
    <w:p w14:paraId="5C8B03E7"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592BEDA5" w14:textId="77777777" w:rsidR="00D700F9" w:rsidRPr="007F18E9" w:rsidRDefault="00D700F9" w:rsidP="00D700F9">
      <w:pPr>
        <w:rPr>
          <w:bCs/>
          <w:szCs w:val="22"/>
          <w:lang w:val="en-US"/>
        </w:rPr>
      </w:pPr>
    </w:p>
    <w:p w14:paraId="0548CA15" w14:textId="5E76F3BA" w:rsidR="00D700F9" w:rsidRPr="007F18E9" w:rsidRDefault="00D700F9" w:rsidP="00D700F9">
      <w:pPr>
        <w:rPr>
          <w:szCs w:val="22"/>
          <w:lang w:val="en-US"/>
        </w:rPr>
      </w:pPr>
      <w:r w:rsidRPr="007F18E9">
        <w:rPr>
          <w:b/>
          <w:szCs w:val="22"/>
          <w:lang w:val="en-US"/>
        </w:rPr>
        <w:t>Discussion</w:t>
      </w:r>
      <w:r w:rsidRPr="007F18E9">
        <w:rPr>
          <w:szCs w:val="22"/>
          <w:lang w:val="en-US"/>
        </w:rPr>
        <w:t xml:space="preserve">: </w:t>
      </w:r>
      <w:r>
        <w:rPr>
          <w:szCs w:val="22"/>
          <w:lang w:val="en-US"/>
        </w:rPr>
        <w:t>Definitions found in D0.2:</w:t>
      </w:r>
    </w:p>
    <w:p w14:paraId="5336F0F2" w14:textId="216256CE" w:rsidR="00D700F9" w:rsidRDefault="00BB788C" w:rsidP="00861CF7">
      <w:pPr>
        <w:jc w:val="center"/>
        <w:rPr>
          <w:szCs w:val="22"/>
          <w:lang w:val="en-US"/>
        </w:rPr>
      </w:pPr>
      <w:r>
        <w:rPr>
          <w:noProof/>
        </w:rPr>
        <w:pict w14:anchorId="204D842E">
          <v:shape id="_x0000_i1029" type="#_x0000_t75" style="width:385.8pt;height:41.35pt;visibility:visible;mso-wrap-style:square">
            <v:imagedata r:id="rId12" o:title=""/>
          </v:shape>
        </w:pict>
      </w:r>
    </w:p>
    <w:p w14:paraId="11AFDEC8" w14:textId="77777777" w:rsidR="00D700F9" w:rsidRDefault="00D700F9" w:rsidP="009F1149">
      <w:pPr>
        <w:rPr>
          <w:noProof/>
        </w:rPr>
      </w:pPr>
    </w:p>
    <w:p w14:paraId="3B6DF91D" w14:textId="3EA65BF8" w:rsidR="00D700F9" w:rsidRDefault="00BB788C" w:rsidP="00D700F9">
      <w:pPr>
        <w:jc w:val="center"/>
        <w:rPr>
          <w:noProof/>
        </w:rPr>
      </w:pPr>
      <w:r>
        <w:rPr>
          <w:noProof/>
        </w:rPr>
        <w:pict w14:anchorId="2049075C">
          <v:shape id="_x0000_i1030" type="#_x0000_t75" style="width:380.4pt;height:61.8pt;visibility:visible;mso-wrap-style:square">
            <v:imagedata r:id="rId13" o:title=""/>
          </v:shape>
        </w:pict>
      </w:r>
    </w:p>
    <w:p w14:paraId="1C92154F" w14:textId="77777777" w:rsidR="00D700F9" w:rsidRPr="007F18E9" w:rsidRDefault="00D700F9" w:rsidP="009F1149">
      <w:pPr>
        <w:rPr>
          <w:szCs w:val="22"/>
          <w:lang w:val="en-US"/>
        </w:rPr>
      </w:pPr>
    </w:p>
    <w:p w14:paraId="291D64E0" w14:textId="732C81BE" w:rsidR="009F1149" w:rsidRDefault="009F1149" w:rsidP="009F1149">
      <w:pPr>
        <w:rPr>
          <w:szCs w:val="22"/>
          <w:lang w:val="en-US"/>
        </w:rPr>
      </w:pPr>
      <w:r w:rsidRPr="007F18E9">
        <w:rPr>
          <w:b/>
          <w:szCs w:val="22"/>
          <w:lang w:val="en-US"/>
        </w:rPr>
        <w:t>Modifications</w:t>
      </w:r>
      <w:r w:rsidRPr="007F18E9">
        <w:rPr>
          <w:szCs w:val="22"/>
          <w:lang w:val="en-US"/>
        </w:rPr>
        <w:t>: Editor –</w:t>
      </w:r>
      <w:r w:rsidR="003A3F28">
        <w:rPr>
          <w:szCs w:val="22"/>
          <w:lang w:val="en-US"/>
        </w:rPr>
        <w:t xml:space="preserve"> I</w:t>
      </w:r>
      <w:r>
        <w:rPr>
          <w:szCs w:val="22"/>
          <w:lang w:val="en-US"/>
        </w:rPr>
        <w:t>nsert</w:t>
      </w:r>
      <w:r w:rsidR="003A3F28">
        <w:rPr>
          <w:szCs w:val="22"/>
          <w:lang w:val="en-US"/>
        </w:rPr>
        <w:t xml:space="preserve"> the following into 3.2:</w:t>
      </w:r>
    </w:p>
    <w:p w14:paraId="67B3B1BA" w14:textId="11D8CF1B" w:rsidR="009F1149" w:rsidRDefault="009F1149" w:rsidP="009F1149">
      <w:pPr>
        <w:rPr>
          <w:szCs w:val="22"/>
          <w:lang w:val="en-US"/>
        </w:rPr>
      </w:pPr>
    </w:p>
    <w:p w14:paraId="4D38BBFA" w14:textId="4F898DD2" w:rsidR="00AE14DA" w:rsidRDefault="00AE14DA" w:rsidP="00AE14DA">
      <w:pPr>
        <w:rPr>
          <w:szCs w:val="22"/>
          <w:lang w:val="en-US"/>
        </w:rPr>
      </w:pPr>
      <w:r w:rsidRPr="002D44DB">
        <w:rPr>
          <w:szCs w:val="22"/>
          <w:lang w:val="en-US"/>
        </w:rPr>
        <w:t>wireless local area network</w:t>
      </w:r>
      <w:r>
        <w:rPr>
          <w:szCs w:val="22"/>
          <w:lang w:val="en-US"/>
        </w:rPr>
        <w:t xml:space="preserve"> (WLAN) sensing:</w:t>
      </w:r>
      <w:r w:rsidRPr="00AE14DA">
        <w:rPr>
          <w:szCs w:val="22"/>
          <w:lang w:val="en-US"/>
        </w:rPr>
        <w:t xml:space="preserve"> </w:t>
      </w:r>
      <w:r>
        <w:rPr>
          <w:szCs w:val="22"/>
          <w:lang w:val="en-US"/>
        </w:rPr>
        <w:t>T</w:t>
      </w:r>
      <w:r w:rsidRPr="00B62013">
        <w:rPr>
          <w:szCs w:val="22"/>
          <w:lang w:val="en-US"/>
        </w:rPr>
        <w:t xml:space="preserve">he use of </w:t>
      </w:r>
      <w:r w:rsidRPr="00297B15">
        <w:rPr>
          <w:szCs w:val="22"/>
          <w:lang w:val="en-US"/>
        </w:rPr>
        <w:t>physical layer (PHY)</w:t>
      </w:r>
      <w:r w:rsidRPr="00B62013">
        <w:rPr>
          <w:szCs w:val="22"/>
          <w:lang w:val="en-US"/>
        </w:rPr>
        <w:t xml:space="preserve"> and </w:t>
      </w:r>
      <w:r w:rsidRPr="00E62B68">
        <w:rPr>
          <w:szCs w:val="22"/>
          <w:lang w:val="en-US"/>
        </w:rPr>
        <w:t>medium access control (MAC)</w:t>
      </w:r>
      <w:r w:rsidRPr="00B62013">
        <w:rPr>
          <w:szCs w:val="22"/>
          <w:lang w:val="en-US"/>
        </w:rPr>
        <w:t xml:space="preserve"> features of </w:t>
      </w:r>
      <w:r w:rsidRPr="002D44DB">
        <w:rPr>
          <w:szCs w:val="22"/>
          <w:lang w:val="en-US"/>
        </w:rPr>
        <w:t>station</w:t>
      </w:r>
      <w:r w:rsidR="001C14C7">
        <w:rPr>
          <w:szCs w:val="22"/>
          <w:lang w:val="en-US"/>
        </w:rPr>
        <w:t>s</w:t>
      </w:r>
      <w:r w:rsidRPr="002D44DB">
        <w:rPr>
          <w:szCs w:val="22"/>
          <w:lang w:val="en-US"/>
        </w:rPr>
        <w:t xml:space="preserve"> (STA</w:t>
      </w:r>
      <w:r w:rsidR="001C14C7">
        <w:rPr>
          <w:szCs w:val="22"/>
          <w:lang w:val="en-US"/>
        </w:rPr>
        <w:t>s</w:t>
      </w:r>
      <w:r w:rsidRPr="002D44DB">
        <w:rPr>
          <w:szCs w:val="22"/>
          <w:lang w:val="en-US"/>
        </w:rPr>
        <w:t>)</w:t>
      </w:r>
      <w:r w:rsidRPr="00B62013">
        <w:rPr>
          <w:szCs w:val="22"/>
          <w:lang w:val="en-US"/>
        </w:rPr>
        <w:t xml:space="preserve"> to obtain measurements that</w:t>
      </w:r>
      <w:r>
        <w:rPr>
          <w:szCs w:val="22"/>
          <w:lang w:val="en-US"/>
        </w:rPr>
        <w:t xml:space="preserve"> </w:t>
      </w:r>
      <w:r w:rsidRPr="00B62013">
        <w:rPr>
          <w:szCs w:val="22"/>
          <w:lang w:val="en-US"/>
        </w:rPr>
        <w:t>may be useful to estimate features such as range, velocity, and motion of objects in an area of interest.</w:t>
      </w:r>
    </w:p>
    <w:p w14:paraId="4CE331D4" w14:textId="14903FE3" w:rsidR="00AE14DA" w:rsidRDefault="00AE14DA" w:rsidP="00B62013">
      <w:pPr>
        <w:rPr>
          <w:szCs w:val="22"/>
          <w:lang w:val="en-US"/>
        </w:rPr>
      </w:pPr>
    </w:p>
    <w:p w14:paraId="0FD0473C" w14:textId="16D38D5F" w:rsidR="00AE14DA" w:rsidRDefault="002D44DB" w:rsidP="00B62013">
      <w:pPr>
        <w:rPr>
          <w:szCs w:val="22"/>
          <w:lang w:val="en-US"/>
        </w:rPr>
      </w:pPr>
      <w:r w:rsidRPr="002D44DB">
        <w:rPr>
          <w:szCs w:val="22"/>
          <w:lang w:val="en-US"/>
        </w:rPr>
        <w:t>wireless local area network</w:t>
      </w:r>
      <w:r>
        <w:rPr>
          <w:szCs w:val="22"/>
          <w:lang w:val="en-US"/>
        </w:rPr>
        <w:t xml:space="preserve"> (WLAN) sensing procedure: A procedure </w:t>
      </w:r>
      <w:r w:rsidR="00403CB7" w:rsidRPr="002D44DB">
        <w:rPr>
          <w:szCs w:val="22"/>
          <w:lang w:val="en-US"/>
        </w:rPr>
        <w:t>that allows a station (STA) to</w:t>
      </w:r>
      <w:r w:rsidR="00403CB7">
        <w:rPr>
          <w:szCs w:val="22"/>
          <w:lang w:val="en-US"/>
        </w:rPr>
        <w:t xml:space="preserve"> perform WLAN sensing</w:t>
      </w:r>
      <w:r w:rsidR="00AE14DA">
        <w:rPr>
          <w:szCs w:val="22"/>
          <w:lang w:val="en-US"/>
        </w:rPr>
        <w:t>.</w:t>
      </w:r>
    </w:p>
    <w:p w14:paraId="47B1F82F" w14:textId="118AF712" w:rsidR="00403CB7" w:rsidRDefault="00403CB7" w:rsidP="003A3F28">
      <w:pPr>
        <w:rPr>
          <w:szCs w:val="22"/>
          <w:lang w:val="en-US"/>
        </w:rPr>
      </w:pPr>
    </w:p>
    <w:p w14:paraId="29A7D5BD"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510"/>
        <w:gridCol w:w="3032"/>
      </w:tblGrid>
      <w:tr w:rsidR="009F1149" w:rsidRPr="007F18E9" w14:paraId="19A01D64" w14:textId="77777777" w:rsidTr="00B22854">
        <w:tc>
          <w:tcPr>
            <w:tcW w:w="656" w:type="dxa"/>
            <w:shd w:val="clear" w:color="auto" w:fill="auto"/>
          </w:tcPr>
          <w:p w14:paraId="26BF8B41"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1D4DFD0E"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3F1BDA7" w14:textId="77777777" w:rsidR="009F1149" w:rsidRPr="007F18E9" w:rsidRDefault="009F1149" w:rsidP="00C86F67">
            <w:pPr>
              <w:widowControl w:val="0"/>
              <w:suppressAutoHyphens/>
              <w:rPr>
                <w:b/>
                <w:szCs w:val="22"/>
                <w:lang w:val="en-US"/>
              </w:rPr>
            </w:pPr>
            <w:r w:rsidRPr="007F18E9">
              <w:rPr>
                <w:b/>
                <w:szCs w:val="22"/>
                <w:lang w:val="en-US"/>
              </w:rPr>
              <w:t>Page</w:t>
            </w:r>
          </w:p>
        </w:tc>
        <w:tc>
          <w:tcPr>
            <w:tcW w:w="3510" w:type="dxa"/>
            <w:shd w:val="clear" w:color="auto" w:fill="auto"/>
          </w:tcPr>
          <w:p w14:paraId="7C059904"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3032" w:type="dxa"/>
            <w:shd w:val="clear" w:color="auto" w:fill="auto"/>
          </w:tcPr>
          <w:p w14:paraId="7DCC1720"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1C56C265" w14:textId="77777777" w:rsidTr="00B22854">
        <w:tc>
          <w:tcPr>
            <w:tcW w:w="656" w:type="dxa"/>
            <w:shd w:val="clear" w:color="auto" w:fill="auto"/>
          </w:tcPr>
          <w:p w14:paraId="2E94350F" w14:textId="53766EE2" w:rsidR="009F1149" w:rsidRPr="007F18E9" w:rsidRDefault="00730E51" w:rsidP="00C86F67">
            <w:pPr>
              <w:widowControl w:val="0"/>
              <w:suppressAutoHyphens/>
              <w:rPr>
                <w:szCs w:val="22"/>
                <w:lang w:val="en-US"/>
              </w:rPr>
            </w:pPr>
            <w:r>
              <w:rPr>
                <w:szCs w:val="22"/>
                <w:lang w:val="en-US"/>
              </w:rPr>
              <w:t>384</w:t>
            </w:r>
          </w:p>
        </w:tc>
        <w:tc>
          <w:tcPr>
            <w:tcW w:w="1342" w:type="dxa"/>
            <w:shd w:val="clear" w:color="auto" w:fill="auto"/>
          </w:tcPr>
          <w:p w14:paraId="06C44EFA" w14:textId="3FF29CFD" w:rsidR="009F1149" w:rsidRPr="007F18E9" w:rsidRDefault="00C61032" w:rsidP="00C86F67">
            <w:pPr>
              <w:widowControl w:val="0"/>
              <w:suppressAutoHyphens/>
              <w:rPr>
                <w:szCs w:val="22"/>
                <w:lang w:val="en-US"/>
              </w:rPr>
            </w:pPr>
            <w:r>
              <w:rPr>
                <w:szCs w:val="22"/>
                <w:lang w:val="en-US"/>
              </w:rPr>
              <w:t>3.2</w:t>
            </w:r>
          </w:p>
        </w:tc>
        <w:tc>
          <w:tcPr>
            <w:tcW w:w="810" w:type="dxa"/>
            <w:shd w:val="clear" w:color="auto" w:fill="auto"/>
          </w:tcPr>
          <w:p w14:paraId="34168E15" w14:textId="43C30F21" w:rsidR="009F1149" w:rsidRPr="007F18E9" w:rsidRDefault="00C61032" w:rsidP="00C86F67">
            <w:pPr>
              <w:widowControl w:val="0"/>
              <w:suppressAutoHyphens/>
              <w:rPr>
                <w:szCs w:val="22"/>
                <w:lang w:val="en-US"/>
              </w:rPr>
            </w:pPr>
            <w:r>
              <w:rPr>
                <w:szCs w:val="22"/>
                <w:lang w:val="en-US"/>
              </w:rPr>
              <w:t>16</w:t>
            </w:r>
          </w:p>
        </w:tc>
        <w:tc>
          <w:tcPr>
            <w:tcW w:w="3510" w:type="dxa"/>
            <w:shd w:val="clear" w:color="auto" w:fill="auto"/>
          </w:tcPr>
          <w:p w14:paraId="60559D7C" w14:textId="7DF06650" w:rsidR="009F1149" w:rsidRPr="007F18E9" w:rsidRDefault="00C61032" w:rsidP="00C86F67">
            <w:pPr>
              <w:widowControl w:val="0"/>
              <w:suppressAutoHyphens/>
              <w:rPr>
                <w:szCs w:val="22"/>
                <w:lang w:val="en-US"/>
              </w:rPr>
            </w:pPr>
            <w:r w:rsidRPr="00C61032">
              <w:rPr>
                <w:szCs w:val="22"/>
                <w:lang w:val="en-US"/>
              </w:rPr>
              <w:t>In the definitions of 'sensing receiver' and 'sensing transmitter', the terms 'sensing' and 'measurement' provide the same meaning</w:t>
            </w:r>
          </w:p>
        </w:tc>
        <w:tc>
          <w:tcPr>
            <w:tcW w:w="3032" w:type="dxa"/>
            <w:shd w:val="clear" w:color="auto" w:fill="auto"/>
          </w:tcPr>
          <w:p w14:paraId="4F87806D" w14:textId="4EAE305A" w:rsidR="009F1149" w:rsidRPr="007F18E9" w:rsidRDefault="00C61032" w:rsidP="00C86F67">
            <w:pPr>
              <w:widowControl w:val="0"/>
              <w:suppressAutoHyphens/>
              <w:rPr>
                <w:szCs w:val="22"/>
                <w:lang w:val="en-US"/>
              </w:rPr>
            </w:pPr>
            <w:r w:rsidRPr="00C61032">
              <w:rPr>
                <w:szCs w:val="22"/>
                <w:lang w:val="en-US"/>
              </w:rPr>
              <w:t>Change 'sensing measurements' to 'channel measurements' or 'channel sensing'</w:t>
            </w:r>
          </w:p>
        </w:tc>
      </w:tr>
    </w:tbl>
    <w:p w14:paraId="476C6CA4" w14:textId="77777777" w:rsidR="009F1149" w:rsidRPr="007F18E9" w:rsidRDefault="009F1149" w:rsidP="009F1149">
      <w:pPr>
        <w:rPr>
          <w:szCs w:val="22"/>
          <w:lang w:val="en-US"/>
        </w:rPr>
      </w:pPr>
    </w:p>
    <w:p w14:paraId="2590A227"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6CBAA784" w14:textId="77777777" w:rsidR="00B22854" w:rsidRDefault="00B22854" w:rsidP="00B22854">
      <w:pPr>
        <w:rPr>
          <w:noProof/>
        </w:rPr>
      </w:pPr>
    </w:p>
    <w:p w14:paraId="67871142" w14:textId="4946AE62" w:rsidR="009F1149" w:rsidRDefault="009F1149" w:rsidP="00B22854">
      <w:pPr>
        <w:rPr>
          <w:szCs w:val="22"/>
          <w:lang w:val="en-US"/>
        </w:rPr>
      </w:pPr>
      <w:r w:rsidRPr="007F18E9">
        <w:rPr>
          <w:b/>
          <w:szCs w:val="22"/>
          <w:lang w:val="en-US"/>
        </w:rPr>
        <w:t>Modifications</w:t>
      </w:r>
      <w:r w:rsidRPr="007F18E9">
        <w:rPr>
          <w:szCs w:val="22"/>
          <w:lang w:val="en-US"/>
        </w:rPr>
        <w:t xml:space="preserve">: Editor – </w:t>
      </w:r>
      <w:r>
        <w:rPr>
          <w:szCs w:val="22"/>
          <w:lang w:val="en-US"/>
        </w:rPr>
        <w:t>Change</w:t>
      </w:r>
      <w:r w:rsidR="00291EFC">
        <w:rPr>
          <w:szCs w:val="22"/>
          <w:lang w:val="en-US"/>
        </w:rPr>
        <w:t xml:space="preserve"> the following </w:t>
      </w:r>
      <w:r w:rsidR="00D6557C">
        <w:rPr>
          <w:szCs w:val="22"/>
          <w:lang w:val="en-US"/>
        </w:rPr>
        <w:t>definitions in 3.2 as follows:</w:t>
      </w:r>
    </w:p>
    <w:p w14:paraId="43AE074A" w14:textId="2624A61D" w:rsidR="009F1149" w:rsidRDefault="009F1149" w:rsidP="009F1149">
      <w:pPr>
        <w:rPr>
          <w:szCs w:val="22"/>
          <w:lang w:val="en-US"/>
        </w:rPr>
      </w:pPr>
    </w:p>
    <w:p w14:paraId="5255A4AE" w14:textId="2A70BB10" w:rsidR="00E02DDD" w:rsidRPr="00E02DDD" w:rsidRDefault="00E02DDD" w:rsidP="00E02DDD">
      <w:pPr>
        <w:rPr>
          <w:szCs w:val="22"/>
          <w:lang w:val="en-US"/>
        </w:rPr>
      </w:pPr>
      <w:r w:rsidRPr="00FB5625">
        <w:rPr>
          <w:szCs w:val="22"/>
          <w:lang w:val="en-US"/>
        </w:rPr>
        <w:t xml:space="preserve">sensing receiver: A station (STA) that receives PPDUs sent by a sensing transmitter and </w:t>
      </w:r>
      <w:r w:rsidRPr="00FB5625">
        <w:rPr>
          <w:strike/>
          <w:szCs w:val="22"/>
          <w:lang w:val="en-US"/>
        </w:rPr>
        <w:t xml:space="preserve">performs sensing </w:t>
      </w:r>
      <w:r w:rsidR="000759BD" w:rsidRPr="00FB5625">
        <w:rPr>
          <w:szCs w:val="22"/>
          <w:u w:val="single"/>
          <w:lang w:val="en-US"/>
        </w:rPr>
        <w:t>obtain</w:t>
      </w:r>
      <w:r w:rsidR="00706BF7" w:rsidRPr="00FB5625">
        <w:rPr>
          <w:szCs w:val="22"/>
          <w:u w:val="single"/>
          <w:lang w:val="en-US"/>
        </w:rPr>
        <w:t>s</w:t>
      </w:r>
      <w:r w:rsidR="000759BD" w:rsidRPr="00FB5625">
        <w:rPr>
          <w:szCs w:val="22"/>
          <w:u w:val="single"/>
          <w:lang w:val="en-US"/>
        </w:rPr>
        <w:t xml:space="preserve"> </w:t>
      </w:r>
      <w:r w:rsidRPr="00FB5625">
        <w:rPr>
          <w:szCs w:val="22"/>
          <w:lang w:val="en-US"/>
        </w:rPr>
        <w:t>measurements</w:t>
      </w:r>
      <w:r w:rsidRPr="00E02DDD">
        <w:rPr>
          <w:szCs w:val="22"/>
          <w:lang w:val="en-US"/>
        </w:rPr>
        <w:t xml:space="preserve"> in a WLAN sensing procedure.</w:t>
      </w:r>
    </w:p>
    <w:p w14:paraId="3AC7C424" w14:textId="77777777" w:rsidR="00E02DDD" w:rsidRDefault="00E02DDD" w:rsidP="00E02DDD">
      <w:pPr>
        <w:rPr>
          <w:szCs w:val="22"/>
          <w:lang w:val="en-US"/>
        </w:rPr>
      </w:pPr>
    </w:p>
    <w:p w14:paraId="6705725C" w14:textId="428871B6" w:rsidR="00E02DDD" w:rsidRDefault="00E02DDD" w:rsidP="00E02DDD">
      <w:pPr>
        <w:rPr>
          <w:szCs w:val="22"/>
          <w:lang w:val="en-US"/>
        </w:rPr>
      </w:pPr>
      <w:r w:rsidRPr="00E02DDD">
        <w:rPr>
          <w:szCs w:val="22"/>
          <w:lang w:val="en-US"/>
        </w:rPr>
        <w:t xml:space="preserve">sensing transmitter: A station (STA) that transmits PPDUs used for </w:t>
      </w:r>
      <w:r w:rsidRPr="00FE307E">
        <w:rPr>
          <w:strike/>
          <w:szCs w:val="22"/>
          <w:lang w:val="en-US"/>
        </w:rPr>
        <w:t>sensing</w:t>
      </w:r>
      <w:r w:rsidRPr="00E02DDD">
        <w:rPr>
          <w:szCs w:val="22"/>
          <w:lang w:val="en-US"/>
        </w:rPr>
        <w:t xml:space="preserve"> measurements in a WLAN</w:t>
      </w:r>
      <w:r>
        <w:rPr>
          <w:szCs w:val="22"/>
          <w:lang w:val="en-US"/>
        </w:rPr>
        <w:t xml:space="preserve"> </w:t>
      </w:r>
      <w:r w:rsidRPr="00E02DDD">
        <w:rPr>
          <w:szCs w:val="22"/>
          <w:lang w:val="en-US"/>
        </w:rPr>
        <w:t>sensing procedure.</w:t>
      </w:r>
    </w:p>
    <w:p w14:paraId="5732666C" w14:textId="308C3D1C" w:rsidR="009F1149" w:rsidRPr="007F18E9" w:rsidRDefault="00730E51"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9F1149" w:rsidRPr="007F18E9" w14:paraId="5819E50A" w14:textId="77777777" w:rsidTr="00C86F67">
        <w:tc>
          <w:tcPr>
            <w:tcW w:w="656" w:type="dxa"/>
            <w:shd w:val="clear" w:color="auto" w:fill="auto"/>
          </w:tcPr>
          <w:p w14:paraId="439026BC"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0C2ACA8C"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60A924F0" w14:textId="77777777" w:rsidR="009F1149" w:rsidRPr="007F18E9" w:rsidRDefault="009F1149" w:rsidP="00C86F67">
            <w:pPr>
              <w:widowControl w:val="0"/>
              <w:suppressAutoHyphens/>
              <w:rPr>
                <w:b/>
                <w:szCs w:val="22"/>
                <w:lang w:val="en-US"/>
              </w:rPr>
            </w:pPr>
            <w:r w:rsidRPr="007F18E9">
              <w:rPr>
                <w:b/>
                <w:szCs w:val="22"/>
                <w:lang w:val="en-US"/>
              </w:rPr>
              <w:t>Page</w:t>
            </w:r>
          </w:p>
        </w:tc>
        <w:tc>
          <w:tcPr>
            <w:tcW w:w="2520" w:type="dxa"/>
            <w:shd w:val="clear" w:color="auto" w:fill="auto"/>
          </w:tcPr>
          <w:p w14:paraId="53FB0159"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4022" w:type="dxa"/>
            <w:shd w:val="clear" w:color="auto" w:fill="auto"/>
          </w:tcPr>
          <w:p w14:paraId="5F6F9E54"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64F9559B" w14:textId="77777777" w:rsidTr="00C86F67">
        <w:tc>
          <w:tcPr>
            <w:tcW w:w="656" w:type="dxa"/>
            <w:shd w:val="clear" w:color="auto" w:fill="auto"/>
          </w:tcPr>
          <w:p w14:paraId="74749961" w14:textId="45D57FD6" w:rsidR="009F1149" w:rsidRPr="007F18E9" w:rsidRDefault="00CB1B70" w:rsidP="00C86F67">
            <w:pPr>
              <w:widowControl w:val="0"/>
              <w:suppressAutoHyphens/>
              <w:rPr>
                <w:szCs w:val="22"/>
                <w:lang w:val="en-US"/>
              </w:rPr>
            </w:pPr>
            <w:r>
              <w:rPr>
                <w:szCs w:val="22"/>
                <w:lang w:val="en-US"/>
              </w:rPr>
              <w:t>134</w:t>
            </w:r>
          </w:p>
        </w:tc>
        <w:tc>
          <w:tcPr>
            <w:tcW w:w="1342" w:type="dxa"/>
            <w:shd w:val="clear" w:color="auto" w:fill="auto"/>
          </w:tcPr>
          <w:p w14:paraId="382D1BE5" w14:textId="54321450" w:rsidR="009F1149" w:rsidRPr="007F18E9" w:rsidRDefault="00CA14FA" w:rsidP="00C86F67">
            <w:pPr>
              <w:widowControl w:val="0"/>
              <w:suppressAutoHyphens/>
              <w:rPr>
                <w:szCs w:val="22"/>
                <w:lang w:val="en-US"/>
              </w:rPr>
            </w:pPr>
            <w:r w:rsidRPr="00CA14FA">
              <w:rPr>
                <w:szCs w:val="22"/>
                <w:lang w:val="en-US"/>
              </w:rPr>
              <w:t>4.3.21.25</w:t>
            </w:r>
          </w:p>
        </w:tc>
        <w:tc>
          <w:tcPr>
            <w:tcW w:w="810" w:type="dxa"/>
            <w:shd w:val="clear" w:color="auto" w:fill="auto"/>
          </w:tcPr>
          <w:p w14:paraId="3593EB32" w14:textId="23AFDA5A" w:rsidR="009F1149" w:rsidRPr="007F18E9" w:rsidRDefault="00CA14FA" w:rsidP="00C86F67">
            <w:pPr>
              <w:widowControl w:val="0"/>
              <w:suppressAutoHyphens/>
              <w:rPr>
                <w:szCs w:val="22"/>
                <w:lang w:val="en-US"/>
              </w:rPr>
            </w:pPr>
            <w:r>
              <w:rPr>
                <w:szCs w:val="22"/>
                <w:lang w:val="en-US"/>
              </w:rPr>
              <w:t>17</w:t>
            </w:r>
          </w:p>
        </w:tc>
        <w:tc>
          <w:tcPr>
            <w:tcW w:w="2520" w:type="dxa"/>
            <w:shd w:val="clear" w:color="auto" w:fill="auto"/>
          </w:tcPr>
          <w:p w14:paraId="06B2B030" w14:textId="7AAE52F3" w:rsidR="009F1149" w:rsidRPr="007F18E9" w:rsidRDefault="00CA14FA" w:rsidP="00C86F67">
            <w:pPr>
              <w:widowControl w:val="0"/>
              <w:suppressAutoHyphens/>
              <w:rPr>
                <w:szCs w:val="22"/>
                <w:lang w:val="en-US"/>
              </w:rPr>
            </w:pPr>
            <w:r w:rsidRPr="00CA14FA">
              <w:rPr>
                <w:szCs w:val="22"/>
                <w:lang w:val="en-US"/>
              </w:rPr>
              <w:t>"With the execution ..."</w:t>
            </w:r>
          </w:p>
        </w:tc>
        <w:tc>
          <w:tcPr>
            <w:tcW w:w="4022" w:type="dxa"/>
            <w:shd w:val="clear" w:color="auto" w:fill="auto"/>
          </w:tcPr>
          <w:p w14:paraId="101DDECF" w14:textId="439D3ECA" w:rsidR="009F1149" w:rsidRPr="007F18E9" w:rsidRDefault="00CA14FA" w:rsidP="00C86F67">
            <w:pPr>
              <w:widowControl w:val="0"/>
              <w:suppressAutoHyphens/>
              <w:rPr>
                <w:szCs w:val="22"/>
                <w:lang w:val="en-US"/>
              </w:rPr>
            </w:pPr>
            <w:r w:rsidRPr="00CA14FA">
              <w:rPr>
                <w:szCs w:val="22"/>
                <w:lang w:val="en-US"/>
              </w:rPr>
              <w:t>change the text in the comment to "After the execution ..."</w:t>
            </w:r>
          </w:p>
        </w:tc>
      </w:tr>
    </w:tbl>
    <w:p w14:paraId="4C56142B" w14:textId="77777777" w:rsidR="009F1149" w:rsidRPr="007F18E9" w:rsidRDefault="009F1149" w:rsidP="009F1149">
      <w:pPr>
        <w:rPr>
          <w:szCs w:val="22"/>
          <w:lang w:val="en-US"/>
        </w:rPr>
      </w:pPr>
    </w:p>
    <w:p w14:paraId="1D508EF0"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36885472" w14:textId="77777777" w:rsidR="009F1149" w:rsidRPr="007F18E9" w:rsidRDefault="009F1149" w:rsidP="009F1149">
      <w:pPr>
        <w:rPr>
          <w:bCs/>
          <w:szCs w:val="22"/>
          <w:lang w:val="en-US"/>
        </w:rPr>
      </w:pPr>
    </w:p>
    <w:p w14:paraId="72335480" w14:textId="048ACBDF" w:rsidR="005D3820" w:rsidRPr="007F18E9" w:rsidRDefault="005D3820" w:rsidP="005D3820">
      <w:pPr>
        <w:rPr>
          <w:szCs w:val="22"/>
          <w:lang w:val="en-US"/>
        </w:rPr>
      </w:pPr>
      <w:r w:rsidRPr="007F18E9">
        <w:rPr>
          <w:b/>
          <w:szCs w:val="22"/>
          <w:lang w:val="en-US"/>
        </w:rPr>
        <w:t>Discussion</w:t>
      </w:r>
      <w:r w:rsidRPr="007F18E9">
        <w:rPr>
          <w:szCs w:val="22"/>
          <w:lang w:val="en-US"/>
        </w:rPr>
        <w:t xml:space="preserve">: The sentences/paragraphs pointed out by the commenter (in 4.3.21.25 and 11.21.18.1) were modified (4.3.21.25) </w:t>
      </w:r>
      <w:r w:rsidR="00810C8F">
        <w:rPr>
          <w:szCs w:val="22"/>
          <w:lang w:val="en-US"/>
        </w:rPr>
        <w:t>by</w:t>
      </w:r>
      <w:r w:rsidRPr="007F18E9">
        <w:rPr>
          <w:szCs w:val="22"/>
          <w:lang w:val="en-US"/>
        </w:rPr>
        <w:t xml:space="preserve"> the resolution of comments 111, 370, and 412 (motion 103).</w:t>
      </w:r>
    </w:p>
    <w:p w14:paraId="363DAA50" w14:textId="77777777" w:rsidR="005D3820" w:rsidRPr="007F18E9" w:rsidRDefault="005D3820" w:rsidP="005D3820">
      <w:pPr>
        <w:rPr>
          <w:szCs w:val="22"/>
          <w:lang w:val="en-US"/>
        </w:rPr>
      </w:pPr>
    </w:p>
    <w:p w14:paraId="76BB839E" w14:textId="77777777" w:rsidR="005D3820" w:rsidRPr="007F18E9" w:rsidRDefault="005D3820" w:rsidP="005D3820">
      <w:pPr>
        <w:rPr>
          <w:szCs w:val="22"/>
          <w:lang w:val="en-US"/>
        </w:rPr>
      </w:pPr>
      <w:r w:rsidRPr="007F18E9">
        <w:rPr>
          <w:b/>
          <w:szCs w:val="22"/>
          <w:lang w:val="en-US"/>
        </w:rPr>
        <w:t>Modifications</w:t>
      </w:r>
      <w:r w:rsidRPr="007F18E9">
        <w:rPr>
          <w:szCs w:val="22"/>
          <w:lang w:val="en-US"/>
        </w:rPr>
        <w:t>: Editor – In 4.3.21.25, replace</w:t>
      </w:r>
    </w:p>
    <w:p w14:paraId="12B54C52" w14:textId="77777777" w:rsidR="005D3820" w:rsidRPr="007F18E9" w:rsidRDefault="005D3820" w:rsidP="005D3820">
      <w:pPr>
        <w:autoSpaceDE w:val="0"/>
        <w:autoSpaceDN w:val="0"/>
        <w:adjustRightInd w:val="0"/>
        <w:rPr>
          <w:szCs w:val="22"/>
          <w:lang w:val="en-US"/>
        </w:rPr>
      </w:pPr>
      <w:r w:rsidRPr="007F18E9">
        <w:rPr>
          <w:szCs w:val="22"/>
          <w:lang w:val="en-US"/>
        </w:rPr>
        <w:t>“WLAN sensing enables a STA to obtain sensing measurements of the channel(s) between two or more STAs and/or the channel between a receive antenna and a transmit antenna of a STA. With the execution of the WLAN sensing procedure, it is possible for a STA to obtain sensing measurements useful for detecting and tracking changes in the environment.”</w:t>
      </w:r>
    </w:p>
    <w:p w14:paraId="503DAC72" w14:textId="77777777" w:rsidR="005D3820" w:rsidRPr="007F18E9" w:rsidRDefault="005D3820" w:rsidP="005D3820">
      <w:pPr>
        <w:rPr>
          <w:lang w:val="en-US" w:eastAsia="en-SG"/>
        </w:rPr>
      </w:pPr>
      <w:r w:rsidRPr="007F18E9">
        <w:rPr>
          <w:lang w:val="en-US"/>
        </w:rPr>
        <w:t>with</w:t>
      </w:r>
    </w:p>
    <w:p w14:paraId="690D7644" w14:textId="77777777" w:rsidR="005D3820" w:rsidRPr="007F18E9" w:rsidRDefault="005D3820" w:rsidP="005D3820">
      <w:pPr>
        <w:rPr>
          <w:szCs w:val="22"/>
          <w:lang w:val="en-US" w:eastAsia="en-SG"/>
        </w:rPr>
      </w:pPr>
      <w:r w:rsidRPr="007F18E9">
        <w:rPr>
          <w:szCs w:val="22"/>
          <w:lang w:val="en-US" w:eastAsia="en-SG"/>
        </w:rPr>
        <w:t>“WLAN sensing is the use of PHY and MAC features of IEEE 802.11 stations to obtain measurements that may be useful to estimate features such as range, velocity, and motion of objects in an area of interest. Measurements obtained with WLAN sensing may be used to enable applications such as presence detection and gesture classification.”</w:t>
      </w:r>
    </w:p>
    <w:p w14:paraId="396BB102" w14:textId="77777777" w:rsidR="005D3820" w:rsidRPr="007F18E9" w:rsidRDefault="005D3820" w:rsidP="005D3820">
      <w:pPr>
        <w:rPr>
          <w:szCs w:val="22"/>
          <w:lang w:val="en-US"/>
        </w:rPr>
      </w:pPr>
    </w:p>
    <w:p w14:paraId="7372676D" w14:textId="13221DED" w:rsidR="005D3820" w:rsidRPr="007F18E9" w:rsidRDefault="005D3820" w:rsidP="005D3820">
      <w:pPr>
        <w:rPr>
          <w:szCs w:val="22"/>
          <w:lang w:val="en-US"/>
        </w:rPr>
      </w:pPr>
      <w:r w:rsidRPr="007F18E9">
        <w:rPr>
          <w:szCs w:val="22"/>
          <w:lang w:val="en-US"/>
        </w:rPr>
        <w:t xml:space="preserve">Note to editor: This is the same as comment resolution for CIDs 111, 370, </w:t>
      </w:r>
      <w:r w:rsidR="00810C8F">
        <w:rPr>
          <w:szCs w:val="22"/>
          <w:lang w:val="en-US"/>
        </w:rPr>
        <w:t xml:space="preserve">and </w:t>
      </w:r>
      <w:r w:rsidRPr="007F18E9">
        <w:rPr>
          <w:szCs w:val="22"/>
          <w:lang w:val="en-US"/>
        </w:rPr>
        <w:t>412.</w:t>
      </w:r>
    </w:p>
    <w:p w14:paraId="27B398E7" w14:textId="77777777" w:rsidR="009F1149" w:rsidRDefault="009F1149" w:rsidP="009F1149">
      <w:pPr>
        <w:rPr>
          <w:szCs w:val="22"/>
          <w:lang w:val="en-US"/>
        </w:rPr>
      </w:pPr>
    </w:p>
    <w:p w14:paraId="3163A1A0" w14:textId="7F95C7C8" w:rsidR="009F1149" w:rsidRPr="007F18E9" w:rsidRDefault="00BB72E3" w:rsidP="009F1149">
      <w:pPr>
        <w:rPr>
          <w:szCs w:val="22"/>
          <w:lang w:val="en-US"/>
        </w:rPr>
      </w:pPr>
      <w:r>
        <w:rPr>
          <w:szCs w:val="22"/>
          <w:lang w:val="en-US"/>
        </w:rPr>
        <w:br w:type="page"/>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3870"/>
        <w:gridCol w:w="3510"/>
      </w:tblGrid>
      <w:tr w:rsidR="0083444C" w:rsidRPr="007F18E9" w14:paraId="4606BF8C" w14:textId="77777777" w:rsidTr="0083444C">
        <w:tc>
          <w:tcPr>
            <w:tcW w:w="656" w:type="dxa"/>
            <w:shd w:val="clear" w:color="auto" w:fill="auto"/>
          </w:tcPr>
          <w:p w14:paraId="563C450D" w14:textId="77777777" w:rsidR="0083444C" w:rsidRPr="007F18E9" w:rsidRDefault="0083444C" w:rsidP="00C86F67">
            <w:pPr>
              <w:widowControl w:val="0"/>
              <w:suppressAutoHyphens/>
              <w:rPr>
                <w:b/>
                <w:szCs w:val="22"/>
                <w:lang w:val="en-US"/>
              </w:rPr>
            </w:pPr>
            <w:r w:rsidRPr="007F18E9">
              <w:rPr>
                <w:b/>
                <w:szCs w:val="22"/>
                <w:lang w:val="en-US"/>
              </w:rPr>
              <w:t>CID</w:t>
            </w:r>
          </w:p>
        </w:tc>
        <w:tc>
          <w:tcPr>
            <w:tcW w:w="1342" w:type="dxa"/>
            <w:shd w:val="clear" w:color="auto" w:fill="auto"/>
          </w:tcPr>
          <w:p w14:paraId="6131D9F7" w14:textId="77777777" w:rsidR="0083444C" w:rsidRPr="007F18E9" w:rsidRDefault="0083444C" w:rsidP="00C86F67">
            <w:pPr>
              <w:widowControl w:val="0"/>
              <w:suppressAutoHyphens/>
              <w:rPr>
                <w:b/>
                <w:szCs w:val="22"/>
                <w:lang w:val="en-US"/>
              </w:rPr>
            </w:pPr>
            <w:r w:rsidRPr="007F18E9">
              <w:rPr>
                <w:b/>
                <w:szCs w:val="22"/>
                <w:lang w:val="en-US"/>
              </w:rPr>
              <w:t>Clause</w:t>
            </w:r>
          </w:p>
        </w:tc>
        <w:tc>
          <w:tcPr>
            <w:tcW w:w="3870" w:type="dxa"/>
            <w:shd w:val="clear" w:color="auto" w:fill="auto"/>
          </w:tcPr>
          <w:p w14:paraId="67CAF82F" w14:textId="77777777" w:rsidR="0083444C" w:rsidRPr="007F18E9" w:rsidRDefault="0083444C" w:rsidP="00C86F67">
            <w:pPr>
              <w:widowControl w:val="0"/>
              <w:suppressAutoHyphens/>
              <w:rPr>
                <w:b/>
                <w:szCs w:val="22"/>
                <w:lang w:val="en-US"/>
              </w:rPr>
            </w:pPr>
            <w:r w:rsidRPr="007F18E9">
              <w:rPr>
                <w:b/>
                <w:szCs w:val="22"/>
                <w:lang w:val="en-US"/>
              </w:rPr>
              <w:t>Comment</w:t>
            </w:r>
          </w:p>
        </w:tc>
        <w:tc>
          <w:tcPr>
            <w:tcW w:w="3510" w:type="dxa"/>
            <w:shd w:val="clear" w:color="auto" w:fill="auto"/>
          </w:tcPr>
          <w:p w14:paraId="70A005AD" w14:textId="77777777" w:rsidR="0083444C" w:rsidRPr="007F18E9" w:rsidRDefault="0083444C" w:rsidP="00C86F67">
            <w:pPr>
              <w:widowControl w:val="0"/>
              <w:suppressAutoHyphens/>
              <w:rPr>
                <w:b/>
                <w:szCs w:val="22"/>
                <w:lang w:val="en-US"/>
              </w:rPr>
            </w:pPr>
            <w:r w:rsidRPr="007F18E9">
              <w:rPr>
                <w:b/>
                <w:szCs w:val="22"/>
                <w:lang w:val="en-US"/>
              </w:rPr>
              <w:t>Proposed change</w:t>
            </w:r>
          </w:p>
        </w:tc>
      </w:tr>
      <w:tr w:rsidR="0083444C" w:rsidRPr="007F18E9" w14:paraId="69F2D766" w14:textId="77777777" w:rsidTr="0083444C">
        <w:tc>
          <w:tcPr>
            <w:tcW w:w="656" w:type="dxa"/>
            <w:shd w:val="clear" w:color="auto" w:fill="auto"/>
          </w:tcPr>
          <w:p w14:paraId="0BEF47E3" w14:textId="01921B3D" w:rsidR="0083444C" w:rsidRPr="007F18E9" w:rsidRDefault="0083444C" w:rsidP="00C86F67">
            <w:pPr>
              <w:widowControl w:val="0"/>
              <w:suppressAutoHyphens/>
              <w:rPr>
                <w:szCs w:val="22"/>
                <w:lang w:val="en-US"/>
              </w:rPr>
            </w:pPr>
            <w:r>
              <w:rPr>
                <w:szCs w:val="22"/>
                <w:lang w:val="en-US"/>
              </w:rPr>
              <w:t>387</w:t>
            </w:r>
          </w:p>
        </w:tc>
        <w:tc>
          <w:tcPr>
            <w:tcW w:w="1342" w:type="dxa"/>
            <w:shd w:val="clear" w:color="auto" w:fill="auto"/>
          </w:tcPr>
          <w:p w14:paraId="75A583C3" w14:textId="6E84EE4F" w:rsidR="0083444C" w:rsidRPr="007F18E9" w:rsidRDefault="0083444C" w:rsidP="00C86F67">
            <w:pPr>
              <w:widowControl w:val="0"/>
              <w:suppressAutoHyphens/>
              <w:rPr>
                <w:szCs w:val="22"/>
                <w:lang w:val="en-US"/>
              </w:rPr>
            </w:pPr>
            <w:r w:rsidRPr="007D0CC5">
              <w:rPr>
                <w:szCs w:val="22"/>
                <w:lang w:val="en-US"/>
              </w:rPr>
              <w:t>4.3.21.26</w:t>
            </w:r>
          </w:p>
        </w:tc>
        <w:tc>
          <w:tcPr>
            <w:tcW w:w="3870" w:type="dxa"/>
            <w:shd w:val="clear" w:color="auto" w:fill="auto"/>
          </w:tcPr>
          <w:p w14:paraId="0A49D5F9" w14:textId="48119506" w:rsidR="0083444C" w:rsidRPr="007F18E9" w:rsidRDefault="0083444C" w:rsidP="00C86F67">
            <w:pPr>
              <w:widowControl w:val="0"/>
              <w:suppressAutoHyphens/>
              <w:rPr>
                <w:szCs w:val="22"/>
                <w:lang w:val="en-US"/>
              </w:rPr>
            </w:pPr>
            <w:r w:rsidRPr="0083444C">
              <w:rPr>
                <w:szCs w:val="22"/>
                <w:lang w:val="en-US"/>
              </w:rPr>
              <w:t>The definition of SBP indicates '...the channel between an AP and one or more non-AP STAs', which does not include the case when an SBP responder AP performs responder-to-responder NDP measurements as part of the sensing procedure</w:t>
            </w:r>
          </w:p>
        </w:tc>
        <w:tc>
          <w:tcPr>
            <w:tcW w:w="3510" w:type="dxa"/>
            <w:shd w:val="clear" w:color="auto" w:fill="auto"/>
          </w:tcPr>
          <w:p w14:paraId="4DA26468" w14:textId="22C9A188" w:rsidR="0083444C" w:rsidRPr="007F18E9" w:rsidRDefault="0083444C" w:rsidP="00C86F67">
            <w:pPr>
              <w:widowControl w:val="0"/>
              <w:suppressAutoHyphens/>
              <w:rPr>
                <w:szCs w:val="22"/>
                <w:lang w:val="en-US"/>
              </w:rPr>
            </w:pPr>
            <w:r w:rsidRPr="0083444C">
              <w:rPr>
                <w:szCs w:val="22"/>
                <w:lang w:val="en-US"/>
              </w:rPr>
              <w:t>Modify the definition of SBP to include the case described by the editor's note in Subclause 11.21.19.2</w:t>
            </w:r>
          </w:p>
        </w:tc>
      </w:tr>
      <w:tr w:rsidR="0083444C" w:rsidRPr="007F18E9" w14:paraId="50E54581" w14:textId="77777777" w:rsidTr="0083444C">
        <w:tc>
          <w:tcPr>
            <w:tcW w:w="656" w:type="dxa"/>
            <w:shd w:val="clear" w:color="auto" w:fill="auto"/>
          </w:tcPr>
          <w:p w14:paraId="414FEEC2" w14:textId="488CD387" w:rsidR="0083444C" w:rsidRPr="007F18E9" w:rsidRDefault="00BF3D5E" w:rsidP="00C86F67">
            <w:pPr>
              <w:widowControl w:val="0"/>
              <w:suppressAutoHyphens/>
              <w:rPr>
                <w:szCs w:val="22"/>
                <w:lang w:val="en-US"/>
              </w:rPr>
            </w:pPr>
            <w:r>
              <w:rPr>
                <w:szCs w:val="22"/>
                <w:lang w:val="en-US"/>
              </w:rPr>
              <w:t>582</w:t>
            </w:r>
          </w:p>
        </w:tc>
        <w:tc>
          <w:tcPr>
            <w:tcW w:w="1342" w:type="dxa"/>
            <w:shd w:val="clear" w:color="auto" w:fill="auto"/>
          </w:tcPr>
          <w:p w14:paraId="328753A1" w14:textId="0372BCB5"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773C78E6" w14:textId="58E09CEF" w:rsidR="0083444C" w:rsidRPr="007F18E9" w:rsidRDefault="00920C23" w:rsidP="00C86F67">
            <w:pPr>
              <w:widowControl w:val="0"/>
              <w:suppressAutoHyphens/>
              <w:rPr>
                <w:szCs w:val="22"/>
                <w:lang w:val="en-US"/>
              </w:rPr>
            </w:pPr>
            <w:r w:rsidRPr="00920C23">
              <w:rPr>
                <w:szCs w:val="22"/>
                <w:lang w:val="en-US"/>
              </w:rPr>
              <w:t>Unnecessary duplicate description with 4.3.21.25.</w:t>
            </w:r>
          </w:p>
        </w:tc>
        <w:tc>
          <w:tcPr>
            <w:tcW w:w="3510" w:type="dxa"/>
            <w:shd w:val="clear" w:color="auto" w:fill="auto"/>
          </w:tcPr>
          <w:p w14:paraId="65F70770" w14:textId="04434EB7" w:rsidR="0083444C" w:rsidRPr="007F18E9" w:rsidRDefault="00920C23" w:rsidP="00C86F67">
            <w:pPr>
              <w:widowControl w:val="0"/>
              <w:suppressAutoHyphens/>
              <w:rPr>
                <w:szCs w:val="22"/>
                <w:lang w:val="en-US"/>
              </w:rPr>
            </w:pPr>
            <w:r w:rsidRPr="00920C23">
              <w:rPr>
                <w:szCs w:val="22"/>
                <w:lang w:val="en-US"/>
              </w:rPr>
              <w:t>Change the first sentence to "SBP enables a non-AP STA to obtain sensing measurements of a WLAN sensing procedure"</w:t>
            </w:r>
          </w:p>
        </w:tc>
      </w:tr>
      <w:tr w:rsidR="0083444C" w:rsidRPr="007F18E9" w14:paraId="620B628A" w14:textId="77777777" w:rsidTr="0083444C">
        <w:tc>
          <w:tcPr>
            <w:tcW w:w="656" w:type="dxa"/>
            <w:shd w:val="clear" w:color="auto" w:fill="auto"/>
          </w:tcPr>
          <w:p w14:paraId="5C483BBA" w14:textId="53BB0FA3" w:rsidR="0083444C" w:rsidRPr="007F18E9" w:rsidRDefault="00F655D3" w:rsidP="00C86F67">
            <w:pPr>
              <w:widowControl w:val="0"/>
              <w:suppressAutoHyphens/>
              <w:rPr>
                <w:szCs w:val="22"/>
                <w:lang w:val="en-US"/>
              </w:rPr>
            </w:pPr>
            <w:r>
              <w:rPr>
                <w:szCs w:val="22"/>
                <w:lang w:val="en-US"/>
              </w:rPr>
              <w:t>873</w:t>
            </w:r>
          </w:p>
        </w:tc>
        <w:tc>
          <w:tcPr>
            <w:tcW w:w="1342" w:type="dxa"/>
            <w:shd w:val="clear" w:color="auto" w:fill="auto"/>
          </w:tcPr>
          <w:p w14:paraId="5A2823C3" w14:textId="63BE2FC9"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437B2718" w14:textId="0423EC2A" w:rsidR="0083444C" w:rsidRPr="007F18E9" w:rsidRDefault="00F655D3" w:rsidP="00C86F67">
            <w:pPr>
              <w:widowControl w:val="0"/>
              <w:suppressAutoHyphens/>
              <w:rPr>
                <w:szCs w:val="22"/>
                <w:lang w:val="en-US"/>
              </w:rPr>
            </w:pPr>
            <w:r w:rsidRPr="00F655D3">
              <w:rPr>
                <w:szCs w:val="22"/>
                <w:lang w:val="en-US"/>
              </w:rPr>
              <w:t>Change "channel" to "channel(s)"</w:t>
            </w:r>
          </w:p>
        </w:tc>
        <w:tc>
          <w:tcPr>
            <w:tcW w:w="3510" w:type="dxa"/>
            <w:shd w:val="clear" w:color="auto" w:fill="auto"/>
          </w:tcPr>
          <w:p w14:paraId="6697A114" w14:textId="30DD46E9" w:rsidR="0083444C" w:rsidRPr="007F18E9" w:rsidRDefault="00F655D3" w:rsidP="00C86F67">
            <w:pPr>
              <w:widowControl w:val="0"/>
              <w:suppressAutoHyphens/>
              <w:rPr>
                <w:szCs w:val="22"/>
                <w:lang w:val="en-US"/>
              </w:rPr>
            </w:pPr>
            <w:r w:rsidRPr="00F655D3">
              <w:rPr>
                <w:szCs w:val="22"/>
                <w:lang w:val="en-US"/>
              </w:rPr>
              <w:t>as in comment</w:t>
            </w:r>
          </w:p>
        </w:tc>
      </w:tr>
      <w:tr w:rsidR="0083444C" w:rsidRPr="007F18E9" w14:paraId="36C6EB12" w14:textId="77777777" w:rsidTr="0083444C">
        <w:tc>
          <w:tcPr>
            <w:tcW w:w="656" w:type="dxa"/>
            <w:shd w:val="clear" w:color="auto" w:fill="auto"/>
          </w:tcPr>
          <w:p w14:paraId="60EFAE2C" w14:textId="38BF1AB1" w:rsidR="0083444C" w:rsidRPr="007F18E9" w:rsidRDefault="00B94AC1" w:rsidP="00C86F67">
            <w:pPr>
              <w:widowControl w:val="0"/>
              <w:suppressAutoHyphens/>
              <w:rPr>
                <w:szCs w:val="22"/>
                <w:lang w:val="en-US"/>
              </w:rPr>
            </w:pPr>
            <w:r>
              <w:rPr>
                <w:szCs w:val="22"/>
                <w:lang w:val="en-US"/>
              </w:rPr>
              <w:t>135</w:t>
            </w:r>
          </w:p>
        </w:tc>
        <w:tc>
          <w:tcPr>
            <w:tcW w:w="1342" w:type="dxa"/>
            <w:shd w:val="clear" w:color="auto" w:fill="auto"/>
          </w:tcPr>
          <w:p w14:paraId="65F9BE26" w14:textId="123C2F87"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6B245BF5" w14:textId="2E50DBC0" w:rsidR="0083444C" w:rsidRPr="007F18E9" w:rsidRDefault="00E90347" w:rsidP="00C86F67">
            <w:pPr>
              <w:widowControl w:val="0"/>
              <w:suppressAutoHyphens/>
              <w:rPr>
                <w:szCs w:val="22"/>
                <w:lang w:val="en-US"/>
              </w:rPr>
            </w:pPr>
            <w:r w:rsidRPr="00E90347">
              <w:rPr>
                <w:szCs w:val="22"/>
                <w:lang w:val="en-US"/>
              </w:rPr>
              <w:t>"With the execution ..."</w:t>
            </w:r>
          </w:p>
        </w:tc>
        <w:tc>
          <w:tcPr>
            <w:tcW w:w="3510" w:type="dxa"/>
            <w:shd w:val="clear" w:color="auto" w:fill="auto"/>
          </w:tcPr>
          <w:p w14:paraId="6CE8B725" w14:textId="4BD7B54D" w:rsidR="0083444C" w:rsidRPr="007F18E9" w:rsidRDefault="00B94AC1" w:rsidP="00C86F67">
            <w:pPr>
              <w:widowControl w:val="0"/>
              <w:suppressAutoHyphens/>
              <w:rPr>
                <w:szCs w:val="22"/>
                <w:lang w:val="en-US"/>
              </w:rPr>
            </w:pPr>
            <w:r w:rsidRPr="00B94AC1">
              <w:rPr>
                <w:szCs w:val="22"/>
                <w:lang w:val="en-US"/>
              </w:rPr>
              <w:t>change the text in the comment to "After the execution ..."</w:t>
            </w:r>
          </w:p>
        </w:tc>
      </w:tr>
      <w:tr w:rsidR="0083444C" w:rsidRPr="007F18E9" w14:paraId="166779DB" w14:textId="77777777" w:rsidTr="0083444C">
        <w:tc>
          <w:tcPr>
            <w:tcW w:w="656" w:type="dxa"/>
            <w:shd w:val="clear" w:color="auto" w:fill="auto"/>
          </w:tcPr>
          <w:p w14:paraId="733A3250" w14:textId="5C7B0DE8" w:rsidR="0083444C" w:rsidRPr="007F18E9" w:rsidRDefault="001028BB" w:rsidP="00C86F67">
            <w:pPr>
              <w:widowControl w:val="0"/>
              <w:suppressAutoHyphens/>
              <w:rPr>
                <w:szCs w:val="22"/>
                <w:lang w:val="en-US"/>
              </w:rPr>
            </w:pPr>
            <w:r>
              <w:rPr>
                <w:szCs w:val="22"/>
                <w:lang w:val="en-US"/>
              </w:rPr>
              <w:t>677</w:t>
            </w:r>
          </w:p>
        </w:tc>
        <w:tc>
          <w:tcPr>
            <w:tcW w:w="1342" w:type="dxa"/>
            <w:shd w:val="clear" w:color="auto" w:fill="auto"/>
          </w:tcPr>
          <w:p w14:paraId="1AA92099" w14:textId="29F80B09"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6FE884BC" w14:textId="51C290C4" w:rsidR="0083444C" w:rsidRPr="007F18E9" w:rsidRDefault="001028BB" w:rsidP="00C86F67">
            <w:pPr>
              <w:widowControl w:val="0"/>
              <w:suppressAutoHyphens/>
              <w:rPr>
                <w:szCs w:val="22"/>
                <w:lang w:val="en-US"/>
              </w:rPr>
            </w:pPr>
            <w:r w:rsidRPr="001028BB">
              <w:rPr>
                <w:szCs w:val="22"/>
                <w:lang w:val="en-US"/>
              </w:rPr>
              <w:t xml:space="preserve">Can't really know that these </w:t>
            </w:r>
            <w:proofErr w:type="spellStart"/>
            <w:r w:rsidRPr="001028BB">
              <w:rPr>
                <w:szCs w:val="22"/>
                <w:lang w:val="en-US"/>
              </w:rPr>
              <w:t>measurments</w:t>
            </w:r>
            <w:proofErr w:type="spellEnd"/>
            <w:r w:rsidRPr="001028BB">
              <w:rPr>
                <w:szCs w:val="22"/>
                <w:lang w:val="en-US"/>
              </w:rPr>
              <w:t xml:space="preserve"> are "necessary"</w:t>
            </w:r>
          </w:p>
        </w:tc>
        <w:tc>
          <w:tcPr>
            <w:tcW w:w="3510" w:type="dxa"/>
            <w:shd w:val="clear" w:color="auto" w:fill="auto"/>
          </w:tcPr>
          <w:p w14:paraId="463911AA" w14:textId="37FA248A" w:rsidR="0083444C" w:rsidRPr="007F18E9" w:rsidRDefault="001028BB" w:rsidP="00C86F67">
            <w:pPr>
              <w:widowControl w:val="0"/>
              <w:suppressAutoHyphens/>
              <w:rPr>
                <w:szCs w:val="22"/>
                <w:lang w:val="en-US"/>
              </w:rPr>
            </w:pPr>
            <w:r w:rsidRPr="001028BB">
              <w:rPr>
                <w:szCs w:val="22"/>
                <w:lang w:val="en-US"/>
              </w:rPr>
              <w:t>Remove the word "necessary"</w:t>
            </w:r>
          </w:p>
        </w:tc>
      </w:tr>
    </w:tbl>
    <w:p w14:paraId="243E5A4B" w14:textId="77777777" w:rsidR="009F1149" w:rsidRPr="007F18E9" w:rsidRDefault="009F1149" w:rsidP="009F1149">
      <w:pPr>
        <w:rPr>
          <w:szCs w:val="22"/>
          <w:lang w:val="en-US"/>
        </w:rPr>
      </w:pPr>
    </w:p>
    <w:p w14:paraId="071ABADA"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277EFB3D" w14:textId="77777777" w:rsidR="009F1149" w:rsidRPr="007F18E9" w:rsidRDefault="009F1149" w:rsidP="009F1149">
      <w:pPr>
        <w:rPr>
          <w:bCs/>
          <w:szCs w:val="22"/>
          <w:lang w:val="en-US"/>
        </w:rPr>
      </w:pPr>
    </w:p>
    <w:p w14:paraId="4D7915EC" w14:textId="6134D13F" w:rsidR="009F1149" w:rsidRDefault="009F1149" w:rsidP="009F1149">
      <w:pPr>
        <w:rPr>
          <w:szCs w:val="22"/>
          <w:lang w:val="en-US"/>
        </w:rPr>
      </w:pPr>
      <w:r w:rsidRPr="007F18E9">
        <w:rPr>
          <w:b/>
          <w:szCs w:val="22"/>
          <w:lang w:val="en-US"/>
        </w:rPr>
        <w:t>Discussion</w:t>
      </w:r>
      <w:r w:rsidRPr="007F18E9">
        <w:rPr>
          <w:szCs w:val="22"/>
          <w:lang w:val="en-US"/>
        </w:rPr>
        <w:t xml:space="preserve">: </w:t>
      </w:r>
      <w:r w:rsidR="00BE66E9">
        <w:rPr>
          <w:szCs w:val="22"/>
          <w:lang w:val="en-US"/>
        </w:rPr>
        <w:t>For reference,</w:t>
      </w:r>
    </w:p>
    <w:p w14:paraId="2EFBD70A" w14:textId="28EB562E" w:rsidR="00BE66E9" w:rsidRPr="007F18E9" w:rsidRDefault="00BB788C" w:rsidP="00BE66E9">
      <w:pPr>
        <w:jc w:val="center"/>
        <w:rPr>
          <w:szCs w:val="22"/>
          <w:lang w:val="en-US"/>
        </w:rPr>
      </w:pPr>
      <w:r>
        <w:rPr>
          <w:noProof/>
        </w:rPr>
        <w:pict w14:anchorId="5DF23149">
          <v:shape id="_x0000_i1031" type="#_x0000_t75" style="width:442.2pt;height:1in;visibility:visible;mso-wrap-style:square">
            <v:imagedata r:id="rId14" o:title=""/>
          </v:shape>
        </w:pict>
      </w:r>
    </w:p>
    <w:p w14:paraId="394AD281" w14:textId="77777777" w:rsidR="009F1149" w:rsidRPr="007F18E9" w:rsidRDefault="009F1149" w:rsidP="009F1149">
      <w:pPr>
        <w:rPr>
          <w:szCs w:val="22"/>
          <w:lang w:val="en-US"/>
        </w:rPr>
      </w:pPr>
    </w:p>
    <w:p w14:paraId="067A7B8E" w14:textId="7165FC8A" w:rsidR="009F1149" w:rsidRDefault="009F1149" w:rsidP="009F1149">
      <w:pPr>
        <w:rPr>
          <w:szCs w:val="22"/>
          <w:lang w:val="en-US"/>
        </w:rPr>
      </w:pPr>
      <w:r w:rsidRPr="007F18E9">
        <w:rPr>
          <w:b/>
          <w:szCs w:val="22"/>
          <w:lang w:val="en-US"/>
        </w:rPr>
        <w:t>Modifications</w:t>
      </w:r>
      <w:r w:rsidRPr="007F18E9">
        <w:rPr>
          <w:szCs w:val="22"/>
          <w:lang w:val="en-US"/>
        </w:rPr>
        <w:t xml:space="preserve">: Editor – </w:t>
      </w:r>
      <w:r>
        <w:rPr>
          <w:szCs w:val="22"/>
          <w:lang w:val="en-US"/>
        </w:rPr>
        <w:t>Change</w:t>
      </w:r>
      <w:r w:rsidR="00FF55F4">
        <w:rPr>
          <w:szCs w:val="22"/>
          <w:lang w:val="en-US"/>
        </w:rPr>
        <w:t xml:space="preserve"> 4.3.21.26 as follows:</w:t>
      </w:r>
    </w:p>
    <w:p w14:paraId="3BEFD1D6" w14:textId="757C14E7" w:rsidR="0041400E" w:rsidRPr="00FD7F02" w:rsidRDefault="00FD7F02" w:rsidP="00803098">
      <w:pPr>
        <w:rPr>
          <w:szCs w:val="22"/>
          <w:u w:val="single"/>
          <w:lang w:val="en-US"/>
        </w:rPr>
      </w:pPr>
      <w:r w:rsidRPr="00FD7F02">
        <w:rPr>
          <w:szCs w:val="22"/>
          <w:lang w:val="en-US"/>
        </w:rPr>
        <w:t xml:space="preserve">SBP enables a non-AP STA to </w:t>
      </w:r>
      <w:r w:rsidRPr="00FD7F02">
        <w:rPr>
          <w:strike/>
          <w:szCs w:val="22"/>
          <w:lang w:val="en-US"/>
        </w:rPr>
        <w:t xml:space="preserve">obtain sensing measurements of the channel between an AP and one or more non-AP STAs or between a receive antenna and a transmit antenna of an AP. With the execution of the SBP procedure, it is possible for a non-AP STA to obtain sensing measurements useful to estimate features such as range, velocity, and motion of objects in an area of </w:t>
      </w:r>
      <w:proofErr w:type="gramStart"/>
      <w:r w:rsidRPr="00FD7F02">
        <w:rPr>
          <w:strike/>
          <w:szCs w:val="22"/>
          <w:lang w:val="en-US"/>
        </w:rPr>
        <w:t>interest(</w:t>
      </w:r>
      <w:proofErr w:type="gramEnd"/>
      <w:r w:rsidRPr="00FD7F02">
        <w:rPr>
          <w:strike/>
          <w:szCs w:val="22"/>
          <w:lang w:val="en-US"/>
        </w:rPr>
        <w:t>#111).</w:t>
      </w:r>
      <w:r w:rsidRPr="00FD7F02">
        <w:rPr>
          <w:szCs w:val="22"/>
          <w:lang w:val="en-US"/>
        </w:rPr>
        <w:t xml:space="preserve">  </w:t>
      </w:r>
      <w:r w:rsidR="0041400E" w:rsidRPr="00FD7F02">
        <w:rPr>
          <w:szCs w:val="22"/>
          <w:u w:val="single"/>
          <w:lang w:val="en-US"/>
        </w:rPr>
        <w:t>request an AP to perform WLAN sensing on its behalf.</w:t>
      </w:r>
    </w:p>
    <w:sectPr w:rsidR="0041400E" w:rsidRPr="00FD7F0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D3B9" w14:textId="77777777" w:rsidR="000041BA" w:rsidRDefault="000041BA">
      <w:r>
        <w:separator/>
      </w:r>
    </w:p>
  </w:endnote>
  <w:endnote w:type="continuationSeparator" w:id="0">
    <w:p w14:paraId="4EC0E09A" w14:textId="77777777" w:rsidR="000041BA" w:rsidRDefault="0000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BB788C">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771D">
      <w:t>Claudio da Silva</w:t>
    </w:r>
    <w:r w:rsidR="005610A7">
      <w:t>,</w:t>
    </w:r>
    <w:r w:rsidR="00A3771D">
      <w:t xml:space="preserve"> Meta Platforms, Inc</w:t>
    </w:r>
    <w:r>
      <w:fldChar w:fldCharType="end"/>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85B1" w14:textId="77777777" w:rsidR="000041BA" w:rsidRDefault="000041BA">
      <w:r>
        <w:separator/>
      </w:r>
    </w:p>
  </w:footnote>
  <w:footnote w:type="continuationSeparator" w:id="0">
    <w:p w14:paraId="2FEDEC6B" w14:textId="77777777" w:rsidR="000041BA" w:rsidRDefault="0000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64EF678A" w:rsidR="0029020B" w:rsidRDefault="00BB788C">
    <w:pPr>
      <w:pStyle w:val="Header"/>
      <w:tabs>
        <w:tab w:val="clear" w:pos="6480"/>
        <w:tab w:val="center" w:pos="4680"/>
        <w:tab w:val="right" w:pos="9360"/>
      </w:tabs>
    </w:pPr>
    <w:r>
      <w:fldChar w:fldCharType="begin"/>
    </w:r>
    <w:r>
      <w:instrText xml:space="preserve"> KEYWORDS  \* MERGEFORMAT </w:instrText>
    </w:r>
    <w:r>
      <w:fldChar w:fldCharType="separate"/>
    </w:r>
    <w:r w:rsidR="0038302F">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DA2AFE">
      <w:t>1261</w:t>
    </w:r>
    <w:r w:rsidR="0038302F">
      <w:t>r</w:t>
    </w:r>
    <w: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4"/>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2"/>
  </w:num>
  <w:num w:numId="7" w16cid:durableId="1882865639">
    <w:abstractNumId w:val="7"/>
  </w:num>
  <w:num w:numId="8" w16cid:durableId="249390990">
    <w:abstractNumId w:val="15"/>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1"/>
  </w:num>
  <w:num w:numId="14" w16cid:durableId="1294747342">
    <w:abstractNumId w:val="13"/>
  </w:num>
  <w:num w:numId="15" w16cid:durableId="790823890">
    <w:abstractNumId w:val="8"/>
  </w:num>
  <w:num w:numId="16" w16cid:durableId="454952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41BA"/>
    <w:rsid w:val="0000570A"/>
    <w:rsid w:val="0000574C"/>
    <w:rsid w:val="0000597E"/>
    <w:rsid w:val="00005FCB"/>
    <w:rsid w:val="00007B50"/>
    <w:rsid w:val="0001126F"/>
    <w:rsid w:val="00011B12"/>
    <w:rsid w:val="00012509"/>
    <w:rsid w:val="0001480A"/>
    <w:rsid w:val="0001603F"/>
    <w:rsid w:val="00016250"/>
    <w:rsid w:val="00016DE5"/>
    <w:rsid w:val="000205DC"/>
    <w:rsid w:val="0002163E"/>
    <w:rsid w:val="00021D54"/>
    <w:rsid w:val="0002212E"/>
    <w:rsid w:val="000221FB"/>
    <w:rsid w:val="000224C3"/>
    <w:rsid w:val="00024364"/>
    <w:rsid w:val="000262FB"/>
    <w:rsid w:val="0002701B"/>
    <w:rsid w:val="00027772"/>
    <w:rsid w:val="00027FA7"/>
    <w:rsid w:val="00030D08"/>
    <w:rsid w:val="0003190F"/>
    <w:rsid w:val="0003309F"/>
    <w:rsid w:val="00033F74"/>
    <w:rsid w:val="00034C12"/>
    <w:rsid w:val="000354E7"/>
    <w:rsid w:val="000355E6"/>
    <w:rsid w:val="00035BC5"/>
    <w:rsid w:val="00037332"/>
    <w:rsid w:val="00040824"/>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20FC"/>
    <w:rsid w:val="00093880"/>
    <w:rsid w:val="00093DBA"/>
    <w:rsid w:val="00094747"/>
    <w:rsid w:val="00095527"/>
    <w:rsid w:val="000966F9"/>
    <w:rsid w:val="000968FF"/>
    <w:rsid w:val="000A0403"/>
    <w:rsid w:val="000A43FC"/>
    <w:rsid w:val="000A4E6A"/>
    <w:rsid w:val="000B2E8E"/>
    <w:rsid w:val="000B2ED1"/>
    <w:rsid w:val="000B343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D6295"/>
    <w:rsid w:val="000E0CC3"/>
    <w:rsid w:val="000E13D0"/>
    <w:rsid w:val="000E4B23"/>
    <w:rsid w:val="000E4C38"/>
    <w:rsid w:val="000E542A"/>
    <w:rsid w:val="000E6220"/>
    <w:rsid w:val="000E679F"/>
    <w:rsid w:val="000E6E08"/>
    <w:rsid w:val="000F0A2B"/>
    <w:rsid w:val="000F6401"/>
    <w:rsid w:val="000F64F7"/>
    <w:rsid w:val="000F6C3E"/>
    <w:rsid w:val="000F76E4"/>
    <w:rsid w:val="00100CAB"/>
    <w:rsid w:val="00102010"/>
    <w:rsid w:val="001028BB"/>
    <w:rsid w:val="00105E2E"/>
    <w:rsid w:val="001118F7"/>
    <w:rsid w:val="00111D7B"/>
    <w:rsid w:val="001123C1"/>
    <w:rsid w:val="00112538"/>
    <w:rsid w:val="0011282D"/>
    <w:rsid w:val="0011330F"/>
    <w:rsid w:val="001148A2"/>
    <w:rsid w:val="001154FB"/>
    <w:rsid w:val="001179D4"/>
    <w:rsid w:val="00121349"/>
    <w:rsid w:val="001216CE"/>
    <w:rsid w:val="00122DFA"/>
    <w:rsid w:val="001249C4"/>
    <w:rsid w:val="0013008A"/>
    <w:rsid w:val="00130175"/>
    <w:rsid w:val="00132EF5"/>
    <w:rsid w:val="001333E0"/>
    <w:rsid w:val="00133C25"/>
    <w:rsid w:val="00133DC8"/>
    <w:rsid w:val="00133FCA"/>
    <w:rsid w:val="00134561"/>
    <w:rsid w:val="00135CCE"/>
    <w:rsid w:val="00136E43"/>
    <w:rsid w:val="001406B8"/>
    <w:rsid w:val="00140CBE"/>
    <w:rsid w:val="00141617"/>
    <w:rsid w:val="00142268"/>
    <w:rsid w:val="00145828"/>
    <w:rsid w:val="001461A4"/>
    <w:rsid w:val="00146DAB"/>
    <w:rsid w:val="001505D9"/>
    <w:rsid w:val="00150AA4"/>
    <w:rsid w:val="00152A67"/>
    <w:rsid w:val="001558A5"/>
    <w:rsid w:val="001564EF"/>
    <w:rsid w:val="00161761"/>
    <w:rsid w:val="00162B9D"/>
    <w:rsid w:val="001632A7"/>
    <w:rsid w:val="00163F0D"/>
    <w:rsid w:val="00166E05"/>
    <w:rsid w:val="001678B0"/>
    <w:rsid w:val="0017098B"/>
    <w:rsid w:val="00170F57"/>
    <w:rsid w:val="00171DD2"/>
    <w:rsid w:val="00172687"/>
    <w:rsid w:val="00173174"/>
    <w:rsid w:val="0017411E"/>
    <w:rsid w:val="001765D6"/>
    <w:rsid w:val="00176F5A"/>
    <w:rsid w:val="001774BD"/>
    <w:rsid w:val="00180041"/>
    <w:rsid w:val="00181A6C"/>
    <w:rsid w:val="00186A66"/>
    <w:rsid w:val="00186D1F"/>
    <w:rsid w:val="00187F12"/>
    <w:rsid w:val="00192B5C"/>
    <w:rsid w:val="0019331C"/>
    <w:rsid w:val="00193504"/>
    <w:rsid w:val="0019397D"/>
    <w:rsid w:val="00195DAA"/>
    <w:rsid w:val="001A1BF1"/>
    <w:rsid w:val="001A2D11"/>
    <w:rsid w:val="001A38C1"/>
    <w:rsid w:val="001A4501"/>
    <w:rsid w:val="001A497D"/>
    <w:rsid w:val="001A7671"/>
    <w:rsid w:val="001B1933"/>
    <w:rsid w:val="001B53DD"/>
    <w:rsid w:val="001C14C7"/>
    <w:rsid w:val="001C210D"/>
    <w:rsid w:val="001C36FE"/>
    <w:rsid w:val="001C5025"/>
    <w:rsid w:val="001D3FC6"/>
    <w:rsid w:val="001D4F99"/>
    <w:rsid w:val="001D723B"/>
    <w:rsid w:val="001D751C"/>
    <w:rsid w:val="001D7D5A"/>
    <w:rsid w:val="001E195B"/>
    <w:rsid w:val="001E1F0A"/>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3318"/>
    <w:rsid w:val="00214FF5"/>
    <w:rsid w:val="002173AB"/>
    <w:rsid w:val="00217894"/>
    <w:rsid w:val="00217A3A"/>
    <w:rsid w:val="00220905"/>
    <w:rsid w:val="00223B58"/>
    <w:rsid w:val="00224369"/>
    <w:rsid w:val="00230F51"/>
    <w:rsid w:val="0023465D"/>
    <w:rsid w:val="00234D12"/>
    <w:rsid w:val="00236668"/>
    <w:rsid w:val="00240090"/>
    <w:rsid w:val="0024365E"/>
    <w:rsid w:val="0024581C"/>
    <w:rsid w:val="00250C17"/>
    <w:rsid w:val="00251F11"/>
    <w:rsid w:val="00253B07"/>
    <w:rsid w:val="00253C72"/>
    <w:rsid w:val="00255566"/>
    <w:rsid w:val="0025578A"/>
    <w:rsid w:val="002560DE"/>
    <w:rsid w:val="002617C1"/>
    <w:rsid w:val="00267471"/>
    <w:rsid w:val="00274BE2"/>
    <w:rsid w:val="00275FCF"/>
    <w:rsid w:val="002762F8"/>
    <w:rsid w:val="0027644C"/>
    <w:rsid w:val="0027725A"/>
    <w:rsid w:val="00282AC3"/>
    <w:rsid w:val="00286961"/>
    <w:rsid w:val="00286D08"/>
    <w:rsid w:val="00286F14"/>
    <w:rsid w:val="0029020B"/>
    <w:rsid w:val="00290444"/>
    <w:rsid w:val="00291EFC"/>
    <w:rsid w:val="00294111"/>
    <w:rsid w:val="002946D1"/>
    <w:rsid w:val="00296332"/>
    <w:rsid w:val="002972A7"/>
    <w:rsid w:val="0029736A"/>
    <w:rsid w:val="00297B15"/>
    <w:rsid w:val="002A1586"/>
    <w:rsid w:val="002A5886"/>
    <w:rsid w:val="002A593F"/>
    <w:rsid w:val="002A5F0B"/>
    <w:rsid w:val="002A63CC"/>
    <w:rsid w:val="002A74D0"/>
    <w:rsid w:val="002A78EF"/>
    <w:rsid w:val="002A7941"/>
    <w:rsid w:val="002A7C0A"/>
    <w:rsid w:val="002B1549"/>
    <w:rsid w:val="002B3391"/>
    <w:rsid w:val="002B4AA4"/>
    <w:rsid w:val="002B544D"/>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37A3"/>
    <w:rsid w:val="002E3C24"/>
    <w:rsid w:val="002F0F82"/>
    <w:rsid w:val="002F1B2C"/>
    <w:rsid w:val="002F5B43"/>
    <w:rsid w:val="002F5CCD"/>
    <w:rsid w:val="002F63CB"/>
    <w:rsid w:val="002F7576"/>
    <w:rsid w:val="00300A1B"/>
    <w:rsid w:val="00300EA3"/>
    <w:rsid w:val="0030121D"/>
    <w:rsid w:val="00301A8F"/>
    <w:rsid w:val="00303903"/>
    <w:rsid w:val="003058C0"/>
    <w:rsid w:val="003062A6"/>
    <w:rsid w:val="00311978"/>
    <w:rsid w:val="00316046"/>
    <w:rsid w:val="00316E7E"/>
    <w:rsid w:val="003212EE"/>
    <w:rsid w:val="00324A4F"/>
    <w:rsid w:val="00324BB9"/>
    <w:rsid w:val="00330FBB"/>
    <w:rsid w:val="00331D2D"/>
    <w:rsid w:val="00332717"/>
    <w:rsid w:val="0033606A"/>
    <w:rsid w:val="00336FA4"/>
    <w:rsid w:val="00340605"/>
    <w:rsid w:val="00347F1D"/>
    <w:rsid w:val="00347F3F"/>
    <w:rsid w:val="0035460C"/>
    <w:rsid w:val="00354B2E"/>
    <w:rsid w:val="00354D5A"/>
    <w:rsid w:val="003613EF"/>
    <w:rsid w:val="0036153F"/>
    <w:rsid w:val="00361F8B"/>
    <w:rsid w:val="003620AD"/>
    <w:rsid w:val="00362538"/>
    <w:rsid w:val="0036326B"/>
    <w:rsid w:val="00363C37"/>
    <w:rsid w:val="003647A8"/>
    <w:rsid w:val="0036700D"/>
    <w:rsid w:val="003702F5"/>
    <w:rsid w:val="003734BC"/>
    <w:rsid w:val="003735CB"/>
    <w:rsid w:val="00374DFF"/>
    <w:rsid w:val="00377376"/>
    <w:rsid w:val="0038017A"/>
    <w:rsid w:val="00380A38"/>
    <w:rsid w:val="00381396"/>
    <w:rsid w:val="00381676"/>
    <w:rsid w:val="0038302F"/>
    <w:rsid w:val="00384D97"/>
    <w:rsid w:val="00386441"/>
    <w:rsid w:val="003878DF"/>
    <w:rsid w:val="00392DFE"/>
    <w:rsid w:val="003934EE"/>
    <w:rsid w:val="00394F3C"/>
    <w:rsid w:val="00396F41"/>
    <w:rsid w:val="0039714F"/>
    <w:rsid w:val="00397302"/>
    <w:rsid w:val="0039777F"/>
    <w:rsid w:val="003A30D3"/>
    <w:rsid w:val="003A3476"/>
    <w:rsid w:val="003A3922"/>
    <w:rsid w:val="003A3F28"/>
    <w:rsid w:val="003A6684"/>
    <w:rsid w:val="003B094F"/>
    <w:rsid w:val="003B1C58"/>
    <w:rsid w:val="003B5417"/>
    <w:rsid w:val="003B542B"/>
    <w:rsid w:val="003B5F8B"/>
    <w:rsid w:val="003B692E"/>
    <w:rsid w:val="003B703E"/>
    <w:rsid w:val="003B7569"/>
    <w:rsid w:val="003B7B35"/>
    <w:rsid w:val="003B7C32"/>
    <w:rsid w:val="003C2156"/>
    <w:rsid w:val="003C3047"/>
    <w:rsid w:val="003C30FC"/>
    <w:rsid w:val="003D03FC"/>
    <w:rsid w:val="003D0401"/>
    <w:rsid w:val="003D28FC"/>
    <w:rsid w:val="003D36AC"/>
    <w:rsid w:val="003D379E"/>
    <w:rsid w:val="003D560E"/>
    <w:rsid w:val="003D67F0"/>
    <w:rsid w:val="003E29CA"/>
    <w:rsid w:val="003E48C2"/>
    <w:rsid w:val="003F0758"/>
    <w:rsid w:val="003F29B0"/>
    <w:rsid w:val="003F3ACA"/>
    <w:rsid w:val="003F50B9"/>
    <w:rsid w:val="003F5618"/>
    <w:rsid w:val="003F59EB"/>
    <w:rsid w:val="003F6AD7"/>
    <w:rsid w:val="003F72C1"/>
    <w:rsid w:val="003F7C18"/>
    <w:rsid w:val="00400161"/>
    <w:rsid w:val="004007CD"/>
    <w:rsid w:val="004020F3"/>
    <w:rsid w:val="00403CB7"/>
    <w:rsid w:val="00407998"/>
    <w:rsid w:val="00411242"/>
    <w:rsid w:val="0041225B"/>
    <w:rsid w:val="0041400E"/>
    <w:rsid w:val="00415109"/>
    <w:rsid w:val="00416073"/>
    <w:rsid w:val="004175AD"/>
    <w:rsid w:val="00420404"/>
    <w:rsid w:val="00422204"/>
    <w:rsid w:val="004227F5"/>
    <w:rsid w:val="00422A3D"/>
    <w:rsid w:val="0042373E"/>
    <w:rsid w:val="004241BA"/>
    <w:rsid w:val="004241BF"/>
    <w:rsid w:val="004249E7"/>
    <w:rsid w:val="00424E5C"/>
    <w:rsid w:val="00425DEB"/>
    <w:rsid w:val="0043035A"/>
    <w:rsid w:val="004303ED"/>
    <w:rsid w:val="00433B76"/>
    <w:rsid w:val="00434483"/>
    <w:rsid w:val="0043638B"/>
    <w:rsid w:val="00436D2E"/>
    <w:rsid w:val="00437E0D"/>
    <w:rsid w:val="00441482"/>
    <w:rsid w:val="00442037"/>
    <w:rsid w:val="0044264C"/>
    <w:rsid w:val="00443E78"/>
    <w:rsid w:val="00445712"/>
    <w:rsid w:val="00446E10"/>
    <w:rsid w:val="00447026"/>
    <w:rsid w:val="004508C8"/>
    <w:rsid w:val="00450B2A"/>
    <w:rsid w:val="00450D84"/>
    <w:rsid w:val="00451C8A"/>
    <w:rsid w:val="00452A2C"/>
    <w:rsid w:val="00452BB0"/>
    <w:rsid w:val="004535E7"/>
    <w:rsid w:val="00460E9A"/>
    <w:rsid w:val="0046221D"/>
    <w:rsid w:val="0046324C"/>
    <w:rsid w:val="00465B86"/>
    <w:rsid w:val="00467BCB"/>
    <w:rsid w:val="00470E80"/>
    <w:rsid w:val="0047161D"/>
    <w:rsid w:val="00473B39"/>
    <w:rsid w:val="00477B00"/>
    <w:rsid w:val="004800E7"/>
    <w:rsid w:val="0048427B"/>
    <w:rsid w:val="0048448E"/>
    <w:rsid w:val="00484729"/>
    <w:rsid w:val="00484B39"/>
    <w:rsid w:val="0048700D"/>
    <w:rsid w:val="004916A8"/>
    <w:rsid w:val="004945AF"/>
    <w:rsid w:val="00495462"/>
    <w:rsid w:val="0049572A"/>
    <w:rsid w:val="004A2B87"/>
    <w:rsid w:val="004A45B6"/>
    <w:rsid w:val="004A539E"/>
    <w:rsid w:val="004A5946"/>
    <w:rsid w:val="004A5CD0"/>
    <w:rsid w:val="004A757D"/>
    <w:rsid w:val="004B064B"/>
    <w:rsid w:val="004B1437"/>
    <w:rsid w:val="004B14CB"/>
    <w:rsid w:val="004B2027"/>
    <w:rsid w:val="004B221E"/>
    <w:rsid w:val="004B26A4"/>
    <w:rsid w:val="004B6306"/>
    <w:rsid w:val="004B6E2C"/>
    <w:rsid w:val="004B7CD3"/>
    <w:rsid w:val="004C06DA"/>
    <w:rsid w:val="004C1231"/>
    <w:rsid w:val="004C164B"/>
    <w:rsid w:val="004C447B"/>
    <w:rsid w:val="004C5CA5"/>
    <w:rsid w:val="004C6861"/>
    <w:rsid w:val="004D0431"/>
    <w:rsid w:val="004D2CC6"/>
    <w:rsid w:val="004D3784"/>
    <w:rsid w:val="004D4449"/>
    <w:rsid w:val="004D4581"/>
    <w:rsid w:val="004D6486"/>
    <w:rsid w:val="004D775F"/>
    <w:rsid w:val="004D7765"/>
    <w:rsid w:val="004E0842"/>
    <w:rsid w:val="004E0C58"/>
    <w:rsid w:val="004E0CCC"/>
    <w:rsid w:val="004E1838"/>
    <w:rsid w:val="004E7871"/>
    <w:rsid w:val="004E7998"/>
    <w:rsid w:val="004E7F44"/>
    <w:rsid w:val="004F0EF9"/>
    <w:rsid w:val="004F1E71"/>
    <w:rsid w:val="004F2B4A"/>
    <w:rsid w:val="004F465E"/>
    <w:rsid w:val="004F4732"/>
    <w:rsid w:val="004F6ADD"/>
    <w:rsid w:val="00500739"/>
    <w:rsid w:val="00501963"/>
    <w:rsid w:val="00503297"/>
    <w:rsid w:val="00503FBC"/>
    <w:rsid w:val="00504D58"/>
    <w:rsid w:val="005062D7"/>
    <w:rsid w:val="0051020E"/>
    <w:rsid w:val="00510C25"/>
    <w:rsid w:val="00512341"/>
    <w:rsid w:val="005137CA"/>
    <w:rsid w:val="00513E59"/>
    <w:rsid w:val="00520D3D"/>
    <w:rsid w:val="0052179C"/>
    <w:rsid w:val="00523CA7"/>
    <w:rsid w:val="00524763"/>
    <w:rsid w:val="00526DCA"/>
    <w:rsid w:val="005307E4"/>
    <w:rsid w:val="00530A1C"/>
    <w:rsid w:val="0053138D"/>
    <w:rsid w:val="00532E0B"/>
    <w:rsid w:val="0053608D"/>
    <w:rsid w:val="005371D8"/>
    <w:rsid w:val="00537E10"/>
    <w:rsid w:val="00537FC3"/>
    <w:rsid w:val="005413E4"/>
    <w:rsid w:val="0054267C"/>
    <w:rsid w:val="005429C7"/>
    <w:rsid w:val="005448B4"/>
    <w:rsid w:val="00544F54"/>
    <w:rsid w:val="00552374"/>
    <w:rsid w:val="005555BF"/>
    <w:rsid w:val="00555A94"/>
    <w:rsid w:val="00555D2E"/>
    <w:rsid w:val="005567E0"/>
    <w:rsid w:val="00557216"/>
    <w:rsid w:val="0055743C"/>
    <w:rsid w:val="00557E61"/>
    <w:rsid w:val="005610A7"/>
    <w:rsid w:val="00564FBE"/>
    <w:rsid w:val="00570639"/>
    <w:rsid w:val="00571635"/>
    <w:rsid w:val="0057445E"/>
    <w:rsid w:val="005759EC"/>
    <w:rsid w:val="0057694E"/>
    <w:rsid w:val="005769F9"/>
    <w:rsid w:val="00577604"/>
    <w:rsid w:val="00582BAD"/>
    <w:rsid w:val="00583A7D"/>
    <w:rsid w:val="00584129"/>
    <w:rsid w:val="005847F5"/>
    <w:rsid w:val="005867D6"/>
    <w:rsid w:val="00586DA5"/>
    <w:rsid w:val="005875F1"/>
    <w:rsid w:val="00587DB6"/>
    <w:rsid w:val="00590E07"/>
    <w:rsid w:val="00593BD4"/>
    <w:rsid w:val="00593E3E"/>
    <w:rsid w:val="00594638"/>
    <w:rsid w:val="00595B1D"/>
    <w:rsid w:val="00596708"/>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C3533"/>
    <w:rsid w:val="005C39AD"/>
    <w:rsid w:val="005C52A0"/>
    <w:rsid w:val="005C67A6"/>
    <w:rsid w:val="005D00DC"/>
    <w:rsid w:val="005D1DED"/>
    <w:rsid w:val="005D2A5E"/>
    <w:rsid w:val="005D2C77"/>
    <w:rsid w:val="005D3820"/>
    <w:rsid w:val="005D3A80"/>
    <w:rsid w:val="005D47D2"/>
    <w:rsid w:val="005D521E"/>
    <w:rsid w:val="005D6593"/>
    <w:rsid w:val="005D74C2"/>
    <w:rsid w:val="005E18AC"/>
    <w:rsid w:val="005E1FC4"/>
    <w:rsid w:val="005E3B9B"/>
    <w:rsid w:val="005E4946"/>
    <w:rsid w:val="005F33FF"/>
    <w:rsid w:val="005F3D2D"/>
    <w:rsid w:val="005F5FF1"/>
    <w:rsid w:val="005F6E8A"/>
    <w:rsid w:val="00601EC5"/>
    <w:rsid w:val="006122B8"/>
    <w:rsid w:val="00614EF4"/>
    <w:rsid w:val="00616141"/>
    <w:rsid w:val="00616A30"/>
    <w:rsid w:val="006172E8"/>
    <w:rsid w:val="00621239"/>
    <w:rsid w:val="006213BC"/>
    <w:rsid w:val="00621F4A"/>
    <w:rsid w:val="0062440B"/>
    <w:rsid w:val="006265E2"/>
    <w:rsid w:val="00630263"/>
    <w:rsid w:val="00630C28"/>
    <w:rsid w:val="0063107E"/>
    <w:rsid w:val="0063318A"/>
    <w:rsid w:val="00634279"/>
    <w:rsid w:val="0063640D"/>
    <w:rsid w:val="006364C3"/>
    <w:rsid w:val="0063753F"/>
    <w:rsid w:val="00640653"/>
    <w:rsid w:val="006412F4"/>
    <w:rsid w:val="00653B97"/>
    <w:rsid w:val="00654948"/>
    <w:rsid w:val="00655788"/>
    <w:rsid w:val="00661794"/>
    <w:rsid w:val="0066245B"/>
    <w:rsid w:val="006653E4"/>
    <w:rsid w:val="00665966"/>
    <w:rsid w:val="00666572"/>
    <w:rsid w:val="00672B9A"/>
    <w:rsid w:val="00672F4B"/>
    <w:rsid w:val="00674E96"/>
    <w:rsid w:val="006758A7"/>
    <w:rsid w:val="00676A85"/>
    <w:rsid w:val="006778FD"/>
    <w:rsid w:val="0068296C"/>
    <w:rsid w:val="006860DA"/>
    <w:rsid w:val="00686156"/>
    <w:rsid w:val="00690505"/>
    <w:rsid w:val="00690709"/>
    <w:rsid w:val="00691FCF"/>
    <w:rsid w:val="00693E4B"/>
    <w:rsid w:val="0069469B"/>
    <w:rsid w:val="006960D3"/>
    <w:rsid w:val="00697883"/>
    <w:rsid w:val="006A2AC7"/>
    <w:rsid w:val="006A3916"/>
    <w:rsid w:val="006B0A04"/>
    <w:rsid w:val="006B1201"/>
    <w:rsid w:val="006B16EE"/>
    <w:rsid w:val="006B36CB"/>
    <w:rsid w:val="006B49AE"/>
    <w:rsid w:val="006B538F"/>
    <w:rsid w:val="006B5B9D"/>
    <w:rsid w:val="006B63E6"/>
    <w:rsid w:val="006B6B71"/>
    <w:rsid w:val="006B6DEC"/>
    <w:rsid w:val="006B7AD1"/>
    <w:rsid w:val="006C0727"/>
    <w:rsid w:val="006C0B9D"/>
    <w:rsid w:val="006C0D94"/>
    <w:rsid w:val="006C14F5"/>
    <w:rsid w:val="006C15E5"/>
    <w:rsid w:val="006C170F"/>
    <w:rsid w:val="006C18E5"/>
    <w:rsid w:val="006C3921"/>
    <w:rsid w:val="006C3CA4"/>
    <w:rsid w:val="006C51D7"/>
    <w:rsid w:val="006C52FF"/>
    <w:rsid w:val="006D01A1"/>
    <w:rsid w:val="006D02BA"/>
    <w:rsid w:val="006D1D91"/>
    <w:rsid w:val="006D557F"/>
    <w:rsid w:val="006E011F"/>
    <w:rsid w:val="006E0E7D"/>
    <w:rsid w:val="006E145F"/>
    <w:rsid w:val="006E1D46"/>
    <w:rsid w:val="006E5B98"/>
    <w:rsid w:val="006E6D44"/>
    <w:rsid w:val="006E7561"/>
    <w:rsid w:val="006E7DA0"/>
    <w:rsid w:val="006F0281"/>
    <w:rsid w:val="006F0F30"/>
    <w:rsid w:val="0070208F"/>
    <w:rsid w:val="00702BDF"/>
    <w:rsid w:val="00704063"/>
    <w:rsid w:val="0070558B"/>
    <w:rsid w:val="00706BF7"/>
    <w:rsid w:val="0070716C"/>
    <w:rsid w:val="00707A0F"/>
    <w:rsid w:val="00707CE8"/>
    <w:rsid w:val="007112A5"/>
    <w:rsid w:val="0071338A"/>
    <w:rsid w:val="007144EC"/>
    <w:rsid w:val="007165F8"/>
    <w:rsid w:val="00716841"/>
    <w:rsid w:val="00717448"/>
    <w:rsid w:val="00717BCF"/>
    <w:rsid w:val="007203A6"/>
    <w:rsid w:val="00730E51"/>
    <w:rsid w:val="0073102F"/>
    <w:rsid w:val="00733AF6"/>
    <w:rsid w:val="00734853"/>
    <w:rsid w:val="00736909"/>
    <w:rsid w:val="00736ACE"/>
    <w:rsid w:val="00742F1C"/>
    <w:rsid w:val="00744FD0"/>
    <w:rsid w:val="0074579D"/>
    <w:rsid w:val="00746C11"/>
    <w:rsid w:val="0075001C"/>
    <w:rsid w:val="00752CA1"/>
    <w:rsid w:val="007538F5"/>
    <w:rsid w:val="00757194"/>
    <w:rsid w:val="00757CFD"/>
    <w:rsid w:val="007612A7"/>
    <w:rsid w:val="0076188C"/>
    <w:rsid w:val="00763101"/>
    <w:rsid w:val="00763933"/>
    <w:rsid w:val="00764F99"/>
    <w:rsid w:val="00765DCA"/>
    <w:rsid w:val="007669C9"/>
    <w:rsid w:val="00766A99"/>
    <w:rsid w:val="0076723C"/>
    <w:rsid w:val="00770572"/>
    <w:rsid w:val="00770984"/>
    <w:rsid w:val="00771543"/>
    <w:rsid w:val="007738C5"/>
    <w:rsid w:val="00774FE9"/>
    <w:rsid w:val="00782BC7"/>
    <w:rsid w:val="00783D10"/>
    <w:rsid w:val="00785E4B"/>
    <w:rsid w:val="0079213C"/>
    <w:rsid w:val="0079318C"/>
    <w:rsid w:val="007948E5"/>
    <w:rsid w:val="007966DD"/>
    <w:rsid w:val="007A0B55"/>
    <w:rsid w:val="007A0F96"/>
    <w:rsid w:val="007A2C01"/>
    <w:rsid w:val="007A496A"/>
    <w:rsid w:val="007A6B55"/>
    <w:rsid w:val="007B1B49"/>
    <w:rsid w:val="007B1E47"/>
    <w:rsid w:val="007B2EE1"/>
    <w:rsid w:val="007B5A74"/>
    <w:rsid w:val="007B5C36"/>
    <w:rsid w:val="007B5F20"/>
    <w:rsid w:val="007C1F7A"/>
    <w:rsid w:val="007C25F3"/>
    <w:rsid w:val="007C499E"/>
    <w:rsid w:val="007C6589"/>
    <w:rsid w:val="007C6EC8"/>
    <w:rsid w:val="007D04E3"/>
    <w:rsid w:val="007D0CC5"/>
    <w:rsid w:val="007D5062"/>
    <w:rsid w:val="007D66E2"/>
    <w:rsid w:val="007D7113"/>
    <w:rsid w:val="007D7679"/>
    <w:rsid w:val="007E0838"/>
    <w:rsid w:val="007E5CFD"/>
    <w:rsid w:val="007E7311"/>
    <w:rsid w:val="007F1519"/>
    <w:rsid w:val="007F18E9"/>
    <w:rsid w:val="007F3FB9"/>
    <w:rsid w:val="007F51CF"/>
    <w:rsid w:val="007F6B9E"/>
    <w:rsid w:val="0080045D"/>
    <w:rsid w:val="0080078A"/>
    <w:rsid w:val="008013A0"/>
    <w:rsid w:val="00803098"/>
    <w:rsid w:val="00803F1B"/>
    <w:rsid w:val="00804E20"/>
    <w:rsid w:val="00806ED0"/>
    <w:rsid w:val="0081023A"/>
    <w:rsid w:val="0081087D"/>
    <w:rsid w:val="00810C8F"/>
    <w:rsid w:val="00810D11"/>
    <w:rsid w:val="008112CA"/>
    <w:rsid w:val="00814849"/>
    <w:rsid w:val="008150D1"/>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25FB"/>
    <w:rsid w:val="00842D49"/>
    <w:rsid w:val="00846683"/>
    <w:rsid w:val="008546C8"/>
    <w:rsid w:val="00855DEC"/>
    <w:rsid w:val="0086139D"/>
    <w:rsid w:val="00861CF7"/>
    <w:rsid w:val="0086414A"/>
    <w:rsid w:val="00864EBB"/>
    <w:rsid w:val="0087092E"/>
    <w:rsid w:val="00870CE8"/>
    <w:rsid w:val="0087699A"/>
    <w:rsid w:val="0088142F"/>
    <w:rsid w:val="00882567"/>
    <w:rsid w:val="00883458"/>
    <w:rsid w:val="00884A6F"/>
    <w:rsid w:val="00890ECE"/>
    <w:rsid w:val="00890FB5"/>
    <w:rsid w:val="0089179F"/>
    <w:rsid w:val="008932E4"/>
    <w:rsid w:val="00893DE7"/>
    <w:rsid w:val="00894AA8"/>
    <w:rsid w:val="0089684A"/>
    <w:rsid w:val="008970C3"/>
    <w:rsid w:val="008A2257"/>
    <w:rsid w:val="008A2710"/>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401C"/>
    <w:rsid w:val="008E494C"/>
    <w:rsid w:val="008E52D0"/>
    <w:rsid w:val="008E74CE"/>
    <w:rsid w:val="008E7637"/>
    <w:rsid w:val="008F2B95"/>
    <w:rsid w:val="008F78F8"/>
    <w:rsid w:val="00900626"/>
    <w:rsid w:val="0090229B"/>
    <w:rsid w:val="00903263"/>
    <w:rsid w:val="00903293"/>
    <w:rsid w:val="00903F6E"/>
    <w:rsid w:val="00904A85"/>
    <w:rsid w:val="00907A20"/>
    <w:rsid w:val="00912EB0"/>
    <w:rsid w:val="00913691"/>
    <w:rsid w:val="009160EA"/>
    <w:rsid w:val="00916A65"/>
    <w:rsid w:val="00920C23"/>
    <w:rsid w:val="00920C7E"/>
    <w:rsid w:val="009232AE"/>
    <w:rsid w:val="009269B2"/>
    <w:rsid w:val="00927CF4"/>
    <w:rsid w:val="0093015E"/>
    <w:rsid w:val="009341B2"/>
    <w:rsid w:val="0093461B"/>
    <w:rsid w:val="00935083"/>
    <w:rsid w:val="009355BE"/>
    <w:rsid w:val="009355C6"/>
    <w:rsid w:val="009423E7"/>
    <w:rsid w:val="00945E14"/>
    <w:rsid w:val="00947F55"/>
    <w:rsid w:val="009513C8"/>
    <w:rsid w:val="00951F1B"/>
    <w:rsid w:val="009525D3"/>
    <w:rsid w:val="00953AE1"/>
    <w:rsid w:val="0096154A"/>
    <w:rsid w:val="0096208F"/>
    <w:rsid w:val="00963D5D"/>
    <w:rsid w:val="0096638A"/>
    <w:rsid w:val="00967241"/>
    <w:rsid w:val="009673A9"/>
    <w:rsid w:val="0097103D"/>
    <w:rsid w:val="00976250"/>
    <w:rsid w:val="00976C4A"/>
    <w:rsid w:val="00977B8F"/>
    <w:rsid w:val="00980FAA"/>
    <w:rsid w:val="009810E7"/>
    <w:rsid w:val="00981DC0"/>
    <w:rsid w:val="00982D34"/>
    <w:rsid w:val="009834E2"/>
    <w:rsid w:val="00985415"/>
    <w:rsid w:val="00986BF4"/>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43FB"/>
    <w:rsid w:val="009B4F8A"/>
    <w:rsid w:val="009B5710"/>
    <w:rsid w:val="009C18EF"/>
    <w:rsid w:val="009D186D"/>
    <w:rsid w:val="009D51BB"/>
    <w:rsid w:val="009D6211"/>
    <w:rsid w:val="009D70CC"/>
    <w:rsid w:val="009E1E78"/>
    <w:rsid w:val="009E3684"/>
    <w:rsid w:val="009E36CA"/>
    <w:rsid w:val="009E38B6"/>
    <w:rsid w:val="009E516F"/>
    <w:rsid w:val="009E60B8"/>
    <w:rsid w:val="009E67DB"/>
    <w:rsid w:val="009F1149"/>
    <w:rsid w:val="009F2FBC"/>
    <w:rsid w:val="009F4145"/>
    <w:rsid w:val="009F5E4C"/>
    <w:rsid w:val="009F79BE"/>
    <w:rsid w:val="00A0047A"/>
    <w:rsid w:val="00A011FE"/>
    <w:rsid w:val="00A039F2"/>
    <w:rsid w:val="00A04662"/>
    <w:rsid w:val="00A049DA"/>
    <w:rsid w:val="00A05694"/>
    <w:rsid w:val="00A1380C"/>
    <w:rsid w:val="00A17847"/>
    <w:rsid w:val="00A21BBA"/>
    <w:rsid w:val="00A236AC"/>
    <w:rsid w:val="00A2433B"/>
    <w:rsid w:val="00A24AE2"/>
    <w:rsid w:val="00A2686C"/>
    <w:rsid w:val="00A3165A"/>
    <w:rsid w:val="00A32849"/>
    <w:rsid w:val="00A3317A"/>
    <w:rsid w:val="00A34386"/>
    <w:rsid w:val="00A3771D"/>
    <w:rsid w:val="00A403CD"/>
    <w:rsid w:val="00A408FB"/>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714F7"/>
    <w:rsid w:val="00A71571"/>
    <w:rsid w:val="00A72CFD"/>
    <w:rsid w:val="00A74538"/>
    <w:rsid w:val="00A746CA"/>
    <w:rsid w:val="00A75218"/>
    <w:rsid w:val="00A77EA3"/>
    <w:rsid w:val="00A807B0"/>
    <w:rsid w:val="00A808B5"/>
    <w:rsid w:val="00A81C9A"/>
    <w:rsid w:val="00A81D49"/>
    <w:rsid w:val="00A82951"/>
    <w:rsid w:val="00A83EE9"/>
    <w:rsid w:val="00A84F0D"/>
    <w:rsid w:val="00A85273"/>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3ECC"/>
    <w:rsid w:val="00AC6287"/>
    <w:rsid w:val="00AC692A"/>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E92"/>
    <w:rsid w:val="00AE14DA"/>
    <w:rsid w:val="00AE1ADB"/>
    <w:rsid w:val="00AE4112"/>
    <w:rsid w:val="00AE67CF"/>
    <w:rsid w:val="00AE733F"/>
    <w:rsid w:val="00AF0552"/>
    <w:rsid w:val="00AF2B91"/>
    <w:rsid w:val="00AF5389"/>
    <w:rsid w:val="00AF7DD5"/>
    <w:rsid w:val="00AF7FAC"/>
    <w:rsid w:val="00B00396"/>
    <w:rsid w:val="00B02037"/>
    <w:rsid w:val="00B04FA0"/>
    <w:rsid w:val="00B108A9"/>
    <w:rsid w:val="00B11016"/>
    <w:rsid w:val="00B1131F"/>
    <w:rsid w:val="00B13DD3"/>
    <w:rsid w:val="00B14810"/>
    <w:rsid w:val="00B20827"/>
    <w:rsid w:val="00B21C24"/>
    <w:rsid w:val="00B22854"/>
    <w:rsid w:val="00B236C2"/>
    <w:rsid w:val="00B2664A"/>
    <w:rsid w:val="00B2692E"/>
    <w:rsid w:val="00B26965"/>
    <w:rsid w:val="00B26CA3"/>
    <w:rsid w:val="00B3045C"/>
    <w:rsid w:val="00B3488B"/>
    <w:rsid w:val="00B36C69"/>
    <w:rsid w:val="00B40975"/>
    <w:rsid w:val="00B42259"/>
    <w:rsid w:val="00B4227C"/>
    <w:rsid w:val="00B461D5"/>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1E9A"/>
    <w:rsid w:val="00B87607"/>
    <w:rsid w:val="00B87A64"/>
    <w:rsid w:val="00B93709"/>
    <w:rsid w:val="00B94AC1"/>
    <w:rsid w:val="00B955BE"/>
    <w:rsid w:val="00BA00D6"/>
    <w:rsid w:val="00BA1D11"/>
    <w:rsid w:val="00BA2672"/>
    <w:rsid w:val="00BA28E4"/>
    <w:rsid w:val="00BA3421"/>
    <w:rsid w:val="00BA3810"/>
    <w:rsid w:val="00BA40A6"/>
    <w:rsid w:val="00BA4A4A"/>
    <w:rsid w:val="00BA6BAE"/>
    <w:rsid w:val="00BA72D0"/>
    <w:rsid w:val="00BB384C"/>
    <w:rsid w:val="00BB5317"/>
    <w:rsid w:val="00BB693F"/>
    <w:rsid w:val="00BB72E3"/>
    <w:rsid w:val="00BB788C"/>
    <w:rsid w:val="00BC0AF2"/>
    <w:rsid w:val="00BC1963"/>
    <w:rsid w:val="00BC1F62"/>
    <w:rsid w:val="00BC2658"/>
    <w:rsid w:val="00BC365E"/>
    <w:rsid w:val="00BC5214"/>
    <w:rsid w:val="00BD1D4F"/>
    <w:rsid w:val="00BD2EF0"/>
    <w:rsid w:val="00BD43F6"/>
    <w:rsid w:val="00BD581D"/>
    <w:rsid w:val="00BD5B1D"/>
    <w:rsid w:val="00BD5C85"/>
    <w:rsid w:val="00BD5D74"/>
    <w:rsid w:val="00BE08DB"/>
    <w:rsid w:val="00BE2974"/>
    <w:rsid w:val="00BE2DB2"/>
    <w:rsid w:val="00BE4495"/>
    <w:rsid w:val="00BE4E2A"/>
    <w:rsid w:val="00BE63B0"/>
    <w:rsid w:val="00BE66E9"/>
    <w:rsid w:val="00BE68C2"/>
    <w:rsid w:val="00BE6AF6"/>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112A2"/>
    <w:rsid w:val="00C15C35"/>
    <w:rsid w:val="00C21281"/>
    <w:rsid w:val="00C21CEC"/>
    <w:rsid w:val="00C24197"/>
    <w:rsid w:val="00C242DC"/>
    <w:rsid w:val="00C248ED"/>
    <w:rsid w:val="00C3105A"/>
    <w:rsid w:val="00C319F2"/>
    <w:rsid w:val="00C34636"/>
    <w:rsid w:val="00C36D85"/>
    <w:rsid w:val="00C3730F"/>
    <w:rsid w:val="00C40039"/>
    <w:rsid w:val="00C40B44"/>
    <w:rsid w:val="00C420BE"/>
    <w:rsid w:val="00C42FA1"/>
    <w:rsid w:val="00C448C3"/>
    <w:rsid w:val="00C45E6F"/>
    <w:rsid w:val="00C471CE"/>
    <w:rsid w:val="00C47E8A"/>
    <w:rsid w:val="00C50CDF"/>
    <w:rsid w:val="00C5226D"/>
    <w:rsid w:val="00C52E46"/>
    <w:rsid w:val="00C53013"/>
    <w:rsid w:val="00C56E01"/>
    <w:rsid w:val="00C60362"/>
    <w:rsid w:val="00C61032"/>
    <w:rsid w:val="00C613A5"/>
    <w:rsid w:val="00C6188E"/>
    <w:rsid w:val="00C61E7E"/>
    <w:rsid w:val="00C6564E"/>
    <w:rsid w:val="00C65CE9"/>
    <w:rsid w:val="00C80031"/>
    <w:rsid w:val="00C81413"/>
    <w:rsid w:val="00C81C4C"/>
    <w:rsid w:val="00C83B27"/>
    <w:rsid w:val="00C8407D"/>
    <w:rsid w:val="00C87489"/>
    <w:rsid w:val="00C876F8"/>
    <w:rsid w:val="00C927A5"/>
    <w:rsid w:val="00C93F6D"/>
    <w:rsid w:val="00C95A01"/>
    <w:rsid w:val="00C972AF"/>
    <w:rsid w:val="00C97ED9"/>
    <w:rsid w:val="00CA0382"/>
    <w:rsid w:val="00CA0680"/>
    <w:rsid w:val="00CA09B2"/>
    <w:rsid w:val="00CA14FA"/>
    <w:rsid w:val="00CA5D17"/>
    <w:rsid w:val="00CA6FB7"/>
    <w:rsid w:val="00CA751B"/>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4BFA"/>
    <w:rsid w:val="00CE6E2E"/>
    <w:rsid w:val="00CE71E5"/>
    <w:rsid w:val="00CF09FE"/>
    <w:rsid w:val="00CF187B"/>
    <w:rsid w:val="00CF2643"/>
    <w:rsid w:val="00CF2DDE"/>
    <w:rsid w:val="00CF56E2"/>
    <w:rsid w:val="00D01C9A"/>
    <w:rsid w:val="00D0299C"/>
    <w:rsid w:val="00D02C2F"/>
    <w:rsid w:val="00D05374"/>
    <w:rsid w:val="00D05A07"/>
    <w:rsid w:val="00D05FF5"/>
    <w:rsid w:val="00D078C5"/>
    <w:rsid w:val="00D10FC7"/>
    <w:rsid w:val="00D1314B"/>
    <w:rsid w:val="00D13221"/>
    <w:rsid w:val="00D15093"/>
    <w:rsid w:val="00D154CE"/>
    <w:rsid w:val="00D1585F"/>
    <w:rsid w:val="00D23147"/>
    <w:rsid w:val="00D24644"/>
    <w:rsid w:val="00D2515A"/>
    <w:rsid w:val="00D31F41"/>
    <w:rsid w:val="00D33071"/>
    <w:rsid w:val="00D3486A"/>
    <w:rsid w:val="00D409E1"/>
    <w:rsid w:val="00D40D85"/>
    <w:rsid w:val="00D457C5"/>
    <w:rsid w:val="00D45DF4"/>
    <w:rsid w:val="00D46A33"/>
    <w:rsid w:val="00D47F99"/>
    <w:rsid w:val="00D51271"/>
    <w:rsid w:val="00D5174D"/>
    <w:rsid w:val="00D52209"/>
    <w:rsid w:val="00D53391"/>
    <w:rsid w:val="00D5454E"/>
    <w:rsid w:val="00D54F5A"/>
    <w:rsid w:val="00D5649B"/>
    <w:rsid w:val="00D57BA4"/>
    <w:rsid w:val="00D640FE"/>
    <w:rsid w:val="00D6517B"/>
    <w:rsid w:val="00D6557C"/>
    <w:rsid w:val="00D66C01"/>
    <w:rsid w:val="00D67585"/>
    <w:rsid w:val="00D700F9"/>
    <w:rsid w:val="00D71103"/>
    <w:rsid w:val="00D732E8"/>
    <w:rsid w:val="00D76383"/>
    <w:rsid w:val="00D76AB2"/>
    <w:rsid w:val="00D7717D"/>
    <w:rsid w:val="00D77F80"/>
    <w:rsid w:val="00D810AA"/>
    <w:rsid w:val="00D8358D"/>
    <w:rsid w:val="00D852BE"/>
    <w:rsid w:val="00D87EDC"/>
    <w:rsid w:val="00D90BF0"/>
    <w:rsid w:val="00D91D5F"/>
    <w:rsid w:val="00D9265B"/>
    <w:rsid w:val="00D933FD"/>
    <w:rsid w:val="00D939E9"/>
    <w:rsid w:val="00D967B5"/>
    <w:rsid w:val="00D970B1"/>
    <w:rsid w:val="00DA15A5"/>
    <w:rsid w:val="00DA1E1E"/>
    <w:rsid w:val="00DA247D"/>
    <w:rsid w:val="00DA2857"/>
    <w:rsid w:val="00DA2AFE"/>
    <w:rsid w:val="00DA5F53"/>
    <w:rsid w:val="00DA620F"/>
    <w:rsid w:val="00DB091C"/>
    <w:rsid w:val="00DB0E93"/>
    <w:rsid w:val="00DB16D0"/>
    <w:rsid w:val="00DB1DF3"/>
    <w:rsid w:val="00DB59D3"/>
    <w:rsid w:val="00DB6B5A"/>
    <w:rsid w:val="00DB6C10"/>
    <w:rsid w:val="00DB724E"/>
    <w:rsid w:val="00DC1F54"/>
    <w:rsid w:val="00DC3CC5"/>
    <w:rsid w:val="00DC5A7B"/>
    <w:rsid w:val="00DD030F"/>
    <w:rsid w:val="00DD0A41"/>
    <w:rsid w:val="00DD1C5E"/>
    <w:rsid w:val="00DD39FC"/>
    <w:rsid w:val="00DD5479"/>
    <w:rsid w:val="00DD5D58"/>
    <w:rsid w:val="00DE04C5"/>
    <w:rsid w:val="00DE23AB"/>
    <w:rsid w:val="00DE3680"/>
    <w:rsid w:val="00DE3C22"/>
    <w:rsid w:val="00DE7DB3"/>
    <w:rsid w:val="00DF09AB"/>
    <w:rsid w:val="00DF3CFA"/>
    <w:rsid w:val="00DF4AD4"/>
    <w:rsid w:val="00DF6202"/>
    <w:rsid w:val="00DF76B3"/>
    <w:rsid w:val="00E00D01"/>
    <w:rsid w:val="00E01794"/>
    <w:rsid w:val="00E0208B"/>
    <w:rsid w:val="00E02A9C"/>
    <w:rsid w:val="00E02CC3"/>
    <w:rsid w:val="00E02DDD"/>
    <w:rsid w:val="00E02F5A"/>
    <w:rsid w:val="00E05707"/>
    <w:rsid w:val="00E05837"/>
    <w:rsid w:val="00E076DD"/>
    <w:rsid w:val="00E07FD6"/>
    <w:rsid w:val="00E1058A"/>
    <w:rsid w:val="00E115F9"/>
    <w:rsid w:val="00E15417"/>
    <w:rsid w:val="00E16E5C"/>
    <w:rsid w:val="00E20765"/>
    <w:rsid w:val="00E21E9E"/>
    <w:rsid w:val="00E24741"/>
    <w:rsid w:val="00E25D69"/>
    <w:rsid w:val="00E31257"/>
    <w:rsid w:val="00E31796"/>
    <w:rsid w:val="00E36511"/>
    <w:rsid w:val="00E366B5"/>
    <w:rsid w:val="00E36C38"/>
    <w:rsid w:val="00E36E98"/>
    <w:rsid w:val="00E40807"/>
    <w:rsid w:val="00E40BD8"/>
    <w:rsid w:val="00E42B7A"/>
    <w:rsid w:val="00E44BF1"/>
    <w:rsid w:val="00E501BE"/>
    <w:rsid w:val="00E50695"/>
    <w:rsid w:val="00E54EFA"/>
    <w:rsid w:val="00E553E9"/>
    <w:rsid w:val="00E5600F"/>
    <w:rsid w:val="00E562C1"/>
    <w:rsid w:val="00E567CA"/>
    <w:rsid w:val="00E5688C"/>
    <w:rsid w:val="00E5694A"/>
    <w:rsid w:val="00E569CD"/>
    <w:rsid w:val="00E57567"/>
    <w:rsid w:val="00E57BA8"/>
    <w:rsid w:val="00E612B1"/>
    <w:rsid w:val="00E62B68"/>
    <w:rsid w:val="00E63700"/>
    <w:rsid w:val="00E65E2F"/>
    <w:rsid w:val="00E66534"/>
    <w:rsid w:val="00E6709B"/>
    <w:rsid w:val="00E71CD1"/>
    <w:rsid w:val="00E756D2"/>
    <w:rsid w:val="00E7609E"/>
    <w:rsid w:val="00E76CF1"/>
    <w:rsid w:val="00E81A3B"/>
    <w:rsid w:val="00E8396E"/>
    <w:rsid w:val="00E85A47"/>
    <w:rsid w:val="00E90347"/>
    <w:rsid w:val="00E9046C"/>
    <w:rsid w:val="00E91BD2"/>
    <w:rsid w:val="00E927A5"/>
    <w:rsid w:val="00E92CAD"/>
    <w:rsid w:val="00E94415"/>
    <w:rsid w:val="00E963AE"/>
    <w:rsid w:val="00E96B34"/>
    <w:rsid w:val="00E9787C"/>
    <w:rsid w:val="00EA0602"/>
    <w:rsid w:val="00EA11EF"/>
    <w:rsid w:val="00EA1F2E"/>
    <w:rsid w:val="00EA4701"/>
    <w:rsid w:val="00EA4B79"/>
    <w:rsid w:val="00EA6B5E"/>
    <w:rsid w:val="00EB2775"/>
    <w:rsid w:val="00EB3A91"/>
    <w:rsid w:val="00EB3FF0"/>
    <w:rsid w:val="00EB5206"/>
    <w:rsid w:val="00EC1400"/>
    <w:rsid w:val="00EC178D"/>
    <w:rsid w:val="00EC4E87"/>
    <w:rsid w:val="00EC5FE4"/>
    <w:rsid w:val="00EC613E"/>
    <w:rsid w:val="00ED00AC"/>
    <w:rsid w:val="00ED27D0"/>
    <w:rsid w:val="00ED306B"/>
    <w:rsid w:val="00ED3C12"/>
    <w:rsid w:val="00ED53FE"/>
    <w:rsid w:val="00ED6C35"/>
    <w:rsid w:val="00ED6DED"/>
    <w:rsid w:val="00EE1F58"/>
    <w:rsid w:val="00EE225F"/>
    <w:rsid w:val="00EF142D"/>
    <w:rsid w:val="00EF2790"/>
    <w:rsid w:val="00EF4442"/>
    <w:rsid w:val="00EF757D"/>
    <w:rsid w:val="00F005BD"/>
    <w:rsid w:val="00F01CB8"/>
    <w:rsid w:val="00F01EF9"/>
    <w:rsid w:val="00F03961"/>
    <w:rsid w:val="00F04853"/>
    <w:rsid w:val="00F04952"/>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408FB"/>
    <w:rsid w:val="00F40EBD"/>
    <w:rsid w:val="00F41BA5"/>
    <w:rsid w:val="00F423D5"/>
    <w:rsid w:val="00F42681"/>
    <w:rsid w:val="00F44346"/>
    <w:rsid w:val="00F445E3"/>
    <w:rsid w:val="00F459C7"/>
    <w:rsid w:val="00F47052"/>
    <w:rsid w:val="00F50AD3"/>
    <w:rsid w:val="00F519EE"/>
    <w:rsid w:val="00F52659"/>
    <w:rsid w:val="00F6027D"/>
    <w:rsid w:val="00F61A3B"/>
    <w:rsid w:val="00F64F35"/>
    <w:rsid w:val="00F655D3"/>
    <w:rsid w:val="00F7013A"/>
    <w:rsid w:val="00F717C7"/>
    <w:rsid w:val="00F7378A"/>
    <w:rsid w:val="00F773AE"/>
    <w:rsid w:val="00F77B76"/>
    <w:rsid w:val="00F81C02"/>
    <w:rsid w:val="00F828D0"/>
    <w:rsid w:val="00F82F93"/>
    <w:rsid w:val="00F83ACC"/>
    <w:rsid w:val="00F84F2A"/>
    <w:rsid w:val="00F86218"/>
    <w:rsid w:val="00F90656"/>
    <w:rsid w:val="00F91194"/>
    <w:rsid w:val="00F92797"/>
    <w:rsid w:val="00F930A7"/>
    <w:rsid w:val="00F9389F"/>
    <w:rsid w:val="00F952CD"/>
    <w:rsid w:val="00F955C5"/>
    <w:rsid w:val="00F97852"/>
    <w:rsid w:val="00F97B39"/>
    <w:rsid w:val="00FA2B7E"/>
    <w:rsid w:val="00FA3571"/>
    <w:rsid w:val="00FA386F"/>
    <w:rsid w:val="00FA4ABE"/>
    <w:rsid w:val="00FA6063"/>
    <w:rsid w:val="00FA70E3"/>
    <w:rsid w:val="00FB1782"/>
    <w:rsid w:val="00FB18B0"/>
    <w:rsid w:val="00FB44B5"/>
    <w:rsid w:val="00FB464A"/>
    <w:rsid w:val="00FB5625"/>
    <w:rsid w:val="00FB6451"/>
    <w:rsid w:val="00FC15F5"/>
    <w:rsid w:val="00FC2639"/>
    <w:rsid w:val="00FC315B"/>
    <w:rsid w:val="00FC4596"/>
    <w:rsid w:val="00FC4FD6"/>
    <w:rsid w:val="00FC51BD"/>
    <w:rsid w:val="00FC7A05"/>
    <w:rsid w:val="00FD0CD8"/>
    <w:rsid w:val="00FD1756"/>
    <w:rsid w:val="00FD2478"/>
    <w:rsid w:val="00FD37D2"/>
    <w:rsid w:val="00FD4B0D"/>
    <w:rsid w:val="00FD4C00"/>
    <w:rsid w:val="00FD503C"/>
    <w:rsid w:val="00FD60F2"/>
    <w:rsid w:val="00FD79CA"/>
    <w:rsid w:val="00FD7C2D"/>
    <w:rsid w:val="00FD7F02"/>
    <w:rsid w:val="00FE08E2"/>
    <w:rsid w:val="00FE307E"/>
    <w:rsid w:val="00FE3A3C"/>
    <w:rsid w:val="00FF0B9B"/>
    <w:rsid w:val="00FF143A"/>
    <w:rsid w:val="00FF2044"/>
    <w:rsid w:val="00FF35E4"/>
    <w:rsid w:val="00FF44CC"/>
    <w:rsid w:val="00FF55F4"/>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4</TotalTime>
  <Pages>7</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8</cp:revision>
  <cp:lastPrinted>1900-01-01T08:00:00Z</cp:lastPrinted>
  <dcterms:created xsi:type="dcterms:W3CDTF">2022-08-17T18:05:00Z</dcterms:created>
  <dcterms:modified xsi:type="dcterms:W3CDTF">2022-08-17T18:08:00Z</dcterms:modified>
</cp:coreProperties>
</file>