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79CC6E43" w:rsidR="00A353D7" w:rsidRPr="008D120D" w:rsidRDefault="00C62602" w:rsidP="00220FF3">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3458C3" w:rsidRPr="008D120D">
              <w:rPr>
                <w:b w:val="0"/>
                <w:color w:val="000000" w:themeColor="text1"/>
              </w:rPr>
              <w:t xml:space="preserve">CIDs </w:t>
            </w:r>
            <w:r w:rsidR="003D7307">
              <w:rPr>
                <w:b w:val="0"/>
                <w:color w:val="000000" w:themeColor="text1"/>
              </w:rPr>
              <w:t>in clause</w:t>
            </w:r>
            <w:r w:rsidR="006612B1">
              <w:rPr>
                <w:b w:val="0"/>
                <w:color w:val="000000" w:themeColor="text1"/>
              </w:rPr>
              <w:t xml:space="preserve">s </w:t>
            </w:r>
            <w:r w:rsidR="001045E9">
              <w:rPr>
                <w:b w:val="0"/>
                <w:color w:val="000000" w:themeColor="text1"/>
              </w:rPr>
              <w:t>3.1</w:t>
            </w:r>
            <w:r w:rsidR="00C0515A" w:rsidRPr="008D120D">
              <w:rPr>
                <w:b w:val="0"/>
                <w:color w:val="000000" w:themeColor="text1"/>
              </w:rPr>
              <w:t xml:space="preserve"> (</w:t>
            </w:r>
            <w:r w:rsidR="006612B1">
              <w:rPr>
                <w:b w:val="0"/>
                <w:color w:val="000000" w:themeColor="text1"/>
              </w:rPr>
              <w:t>LB</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17BD03AF" w:rsidR="00A353D7" w:rsidRPr="008D120D" w:rsidRDefault="00CA0CDA" w:rsidP="003E33E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D12BF0">
              <w:rPr>
                <w:b w:val="0"/>
                <w:color w:val="000000" w:themeColor="text1"/>
                <w:sz w:val="20"/>
              </w:rPr>
              <w:t xml:space="preserve">August </w:t>
            </w:r>
            <w:r w:rsidR="003E33E1">
              <w:rPr>
                <w:b w:val="0"/>
                <w:color w:val="000000" w:themeColor="text1"/>
                <w:sz w:val="20"/>
              </w:rPr>
              <w:t>8</w:t>
            </w:r>
            <w:r w:rsidR="00FC3E51">
              <w:rPr>
                <w:b w:val="0"/>
                <w:color w:val="000000" w:themeColor="text1"/>
                <w:sz w:val="20"/>
              </w:rPr>
              <w:t>, 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62481" w:rsidRPr="008D120D" w14:paraId="1BCDDD83" w14:textId="77777777" w:rsidTr="00EE3A38">
        <w:trPr>
          <w:trHeight w:val="210"/>
          <w:jc w:val="center"/>
        </w:trPr>
        <w:tc>
          <w:tcPr>
            <w:tcW w:w="1705" w:type="dxa"/>
            <w:vAlign w:val="center"/>
          </w:tcPr>
          <w:p w14:paraId="48B3344D" w14:textId="77777777" w:rsidR="00C62481" w:rsidRDefault="00C62481" w:rsidP="00C62481">
            <w:pPr>
              <w:pStyle w:val="T2"/>
              <w:spacing w:after="0"/>
              <w:ind w:left="0" w:right="0"/>
              <w:jc w:val="left"/>
              <w:rPr>
                <w:b w:val="0"/>
                <w:sz w:val="18"/>
                <w:szCs w:val="18"/>
                <w:lang w:eastAsia="ko-KR"/>
              </w:rPr>
            </w:pPr>
            <w:r>
              <w:rPr>
                <w:b w:val="0"/>
                <w:sz w:val="18"/>
                <w:szCs w:val="18"/>
                <w:lang w:eastAsia="ko-KR"/>
              </w:rPr>
              <w:t xml:space="preserve">An Nguyen </w:t>
            </w:r>
          </w:p>
          <w:p w14:paraId="1C0F0253" w14:textId="1DEA3E60" w:rsidR="00C62481" w:rsidRPr="008D120D" w:rsidRDefault="00C62481" w:rsidP="00C62481">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06D8DDB5" w14:textId="3E679888" w:rsidR="00C62481" w:rsidRPr="008D120D" w:rsidRDefault="00C62481" w:rsidP="00C62481">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48BE1B08"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1710" w:type="dxa"/>
            <w:vAlign w:val="center"/>
          </w:tcPr>
          <w:p w14:paraId="401FD72D"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2291" w:type="dxa"/>
            <w:vAlign w:val="center"/>
          </w:tcPr>
          <w:p w14:paraId="208EA7F3" w14:textId="275360F7" w:rsidR="00C62481" w:rsidRPr="008D120D" w:rsidRDefault="00C62481" w:rsidP="00C62481">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w:t>
            </w:r>
            <w:proofErr w:type="spellStart"/>
            <w:r w:rsidRPr="00DC0752">
              <w:rPr>
                <w:b w:val="0"/>
                <w:sz w:val="18"/>
                <w:szCs w:val="18"/>
                <w:lang w:eastAsia="ko-KR"/>
              </w:rPr>
              <w:t>an.p.nguyen</w:t>
            </w:r>
            <w:proofErr w:type="spellEnd"/>
            <w:r w:rsidRPr="00DC0752">
              <w:rPr>
                <w:b w:val="0"/>
                <w:sz w:val="18"/>
                <w:szCs w:val="18"/>
                <w:lang w:eastAsia="ko-KR"/>
              </w:rPr>
              <w:t xml:space="preserve">, </w:t>
            </w:r>
            <w:proofErr w:type="spellStart"/>
            <w:r w:rsidRPr="00DC0752">
              <w:rPr>
                <w:b w:val="0"/>
                <w:sz w:val="18"/>
                <w:szCs w:val="18"/>
                <w:lang w:eastAsia="ko-KR"/>
              </w:rPr>
              <w:t>frank.suraci</w:t>
            </w:r>
            <w:proofErr w:type="spellEnd"/>
            <w:r w:rsidRPr="00DC0752">
              <w:rPr>
                <w:b w:val="0"/>
                <w:sz w:val="18"/>
                <w:szCs w:val="18"/>
                <w:lang w:eastAsia="ko-KR"/>
              </w:rPr>
              <w:t>) @cisa.dhs.gov</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52A14177" w:rsidR="00A12104" w:rsidRDefault="00467E8A" w:rsidP="005441B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1D612C">
        <w:rPr>
          <w:rFonts w:cs="Times New Roman"/>
          <w:color w:val="000000" w:themeColor="text1"/>
          <w:sz w:val="18"/>
          <w:szCs w:val="18"/>
          <w:lang w:eastAsia="ko-KR"/>
        </w:rPr>
        <w:t xml:space="preserve">the </w:t>
      </w:r>
      <w:r w:rsidRPr="008D120D">
        <w:rPr>
          <w:rFonts w:cs="Times New Roman"/>
          <w:color w:val="000000" w:themeColor="text1"/>
          <w:sz w:val="18"/>
          <w:szCs w:val="18"/>
          <w:lang w:eastAsia="ko-KR"/>
        </w:rPr>
        <w:t>following</w:t>
      </w:r>
      <w:r w:rsidR="00AB196F" w:rsidRPr="008D120D">
        <w:rPr>
          <w:rFonts w:cs="Times New Roman"/>
          <w:color w:val="000000" w:themeColor="text1"/>
          <w:sz w:val="18"/>
          <w:szCs w:val="18"/>
          <w:lang w:eastAsia="ko-KR"/>
        </w:rPr>
        <w:t xml:space="preserve"> </w:t>
      </w:r>
      <w:r w:rsidR="00341BCF">
        <w:rPr>
          <w:rFonts w:cs="Times New Roman"/>
          <w:color w:val="000000" w:themeColor="text1"/>
          <w:sz w:val="18"/>
          <w:szCs w:val="18"/>
          <w:lang w:eastAsia="ko-KR"/>
        </w:rPr>
        <w:t>19</w:t>
      </w:r>
      <w:r w:rsidR="0021044B" w:rsidRPr="008D120D">
        <w:rPr>
          <w:rFonts w:cs="Times New Roman"/>
          <w:color w:val="000000" w:themeColor="text1"/>
          <w:sz w:val="18"/>
          <w:szCs w:val="18"/>
          <w:lang w:eastAsia="ko-KR"/>
        </w:rPr>
        <w:t xml:space="preserve"> </w:t>
      </w:r>
      <w:r w:rsidRPr="008D120D">
        <w:rPr>
          <w:rFonts w:cs="Times New Roman"/>
          <w:color w:val="000000" w:themeColor="text1"/>
          <w:sz w:val="18"/>
          <w:szCs w:val="18"/>
          <w:lang w:eastAsia="ko-KR"/>
        </w:rPr>
        <w:t xml:space="preserve">CIDs received for </w:t>
      </w:r>
      <w:proofErr w:type="spellStart"/>
      <w:r w:rsidRPr="008D120D">
        <w:rPr>
          <w:rFonts w:cs="Times New Roman"/>
          <w:color w:val="000000" w:themeColor="text1"/>
          <w:sz w:val="18"/>
          <w:szCs w:val="18"/>
          <w:lang w:eastAsia="ko-KR"/>
        </w:rPr>
        <w:t>TG</w:t>
      </w:r>
      <w:r w:rsidR="00EB5BC1" w:rsidRPr="008D120D">
        <w:rPr>
          <w:rFonts w:cs="Times New Roman"/>
          <w:color w:val="000000" w:themeColor="text1"/>
          <w:sz w:val="18"/>
          <w:szCs w:val="18"/>
          <w:lang w:eastAsia="ko-KR"/>
        </w:rPr>
        <w:t>be</w:t>
      </w:r>
      <w:proofErr w:type="spellEnd"/>
      <w:r w:rsidR="00EB5BC1"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r w:rsidR="005E0918">
        <w:rPr>
          <w:rFonts w:cs="Times New Roman"/>
          <w:color w:val="000000" w:themeColor="text1"/>
          <w:sz w:val="18"/>
          <w:szCs w:val="18"/>
          <w:lang w:eastAsia="ko-KR"/>
        </w:rPr>
        <w:t>6</w:t>
      </w:r>
      <w:r w:rsidR="00F14CE6" w:rsidRPr="008D120D">
        <w:rPr>
          <w:rFonts w:cs="Times New Roman"/>
          <w:color w:val="000000" w:themeColor="text1"/>
          <w:sz w:val="18"/>
          <w:szCs w:val="18"/>
          <w:lang w:eastAsia="ko-KR"/>
        </w:rPr>
        <w:t>6</w:t>
      </w:r>
      <w:r w:rsidR="008D120D" w:rsidRPr="008D120D">
        <w:rPr>
          <w:rFonts w:cs="Times New Roman"/>
          <w:color w:val="000000" w:themeColor="text1"/>
          <w:sz w:val="18"/>
          <w:szCs w:val="18"/>
          <w:lang w:eastAsia="ko-KR"/>
        </w:rPr>
        <w:t xml:space="preserve"> </w:t>
      </w:r>
      <w:r w:rsidR="00220FF3">
        <w:rPr>
          <w:rFonts w:cs="Times New Roman"/>
          <w:color w:val="000000" w:themeColor="text1"/>
          <w:sz w:val="18"/>
          <w:szCs w:val="18"/>
          <w:lang w:eastAsia="ko-KR"/>
        </w:rPr>
        <w:t>in clause</w:t>
      </w:r>
      <w:r w:rsidR="006612B1">
        <w:rPr>
          <w:rFonts w:cs="Times New Roman"/>
          <w:color w:val="000000" w:themeColor="text1"/>
          <w:sz w:val="18"/>
          <w:szCs w:val="18"/>
          <w:lang w:eastAsia="ko-KR"/>
        </w:rPr>
        <w:t xml:space="preserve"> </w:t>
      </w:r>
      <w:r w:rsidR="001045E9">
        <w:rPr>
          <w:rFonts w:cs="Times New Roman"/>
          <w:color w:val="000000" w:themeColor="text1"/>
          <w:sz w:val="18"/>
          <w:szCs w:val="18"/>
          <w:lang w:eastAsia="ko-KR"/>
        </w:rPr>
        <w:t>3.1</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p>
    <w:bookmarkEnd w:id="0"/>
    <w:p w14:paraId="7BE09241" w14:textId="610CD74A" w:rsidR="00AB4E23" w:rsidRPr="008D120D" w:rsidRDefault="00486784" w:rsidP="00E917B3">
      <w:pPr>
        <w:suppressAutoHyphens/>
        <w:jc w:val="both"/>
        <w:rPr>
          <w:rFonts w:ascii="Times New Roman" w:eastAsia="Malgun Gothic" w:hAnsi="Times New Roman" w:cs="Times New Roman"/>
          <w:color w:val="000000" w:themeColor="text1"/>
          <w:sz w:val="18"/>
          <w:szCs w:val="20"/>
          <w:lang w:val="en-GB"/>
        </w:rPr>
      </w:pPr>
      <w:r w:rsidRPr="00486784">
        <w:rPr>
          <w:rFonts w:cs="Times New Roman"/>
          <w:color w:val="000000" w:themeColor="text1"/>
          <w:sz w:val="18"/>
          <w:szCs w:val="18"/>
          <w:lang w:eastAsia="ko-KR"/>
        </w:rPr>
        <w:t>10510, 11082, 11083, 10511, 10512, 11172, 10184, 10186, 10185, 10187, 11473, 11474, 11475, 10188, 10189, 10190, 10513, 11476, 11477</w:t>
      </w:r>
    </w:p>
    <w:p w14:paraId="2F6FBF17" w14:textId="77777777" w:rsidR="00AB4E23" w:rsidRPr="008D120D" w:rsidRDefault="00AB4E23"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39B1CE61" w:rsidR="00034CE8" w:rsidRPr="008D120D"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8D120D">
        <w:rPr>
          <w:rFonts w:ascii="Times New Roman" w:eastAsia="Malgun Gothic" w:hAnsi="Times New Roman" w:cs="Times New Roman"/>
          <w:color w:val="000000" w:themeColor="text1"/>
          <w:sz w:val="18"/>
          <w:szCs w:val="20"/>
          <w:lang w:val="en-GB" w:eastAsia="ko-KR"/>
        </w:rPr>
        <w:t>TG</w:t>
      </w:r>
      <w:r w:rsidR="00B039D1" w:rsidRPr="008D120D">
        <w:rPr>
          <w:rFonts w:ascii="Times New Roman" w:eastAsia="Malgun Gothic" w:hAnsi="Times New Roman" w:cs="Times New Roman"/>
          <w:color w:val="000000" w:themeColor="text1"/>
          <w:sz w:val="18"/>
          <w:szCs w:val="20"/>
          <w:lang w:val="en-GB" w:eastAsia="ko-KR"/>
        </w:rPr>
        <w:t>be</w:t>
      </w:r>
      <w:proofErr w:type="spellEnd"/>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 xml:space="preserve">Editing instructions formatted </w:t>
      </w:r>
      <w:proofErr w:type="gramStart"/>
      <w:r w:rsidRPr="008D120D">
        <w:rPr>
          <w:rFonts w:ascii="Times New Roman" w:eastAsia="Malgun Gothic" w:hAnsi="Times New Roman" w:cs="Times New Roman"/>
          <w:b/>
          <w:bCs/>
          <w:i/>
          <w:iCs/>
          <w:color w:val="000000" w:themeColor="text1"/>
          <w:sz w:val="18"/>
          <w:szCs w:val="20"/>
          <w:lang w:val="en-GB" w:eastAsia="ko-KR"/>
        </w:rPr>
        <w:t>like</w:t>
      </w:r>
      <w:proofErr w:type="gramEnd"/>
      <w:r w:rsidRPr="008D120D">
        <w:rPr>
          <w:rFonts w:ascii="Times New Roman" w:eastAsia="Malgun Gothic" w:hAnsi="Times New Roman" w:cs="Times New Roman"/>
          <w:b/>
          <w:bCs/>
          <w:i/>
          <w:iCs/>
          <w:color w:val="000000" w:themeColor="text1"/>
          <w:sz w:val="18"/>
          <w:szCs w:val="20"/>
          <w:lang w:val="en-GB" w:eastAsia="ko-KR"/>
        </w:rPr>
        <w:t xml:space="preserve"> this are intended to be copied into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 </w:t>
      </w:r>
      <w:proofErr w:type="gramStart"/>
      <w:r w:rsidRPr="008D120D">
        <w:rPr>
          <w:rFonts w:ascii="Times New Roman" w:eastAsia="Malgun Gothic" w:hAnsi="Times New Roman" w:cs="Times New Roman"/>
          <w:b/>
          <w:bCs/>
          <w:i/>
          <w:iCs/>
          <w:color w:val="000000" w:themeColor="text1"/>
          <w:sz w:val="18"/>
          <w:szCs w:val="20"/>
          <w:lang w:val="en-GB" w:eastAsia="ko-KR"/>
        </w:rPr>
        <w:t>As a result</w:t>
      </w:r>
      <w:proofErr w:type="gramEnd"/>
      <w:r w:rsidRPr="008D120D">
        <w:rPr>
          <w:rFonts w:ascii="Times New Roman" w:eastAsia="Malgun Gothic" w:hAnsi="Times New Roman" w:cs="Times New Roman"/>
          <w:b/>
          <w:bCs/>
          <w:i/>
          <w:iCs/>
          <w:color w:val="000000" w:themeColor="text1"/>
          <w:sz w:val="18"/>
          <w:szCs w:val="20"/>
          <w:lang w:val="en-GB" w:eastAsia="ko-KR"/>
        </w:rPr>
        <w:t xml:space="preserve"> of adopting the changes,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proofErr w:type="spellEnd"/>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8D120D"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575169" w:rsidRDefault="002C3C8B" w:rsidP="002225CF">
            <w:pPr>
              <w:suppressAutoHyphens/>
              <w:spacing w:after="0"/>
              <w:ind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810" w:type="dxa"/>
            <w:shd w:val="clear" w:color="auto" w:fill="BFBFBF" w:themeFill="background1" w:themeFillShade="BF"/>
            <w:vAlign w:val="center"/>
          </w:tcPr>
          <w:p w14:paraId="4D2F6637" w14:textId="5B2C6406"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Section</w:t>
            </w:r>
          </w:p>
        </w:tc>
        <w:tc>
          <w:tcPr>
            <w:tcW w:w="720" w:type="dxa"/>
            <w:shd w:val="clear" w:color="auto" w:fill="BFBFBF" w:themeFill="background1" w:themeFillShade="BF"/>
            <w:noWrap/>
            <w:vAlign w:val="center"/>
          </w:tcPr>
          <w:p w14:paraId="1FB6D444" w14:textId="5F294455"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proofErr w:type="spellStart"/>
            <w:r w:rsidRPr="00575169">
              <w:rPr>
                <w:rFonts w:ascii="Times New Roman" w:eastAsia="Times New Roman" w:hAnsi="Times New Roman" w:cs="Times New Roman"/>
                <w:b/>
                <w:bCs/>
                <w:color w:val="000000" w:themeColor="text1"/>
                <w:sz w:val="18"/>
                <w:szCs w:val="18"/>
              </w:rPr>
              <w:t>Pg</w:t>
            </w:r>
            <w:proofErr w:type="spellEnd"/>
            <w:r w:rsidRPr="00575169">
              <w:rPr>
                <w:rFonts w:ascii="Times New Roman" w:eastAsia="Times New Roman" w:hAnsi="Times New Roman" w:cs="Times New Roman"/>
                <w:b/>
                <w:bCs/>
                <w:color w:val="000000" w:themeColor="text1"/>
                <w:sz w:val="18"/>
                <w:szCs w:val="18"/>
              </w:rPr>
              <w:t>/Ln</w:t>
            </w:r>
          </w:p>
        </w:tc>
        <w:tc>
          <w:tcPr>
            <w:tcW w:w="2640" w:type="dxa"/>
            <w:shd w:val="clear" w:color="auto" w:fill="BFBFBF" w:themeFill="background1" w:themeFillShade="BF"/>
            <w:noWrap/>
            <w:vAlign w:val="bottom"/>
            <w:hideMark/>
          </w:tcPr>
          <w:p w14:paraId="6A54C471"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51011E02"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32E90F57"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Resolution</w:t>
            </w:r>
          </w:p>
        </w:tc>
      </w:tr>
      <w:tr w:rsidR="001045E9" w:rsidRPr="008D120D" w14:paraId="478F8D98"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D63FEE" w14:textId="67EF7A28" w:rsidR="001045E9" w:rsidRDefault="001045E9" w:rsidP="001045E9">
            <w:pPr>
              <w:suppressAutoHyphens/>
              <w:spacing w:after="0"/>
              <w:ind w:right="-108"/>
              <w:rPr>
                <w:rFonts w:ascii="Arial" w:hAnsi="Arial" w:cs="Arial"/>
                <w:sz w:val="20"/>
                <w:szCs w:val="20"/>
              </w:rPr>
            </w:pPr>
            <w:r>
              <w:rPr>
                <w:rFonts w:ascii="Arial" w:hAnsi="Arial" w:cs="Arial"/>
                <w:sz w:val="20"/>
                <w:szCs w:val="20"/>
              </w:rPr>
              <w:t>10510</w:t>
            </w:r>
          </w:p>
        </w:tc>
        <w:tc>
          <w:tcPr>
            <w:tcW w:w="810" w:type="dxa"/>
            <w:tcBorders>
              <w:top w:val="single" w:sz="4" w:space="0" w:color="auto"/>
              <w:left w:val="single" w:sz="4" w:space="0" w:color="auto"/>
              <w:bottom w:val="single" w:sz="4" w:space="0" w:color="auto"/>
              <w:right w:val="single" w:sz="4" w:space="0" w:color="auto"/>
            </w:tcBorders>
          </w:tcPr>
          <w:p w14:paraId="735F699F" w14:textId="2C7B0068" w:rsidR="001045E9" w:rsidRDefault="001045E9" w:rsidP="001045E9">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67D98031" w:rsidR="001045E9" w:rsidRDefault="001045E9" w:rsidP="001045E9">
            <w:pPr>
              <w:suppressAutoHyphens/>
              <w:spacing w:after="0"/>
              <w:rPr>
                <w:rFonts w:ascii="Arial" w:hAnsi="Arial" w:cs="Arial"/>
                <w:sz w:val="20"/>
                <w:szCs w:val="20"/>
              </w:rPr>
            </w:pPr>
            <w:r>
              <w:rPr>
                <w:rFonts w:ascii="Arial" w:hAnsi="Arial" w:cs="Arial"/>
                <w:sz w:val="20"/>
                <w:szCs w:val="20"/>
              </w:rPr>
              <w:t>47.04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1084D58B" w:rsidR="001045E9" w:rsidRDefault="001045E9" w:rsidP="001045E9">
            <w:pPr>
              <w:suppressAutoHyphens/>
              <w:spacing w:after="0"/>
              <w:rPr>
                <w:rFonts w:ascii="Arial" w:hAnsi="Arial" w:cs="Arial"/>
                <w:sz w:val="20"/>
                <w:szCs w:val="20"/>
              </w:rPr>
            </w:pPr>
            <w:r>
              <w:rPr>
                <w:rFonts w:ascii="Arial" w:hAnsi="Arial" w:cs="Arial"/>
                <w:sz w:val="20"/>
                <w:szCs w:val="20"/>
              </w:rPr>
              <w:t xml:space="preserve">The definition of "AP reachability" and reference to this term in the standard (such as that in Neighbor Report element) needs to </w:t>
            </w:r>
            <w:proofErr w:type="gramStart"/>
            <w:r>
              <w:rPr>
                <w:rFonts w:ascii="Arial" w:hAnsi="Arial" w:cs="Arial"/>
                <w:sz w:val="20"/>
                <w:szCs w:val="20"/>
              </w:rPr>
              <w:t>be updated</w:t>
            </w:r>
            <w:proofErr w:type="gramEnd"/>
            <w:r>
              <w:rPr>
                <w:rFonts w:ascii="Arial" w:hAnsi="Arial" w:cs="Arial"/>
                <w:sz w:val="20"/>
                <w:szCs w:val="20"/>
              </w:rPr>
              <w:t xml:space="preserve"> to cover the case where non-AP MLD is able to exchange </w:t>
            </w:r>
            <w:proofErr w:type="spellStart"/>
            <w:r>
              <w:rPr>
                <w:rFonts w:ascii="Arial" w:hAnsi="Arial" w:cs="Arial"/>
                <w:sz w:val="20"/>
                <w:szCs w:val="20"/>
              </w:rPr>
              <w:t>preauthentication</w:t>
            </w:r>
            <w:proofErr w:type="spellEnd"/>
            <w:r>
              <w:rPr>
                <w:rFonts w:ascii="Arial" w:hAnsi="Arial" w:cs="Arial"/>
                <w:sz w:val="20"/>
                <w:szCs w:val="20"/>
              </w:rPr>
              <w:t xml:space="preserve"> messages with the target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65C560D1" w:rsidR="001045E9" w:rsidRDefault="001045E9" w:rsidP="001045E9">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05F91B0" w14:textId="77777777" w:rsidR="001045E9" w:rsidRDefault="00BD5FE3" w:rsidP="001045E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21FE4AE3" w14:textId="77777777" w:rsidR="00BD5FE3" w:rsidRDefault="00BD5FE3" w:rsidP="001045E9">
            <w:pPr>
              <w:suppressAutoHyphens/>
              <w:spacing w:after="0" w:line="240" w:lineRule="auto"/>
              <w:rPr>
                <w:rFonts w:ascii="Arial" w:eastAsia="Malgun Gothic" w:hAnsi="Arial" w:cs="Arial"/>
                <w:color w:val="000000" w:themeColor="text1"/>
                <w:sz w:val="20"/>
                <w:szCs w:val="20"/>
                <w:lang w:val="en-GB"/>
              </w:rPr>
            </w:pPr>
          </w:p>
          <w:p w14:paraId="3D34D001" w14:textId="2E6EC9AF" w:rsidR="00BD5FE3" w:rsidRDefault="00BB2DB9" w:rsidP="001045E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in principle.  </w:t>
            </w:r>
            <w:r w:rsidR="00BD5FE3">
              <w:rPr>
                <w:rFonts w:ascii="Arial" w:eastAsia="Malgun Gothic" w:hAnsi="Arial" w:cs="Arial"/>
                <w:color w:val="000000" w:themeColor="text1"/>
                <w:sz w:val="20"/>
                <w:szCs w:val="20"/>
                <w:lang w:val="en-GB"/>
              </w:rPr>
              <w:t>Appended MLD-level definition of reachability.</w:t>
            </w:r>
          </w:p>
          <w:p w14:paraId="319531C6" w14:textId="77777777" w:rsidR="00BD5FE3" w:rsidRDefault="00BD5FE3" w:rsidP="001045E9">
            <w:pPr>
              <w:suppressAutoHyphens/>
              <w:spacing w:after="0" w:line="240" w:lineRule="auto"/>
              <w:rPr>
                <w:rFonts w:ascii="Arial" w:eastAsia="Malgun Gothic" w:hAnsi="Arial" w:cs="Arial"/>
                <w:color w:val="000000" w:themeColor="text1"/>
                <w:sz w:val="20"/>
                <w:szCs w:val="20"/>
                <w:lang w:val="en-GB"/>
              </w:rPr>
            </w:pPr>
          </w:p>
          <w:p w14:paraId="37A81DE4" w14:textId="230114EE" w:rsidR="00BD5FE3" w:rsidRDefault="00D33C39" w:rsidP="00D33C39">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10510</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1045E9" w:rsidRPr="008D120D" w14:paraId="1245EFE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47ED7C" w14:textId="38B2AD3B" w:rsidR="001045E9" w:rsidRPr="002225CF" w:rsidRDefault="001045E9" w:rsidP="001045E9">
            <w:pPr>
              <w:suppressAutoHyphens/>
              <w:spacing w:after="0"/>
              <w:ind w:right="-108"/>
              <w:rPr>
                <w:rFonts w:ascii="Arial" w:hAnsi="Arial" w:cs="Arial"/>
                <w:sz w:val="20"/>
                <w:szCs w:val="20"/>
              </w:rPr>
            </w:pPr>
            <w:r>
              <w:rPr>
                <w:rFonts w:ascii="Arial" w:hAnsi="Arial" w:cs="Arial"/>
                <w:sz w:val="20"/>
                <w:szCs w:val="20"/>
              </w:rPr>
              <w:t>11083</w:t>
            </w:r>
          </w:p>
        </w:tc>
        <w:tc>
          <w:tcPr>
            <w:tcW w:w="810" w:type="dxa"/>
            <w:tcBorders>
              <w:top w:val="single" w:sz="4" w:space="0" w:color="auto"/>
              <w:left w:val="single" w:sz="4" w:space="0" w:color="auto"/>
              <w:bottom w:val="single" w:sz="4" w:space="0" w:color="auto"/>
              <w:right w:val="single" w:sz="4" w:space="0" w:color="auto"/>
            </w:tcBorders>
          </w:tcPr>
          <w:p w14:paraId="666E94EC" w14:textId="39AC754B" w:rsidR="001045E9" w:rsidRPr="002225CF" w:rsidRDefault="001045E9" w:rsidP="001045E9">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540AA2" w14:textId="281C9551" w:rsidR="001045E9" w:rsidRPr="002225CF" w:rsidRDefault="001045E9" w:rsidP="001045E9">
            <w:pPr>
              <w:suppressAutoHyphens/>
              <w:spacing w:after="0"/>
              <w:rPr>
                <w:rFonts w:ascii="Arial" w:hAnsi="Arial" w:cs="Arial"/>
                <w:sz w:val="20"/>
                <w:szCs w:val="20"/>
              </w:rPr>
            </w:pPr>
            <w:r>
              <w:rPr>
                <w:rFonts w:ascii="Arial" w:hAnsi="Arial" w:cs="Arial"/>
                <w:sz w:val="20"/>
                <w:szCs w:val="20"/>
              </w:rPr>
              <w:t>47.05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228CE15" w14:textId="6B98FA72" w:rsidR="001045E9" w:rsidRPr="002225CF" w:rsidRDefault="001045E9" w:rsidP="001045E9">
            <w:pPr>
              <w:suppressAutoHyphens/>
              <w:spacing w:after="0"/>
              <w:rPr>
                <w:rFonts w:ascii="Arial" w:hAnsi="Arial" w:cs="Arial"/>
                <w:sz w:val="20"/>
                <w:szCs w:val="20"/>
              </w:rPr>
            </w:pPr>
            <w:r>
              <w:rPr>
                <w:rFonts w:ascii="Arial" w:hAnsi="Arial" w:cs="Arial"/>
                <w:sz w:val="20"/>
                <w:szCs w:val="20"/>
              </w:rPr>
              <w:t xml:space="preserve">We need to modify the </w:t>
            </w:r>
            <w:proofErr w:type="spellStart"/>
            <w:r>
              <w:rPr>
                <w:rFonts w:ascii="Arial" w:hAnsi="Arial" w:cs="Arial"/>
                <w:sz w:val="20"/>
                <w:szCs w:val="20"/>
              </w:rPr>
              <w:t>definiton</w:t>
            </w:r>
            <w:proofErr w:type="spellEnd"/>
            <w:r>
              <w:rPr>
                <w:rFonts w:ascii="Arial" w:hAnsi="Arial" w:cs="Arial"/>
                <w:sz w:val="20"/>
                <w:szCs w:val="20"/>
              </w:rPr>
              <w:t xml:space="preserve"> of association for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76BE51" w14:textId="66CCE631" w:rsidR="001045E9" w:rsidRPr="002225CF" w:rsidRDefault="001045E9" w:rsidP="001045E9">
            <w:pPr>
              <w:suppressAutoHyphens/>
              <w:spacing w:after="0"/>
              <w:rPr>
                <w:rFonts w:ascii="Arial" w:hAnsi="Arial" w:cs="Arial"/>
                <w:sz w:val="20"/>
                <w:szCs w:val="20"/>
              </w:rPr>
            </w:pPr>
            <w:proofErr w:type="gramStart"/>
            <w:r>
              <w:rPr>
                <w:rFonts w:ascii="Arial" w:hAnsi="Arial" w:cs="Arial"/>
                <w:sz w:val="20"/>
                <w:szCs w:val="20"/>
              </w:rPr>
              <w:t>Change the definition of association from "association: The service used to establish a mapping between an access point (AP) or personal basic service</w:t>
            </w:r>
            <w:r>
              <w:rPr>
                <w:rFonts w:ascii="Arial" w:hAnsi="Arial" w:cs="Arial"/>
                <w:sz w:val="20"/>
                <w:szCs w:val="20"/>
              </w:rPr>
              <w:br/>
              <w:t>set (PBSS) control point (PCP), and a station (STA) and enable STA invocation of the distribution system</w:t>
            </w:r>
            <w:r>
              <w:rPr>
                <w:rFonts w:ascii="Arial" w:hAnsi="Arial" w:cs="Arial"/>
                <w:sz w:val="20"/>
                <w:szCs w:val="20"/>
              </w:rPr>
              <w:br/>
              <w:t>services (DSSs) " to "association: The service used to establish a mapping between an access point (AP) or personal basic service</w:t>
            </w:r>
            <w:r>
              <w:rPr>
                <w:rFonts w:ascii="Arial" w:hAnsi="Arial" w:cs="Arial"/>
                <w:sz w:val="20"/>
                <w:szCs w:val="20"/>
              </w:rPr>
              <w:br/>
              <w:t>set (PBSS) control point (PCP), and a station (STA) and enable STA invocation of the distribution system</w:t>
            </w:r>
            <w:r>
              <w:rPr>
                <w:rFonts w:ascii="Arial" w:hAnsi="Arial" w:cs="Arial"/>
                <w:sz w:val="20"/>
                <w:szCs w:val="20"/>
              </w:rPr>
              <w:br/>
              <w:t xml:space="preserve">services (DSSs) or to establish a mapping </w:t>
            </w:r>
            <w:r>
              <w:rPr>
                <w:rFonts w:ascii="Arial" w:hAnsi="Arial" w:cs="Arial"/>
                <w:sz w:val="20"/>
                <w:szCs w:val="20"/>
              </w:rPr>
              <w:lastRenderedPageBreak/>
              <w:t>between an access point (AP) multi-link device (MLD) and a non-AP MLD and enable non-AP MLD invocation of the DSSs."</w:t>
            </w:r>
            <w:proofErr w:type="gramEnd"/>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FF63A" w14:textId="58C6341C" w:rsidR="001045E9" w:rsidRDefault="00D33C39" w:rsidP="001045E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lastRenderedPageBreak/>
              <w:t>Accepted</w:t>
            </w:r>
          </w:p>
        </w:tc>
      </w:tr>
      <w:tr w:rsidR="00CB2221" w:rsidRPr="008D120D" w14:paraId="20A35CCA"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19B0918" w14:textId="77777777" w:rsidR="00CB2221" w:rsidRDefault="00CB2221" w:rsidP="00B22721">
            <w:pPr>
              <w:ind w:right="-108"/>
              <w:rPr>
                <w:rFonts w:ascii="Arial" w:hAnsi="Arial" w:cs="Arial"/>
                <w:sz w:val="20"/>
                <w:szCs w:val="20"/>
              </w:rPr>
            </w:pPr>
            <w:r>
              <w:rPr>
                <w:rFonts w:ascii="Arial" w:hAnsi="Arial" w:cs="Arial"/>
                <w:sz w:val="20"/>
                <w:szCs w:val="20"/>
              </w:rPr>
              <w:t>11082</w:t>
            </w:r>
          </w:p>
        </w:tc>
        <w:tc>
          <w:tcPr>
            <w:tcW w:w="810" w:type="dxa"/>
            <w:tcBorders>
              <w:top w:val="single" w:sz="4" w:space="0" w:color="auto"/>
              <w:left w:val="single" w:sz="4" w:space="0" w:color="auto"/>
              <w:bottom w:val="single" w:sz="4" w:space="0" w:color="auto"/>
              <w:right w:val="single" w:sz="4" w:space="0" w:color="auto"/>
            </w:tcBorders>
          </w:tcPr>
          <w:p w14:paraId="53B8A640" w14:textId="77777777" w:rsidR="00CB2221" w:rsidRDefault="00CB2221" w:rsidP="00B22721">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CEB87E" w14:textId="77777777" w:rsidR="00CB2221" w:rsidRDefault="00CB2221" w:rsidP="00B22721">
            <w:pPr>
              <w:suppressAutoHyphens/>
              <w:spacing w:after="0"/>
              <w:rPr>
                <w:rFonts w:ascii="Arial" w:hAnsi="Arial" w:cs="Arial"/>
                <w:sz w:val="20"/>
                <w:szCs w:val="20"/>
              </w:rPr>
            </w:pPr>
            <w:r>
              <w:rPr>
                <w:rFonts w:ascii="Arial" w:hAnsi="Arial" w:cs="Arial"/>
                <w:sz w:val="20"/>
                <w:szCs w:val="20"/>
              </w:rPr>
              <w:t>47.05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E88B269" w14:textId="77777777" w:rsidR="00CB2221" w:rsidRDefault="00CB2221" w:rsidP="00B22721">
            <w:pPr>
              <w:suppressAutoHyphens/>
              <w:spacing w:after="0"/>
              <w:rPr>
                <w:rFonts w:ascii="Arial" w:hAnsi="Arial" w:cs="Arial"/>
                <w:sz w:val="20"/>
                <w:szCs w:val="20"/>
              </w:rPr>
            </w:pPr>
            <w:r>
              <w:rPr>
                <w:rFonts w:ascii="Arial" w:hAnsi="Arial" w:cs="Arial"/>
                <w:sz w:val="20"/>
                <w:szCs w:val="20"/>
              </w:rPr>
              <w:t xml:space="preserve">We need to modify the </w:t>
            </w:r>
            <w:proofErr w:type="spellStart"/>
            <w:r>
              <w:rPr>
                <w:rFonts w:ascii="Arial" w:hAnsi="Arial" w:cs="Arial"/>
                <w:sz w:val="20"/>
                <w:szCs w:val="20"/>
              </w:rPr>
              <w:t>definiton</w:t>
            </w:r>
            <w:proofErr w:type="spellEnd"/>
            <w:r>
              <w:rPr>
                <w:rFonts w:ascii="Arial" w:hAnsi="Arial" w:cs="Arial"/>
                <w:sz w:val="20"/>
                <w:szCs w:val="20"/>
              </w:rPr>
              <w:t xml:space="preserve"> of authentication for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D312AB4" w14:textId="77777777" w:rsidR="00CB2221" w:rsidRDefault="00CB2221" w:rsidP="00B22721">
            <w:pPr>
              <w:suppressAutoHyphens/>
              <w:spacing w:after="0"/>
              <w:rPr>
                <w:rFonts w:ascii="Arial" w:hAnsi="Arial" w:cs="Arial"/>
                <w:sz w:val="20"/>
                <w:szCs w:val="20"/>
              </w:rPr>
            </w:pPr>
            <w:proofErr w:type="gramStart"/>
            <w:r>
              <w:rPr>
                <w:rFonts w:ascii="Arial" w:hAnsi="Arial" w:cs="Arial"/>
                <w:sz w:val="20"/>
                <w:szCs w:val="20"/>
              </w:rPr>
              <w:t>Change the definition of authentication from "authentication: The service used to establish the identity of one station (STA) as a member of the set of STAs authorized to associate with another STA." to "authentication: The service used to establish the identity of one station (STA) as a member of the set of STAs authorized to associate with another STA or to establish the identify of one multi-link device (MLD) as a member of the set of MLDs authorized to associate with another MLD."</w:t>
            </w:r>
            <w:proofErr w:type="gramEnd"/>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2401CF2"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Accepted</w:t>
            </w:r>
          </w:p>
        </w:tc>
      </w:tr>
      <w:tr w:rsidR="001045E9" w:rsidRPr="008D120D" w14:paraId="1634936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10C0D2" w14:textId="4C91C3BD" w:rsidR="001045E9" w:rsidRPr="002225CF" w:rsidRDefault="001045E9" w:rsidP="001045E9">
            <w:pPr>
              <w:suppressAutoHyphens/>
              <w:spacing w:after="0"/>
              <w:ind w:right="-108"/>
              <w:rPr>
                <w:rFonts w:ascii="Arial" w:hAnsi="Arial" w:cs="Arial"/>
                <w:color w:val="000000" w:themeColor="text1"/>
                <w:sz w:val="20"/>
                <w:szCs w:val="20"/>
              </w:rPr>
            </w:pPr>
            <w:r>
              <w:rPr>
                <w:rFonts w:ascii="Arial" w:hAnsi="Arial" w:cs="Arial"/>
                <w:sz w:val="20"/>
                <w:szCs w:val="20"/>
              </w:rPr>
              <w:t>10512</w:t>
            </w:r>
          </w:p>
        </w:tc>
        <w:tc>
          <w:tcPr>
            <w:tcW w:w="810" w:type="dxa"/>
            <w:tcBorders>
              <w:top w:val="single" w:sz="4" w:space="0" w:color="auto"/>
              <w:left w:val="single" w:sz="4" w:space="0" w:color="auto"/>
              <w:bottom w:val="single" w:sz="4" w:space="0" w:color="auto"/>
              <w:right w:val="single" w:sz="4" w:space="0" w:color="auto"/>
            </w:tcBorders>
          </w:tcPr>
          <w:p w14:paraId="52C20085" w14:textId="0F0F19D5"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9ACC0C" w14:textId="515EB0A2"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47.15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892F17B" w14:textId="38AB0FCB"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 xml:space="preserve">Definition of BSS Transition in baseline spec needs to </w:t>
            </w:r>
            <w:proofErr w:type="gramStart"/>
            <w:r>
              <w:rPr>
                <w:rFonts w:ascii="Arial" w:hAnsi="Arial" w:cs="Arial"/>
                <w:sz w:val="20"/>
                <w:szCs w:val="20"/>
              </w:rPr>
              <w:t>be updated</w:t>
            </w:r>
            <w:proofErr w:type="gramEnd"/>
            <w:r>
              <w:rPr>
                <w:rFonts w:ascii="Arial" w:hAnsi="Arial" w:cs="Arial"/>
                <w:sz w:val="20"/>
                <w:szCs w:val="20"/>
              </w:rPr>
              <w:t xml:space="preserve"> to be consistent with the description on </w:t>
            </w:r>
            <w:proofErr w:type="spellStart"/>
            <w:r>
              <w:rPr>
                <w:rFonts w:ascii="Arial" w:hAnsi="Arial" w:cs="Arial"/>
                <w:sz w:val="20"/>
                <w:szCs w:val="20"/>
              </w:rPr>
              <w:t>pg</w:t>
            </w:r>
            <w:proofErr w:type="spellEnd"/>
            <w:r>
              <w:rPr>
                <w:rFonts w:ascii="Arial" w:hAnsi="Arial" w:cs="Arial"/>
                <w:sz w:val="20"/>
                <w:szCs w:val="20"/>
              </w:rPr>
              <w:t xml:space="preserve"> 57 line 43 of </w:t>
            </w:r>
            <w:proofErr w:type="spellStart"/>
            <w:r>
              <w:rPr>
                <w:rFonts w:ascii="Arial" w:hAnsi="Arial" w:cs="Arial"/>
                <w:sz w:val="20"/>
                <w:szCs w:val="20"/>
              </w:rPr>
              <w:t>TGbe</w:t>
            </w:r>
            <w:proofErr w:type="spellEnd"/>
            <w:r>
              <w:rPr>
                <w:rFonts w:ascii="Arial" w:hAnsi="Arial" w:cs="Arial"/>
                <w:sz w:val="20"/>
                <w:szCs w:val="20"/>
              </w:rPr>
              <w:t xml:space="preserve"> spec.</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Same</w:t>
            </w:r>
            <w:proofErr w:type="gramEnd"/>
            <w:r>
              <w:rPr>
                <w:rFonts w:ascii="Arial" w:hAnsi="Arial" w:cs="Arial"/>
                <w:sz w:val="20"/>
                <w:szCs w:val="20"/>
              </w:rPr>
              <w:t xml:space="preserve"> goes for definition of Fast BSS Transition and Reassociation Service.</w:t>
            </w:r>
            <w:r>
              <w:rPr>
                <w:rFonts w:ascii="Arial" w:hAnsi="Arial" w:cs="Arial"/>
                <w:sz w:val="20"/>
                <w:szCs w:val="20"/>
              </w:rPr>
              <w:br/>
            </w:r>
            <w:r>
              <w:rPr>
                <w:rFonts w:ascii="Arial" w:hAnsi="Arial" w:cs="Arial"/>
                <w:sz w:val="20"/>
                <w:szCs w:val="20"/>
              </w:rPr>
              <w:br/>
              <w:t>Please check and update other definitions in baseline spec to include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846BEC0" w14:textId="1589A987"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2E3E58" w14:textId="77777777" w:rsidR="00AD627B" w:rsidRDefault="00AD627B" w:rsidP="00AD627B">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1B1A9940" w14:textId="77777777" w:rsidR="00AD627B" w:rsidRDefault="00AD627B" w:rsidP="00AD627B">
            <w:pPr>
              <w:suppressAutoHyphens/>
              <w:spacing w:after="0" w:line="240" w:lineRule="auto"/>
              <w:rPr>
                <w:rFonts w:ascii="Arial" w:eastAsia="Malgun Gothic" w:hAnsi="Arial" w:cs="Arial"/>
                <w:color w:val="000000" w:themeColor="text1"/>
                <w:sz w:val="20"/>
                <w:szCs w:val="20"/>
                <w:lang w:val="en-GB"/>
              </w:rPr>
            </w:pPr>
          </w:p>
          <w:p w14:paraId="6675F993" w14:textId="30D5DC60" w:rsidR="00AD627B" w:rsidRDefault="00BB2DB9" w:rsidP="00AD627B">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in principle.  </w:t>
            </w:r>
            <w:r w:rsidR="00AD627B">
              <w:rPr>
                <w:rFonts w:ascii="Arial" w:eastAsia="Malgun Gothic" w:hAnsi="Arial" w:cs="Arial"/>
                <w:color w:val="000000" w:themeColor="text1"/>
                <w:sz w:val="20"/>
                <w:szCs w:val="20"/>
                <w:lang w:val="en-GB"/>
              </w:rPr>
              <w:t>Modified definition to include MLD</w:t>
            </w:r>
          </w:p>
          <w:p w14:paraId="56F467A0" w14:textId="77777777" w:rsidR="00AD627B" w:rsidRDefault="00AD627B" w:rsidP="00AD627B">
            <w:pPr>
              <w:suppressAutoHyphens/>
              <w:spacing w:after="0" w:line="240" w:lineRule="auto"/>
              <w:rPr>
                <w:rFonts w:ascii="Arial" w:eastAsia="Malgun Gothic" w:hAnsi="Arial" w:cs="Arial"/>
                <w:color w:val="000000" w:themeColor="text1"/>
                <w:sz w:val="20"/>
                <w:szCs w:val="20"/>
                <w:lang w:val="en-GB"/>
              </w:rPr>
            </w:pPr>
          </w:p>
          <w:p w14:paraId="39629681" w14:textId="2DEFC8CB" w:rsidR="001045E9" w:rsidRPr="002225CF" w:rsidRDefault="00AD627B" w:rsidP="00AD627B">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10512</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CB2221" w:rsidRPr="008D120D" w14:paraId="5C2960E7" w14:textId="77777777" w:rsidTr="00B22721">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069B196" w14:textId="77777777" w:rsidR="00CB2221" w:rsidRPr="002225CF" w:rsidRDefault="00CB2221" w:rsidP="00B22721">
            <w:pPr>
              <w:suppressAutoHyphens/>
              <w:spacing w:after="0"/>
              <w:ind w:right="-108"/>
              <w:rPr>
                <w:rFonts w:ascii="Arial" w:hAnsi="Arial" w:cs="Arial"/>
                <w:sz w:val="20"/>
                <w:szCs w:val="20"/>
              </w:rPr>
            </w:pPr>
            <w:r>
              <w:rPr>
                <w:rFonts w:ascii="Arial" w:hAnsi="Arial" w:cs="Arial"/>
                <w:sz w:val="20"/>
                <w:szCs w:val="20"/>
              </w:rPr>
              <w:t>10511</w:t>
            </w:r>
          </w:p>
        </w:tc>
        <w:tc>
          <w:tcPr>
            <w:tcW w:w="810" w:type="dxa"/>
            <w:tcBorders>
              <w:top w:val="single" w:sz="4" w:space="0" w:color="auto"/>
              <w:left w:val="single" w:sz="4" w:space="0" w:color="auto"/>
              <w:bottom w:val="single" w:sz="4" w:space="0" w:color="auto"/>
              <w:right w:val="single" w:sz="4" w:space="0" w:color="auto"/>
            </w:tcBorders>
          </w:tcPr>
          <w:p w14:paraId="01CE98DE" w14:textId="77777777" w:rsidR="00CB2221" w:rsidRPr="002225CF" w:rsidRDefault="00CB2221" w:rsidP="00B22721">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CB3A29" w14:textId="77777777" w:rsidR="00CB2221" w:rsidRPr="002225CF" w:rsidRDefault="00CB2221" w:rsidP="00B22721">
            <w:pPr>
              <w:suppressAutoHyphens/>
              <w:spacing w:after="0"/>
              <w:rPr>
                <w:rFonts w:ascii="Arial" w:hAnsi="Arial" w:cs="Arial"/>
                <w:sz w:val="20"/>
                <w:szCs w:val="20"/>
              </w:rPr>
            </w:pPr>
            <w:r>
              <w:rPr>
                <w:rFonts w:ascii="Arial" w:hAnsi="Arial" w:cs="Arial"/>
                <w:sz w:val="20"/>
                <w:szCs w:val="20"/>
              </w:rPr>
              <w:t>47.14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8833BF9" w14:textId="77777777" w:rsidR="00CB2221" w:rsidRPr="002225CF" w:rsidRDefault="00CB2221" w:rsidP="00B22721">
            <w:pPr>
              <w:suppressAutoHyphens/>
              <w:spacing w:after="0"/>
              <w:rPr>
                <w:rFonts w:ascii="Arial" w:hAnsi="Arial" w:cs="Arial"/>
                <w:sz w:val="20"/>
                <w:szCs w:val="20"/>
              </w:rPr>
            </w:pPr>
            <w:r>
              <w:rPr>
                <w:rFonts w:ascii="Arial" w:hAnsi="Arial" w:cs="Arial"/>
                <w:sz w:val="20"/>
                <w:szCs w:val="20"/>
              </w:rPr>
              <w:t xml:space="preserve">Do we need a definition for MLD Max Idle Period to be consistent with BSS Max </w:t>
            </w:r>
            <w:r>
              <w:rPr>
                <w:rFonts w:ascii="Arial" w:hAnsi="Arial" w:cs="Arial"/>
                <w:sz w:val="20"/>
                <w:szCs w:val="20"/>
              </w:rPr>
              <w:lastRenderedPageBreak/>
              <w:t>Idle Period definition in baseline spec?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DA07A6D" w14:textId="77777777" w:rsidR="00CB2221" w:rsidRPr="002225CF" w:rsidRDefault="00CB2221" w:rsidP="00B22721">
            <w:pPr>
              <w:suppressAutoHyphens/>
              <w:spacing w:after="0"/>
              <w:rPr>
                <w:rFonts w:ascii="Arial" w:hAnsi="Arial" w:cs="Arial"/>
                <w:sz w:val="20"/>
                <w:szCs w:val="20"/>
              </w:rPr>
            </w:pPr>
            <w:r>
              <w:rPr>
                <w:rFonts w:ascii="Arial" w:hAnsi="Arial" w:cs="Arial"/>
                <w:sz w:val="20"/>
                <w:szCs w:val="20"/>
              </w:rPr>
              <w:lastRenderedPageBreak/>
              <w:t>Provide a definition for MLD Max Idle Period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857F91"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3C7B9A98"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p>
          <w:p w14:paraId="6CE6868B"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Added definition of MLD max idle period based on definition </w:t>
            </w:r>
            <w:r>
              <w:rPr>
                <w:rFonts w:ascii="Arial" w:eastAsia="Malgun Gothic" w:hAnsi="Arial" w:cs="Arial"/>
                <w:color w:val="000000" w:themeColor="text1"/>
                <w:sz w:val="20"/>
                <w:szCs w:val="20"/>
                <w:lang w:val="en-GB"/>
              </w:rPr>
              <w:lastRenderedPageBreak/>
              <w:t xml:space="preserve">of </w:t>
            </w:r>
            <w:r w:rsidRPr="00D12BF0">
              <w:rPr>
                <w:rFonts w:ascii="Arial" w:eastAsia="Malgun Gothic" w:hAnsi="Arial" w:cs="Arial"/>
                <w:i/>
                <w:color w:val="000000" w:themeColor="text1"/>
                <w:sz w:val="20"/>
                <w:szCs w:val="20"/>
                <w:lang w:val="en-GB"/>
              </w:rPr>
              <w:t>basic service set (BSS) max idle period</w:t>
            </w:r>
            <w:r>
              <w:rPr>
                <w:rFonts w:ascii="Arial" w:eastAsia="Malgun Gothic" w:hAnsi="Arial" w:cs="Arial"/>
                <w:color w:val="000000" w:themeColor="text1"/>
                <w:sz w:val="20"/>
                <w:szCs w:val="20"/>
                <w:lang w:val="en-GB"/>
              </w:rPr>
              <w:t>.</w:t>
            </w:r>
          </w:p>
          <w:p w14:paraId="62C46DB7"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p>
          <w:p w14:paraId="24B202FD" w14:textId="77777777" w:rsidR="00CB2221" w:rsidRDefault="00CB2221" w:rsidP="00B22721">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10511</w:t>
            </w:r>
            <w:r w:rsidRPr="0047575B">
              <w:rPr>
                <w:rFonts w:ascii="Times New Roman" w:eastAsia="Malgun Gothic" w:hAnsi="Times New Roman" w:cs="Times New Roman"/>
                <w:b/>
                <w:sz w:val="20"/>
                <w:szCs w:val="16"/>
                <w:lang w:val="en-GB"/>
              </w:rPr>
              <w:t xml:space="preserve"> </w:t>
            </w:r>
            <w:r>
              <w:rPr>
                <w:rFonts w:ascii="Times New Roman" w:eastAsia="Malgun Gothic" w:hAnsi="Times New Roman" w:cs="Times New Roman"/>
                <w:b/>
                <w:sz w:val="20"/>
                <w:szCs w:val="16"/>
                <w:lang w:val="en-GB"/>
              </w:rPr>
              <w:t>in document 802.11-22-1255r0.</w:t>
            </w:r>
          </w:p>
        </w:tc>
      </w:tr>
      <w:tr w:rsidR="001045E9" w:rsidRPr="008D120D" w14:paraId="580B2005"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F7DBE0F" w14:textId="5D395E28" w:rsidR="001045E9" w:rsidRPr="002225CF" w:rsidRDefault="001045E9" w:rsidP="001045E9">
            <w:pPr>
              <w:suppressAutoHyphens/>
              <w:spacing w:after="0"/>
              <w:ind w:right="-108"/>
              <w:rPr>
                <w:rFonts w:ascii="Arial" w:hAnsi="Arial" w:cs="Arial"/>
                <w:color w:val="000000" w:themeColor="text1"/>
                <w:sz w:val="20"/>
                <w:szCs w:val="20"/>
              </w:rPr>
            </w:pPr>
            <w:r>
              <w:rPr>
                <w:rFonts w:ascii="Arial" w:hAnsi="Arial" w:cs="Arial"/>
                <w:sz w:val="20"/>
                <w:szCs w:val="20"/>
              </w:rPr>
              <w:lastRenderedPageBreak/>
              <w:t>11172</w:t>
            </w:r>
          </w:p>
        </w:tc>
        <w:tc>
          <w:tcPr>
            <w:tcW w:w="810" w:type="dxa"/>
            <w:tcBorders>
              <w:top w:val="single" w:sz="4" w:space="0" w:color="auto"/>
              <w:left w:val="single" w:sz="4" w:space="0" w:color="auto"/>
              <w:bottom w:val="single" w:sz="4" w:space="0" w:color="auto"/>
              <w:right w:val="single" w:sz="4" w:space="0" w:color="auto"/>
            </w:tcBorders>
          </w:tcPr>
          <w:p w14:paraId="0EF971F3" w14:textId="7CDE149F"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6ECA0DC5"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47.22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87F4210"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802.11me D1.3 consistently uses "non-access-point" to spell out non-AP.  802.11be uses "non-access point"</w:t>
            </w:r>
            <w:proofErr w:type="gramStart"/>
            <w:r>
              <w:rPr>
                <w:rFonts w:ascii="Arial" w:hAnsi="Arial" w:cs="Arial"/>
                <w:sz w:val="20"/>
                <w:szCs w:val="20"/>
              </w:rPr>
              <w:t>,</w:t>
            </w:r>
            <w:proofErr w:type="gramEnd"/>
            <w:r>
              <w:rPr>
                <w:rFonts w:ascii="Arial" w:hAnsi="Arial" w:cs="Arial"/>
                <w:sz w:val="20"/>
                <w:szCs w:val="20"/>
              </w:rPr>
              <w:t xml:space="preserve"> the 802.11be amendment should align with the 802.11me baseline. Change all instances of "non-access point" to be "non-access-point".  There are 12 locations in the amendment.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51657A0" w:rsidR="001045E9" w:rsidRPr="002225CF" w:rsidRDefault="001045E9" w:rsidP="001045E9">
            <w:pPr>
              <w:suppressAutoHyphens/>
              <w:spacing w:after="0"/>
              <w:rPr>
                <w:rFonts w:ascii="Arial" w:hAnsi="Arial" w:cs="Arial"/>
                <w:color w:val="000000" w:themeColor="text1"/>
                <w:sz w:val="20"/>
                <w:szCs w:val="20"/>
              </w:rPr>
            </w:pPr>
            <w:r>
              <w:rPr>
                <w:rFonts w:ascii="Arial" w:hAnsi="Arial" w:cs="Arial"/>
                <w:sz w:val="20"/>
                <w:szCs w:val="20"/>
              </w:rPr>
              <w:t>Change: "non-access point"</w:t>
            </w:r>
            <w:r>
              <w:rPr>
                <w:rFonts w:ascii="Arial" w:hAnsi="Arial" w:cs="Arial"/>
                <w:sz w:val="20"/>
                <w:szCs w:val="20"/>
              </w:rPr>
              <w:br/>
              <w:t>To:   "non-access-point"</w:t>
            </w:r>
            <w:r>
              <w:rPr>
                <w:rFonts w:ascii="Arial" w:hAnsi="Arial" w:cs="Arial"/>
                <w:sz w:val="20"/>
                <w:szCs w:val="20"/>
              </w:rPr>
              <w:br/>
              <w:t>in all 12 locations: 47.22, 47.27, 51.22, 51.28, 51.34, 51.40, 52.1, 52.49, 52.60, 53.11, 54.5, 54.8.</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509259" w14:textId="172030E5" w:rsidR="001045E9" w:rsidRPr="00AD627B" w:rsidRDefault="00AD627B" w:rsidP="00AD627B">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Accepted</w:t>
            </w:r>
          </w:p>
        </w:tc>
      </w:tr>
      <w:tr w:rsidR="003B74C9" w:rsidRPr="008D120D" w14:paraId="1F1A7C6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B0A7498" w14:textId="652C599C" w:rsidR="003B74C9" w:rsidRPr="002225CF" w:rsidRDefault="003B74C9" w:rsidP="003B74C9">
            <w:pPr>
              <w:suppressAutoHyphens/>
              <w:spacing w:after="0"/>
              <w:ind w:right="-108"/>
              <w:rPr>
                <w:rFonts w:ascii="Arial" w:hAnsi="Arial" w:cs="Arial"/>
                <w:color w:val="000000" w:themeColor="text1"/>
                <w:sz w:val="20"/>
                <w:szCs w:val="20"/>
              </w:rPr>
            </w:pPr>
            <w:r>
              <w:rPr>
                <w:rFonts w:ascii="Arial" w:hAnsi="Arial" w:cs="Arial"/>
                <w:sz w:val="20"/>
                <w:szCs w:val="20"/>
              </w:rPr>
              <w:t>10184</w:t>
            </w:r>
          </w:p>
        </w:tc>
        <w:tc>
          <w:tcPr>
            <w:tcW w:w="810" w:type="dxa"/>
            <w:tcBorders>
              <w:top w:val="single" w:sz="4" w:space="0" w:color="auto"/>
              <w:left w:val="single" w:sz="4" w:space="0" w:color="auto"/>
              <w:bottom w:val="single" w:sz="4" w:space="0" w:color="auto"/>
              <w:right w:val="single" w:sz="4" w:space="0" w:color="auto"/>
            </w:tcBorders>
          </w:tcPr>
          <w:p w14:paraId="6B27BF23" w14:textId="71769042"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C8C56" w14:textId="6C8924F7"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50.65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00AB5E" w14:textId="645C14A2" w:rsidR="003B74C9" w:rsidRPr="002225CF" w:rsidRDefault="003B74C9" w:rsidP="003B74C9">
            <w:pPr>
              <w:suppressAutoHyphens/>
              <w:spacing w:after="0"/>
              <w:rPr>
                <w:rFonts w:ascii="Arial" w:hAnsi="Arial" w:cs="Arial"/>
                <w:color w:val="000000" w:themeColor="text1"/>
                <w:sz w:val="20"/>
                <w:szCs w:val="20"/>
              </w:rPr>
            </w:pPr>
            <w:proofErr w:type="spellStart"/>
            <w:r>
              <w:rPr>
                <w:rFonts w:ascii="Arial" w:hAnsi="Arial" w:cs="Arial"/>
                <w:sz w:val="20"/>
                <w:szCs w:val="20"/>
              </w:rPr>
              <w:t>Defintion</w:t>
            </w:r>
            <w:proofErr w:type="spellEnd"/>
            <w:r>
              <w:rPr>
                <w:rFonts w:ascii="Arial" w:hAnsi="Arial" w:cs="Arial"/>
                <w:sz w:val="20"/>
                <w:szCs w:val="20"/>
              </w:rPr>
              <w:t xml:space="preserve"> of reported access point contains extraneous "or".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ABAECD3" w14:textId="3B908343"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 xml:space="preserve">Revise definition as "An AP that is </w:t>
            </w:r>
            <w:proofErr w:type="spellStart"/>
            <w:r>
              <w:rPr>
                <w:rFonts w:ascii="Arial" w:hAnsi="Arial" w:cs="Arial"/>
                <w:sz w:val="20"/>
                <w:szCs w:val="20"/>
              </w:rPr>
              <w:t>describedidentified</w:t>
            </w:r>
            <w:proofErr w:type="spellEnd"/>
            <w:r>
              <w:rPr>
                <w:rFonts w:ascii="Arial" w:hAnsi="Arial" w:cs="Arial"/>
                <w:sz w:val="20"/>
                <w:szCs w:val="20"/>
              </w:rPr>
              <w:t xml:space="preserve"> in an element such as a Neighbor Report element, a Reduced Neighbor Report element, or Basic Multi-Link element."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19305A5"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304C74AB"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p>
          <w:p w14:paraId="002482FD" w14:textId="61E1AACB" w:rsidR="003B74C9" w:rsidRDefault="00BB2DB9" w:rsidP="003B74C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in principle.  </w:t>
            </w:r>
            <w:r w:rsidR="003B74C9">
              <w:rPr>
                <w:rFonts w:ascii="Arial" w:eastAsia="Malgun Gothic" w:hAnsi="Arial" w:cs="Arial"/>
                <w:color w:val="000000" w:themeColor="text1"/>
                <w:sz w:val="20"/>
                <w:szCs w:val="20"/>
                <w:lang w:val="en-GB"/>
              </w:rPr>
              <w:t>Modified definition to address comment</w:t>
            </w:r>
          </w:p>
          <w:p w14:paraId="13C1E699"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p>
          <w:p w14:paraId="101C0C8F" w14:textId="31BB5691" w:rsidR="003B74C9" w:rsidRPr="002225CF" w:rsidRDefault="003B74C9" w:rsidP="003B74C9">
            <w:pPr>
              <w:suppressAutoHyphens/>
              <w:spacing w:after="0"/>
              <w:rPr>
                <w:rFonts w:ascii="Arial"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10184</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6B5B43" w:rsidRPr="008D120D" w14:paraId="690586DB" w14:textId="77777777" w:rsidTr="00C61AC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B3A8BE1" w14:textId="77777777" w:rsidR="006B5B43" w:rsidRPr="002225CF" w:rsidRDefault="006B5B43" w:rsidP="00C61AC7">
            <w:pPr>
              <w:suppressAutoHyphens/>
              <w:spacing w:after="0"/>
              <w:ind w:right="-108"/>
              <w:rPr>
                <w:rFonts w:ascii="Arial" w:hAnsi="Arial" w:cs="Arial"/>
                <w:color w:val="000000" w:themeColor="text1"/>
                <w:sz w:val="20"/>
                <w:szCs w:val="20"/>
              </w:rPr>
            </w:pPr>
            <w:r>
              <w:rPr>
                <w:rFonts w:ascii="Arial" w:hAnsi="Arial" w:cs="Arial"/>
                <w:sz w:val="20"/>
                <w:szCs w:val="20"/>
              </w:rPr>
              <w:t>10186</w:t>
            </w:r>
          </w:p>
        </w:tc>
        <w:tc>
          <w:tcPr>
            <w:tcW w:w="810" w:type="dxa"/>
            <w:tcBorders>
              <w:top w:val="single" w:sz="4" w:space="0" w:color="auto"/>
              <w:left w:val="single" w:sz="4" w:space="0" w:color="auto"/>
              <w:bottom w:val="single" w:sz="4" w:space="0" w:color="auto"/>
              <w:right w:val="single" w:sz="4" w:space="0" w:color="auto"/>
            </w:tcBorders>
          </w:tcPr>
          <w:p w14:paraId="4015384A" w14:textId="77777777" w:rsidR="006B5B43" w:rsidRPr="002225CF" w:rsidRDefault="006B5B43" w:rsidP="00C61AC7">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1D4AF9" w14:textId="77777777" w:rsidR="006B5B43" w:rsidRPr="002225CF" w:rsidRDefault="006B5B43" w:rsidP="00C61AC7">
            <w:pPr>
              <w:suppressAutoHyphens/>
              <w:spacing w:after="0"/>
              <w:rPr>
                <w:rFonts w:ascii="Arial" w:hAnsi="Arial" w:cs="Arial"/>
                <w:color w:val="000000" w:themeColor="text1"/>
                <w:sz w:val="20"/>
                <w:szCs w:val="20"/>
              </w:rPr>
            </w:pPr>
            <w:r>
              <w:rPr>
                <w:rFonts w:ascii="Arial" w:hAnsi="Arial" w:cs="Arial"/>
                <w:sz w:val="20"/>
                <w:szCs w:val="20"/>
              </w:rPr>
              <w:t>51.66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3D1EF00" w14:textId="77777777" w:rsidR="006B5B43" w:rsidRPr="002225CF" w:rsidRDefault="006B5B43" w:rsidP="00C61AC7">
            <w:pPr>
              <w:suppressAutoHyphens/>
              <w:spacing w:after="0"/>
              <w:rPr>
                <w:rFonts w:ascii="Arial" w:hAnsi="Arial" w:cs="Arial"/>
                <w:color w:val="000000" w:themeColor="text1"/>
                <w:sz w:val="20"/>
                <w:szCs w:val="20"/>
              </w:rPr>
            </w:pPr>
            <w:proofErr w:type="spellStart"/>
            <w:r>
              <w:rPr>
                <w:rFonts w:ascii="Arial" w:hAnsi="Arial" w:cs="Arial"/>
                <w:sz w:val="20"/>
                <w:szCs w:val="20"/>
              </w:rPr>
              <w:t>Defintion</w:t>
            </w:r>
            <w:proofErr w:type="spellEnd"/>
            <w:r>
              <w:rPr>
                <w:rFonts w:ascii="Arial" w:hAnsi="Arial" w:cs="Arial"/>
                <w:sz w:val="20"/>
                <w:szCs w:val="20"/>
              </w:rPr>
              <w:t xml:space="preserve"> of reporting access point contains extraneous "or".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7CAA3D8" w14:textId="77777777" w:rsidR="006B5B43" w:rsidRPr="00B51C45" w:rsidRDefault="006B5B43" w:rsidP="00C61AC7">
            <w:pPr>
              <w:suppressAutoHyphens/>
              <w:spacing w:after="0"/>
              <w:rPr>
                <w:rFonts w:ascii="Arial" w:hAnsi="Arial" w:cs="Arial"/>
                <w:sz w:val="20"/>
                <w:szCs w:val="20"/>
              </w:rPr>
            </w:pPr>
            <w:r>
              <w:rPr>
                <w:rFonts w:ascii="Arial" w:hAnsi="Arial" w:cs="Arial"/>
                <w:sz w:val="20"/>
                <w:szCs w:val="20"/>
              </w:rPr>
              <w:t>Revise definition as "An AP that is transmitting an element, such as a Neighbor Report element, a Reduced Neighbor Report element, or Basic Multi-Link element, describing a reported AP."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FC954B" w14:textId="77777777" w:rsidR="006B5B43" w:rsidRDefault="006B5B43" w:rsidP="00C61AC7">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6BF859CD" w14:textId="77777777" w:rsidR="006B5B43" w:rsidRDefault="006B5B43" w:rsidP="00C61AC7">
            <w:pPr>
              <w:suppressAutoHyphens/>
              <w:spacing w:after="0" w:line="240" w:lineRule="auto"/>
              <w:rPr>
                <w:rFonts w:ascii="Arial" w:eastAsia="Malgun Gothic" w:hAnsi="Arial" w:cs="Arial"/>
                <w:color w:val="000000" w:themeColor="text1"/>
                <w:sz w:val="20"/>
                <w:szCs w:val="20"/>
                <w:lang w:val="en-GB"/>
              </w:rPr>
            </w:pPr>
          </w:p>
          <w:p w14:paraId="3199FB78" w14:textId="63E47649" w:rsidR="006B5B43" w:rsidRDefault="00BB2DB9" w:rsidP="00C61AC7">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in principle.  </w:t>
            </w:r>
            <w:r w:rsidR="006B5B43">
              <w:rPr>
                <w:rFonts w:ascii="Arial" w:eastAsia="Malgun Gothic" w:hAnsi="Arial" w:cs="Arial"/>
                <w:color w:val="000000" w:themeColor="text1"/>
                <w:sz w:val="20"/>
                <w:szCs w:val="20"/>
                <w:lang w:val="en-GB"/>
              </w:rPr>
              <w:t>Modified definition to address comment</w:t>
            </w:r>
          </w:p>
          <w:p w14:paraId="7B50F6F1" w14:textId="77777777" w:rsidR="006B5B43" w:rsidRDefault="006B5B43" w:rsidP="00C61AC7">
            <w:pPr>
              <w:suppressAutoHyphens/>
              <w:spacing w:after="0" w:line="240" w:lineRule="auto"/>
              <w:rPr>
                <w:rFonts w:ascii="Arial" w:eastAsia="Malgun Gothic" w:hAnsi="Arial" w:cs="Arial"/>
                <w:color w:val="000000" w:themeColor="text1"/>
                <w:sz w:val="20"/>
                <w:szCs w:val="20"/>
                <w:lang w:val="en-GB"/>
              </w:rPr>
            </w:pPr>
          </w:p>
          <w:p w14:paraId="6C1E7F46" w14:textId="1D5F6213" w:rsidR="006B5B43" w:rsidRPr="002225CF" w:rsidRDefault="006B5B43" w:rsidP="00C61AC7">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10186</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3B74C9" w:rsidRPr="008D120D" w14:paraId="36FEF314" w14:textId="77777777" w:rsidTr="0094643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9E4BB22" w14:textId="32087735" w:rsidR="003B74C9" w:rsidRPr="002225CF" w:rsidRDefault="003B74C9" w:rsidP="003B74C9">
            <w:pPr>
              <w:suppressAutoHyphens/>
              <w:spacing w:after="0"/>
              <w:ind w:right="-108"/>
              <w:rPr>
                <w:rFonts w:ascii="Arial" w:hAnsi="Arial" w:cs="Arial"/>
                <w:color w:val="000000" w:themeColor="text1"/>
                <w:sz w:val="20"/>
                <w:szCs w:val="20"/>
              </w:rPr>
            </w:pPr>
            <w:r>
              <w:rPr>
                <w:rFonts w:ascii="Arial" w:hAnsi="Arial" w:cs="Arial"/>
                <w:sz w:val="20"/>
                <w:szCs w:val="20"/>
              </w:rPr>
              <w:t>10185</w:t>
            </w:r>
          </w:p>
        </w:tc>
        <w:tc>
          <w:tcPr>
            <w:tcW w:w="810" w:type="dxa"/>
            <w:tcBorders>
              <w:top w:val="single" w:sz="4" w:space="0" w:color="auto"/>
              <w:left w:val="single" w:sz="4" w:space="0" w:color="auto"/>
              <w:bottom w:val="single" w:sz="4" w:space="0" w:color="auto"/>
              <w:right w:val="single" w:sz="4" w:space="0" w:color="auto"/>
            </w:tcBorders>
          </w:tcPr>
          <w:p w14:paraId="66EBE529" w14:textId="09D20C3E"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C33F9F" w14:textId="5A2C4DC9"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51.14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76C758E" w14:textId="70B0F8C0" w:rsidR="003B74C9" w:rsidRPr="002225CF" w:rsidRDefault="003B74C9" w:rsidP="003B74C9">
            <w:pPr>
              <w:suppressAutoHyphens/>
              <w:spacing w:after="0"/>
              <w:rPr>
                <w:rFonts w:ascii="Arial" w:hAnsi="Arial" w:cs="Arial"/>
                <w:color w:val="000000" w:themeColor="text1"/>
                <w:sz w:val="20"/>
                <w:szCs w:val="20"/>
              </w:rPr>
            </w:pPr>
            <w:proofErr w:type="spellStart"/>
            <w:r>
              <w:rPr>
                <w:rFonts w:ascii="Arial" w:hAnsi="Arial" w:cs="Arial"/>
                <w:sz w:val="20"/>
                <w:szCs w:val="20"/>
              </w:rPr>
              <w:t>Defintion</w:t>
            </w:r>
            <w:proofErr w:type="spellEnd"/>
            <w:r>
              <w:rPr>
                <w:rFonts w:ascii="Arial" w:hAnsi="Arial" w:cs="Arial"/>
                <w:sz w:val="20"/>
                <w:szCs w:val="20"/>
              </w:rPr>
              <w:t xml:space="preserve"> mixes singular and plural references to non-AP STAs in a confusing manner.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E6844F" w14:textId="5043CAB2" w:rsidR="003B74C9" w:rsidRPr="002225CF" w:rsidRDefault="003B74C9" w:rsidP="003B74C9">
            <w:pPr>
              <w:suppressAutoHyphens/>
              <w:spacing w:after="0"/>
              <w:rPr>
                <w:rFonts w:ascii="Arial" w:hAnsi="Arial" w:cs="Arial"/>
                <w:color w:val="000000" w:themeColor="text1"/>
                <w:sz w:val="20"/>
                <w:szCs w:val="20"/>
              </w:rPr>
            </w:pPr>
            <w:proofErr w:type="gramStart"/>
            <w:r>
              <w:rPr>
                <w:rFonts w:ascii="Arial" w:hAnsi="Arial" w:cs="Arial"/>
                <w:sz w:val="20"/>
                <w:szCs w:val="20"/>
              </w:rPr>
              <w:t xml:space="preserve">Revise </w:t>
            </w:r>
            <w:proofErr w:type="spellStart"/>
            <w:r>
              <w:rPr>
                <w:rFonts w:ascii="Arial" w:hAnsi="Arial" w:cs="Arial"/>
                <w:sz w:val="20"/>
                <w:szCs w:val="20"/>
              </w:rPr>
              <w:t>defintion</w:t>
            </w:r>
            <w:proofErr w:type="spellEnd"/>
            <w:r>
              <w:rPr>
                <w:rFonts w:ascii="Arial" w:hAnsi="Arial" w:cs="Arial"/>
                <w:sz w:val="20"/>
                <w:szCs w:val="20"/>
              </w:rPr>
              <w:t xml:space="preserve"> as "An extended power save mode for non-access-</w:t>
            </w:r>
            <w:proofErr w:type="spellStart"/>
            <w:r>
              <w:rPr>
                <w:rFonts w:ascii="Arial" w:hAnsi="Arial" w:cs="Arial"/>
                <w:sz w:val="20"/>
                <w:szCs w:val="20"/>
              </w:rPr>
              <w:t>pointnon</w:t>
            </w:r>
            <w:proofErr w:type="spellEnd"/>
            <w:r>
              <w:rPr>
                <w:rFonts w:ascii="Arial" w:hAnsi="Arial" w:cs="Arial"/>
                <w:sz w:val="20"/>
                <w:szCs w:val="20"/>
              </w:rPr>
              <w:t xml:space="preserve">-access point (non-AP) stations (STAs) and non-AP multi-link devices (MLDs) whereby a non-AP STA or the STAs affiliated with a non-AP MLD need not listen for every </w:t>
            </w:r>
            <w:r>
              <w:rPr>
                <w:rFonts w:ascii="Arial" w:hAnsi="Arial" w:cs="Arial"/>
                <w:sz w:val="20"/>
                <w:szCs w:val="20"/>
              </w:rPr>
              <w:lastRenderedPageBreak/>
              <w:t>delivery traffic indication map (DTIM) Beacon frame and does not perform group temporal key/integrity group temporal key/beacon integrity group temporal key (GTK/IGTK/BIGTK) updates.</w:t>
            </w:r>
            <w:proofErr w:type="gramEnd"/>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9A7C79"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lastRenderedPageBreak/>
              <w:t>Revised</w:t>
            </w:r>
          </w:p>
          <w:p w14:paraId="74A6089F"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p>
          <w:p w14:paraId="20A5A45D" w14:textId="6690F3D6" w:rsidR="003B74C9" w:rsidRDefault="00BB2DB9" w:rsidP="003B74C9">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in principle.  </w:t>
            </w:r>
            <w:r w:rsidR="003B74C9">
              <w:rPr>
                <w:rFonts w:ascii="Arial" w:eastAsia="Malgun Gothic" w:hAnsi="Arial" w:cs="Arial"/>
                <w:color w:val="000000" w:themeColor="text1"/>
                <w:sz w:val="20"/>
                <w:szCs w:val="20"/>
                <w:lang w:val="en-GB"/>
              </w:rPr>
              <w:t>Modified definition to address comment</w:t>
            </w:r>
          </w:p>
          <w:p w14:paraId="0D9F4D25" w14:textId="77777777" w:rsidR="003B74C9" w:rsidRDefault="003B74C9" w:rsidP="003B74C9">
            <w:pPr>
              <w:suppressAutoHyphens/>
              <w:spacing w:after="0" w:line="240" w:lineRule="auto"/>
              <w:rPr>
                <w:rFonts w:ascii="Arial" w:eastAsia="Malgun Gothic" w:hAnsi="Arial" w:cs="Arial"/>
                <w:color w:val="000000" w:themeColor="text1"/>
                <w:sz w:val="20"/>
                <w:szCs w:val="20"/>
                <w:lang w:val="en-GB"/>
              </w:rPr>
            </w:pPr>
          </w:p>
          <w:p w14:paraId="658B95CE" w14:textId="5BD1FA5A" w:rsidR="003B74C9" w:rsidRPr="002225CF" w:rsidRDefault="003B74C9" w:rsidP="003B74C9">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10185</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3B74C9" w:rsidRPr="008D120D" w14:paraId="7C09F847" w14:textId="77777777" w:rsidTr="00D215D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A31F13" w14:textId="67859344" w:rsidR="003B74C9" w:rsidRPr="002225CF" w:rsidRDefault="003B74C9" w:rsidP="003B74C9">
            <w:pPr>
              <w:suppressAutoHyphens/>
              <w:spacing w:after="0"/>
              <w:ind w:right="-108"/>
              <w:rPr>
                <w:rFonts w:ascii="Arial" w:hAnsi="Arial" w:cs="Arial"/>
                <w:color w:val="000000" w:themeColor="text1"/>
                <w:sz w:val="20"/>
                <w:szCs w:val="20"/>
              </w:rPr>
            </w:pPr>
            <w:r>
              <w:rPr>
                <w:rFonts w:ascii="Arial" w:hAnsi="Arial" w:cs="Arial"/>
                <w:sz w:val="20"/>
                <w:szCs w:val="20"/>
              </w:rPr>
              <w:t>10187</w:t>
            </w:r>
          </w:p>
        </w:tc>
        <w:tc>
          <w:tcPr>
            <w:tcW w:w="810" w:type="dxa"/>
            <w:tcBorders>
              <w:top w:val="single" w:sz="4" w:space="0" w:color="auto"/>
              <w:left w:val="single" w:sz="4" w:space="0" w:color="auto"/>
              <w:bottom w:val="single" w:sz="4" w:space="0" w:color="auto"/>
              <w:right w:val="single" w:sz="4" w:space="0" w:color="auto"/>
            </w:tcBorders>
          </w:tcPr>
          <w:p w14:paraId="7DEBF24B" w14:textId="0A6F755E"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BB11A5" w14:textId="70F64C92"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52.39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6A0BE16" w14:textId="33E46A6F"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 xml:space="preserve">First two clauses of definition seem redundant and thus do not provide desired clarity.  </w:t>
            </w:r>
            <w:proofErr w:type="gramStart"/>
            <w:r>
              <w:rPr>
                <w:rFonts w:ascii="Arial" w:hAnsi="Arial" w:cs="Arial"/>
                <w:sz w:val="20"/>
                <w:szCs w:val="20"/>
              </w:rPr>
              <w:t>Also</w:t>
            </w:r>
            <w:proofErr w:type="gramEnd"/>
            <w:r>
              <w:rPr>
                <w:rFonts w:ascii="Arial" w:hAnsi="Arial" w:cs="Arial"/>
                <w:sz w:val="20"/>
                <w:szCs w:val="20"/>
              </w:rPr>
              <w:t>, construct of "has one medium access ... to the logical link control" is not clear.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A90EFB" w14:textId="5CD405A8" w:rsidR="003B74C9" w:rsidRPr="002225CF" w:rsidRDefault="003B74C9" w:rsidP="003B74C9">
            <w:pPr>
              <w:suppressAutoHyphens/>
              <w:spacing w:after="0"/>
              <w:rPr>
                <w:rFonts w:ascii="Arial" w:hAnsi="Arial" w:cs="Arial"/>
                <w:color w:val="000000" w:themeColor="text1"/>
                <w:sz w:val="20"/>
                <w:szCs w:val="20"/>
              </w:rPr>
            </w:pPr>
            <w:r>
              <w:rPr>
                <w:rFonts w:ascii="Arial" w:hAnsi="Arial" w:cs="Arial"/>
                <w:sz w:val="20"/>
                <w:szCs w:val="20"/>
              </w:rPr>
              <w:t xml:space="preserve">Revise </w:t>
            </w:r>
            <w:proofErr w:type="spellStart"/>
            <w:r>
              <w:rPr>
                <w:rFonts w:ascii="Arial" w:hAnsi="Arial" w:cs="Arial"/>
                <w:sz w:val="20"/>
                <w:szCs w:val="20"/>
              </w:rPr>
              <w:t>defintion</w:t>
            </w:r>
            <w:proofErr w:type="spellEnd"/>
            <w:r>
              <w:rPr>
                <w:rFonts w:ascii="Arial" w:hAnsi="Arial" w:cs="Arial"/>
                <w:sz w:val="20"/>
                <w:szCs w:val="20"/>
              </w:rPr>
              <w:t xml:space="preserve"> as "A logical entity that is capable of supporting more than one affiliated station (STA) and is operating using one or more of those affiliated STAs and that exposes one medium access control (MAC) data service and a single MAC service access point (SAP) to the logical link control (LLC) sublayer"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6726D1" w14:textId="77777777" w:rsidR="003B74C9" w:rsidRDefault="006B5B43" w:rsidP="003B74C9">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44FA41CE" w14:textId="77777777" w:rsidR="006B5B43" w:rsidRDefault="006B5B43" w:rsidP="003B74C9">
            <w:pPr>
              <w:suppressAutoHyphens/>
              <w:spacing w:after="0"/>
              <w:rPr>
                <w:rFonts w:ascii="Arial" w:hAnsi="Arial" w:cs="Arial"/>
                <w:color w:val="000000" w:themeColor="text1"/>
                <w:sz w:val="20"/>
                <w:szCs w:val="20"/>
              </w:rPr>
            </w:pPr>
          </w:p>
          <w:p w14:paraId="21A858EC" w14:textId="02D67108" w:rsidR="006B5B43" w:rsidRDefault="00BB2DB9" w:rsidP="003B74C9">
            <w:pPr>
              <w:suppressAutoHyphens/>
              <w:spacing w:after="0"/>
              <w:rPr>
                <w:rFonts w:ascii="Arial" w:hAnsi="Arial" w:cs="Arial"/>
                <w:color w:val="000000" w:themeColor="text1"/>
                <w:sz w:val="20"/>
                <w:szCs w:val="20"/>
              </w:rPr>
            </w:pPr>
            <w:r>
              <w:rPr>
                <w:rFonts w:ascii="Arial" w:eastAsia="Malgun Gothic" w:hAnsi="Arial" w:cs="Arial"/>
                <w:color w:val="000000" w:themeColor="text1"/>
                <w:sz w:val="20"/>
                <w:szCs w:val="20"/>
                <w:lang w:val="en-GB"/>
              </w:rPr>
              <w:t xml:space="preserve">Agree in principle.  </w:t>
            </w:r>
            <w:r w:rsidR="006B5B43">
              <w:rPr>
                <w:rFonts w:ascii="Arial" w:hAnsi="Arial" w:cs="Arial"/>
                <w:color w:val="000000" w:themeColor="text1"/>
                <w:sz w:val="20"/>
                <w:szCs w:val="20"/>
              </w:rPr>
              <w:t xml:space="preserve">Resolved in conjunction with CID </w:t>
            </w:r>
            <w:r w:rsidR="006B5B43" w:rsidRPr="006B5B43">
              <w:rPr>
                <w:rFonts w:ascii="Arial" w:hAnsi="Arial" w:cs="Arial"/>
                <w:color w:val="000000" w:themeColor="text1"/>
                <w:sz w:val="20"/>
                <w:szCs w:val="20"/>
              </w:rPr>
              <w:t>11473</w:t>
            </w:r>
            <w:r w:rsidR="00FC3F48">
              <w:rPr>
                <w:rFonts w:ascii="Arial" w:hAnsi="Arial" w:cs="Arial"/>
                <w:color w:val="000000" w:themeColor="text1"/>
                <w:sz w:val="20"/>
                <w:szCs w:val="20"/>
              </w:rPr>
              <w:t xml:space="preserve">, </w:t>
            </w:r>
            <w:r w:rsidR="006B5B43">
              <w:rPr>
                <w:rFonts w:ascii="Arial" w:hAnsi="Arial" w:cs="Arial"/>
                <w:sz w:val="20"/>
                <w:szCs w:val="20"/>
              </w:rPr>
              <w:t>11474</w:t>
            </w:r>
            <w:r w:rsidR="00FC3F48">
              <w:rPr>
                <w:rFonts w:ascii="Arial" w:hAnsi="Arial" w:cs="Arial"/>
                <w:sz w:val="20"/>
                <w:szCs w:val="20"/>
              </w:rPr>
              <w:t>, 11475</w:t>
            </w:r>
          </w:p>
          <w:p w14:paraId="3BAD402F" w14:textId="77777777" w:rsidR="006B5B43" w:rsidRDefault="006B5B43" w:rsidP="003B74C9">
            <w:pPr>
              <w:suppressAutoHyphens/>
              <w:spacing w:after="0"/>
              <w:rPr>
                <w:rFonts w:ascii="Arial" w:hAnsi="Arial" w:cs="Arial"/>
                <w:color w:val="000000" w:themeColor="text1"/>
                <w:sz w:val="20"/>
                <w:szCs w:val="20"/>
              </w:rPr>
            </w:pPr>
          </w:p>
          <w:p w14:paraId="13B0ADD8" w14:textId="01BD4C3C" w:rsidR="006B5B43" w:rsidRPr="002225CF" w:rsidRDefault="006B5B43" w:rsidP="003B74C9">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10187</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6B5B43" w:rsidRPr="008D120D" w14:paraId="57729CB0"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06092B" w14:textId="4CE9D5FF" w:rsidR="006B5B43" w:rsidRPr="002225CF" w:rsidRDefault="006B5B43" w:rsidP="006B5B43">
            <w:pPr>
              <w:suppressAutoHyphens/>
              <w:spacing w:after="0"/>
              <w:ind w:right="-108"/>
              <w:rPr>
                <w:rFonts w:ascii="Arial" w:hAnsi="Arial" w:cs="Arial"/>
                <w:color w:val="000000" w:themeColor="text1"/>
                <w:sz w:val="20"/>
                <w:szCs w:val="20"/>
              </w:rPr>
            </w:pPr>
            <w:r>
              <w:rPr>
                <w:rFonts w:ascii="Arial" w:hAnsi="Arial" w:cs="Arial"/>
                <w:sz w:val="20"/>
                <w:szCs w:val="20"/>
              </w:rPr>
              <w:t>11473</w:t>
            </w:r>
          </w:p>
        </w:tc>
        <w:tc>
          <w:tcPr>
            <w:tcW w:w="810" w:type="dxa"/>
            <w:tcBorders>
              <w:top w:val="single" w:sz="4" w:space="0" w:color="auto"/>
              <w:left w:val="single" w:sz="4" w:space="0" w:color="auto"/>
              <w:bottom w:val="single" w:sz="4" w:space="0" w:color="auto"/>
              <w:right w:val="single" w:sz="4" w:space="0" w:color="auto"/>
            </w:tcBorders>
          </w:tcPr>
          <w:p w14:paraId="049A9DBA" w14:textId="41C37AEB"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A199A6" w14:textId="034F56B3"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52.40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904E2B" w14:textId="15BDD5E4" w:rsidR="006B5B43" w:rsidRPr="002225CF" w:rsidRDefault="006B5B43" w:rsidP="006B5B43">
            <w:pPr>
              <w:suppressAutoHyphens/>
              <w:spacing w:after="0"/>
              <w:rPr>
                <w:rFonts w:ascii="Arial" w:hAnsi="Arial" w:cs="Arial"/>
                <w:color w:val="000000" w:themeColor="text1"/>
                <w:sz w:val="20"/>
                <w:szCs w:val="20"/>
              </w:rPr>
            </w:pPr>
            <w:proofErr w:type="gramStart"/>
            <w:r>
              <w:rPr>
                <w:rFonts w:ascii="Arial" w:hAnsi="Arial" w:cs="Arial"/>
                <w:sz w:val="20"/>
                <w:szCs w:val="20"/>
              </w:rPr>
              <w:t xml:space="preserve">It is </w:t>
            </w:r>
            <w:proofErr w:type="spellStart"/>
            <w:r>
              <w:rPr>
                <w:rFonts w:ascii="Arial" w:hAnsi="Arial" w:cs="Arial"/>
                <w:sz w:val="20"/>
                <w:szCs w:val="20"/>
              </w:rPr>
              <w:t>unlcear</w:t>
            </w:r>
            <w:proofErr w:type="spellEnd"/>
            <w:r>
              <w:rPr>
                <w:rFonts w:ascii="Arial" w:hAnsi="Arial" w:cs="Arial"/>
                <w:sz w:val="20"/>
                <w:szCs w:val="20"/>
              </w:rPr>
              <w:t xml:space="preserve"> what "supporting more than one affiliated STA" means, does it mean support the association of multiple affiliated STAs, since "</w:t>
            </w:r>
            <w:proofErr w:type="spellStart"/>
            <w:r>
              <w:rPr>
                <w:rFonts w:ascii="Arial" w:hAnsi="Arial" w:cs="Arial"/>
                <w:sz w:val="20"/>
                <w:szCs w:val="20"/>
              </w:rPr>
              <w:t>affliated</w:t>
            </w:r>
            <w:proofErr w:type="spellEnd"/>
            <w:r>
              <w:rPr>
                <w:rFonts w:ascii="Arial" w:hAnsi="Arial" w:cs="Arial"/>
                <w:sz w:val="20"/>
                <w:szCs w:val="20"/>
              </w:rPr>
              <w:t xml:space="preserve"> STA" only means STAs operating within a MLD according to definition?</w:t>
            </w:r>
            <w:proofErr w:type="gramEnd"/>
            <w:r>
              <w:rPr>
                <w:rFonts w:ascii="Arial" w:hAnsi="Arial" w:cs="Arial"/>
                <w:sz w:val="20"/>
                <w:szCs w:val="20"/>
              </w:rPr>
              <w:t xml:space="preserve"> Suggest to change to "operate" or change to "support more than one STAs affiliated with itself" to make things clear.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13B1CC" w14:textId="2EC33C89"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796D08" w14:textId="77777777" w:rsidR="006B5B43" w:rsidRDefault="006B5B43" w:rsidP="006B5B43">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5E589DF4" w14:textId="77777777" w:rsidR="006B5B43" w:rsidRDefault="006B5B43" w:rsidP="006B5B43">
            <w:pPr>
              <w:suppressAutoHyphens/>
              <w:spacing w:after="0"/>
              <w:rPr>
                <w:rFonts w:ascii="Arial" w:hAnsi="Arial" w:cs="Arial"/>
                <w:color w:val="000000" w:themeColor="text1"/>
                <w:sz w:val="20"/>
                <w:szCs w:val="20"/>
              </w:rPr>
            </w:pPr>
          </w:p>
          <w:p w14:paraId="08B06F83" w14:textId="324D55D2" w:rsidR="006B5B43" w:rsidRDefault="00BB2DB9" w:rsidP="006B5B43">
            <w:pPr>
              <w:suppressAutoHyphens/>
              <w:spacing w:after="0"/>
              <w:rPr>
                <w:rFonts w:ascii="Arial" w:hAnsi="Arial" w:cs="Arial"/>
                <w:color w:val="000000" w:themeColor="text1"/>
                <w:sz w:val="20"/>
                <w:szCs w:val="20"/>
              </w:rPr>
            </w:pPr>
            <w:r>
              <w:rPr>
                <w:rFonts w:ascii="Arial" w:eastAsia="Malgun Gothic" w:hAnsi="Arial" w:cs="Arial"/>
                <w:color w:val="000000" w:themeColor="text1"/>
                <w:sz w:val="20"/>
                <w:szCs w:val="20"/>
                <w:lang w:val="en-GB"/>
              </w:rPr>
              <w:t xml:space="preserve">Agree in principle.  </w:t>
            </w:r>
            <w:r w:rsidR="006B5B43">
              <w:rPr>
                <w:rFonts w:ascii="Arial" w:hAnsi="Arial" w:cs="Arial"/>
                <w:color w:val="000000" w:themeColor="text1"/>
                <w:sz w:val="20"/>
                <w:szCs w:val="20"/>
              </w:rPr>
              <w:t>Resolved in conjunction with CID 10187</w:t>
            </w:r>
            <w:r w:rsidR="00FC3F48">
              <w:rPr>
                <w:rFonts w:ascii="Arial" w:hAnsi="Arial" w:cs="Arial"/>
                <w:color w:val="000000" w:themeColor="text1"/>
                <w:sz w:val="20"/>
                <w:szCs w:val="20"/>
              </w:rPr>
              <w:t xml:space="preserve">, </w:t>
            </w:r>
            <w:r w:rsidR="006B5B43">
              <w:rPr>
                <w:rFonts w:ascii="Arial" w:hAnsi="Arial" w:cs="Arial"/>
                <w:sz w:val="20"/>
                <w:szCs w:val="20"/>
              </w:rPr>
              <w:t>11474</w:t>
            </w:r>
            <w:r w:rsidR="00FC3F48">
              <w:rPr>
                <w:rFonts w:ascii="Arial" w:hAnsi="Arial" w:cs="Arial"/>
                <w:sz w:val="20"/>
                <w:szCs w:val="20"/>
              </w:rPr>
              <w:t>, 11475</w:t>
            </w:r>
          </w:p>
          <w:p w14:paraId="73B2AE35" w14:textId="77777777" w:rsidR="006B5B43" w:rsidRDefault="006B5B43" w:rsidP="006B5B43">
            <w:pPr>
              <w:suppressAutoHyphens/>
              <w:spacing w:after="0"/>
              <w:rPr>
                <w:rFonts w:ascii="Arial" w:hAnsi="Arial" w:cs="Arial"/>
                <w:color w:val="000000" w:themeColor="text1"/>
                <w:sz w:val="20"/>
                <w:szCs w:val="20"/>
              </w:rPr>
            </w:pPr>
          </w:p>
          <w:p w14:paraId="0198A15A" w14:textId="7F1D6F87" w:rsidR="006B5B43" w:rsidRPr="002225CF" w:rsidRDefault="006B5B43" w:rsidP="006B5B43">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10187</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6B5B43" w:rsidRPr="008D120D" w14:paraId="33234118" w14:textId="77777777" w:rsidTr="00D215D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0FDB0C4" w14:textId="12F620CD" w:rsidR="006B5B43" w:rsidRPr="002225CF" w:rsidRDefault="006B5B43" w:rsidP="006B5B43">
            <w:pPr>
              <w:suppressAutoHyphens/>
              <w:spacing w:after="0"/>
              <w:ind w:right="-108"/>
              <w:rPr>
                <w:rFonts w:ascii="Arial" w:hAnsi="Arial" w:cs="Arial"/>
                <w:color w:val="000000" w:themeColor="text1"/>
                <w:sz w:val="20"/>
                <w:szCs w:val="20"/>
              </w:rPr>
            </w:pPr>
            <w:r>
              <w:rPr>
                <w:rFonts w:ascii="Arial" w:hAnsi="Arial" w:cs="Arial"/>
                <w:sz w:val="20"/>
                <w:szCs w:val="20"/>
              </w:rPr>
              <w:t>11474</w:t>
            </w:r>
          </w:p>
        </w:tc>
        <w:tc>
          <w:tcPr>
            <w:tcW w:w="810" w:type="dxa"/>
            <w:tcBorders>
              <w:top w:val="single" w:sz="4" w:space="0" w:color="auto"/>
              <w:left w:val="single" w:sz="4" w:space="0" w:color="auto"/>
              <w:bottom w:val="single" w:sz="4" w:space="0" w:color="auto"/>
              <w:right w:val="single" w:sz="4" w:space="0" w:color="auto"/>
            </w:tcBorders>
          </w:tcPr>
          <w:p w14:paraId="4F734FDB" w14:textId="07550176"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CB59C1" w14:textId="6325CD0E"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52.41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53F08BF" w14:textId="3C386CF9"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t xml:space="preserve">since "more than one affiliated STA" has already been covered in the first part of the sentence, then "can also operate using one or more affiliated STAs" should cover the case of just one STA, change "can also operate </w:t>
            </w:r>
            <w:r>
              <w:rPr>
                <w:rFonts w:ascii="Arial" w:hAnsi="Arial" w:cs="Arial"/>
                <w:sz w:val="20"/>
                <w:szCs w:val="20"/>
              </w:rPr>
              <w:lastRenderedPageBreak/>
              <w:t>using one or more affiliated STAs" to "can also operate using one affiliated STA".</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E3F53BD" w14:textId="5BB972F5" w:rsidR="006B5B43" w:rsidRPr="002225CF" w:rsidRDefault="006B5B43" w:rsidP="006B5B43">
            <w:pPr>
              <w:suppressAutoHyphens/>
              <w:spacing w:after="0"/>
              <w:rPr>
                <w:rFonts w:ascii="Arial" w:hAnsi="Arial" w:cs="Arial"/>
                <w:color w:val="000000" w:themeColor="text1"/>
                <w:sz w:val="20"/>
                <w:szCs w:val="20"/>
              </w:rPr>
            </w:pPr>
            <w:r>
              <w:rPr>
                <w:rFonts w:ascii="Arial" w:hAnsi="Arial" w:cs="Arial"/>
                <w:sz w:val="20"/>
                <w:szCs w:val="20"/>
              </w:rPr>
              <w:lastRenderedPageBreak/>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A0E040" w14:textId="77777777" w:rsidR="006B5B43" w:rsidRDefault="006B5B43" w:rsidP="006B5B43">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69C7C7CC" w14:textId="77777777" w:rsidR="006B5B43" w:rsidRDefault="006B5B43" w:rsidP="006B5B43">
            <w:pPr>
              <w:suppressAutoHyphens/>
              <w:spacing w:after="0"/>
              <w:rPr>
                <w:rFonts w:ascii="Arial" w:hAnsi="Arial" w:cs="Arial"/>
                <w:color w:val="000000" w:themeColor="text1"/>
                <w:sz w:val="20"/>
                <w:szCs w:val="20"/>
              </w:rPr>
            </w:pPr>
          </w:p>
          <w:p w14:paraId="3048C111" w14:textId="6A895C43" w:rsidR="006B5B43" w:rsidRDefault="00BB2DB9" w:rsidP="006B5B43">
            <w:pPr>
              <w:suppressAutoHyphens/>
              <w:spacing w:after="0"/>
              <w:rPr>
                <w:rFonts w:ascii="Arial" w:hAnsi="Arial" w:cs="Arial"/>
                <w:color w:val="000000" w:themeColor="text1"/>
                <w:sz w:val="20"/>
                <w:szCs w:val="20"/>
              </w:rPr>
            </w:pPr>
            <w:r>
              <w:rPr>
                <w:rFonts w:ascii="Arial" w:eastAsia="Malgun Gothic" w:hAnsi="Arial" w:cs="Arial"/>
                <w:color w:val="000000" w:themeColor="text1"/>
                <w:sz w:val="20"/>
                <w:szCs w:val="20"/>
                <w:lang w:val="en-GB"/>
              </w:rPr>
              <w:t xml:space="preserve">Agree in principle.  </w:t>
            </w:r>
            <w:r w:rsidR="006B5B43">
              <w:rPr>
                <w:rFonts w:ascii="Arial" w:hAnsi="Arial" w:cs="Arial"/>
                <w:color w:val="000000" w:themeColor="text1"/>
                <w:sz w:val="20"/>
                <w:szCs w:val="20"/>
              </w:rPr>
              <w:t xml:space="preserve">Resolved in conjunction with CIDs </w:t>
            </w:r>
            <w:r w:rsidR="00FC3F48">
              <w:rPr>
                <w:rFonts w:ascii="Arial" w:hAnsi="Arial" w:cs="Arial"/>
                <w:color w:val="000000" w:themeColor="text1"/>
                <w:sz w:val="20"/>
                <w:szCs w:val="20"/>
              </w:rPr>
              <w:t xml:space="preserve">10187, </w:t>
            </w:r>
            <w:r w:rsidR="006B5B43" w:rsidRPr="006B5B43">
              <w:rPr>
                <w:rFonts w:ascii="Arial" w:hAnsi="Arial" w:cs="Arial"/>
                <w:color w:val="000000" w:themeColor="text1"/>
                <w:sz w:val="20"/>
                <w:szCs w:val="20"/>
              </w:rPr>
              <w:t>11473</w:t>
            </w:r>
            <w:r w:rsidR="00FC3F48">
              <w:rPr>
                <w:rFonts w:ascii="Arial" w:hAnsi="Arial" w:cs="Arial"/>
                <w:color w:val="000000" w:themeColor="text1"/>
                <w:sz w:val="20"/>
                <w:szCs w:val="20"/>
              </w:rPr>
              <w:t xml:space="preserve">, </w:t>
            </w:r>
            <w:r w:rsidR="00FC3F48">
              <w:rPr>
                <w:rFonts w:ascii="Arial" w:hAnsi="Arial" w:cs="Arial"/>
                <w:sz w:val="20"/>
                <w:szCs w:val="20"/>
              </w:rPr>
              <w:t>11475</w:t>
            </w:r>
          </w:p>
          <w:p w14:paraId="7223687D" w14:textId="77777777" w:rsidR="006B5B43" w:rsidRDefault="006B5B43" w:rsidP="006B5B43">
            <w:pPr>
              <w:suppressAutoHyphens/>
              <w:spacing w:after="0"/>
              <w:rPr>
                <w:rFonts w:ascii="Arial" w:hAnsi="Arial" w:cs="Arial"/>
                <w:color w:val="000000" w:themeColor="text1"/>
                <w:sz w:val="20"/>
                <w:szCs w:val="20"/>
              </w:rPr>
            </w:pPr>
          </w:p>
          <w:p w14:paraId="6E7C5705" w14:textId="3FFF6CF1" w:rsidR="006B5B43" w:rsidRPr="002225CF" w:rsidRDefault="006B5B43" w:rsidP="006B5B43">
            <w:pPr>
              <w:suppressAutoHyphens/>
              <w:spacing w:after="0" w:line="240" w:lineRule="auto"/>
              <w:rPr>
                <w:rFonts w:ascii="Arial" w:eastAsia="Malgun Gothic" w:hAnsi="Arial" w:cs="Arial"/>
                <w:color w:val="000000" w:themeColor="text1"/>
                <w:sz w:val="20"/>
                <w:szCs w:val="20"/>
                <w:lang w:val="en-GB"/>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10187</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FC3F48" w:rsidRPr="008D120D" w14:paraId="1F7B005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7F098B5" w14:textId="747C0D6C" w:rsidR="00FC3F48" w:rsidRPr="002225CF" w:rsidRDefault="00FC3F48" w:rsidP="00FC3F48">
            <w:pPr>
              <w:suppressAutoHyphens/>
              <w:spacing w:after="0"/>
              <w:ind w:right="-108"/>
              <w:rPr>
                <w:rFonts w:ascii="Arial" w:hAnsi="Arial" w:cs="Arial"/>
                <w:color w:val="000000" w:themeColor="text1"/>
                <w:sz w:val="20"/>
                <w:szCs w:val="20"/>
              </w:rPr>
            </w:pPr>
            <w:r>
              <w:rPr>
                <w:rFonts w:ascii="Arial" w:hAnsi="Arial" w:cs="Arial"/>
                <w:sz w:val="20"/>
                <w:szCs w:val="20"/>
              </w:rPr>
              <w:t>11475</w:t>
            </w:r>
          </w:p>
        </w:tc>
        <w:tc>
          <w:tcPr>
            <w:tcW w:w="810" w:type="dxa"/>
            <w:tcBorders>
              <w:top w:val="single" w:sz="4" w:space="0" w:color="auto"/>
              <w:left w:val="single" w:sz="4" w:space="0" w:color="auto"/>
              <w:bottom w:val="single" w:sz="4" w:space="0" w:color="auto"/>
              <w:right w:val="single" w:sz="4" w:space="0" w:color="auto"/>
            </w:tcBorders>
          </w:tcPr>
          <w:p w14:paraId="041F06BD" w14:textId="561BE211" w:rsidR="00FC3F48" w:rsidRPr="002225CF" w:rsidRDefault="00FC3F48" w:rsidP="00FC3F48">
            <w:pPr>
              <w:suppressAutoHyphens/>
              <w:spacing w:after="0"/>
              <w:rPr>
                <w:rFonts w:ascii="Arial" w:hAnsi="Arial" w:cs="Arial"/>
                <w:color w:val="000000" w:themeColor="text1"/>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06BC8D81" w:rsidR="00FC3F48" w:rsidRPr="002225CF" w:rsidRDefault="00FC3F48" w:rsidP="00FC3F48">
            <w:pPr>
              <w:suppressAutoHyphens/>
              <w:spacing w:after="0"/>
              <w:rPr>
                <w:rFonts w:ascii="Arial" w:hAnsi="Arial" w:cs="Arial"/>
                <w:color w:val="000000" w:themeColor="text1"/>
                <w:sz w:val="20"/>
                <w:szCs w:val="20"/>
              </w:rPr>
            </w:pPr>
            <w:r>
              <w:rPr>
                <w:rFonts w:ascii="Arial" w:hAnsi="Arial" w:cs="Arial"/>
                <w:sz w:val="20"/>
                <w:szCs w:val="20"/>
              </w:rPr>
              <w:t>52.41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31BC2" w14:textId="0A8D53DA" w:rsidR="00FC3F48" w:rsidRPr="002225CF" w:rsidRDefault="00FC3F48" w:rsidP="00FC3F48">
            <w:pPr>
              <w:suppressAutoHyphens/>
              <w:spacing w:after="0"/>
              <w:rPr>
                <w:rFonts w:ascii="Arial" w:hAnsi="Arial" w:cs="Arial"/>
                <w:color w:val="000000" w:themeColor="text1"/>
                <w:sz w:val="20"/>
                <w:szCs w:val="20"/>
              </w:rPr>
            </w:pPr>
            <w:r>
              <w:rPr>
                <w:rFonts w:ascii="Arial" w:hAnsi="Arial" w:cs="Arial"/>
                <w:sz w:val="20"/>
                <w:szCs w:val="20"/>
              </w:rPr>
              <w:t xml:space="preserve">It is unclear when an MLD contains only one affiliated AP, is that considered as a MLD or just an EHT </w:t>
            </w:r>
            <w:proofErr w:type="gramStart"/>
            <w:r>
              <w:rPr>
                <w:rFonts w:ascii="Arial" w:hAnsi="Arial" w:cs="Arial"/>
                <w:sz w:val="20"/>
                <w:szCs w:val="20"/>
              </w:rPr>
              <w:t>AP?</w:t>
            </w:r>
            <w:proofErr w:type="gramEnd"/>
            <w:r>
              <w:rPr>
                <w:rFonts w:ascii="Arial" w:hAnsi="Arial" w:cs="Arial"/>
                <w:sz w:val="20"/>
                <w:szCs w:val="20"/>
              </w:rPr>
              <w:t xml:space="preserve"> Neither the definition of the AP MLD or </w:t>
            </w:r>
            <w:proofErr w:type="spellStart"/>
            <w:r>
              <w:rPr>
                <w:rFonts w:ascii="Arial" w:hAnsi="Arial" w:cs="Arial"/>
                <w:sz w:val="20"/>
                <w:szCs w:val="20"/>
              </w:rPr>
              <w:t>definitoin</w:t>
            </w:r>
            <w:proofErr w:type="spellEnd"/>
            <w:r>
              <w:rPr>
                <w:rFonts w:ascii="Arial" w:hAnsi="Arial" w:cs="Arial"/>
                <w:sz w:val="20"/>
                <w:szCs w:val="20"/>
              </w:rPr>
              <w:t xml:space="preserve"> of MLD make this clear.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6AD67855" w:rsidR="00FC3F48" w:rsidRPr="002225CF" w:rsidRDefault="00FC3F48" w:rsidP="00FC3F48">
            <w:pPr>
              <w:suppressAutoHyphens/>
              <w:spacing w:after="0"/>
              <w:rPr>
                <w:rFonts w:ascii="Arial" w:hAnsi="Arial" w:cs="Arial"/>
                <w:color w:val="000000" w:themeColor="text1"/>
                <w:sz w:val="20"/>
                <w:szCs w:val="20"/>
              </w:rPr>
            </w:pPr>
            <w:r>
              <w:rPr>
                <w:rFonts w:ascii="Arial" w:hAnsi="Arial" w:cs="Arial"/>
                <w:sz w:val="20"/>
                <w:szCs w:val="20"/>
              </w:rPr>
              <w:t>as in comment; please clarify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DD6329" w14:textId="77777777" w:rsidR="00FC3F48" w:rsidRDefault="00FC3F48" w:rsidP="00FC3F48">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05320061" w14:textId="77777777" w:rsidR="00FC3F48" w:rsidRDefault="00FC3F48" w:rsidP="00FC3F48">
            <w:pPr>
              <w:suppressAutoHyphens/>
              <w:spacing w:after="0"/>
              <w:rPr>
                <w:rFonts w:ascii="Arial" w:hAnsi="Arial" w:cs="Arial"/>
                <w:color w:val="000000" w:themeColor="text1"/>
                <w:sz w:val="20"/>
                <w:szCs w:val="20"/>
              </w:rPr>
            </w:pPr>
          </w:p>
          <w:p w14:paraId="6A452C9A" w14:textId="4F000547" w:rsidR="00FC3F48" w:rsidRDefault="00BB2DB9" w:rsidP="00FC3F48">
            <w:pPr>
              <w:suppressAutoHyphens/>
              <w:spacing w:after="0"/>
              <w:rPr>
                <w:rFonts w:ascii="Arial" w:hAnsi="Arial" w:cs="Arial"/>
                <w:color w:val="000000" w:themeColor="text1"/>
                <w:sz w:val="20"/>
                <w:szCs w:val="20"/>
              </w:rPr>
            </w:pPr>
            <w:r>
              <w:rPr>
                <w:rFonts w:ascii="Arial" w:eastAsia="Malgun Gothic" w:hAnsi="Arial" w:cs="Arial"/>
                <w:color w:val="000000" w:themeColor="text1"/>
                <w:sz w:val="20"/>
                <w:szCs w:val="20"/>
                <w:lang w:val="en-GB"/>
              </w:rPr>
              <w:t xml:space="preserve">Agree in principle.  </w:t>
            </w:r>
            <w:r w:rsidR="00FC3F48">
              <w:rPr>
                <w:rFonts w:ascii="Arial" w:hAnsi="Arial" w:cs="Arial"/>
                <w:color w:val="000000" w:themeColor="text1"/>
                <w:sz w:val="20"/>
                <w:szCs w:val="20"/>
              </w:rPr>
              <w:t xml:space="preserve">Resolved in conjunction with CIDs 10187, </w:t>
            </w:r>
            <w:r w:rsidR="00FC3F48">
              <w:rPr>
                <w:rFonts w:ascii="Arial" w:hAnsi="Arial" w:cs="Arial"/>
                <w:sz w:val="20"/>
                <w:szCs w:val="20"/>
              </w:rPr>
              <w:t xml:space="preserve">11473, </w:t>
            </w:r>
            <w:r w:rsidR="00FC3F48">
              <w:rPr>
                <w:rFonts w:ascii="Arial" w:hAnsi="Arial" w:cs="Arial"/>
                <w:color w:val="000000" w:themeColor="text1"/>
                <w:sz w:val="20"/>
                <w:szCs w:val="20"/>
              </w:rPr>
              <w:t>11474</w:t>
            </w:r>
          </w:p>
          <w:p w14:paraId="7ACD05F4" w14:textId="77777777" w:rsidR="00FC3F48" w:rsidRDefault="00FC3F48" w:rsidP="00FC3F48">
            <w:pPr>
              <w:suppressAutoHyphens/>
              <w:spacing w:after="0"/>
              <w:rPr>
                <w:rFonts w:ascii="Arial" w:hAnsi="Arial" w:cs="Arial"/>
                <w:color w:val="000000" w:themeColor="text1"/>
                <w:sz w:val="20"/>
                <w:szCs w:val="20"/>
              </w:rPr>
            </w:pPr>
          </w:p>
          <w:p w14:paraId="7A5EBCB9" w14:textId="24679111" w:rsidR="00FC3F48" w:rsidRPr="002225CF" w:rsidRDefault="00FC3F48" w:rsidP="00FC3F48">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10187</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67640E" w:rsidRPr="008D120D" w14:paraId="6D79398D"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362440" w14:textId="4E422D87" w:rsidR="0067640E" w:rsidRDefault="0067640E" w:rsidP="0067640E">
            <w:pPr>
              <w:suppressAutoHyphens/>
              <w:spacing w:after="0"/>
              <w:ind w:right="-108"/>
              <w:rPr>
                <w:rFonts w:ascii="Arial" w:hAnsi="Arial" w:cs="Arial"/>
                <w:sz w:val="20"/>
                <w:szCs w:val="20"/>
              </w:rPr>
            </w:pPr>
            <w:r>
              <w:rPr>
                <w:rFonts w:ascii="Arial" w:hAnsi="Arial" w:cs="Arial"/>
                <w:sz w:val="20"/>
                <w:szCs w:val="20"/>
              </w:rPr>
              <w:t>10188</w:t>
            </w:r>
          </w:p>
        </w:tc>
        <w:tc>
          <w:tcPr>
            <w:tcW w:w="810" w:type="dxa"/>
            <w:tcBorders>
              <w:top w:val="single" w:sz="4" w:space="0" w:color="auto"/>
              <w:left w:val="single" w:sz="4" w:space="0" w:color="auto"/>
              <w:bottom w:val="single" w:sz="4" w:space="0" w:color="auto"/>
              <w:right w:val="single" w:sz="4" w:space="0" w:color="auto"/>
            </w:tcBorders>
          </w:tcPr>
          <w:p w14:paraId="2E19AC21" w14:textId="5BD9741A"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9ED31A6" w14:textId="4047DE0A" w:rsidR="0067640E" w:rsidRDefault="0067640E" w:rsidP="0067640E">
            <w:pPr>
              <w:suppressAutoHyphens/>
              <w:spacing w:after="0"/>
              <w:rPr>
                <w:rFonts w:ascii="Arial" w:hAnsi="Arial" w:cs="Arial"/>
                <w:sz w:val="20"/>
                <w:szCs w:val="20"/>
              </w:rPr>
            </w:pPr>
            <w:r>
              <w:rPr>
                <w:rFonts w:ascii="Arial" w:hAnsi="Arial" w:cs="Arial"/>
                <w:sz w:val="20"/>
                <w:szCs w:val="20"/>
              </w:rPr>
              <w:t>52.44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B9687F9" w14:textId="201E023F" w:rsidR="0067640E" w:rsidRDefault="0067640E" w:rsidP="0067640E">
            <w:pPr>
              <w:suppressAutoHyphens/>
              <w:spacing w:after="0"/>
              <w:rPr>
                <w:rFonts w:ascii="Arial" w:hAnsi="Arial" w:cs="Arial"/>
                <w:sz w:val="20"/>
                <w:szCs w:val="20"/>
              </w:rPr>
            </w:pPr>
            <w:r>
              <w:rPr>
                <w:rFonts w:ascii="Arial" w:hAnsi="Arial" w:cs="Arial"/>
                <w:sz w:val="20"/>
                <w:szCs w:val="20"/>
              </w:rPr>
              <w:t xml:space="preserve">Definition of "multi-link operation" is </w:t>
            </w:r>
            <w:proofErr w:type="gramStart"/>
            <w:r>
              <w:rPr>
                <w:rFonts w:ascii="Arial" w:hAnsi="Arial" w:cs="Arial"/>
                <w:sz w:val="20"/>
                <w:szCs w:val="20"/>
              </w:rPr>
              <w:t>really only</w:t>
            </w:r>
            <w:proofErr w:type="gramEnd"/>
            <w:r>
              <w:rPr>
                <w:rFonts w:ascii="Arial" w:hAnsi="Arial" w:cs="Arial"/>
                <w:sz w:val="20"/>
                <w:szCs w:val="20"/>
              </w:rPr>
              <w:t xml:space="preserve"> a pointer to another clause, which is not particularly useful.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8EB06B1" w14:textId="3A48F1D8" w:rsidR="0067640E" w:rsidRDefault="0067640E" w:rsidP="0067640E">
            <w:pPr>
              <w:suppressAutoHyphens/>
              <w:spacing w:after="0"/>
              <w:rPr>
                <w:rFonts w:ascii="Arial" w:hAnsi="Arial" w:cs="Arial"/>
                <w:sz w:val="20"/>
                <w:szCs w:val="20"/>
              </w:rPr>
            </w:pPr>
            <w:r>
              <w:rPr>
                <w:rFonts w:ascii="Arial" w:hAnsi="Arial" w:cs="Arial"/>
                <w:sz w:val="20"/>
                <w:szCs w:val="20"/>
              </w:rPr>
              <w:t xml:space="preserve">Revise </w:t>
            </w:r>
            <w:proofErr w:type="spellStart"/>
            <w:r>
              <w:rPr>
                <w:rFonts w:ascii="Arial" w:hAnsi="Arial" w:cs="Arial"/>
                <w:sz w:val="20"/>
                <w:szCs w:val="20"/>
              </w:rPr>
              <w:t>defintion</w:t>
            </w:r>
            <w:proofErr w:type="spellEnd"/>
            <w:r>
              <w:rPr>
                <w:rFonts w:ascii="Arial" w:hAnsi="Arial" w:cs="Arial"/>
                <w:sz w:val="20"/>
                <w:szCs w:val="20"/>
              </w:rPr>
              <w:t xml:space="preserve"> to be "A mode of operation that allows a non-access point (non-AP) multi-link device (MLD) to discover, authenticate, associate, and exchange traffic over multiple links with an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B6C86B8" w14:textId="2733B21E" w:rsidR="0067640E" w:rsidRDefault="0067640E"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Accepted</w:t>
            </w:r>
          </w:p>
        </w:tc>
      </w:tr>
      <w:tr w:rsidR="0067640E" w:rsidRPr="008D120D" w14:paraId="4659D9E8"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330E691" w14:textId="1B72C5D6" w:rsidR="0067640E" w:rsidRDefault="0067640E" w:rsidP="0067640E">
            <w:pPr>
              <w:suppressAutoHyphens/>
              <w:spacing w:after="0"/>
              <w:ind w:right="-108"/>
              <w:rPr>
                <w:rFonts w:ascii="Arial" w:hAnsi="Arial" w:cs="Arial"/>
                <w:sz w:val="20"/>
                <w:szCs w:val="20"/>
              </w:rPr>
            </w:pPr>
            <w:r>
              <w:rPr>
                <w:rFonts w:ascii="Arial" w:hAnsi="Arial" w:cs="Arial"/>
                <w:sz w:val="20"/>
                <w:szCs w:val="20"/>
              </w:rPr>
              <w:t>10189</w:t>
            </w:r>
          </w:p>
        </w:tc>
        <w:tc>
          <w:tcPr>
            <w:tcW w:w="810" w:type="dxa"/>
            <w:tcBorders>
              <w:top w:val="single" w:sz="4" w:space="0" w:color="auto"/>
              <w:left w:val="single" w:sz="4" w:space="0" w:color="auto"/>
              <w:bottom w:val="single" w:sz="4" w:space="0" w:color="auto"/>
              <w:right w:val="single" w:sz="4" w:space="0" w:color="auto"/>
            </w:tcBorders>
          </w:tcPr>
          <w:p w14:paraId="560A0EBC" w14:textId="1D1C5878"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AE415C4" w14:textId="637AB022" w:rsidR="0067640E" w:rsidRDefault="0067640E" w:rsidP="0067640E">
            <w:pPr>
              <w:suppressAutoHyphens/>
              <w:spacing w:after="0"/>
              <w:rPr>
                <w:rFonts w:ascii="Arial" w:hAnsi="Arial" w:cs="Arial"/>
                <w:sz w:val="20"/>
                <w:szCs w:val="20"/>
              </w:rPr>
            </w:pPr>
            <w:r>
              <w:rPr>
                <w:rFonts w:ascii="Arial" w:hAnsi="Arial" w:cs="Arial"/>
                <w:sz w:val="20"/>
                <w:szCs w:val="20"/>
              </w:rPr>
              <w:t>52.50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B23E760" w14:textId="74C3FF8F" w:rsidR="0067640E" w:rsidRDefault="0067640E" w:rsidP="0067640E">
            <w:pPr>
              <w:suppressAutoHyphens/>
              <w:spacing w:after="0"/>
              <w:rPr>
                <w:rFonts w:ascii="Arial" w:hAnsi="Arial" w:cs="Arial"/>
                <w:sz w:val="20"/>
                <w:szCs w:val="20"/>
              </w:rPr>
            </w:pPr>
            <w:r>
              <w:rPr>
                <w:rFonts w:ascii="Arial" w:hAnsi="Arial" w:cs="Arial"/>
                <w:sz w:val="20"/>
                <w:szCs w:val="20"/>
              </w:rPr>
              <w:t>Definitions in base spec do not contain references to clauses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B7052A6" w14:textId="1E3010C7" w:rsidR="0067640E" w:rsidRDefault="0067640E" w:rsidP="0067640E">
            <w:pPr>
              <w:suppressAutoHyphens/>
              <w:spacing w:after="0"/>
              <w:rPr>
                <w:rFonts w:ascii="Arial" w:hAnsi="Arial" w:cs="Arial"/>
                <w:sz w:val="20"/>
                <w:szCs w:val="20"/>
              </w:rPr>
            </w:pPr>
            <w:r>
              <w:rPr>
                <w:rFonts w:ascii="Arial" w:hAnsi="Arial" w:cs="Arial"/>
                <w:sz w:val="20"/>
                <w:szCs w:val="20"/>
              </w:rPr>
              <w:t>Remove the following text "as defined in 35.3.4.2 (Use of Multi-Link probe request and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1F7F0D" w14:textId="59BA5FB1" w:rsidR="0067640E" w:rsidRDefault="0067640E"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Accepted</w:t>
            </w:r>
          </w:p>
        </w:tc>
      </w:tr>
      <w:tr w:rsidR="0067640E" w:rsidRPr="008D120D" w14:paraId="7E0250EF"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FB08D4" w14:textId="350077A3" w:rsidR="0067640E" w:rsidRDefault="0067640E" w:rsidP="0067640E">
            <w:pPr>
              <w:suppressAutoHyphens/>
              <w:spacing w:after="0"/>
              <w:ind w:right="-108"/>
              <w:rPr>
                <w:rFonts w:ascii="Arial" w:hAnsi="Arial" w:cs="Arial"/>
                <w:sz w:val="20"/>
                <w:szCs w:val="20"/>
              </w:rPr>
            </w:pPr>
            <w:r>
              <w:rPr>
                <w:rFonts w:ascii="Arial" w:hAnsi="Arial" w:cs="Arial"/>
                <w:sz w:val="20"/>
                <w:szCs w:val="20"/>
              </w:rPr>
              <w:t>10190</w:t>
            </w:r>
          </w:p>
        </w:tc>
        <w:tc>
          <w:tcPr>
            <w:tcW w:w="810" w:type="dxa"/>
            <w:tcBorders>
              <w:top w:val="single" w:sz="4" w:space="0" w:color="auto"/>
              <w:left w:val="single" w:sz="4" w:space="0" w:color="auto"/>
              <w:bottom w:val="single" w:sz="4" w:space="0" w:color="auto"/>
              <w:right w:val="single" w:sz="4" w:space="0" w:color="auto"/>
            </w:tcBorders>
          </w:tcPr>
          <w:p w14:paraId="558E8AB2" w14:textId="6DFA7DC8"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6BA295" w14:textId="3DB84C21" w:rsidR="0067640E" w:rsidRDefault="0067640E" w:rsidP="0067640E">
            <w:pPr>
              <w:suppressAutoHyphens/>
              <w:spacing w:after="0"/>
              <w:rPr>
                <w:rFonts w:ascii="Arial" w:hAnsi="Arial" w:cs="Arial"/>
                <w:sz w:val="20"/>
                <w:szCs w:val="20"/>
              </w:rPr>
            </w:pPr>
            <w:r>
              <w:rPr>
                <w:rFonts w:ascii="Arial" w:hAnsi="Arial" w:cs="Arial"/>
                <w:sz w:val="20"/>
                <w:szCs w:val="20"/>
              </w:rPr>
              <w:t>52.57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44918C1" w14:textId="624D6C2C" w:rsidR="0067640E" w:rsidRDefault="0067640E" w:rsidP="0067640E">
            <w:pPr>
              <w:suppressAutoHyphens/>
              <w:spacing w:after="0"/>
              <w:rPr>
                <w:rFonts w:ascii="Arial" w:hAnsi="Arial" w:cs="Arial"/>
                <w:sz w:val="20"/>
                <w:szCs w:val="20"/>
              </w:rPr>
            </w:pPr>
            <w:r>
              <w:rPr>
                <w:rFonts w:ascii="Arial" w:hAnsi="Arial" w:cs="Arial"/>
                <w:sz w:val="20"/>
                <w:szCs w:val="20"/>
              </w:rPr>
              <w:t>Definitions in base spec do not contain references to clauses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34769CB" w14:textId="4F3BBA30" w:rsidR="0067640E" w:rsidRDefault="0067640E" w:rsidP="0067640E">
            <w:pPr>
              <w:suppressAutoHyphens/>
              <w:spacing w:after="0"/>
              <w:rPr>
                <w:rFonts w:ascii="Arial" w:hAnsi="Arial" w:cs="Arial"/>
                <w:sz w:val="20"/>
                <w:szCs w:val="20"/>
              </w:rPr>
            </w:pPr>
            <w:r>
              <w:rPr>
                <w:rFonts w:ascii="Arial" w:hAnsi="Arial" w:cs="Arial"/>
                <w:sz w:val="20"/>
                <w:szCs w:val="20"/>
              </w:rPr>
              <w:t>Remove the following text "as defined in 35.3.4.2 (Use of Multi-Link probe request and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B28E1B" w14:textId="10917016" w:rsidR="0067640E" w:rsidRDefault="0067640E"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Accepted</w:t>
            </w:r>
          </w:p>
        </w:tc>
      </w:tr>
      <w:tr w:rsidR="0067640E" w:rsidRPr="008D120D" w14:paraId="71DFD2DB"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BDD794E" w14:textId="416293FC" w:rsidR="0067640E" w:rsidRDefault="0067640E" w:rsidP="0067640E">
            <w:pPr>
              <w:suppressAutoHyphens/>
              <w:spacing w:after="0"/>
              <w:ind w:right="-108"/>
              <w:rPr>
                <w:rFonts w:ascii="Arial" w:hAnsi="Arial" w:cs="Arial"/>
                <w:sz w:val="20"/>
                <w:szCs w:val="20"/>
              </w:rPr>
            </w:pPr>
            <w:r>
              <w:rPr>
                <w:rFonts w:ascii="Arial" w:hAnsi="Arial" w:cs="Arial"/>
                <w:sz w:val="20"/>
                <w:szCs w:val="20"/>
              </w:rPr>
              <w:t>10513</w:t>
            </w:r>
          </w:p>
        </w:tc>
        <w:tc>
          <w:tcPr>
            <w:tcW w:w="810" w:type="dxa"/>
            <w:tcBorders>
              <w:top w:val="single" w:sz="4" w:space="0" w:color="auto"/>
              <w:left w:val="single" w:sz="4" w:space="0" w:color="auto"/>
              <w:bottom w:val="single" w:sz="4" w:space="0" w:color="auto"/>
              <w:right w:val="single" w:sz="4" w:space="0" w:color="auto"/>
            </w:tcBorders>
          </w:tcPr>
          <w:p w14:paraId="7A839427" w14:textId="7DD40E7F"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4D78EE3" w14:textId="4B3D2A2D" w:rsidR="0067640E" w:rsidRDefault="0067640E" w:rsidP="0067640E">
            <w:pPr>
              <w:suppressAutoHyphens/>
              <w:spacing w:after="0"/>
              <w:rPr>
                <w:rFonts w:ascii="Arial" w:hAnsi="Arial" w:cs="Arial"/>
                <w:sz w:val="20"/>
                <w:szCs w:val="20"/>
              </w:rPr>
            </w:pPr>
            <w:r>
              <w:rPr>
                <w:rFonts w:ascii="Arial" w:hAnsi="Arial" w:cs="Arial"/>
                <w:sz w:val="20"/>
                <w:szCs w:val="20"/>
              </w:rPr>
              <w:t>53.04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915189" w14:textId="0487ECEC" w:rsidR="0067640E" w:rsidRDefault="0067640E" w:rsidP="0067640E">
            <w:pPr>
              <w:suppressAutoHyphens/>
              <w:spacing w:after="0"/>
              <w:rPr>
                <w:rFonts w:ascii="Arial" w:hAnsi="Arial" w:cs="Arial"/>
                <w:sz w:val="20"/>
                <w:szCs w:val="20"/>
              </w:rPr>
            </w:pPr>
            <w:r>
              <w:rPr>
                <w:rFonts w:ascii="Arial" w:hAnsi="Arial" w:cs="Arial"/>
                <w:sz w:val="20"/>
                <w:szCs w:val="20"/>
              </w:rPr>
              <w:t>Change 'of the' to 'affiliated with an'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DF1E203" w14:textId="6D98D4C7" w:rsidR="0067640E" w:rsidRDefault="0067640E" w:rsidP="0067640E">
            <w:pPr>
              <w:suppressAutoHyphens/>
              <w:spacing w:after="0"/>
              <w:rPr>
                <w:rFonts w:ascii="Arial" w:hAnsi="Arial" w:cs="Arial"/>
                <w:sz w:val="20"/>
                <w:szCs w:val="20"/>
              </w:rPr>
            </w:pPr>
            <w:r>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7886FF" w14:textId="2031DFF8" w:rsidR="0067640E" w:rsidRDefault="0067640E"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Accepted</w:t>
            </w:r>
          </w:p>
        </w:tc>
      </w:tr>
      <w:tr w:rsidR="0067640E" w:rsidRPr="008D120D" w14:paraId="112A793C"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09E751C" w14:textId="1B27B53B" w:rsidR="0067640E" w:rsidRDefault="0067640E" w:rsidP="0067640E">
            <w:pPr>
              <w:suppressAutoHyphens/>
              <w:spacing w:after="0"/>
              <w:ind w:right="-108"/>
              <w:rPr>
                <w:rFonts w:ascii="Arial" w:hAnsi="Arial" w:cs="Arial"/>
                <w:sz w:val="20"/>
                <w:szCs w:val="20"/>
              </w:rPr>
            </w:pPr>
            <w:r>
              <w:rPr>
                <w:rFonts w:ascii="Arial" w:hAnsi="Arial" w:cs="Arial"/>
                <w:sz w:val="20"/>
                <w:szCs w:val="20"/>
              </w:rPr>
              <w:t>11476</w:t>
            </w:r>
          </w:p>
        </w:tc>
        <w:tc>
          <w:tcPr>
            <w:tcW w:w="810" w:type="dxa"/>
            <w:tcBorders>
              <w:top w:val="single" w:sz="4" w:space="0" w:color="auto"/>
              <w:left w:val="single" w:sz="4" w:space="0" w:color="auto"/>
              <w:bottom w:val="single" w:sz="4" w:space="0" w:color="auto"/>
              <w:right w:val="single" w:sz="4" w:space="0" w:color="auto"/>
            </w:tcBorders>
          </w:tcPr>
          <w:p w14:paraId="79FF6CF0" w14:textId="5D60514D"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03351D" w14:textId="531BF201" w:rsidR="0067640E" w:rsidRDefault="0067640E" w:rsidP="0067640E">
            <w:pPr>
              <w:suppressAutoHyphens/>
              <w:spacing w:after="0"/>
              <w:rPr>
                <w:rFonts w:ascii="Arial" w:hAnsi="Arial" w:cs="Arial"/>
                <w:sz w:val="20"/>
                <w:szCs w:val="20"/>
              </w:rPr>
            </w:pPr>
            <w:r>
              <w:rPr>
                <w:rFonts w:ascii="Arial" w:hAnsi="Arial" w:cs="Arial"/>
                <w:sz w:val="20"/>
                <w:szCs w:val="20"/>
              </w:rPr>
              <w:t>53.07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119722D" w14:textId="721FF3F1" w:rsidR="0067640E" w:rsidRDefault="0067640E" w:rsidP="0067640E">
            <w:pPr>
              <w:suppressAutoHyphens/>
              <w:spacing w:after="0"/>
              <w:rPr>
                <w:rFonts w:ascii="Arial" w:hAnsi="Arial" w:cs="Arial"/>
                <w:sz w:val="20"/>
                <w:szCs w:val="20"/>
              </w:rPr>
            </w:pPr>
            <w:r>
              <w:rPr>
                <w:rFonts w:ascii="Arial" w:hAnsi="Arial" w:cs="Arial"/>
                <w:sz w:val="20"/>
                <w:szCs w:val="20"/>
              </w:rPr>
              <w:t>"concurrent" should be "concurrently"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3DFD9E" w14:textId="4EDE4DC0" w:rsidR="0067640E" w:rsidRDefault="0067640E" w:rsidP="0067640E">
            <w:pPr>
              <w:suppressAutoHyphens/>
              <w:spacing w:after="0"/>
              <w:rPr>
                <w:rFonts w:ascii="Arial" w:hAnsi="Arial" w:cs="Arial"/>
                <w:sz w:val="20"/>
                <w:szCs w:val="20"/>
              </w:rPr>
            </w:pPr>
            <w:r>
              <w:rPr>
                <w:rFonts w:ascii="Arial" w:hAnsi="Arial" w:cs="Arial"/>
                <w:sz w:val="20"/>
                <w:szCs w:val="20"/>
              </w:rPr>
              <w:t>change as in comments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A08996" w14:textId="77777777" w:rsidR="0067640E" w:rsidRDefault="0067640E"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2DF9934E" w14:textId="77777777" w:rsidR="0067640E" w:rsidRDefault="0067640E" w:rsidP="0067640E">
            <w:pPr>
              <w:suppressAutoHyphens/>
              <w:spacing w:after="0"/>
              <w:rPr>
                <w:rFonts w:ascii="Arial" w:hAnsi="Arial" w:cs="Arial"/>
                <w:color w:val="000000" w:themeColor="text1"/>
                <w:sz w:val="20"/>
                <w:szCs w:val="20"/>
              </w:rPr>
            </w:pPr>
          </w:p>
          <w:p w14:paraId="78B6151E" w14:textId="4CA58098" w:rsidR="0067640E" w:rsidRDefault="0067640E"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Corrected issue twice in the note.</w:t>
            </w:r>
          </w:p>
          <w:p w14:paraId="33130126" w14:textId="77777777" w:rsidR="0067640E" w:rsidRDefault="0067640E" w:rsidP="0067640E">
            <w:pPr>
              <w:suppressAutoHyphens/>
              <w:spacing w:after="0"/>
              <w:rPr>
                <w:rFonts w:ascii="Arial" w:hAnsi="Arial" w:cs="Arial"/>
                <w:color w:val="000000" w:themeColor="text1"/>
                <w:sz w:val="20"/>
                <w:szCs w:val="20"/>
              </w:rPr>
            </w:pPr>
          </w:p>
          <w:p w14:paraId="3D376500" w14:textId="6F1F608D" w:rsidR="0067640E" w:rsidRDefault="0067640E" w:rsidP="0067640E">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11476</w:t>
            </w:r>
            <w:r w:rsidRPr="0047575B">
              <w:rPr>
                <w:rFonts w:ascii="Times New Roman" w:eastAsia="Malgun Gothic" w:hAnsi="Times New Roman" w:cs="Times New Roman"/>
                <w:b/>
                <w:sz w:val="20"/>
                <w:szCs w:val="16"/>
                <w:lang w:val="en-GB"/>
              </w:rPr>
              <w:t xml:space="preserve"> </w:t>
            </w:r>
            <w:r w:rsidR="00D12BF0">
              <w:rPr>
                <w:rFonts w:ascii="Times New Roman" w:eastAsia="Malgun Gothic" w:hAnsi="Times New Roman" w:cs="Times New Roman"/>
                <w:b/>
                <w:sz w:val="20"/>
                <w:szCs w:val="16"/>
                <w:lang w:val="en-GB"/>
              </w:rPr>
              <w:t>in document 802.11-22-</w:t>
            </w:r>
            <w:r w:rsidR="00CE3DA6">
              <w:rPr>
                <w:rFonts w:ascii="Times New Roman" w:eastAsia="Malgun Gothic" w:hAnsi="Times New Roman" w:cs="Times New Roman"/>
                <w:b/>
                <w:sz w:val="20"/>
                <w:szCs w:val="16"/>
                <w:lang w:val="en-GB"/>
              </w:rPr>
              <w:t>1255</w:t>
            </w:r>
            <w:r w:rsidR="00D12BF0">
              <w:rPr>
                <w:rFonts w:ascii="Times New Roman" w:eastAsia="Malgun Gothic" w:hAnsi="Times New Roman" w:cs="Times New Roman"/>
                <w:b/>
                <w:sz w:val="20"/>
                <w:szCs w:val="16"/>
                <w:lang w:val="en-GB"/>
              </w:rPr>
              <w:t>r0.</w:t>
            </w:r>
          </w:p>
        </w:tc>
      </w:tr>
      <w:tr w:rsidR="0067640E" w:rsidRPr="008D120D" w14:paraId="4BF5B74B"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58D74C5" w14:textId="4159997D" w:rsidR="0067640E" w:rsidRDefault="0067640E" w:rsidP="0067640E">
            <w:pPr>
              <w:suppressAutoHyphens/>
              <w:spacing w:after="0"/>
              <w:ind w:right="-108"/>
              <w:rPr>
                <w:rFonts w:ascii="Arial" w:hAnsi="Arial" w:cs="Arial"/>
                <w:sz w:val="20"/>
                <w:szCs w:val="20"/>
              </w:rPr>
            </w:pPr>
            <w:r>
              <w:rPr>
                <w:rFonts w:ascii="Arial" w:hAnsi="Arial" w:cs="Arial"/>
                <w:sz w:val="20"/>
                <w:szCs w:val="20"/>
              </w:rPr>
              <w:t>11477</w:t>
            </w:r>
          </w:p>
        </w:tc>
        <w:tc>
          <w:tcPr>
            <w:tcW w:w="810" w:type="dxa"/>
            <w:tcBorders>
              <w:top w:val="single" w:sz="4" w:space="0" w:color="auto"/>
              <w:left w:val="single" w:sz="4" w:space="0" w:color="auto"/>
              <w:bottom w:val="single" w:sz="4" w:space="0" w:color="auto"/>
              <w:right w:val="single" w:sz="4" w:space="0" w:color="auto"/>
            </w:tcBorders>
          </w:tcPr>
          <w:p w14:paraId="0EC57939" w14:textId="256228FA" w:rsidR="0067640E" w:rsidRDefault="0067640E" w:rsidP="0067640E">
            <w:pPr>
              <w:suppressAutoHyphens/>
              <w:spacing w:after="0"/>
              <w:rPr>
                <w:rFonts w:ascii="Arial" w:hAnsi="Arial" w:cs="Arial"/>
                <w:sz w:val="20"/>
                <w:szCs w:val="20"/>
              </w:rPr>
            </w:pPr>
            <w:r>
              <w:rPr>
                <w:rFonts w:ascii="Arial" w:hAnsi="Arial" w:cs="Arial"/>
                <w:sz w:val="20"/>
                <w:szCs w:val="20"/>
              </w:rPr>
              <w:t>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C8270B" w14:textId="41CACD1F" w:rsidR="0067640E" w:rsidRDefault="0067640E" w:rsidP="0067640E">
            <w:pPr>
              <w:suppressAutoHyphens/>
              <w:spacing w:after="0"/>
              <w:rPr>
                <w:rFonts w:ascii="Arial" w:hAnsi="Arial" w:cs="Arial"/>
                <w:sz w:val="20"/>
                <w:szCs w:val="20"/>
              </w:rPr>
            </w:pPr>
            <w:r>
              <w:rPr>
                <w:rFonts w:ascii="Arial" w:hAnsi="Arial" w:cs="Arial"/>
                <w:sz w:val="20"/>
                <w:szCs w:val="20"/>
              </w:rPr>
              <w:t>53.16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18EB8B2" w14:textId="1C2BF0FC" w:rsidR="0067640E" w:rsidRDefault="0067640E" w:rsidP="0067640E">
            <w:pPr>
              <w:suppressAutoHyphens/>
              <w:spacing w:after="0"/>
              <w:rPr>
                <w:rFonts w:ascii="Arial" w:hAnsi="Arial" w:cs="Arial"/>
                <w:sz w:val="20"/>
                <w:szCs w:val="20"/>
              </w:rPr>
            </w:pPr>
            <w:r>
              <w:rPr>
                <w:rFonts w:ascii="Arial" w:hAnsi="Arial" w:cs="Arial"/>
                <w:sz w:val="20"/>
                <w:szCs w:val="20"/>
              </w:rPr>
              <w:t>a PPDU cannot consist of RUs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B506D7E" w14:textId="5CC8BB67" w:rsidR="0067640E" w:rsidRDefault="0067640E" w:rsidP="0067640E">
            <w:pPr>
              <w:suppressAutoHyphens/>
              <w:spacing w:after="0"/>
              <w:rPr>
                <w:rFonts w:ascii="Arial" w:hAnsi="Arial" w:cs="Arial"/>
                <w:sz w:val="20"/>
                <w:szCs w:val="20"/>
              </w:rPr>
            </w:pPr>
            <w:r>
              <w:rPr>
                <w:rFonts w:ascii="Arial" w:hAnsi="Arial" w:cs="Arial"/>
                <w:sz w:val="20"/>
                <w:szCs w:val="20"/>
              </w:rPr>
              <w:t>change "which consists" to "which is transmitted 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9D8BCC" w14:textId="77777777" w:rsidR="0067640E" w:rsidRDefault="003E33E1"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Revised</w:t>
            </w:r>
          </w:p>
          <w:p w14:paraId="5AF6FC66" w14:textId="77777777" w:rsidR="003E33E1" w:rsidRDefault="003E33E1" w:rsidP="0067640E">
            <w:pPr>
              <w:suppressAutoHyphens/>
              <w:spacing w:after="0"/>
              <w:rPr>
                <w:rFonts w:ascii="Arial" w:hAnsi="Arial" w:cs="Arial"/>
                <w:color w:val="000000" w:themeColor="text1"/>
                <w:sz w:val="20"/>
                <w:szCs w:val="20"/>
              </w:rPr>
            </w:pPr>
          </w:p>
          <w:p w14:paraId="0C2DB257" w14:textId="77777777" w:rsidR="003E33E1" w:rsidRDefault="003E33E1" w:rsidP="0067640E">
            <w:pPr>
              <w:suppressAutoHyphens/>
              <w:spacing w:after="0"/>
              <w:rPr>
                <w:rFonts w:ascii="Arial" w:hAnsi="Arial" w:cs="Arial"/>
                <w:color w:val="000000" w:themeColor="text1"/>
                <w:sz w:val="20"/>
                <w:szCs w:val="20"/>
              </w:rPr>
            </w:pPr>
            <w:r>
              <w:rPr>
                <w:rFonts w:ascii="Arial" w:hAnsi="Arial" w:cs="Arial"/>
                <w:color w:val="000000" w:themeColor="text1"/>
                <w:sz w:val="20"/>
                <w:szCs w:val="20"/>
              </w:rPr>
              <w:t>Agree in principle.  Revised definition to reflect change.</w:t>
            </w:r>
          </w:p>
          <w:p w14:paraId="2FD7D079" w14:textId="77777777" w:rsidR="003E33E1" w:rsidRDefault="003E33E1" w:rsidP="0067640E">
            <w:pPr>
              <w:suppressAutoHyphens/>
              <w:spacing w:after="0"/>
              <w:rPr>
                <w:rFonts w:ascii="Arial" w:hAnsi="Arial" w:cs="Arial"/>
                <w:color w:val="000000" w:themeColor="text1"/>
                <w:sz w:val="20"/>
                <w:szCs w:val="20"/>
              </w:rPr>
            </w:pPr>
          </w:p>
          <w:p w14:paraId="778532AB" w14:textId="4339E13B" w:rsidR="003E33E1" w:rsidRDefault="003E33E1" w:rsidP="0067640E">
            <w:pPr>
              <w:suppressAutoHyphens/>
              <w:spacing w:after="0"/>
              <w:rPr>
                <w:rFonts w:ascii="Arial" w:hAnsi="Arial" w:cs="Arial"/>
                <w:color w:val="000000" w:themeColor="text1"/>
                <w:sz w:val="20"/>
                <w:szCs w:val="20"/>
              </w:rPr>
            </w:pPr>
            <w:proofErr w:type="spellStart"/>
            <w:r w:rsidRPr="0047575B">
              <w:rPr>
                <w:rFonts w:ascii="Times New Roman" w:eastAsia="Malgun Gothic" w:hAnsi="Times New Roman" w:cs="Times New Roman"/>
                <w:b/>
                <w:sz w:val="20"/>
                <w:szCs w:val="16"/>
                <w:lang w:val="en-GB"/>
              </w:rPr>
              <w:t>TGbe</w:t>
            </w:r>
            <w:proofErr w:type="spellEnd"/>
            <w:r w:rsidRPr="0047575B">
              <w:rPr>
                <w:rFonts w:ascii="Times New Roman" w:eastAsia="Malgun Gothic" w:hAnsi="Times New Roman" w:cs="Times New Roman"/>
                <w:b/>
                <w:sz w:val="20"/>
                <w:szCs w:val="16"/>
                <w:lang w:val="en-GB"/>
              </w:rPr>
              <w:t xml:space="preserve"> editor please implement changes labelled as #</w:t>
            </w:r>
            <w:r>
              <w:rPr>
                <w:rFonts w:ascii="Times New Roman" w:eastAsia="Malgun Gothic" w:hAnsi="Times New Roman" w:cs="Times New Roman"/>
                <w:b/>
                <w:sz w:val="20"/>
                <w:szCs w:val="16"/>
                <w:lang w:val="en-GB"/>
              </w:rPr>
              <w:t>11477</w:t>
            </w:r>
            <w:r w:rsidRPr="0047575B">
              <w:rPr>
                <w:rFonts w:ascii="Times New Roman" w:eastAsia="Malgun Gothic" w:hAnsi="Times New Roman" w:cs="Times New Roman"/>
                <w:b/>
                <w:sz w:val="20"/>
                <w:szCs w:val="16"/>
                <w:lang w:val="en-GB"/>
              </w:rPr>
              <w:t xml:space="preserve"> </w:t>
            </w:r>
            <w:r>
              <w:rPr>
                <w:rFonts w:ascii="Times New Roman" w:eastAsia="Malgun Gothic" w:hAnsi="Times New Roman" w:cs="Times New Roman"/>
                <w:b/>
                <w:sz w:val="20"/>
                <w:szCs w:val="16"/>
                <w:lang w:val="en-GB"/>
              </w:rPr>
              <w:t>in document 802.11-22-1255r0.</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ADB11A9" w14:textId="28BE9AF0" w:rsidR="005A78C5" w:rsidRPr="008D120D" w:rsidRDefault="005A78C5" w:rsidP="007A01E6">
      <w:pPr>
        <w:suppressAutoHyphens/>
        <w:rPr>
          <w:rFonts w:ascii="Times New Roman" w:hAnsi="Times New Roman" w:cs="Times New Roman"/>
          <w:b/>
          <w:i/>
          <w:iCs/>
          <w:color w:val="000000" w:themeColor="text1"/>
        </w:rPr>
      </w:pPr>
      <w:proofErr w:type="spellStart"/>
      <w:r w:rsidRPr="008D120D">
        <w:rPr>
          <w:rFonts w:ascii="Times New Roman" w:hAnsi="Times New Roman" w:cs="Times New Roman"/>
          <w:b/>
          <w:i/>
          <w:iCs/>
          <w:color w:val="000000" w:themeColor="text1"/>
          <w:highlight w:val="yellow"/>
        </w:rPr>
        <w:t>TGbe</w:t>
      </w:r>
      <w:proofErr w:type="spellEnd"/>
      <w:r w:rsidRPr="008D120D">
        <w:rPr>
          <w:rFonts w:ascii="Times New Roman" w:hAnsi="Times New Roman" w:cs="Times New Roman"/>
          <w:b/>
          <w:i/>
          <w:iCs/>
          <w:color w:val="000000" w:themeColor="text1"/>
          <w:highlight w:val="yellow"/>
        </w:rPr>
        <w:t xml:space="preserve"> editor: Please note </w:t>
      </w:r>
      <w:r w:rsidR="00222C6E" w:rsidRPr="008D120D">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w:t>
      </w:r>
      <w:r w:rsidRPr="00BB2DB9">
        <w:rPr>
          <w:rFonts w:ascii="Times New Roman" w:hAnsi="Times New Roman" w:cs="Times New Roman"/>
          <w:b/>
          <w:i/>
          <w:iCs/>
          <w:color w:val="000000" w:themeColor="text1"/>
          <w:highlight w:val="yellow"/>
        </w:rPr>
        <w:t>D</w:t>
      </w:r>
      <w:r w:rsidR="008D120D" w:rsidRPr="00BB2DB9">
        <w:rPr>
          <w:rFonts w:ascii="Times New Roman" w:hAnsi="Times New Roman" w:cs="Times New Roman"/>
          <w:b/>
          <w:i/>
          <w:iCs/>
          <w:color w:val="000000" w:themeColor="text1"/>
          <w:highlight w:val="yellow"/>
        </w:rPr>
        <w:t>2.</w:t>
      </w:r>
      <w:r w:rsidR="00FC3F48" w:rsidRPr="00BB2DB9">
        <w:rPr>
          <w:rFonts w:ascii="Times New Roman" w:hAnsi="Times New Roman" w:cs="Times New Roman"/>
          <w:b/>
          <w:i/>
          <w:iCs/>
          <w:color w:val="000000" w:themeColor="text1"/>
          <w:highlight w:val="yellow"/>
        </w:rPr>
        <w:t>1</w:t>
      </w:r>
      <w:r w:rsidR="00BB2DB9" w:rsidRPr="00BB2DB9">
        <w:rPr>
          <w:rFonts w:ascii="Times New Roman" w:hAnsi="Times New Roman" w:cs="Times New Roman"/>
          <w:b/>
          <w:i/>
          <w:iCs/>
          <w:color w:val="000000" w:themeColor="text1"/>
          <w:highlight w:val="yellow"/>
        </w:rPr>
        <w:t xml:space="preserve"> or definitions taken from</w:t>
      </w:r>
      <w:r w:rsidR="00BB2DB9" w:rsidRPr="00BB2DB9">
        <w:rPr>
          <w:rFonts w:hint="eastAsia"/>
          <w:highlight w:val="yellow"/>
        </w:rPr>
        <w:t xml:space="preserve"> </w:t>
      </w:r>
      <w:r w:rsidR="00BB2DB9" w:rsidRPr="00BB2DB9">
        <w:rPr>
          <w:rFonts w:ascii="Times New Roman" w:hAnsi="Times New Roman" w:cs="Times New Roman" w:hint="eastAsia"/>
          <w:b/>
          <w:i/>
          <w:iCs/>
          <w:color w:val="000000" w:themeColor="text1"/>
          <w:highlight w:val="yellow"/>
        </w:rPr>
        <w:t>802.11</w:t>
      </w:r>
      <w:r w:rsidR="00BB2DB9" w:rsidRPr="00BB2DB9">
        <w:rPr>
          <w:rFonts w:ascii="Times New Roman" w:hAnsi="Times New Roman" w:cs="Times New Roman" w:hint="eastAsia"/>
          <w:b/>
          <w:i/>
          <w:iCs/>
          <w:color w:val="000000" w:themeColor="text1"/>
          <w:highlight w:val="yellow"/>
        </w:rPr>
        <w:t>‐</w:t>
      </w:r>
      <w:r w:rsidR="00BB2DB9" w:rsidRPr="00BB2DB9">
        <w:rPr>
          <w:rFonts w:ascii="Times New Roman" w:hAnsi="Times New Roman" w:cs="Times New Roman" w:hint="eastAsia"/>
          <w:b/>
          <w:i/>
          <w:iCs/>
          <w:color w:val="000000" w:themeColor="text1"/>
          <w:highlight w:val="yellow"/>
        </w:rPr>
        <w:t>2020</w:t>
      </w:r>
    </w:p>
    <w:p w14:paraId="73BDE21A" w14:textId="173A5E02" w:rsidR="001045E9" w:rsidRPr="001045E9" w:rsidRDefault="00BD5FE3" w:rsidP="001045E9">
      <w:pPr>
        <w:suppressAutoHyphens/>
        <w:rPr>
          <w:rFonts w:ascii="Times New Roman" w:hAnsi="Times New Roman" w:cs="Times New Roman"/>
          <w:b/>
          <w:iCs/>
          <w:color w:val="000000" w:themeColor="text1"/>
        </w:rPr>
      </w:pPr>
      <w:r>
        <w:rPr>
          <w:rFonts w:ascii="Times New Roman" w:hAnsi="Times New Roman" w:cs="Times New Roman"/>
          <w:b/>
          <w:iCs/>
          <w:color w:val="000000" w:themeColor="text1"/>
        </w:rPr>
        <w:t>3.1 Definitions</w:t>
      </w:r>
    </w:p>
    <w:p w14:paraId="5697F708" w14:textId="2394D441" w:rsidR="001045E9" w:rsidRDefault="003E33E1" w:rsidP="001045E9">
      <w:pPr>
        <w:suppressAutoHyphens/>
        <w:rPr>
          <w:rFonts w:ascii="Times New Roman" w:hAnsi="Times New Roman" w:cs="Times New Roman"/>
          <w:b/>
          <w:i/>
          <w:iCs/>
          <w:color w:val="000000" w:themeColor="text1"/>
        </w:rPr>
      </w:pPr>
      <w:proofErr w:type="spellStart"/>
      <w:r w:rsidRPr="008D120D">
        <w:rPr>
          <w:rFonts w:ascii="Times New Roman" w:hAnsi="Times New Roman" w:cs="Times New Roman"/>
          <w:b/>
          <w:i/>
          <w:iCs/>
          <w:color w:val="000000" w:themeColor="text1"/>
          <w:highlight w:val="yellow"/>
        </w:rPr>
        <w:t>TGbe</w:t>
      </w:r>
      <w:proofErr w:type="spellEnd"/>
      <w:r w:rsidRPr="008D120D">
        <w:rPr>
          <w:rFonts w:ascii="Times New Roman" w:hAnsi="Times New Roman" w:cs="Times New Roman"/>
          <w:b/>
          <w:i/>
          <w:iCs/>
          <w:color w:val="000000" w:themeColor="text1"/>
          <w:highlight w:val="yellow"/>
        </w:rPr>
        <w:t xml:space="preserve"> editor:</w:t>
      </w:r>
      <w:r>
        <w:rPr>
          <w:rFonts w:ascii="Times New Roman" w:hAnsi="Times New Roman" w:cs="Times New Roman"/>
          <w:b/>
          <w:i/>
          <w:iCs/>
          <w:color w:val="000000" w:themeColor="text1"/>
          <w:highlight w:val="yellow"/>
        </w:rPr>
        <w:t xml:space="preserve"> </w:t>
      </w:r>
      <w:r w:rsidR="00BB2DB9">
        <w:rPr>
          <w:rFonts w:ascii="Times New Roman" w:hAnsi="Times New Roman" w:cs="Times New Roman"/>
          <w:b/>
          <w:i/>
          <w:iCs/>
          <w:color w:val="000000" w:themeColor="text1"/>
          <w:highlight w:val="yellow"/>
        </w:rPr>
        <w:t>Incorporate</w:t>
      </w:r>
      <w:r w:rsidR="001045E9" w:rsidRPr="00BB2DB9">
        <w:rPr>
          <w:rFonts w:ascii="Times New Roman" w:hAnsi="Times New Roman" w:cs="Times New Roman"/>
          <w:b/>
          <w:i/>
          <w:iCs/>
          <w:color w:val="000000" w:themeColor="text1"/>
          <w:highlight w:val="yellow"/>
        </w:rPr>
        <w:t xml:space="preserve"> following definitions</w:t>
      </w:r>
      <w:r w:rsidR="00BB2DB9" w:rsidRPr="00BB2DB9">
        <w:rPr>
          <w:rFonts w:ascii="Times New Roman" w:hAnsi="Times New Roman" w:cs="Times New Roman"/>
          <w:b/>
          <w:i/>
          <w:iCs/>
          <w:color w:val="000000" w:themeColor="text1"/>
          <w:highlight w:val="yellow"/>
        </w:rPr>
        <w:t xml:space="preserve"> from</w:t>
      </w:r>
      <w:r w:rsidR="00BB2DB9" w:rsidRPr="00BB2DB9">
        <w:rPr>
          <w:rFonts w:hint="eastAsia"/>
          <w:highlight w:val="yellow"/>
        </w:rPr>
        <w:t xml:space="preserve"> </w:t>
      </w:r>
      <w:r w:rsidR="00BB2DB9" w:rsidRPr="00BB2DB9">
        <w:rPr>
          <w:rFonts w:ascii="Times New Roman" w:hAnsi="Times New Roman" w:cs="Times New Roman" w:hint="eastAsia"/>
          <w:b/>
          <w:i/>
          <w:iCs/>
          <w:color w:val="000000" w:themeColor="text1"/>
          <w:highlight w:val="yellow"/>
        </w:rPr>
        <w:t>802.11</w:t>
      </w:r>
      <w:r w:rsidR="00BB2DB9" w:rsidRPr="00BB2DB9">
        <w:rPr>
          <w:rFonts w:ascii="Times New Roman" w:hAnsi="Times New Roman" w:cs="Times New Roman" w:hint="eastAsia"/>
          <w:b/>
          <w:i/>
          <w:iCs/>
          <w:color w:val="000000" w:themeColor="text1"/>
          <w:highlight w:val="yellow"/>
        </w:rPr>
        <w:t>‐</w:t>
      </w:r>
      <w:r w:rsidR="00BB2DB9" w:rsidRPr="00BB2DB9">
        <w:rPr>
          <w:rFonts w:ascii="Times New Roman" w:hAnsi="Times New Roman" w:cs="Times New Roman" w:hint="eastAsia"/>
          <w:b/>
          <w:i/>
          <w:iCs/>
          <w:color w:val="000000" w:themeColor="text1"/>
          <w:highlight w:val="yellow"/>
        </w:rPr>
        <w:t>2020</w:t>
      </w:r>
      <w:r w:rsidR="00BB2DB9">
        <w:rPr>
          <w:rFonts w:ascii="Times New Roman" w:hAnsi="Times New Roman" w:cs="Times New Roman"/>
          <w:b/>
          <w:i/>
          <w:iCs/>
          <w:color w:val="000000" w:themeColor="text1"/>
          <w:highlight w:val="yellow"/>
        </w:rPr>
        <w:t xml:space="preserve"> and revise as shown</w:t>
      </w:r>
      <w:r w:rsidR="001045E9" w:rsidRPr="00BB2DB9">
        <w:rPr>
          <w:rFonts w:ascii="Times New Roman" w:hAnsi="Times New Roman" w:cs="Times New Roman"/>
          <w:b/>
          <w:i/>
          <w:iCs/>
          <w:color w:val="000000" w:themeColor="text1"/>
          <w:highlight w:val="yellow"/>
        </w:rPr>
        <w:t>:</w:t>
      </w:r>
    </w:p>
    <w:p w14:paraId="74E3EADC" w14:textId="48557993" w:rsidR="001045E9" w:rsidRDefault="00BD5FE3" w:rsidP="00BD5FE3">
      <w:pPr>
        <w:suppressAutoHyphens/>
        <w:rPr>
          <w:rFonts w:ascii="Times New Roman" w:hAnsi="Times New Roman" w:cs="Times New Roman"/>
          <w:bCs/>
          <w:color w:val="000000"/>
          <w:sz w:val="20"/>
          <w:szCs w:val="20"/>
        </w:rPr>
      </w:pPr>
      <w:proofErr w:type="gramStart"/>
      <w:r w:rsidRPr="00BD5FE3">
        <w:rPr>
          <w:rFonts w:ascii="Times New Roman" w:hAnsi="Times New Roman" w:cs="Times New Roman"/>
          <w:b/>
          <w:bCs/>
          <w:color w:val="000000"/>
          <w:sz w:val="20"/>
          <w:szCs w:val="20"/>
        </w:rPr>
        <w:t>access</w:t>
      </w:r>
      <w:proofErr w:type="gramEnd"/>
      <w:r w:rsidRPr="00BD5FE3">
        <w:rPr>
          <w:rFonts w:ascii="Times New Roman" w:hAnsi="Times New Roman" w:cs="Times New Roman"/>
          <w:b/>
          <w:bCs/>
          <w:color w:val="000000"/>
          <w:sz w:val="20"/>
          <w:szCs w:val="20"/>
        </w:rPr>
        <w:t xml:space="preserve"> point (AP) reachability: </w:t>
      </w:r>
      <w:r w:rsidRPr="00BD5FE3">
        <w:rPr>
          <w:rFonts w:ascii="Times New Roman" w:hAnsi="Times New Roman" w:cs="Times New Roman"/>
          <w:bCs/>
          <w:color w:val="000000"/>
          <w:sz w:val="20"/>
          <w:szCs w:val="20"/>
        </w:rPr>
        <w:t xml:space="preserve">An AP is reachable by a station (STA) if </w:t>
      </w:r>
      <w:proofErr w:type="spellStart"/>
      <w:r w:rsidRPr="00BD5FE3">
        <w:rPr>
          <w:rFonts w:ascii="Times New Roman" w:hAnsi="Times New Roman" w:cs="Times New Roman"/>
          <w:bCs/>
          <w:color w:val="000000"/>
          <w:sz w:val="20"/>
          <w:szCs w:val="20"/>
        </w:rPr>
        <w:t>preauthentication</w:t>
      </w:r>
      <w:proofErr w:type="spellEnd"/>
      <w:r w:rsidRPr="00BD5FE3">
        <w:rPr>
          <w:rFonts w:ascii="Times New Roman" w:hAnsi="Times New Roman" w:cs="Times New Roman"/>
          <w:bCs/>
          <w:color w:val="000000"/>
          <w:sz w:val="20"/>
          <w:szCs w:val="20"/>
        </w:rPr>
        <w:t xml:space="preserve"> messages can be</w:t>
      </w:r>
      <w:r>
        <w:rPr>
          <w:rFonts w:ascii="Times New Roman" w:hAnsi="Times New Roman" w:cs="Times New Roman"/>
          <w:bCs/>
          <w:color w:val="000000"/>
          <w:sz w:val="20"/>
          <w:szCs w:val="20"/>
        </w:rPr>
        <w:t xml:space="preserve"> </w:t>
      </w:r>
      <w:r w:rsidRPr="00BD5FE3">
        <w:rPr>
          <w:rFonts w:ascii="Times New Roman" w:hAnsi="Times New Roman" w:cs="Times New Roman"/>
          <w:bCs/>
          <w:color w:val="000000"/>
          <w:sz w:val="20"/>
          <w:szCs w:val="20"/>
        </w:rPr>
        <w:t>exchanged between the STA and the target AP via the distribution system (DS).</w:t>
      </w:r>
      <w:ins w:id="1" w:author="John Wullert" w:date="2022-07-25T13:36:00Z">
        <w:r>
          <w:rPr>
            <w:rFonts w:ascii="Times New Roman" w:hAnsi="Times New Roman" w:cs="Times New Roman"/>
            <w:bCs/>
            <w:color w:val="000000"/>
            <w:sz w:val="20"/>
            <w:szCs w:val="20"/>
          </w:rPr>
          <w:t xml:space="preserve">  </w:t>
        </w:r>
      </w:ins>
      <w:ins w:id="2" w:author="John Wullert" w:date="2022-07-25T13:38:00Z">
        <w:r>
          <w:rPr>
            <w:rFonts w:ascii="Times New Roman" w:hAnsi="Times New Roman" w:cs="Times New Roman"/>
            <w:bCs/>
            <w:color w:val="000000"/>
            <w:sz w:val="20"/>
            <w:szCs w:val="20"/>
          </w:rPr>
          <w:t xml:space="preserve">[10510] </w:t>
        </w:r>
      </w:ins>
      <w:ins w:id="3" w:author="John Wullert" w:date="2022-07-25T13:37:00Z">
        <w:r>
          <w:rPr>
            <w:rFonts w:ascii="Times New Roman" w:hAnsi="Times New Roman" w:cs="Times New Roman"/>
            <w:bCs/>
            <w:color w:val="000000"/>
            <w:sz w:val="20"/>
            <w:szCs w:val="20"/>
          </w:rPr>
          <w:t xml:space="preserve">An AP MLD is reachable by a non-AP MLD if </w:t>
        </w:r>
        <w:proofErr w:type="spellStart"/>
        <w:r>
          <w:rPr>
            <w:rFonts w:ascii="Times New Roman" w:hAnsi="Times New Roman" w:cs="Times New Roman"/>
            <w:bCs/>
            <w:color w:val="000000"/>
            <w:sz w:val="20"/>
            <w:szCs w:val="20"/>
          </w:rPr>
          <w:t>preauthentication</w:t>
        </w:r>
        <w:proofErr w:type="spellEnd"/>
        <w:r>
          <w:rPr>
            <w:rFonts w:ascii="Times New Roman" w:hAnsi="Times New Roman" w:cs="Times New Roman"/>
            <w:bCs/>
            <w:color w:val="000000"/>
            <w:sz w:val="20"/>
            <w:szCs w:val="20"/>
          </w:rPr>
          <w:t xml:space="preserve"> messages can be exchanged between a STA affiliated with the non-AP MLD and an AP affiliated with the target AP MLD via the DS.</w:t>
        </w:r>
      </w:ins>
    </w:p>
    <w:p w14:paraId="4513C7B2" w14:textId="29C40B4C" w:rsidR="00CB2221" w:rsidRPr="00CB2221" w:rsidRDefault="00CB2221" w:rsidP="00CB2221">
      <w:pPr>
        <w:suppressAutoHyphens/>
        <w:rPr>
          <w:rFonts w:ascii="Times New Roman" w:hAnsi="Times New Roman" w:cs="Times New Roman"/>
          <w:bCs/>
          <w:color w:val="000000"/>
          <w:sz w:val="20"/>
          <w:szCs w:val="20"/>
        </w:rPr>
      </w:pPr>
      <w:proofErr w:type="gramStart"/>
      <w:r w:rsidRPr="00CB2221">
        <w:rPr>
          <w:rFonts w:ascii="Times New Roman" w:hAnsi="Times New Roman" w:cs="Times New Roman"/>
          <w:b/>
          <w:bCs/>
          <w:color w:val="000000"/>
          <w:sz w:val="20"/>
          <w:szCs w:val="20"/>
        </w:rPr>
        <w:t xml:space="preserve">association: </w:t>
      </w:r>
      <w:r w:rsidRPr="00CB2221">
        <w:rPr>
          <w:rFonts w:ascii="Times New Roman" w:hAnsi="Times New Roman" w:cs="Times New Roman"/>
          <w:bCs/>
          <w:color w:val="000000"/>
          <w:sz w:val="20"/>
          <w:szCs w:val="20"/>
        </w:rPr>
        <w:t>The service used to establish a mapping between an access point (AP) or personal basic service</w:t>
      </w:r>
      <w:r>
        <w:rPr>
          <w:rFonts w:ascii="Times New Roman" w:hAnsi="Times New Roman" w:cs="Times New Roman"/>
          <w:bCs/>
          <w:color w:val="000000"/>
          <w:sz w:val="20"/>
          <w:szCs w:val="20"/>
        </w:rPr>
        <w:t xml:space="preserve"> </w:t>
      </w:r>
      <w:r w:rsidRPr="00CB2221">
        <w:rPr>
          <w:rFonts w:ascii="Times New Roman" w:hAnsi="Times New Roman" w:cs="Times New Roman"/>
          <w:bCs/>
          <w:color w:val="000000"/>
          <w:sz w:val="20"/>
          <w:szCs w:val="20"/>
        </w:rPr>
        <w:t>set (PBSS) control point (PCP), and a station (STA) and enable STA invocation of the distribution system</w:t>
      </w:r>
      <w:r>
        <w:rPr>
          <w:rFonts w:ascii="Times New Roman" w:hAnsi="Times New Roman" w:cs="Times New Roman"/>
          <w:bCs/>
          <w:color w:val="000000"/>
          <w:sz w:val="20"/>
          <w:szCs w:val="20"/>
        </w:rPr>
        <w:t xml:space="preserve"> </w:t>
      </w:r>
      <w:r w:rsidRPr="00CB2221">
        <w:rPr>
          <w:rFonts w:ascii="Times New Roman" w:hAnsi="Times New Roman" w:cs="Times New Roman"/>
          <w:bCs/>
          <w:color w:val="000000"/>
          <w:sz w:val="20"/>
          <w:szCs w:val="20"/>
        </w:rPr>
        <w:t>services (DSSs)</w:t>
      </w:r>
      <w:ins w:id="4" w:author="John Wullert" w:date="2022-08-08T08:18:00Z">
        <w:r>
          <w:rPr>
            <w:rFonts w:ascii="Times New Roman" w:hAnsi="Times New Roman" w:cs="Times New Roman"/>
            <w:bCs/>
            <w:color w:val="000000"/>
            <w:sz w:val="20"/>
            <w:szCs w:val="20"/>
          </w:rPr>
          <w:t xml:space="preserve"> </w:t>
        </w:r>
      </w:ins>
      <w:ins w:id="5" w:author="John Wullert" w:date="2022-08-08T08:19:00Z">
        <w:r>
          <w:rPr>
            <w:rFonts w:ascii="Times New Roman" w:hAnsi="Times New Roman" w:cs="Times New Roman"/>
            <w:bCs/>
            <w:color w:val="000000"/>
            <w:sz w:val="20"/>
            <w:szCs w:val="20"/>
          </w:rPr>
          <w:t>[</w:t>
        </w:r>
        <w:r>
          <w:rPr>
            <w:rFonts w:ascii="Times New Roman" w:hAnsi="Times New Roman" w:cs="Times New Roman"/>
            <w:bCs/>
            <w:color w:val="000000"/>
            <w:sz w:val="20"/>
            <w:szCs w:val="20"/>
          </w:rPr>
          <w:t>11083</w:t>
        </w:r>
        <w:r>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w:t>
        </w:r>
      </w:ins>
      <w:ins w:id="6" w:author="John Wullert" w:date="2022-08-08T08:18:00Z">
        <w:r w:rsidRPr="00CB2221">
          <w:rPr>
            <w:rFonts w:ascii="Times New Roman" w:hAnsi="Times New Roman" w:cs="Times New Roman"/>
            <w:bCs/>
            <w:color w:val="000000"/>
            <w:sz w:val="20"/>
            <w:szCs w:val="20"/>
          </w:rPr>
          <w:t>or to establish a mapping between an access point (AP) multi-link device (MLD) and a non-AP MLD and enable non-AP MLD invocation of the DSSs</w:t>
        </w:r>
      </w:ins>
      <w:r w:rsidRPr="00CB2221">
        <w:rPr>
          <w:rFonts w:ascii="Times New Roman" w:hAnsi="Times New Roman" w:cs="Times New Roman"/>
          <w:bCs/>
          <w:color w:val="000000"/>
          <w:sz w:val="20"/>
          <w:szCs w:val="20"/>
        </w:rPr>
        <w:t>.</w:t>
      </w:r>
      <w:proofErr w:type="gramEnd"/>
    </w:p>
    <w:p w14:paraId="1225E30F" w14:textId="27B0CF77" w:rsidR="00CB2221" w:rsidRDefault="00CB2221" w:rsidP="00CB2221">
      <w:pPr>
        <w:suppressAutoHyphens/>
        <w:rPr>
          <w:rFonts w:ascii="Times New Roman" w:hAnsi="Times New Roman" w:cs="Times New Roman"/>
          <w:bCs/>
          <w:color w:val="000000"/>
          <w:sz w:val="20"/>
          <w:szCs w:val="20"/>
        </w:rPr>
      </w:pPr>
      <w:r w:rsidRPr="00CB2221">
        <w:rPr>
          <w:rFonts w:ascii="Times New Roman" w:hAnsi="Times New Roman" w:cs="Times New Roman"/>
          <w:b/>
          <w:bCs/>
          <w:color w:val="000000"/>
          <w:sz w:val="20"/>
          <w:szCs w:val="20"/>
        </w:rPr>
        <w:t>authentication:</w:t>
      </w:r>
      <w:r w:rsidRPr="00CB2221">
        <w:rPr>
          <w:rFonts w:ascii="Times New Roman" w:hAnsi="Times New Roman" w:cs="Times New Roman"/>
          <w:bCs/>
          <w:color w:val="000000"/>
          <w:sz w:val="20"/>
          <w:szCs w:val="20"/>
        </w:rPr>
        <w:t xml:space="preserve"> The service used to establish the identity of one station (STA) as a member of the set of</w:t>
      </w:r>
      <w:r>
        <w:rPr>
          <w:rFonts w:ascii="Times New Roman" w:hAnsi="Times New Roman" w:cs="Times New Roman"/>
          <w:bCs/>
          <w:color w:val="000000"/>
          <w:sz w:val="20"/>
          <w:szCs w:val="20"/>
        </w:rPr>
        <w:t xml:space="preserve"> </w:t>
      </w:r>
      <w:r w:rsidRPr="00CB2221">
        <w:rPr>
          <w:rFonts w:ascii="Times New Roman" w:hAnsi="Times New Roman" w:cs="Times New Roman"/>
          <w:bCs/>
          <w:color w:val="000000"/>
          <w:sz w:val="20"/>
          <w:szCs w:val="20"/>
        </w:rPr>
        <w:t xml:space="preserve">STAs </w:t>
      </w:r>
      <w:proofErr w:type="gramStart"/>
      <w:r w:rsidRPr="00CB2221">
        <w:rPr>
          <w:rFonts w:ascii="Times New Roman" w:hAnsi="Times New Roman" w:cs="Times New Roman"/>
          <w:bCs/>
          <w:color w:val="000000"/>
          <w:sz w:val="20"/>
          <w:szCs w:val="20"/>
        </w:rPr>
        <w:t>authorized</w:t>
      </w:r>
      <w:proofErr w:type="gramEnd"/>
      <w:r w:rsidRPr="00CB2221">
        <w:rPr>
          <w:rFonts w:ascii="Times New Roman" w:hAnsi="Times New Roman" w:cs="Times New Roman"/>
          <w:bCs/>
          <w:color w:val="000000"/>
          <w:sz w:val="20"/>
          <w:szCs w:val="20"/>
        </w:rPr>
        <w:t xml:space="preserve"> to associate with another STA</w:t>
      </w:r>
      <w:r>
        <w:rPr>
          <w:rFonts w:ascii="Times New Roman" w:hAnsi="Times New Roman" w:cs="Times New Roman"/>
          <w:bCs/>
          <w:color w:val="000000"/>
          <w:sz w:val="20"/>
          <w:szCs w:val="20"/>
        </w:rPr>
        <w:t xml:space="preserve"> </w:t>
      </w:r>
      <w:ins w:id="7" w:author="John Wullert" w:date="2022-08-08T08:16:00Z">
        <w:r>
          <w:rPr>
            <w:rFonts w:ascii="Times New Roman" w:hAnsi="Times New Roman" w:cs="Times New Roman"/>
            <w:bCs/>
            <w:color w:val="000000"/>
            <w:sz w:val="20"/>
            <w:szCs w:val="20"/>
          </w:rPr>
          <w:t>[</w:t>
        </w:r>
        <w:r w:rsidRPr="00CB2221">
          <w:rPr>
            <w:rFonts w:ascii="Times New Roman" w:hAnsi="Times New Roman" w:cs="Times New Roman"/>
            <w:bCs/>
            <w:color w:val="000000"/>
            <w:sz w:val="20"/>
            <w:szCs w:val="20"/>
          </w:rPr>
          <w:t>11082</w:t>
        </w:r>
        <w:r>
          <w:rPr>
            <w:rFonts w:ascii="Times New Roman" w:hAnsi="Times New Roman" w:cs="Times New Roman"/>
            <w:bCs/>
            <w:color w:val="000000"/>
            <w:sz w:val="20"/>
            <w:szCs w:val="20"/>
          </w:rPr>
          <w:t xml:space="preserve">] </w:t>
        </w:r>
      </w:ins>
      <w:ins w:id="8" w:author="John Wullert" w:date="2022-08-08T08:15:00Z">
        <w:r w:rsidRPr="00CB2221">
          <w:rPr>
            <w:rFonts w:ascii="Times New Roman" w:hAnsi="Times New Roman" w:cs="Times New Roman"/>
            <w:bCs/>
            <w:color w:val="000000"/>
            <w:sz w:val="20"/>
            <w:szCs w:val="20"/>
          </w:rPr>
          <w:t>or to establish the identify of one multi-link device (MLD) as a member of the set of MLDs authorized to associate with another MLD</w:t>
        </w:r>
      </w:ins>
      <w:r w:rsidRPr="00CB2221">
        <w:rPr>
          <w:rFonts w:ascii="Times New Roman" w:hAnsi="Times New Roman" w:cs="Times New Roman"/>
          <w:bCs/>
          <w:color w:val="000000"/>
          <w:sz w:val="20"/>
          <w:szCs w:val="20"/>
        </w:rPr>
        <w:t>.</w:t>
      </w:r>
    </w:p>
    <w:p w14:paraId="5FCD5060" w14:textId="1A5F54B6" w:rsidR="00D33C39" w:rsidRDefault="00AD627B" w:rsidP="00AD627B">
      <w:pPr>
        <w:suppressAutoHyphens/>
        <w:rPr>
          <w:rFonts w:ascii="Times New Roman" w:hAnsi="Times New Roman" w:cs="Times New Roman"/>
          <w:bCs/>
          <w:color w:val="000000"/>
          <w:sz w:val="20"/>
          <w:szCs w:val="20"/>
        </w:rPr>
      </w:pPr>
      <w:proofErr w:type="gramStart"/>
      <w:r w:rsidRPr="00AD627B">
        <w:rPr>
          <w:rFonts w:ascii="Times New Roman" w:hAnsi="Times New Roman" w:cs="Times New Roman"/>
          <w:b/>
          <w:bCs/>
          <w:color w:val="000000"/>
          <w:sz w:val="20"/>
          <w:szCs w:val="20"/>
        </w:rPr>
        <w:t>basic</w:t>
      </w:r>
      <w:proofErr w:type="gramEnd"/>
      <w:r w:rsidRPr="00AD627B">
        <w:rPr>
          <w:rFonts w:ascii="Times New Roman" w:hAnsi="Times New Roman" w:cs="Times New Roman"/>
          <w:b/>
          <w:bCs/>
          <w:color w:val="000000"/>
          <w:sz w:val="20"/>
          <w:szCs w:val="20"/>
        </w:rPr>
        <w:t xml:space="preserve"> service set (BSS) transition:</w:t>
      </w:r>
      <w:r w:rsidRPr="00AD627B">
        <w:rPr>
          <w:rFonts w:ascii="Times New Roman" w:hAnsi="Times New Roman" w:cs="Times New Roman"/>
          <w:bCs/>
          <w:color w:val="000000"/>
          <w:sz w:val="20"/>
          <w:szCs w:val="20"/>
        </w:rPr>
        <w:t xml:space="preserve"> Change of association by a station (STA) </w:t>
      </w:r>
      <w:ins w:id="9" w:author="John Wullert" w:date="2022-07-25T13:48:00Z">
        <w:r>
          <w:rPr>
            <w:rFonts w:ascii="Times New Roman" w:hAnsi="Times New Roman" w:cs="Times New Roman"/>
            <w:bCs/>
            <w:color w:val="000000"/>
            <w:sz w:val="20"/>
            <w:szCs w:val="20"/>
          </w:rPr>
          <w:t xml:space="preserve">[10512] or non-AP MLD </w:t>
        </w:r>
      </w:ins>
      <w:r w:rsidRPr="00AD627B">
        <w:rPr>
          <w:rFonts w:ascii="Times New Roman" w:hAnsi="Times New Roman" w:cs="Times New Roman"/>
          <w:bCs/>
          <w:color w:val="000000"/>
          <w:sz w:val="20"/>
          <w:szCs w:val="20"/>
        </w:rPr>
        <w:t>from one BSS to another BSS</w:t>
      </w:r>
      <w:r>
        <w:rPr>
          <w:rFonts w:ascii="Times New Roman" w:hAnsi="Times New Roman" w:cs="Times New Roman"/>
          <w:bCs/>
          <w:color w:val="000000"/>
          <w:sz w:val="20"/>
          <w:szCs w:val="20"/>
        </w:rPr>
        <w:t xml:space="preserve"> </w:t>
      </w:r>
      <w:r w:rsidRPr="00AD627B">
        <w:rPr>
          <w:rFonts w:ascii="Times New Roman" w:hAnsi="Times New Roman" w:cs="Times New Roman"/>
          <w:bCs/>
          <w:color w:val="000000"/>
          <w:sz w:val="20"/>
          <w:szCs w:val="20"/>
        </w:rPr>
        <w:t>in the same extended service set (ESS).</w:t>
      </w:r>
    </w:p>
    <w:p w14:paraId="56418F80" w14:textId="44EB6811" w:rsidR="00CB2221" w:rsidRDefault="00CB2221" w:rsidP="00CB2221">
      <w:pPr>
        <w:suppressAutoHyphens/>
        <w:rPr>
          <w:rFonts w:ascii="Times New Roman" w:hAnsi="Times New Roman" w:cs="Times New Roman"/>
          <w:bCs/>
          <w:color w:val="000000"/>
          <w:sz w:val="20"/>
          <w:szCs w:val="20"/>
        </w:rPr>
      </w:pPr>
      <w:proofErr w:type="gramStart"/>
      <w:r w:rsidRPr="00CB2221">
        <w:rPr>
          <w:rFonts w:ascii="Times New Roman" w:hAnsi="Times New Roman" w:cs="Times New Roman"/>
          <w:b/>
          <w:bCs/>
          <w:color w:val="000000"/>
          <w:sz w:val="20"/>
          <w:szCs w:val="20"/>
        </w:rPr>
        <w:t>fast</w:t>
      </w:r>
      <w:proofErr w:type="gramEnd"/>
      <w:r w:rsidRPr="00CB2221">
        <w:rPr>
          <w:rFonts w:ascii="Times New Roman" w:hAnsi="Times New Roman" w:cs="Times New Roman"/>
          <w:b/>
          <w:bCs/>
          <w:color w:val="000000"/>
          <w:sz w:val="20"/>
          <w:szCs w:val="20"/>
        </w:rPr>
        <w:t xml:space="preserve"> basic service set (BSS) transition:</w:t>
      </w:r>
      <w:r w:rsidRPr="00CB2221">
        <w:rPr>
          <w:rFonts w:ascii="Times New Roman" w:hAnsi="Times New Roman" w:cs="Times New Roman"/>
          <w:bCs/>
          <w:color w:val="000000"/>
          <w:sz w:val="20"/>
          <w:szCs w:val="20"/>
        </w:rPr>
        <w:t xml:space="preserve"> Change of association by a station (STA)</w:t>
      </w:r>
      <w:r w:rsidRPr="00CB2221">
        <w:rPr>
          <w:rFonts w:ascii="Times New Roman" w:hAnsi="Times New Roman" w:cs="Times New Roman"/>
          <w:bCs/>
          <w:color w:val="000000"/>
          <w:sz w:val="20"/>
          <w:szCs w:val="20"/>
        </w:rPr>
        <w:t xml:space="preserve"> </w:t>
      </w:r>
      <w:ins w:id="10" w:author="John Wullert" w:date="2022-07-25T13:48:00Z">
        <w:r>
          <w:rPr>
            <w:rFonts w:ascii="Times New Roman" w:hAnsi="Times New Roman" w:cs="Times New Roman"/>
            <w:bCs/>
            <w:color w:val="000000"/>
            <w:sz w:val="20"/>
            <w:szCs w:val="20"/>
          </w:rPr>
          <w:t>[10512] or non-AP MLD</w:t>
        </w:r>
      </w:ins>
      <w:r w:rsidRPr="00CB2221">
        <w:rPr>
          <w:rFonts w:ascii="Times New Roman" w:hAnsi="Times New Roman" w:cs="Times New Roman"/>
          <w:bCs/>
          <w:color w:val="000000"/>
          <w:sz w:val="20"/>
          <w:szCs w:val="20"/>
        </w:rPr>
        <w:t xml:space="preserve"> from one BSS in</w:t>
      </w:r>
      <w:r>
        <w:rPr>
          <w:rFonts w:ascii="Times New Roman" w:hAnsi="Times New Roman" w:cs="Times New Roman"/>
          <w:bCs/>
          <w:color w:val="000000"/>
          <w:sz w:val="20"/>
          <w:szCs w:val="20"/>
        </w:rPr>
        <w:t xml:space="preserve"> </w:t>
      </w:r>
      <w:r w:rsidRPr="00CB2221">
        <w:rPr>
          <w:rFonts w:ascii="Times New Roman" w:hAnsi="Times New Roman" w:cs="Times New Roman"/>
          <w:bCs/>
          <w:color w:val="000000"/>
          <w:sz w:val="20"/>
          <w:szCs w:val="20"/>
        </w:rPr>
        <w:t>one extended service set (ESS) to another BSS in the same ESS and that minimizes the amount of time that</w:t>
      </w:r>
      <w:r>
        <w:rPr>
          <w:rFonts w:ascii="Times New Roman" w:hAnsi="Times New Roman" w:cs="Times New Roman"/>
          <w:bCs/>
          <w:color w:val="000000"/>
          <w:sz w:val="20"/>
          <w:szCs w:val="20"/>
        </w:rPr>
        <w:t xml:space="preserve"> </w:t>
      </w:r>
      <w:r w:rsidRPr="00CB2221">
        <w:rPr>
          <w:rFonts w:ascii="Times New Roman" w:hAnsi="Times New Roman" w:cs="Times New Roman"/>
          <w:bCs/>
          <w:color w:val="000000"/>
          <w:sz w:val="20"/>
          <w:szCs w:val="20"/>
        </w:rPr>
        <w:t>the data connectivity is lost between the STA and the distribution system (DS).</w:t>
      </w:r>
    </w:p>
    <w:p w14:paraId="160425C7" w14:textId="5CC5D912" w:rsidR="00CB2221" w:rsidRDefault="00CB2221" w:rsidP="00CB2221">
      <w:pPr>
        <w:suppressAutoHyphens/>
        <w:rPr>
          <w:rFonts w:ascii="Times New Roman" w:hAnsi="Times New Roman" w:cs="Times New Roman"/>
          <w:bCs/>
          <w:color w:val="000000"/>
          <w:sz w:val="20"/>
          <w:szCs w:val="20"/>
        </w:rPr>
      </w:pPr>
      <w:proofErr w:type="gramStart"/>
      <w:r w:rsidRPr="00CB2221">
        <w:rPr>
          <w:rFonts w:ascii="Times New Roman" w:hAnsi="Times New Roman" w:cs="Times New Roman"/>
          <w:b/>
          <w:bCs/>
          <w:color w:val="000000"/>
          <w:sz w:val="20"/>
          <w:szCs w:val="20"/>
        </w:rPr>
        <w:t>multicast-group</w:t>
      </w:r>
      <w:proofErr w:type="gramEnd"/>
      <w:r w:rsidRPr="00CB2221">
        <w:rPr>
          <w:rFonts w:ascii="Times New Roman" w:hAnsi="Times New Roman" w:cs="Times New Roman"/>
          <w:b/>
          <w:bCs/>
          <w:color w:val="000000"/>
          <w:sz w:val="20"/>
          <w:szCs w:val="20"/>
        </w:rPr>
        <w:t xml:space="preserve"> address: </w:t>
      </w:r>
      <w:r w:rsidRPr="00CB2221">
        <w:rPr>
          <w:rFonts w:ascii="Times New Roman" w:hAnsi="Times New Roman" w:cs="Times New Roman"/>
          <w:bCs/>
          <w:color w:val="000000"/>
          <w:sz w:val="20"/>
          <w:szCs w:val="20"/>
        </w:rPr>
        <w:t>A medium access control (MAC) address associated by higher level convention</w:t>
      </w:r>
      <w:r>
        <w:rPr>
          <w:rFonts w:ascii="Times New Roman" w:hAnsi="Times New Roman" w:cs="Times New Roman"/>
          <w:bCs/>
          <w:color w:val="000000"/>
          <w:sz w:val="20"/>
          <w:szCs w:val="20"/>
        </w:rPr>
        <w:t xml:space="preserve"> </w:t>
      </w:r>
      <w:r w:rsidRPr="00CB2221">
        <w:rPr>
          <w:rFonts w:ascii="Times New Roman" w:hAnsi="Times New Roman" w:cs="Times New Roman"/>
          <w:bCs/>
          <w:color w:val="000000"/>
          <w:sz w:val="20"/>
          <w:szCs w:val="20"/>
        </w:rPr>
        <w:t>with a group of logically related stations (STAs)</w:t>
      </w:r>
      <w:r w:rsidR="00BB2DB9" w:rsidRPr="00BB2DB9">
        <w:rPr>
          <w:rFonts w:ascii="Times New Roman" w:hAnsi="Times New Roman" w:cs="Times New Roman"/>
          <w:bCs/>
          <w:color w:val="000000"/>
          <w:sz w:val="20"/>
          <w:szCs w:val="20"/>
        </w:rPr>
        <w:t xml:space="preserve"> </w:t>
      </w:r>
      <w:ins w:id="11" w:author="John Wullert" w:date="2022-07-25T13:48:00Z">
        <w:r w:rsidR="00BB2DB9">
          <w:rPr>
            <w:rFonts w:ascii="Times New Roman" w:hAnsi="Times New Roman" w:cs="Times New Roman"/>
            <w:bCs/>
            <w:color w:val="000000"/>
            <w:sz w:val="20"/>
            <w:szCs w:val="20"/>
          </w:rPr>
          <w:t>[10512] or non-AP MLD</w:t>
        </w:r>
      </w:ins>
      <w:ins w:id="12" w:author="John Wullert" w:date="2022-08-08T08:27:00Z">
        <w:r w:rsidR="00BB2DB9">
          <w:rPr>
            <w:rFonts w:ascii="Times New Roman" w:hAnsi="Times New Roman" w:cs="Times New Roman"/>
            <w:bCs/>
            <w:color w:val="000000"/>
            <w:sz w:val="20"/>
            <w:szCs w:val="20"/>
          </w:rPr>
          <w:t>s</w:t>
        </w:r>
      </w:ins>
      <w:r w:rsidRPr="00CB2221">
        <w:rPr>
          <w:rFonts w:ascii="Times New Roman" w:hAnsi="Times New Roman" w:cs="Times New Roman"/>
          <w:bCs/>
          <w:color w:val="000000"/>
          <w:sz w:val="20"/>
          <w:szCs w:val="20"/>
        </w:rPr>
        <w:t>.</w:t>
      </w:r>
    </w:p>
    <w:p w14:paraId="2D257E9A" w14:textId="71414FCF" w:rsidR="00BB2DB9" w:rsidRDefault="00BB2DB9" w:rsidP="00BB2DB9">
      <w:pPr>
        <w:suppressAutoHyphens/>
        <w:rPr>
          <w:rFonts w:ascii="Times New Roman" w:hAnsi="Times New Roman" w:cs="Times New Roman"/>
          <w:bCs/>
          <w:color w:val="000000"/>
          <w:sz w:val="20"/>
          <w:szCs w:val="20"/>
        </w:rPr>
      </w:pPr>
      <w:proofErr w:type="gramStart"/>
      <w:r w:rsidRPr="00BB2DB9">
        <w:rPr>
          <w:rFonts w:ascii="Times New Roman" w:hAnsi="Times New Roman" w:cs="Times New Roman"/>
          <w:b/>
          <w:bCs/>
          <w:color w:val="000000"/>
          <w:sz w:val="20"/>
          <w:szCs w:val="20"/>
        </w:rPr>
        <w:t>service</w:t>
      </w:r>
      <w:proofErr w:type="gramEnd"/>
      <w:r w:rsidRPr="00BB2DB9">
        <w:rPr>
          <w:rFonts w:ascii="Times New Roman" w:hAnsi="Times New Roman" w:cs="Times New Roman"/>
          <w:b/>
          <w:bCs/>
          <w:color w:val="000000"/>
          <w:sz w:val="20"/>
          <w:szCs w:val="20"/>
        </w:rPr>
        <w:t xml:space="preserve"> set transition:</w:t>
      </w:r>
      <w:r w:rsidRPr="00BB2DB9">
        <w:rPr>
          <w:rFonts w:ascii="Times New Roman" w:hAnsi="Times New Roman" w:cs="Times New Roman"/>
          <w:bCs/>
          <w:color w:val="000000"/>
          <w:sz w:val="20"/>
          <w:szCs w:val="20"/>
        </w:rPr>
        <w:t xml:space="preserve"> A station (STA) </w:t>
      </w:r>
      <w:ins w:id="13" w:author="John Wullert" w:date="2022-07-25T13:48:00Z">
        <w:r>
          <w:rPr>
            <w:rFonts w:ascii="Times New Roman" w:hAnsi="Times New Roman" w:cs="Times New Roman"/>
            <w:bCs/>
            <w:color w:val="000000"/>
            <w:sz w:val="20"/>
            <w:szCs w:val="20"/>
          </w:rPr>
          <w:t>[10512] or non-AP MLD</w:t>
        </w:r>
      </w:ins>
      <w:r w:rsidRPr="00BB2DB9">
        <w:rPr>
          <w:rFonts w:ascii="Times New Roman" w:hAnsi="Times New Roman" w:cs="Times New Roman"/>
          <w:bCs/>
          <w:color w:val="000000"/>
          <w:sz w:val="20"/>
          <w:szCs w:val="20"/>
        </w:rPr>
        <w:t xml:space="preserve"> </w:t>
      </w:r>
      <w:r w:rsidRPr="00BB2DB9">
        <w:rPr>
          <w:rFonts w:ascii="Times New Roman" w:hAnsi="Times New Roman" w:cs="Times New Roman"/>
          <w:bCs/>
          <w:color w:val="000000"/>
          <w:sz w:val="20"/>
          <w:szCs w:val="20"/>
        </w:rPr>
        <w:t>movement from one basic service set (BSS) to another BSS, i.e.,</w:t>
      </w:r>
      <w:r>
        <w:rPr>
          <w:rFonts w:ascii="Times New Roman" w:hAnsi="Times New Roman" w:cs="Times New Roman"/>
          <w:bCs/>
          <w:color w:val="000000"/>
          <w:sz w:val="20"/>
          <w:szCs w:val="20"/>
        </w:rPr>
        <w:t xml:space="preserve"> </w:t>
      </w:r>
      <w:r w:rsidRPr="00BB2DB9">
        <w:rPr>
          <w:rFonts w:ascii="Times New Roman" w:hAnsi="Times New Roman" w:cs="Times New Roman"/>
          <w:bCs/>
          <w:color w:val="000000"/>
          <w:sz w:val="20"/>
          <w:szCs w:val="20"/>
        </w:rPr>
        <w:t>either a BSS transition or an extended service set (ESS) transition.</w:t>
      </w:r>
    </w:p>
    <w:p w14:paraId="61427633" w14:textId="4D340D98" w:rsidR="00D33C39" w:rsidRDefault="003E33E1" w:rsidP="00D33C39">
      <w:pPr>
        <w:suppressAutoHyphens/>
        <w:rPr>
          <w:rFonts w:ascii="Times New Roman" w:hAnsi="Times New Roman" w:cs="Times New Roman"/>
          <w:b/>
          <w:i/>
          <w:iCs/>
          <w:color w:val="000000" w:themeColor="text1"/>
        </w:rPr>
      </w:pPr>
      <w:proofErr w:type="spellStart"/>
      <w:r w:rsidRPr="008D120D">
        <w:rPr>
          <w:rFonts w:ascii="Times New Roman" w:hAnsi="Times New Roman" w:cs="Times New Roman"/>
          <w:b/>
          <w:i/>
          <w:iCs/>
          <w:color w:val="000000" w:themeColor="text1"/>
          <w:highlight w:val="yellow"/>
        </w:rPr>
        <w:t>TGbe</w:t>
      </w:r>
      <w:proofErr w:type="spellEnd"/>
      <w:r w:rsidRPr="008D120D">
        <w:rPr>
          <w:rFonts w:ascii="Times New Roman" w:hAnsi="Times New Roman" w:cs="Times New Roman"/>
          <w:b/>
          <w:i/>
          <w:iCs/>
          <w:color w:val="000000" w:themeColor="text1"/>
          <w:highlight w:val="yellow"/>
        </w:rPr>
        <w:t xml:space="preserve"> editor:</w:t>
      </w:r>
      <w:r>
        <w:rPr>
          <w:rFonts w:ascii="Times New Roman" w:hAnsi="Times New Roman" w:cs="Times New Roman"/>
          <w:b/>
          <w:i/>
          <w:iCs/>
          <w:color w:val="000000" w:themeColor="text1"/>
          <w:highlight w:val="yellow"/>
        </w:rPr>
        <w:t xml:space="preserve"> </w:t>
      </w:r>
      <w:r w:rsidR="00D33C39" w:rsidRPr="00BB2DB9">
        <w:rPr>
          <w:rFonts w:ascii="Times New Roman" w:hAnsi="Times New Roman" w:cs="Times New Roman"/>
          <w:b/>
          <w:i/>
          <w:iCs/>
          <w:color w:val="000000" w:themeColor="text1"/>
          <w:highlight w:val="yellow"/>
        </w:rPr>
        <w:t>Add the following definition:</w:t>
      </w:r>
    </w:p>
    <w:p w14:paraId="287FEF48" w14:textId="39DE0E1D" w:rsidR="00AD627B" w:rsidRPr="00020826" w:rsidRDefault="00AD627B" w:rsidP="00AD627B">
      <w:pPr>
        <w:suppressAutoHyphens/>
        <w:rPr>
          <w:ins w:id="14" w:author="John Wullert" w:date="2022-07-25T13:46:00Z"/>
          <w:rFonts w:ascii="Times New Roman" w:hAnsi="Times New Roman" w:cs="Times New Roman"/>
          <w:iCs/>
          <w:color w:val="000000" w:themeColor="text1"/>
          <w:sz w:val="20"/>
        </w:rPr>
      </w:pPr>
      <w:ins w:id="15" w:author="John Wullert" w:date="2022-07-25T13:46:00Z">
        <w:r w:rsidRPr="00020826">
          <w:rPr>
            <w:rFonts w:ascii="Times New Roman" w:hAnsi="Times New Roman" w:cs="Times New Roman"/>
            <w:b/>
            <w:iCs/>
            <w:color w:val="000000" w:themeColor="text1"/>
            <w:sz w:val="20"/>
          </w:rPr>
          <w:t>[10511] MLD max idle period:</w:t>
        </w:r>
        <w:r w:rsidRPr="00020826">
          <w:rPr>
            <w:rFonts w:ascii="Times New Roman" w:hAnsi="Times New Roman" w:cs="Times New Roman"/>
            <w:iCs/>
            <w:color w:val="000000" w:themeColor="text1"/>
            <w:sz w:val="20"/>
          </w:rPr>
          <w:t xml:space="preserve"> A time period during which the access point (AP) multi-link device (MLD) does not disassociate a non-AP MLD due to </w:t>
        </w:r>
        <w:proofErr w:type="spellStart"/>
        <w:r w:rsidRPr="00020826">
          <w:rPr>
            <w:rFonts w:ascii="Times New Roman" w:hAnsi="Times New Roman" w:cs="Times New Roman"/>
            <w:iCs/>
            <w:color w:val="000000" w:themeColor="text1"/>
            <w:sz w:val="20"/>
          </w:rPr>
          <w:t>nonreceipt</w:t>
        </w:r>
        <w:proofErr w:type="spellEnd"/>
        <w:r w:rsidRPr="00020826">
          <w:rPr>
            <w:rFonts w:ascii="Times New Roman" w:hAnsi="Times New Roman" w:cs="Times New Roman"/>
            <w:iCs/>
            <w:color w:val="000000" w:themeColor="text1"/>
            <w:sz w:val="20"/>
          </w:rPr>
          <w:t xml:space="preserve"> of frames from any of the stations (STAs) affiliated with that non-AP MLD.</w:t>
        </w:r>
      </w:ins>
    </w:p>
    <w:p w14:paraId="054C9303" w14:textId="308D019F" w:rsidR="00AD627B" w:rsidRPr="00AD627B" w:rsidRDefault="00AD627B" w:rsidP="00D33C39">
      <w:pPr>
        <w:suppressAutoHyphens/>
        <w:rPr>
          <w:rFonts w:ascii="Times New Roman" w:hAnsi="Times New Roman" w:cs="Times New Roman"/>
          <w:b/>
          <w:iCs/>
          <w:color w:val="000000" w:themeColor="text1"/>
        </w:rPr>
      </w:pPr>
      <w:r w:rsidRPr="00AD627B">
        <w:rPr>
          <w:rFonts w:ascii="Times New Roman" w:hAnsi="Times New Roman" w:cs="Times New Roman"/>
          <w:b/>
          <w:iCs/>
          <w:color w:val="000000" w:themeColor="text1"/>
        </w:rPr>
        <w:t>3.2 Definitions specific to IEEE 802.11</w:t>
      </w:r>
    </w:p>
    <w:p w14:paraId="751120B4" w14:textId="67EED75E" w:rsidR="00AD627B" w:rsidRDefault="003E33E1" w:rsidP="00AD627B">
      <w:pPr>
        <w:suppressAutoHyphens/>
        <w:rPr>
          <w:rFonts w:ascii="Times New Roman" w:hAnsi="Times New Roman" w:cs="Times New Roman"/>
          <w:b/>
          <w:i/>
          <w:iCs/>
          <w:color w:val="000000" w:themeColor="text1"/>
        </w:rPr>
      </w:pPr>
      <w:proofErr w:type="spellStart"/>
      <w:r w:rsidRPr="008D120D">
        <w:rPr>
          <w:rFonts w:ascii="Times New Roman" w:hAnsi="Times New Roman" w:cs="Times New Roman"/>
          <w:b/>
          <w:i/>
          <w:iCs/>
          <w:color w:val="000000" w:themeColor="text1"/>
          <w:highlight w:val="yellow"/>
        </w:rPr>
        <w:t>TGbe</w:t>
      </w:r>
      <w:proofErr w:type="spellEnd"/>
      <w:r w:rsidRPr="008D120D">
        <w:rPr>
          <w:rFonts w:ascii="Times New Roman" w:hAnsi="Times New Roman" w:cs="Times New Roman"/>
          <w:b/>
          <w:i/>
          <w:iCs/>
          <w:color w:val="000000" w:themeColor="text1"/>
          <w:highlight w:val="yellow"/>
        </w:rPr>
        <w:t xml:space="preserve"> editor</w:t>
      </w:r>
      <w:r w:rsidRPr="003E33E1">
        <w:rPr>
          <w:rFonts w:ascii="Times New Roman" w:hAnsi="Times New Roman" w:cs="Times New Roman"/>
          <w:b/>
          <w:i/>
          <w:iCs/>
          <w:color w:val="000000" w:themeColor="text1"/>
          <w:highlight w:val="yellow"/>
        </w:rPr>
        <w:t>:</w:t>
      </w:r>
      <w:r w:rsidRPr="003E33E1">
        <w:rPr>
          <w:rFonts w:ascii="Times New Roman" w:hAnsi="Times New Roman" w:cs="Times New Roman"/>
          <w:b/>
          <w:i/>
          <w:iCs/>
          <w:color w:val="000000" w:themeColor="text1"/>
          <w:highlight w:val="yellow"/>
        </w:rPr>
        <w:t xml:space="preserve"> </w:t>
      </w:r>
      <w:r>
        <w:rPr>
          <w:rFonts w:ascii="Times New Roman" w:hAnsi="Times New Roman" w:cs="Times New Roman"/>
          <w:b/>
          <w:i/>
          <w:iCs/>
          <w:color w:val="000000" w:themeColor="text1"/>
          <w:highlight w:val="yellow"/>
        </w:rPr>
        <w:t>Modify</w:t>
      </w:r>
      <w:r w:rsidR="00AD627B" w:rsidRPr="003E33E1">
        <w:rPr>
          <w:rFonts w:ascii="Times New Roman" w:hAnsi="Times New Roman" w:cs="Times New Roman"/>
          <w:b/>
          <w:i/>
          <w:iCs/>
          <w:color w:val="000000" w:themeColor="text1"/>
          <w:highlight w:val="yellow"/>
        </w:rPr>
        <w:t xml:space="preserve"> the following definitions</w:t>
      </w:r>
      <w:r>
        <w:rPr>
          <w:rFonts w:ascii="Times New Roman" w:hAnsi="Times New Roman" w:cs="Times New Roman"/>
          <w:b/>
          <w:i/>
          <w:iCs/>
          <w:color w:val="000000" w:themeColor="text1"/>
          <w:highlight w:val="yellow"/>
        </w:rPr>
        <w:t xml:space="preserve"> and note</w:t>
      </w:r>
      <w:bookmarkStart w:id="16" w:name="_GoBack"/>
      <w:bookmarkEnd w:id="16"/>
      <w:r>
        <w:rPr>
          <w:rFonts w:ascii="Times New Roman" w:hAnsi="Times New Roman" w:cs="Times New Roman"/>
          <w:b/>
          <w:i/>
          <w:iCs/>
          <w:color w:val="000000" w:themeColor="text1"/>
          <w:highlight w:val="yellow"/>
        </w:rPr>
        <w:t xml:space="preserve"> as shown</w:t>
      </w:r>
      <w:r w:rsidR="00AD627B" w:rsidRPr="003E33E1">
        <w:rPr>
          <w:rFonts w:ascii="Times New Roman" w:hAnsi="Times New Roman" w:cs="Times New Roman"/>
          <w:b/>
          <w:i/>
          <w:iCs/>
          <w:color w:val="000000" w:themeColor="text1"/>
          <w:highlight w:val="yellow"/>
        </w:rPr>
        <w:t>:</w:t>
      </w:r>
    </w:p>
    <w:p w14:paraId="2C840DE6" w14:textId="1FCA509B" w:rsidR="00AD627B" w:rsidRDefault="003B74C9" w:rsidP="00D33C39">
      <w:pPr>
        <w:suppressAutoHyphens/>
        <w:rPr>
          <w:rFonts w:ascii="Times New Roman" w:hAnsi="Times New Roman" w:cs="Times New Roman"/>
          <w:iCs/>
          <w:color w:val="000000" w:themeColor="text1"/>
        </w:rPr>
      </w:pPr>
      <w:ins w:id="17" w:author="John Wullert" w:date="2022-07-25T13:57:00Z">
        <w:r w:rsidRPr="003B74C9">
          <w:rPr>
            <w:rFonts w:ascii="Times New Roman" w:hAnsi="Times New Roman" w:cs="Times New Roman"/>
            <w:iCs/>
            <w:color w:val="000000" w:themeColor="text1"/>
          </w:rPr>
          <w:t>[</w:t>
        </w:r>
        <w:r w:rsidRPr="003B74C9">
          <w:rPr>
            <w:rFonts w:ascii="Times New Roman" w:eastAsia="Malgun Gothic" w:hAnsi="Times New Roman" w:cs="Times New Roman"/>
            <w:sz w:val="20"/>
            <w:szCs w:val="16"/>
            <w:lang w:val="en-GB"/>
          </w:rPr>
          <w:t xml:space="preserve">10184] </w:t>
        </w:r>
      </w:ins>
      <w:r w:rsidR="00AD627B" w:rsidRPr="00AD627B">
        <w:rPr>
          <w:rFonts w:ascii="Times New Roman" w:hAnsi="Times New Roman" w:cs="Times New Roman"/>
          <w:b/>
          <w:iCs/>
          <w:color w:val="000000" w:themeColor="text1"/>
        </w:rPr>
        <w:t>reported access point (AP):</w:t>
      </w:r>
      <w:r w:rsidR="00AD627B" w:rsidRPr="00AD627B">
        <w:rPr>
          <w:rFonts w:ascii="Times New Roman" w:hAnsi="Times New Roman" w:cs="Times New Roman"/>
          <w:iCs/>
          <w:color w:val="000000" w:themeColor="text1"/>
        </w:rPr>
        <w:t xml:space="preserve"> An AP that is </w:t>
      </w:r>
      <w:proofErr w:type="spellStart"/>
      <w:r w:rsidR="00AD627B" w:rsidRPr="00AD627B">
        <w:rPr>
          <w:rFonts w:ascii="Times New Roman" w:hAnsi="Times New Roman" w:cs="Times New Roman"/>
          <w:iCs/>
          <w:strike/>
          <w:color w:val="000000" w:themeColor="text1"/>
        </w:rPr>
        <w:t>describe</w:t>
      </w:r>
      <w:r w:rsidR="00AD627B" w:rsidRPr="003B74C9">
        <w:rPr>
          <w:rFonts w:ascii="Times New Roman" w:hAnsi="Times New Roman" w:cs="Times New Roman"/>
          <w:iCs/>
          <w:strike/>
          <w:color w:val="000000" w:themeColor="text1"/>
        </w:rPr>
        <w:t>d</w:t>
      </w:r>
      <w:r w:rsidR="00AD627B" w:rsidRPr="00AD627B">
        <w:rPr>
          <w:rFonts w:ascii="Times New Roman" w:hAnsi="Times New Roman" w:cs="Times New Roman"/>
          <w:iCs/>
          <w:color w:val="000000" w:themeColor="text1"/>
        </w:rPr>
        <w:t>identified</w:t>
      </w:r>
      <w:proofErr w:type="spellEnd"/>
      <w:r w:rsidR="00AD627B" w:rsidRPr="00AD627B">
        <w:rPr>
          <w:rFonts w:ascii="Times New Roman" w:hAnsi="Times New Roman" w:cs="Times New Roman"/>
          <w:iCs/>
          <w:color w:val="000000" w:themeColor="text1"/>
        </w:rPr>
        <w:t xml:space="preserve"> in an element such as a Neighbor Report element</w:t>
      </w:r>
      <w:del w:id="18" w:author="John Wullert" w:date="2022-07-25T13:56:00Z">
        <w:r w:rsidR="00AD627B" w:rsidRPr="00AD627B" w:rsidDel="003B74C9">
          <w:rPr>
            <w:rFonts w:ascii="Times New Roman" w:hAnsi="Times New Roman" w:cs="Times New Roman"/>
            <w:iCs/>
            <w:color w:val="000000" w:themeColor="text1"/>
          </w:rPr>
          <w:delText xml:space="preserve"> or</w:delText>
        </w:r>
      </w:del>
      <w:ins w:id="19" w:author="John Wullert" w:date="2022-07-25T13:56:00Z">
        <w:r>
          <w:rPr>
            <w:rFonts w:ascii="Times New Roman" w:hAnsi="Times New Roman" w:cs="Times New Roman"/>
            <w:iCs/>
            <w:color w:val="000000" w:themeColor="text1"/>
          </w:rPr>
          <w:t>,</w:t>
        </w:r>
      </w:ins>
      <w:r w:rsidR="00AD627B" w:rsidRPr="00AD627B">
        <w:rPr>
          <w:rFonts w:ascii="Times New Roman" w:hAnsi="Times New Roman" w:cs="Times New Roman"/>
          <w:iCs/>
          <w:color w:val="000000" w:themeColor="text1"/>
        </w:rPr>
        <w:t xml:space="preserve"> a Reduced Neighbor Report element</w:t>
      </w:r>
      <w:ins w:id="20" w:author="John Wullert" w:date="2022-07-25T13:57:00Z">
        <w:r>
          <w:rPr>
            <w:rFonts w:ascii="Times New Roman" w:hAnsi="Times New Roman" w:cs="Times New Roman"/>
            <w:iCs/>
            <w:color w:val="000000" w:themeColor="text1"/>
          </w:rPr>
          <w:t>,</w:t>
        </w:r>
      </w:ins>
      <w:r w:rsidR="00AD627B" w:rsidRPr="00AD627B">
        <w:rPr>
          <w:rFonts w:ascii="Times New Roman" w:hAnsi="Times New Roman" w:cs="Times New Roman"/>
          <w:iCs/>
          <w:color w:val="000000" w:themeColor="text1"/>
        </w:rPr>
        <w:t xml:space="preserve"> or </w:t>
      </w:r>
      <w:r w:rsidR="00AD627B" w:rsidRPr="00AD627B">
        <w:rPr>
          <w:rFonts w:ascii="Times New Roman" w:hAnsi="Times New Roman" w:cs="Times New Roman"/>
          <w:iCs/>
          <w:color w:val="000000" w:themeColor="text1"/>
          <w:u w:val="single"/>
        </w:rPr>
        <w:t>Basic Multi-Link element</w:t>
      </w:r>
      <w:r w:rsidR="00AD627B" w:rsidRPr="00AD627B">
        <w:rPr>
          <w:rFonts w:ascii="Times New Roman" w:hAnsi="Times New Roman" w:cs="Times New Roman"/>
          <w:iCs/>
          <w:color w:val="000000" w:themeColor="text1"/>
        </w:rPr>
        <w:t>.</w:t>
      </w:r>
    </w:p>
    <w:p w14:paraId="3BC735DD" w14:textId="2FBA54F8" w:rsidR="006B5B43" w:rsidRDefault="006B5B43" w:rsidP="00D33C39">
      <w:pPr>
        <w:suppressAutoHyphens/>
        <w:rPr>
          <w:rFonts w:ascii="Times New Roman" w:hAnsi="Times New Roman" w:cs="Times New Roman"/>
          <w:iCs/>
          <w:color w:val="000000" w:themeColor="text1"/>
        </w:rPr>
      </w:pPr>
      <w:ins w:id="21" w:author="John Wullert" w:date="2022-07-25T14:37:00Z">
        <w:r w:rsidRPr="003B74C9">
          <w:rPr>
            <w:rFonts w:ascii="Times New Roman" w:hAnsi="Times New Roman" w:cs="Times New Roman"/>
            <w:iCs/>
            <w:color w:val="000000" w:themeColor="text1"/>
          </w:rPr>
          <w:t>[</w:t>
        </w:r>
        <w:r w:rsidRPr="003B74C9">
          <w:rPr>
            <w:rFonts w:ascii="Times New Roman" w:eastAsia="Malgun Gothic" w:hAnsi="Times New Roman" w:cs="Times New Roman"/>
            <w:sz w:val="20"/>
            <w:szCs w:val="16"/>
            <w:lang w:val="en-GB"/>
          </w:rPr>
          <w:t>1</w:t>
        </w:r>
        <w:r>
          <w:rPr>
            <w:rFonts w:ascii="Times New Roman" w:eastAsia="Malgun Gothic" w:hAnsi="Times New Roman" w:cs="Times New Roman"/>
            <w:sz w:val="20"/>
            <w:szCs w:val="16"/>
            <w:lang w:val="en-GB"/>
          </w:rPr>
          <w:t>0186</w:t>
        </w:r>
        <w:r w:rsidRPr="003B74C9">
          <w:rPr>
            <w:rFonts w:ascii="Times New Roman" w:eastAsia="Malgun Gothic" w:hAnsi="Times New Roman" w:cs="Times New Roman"/>
            <w:sz w:val="20"/>
            <w:szCs w:val="16"/>
            <w:lang w:val="en-GB"/>
          </w:rPr>
          <w:t xml:space="preserve">] </w:t>
        </w:r>
      </w:ins>
      <w:r w:rsidRPr="006B5B43">
        <w:rPr>
          <w:rFonts w:ascii="Times New Roman" w:hAnsi="Times New Roman" w:cs="Times New Roman"/>
          <w:b/>
          <w:iCs/>
          <w:color w:val="000000" w:themeColor="text1"/>
        </w:rPr>
        <w:t>reporting access point (AP):</w:t>
      </w:r>
      <w:r w:rsidRPr="006B5B43">
        <w:rPr>
          <w:rFonts w:ascii="Times New Roman" w:hAnsi="Times New Roman" w:cs="Times New Roman"/>
          <w:iCs/>
          <w:color w:val="000000" w:themeColor="text1"/>
        </w:rPr>
        <w:t xml:space="preserve"> An AP that is transmitting an element, such as a Neighbor Report element</w:t>
      </w:r>
      <w:del w:id="22" w:author="John Wullert" w:date="2022-07-25T14:37:00Z">
        <w:r w:rsidRPr="006B5B43" w:rsidDel="006B5B43">
          <w:rPr>
            <w:rFonts w:ascii="Times New Roman" w:hAnsi="Times New Roman" w:cs="Times New Roman"/>
            <w:iCs/>
            <w:color w:val="000000" w:themeColor="text1"/>
          </w:rPr>
          <w:delText xml:space="preserve"> or</w:delText>
        </w:r>
      </w:del>
      <w:ins w:id="23" w:author="John Wullert" w:date="2022-07-25T14:37:00Z">
        <w:r>
          <w:rPr>
            <w:rFonts w:ascii="Times New Roman" w:hAnsi="Times New Roman" w:cs="Times New Roman"/>
            <w:iCs/>
            <w:color w:val="000000" w:themeColor="text1"/>
          </w:rPr>
          <w:t>,</w:t>
        </w:r>
      </w:ins>
      <w:r w:rsidRPr="006B5B43">
        <w:rPr>
          <w:rFonts w:ascii="Times New Roman" w:hAnsi="Times New Roman" w:cs="Times New Roman"/>
          <w:iCs/>
          <w:color w:val="000000" w:themeColor="text1"/>
        </w:rPr>
        <w:t xml:space="preserve"> a Reduced Neighbor Report element </w:t>
      </w:r>
      <w:r w:rsidRPr="006B5B43">
        <w:rPr>
          <w:rFonts w:ascii="Times New Roman" w:hAnsi="Times New Roman" w:cs="Times New Roman"/>
          <w:iCs/>
          <w:color w:val="000000" w:themeColor="text1"/>
          <w:u w:val="single"/>
        </w:rPr>
        <w:t>or Basic Multi-Link element</w:t>
      </w:r>
      <w:r w:rsidRPr="006B5B43">
        <w:rPr>
          <w:rFonts w:ascii="Times New Roman" w:hAnsi="Times New Roman" w:cs="Times New Roman"/>
          <w:iCs/>
          <w:color w:val="000000" w:themeColor="text1"/>
        </w:rPr>
        <w:t>, describing a reported AP</w:t>
      </w:r>
      <w:ins w:id="24" w:author="John Wullert" w:date="2022-07-25T14:38:00Z">
        <w:r>
          <w:rPr>
            <w:rFonts w:ascii="Times New Roman" w:hAnsi="Times New Roman" w:cs="Times New Roman"/>
            <w:iCs/>
            <w:color w:val="000000" w:themeColor="text1"/>
          </w:rPr>
          <w:t xml:space="preserve"> or set of affiliated APs</w:t>
        </w:r>
      </w:ins>
      <w:r w:rsidRPr="006B5B43">
        <w:rPr>
          <w:rFonts w:ascii="Times New Roman" w:hAnsi="Times New Roman" w:cs="Times New Roman"/>
          <w:iCs/>
          <w:color w:val="000000" w:themeColor="text1"/>
        </w:rPr>
        <w:t>.</w:t>
      </w:r>
    </w:p>
    <w:p w14:paraId="7FC5BBCE" w14:textId="33A2A847" w:rsidR="003B74C9" w:rsidRDefault="003B74C9" w:rsidP="00D33C39">
      <w:pPr>
        <w:suppressAutoHyphens/>
        <w:rPr>
          <w:rFonts w:ascii="Times New Roman" w:hAnsi="Times New Roman" w:cs="Times New Roman"/>
          <w:iCs/>
          <w:color w:val="000000" w:themeColor="text1"/>
        </w:rPr>
      </w:pPr>
      <w:proofErr w:type="gramStart"/>
      <w:ins w:id="25" w:author="John Wullert" w:date="2022-07-25T14:01:00Z">
        <w:r w:rsidRPr="003B74C9">
          <w:rPr>
            <w:rFonts w:ascii="Times New Roman" w:hAnsi="Times New Roman" w:cs="Times New Roman"/>
            <w:iCs/>
            <w:color w:val="000000" w:themeColor="text1"/>
          </w:rPr>
          <w:t>[</w:t>
        </w:r>
        <w:r w:rsidRPr="003B74C9">
          <w:rPr>
            <w:rFonts w:ascii="Times New Roman" w:eastAsia="Malgun Gothic" w:hAnsi="Times New Roman" w:cs="Times New Roman"/>
            <w:sz w:val="20"/>
            <w:szCs w:val="16"/>
            <w:lang w:val="en-GB"/>
          </w:rPr>
          <w:t>1</w:t>
        </w:r>
        <w:r>
          <w:rPr>
            <w:rFonts w:ascii="Times New Roman" w:eastAsia="Malgun Gothic" w:hAnsi="Times New Roman" w:cs="Times New Roman"/>
            <w:sz w:val="20"/>
            <w:szCs w:val="16"/>
            <w:lang w:val="en-GB"/>
          </w:rPr>
          <w:t>0185</w:t>
        </w:r>
        <w:r w:rsidRPr="003B74C9">
          <w:rPr>
            <w:rFonts w:ascii="Times New Roman" w:eastAsia="Malgun Gothic" w:hAnsi="Times New Roman" w:cs="Times New Roman"/>
            <w:sz w:val="20"/>
            <w:szCs w:val="16"/>
            <w:lang w:val="en-GB"/>
          </w:rPr>
          <w:t xml:space="preserve">] </w:t>
        </w:r>
      </w:ins>
      <w:r w:rsidRPr="003B74C9">
        <w:rPr>
          <w:rFonts w:ascii="Times New Roman" w:hAnsi="Times New Roman" w:cs="Times New Roman"/>
          <w:b/>
          <w:iCs/>
          <w:color w:val="000000" w:themeColor="text1"/>
        </w:rPr>
        <w:t>wireless network management (WNM) sleep mode:</w:t>
      </w:r>
      <w:r w:rsidRPr="003B74C9">
        <w:rPr>
          <w:rFonts w:ascii="Times New Roman" w:hAnsi="Times New Roman" w:cs="Times New Roman"/>
          <w:iCs/>
          <w:color w:val="000000" w:themeColor="text1"/>
        </w:rPr>
        <w:t xml:space="preserve"> An extended power save mode for </w:t>
      </w:r>
      <w:r w:rsidRPr="003B74C9">
        <w:rPr>
          <w:rFonts w:ascii="Times New Roman" w:hAnsi="Times New Roman" w:cs="Times New Roman"/>
          <w:iCs/>
          <w:strike/>
          <w:color w:val="000000" w:themeColor="text1"/>
        </w:rPr>
        <w:t>non-access-</w:t>
      </w:r>
      <w:proofErr w:type="spellStart"/>
      <w:r w:rsidRPr="003B74C9">
        <w:rPr>
          <w:rFonts w:ascii="Times New Roman" w:hAnsi="Times New Roman" w:cs="Times New Roman"/>
          <w:iCs/>
          <w:strike/>
          <w:color w:val="000000" w:themeColor="text1"/>
        </w:rPr>
        <w:t>point</w:t>
      </w:r>
      <w:r w:rsidRPr="003B74C9">
        <w:rPr>
          <w:rFonts w:ascii="Times New Roman" w:hAnsi="Times New Roman" w:cs="Times New Roman"/>
          <w:iCs/>
          <w:color w:val="000000" w:themeColor="text1"/>
        </w:rPr>
        <w:t>non</w:t>
      </w:r>
      <w:proofErr w:type="spellEnd"/>
      <w:r w:rsidRPr="003B74C9">
        <w:rPr>
          <w:rFonts w:ascii="Times New Roman" w:hAnsi="Times New Roman" w:cs="Times New Roman"/>
          <w:iCs/>
          <w:color w:val="000000" w:themeColor="text1"/>
        </w:rPr>
        <w:t xml:space="preserve">-access point (non-AP) stations (STAs) </w:t>
      </w:r>
      <w:r w:rsidRPr="003B74C9">
        <w:rPr>
          <w:rFonts w:ascii="Times New Roman" w:hAnsi="Times New Roman" w:cs="Times New Roman"/>
          <w:iCs/>
          <w:color w:val="000000" w:themeColor="text1"/>
          <w:u w:val="single"/>
        </w:rPr>
        <w:t>and non-AP multi-link devices (MLDs)</w:t>
      </w:r>
      <w:r w:rsidRPr="003B74C9">
        <w:rPr>
          <w:rFonts w:ascii="Times New Roman" w:hAnsi="Times New Roman" w:cs="Times New Roman"/>
          <w:iCs/>
          <w:color w:val="000000" w:themeColor="text1"/>
        </w:rPr>
        <w:t xml:space="preserve"> whereby a non-AP STA</w:t>
      </w:r>
      <w:r>
        <w:rPr>
          <w:rFonts w:ascii="Times New Roman" w:hAnsi="Times New Roman" w:cs="Times New Roman"/>
          <w:iCs/>
          <w:color w:val="000000" w:themeColor="text1"/>
        </w:rPr>
        <w:t xml:space="preserve"> </w:t>
      </w:r>
      <w:r w:rsidRPr="003B74C9">
        <w:rPr>
          <w:rFonts w:ascii="Times New Roman" w:hAnsi="Times New Roman" w:cs="Times New Roman"/>
          <w:iCs/>
          <w:color w:val="000000" w:themeColor="text1"/>
          <w:u w:val="single"/>
        </w:rPr>
        <w:t>or STAs affiliated with a non-AP MLD</w:t>
      </w:r>
      <w:r w:rsidRPr="003B74C9">
        <w:rPr>
          <w:rFonts w:ascii="Times New Roman" w:hAnsi="Times New Roman" w:cs="Times New Roman"/>
          <w:iCs/>
          <w:color w:val="000000" w:themeColor="text1"/>
        </w:rPr>
        <w:t xml:space="preserve"> need not listen for every delivery traffic indication </w:t>
      </w:r>
      <w:r w:rsidRPr="003B74C9">
        <w:rPr>
          <w:rFonts w:ascii="Times New Roman" w:hAnsi="Times New Roman" w:cs="Times New Roman"/>
          <w:iCs/>
          <w:color w:val="000000" w:themeColor="text1"/>
        </w:rPr>
        <w:lastRenderedPageBreak/>
        <w:t xml:space="preserve">map (DTIM) Beacon frame and </w:t>
      </w:r>
      <w:del w:id="26" w:author="John Wullert" w:date="2022-07-25T14:00:00Z">
        <w:r w:rsidRPr="003B74C9" w:rsidDel="003B74C9">
          <w:rPr>
            <w:rFonts w:ascii="Times New Roman" w:hAnsi="Times New Roman" w:cs="Times New Roman"/>
            <w:iCs/>
            <w:color w:val="000000" w:themeColor="text1"/>
          </w:rPr>
          <w:delText xml:space="preserve">does </w:delText>
        </w:r>
      </w:del>
      <w:ins w:id="27" w:author="John Wullert" w:date="2022-07-25T14:00:00Z">
        <w:r>
          <w:rPr>
            <w:rFonts w:ascii="Times New Roman" w:hAnsi="Times New Roman" w:cs="Times New Roman"/>
            <w:iCs/>
            <w:color w:val="000000" w:themeColor="text1"/>
          </w:rPr>
          <w:t>do</w:t>
        </w:r>
        <w:r w:rsidRPr="003B74C9">
          <w:rPr>
            <w:rFonts w:ascii="Times New Roman" w:hAnsi="Times New Roman" w:cs="Times New Roman"/>
            <w:iCs/>
            <w:color w:val="000000" w:themeColor="text1"/>
          </w:rPr>
          <w:t xml:space="preserve"> </w:t>
        </w:r>
      </w:ins>
      <w:r w:rsidRPr="003B74C9">
        <w:rPr>
          <w:rFonts w:ascii="Times New Roman" w:hAnsi="Times New Roman" w:cs="Times New Roman"/>
          <w:iCs/>
          <w:color w:val="000000" w:themeColor="text1"/>
        </w:rPr>
        <w:t>not perform group temporal key/integrity group temporal key/beacon integrity group temporal key (GTK/IGTK/BIGTK) updates.</w:t>
      </w:r>
      <w:proofErr w:type="gramEnd"/>
    </w:p>
    <w:p w14:paraId="65BA6C4F" w14:textId="0B882278" w:rsidR="006B5B43" w:rsidRDefault="006B5B43" w:rsidP="00D33C39">
      <w:pPr>
        <w:suppressAutoHyphens/>
        <w:rPr>
          <w:rFonts w:ascii="Times New Roman" w:hAnsi="Times New Roman" w:cs="Times New Roman"/>
          <w:iCs/>
          <w:color w:val="000000" w:themeColor="text1"/>
        </w:rPr>
      </w:pPr>
      <w:ins w:id="28" w:author="John Wullert" w:date="2022-07-25T14:44:00Z">
        <w:r w:rsidRPr="006B5B43">
          <w:rPr>
            <w:rFonts w:ascii="Times New Roman" w:hAnsi="Times New Roman" w:cs="Times New Roman"/>
            <w:iCs/>
            <w:color w:val="000000" w:themeColor="text1"/>
          </w:rPr>
          <w:t>[</w:t>
        </w:r>
      </w:ins>
      <w:ins w:id="29" w:author="John Wullert" w:date="2022-07-25T14:43:00Z">
        <w:r w:rsidRPr="006B5B43">
          <w:rPr>
            <w:rFonts w:ascii="Times New Roman" w:hAnsi="Times New Roman" w:cs="Times New Roman"/>
            <w:iCs/>
            <w:color w:val="000000" w:themeColor="text1"/>
          </w:rPr>
          <w:t xml:space="preserve">10187] </w:t>
        </w:r>
      </w:ins>
      <w:r w:rsidRPr="006B5B43">
        <w:rPr>
          <w:rFonts w:ascii="Times New Roman" w:hAnsi="Times New Roman" w:cs="Times New Roman"/>
          <w:b/>
          <w:iCs/>
          <w:color w:val="000000" w:themeColor="text1"/>
        </w:rPr>
        <w:t>multi-link device (MLD):</w:t>
      </w:r>
      <w:r w:rsidRPr="006B5B43">
        <w:rPr>
          <w:rFonts w:ascii="Times New Roman" w:hAnsi="Times New Roman" w:cs="Times New Roman"/>
          <w:iCs/>
          <w:color w:val="000000" w:themeColor="text1"/>
        </w:rPr>
        <w:t xml:space="preserve"> A logical entity that is capable of </w:t>
      </w:r>
      <w:del w:id="30" w:author="John Wullert" w:date="2022-07-26T08:31:00Z">
        <w:r w:rsidRPr="006B5B43" w:rsidDel="00F37A26">
          <w:rPr>
            <w:rFonts w:ascii="Times New Roman" w:hAnsi="Times New Roman" w:cs="Times New Roman"/>
            <w:iCs/>
            <w:color w:val="000000" w:themeColor="text1"/>
          </w:rPr>
          <w:delText xml:space="preserve">supporting </w:delText>
        </w:r>
      </w:del>
      <w:ins w:id="31" w:author="John Wullert" w:date="2022-07-26T08:31:00Z">
        <w:r w:rsidR="00F37A26">
          <w:rPr>
            <w:rFonts w:ascii="Times New Roman" w:hAnsi="Times New Roman" w:cs="Times New Roman"/>
            <w:iCs/>
            <w:color w:val="000000" w:themeColor="text1"/>
          </w:rPr>
          <w:t>affiliating</w:t>
        </w:r>
        <w:r w:rsidR="00F37A26" w:rsidRPr="006B5B43">
          <w:rPr>
            <w:rFonts w:ascii="Times New Roman" w:hAnsi="Times New Roman" w:cs="Times New Roman"/>
            <w:iCs/>
            <w:color w:val="000000" w:themeColor="text1"/>
          </w:rPr>
          <w:t xml:space="preserve"> </w:t>
        </w:r>
      </w:ins>
      <w:r w:rsidRPr="006B5B43">
        <w:rPr>
          <w:rFonts w:ascii="Times New Roman" w:hAnsi="Times New Roman" w:cs="Times New Roman"/>
          <w:iCs/>
          <w:color w:val="000000" w:themeColor="text1"/>
        </w:rPr>
        <w:t xml:space="preserve">more than one </w:t>
      </w:r>
      <w:del w:id="32" w:author="John Wullert" w:date="2022-07-26T08:30:00Z">
        <w:r w:rsidRPr="006B5B43" w:rsidDel="00F37A26">
          <w:rPr>
            <w:rFonts w:ascii="Times New Roman" w:hAnsi="Times New Roman" w:cs="Times New Roman"/>
            <w:iCs/>
            <w:color w:val="000000" w:themeColor="text1"/>
          </w:rPr>
          <w:delText xml:space="preserve">affiliated </w:delText>
        </w:r>
      </w:del>
      <w:r w:rsidRPr="006B5B43">
        <w:rPr>
          <w:rFonts w:ascii="Times New Roman" w:hAnsi="Times New Roman" w:cs="Times New Roman"/>
          <w:iCs/>
          <w:color w:val="000000" w:themeColor="text1"/>
        </w:rPr>
        <w:t xml:space="preserve">station (STA) </w:t>
      </w:r>
      <w:ins w:id="33" w:author="John Wullert" w:date="2022-07-26T08:30:00Z">
        <w:r w:rsidR="00F37A26">
          <w:rPr>
            <w:rFonts w:ascii="Times New Roman" w:hAnsi="Times New Roman" w:cs="Times New Roman"/>
            <w:iCs/>
            <w:color w:val="000000" w:themeColor="text1"/>
          </w:rPr>
          <w:t xml:space="preserve">with itself </w:t>
        </w:r>
      </w:ins>
      <w:del w:id="34" w:author="John Wullert" w:date="2022-07-26T08:28:00Z">
        <w:r w:rsidRPr="006B5B43" w:rsidDel="00F37A26">
          <w:rPr>
            <w:rFonts w:ascii="Times New Roman" w:hAnsi="Times New Roman" w:cs="Times New Roman"/>
            <w:iCs/>
            <w:color w:val="000000" w:themeColor="text1"/>
          </w:rPr>
          <w:delText xml:space="preserve">but </w:delText>
        </w:r>
      </w:del>
      <w:ins w:id="35" w:author="John Wullert" w:date="2022-07-26T08:28:00Z">
        <w:r w:rsidR="00F37A26">
          <w:rPr>
            <w:rFonts w:ascii="Times New Roman" w:hAnsi="Times New Roman" w:cs="Times New Roman"/>
            <w:iCs/>
            <w:color w:val="000000" w:themeColor="text1"/>
          </w:rPr>
          <w:t>and</w:t>
        </w:r>
        <w:r w:rsidR="00F37A26" w:rsidRPr="006B5B43">
          <w:rPr>
            <w:rFonts w:ascii="Times New Roman" w:hAnsi="Times New Roman" w:cs="Times New Roman"/>
            <w:iCs/>
            <w:color w:val="000000" w:themeColor="text1"/>
          </w:rPr>
          <w:t xml:space="preserve"> </w:t>
        </w:r>
      </w:ins>
      <w:r w:rsidRPr="006B5B43">
        <w:rPr>
          <w:rFonts w:ascii="Times New Roman" w:hAnsi="Times New Roman" w:cs="Times New Roman"/>
          <w:iCs/>
          <w:color w:val="000000" w:themeColor="text1"/>
        </w:rPr>
        <w:t>can</w:t>
      </w:r>
      <w:del w:id="36" w:author="John Wullert" w:date="2022-07-25T14:42:00Z">
        <w:r w:rsidRPr="006B5B43" w:rsidDel="006B5B43">
          <w:rPr>
            <w:rFonts w:ascii="Times New Roman" w:hAnsi="Times New Roman" w:cs="Times New Roman"/>
            <w:iCs/>
            <w:color w:val="000000" w:themeColor="text1"/>
          </w:rPr>
          <w:delText xml:space="preserve"> also</w:delText>
        </w:r>
      </w:del>
      <w:r w:rsidRPr="006B5B43">
        <w:rPr>
          <w:rFonts w:ascii="Times New Roman" w:hAnsi="Times New Roman" w:cs="Times New Roman"/>
          <w:iCs/>
          <w:color w:val="000000" w:themeColor="text1"/>
        </w:rPr>
        <w:t xml:space="preserve"> operate using one or more </w:t>
      </w:r>
      <w:ins w:id="37" w:author="John Wullert" w:date="2022-07-27T07:13:00Z">
        <w:r w:rsidR="002B7BBA">
          <w:rPr>
            <w:rFonts w:ascii="Times New Roman" w:hAnsi="Times New Roman" w:cs="Times New Roman"/>
            <w:iCs/>
            <w:color w:val="000000" w:themeColor="text1"/>
          </w:rPr>
          <w:t>of those</w:t>
        </w:r>
      </w:ins>
      <w:ins w:id="38" w:author="John Wullert" w:date="2022-07-26T08:32:00Z">
        <w:r w:rsidR="00F37A26">
          <w:rPr>
            <w:rFonts w:ascii="Times New Roman" w:hAnsi="Times New Roman" w:cs="Times New Roman"/>
            <w:iCs/>
            <w:color w:val="000000" w:themeColor="text1"/>
          </w:rPr>
          <w:t xml:space="preserve"> </w:t>
        </w:r>
      </w:ins>
      <w:r w:rsidRPr="006B5B43">
        <w:rPr>
          <w:rFonts w:ascii="Times New Roman" w:hAnsi="Times New Roman" w:cs="Times New Roman"/>
          <w:iCs/>
          <w:color w:val="000000" w:themeColor="text1"/>
        </w:rPr>
        <w:t>affiliated STAs</w:t>
      </w:r>
      <w:del w:id="39" w:author="John Wullert" w:date="2022-07-26T08:37:00Z">
        <w:r w:rsidRPr="006B5B43" w:rsidDel="00F37A26">
          <w:rPr>
            <w:rFonts w:ascii="Times New Roman" w:hAnsi="Times New Roman" w:cs="Times New Roman"/>
            <w:iCs/>
            <w:color w:val="000000" w:themeColor="text1"/>
          </w:rPr>
          <w:delText xml:space="preserve">, </w:delText>
        </w:r>
      </w:del>
      <w:del w:id="40" w:author="John Wullert" w:date="2022-07-26T08:28:00Z">
        <w:r w:rsidRPr="006B5B43" w:rsidDel="00F37A26">
          <w:rPr>
            <w:rFonts w:ascii="Times New Roman" w:hAnsi="Times New Roman" w:cs="Times New Roman"/>
            <w:iCs/>
            <w:color w:val="000000" w:themeColor="text1"/>
          </w:rPr>
          <w:delText xml:space="preserve">and </w:delText>
        </w:r>
      </w:del>
      <w:del w:id="41" w:author="John Wullert" w:date="2022-07-25T14:43:00Z">
        <w:r w:rsidRPr="006B5B43" w:rsidDel="006B5B43">
          <w:rPr>
            <w:rFonts w:ascii="Times New Roman" w:hAnsi="Times New Roman" w:cs="Times New Roman"/>
            <w:iCs/>
            <w:color w:val="000000" w:themeColor="text1"/>
          </w:rPr>
          <w:delText>has one</w:delText>
        </w:r>
      </w:del>
      <w:ins w:id="42" w:author="John Wullert" w:date="2022-07-26T08:28:00Z">
        <w:r w:rsidR="00F37A26">
          <w:rPr>
            <w:rFonts w:ascii="Times New Roman" w:hAnsi="Times New Roman" w:cs="Times New Roman"/>
            <w:iCs/>
            <w:color w:val="000000" w:themeColor="text1"/>
          </w:rPr>
          <w:t xml:space="preserve"> while </w:t>
        </w:r>
      </w:ins>
      <w:ins w:id="43" w:author="John Wullert" w:date="2022-07-25T14:43:00Z">
        <w:r>
          <w:rPr>
            <w:rFonts w:ascii="Times New Roman" w:hAnsi="Times New Roman" w:cs="Times New Roman"/>
            <w:iCs/>
            <w:color w:val="000000" w:themeColor="text1"/>
          </w:rPr>
          <w:t>e</w:t>
        </w:r>
        <w:r w:rsidR="00F37A26">
          <w:rPr>
            <w:rFonts w:ascii="Times New Roman" w:hAnsi="Times New Roman" w:cs="Times New Roman"/>
            <w:iCs/>
            <w:color w:val="000000" w:themeColor="text1"/>
          </w:rPr>
          <w:t>xposing</w:t>
        </w:r>
        <w:r>
          <w:rPr>
            <w:rFonts w:ascii="Times New Roman" w:hAnsi="Times New Roman" w:cs="Times New Roman"/>
            <w:iCs/>
            <w:color w:val="000000" w:themeColor="text1"/>
          </w:rPr>
          <w:t xml:space="preserve"> a single</w:t>
        </w:r>
      </w:ins>
      <w:r w:rsidRPr="006B5B43">
        <w:rPr>
          <w:rFonts w:ascii="Times New Roman" w:hAnsi="Times New Roman" w:cs="Times New Roman"/>
          <w:iCs/>
          <w:color w:val="000000" w:themeColor="text1"/>
        </w:rPr>
        <w:t xml:space="preserve"> medium access control (MAC) data service and a single MAC service access point (SAP) to the logical link control (LLC) sublayer.</w:t>
      </w:r>
    </w:p>
    <w:p w14:paraId="009F0AB9" w14:textId="698AF2BD" w:rsidR="003E33E1" w:rsidRDefault="003E33E1" w:rsidP="00D33C39">
      <w:pPr>
        <w:suppressAutoHyphens/>
        <w:rPr>
          <w:rFonts w:ascii="Times New Roman" w:hAnsi="Times New Roman" w:cs="Times New Roman"/>
          <w:iCs/>
          <w:color w:val="000000" w:themeColor="text1"/>
        </w:rPr>
      </w:pPr>
      <w:proofErr w:type="gramStart"/>
      <w:r w:rsidRPr="003E33E1">
        <w:rPr>
          <w:rFonts w:ascii="Times New Roman" w:hAnsi="Times New Roman" w:cs="Times New Roman"/>
          <w:b/>
          <w:iCs/>
          <w:color w:val="000000" w:themeColor="text1"/>
        </w:rPr>
        <w:t>multi-link</w:t>
      </w:r>
      <w:proofErr w:type="gramEnd"/>
      <w:r w:rsidRPr="003E33E1">
        <w:rPr>
          <w:rFonts w:ascii="Times New Roman" w:hAnsi="Times New Roman" w:cs="Times New Roman"/>
          <w:b/>
          <w:iCs/>
          <w:color w:val="000000" w:themeColor="text1"/>
        </w:rPr>
        <w:t xml:space="preserve"> operation (MLO):</w:t>
      </w:r>
      <w:r w:rsidRPr="003E33E1">
        <w:rPr>
          <w:rFonts w:ascii="Times New Roman" w:hAnsi="Times New Roman" w:cs="Times New Roman"/>
          <w:iCs/>
          <w:color w:val="000000" w:themeColor="text1"/>
        </w:rPr>
        <w:t xml:space="preserve"> </w:t>
      </w:r>
      <w:ins w:id="44" w:author="John Wullert" w:date="2022-08-08T08:42:00Z">
        <w:r>
          <w:rPr>
            <w:rFonts w:ascii="Times New Roman" w:hAnsi="Times New Roman" w:cs="Times New Roman"/>
            <w:iCs/>
            <w:color w:val="000000" w:themeColor="text1"/>
          </w:rPr>
          <w:t xml:space="preserve">[10188] </w:t>
        </w:r>
        <w:r w:rsidRPr="003E33E1">
          <w:rPr>
            <w:rFonts w:ascii="Times New Roman" w:hAnsi="Times New Roman" w:cs="Times New Roman"/>
            <w:iCs/>
            <w:color w:val="000000" w:themeColor="text1"/>
          </w:rPr>
          <w:t>A mode of operation that allows a non-access point (non-AP) multi-link device (MLD) to discover, authenticate, associate, and exchange traffic over multiple links with an AP MLD.</w:t>
        </w:r>
      </w:ins>
      <w:del w:id="45" w:author="John Wullert" w:date="2022-08-08T08:42:00Z">
        <w:r w:rsidRPr="003E33E1" w:rsidDel="003E33E1">
          <w:rPr>
            <w:rFonts w:ascii="Times New Roman" w:hAnsi="Times New Roman" w:cs="Times New Roman"/>
            <w:iCs/>
            <w:color w:val="000000" w:themeColor="text1"/>
          </w:rPr>
          <w:delText>Operations between two multi-link devices (MLDs) as described in 35.3 (Multi-link operation)</w:delText>
        </w:r>
      </w:del>
      <w:r w:rsidRPr="003E33E1">
        <w:rPr>
          <w:rFonts w:ascii="Times New Roman" w:hAnsi="Times New Roman" w:cs="Times New Roman"/>
          <w:iCs/>
          <w:color w:val="000000" w:themeColor="text1"/>
        </w:rPr>
        <w:t>.</w:t>
      </w:r>
    </w:p>
    <w:p w14:paraId="1DD52AA3" w14:textId="73B1FD37" w:rsidR="003E33E1" w:rsidRDefault="003E33E1" w:rsidP="00D33C39">
      <w:pPr>
        <w:suppressAutoHyphens/>
        <w:rPr>
          <w:rFonts w:ascii="Times New Roman" w:hAnsi="Times New Roman" w:cs="Times New Roman"/>
          <w:iCs/>
          <w:color w:val="000000" w:themeColor="text1"/>
        </w:rPr>
      </w:pPr>
      <w:proofErr w:type="spellStart"/>
      <w:r w:rsidRPr="003E33E1">
        <w:rPr>
          <w:rFonts w:ascii="Times New Roman" w:hAnsi="Times New Roman" w:cs="Times New Roman"/>
          <w:b/>
          <w:iCs/>
          <w:color w:val="000000" w:themeColor="text1"/>
        </w:rPr>
        <w:t>nonsimultaneous</w:t>
      </w:r>
      <w:proofErr w:type="spellEnd"/>
      <w:r w:rsidRPr="003E33E1">
        <w:rPr>
          <w:rFonts w:ascii="Times New Roman" w:hAnsi="Times New Roman" w:cs="Times New Roman"/>
          <w:b/>
          <w:iCs/>
          <w:color w:val="000000" w:themeColor="text1"/>
        </w:rPr>
        <w:t xml:space="preserve"> transmit and receive (NSTR) link pair: </w:t>
      </w:r>
      <w:r w:rsidRPr="003E33E1">
        <w:rPr>
          <w:rFonts w:ascii="Times New Roman" w:hAnsi="Times New Roman" w:cs="Times New Roman"/>
          <w:iCs/>
          <w:color w:val="000000" w:themeColor="text1"/>
        </w:rPr>
        <w:t xml:space="preserve">A pair of links within a multi-link device (an MLD) for which the receiver requirements specified in Clause 36 (Extremely high throughput (EHT) PHY specification) are not met on one of the links when a station (STA) </w:t>
      </w:r>
      <w:del w:id="46" w:author="John Wullert" w:date="2022-08-08T08:41:00Z">
        <w:r w:rsidRPr="003E33E1" w:rsidDel="003E33E1">
          <w:rPr>
            <w:rFonts w:ascii="Times New Roman" w:hAnsi="Times New Roman" w:cs="Times New Roman"/>
            <w:iCs/>
            <w:color w:val="000000" w:themeColor="text1"/>
          </w:rPr>
          <w:delText>of the</w:delText>
        </w:r>
      </w:del>
      <w:ins w:id="47" w:author="John Wullert" w:date="2022-08-08T08:41:00Z">
        <w:r>
          <w:rPr>
            <w:rFonts w:ascii="Times New Roman" w:hAnsi="Times New Roman" w:cs="Times New Roman"/>
            <w:iCs/>
            <w:color w:val="000000" w:themeColor="text1"/>
          </w:rPr>
          <w:t>[10513] affiliated with an</w:t>
        </w:r>
      </w:ins>
      <w:r w:rsidRPr="003E33E1">
        <w:rPr>
          <w:rFonts w:ascii="Times New Roman" w:hAnsi="Times New Roman" w:cs="Times New Roman"/>
          <w:iCs/>
          <w:color w:val="000000" w:themeColor="text1"/>
        </w:rPr>
        <w:t xml:space="preserve"> MLD is transmitting on the other link. Each link of such a pair is a member of the NSTR link pair.</w:t>
      </w:r>
    </w:p>
    <w:p w14:paraId="7C3D870D" w14:textId="333243E5" w:rsidR="0067640E" w:rsidRDefault="00541EAB" w:rsidP="00D33C39">
      <w:pPr>
        <w:suppressAutoHyphens/>
        <w:rPr>
          <w:rFonts w:ascii="Times New Roman" w:hAnsi="Times New Roman" w:cs="Times New Roman"/>
          <w:iCs/>
          <w:color w:val="000000" w:themeColor="text1"/>
        </w:rPr>
      </w:pPr>
      <w:ins w:id="48" w:author="John Wullert" w:date="2022-07-25T14:56:00Z">
        <w:r>
          <w:rPr>
            <w:rFonts w:ascii="Times New Roman" w:hAnsi="Times New Roman" w:cs="Times New Roman"/>
            <w:iCs/>
            <w:color w:val="000000" w:themeColor="text1"/>
          </w:rPr>
          <w:t>[</w:t>
        </w:r>
      </w:ins>
      <w:ins w:id="49" w:author="John Wullert" w:date="2022-07-25T14:55:00Z">
        <w:r w:rsidR="0067640E" w:rsidRPr="0067640E">
          <w:rPr>
            <w:rFonts w:ascii="Times New Roman" w:hAnsi="Times New Roman" w:cs="Times New Roman"/>
            <w:iCs/>
            <w:color w:val="000000" w:themeColor="text1"/>
          </w:rPr>
          <w:t>11476</w:t>
        </w:r>
      </w:ins>
      <w:ins w:id="50" w:author="John Wullert" w:date="2022-07-25T14:56:00Z">
        <w:r>
          <w:rPr>
            <w:rFonts w:ascii="Times New Roman" w:hAnsi="Times New Roman" w:cs="Times New Roman"/>
            <w:iCs/>
            <w:color w:val="000000" w:themeColor="text1"/>
          </w:rPr>
          <w:t>]</w:t>
        </w:r>
      </w:ins>
      <w:ins w:id="51" w:author="John Wullert" w:date="2022-07-25T14:55:00Z">
        <w:r w:rsidR="0067640E" w:rsidRPr="0067640E">
          <w:rPr>
            <w:rFonts w:ascii="Times New Roman" w:hAnsi="Times New Roman" w:cs="Times New Roman"/>
            <w:iCs/>
            <w:color w:val="000000" w:themeColor="text1"/>
          </w:rPr>
          <w:t xml:space="preserve"> </w:t>
        </w:r>
      </w:ins>
      <w:r w:rsidR="0067640E" w:rsidRPr="0067640E">
        <w:rPr>
          <w:rFonts w:ascii="Times New Roman" w:hAnsi="Times New Roman" w:cs="Times New Roman"/>
          <w:iCs/>
          <w:color w:val="000000" w:themeColor="text1"/>
        </w:rPr>
        <w:t>NOTE—</w:t>
      </w:r>
      <w:proofErr w:type="gramStart"/>
      <w:r w:rsidR="0067640E" w:rsidRPr="0067640E">
        <w:rPr>
          <w:rFonts w:ascii="Times New Roman" w:hAnsi="Times New Roman" w:cs="Times New Roman"/>
          <w:iCs/>
          <w:color w:val="000000" w:themeColor="text1"/>
        </w:rPr>
        <w:t>If</w:t>
      </w:r>
      <w:proofErr w:type="gramEnd"/>
      <w:r w:rsidR="0067640E" w:rsidRPr="0067640E">
        <w:rPr>
          <w:rFonts w:ascii="Times New Roman" w:hAnsi="Times New Roman" w:cs="Times New Roman"/>
          <w:iCs/>
          <w:color w:val="000000" w:themeColor="text1"/>
        </w:rPr>
        <w:t xml:space="preserve"> an MLD supports transmission on link 1 </w:t>
      </w:r>
      <w:del w:id="52" w:author="John Wullert" w:date="2022-07-25T14:55:00Z">
        <w:r w:rsidR="0067640E" w:rsidRPr="0067640E" w:rsidDel="0067640E">
          <w:rPr>
            <w:rFonts w:ascii="Times New Roman" w:hAnsi="Times New Roman" w:cs="Times New Roman"/>
            <w:iCs/>
            <w:color w:val="000000" w:themeColor="text1"/>
          </w:rPr>
          <w:delText xml:space="preserve">concurrent </w:delText>
        </w:r>
      </w:del>
      <w:ins w:id="53" w:author="John Wullert" w:date="2022-07-25T14:55:00Z">
        <w:r w:rsidR="0067640E">
          <w:rPr>
            <w:rFonts w:ascii="Times New Roman" w:hAnsi="Times New Roman" w:cs="Times New Roman"/>
            <w:iCs/>
            <w:color w:val="000000" w:themeColor="text1"/>
          </w:rPr>
          <w:t>concurrently</w:t>
        </w:r>
        <w:r w:rsidR="0067640E" w:rsidRPr="0067640E">
          <w:rPr>
            <w:rFonts w:ascii="Times New Roman" w:hAnsi="Times New Roman" w:cs="Times New Roman"/>
            <w:iCs/>
            <w:color w:val="000000" w:themeColor="text1"/>
          </w:rPr>
          <w:t xml:space="preserve"> </w:t>
        </w:r>
      </w:ins>
      <w:r w:rsidR="0067640E" w:rsidRPr="0067640E">
        <w:rPr>
          <w:rFonts w:ascii="Times New Roman" w:hAnsi="Times New Roman" w:cs="Times New Roman"/>
          <w:iCs/>
          <w:color w:val="000000" w:themeColor="text1"/>
        </w:rPr>
        <w:t xml:space="preserve">with reception on link 2, but cannot support transmission on link 2 </w:t>
      </w:r>
      <w:del w:id="54" w:author="John Wullert" w:date="2022-07-25T14:55:00Z">
        <w:r w:rsidR="0067640E" w:rsidRPr="0067640E" w:rsidDel="0067640E">
          <w:rPr>
            <w:rFonts w:ascii="Times New Roman" w:hAnsi="Times New Roman" w:cs="Times New Roman"/>
            <w:iCs/>
            <w:color w:val="000000" w:themeColor="text1"/>
          </w:rPr>
          <w:delText xml:space="preserve">concurrent </w:delText>
        </w:r>
      </w:del>
      <w:ins w:id="55" w:author="John Wullert" w:date="2022-07-25T14:55:00Z">
        <w:r w:rsidR="0067640E">
          <w:rPr>
            <w:rFonts w:ascii="Times New Roman" w:hAnsi="Times New Roman" w:cs="Times New Roman"/>
            <w:iCs/>
            <w:color w:val="000000" w:themeColor="text1"/>
          </w:rPr>
          <w:t>concurrently</w:t>
        </w:r>
        <w:r w:rsidR="0067640E" w:rsidRPr="0067640E">
          <w:rPr>
            <w:rFonts w:ascii="Times New Roman" w:hAnsi="Times New Roman" w:cs="Times New Roman"/>
            <w:iCs/>
            <w:color w:val="000000" w:themeColor="text1"/>
          </w:rPr>
          <w:t xml:space="preserve"> </w:t>
        </w:r>
      </w:ins>
      <w:r w:rsidR="0067640E" w:rsidRPr="0067640E">
        <w:rPr>
          <w:rFonts w:ascii="Times New Roman" w:hAnsi="Times New Roman" w:cs="Times New Roman"/>
          <w:iCs/>
          <w:color w:val="000000" w:themeColor="text1"/>
        </w:rPr>
        <w:t>with reception on link 1, this pair of links is NSTR for that MLD.</w:t>
      </w:r>
    </w:p>
    <w:p w14:paraId="52930972" w14:textId="4BE93EF1" w:rsidR="003E33E1" w:rsidRPr="00AD627B" w:rsidRDefault="003E33E1" w:rsidP="00D33C39">
      <w:pPr>
        <w:suppressAutoHyphens/>
        <w:rPr>
          <w:rFonts w:ascii="Times New Roman" w:hAnsi="Times New Roman" w:cs="Times New Roman"/>
          <w:iCs/>
          <w:color w:val="000000" w:themeColor="text1"/>
        </w:rPr>
      </w:pPr>
      <w:r w:rsidRPr="003E33E1">
        <w:rPr>
          <w:rFonts w:ascii="Times New Roman" w:hAnsi="Times New Roman" w:cs="Times New Roman"/>
          <w:b/>
          <w:iCs/>
          <w:color w:val="000000" w:themeColor="text1"/>
        </w:rPr>
        <w:t>non-orthogonal frequency division multiple access (non-OFDMA) extremely high throughput (EHT) physical layer (PHY) protocol data unit (PPDU):</w:t>
      </w:r>
      <w:r w:rsidRPr="003E33E1">
        <w:rPr>
          <w:rFonts w:ascii="Times New Roman" w:hAnsi="Times New Roman" w:cs="Times New Roman"/>
          <w:iCs/>
          <w:color w:val="000000" w:themeColor="text1"/>
        </w:rPr>
        <w:t xml:space="preserve"> An EHT PPDU </w:t>
      </w:r>
      <w:del w:id="56" w:author="John Wullert" w:date="2022-08-08T08:44:00Z">
        <w:r w:rsidRPr="003E33E1" w:rsidDel="003E33E1">
          <w:rPr>
            <w:rFonts w:ascii="Times New Roman" w:hAnsi="Times New Roman" w:cs="Times New Roman"/>
            <w:iCs/>
            <w:color w:val="000000" w:themeColor="text1"/>
          </w:rPr>
          <w:delText>which consists of</w:delText>
        </w:r>
      </w:del>
      <w:ins w:id="57" w:author="John Wullert" w:date="2022-08-08T08:44:00Z">
        <w:r>
          <w:rPr>
            <w:rFonts w:ascii="Times New Roman" w:hAnsi="Times New Roman" w:cs="Times New Roman"/>
            <w:iCs/>
            <w:color w:val="000000" w:themeColor="text1"/>
          </w:rPr>
          <w:t xml:space="preserve">[11477] </w:t>
        </w:r>
        <w:r w:rsidRPr="003E33E1">
          <w:rPr>
            <w:rFonts w:ascii="Times New Roman" w:hAnsi="Times New Roman" w:cs="Times New Roman"/>
            <w:iCs/>
            <w:color w:val="000000" w:themeColor="text1"/>
          </w:rPr>
          <w:t xml:space="preserve">which is transmitted </w:t>
        </w:r>
      </w:ins>
      <w:ins w:id="58" w:author="John Wullert" w:date="2022-08-08T08:45:00Z">
        <w:r>
          <w:rPr>
            <w:rFonts w:ascii="Times New Roman" w:hAnsi="Times New Roman" w:cs="Times New Roman"/>
            <w:iCs/>
            <w:color w:val="000000" w:themeColor="text1"/>
          </w:rPr>
          <w:t>using</w:t>
        </w:r>
      </w:ins>
      <w:r w:rsidRPr="003E33E1">
        <w:rPr>
          <w:rFonts w:ascii="Times New Roman" w:hAnsi="Times New Roman" w:cs="Times New Roman"/>
          <w:iCs/>
          <w:color w:val="000000" w:themeColor="text1"/>
        </w:rPr>
        <w:t xml:space="preserve"> a single resource unit (RU) or a single multiple resource unit (MRU) that occupies all the </w:t>
      </w:r>
      <w:proofErr w:type="spellStart"/>
      <w:r w:rsidRPr="003E33E1">
        <w:rPr>
          <w:rFonts w:ascii="Times New Roman" w:hAnsi="Times New Roman" w:cs="Times New Roman"/>
          <w:iCs/>
          <w:color w:val="000000" w:themeColor="text1"/>
        </w:rPr>
        <w:t>nonpunctured</w:t>
      </w:r>
      <w:proofErr w:type="spellEnd"/>
      <w:r w:rsidRPr="003E33E1">
        <w:rPr>
          <w:rFonts w:ascii="Times New Roman" w:hAnsi="Times New Roman" w:cs="Times New Roman"/>
          <w:iCs/>
          <w:color w:val="000000" w:themeColor="text1"/>
        </w:rPr>
        <w:t xml:space="preserve"> 20 MHz channels within the PPDU bandwidth.</w:t>
      </w:r>
    </w:p>
    <w:sectPr w:rsidR="003E33E1" w:rsidRPr="00AD627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889B" w14:textId="77777777" w:rsidR="00BF5FFA" w:rsidRDefault="00BF5FFA">
      <w:pPr>
        <w:spacing w:after="0" w:line="240" w:lineRule="auto"/>
      </w:pPr>
      <w:r>
        <w:separator/>
      </w:r>
    </w:p>
  </w:endnote>
  <w:endnote w:type="continuationSeparator" w:id="0">
    <w:p w14:paraId="6691F620" w14:textId="77777777" w:rsidR="00BF5FFA" w:rsidRDefault="00BF5FFA">
      <w:pPr>
        <w:spacing w:after="0" w:line="240" w:lineRule="auto"/>
      </w:pPr>
      <w:r>
        <w:continuationSeparator/>
      </w:r>
    </w:p>
  </w:endnote>
  <w:endnote w:type="continuationNotice" w:id="1">
    <w:p w14:paraId="699BC015" w14:textId="77777777" w:rsidR="00BF5FFA" w:rsidRDefault="00BF5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CC28" w14:textId="173B48A8"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63295E4C"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33E1">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B2E7" w14:textId="77777777" w:rsidR="00BF5FFA" w:rsidRDefault="00BF5FFA">
      <w:pPr>
        <w:spacing w:after="0" w:line="240" w:lineRule="auto"/>
      </w:pPr>
      <w:r>
        <w:separator/>
      </w:r>
    </w:p>
  </w:footnote>
  <w:footnote w:type="continuationSeparator" w:id="0">
    <w:p w14:paraId="34987553" w14:textId="77777777" w:rsidR="00BF5FFA" w:rsidRDefault="00BF5FFA">
      <w:pPr>
        <w:spacing w:after="0" w:line="240" w:lineRule="auto"/>
      </w:pPr>
      <w:r>
        <w:continuationSeparator/>
      </w:r>
    </w:p>
  </w:footnote>
  <w:footnote w:type="continuationNotice" w:id="1">
    <w:p w14:paraId="57DD547F" w14:textId="77777777" w:rsidR="00BF5FFA" w:rsidRDefault="00BF5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4D609188" w:rsidR="00233420" w:rsidRPr="002D636E" w:rsidRDefault="001045E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233420">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sidRPr="00B31A3B">
      <w:rPr>
        <w:rFonts w:ascii="Times New Roman" w:eastAsia="Malgun Gothic" w:hAnsi="Times New Roman" w:cs="Times New Roman"/>
        <w:b/>
        <w:sz w:val="28"/>
        <w:szCs w:val="20"/>
        <w:lang w:val="en-GB"/>
      </w:rPr>
      <w:t>doc.: IEEE 802.11-</w:t>
    </w:r>
    <w:r w:rsidR="00233420">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CE3DA6">
      <w:rPr>
        <w:rFonts w:ascii="Times New Roman" w:eastAsia="Malgun Gothic" w:hAnsi="Times New Roman" w:cs="Times New Roman"/>
        <w:b/>
        <w:sz w:val="28"/>
        <w:szCs w:val="20"/>
        <w:lang w:val="en-GB"/>
      </w:rPr>
      <w:t>1255</w:t>
    </w:r>
    <w:r w:rsidR="00E73E5E">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1D4B306" w:rsidR="00233420" w:rsidRPr="00DE6B44" w:rsidRDefault="00D12BF0"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August</w:t>
    </w:r>
    <w:r w:rsidR="3C88E094" w:rsidRPr="3C88E094">
      <w:rPr>
        <w:rFonts w:ascii="Times New Roman" w:eastAsia="Malgun Gothic" w:hAnsi="Times New Roman" w:cs="Times New Roman"/>
        <w:b/>
        <w:bCs/>
        <w:sz w:val="28"/>
        <w:szCs w:val="28"/>
      </w:rPr>
      <w:t xml:space="preserve"> 2022</w:t>
    </w:r>
    <w:r w:rsidR="005E0918">
      <w:tab/>
    </w:r>
    <w:r w:rsidR="005E0918">
      <w:tab/>
    </w:r>
    <w:r w:rsidR="3C88E094" w:rsidRPr="3C88E094">
      <w:rPr>
        <w:rFonts w:ascii="Times New Roman" w:eastAsia="Malgun Gothic" w:hAnsi="Times New Roman" w:cs="Times New Roman"/>
        <w:b/>
        <w:bCs/>
        <w:sz w:val="28"/>
        <w:szCs w:val="28"/>
        <w:lang w:val="en-GB"/>
      </w:rPr>
      <w:t>doc.: IEEE 802.11-22-</w:t>
    </w:r>
    <w:r w:rsidR="00CE3DA6">
      <w:rPr>
        <w:rFonts w:ascii="Times New Roman" w:eastAsia="Malgun Gothic" w:hAnsi="Times New Roman" w:cs="Times New Roman"/>
        <w:b/>
        <w:bCs/>
        <w:sz w:val="28"/>
        <w:szCs w:val="28"/>
        <w:lang w:val="en-GB"/>
      </w:rPr>
      <w:t>1255</w:t>
    </w:r>
    <w:r w:rsidR="3C88E094" w:rsidRPr="3C88E094">
      <w:rPr>
        <w:rFonts w:ascii="Times New Roman" w:eastAsia="Malgun Gothic" w:hAnsi="Times New Roman" w:cs="Times New Roman"/>
        <w:b/>
        <w:bCs/>
        <w:sz w:val="28"/>
        <w:szCs w:val="28"/>
        <w:lang w:val="en-GB"/>
      </w:rPr>
      <w:t>r</w:t>
    </w:r>
    <w:r w:rsidR="006612B1">
      <w:rPr>
        <w:rFonts w:ascii="Times New Roman" w:eastAsia="Malgun Gothic" w:hAnsi="Times New Roman" w:cs="Times New Roman"/>
        <w:b/>
        <w:bCs/>
        <w:sz w:val="28"/>
        <w:szCs w:val="28"/>
        <w:lang w:val="en-GB"/>
      </w:rPr>
      <w:t>0</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3C88E094"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NKkFADVJXR8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407"/>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195798E-7B0F-4DDF-B80A-117D96FE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2022-08-03T17:39:00Z</dcterms:created>
  <dcterms:modified xsi:type="dcterms:W3CDTF">2022-08-08T12:47:00Z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