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DF46467" w:rsidR="00A353D7" w:rsidRPr="00CC2C3C" w:rsidRDefault="004E0589" w:rsidP="00C75F57">
            <w:pPr>
              <w:pStyle w:val="T2"/>
              <w:suppressAutoHyphens/>
              <w:spacing w:before="120" w:after="120"/>
              <w:ind w:left="0"/>
              <w:rPr>
                <w:b w:val="0"/>
              </w:rPr>
            </w:pPr>
            <w:r>
              <w:rPr>
                <w:b w:val="0"/>
              </w:rPr>
              <w:t>LB 266</w:t>
            </w:r>
            <w:r w:rsidR="00F86D49">
              <w:rPr>
                <w:b w:val="0"/>
              </w:rPr>
              <w:t xml:space="preserve"> </w:t>
            </w:r>
            <w:r w:rsidR="00022692">
              <w:rPr>
                <w:b w:val="0"/>
              </w:rPr>
              <w:t xml:space="preserve">- </w:t>
            </w:r>
            <w:r w:rsidR="003768A6">
              <w:rPr>
                <w:b w:val="0"/>
              </w:rPr>
              <w:t xml:space="preserve">CR </w:t>
            </w:r>
            <w:r w:rsidR="00C62602" w:rsidRPr="00F22431">
              <w:rPr>
                <w:b w:val="0"/>
              </w:rPr>
              <w:t xml:space="preserve">for </w:t>
            </w:r>
            <w:r w:rsidR="00BD707A">
              <w:rPr>
                <w:b w:val="0"/>
              </w:rPr>
              <w:t xml:space="preserve">ML </w:t>
            </w:r>
            <w:r w:rsidR="009327AB">
              <w:rPr>
                <w:b w:val="0"/>
              </w:rPr>
              <w:t xml:space="preserve">Reconfiguration </w:t>
            </w:r>
            <w:r w:rsidR="00BD707A">
              <w:rPr>
                <w:b w:val="0"/>
              </w:rPr>
              <w:t>clause</w:t>
            </w:r>
            <w:r w:rsidR="009327AB">
              <w:rPr>
                <w:b w:val="0"/>
              </w:rPr>
              <w:t xml:space="preserve"> 35.3.6 </w:t>
            </w:r>
          </w:p>
        </w:tc>
      </w:tr>
      <w:tr w:rsidR="00A353D7" w:rsidRPr="00CC2C3C" w14:paraId="5101EAE9" w14:textId="77777777" w:rsidTr="007836FF">
        <w:trPr>
          <w:trHeight w:val="269"/>
          <w:jc w:val="center"/>
        </w:trPr>
        <w:tc>
          <w:tcPr>
            <w:tcW w:w="9576" w:type="dxa"/>
            <w:gridSpan w:val="5"/>
            <w:vAlign w:val="center"/>
          </w:tcPr>
          <w:p w14:paraId="3704DF93" w14:textId="32499510"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64A78">
              <w:rPr>
                <w:b w:val="0"/>
                <w:sz w:val="20"/>
              </w:rPr>
              <w:t xml:space="preserve">August </w:t>
            </w:r>
            <w:r w:rsidR="006F246B">
              <w:rPr>
                <w:b w:val="0"/>
                <w:sz w:val="20"/>
              </w:rPr>
              <w:t>24</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E547CE">
        <w:trPr>
          <w:jc w:val="center"/>
        </w:trPr>
        <w:tc>
          <w:tcPr>
            <w:tcW w:w="1705" w:type="dxa"/>
            <w:vAlign w:val="center"/>
          </w:tcPr>
          <w:p w14:paraId="10B7DA77" w14:textId="2951DA67" w:rsidR="007A334F" w:rsidRPr="007A334F" w:rsidRDefault="007A334F" w:rsidP="007A334F">
            <w:pPr>
              <w:pStyle w:val="T2"/>
              <w:suppressAutoHyphens/>
              <w:spacing w:after="0"/>
              <w:ind w:left="0" w:right="0"/>
              <w:jc w:val="left"/>
              <w:rPr>
                <w:b w:val="0"/>
                <w:bCs/>
                <w:sz w:val="18"/>
                <w:szCs w:val="18"/>
                <w:lang w:eastAsia="ko-KR"/>
              </w:rPr>
            </w:pPr>
            <w:r w:rsidRPr="007A334F">
              <w:rPr>
                <w:b w:val="0"/>
                <w:bCs/>
                <w:color w:val="000000"/>
                <w:sz w:val="18"/>
                <w:szCs w:val="18"/>
              </w:rPr>
              <w:t>Binita Gupta</w:t>
            </w:r>
          </w:p>
        </w:tc>
        <w:tc>
          <w:tcPr>
            <w:tcW w:w="1695" w:type="dxa"/>
            <w:vMerge w:val="restart"/>
            <w:vAlign w:val="center"/>
          </w:tcPr>
          <w:p w14:paraId="7844B7EE" w14:textId="43CFC205" w:rsidR="007A334F" w:rsidRPr="007A334F" w:rsidRDefault="007A334F" w:rsidP="007A334F">
            <w:pPr>
              <w:pStyle w:val="T2"/>
              <w:suppressAutoHyphens/>
              <w:spacing w:after="0"/>
              <w:ind w:left="0" w:right="0"/>
              <w:jc w:val="left"/>
              <w:rPr>
                <w:b w:val="0"/>
                <w:bCs/>
                <w:sz w:val="18"/>
                <w:szCs w:val="18"/>
                <w:lang w:eastAsia="ko-KR"/>
              </w:rPr>
            </w:pPr>
            <w:r w:rsidRPr="007A334F">
              <w:rPr>
                <w:b w:val="0"/>
                <w:bCs/>
                <w:sz w:val="18"/>
                <w:szCs w:val="18"/>
                <w:lang w:eastAsia="ko-KR"/>
              </w:rPr>
              <w:t>Meta</w:t>
            </w:r>
            <w:r>
              <w:rPr>
                <w:b w:val="0"/>
                <w:bCs/>
                <w:sz w:val="18"/>
                <w:szCs w:val="18"/>
                <w:lang w:eastAsia="ko-KR"/>
              </w:rPr>
              <w:t xml:space="preserve"> Platforms, Inc.</w:t>
            </w:r>
          </w:p>
        </w:tc>
        <w:tc>
          <w:tcPr>
            <w:tcW w:w="2175" w:type="dxa"/>
            <w:vAlign w:val="center"/>
          </w:tcPr>
          <w:p w14:paraId="7F512835" w14:textId="77777777" w:rsidR="007A334F" w:rsidRPr="007A334F" w:rsidRDefault="007A334F" w:rsidP="007A334F">
            <w:pPr>
              <w:pStyle w:val="T2"/>
              <w:suppressAutoHyphens/>
              <w:spacing w:after="0"/>
              <w:ind w:left="0" w:right="0"/>
              <w:jc w:val="left"/>
              <w:rPr>
                <w:b w:val="0"/>
                <w:bCs/>
                <w:sz w:val="18"/>
                <w:szCs w:val="18"/>
                <w:lang w:eastAsia="ko-KR"/>
              </w:rPr>
            </w:pPr>
          </w:p>
        </w:tc>
        <w:tc>
          <w:tcPr>
            <w:tcW w:w="1710" w:type="dxa"/>
            <w:vAlign w:val="center"/>
          </w:tcPr>
          <w:p w14:paraId="6780781B" w14:textId="77777777" w:rsidR="007A334F" w:rsidRPr="007A334F" w:rsidRDefault="007A334F" w:rsidP="007A334F">
            <w:pPr>
              <w:pStyle w:val="T2"/>
              <w:suppressAutoHyphens/>
              <w:spacing w:after="0"/>
              <w:ind w:left="0" w:right="0"/>
              <w:jc w:val="left"/>
              <w:rPr>
                <w:b w:val="0"/>
                <w:bCs/>
                <w:sz w:val="18"/>
                <w:szCs w:val="18"/>
                <w:lang w:eastAsia="ko-KR"/>
              </w:rPr>
            </w:pPr>
          </w:p>
        </w:tc>
        <w:tc>
          <w:tcPr>
            <w:tcW w:w="2291" w:type="dxa"/>
            <w:vAlign w:val="center"/>
          </w:tcPr>
          <w:p w14:paraId="468C9194" w14:textId="7BCD6A9B" w:rsidR="007A334F" w:rsidRPr="007A334F" w:rsidRDefault="007A334F" w:rsidP="007A334F">
            <w:pPr>
              <w:pStyle w:val="T2"/>
              <w:suppressAutoHyphens/>
              <w:spacing w:after="0"/>
              <w:ind w:left="0" w:right="0"/>
              <w:jc w:val="left"/>
              <w:rPr>
                <w:b w:val="0"/>
                <w:bCs/>
                <w:sz w:val="16"/>
                <w:szCs w:val="18"/>
                <w:lang w:eastAsia="ko-KR"/>
              </w:rPr>
            </w:pPr>
            <w:r w:rsidRPr="007A334F">
              <w:rPr>
                <w:b w:val="0"/>
                <w:bCs/>
                <w:sz w:val="18"/>
                <w:szCs w:val="18"/>
              </w:rPr>
              <w:t>binitagupta@fb.com</w:t>
            </w:r>
          </w:p>
        </w:tc>
      </w:tr>
      <w:tr w:rsidR="007A334F" w:rsidRPr="00CC2C3C" w14:paraId="10D59904" w14:textId="77777777" w:rsidTr="00E547CE">
        <w:trPr>
          <w:jc w:val="center"/>
        </w:trPr>
        <w:tc>
          <w:tcPr>
            <w:tcW w:w="1705" w:type="dxa"/>
            <w:vAlign w:val="center"/>
          </w:tcPr>
          <w:p w14:paraId="5B85B9BF" w14:textId="7D411C8F" w:rsidR="007A334F" w:rsidRDefault="007A334F" w:rsidP="007A334F">
            <w:pPr>
              <w:pStyle w:val="T2"/>
              <w:suppressAutoHyphens/>
              <w:spacing w:after="0"/>
              <w:ind w:left="0" w:right="0"/>
              <w:jc w:val="left"/>
              <w:rPr>
                <w:b w:val="0"/>
                <w:sz w:val="18"/>
                <w:szCs w:val="18"/>
                <w:lang w:eastAsia="ko-KR"/>
              </w:rPr>
            </w:pPr>
            <w:r>
              <w:rPr>
                <w:b w:val="0"/>
                <w:sz w:val="18"/>
                <w:szCs w:val="18"/>
                <w:lang w:eastAsia="ko-KR"/>
              </w:rPr>
              <w:t>Chunyu Hu</w:t>
            </w:r>
          </w:p>
        </w:tc>
        <w:tc>
          <w:tcPr>
            <w:tcW w:w="1695" w:type="dxa"/>
            <w:vMerge/>
            <w:vAlign w:val="center"/>
          </w:tcPr>
          <w:p w14:paraId="3433B040" w14:textId="77777777" w:rsidR="007A334F" w:rsidRDefault="007A334F" w:rsidP="007A334F">
            <w:pPr>
              <w:pStyle w:val="T2"/>
              <w:suppressAutoHyphens/>
              <w:spacing w:after="0"/>
              <w:ind w:left="0" w:right="0"/>
              <w:jc w:val="left"/>
              <w:rPr>
                <w:b w:val="0"/>
                <w:sz w:val="18"/>
                <w:szCs w:val="18"/>
                <w:lang w:eastAsia="ko-KR"/>
              </w:rPr>
            </w:pPr>
          </w:p>
        </w:tc>
        <w:tc>
          <w:tcPr>
            <w:tcW w:w="2175" w:type="dxa"/>
            <w:vAlign w:val="center"/>
          </w:tcPr>
          <w:p w14:paraId="3DFD5540" w14:textId="77777777" w:rsidR="007A334F" w:rsidRPr="000A26E7" w:rsidRDefault="007A334F" w:rsidP="007A334F">
            <w:pPr>
              <w:pStyle w:val="T2"/>
              <w:suppressAutoHyphens/>
              <w:spacing w:after="0"/>
              <w:ind w:left="0" w:right="0"/>
              <w:jc w:val="left"/>
              <w:rPr>
                <w:b w:val="0"/>
                <w:sz w:val="18"/>
                <w:szCs w:val="18"/>
                <w:lang w:eastAsia="ko-KR"/>
              </w:rPr>
            </w:pPr>
          </w:p>
        </w:tc>
        <w:tc>
          <w:tcPr>
            <w:tcW w:w="1710" w:type="dxa"/>
            <w:vAlign w:val="center"/>
          </w:tcPr>
          <w:p w14:paraId="3ABC5576" w14:textId="77777777" w:rsidR="007A334F" w:rsidRPr="000A26E7" w:rsidRDefault="007A334F" w:rsidP="007A334F">
            <w:pPr>
              <w:pStyle w:val="T2"/>
              <w:suppressAutoHyphens/>
              <w:spacing w:after="0"/>
              <w:ind w:left="0" w:right="0"/>
              <w:jc w:val="left"/>
              <w:rPr>
                <w:b w:val="0"/>
                <w:sz w:val="18"/>
                <w:szCs w:val="18"/>
                <w:lang w:eastAsia="ko-KR"/>
              </w:rPr>
            </w:pPr>
          </w:p>
        </w:tc>
        <w:tc>
          <w:tcPr>
            <w:tcW w:w="2291" w:type="dxa"/>
            <w:vAlign w:val="center"/>
          </w:tcPr>
          <w:p w14:paraId="66276835" w14:textId="0D71E2ED" w:rsidR="007A334F" w:rsidRDefault="007A334F" w:rsidP="007A334F">
            <w:pPr>
              <w:pStyle w:val="T2"/>
              <w:suppressAutoHyphens/>
              <w:spacing w:after="0"/>
              <w:ind w:left="0" w:right="0"/>
              <w:jc w:val="left"/>
              <w:rPr>
                <w:b w:val="0"/>
                <w:sz w:val="16"/>
                <w:szCs w:val="18"/>
                <w:lang w:eastAsia="ko-KR"/>
              </w:rPr>
            </w:pPr>
          </w:p>
        </w:tc>
      </w:tr>
      <w:tr w:rsidR="007A334F" w:rsidRPr="00CC2C3C" w14:paraId="1F4D4BB8" w14:textId="77777777" w:rsidTr="004C0D53">
        <w:trPr>
          <w:jc w:val="center"/>
        </w:trPr>
        <w:tc>
          <w:tcPr>
            <w:tcW w:w="1705" w:type="dxa"/>
            <w:vAlign w:val="center"/>
          </w:tcPr>
          <w:p w14:paraId="50F7D6F7" w14:textId="76F5629A" w:rsidR="007A334F" w:rsidRPr="00CC2C3C" w:rsidRDefault="007A334F" w:rsidP="007A334F">
            <w:pPr>
              <w:pStyle w:val="T2"/>
              <w:suppressAutoHyphens/>
              <w:spacing w:after="0"/>
              <w:ind w:left="0" w:right="0"/>
              <w:jc w:val="left"/>
              <w:rPr>
                <w:b w:val="0"/>
                <w:sz w:val="20"/>
              </w:rPr>
            </w:pPr>
            <w:r>
              <w:rPr>
                <w:b w:val="0"/>
                <w:sz w:val="18"/>
                <w:szCs w:val="18"/>
                <w:lang w:eastAsia="ko-KR"/>
              </w:rPr>
              <w:t>Chitto Ghosh</w:t>
            </w:r>
          </w:p>
        </w:tc>
        <w:tc>
          <w:tcPr>
            <w:tcW w:w="1695" w:type="dxa"/>
            <w:vMerge/>
            <w:vAlign w:val="center"/>
          </w:tcPr>
          <w:p w14:paraId="4EFE9919" w14:textId="351F79EB" w:rsidR="007A334F" w:rsidRPr="00CC2C3C" w:rsidRDefault="007A334F" w:rsidP="007A334F">
            <w:pPr>
              <w:pStyle w:val="T2"/>
              <w:suppressAutoHyphens/>
              <w:spacing w:after="0"/>
              <w:ind w:left="0" w:right="0"/>
              <w:jc w:val="left"/>
              <w:rPr>
                <w:b w:val="0"/>
                <w:sz w:val="20"/>
              </w:rPr>
            </w:pPr>
          </w:p>
        </w:tc>
        <w:tc>
          <w:tcPr>
            <w:tcW w:w="2175" w:type="dxa"/>
          </w:tcPr>
          <w:p w14:paraId="184425FB" w14:textId="77777777" w:rsidR="007A334F" w:rsidRPr="00CC2C3C" w:rsidRDefault="007A334F" w:rsidP="007A334F">
            <w:pPr>
              <w:pStyle w:val="T2"/>
              <w:suppressAutoHyphens/>
              <w:spacing w:after="0"/>
              <w:ind w:left="0" w:right="0"/>
              <w:jc w:val="left"/>
              <w:rPr>
                <w:b w:val="0"/>
                <w:sz w:val="20"/>
              </w:rPr>
            </w:pPr>
          </w:p>
        </w:tc>
        <w:tc>
          <w:tcPr>
            <w:tcW w:w="1710" w:type="dxa"/>
            <w:vAlign w:val="center"/>
          </w:tcPr>
          <w:p w14:paraId="0971D61E" w14:textId="77777777" w:rsidR="007A334F" w:rsidRPr="00CC2C3C" w:rsidRDefault="007A334F" w:rsidP="007A334F">
            <w:pPr>
              <w:pStyle w:val="T2"/>
              <w:suppressAutoHyphens/>
              <w:spacing w:after="0"/>
              <w:ind w:left="0" w:right="0"/>
              <w:jc w:val="left"/>
              <w:rPr>
                <w:b w:val="0"/>
                <w:sz w:val="20"/>
              </w:rPr>
            </w:pPr>
          </w:p>
        </w:tc>
        <w:tc>
          <w:tcPr>
            <w:tcW w:w="2291" w:type="dxa"/>
            <w:vAlign w:val="center"/>
          </w:tcPr>
          <w:p w14:paraId="6F2FFEC2" w14:textId="56792407" w:rsidR="007A334F" w:rsidRPr="000A26E7" w:rsidRDefault="007A334F" w:rsidP="007A334F">
            <w:pPr>
              <w:pStyle w:val="T2"/>
              <w:suppressAutoHyphens/>
              <w:spacing w:after="0"/>
              <w:ind w:left="0" w:right="0"/>
              <w:jc w:val="left"/>
              <w:rPr>
                <w:b w:val="0"/>
                <w:sz w:val="16"/>
              </w:rPr>
            </w:pPr>
          </w:p>
        </w:tc>
      </w:tr>
      <w:tr w:rsidR="007A334F" w:rsidRPr="00CC2C3C" w14:paraId="7B80356F" w14:textId="77777777" w:rsidTr="00E547CE">
        <w:trPr>
          <w:jc w:val="center"/>
        </w:trPr>
        <w:tc>
          <w:tcPr>
            <w:tcW w:w="1705" w:type="dxa"/>
            <w:vAlign w:val="center"/>
          </w:tcPr>
          <w:p w14:paraId="1E23AD43" w14:textId="5F1F5D86" w:rsidR="007A334F" w:rsidRPr="000A26E7" w:rsidRDefault="007A334F" w:rsidP="007A334F">
            <w:pPr>
              <w:pStyle w:val="T2"/>
              <w:suppressAutoHyphens/>
              <w:spacing w:after="0"/>
              <w:ind w:left="0" w:right="0"/>
              <w:jc w:val="left"/>
              <w:rPr>
                <w:b w:val="0"/>
                <w:sz w:val="18"/>
                <w:szCs w:val="18"/>
                <w:lang w:eastAsia="ko-KR"/>
              </w:rPr>
            </w:pPr>
            <w:r>
              <w:rPr>
                <w:b w:val="0"/>
                <w:sz w:val="18"/>
                <w:szCs w:val="18"/>
                <w:lang w:eastAsia="ko-KR"/>
              </w:rPr>
              <w:t xml:space="preserve">M. Kumail Haider </w:t>
            </w:r>
          </w:p>
        </w:tc>
        <w:tc>
          <w:tcPr>
            <w:tcW w:w="1695" w:type="dxa"/>
            <w:vMerge/>
            <w:vAlign w:val="center"/>
          </w:tcPr>
          <w:p w14:paraId="59BAB3D0" w14:textId="13950816" w:rsidR="007A334F" w:rsidRPr="000A26E7" w:rsidRDefault="007A334F" w:rsidP="007A334F">
            <w:pPr>
              <w:pStyle w:val="T2"/>
              <w:suppressAutoHyphens/>
              <w:spacing w:after="0"/>
              <w:ind w:left="0" w:right="0"/>
              <w:jc w:val="left"/>
              <w:rPr>
                <w:b w:val="0"/>
                <w:sz w:val="18"/>
                <w:szCs w:val="18"/>
                <w:lang w:eastAsia="ko-KR"/>
              </w:rPr>
            </w:pPr>
          </w:p>
        </w:tc>
        <w:tc>
          <w:tcPr>
            <w:tcW w:w="2175" w:type="dxa"/>
            <w:vAlign w:val="center"/>
          </w:tcPr>
          <w:p w14:paraId="5A0E57A8" w14:textId="26CE0BAD" w:rsidR="007A334F" w:rsidRPr="000A26E7" w:rsidRDefault="007A334F" w:rsidP="007A334F">
            <w:pPr>
              <w:pStyle w:val="T2"/>
              <w:suppressAutoHyphens/>
              <w:spacing w:after="0"/>
              <w:ind w:left="0" w:right="0"/>
              <w:jc w:val="left"/>
              <w:rPr>
                <w:b w:val="0"/>
                <w:sz w:val="18"/>
                <w:szCs w:val="18"/>
                <w:lang w:eastAsia="ko-KR"/>
              </w:rPr>
            </w:pPr>
          </w:p>
        </w:tc>
        <w:tc>
          <w:tcPr>
            <w:tcW w:w="1710" w:type="dxa"/>
            <w:vAlign w:val="center"/>
          </w:tcPr>
          <w:p w14:paraId="7345B426" w14:textId="2362F7ED" w:rsidR="007A334F" w:rsidRPr="000A26E7" w:rsidRDefault="007A334F" w:rsidP="007A334F">
            <w:pPr>
              <w:pStyle w:val="T2"/>
              <w:suppressAutoHyphens/>
              <w:spacing w:after="0"/>
              <w:ind w:left="0" w:right="0"/>
              <w:jc w:val="left"/>
              <w:rPr>
                <w:b w:val="0"/>
                <w:sz w:val="18"/>
                <w:szCs w:val="18"/>
                <w:lang w:eastAsia="ko-KR"/>
              </w:rPr>
            </w:pPr>
          </w:p>
        </w:tc>
        <w:tc>
          <w:tcPr>
            <w:tcW w:w="2291" w:type="dxa"/>
            <w:vAlign w:val="center"/>
          </w:tcPr>
          <w:p w14:paraId="541D1A21" w14:textId="00680660" w:rsidR="007A334F" w:rsidRPr="000A26E7" w:rsidRDefault="007A334F" w:rsidP="007A334F">
            <w:pPr>
              <w:pStyle w:val="T2"/>
              <w:suppressAutoHyphens/>
              <w:spacing w:after="0"/>
              <w:ind w:left="0" w:right="0"/>
              <w:jc w:val="left"/>
              <w:rPr>
                <w:b w:val="0"/>
                <w:sz w:val="16"/>
                <w:szCs w:val="18"/>
                <w:lang w:eastAsia="ko-KR"/>
              </w:rPr>
            </w:pPr>
          </w:p>
        </w:tc>
      </w:tr>
      <w:tr w:rsidR="007A334F" w:rsidRPr="00CC2C3C" w14:paraId="7F6F11AA" w14:textId="77777777" w:rsidTr="00E547CE">
        <w:trPr>
          <w:jc w:val="center"/>
        </w:trPr>
        <w:tc>
          <w:tcPr>
            <w:tcW w:w="1705" w:type="dxa"/>
            <w:vAlign w:val="center"/>
          </w:tcPr>
          <w:p w14:paraId="0B03292B" w14:textId="44169D9F" w:rsidR="007A334F" w:rsidRDefault="007A334F" w:rsidP="007A334F">
            <w:pPr>
              <w:pStyle w:val="T2"/>
              <w:suppressAutoHyphens/>
              <w:spacing w:after="0"/>
              <w:ind w:left="0" w:right="0"/>
              <w:jc w:val="left"/>
              <w:rPr>
                <w:b w:val="0"/>
                <w:sz w:val="18"/>
                <w:szCs w:val="18"/>
                <w:lang w:eastAsia="ko-KR"/>
              </w:rPr>
            </w:pPr>
            <w:r>
              <w:rPr>
                <w:b w:val="0"/>
                <w:sz w:val="18"/>
                <w:szCs w:val="18"/>
                <w:lang w:eastAsia="ko-KR"/>
              </w:rPr>
              <w:t>Morteza Mehrnoush</w:t>
            </w:r>
          </w:p>
        </w:tc>
        <w:tc>
          <w:tcPr>
            <w:tcW w:w="1695" w:type="dxa"/>
            <w:vMerge/>
            <w:vAlign w:val="center"/>
          </w:tcPr>
          <w:p w14:paraId="134F01DC" w14:textId="5763F40E" w:rsidR="007A334F" w:rsidRDefault="007A334F" w:rsidP="007A334F">
            <w:pPr>
              <w:pStyle w:val="T2"/>
              <w:suppressAutoHyphens/>
              <w:spacing w:after="0"/>
              <w:ind w:left="0" w:right="0"/>
              <w:jc w:val="left"/>
              <w:rPr>
                <w:b w:val="0"/>
                <w:sz w:val="18"/>
                <w:szCs w:val="18"/>
                <w:lang w:eastAsia="ko-KR"/>
              </w:rPr>
            </w:pPr>
          </w:p>
        </w:tc>
        <w:tc>
          <w:tcPr>
            <w:tcW w:w="2175" w:type="dxa"/>
          </w:tcPr>
          <w:p w14:paraId="590700FA" w14:textId="77777777" w:rsidR="007A334F" w:rsidRPr="000A26E7" w:rsidRDefault="007A334F" w:rsidP="007A334F">
            <w:pPr>
              <w:pStyle w:val="T2"/>
              <w:suppressAutoHyphens/>
              <w:spacing w:after="0"/>
              <w:ind w:left="0" w:right="0"/>
              <w:jc w:val="left"/>
              <w:rPr>
                <w:b w:val="0"/>
                <w:sz w:val="18"/>
                <w:szCs w:val="18"/>
                <w:lang w:eastAsia="ko-KR"/>
              </w:rPr>
            </w:pPr>
          </w:p>
        </w:tc>
        <w:tc>
          <w:tcPr>
            <w:tcW w:w="1710" w:type="dxa"/>
            <w:vAlign w:val="center"/>
          </w:tcPr>
          <w:p w14:paraId="7CBD6F87" w14:textId="77777777" w:rsidR="007A334F" w:rsidRPr="00BF7A21" w:rsidRDefault="007A334F" w:rsidP="007A334F">
            <w:pPr>
              <w:pStyle w:val="T2"/>
              <w:suppressAutoHyphens/>
              <w:spacing w:after="0"/>
              <w:ind w:left="0" w:right="0"/>
              <w:jc w:val="left"/>
              <w:rPr>
                <w:b w:val="0"/>
                <w:sz w:val="18"/>
                <w:szCs w:val="18"/>
                <w:lang w:eastAsia="ko-KR"/>
              </w:rPr>
            </w:pPr>
          </w:p>
        </w:tc>
        <w:tc>
          <w:tcPr>
            <w:tcW w:w="2291" w:type="dxa"/>
            <w:vAlign w:val="center"/>
          </w:tcPr>
          <w:p w14:paraId="0A6C7FCA" w14:textId="31C93E95" w:rsidR="007A334F" w:rsidRDefault="007A334F" w:rsidP="007A334F">
            <w:pPr>
              <w:pStyle w:val="T2"/>
              <w:suppressAutoHyphens/>
              <w:spacing w:after="0"/>
              <w:ind w:left="0" w:right="0"/>
              <w:jc w:val="left"/>
              <w:rPr>
                <w:b w:val="0"/>
                <w:sz w:val="16"/>
                <w:szCs w:val="18"/>
                <w:lang w:eastAsia="ko-KR"/>
              </w:rPr>
            </w:pPr>
          </w:p>
        </w:tc>
      </w:tr>
      <w:tr w:rsidR="007A334F" w:rsidRPr="00CC2C3C" w14:paraId="5AC206C8" w14:textId="77777777" w:rsidTr="00E547CE">
        <w:trPr>
          <w:jc w:val="center"/>
        </w:trPr>
        <w:tc>
          <w:tcPr>
            <w:tcW w:w="1705" w:type="dxa"/>
            <w:vAlign w:val="center"/>
          </w:tcPr>
          <w:p w14:paraId="4FDB5AA4" w14:textId="3FE01BBB" w:rsidR="007A334F" w:rsidRDefault="007A334F" w:rsidP="007A334F">
            <w:pPr>
              <w:pStyle w:val="T2"/>
              <w:suppressAutoHyphens/>
              <w:spacing w:after="0"/>
              <w:ind w:left="0" w:right="0"/>
              <w:jc w:val="left"/>
              <w:rPr>
                <w:b w:val="0"/>
                <w:sz w:val="18"/>
                <w:szCs w:val="18"/>
                <w:lang w:eastAsia="ko-KR"/>
              </w:rPr>
            </w:pPr>
          </w:p>
        </w:tc>
        <w:tc>
          <w:tcPr>
            <w:tcW w:w="1695" w:type="dxa"/>
            <w:vMerge/>
            <w:vAlign w:val="center"/>
          </w:tcPr>
          <w:p w14:paraId="2D312C28" w14:textId="77777777" w:rsidR="007A334F" w:rsidRDefault="007A334F" w:rsidP="007A334F">
            <w:pPr>
              <w:pStyle w:val="T2"/>
              <w:suppressAutoHyphens/>
              <w:spacing w:after="0"/>
              <w:ind w:left="0" w:right="0"/>
              <w:jc w:val="left"/>
              <w:rPr>
                <w:b w:val="0"/>
                <w:sz w:val="18"/>
                <w:szCs w:val="18"/>
                <w:lang w:eastAsia="ko-KR"/>
              </w:rPr>
            </w:pPr>
          </w:p>
        </w:tc>
        <w:tc>
          <w:tcPr>
            <w:tcW w:w="2175" w:type="dxa"/>
          </w:tcPr>
          <w:p w14:paraId="5277C78F" w14:textId="77777777" w:rsidR="007A334F" w:rsidRPr="000A26E7" w:rsidRDefault="007A334F" w:rsidP="007A334F">
            <w:pPr>
              <w:pStyle w:val="T2"/>
              <w:suppressAutoHyphens/>
              <w:spacing w:after="0"/>
              <w:ind w:left="0" w:right="0"/>
              <w:jc w:val="left"/>
              <w:rPr>
                <w:b w:val="0"/>
                <w:sz w:val="18"/>
                <w:szCs w:val="18"/>
                <w:lang w:eastAsia="ko-KR"/>
              </w:rPr>
            </w:pPr>
          </w:p>
        </w:tc>
        <w:tc>
          <w:tcPr>
            <w:tcW w:w="1710" w:type="dxa"/>
            <w:vAlign w:val="center"/>
          </w:tcPr>
          <w:p w14:paraId="582F884C" w14:textId="77777777" w:rsidR="007A334F" w:rsidRPr="00BF7A21" w:rsidRDefault="007A334F" w:rsidP="007A334F">
            <w:pPr>
              <w:pStyle w:val="T2"/>
              <w:suppressAutoHyphens/>
              <w:spacing w:after="0"/>
              <w:ind w:left="0" w:right="0"/>
              <w:jc w:val="left"/>
              <w:rPr>
                <w:b w:val="0"/>
                <w:sz w:val="18"/>
                <w:szCs w:val="18"/>
                <w:lang w:eastAsia="ko-KR"/>
              </w:rPr>
            </w:pPr>
          </w:p>
        </w:tc>
        <w:tc>
          <w:tcPr>
            <w:tcW w:w="2291" w:type="dxa"/>
            <w:vAlign w:val="center"/>
          </w:tcPr>
          <w:p w14:paraId="328CB329" w14:textId="77777777" w:rsidR="007A334F" w:rsidRDefault="007A334F" w:rsidP="007A334F">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030D03EF"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5D68E6">
        <w:rPr>
          <w:rFonts w:cs="Times New Roman"/>
          <w:sz w:val="18"/>
          <w:szCs w:val="18"/>
          <w:lang w:eastAsia="ko-KR"/>
        </w:rPr>
        <w:t xml:space="preserve"> </w:t>
      </w:r>
      <w:r w:rsidR="005D68E6" w:rsidRPr="005D68E6">
        <w:rPr>
          <w:rFonts w:cs="Times New Roman"/>
          <w:color w:val="FF0000"/>
          <w:sz w:val="18"/>
          <w:szCs w:val="18"/>
          <w:lang w:eastAsia="ko-KR"/>
        </w:rPr>
        <w:t>3</w:t>
      </w:r>
      <w:r w:rsidR="00E24C64">
        <w:rPr>
          <w:rFonts w:cs="Times New Roman"/>
          <w:color w:val="FF0000"/>
          <w:sz w:val="18"/>
          <w:szCs w:val="18"/>
          <w:lang w:eastAsia="ko-KR"/>
        </w:rPr>
        <w:t>6</w:t>
      </w:r>
      <w:r w:rsidR="00B50785">
        <w:rPr>
          <w:rFonts w:cs="Times New Roman"/>
          <w:sz w:val="18"/>
          <w:szCs w:val="18"/>
          <w:lang w:eastAsia="ko-KR"/>
        </w:rPr>
        <w:t xml:space="preserve"> </w:t>
      </w:r>
      <w:r>
        <w:rPr>
          <w:rFonts w:cs="Times New Roman"/>
          <w:sz w:val="18"/>
          <w:szCs w:val="18"/>
          <w:lang w:eastAsia="ko-KR"/>
        </w:rPr>
        <w:t>CID</w:t>
      </w:r>
      <w:r w:rsidR="00DD667C">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4E0589">
        <w:rPr>
          <w:rFonts w:cs="Times New Roman"/>
          <w:sz w:val="18"/>
          <w:szCs w:val="18"/>
          <w:lang w:eastAsia="ko-KR"/>
        </w:rPr>
        <w:t>LB266</w:t>
      </w:r>
      <w:r>
        <w:rPr>
          <w:rFonts w:cs="Times New Roman"/>
          <w:sz w:val="18"/>
          <w:szCs w:val="18"/>
          <w:lang w:eastAsia="ko-KR"/>
        </w:rPr>
        <w:t>:</w:t>
      </w:r>
      <w:bookmarkEnd w:id="0"/>
      <w:r w:rsidR="00AB2689">
        <w:rPr>
          <w:rFonts w:cs="Times New Roman"/>
          <w:sz w:val="18"/>
          <w:szCs w:val="18"/>
          <w:lang w:eastAsia="ko-KR"/>
        </w:rPr>
        <w:t xml:space="preserve"> </w:t>
      </w:r>
    </w:p>
    <w:p w14:paraId="47C85AF9" w14:textId="4AF54155" w:rsidR="005E2DF5" w:rsidRDefault="006F0B25" w:rsidP="00A812E7">
      <w:pPr>
        <w:suppressAutoHyphens/>
        <w:spacing w:after="0" w:line="240" w:lineRule="auto"/>
        <w:rPr>
          <w:rFonts w:ascii="Times New Roman" w:eastAsia="Malgun Gothic" w:hAnsi="Times New Roman" w:cs="Times New Roman"/>
          <w:sz w:val="18"/>
          <w:szCs w:val="20"/>
          <w:lang w:val="en-GB"/>
        </w:rPr>
      </w:pPr>
      <w:r w:rsidRPr="00A812E7">
        <w:rPr>
          <w:rFonts w:ascii="Times New Roman" w:eastAsia="Malgun Gothic" w:hAnsi="Times New Roman" w:cs="Times New Roman"/>
          <w:sz w:val="18"/>
          <w:szCs w:val="20"/>
          <w:lang w:val="en-GB"/>
        </w:rPr>
        <w:t xml:space="preserve">10237, </w:t>
      </w:r>
      <w:r w:rsidR="005E2DF5" w:rsidRPr="00A812E7">
        <w:rPr>
          <w:rFonts w:ascii="Times New Roman" w:eastAsia="Malgun Gothic" w:hAnsi="Times New Roman" w:cs="Times New Roman"/>
          <w:sz w:val="18"/>
          <w:szCs w:val="20"/>
          <w:lang w:val="en-GB"/>
        </w:rPr>
        <w:t>13325</w:t>
      </w:r>
      <w:r w:rsidR="005E2DF5">
        <w:rPr>
          <w:rFonts w:ascii="Times New Roman" w:eastAsia="Malgun Gothic" w:hAnsi="Times New Roman" w:cs="Times New Roman"/>
          <w:sz w:val="18"/>
          <w:szCs w:val="20"/>
          <w:lang w:val="en-GB"/>
        </w:rPr>
        <w:t xml:space="preserve">, </w:t>
      </w:r>
      <w:r w:rsidR="005E2DF5" w:rsidRPr="00A812E7">
        <w:rPr>
          <w:rFonts w:ascii="Times New Roman" w:eastAsia="Malgun Gothic" w:hAnsi="Times New Roman" w:cs="Times New Roman"/>
          <w:sz w:val="18"/>
          <w:szCs w:val="20"/>
          <w:lang w:val="en-GB"/>
        </w:rPr>
        <w:t>14065</w:t>
      </w:r>
      <w:r w:rsidR="005E2DF5">
        <w:rPr>
          <w:rFonts w:ascii="Times New Roman" w:eastAsia="Malgun Gothic" w:hAnsi="Times New Roman" w:cs="Times New Roman"/>
          <w:sz w:val="18"/>
          <w:szCs w:val="20"/>
          <w:lang w:val="en-GB"/>
        </w:rPr>
        <w:t xml:space="preserve">, </w:t>
      </w:r>
      <w:r w:rsidRPr="00A812E7">
        <w:rPr>
          <w:rFonts w:ascii="Times New Roman" w:eastAsia="Malgun Gothic" w:hAnsi="Times New Roman" w:cs="Times New Roman"/>
          <w:sz w:val="18"/>
          <w:szCs w:val="20"/>
          <w:lang w:val="en-GB"/>
        </w:rPr>
        <w:t xml:space="preserve">11081, 12618, 12619, 13276, 13678, 13679, 13680, </w:t>
      </w:r>
    </w:p>
    <w:p w14:paraId="1ECE3100" w14:textId="39512E62" w:rsidR="005A7BD0" w:rsidRDefault="006F0B25" w:rsidP="00A812E7">
      <w:pPr>
        <w:suppressAutoHyphens/>
        <w:spacing w:after="0" w:line="240" w:lineRule="auto"/>
        <w:rPr>
          <w:rFonts w:ascii="Times New Roman" w:eastAsia="Malgun Gothic" w:hAnsi="Times New Roman" w:cs="Times New Roman"/>
          <w:sz w:val="18"/>
          <w:szCs w:val="20"/>
          <w:lang w:val="en-GB"/>
        </w:rPr>
      </w:pPr>
      <w:r w:rsidRPr="00A812E7">
        <w:rPr>
          <w:rFonts w:ascii="Times New Roman" w:eastAsia="Malgun Gothic" w:hAnsi="Times New Roman" w:cs="Times New Roman"/>
          <w:sz w:val="18"/>
          <w:szCs w:val="20"/>
          <w:lang w:val="en-GB"/>
        </w:rPr>
        <w:t>14016, 14066</w:t>
      </w:r>
    </w:p>
    <w:p w14:paraId="3F99FEFD" w14:textId="77777777" w:rsidR="00A812E7" w:rsidRPr="00A812E7" w:rsidRDefault="00A812E7" w:rsidP="00A812E7">
      <w:pPr>
        <w:suppressAutoHyphens/>
        <w:spacing w:after="0" w:line="240" w:lineRule="auto"/>
        <w:rPr>
          <w:rFonts w:ascii="Times New Roman" w:eastAsia="Malgun Gothic" w:hAnsi="Times New Roman" w:cs="Times New Roman"/>
          <w:sz w:val="18"/>
          <w:szCs w:val="20"/>
          <w:lang w:val="en-GB"/>
        </w:rPr>
      </w:pPr>
    </w:p>
    <w:p w14:paraId="3B9CF59F" w14:textId="77777777" w:rsidR="00A812E7" w:rsidRDefault="00223FF8" w:rsidP="00C75F57">
      <w:pPr>
        <w:suppressAutoHyphens/>
        <w:spacing w:after="0" w:line="240" w:lineRule="auto"/>
        <w:rPr>
          <w:rFonts w:ascii="Times New Roman" w:eastAsia="Malgun Gothic" w:hAnsi="Times New Roman" w:cs="Times New Roman"/>
          <w:sz w:val="18"/>
          <w:szCs w:val="20"/>
          <w:lang w:val="en-GB"/>
        </w:rPr>
      </w:pPr>
      <w:r w:rsidRPr="00223FF8">
        <w:rPr>
          <w:rFonts w:ascii="Times New Roman" w:eastAsia="Malgun Gothic" w:hAnsi="Times New Roman" w:cs="Times New Roman"/>
          <w:sz w:val="18"/>
          <w:szCs w:val="20"/>
          <w:lang w:val="en-GB"/>
        </w:rPr>
        <w:t>10371</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10718</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11040</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11041</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11429</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11565</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11569</w:t>
      </w:r>
      <w:r>
        <w:rPr>
          <w:rFonts w:ascii="Times New Roman" w:eastAsia="Malgun Gothic" w:hAnsi="Times New Roman" w:cs="Times New Roman"/>
          <w:sz w:val="18"/>
          <w:szCs w:val="20"/>
          <w:lang w:val="en-GB"/>
        </w:rPr>
        <w:t xml:space="preserve">, </w:t>
      </w:r>
      <w:r w:rsidRPr="00E81220">
        <w:rPr>
          <w:rFonts w:ascii="Times New Roman" w:eastAsia="Malgun Gothic" w:hAnsi="Times New Roman" w:cs="Times New Roman"/>
          <w:sz w:val="18"/>
          <w:szCs w:val="20"/>
          <w:highlight w:val="yellow"/>
          <w:lang w:val="en-GB"/>
        </w:rPr>
        <w:t>11636,</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12081</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12083</w:t>
      </w:r>
      <w:r>
        <w:rPr>
          <w:rFonts w:ascii="Times New Roman" w:eastAsia="Malgun Gothic" w:hAnsi="Times New Roman" w:cs="Times New Roman"/>
          <w:sz w:val="18"/>
          <w:szCs w:val="20"/>
          <w:lang w:val="en-GB"/>
        </w:rPr>
        <w:t xml:space="preserve">, </w:t>
      </w:r>
    </w:p>
    <w:p w14:paraId="641F71A8" w14:textId="77777777" w:rsidR="00A812E7" w:rsidRDefault="00223FF8" w:rsidP="00C75F57">
      <w:pPr>
        <w:suppressAutoHyphens/>
        <w:spacing w:after="0" w:line="240" w:lineRule="auto"/>
        <w:rPr>
          <w:rFonts w:ascii="Times New Roman" w:eastAsia="Malgun Gothic" w:hAnsi="Times New Roman" w:cs="Times New Roman"/>
          <w:sz w:val="18"/>
          <w:szCs w:val="20"/>
          <w:lang w:val="en-GB"/>
        </w:rPr>
      </w:pPr>
      <w:r w:rsidRPr="00223FF8">
        <w:rPr>
          <w:rFonts w:ascii="Times New Roman" w:eastAsia="Malgun Gothic" w:hAnsi="Times New Roman" w:cs="Times New Roman"/>
          <w:sz w:val="18"/>
          <w:szCs w:val="20"/>
          <w:lang w:val="en-GB"/>
        </w:rPr>
        <w:t>12084</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12219</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12620</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12621</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12996</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12997</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12998</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13278</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13279</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13280</w:t>
      </w:r>
      <w:r>
        <w:rPr>
          <w:rFonts w:ascii="Times New Roman" w:eastAsia="Malgun Gothic" w:hAnsi="Times New Roman" w:cs="Times New Roman"/>
          <w:sz w:val="18"/>
          <w:szCs w:val="20"/>
          <w:lang w:val="en-GB"/>
        </w:rPr>
        <w:t xml:space="preserve">, </w:t>
      </w:r>
    </w:p>
    <w:p w14:paraId="4F0ECC3D" w14:textId="5A810B5E" w:rsidR="00532160" w:rsidRDefault="00223FF8" w:rsidP="00C75F57">
      <w:pPr>
        <w:suppressAutoHyphens/>
        <w:spacing w:after="0" w:line="240" w:lineRule="auto"/>
        <w:rPr>
          <w:rFonts w:ascii="Times New Roman" w:eastAsia="Malgun Gothic" w:hAnsi="Times New Roman" w:cs="Times New Roman"/>
          <w:sz w:val="18"/>
          <w:szCs w:val="20"/>
          <w:lang w:val="en-GB"/>
        </w:rPr>
      </w:pPr>
      <w:r w:rsidRPr="00223FF8">
        <w:rPr>
          <w:rFonts w:ascii="Times New Roman" w:eastAsia="Malgun Gothic" w:hAnsi="Times New Roman" w:cs="Times New Roman"/>
          <w:sz w:val="18"/>
          <w:szCs w:val="20"/>
          <w:lang w:val="en-GB"/>
        </w:rPr>
        <w:t>13681</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14018</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14019</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14020</w:t>
      </w:r>
    </w:p>
    <w:p w14:paraId="239E0B50" w14:textId="0124C0B3" w:rsidR="00165C54" w:rsidRDefault="00165C54" w:rsidP="00C75F57">
      <w:pPr>
        <w:suppressAutoHyphens/>
        <w:spacing w:after="0" w:line="240" w:lineRule="auto"/>
        <w:rPr>
          <w:rFonts w:ascii="Times New Roman" w:eastAsia="Malgun Gothic" w:hAnsi="Times New Roman" w:cs="Times New Roman"/>
          <w:sz w:val="18"/>
          <w:szCs w:val="20"/>
          <w:lang w:val="en-GB"/>
        </w:rPr>
      </w:pPr>
    </w:p>
    <w:p w14:paraId="7A015530" w14:textId="6324CF74" w:rsidR="00165C54" w:rsidRDefault="00165C54" w:rsidP="00C75F57">
      <w:pPr>
        <w:suppressAutoHyphen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sz w:val="18"/>
          <w:szCs w:val="20"/>
          <w:lang w:val="en-GB"/>
        </w:rPr>
        <w:t xml:space="preserve">CIDs to be Straw Polled for </w:t>
      </w:r>
      <w:r w:rsidRPr="00165C54">
        <w:rPr>
          <w:rFonts w:ascii="Times New Roman" w:eastAsia="Malgun Gothic" w:hAnsi="Times New Roman" w:cs="Times New Roman"/>
          <w:sz w:val="18"/>
          <w:szCs w:val="20"/>
          <w:lang w:val="en-GB"/>
        </w:rPr>
        <w:t>11-22/1487r4:</w:t>
      </w:r>
    </w:p>
    <w:p w14:paraId="16378A55" w14:textId="56BEE2F8" w:rsidR="00165C54" w:rsidRDefault="00165C54" w:rsidP="00C75F57">
      <w:pPr>
        <w:suppressAutoHyphens/>
        <w:spacing w:after="0" w:line="240" w:lineRule="auto"/>
        <w:rPr>
          <w:ins w:id="1" w:author="Binita Gupta" w:date="2022-09-19T16:29:00Z"/>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12618, </w:t>
      </w:r>
      <w:r w:rsidRPr="00223FF8">
        <w:rPr>
          <w:rFonts w:ascii="Times New Roman" w:eastAsia="Malgun Gothic" w:hAnsi="Times New Roman" w:cs="Times New Roman"/>
          <w:sz w:val="18"/>
          <w:szCs w:val="20"/>
          <w:lang w:val="en-GB"/>
        </w:rPr>
        <w:t>10718</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13280</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14018</w:t>
      </w:r>
    </w:p>
    <w:p w14:paraId="74162D4A" w14:textId="11B7DB9F" w:rsidR="008F2DB6" w:rsidRDefault="008F2DB6" w:rsidP="00C75F57">
      <w:pPr>
        <w:suppressAutoHyphens/>
        <w:spacing w:after="0" w:line="240" w:lineRule="auto"/>
        <w:rPr>
          <w:ins w:id="2" w:author="Binita Gupta" w:date="2022-09-19T16:29:00Z"/>
          <w:rFonts w:ascii="Times New Roman" w:eastAsia="Malgun Gothic" w:hAnsi="Times New Roman" w:cs="Times New Roman"/>
          <w:sz w:val="18"/>
          <w:szCs w:val="20"/>
          <w:lang w:val="en-GB"/>
        </w:rPr>
      </w:pPr>
    </w:p>
    <w:p w14:paraId="434C70BE" w14:textId="1D7AF66D" w:rsidR="008F2DB6" w:rsidRDefault="008F2DB6" w:rsidP="008F2DB6">
      <w:pPr>
        <w:suppressAutoHyphens/>
        <w:spacing w:after="0" w:line="240" w:lineRule="auto"/>
        <w:rPr>
          <w:ins w:id="3" w:author="Binita Gupta" w:date="2022-09-19T16:29:00Z"/>
          <w:rFonts w:ascii="Times New Roman" w:eastAsia="Malgun Gothic" w:hAnsi="Times New Roman" w:cs="Times New Roman"/>
          <w:b/>
          <w:sz w:val="28"/>
          <w:szCs w:val="20"/>
          <w:lang w:val="en-GB"/>
        </w:rPr>
      </w:pPr>
      <w:ins w:id="4" w:author="Binita Gupta" w:date="2022-09-19T16:29:00Z">
        <w:r>
          <w:rPr>
            <w:rFonts w:ascii="Times New Roman" w:eastAsia="Malgun Gothic" w:hAnsi="Times New Roman" w:cs="Times New Roman"/>
            <w:sz w:val="18"/>
            <w:szCs w:val="20"/>
            <w:lang w:val="en-GB"/>
          </w:rPr>
          <w:t xml:space="preserve">CIDs to be Straw Polled for </w:t>
        </w:r>
        <w:r w:rsidRPr="00165C54">
          <w:rPr>
            <w:rFonts w:ascii="Times New Roman" w:eastAsia="Malgun Gothic" w:hAnsi="Times New Roman" w:cs="Times New Roman"/>
            <w:sz w:val="18"/>
            <w:szCs w:val="20"/>
            <w:lang w:val="en-GB"/>
          </w:rPr>
          <w:t>11-22/1487r</w:t>
        </w:r>
        <w:r>
          <w:rPr>
            <w:rFonts w:ascii="Times New Roman" w:eastAsia="Malgun Gothic" w:hAnsi="Times New Roman" w:cs="Times New Roman"/>
            <w:sz w:val="18"/>
            <w:szCs w:val="20"/>
            <w:lang w:val="en-GB"/>
          </w:rPr>
          <w:t>5</w:t>
        </w:r>
        <w:r w:rsidRPr="00165C54">
          <w:rPr>
            <w:rFonts w:ascii="Times New Roman" w:eastAsia="Malgun Gothic" w:hAnsi="Times New Roman" w:cs="Times New Roman"/>
            <w:sz w:val="18"/>
            <w:szCs w:val="20"/>
            <w:lang w:val="en-GB"/>
          </w:rPr>
          <w:t>:</w:t>
        </w:r>
      </w:ins>
    </w:p>
    <w:p w14:paraId="668DFAD8" w14:textId="50D2D5CB" w:rsidR="008F2DB6" w:rsidRDefault="008F2DB6" w:rsidP="008F2DB6">
      <w:pPr>
        <w:suppressAutoHyphens/>
        <w:spacing w:after="0" w:line="240" w:lineRule="auto"/>
        <w:rPr>
          <w:ins w:id="5" w:author="Binita Gupta" w:date="2022-09-19T16:29:00Z"/>
          <w:rFonts w:ascii="Times New Roman" w:eastAsia="Malgun Gothic" w:hAnsi="Times New Roman" w:cs="Times New Roman"/>
          <w:sz w:val="18"/>
          <w:szCs w:val="20"/>
          <w:lang w:val="en-GB"/>
        </w:rPr>
      </w:pPr>
      <w:ins w:id="6" w:author="Binita Gupta" w:date="2022-09-19T16:30:00Z">
        <w:r w:rsidRPr="00223FF8">
          <w:rPr>
            <w:rFonts w:ascii="Times New Roman" w:eastAsia="Malgun Gothic" w:hAnsi="Times New Roman" w:cs="Times New Roman"/>
            <w:sz w:val="18"/>
            <w:szCs w:val="20"/>
            <w:lang w:val="en-GB"/>
          </w:rPr>
          <w:t>13278</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13279</w:t>
        </w:r>
        <w:r>
          <w:rPr>
            <w:rFonts w:ascii="Times New Roman" w:eastAsia="Malgun Gothic" w:hAnsi="Times New Roman" w:cs="Times New Roman"/>
            <w:sz w:val="18"/>
            <w:szCs w:val="20"/>
            <w:lang w:val="en-GB"/>
          </w:rPr>
          <w:t xml:space="preserve">, 12081, 12080, 12082, 14017. </w:t>
        </w:r>
      </w:ins>
    </w:p>
    <w:p w14:paraId="55711F27" w14:textId="77777777" w:rsidR="008F2DB6" w:rsidRDefault="008F2DB6"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0E8B857F" w14:textId="77777777" w:rsidR="00261546" w:rsidRDefault="0067472C" w:rsidP="00261546">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4FDDC542" w:rsidR="00034CE8" w:rsidRPr="00762480" w:rsidRDefault="0067472C" w:rsidP="00261546">
      <w:pPr>
        <w:pStyle w:val="ListParagraph"/>
        <w:numPr>
          <w:ilvl w:val="0"/>
          <w:numId w:val="48"/>
        </w:numPr>
        <w:suppressAutoHyphens/>
        <w:spacing w:after="0" w:line="240" w:lineRule="auto"/>
        <w:rPr>
          <w:rFonts w:ascii="Times New Roman" w:eastAsia="Malgun Gothic" w:hAnsi="Times New Roman" w:cs="Times New Roman"/>
          <w:b/>
          <w:bCs/>
          <w:sz w:val="18"/>
          <w:szCs w:val="20"/>
          <w:lang w:val="en-GB"/>
        </w:rPr>
      </w:pPr>
      <w:r w:rsidRPr="00261546">
        <w:rPr>
          <w:rFonts w:ascii="Times New Roman" w:eastAsia="Malgun Gothic" w:hAnsi="Times New Roman" w:cs="Times New Roman"/>
          <w:sz w:val="18"/>
          <w:szCs w:val="20"/>
          <w:lang w:val="en-GB"/>
        </w:rPr>
        <w:t>Rev 0: Initial version of the document.</w:t>
      </w:r>
    </w:p>
    <w:p w14:paraId="55782EED" w14:textId="77777777" w:rsidR="0068540B" w:rsidRPr="00626F59" w:rsidRDefault="00762480" w:rsidP="00261546">
      <w:pPr>
        <w:pStyle w:val="ListParagraph"/>
        <w:numPr>
          <w:ilvl w:val="0"/>
          <w:numId w:val="48"/>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1: </w:t>
      </w:r>
    </w:p>
    <w:p w14:paraId="579C1484" w14:textId="4EA1DBCC" w:rsidR="0037250F" w:rsidRPr="008A652D" w:rsidRDefault="002A40FC" w:rsidP="00626F59">
      <w:pPr>
        <w:pStyle w:val="ListParagraph"/>
        <w:numPr>
          <w:ilvl w:val="1"/>
          <w:numId w:val="48"/>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Deferred CIDs 10717, 11658 and 13066 per offline discussion</w:t>
      </w:r>
      <w:r w:rsidR="007F6755">
        <w:rPr>
          <w:rFonts w:ascii="Times New Roman" w:eastAsia="Malgun Gothic" w:hAnsi="Times New Roman" w:cs="Times New Roman"/>
          <w:sz w:val="18"/>
          <w:szCs w:val="20"/>
          <w:lang w:val="en-GB"/>
        </w:rPr>
        <w:t>.</w:t>
      </w:r>
      <w:r w:rsidR="008F25F4">
        <w:rPr>
          <w:rFonts w:ascii="Times New Roman" w:eastAsia="Malgun Gothic" w:hAnsi="Times New Roman" w:cs="Times New Roman"/>
          <w:sz w:val="18"/>
          <w:szCs w:val="20"/>
          <w:lang w:val="en-GB"/>
        </w:rPr>
        <w:t xml:space="preserve"> </w:t>
      </w:r>
      <w:r w:rsidR="007F6755">
        <w:rPr>
          <w:rFonts w:ascii="Times New Roman" w:eastAsia="Malgun Gothic" w:hAnsi="Times New Roman" w:cs="Times New Roman"/>
          <w:sz w:val="18"/>
          <w:szCs w:val="20"/>
          <w:lang w:val="en-GB"/>
        </w:rPr>
        <w:t>U</w:t>
      </w:r>
      <w:r w:rsidR="008F25F4">
        <w:rPr>
          <w:rFonts w:ascii="Times New Roman" w:eastAsia="Malgun Gothic" w:hAnsi="Times New Roman" w:cs="Times New Roman"/>
          <w:sz w:val="18"/>
          <w:szCs w:val="20"/>
          <w:lang w:val="en-GB"/>
        </w:rPr>
        <w:t>pdates to resolution for CID</w:t>
      </w:r>
      <w:r w:rsidR="00530E84">
        <w:rPr>
          <w:rFonts w:ascii="Times New Roman" w:eastAsia="Malgun Gothic" w:hAnsi="Times New Roman" w:cs="Times New Roman"/>
          <w:sz w:val="18"/>
          <w:szCs w:val="20"/>
          <w:lang w:val="en-GB"/>
        </w:rPr>
        <w:t>s</w:t>
      </w:r>
      <w:r w:rsidR="008F25F4">
        <w:rPr>
          <w:rFonts w:ascii="Times New Roman" w:eastAsia="Malgun Gothic" w:hAnsi="Times New Roman" w:cs="Times New Roman"/>
          <w:sz w:val="18"/>
          <w:szCs w:val="20"/>
          <w:lang w:val="en-GB"/>
        </w:rPr>
        <w:t xml:space="preserve"> 12</w:t>
      </w:r>
      <w:r w:rsidR="006A24DD">
        <w:rPr>
          <w:rFonts w:ascii="Times New Roman" w:eastAsia="Malgun Gothic" w:hAnsi="Times New Roman" w:cs="Times New Roman"/>
          <w:sz w:val="18"/>
          <w:szCs w:val="20"/>
          <w:lang w:val="en-GB"/>
        </w:rPr>
        <w:t>618</w:t>
      </w:r>
      <w:r w:rsidR="00530E84">
        <w:rPr>
          <w:rFonts w:ascii="Times New Roman" w:eastAsia="Malgun Gothic" w:hAnsi="Times New Roman" w:cs="Times New Roman"/>
          <w:sz w:val="18"/>
          <w:szCs w:val="20"/>
          <w:lang w:val="en-GB"/>
        </w:rPr>
        <w:t>, 13678</w:t>
      </w:r>
      <w:r w:rsidR="00607840">
        <w:rPr>
          <w:rFonts w:ascii="Times New Roman" w:eastAsia="Malgun Gothic" w:hAnsi="Times New Roman" w:cs="Times New Roman"/>
          <w:sz w:val="18"/>
          <w:szCs w:val="20"/>
          <w:lang w:val="en-GB"/>
        </w:rPr>
        <w:t>,11569</w:t>
      </w:r>
      <w:r w:rsidR="004C4833">
        <w:rPr>
          <w:rFonts w:ascii="Times New Roman" w:eastAsia="Malgun Gothic" w:hAnsi="Times New Roman" w:cs="Times New Roman"/>
          <w:sz w:val="18"/>
          <w:szCs w:val="20"/>
          <w:lang w:val="en-GB"/>
        </w:rPr>
        <w:t xml:space="preserve">, </w:t>
      </w:r>
      <w:r w:rsidR="006306F8">
        <w:rPr>
          <w:rFonts w:ascii="Times New Roman" w:eastAsia="Malgun Gothic" w:hAnsi="Times New Roman" w:cs="Times New Roman"/>
          <w:sz w:val="18"/>
          <w:szCs w:val="20"/>
          <w:lang w:val="en-GB"/>
        </w:rPr>
        <w:t>11429, 14020</w:t>
      </w:r>
      <w:r w:rsidR="008A652D">
        <w:rPr>
          <w:rFonts w:ascii="Times New Roman" w:eastAsia="Malgun Gothic" w:hAnsi="Times New Roman" w:cs="Times New Roman"/>
          <w:sz w:val="18"/>
          <w:szCs w:val="20"/>
          <w:lang w:val="en-GB"/>
        </w:rPr>
        <w:t xml:space="preserve"> p</w:t>
      </w:r>
      <w:r w:rsidR="007F6755">
        <w:rPr>
          <w:rFonts w:ascii="Times New Roman" w:eastAsia="Malgun Gothic" w:hAnsi="Times New Roman" w:cs="Times New Roman"/>
          <w:sz w:val="18"/>
          <w:szCs w:val="20"/>
          <w:lang w:val="en-GB"/>
        </w:rPr>
        <w:t>er offline discussion</w:t>
      </w:r>
      <w:r w:rsidR="006306F8">
        <w:rPr>
          <w:rFonts w:ascii="Times New Roman" w:eastAsia="Malgun Gothic" w:hAnsi="Times New Roman" w:cs="Times New Roman"/>
          <w:sz w:val="18"/>
          <w:szCs w:val="20"/>
          <w:lang w:val="en-GB"/>
        </w:rPr>
        <w:t xml:space="preserve">. </w:t>
      </w:r>
      <w:r w:rsidR="007F6755">
        <w:rPr>
          <w:rFonts w:ascii="Times New Roman" w:eastAsia="Malgun Gothic" w:hAnsi="Times New Roman" w:cs="Times New Roman"/>
          <w:sz w:val="18"/>
          <w:szCs w:val="20"/>
          <w:lang w:val="en-GB"/>
        </w:rPr>
        <w:t>U</w:t>
      </w:r>
      <w:r w:rsidR="004C4833">
        <w:rPr>
          <w:rFonts w:ascii="Times New Roman" w:eastAsia="Malgun Gothic" w:hAnsi="Times New Roman" w:cs="Times New Roman"/>
          <w:sz w:val="18"/>
          <w:szCs w:val="20"/>
          <w:lang w:val="en-GB"/>
        </w:rPr>
        <w:t xml:space="preserve">pdates to </w:t>
      </w:r>
      <w:r w:rsidR="005457CA">
        <w:rPr>
          <w:rFonts w:ascii="Times New Roman" w:eastAsia="Malgun Gothic" w:hAnsi="Times New Roman" w:cs="Times New Roman"/>
          <w:sz w:val="18"/>
          <w:szCs w:val="20"/>
          <w:lang w:val="en-GB"/>
        </w:rPr>
        <w:t>resolution description in the Table for some CIDs</w:t>
      </w:r>
    </w:p>
    <w:p w14:paraId="3A4D4BCB" w14:textId="6AB65DEE" w:rsidR="003835EF" w:rsidRDefault="008A652D" w:rsidP="007B38C1">
      <w:pPr>
        <w:pStyle w:val="ListParagraph"/>
        <w:numPr>
          <w:ilvl w:val="0"/>
          <w:numId w:val="48"/>
        </w:numPr>
        <w:suppressAutoHyphens/>
        <w:spacing w:after="0" w:line="240" w:lineRule="auto"/>
        <w:rPr>
          <w:rFonts w:ascii="Times New Roman" w:eastAsia="Malgun Gothic" w:hAnsi="Times New Roman" w:cs="Times New Roman"/>
          <w:sz w:val="18"/>
          <w:szCs w:val="20"/>
          <w:lang w:val="en-GB"/>
        </w:rPr>
      </w:pPr>
      <w:r w:rsidRPr="008A652D">
        <w:rPr>
          <w:rFonts w:ascii="Times New Roman" w:eastAsia="Malgun Gothic" w:hAnsi="Times New Roman" w:cs="Times New Roman"/>
          <w:sz w:val="18"/>
          <w:szCs w:val="20"/>
          <w:lang w:val="en-GB"/>
        </w:rPr>
        <w:t>Rev 2 – deferred CID 11636</w:t>
      </w:r>
    </w:p>
    <w:p w14:paraId="713E607B" w14:textId="5D38030A" w:rsidR="00BE0CCF" w:rsidRDefault="00BE0CCF" w:rsidP="007B38C1">
      <w:pPr>
        <w:pStyle w:val="ListParagraph"/>
        <w:numPr>
          <w:ilvl w:val="0"/>
          <w:numId w:val="48"/>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 Edits during the </w:t>
      </w:r>
      <w:r w:rsidR="000E66DD">
        <w:rPr>
          <w:rFonts w:ascii="Times New Roman" w:eastAsia="Malgun Gothic" w:hAnsi="Times New Roman" w:cs="Times New Roman"/>
          <w:sz w:val="18"/>
          <w:szCs w:val="20"/>
          <w:lang w:val="en-GB"/>
        </w:rPr>
        <w:t>MAC Ad-hoc call</w:t>
      </w:r>
    </w:p>
    <w:p w14:paraId="28973F6B" w14:textId="77777777" w:rsidR="00A950F4" w:rsidRDefault="000E66DD" w:rsidP="007B38C1">
      <w:pPr>
        <w:pStyle w:val="ListParagraph"/>
        <w:numPr>
          <w:ilvl w:val="0"/>
          <w:numId w:val="48"/>
        </w:numPr>
        <w:suppressAutoHyphens/>
        <w:spacing w:after="0" w:line="240" w:lineRule="auto"/>
        <w:rPr>
          <w:ins w:id="7" w:author="Binita Gupta" w:date="2022-09-18T23:14:00Z"/>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 Revised text for CIDs 12618, </w:t>
      </w:r>
      <w:r w:rsidR="0063476C" w:rsidRPr="00223FF8">
        <w:rPr>
          <w:rFonts w:ascii="Times New Roman" w:eastAsia="Malgun Gothic" w:hAnsi="Times New Roman" w:cs="Times New Roman"/>
          <w:sz w:val="18"/>
          <w:szCs w:val="20"/>
          <w:lang w:val="en-GB"/>
        </w:rPr>
        <w:t>10718</w:t>
      </w:r>
      <w:r w:rsidR="0063476C">
        <w:rPr>
          <w:rFonts w:ascii="Times New Roman" w:eastAsia="Malgun Gothic" w:hAnsi="Times New Roman" w:cs="Times New Roman"/>
          <w:sz w:val="18"/>
          <w:szCs w:val="20"/>
          <w:lang w:val="en-GB"/>
        </w:rPr>
        <w:t xml:space="preserve">, </w:t>
      </w:r>
      <w:r w:rsidR="0063476C" w:rsidRPr="00223FF8">
        <w:rPr>
          <w:rFonts w:ascii="Times New Roman" w:eastAsia="Malgun Gothic" w:hAnsi="Times New Roman" w:cs="Times New Roman"/>
          <w:sz w:val="18"/>
          <w:szCs w:val="20"/>
          <w:lang w:val="en-GB"/>
        </w:rPr>
        <w:t>13280</w:t>
      </w:r>
      <w:r w:rsidR="00592A47">
        <w:rPr>
          <w:rFonts w:ascii="Times New Roman" w:eastAsia="Malgun Gothic" w:hAnsi="Times New Roman" w:cs="Times New Roman"/>
          <w:sz w:val="18"/>
          <w:szCs w:val="20"/>
          <w:lang w:val="en-GB"/>
        </w:rPr>
        <w:t xml:space="preserve">, </w:t>
      </w:r>
      <w:r w:rsidR="00592A47" w:rsidRPr="00223FF8">
        <w:rPr>
          <w:rFonts w:ascii="Times New Roman" w:eastAsia="Malgun Gothic" w:hAnsi="Times New Roman" w:cs="Times New Roman"/>
          <w:sz w:val="18"/>
          <w:szCs w:val="20"/>
          <w:lang w:val="en-GB"/>
        </w:rPr>
        <w:t>14018</w:t>
      </w:r>
      <w:r w:rsidR="00592A47">
        <w:rPr>
          <w:rFonts w:ascii="Times New Roman" w:eastAsia="Malgun Gothic" w:hAnsi="Times New Roman" w:cs="Times New Roman"/>
          <w:sz w:val="18"/>
          <w:szCs w:val="20"/>
          <w:lang w:val="en-GB"/>
        </w:rPr>
        <w:t xml:space="preserve"> based on offline discussions </w:t>
      </w:r>
    </w:p>
    <w:p w14:paraId="48D98DB2" w14:textId="5C70EEAC" w:rsidR="000E66DD" w:rsidRPr="00BE0CCF" w:rsidRDefault="00A950F4" w:rsidP="007B38C1">
      <w:pPr>
        <w:pStyle w:val="ListParagraph"/>
        <w:numPr>
          <w:ilvl w:val="0"/>
          <w:numId w:val="48"/>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5 </w:t>
      </w:r>
      <w:r w:rsidR="00C421BE">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 xml:space="preserve"> </w:t>
      </w:r>
      <w:r w:rsidR="00C421BE">
        <w:rPr>
          <w:rFonts w:ascii="Times New Roman" w:eastAsia="Malgun Gothic" w:hAnsi="Times New Roman" w:cs="Times New Roman"/>
          <w:sz w:val="18"/>
          <w:szCs w:val="20"/>
          <w:lang w:val="en-GB"/>
        </w:rPr>
        <w:t xml:space="preserve">Text revision for CIDs </w:t>
      </w:r>
      <w:r w:rsidR="00C421BE" w:rsidRPr="00223FF8">
        <w:rPr>
          <w:rFonts w:ascii="Times New Roman" w:eastAsia="Malgun Gothic" w:hAnsi="Times New Roman" w:cs="Times New Roman"/>
          <w:sz w:val="18"/>
          <w:szCs w:val="20"/>
          <w:lang w:val="en-GB"/>
        </w:rPr>
        <w:t>13278</w:t>
      </w:r>
      <w:r w:rsidR="00C421BE">
        <w:rPr>
          <w:rFonts w:ascii="Times New Roman" w:eastAsia="Malgun Gothic" w:hAnsi="Times New Roman" w:cs="Times New Roman"/>
          <w:sz w:val="18"/>
          <w:szCs w:val="20"/>
          <w:lang w:val="en-GB"/>
        </w:rPr>
        <w:t xml:space="preserve">, </w:t>
      </w:r>
      <w:r w:rsidR="00C421BE" w:rsidRPr="00223FF8">
        <w:rPr>
          <w:rFonts w:ascii="Times New Roman" w:eastAsia="Malgun Gothic" w:hAnsi="Times New Roman" w:cs="Times New Roman"/>
          <w:sz w:val="18"/>
          <w:szCs w:val="20"/>
          <w:lang w:val="en-GB"/>
        </w:rPr>
        <w:t>13279</w:t>
      </w:r>
      <w:r w:rsidR="00C421BE">
        <w:rPr>
          <w:rFonts w:ascii="Times New Roman" w:eastAsia="Malgun Gothic" w:hAnsi="Times New Roman" w:cs="Times New Roman"/>
          <w:sz w:val="18"/>
          <w:szCs w:val="20"/>
          <w:lang w:val="en-GB"/>
        </w:rPr>
        <w:t xml:space="preserve">, </w:t>
      </w:r>
      <w:r w:rsidR="0088014C">
        <w:rPr>
          <w:rFonts w:ascii="Times New Roman" w:eastAsia="Malgun Gothic" w:hAnsi="Times New Roman" w:cs="Times New Roman"/>
          <w:sz w:val="18"/>
          <w:szCs w:val="20"/>
          <w:lang w:val="en-GB"/>
        </w:rPr>
        <w:t>120</w:t>
      </w:r>
      <w:r w:rsidR="007860E2">
        <w:rPr>
          <w:rFonts w:ascii="Times New Roman" w:eastAsia="Malgun Gothic" w:hAnsi="Times New Roman" w:cs="Times New Roman"/>
          <w:sz w:val="18"/>
          <w:szCs w:val="20"/>
          <w:lang w:val="en-GB"/>
        </w:rPr>
        <w:t>8</w:t>
      </w:r>
      <w:r w:rsidR="0088014C">
        <w:rPr>
          <w:rFonts w:ascii="Times New Roman" w:eastAsia="Malgun Gothic" w:hAnsi="Times New Roman" w:cs="Times New Roman"/>
          <w:sz w:val="18"/>
          <w:szCs w:val="20"/>
          <w:lang w:val="en-GB"/>
        </w:rPr>
        <w:t>1</w:t>
      </w:r>
      <w:r w:rsidR="00F72B49">
        <w:rPr>
          <w:rFonts w:ascii="Times New Roman" w:eastAsia="Malgun Gothic" w:hAnsi="Times New Roman" w:cs="Times New Roman"/>
          <w:sz w:val="18"/>
          <w:szCs w:val="20"/>
          <w:lang w:val="en-GB"/>
        </w:rPr>
        <w:t xml:space="preserve">. Added resolution for new CIDs </w:t>
      </w:r>
      <w:r w:rsidR="00560AC8">
        <w:rPr>
          <w:rFonts w:ascii="Times New Roman" w:eastAsia="Malgun Gothic" w:hAnsi="Times New Roman" w:cs="Times New Roman"/>
          <w:sz w:val="18"/>
          <w:szCs w:val="20"/>
          <w:lang w:val="en-GB"/>
        </w:rPr>
        <w:t>12080, 12082, 14017</w:t>
      </w:r>
      <w:ins w:id="8" w:author="Binita Gupta" w:date="2022-09-19T16:29:00Z">
        <w:r w:rsidR="00560AC8">
          <w:rPr>
            <w:rFonts w:ascii="Times New Roman" w:eastAsia="Malgun Gothic" w:hAnsi="Times New Roman" w:cs="Times New Roman"/>
            <w:sz w:val="18"/>
            <w:szCs w:val="20"/>
            <w:lang w:val="en-GB"/>
          </w:rPr>
          <w:t>.</w:t>
        </w:r>
      </w:ins>
      <w:r w:rsidR="0063476C">
        <w:rPr>
          <w:rFonts w:ascii="Times New Roman" w:eastAsia="Malgun Gothic" w:hAnsi="Times New Roman" w:cs="Times New Roman"/>
          <w:sz w:val="18"/>
          <w:szCs w:val="20"/>
          <w:lang w:val="en-GB"/>
        </w:rPr>
        <w:t xml:space="preserve"> </w:t>
      </w:r>
    </w:p>
    <w:p w14:paraId="3F702483" w14:textId="77777777" w:rsidR="00165C54" w:rsidRDefault="00165C54" w:rsidP="003835EF">
      <w:pPr>
        <w:pStyle w:val="T"/>
        <w:spacing w:after="0" w:line="240" w:lineRule="auto"/>
        <w:rPr>
          <w:b/>
          <w:i/>
          <w:iCs/>
          <w:highlight w:val="yellow"/>
        </w:rPr>
      </w:pPr>
    </w:p>
    <w:p w14:paraId="42618C74" w14:textId="4C3578BA"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 xml:space="preserve">is </w:t>
      </w:r>
      <w:r w:rsidRPr="00BD2DC2">
        <w:rPr>
          <w:b/>
          <w:i/>
          <w:iCs/>
          <w:highlight w:val="yellow"/>
        </w:rPr>
        <w:t>11be D2.</w:t>
      </w:r>
      <w:r w:rsidR="00C25EB3">
        <w:rPr>
          <w:b/>
          <w:i/>
          <w:iCs/>
          <w:highlight w:val="yellow"/>
        </w:rPr>
        <w:t>0</w:t>
      </w:r>
      <w:r w:rsidR="00BD2DC2" w:rsidRPr="00BD2DC2">
        <w:rPr>
          <w:b/>
          <w:i/>
          <w:iCs/>
          <w:highlight w:val="yellow"/>
        </w:rPr>
        <w:t>.</w:t>
      </w: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1EFF2B84"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3E3528EE" w14:textId="77777777" w:rsidR="009C02B3" w:rsidRDefault="009C02B3" w:rsidP="00C75F57">
      <w:pPr>
        <w:suppressAutoHyphens/>
        <w:spacing w:after="0" w:line="240" w:lineRule="auto"/>
        <w:rPr>
          <w:rFonts w:ascii="Times New Roman" w:eastAsia="Malgun Gothic" w:hAnsi="Times New Roman" w:cs="Times New Roman"/>
          <w:b/>
          <w:bCs/>
          <w:i/>
          <w:iCs/>
          <w:sz w:val="18"/>
          <w:szCs w:val="20"/>
          <w:lang w:val="en-GB" w:eastAsia="ko-KR"/>
        </w:rPr>
      </w:pPr>
    </w:p>
    <w:p w14:paraId="627F1CF4" w14:textId="072699DE" w:rsidR="00515D09" w:rsidRDefault="00515D09"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0890" w:type="dxa"/>
        <w:tblInd w:w="-455" w:type="dxa"/>
        <w:tblLayout w:type="fixed"/>
        <w:tblLook w:val="04A0" w:firstRow="1" w:lastRow="0" w:firstColumn="1" w:lastColumn="0" w:noHBand="0" w:noVBand="1"/>
      </w:tblPr>
      <w:tblGrid>
        <w:gridCol w:w="720"/>
        <w:gridCol w:w="1170"/>
        <w:gridCol w:w="900"/>
        <w:gridCol w:w="672"/>
        <w:gridCol w:w="3008"/>
        <w:gridCol w:w="2213"/>
        <w:gridCol w:w="2207"/>
      </w:tblGrid>
      <w:tr w:rsidR="004A4D83" w:rsidRPr="00AE28EC" w14:paraId="1A614699" w14:textId="53F7E418" w:rsidTr="001B4A0F">
        <w:trPr>
          <w:trHeight w:val="278"/>
        </w:trPr>
        <w:tc>
          <w:tcPr>
            <w:tcW w:w="720" w:type="dxa"/>
            <w:tcBorders>
              <w:top w:val="single" w:sz="4" w:space="0" w:color="333300"/>
              <w:left w:val="single" w:sz="4" w:space="0" w:color="333300"/>
              <w:bottom w:val="single" w:sz="4" w:space="0" w:color="333300"/>
              <w:right w:val="single" w:sz="4" w:space="0" w:color="333300"/>
            </w:tcBorders>
            <w:shd w:val="clear" w:color="auto" w:fill="BFBFBF" w:themeFill="background1" w:themeFillShade="BF"/>
            <w:hideMark/>
          </w:tcPr>
          <w:p w14:paraId="1E6D7C4C" w14:textId="77777777" w:rsidR="004A4D83" w:rsidRPr="00AE28EC" w:rsidRDefault="004A4D83" w:rsidP="004A4D83">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CID</w:t>
            </w:r>
          </w:p>
        </w:tc>
        <w:tc>
          <w:tcPr>
            <w:tcW w:w="117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69462747" w14:textId="77777777" w:rsidR="004A4D83" w:rsidRPr="00AE28EC" w:rsidRDefault="004A4D83" w:rsidP="004A4D83">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Commenter</w:t>
            </w:r>
          </w:p>
        </w:tc>
        <w:tc>
          <w:tcPr>
            <w:tcW w:w="90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435DCD6C" w14:textId="77777777" w:rsidR="004A4D83" w:rsidRPr="00AE28EC" w:rsidRDefault="004A4D83" w:rsidP="004A4D83">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Clause</w:t>
            </w:r>
          </w:p>
        </w:tc>
        <w:tc>
          <w:tcPr>
            <w:tcW w:w="672"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009E8107" w14:textId="77777777" w:rsidR="004A4D83" w:rsidRPr="00AE28EC" w:rsidRDefault="004A4D83" w:rsidP="004A4D83">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Page</w:t>
            </w:r>
          </w:p>
        </w:tc>
        <w:tc>
          <w:tcPr>
            <w:tcW w:w="3008"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BC8A662" w14:textId="77777777" w:rsidR="004A4D83" w:rsidRPr="00AE28EC" w:rsidRDefault="004A4D83" w:rsidP="004A4D83">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Comment</w:t>
            </w:r>
          </w:p>
        </w:tc>
        <w:tc>
          <w:tcPr>
            <w:tcW w:w="2213"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3BA3EA53" w14:textId="77777777" w:rsidR="004A4D83" w:rsidRPr="00AE28EC" w:rsidRDefault="004A4D83" w:rsidP="004A4D83">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Proposed Change</w:t>
            </w:r>
          </w:p>
        </w:tc>
        <w:tc>
          <w:tcPr>
            <w:tcW w:w="2207"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67F64103" w14:textId="7658F03F" w:rsidR="004A4D83" w:rsidRPr="004A4D83" w:rsidRDefault="004A4D83" w:rsidP="004A4D83">
            <w:pPr>
              <w:suppressAutoHyphens/>
              <w:spacing w:after="0" w:line="240" w:lineRule="auto"/>
              <w:rPr>
                <w:rFonts w:ascii="Times New Roman" w:eastAsia="Malgun Gothic" w:hAnsi="Times New Roman" w:cs="Times New Roman"/>
                <w:b/>
                <w:bCs/>
                <w:i/>
                <w:iCs/>
                <w:sz w:val="18"/>
                <w:szCs w:val="20"/>
                <w:lang w:val="en-GB" w:eastAsia="ko-KR"/>
              </w:rPr>
            </w:pPr>
            <w:r w:rsidRPr="004A4D83">
              <w:rPr>
                <w:rFonts w:ascii="Times New Roman" w:eastAsia="Times New Roman" w:hAnsi="Times New Roman" w:cs="Times New Roman"/>
                <w:b/>
                <w:bCs/>
                <w:i/>
                <w:iCs/>
                <w:color w:val="000000"/>
                <w:sz w:val="16"/>
                <w:szCs w:val="16"/>
              </w:rPr>
              <w:t>Resolution</w:t>
            </w:r>
          </w:p>
        </w:tc>
      </w:tr>
      <w:tr w:rsidR="00FD26FA" w:rsidRPr="00AE28EC" w14:paraId="093C92AC" w14:textId="2CEA2577" w:rsidTr="001B4A0F">
        <w:trPr>
          <w:trHeight w:val="620"/>
        </w:trPr>
        <w:tc>
          <w:tcPr>
            <w:tcW w:w="720" w:type="dxa"/>
            <w:tcBorders>
              <w:top w:val="nil"/>
              <w:left w:val="single" w:sz="4" w:space="0" w:color="333300"/>
              <w:bottom w:val="single" w:sz="4" w:space="0" w:color="333300"/>
              <w:right w:val="single" w:sz="4" w:space="0" w:color="333300"/>
            </w:tcBorders>
            <w:shd w:val="clear" w:color="auto" w:fill="auto"/>
          </w:tcPr>
          <w:p w14:paraId="20DE2A42" w14:textId="7642C85D" w:rsidR="00FD26FA" w:rsidRPr="00AE28EC" w:rsidRDefault="00FD26FA" w:rsidP="00FD26FA">
            <w:pPr>
              <w:suppressAutoHyphens/>
              <w:spacing w:after="0"/>
              <w:rPr>
                <w:rFonts w:ascii="Times New Roman" w:hAnsi="Times New Roman" w:cs="Times New Roman"/>
                <w:color w:val="000000" w:themeColor="text1"/>
                <w:sz w:val="16"/>
                <w:szCs w:val="16"/>
              </w:rPr>
            </w:pPr>
            <w:bookmarkStart w:id="9" w:name="_Hlk113298479"/>
            <w:r w:rsidRPr="00FD26FA">
              <w:rPr>
                <w:rFonts w:ascii="Times New Roman" w:hAnsi="Times New Roman" w:cs="Times New Roman"/>
                <w:color w:val="000000" w:themeColor="text1"/>
                <w:sz w:val="16"/>
                <w:szCs w:val="16"/>
              </w:rPr>
              <w:t>10237</w:t>
            </w:r>
          </w:p>
        </w:tc>
        <w:tc>
          <w:tcPr>
            <w:tcW w:w="1170" w:type="dxa"/>
            <w:tcBorders>
              <w:top w:val="nil"/>
              <w:left w:val="nil"/>
              <w:bottom w:val="single" w:sz="4" w:space="0" w:color="333300"/>
              <w:right w:val="single" w:sz="4" w:space="0" w:color="333300"/>
            </w:tcBorders>
            <w:shd w:val="clear" w:color="auto" w:fill="auto"/>
          </w:tcPr>
          <w:p w14:paraId="0607F52E" w14:textId="7B0D8301"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John Wullert</w:t>
            </w:r>
          </w:p>
        </w:tc>
        <w:tc>
          <w:tcPr>
            <w:tcW w:w="900" w:type="dxa"/>
            <w:tcBorders>
              <w:top w:val="nil"/>
              <w:left w:val="nil"/>
              <w:bottom w:val="single" w:sz="4" w:space="0" w:color="333300"/>
              <w:right w:val="single" w:sz="4" w:space="0" w:color="333300"/>
            </w:tcBorders>
            <w:shd w:val="clear" w:color="auto" w:fill="auto"/>
          </w:tcPr>
          <w:p w14:paraId="7A5598F5" w14:textId="5067BADE"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40D9F87F" w14:textId="3678BA14"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425.52</w:t>
            </w:r>
          </w:p>
        </w:tc>
        <w:tc>
          <w:tcPr>
            <w:tcW w:w="3008" w:type="dxa"/>
            <w:tcBorders>
              <w:top w:val="nil"/>
              <w:left w:val="nil"/>
              <w:bottom w:val="single" w:sz="4" w:space="0" w:color="333300"/>
              <w:right w:val="single" w:sz="4" w:space="0" w:color="333300"/>
            </w:tcBorders>
            <w:shd w:val="clear" w:color="auto" w:fill="auto"/>
          </w:tcPr>
          <w:p w14:paraId="051F05F8" w14:textId="50876C87"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 new affiliated APs shall be announced" has a plural/singular disconnect</w:t>
            </w:r>
          </w:p>
        </w:tc>
        <w:tc>
          <w:tcPr>
            <w:tcW w:w="2213" w:type="dxa"/>
            <w:tcBorders>
              <w:top w:val="nil"/>
              <w:left w:val="nil"/>
              <w:bottom w:val="single" w:sz="4" w:space="0" w:color="333300"/>
              <w:right w:val="single" w:sz="4" w:space="0" w:color="333300"/>
            </w:tcBorders>
            <w:shd w:val="clear" w:color="auto" w:fill="auto"/>
          </w:tcPr>
          <w:p w14:paraId="1234A8CE" w14:textId="765B5A05"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Change to "Any new affiliated APs..."</w:t>
            </w:r>
          </w:p>
        </w:tc>
        <w:tc>
          <w:tcPr>
            <w:tcW w:w="2207" w:type="dxa"/>
            <w:tcBorders>
              <w:top w:val="nil"/>
              <w:left w:val="nil"/>
              <w:bottom w:val="single" w:sz="4" w:space="0" w:color="333300"/>
              <w:right w:val="single" w:sz="4" w:space="0" w:color="333300"/>
            </w:tcBorders>
          </w:tcPr>
          <w:p w14:paraId="5A70196A" w14:textId="77777777" w:rsidR="00142179" w:rsidRPr="003D613B" w:rsidRDefault="00142179" w:rsidP="00142179">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w:t>
            </w:r>
            <w:r>
              <w:rPr>
                <w:rFonts w:ascii="Times New Roman" w:hAnsi="Times New Roman" w:cs="Times New Roman"/>
                <w:b/>
                <w:sz w:val="16"/>
                <w:szCs w:val="16"/>
              </w:rPr>
              <w:t>vised</w:t>
            </w:r>
          </w:p>
          <w:p w14:paraId="198BE98D" w14:textId="77777777" w:rsidR="00142179" w:rsidRDefault="00142179" w:rsidP="00142179">
            <w:pPr>
              <w:suppressAutoHyphens/>
              <w:spacing w:after="0"/>
              <w:rPr>
                <w:rFonts w:ascii="Times New Roman" w:hAnsi="Times New Roman" w:cs="Times New Roman"/>
                <w:bCs/>
                <w:sz w:val="16"/>
                <w:szCs w:val="16"/>
              </w:rPr>
            </w:pPr>
          </w:p>
          <w:p w14:paraId="278B8B3C" w14:textId="6D570A0F" w:rsidR="00142179" w:rsidRDefault="00142179" w:rsidP="0014217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text is revised </w:t>
            </w:r>
            <w:r w:rsidR="000F754C">
              <w:rPr>
                <w:rFonts w:ascii="Times New Roman" w:hAnsi="Times New Roman" w:cs="Times New Roman"/>
                <w:bCs/>
                <w:sz w:val="16"/>
                <w:szCs w:val="16"/>
              </w:rPr>
              <w:t xml:space="preserve">to fix </w:t>
            </w:r>
            <w:r w:rsidR="00D67333">
              <w:rPr>
                <w:rFonts w:ascii="Times New Roman" w:hAnsi="Times New Roman" w:cs="Times New Roman"/>
                <w:bCs/>
                <w:sz w:val="16"/>
                <w:szCs w:val="16"/>
              </w:rPr>
              <w:t>grammar</w:t>
            </w:r>
            <w:r>
              <w:rPr>
                <w:rFonts w:ascii="Times New Roman" w:hAnsi="Times New Roman" w:cs="Times New Roman"/>
                <w:bCs/>
                <w:sz w:val="16"/>
                <w:szCs w:val="16"/>
              </w:rPr>
              <w:t>.</w:t>
            </w:r>
          </w:p>
          <w:p w14:paraId="456442DC" w14:textId="319D5EB9" w:rsidR="00FD26FA" w:rsidRDefault="00142179" w:rsidP="00142179">
            <w:pPr>
              <w:suppressAutoHyphens/>
              <w:spacing w:after="0"/>
              <w:rPr>
                <w:rFonts w:ascii="Times New Roman" w:hAnsi="Times New Roman" w:cs="Times New Roman"/>
                <w:b/>
                <w:sz w:val="16"/>
                <w:szCs w:val="16"/>
              </w:rPr>
            </w:pPr>
            <w:r>
              <w:rPr>
                <w:rFonts w:ascii="Times New Roman" w:hAnsi="Times New Roman" w:cs="Times New Roman"/>
                <w:bCs/>
                <w:sz w:val="16"/>
                <w:szCs w:val="16"/>
              </w:rPr>
              <w:br/>
            </w:r>
            <w:proofErr w:type="spellStart"/>
            <w:r w:rsidRPr="003D613B">
              <w:rPr>
                <w:rFonts w:ascii="Times New Roman" w:hAnsi="Times New Roman" w:cs="Times New Roman"/>
                <w:b/>
                <w:sz w:val="16"/>
                <w:szCs w:val="16"/>
              </w:rPr>
              <w:t>TGbe</w:t>
            </w:r>
            <w:proofErr w:type="spellEnd"/>
            <w:r w:rsidRPr="003D613B">
              <w:rPr>
                <w:rFonts w:ascii="Times New Roman" w:hAnsi="Times New Roman" w:cs="Times New Roman"/>
                <w:b/>
                <w:sz w:val="16"/>
                <w:szCs w:val="16"/>
              </w:rPr>
              <w:t xml:space="preserve"> editor, </w:t>
            </w:r>
            <w:r>
              <w:rPr>
                <w:rFonts w:ascii="Times New Roman" w:hAnsi="Times New Roman" w:cs="Times New Roman"/>
                <w:b/>
                <w:sz w:val="16"/>
                <w:szCs w:val="16"/>
              </w:rPr>
              <w:t>please make the changes tagged by CID #</w:t>
            </w:r>
            <w:r w:rsidR="004309FD">
              <w:rPr>
                <w:rFonts w:ascii="Times New Roman" w:hAnsi="Times New Roman" w:cs="Times New Roman"/>
                <w:b/>
                <w:sz w:val="16"/>
                <w:szCs w:val="16"/>
              </w:rPr>
              <w:t>10237</w:t>
            </w:r>
            <w:r>
              <w:rPr>
                <w:rFonts w:ascii="Times New Roman" w:hAnsi="Times New Roman" w:cs="Times New Roman"/>
                <w:b/>
                <w:sz w:val="16"/>
                <w:szCs w:val="16"/>
              </w:rPr>
              <w:t xml:space="preserve">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2DAC1103" w14:textId="4F9294D3" w:rsidR="00B71101" w:rsidRPr="00AE28EC" w:rsidRDefault="00B71101" w:rsidP="00142179">
            <w:pPr>
              <w:suppressAutoHyphens/>
              <w:spacing w:after="0"/>
              <w:rPr>
                <w:rFonts w:ascii="Times New Roman" w:hAnsi="Times New Roman" w:cs="Times New Roman"/>
                <w:color w:val="000000" w:themeColor="text1"/>
                <w:sz w:val="16"/>
                <w:szCs w:val="16"/>
              </w:rPr>
            </w:pPr>
          </w:p>
        </w:tc>
      </w:tr>
      <w:tr w:rsidR="001B4A0F" w:rsidRPr="00AE28EC" w14:paraId="59FEAABF" w14:textId="77777777" w:rsidTr="001B4A0F">
        <w:trPr>
          <w:trHeight w:val="620"/>
        </w:trPr>
        <w:tc>
          <w:tcPr>
            <w:tcW w:w="720" w:type="dxa"/>
            <w:tcBorders>
              <w:top w:val="nil"/>
              <w:left w:val="single" w:sz="4" w:space="0" w:color="333300"/>
              <w:bottom w:val="single" w:sz="4" w:space="0" w:color="333300"/>
              <w:right w:val="single" w:sz="4" w:space="0" w:color="333300"/>
            </w:tcBorders>
            <w:shd w:val="clear" w:color="auto" w:fill="auto"/>
          </w:tcPr>
          <w:p w14:paraId="4B03C73A" w14:textId="27330018" w:rsidR="001B4A0F" w:rsidRPr="00FD26FA" w:rsidRDefault="001B4A0F" w:rsidP="001B4A0F">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13325</w:t>
            </w:r>
          </w:p>
        </w:tc>
        <w:tc>
          <w:tcPr>
            <w:tcW w:w="1170" w:type="dxa"/>
            <w:tcBorders>
              <w:top w:val="nil"/>
              <w:left w:val="nil"/>
              <w:bottom w:val="single" w:sz="4" w:space="0" w:color="333300"/>
              <w:right w:val="single" w:sz="4" w:space="0" w:color="333300"/>
            </w:tcBorders>
            <w:shd w:val="clear" w:color="auto" w:fill="auto"/>
          </w:tcPr>
          <w:p w14:paraId="6AFECC51" w14:textId="6A975A5B" w:rsidR="001B4A0F" w:rsidRPr="00FD26FA" w:rsidRDefault="001B4A0F" w:rsidP="001B4A0F">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Muhammad Kumail Haider</w:t>
            </w:r>
          </w:p>
        </w:tc>
        <w:tc>
          <w:tcPr>
            <w:tcW w:w="900" w:type="dxa"/>
            <w:tcBorders>
              <w:top w:val="nil"/>
              <w:left w:val="nil"/>
              <w:bottom w:val="single" w:sz="4" w:space="0" w:color="333300"/>
              <w:right w:val="single" w:sz="4" w:space="0" w:color="333300"/>
            </w:tcBorders>
            <w:shd w:val="clear" w:color="auto" w:fill="auto"/>
          </w:tcPr>
          <w:p w14:paraId="4BF12DDF" w14:textId="4B723365" w:rsidR="001B4A0F" w:rsidRPr="00FD26FA" w:rsidRDefault="001B4A0F" w:rsidP="001B4A0F">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ï»¿35.3.6.2.1</w:t>
            </w:r>
          </w:p>
        </w:tc>
        <w:tc>
          <w:tcPr>
            <w:tcW w:w="672" w:type="dxa"/>
            <w:tcBorders>
              <w:top w:val="nil"/>
              <w:left w:val="nil"/>
              <w:bottom w:val="single" w:sz="4" w:space="0" w:color="333300"/>
              <w:right w:val="single" w:sz="4" w:space="0" w:color="333300"/>
            </w:tcBorders>
            <w:shd w:val="clear" w:color="auto" w:fill="auto"/>
          </w:tcPr>
          <w:p w14:paraId="7E7993F5" w14:textId="772A7777" w:rsidR="001B4A0F" w:rsidRPr="00FD26FA" w:rsidRDefault="001B4A0F" w:rsidP="001B4A0F">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425.52</w:t>
            </w:r>
          </w:p>
        </w:tc>
        <w:tc>
          <w:tcPr>
            <w:tcW w:w="3008" w:type="dxa"/>
            <w:tcBorders>
              <w:top w:val="nil"/>
              <w:left w:val="nil"/>
              <w:bottom w:val="single" w:sz="4" w:space="0" w:color="333300"/>
              <w:right w:val="single" w:sz="4" w:space="0" w:color="333300"/>
            </w:tcBorders>
            <w:shd w:val="clear" w:color="auto" w:fill="auto"/>
          </w:tcPr>
          <w:p w14:paraId="192E16F1" w14:textId="3335FEE7" w:rsidR="001B4A0F" w:rsidRPr="00FD26FA" w:rsidRDefault="001B4A0F" w:rsidP="001B4A0F">
            <w:pPr>
              <w:suppressAutoHyphens/>
              <w:spacing w:after="0"/>
              <w:rPr>
                <w:rFonts w:ascii="Times New Roman" w:hAnsi="Times New Roman" w:cs="Times New Roman"/>
                <w:color w:val="000000" w:themeColor="text1"/>
                <w:sz w:val="16"/>
                <w:szCs w:val="16"/>
              </w:rPr>
            </w:pPr>
            <w:r w:rsidRPr="009F7B27">
              <w:rPr>
                <w:rFonts w:ascii="Times New Roman" w:hAnsi="Times New Roman" w:cs="Times New Roman"/>
                <w:color w:val="000000" w:themeColor="text1"/>
                <w:sz w:val="16"/>
                <w:szCs w:val="16"/>
              </w:rPr>
              <w:t>"</w:t>
            </w:r>
            <w:proofErr w:type="spellStart"/>
            <w:r w:rsidRPr="009F7B27">
              <w:rPr>
                <w:rFonts w:ascii="Times New Roman" w:hAnsi="Times New Roman" w:cs="Times New Roman"/>
                <w:color w:val="000000" w:themeColor="text1"/>
                <w:sz w:val="16"/>
                <w:szCs w:val="16"/>
              </w:rPr>
              <w:t>ï»¿ï»¿A</w:t>
            </w:r>
            <w:proofErr w:type="spellEnd"/>
            <w:r w:rsidRPr="009F7B27">
              <w:rPr>
                <w:rFonts w:ascii="Times New Roman" w:hAnsi="Times New Roman" w:cs="Times New Roman"/>
                <w:color w:val="000000" w:themeColor="text1"/>
                <w:sz w:val="16"/>
                <w:szCs w:val="16"/>
              </w:rPr>
              <w:t xml:space="preserve"> new affiliated APs shall be..." --&gt; "</w:t>
            </w:r>
            <w:proofErr w:type="spellStart"/>
            <w:r w:rsidRPr="009F7B27">
              <w:rPr>
                <w:rFonts w:ascii="Times New Roman" w:hAnsi="Times New Roman" w:cs="Times New Roman"/>
                <w:color w:val="000000" w:themeColor="text1"/>
                <w:sz w:val="16"/>
                <w:szCs w:val="16"/>
              </w:rPr>
              <w:t>ï»¿A</w:t>
            </w:r>
            <w:proofErr w:type="spellEnd"/>
            <w:r w:rsidRPr="009F7B27">
              <w:rPr>
                <w:rFonts w:ascii="Times New Roman" w:hAnsi="Times New Roman" w:cs="Times New Roman"/>
                <w:color w:val="000000" w:themeColor="text1"/>
                <w:sz w:val="16"/>
                <w:szCs w:val="16"/>
              </w:rPr>
              <w:t xml:space="preserve"> new affiliated AP shall be..."</w:t>
            </w:r>
          </w:p>
        </w:tc>
        <w:tc>
          <w:tcPr>
            <w:tcW w:w="2213" w:type="dxa"/>
            <w:tcBorders>
              <w:top w:val="nil"/>
              <w:left w:val="nil"/>
              <w:bottom w:val="single" w:sz="4" w:space="0" w:color="333300"/>
              <w:right w:val="single" w:sz="4" w:space="0" w:color="333300"/>
            </w:tcBorders>
            <w:shd w:val="clear" w:color="auto" w:fill="auto"/>
          </w:tcPr>
          <w:p w14:paraId="1832D59F" w14:textId="3980A255" w:rsidR="001B4A0F" w:rsidRPr="00FD26FA" w:rsidRDefault="001B4A0F" w:rsidP="001B4A0F">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16E07C7C" w14:textId="77777777" w:rsidR="001B4A0F" w:rsidRDefault="001B4A0F" w:rsidP="001B4A0F">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3D146036" w14:textId="77777777" w:rsidR="001B4A0F" w:rsidRDefault="001B4A0F" w:rsidP="001B4A0F">
            <w:pPr>
              <w:suppressAutoHyphens/>
              <w:spacing w:after="0"/>
              <w:rPr>
                <w:rFonts w:ascii="Times New Roman" w:hAnsi="Times New Roman" w:cs="Times New Roman"/>
                <w:color w:val="000000" w:themeColor="text1"/>
                <w:sz w:val="16"/>
                <w:szCs w:val="16"/>
              </w:rPr>
            </w:pPr>
          </w:p>
          <w:p w14:paraId="51BBD62D" w14:textId="77777777" w:rsidR="001B4A0F" w:rsidRDefault="001B4A0F" w:rsidP="001B4A0F">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Same resolution as for 10237.</w:t>
            </w:r>
          </w:p>
          <w:p w14:paraId="2E145F08" w14:textId="77777777" w:rsidR="001B4A0F" w:rsidRDefault="001B4A0F" w:rsidP="001B4A0F">
            <w:pPr>
              <w:suppressAutoHyphens/>
              <w:spacing w:after="0"/>
              <w:rPr>
                <w:rFonts w:ascii="Times New Roman" w:hAnsi="Times New Roman" w:cs="Times New Roman"/>
                <w:color w:val="000000" w:themeColor="text1"/>
                <w:sz w:val="16"/>
                <w:szCs w:val="16"/>
              </w:rPr>
            </w:pPr>
          </w:p>
          <w:p w14:paraId="5E8E71D9" w14:textId="41344E52" w:rsidR="001B4A0F" w:rsidRDefault="001B4A0F" w:rsidP="001B4A0F">
            <w:pPr>
              <w:suppressAutoHyphens/>
              <w:spacing w:after="0"/>
              <w:rPr>
                <w:rFonts w:ascii="Times New Roman" w:hAnsi="Times New Roman" w:cs="Times New Roman"/>
                <w:b/>
                <w:sz w:val="16"/>
                <w:szCs w:val="16"/>
              </w:rPr>
            </w:pPr>
            <w:proofErr w:type="spellStart"/>
            <w:r w:rsidRPr="003D613B">
              <w:rPr>
                <w:rFonts w:ascii="Times New Roman" w:hAnsi="Times New Roman" w:cs="Times New Roman"/>
                <w:b/>
                <w:sz w:val="16"/>
                <w:szCs w:val="16"/>
              </w:rPr>
              <w:t>T</w:t>
            </w:r>
            <w:r>
              <w:rPr>
                <w:rFonts w:ascii="Times New Roman" w:hAnsi="Times New Roman" w:cs="Times New Roman"/>
                <w:b/>
                <w:sz w:val="16"/>
                <w:szCs w:val="16"/>
              </w:rPr>
              <w:t>G</w:t>
            </w:r>
            <w:r w:rsidRPr="003D613B">
              <w:rPr>
                <w:rFonts w:ascii="Times New Roman" w:hAnsi="Times New Roman" w:cs="Times New Roman"/>
                <w:b/>
                <w:sz w:val="16"/>
                <w:szCs w:val="16"/>
              </w:rPr>
              <w:t>be</w:t>
            </w:r>
            <w:proofErr w:type="spellEnd"/>
            <w:r w:rsidRPr="003D613B">
              <w:rPr>
                <w:rFonts w:ascii="Times New Roman" w:hAnsi="Times New Roman" w:cs="Times New Roman"/>
                <w:b/>
                <w:sz w:val="16"/>
                <w:szCs w:val="16"/>
              </w:rPr>
              <w:t xml:space="preserve"> editor, </w:t>
            </w:r>
            <w:r>
              <w:rPr>
                <w:rFonts w:ascii="Times New Roman" w:hAnsi="Times New Roman" w:cs="Times New Roman"/>
                <w:b/>
                <w:sz w:val="16"/>
                <w:szCs w:val="16"/>
              </w:rPr>
              <w:t>please make the changes tagged by CID #10237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713A05D5" w14:textId="77777777" w:rsidR="001B4A0F" w:rsidRPr="003D613B" w:rsidRDefault="001B4A0F" w:rsidP="001B4A0F">
            <w:pPr>
              <w:suppressAutoHyphens/>
              <w:spacing w:after="0"/>
              <w:rPr>
                <w:rFonts w:ascii="Times New Roman" w:hAnsi="Times New Roman" w:cs="Times New Roman"/>
                <w:b/>
                <w:sz w:val="16"/>
                <w:szCs w:val="16"/>
              </w:rPr>
            </w:pPr>
          </w:p>
        </w:tc>
      </w:tr>
      <w:tr w:rsidR="00D97B9A" w:rsidRPr="00AE28EC" w14:paraId="07B2814C" w14:textId="77777777" w:rsidTr="001B4A0F">
        <w:trPr>
          <w:trHeight w:val="620"/>
        </w:trPr>
        <w:tc>
          <w:tcPr>
            <w:tcW w:w="720" w:type="dxa"/>
            <w:tcBorders>
              <w:top w:val="nil"/>
              <w:left w:val="single" w:sz="4" w:space="0" w:color="333300"/>
              <w:bottom w:val="single" w:sz="4" w:space="0" w:color="333300"/>
              <w:right w:val="single" w:sz="4" w:space="0" w:color="333300"/>
            </w:tcBorders>
            <w:shd w:val="clear" w:color="auto" w:fill="auto"/>
          </w:tcPr>
          <w:p w14:paraId="638B8468" w14:textId="3502FF0D" w:rsidR="00D97B9A" w:rsidRPr="00FD26FA" w:rsidRDefault="00D97B9A" w:rsidP="00D97B9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14065</w:t>
            </w:r>
          </w:p>
        </w:tc>
        <w:tc>
          <w:tcPr>
            <w:tcW w:w="1170" w:type="dxa"/>
            <w:tcBorders>
              <w:top w:val="nil"/>
              <w:left w:val="nil"/>
              <w:bottom w:val="single" w:sz="4" w:space="0" w:color="333300"/>
              <w:right w:val="single" w:sz="4" w:space="0" w:color="333300"/>
            </w:tcBorders>
            <w:shd w:val="clear" w:color="auto" w:fill="auto"/>
          </w:tcPr>
          <w:p w14:paraId="7A636AA9" w14:textId="4EFF7388" w:rsidR="00D97B9A" w:rsidRPr="00FD26FA" w:rsidRDefault="00D97B9A" w:rsidP="00D97B9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Pooya Monajemi</w:t>
            </w:r>
          </w:p>
        </w:tc>
        <w:tc>
          <w:tcPr>
            <w:tcW w:w="900" w:type="dxa"/>
            <w:tcBorders>
              <w:top w:val="nil"/>
              <w:left w:val="nil"/>
              <w:bottom w:val="single" w:sz="4" w:space="0" w:color="333300"/>
              <w:right w:val="single" w:sz="4" w:space="0" w:color="333300"/>
            </w:tcBorders>
            <w:shd w:val="clear" w:color="auto" w:fill="auto"/>
          </w:tcPr>
          <w:p w14:paraId="52FFD047" w14:textId="39001221" w:rsidR="00D97B9A" w:rsidRPr="00FD26FA" w:rsidRDefault="00D97B9A" w:rsidP="00D97B9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3AE60970" w14:textId="52C46124" w:rsidR="00D97B9A" w:rsidRPr="00FD26FA" w:rsidRDefault="00D97B9A" w:rsidP="00D97B9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425.53</w:t>
            </w:r>
          </w:p>
        </w:tc>
        <w:tc>
          <w:tcPr>
            <w:tcW w:w="3008" w:type="dxa"/>
            <w:tcBorders>
              <w:top w:val="nil"/>
              <w:left w:val="nil"/>
              <w:bottom w:val="single" w:sz="4" w:space="0" w:color="333300"/>
              <w:right w:val="single" w:sz="4" w:space="0" w:color="333300"/>
            </w:tcBorders>
            <w:shd w:val="clear" w:color="auto" w:fill="auto"/>
          </w:tcPr>
          <w:p w14:paraId="2604D8C4" w14:textId="52CF8429" w:rsidR="00D97B9A" w:rsidRPr="009F7B27" w:rsidRDefault="00D97B9A" w:rsidP="00D97B9A">
            <w:pPr>
              <w:suppressAutoHyphens/>
              <w:spacing w:after="0"/>
              <w:rPr>
                <w:rFonts w:ascii="Times New Roman" w:hAnsi="Times New Roman" w:cs="Times New Roman"/>
                <w:color w:val="000000" w:themeColor="text1"/>
                <w:sz w:val="16"/>
                <w:szCs w:val="16"/>
              </w:rPr>
            </w:pPr>
            <w:r w:rsidRPr="00934EE7">
              <w:rPr>
                <w:rFonts w:ascii="Times New Roman" w:hAnsi="Times New Roman" w:cs="Times New Roman"/>
                <w:color w:val="000000" w:themeColor="text1"/>
                <w:sz w:val="16"/>
                <w:szCs w:val="16"/>
              </w:rPr>
              <w:t>Grammar: "A new affiliated APs"</w:t>
            </w:r>
          </w:p>
        </w:tc>
        <w:tc>
          <w:tcPr>
            <w:tcW w:w="2213" w:type="dxa"/>
            <w:tcBorders>
              <w:top w:val="nil"/>
              <w:left w:val="nil"/>
              <w:bottom w:val="single" w:sz="4" w:space="0" w:color="333300"/>
              <w:right w:val="single" w:sz="4" w:space="0" w:color="333300"/>
            </w:tcBorders>
            <w:shd w:val="clear" w:color="auto" w:fill="auto"/>
          </w:tcPr>
          <w:p w14:paraId="22FCB132" w14:textId="7E0DE9D0" w:rsidR="00D97B9A" w:rsidRPr="00FD26FA" w:rsidRDefault="00D97B9A" w:rsidP="00D97B9A">
            <w:pPr>
              <w:suppressAutoHyphens/>
              <w:spacing w:after="0"/>
              <w:rPr>
                <w:rFonts w:ascii="Times New Roman" w:hAnsi="Times New Roman" w:cs="Times New Roman"/>
                <w:color w:val="000000" w:themeColor="text1"/>
                <w:sz w:val="16"/>
                <w:szCs w:val="16"/>
              </w:rPr>
            </w:pPr>
            <w:r w:rsidRPr="00957E4E">
              <w:rPr>
                <w:rFonts w:ascii="Times New Roman" w:hAnsi="Times New Roman" w:cs="Times New Roman"/>
                <w:color w:val="000000" w:themeColor="text1"/>
                <w:sz w:val="16"/>
                <w:szCs w:val="16"/>
              </w:rPr>
              <w:t>Remove "A" at the beginning of sentence</w:t>
            </w:r>
          </w:p>
        </w:tc>
        <w:tc>
          <w:tcPr>
            <w:tcW w:w="2207" w:type="dxa"/>
            <w:tcBorders>
              <w:top w:val="nil"/>
              <w:left w:val="nil"/>
              <w:bottom w:val="single" w:sz="4" w:space="0" w:color="333300"/>
              <w:right w:val="single" w:sz="4" w:space="0" w:color="333300"/>
            </w:tcBorders>
          </w:tcPr>
          <w:p w14:paraId="76CFD75B" w14:textId="77777777" w:rsidR="00D97B9A" w:rsidRDefault="00D97B9A" w:rsidP="00D97B9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Revised </w:t>
            </w:r>
          </w:p>
          <w:p w14:paraId="1E85B592" w14:textId="77777777" w:rsidR="00D97B9A" w:rsidRDefault="00D97B9A" w:rsidP="00D97B9A">
            <w:pPr>
              <w:suppressAutoHyphens/>
              <w:spacing w:after="0"/>
              <w:rPr>
                <w:rFonts w:ascii="Times New Roman" w:hAnsi="Times New Roman" w:cs="Times New Roman"/>
                <w:color w:val="000000" w:themeColor="text1"/>
                <w:sz w:val="16"/>
                <w:szCs w:val="16"/>
              </w:rPr>
            </w:pPr>
          </w:p>
          <w:p w14:paraId="0A937118" w14:textId="77777777" w:rsidR="00D97B9A" w:rsidRDefault="00D97B9A" w:rsidP="00D97B9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Same resolution as for 10237.</w:t>
            </w:r>
          </w:p>
          <w:p w14:paraId="55664B08" w14:textId="2E25FDEC" w:rsidR="00D97B9A" w:rsidRDefault="00D97B9A" w:rsidP="00D97B9A">
            <w:pPr>
              <w:suppressAutoHyphens/>
              <w:spacing w:after="0"/>
              <w:rPr>
                <w:rFonts w:ascii="Times New Roman" w:hAnsi="Times New Roman" w:cs="Times New Roman"/>
                <w:color w:val="000000" w:themeColor="text1"/>
                <w:sz w:val="16"/>
                <w:szCs w:val="16"/>
              </w:rPr>
            </w:pPr>
            <w:r>
              <w:rPr>
                <w:rFonts w:ascii="Times New Roman" w:hAnsi="Times New Roman" w:cs="Times New Roman"/>
                <w:bCs/>
                <w:sz w:val="16"/>
                <w:szCs w:val="16"/>
              </w:rPr>
              <w:br/>
            </w:r>
            <w:proofErr w:type="spellStart"/>
            <w:r w:rsidRPr="003D613B">
              <w:rPr>
                <w:rFonts w:ascii="Times New Roman" w:hAnsi="Times New Roman" w:cs="Times New Roman"/>
                <w:b/>
                <w:sz w:val="16"/>
                <w:szCs w:val="16"/>
              </w:rPr>
              <w:t>TGbe</w:t>
            </w:r>
            <w:proofErr w:type="spellEnd"/>
            <w:r w:rsidRPr="003D613B">
              <w:rPr>
                <w:rFonts w:ascii="Times New Roman" w:hAnsi="Times New Roman" w:cs="Times New Roman"/>
                <w:b/>
                <w:sz w:val="16"/>
                <w:szCs w:val="16"/>
              </w:rPr>
              <w:t xml:space="preserve"> editor, </w:t>
            </w:r>
            <w:r>
              <w:rPr>
                <w:rFonts w:ascii="Times New Roman" w:hAnsi="Times New Roman" w:cs="Times New Roman"/>
                <w:b/>
                <w:sz w:val="16"/>
                <w:szCs w:val="16"/>
              </w:rPr>
              <w:t>please make the changes tagged by CID #10237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53268469" w14:textId="77777777" w:rsidR="00D97B9A" w:rsidRDefault="00D97B9A" w:rsidP="00D97B9A">
            <w:pPr>
              <w:suppressAutoHyphens/>
              <w:spacing w:after="0"/>
              <w:rPr>
                <w:rFonts w:ascii="Times New Roman" w:hAnsi="Times New Roman" w:cs="Times New Roman"/>
                <w:color w:val="000000" w:themeColor="text1"/>
                <w:sz w:val="16"/>
                <w:szCs w:val="16"/>
              </w:rPr>
            </w:pPr>
          </w:p>
        </w:tc>
      </w:tr>
      <w:tr w:rsidR="00FD26FA" w:rsidRPr="00AE28EC" w14:paraId="48AF7CDB" w14:textId="518516EE" w:rsidTr="001B4A0F">
        <w:trPr>
          <w:trHeight w:val="1772"/>
        </w:trPr>
        <w:tc>
          <w:tcPr>
            <w:tcW w:w="720" w:type="dxa"/>
            <w:tcBorders>
              <w:top w:val="nil"/>
              <w:left w:val="single" w:sz="4" w:space="0" w:color="333300"/>
              <w:bottom w:val="single" w:sz="4" w:space="0" w:color="333300"/>
              <w:right w:val="single" w:sz="4" w:space="0" w:color="333300"/>
            </w:tcBorders>
            <w:shd w:val="clear" w:color="auto" w:fill="auto"/>
          </w:tcPr>
          <w:p w14:paraId="3536A108" w14:textId="0999CF2E" w:rsidR="00FD26FA" w:rsidRPr="00AE28EC" w:rsidRDefault="00FD26FA" w:rsidP="00FD26FA">
            <w:pPr>
              <w:suppressAutoHyphens/>
              <w:spacing w:after="0"/>
              <w:rPr>
                <w:rFonts w:ascii="Times New Roman" w:hAnsi="Times New Roman" w:cs="Times New Roman"/>
                <w:color w:val="000000" w:themeColor="text1"/>
                <w:sz w:val="16"/>
                <w:szCs w:val="16"/>
              </w:rPr>
            </w:pPr>
            <w:r w:rsidRPr="009422B3">
              <w:rPr>
                <w:rFonts w:ascii="Times New Roman" w:hAnsi="Times New Roman" w:cs="Times New Roman"/>
                <w:color w:val="00B050"/>
                <w:sz w:val="16"/>
                <w:szCs w:val="16"/>
              </w:rPr>
              <w:t>11081</w:t>
            </w:r>
          </w:p>
        </w:tc>
        <w:tc>
          <w:tcPr>
            <w:tcW w:w="1170" w:type="dxa"/>
            <w:tcBorders>
              <w:top w:val="nil"/>
              <w:left w:val="nil"/>
              <w:bottom w:val="single" w:sz="4" w:space="0" w:color="333300"/>
              <w:right w:val="single" w:sz="4" w:space="0" w:color="333300"/>
            </w:tcBorders>
            <w:shd w:val="clear" w:color="auto" w:fill="auto"/>
          </w:tcPr>
          <w:p w14:paraId="0BCC6F4D" w14:textId="6CADBBD3"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Po-Kai Huang</w:t>
            </w:r>
          </w:p>
        </w:tc>
        <w:tc>
          <w:tcPr>
            <w:tcW w:w="900" w:type="dxa"/>
            <w:tcBorders>
              <w:top w:val="nil"/>
              <w:left w:val="nil"/>
              <w:bottom w:val="single" w:sz="4" w:space="0" w:color="333300"/>
              <w:right w:val="single" w:sz="4" w:space="0" w:color="333300"/>
            </w:tcBorders>
            <w:shd w:val="clear" w:color="auto" w:fill="auto"/>
          </w:tcPr>
          <w:p w14:paraId="3CD683B6" w14:textId="600B7C9F"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35.3.6.1</w:t>
            </w:r>
          </w:p>
        </w:tc>
        <w:tc>
          <w:tcPr>
            <w:tcW w:w="672" w:type="dxa"/>
            <w:tcBorders>
              <w:top w:val="nil"/>
              <w:left w:val="nil"/>
              <w:bottom w:val="single" w:sz="4" w:space="0" w:color="333300"/>
              <w:right w:val="single" w:sz="4" w:space="0" w:color="333300"/>
            </w:tcBorders>
            <w:shd w:val="clear" w:color="auto" w:fill="auto"/>
          </w:tcPr>
          <w:p w14:paraId="0C87B370" w14:textId="33B8BA0D"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425.43</w:t>
            </w:r>
          </w:p>
        </w:tc>
        <w:tc>
          <w:tcPr>
            <w:tcW w:w="3008" w:type="dxa"/>
            <w:tcBorders>
              <w:top w:val="nil"/>
              <w:left w:val="nil"/>
              <w:bottom w:val="single" w:sz="4" w:space="0" w:color="333300"/>
              <w:right w:val="single" w:sz="4" w:space="0" w:color="333300"/>
            </w:tcBorders>
            <w:shd w:val="clear" w:color="auto" w:fill="auto"/>
          </w:tcPr>
          <w:p w14:paraId="4CFB8CC1" w14:textId="51991F30"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"reconfiguration" has been used in the baseline. Having this short version of feature name may create confusing when merged with </w:t>
            </w:r>
            <w:proofErr w:type="spellStart"/>
            <w:r w:rsidRPr="00FD26FA">
              <w:rPr>
                <w:rFonts w:ascii="Times New Roman" w:hAnsi="Times New Roman" w:cs="Times New Roman"/>
                <w:color w:val="000000" w:themeColor="text1"/>
                <w:sz w:val="16"/>
                <w:szCs w:val="16"/>
              </w:rPr>
              <w:t>revme</w:t>
            </w:r>
            <w:proofErr w:type="spellEnd"/>
            <w:r w:rsidRPr="00FD26FA">
              <w:rPr>
                <w:rFonts w:ascii="Times New Roman" w:hAnsi="Times New Roman" w:cs="Times New Roman"/>
                <w:color w:val="000000" w:themeColor="text1"/>
                <w:sz w:val="16"/>
                <w:szCs w:val="16"/>
              </w:rPr>
              <w:t>. Suggest to revise the following sentence. "Multi-link reconfiguration (ML reconfiguration, or reconfiguration for short) refers to" to "Multi-link (ML) reconfiguration refers to"</w:t>
            </w:r>
          </w:p>
        </w:tc>
        <w:tc>
          <w:tcPr>
            <w:tcW w:w="2213" w:type="dxa"/>
            <w:tcBorders>
              <w:top w:val="nil"/>
              <w:left w:val="nil"/>
              <w:bottom w:val="single" w:sz="4" w:space="0" w:color="333300"/>
              <w:right w:val="single" w:sz="4" w:space="0" w:color="333300"/>
            </w:tcBorders>
            <w:shd w:val="clear" w:color="auto" w:fill="auto"/>
          </w:tcPr>
          <w:p w14:paraId="6953A360" w14:textId="692DFAAC"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Change the sentence to "Multi-link (ML) reconfiguration refers to"</w:t>
            </w:r>
          </w:p>
        </w:tc>
        <w:tc>
          <w:tcPr>
            <w:tcW w:w="2207" w:type="dxa"/>
            <w:tcBorders>
              <w:top w:val="nil"/>
              <w:left w:val="nil"/>
              <w:bottom w:val="single" w:sz="4" w:space="0" w:color="333300"/>
              <w:right w:val="single" w:sz="4" w:space="0" w:color="333300"/>
            </w:tcBorders>
          </w:tcPr>
          <w:p w14:paraId="2F694C26" w14:textId="77777777" w:rsidR="00FD26FA" w:rsidRDefault="0078753D"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Accepted</w:t>
            </w:r>
          </w:p>
          <w:p w14:paraId="070DDD2C" w14:textId="6BAEC2A0" w:rsidR="00F73077" w:rsidRDefault="00F73077" w:rsidP="00FD26FA">
            <w:pPr>
              <w:suppressAutoHyphens/>
              <w:spacing w:after="0"/>
              <w:rPr>
                <w:rFonts w:ascii="Times New Roman" w:hAnsi="Times New Roman" w:cs="Times New Roman"/>
                <w:color w:val="000000" w:themeColor="text1"/>
                <w:sz w:val="16"/>
                <w:szCs w:val="16"/>
              </w:rPr>
            </w:pPr>
          </w:p>
          <w:p w14:paraId="339C9C02" w14:textId="2DD2400F" w:rsidR="00A438AD" w:rsidRDefault="00A438AD" w:rsidP="00A438AD">
            <w:pPr>
              <w:suppressAutoHyphens/>
              <w:spacing w:after="0"/>
              <w:rPr>
                <w:rFonts w:ascii="Times New Roman" w:hAnsi="Times New Roman" w:cs="Times New Roman"/>
                <w:color w:val="000000" w:themeColor="text1"/>
                <w:sz w:val="16"/>
                <w:szCs w:val="16"/>
              </w:rPr>
            </w:pPr>
            <w:proofErr w:type="spellStart"/>
            <w:r w:rsidRPr="003D613B">
              <w:rPr>
                <w:rFonts w:ascii="Times New Roman" w:hAnsi="Times New Roman" w:cs="Times New Roman"/>
                <w:b/>
                <w:sz w:val="16"/>
                <w:szCs w:val="16"/>
              </w:rPr>
              <w:t>TGbe</w:t>
            </w:r>
            <w:proofErr w:type="spellEnd"/>
            <w:r w:rsidRPr="003D613B">
              <w:rPr>
                <w:rFonts w:ascii="Times New Roman" w:hAnsi="Times New Roman" w:cs="Times New Roman"/>
                <w:b/>
                <w:sz w:val="16"/>
                <w:szCs w:val="16"/>
              </w:rPr>
              <w:t xml:space="preserve"> editor, </w:t>
            </w:r>
            <w:r>
              <w:rPr>
                <w:rFonts w:ascii="Times New Roman" w:hAnsi="Times New Roman" w:cs="Times New Roman"/>
                <w:b/>
                <w:sz w:val="16"/>
                <w:szCs w:val="16"/>
              </w:rPr>
              <w:t>please make the changes tagged by CID #11081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2A6D7647" w14:textId="77777777" w:rsidR="00A438AD" w:rsidRDefault="00A438AD" w:rsidP="00FD26FA">
            <w:pPr>
              <w:suppressAutoHyphens/>
              <w:spacing w:after="0"/>
              <w:rPr>
                <w:rFonts w:ascii="Times New Roman" w:hAnsi="Times New Roman" w:cs="Times New Roman"/>
                <w:color w:val="000000" w:themeColor="text1"/>
                <w:sz w:val="16"/>
                <w:szCs w:val="16"/>
              </w:rPr>
            </w:pPr>
          </w:p>
          <w:p w14:paraId="79CD9375" w14:textId="74F21B4A" w:rsidR="00F73077" w:rsidRPr="00AE28EC" w:rsidRDefault="00F73077" w:rsidP="00FD26FA">
            <w:pPr>
              <w:suppressAutoHyphens/>
              <w:spacing w:after="0"/>
              <w:rPr>
                <w:rFonts w:ascii="Times New Roman" w:hAnsi="Times New Roman" w:cs="Times New Roman"/>
                <w:color w:val="000000" w:themeColor="text1"/>
                <w:sz w:val="16"/>
                <w:szCs w:val="16"/>
              </w:rPr>
            </w:pPr>
          </w:p>
        </w:tc>
      </w:tr>
      <w:tr w:rsidR="00FD26FA" w:rsidRPr="00AE28EC" w14:paraId="75CB5EEA" w14:textId="702F3A6E" w:rsidTr="00860817">
        <w:trPr>
          <w:trHeight w:val="962"/>
        </w:trPr>
        <w:tc>
          <w:tcPr>
            <w:tcW w:w="720" w:type="dxa"/>
            <w:tcBorders>
              <w:top w:val="nil"/>
              <w:left w:val="single" w:sz="4" w:space="0" w:color="333300"/>
              <w:bottom w:val="single" w:sz="4" w:space="0" w:color="333300"/>
              <w:right w:val="single" w:sz="4" w:space="0" w:color="333300"/>
            </w:tcBorders>
            <w:shd w:val="clear" w:color="auto" w:fill="auto"/>
          </w:tcPr>
          <w:p w14:paraId="12E01A3A" w14:textId="07C8FDB3" w:rsidR="00FD26FA" w:rsidRPr="00AE28EC" w:rsidRDefault="00FD26FA" w:rsidP="00FD26FA">
            <w:pPr>
              <w:suppressAutoHyphens/>
              <w:spacing w:after="0"/>
              <w:rPr>
                <w:rFonts w:ascii="Times New Roman" w:hAnsi="Times New Roman" w:cs="Times New Roman"/>
                <w:color w:val="000000" w:themeColor="text1"/>
                <w:sz w:val="16"/>
                <w:szCs w:val="16"/>
              </w:rPr>
            </w:pPr>
            <w:r w:rsidRPr="0077238B">
              <w:rPr>
                <w:rFonts w:ascii="Times New Roman" w:hAnsi="Times New Roman" w:cs="Times New Roman"/>
                <w:color w:val="000000" w:themeColor="text1"/>
                <w:sz w:val="16"/>
                <w:szCs w:val="16"/>
                <w:highlight w:val="yellow"/>
              </w:rPr>
              <w:t>12618</w:t>
            </w:r>
          </w:p>
        </w:tc>
        <w:tc>
          <w:tcPr>
            <w:tcW w:w="1170" w:type="dxa"/>
            <w:tcBorders>
              <w:top w:val="nil"/>
              <w:left w:val="nil"/>
              <w:bottom w:val="single" w:sz="4" w:space="0" w:color="333300"/>
              <w:right w:val="single" w:sz="4" w:space="0" w:color="333300"/>
            </w:tcBorders>
            <w:shd w:val="clear" w:color="auto" w:fill="auto"/>
          </w:tcPr>
          <w:p w14:paraId="3A5AD31A" w14:textId="44B97F63"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Arik Klein</w:t>
            </w:r>
          </w:p>
        </w:tc>
        <w:tc>
          <w:tcPr>
            <w:tcW w:w="900" w:type="dxa"/>
            <w:tcBorders>
              <w:top w:val="nil"/>
              <w:left w:val="nil"/>
              <w:bottom w:val="single" w:sz="4" w:space="0" w:color="333300"/>
              <w:right w:val="single" w:sz="4" w:space="0" w:color="333300"/>
            </w:tcBorders>
            <w:shd w:val="clear" w:color="auto" w:fill="auto"/>
          </w:tcPr>
          <w:p w14:paraId="4961507B" w14:textId="1B58DE1F"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355955D4" w14:textId="3B4E06FB"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425.52</w:t>
            </w:r>
          </w:p>
        </w:tc>
        <w:tc>
          <w:tcPr>
            <w:tcW w:w="3008" w:type="dxa"/>
            <w:tcBorders>
              <w:top w:val="nil"/>
              <w:left w:val="nil"/>
              <w:bottom w:val="single" w:sz="4" w:space="0" w:color="333300"/>
              <w:right w:val="single" w:sz="4" w:space="0" w:color="333300"/>
            </w:tcBorders>
            <w:shd w:val="clear" w:color="auto" w:fill="auto"/>
          </w:tcPr>
          <w:p w14:paraId="3F3E6302" w14:textId="3B6E9C1B"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When a new affiliated AP is added, a new Common Info is added to the Basic Multi-Link element included in the Beacon or Probe Response frames transmitted by the new affiliated AP or by another Transmitted BSSID within the multiple BSSID set to which the new affiliated AP is pertained. Please add it to the current paragraph.</w:t>
            </w:r>
          </w:p>
        </w:tc>
        <w:tc>
          <w:tcPr>
            <w:tcW w:w="2213" w:type="dxa"/>
            <w:tcBorders>
              <w:top w:val="nil"/>
              <w:left w:val="nil"/>
              <w:bottom w:val="single" w:sz="4" w:space="0" w:color="333300"/>
              <w:right w:val="single" w:sz="4" w:space="0" w:color="333300"/>
            </w:tcBorders>
            <w:shd w:val="clear" w:color="auto" w:fill="auto"/>
          </w:tcPr>
          <w:p w14:paraId="57691805" w14:textId="20D0943B"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 Modify the current sentence as follows:</w:t>
            </w:r>
            <w:r w:rsidR="003027E7">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 xml:space="preserve"> A new affiliated A</w:t>
            </w:r>
            <w:r w:rsidR="003027E7" w:rsidRPr="00FD26FA">
              <w:rPr>
                <w:rFonts w:ascii="Times New Roman" w:hAnsi="Times New Roman" w:cs="Times New Roman"/>
                <w:color w:val="000000" w:themeColor="text1"/>
                <w:sz w:val="16"/>
                <w:szCs w:val="16"/>
              </w:rPr>
              <w:t>p</w:t>
            </w:r>
            <w:r w:rsidRPr="00FD26FA">
              <w:rPr>
                <w:rFonts w:ascii="Times New Roman" w:hAnsi="Times New Roman" w:cs="Times New Roman"/>
                <w:color w:val="000000" w:themeColor="text1"/>
                <w:sz w:val="16"/>
                <w:szCs w:val="16"/>
              </w:rPr>
              <w:t>s shall be announced through the Basic Multi-Link element *transmitted by other A</w:t>
            </w:r>
            <w:r w:rsidR="003027E7" w:rsidRPr="00FD26FA">
              <w:rPr>
                <w:rFonts w:ascii="Times New Roman" w:hAnsi="Times New Roman" w:cs="Times New Roman"/>
                <w:color w:val="000000" w:themeColor="text1"/>
                <w:sz w:val="16"/>
                <w:szCs w:val="16"/>
              </w:rPr>
              <w:t>p</w:t>
            </w:r>
            <w:r w:rsidRPr="00FD26FA">
              <w:rPr>
                <w:rFonts w:ascii="Times New Roman" w:hAnsi="Times New Roman" w:cs="Times New Roman"/>
                <w:color w:val="000000" w:themeColor="text1"/>
                <w:sz w:val="16"/>
                <w:szCs w:val="16"/>
              </w:rPr>
              <w:t xml:space="preserve">s affiliated with the same AP MLD or by the new affiliated AP*(by changing the Maximum Number </w:t>
            </w:r>
            <w:proofErr w:type="gramStart"/>
            <w:r w:rsidRPr="00FD26FA">
              <w:rPr>
                <w:rFonts w:ascii="Times New Roman" w:hAnsi="Times New Roman" w:cs="Times New Roman"/>
                <w:color w:val="000000" w:themeColor="text1"/>
                <w:sz w:val="16"/>
                <w:szCs w:val="16"/>
              </w:rPr>
              <w:t>Of</w:t>
            </w:r>
            <w:proofErr w:type="gramEnd"/>
            <w:r w:rsidRPr="00FD26FA">
              <w:rPr>
                <w:rFonts w:ascii="Times New Roman" w:hAnsi="Times New Roman" w:cs="Times New Roman"/>
                <w:color w:val="000000" w:themeColor="text1"/>
                <w:sz w:val="16"/>
                <w:szCs w:val="16"/>
              </w:rPr>
              <w:t xml:space="preserve"> Simultaneous Links field of the MLD Capabilities and Operations field of the Common field)</w:t>
            </w:r>
            <w:r w:rsidR="003027E7">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br/>
              <w:t xml:space="preserve">2. Add the following sentence: </w:t>
            </w:r>
            <w:r w:rsidR="003027E7">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 xml:space="preserve">In addition, a new Basic Link element is added in the Beacon and Probe Response transmitted by the new affiliated AP or by another </w:t>
            </w:r>
            <w:r w:rsidRPr="00FD26FA">
              <w:rPr>
                <w:rFonts w:ascii="Times New Roman" w:hAnsi="Times New Roman" w:cs="Times New Roman"/>
                <w:color w:val="000000" w:themeColor="text1"/>
                <w:sz w:val="16"/>
                <w:szCs w:val="16"/>
              </w:rPr>
              <w:lastRenderedPageBreak/>
              <w:t>transmitted BSSID within the multiple BSSID set to which the new affiliated AP is pertained</w:t>
            </w:r>
            <w:r w:rsidR="003027E7">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w:t>
            </w:r>
          </w:p>
        </w:tc>
        <w:tc>
          <w:tcPr>
            <w:tcW w:w="2207" w:type="dxa"/>
            <w:tcBorders>
              <w:top w:val="nil"/>
              <w:left w:val="nil"/>
              <w:bottom w:val="single" w:sz="4" w:space="0" w:color="333300"/>
              <w:right w:val="single" w:sz="4" w:space="0" w:color="333300"/>
            </w:tcBorders>
          </w:tcPr>
          <w:p w14:paraId="51470DF2" w14:textId="77777777" w:rsidR="00FD26FA" w:rsidRDefault="00160B86"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Revised</w:t>
            </w:r>
          </w:p>
          <w:p w14:paraId="1EF1866B" w14:textId="77777777" w:rsidR="00243B5B" w:rsidRDefault="00243B5B" w:rsidP="00FD26FA">
            <w:pPr>
              <w:suppressAutoHyphens/>
              <w:spacing w:after="0"/>
              <w:rPr>
                <w:rFonts w:ascii="Times New Roman" w:hAnsi="Times New Roman" w:cs="Times New Roman"/>
                <w:color w:val="000000" w:themeColor="text1"/>
                <w:sz w:val="16"/>
                <w:szCs w:val="16"/>
              </w:rPr>
            </w:pPr>
          </w:p>
          <w:p w14:paraId="6F17E623" w14:textId="60276786" w:rsidR="0013563F" w:rsidRDefault="00546887"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Text is revised to</w:t>
            </w:r>
            <w:r w:rsidR="0013563F">
              <w:rPr>
                <w:rFonts w:ascii="Times New Roman" w:hAnsi="Times New Roman" w:cs="Times New Roman"/>
                <w:color w:val="000000" w:themeColor="text1"/>
                <w:sz w:val="16"/>
                <w:szCs w:val="16"/>
              </w:rPr>
              <w:t xml:space="preserve"> </w:t>
            </w:r>
            <w:r w:rsidR="000A3539">
              <w:rPr>
                <w:rFonts w:ascii="Times New Roman" w:hAnsi="Times New Roman" w:cs="Times New Roman"/>
                <w:color w:val="000000" w:themeColor="text1"/>
                <w:sz w:val="16"/>
                <w:szCs w:val="16"/>
              </w:rPr>
              <w:t xml:space="preserve">add </w:t>
            </w:r>
            <w:r w:rsidR="00E437A6">
              <w:rPr>
                <w:rFonts w:ascii="Times New Roman" w:hAnsi="Times New Roman" w:cs="Times New Roman"/>
                <w:color w:val="000000" w:themeColor="text1"/>
                <w:sz w:val="16"/>
                <w:szCs w:val="16"/>
              </w:rPr>
              <w:t xml:space="preserve">requirements on </w:t>
            </w:r>
            <w:r w:rsidR="003533CA">
              <w:rPr>
                <w:rFonts w:ascii="Times New Roman" w:hAnsi="Times New Roman" w:cs="Times New Roman"/>
                <w:color w:val="000000" w:themeColor="text1"/>
                <w:sz w:val="16"/>
                <w:szCs w:val="16"/>
              </w:rPr>
              <w:t xml:space="preserve">how </w:t>
            </w:r>
            <w:r w:rsidR="00A63EAE">
              <w:rPr>
                <w:rFonts w:ascii="Times New Roman" w:hAnsi="Times New Roman" w:cs="Times New Roman"/>
                <w:color w:val="000000" w:themeColor="text1"/>
                <w:sz w:val="16"/>
                <w:szCs w:val="16"/>
              </w:rPr>
              <w:t xml:space="preserve">the </w:t>
            </w:r>
            <w:r w:rsidR="003533CA">
              <w:rPr>
                <w:rFonts w:ascii="Times New Roman" w:hAnsi="Times New Roman" w:cs="Times New Roman"/>
                <w:color w:val="000000" w:themeColor="text1"/>
                <w:sz w:val="16"/>
                <w:szCs w:val="16"/>
              </w:rPr>
              <w:t>new affiliated AP is announced by existing APs tra</w:t>
            </w:r>
            <w:r w:rsidR="00FA7AB8">
              <w:rPr>
                <w:rFonts w:ascii="Times New Roman" w:hAnsi="Times New Roman" w:cs="Times New Roman"/>
                <w:color w:val="000000" w:themeColor="text1"/>
                <w:sz w:val="16"/>
                <w:szCs w:val="16"/>
              </w:rPr>
              <w:t>nsmitting beacons and probe response</w:t>
            </w:r>
            <w:r w:rsidR="00A63EAE">
              <w:rPr>
                <w:rFonts w:ascii="Times New Roman" w:hAnsi="Times New Roman" w:cs="Times New Roman"/>
                <w:color w:val="000000" w:themeColor="text1"/>
                <w:sz w:val="16"/>
                <w:szCs w:val="16"/>
              </w:rPr>
              <w:t xml:space="preserve"> frames</w:t>
            </w:r>
            <w:r w:rsidR="00FA7AB8">
              <w:rPr>
                <w:rFonts w:ascii="Times New Roman" w:hAnsi="Times New Roman" w:cs="Times New Roman"/>
                <w:color w:val="000000" w:themeColor="text1"/>
                <w:sz w:val="16"/>
                <w:szCs w:val="16"/>
              </w:rPr>
              <w:t xml:space="preserve"> and when existing AP is a </w:t>
            </w:r>
            <w:proofErr w:type="spellStart"/>
            <w:r w:rsidR="00FA7AB8">
              <w:rPr>
                <w:rFonts w:ascii="Times New Roman" w:hAnsi="Times New Roman" w:cs="Times New Roman"/>
                <w:color w:val="000000" w:themeColor="text1"/>
                <w:sz w:val="16"/>
                <w:szCs w:val="16"/>
              </w:rPr>
              <w:t>nontransmitted</w:t>
            </w:r>
            <w:proofErr w:type="spellEnd"/>
            <w:r w:rsidR="00FA7AB8">
              <w:rPr>
                <w:rFonts w:ascii="Times New Roman" w:hAnsi="Times New Roman" w:cs="Times New Roman"/>
                <w:color w:val="000000" w:themeColor="text1"/>
                <w:sz w:val="16"/>
                <w:szCs w:val="16"/>
              </w:rPr>
              <w:t xml:space="preserve"> BSSID of a multiple BSSID set.</w:t>
            </w:r>
            <w:r w:rsidR="00A63EAE">
              <w:rPr>
                <w:rFonts w:ascii="Times New Roman" w:hAnsi="Times New Roman" w:cs="Times New Roman"/>
                <w:color w:val="000000" w:themeColor="text1"/>
                <w:sz w:val="16"/>
                <w:szCs w:val="16"/>
              </w:rPr>
              <w:t xml:space="preserve"> </w:t>
            </w:r>
            <w:r w:rsidR="000E172E">
              <w:rPr>
                <w:rFonts w:ascii="Times New Roman" w:hAnsi="Times New Roman" w:cs="Times New Roman"/>
                <w:color w:val="000000" w:themeColor="text1"/>
                <w:sz w:val="16"/>
                <w:szCs w:val="16"/>
              </w:rPr>
              <w:t xml:space="preserve">For the </w:t>
            </w:r>
            <w:r w:rsidR="00CC6544">
              <w:rPr>
                <w:rFonts w:ascii="Times New Roman" w:hAnsi="Times New Roman" w:cs="Times New Roman"/>
                <w:color w:val="000000" w:themeColor="text1"/>
                <w:sz w:val="16"/>
                <w:szCs w:val="16"/>
              </w:rPr>
              <w:t xml:space="preserve">new affiliated AP </w:t>
            </w:r>
            <w:r w:rsidR="008771F9">
              <w:rPr>
                <w:rFonts w:ascii="Times New Roman" w:hAnsi="Times New Roman" w:cs="Times New Roman"/>
                <w:color w:val="000000" w:themeColor="text1"/>
                <w:sz w:val="16"/>
                <w:szCs w:val="16"/>
              </w:rPr>
              <w:t xml:space="preserve">text is added to refer to </w:t>
            </w:r>
            <w:r w:rsidR="00350816">
              <w:rPr>
                <w:rFonts w:ascii="Times New Roman" w:hAnsi="Times New Roman" w:cs="Times New Roman"/>
                <w:color w:val="000000" w:themeColor="text1"/>
                <w:sz w:val="16"/>
                <w:szCs w:val="16"/>
              </w:rPr>
              <w:t xml:space="preserve">relevant clauses </w:t>
            </w:r>
            <w:r w:rsidR="00CC6544">
              <w:rPr>
                <w:rFonts w:ascii="Times New Roman" w:hAnsi="Times New Roman" w:cs="Times New Roman"/>
                <w:color w:val="000000" w:themeColor="text1"/>
                <w:sz w:val="16"/>
                <w:szCs w:val="16"/>
              </w:rPr>
              <w:t>for including Basic ML element</w:t>
            </w:r>
            <w:r w:rsidR="005758E9">
              <w:rPr>
                <w:rFonts w:ascii="Times New Roman" w:hAnsi="Times New Roman" w:cs="Times New Roman"/>
                <w:color w:val="000000" w:themeColor="text1"/>
                <w:sz w:val="16"/>
                <w:szCs w:val="16"/>
              </w:rPr>
              <w:t xml:space="preserve"> </w:t>
            </w:r>
            <w:r w:rsidR="00EF3A6D">
              <w:rPr>
                <w:rFonts w:ascii="Times New Roman" w:hAnsi="Times New Roman" w:cs="Times New Roman"/>
                <w:color w:val="000000" w:themeColor="text1"/>
                <w:sz w:val="16"/>
                <w:szCs w:val="16"/>
              </w:rPr>
              <w:t xml:space="preserve">and RNR element </w:t>
            </w:r>
            <w:r w:rsidR="006B3261" w:rsidRPr="00FD26FA">
              <w:rPr>
                <w:rFonts w:ascii="Times New Roman" w:hAnsi="Times New Roman" w:cs="Times New Roman"/>
                <w:color w:val="000000" w:themeColor="text1"/>
                <w:sz w:val="16"/>
                <w:szCs w:val="16"/>
              </w:rPr>
              <w:t>in the Beacon and Probe Response</w:t>
            </w:r>
            <w:r w:rsidR="00EF3A6D">
              <w:rPr>
                <w:rFonts w:ascii="Times New Roman" w:hAnsi="Times New Roman" w:cs="Times New Roman"/>
                <w:color w:val="000000" w:themeColor="text1"/>
                <w:sz w:val="16"/>
                <w:szCs w:val="16"/>
              </w:rPr>
              <w:t xml:space="preserve"> frames</w:t>
            </w:r>
            <w:r w:rsidR="006D58E8">
              <w:rPr>
                <w:rFonts w:ascii="Times New Roman" w:hAnsi="Times New Roman" w:cs="Times New Roman"/>
                <w:color w:val="000000" w:themeColor="text1"/>
                <w:sz w:val="16"/>
                <w:szCs w:val="16"/>
              </w:rPr>
              <w:t>.</w:t>
            </w:r>
          </w:p>
          <w:p w14:paraId="014A7E78" w14:textId="5716A962" w:rsidR="006B3261" w:rsidRDefault="006B3261" w:rsidP="00FD26FA">
            <w:pPr>
              <w:suppressAutoHyphens/>
              <w:spacing w:after="0"/>
              <w:rPr>
                <w:rFonts w:ascii="Times New Roman" w:hAnsi="Times New Roman" w:cs="Times New Roman"/>
                <w:color w:val="000000" w:themeColor="text1"/>
                <w:sz w:val="16"/>
                <w:szCs w:val="16"/>
              </w:rPr>
            </w:pPr>
          </w:p>
          <w:p w14:paraId="0E316AEF" w14:textId="77777777" w:rsidR="006B3261" w:rsidRDefault="006B3261" w:rsidP="006B3261">
            <w:pPr>
              <w:suppressAutoHyphens/>
              <w:spacing w:after="0"/>
              <w:rPr>
                <w:rFonts w:ascii="Times New Roman" w:hAnsi="Times New Roman" w:cs="Times New Roman"/>
                <w:color w:val="000000" w:themeColor="text1"/>
                <w:sz w:val="16"/>
                <w:szCs w:val="16"/>
              </w:rPr>
            </w:pPr>
          </w:p>
          <w:p w14:paraId="1B6CE78D" w14:textId="33CE62BB" w:rsidR="006B3261" w:rsidRDefault="006B3261" w:rsidP="006B3261">
            <w:pPr>
              <w:suppressAutoHyphens/>
              <w:spacing w:after="0"/>
              <w:rPr>
                <w:rFonts w:ascii="Times New Roman" w:hAnsi="Times New Roman" w:cs="Times New Roman"/>
                <w:color w:val="000000" w:themeColor="text1"/>
                <w:sz w:val="16"/>
                <w:szCs w:val="16"/>
              </w:rPr>
            </w:pPr>
            <w:proofErr w:type="spellStart"/>
            <w:r w:rsidRPr="003D613B">
              <w:rPr>
                <w:rFonts w:ascii="Times New Roman" w:hAnsi="Times New Roman" w:cs="Times New Roman"/>
                <w:b/>
                <w:sz w:val="16"/>
                <w:szCs w:val="16"/>
              </w:rPr>
              <w:lastRenderedPageBreak/>
              <w:t>TGbe</w:t>
            </w:r>
            <w:proofErr w:type="spellEnd"/>
            <w:r w:rsidRPr="003D613B">
              <w:rPr>
                <w:rFonts w:ascii="Times New Roman" w:hAnsi="Times New Roman" w:cs="Times New Roman"/>
                <w:b/>
                <w:sz w:val="16"/>
                <w:szCs w:val="16"/>
              </w:rPr>
              <w:t xml:space="preserve"> editor, </w:t>
            </w:r>
            <w:r>
              <w:rPr>
                <w:rFonts w:ascii="Times New Roman" w:hAnsi="Times New Roman" w:cs="Times New Roman"/>
                <w:b/>
                <w:sz w:val="16"/>
                <w:szCs w:val="16"/>
              </w:rPr>
              <w:t>please make the changes tagged by CID #12618 in 22/</w:t>
            </w:r>
            <w:r w:rsidR="00055344">
              <w:rPr>
                <w:rFonts w:ascii="Times New Roman" w:hAnsi="Times New Roman" w:cs="Times New Roman"/>
                <w:b/>
                <w:sz w:val="16"/>
                <w:szCs w:val="16"/>
              </w:rPr>
              <w:t>1487r</w:t>
            </w:r>
            <w:r w:rsidR="009E6779">
              <w:rPr>
                <w:rFonts w:ascii="Times New Roman" w:hAnsi="Times New Roman" w:cs="Times New Roman"/>
                <w:b/>
                <w:sz w:val="16"/>
                <w:szCs w:val="16"/>
              </w:rPr>
              <w:t>4</w:t>
            </w:r>
            <w:r>
              <w:rPr>
                <w:rFonts w:ascii="Times New Roman" w:hAnsi="Times New Roman" w:cs="Times New Roman"/>
                <w:b/>
                <w:sz w:val="16"/>
                <w:szCs w:val="16"/>
              </w:rPr>
              <w:t>.</w:t>
            </w:r>
          </w:p>
          <w:p w14:paraId="5EE17BE1" w14:textId="487E2610" w:rsidR="00CB286E" w:rsidRPr="00AE28EC" w:rsidRDefault="001A4996"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002A47D0">
              <w:rPr>
                <w:rFonts w:ascii="Times New Roman" w:hAnsi="Times New Roman" w:cs="Times New Roman"/>
                <w:color w:val="000000" w:themeColor="text1"/>
                <w:sz w:val="16"/>
                <w:szCs w:val="16"/>
              </w:rPr>
              <w:t xml:space="preserve"> </w:t>
            </w:r>
          </w:p>
        </w:tc>
      </w:tr>
      <w:tr w:rsidR="00FD26FA" w:rsidRPr="00AE28EC" w14:paraId="1A53F460" w14:textId="55CDCAD6" w:rsidTr="001B4A0F">
        <w:trPr>
          <w:trHeight w:val="1530"/>
        </w:trPr>
        <w:tc>
          <w:tcPr>
            <w:tcW w:w="720" w:type="dxa"/>
            <w:tcBorders>
              <w:top w:val="nil"/>
              <w:left w:val="single" w:sz="4" w:space="0" w:color="333300"/>
              <w:bottom w:val="single" w:sz="4" w:space="0" w:color="333300"/>
              <w:right w:val="single" w:sz="4" w:space="0" w:color="333300"/>
            </w:tcBorders>
            <w:shd w:val="clear" w:color="auto" w:fill="auto"/>
          </w:tcPr>
          <w:p w14:paraId="160534D1" w14:textId="2A485399" w:rsidR="00FD26FA" w:rsidRPr="00AE28EC" w:rsidRDefault="00FD26FA" w:rsidP="00FD26FA">
            <w:pPr>
              <w:suppressAutoHyphens/>
              <w:spacing w:after="0"/>
              <w:rPr>
                <w:rFonts w:ascii="Times New Roman" w:hAnsi="Times New Roman" w:cs="Times New Roman"/>
                <w:color w:val="000000" w:themeColor="text1"/>
                <w:sz w:val="16"/>
                <w:szCs w:val="16"/>
              </w:rPr>
            </w:pPr>
            <w:r w:rsidRPr="000F6E91">
              <w:rPr>
                <w:rFonts w:ascii="Times New Roman" w:hAnsi="Times New Roman" w:cs="Times New Roman"/>
                <w:color w:val="00B050"/>
                <w:sz w:val="16"/>
                <w:szCs w:val="16"/>
              </w:rPr>
              <w:lastRenderedPageBreak/>
              <w:t>12619</w:t>
            </w:r>
          </w:p>
        </w:tc>
        <w:tc>
          <w:tcPr>
            <w:tcW w:w="1170" w:type="dxa"/>
            <w:tcBorders>
              <w:top w:val="nil"/>
              <w:left w:val="nil"/>
              <w:bottom w:val="single" w:sz="4" w:space="0" w:color="333300"/>
              <w:right w:val="single" w:sz="4" w:space="0" w:color="333300"/>
            </w:tcBorders>
            <w:shd w:val="clear" w:color="auto" w:fill="auto"/>
          </w:tcPr>
          <w:p w14:paraId="60C7E880" w14:textId="33BBDC97"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Arik Klein</w:t>
            </w:r>
          </w:p>
        </w:tc>
        <w:tc>
          <w:tcPr>
            <w:tcW w:w="900" w:type="dxa"/>
            <w:tcBorders>
              <w:top w:val="nil"/>
              <w:left w:val="nil"/>
              <w:bottom w:val="single" w:sz="4" w:space="0" w:color="333300"/>
              <w:right w:val="single" w:sz="4" w:space="0" w:color="333300"/>
            </w:tcBorders>
            <w:shd w:val="clear" w:color="auto" w:fill="auto"/>
          </w:tcPr>
          <w:p w14:paraId="702F67A4" w14:textId="490A55AF"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65A7E30E" w14:textId="2C8609B2"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425.54</w:t>
            </w:r>
          </w:p>
        </w:tc>
        <w:tc>
          <w:tcPr>
            <w:tcW w:w="3008" w:type="dxa"/>
            <w:tcBorders>
              <w:top w:val="nil"/>
              <w:left w:val="nil"/>
              <w:bottom w:val="single" w:sz="4" w:space="0" w:color="333300"/>
              <w:right w:val="single" w:sz="4" w:space="0" w:color="333300"/>
            </w:tcBorders>
            <w:shd w:val="clear" w:color="auto" w:fill="auto"/>
          </w:tcPr>
          <w:p w14:paraId="74BE8040" w14:textId="5CE5FAE4"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Replace the "field" with "subfield" in the following sentence: "by changing the Maximum Number </w:t>
            </w:r>
            <w:proofErr w:type="gramStart"/>
            <w:r w:rsidRPr="00FD26FA">
              <w:rPr>
                <w:rFonts w:ascii="Times New Roman" w:hAnsi="Times New Roman" w:cs="Times New Roman"/>
                <w:color w:val="000000" w:themeColor="text1"/>
                <w:sz w:val="16"/>
                <w:szCs w:val="16"/>
              </w:rPr>
              <w:t>Of</w:t>
            </w:r>
            <w:proofErr w:type="gramEnd"/>
            <w:r w:rsidRPr="00FD26FA">
              <w:rPr>
                <w:rFonts w:ascii="Times New Roman" w:hAnsi="Times New Roman" w:cs="Times New Roman"/>
                <w:color w:val="000000" w:themeColor="text1"/>
                <w:sz w:val="16"/>
                <w:szCs w:val="16"/>
              </w:rPr>
              <w:t xml:space="preserve"> Simultaneous Links field of the MLD Capabilities and Operations field"</w:t>
            </w:r>
          </w:p>
        </w:tc>
        <w:tc>
          <w:tcPr>
            <w:tcW w:w="2213" w:type="dxa"/>
            <w:tcBorders>
              <w:top w:val="nil"/>
              <w:left w:val="nil"/>
              <w:bottom w:val="single" w:sz="4" w:space="0" w:color="333300"/>
              <w:right w:val="single" w:sz="4" w:space="0" w:color="333300"/>
            </w:tcBorders>
            <w:shd w:val="clear" w:color="auto" w:fill="auto"/>
          </w:tcPr>
          <w:p w14:paraId="4B4B143B" w14:textId="38FB6D01"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The sentence should be revised as follows: "by changing the Maximum Number </w:t>
            </w:r>
            <w:proofErr w:type="gramStart"/>
            <w:r w:rsidRPr="00FD26FA">
              <w:rPr>
                <w:rFonts w:ascii="Times New Roman" w:hAnsi="Times New Roman" w:cs="Times New Roman"/>
                <w:color w:val="000000" w:themeColor="text1"/>
                <w:sz w:val="16"/>
                <w:szCs w:val="16"/>
              </w:rPr>
              <w:t>Of</w:t>
            </w:r>
            <w:proofErr w:type="gramEnd"/>
            <w:r w:rsidRPr="00FD26FA">
              <w:rPr>
                <w:rFonts w:ascii="Times New Roman" w:hAnsi="Times New Roman" w:cs="Times New Roman"/>
                <w:color w:val="000000" w:themeColor="text1"/>
                <w:sz w:val="16"/>
                <w:szCs w:val="16"/>
              </w:rPr>
              <w:t xml:space="preserve"> Simultaneous Links subfield of the MLD Capabilities and Operations subfield"</w:t>
            </w:r>
          </w:p>
        </w:tc>
        <w:tc>
          <w:tcPr>
            <w:tcW w:w="2207" w:type="dxa"/>
            <w:tcBorders>
              <w:top w:val="nil"/>
              <w:left w:val="nil"/>
              <w:bottom w:val="single" w:sz="4" w:space="0" w:color="333300"/>
              <w:right w:val="single" w:sz="4" w:space="0" w:color="333300"/>
            </w:tcBorders>
          </w:tcPr>
          <w:p w14:paraId="0704E106" w14:textId="7DE0C0D0" w:rsidR="00FD26FA" w:rsidRDefault="00ED0FC9"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Accepted</w:t>
            </w:r>
            <w:r w:rsidR="009F0D30">
              <w:rPr>
                <w:rFonts w:ascii="Times New Roman" w:hAnsi="Times New Roman" w:cs="Times New Roman"/>
                <w:color w:val="000000" w:themeColor="text1"/>
                <w:sz w:val="16"/>
                <w:szCs w:val="16"/>
              </w:rPr>
              <w:t>.</w:t>
            </w:r>
          </w:p>
          <w:p w14:paraId="71FFD913" w14:textId="77777777" w:rsidR="009F0D30" w:rsidRDefault="009F0D30" w:rsidP="00FD26FA">
            <w:pPr>
              <w:suppressAutoHyphens/>
              <w:spacing w:after="0"/>
              <w:rPr>
                <w:rFonts w:ascii="Times New Roman" w:hAnsi="Times New Roman" w:cs="Times New Roman"/>
                <w:color w:val="000000" w:themeColor="text1"/>
                <w:sz w:val="16"/>
                <w:szCs w:val="16"/>
              </w:rPr>
            </w:pPr>
          </w:p>
          <w:p w14:paraId="71E28648" w14:textId="62F34866" w:rsidR="009F0D30" w:rsidRDefault="009F0D30"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Text is </w:t>
            </w:r>
            <w:r w:rsidR="00D711D6">
              <w:rPr>
                <w:rFonts w:ascii="Times New Roman" w:hAnsi="Times New Roman" w:cs="Times New Roman"/>
                <w:color w:val="000000" w:themeColor="text1"/>
                <w:sz w:val="16"/>
                <w:szCs w:val="16"/>
              </w:rPr>
              <w:t>revised</w:t>
            </w:r>
            <w:r>
              <w:rPr>
                <w:rFonts w:ascii="Times New Roman" w:hAnsi="Times New Roman" w:cs="Times New Roman"/>
                <w:color w:val="000000" w:themeColor="text1"/>
                <w:sz w:val="16"/>
                <w:szCs w:val="16"/>
              </w:rPr>
              <w:t xml:space="preserve"> as per suggestion.</w:t>
            </w:r>
          </w:p>
          <w:p w14:paraId="08804F15" w14:textId="77777777" w:rsidR="008E7574" w:rsidRDefault="008E7574" w:rsidP="00FD26FA">
            <w:pPr>
              <w:suppressAutoHyphens/>
              <w:spacing w:after="0"/>
              <w:rPr>
                <w:rFonts w:ascii="Times New Roman" w:hAnsi="Times New Roman" w:cs="Times New Roman"/>
                <w:color w:val="000000" w:themeColor="text1"/>
                <w:sz w:val="16"/>
                <w:szCs w:val="16"/>
              </w:rPr>
            </w:pPr>
          </w:p>
          <w:p w14:paraId="1C238BDB" w14:textId="53E0D073" w:rsidR="008E7574" w:rsidRDefault="008E7574" w:rsidP="008E7574">
            <w:pPr>
              <w:suppressAutoHyphens/>
              <w:spacing w:after="0"/>
              <w:rPr>
                <w:rFonts w:ascii="Times New Roman" w:hAnsi="Times New Roman" w:cs="Times New Roman"/>
                <w:color w:val="000000" w:themeColor="text1"/>
                <w:sz w:val="16"/>
                <w:szCs w:val="16"/>
              </w:rPr>
            </w:pPr>
            <w:proofErr w:type="spellStart"/>
            <w:r w:rsidRPr="003D613B">
              <w:rPr>
                <w:rFonts w:ascii="Times New Roman" w:hAnsi="Times New Roman" w:cs="Times New Roman"/>
                <w:b/>
                <w:sz w:val="16"/>
                <w:szCs w:val="16"/>
              </w:rPr>
              <w:t>TGbe</w:t>
            </w:r>
            <w:proofErr w:type="spellEnd"/>
            <w:r w:rsidRPr="003D613B">
              <w:rPr>
                <w:rFonts w:ascii="Times New Roman" w:hAnsi="Times New Roman" w:cs="Times New Roman"/>
                <w:b/>
                <w:sz w:val="16"/>
                <w:szCs w:val="16"/>
              </w:rPr>
              <w:t xml:space="preserve"> editor, </w:t>
            </w:r>
            <w:r>
              <w:rPr>
                <w:rFonts w:ascii="Times New Roman" w:hAnsi="Times New Roman" w:cs="Times New Roman"/>
                <w:b/>
                <w:sz w:val="16"/>
                <w:szCs w:val="16"/>
              </w:rPr>
              <w:t>please make the changes tagged by CID #12619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52EB4F27" w14:textId="4CDE556F" w:rsidR="008E7574" w:rsidRPr="00AE28EC" w:rsidRDefault="008E7574" w:rsidP="00FD26FA">
            <w:pPr>
              <w:suppressAutoHyphens/>
              <w:spacing w:after="0"/>
              <w:rPr>
                <w:rFonts w:ascii="Times New Roman" w:hAnsi="Times New Roman" w:cs="Times New Roman"/>
                <w:color w:val="000000" w:themeColor="text1"/>
                <w:sz w:val="16"/>
                <w:szCs w:val="16"/>
              </w:rPr>
            </w:pPr>
          </w:p>
        </w:tc>
      </w:tr>
      <w:tr w:rsidR="00FD26FA" w:rsidRPr="00AE28EC" w14:paraId="6FF32B06" w14:textId="43B0EA06" w:rsidTr="001B4A0F">
        <w:trPr>
          <w:trHeight w:val="1530"/>
        </w:trPr>
        <w:tc>
          <w:tcPr>
            <w:tcW w:w="720" w:type="dxa"/>
            <w:tcBorders>
              <w:top w:val="nil"/>
              <w:left w:val="single" w:sz="4" w:space="0" w:color="333300"/>
              <w:bottom w:val="single" w:sz="4" w:space="0" w:color="333300"/>
              <w:right w:val="single" w:sz="4" w:space="0" w:color="333300"/>
            </w:tcBorders>
            <w:shd w:val="clear" w:color="auto" w:fill="auto"/>
          </w:tcPr>
          <w:p w14:paraId="6E0EF880" w14:textId="6766951F"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13276</w:t>
            </w:r>
          </w:p>
        </w:tc>
        <w:tc>
          <w:tcPr>
            <w:tcW w:w="1170" w:type="dxa"/>
            <w:tcBorders>
              <w:top w:val="nil"/>
              <w:left w:val="nil"/>
              <w:bottom w:val="single" w:sz="4" w:space="0" w:color="333300"/>
              <w:right w:val="single" w:sz="4" w:space="0" w:color="333300"/>
            </w:tcBorders>
            <w:shd w:val="clear" w:color="auto" w:fill="auto"/>
          </w:tcPr>
          <w:p w14:paraId="4F604B7F" w14:textId="6573BAA0"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Binita Gupta</w:t>
            </w:r>
          </w:p>
        </w:tc>
        <w:tc>
          <w:tcPr>
            <w:tcW w:w="900" w:type="dxa"/>
            <w:tcBorders>
              <w:top w:val="nil"/>
              <w:left w:val="nil"/>
              <w:bottom w:val="single" w:sz="4" w:space="0" w:color="333300"/>
              <w:right w:val="single" w:sz="4" w:space="0" w:color="333300"/>
            </w:tcBorders>
            <w:shd w:val="clear" w:color="auto" w:fill="auto"/>
          </w:tcPr>
          <w:p w14:paraId="3C3D30DC" w14:textId="23CB6956"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12884D14" w14:textId="4D94E095"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425.52</w:t>
            </w:r>
          </w:p>
        </w:tc>
        <w:tc>
          <w:tcPr>
            <w:tcW w:w="3008" w:type="dxa"/>
            <w:tcBorders>
              <w:top w:val="nil"/>
              <w:left w:val="nil"/>
              <w:bottom w:val="single" w:sz="4" w:space="0" w:color="333300"/>
              <w:right w:val="single" w:sz="4" w:space="0" w:color="333300"/>
            </w:tcBorders>
            <w:shd w:val="clear" w:color="auto" w:fill="auto"/>
          </w:tcPr>
          <w:p w14:paraId="1201B3FD" w14:textId="7CD36D67"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Need to provide specific requirements for the AP/AP MLD when a new affiliated A</w:t>
            </w:r>
            <w:r w:rsidR="003027E7" w:rsidRPr="00FD26FA">
              <w:rPr>
                <w:rFonts w:ascii="Times New Roman" w:hAnsi="Times New Roman" w:cs="Times New Roman"/>
                <w:color w:val="000000" w:themeColor="text1"/>
                <w:sz w:val="16"/>
                <w:szCs w:val="16"/>
              </w:rPr>
              <w:t>p</w:t>
            </w:r>
            <w:r w:rsidRPr="00FD26FA">
              <w:rPr>
                <w:rFonts w:ascii="Times New Roman" w:hAnsi="Times New Roman" w:cs="Times New Roman"/>
                <w:color w:val="000000" w:themeColor="text1"/>
                <w:sz w:val="16"/>
                <w:szCs w:val="16"/>
              </w:rPr>
              <w:t xml:space="preserve">s are added </w:t>
            </w:r>
            <w:proofErr w:type="gramStart"/>
            <w:r w:rsidRPr="00FD26FA">
              <w:rPr>
                <w:rFonts w:ascii="Times New Roman" w:hAnsi="Times New Roman" w:cs="Times New Roman"/>
                <w:color w:val="000000" w:themeColor="text1"/>
                <w:sz w:val="16"/>
                <w:szCs w:val="16"/>
              </w:rPr>
              <w:t>e.g.</w:t>
            </w:r>
            <w:proofErr w:type="gramEnd"/>
            <w:r w:rsidRPr="00FD26FA">
              <w:rPr>
                <w:rFonts w:ascii="Times New Roman" w:hAnsi="Times New Roman" w:cs="Times New Roman"/>
                <w:color w:val="000000" w:themeColor="text1"/>
                <w:sz w:val="16"/>
                <w:szCs w:val="16"/>
              </w:rPr>
              <w:t xml:space="preserve"> how are relevant fields updated in the Basic ML element </w:t>
            </w:r>
            <w:r w:rsidR="003027E7">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 xml:space="preserve"> only Maximum Number Of Simultaneous Links field is captured in current text. Are there other fields which are updated in the Basic ML element? </w:t>
            </w:r>
            <w:proofErr w:type="gramStart"/>
            <w:r w:rsidR="003027E7" w:rsidRPr="00FD26FA">
              <w:rPr>
                <w:rFonts w:ascii="Times New Roman" w:hAnsi="Times New Roman" w:cs="Times New Roman"/>
                <w:color w:val="000000" w:themeColor="text1"/>
                <w:sz w:val="16"/>
                <w:szCs w:val="16"/>
              </w:rPr>
              <w:t>E</w:t>
            </w:r>
            <w:r w:rsidRPr="00FD26FA">
              <w:rPr>
                <w:rFonts w:ascii="Times New Roman" w:hAnsi="Times New Roman" w:cs="Times New Roman"/>
                <w:color w:val="000000" w:themeColor="text1"/>
                <w:sz w:val="16"/>
                <w:szCs w:val="16"/>
              </w:rPr>
              <w:t>.g.</w:t>
            </w:r>
            <w:proofErr w:type="gramEnd"/>
            <w:r w:rsidRPr="00FD26FA">
              <w:rPr>
                <w:rFonts w:ascii="Times New Roman" w:hAnsi="Times New Roman" w:cs="Times New Roman"/>
                <w:color w:val="000000" w:themeColor="text1"/>
                <w:sz w:val="16"/>
                <w:szCs w:val="16"/>
              </w:rPr>
              <w:t xml:space="preserve"> including per-STA Profile </w:t>
            </w:r>
            <w:proofErr w:type="spellStart"/>
            <w:r w:rsidRPr="00FD26FA">
              <w:rPr>
                <w:rFonts w:ascii="Times New Roman" w:hAnsi="Times New Roman" w:cs="Times New Roman"/>
                <w:color w:val="000000" w:themeColor="text1"/>
                <w:sz w:val="16"/>
                <w:szCs w:val="16"/>
              </w:rPr>
              <w:t>subelement</w:t>
            </w:r>
            <w:proofErr w:type="spellEnd"/>
            <w:r w:rsidRPr="00FD26FA">
              <w:rPr>
                <w:rFonts w:ascii="Times New Roman" w:hAnsi="Times New Roman" w:cs="Times New Roman"/>
                <w:color w:val="000000" w:themeColor="text1"/>
                <w:sz w:val="16"/>
                <w:szCs w:val="16"/>
              </w:rPr>
              <w:t xml:space="preserve"> for the new AP in the Basic ML element. Similarly capture specific details on updates to Reduced Neighbor Report element when affiliated A</w:t>
            </w:r>
            <w:r w:rsidR="003027E7" w:rsidRPr="00FD26FA">
              <w:rPr>
                <w:rFonts w:ascii="Times New Roman" w:hAnsi="Times New Roman" w:cs="Times New Roman"/>
                <w:color w:val="000000" w:themeColor="text1"/>
                <w:sz w:val="16"/>
                <w:szCs w:val="16"/>
              </w:rPr>
              <w:t>p</w:t>
            </w:r>
            <w:r w:rsidRPr="00FD26FA">
              <w:rPr>
                <w:rFonts w:ascii="Times New Roman" w:hAnsi="Times New Roman" w:cs="Times New Roman"/>
                <w:color w:val="000000" w:themeColor="text1"/>
                <w:sz w:val="16"/>
                <w:szCs w:val="16"/>
              </w:rPr>
              <w:t>s are added. Current text lacks detailed description.</w:t>
            </w:r>
          </w:p>
        </w:tc>
        <w:tc>
          <w:tcPr>
            <w:tcW w:w="2213" w:type="dxa"/>
            <w:tcBorders>
              <w:top w:val="nil"/>
              <w:left w:val="nil"/>
              <w:bottom w:val="single" w:sz="4" w:space="0" w:color="333300"/>
              <w:right w:val="single" w:sz="4" w:space="0" w:color="333300"/>
            </w:tcBorders>
            <w:shd w:val="clear" w:color="auto" w:fill="auto"/>
          </w:tcPr>
          <w:p w14:paraId="66629B78" w14:textId="23CE4A8D"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76CDE26A" w14:textId="77777777" w:rsidR="00FD26FA" w:rsidRDefault="0059399E"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00117F02" w14:textId="77777777" w:rsidR="0059399E" w:rsidRDefault="0059399E" w:rsidP="00FD26FA">
            <w:pPr>
              <w:suppressAutoHyphens/>
              <w:spacing w:after="0"/>
              <w:rPr>
                <w:rFonts w:ascii="Times New Roman" w:hAnsi="Times New Roman" w:cs="Times New Roman"/>
                <w:color w:val="000000" w:themeColor="text1"/>
                <w:sz w:val="16"/>
                <w:szCs w:val="16"/>
              </w:rPr>
            </w:pPr>
          </w:p>
          <w:p w14:paraId="47922920" w14:textId="77777777" w:rsidR="0059399E" w:rsidRDefault="00DE1DCF"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For the first point, no </w:t>
            </w:r>
            <w:r w:rsidR="00702A7F">
              <w:rPr>
                <w:rFonts w:ascii="Times New Roman" w:hAnsi="Times New Roman" w:cs="Times New Roman"/>
                <w:color w:val="000000" w:themeColor="text1"/>
                <w:sz w:val="16"/>
                <w:szCs w:val="16"/>
              </w:rPr>
              <w:t xml:space="preserve">Per-STA Profile </w:t>
            </w:r>
            <w:proofErr w:type="spellStart"/>
            <w:r w:rsidR="00702A7F">
              <w:rPr>
                <w:rFonts w:ascii="Times New Roman" w:hAnsi="Times New Roman" w:cs="Times New Roman"/>
                <w:color w:val="000000" w:themeColor="text1"/>
                <w:sz w:val="16"/>
                <w:szCs w:val="16"/>
              </w:rPr>
              <w:t>subelement</w:t>
            </w:r>
            <w:proofErr w:type="spellEnd"/>
            <w:r w:rsidR="00702A7F">
              <w:rPr>
                <w:rFonts w:ascii="Times New Roman" w:hAnsi="Times New Roman" w:cs="Times New Roman"/>
                <w:color w:val="000000" w:themeColor="text1"/>
                <w:sz w:val="16"/>
                <w:szCs w:val="16"/>
              </w:rPr>
              <w:t xml:space="preserve"> is included in the Basic ML element for the new AP in Beacon and Probe Response</w:t>
            </w:r>
            <w:r w:rsidR="00770BCD">
              <w:rPr>
                <w:rFonts w:ascii="Times New Roman" w:hAnsi="Times New Roman" w:cs="Times New Roman"/>
                <w:color w:val="000000" w:themeColor="text1"/>
                <w:sz w:val="16"/>
                <w:szCs w:val="16"/>
              </w:rPr>
              <w:t xml:space="preserve"> </w:t>
            </w:r>
            <w:r w:rsidR="003125DF">
              <w:rPr>
                <w:rFonts w:ascii="Times New Roman" w:hAnsi="Times New Roman" w:cs="Times New Roman"/>
                <w:color w:val="000000" w:themeColor="text1"/>
                <w:sz w:val="16"/>
                <w:szCs w:val="16"/>
              </w:rPr>
              <w:t>(which is non-ML Probe Response)</w:t>
            </w:r>
            <w:r w:rsidR="00A229AA">
              <w:rPr>
                <w:rFonts w:ascii="Times New Roman" w:hAnsi="Times New Roman" w:cs="Times New Roman"/>
                <w:color w:val="000000" w:themeColor="text1"/>
                <w:sz w:val="16"/>
                <w:szCs w:val="16"/>
              </w:rPr>
              <w:t>, so no change needed. For the RNR,</w:t>
            </w:r>
            <w:r w:rsidR="00707EF0">
              <w:rPr>
                <w:rFonts w:ascii="Times New Roman" w:hAnsi="Times New Roman" w:cs="Times New Roman"/>
                <w:color w:val="000000" w:themeColor="text1"/>
                <w:sz w:val="16"/>
                <w:szCs w:val="16"/>
              </w:rPr>
              <w:t xml:space="preserve"> </w:t>
            </w:r>
            <w:r w:rsidR="001275CB">
              <w:rPr>
                <w:rFonts w:ascii="Times New Roman" w:hAnsi="Times New Roman" w:cs="Times New Roman"/>
                <w:color w:val="000000" w:themeColor="text1"/>
                <w:sz w:val="16"/>
                <w:szCs w:val="16"/>
              </w:rPr>
              <w:t>added text to specify that TBTT Information field include</w:t>
            </w:r>
            <w:r w:rsidR="002266C0">
              <w:rPr>
                <w:rFonts w:ascii="Times New Roman" w:hAnsi="Times New Roman" w:cs="Times New Roman"/>
                <w:color w:val="000000" w:themeColor="text1"/>
                <w:sz w:val="16"/>
                <w:szCs w:val="16"/>
              </w:rPr>
              <w:t>s</w:t>
            </w:r>
            <w:r w:rsidR="001275CB">
              <w:rPr>
                <w:rFonts w:ascii="Times New Roman" w:hAnsi="Times New Roman" w:cs="Times New Roman"/>
                <w:color w:val="000000" w:themeColor="text1"/>
                <w:sz w:val="16"/>
                <w:szCs w:val="16"/>
              </w:rPr>
              <w:t xml:space="preserve"> MLD Parameters subfield.</w:t>
            </w:r>
          </w:p>
          <w:p w14:paraId="188E417F" w14:textId="77777777" w:rsidR="00372368" w:rsidRDefault="00372368" w:rsidP="00FD26FA">
            <w:pPr>
              <w:suppressAutoHyphens/>
              <w:spacing w:after="0"/>
              <w:rPr>
                <w:rFonts w:ascii="Times New Roman" w:hAnsi="Times New Roman" w:cs="Times New Roman"/>
                <w:color w:val="000000" w:themeColor="text1"/>
                <w:sz w:val="16"/>
                <w:szCs w:val="16"/>
              </w:rPr>
            </w:pPr>
          </w:p>
          <w:p w14:paraId="1E2ED769" w14:textId="73C75319" w:rsidR="00372368" w:rsidRDefault="00372368" w:rsidP="00372368">
            <w:pPr>
              <w:suppressAutoHyphens/>
              <w:spacing w:after="0"/>
              <w:rPr>
                <w:rFonts w:ascii="Times New Roman" w:hAnsi="Times New Roman" w:cs="Times New Roman"/>
                <w:color w:val="000000" w:themeColor="text1"/>
                <w:sz w:val="16"/>
                <w:szCs w:val="16"/>
              </w:rPr>
            </w:pPr>
            <w:proofErr w:type="spellStart"/>
            <w:r w:rsidRPr="003D613B">
              <w:rPr>
                <w:rFonts w:ascii="Times New Roman" w:hAnsi="Times New Roman" w:cs="Times New Roman"/>
                <w:b/>
                <w:sz w:val="16"/>
                <w:szCs w:val="16"/>
              </w:rPr>
              <w:t>TGbe</w:t>
            </w:r>
            <w:proofErr w:type="spellEnd"/>
            <w:r w:rsidRPr="003D613B">
              <w:rPr>
                <w:rFonts w:ascii="Times New Roman" w:hAnsi="Times New Roman" w:cs="Times New Roman"/>
                <w:b/>
                <w:sz w:val="16"/>
                <w:szCs w:val="16"/>
              </w:rPr>
              <w:t xml:space="preserve"> editor, </w:t>
            </w:r>
            <w:r>
              <w:rPr>
                <w:rFonts w:ascii="Times New Roman" w:hAnsi="Times New Roman" w:cs="Times New Roman"/>
                <w:b/>
                <w:sz w:val="16"/>
                <w:szCs w:val="16"/>
              </w:rPr>
              <w:t>please make the changes tagged by CID #13276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750EC443" w14:textId="718F110E" w:rsidR="00372368" w:rsidRPr="00AE28EC" w:rsidRDefault="00372368" w:rsidP="00FD26FA">
            <w:pPr>
              <w:suppressAutoHyphens/>
              <w:spacing w:after="0"/>
              <w:rPr>
                <w:rFonts w:ascii="Times New Roman" w:hAnsi="Times New Roman" w:cs="Times New Roman"/>
                <w:color w:val="000000" w:themeColor="text1"/>
                <w:sz w:val="16"/>
                <w:szCs w:val="16"/>
              </w:rPr>
            </w:pPr>
          </w:p>
        </w:tc>
      </w:tr>
      <w:tr w:rsidR="00FD26FA" w:rsidRPr="00AE28EC" w14:paraId="59AFDB1A" w14:textId="5E53F497" w:rsidTr="001B4A0F">
        <w:trPr>
          <w:trHeight w:val="510"/>
        </w:trPr>
        <w:tc>
          <w:tcPr>
            <w:tcW w:w="720" w:type="dxa"/>
            <w:tcBorders>
              <w:top w:val="nil"/>
              <w:left w:val="single" w:sz="4" w:space="0" w:color="333300"/>
              <w:bottom w:val="single" w:sz="4" w:space="0" w:color="333300"/>
              <w:right w:val="single" w:sz="4" w:space="0" w:color="333300"/>
            </w:tcBorders>
            <w:shd w:val="clear" w:color="auto" w:fill="auto"/>
          </w:tcPr>
          <w:p w14:paraId="717BCBB1" w14:textId="2CDB5D04"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13678</w:t>
            </w:r>
          </w:p>
        </w:tc>
        <w:tc>
          <w:tcPr>
            <w:tcW w:w="1170" w:type="dxa"/>
            <w:tcBorders>
              <w:top w:val="nil"/>
              <w:left w:val="nil"/>
              <w:bottom w:val="single" w:sz="4" w:space="0" w:color="333300"/>
              <w:right w:val="single" w:sz="4" w:space="0" w:color="333300"/>
            </w:tcBorders>
            <w:shd w:val="clear" w:color="auto" w:fill="auto"/>
          </w:tcPr>
          <w:p w14:paraId="3542420F" w14:textId="768C2A4E"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James Yee</w:t>
            </w:r>
          </w:p>
        </w:tc>
        <w:tc>
          <w:tcPr>
            <w:tcW w:w="900" w:type="dxa"/>
            <w:tcBorders>
              <w:top w:val="nil"/>
              <w:left w:val="nil"/>
              <w:bottom w:val="single" w:sz="4" w:space="0" w:color="333300"/>
              <w:right w:val="single" w:sz="4" w:space="0" w:color="333300"/>
            </w:tcBorders>
            <w:shd w:val="clear" w:color="auto" w:fill="auto"/>
          </w:tcPr>
          <w:p w14:paraId="49ECFD8F" w14:textId="7A3FF9F4"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23C83510" w14:textId="0364FD28"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425.53</w:t>
            </w:r>
          </w:p>
        </w:tc>
        <w:tc>
          <w:tcPr>
            <w:tcW w:w="3008" w:type="dxa"/>
            <w:tcBorders>
              <w:top w:val="nil"/>
              <w:left w:val="nil"/>
              <w:bottom w:val="single" w:sz="4" w:space="0" w:color="333300"/>
              <w:right w:val="single" w:sz="4" w:space="0" w:color="333300"/>
            </w:tcBorders>
            <w:shd w:val="clear" w:color="auto" w:fill="auto"/>
          </w:tcPr>
          <w:p w14:paraId="52A85FAF" w14:textId="4A0B257A" w:rsidR="00FD26FA" w:rsidRPr="00AE28EC" w:rsidRDefault="00C204BD" w:rsidP="00FD26FA">
            <w:pPr>
              <w:suppressAutoHyphens/>
              <w:spacing w:after="0"/>
              <w:rPr>
                <w:rFonts w:ascii="Times New Roman" w:hAnsi="Times New Roman" w:cs="Times New Roman"/>
                <w:color w:val="000000" w:themeColor="text1"/>
                <w:sz w:val="16"/>
                <w:szCs w:val="16"/>
              </w:rPr>
            </w:pPr>
            <w:r w:rsidRPr="00C204BD">
              <w:rPr>
                <w:rFonts w:ascii="Times New Roman" w:hAnsi="Times New Roman" w:cs="Times New Roman"/>
                <w:color w:val="000000" w:themeColor="text1"/>
                <w:sz w:val="16"/>
                <w:szCs w:val="16"/>
              </w:rPr>
              <w:t xml:space="preserve">The meaning of "new affiliated AP" is unclear. Does it mean that the added AP must be 'new' in the sense that no AP with its </w:t>
            </w:r>
            <w:proofErr w:type="spellStart"/>
            <w:r w:rsidRPr="00C204BD">
              <w:rPr>
                <w:rFonts w:ascii="Times New Roman" w:hAnsi="Times New Roman" w:cs="Times New Roman"/>
                <w:color w:val="000000" w:themeColor="text1"/>
                <w:sz w:val="16"/>
                <w:szCs w:val="16"/>
              </w:rPr>
              <w:t>configuraton</w:t>
            </w:r>
            <w:proofErr w:type="spellEnd"/>
            <w:r w:rsidRPr="00C204BD">
              <w:rPr>
                <w:rFonts w:ascii="Times New Roman" w:hAnsi="Times New Roman" w:cs="Times New Roman"/>
                <w:color w:val="000000" w:themeColor="text1"/>
                <w:sz w:val="16"/>
                <w:szCs w:val="16"/>
              </w:rPr>
              <w:t xml:space="preserve"> is allowed to have been affiliated with the AP MLD at any time in the past? This seems unnecessary restrictive.</w:t>
            </w:r>
          </w:p>
        </w:tc>
        <w:tc>
          <w:tcPr>
            <w:tcW w:w="2213" w:type="dxa"/>
            <w:tcBorders>
              <w:top w:val="nil"/>
              <w:left w:val="nil"/>
              <w:bottom w:val="single" w:sz="4" w:space="0" w:color="333300"/>
              <w:right w:val="single" w:sz="4" w:space="0" w:color="333300"/>
            </w:tcBorders>
            <w:shd w:val="clear" w:color="auto" w:fill="auto"/>
          </w:tcPr>
          <w:p w14:paraId="206B913F" w14:textId="3DC0716E" w:rsidR="00FD26FA" w:rsidRPr="00AE28EC" w:rsidRDefault="009565BC" w:rsidP="00FD26FA">
            <w:pPr>
              <w:suppressAutoHyphens/>
              <w:spacing w:after="0"/>
              <w:rPr>
                <w:rFonts w:ascii="Times New Roman" w:hAnsi="Times New Roman" w:cs="Times New Roman"/>
                <w:color w:val="000000" w:themeColor="text1"/>
                <w:sz w:val="16"/>
                <w:szCs w:val="16"/>
              </w:rPr>
            </w:pPr>
            <w:r w:rsidRPr="009565BC">
              <w:rPr>
                <w:rFonts w:ascii="Times New Roman" w:hAnsi="Times New Roman" w:cs="Times New Roman"/>
                <w:color w:val="000000" w:themeColor="text1"/>
                <w:sz w:val="16"/>
                <w:szCs w:val="16"/>
              </w:rPr>
              <w:t xml:space="preserve">Instead of "Adding new affiliated APs", this </w:t>
            </w:r>
            <w:proofErr w:type="spellStart"/>
            <w:r w:rsidRPr="009565BC">
              <w:rPr>
                <w:rFonts w:ascii="Times New Roman" w:hAnsi="Times New Roman" w:cs="Times New Roman"/>
                <w:color w:val="000000" w:themeColor="text1"/>
                <w:sz w:val="16"/>
                <w:szCs w:val="16"/>
              </w:rPr>
              <w:t>subcluse</w:t>
            </w:r>
            <w:proofErr w:type="spellEnd"/>
            <w:r w:rsidRPr="009565BC">
              <w:rPr>
                <w:rFonts w:ascii="Times New Roman" w:hAnsi="Times New Roman" w:cs="Times New Roman"/>
                <w:color w:val="000000" w:themeColor="text1"/>
                <w:sz w:val="16"/>
                <w:szCs w:val="16"/>
              </w:rPr>
              <w:t xml:space="preserve"> should be "Adding affiliated APs" and make similar changes in the subclause.</w:t>
            </w:r>
          </w:p>
        </w:tc>
        <w:tc>
          <w:tcPr>
            <w:tcW w:w="2207" w:type="dxa"/>
            <w:tcBorders>
              <w:top w:val="nil"/>
              <w:left w:val="nil"/>
              <w:bottom w:val="single" w:sz="4" w:space="0" w:color="333300"/>
              <w:right w:val="single" w:sz="4" w:space="0" w:color="333300"/>
            </w:tcBorders>
          </w:tcPr>
          <w:p w14:paraId="0BAD9011" w14:textId="61563390" w:rsidR="00C21BE2" w:rsidRDefault="00C21BE2" w:rsidP="00C21BE2">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w:t>
            </w:r>
            <w:r w:rsidR="00A46B7E">
              <w:rPr>
                <w:rFonts w:ascii="Times New Roman" w:hAnsi="Times New Roman" w:cs="Times New Roman"/>
                <w:color w:val="000000" w:themeColor="text1"/>
                <w:sz w:val="16"/>
                <w:szCs w:val="16"/>
              </w:rPr>
              <w:t>vised</w:t>
            </w:r>
          </w:p>
          <w:p w14:paraId="1C7C9FB0" w14:textId="77777777" w:rsidR="00C21BE2" w:rsidRDefault="00C21BE2" w:rsidP="00C21BE2">
            <w:pPr>
              <w:suppressAutoHyphens/>
              <w:spacing w:after="0"/>
              <w:rPr>
                <w:rFonts w:ascii="Times New Roman" w:hAnsi="Times New Roman" w:cs="Times New Roman"/>
                <w:color w:val="000000" w:themeColor="text1"/>
                <w:sz w:val="16"/>
                <w:szCs w:val="16"/>
              </w:rPr>
            </w:pPr>
          </w:p>
          <w:p w14:paraId="1653DE58" w14:textId="4EC97CC1" w:rsidR="00746294" w:rsidRDefault="000363EB" w:rsidP="00C21BE2">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Agree that the </w:t>
            </w:r>
            <w:r w:rsidR="000A28F1">
              <w:rPr>
                <w:rFonts w:ascii="Times New Roman" w:hAnsi="Times New Roman" w:cs="Times New Roman"/>
                <w:color w:val="000000" w:themeColor="text1"/>
                <w:sz w:val="16"/>
                <w:szCs w:val="16"/>
              </w:rPr>
              <w:t>ML Reconfiguration feature for adding AP</w:t>
            </w:r>
            <w:r w:rsidR="007600D6">
              <w:rPr>
                <w:rFonts w:ascii="Times New Roman" w:hAnsi="Times New Roman" w:cs="Times New Roman"/>
                <w:color w:val="000000" w:themeColor="text1"/>
                <w:sz w:val="16"/>
                <w:szCs w:val="16"/>
              </w:rPr>
              <w:t>s</w:t>
            </w:r>
            <w:r w:rsidR="000A28F1">
              <w:rPr>
                <w:rFonts w:ascii="Times New Roman" w:hAnsi="Times New Roman" w:cs="Times New Roman"/>
                <w:color w:val="000000" w:themeColor="text1"/>
                <w:sz w:val="16"/>
                <w:szCs w:val="16"/>
              </w:rPr>
              <w:t xml:space="preserve"> to an MLD </w:t>
            </w:r>
            <w:r w:rsidR="00C6673F">
              <w:rPr>
                <w:rFonts w:ascii="Times New Roman" w:hAnsi="Times New Roman" w:cs="Times New Roman"/>
                <w:color w:val="000000" w:themeColor="text1"/>
                <w:sz w:val="16"/>
                <w:szCs w:val="16"/>
              </w:rPr>
              <w:t xml:space="preserve">is intended to </w:t>
            </w:r>
            <w:r w:rsidR="004E75D4">
              <w:rPr>
                <w:rFonts w:ascii="Times New Roman" w:hAnsi="Times New Roman" w:cs="Times New Roman"/>
                <w:color w:val="000000" w:themeColor="text1"/>
                <w:sz w:val="16"/>
                <w:szCs w:val="16"/>
              </w:rPr>
              <w:t xml:space="preserve">support </w:t>
            </w:r>
            <w:r w:rsidR="006E2C4E">
              <w:rPr>
                <w:rFonts w:ascii="Times New Roman" w:hAnsi="Times New Roman" w:cs="Times New Roman"/>
                <w:color w:val="000000" w:themeColor="text1"/>
                <w:sz w:val="16"/>
                <w:szCs w:val="16"/>
              </w:rPr>
              <w:t xml:space="preserve">both </w:t>
            </w:r>
            <w:r w:rsidR="004E75D4">
              <w:rPr>
                <w:rFonts w:ascii="Times New Roman" w:hAnsi="Times New Roman" w:cs="Times New Roman"/>
                <w:color w:val="000000" w:themeColor="text1"/>
                <w:sz w:val="16"/>
                <w:szCs w:val="16"/>
              </w:rPr>
              <w:t xml:space="preserve">adding </w:t>
            </w:r>
            <w:r w:rsidR="007600D6">
              <w:rPr>
                <w:rFonts w:ascii="Times New Roman" w:hAnsi="Times New Roman" w:cs="Times New Roman"/>
                <w:color w:val="000000" w:themeColor="text1"/>
                <w:sz w:val="16"/>
                <w:szCs w:val="16"/>
              </w:rPr>
              <w:t xml:space="preserve">an </w:t>
            </w:r>
            <w:r w:rsidR="004E75D4">
              <w:rPr>
                <w:rFonts w:ascii="Times New Roman" w:hAnsi="Times New Roman" w:cs="Times New Roman"/>
                <w:color w:val="000000" w:themeColor="text1"/>
                <w:sz w:val="16"/>
                <w:szCs w:val="16"/>
              </w:rPr>
              <w:t>AP which w</w:t>
            </w:r>
            <w:r w:rsidR="007600D6">
              <w:rPr>
                <w:rFonts w:ascii="Times New Roman" w:hAnsi="Times New Roman" w:cs="Times New Roman"/>
                <w:color w:val="000000" w:themeColor="text1"/>
                <w:sz w:val="16"/>
                <w:szCs w:val="16"/>
              </w:rPr>
              <w:t>as</w:t>
            </w:r>
            <w:r w:rsidR="004E75D4">
              <w:rPr>
                <w:rFonts w:ascii="Times New Roman" w:hAnsi="Times New Roman" w:cs="Times New Roman"/>
                <w:color w:val="000000" w:themeColor="text1"/>
                <w:sz w:val="16"/>
                <w:szCs w:val="16"/>
              </w:rPr>
              <w:t xml:space="preserve"> never affiliated with the AP MLD as well as </w:t>
            </w:r>
            <w:r w:rsidR="007600D6">
              <w:rPr>
                <w:rFonts w:ascii="Times New Roman" w:hAnsi="Times New Roman" w:cs="Times New Roman"/>
                <w:color w:val="000000" w:themeColor="text1"/>
                <w:sz w:val="16"/>
                <w:szCs w:val="16"/>
              </w:rPr>
              <w:t xml:space="preserve">an </w:t>
            </w:r>
            <w:r w:rsidR="004E75D4">
              <w:rPr>
                <w:rFonts w:ascii="Times New Roman" w:hAnsi="Times New Roman" w:cs="Times New Roman"/>
                <w:color w:val="000000" w:themeColor="text1"/>
                <w:sz w:val="16"/>
                <w:szCs w:val="16"/>
              </w:rPr>
              <w:t xml:space="preserve">AP which might have been affiliated </w:t>
            </w:r>
            <w:r w:rsidR="006E2C4E">
              <w:rPr>
                <w:rFonts w:ascii="Times New Roman" w:hAnsi="Times New Roman" w:cs="Times New Roman"/>
                <w:color w:val="000000" w:themeColor="text1"/>
                <w:sz w:val="16"/>
                <w:szCs w:val="16"/>
              </w:rPr>
              <w:t xml:space="preserve">with </w:t>
            </w:r>
            <w:r w:rsidR="00C0632D">
              <w:rPr>
                <w:rFonts w:ascii="Times New Roman" w:hAnsi="Times New Roman" w:cs="Times New Roman"/>
                <w:color w:val="000000" w:themeColor="text1"/>
                <w:sz w:val="16"/>
                <w:szCs w:val="16"/>
              </w:rPr>
              <w:t>the AP MLD in past</w:t>
            </w:r>
            <w:r w:rsidR="005A5394">
              <w:rPr>
                <w:rFonts w:ascii="Times New Roman" w:hAnsi="Times New Roman" w:cs="Times New Roman"/>
                <w:color w:val="000000" w:themeColor="text1"/>
                <w:sz w:val="16"/>
                <w:szCs w:val="16"/>
              </w:rPr>
              <w:t>, got</w:t>
            </w:r>
            <w:r w:rsidR="00C0632D">
              <w:rPr>
                <w:rFonts w:ascii="Times New Roman" w:hAnsi="Times New Roman" w:cs="Times New Roman"/>
                <w:color w:val="000000" w:themeColor="text1"/>
                <w:sz w:val="16"/>
                <w:szCs w:val="16"/>
              </w:rPr>
              <w:t xml:space="preserve"> removed and now</w:t>
            </w:r>
            <w:r w:rsidR="007600D6">
              <w:rPr>
                <w:rFonts w:ascii="Times New Roman" w:hAnsi="Times New Roman" w:cs="Times New Roman"/>
                <w:color w:val="000000" w:themeColor="text1"/>
                <w:sz w:val="16"/>
                <w:szCs w:val="16"/>
              </w:rPr>
              <w:t xml:space="preserve"> getting</w:t>
            </w:r>
            <w:r w:rsidR="00C0632D">
              <w:rPr>
                <w:rFonts w:ascii="Times New Roman" w:hAnsi="Times New Roman" w:cs="Times New Roman"/>
                <w:color w:val="000000" w:themeColor="text1"/>
                <w:sz w:val="16"/>
                <w:szCs w:val="16"/>
              </w:rPr>
              <w:t xml:space="preserve"> added again. </w:t>
            </w:r>
            <w:r w:rsidR="00746294">
              <w:rPr>
                <w:rFonts w:ascii="Times New Roman" w:hAnsi="Times New Roman" w:cs="Times New Roman"/>
                <w:color w:val="000000" w:themeColor="text1"/>
                <w:sz w:val="16"/>
                <w:szCs w:val="16"/>
              </w:rPr>
              <w:t xml:space="preserve">The text is </w:t>
            </w:r>
            <w:r w:rsidR="00951365">
              <w:rPr>
                <w:rFonts w:ascii="Times New Roman" w:hAnsi="Times New Roman" w:cs="Times New Roman"/>
                <w:color w:val="000000" w:themeColor="text1"/>
                <w:sz w:val="16"/>
                <w:szCs w:val="16"/>
              </w:rPr>
              <w:t>updated</w:t>
            </w:r>
            <w:r>
              <w:rPr>
                <w:rFonts w:ascii="Times New Roman" w:hAnsi="Times New Roman" w:cs="Times New Roman"/>
                <w:color w:val="000000" w:themeColor="text1"/>
                <w:sz w:val="16"/>
                <w:szCs w:val="16"/>
              </w:rPr>
              <w:t xml:space="preserve"> as per suggestion</w:t>
            </w:r>
            <w:r w:rsidR="007600D6">
              <w:rPr>
                <w:rFonts w:ascii="Times New Roman" w:hAnsi="Times New Roman" w:cs="Times New Roman"/>
                <w:color w:val="000000" w:themeColor="text1"/>
                <w:sz w:val="16"/>
                <w:szCs w:val="16"/>
              </w:rPr>
              <w:t xml:space="preserve"> to remove ‘new’ and replace with ‘added’</w:t>
            </w:r>
            <w:r>
              <w:rPr>
                <w:rFonts w:ascii="Times New Roman" w:hAnsi="Times New Roman" w:cs="Times New Roman"/>
                <w:color w:val="000000" w:themeColor="text1"/>
                <w:sz w:val="16"/>
                <w:szCs w:val="16"/>
              </w:rPr>
              <w:t>.</w:t>
            </w:r>
            <w:r w:rsidR="00746294">
              <w:rPr>
                <w:rFonts w:ascii="Times New Roman" w:hAnsi="Times New Roman" w:cs="Times New Roman"/>
                <w:color w:val="000000" w:themeColor="text1"/>
                <w:sz w:val="16"/>
                <w:szCs w:val="16"/>
              </w:rPr>
              <w:t xml:space="preserve"> </w:t>
            </w:r>
          </w:p>
          <w:p w14:paraId="3863FF1A" w14:textId="70E3A994" w:rsidR="00472B20" w:rsidRDefault="00472B20" w:rsidP="00C21BE2">
            <w:pPr>
              <w:suppressAutoHyphens/>
              <w:spacing w:after="0"/>
              <w:rPr>
                <w:rFonts w:ascii="Times New Roman" w:hAnsi="Times New Roman" w:cs="Times New Roman"/>
                <w:color w:val="000000" w:themeColor="text1"/>
                <w:sz w:val="16"/>
                <w:szCs w:val="16"/>
              </w:rPr>
            </w:pPr>
          </w:p>
          <w:p w14:paraId="2ABC1D2F" w14:textId="68E6D4EB" w:rsidR="00472B20" w:rsidRDefault="00472B20" w:rsidP="00472B20">
            <w:pPr>
              <w:suppressAutoHyphens/>
              <w:spacing w:after="0"/>
              <w:rPr>
                <w:rFonts w:ascii="Times New Roman" w:hAnsi="Times New Roman" w:cs="Times New Roman"/>
                <w:color w:val="000000" w:themeColor="text1"/>
                <w:sz w:val="16"/>
                <w:szCs w:val="16"/>
              </w:rPr>
            </w:pPr>
            <w:proofErr w:type="spellStart"/>
            <w:r w:rsidRPr="003D613B">
              <w:rPr>
                <w:rFonts w:ascii="Times New Roman" w:hAnsi="Times New Roman" w:cs="Times New Roman"/>
                <w:b/>
                <w:sz w:val="16"/>
                <w:szCs w:val="16"/>
              </w:rPr>
              <w:t>TGbe</w:t>
            </w:r>
            <w:proofErr w:type="spellEnd"/>
            <w:r w:rsidRPr="003D613B">
              <w:rPr>
                <w:rFonts w:ascii="Times New Roman" w:hAnsi="Times New Roman" w:cs="Times New Roman"/>
                <w:b/>
                <w:sz w:val="16"/>
                <w:szCs w:val="16"/>
              </w:rPr>
              <w:t xml:space="preserve"> editor, </w:t>
            </w:r>
            <w:r>
              <w:rPr>
                <w:rFonts w:ascii="Times New Roman" w:hAnsi="Times New Roman" w:cs="Times New Roman"/>
                <w:b/>
                <w:sz w:val="16"/>
                <w:szCs w:val="16"/>
              </w:rPr>
              <w:t>please make the changes tagged by CID #1</w:t>
            </w:r>
            <w:r w:rsidR="007F13D0">
              <w:rPr>
                <w:rFonts w:ascii="Times New Roman" w:hAnsi="Times New Roman" w:cs="Times New Roman"/>
                <w:b/>
                <w:sz w:val="16"/>
                <w:szCs w:val="16"/>
              </w:rPr>
              <w:t>3678</w:t>
            </w:r>
            <w:r>
              <w:rPr>
                <w:rFonts w:ascii="Times New Roman" w:hAnsi="Times New Roman" w:cs="Times New Roman"/>
                <w:b/>
                <w:sz w:val="16"/>
                <w:szCs w:val="16"/>
              </w:rPr>
              <w:t xml:space="preserve">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55DB2DD4" w14:textId="7C49965C" w:rsidR="0088259F" w:rsidRPr="00AE28EC" w:rsidRDefault="0088259F" w:rsidP="00C21BE2">
            <w:pPr>
              <w:suppressAutoHyphens/>
              <w:spacing w:after="0"/>
              <w:rPr>
                <w:rFonts w:ascii="Times New Roman" w:hAnsi="Times New Roman" w:cs="Times New Roman"/>
                <w:color w:val="000000" w:themeColor="text1"/>
                <w:sz w:val="16"/>
                <w:szCs w:val="16"/>
              </w:rPr>
            </w:pPr>
          </w:p>
        </w:tc>
      </w:tr>
      <w:tr w:rsidR="00FD26FA" w:rsidRPr="00AE28EC" w14:paraId="286DDD0A" w14:textId="725D2E08" w:rsidTr="001B4A0F">
        <w:trPr>
          <w:trHeight w:val="1745"/>
        </w:trPr>
        <w:tc>
          <w:tcPr>
            <w:tcW w:w="720" w:type="dxa"/>
            <w:tcBorders>
              <w:top w:val="nil"/>
              <w:left w:val="single" w:sz="4" w:space="0" w:color="333300"/>
              <w:bottom w:val="single" w:sz="4" w:space="0" w:color="333300"/>
              <w:right w:val="single" w:sz="4" w:space="0" w:color="333300"/>
            </w:tcBorders>
            <w:shd w:val="clear" w:color="auto" w:fill="auto"/>
          </w:tcPr>
          <w:p w14:paraId="4A755DA5" w14:textId="34712B31"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13679</w:t>
            </w:r>
          </w:p>
        </w:tc>
        <w:tc>
          <w:tcPr>
            <w:tcW w:w="1170" w:type="dxa"/>
            <w:tcBorders>
              <w:top w:val="nil"/>
              <w:left w:val="nil"/>
              <w:bottom w:val="single" w:sz="4" w:space="0" w:color="333300"/>
              <w:right w:val="single" w:sz="4" w:space="0" w:color="333300"/>
            </w:tcBorders>
            <w:shd w:val="clear" w:color="auto" w:fill="auto"/>
          </w:tcPr>
          <w:p w14:paraId="13965DAF" w14:textId="7492B570"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James Yee</w:t>
            </w:r>
          </w:p>
        </w:tc>
        <w:tc>
          <w:tcPr>
            <w:tcW w:w="900" w:type="dxa"/>
            <w:tcBorders>
              <w:top w:val="nil"/>
              <w:left w:val="nil"/>
              <w:bottom w:val="single" w:sz="4" w:space="0" w:color="333300"/>
              <w:right w:val="single" w:sz="4" w:space="0" w:color="333300"/>
            </w:tcBorders>
            <w:shd w:val="clear" w:color="auto" w:fill="auto"/>
          </w:tcPr>
          <w:p w14:paraId="0A94B4C8" w14:textId="3B478432"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05E80499" w14:textId="41A74B67"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425.53</w:t>
            </w:r>
          </w:p>
        </w:tc>
        <w:tc>
          <w:tcPr>
            <w:tcW w:w="3008" w:type="dxa"/>
            <w:tcBorders>
              <w:top w:val="nil"/>
              <w:left w:val="nil"/>
              <w:bottom w:val="single" w:sz="4" w:space="0" w:color="333300"/>
              <w:right w:val="single" w:sz="4" w:space="0" w:color="333300"/>
            </w:tcBorders>
            <w:shd w:val="clear" w:color="auto" w:fill="auto"/>
          </w:tcPr>
          <w:p w14:paraId="31050DF1" w14:textId="5297D30D" w:rsidR="00FD26FA" w:rsidRPr="00AE28EC" w:rsidRDefault="00F4418D" w:rsidP="00FD26FA">
            <w:pPr>
              <w:suppressAutoHyphens/>
              <w:spacing w:after="0"/>
              <w:rPr>
                <w:rFonts w:ascii="Times New Roman" w:hAnsi="Times New Roman" w:cs="Times New Roman"/>
                <w:color w:val="000000" w:themeColor="text1"/>
                <w:sz w:val="16"/>
                <w:szCs w:val="16"/>
              </w:rPr>
            </w:pPr>
            <w:r w:rsidRPr="00F4418D">
              <w:rPr>
                <w:rFonts w:ascii="Times New Roman" w:hAnsi="Times New Roman" w:cs="Times New Roman"/>
                <w:color w:val="000000" w:themeColor="text1"/>
                <w:sz w:val="16"/>
                <w:szCs w:val="16"/>
              </w:rPr>
              <w:t>Given that the procedure of adding an affiliated AP is not instantaneous, if is not correct to say that "An AP MLD may add new affiliated APs (at) anytime". Further, if "Removing affiliated APs" is not described as being done at 'anytime', why describe Adding using 'anytime'?"</w:t>
            </w:r>
          </w:p>
        </w:tc>
        <w:tc>
          <w:tcPr>
            <w:tcW w:w="2213" w:type="dxa"/>
            <w:tcBorders>
              <w:top w:val="nil"/>
              <w:left w:val="nil"/>
              <w:bottom w:val="single" w:sz="4" w:space="0" w:color="333300"/>
              <w:right w:val="single" w:sz="4" w:space="0" w:color="333300"/>
            </w:tcBorders>
            <w:shd w:val="clear" w:color="auto" w:fill="auto"/>
          </w:tcPr>
          <w:p w14:paraId="29F49E69" w14:textId="7ACC499D" w:rsidR="00FD26FA" w:rsidRPr="00AE28EC" w:rsidRDefault="007B24DD" w:rsidP="00FD26FA">
            <w:pPr>
              <w:suppressAutoHyphens/>
              <w:spacing w:after="0"/>
              <w:rPr>
                <w:rFonts w:ascii="Times New Roman" w:hAnsi="Times New Roman" w:cs="Times New Roman"/>
                <w:color w:val="000000" w:themeColor="text1"/>
                <w:sz w:val="16"/>
                <w:szCs w:val="16"/>
              </w:rPr>
            </w:pPr>
            <w:r w:rsidRPr="007B24DD">
              <w:rPr>
                <w:rFonts w:ascii="Times New Roman" w:hAnsi="Times New Roman" w:cs="Times New Roman"/>
                <w:color w:val="000000" w:themeColor="text1"/>
                <w:sz w:val="16"/>
                <w:szCs w:val="16"/>
              </w:rPr>
              <w:t>Remove 'anytime' from the description of the Adding affiliated APs procedure.</w:t>
            </w:r>
          </w:p>
        </w:tc>
        <w:tc>
          <w:tcPr>
            <w:tcW w:w="2207" w:type="dxa"/>
            <w:tcBorders>
              <w:top w:val="nil"/>
              <w:left w:val="nil"/>
              <w:bottom w:val="single" w:sz="4" w:space="0" w:color="333300"/>
              <w:right w:val="single" w:sz="4" w:space="0" w:color="333300"/>
            </w:tcBorders>
          </w:tcPr>
          <w:p w14:paraId="3C01DA11" w14:textId="76E3FF49" w:rsidR="00140F93" w:rsidRDefault="0062147C"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23C57A40" w14:textId="11D6D625" w:rsidR="007B24DD" w:rsidRDefault="007B24DD" w:rsidP="00FD26FA">
            <w:pPr>
              <w:suppressAutoHyphens/>
              <w:spacing w:after="0"/>
              <w:rPr>
                <w:rFonts w:ascii="Times New Roman" w:hAnsi="Times New Roman" w:cs="Times New Roman"/>
                <w:color w:val="000000" w:themeColor="text1"/>
                <w:sz w:val="16"/>
                <w:szCs w:val="16"/>
              </w:rPr>
            </w:pPr>
          </w:p>
          <w:p w14:paraId="79E1F858" w14:textId="746322C8" w:rsidR="007B24DD" w:rsidRDefault="007B24DD"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Text is revised</w:t>
            </w:r>
            <w:r w:rsidR="00F522E9">
              <w:rPr>
                <w:rFonts w:ascii="Times New Roman" w:hAnsi="Times New Roman" w:cs="Times New Roman"/>
                <w:color w:val="000000" w:themeColor="text1"/>
                <w:sz w:val="16"/>
                <w:szCs w:val="16"/>
              </w:rPr>
              <w:t xml:space="preserve"> based on the suggestion.</w:t>
            </w:r>
            <w:r>
              <w:rPr>
                <w:rFonts w:ascii="Times New Roman" w:hAnsi="Times New Roman" w:cs="Times New Roman"/>
                <w:color w:val="000000" w:themeColor="text1"/>
                <w:sz w:val="16"/>
                <w:szCs w:val="16"/>
              </w:rPr>
              <w:t xml:space="preserve"> </w:t>
            </w:r>
          </w:p>
          <w:p w14:paraId="00F1C0C2" w14:textId="77777777" w:rsidR="0062147C" w:rsidRDefault="0062147C" w:rsidP="00FD26FA">
            <w:pPr>
              <w:suppressAutoHyphens/>
              <w:spacing w:after="0"/>
              <w:rPr>
                <w:rFonts w:ascii="Times New Roman" w:hAnsi="Times New Roman" w:cs="Times New Roman"/>
                <w:color w:val="000000" w:themeColor="text1"/>
                <w:sz w:val="16"/>
                <w:szCs w:val="16"/>
              </w:rPr>
            </w:pPr>
          </w:p>
          <w:p w14:paraId="37170C8F" w14:textId="17C7E59F" w:rsidR="007B4024" w:rsidRDefault="007B4024" w:rsidP="007B4024">
            <w:pPr>
              <w:suppressAutoHyphens/>
              <w:spacing w:after="0"/>
              <w:rPr>
                <w:rFonts w:ascii="Times New Roman" w:hAnsi="Times New Roman" w:cs="Times New Roman"/>
                <w:b/>
                <w:sz w:val="16"/>
                <w:szCs w:val="16"/>
              </w:rPr>
            </w:pPr>
            <w:proofErr w:type="spellStart"/>
            <w:r w:rsidRPr="003D613B">
              <w:rPr>
                <w:rFonts w:ascii="Times New Roman" w:hAnsi="Times New Roman" w:cs="Times New Roman"/>
                <w:b/>
                <w:sz w:val="16"/>
                <w:szCs w:val="16"/>
              </w:rPr>
              <w:t>T</w:t>
            </w:r>
            <w:r>
              <w:rPr>
                <w:rFonts w:ascii="Times New Roman" w:hAnsi="Times New Roman" w:cs="Times New Roman"/>
                <w:b/>
                <w:sz w:val="16"/>
                <w:szCs w:val="16"/>
              </w:rPr>
              <w:t>G</w:t>
            </w:r>
            <w:r w:rsidRPr="003D613B">
              <w:rPr>
                <w:rFonts w:ascii="Times New Roman" w:hAnsi="Times New Roman" w:cs="Times New Roman"/>
                <w:b/>
                <w:sz w:val="16"/>
                <w:szCs w:val="16"/>
              </w:rPr>
              <w:t>be</w:t>
            </w:r>
            <w:proofErr w:type="spellEnd"/>
            <w:r w:rsidRPr="003D613B">
              <w:rPr>
                <w:rFonts w:ascii="Times New Roman" w:hAnsi="Times New Roman" w:cs="Times New Roman"/>
                <w:b/>
                <w:sz w:val="16"/>
                <w:szCs w:val="16"/>
              </w:rPr>
              <w:t xml:space="preserve"> editor, </w:t>
            </w:r>
            <w:r>
              <w:rPr>
                <w:rFonts w:ascii="Times New Roman" w:hAnsi="Times New Roman" w:cs="Times New Roman"/>
                <w:b/>
                <w:sz w:val="16"/>
                <w:szCs w:val="16"/>
              </w:rPr>
              <w:t>please make the changes tagged by CID #13679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7BBBEC8D" w14:textId="7DBAC3AD" w:rsidR="0062147C" w:rsidRPr="00AE28EC" w:rsidRDefault="0062147C" w:rsidP="00FD26FA">
            <w:pPr>
              <w:suppressAutoHyphens/>
              <w:spacing w:after="0"/>
              <w:rPr>
                <w:rFonts w:ascii="Times New Roman" w:hAnsi="Times New Roman" w:cs="Times New Roman"/>
                <w:color w:val="000000" w:themeColor="text1"/>
                <w:sz w:val="16"/>
                <w:szCs w:val="16"/>
              </w:rPr>
            </w:pPr>
          </w:p>
        </w:tc>
      </w:tr>
      <w:tr w:rsidR="00FD26FA" w:rsidRPr="00AE28EC" w14:paraId="5D6EA3D6" w14:textId="070A5C50" w:rsidTr="001B4A0F">
        <w:trPr>
          <w:trHeight w:val="332"/>
        </w:trPr>
        <w:tc>
          <w:tcPr>
            <w:tcW w:w="720" w:type="dxa"/>
            <w:tcBorders>
              <w:top w:val="nil"/>
              <w:left w:val="single" w:sz="4" w:space="0" w:color="333300"/>
              <w:bottom w:val="single" w:sz="4" w:space="0" w:color="333300"/>
              <w:right w:val="single" w:sz="4" w:space="0" w:color="333300"/>
            </w:tcBorders>
            <w:shd w:val="clear" w:color="auto" w:fill="auto"/>
          </w:tcPr>
          <w:p w14:paraId="19C599A2" w14:textId="6842FDFF"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13680</w:t>
            </w:r>
          </w:p>
        </w:tc>
        <w:tc>
          <w:tcPr>
            <w:tcW w:w="1170" w:type="dxa"/>
            <w:tcBorders>
              <w:top w:val="nil"/>
              <w:left w:val="nil"/>
              <w:bottom w:val="single" w:sz="4" w:space="0" w:color="333300"/>
              <w:right w:val="single" w:sz="4" w:space="0" w:color="333300"/>
            </w:tcBorders>
            <w:shd w:val="clear" w:color="auto" w:fill="auto"/>
          </w:tcPr>
          <w:p w14:paraId="4CA39CE4" w14:textId="6D17078F"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James Yee</w:t>
            </w:r>
          </w:p>
        </w:tc>
        <w:tc>
          <w:tcPr>
            <w:tcW w:w="900" w:type="dxa"/>
            <w:tcBorders>
              <w:top w:val="nil"/>
              <w:left w:val="nil"/>
              <w:bottom w:val="single" w:sz="4" w:space="0" w:color="333300"/>
              <w:right w:val="single" w:sz="4" w:space="0" w:color="333300"/>
            </w:tcBorders>
            <w:shd w:val="clear" w:color="auto" w:fill="auto"/>
          </w:tcPr>
          <w:p w14:paraId="3BC6A3C8" w14:textId="2789F6AE"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4E85F809" w14:textId="72C94341"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425.58</w:t>
            </w:r>
          </w:p>
        </w:tc>
        <w:tc>
          <w:tcPr>
            <w:tcW w:w="3008" w:type="dxa"/>
            <w:tcBorders>
              <w:top w:val="nil"/>
              <w:left w:val="nil"/>
              <w:bottom w:val="single" w:sz="4" w:space="0" w:color="333300"/>
              <w:right w:val="single" w:sz="4" w:space="0" w:color="333300"/>
            </w:tcBorders>
            <w:shd w:val="clear" w:color="auto" w:fill="auto"/>
          </w:tcPr>
          <w:p w14:paraId="04895CF2" w14:textId="168BABC1"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The term </w:t>
            </w:r>
            <w:r w:rsidR="00581DDE">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new co-hosted AP</w:t>
            </w:r>
            <w:r w:rsidR="00581DDE">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 xml:space="preserve"> is not well defined and what does it have to do with this feature?</w:t>
            </w:r>
          </w:p>
        </w:tc>
        <w:tc>
          <w:tcPr>
            <w:tcW w:w="2213" w:type="dxa"/>
            <w:tcBorders>
              <w:top w:val="nil"/>
              <w:left w:val="nil"/>
              <w:bottom w:val="single" w:sz="4" w:space="0" w:color="333300"/>
              <w:right w:val="single" w:sz="4" w:space="0" w:color="333300"/>
            </w:tcBorders>
            <w:shd w:val="clear" w:color="auto" w:fill="auto"/>
          </w:tcPr>
          <w:p w14:paraId="24BF6411" w14:textId="05610E9B"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Please explain.</w:t>
            </w:r>
          </w:p>
        </w:tc>
        <w:tc>
          <w:tcPr>
            <w:tcW w:w="2207" w:type="dxa"/>
            <w:tcBorders>
              <w:top w:val="nil"/>
              <w:left w:val="nil"/>
              <w:bottom w:val="single" w:sz="4" w:space="0" w:color="333300"/>
              <w:right w:val="single" w:sz="4" w:space="0" w:color="333300"/>
            </w:tcBorders>
          </w:tcPr>
          <w:p w14:paraId="33612F48" w14:textId="77777777" w:rsidR="00FD26FA" w:rsidRDefault="00624080"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3BDE72AD" w14:textId="77777777" w:rsidR="00624080" w:rsidRDefault="00624080" w:rsidP="00FD26FA">
            <w:pPr>
              <w:suppressAutoHyphens/>
              <w:spacing w:after="0"/>
              <w:rPr>
                <w:rFonts w:ascii="Times New Roman" w:hAnsi="Times New Roman" w:cs="Times New Roman"/>
                <w:color w:val="000000" w:themeColor="text1"/>
                <w:sz w:val="16"/>
                <w:szCs w:val="16"/>
              </w:rPr>
            </w:pPr>
          </w:p>
          <w:p w14:paraId="7042020C" w14:textId="1F7497BD" w:rsidR="00624080" w:rsidRDefault="00624080"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The </w:t>
            </w:r>
            <w:r w:rsidR="00E66C2F">
              <w:rPr>
                <w:rFonts w:ascii="Times New Roman" w:hAnsi="Times New Roman" w:cs="Times New Roman"/>
                <w:color w:val="000000" w:themeColor="text1"/>
                <w:sz w:val="16"/>
                <w:szCs w:val="16"/>
              </w:rPr>
              <w:t xml:space="preserve">co-hosted AP is referring to the new affiliated AP. The </w:t>
            </w:r>
            <w:r w:rsidR="00882526">
              <w:rPr>
                <w:rFonts w:ascii="Times New Roman" w:hAnsi="Times New Roman" w:cs="Times New Roman"/>
                <w:color w:val="000000" w:themeColor="text1"/>
                <w:sz w:val="16"/>
                <w:szCs w:val="16"/>
              </w:rPr>
              <w:t xml:space="preserve">NOTE </w:t>
            </w:r>
            <w:r w:rsidR="00E66C2F">
              <w:rPr>
                <w:rFonts w:ascii="Times New Roman" w:hAnsi="Times New Roman" w:cs="Times New Roman"/>
                <w:color w:val="000000" w:themeColor="text1"/>
                <w:sz w:val="16"/>
                <w:szCs w:val="16"/>
              </w:rPr>
              <w:t>text is revised to clarify</w:t>
            </w:r>
            <w:r w:rsidR="00144B81">
              <w:rPr>
                <w:rFonts w:ascii="Times New Roman" w:hAnsi="Times New Roman" w:cs="Times New Roman"/>
                <w:color w:val="000000" w:themeColor="text1"/>
                <w:sz w:val="16"/>
                <w:szCs w:val="16"/>
              </w:rPr>
              <w:t xml:space="preserve"> that</w:t>
            </w:r>
            <w:r w:rsidR="007F3FA3">
              <w:rPr>
                <w:rFonts w:ascii="Times New Roman" w:hAnsi="Times New Roman" w:cs="Times New Roman"/>
                <w:color w:val="000000" w:themeColor="text1"/>
                <w:sz w:val="16"/>
                <w:szCs w:val="16"/>
              </w:rPr>
              <w:t xml:space="preserve"> </w:t>
            </w:r>
            <w:r w:rsidR="00144B81">
              <w:rPr>
                <w:rFonts w:ascii="Times New Roman" w:hAnsi="Times New Roman" w:cs="Times New Roman"/>
                <w:color w:val="000000" w:themeColor="text1"/>
                <w:sz w:val="16"/>
                <w:szCs w:val="16"/>
              </w:rPr>
              <w:t>the</w:t>
            </w:r>
            <w:r w:rsidR="007F3FA3">
              <w:rPr>
                <w:rFonts w:ascii="Times New Roman" w:hAnsi="Times New Roman" w:cs="Times New Roman"/>
                <w:color w:val="000000" w:themeColor="text1"/>
                <w:sz w:val="16"/>
                <w:szCs w:val="16"/>
              </w:rPr>
              <w:t xml:space="preserve"> co</w:t>
            </w:r>
            <w:r w:rsidR="00D312D5">
              <w:rPr>
                <w:rFonts w:ascii="Times New Roman" w:hAnsi="Times New Roman" w:cs="Times New Roman"/>
                <w:color w:val="000000" w:themeColor="text1"/>
                <w:sz w:val="16"/>
                <w:szCs w:val="16"/>
              </w:rPr>
              <w:t>-hosted AP</w:t>
            </w:r>
            <w:r w:rsidR="00144B81">
              <w:rPr>
                <w:rFonts w:ascii="Times New Roman" w:hAnsi="Times New Roman" w:cs="Times New Roman"/>
                <w:color w:val="000000" w:themeColor="text1"/>
                <w:sz w:val="16"/>
                <w:szCs w:val="16"/>
              </w:rPr>
              <w:t xml:space="preserve"> </w:t>
            </w:r>
            <w:r w:rsidR="00D312D5">
              <w:rPr>
                <w:rFonts w:ascii="Times New Roman" w:hAnsi="Times New Roman" w:cs="Times New Roman"/>
                <w:color w:val="000000" w:themeColor="text1"/>
                <w:sz w:val="16"/>
                <w:szCs w:val="16"/>
              </w:rPr>
              <w:t xml:space="preserve">as well as </w:t>
            </w:r>
            <w:r w:rsidR="00144B81">
              <w:rPr>
                <w:rFonts w:ascii="Times New Roman" w:hAnsi="Times New Roman" w:cs="Times New Roman"/>
                <w:color w:val="000000" w:themeColor="text1"/>
                <w:sz w:val="16"/>
                <w:szCs w:val="16"/>
              </w:rPr>
              <w:t xml:space="preserve">the </w:t>
            </w:r>
            <w:proofErr w:type="spellStart"/>
            <w:r w:rsidR="00144B81">
              <w:rPr>
                <w:rFonts w:ascii="Times New Roman" w:hAnsi="Times New Roman" w:cs="Times New Roman"/>
                <w:color w:val="000000" w:themeColor="text1"/>
                <w:sz w:val="16"/>
                <w:szCs w:val="16"/>
              </w:rPr>
              <w:t>nontransmitted</w:t>
            </w:r>
            <w:proofErr w:type="spellEnd"/>
            <w:r w:rsidR="00144B81">
              <w:rPr>
                <w:rFonts w:ascii="Times New Roman" w:hAnsi="Times New Roman" w:cs="Times New Roman"/>
                <w:color w:val="000000" w:themeColor="text1"/>
                <w:sz w:val="16"/>
                <w:szCs w:val="16"/>
              </w:rPr>
              <w:t xml:space="preserve"> BSSID </w:t>
            </w:r>
            <w:r w:rsidR="00144B81">
              <w:rPr>
                <w:rFonts w:ascii="Times New Roman" w:hAnsi="Times New Roman" w:cs="Times New Roman"/>
                <w:color w:val="000000" w:themeColor="text1"/>
                <w:sz w:val="16"/>
                <w:szCs w:val="16"/>
              </w:rPr>
              <w:lastRenderedPageBreak/>
              <w:t>is referring to the new affiliated AP</w:t>
            </w:r>
            <w:r w:rsidR="00AE6EB5">
              <w:rPr>
                <w:rFonts w:ascii="Times New Roman" w:hAnsi="Times New Roman" w:cs="Times New Roman"/>
                <w:color w:val="000000" w:themeColor="text1"/>
                <w:sz w:val="16"/>
                <w:szCs w:val="16"/>
              </w:rPr>
              <w:t>.</w:t>
            </w:r>
          </w:p>
          <w:p w14:paraId="3654DBB2" w14:textId="2737B980" w:rsidR="00AE6EB5" w:rsidRDefault="00AE6EB5" w:rsidP="00FD26FA">
            <w:pPr>
              <w:suppressAutoHyphens/>
              <w:spacing w:after="0"/>
              <w:rPr>
                <w:rFonts w:ascii="Times New Roman" w:hAnsi="Times New Roman" w:cs="Times New Roman"/>
                <w:color w:val="000000" w:themeColor="text1"/>
                <w:sz w:val="16"/>
                <w:szCs w:val="16"/>
              </w:rPr>
            </w:pPr>
          </w:p>
          <w:p w14:paraId="1FD4182D" w14:textId="7E1E1131" w:rsidR="00AE6EB5" w:rsidRDefault="00AE6EB5" w:rsidP="00FD26FA">
            <w:pPr>
              <w:suppressAutoHyphens/>
              <w:spacing w:after="0"/>
              <w:rPr>
                <w:rFonts w:ascii="Times New Roman" w:hAnsi="Times New Roman" w:cs="Times New Roman"/>
                <w:color w:val="000000" w:themeColor="text1"/>
                <w:sz w:val="16"/>
                <w:szCs w:val="16"/>
              </w:rPr>
            </w:pPr>
            <w:proofErr w:type="spellStart"/>
            <w:r w:rsidRPr="003D613B">
              <w:rPr>
                <w:rFonts w:ascii="Times New Roman" w:hAnsi="Times New Roman" w:cs="Times New Roman"/>
                <w:b/>
                <w:sz w:val="16"/>
                <w:szCs w:val="16"/>
              </w:rPr>
              <w:t>T</w:t>
            </w:r>
            <w:r>
              <w:rPr>
                <w:rFonts w:ascii="Times New Roman" w:hAnsi="Times New Roman" w:cs="Times New Roman"/>
                <w:b/>
                <w:sz w:val="16"/>
                <w:szCs w:val="16"/>
              </w:rPr>
              <w:t>G</w:t>
            </w:r>
            <w:r w:rsidRPr="003D613B">
              <w:rPr>
                <w:rFonts w:ascii="Times New Roman" w:hAnsi="Times New Roman" w:cs="Times New Roman"/>
                <w:b/>
                <w:sz w:val="16"/>
                <w:szCs w:val="16"/>
              </w:rPr>
              <w:t>be</w:t>
            </w:r>
            <w:proofErr w:type="spellEnd"/>
            <w:r w:rsidRPr="003D613B">
              <w:rPr>
                <w:rFonts w:ascii="Times New Roman" w:hAnsi="Times New Roman" w:cs="Times New Roman"/>
                <w:b/>
                <w:sz w:val="16"/>
                <w:szCs w:val="16"/>
              </w:rPr>
              <w:t xml:space="preserve"> editor, </w:t>
            </w:r>
            <w:r>
              <w:rPr>
                <w:rFonts w:ascii="Times New Roman" w:hAnsi="Times New Roman" w:cs="Times New Roman"/>
                <w:b/>
                <w:sz w:val="16"/>
                <w:szCs w:val="16"/>
              </w:rPr>
              <w:t>please make the changes tagged by CID #13680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33842F7F" w14:textId="5A0AED64" w:rsidR="00F778F0" w:rsidRPr="00AE28EC" w:rsidRDefault="00F778F0" w:rsidP="00FD26FA">
            <w:pPr>
              <w:suppressAutoHyphens/>
              <w:spacing w:after="0"/>
              <w:rPr>
                <w:rFonts w:ascii="Times New Roman" w:hAnsi="Times New Roman" w:cs="Times New Roman"/>
                <w:color w:val="000000" w:themeColor="text1"/>
                <w:sz w:val="16"/>
                <w:szCs w:val="16"/>
              </w:rPr>
            </w:pPr>
          </w:p>
        </w:tc>
      </w:tr>
      <w:tr w:rsidR="004F5F5B" w:rsidRPr="00AE28EC" w14:paraId="49BFEAA4" w14:textId="77777777" w:rsidTr="001B4A0F">
        <w:trPr>
          <w:trHeight w:val="1275"/>
        </w:trPr>
        <w:tc>
          <w:tcPr>
            <w:tcW w:w="720" w:type="dxa"/>
            <w:tcBorders>
              <w:top w:val="nil"/>
              <w:left w:val="single" w:sz="4" w:space="0" w:color="333300"/>
              <w:bottom w:val="single" w:sz="4" w:space="0" w:color="auto"/>
              <w:right w:val="single" w:sz="4" w:space="0" w:color="333300"/>
            </w:tcBorders>
            <w:shd w:val="clear" w:color="auto" w:fill="auto"/>
          </w:tcPr>
          <w:p w14:paraId="2C9F680D" w14:textId="76770561" w:rsidR="004F5F5B" w:rsidRPr="00FD26FA" w:rsidRDefault="004F5F5B" w:rsidP="004F5F5B">
            <w:pPr>
              <w:suppressAutoHyphens/>
              <w:spacing w:after="0"/>
              <w:rPr>
                <w:rFonts w:ascii="Times New Roman" w:hAnsi="Times New Roman" w:cs="Times New Roman"/>
                <w:color w:val="000000" w:themeColor="text1"/>
                <w:sz w:val="16"/>
                <w:szCs w:val="16"/>
              </w:rPr>
            </w:pPr>
            <w:r w:rsidRPr="004F5F5B">
              <w:rPr>
                <w:rFonts w:ascii="Times New Roman" w:hAnsi="Times New Roman" w:cs="Times New Roman"/>
                <w:color w:val="000000" w:themeColor="text1"/>
                <w:sz w:val="16"/>
                <w:szCs w:val="16"/>
              </w:rPr>
              <w:lastRenderedPageBreak/>
              <w:t>14016</w:t>
            </w:r>
          </w:p>
        </w:tc>
        <w:tc>
          <w:tcPr>
            <w:tcW w:w="1170" w:type="dxa"/>
            <w:tcBorders>
              <w:top w:val="nil"/>
              <w:left w:val="nil"/>
              <w:bottom w:val="single" w:sz="4" w:space="0" w:color="auto"/>
              <w:right w:val="single" w:sz="4" w:space="0" w:color="333300"/>
            </w:tcBorders>
            <w:shd w:val="clear" w:color="auto" w:fill="auto"/>
          </w:tcPr>
          <w:p w14:paraId="7A67905D" w14:textId="4F16586B" w:rsidR="004F5F5B" w:rsidRPr="00FD26FA" w:rsidRDefault="004F5F5B" w:rsidP="004F5F5B">
            <w:pPr>
              <w:suppressAutoHyphens/>
              <w:spacing w:after="0"/>
              <w:rPr>
                <w:rFonts w:ascii="Times New Roman" w:hAnsi="Times New Roman" w:cs="Times New Roman"/>
                <w:color w:val="000000" w:themeColor="text1"/>
                <w:sz w:val="16"/>
                <w:szCs w:val="16"/>
              </w:rPr>
            </w:pPr>
            <w:proofErr w:type="spellStart"/>
            <w:r w:rsidRPr="004F5F5B">
              <w:rPr>
                <w:rFonts w:ascii="Times New Roman" w:hAnsi="Times New Roman" w:cs="Times New Roman"/>
                <w:color w:val="000000" w:themeColor="text1"/>
                <w:sz w:val="16"/>
                <w:szCs w:val="16"/>
              </w:rPr>
              <w:t>kaiying</w:t>
            </w:r>
            <w:proofErr w:type="spellEnd"/>
            <w:r w:rsidRPr="004F5F5B">
              <w:rPr>
                <w:rFonts w:ascii="Times New Roman" w:hAnsi="Times New Roman" w:cs="Times New Roman"/>
                <w:color w:val="000000" w:themeColor="text1"/>
                <w:sz w:val="16"/>
                <w:szCs w:val="16"/>
              </w:rPr>
              <w:t xml:space="preserve"> Lu</w:t>
            </w:r>
          </w:p>
        </w:tc>
        <w:tc>
          <w:tcPr>
            <w:tcW w:w="900" w:type="dxa"/>
            <w:tcBorders>
              <w:top w:val="nil"/>
              <w:left w:val="nil"/>
              <w:bottom w:val="single" w:sz="4" w:space="0" w:color="auto"/>
              <w:right w:val="single" w:sz="4" w:space="0" w:color="333300"/>
            </w:tcBorders>
            <w:shd w:val="clear" w:color="auto" w:fill="auto"/>
          </w:tcPr>
          <w:p w14:paraId="721A3139" w14:textId="274AD637" w:rsidR="004F5F5B" w:rsidRPr="00FD26FA" w:rsidRDefault="004F5F5B" w:rsidP="004F5F5B">
            <w:pPr>
              <w:suppressAutoHyphens/>
              <w:spacing w:after="0"/>
              <w:rPr>
                <w:rFonts w:ascii="Times New Roman" w:hAnsi="Times New Roman" w:cs="Times New Roman"/>
                <w:color w:val="000000" w:themeColor="text1"/>
                <w:sz w:val="16"/>
                <w:szCs w:val="16"/>
              </w:rPr>
            </w:pPr>
            <w:r w:rsidRPr="004F5F5B">
              <w:rPr>
                <w:rFonts w:ascii="Times New Roman" w:hAnsi="Times New Roman" w:cs="Times New Roman"/>
                <w:color w:val="000000" w:themeColor="text1"/>
                <w:sz w:val="16"/>
                <w:szCs w:val="16"/>
              </w:rPr>
              <w:t>35.3.6.2.1</w:t>
            </w:r>
          </w:p>
        </w:tc>
        <w:tc>
          <w:tcPr>
            <w:tcW w:w="672" w:type="dxa"/>
            <w:tcBorders>
              <w:top w:val="nil"/>
              <w:left w:val="nil"/>
              <w:bottom w:val="single" w:sz="4" w:space="0" w:color="auto"/>
              <w:right w:val="single" w:sz="4" w:space="0" w:color="333300"/>
            </w:tcBorders>
            <w:shd w:val="clear" w:color="auto" w:fill="auto"/>
          </w:tcPr>
          <w:p w14:paraId="71DF5835" w14:textId="7D08D18C" w:rsidR="004F5F5B" w:rsidRPr="00FD26FA" w:rsidRDefault="004F5F5B" w:rsidP="004F5F5B">
            <w:pPr>
              <w:suppressAutoHyphens/>
              <w:spacing w:after="0"/>
              <w:rPr>
                <w:rFonts w:ascii="Times New Roman" w:hAnsi="Times New Roman" w:cs="Times New Roman"/>
                <w:color w:val="000000" w:themeColor="text1"/>
                <w:sz w:val="16"/>
                <w:szCs w:val="16"/>
              </w:rPr>
            </w:pPr>
            <w:r w:rsidRPr="004F5F5B">
              <w:rPr>
                <w:rFonts w:ascii="Times New Roman" w:hAnsi="Times New Roman" w:cs="Times New Roman"/>
                <w:color w:val="000000" w:themeColor="text1"/>
                <w:sz w:val="16"/>
                <w:szCs w:val="16"/>
              </w:rPr>
              <w:t>425.50</w:t>
            </w:r>
          </w:p>
        </w:tc>
        <w:tc>
          <w:tcPr>
            <w:tcW w:w="3008" w:type="dxa"/>
            <w:tcBorders>
              <w:top w:val="nil"/>
              <w:left w:val="nil"/>
              <w:bottom w:val="single" w:sz="4" w:space="0" w:color="auto"/>
              <w:right w:val="single" w:sz="4" w:space="0" w:color="333300"/>
            </w:tcBorders>
            <w:shd w:val="clear" w:color="auto" w:fill="auto"/>
          </w:tcPr>
          <w:p w14:paraId="2047D6E0" w14:textId="565BD255" w:rsidR="004F5F5B" w:rsidRPr="00716BDC" w:rsidRDefault="004F5F5B" w:rsidP="004F5F5B">
            <w:pPr>
              <w:suppressAutoHyphens/>
              <w:spacing w:after="0"/>
              <w:rPr>
                <w:rFonts w:ascii="Times New Roman" w:hAnsi="Times New Roman" w:cs="Times New Roman"/>
                <w:color w:val="000000" w:themeColor="text1"/>
                <w:sz w:val="16"/>
                <w:szCs w:val="16"/>
              </w:rPr>
            </w:pPr>
            <w:r w:rsidRPr="004F5F5B">
              <w:rPr>
                <w:rFonts w:ascii="Times New Roman" w:hAnsi="Times New Roman" w:cs="Times New Roman"/>
                <w:color w:val="000000" w:themeColor="text1"/>
                <w:sz w:val="16"/>
                <w:szCs w:val="16"/>
              </w:rPr>
              <w:t>The removed affiliated APs may be easily added back. However, adding a new affiliated AP may not be easy. The subclause should limit to add the removed affiliated APs back only.</w:t>
            </w:r>
          </w:p>
        </w:tc>
        <w:tc>
          <w:tcPr>
            <w:tcW w:w="2213" w:type="dxa"/>
            <w:tcBorders>
              <w:top w:val="nil"/>
              <w:left w:val="nil"/>
              <w:bottom w:val="single" w:sz="4" w:space="0" w:color="auto"/>
              <w:right w:val="single" w:sz="4" w:space="0" w:color="333300"/>
            </w:tcBorders>
            <w:shd w:val="clear" w:color="auto" w:fill="auto"/>
          </w:tcPr>
          <w:p w14:paraId="7F0B1F52" w14:textId="1BA0E511" w:rsidR="004F5F5B" w:rsidRPr="00FD26FA" w:rsidRDefault="004F5F5B" w:rsidP="004F5F5B">
            <w:pPr>
              <w:suppressAutoHyphens/>
              <w:spacing w:after="0"/>
              <w:rPr>
                <w:rFonts w:ascii="Times New Roman" w:hAnsi="Times New Roman" w:cs="Times New Roman"/>
                <w:color w:val="000000" w:themeColor="text1"/>
                <w:sz w:val="16"/>
                <w:szCs w:val="16"/>
              </w:rPr>
            </w:pPr>
            <w:r w:rsidRPr="004F5F5B">
              <w:rPr>
                <w:rFonts w:ascii="Times New Roman" w:hAnsi="Times New Roman" w:cs="Times New Roman"/>
                <w:color w:val="000000" w:themeColor="text1"/>
                <w:sz w:val="16"/>
                <w:szCs w:val="16"/>
              </w:rPr>
              <w:t>As in comment.</w:t>
            </w:r>
          </w:p>
        </w:tc>
        <w:tc>
          <w:tcPr>
            <w:tcW w:w="2207" w:type="dxa"/>
            <w:tcBorders>
              <w:top w:val="nil"/>
              <w:left w:val="nil"/>
              <w:bottom w:val="single" w:sz="4" w:space="0" w:color="auto"/>
              <w:right w:val="single" w:sz="4" w:space="0" w:color="333300"/>
            </w:tcBorders>
          </w:tcPr>
          <w:p w14:paraId="33ACD193" w14:textId="77777777" w:rsidR="004F5F5B" w:rsidRDefault="004F5F5B" w:rsidP="004F5F5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Rejected</w:t>
            </w:r>
          </w:p>
          <w:p w14:paraId="0B2A64CC" w14:textId="77777777" w:rsidR="004F5F5B" w:rsidRDefault="004F5F5B" w:rsidP="004F5F5B">
            <w:pPr>
              <w:suppressAutoHyphens/>
              <w:spacing w:after="0"/>
              <w:rPr>
                <w:rFonts w:ascii="Times New Roman" w:hAnsi="Times New Roman" w:cs="Times New Roman"/>
                <w:color w:val="000000" w:themeColor="text1"/>
                <w:sz w:val="16"/>
                <w:szCs w:val="16"/>
              </w:rPr>
            </w:pPr>
          </w:p>
          <w:p w14:paraId="3BA96335" w14:textId="328DDB0F" w:rsidR="004F5F5B" w:rsidRDefault="00516CB8" w:rsidP="004F5F5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The scope of ‘Adding new affiliated AP</w:t>
            </w:r>
            <w:r w:rsidR="00997EB0">
              <w:rPr>
                <w:rFonts w:ascii="Times New Roman" w:hAnsi="Times New Roman" w:cs="Times New Roman"/>
                <w:color w:val="000000" w:themeColor="text1"/>
                <w:sz w:val="16"/>
                <w:szCs w:val="16"/>
              </w:rPr>
              <w:t>s</w:t>
            </w:r>
            <w:r>
              <w:rPr>
                <w:rFonts w:ascii="Times New Roman" w:hAnsi="Times New Roman" w:cs="Times New Roman"/>
                <w:color w:val="000000" w:themeColor="text1"/>
                <w:sz w:val="16"/>
                <w:szCs w:val="16"/>
              </w:rPr>
              <w:t xml:space="preserve">’ </w:t>
            </w:r>
            <w:r w:rsidR="00833F66">
              <w:rPr>
                <w:rFonts w:ascii="Times New Roman" w:hAnsi="Times New Roman" w:cs="Times New Roman"/>
                <w:color w:val="000000" w:themeColor="text1"/>
                <w:sz w:val="16"/>
                <w:szCs w:val="16"/>
              </w:rPr>
              <w:t xml:space="preserve">feature </w:t>
            </w:r>
            <w:r w:rsidR="00997EB0">
              <w:rPr>
                <w:rFonts w:ascii="Times New Roman" w:hAnsi="Times New Roman" w:cs="Times New Roman"/>
                <w:color w:val="000000" w:themeColor="text1"/>
                <w:sz w:val="16"/>
                <w:szCs w:val="16"/>
              </w:rPr>
              <w:t>is to be able to add an AP to an AP MLD</w:t>
            </w:r>
            <w:r w:rsidR="002A2663">
              <w:rPr>
                <w:rFonts w:ascii="Times New Roman" w:hAnsi="Times New Roman" w:cs="Times New Roman"/>
                <w:color w:val="000000" w:themeColor="text1"/>
                <w:sz w:val="16"/>
                <w:szCs w:val="16"/>
              </w:rPr>
              <w:t xml:space="preserve">. There </w:t>
            </w:r>
            <w:r w:rsidR="00496AE0">
              <w:rPr>
                <w:rFonts w:ascii="Times New Roman" w:hAnsi="Times New Roman" w:cs="Times New Roman"/>
                <w:color w:val="000000" w:themeColor="text1"/>
                <w:sz w:val="16"/>
                <w:szCs w:val="16"/>
              </w:rPr>
              <w:t>can be operational</w:t>
            </w:r>
            <w:r w:rsidR="002A2663">
              <w:rPr>
                <w:rFonts w:ascii="Times New Roman" w:hAnsi="Times New Roman" w:cs="Times New Roman"/>
                <w:color w:val="000000" w:themeColor="text1"/>
                <w:sz w:val="16"/>
                <w:szCs w:val="16"/>
              </w:rPr>
              <w:t xml:space="preserve"> use cases where </w:t>
            </w:r>
            <w:r w:rsidR="00496AE0">
              <w:rPr>
                <w:rFonts w:ascii="Times New Roman" w:hAnsi="Times New Roman" w:cs="Times New Roman"/>
                <w:color w:val="000000" w:themeColor="text1"/>
                <w:sz w:val="16"/>
                <w:szCs w:val="16"/>
              </w:rPr>
              <w:t xml:space="preserve">the </w:t>
            </w:r>
            <w:r w:rsidR="00F206F8">
              <w:rPr>
                <w:rFonts w:ascii="Times New Roman" w:hAnsi="Times New Roman" w:cs="Times New Roman"/>
                <w:color w:val="000000" w:themeColor="text1"/>
                <w:sz w:val="16"/>
                <w:szCs w:val="16"/>
              </w:rPr>
              <w:t>added</w:t>
            </w:r>
            <w:r w:rsidR="00496AE0">
              <w:rPr>
                <w:rFonts w:ascii="Times New Roman" w:hAnsi="Times New Roman" w:cs="Times New Roman"/>
                <w:color w:val="000000" w:themeColor="text1"/>
                <w:sz w:val="16"/>
                <w:szCs w:val="16"/>
              </w:rPr>
              <w:t xml:space="preserve"> AP </w:t>
            </w:r>
            <w:r w:rsidR="001E71A1">
              <w:rPr>
                <w:rFonts w:ascii="Times New Roman" w:hAnsi="Times New Roman" w:cs="Times New Roman"/>
                <w:color w:val="000000" w:themeColor="text1"/>
                <w:sz w:val="16"/>
                <w:szCs w:val="16"/>
              </w:rPr>
              <w:t xml:space="preserve">is a new AP (and </w:t>
            </w:r>
            <w:r w:rsidR="00F206F8">
              <w:rPr>
                <w:rFonts w:ascii="Times New Roman" w:hAnsi="Times New Roman" w:cs="Times New Roman"/>
                <w:color w:val="000000" w:themeColor="text1"/>
                <w:sz w:val="16"/>
                <w:szCs w:val="16"/>
              </w:rPr>
              <w:t xml:space="preserve">not an already removed AP). </w:t>
            </w:r>
            <w:r w:rsidR="00D22FB2">
              <w:rPr>
                <w:rFonts w:ascii="Times New Roman" w:hAnsi="Times New Roman" w:cs="Times New Roman"/>
                <w:color w:val="000000" w:themeColor="text1"/>
                <w:sz w:val="16"/>
                <w:szCs w:val="16"/>
              </w:rPr>
              <w:t xml:space="preserve">Hence </w:t>
            </w:r>
            <w:r w:rsidR="00A929F5">
              <w:rPr>
                <w:rFonts w:ascii="Times New Roman" w:hAnsi="Times New Roman" w:cs="Times New Roman"/>
                <w:color w:val="000000" w:themeColor="text1"/>
                <w:sz w:val="16"/>
                <w:szCs w:val="16"/>
              </w:rPr>
              <w:t xml:space="preserve">this feature </w:t>
            </w:r>
            <w:r w:rsidR="002648D3">
              <w:rPr>
                <w:rFonts w:ascii="Times New Roman" w:hAnsi="Times New Roman" w:cs="Times New Roman"/>
                <w:color w:val="000000" w:themeColor="text1"/>
                <w:sz w:val="16"/>
                <w:szCs w:val="16"/>
              </w:rPr>
              <w:t>should</w:t>
            </w:r>
            <w:r w:rsidR="00A929F5">
              <w:rPr>
                <w:rFonts w:ascii="Times New Roman" w:hAnsi="Times New Roman" w:cs="Times New Roman"/>
                <w:color w:val="000000" w:themeColor="text1"/>
                <w:sz w:val="16"/>
                <w:szCs w:val="16"/>
              </w:rPr>
              <w:t xml:space="preserve"> not</w:t>
            </w:r>
            <w:r w:rsidR="002A2663">
              <w:rPr>
                <w:rFonts w:ascii="Times New Roman" w:hAnsi="Times New Roman" w:cs="Times New Roman"/>
                <w:color w:val="000000" w:themeColor="text1"/>
                <w:sz w:val="16"/>
                <w:szCs w:val="16"/>
              </w:rPr>
              <w:t xml:space="preserve"> restrict that the new AP</w:t>
            </w:r>
            <w:r w:rsidR="00D22FB2">
              <w:rPr>
                <w:rFonts w:ascii="Times New Roman" w:hAnsi="Times New Roman" w:cs="Times New Roman"/>
                <w:color w:val="000000" w:themeColor="text1"/>
                <w:sz w:val="16"/>
                <w:szCs w:val="16"/>
              </w:rPr>
              <w:t xml:space="preserve"> should</w:t>
            </w:r>
            <w:r w:rsidR="008316CA">
              <w:rPr>
                <w:rFonts w:ascii="Times New Roman" w:hAnsi="Times New Roman" w:cs="Times New Roman"/>
                <w:color w:val="000000" w:themeColor="text1"/>
                <w:sz w:val="16"/>
                <w:szCs w:val="16"/>
              </w:rPr>
              <w:t xml:space="preserve"> only </w:t>
            </w:r>
            <w:r w:rsidR="00D22FB2">
              <w:rPr>
                <w:rFonts w:ascii="Times New Roman" w:hAnsi="Times New Roman" w:cs="Times New Roman"/>
                <w:color w:val="000000" w:themeColor="text1"/>
                <w:sz w:val="16"/>
                <w:szCs w:val="16"/>
              </w:rPr>
              <w:t>be a</w:t>
            </w:r>
            <w:r w:rsidR="006D59E4">
              <w:rPr>
                <w:rFonts w:ascii="Times New Roman" w:hAnsi="Times New Roman" w:cs="Times New Roman"/>
                <w:color w:val="000000" w:themeColor="text1"/>
                <w:sz w:val="16"/>
                <w:szCs w:val="16"/>
              </w:rPr>
              <w:t xml:space="preserve">n </w:t>
            </w:r>
            <w:r w:rsidR="002476F8">
              <w:rPr>
                <w:rFonts w:ascii="Times New Roman" w:hAnsi="Times New Roman" w:cs="Times New Roman"/>
                <w:color w:val="000000" w:themeColor="text1"/>
                <w:sz w:val="16"/>
                <w:szCs w:val="16"/>
              </w:rPr>
              <w:t xml:space="preserve">AP which was </w:t>
            </w:r>
            <w:r w:rsidR="00D22FB2">
              <w:rPr>
                <w:rFonts w:ascii="Times New Roman" w:hAnsi="Times New Roman" w:cs="Times New Roman"/>
                <w:color w:val="000000" w:themeColor="text1"/>
                <w:sz w:val="16"/>
                <w:szCs w:val="16"/>
              </w:rPr>
              <w:t>removed</w:t>
            </w:r>
            <w:r w:rsidR="002476F8">
              <w:rPr>
                <w:rFonts w:ascii="Times New Roman" w:hAnsi="Times New Roman" w:cs="Times New Roman"/>
                <w:color w:val="000000" w:themeColor="text1"/>
                <w:sz w:val="16"/>
                <w:szCs w:val="16"/>
              </w:rPr>
              <w:t xml:space="preserve"> earlier</w:t>
            </w:r>
            <w:r w:rsidR="00D22FB2">
              <w:rPr>
                <w:rFonts w:ascii="Times New Roman" w:hAnsi="Times New Roman" w:cs="Times New Roman"/>
                <w:color w:val="000000" w:themeColor="text1"/>
                <w:sz w:val="16"/>
                <w:szCs w:val="16"/>
              </w:rPr>
              <w:t>.</w:t>
            </w:r>
          </w:p>
          <w:p w14:paraId="68BD85B9" w14:textId="4EA56F3D" w:rsidR="009F5450" w:rsidRDefault="009F5450" w:rsidP="004F5F5B">
            <w:pPr>
              <w:suppressAutoHyphens/>
              <w:spacing w:after="0"/>
              <w:rPr>
                <w:rFonts w:ascii="Times New Roman" w:hAnsi="Times New Roman" w:cs="Times New Roman"/>
                <w:color w:val="000000" w:themeColor="text1"/>
                <w:sz w:val="16"/>
                <w:szCs w:val="16"/>
              </w:rPr>
            </w:pPr>
          </w:p>
        </w:tc>
      </w:tr>
      <w:tr w:rsidR="00281087" w:rsidRPr="00AE28EC" w14:paraId="484F25AD" w14:textId="77777777" w:rsidTr="001B4A0F">
        <w:trPr>
          <w:trHeight w:val="962"/>
        </w:trPr>
        <w:tc>
          <w:tcPr>
            <w:tcW w:w="720" w:type="dxa"/>
            <w:tcBorders>
              <w:top w:val="single" w:sz="4" w:space="0" w:color="auto"/>
              <w:left w:val="single" w:sz="4" w:space="0" w:color="auto"/>
              <w:bottom w:val="single" w:sz="4" w:space="0" w:color="auto"/>
              <w:right w:val="single" w:sz="4" w:space="0" w:color="auto"/>
            </w:tcBorders>
            <w:shd w:val="clear" w:color="auto" w:fill="auto"/>
          </w:tcPr>
          <w:p w14:paraId="58E9E780" w14:textId="7DB4DCC2" w:rsidR="00281087" w:rsidRPr="00FD26FA" w:rsidRDefault="00281087" w:rsidP="00281087">
            <w:pPr>
              <w:suppressAutoHyphens/>
              <w:spacing w:after="0"/>
              <w:rPr>
                <w:rFonts w:ascii="Times New Roman" w:hAnsi="Times New Roman" w:cs="Times New Roman"/>
                <w:color w:val="000000" w:themeColor="text1"/>
                <w:sz w:val="16"/>
                <w:szCs w:val="16"/>
              </w:rPr>
            </w:pPr>
            <w:r w:rsidRPr="00281087">
              <w:rPr>
                <w:rFonts w:ascii="Times New Roman" w:hAnsi="Times New Roman" w:cs="Times New Roman"/>
                <w:color w:val="000000" w:themeColor="text1"/>
                <w:sz w:val="16"/>
                <w:szCs w:val="16"/>
              </w:rPr>
              <w:t>14066</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062EC5F" w14:textId="1E860114" w:rsidR="00281087" w:rsidRPr="00FD26FA" w:rsidRDefault="00281087" w:rsidP="00281087">
            <w:pPr>
              <w:suppressAutoHyphens/>
              <w:spacing w:after="0"/>
              <w:rPr>
                <w:rFonts w:ascii="Times New Roman" w:hAnsi="Times New Roman" w:cs="Times New Roman"/>
                <w:color w:val="000000" w:themeColor="text1"/>
                <w:sz w:val="16"/>
                <w:szCs w:val="16"/>
              </w:rPr>
            </w:pPr>
            <w:r w:rsidRPr="00281087">
              <w:rPr>
                <w:rFonts w:ascii="Times New Roman" w:hAnsi="Times New Roman" w:cs="Times New Roman"/>
                <w:color w:val="000000" w:themeColor="text1"/>
                <w:sz w:val="16"/>
                <w:szCs w:val="16"/>
              </w:rPr>
              <w:t>Pooya Monajemi</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E12CE4F" w14:textId="15E426D2" w:rsidR="00281087" w:rsidRPr="00FD26FA" w:rsidRDefault="00281087" w:rsidP="00281087">
            <w:pPr>
              <w:suppressAutoHyphens/>
              <w:spacing w:after="0"/>
              <w:rPr>
                <w:rFonts w:ascii="Times New Roman" w:hAnsi="Times New Roman" w:cs="Times New Roman"/>
                <w:color w:val="000000" w:themeColor="text1"/>
                <w:sz w:val="16"/>
                <w:szCs w:val="16"/>
              </w:rPr>
            </w:pPr>
            <w:r w:rsidRPr="00281087">
              <w:rPr>
                <w:rFonts w:ascii="Times New Roman" w:hAnsi="Times New Roman" w:cs="Times New Roman"/>
                <w:color w:val="000000" w:themeColor="text1"/>
                <w:sz w:val="16"/>
                <w:szCs w:val="16"/>
              </w:rPr>
              <w:t>35.3.6.2.1</w:t>
            </w:r>
          </w:p>
        </w:tc>
        <w:tc>
          <w:tcPr>
            <w:tcW w:w="672" w:type="dxa"/>
            <w:tcBorders>
              <w:top w:val="single" w:sz="4" w:space="0" w:color="auto"/>
              <w:left w:val="single" w:sz="4" w:space="0" w:color="auto"/>
              <w:bottom w:val="single" w:sz="4" w:space="0" w:color="auto"/>
              <w:right w:val="single" w:sz="4" w:space="0" w:color="auto"/>
            </w:tcBorders>
            <w:shd w:val="clear" w:color="auto" w:fill="auto"/>
          </w:tcPr>
          <w:p w14:paraId="02815F5B" w14:textId="6CB215DC" w:rsidR="00281087" w:rsidRPr="00FD26FA" w:rsidRDefault="00281087" w:rsidP="00281087">
            <w:pPr>
              <w:suppressAutoHyphens/>
              <w:spacing w:after="0"/>
              <w:rPr>
                <w:rFonts w:ascii="Times New Roman" w:hAnsi="Times New Roman" w:cs="Times New Roman"/>
                <w:color w:val="000000" w:themeColor="text1"/>
                <w:sz w:val="16"/>
                <w:szCs w:val="16"/>
              </w:rPr>
            </w:pPr>
            <w:r w:rsidRPr="00281087">
              <w:rPr>
                <w:rFonts w:ascii="Times New Roman" w:hAnsi="Times New Roman" w:cs="Times New Roman"/>
                <w:color w:val="000000" w:themeColor="text1"/>
                <w:sz w:val="16"/>
                <w:szCs w:val="16"/>
              </w:rPr>
              <w:t>425.54</w:t>
            </w:r>
          </w:p>
        </w:tc>
        <w:tc>
          <w:tcPr>
            <w:tcW w:w="3008" w:type="dxa"/>
            <w:tcBorders>
              <w:top w:val="single" w:sz="4" w:space="0" w:color="auto"/>
              <w:left w:val="single" w:sz="4" w:space="0" w:color="auto"/>
              <w:bottom w:val="single" w:sz="4" w:space="0" w:color="auto"/>
              <w:right w:val="single" w:sz="4" w:space="0" w:color="auto"/>
            </w:tcBorders>
            <w:shd w:val="clear" w:color="auto" w:fill="auto"/>
          </w:tcPr>
          <w:p w14:paraId="3833D171" w14:textId="06FD9562" w:rsidR="00281087" w:rsidRPr="00934EE7" w:rsidRDefault="00281087" w:rsidP="00281087">
            <w:pPr>
              <w:suppressAutoHyphens/>
              <w:spacing w:after="0"/>
              <w:rPr>
                <w:rFonts w:ascii="Times New Roman" w:hAnsi="Times New Roman" w:cs="Times New Roman"/>
                <w:color w:val="000000" w:themeColor="text1"/>
                <w:sz w:val="16"/>
                <w:szCs w:val="16"/>
              </w:rPr>
            </w:pPr>
            <w:r w:rsidRPr="00281087">
              <w:rPr>
                <w:rFonts w:ascii="Times New Roman" w:hAnsi="Times New Roman" w:cs="Times New Roman"/>
                <w:color w:val="000000" w:themeColor="text1"/>
                <w:sz w:val="16"/>
                <w:szCs w:val="16"/>
              </w:rPr>
              <w:t>Addition of a new AP in the Basic Multi-Link element will also include other information</w:t>
            </w:r>
          </w:p>
        </w:tc>
        <w:tc>
          <w:tcPr>
            <w:tcW w:w="2213" w:type="dxa"/>
            <w:tcBorders>
              <w:top w:val="single" w:sz="4" w:space="0" w:color="auto"/>
              <w:left w:val="single" w:sz="4" w:space="0" w:color="auto"/>
              <w:bottom w:val="single" w:sz="4" w:space="0" w:color="auto"/>
              <w:right w:val="single" w:sz="4" w:space="0" w:color="auto"/>
            </w:tcBorders>
            <w:shd w:val="clear" w:color="auto" w:fill="auto"/>
          </w:tcPr>
          <w:p w14:paraId="36F6BC69" w14:textId="495878D6" w:rsidR="00281087" w:rsidRPr="00957E4E" w:rsidRDefault="00281087" w:rsidP="00281087">
            <w:pPr>
              <w:suppressAutoHyphens/>
              <w:spacing w:after="0"/>
              <w:rPr>
                <w:rFonts w:ascii="Times New Roman" w:hAnsi="Times New Roman" w:cs="Times New Roman"/>
                <w:color w:val="000000" w:themeColor="text1"/>
                <w:sz w:val="16"/>
                <w:szCs w:val="16"/>
              </w:rPr>
            </w:pPr>
            <w:r w:rsidRPr="00281087">
              <w:rPr>
                <w:rFonts w:ascii="Times New Roman" w:hAnsi="Times New Roman" w:cs="Times New Roman"/>
                <w:color w:val="000000" w:themeColor="text1"/>
                <w:sz w:val="16"/>
                <w:szCs w:val="16"/>
              </w:rPr>
              <w:t>Either add "including" before "by changing the Maximum...", or add the rest of the information added to the Basic Multi-Link element, or remove the parentheses' contents altogether. Also suggest adding the word "updating" after "shall be announced through"</w:t>
            </w:r>
          </w:p>
        </w:tc>
        <w:tc>
          <w:tcPr>
            <w:tcW w:w="2207" w:type="dxa"/>
            <w:tcBorders>
              <w:top w:val="single" w:sz="4" w:space="0" w:color="auto"/>
              <w:left w:val="single" w:sz="4" w:space="0" w:color="auto"/>
              <w:bottom w:val="single" w:sz="4" w:space="0" w:color="auto"/>
              <w:right w:val="single" w:sz="4" w:space="0" w:color="auto"/>
            </w:tcBorders>
          </w:tcPr>
          <w:p w14:paraId="0E476369" w14:textId="77777777" w:rsidR="00281087" w:rsidRDefault="00B06094" w:rsidP="00281087">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Rejected</w:t>
            </w:r>
          </w:p>
          <w:p w14:paraId="251EAE7C" w14:textId="77777777" w:rsidR="00B06094" w:rsidRDefault="00B06094" w:rsidP="00281087">
            <w:pPr>
              <w:suppressAutoHyphens/>
              <w:spacing w:after="0"/>
              <w:rPr>
                <w:rFonts w:ascii="Times New Roman" w:hAnsi="Times New Roman" w:cs="Times New Roman"/>
                <w:color w:val="000000" w:themeColor="text1"/>
                <w:sz w:val="16"/>
                <w:szCs w:val="16"/>
              </w:rPr>
            </w:pPr>
          </w:p>
          <w:p w14:paraId="3E6F1668" w14:textId="5D748D69" w:rsidR="00B71101" w:rsidRDefault="003F2940" w:rsidP="00281087">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The text specifies the </w:t>
            </w:r>
            <w:r w:rsidR="00853645">
              <w:rPr>
                <w:rFonts w:ascii="Times New Roman" w:hAnsi="Times New Roman" w:cs="Times New Roman"/>
                <w:color w:val="000000" w:themeColor="text1"/>
                <w:sz w:val="16"/>
                <w:szCs w:val="16"/>
              </w:rPr>
              <w:t xml:space="preserve">key information which needs to be updated in the Basic ML element when an affiliated AP is added. </w:t>
            </w:r>
            <w:r w:rsidR="00B06094">
              <w:rPr>
                <w:rFonts w:ascii="Times New Roman" w:hAnsi="Times New Roman" w:cs="Times New Roman"/>
                <w:color w:val="000000" w:themeColor="text1"/>
                <w:sz w:val="16"/>
                <w:szCs w:val="16"/>
              </w:rPr>
              <w:t xml:space="preserve">Comment fails to identify what </w:t>
            </w:r>
            <w:r w:rsidR="001C79E3">
              <w:rPr>
                <w:rFonts w:ascii="Times New Roman" w:hAnsi="Times New Roman" w:cs="Times New Roman"/>
                <w:color w:val="000000" w:themeColor="text1"/>
                <w:sz w:val="16"/>
                <w:szCs w:val="16"/>
              </w:rPr>
              <w:t xml:space="preserve">other information </w:t>
            </w:r>
            <w:r w:rsidR="00B00CC6">
              <w:rPr>
                <w:rFonts w:ascii="Times New Roman" w:hAnsi="Times New Roman" w:cs="Times New Roman"/>
                <w:color w:val="000000" w:themeColor="text1"/>
                <w:sz w:val="16"/>
                <w:szCs w:val="16"/>
              </w:rPr>
              <w:t>should be</w:t>
            </w:r>
            <w:r w:rsidR="001C79E3">
              <w:rPr>
                <w:rFonts w:ascii="Times New Roman" w:hAnsi="Times New Roman" w:cs="Times New Roman"/>
                <w:color w:val="000000" w:themeColor="text1"/>
                <w:sz w:val="16"/>
                <w:szCs w:val="16"/>
              </w:rPr>
              <w:t xml:space="preserve"> included in the Basic Multi-Link element when an AP is added. </w:t>
            </w:r>
            <w:r w:rsidR="004D35F6">
              <w:rPr>
                <w:rFonts w:ascii="Times New Roman" w:hAnsi="Times New Roman" w:cs="Times New Roman"/>
                <w:color w:val="000000" w:themeColor="text1"/>
                <w:sz w:val="16"/>
                <w:szCs w:val="16"/>
              </w:rPr>
              <w:t>For the second point, the text already identifies</w:t>
            </w:r>
            <w:r w:rsidR="00D21021">
              <w:rPr>
                <w:rFonts w:ascii="Times New Roman" w:hAnsi="Times New Roman" w:cs="Times New Roman"/>
                <w:color w:val="000000" w:themeColor="text1"/>
                <w:sz w:val="16"/>
                <w:szCs w:val="16"/>
              </w:rPr>
              <w:t xml:space="preserve"> </w:t>
            </w:r>
            <w:r w:rsidR="006F68F1">
              <w:rPr>
                <w:rFonts w:ascii="Times New Roman" w:hAnsi="Times New Roman" w:cs="Times New Roman"/>
                <w:color w:val="000000" w:themeColor="text1"/>
                <w:sz w:val="16"/>
                <w:szCs w:val="16"/>
              </w:rPr>
              <w:t xml:space="preserve">that aspect with “by changing…”. </w:t>
            </w:r>
            <w:r w:rsidR="00B00CC6">
              <w:rPr>
                <w:rFonts w:ascii="Times New Roman" w:hAnsi="Times New Roman" w:cs="Times New Roman"/>
                <w:color w:val="000000" w:themeColor="text1"/>
                <w:sz w:val="16"/>
                <w:szCs w:val="16"/>
              </w:rPr>
              <w:t>Hence, n</w:t>
            </w:r>
            <w:r w:rsidR="006F68F1">
              <w:rPr>
                <w:rFonts w:ascii="Times New Roman" w:hAnsi="Times New Roman" w:cs="Times New Roman"/>
                <w:color w:val="000000" w:themeColor="text1"/>
                <w:sz w:val="16"/>
                <w:szCs w:val="16"/>
              </w:rPr>
              <w:t>o change needed.</w:t>
            </w:r>
            <w:r w:rsidR="00D21021">
              <w:rPr>
                <w:rFonts w:ascii="Times New Roman" w:hAnsi="Times New Roman" w:cs="Times New Roman"/>
                <w:color w:val="000000" w:themeColor="text1"/>
                <w:sz w:val="16"/>
                <w:szCs w:val="16"/>
              </w:rPr>
              <w:t xml:space="preserve"> </w:t>
            </w:r>
          </w:p>
          <w:p w14:paraId="32A6E941" w14:textId="07074F05" w:rsidR="00B06094" w:rsidRDefault="00D21021" w:rsidP="00281087">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p>
        </w:tc>
      </w:tr>
      <w:bookmarkEnd w:id="9"/>
    </w:tbl>
    <w:p w14:paraId="236388F4" w14:textId="5F80505C" w:rsidR="00975C87" w:rsidRDefault="00975C87" w:rsidP="00C75F57">
      <w:pPr>
        <w:suppressAutoHyphens/>
        <w:spacing w:after="0" w:line="240" w:lineRule="auto"/>
        <w:rPr>
          <w:rFonts w:ascii="Times New Roman" w:eastAsia="Malgun Gothic" w:hAnsi="Times New Roman" w:cs="Times New Roman"/>
          <w:b/>
          <w:bCs/>
          <w:i/>
          <w:iCs/>
          <w:sz w:val="18"/>
          <w:szCs w:val="20"/>
          <w:lang w:val="en-GB" w:eastAsia="ko-KR"/>
        </w:rPr>
      </w:pPr>
    </w:p>
    <w:p w14:paraId="2ADABC45" w14:textId="530B5013" w:rsidR="001A24A2" w:rsidRDefault="001A24A2" w:rsidP="003E246A">
      <w:pPr>
        <w:rPr>
          <w:rFonts w:ascii="Arial-BoldMT" w:hAnsi="Arial-BoldMT" w:hint="eastAsia"/>
          <w:b/>
          <w:bCs/>
          <w:color w:val="000000"/>
          <w:sz w:val="20"/>
          <w:szCs w:val="20"/>
        </w:rPr>
      </w:pPr>
    </w:p>
    <w:p w14:paraId="4CA4746B" w14:textId="43EC1F28" w:rsidR="00A61149" w:rsidRDefault="008C0DAA" w:rsidP="003E246A">
      <w:pPr>
        <w:rPr>
          <w:rFonts w:ascii="Arial-BoldMT" w:hAnsi="Arial-BoldMT" w:hint="eastAsia"/>
          <w:b/>
          <w:bCs/>
          <w:color w:val="000000"/>
          <w:sz w:val="20"/>
          <w:szCs w:val="20"/>
        </w:rPr>
      </w:pPr>
      <w:r w:rsidRPr="008C0DAA">
        <w:rPr>
          <w:rFonts w:ascii="Arial-BoldMT" w:hAnsi="Arial-BoldMT"/>
          <w:b/>
          <w:bCs/>
          <w:color w:val="000000"/>
          <w:sz w:val="20"/>
          <w:szCs w:val="20"/>
        </w:rPr>
        <w:t>35.3.6.1 General</w:t>
      </w:r>
    </w:p>
    <w:p w14:paraId="23FCCF68" w14:textId="7CB5E429" w:rsidR="006220E5" w:rsidRPr="002B6E01" w:rsidRDefault="006220E5" w:rsidP="002B6E01">
      <w:pPr>
        <w:pStyle w:val="T"/>
        <w:suppressAutoHyphens/>
        <w:spacing w:after="120" w:line="240" w:lineRule="auto"/>
        <w:rPr>
          <w:b/>
          <w:i/>
          <w:iCs/>
          <w:sz w:val="22"/>
          <w:szCs w:val="22"/>
          <w:highlight w:val="yellow"/>
        </w:rPr>
      </w:pPr>
      <w:proofErr w:type="spellStart"/>
      <w:r w:rsidRPr="002B6E01">
        <w:rPr>
          <w:b/>
          <w:i/>
          <w:iCs/>
          <w:sz w:val="22"/>
          <w:szCs w:val="22"/>
          <w:highlight w:val="yellow"/>
        </w:rPr>
        <w:t>T</w:t>
      </w:r>
      <w:r w:rsidR="00557B7F" w:rsidRPr="002B6E01">
        <w:rPr>
          <w:b/>
          <w:i/>
          <w:iCs/>
          <w:sz w:val="22"/>
          <w:szCs w:val="22"/>
          <w:highlight w:val="yellow"/>
        </w:rPr>
        <w:t>G</w:t>
      </w:r>
      <w:r w:rsidRPr="002B6E01">
        <w:rPr>
          <w:b/>
          <w:i/>
          <w:iCs/>
          <w:sz w:val="22"/>
          <w:szCs w:val="22"/>
          <w:highlight w:val="yellow"/>
        </w:rPr>
        <w:t>be</w:t>
      </w:r>
      <w:proofErr w:type="spellEnd"/>
      <w:r w:rsidRPr="002B6E01">
        <w:rPr>
          <w:b/>
          <w:i/>
          <w:iCs/>
          <w:sz w:val="22"/>
          <w:szCs w:val="22"/>
          <w:highlight w:val="yellow"/>
        </w:rPr>
        <w:t xml:space="preserve"> editor: Please modify the 1st paragraph in this subclause as shown below:</w:t>
      </w:r>
    </w:p>
    <w:p w14:paraId="54741F44" w14:textId="4E555452" w:rsidR="008C0DAA" w:rsidRDefault="008C0DAA" w:rsidP="003E246A">
      <w:pPr>
        <w:rPr>
          <w:rFonts w:ascii="TimesNewRomanPSMT" w:hAnsi="TimesNewRomanPSMT" w:hint="eastAsia"/>
          <w:color w:val="000000"/>
          <w:sz w:val="20"/>
          <w:szCs w:val="20"/>
        </w:rPr>
      </w:pPr>
      <w:r w:rsidRPr="008C0DAA">
        <w:rPr>
          <w:rFonts w:ascii="TimesNewRomanPS-ItalicMT" w:hAnsi="TimesNewRomanPS-ItalicMT"/>
          <w:i/>
          <w:iCs/>
          <w:color w:val="000000"/>
          <w:sz w:val="20"/>
          <w:szCs w:val="20"/>
        </w:rPr>
        <w:t>Multi-link</w:t>
      </w:r>
      <w:ins w:id="10" w:author="Binita Gupta" w:date="2022-09-01T10:45:00Z">
        <w:r w:rsidR="00C84D5E">
          <w:rPr>
            <w:rFonts w:ascii="TimesNewRomanPS-ItalicMT" w:hAnsi="TimesNewRomanPS-ItalicMT"/>
            <w:i/>
            <w:iCs/>
            <w:color w:val="000000"/>
            <w:sz w:val="20"/>
            <w:szCs w:val="20"/>
          </w:rPr>
          <w:t xml:space="preserve"> (ML)</w:t>
        </w:r>
      </w:ins>
      <w:r w:rsidRPr="008C0DAA">
        <w:rPr>
          <w:rFonts w:ascii="TimesNewRomanPS-ItalicMT" w:hAnsi="TimesNewRomanPS-ItalicMT"/>
          <w:i/>
          <w:iCs/>
          <w:color w:val="000000"/>
          <w:sz w:val="20"/>
          <w:szCs w:val="20"/>
        </w:rPr>
        <w:t xml:space="preserve"> reconfiguration </w:t>
      </w:r>
      <w:del w:id="11" w:author="Binita Gupta" w:date="2022-09-01T10:46:00Z">
        <w:r w:rsidRPr="008C0DAA" w:rsidDel="00CD490C">
          <w:rPr>
            <w:rFonts w:ascii="TimesNewRomanPSMT" w:hAnsi="TimesNewRomanPSMT"/>
            <w:color w:val="000000"/>
            <w:sz w:val="20"/>
            <w:szCs w:val="20"/>
          </w:rPr>
          <w:delText>(ML reconfiguration, or reconfiguration for short)</w:delText>
        </w:r>
      </w:del>
      <w:ins w:id="12" w:author="Binita Gupta" w:date="2022-09-01T10:46:00Z">
        <w:r w:rsidR="00CD490C">
          <w:rPr>
            <w:rFonts w:ascii="TimesNewRomanPSMT" w:hAnsi="TimesNewRomanPSMT"/>
            <w:color w:val="000000"/>
            <w:sz w:val="20"/>
            <w:szCs w:val="20"/>
          </w:rPr>
          <w:t xml:space="preserve"> (#11081)</w:t>
        </w:r>
      </w:ins>
      <w:r w:rsidRPr="008C0DAA">
        <w:rPr>
          <w:rFonts w:ascii="TimesNewRomanPSMT" w:hAnsi="TimesNewRomanPSMT"/>
          <w:color w:val="000000"/>
          <w:sz w:val="20"/>
          <w:szCs w:val="20"/>
        </w:rPr>
        <w:t xml:space="preserve"> refers to a set of procedures</w:t>
      </w:r>
      <w:r w:rsidRPr="008C0DAA">
        <w:rPr>
          <w:rFonts w:ascii="TimesNewRomanPSMT" w:hAnsi="TimesNewRomanPSMT"/>
          <w:color w:val="000000"/>
          <w:sz w:val="20"/>
          <w:szCs w:val="20"/>
        </w:rPr>
        <w:br/>
        <w:t>through which an AP MLD can add one or more affiliated A</w:t>
      </w:r>
      <w:r w:rsidR="007F3521">
        <w:rPr>
          <w:rFonts w:ascii="TimesNewRomanPSMT" w:hAnsi="TimesNewRomanPSMT"/>
          <w:color w:val="000000"/>
          <w:sz w:val="20"/>
          <w:szCs w:val="20"/>
        </w:rPr>
        <w:t>P</w:t>
      </w:r>
      <w:r w:rsidRPr="008C0DAA">
        <w:rPr>
          <w:rFonts w:ascii="TimesNewRomanPSMT" w:hAnsi="TimesNewRomanPSMT"/>
          <w:color w:val="000000"/>
          <w:sz w:val="20"/>
          <w:szCs w:val="20"/>
        </w:rPr>
        <w:t>s to the AP MLD, or remove one or more</w:t>
      </w:r>
      <w:r w:rsidRPr="008C0DAA">
        <w:rPr>
          <w:rFonts w:ascii="TimesNewRomanPSMT" w:hAnsi="TimesNewRomanPSMT"/>
          <w:color w:val="000000"/>
          <w:sz w:val="20"/>
          <w:szCs w:val="20"/>
        </w:rPr>
        <w:br/>
        <w:t>affiliated A</w:t>
      </w:r>
      <w:r w:rsidR="00581DDE" w:rsidRPr="008C0DAA">
        <w:rPr>
          <w:rFonts w:ascii="TimesNewRomanPSMT" w:hAnsi="TimesNewRomanPSMT" w:hint="eastAsia"/>
          <w:color w:val="000000"/>
          <w:sz w:val="20"/>
          <w:szCs w:val="20"/>
        </w:rPr>
        <w:t>p</w:t>
      </w:r>
      <w:r w:rsidRPr="008C0DAA">
        <w:rPr>
          <w:rFonts w:ascii="TimesNewRomanPSMT" w:hAnsi="TimesNewRomanPSMT"/>
          <w:color w:val="000000"/>
          <w:sz w:val="20"/>
          <w:szCs w:val="20"/>
        </w:rPr>
        <w:t>s from the AP MLD.</w:t>
      </w:r>
    </w:p>
    <w:p w14:paraId="6F911181" w14:textId="77777777" w:rsidR="008C0DAA" w:rsidRDefault="008C0DAA" w:rsidP="003E246A">
      <w:pPr>
        <w:rPr>
          <w:b/>
          <w:bCs/>
          <w:sz w:val="20"/>
          <w:szCs w:val="20"/>
        </w:rPr>
      </w:pPr>
    </w:p>
    <w:p w14:paraId="77CBBD66" w14:textId="1AFB951E" w:rsidR="0055720A" w:rsidRDefault="00C0774B" w:rsidP="003E246A">
      <w:pPr>
        <w:rPr>
          <w:rStyle w:val="fontstyle01"/>
          <w:rFonts w:hint="eastAsia"/>
        </w:rPr>
      </w:pPr>
      <w:r>
        <w:rPr>
          <w:rStyle w:val="fontstyle01"/>
        </w:rPr>
        <w:t xml:space="preserve">35.3.6.2.1 Adding </w:t>
      </w:r>
      <w:del w:id="13" w:author="Binita Gupta" w:date="2022-09-08T21:50:00Z">
        <w:r w:rsidDel="007600D6">
          <w:rPr>
            <w:rStyle w:val="fontstyle01"/>
          </w:rPr>
          <w:delText xml:space="preserve">new </w:delText>
        </w:r>
      </w:del>
      <w:ins w:id="14" w:author="Binita Gupta" w:date="2022-09-08T21:50:00Z">
        <w:r w:rsidR="005F17E6">
          <w:rPr>
            <w:rStyle w:val="fontstyle01"/>
          </w:rPr>
          <w:t>(#</w:t>
        </w:r>
        <w:proofErr w:type="gramStart"/>
        <w:r w:rsidR="005F17E6">
          <w:rPr>
            <w:rStyle w:val="fontstyle01"/>
          </w:rPr>
          <w:t>136</w:t>
        </w:r>
      </w:ins>
      <w:ins w:id="15" w:author="Binita Gupta" w:date="2022-09-08T21:53:00Z">
        <w:r w:rsidR="00BE502E">
          <w:rPr>
            <w:rStyle w:val="fontstyle01"/>
          </w:rPr>
          <w:t>7</w:t>
        </w:r>
      </w:ins>
      <w:ins w:id="16" w:author="Binita Gupta" w:date="2022-09-08T21:50:00Z">
        <w:r w:rsidR="005F17E6">
          <w:rPr>
            <w:rStyle w:val="fontstyle01"/>
          </w:rPr>
          <w:t>8)</w:t>
        </w:r>
      </w:ins>
      <w:r>
        <w:rPr>
          <w:rStyle w:val="fontstyle01"/>
        </w:rPr>
        <w:t>aff</w:t>
      </w:r>
      <w:r w:rsidR="003027E7">
        <w:rPr>
          <w:rStyle w:val="fontstyle01"/>
          <w:rFonts w:hint="eastAsia"/>
        </w:rPr>
        <w:t>i</w:t>
      </w:r>
      <w:r>
        <w:rPr>
          <w:rStyle w:val="fontstyle01"/>
        </w:rPr>
        <w:t>lia</w:t>
      </w:r>
      <w:r w:rsidR="003027E7">
        <w:rPr>
          <w:rStyle w:val="fontstyle01"/>
          <w:rFonts w:hint="eastAsia"/>
        </w:rPr>
        <w:t>t</w:t>
      </w:r>
      <w:r>
        <w:rPr>
          <w:rStyle w:val="fontstyle01"/>
        </w:rPr>
        <w:t>ed</w:t>
      </w:r>
      <w:proofErr w:type="gramEnd"/>
      <w:r>
        <w:rPr>
          <w:rStyle w:val="fontstyle01"/>
        </w:rPr>
        <w:t xml:space="preserve"> A</w:t>
      </w:r>
      <w:r w:rsidR="005776A8">
        <w:rPr>
          <w:rStyle w:val="fontstyle01"/>
        </w:rPr>
        <w:t>P</w:t>
      </w:r>
      <w:r>
        <w:rPr>
          <w:rStyle w:val="fontstyle01"/>
        </w:rPr>
        <w:t>s</w:t>
      </w:r>
    </w:p>
    <w:p w14:paraId="6C2D163D" w14:textId="6839C922" w:rsidR="00C75FC0" w:rsidRPr="00C75FC0" w:rsidRDefault="00C75FC0" w:rsidP="00C75FC0">
      <w:pPr>
        <w:pStyle w:val="T"/>
        <w:suppressAutoHyphens/>
        <w:spacing w:after="120" w:line="240" w:lineRule="auto"/>
        <w:rPr>
          <w:rStyle w:val="fontstyle01"/>
          <w:rFonts w:ascii="Times New Roman" w:hAnsi="Times New Roman"/>
          <w:bCs w:val="0"/>
          <w:i/>
          <w:iCs/>
        </w:rPr>
      </w:pPr>
      <w:proofErr w:type="spellStart"/>
      <w:r w:rsidRPr="002B6E01">
        <w:rPr>
          <w:b/>
          <w:i/>
          <w:iCs/>
          <w:sz w:val="22"/>
          <w:szCs w:val="22"/>
          <w:highlight w:val="yellow"/>
        </w:rPr>
        <w:t>T</w:t>
      </w:r>
      <w:r w:rsidR="00557B7F" w:rsidRPr="002B6E01">
        <w:rPr>
          <w:b/>
          <w:i/>
          <w:iCs/>
          <w:sz w:val="22"/>
          <w:szCs w:val="22"/>
          <w:highlight w:val="yellow"/>
        </w:rPr>
        <w:t>G</w:t>
      </w:r>
      <w:r w:rsidRPr="002B6E01">
        <w:rPr>
          <w:b/>
          <w:i/>
          <w:iCs/>
          <w:sz w:val="22"/>
          <w:szCs w:val="22"/>
          <w:highlight w:val="yellow"/>
        </w:rPr>
        <w:t>be</w:t>
      </w:r>
      <w:proofErr w:type="spellEnd"/>
      <w:r w:rsidRPr="002B6E01">
        <w:rPr>
          <w:b/>
          <w:i/>
          <w:iCs/>
          <w:sz w:val="22"/>
          <w:szCs w:val="22"/>
          <w:highlight w:val="yellow"/>
        </w:rPr>
        <w:t xml:space="preserve"> editor: Please modify </w:t>
      </w:r>
      <w:r w:rsidR="00D34662">
        <w:rPr>
          <w:b/>
          <w:i/>
          <w:iCs/>
          <w:sz w:val="22"/>
          <w:szCs w:val="22"/>
          <w:highlight w:val="yellow"/>
        </w:rPr>
        <w:t>existing text</w:t>
      </w:r>
      <w:r w:rsidR="002E1878">
        <w:rPr>
          <w:b/>
          <w:i/>
          <w:iCs/>
          <w:sz w:val="22"/>
          <w:szCs w:val="22"/>
          <w:highlight w:val="yellow"/>
        </w:rPr>
        <w:t xml:space="preserve"> and add new paragraphs</w:t>
      </w:r>
      <w:r w:rsidRPr="002B6E01">
        <w:rPr>
          <w:b/>
          <w:i/>
          <w:iCs/>
          <w:sz w:val="22"/>
          <w:szCs w:val="22"/>
          <w:highlight w:val="yellow"/>
        </w:rPr>
        <w:t xml:space="preserve"> in this subclause as shown below: </w:t>
      </w:r>
    </w:p>
    <w:p w14:paraId="442DF08B" w14:textId="77777777" w:rsidR="00E9211D" w:rsidRDefault="007307AE" w:rsidP="004416DD">
      <w:pPr>
        <w:rPr>
          <w:rFonts w:ascii="TimesNewRomanPSMT" w:hAnsi="TimesNewRomanPSMT" w:hint="eastAsia"/>
          <w:color w:val="000000"/>
          <w:sz w:val="20"/>
          <w:szCs w:val="20"/>
        </w:rPr>
      </w:pPr>
      <w:bookmarkStart w:id="17" w:name="_Hlk113982180"/>
      <w:r w:rsidRPr="007307AE">
        <w:rPr>
          <w:rFonts w:ascii="TimesNewRomanPSMT" w:hAnsi="TimesNewRomanPSMT"/>
          <w:color w:val="000000"/>
          <w:sz w:val="20"/>
          <w:szCs w:val="20"/>
        </w:rPr>
        <w:t xml:space="preserve">An AP MLD may add </w:t>
      </w:r>
      <w:ins w:id="18" w:author="Binita Gupta" w:date="2022-09-02T21:07:00Z">
        <w:r w:rsidR="000503F1">
          <w:rPr>
            <w:rFonts w:ascii="TimesNewRomanPSMT" w:hAnsi="TimesNewRomanPSMT"/>
            <w:color w:val="000000"/>
            <w:sz w:val="20"/>
            <w:szCs w:val="20"/>
          </w:rPr>
          <w:t xml:space="preserve">one or more </w:t>
        </w:r>
      </w:ins>
      <w:del w:id="19" w:author="Binita Gupta" w:date="2022-09-08T21:50:00Z">
        <w:r w:rsidRPr="007307AE" w:rsidDel="005F17E6">
          <w:rPr>
            <w:rFonts w:ascii="TimesNewRomanPSMT" w:hAnsi="TimesNewRomanPSMT"/>
            <w:color w:val="000000"/>
            <w:sz w:val="20"/>
            <w:szCs w:val="20"/>
          </w:rPr>
          <w:delText xml:space="preserve">new </w:delText>
        </w:r>
      </w:del>
      <w:ins w:id="20" w:author="Binita Gupta" w:date="2022-09-08T21:50:00Z">
        <w:r w:rsidR="005F17E6">
          <w:rPr>
            <w:rFonts w:ascii="TimesNewRomanPSMT" w:hAnsi="TimesNewRomanPSMT"/>
            <w:color w:val="000000"/>
            <w:sz w:val="20"/>
            <w:szCs w:val="20"/>
          </w:rPr>
          <w:t>(#</w:t>
        </w:r>
        <w:proofErr w:type="gramStart"/>
        <w:r w:rsidR="005F17E6">
          <w:rPr>
            <w:rFonts w:ascii="TimesNewRomanPSMT" w:hAnsi="TimesNewRomanPSMT"/>
            <w:color w:val="000000"/>
            <w:sz w:val="20"/>
            <w:szCs w:val="20"/>
          </w:rPr>
          <w:t>136</w:t>
        </w:r>
      </w:ins>
      <w:ins w:id="21" w:author="Binita Gupta" w:date="2022-09-08T21:53:00Z">
        <w:r w:rsidR="00BE502E">
          <w:rPr>
            <w:rFonts w:ascii="TimesNewRomanPSMT" w:hAnsi="TimesNewRomanPSMT"/>
            <w:color w:val="000000"/>
            <w:sz w:val="20"/>
            <w:szCs w:val="20"/>
          </w:rPr>
          <w:t>7</w:t>
        </w:r>
      </w:ins>
      <w:ins w:id="22" w:author="Binita Gupta" w:date="2022-09-08T21:50:00Z">
        <w:r w:rsidR="005F17E6">
          <w:rPr>
            <w:rFonts w:ascii="TimesNewRomanPSMT" w:hAnsi="TimesNewRomanPSMT"/>
            <w:color w:val="000000"/>
            <w:sz w:val="20"/>
            <w:szCs w:val="20"/>
          </w:rPr>
          <w:t>8)</w:t>
        </w:r>
      </w:ins>
      <w:r w:rsidRPr="007307AE">
        <w:rPr>
          <w:rFonts w:ascii="TimesNewRomanPSMT" w:hAnsi="TimesNewRomanPSMT"/>
          <w:color w:val="000000"/>
          <w:sz w:val="20"/>
          <w:szCs w:val="20"/>
        </w:rPr>
        <w:t>aff</w:t>
      </w:r>
      <w:r w:rsidR="003027E7" w:rsidRPr="007307AE">
        <w:rPr>
          <w:rFonts w:ascii="TimesNewRomanPSMT" w:hAnsi="TimesNewRomanPSMT" w:hint="eastAsia"/>
          <w:color w:val="000000"/>
          <w:sz w:val="20"/>
          <w:szCs w:val="20"/>
        </w:rPr>
        <w:t>i</w:t>
      </w:r>
      <w:r w:rsidRPr="007307AE">
        <w:rPr>
          <w:rFonts w:ascii="TimesNewRomanPSMT" w:hAnsi="TimesNewRomanPSMT"/>
          <w:color w:val="000000"/>
          <w:sz w:val="20"/>
          <w:szCs w:val="20"/>
        </w:rPr>
        <w:t>liated</w:t>
      </w:r>
      <w:proofErr w:type="gramEnd"/>
      <w:r w:rsidRPr="007307AE">
        <w:rPr>
          <w:rFonts w:ascii="TimesNewRomanPSMT" w:hAnsi="TimesNewRomanPSMT"/>
          <w:color w:val="000000"/>
          <w:sz w:val="20"/>
          <w:szCs w:val="20"/>
        </w:rPr>
        <w:t xml:space="preserve"> A</w:t>
      </w:r>
      <w:r w:rsidR="00822EAD">
        <w:rPr>
          <w:rFonts w:ascii="TimesNewRomanPSMT" w:hAnsi="TimesNewRomanPSMT"/>
          <w:color w:val="000000"/>
          <w:sz w:val="20"/>
          <w:szCs w:val="20"/>
        </w:rPr>
        <w:t>P</w:t>
      </w:r>
      <w:r w:rsidRPr="007307AE">
        <w:rPr>
          <w:rFonts w:ascii="TimesNewRomanPSMT" w:hAnsi="TimesNewRomanPSMT"/>
          <w:color w:val="000000"/>
          <w:sz w:val="20"/>
          <w:szCs w:val="20"/>
        </w:rPr>
        <w:t xml:space="preserve">s </w:t>
      </w:r>
      <w:del w:id="23" w:author="Binita Gupta" w:date="2022-09-02T21:07:00Z">
        <w:r w:rsidRPr="007307AE" w:rsidDel="00286B43">
          <w:rPr>
            <w:rFonts w:ascii="TimesNewRomanPSMT" w:hAnsi="TimesNewRomanPSMT"/>
            <w:color w:val="000000"/>
            <w:sz w:val="20"/>
            <w:szCs w:val="20"/>
          </w:rPr>
          <w:delText>anytime</w:delText>
        </w:r>
      </w:del>
      <w:ins w:id="24" w:author="Binita Gupta" w:date="2022-09-02T21:07:00Z">
        <w:r w:rsidR="00286B43">
          <w:rPr>
            <w:rFonts w:ascii="TimesNewRomanPSMT" w:hAnsi="TimesNewRomanPSMT"/>
            <w:color w:val="000000"/>
            <w:sz w:val="20"/>
            <w:szCs w:val="20"/>
          </w:rPr>
          <w:t>to the AP MLD</w:t>
        </w:r>
      </w:ins>
      <w:ins w:id="25" w:author="Binita Gupta" w:date="2022-09-02T21:08:00Z">
        <w:r w:rsidR="00B947F7">
          <w:rPr>
            <w:rFonts w:ascii="TimesNewRomanPSMT" w:hAnsi="TimesNewRomanPSMT"/>
            <w:color w:val="000000"/>
            <w:sz w:val="20"/>
            <w:szCs w:val="20"/>
          </w:rPr>
          <w:t xml:space="preserve"> (#13679)</w:t>
        </w:r>
      </w:ins>
      <w:r w:rsidRPr="007307AE">
        <w:rPr>
          <w:rFonts w:ascii="TimesNewRomanPSMT" w:hAnsi="TimesNewRomanPSMT"/>
          <w:color w:val="000000"/>
          <w:sz w:val="20"/>
          <w:szCs w:val="20"/>
        </w:rPr>
        <w:t xml:space="preserve">. </w:t>
      </w:r>
      <w:del w:id="26" w:author="Binita Gupta" w:date="2022-09-08T09:33:00Z">
        <w:r w:rsidRPr="007307AE" w:rsidDel="00102B78">
          <w:rPr>
            <w:rFonts w:ascii="TimesNewRomanPSMT" w:hAnsi="TimesNewRomanPSMT"/>
            <w:color w:val="000000"/>
            <w:sz w:val="20"/>
            <w:szCs w:val="20"/>
          </w:rPr>
          <w:delText>A</w:delText>
        </w:r>
      </w:del>
      <w:ins w:id="27" w:author="Binita Gupta" w:date="2022-09-08T09:33:00Z">
        <w:r w:rsidR="00102B78">
          <w:rPr>
            <w:rFonts w:ascii="TimesNewRomanPSMT" w:hAnsi="TimesNewRomanPSMT"/>
            <w:color w:val="000000"/>
            <w:sz w:val="20"/>
            <w:szCs w:val="20"/>
          </w:rPr>
          <w:t>Each</w:t>
        </w:r>
      </w:ins>
      <w:r w:rsidRPr="007307AE">
        <w:rPr>
          <w:rFonts w:ascii="TimesNewRomanPSMT" w:hAnsi="TimesNewRomanPSMT"/>
          <w:color w:val="000000"/>
          <w:sz w:val="20"/>
          <w:szCs w:val="20"/>
        </w:rPr>
        <w:t xml:space="preserve"> </w:t>
      </w:r>
      <w:del w:id="28" w:author="Binita Gupta" w:date="2022-09-08T21:51:00Z">
        <w:r w:rsidRPr="007307AE" w:rsidDel="003F2BCB">
          <w:rPr>
            <w:rFonts w:ascii="TimesNewRomanPSMT" w:hAnsi="TimesNewRomanPSMT"/>
            <w:color w:val="000000"/>
            <w:sz w:val="20"/>
            <w:szCs w:val="20"/>
          </w:rPr>
          <w:delText xml:space="preserve">new </w:delText>
        </w:r>
      </w:del>
      <w:ins w:id="29" w:author="Binita Gupta" w:date="2022-09-08T21:51:00Z">
        <w:r w:rsidR="003F2BCB">
          <w:rPr>
            <w:rFonts w:ascii="TimesNewRomanPSMT" w:hAnsi="TimesNewRomanPSMT"/>
            <w:color w:val="000000"/>
            <w:sz w:val="20"/>
            <w:szCs w:val="20"/>
          </w:rPr>
          <w:t>added (136</w:t>
        </w:r>
      </w:ins>
      <w:ins w:id="30" w:author="Binita Gupta" w:date="2022-09-08T21:53:00Z">
        <w:r w:rsidR="00BE502E">
          <w:rPr>
            <w:rFonts w:ascii="TimesNewRomanPSMT" w:hAnsi="TimesNewRomanPSMT"/>
            <w:color w:val="000000"/>
            <w:sz w:val="20"/>
            <w:szCs w:val="20"/>
          </w:rPr>
          <w:t>7</w:t>
        </w:r>
      </w:ins>
      <w:ins w:id="31" w:author="Binita Gupta" w:date="2022-09-08T21:51:00Z">
        <w:r w:rsidR="003F2BCB">
          <w:rPr>
            <w:rFonts w:ascii="TimesNewRomanPSMT" w:hAnsi="TimesNewRomanPSMT"/>
            <w:color w:val="000000"/>
            <w:sz w:val="20"/>
            <w:szCs w:val="20"/>
          </w:rPr>
          <w:t>8)</w:t>
        </w:r>
      </w:ins>
      <w:r w:rsidRPr="007307AE">
        <w:rPr>
          <w:rFonts w:ascii="TimesNewRomanPSMT" w:hAnsi="TimesNewRomanPSMT"/>
          <w:color w:val="000000"/>
          <w:sz w:val="20"/>
          <w:szCs w:val="20"/>
        </w:rPr>
        <w:t>aff</w:t>
      </w:r>
      <w:r w:rsidR="003027E7" w:rsidRPr="007307AE">
        <w:rPr>
          <w:rFonts w:ascii="TimesNewRomanPSMT" w:hAnsi="TimesNewRomanPSMT" w:hint="eastAsia"/>
          <w:color w:val="000000"/>
          <w:sz w:val="20"/>
          <w:szCs w:val="20"/>
        </w:rPr>
        <w:t>i</w:t>
      </w:r>
      <w:r w:rsidRPr="007307AE">
        <w:rPr>
          <w:rFonts w:ascii="TimesNewRomanPSMT" w:hAnsi="TimesNewRomanPSMT"/>
          <w:color w:val="000000"/>
          <w:sz w:val="20"/>
          <w:szCs w:val="20"/>
        </w:rPr>
        <w:t>liated A</w:t>
      </w:r>
      <w:r w:rsidR="00EC16DA">
        <w:rPr>
          <w:rFonts w:ascii="TimesNewRomanPSMT" w:hAnsi="TimesNewRomanPSMT"/>
          <w:color w:val="000000"/>
          <w:sz w:val="20"/>
          <w:szCs w:val="20"/>
        </w:rPr>
        <w:t>P</w:t>
      </w:r>
      <w:del w:id="32" w:author="Binita Gupta" w:date="2022-09-02T21:09:00Z">
        <w:r w:rsidRPr="007307AE" w:rsidDel="00CC749A">
          <w:rPr>
            <w:rFonts w:ascii="TimesNewRomanPSMT" w:hAnsi="TimesNewRomanPSMT"/>
            <w:color w:val="000000"/>
            <w:sz w:val="20"/>
            <w:szCs w:val="20"/>
          </w:rPr>
          <w:delText>s</w:delText>
        </w:r>
      </w:del>
      <w:r w:rsidRPr="007307AE">
        <w:rPr>
          <w:rFonts w:ascii="TimesNewRomanPSMT" w:hAnsi="TimesNewRomanPSMT"/>
          <w:color w:val="000000"/>
          <w:sz w:val="20"/>
          <w:szCs w:val="20"/>
        </w:rPr>
        <w:t xml:space="preserve"> </w:t>
      </w:r>
      <w:ins w:id="33" w:author="Binita Gupta" w:date="2022-09-02T21:09:00Z">
        <w:r w:rsidR="00CC749A">
          <w:rPr>
            <w:rFonts w:ascii="TimesNewRomanPSMT" w:hAnsi="TimesNewRomanPSMT"/>
            <w:color w:val="000000"/>
            <w:sz w:val="20"/>
            <w:szCs w:val="20"/>
          </w:rPr>
          <w:t xml:space="preserve">(#10237) </w:t>
        </w:r>
      </w:ins>
      <w:r w:rsidRPr="007307AE">
        <w:rPr>
          <w:rFonts w:ascii="TimesNewRomanPSMT" w:hAnsi="TimesNewRomanPSMT"/>
          <w:color w:val="000000"/>
          <w:sz w:val="20"/>
          <w:szCs w:val="20"/>
        </w:rPr>
        <w:t>shall be announced through the</w:t>
      </w:r>
      <w:r w:rsidR="00286B43">
        <w:rPr>
          <w:rFonts w:ascii="TimesNewRomanPSMT" w:hAnsi="TimesNewRomanPSMT"/>
          <w:color w:val="000000"/>
          <w:sz w:val="20"/>
          <w:szCs w:val="20"/>
        </w:rPr>
        <w:t xml:space="preserve"> </w:t>
      </w:r>
      <w:r w:rsidRPr="007307AE">
        <w:rPr>
          <w:rFonts w:ascii="TimesNewRomanPSMT" w:hAnsi="TimesNewRomanPSMT"/>
          <w:color w:val="000000"/>
          <w:sz w:val="20"/>
          <w:szCs w:val="20"/>
        </w:rPr>
        <w:t xml:space="preserve">Basic Multi-Link element (by changing the Maximum Number Of Simultaneous Links </w:t>
      </w:r>
      <w:ins w:id="34" w:author="Binita Gupta" w:date="2022-09-03T12:53:00Z">
        <w:r w:rsidR="00EE6B03">
          <w:rPr>
            <w:rFonts w:ascii="TimesNewRomanPSMT" w:hAnsi="TimesNewRomanPSMT"/>
            <w:color w:val="000000"/>
            <w:sz w:val="20"/>
            <w:szCs w:val="20"/>
          </w:rPr>
          <w:t>sub</w:t>
        </w:r>
      </w:ins>
      <w:r w:rsidRPr="007307AE">
        <w:rPr>
          <w:rFonts w:ascii="TimesNewRomanPSMT" w:hAnsi="TimesNewRomanPSMT"/>
          <w:color w:val="000000"/>
          <w:sz w:val="20"/>
          <w:szCs w:val="20"/>
        </w:rPr>
        <w:t>field</w:t>
      </w:r>
      <w:ins w:id="35" w:author="Binita Gupta" w:date="2022-09-03T12:53:00Z">
        <w:r w:rsidR="00EE6B03">
          <w:rPr>
            <w:rFonts w:ascii="TimesNewRomanPSMT" w:hAnsi="TimesNewRomanPSMT"/>
            <w:color w:val="000000"/>
            <w:sz w:val="20"/>
            <w:szCs w:val="20"/>
          </w:rPr>
          <w:t xml:space="preserve"> (#12619)</w:t>
        </w:r>
      </w:ins>
      <w:r w:rsidRPr="007307AE">
        <w:rPr>
          <w:rFonts w:ascii="TimesNewRomanPSMT" w:hAnsi="TimesNewRomanPSMT"/>
          <w:color w:val="000000"/>
          <w:sz w:val="20"/>
          <w:szCs w:val="20"/>
        </w:rPr>
        <w:t xml:space="preserve"> of the MLD</w:t>
      </w:r>
      <w:r w:rsidR="0053672B">
        <w:rPr>
          <w:rFonts w:ascii="TimesNewRomanPSMT" w:hAnsi="TimesNewRomanPSMT"/>
          <w:color w:val="000000"/>
          <w:sz w:val="20"/>
          <w:szCs w:val="20"/>
        </w:rPr>
        <w:t xml:space="preserve"> </w:t>
      </w:r>
      <w:r w:rsidRPr="007307AE">
        <w:rPr>
          <w:rFonts w:ascii="TimesNewRomanPSMT" w:hAnsi="TimesNewRomanPSMT"/>
          <w:color w:val="000000"/>
          <w:sz w:val="20"/>
          <w:szCs w:val="20"/>
        </w:rPr>
        <w:t xml:space="preserve">Capabilities and Operations </w:t>
      </w:r>
      <w:ins w:id="36" w:author="Binita Gupta" w:date="2022-09-03T12:52:00Z">
        <w:r w:rsidR="00283BC5">
          <w:rPr>
            <w:rFonts w:ascii="TimesNewRomanPSMT" w:hAnsi="TimesNewRomanPSMT"/>
            <w:color w:val="000000"/>
            <w:sz w:val="20"/>
            <w:szCs w:val="20"/>
          </w:rPr>
          <w:t>sub</w:t>
        </w:r>
      </w:ins>
      <w:r w:rsidRPr="007307AE">
        <w:rPr>
          <w:rFonts w:ascii="TimesNewRomanPSMT" w:hAnsi="TimesNewRomanPSMT"/>
          <w:color w:val="000000"/>
          <w:sz w:val="20"/>
          <w:szCs w:val="20"/>
        </w:rPr>
        <w:t>field</w:t>
      </w:r>
      <w:ins w:id="37" w:author="Binita Gupta" w:date="2022-09-04T16:04:00Z">
        <w:r w:rsidR="00427EAC">
          <w:rPr>
            <w:rFonts w:ascii="TimesNewRomanPSMT" w:hAnsi="TimesNewRomanPSMT"/>
            <w:color w:val="000000"/>
            <w:sz w:val="20"/>
            <w:szCs w:val="20"/>
          </w:rPr>
          <w:t xml:space="preserve"> </w:t>
        </w:r>
      </w:ins>
      <w:ins w:id="38" w:author="Binita Gupta" w:date="2022-09-03T12:54:00Z">
        <w:r w:rsidR="00EE6B03">
          <w:rPr>
            <w:rFonts w:ascii="TimesNewRomanPSMT" w:hAnsi="TimesNewRomanPSMT"/>
            <w:color w:val="000000"/>
            <w:sz w:val="20"/>
            <w:szCs w:val="20"/>
          </w:rPr>
          <w:t>(#12619)</w:t>
        </w:r>
      </w:ins>
      <w:r w:rsidRPr="007307AE">
        <w:rPr>
          <w:rFonts w:ascii="TimesNewRomanPSMT" w:hAnsi="TimesNewRomanPSMT"/>
          <w:color w:val="000000"/>
          <w:sz w:val="20"/>
          <w:szCs w:val="20"/>
        </w:rPr>
        <w:t>), and through the Reduced Neighbor Report element (by including a TBTT</w:t>
      </w:r>
      <w:r w:rsidR="0053672B">
        <w:rPr>
          <w:rFonts w:ascii="TimesNewRomanPSMT" w:hAnsi="TimesNewRomanPSMT"/>
          <w:color w:val="000000"/>
          <w:sz w:val="20"/>
          <w:szCs w:val="20"/>
        </w:rPr>
        <w:t xml:space="preserve"> </w:t>
      </w:r>
      <w:r w:rsidRPr="007307AE">
        <w:rPr>
          <w:rFonts w:ascii="TimesNewRomanPSMT" w:hAnsi="TimesNewRomanPSMT"/>
          <w:color w:val="000000"/>
          <w:sz w:val="20"/>
          <w:szCs w:val="20"/>
        </w:rPr>
        <w:t xml:space="preserve">Information field </w:t>
      </w:r>
      <w:ins w:id="39" w:author="Binita Gupta" w:date="2022-09-04T15:56:00Z">
        <w:r w:rsidR="009B4C3B">
          <w:rPr>
            <w:rFonts w:ascii="TimesNewRomanPSMT" w:hAnsi="TimesNewRomanPSMT"/>
            <w:color w:val="000000"/>
            <w:sz w:val="20"/>
            <w:szCs w:val="20"/>
          </w:rPr>
          <w:t>with</w:t>
        </w:r>
      </w:ins>
      <w:ins w:id="40" w:author="Binita Gupta" w:date="2022-09-04T15:40:00Z">
        <w:r w:rsidR="00614BAB">
          <w:rPr>
            <w:rFonts w:ascii="TimesNewRomanPSMT" w:hAnsi="TimesNewRomanPSMT"/>
            <w:color w:val="000000"/>
            <w:sz w:val="20"/>
            <w:szCs w:val="20"/>
          </w:rPr>
          <w:t xml:space="preserve"> </w:t>
        </w:r>
        <w:r w:rsidR="003F165C">
          <w:rPr>
            <w:rFonts w:ascii="TimesNewRomanPSMT" w:hAnsi="TimesNewRomanPSMT"/>
            <w:color w:val="000000"/>
            <w:sz w:val="20"/>
            <w:szCs w:val="20"/>
          </w:rPr>
          <w:t xml:space="preserve">MLD Parameters subfield </w:t>
        </w:r>
      </w:ins>
      <w:ins w:id="41" w:author="Binita Gupta" w:date="2022-09-04T15:41:00Z">
        <w:r w:rsidR="003F165C">
          <w:rPr>
            <w:rFonts w:ascii="TimesNewRomanPSMT" w:hAnsi="TimesNewRomanPSMT"/>
            <w:color w:val="000000"/>
            <w:sz w:val="20"/>
            <w:szCs w:val="20"/>
          </w:rPr>
          <w:t>(#13276)</w:t>
        </w:r>
      </w:ins>
      <w:ins w:id="42" w:author="Binita Gupta" w:date="2022-09-04T15:56:00Z">
        <w:r w:rsidR="009B4C3B">
          <w:rPr>
            <w:rFonts w:ascii="TimesNewRomanPSMT" w:hAnsi="TimesNewRomanPSMT"/>
            <w:color w:val="000000"/>
            <w:sz w:val="20"/>
            <w:szCs w:val="20"/>
          </w:rPr>
          <w:t xml:space="preserve"> </w:t>
        </w:r>
      </w:ins>
      <w:r w:rsidRPr="007307AE">
        <w:rPr>
          <w:rFonts w:ascii="TimesNewRomanPSMT" w:hAnsi="TimesNewRomanPSMT"/>
          <w:color w:val="000000"/>
          <w:sz w:val="20"/>
          <w:szCs w:val="20"/>
        </w:rPr>
        <w:t xml:space="preserve">for the </w:t>
      </w:r>
      <w:del w:id="43" w:author="Binita Gupta" w:date="2022-09-08T21:51:00Z">
        <w:r w:rsidRPr="007307AE" w:rsidDel="003F2BCB">
          <w:rPr>
            <w:rFonts w:ascii="TimesNewRomanPSMT" w:hAnsi="TimesNewRomanPSMT"/>
            <w:color w:val="000000"/>
            <w:sz w:val="20"/>
            <w:szCs w:val="20"/>
          </w:rPr>
          <w:delText xml:space="preserve">new </w:delText>
        </w:r>
      </w:del>
      <w:ins w:id="44" w:author="Binita Gupta" w:date="2022-09-08T21:51:00Z">
        <w:r w:rsidR="003F2BCB">
          <w:rPr>
            <w:rFonts w:ascii="TimesNewRomanPSMT" w:hAnsi="TimesNewRomanPSMT"/>
            <w:color w:val="000000"/>
            <w:sz w:val="20"/>
            <w:szCs w:val="20"/>
          </w:rPr>
          <w:t>added (#136</w:t>
        </w:r>
      </w:ins>
      <w:ins w:id="45" w:author="Binita Gupta" w:date="2022-09-08T21:53:00Z">
        <w:r w:rsidR="00BE502E">
          <w:rPr>
            <w:rFonts w:ascii="TimesNewRomanPSMT" w:hAnsi="TimesNewRomanPSMT"/>
            <w:color w:val="000000"/>
            <w:sz w:val="20"/>
            <w:szCs w:val="20"/>
          </w:rPr>
          <w:t>7</w:t>
        </w:r>
      </w:ins>
      <w:ins w:id="46" w:author="Binita Gupta" w:date="2022-09-08T21:51:00Z">
        <w:r w:rsidR="003F2BCB">
          <w:rPr>
            <w:rFonts w:ascii="TimesNewRomanPSMT" w:hAnsi="TimesNewRomanPSMT"/>
            <w:color w:val="000000"/>
            <w:sz w:val="20"/>
            <w:szCs w:val="20"/>
          </w:rPr>
          <w:t>8)</w:t>
        </w:r>
        <w:r w:rsidR="003F2BCB" w:rsidRPr="007307AE">
          <w:rPr>
            <w:rFonts w:ascii="TimesNewRomanPSMT" w:hAnsi="TimesNewRomanPSMT"/>
            <w:color w:val="000000"/>
            <w:sz w:val="20"/>
            <w:szCs w:val="20"/>
          </w:rPr>
          <w:t xml:space="preserve"> </w:t>
        </w:r>
      </w:ins>
      <w:r w:rsidRPr="007307AE">
        <w:rPr>
          <w:rFonts w:ascii="TimesNewRomanPSMT" w:hAnsi="TimesNewRomanPSMT"/>
          <w:color w:val="000000"/>
          <w:sz w:val="20"/>
          <w:szCs w:val="20"/>
        </w:rPr>
        <w:t>AP)</w:t>
      </w:r>
      <w:ins w:id="47" w:author="Binita Gupta" w:date="2022-09-04T15:57:00Z">
        <w:r w:rsidR="00011D0B">
          <w:rPr>
            <w:rFonts w:ascii="TimesNewRomanPSMT" w:hAnsi="TimesNewRomanPSMT"/>
            <w:color w:val="000000"/>
            <w:sz w:val="20"/>
            <w:szCs w:val="20"/>
          </w:rPr>
          <w:t>,</w:t>
        </w:r>
      </w:ins>
      <w:r w:rsidRPr="007307AE">
        <w:rPr>
          <w:rFonts w:ascii="TimesNewRomanPSMT" w:hAnsi="TimesNewRomanPSMT"/>
          <w:color w:val="000000"/>
          <w:sz w:val="20"/>
          <w:szCs w:val="20"/>
        </w:rPr>
        <w:t xml:space="preserve"> in the Beacon and Probe Response frames</w:t>
      </w:r>
      <w:r w:rsidR="00E64E7C">
        <w:rPr>
          <w:rFonts w:ascii="TimesNewRomanPSMT" w:hAnsi="TimesNewRomanPSMT"/>
          <w:color w:val="000000"/>
          <w:sz w:val="20"/>
          <w:szCs w:val="20"/>
        </w:rPr>
        <w:t xml:space="preserve"> </w:t>
      </w:r>
      <w:ins w:id="48" w:author="Binita Gupta" w:date="2022-09-03T12:16:00Z">
        <w:r w:rsidR="00E64E7C" w:rsidRPr="007A3F2F">
          <w:rPr>
            <w:rFonts w:ascii="TimesNewRomanPSMT" w:hAnsi="TimesNewRomanPSMT"/>
            <w:color w:val="000000"/>
            <w:sz w:val="20"/>
            <w:szCs w:val="20"/>
          </w:rPr>
          <w:t xml:space="preserve">transmitted by other APs affiliated </w:t>
        </w:r>
      </w:ins>
      <w:ins w:id="49" w:author="Binita Gupta" w:date="2022-09-03T12:17:00Z">
        <w:r w:rsidR="00E64E7C" w:rsidRPr="007A3F2F">
          <w:rPr>
            <w:rFonts w:ascii="TimesNewRomanPSMT" w:hAnsi="TimesNewRomanPSMT"/>
            <w:color w:val="000000"/>
            <w:sz w:val="20"/>
            <w:szCs w:val="20"/>
          </w:rPr>
          <w:t>with the same</w:t>
        </w:r>
      </w:ins>
      <w:ins w:id="50" w:author="Binita Gupta" w:date="2022-09-03T12:18:00Z">
        <w:r w:rsidR="00E64E7C" w:rsidRPr="007A3F2F">
          <w:rPr>
            <w:rFonts w:ascii="TimesNewRomanPSMT" w:hAnsi="TimesNewRomanPSMT"/>
            <w:color w:val="000000"/>
            <w:sz w:val="20"/>
            <w:szCs w:val="20"/>
          </w:rPr>
          <w:t xml:space="preserve"> AP MLD</w:t>
        </w:r>
      </w:ins>
      <w:ins w:id="51" w:author="Binita Gupta" w:date="2022-09-13T22:45:00Z">
        <w:r w:rsidR="0022287B" w:rsidRPr="004131D6">
          <w:rPr>
            <w:rFonts w:ascii="TimesNewRomanPSMT" w:hAnsi="TimesNewRomanPSMT"/>
            <w:color w:val="000000"/>
            <w:sz w:val="20"/>
            <w:szCs w:val="20"/>
          </w:rPr>
          <w:t xml:space="preserve"> (#12618)</w:t>
        </w:r>
      </w:ins>
      <w:ins w:id="52" w:author="Binita Gupta" w:date="2022-09-13T22:14:00Z">
        <w:r w:rsidR="00E41C6A" w:rsidRPr="004131D6">
          <w:rPr>
            <w:rFonts w:ascii="TimesNewRomanPSMT" w:hAnsi="TimesNewRomanPSMT"/>
            <w:color w:val="000000"/>
            <w:sz w:val="20"/>
            <w:szCs w:val="20"/>
          </w:rPr>
          <w:t>.</w:t>
        </w:r>
      </w:ins>
      <w:bookmarkEnd w:id="17"/>
      <w:r w:rsidR="007A3F2F">
        <w:rPr>
          <w:rFonts w:ascii="TimesNewRomanPSMT" w:hAnsi="TimesNewRomanPSMT"/>
          <w:color w:val="000000"/>
          <w:sz w:val="20"/>
          <w:szCs w:val="20"/>
        </w:rPr>
        <w:t xml:space="preserve"> </w:t>
      </w:r>
    </w:p>
    <w:p w14:paraId="72D61CCB" w14:textId="490AF38B" w:rsidR="00076519" w:rsidRPr="007A3F2F" w:rsidRDefault="00CE32C4" w:rsidP="00E9211D">
      <w:pPr>
        <w:rPr>
          <w:rFonts w:ascii="TimesNewRomanPSMT" w:hAnsi="TimesNewRomanPSMT" w:hint="eastAsia"/>
          <w:color w:val="000000"/>
          <w:sz w:val="20"/>
          <w:szCs w:val="20"/>
        </w:rPr>
      </w:pPr>
      <w:ins w:id="53" w:author="Binita Gupta" w:date="2022-09-13T22:59:00Z">
        <w:r w:rsidRPr="00866B4F">
          <w:rPr>
            <w:rFonts w:ascii="TimesNewRomanPSMT" w:hAnsi="TimesNewRomanPSMT"/>
            <w:color w:val="000000"/>
            <w:sz w:val="20"/>
            <w:szCs w:val="20"/>
          </w:rPr>
          <w:t xml:space="preserve">If an existing </w:t>
        </w:r>
      </w:ins>
      <w:ins w:id="54" w:author="Binita Gupta" w:date="2022-09-13T23:04:00Z">
        <w:r w:rsidR="00345904" w:rsidRPr="007A3F2F">
          <w:rPr>
            <w:rFonts w:ascii="TimesNewRomanPSMT" w:hAnsi="TimesNewRomanPSMT"/>
            <w:color w:val="000000"/>
            <w:sz w:val="20"/>
            <w:szCs w:val="20"/>
          </w:rPr>
          <w:t xml:space="preserve">AP </w:t>
        </w:r>
      </w:ins>
      <w:ins w:id="55" w:author="Binita Gupta" w:date="2022-09-13T22:59:00Z">
        <w:r w:rsidRPr="00866B4F">
          <w:rPr>
            <w:rFonts w:ascii="TimesNewRomanPSMT" w:hAnsi="TimesNewRomanPSMT"/>
            <w:color w:val="000000"/>
            <w:sz w:val="20"/>
            <w:szCs w:val="20"/>
          </w:rPr>
          <w:t>of the AP MLD</w:t>
        </w:r>
      </w:ins>
      <w:r w:rsidR="00DE0A66" w:rsidRPr="00866B4F">
        <w:rPr>
          <w:rFonts w:ascii="TimesNewRomanPSMT" w:hAnsi="TimesNewRomanPSMT"/>
          <w:color w:val="000000"/>
          <w:sz w:val="20"/>
          <w:szCs w:val="20"/>
        </w:rPr>
        <w:t xml:space="preserve"> </w:t>
      </w:r>
      <w:ins w:id="56" w:author="Binita Gupta" w:date="2022-09-14T23:14:00Z">
        <w:r w:rsidR="00DE0A66" w:rsidRPr="00866B4F">
          <w:rPr>
            <w:rFonts w:ascii="TimesNewRomanPSMT" w:hAnsi="TimesNewRomanPSMT"/>
            <w:color w:val="000000"/>
            <w:sz w:val="20"/>
            <w:szCs w:val="20"/>
          </w:rPr>
          <w:t xml:space="preserve">where the </w:t>
        </w:r>
        <w:r w:rsidR="001D6FBB" w:rsidRPr="00866B4F">
          <w:rPr>
            <w:rFonts w:ascii="TimesNewRomanPSMT" w:hAnsi="TimesNewRomanPSMT"/>
            <w:color w:val="000000"/>
            <w:sz w:val="20"/>
            <w:szCs w:val="20"/>
          </w:rPr>
          <w:t xml:space="preserve">affiliated </w:t>
        </w:r>
        <w:r w:rsidR="00DE0A66" w:rsidRPr="00866B4F">
          <w:rPr>
            <w:rFonts w:ascii="TimesNewRomanPSMT" w:hAnsi="TimesNewRomanPSMT"/>
            <w:color w:val="000000"/>
            <w:sz w:val="20"/>
            <w:szCs w:val="20"/>
          </w:rPr>
          <w:t xml:space="preserve">AP is being added </w:t>
        </w:r>
      </w:ins>
      <w:ins w:id="57" w:author="Binita Gupta" w:date="2022-09-13T22:59:00Z">
        <w:r w:rsidRPr="00866B4F">
          <w:rPr>
            <w:rFonts w:ascii="TimesNewRomanPSMT" w:hAnsi="TimesNewRomanPSMT"/>
            <w:color w:val="000000"/>
            <w:sz w:val="20"/>
            <w:szCs w:val="20"/>
          </w:rPr>
          <w:t xml:space="preserve">corresponds to a </w:t>
        </w:r>
        <w:proofErr w:type="spellStart"/>
        <w:r w:rsidRPr="00866B4F">
          <w:rPr>
            <w:rFonts w:ascii="TimesNewRomanPSMT" w:hAnsi="TimesNewRomanPSMT"/>
            <w:color w:val="000000"/>
            <w:sz w:val="20"/>
            <w:szCs w:val="20"/>
          </w:rPr>
          <w:t>nontransmitted</w:t>
        </w:r>
        <w:proofErr w:type="spellEnd"/>
        <w:r w:rsidRPr="00866B4F">
          <w:rPr>
            <w:rFonts w:ascii="TimesNewRomanPSMT" w:hAnsi="TimesNewRomanPSMT"/>
            <w:color w:val="000000"/>
            <w:sz w:val="20"/>
            <w:szCs w:val="20"/>
          </w:rPr>
          <w:t xml:space="preserve"> BSSID in a multiple BSSID set, then the AP that corresponds to the transmitted BSSID in the same multiple BSSID set shall</w:t>
        </w:r>
      </w:ins>
      <w:ins w:id="58" w:author="Binita Gupta" w:date="2022-09-13T23:00:00Z">
        <w:r w:rsidR="0081052F" w:rsidRPr="00866B4F">
          <w:rPr>
            <w:rFonts w:ascii="TimesNewRomanPSMT" w:hAnsi="TimesNewRomanPSMT"/>
            <w:color w:val="000000"/>
            <w:sz w:val="20"/>
            <w:szCs w:val="20"/>
          </w:rPr>
          <w:t xml:space="preserve"> follow the procedures in 35.3.4.4 (Multi-Link element usage rules in the context of discovery) and </w:t>
        </w:r>
        <w:r w:rsidR="0081052F" w:rsidRPr="00866B4F">
          <w:rPr>
            <w:rFonts w:ascii="TimesNewRomanPSMT" w:hAnsi="TimesNewRomanPSMT" w:hint="eastAsia"/>
            <w:color w:val="000000"/>
            <w:sz w:val="20"/>
            <w:szCs w:val="20"/>
          </w:rPr>
          <w:t>35.3.4.1 (AP behavior)</w:t>
        </w:r>
        <w:r w:rsidR="0081052F" w:rsidRPr="00866B4F">
          <w:rPr>
            <w:rFonts w:ascii="TimesNewRomanPSMT" w:hAnsi="TimesNewRomanPSMT"/>
            <w:color w:val="000000"/>
            <w:sz w:val="20"/>
            <w:szCs w:val="20"/>
          </w:rPr>
          <w:t xml:space="preserve"> </w:t>
        </w:r>
        <w:r w:rsidR="004B7B89" w:rsidRPr="00866B4F">
          <w:rPr>
            <w:rFonts w:ascii="TimesNewRomanPSMT" w:hAnsi="TimesNewRomanPSMT"/>
            <w:color w:val="000000"/>
            <w:sz w:val="20"/>
            <w:szCs w:val="20"/>
          </w:rPr>
          <w:t>to announce</w:t>
        </w:r>
      </w:ins>
      <w:ins w:id="59" w:author="Binita Gupta" w:date="2022-09-13T23:01:00Z">
        <w:r w:rsidR="004B7B89" w:rsidRPr="00866B4F">
          <w:rPr>
            <w:rFonts w:ascii="TimesNewRomanPSMT" w:hAnsi="TimesNewRomanPSMT"/>
            <w:color w:val="000000"/>
            <w:sz w:val="20"/>
            <w:szCs w:val="20"/>
          </w:rPr>
          <w:t xml:space="preserve"> the added </w:t>
        </w:r>
      </w:ins>
      <w:ins w:id="60" w:author="Binita Gupta" w:date="2022-09-13T23:03:00Z">
        <w:r w:rsidR="00E45E44" w:rsidRPr="007A3F2F">
          <w:rPr>
            <w:rFonts w:ascii="TimesNewRomanPSMT" w:hAnsi="TimesNewRomanPSMT"/>
            <w:color w:val="000000"/>
            <w:sz w:val="20"/>
            <w:szCs w:val="20"/>
          </w:rPr>
          <w:t xml:space="preserve">affiliated </w:t>
        </w:r>
      </w:ins>
      <w:ins w:id="61" w:author="Binita Gupta" w:date="2022-09-13T23:01:00Z">
        <w:r w:rsidR="004B7B89" w:rsidRPr="00866B4F">
          <w:rPr>
            <w:rFonts w:ascii="TimesNewRomanPSMT" w:hAnsi="TimesNewRomanPSMT"/>
            <w:color w:val="000000"/>
            <w:sz w:val="20"/>
            <w:szCs w:val="20"/>
          </w:rPr>
          <w:t xml:space="preserve">AP through </w:t>
        </w:r>
      </w:ins>
      <w:ins w:id="62" w:author="Binita Gupta" w:date="2022-09-13T23:02:00Z">
        <w:r w:rsidR="00B00E3D" w:rsidRPr="00866B4F">
          <w:rPr>
            <w:rFonts w:ascii="TimesNewRomanPSMT" w:hAnsi="TimesNewRomanPSMT"/>
            <w:color w:val="000000"/>
            <w:sz w:val="20"/>
            <w:szCs w:val="20"/>
          </w:rPr>
          <w:t xml:space="preserve">the </w:t>
        </w:r>
      </w:ins>
      <w:ins w:id="63" w:author="Binita Gupta" w:date="2022-09-13T23:01:00Z">
        <w:r w:rsidR="005874B7" w:rsidRPr="00866B4F">
          <w:rPr>
            <w:rFonts w:ascii="TimesNewRomanPSMT" w:hAnsi="TimesNewRomanPSMT"/>
            <w:color w:val="000000"/>
            <w:sz w:val="20"/>
            <w:szCs w:val="20"/>
          </w:rPr>
          <w:t>Basic Multi-Link element and</w:t>
        </w:r>
        <w:r w:rsidR="005874B7" w:rsidRPr="007A3F2F">
          <w:rPr>
            <w:rFonts w:ascii="TimesNewRomanPSMT" w:hAnsi="TimesNewRomanPSMT"/>
            <w:color w:val="000000"/>
            <w:sz w:val="20"/>
            <w:szCs w:val="20"/>
          </w:rPr>
          <w:t xml:space="preserve"> the Reduced Neighbor Report elemen</w:t>
        </w:r>
      </w:ins>
      <w:ins w:id="64" w:author="Binita Gupta" w:date="2022-09-13T23:03:00Z">
        <w:r w:rsidR="006B65F8" w:rsidRPr="007A3F2F">
          <w:rPr>
            <w:rFonts w:ascii="TimesNewRomanPSMT" w:hAnsi="TimesNewRomanPSMT"/>
            <w:color w:val="000000"/>
            <w:sz w:val="20"/>
            <w:szCs w:val="20"/>
          </w:rPr>
          <w:t>t</w:t>
        </w:r>
      </w:ins>
      <w:ins w:id="65" w:author="Binita Gupta" w:date="2022-09-13T23:22:00Z">
        <w:r w:rsidR="00D55EF1" w:rsidRPr="00866B4F">
          <w:rPr>
            <w:rFonts w:ascii="TimesNewRomanPSMT" w:hAnsi="TimesNewRomanPSMT"/>
            <w:color w:val="000000"/>
            <w:sz w:val="20"/>
            <w:szCs w:val="20"/>
          </w:rPr>
          <w:t xml:space="preserve"> </w:t>
        </w:r>
        <w:bookmarkStart w:id="66" w:name="_Hlk114003790"/>
        <w:r w:rsidR="00D55EF1" w:rsidRPr="00866B4F">
          <w:rPr>
            <w:rFonts w:ascii="TimesNewRomanPSMT" w:hAnsi="TimesNewRomanPSMT"/>
            <w:color w:val="000000"/>
            <w:sz w:val="20"/>
            <w:szCs w:val="20"/>
          </w:rPr>
          <w:t>(#12618)</w:t>
        </w:r>
      </w:ins>
      <w:bookmarkEnd w:id="66"/>
      <w:r w:rsidR="00621BF2" w:rsidRPr="007A3F2F">
        <w:rPr>
          <w:rFonts w:ascii="TimesNewRomanPSMT" w:hAnsi="TimesNewRomanPSMT"/>
          <w:color w:val="000000"/>
          <w:sz w:val="20"/>
          <w:szCs w:val="20"/>
        </w:rPr>
        <w:t>.</w:t>
      </w:r>
    </w:p>
    <w:p w14:paraId="2B18C552" w14:textId="77777777" w:rsidR="00030380" w:rsidRPr="007A3F2F" w:rsidRDefault="00030380" w:rsidP="00030380">
      <w:pPr>
        <w:rPr>
          <w:rFonts w:ascii="TimesNewRomanPSMT" w:hAnsi="TimesNewRomanPSMT" w:hint="eastAsia"/>
          <w:color w:val="000000"/>
          <w:sz w:val="20"/>
          <w:szCs w:val="20"/>
        </w:rPr>
      </w:pPr>
    </w:p>
    <w:p w14:paraId="5B71B43E" w14:textId="21504021" w:rsidR="00621BF2" w:rsidRDefault="00621BF2" w:rsidP="00621BF2">
      <w:pPr>
        <w:rPr>
          <w:rFonts w:ascii="TimesNewRomanPSMT" w:hAnsi="TimesNewRomanPSMT" w:hint="eastAsia"/>
          <w:color w:val="000000"/>
          <w:sz w:val="20"/>
          <w:szCs w:val="20"/>
        </w:rPr>
      </w:pPr>
      <w:ins w:id="67" w:author="Binita Gupta" w:date="2022-09-14T13:13:00Z">
        <w:r w:rsidRPr="00866B4F">
          <w:rPr>
            <w:rFonts w:ascii="TimesNewRomanPSMT" w:hAnsi="TimesNewRomanPSMT"/>
            <w:color w:val="000000"/>
            <w:sz w:val="20"/>
            <w:szCs w:val="20"/>
          </w:rPr>
          <w:t xml:space="preserve">For the added affiliated AP, rules defined in 35.3.4.4 (Multi-Link element usage rules in the context of discovery) and </w:t>
        </w:r>
        <w:r w:rsidRPr="00866B4F">
          <w:rPr>
            <w:rFonts w:ascii="TimesNewRomanPSMT" w:hAnsi="TimesNewRomanPSMT" w:hint="eastAsia"/>
            <w:color w:val="000000"/>
            <w:sz w:val="20"/>
            <w:szCs w:val="20"/>
          </w:rPr>
          <w:t>35.3.4.1 (AP behavior)</w:t>
        </w:r>
        <w:r w:rsidRPr="00866B4F">
          <w:rPr>
            <w:rFonts w:ascii="TimesNewRomanPSMT" w:hAnsi="TimesNewRomanPSMT"/>
            <w:color w:val="000000"/>
            <w:sz w:val="20"/>
            <w:szCs w:val="20"/>
          </w:rPr>
          <w:t xml:space="preserve"> shall be followed for including Basic Multi-Link element </w:t>
        </w:r>
        <w:r w:rsidRPr="00866B4F">
          <w:rPr>
            <w:rFonts w:ascii="TimesNewRomanPSMT" w:hAnsi="TimesNewRomanPSMT" w:hint="eastAsia"/>
            <w:color w:val="000000"/>
            <w:sz w:val="20"/>
            <w:szCs w:val="20"/>
          </w:rPr>
          <w:t>and</w:t>
        </w:r>
        <w:r w:rsidRPr="00866B4F">
          <w:rPr>
            <w:rFonts w:ascii="TimesNewRomanPSMT" w:hAnsi="TimesNewRomanPSMT"/>
            <w:color w:val="000000"/>
            <w:sz w:val="20"/>
            <w:szCs w:val="20"/>
          </w:rPr>
          <w:t xml:space="preserve"> </w:t>
        </w:r>
        <w:r w:rsidRPr="00866B4F">
          <w:rPr>
            <w:rFonts w:ascii="TimesNewRomanPSMT" w:hAnsi="TimesNewRomanPSMT" w:hint="eastAsia"/>
            <w:color w:val="000000"/>
            <w:sz w:val="20"/>
            <w:szCs w:val="20"/>
          </w:rPr>
          <w:t xml:space="preserve">Reduced Neighbor Report element </w:t>
        </w:r>
        <w:r w:rsidRPr="00866B4F">
          <w:rPr>
            <w:rFonts w:ascii="TimesNewRomanPSMT" w:hAnsi="TimesNewRomanPSMT"/>
            <w:color w:val="000000"/>
            <w:sz w:val="20"/>
            <w:szCs w:val="20"/>
          </w:rPr>
          <w:t xml:space="preserve">in the Beacon and Probe Response frames transmitted by the added AP when it is not a </w:t>
        </w:r>
        <w:proofErr w:type="spellStart"/>
        <w:r w:rsidRPr="00866B4F">
          <w:rPr>
            <w:rFonts w:ascii="TimesNewRomanPSMT" w:hAnsi="TimesNewRomanPSMT"/>
            <w:color w:val="000000"/>
            <w:sz w:val="20"/>
            <w:szCs w:val="20"/>
          </w:rPr>
          <w:t>nontransmitted</w:t>
        </w:r>
        <w:proofErr w:type="spellEnd"/>
        <w:r w:rsidRPr="00866B4F">
          <w:rPr>
            <w:rFonts w:ascii="TimesNewRomanPSMT" w:hAnsi="TimesNewRomanPSMT"/>
            <w:color w:val="000000"/>
            <w:sz w:val="20"/>
            <w:szCs w:val="20"/>
          </w:rPr>
          <w:t xml:space="preserve"> BSSID of a multiple BSSID set and for including those elements by the transmitted BSSID of a multiple BSSID </w:t>
        </w:r>
      </w:ins>
      <w:ins w:id="68" w:author="Binita Gupta" w:date="2022-09-14T13:30:00Z">
        <w:r w:rsidR="005F4687" w:rsidRPr="00866B4F">
          <w:rPr>
            <w:rFonts w:ascii="TimesNewRomanPSMT" w:hAnsi="TimesNewRomanPSMT"/>
            <w:color w:val="000000"/>
            <w:sz w:val="20"/>
            <w:szCs w:val="20"/>
          </w:rPr>
          <w:t xml:space="preserve">set </w:t>
        </w:r>
      </w:ins>
      <w:ins w:id="69" w:author="Binita Gupta" w:date="2022-09-14T13:13:00Z">
        <w:r w:rsidRPr="00866B4F">
          <w:rPr>
            <w:rFonts w:ascii="TimesNewRomanPSMT" w:hAnsi="TimesNewRomanPSMT"/>
            <w:color w:val="000000"/>
            <w:sz w:val="20"/>
            <w:szCs w:val="20"/>
          </w:rPr>
          <w:t xml:space="preserve">when the added AP is a </w:t>
        </w:r>
        <w:proofErr w:type="spellStart"/>
        <w:r w:rsidRPr="00866B4F">
          <w:rPr>
            <w:rFonts w:ascii="TimesNewRomanPSMT" w:hAnsi="TimesNewRomanPSMT"/>
            <w:color w:val="000000"/>
            <w:sz w:val="20"/>
            <w:szCs w:val="20"/>
          </w:rPr>
          <w:t>nontransmitted</w:t>
        </w:r>
        <w:proofErr w:type="spellEnd"/>
        <w:r w:rsidRPr="00866B4F">
          <w:rPr>
            <w:rFonts w:ascii="TimesNewRomanPSMT" w:hAnsi="TimesNewRomanPSMT"/>
            <w:color w:val="000000"/>
            <w:sz w:val="20"/>
            <w:szCs w:val="20"/>
          </w:rPr>
          <w:t xml:space="preserve"> BSSID of that multiple BSSID set</w:t>
        </w:r>
      </w:ins>
      <w:ins w:id="70" w:author="Binita Gupta" w:date="2022-09-14T23:16:00Z">
        <w:r w:rsidR="007A3F2F" w:rsidRPr="00866B4F">
          <w:rPr>
            <w:rFonts w:ascii="TimesNewRomanPSMT" w:hAnsi="TimesNewRomanPSMT"/>
            <w:color w:val="000000"/>
            <w:sz w:val="20"/>
            <w:szCs w:val="20"/>
          </w:rPr>
          <w:t xml:space="preserve"> (#12618)</w:t>
        </w:r>
      </w:ins>
      <w:ins w:id="71" w:author="Binita Gupta" w:date="2022-09-14T13:13:00Z">
        <w:r w:rsidRPr="00866B4F">
          <w:rPr>
            <w:rFonts w:ascii="TimesNewRomanPSMT" w:hAnsi="TimesNewRomanPSMT"/>
            <w:color w:val="000000"/>
            <w:sz w:val="20"/>
            <w:szCs w:val="20"/>
          </w:rPr>
          <w:t>.</w:t>
        </w:r>
      </w:ins>
    </w:p>
    <w:p w14:paraId="136BBA57" w14:textId="7D39AA9D" w:rsidR="00F43733" w:rsidDel="004416DD" w:rsidRDefault="00F43733" w:rsidP="00621BF2">
      <w:pPr>
        <w:rPr>
          <w:del w:id="72" w:author="Binita Gupta" w:date="2022-09-14T07:11:00Z"/>
          <w:rFonts w:ascii="Times New Roman" w:hAnsi="Times New Roman" w:cs="Times New Roman"/>
          <w:bCs/>
          <w:color w:val="000000"/>
          <w:w w:val="0"/>
        </w:rPr>
      </w:pPr>
      <w:commentRangeStart w:id="73"/>
      <w:del w:id="74" w:author="Binita Gupta" w:date="2022-09-15T09:51:00Z">
        <w:r w:rsidRPr="00F43733" w:rsidDel="00CC7CB4">
          <w:rPr>
            <w:rFonts w:ascii="TimesNewRomanPSMT" w:eastAsia="TimesNewRomanPSMT"/>
            <w:color w:val="218A21"/>
            <w:sz w:val="18"/>
            <w:szCs w:val="18"/>
          </w:rPr>
          <w:delText>(#10736)</w:delText>
        </w:r>
        <w:r w:rsidRPr="00F43733" w:rsidDel="00CC7CB4">
          <w:rPr>
            <w:rFonts w:ascii="TimesNewRomanPSMT" w:eastAsia="TimesNewRomanPSMT"/>
            <w:color w:val="000000"/>
            <w:sz w:val="18"/>
            <w:szCs w:val="18"/>
          </w:rPr>
          <w:delText>NOTE 1</w:delText>
        </w:r>
        <w:r w:rsidRPr="00F43733" w:rsidDel="00CC7CB4">
          <w:rPr>
            <w:rFonts w:ascii="TimesNewRomanPSMT" w:eastAsia="TimesNewRomanPSMT"/>
            <w:color w:val="000000"/>
            <w:sz w:val="18"/>
            <w:szCs w:val="18"/>
          </w:rPr>
          <w:delText>–</w:delText>
        </w:r>
        <w:r w:rsidRPr="00F43733" w:rsidDel="00CC7CB4">
          <w:rPr>
            <w:rFonts w:ascii="TimesNewRomanPSMT" w:eastAsia="TimesNewRomanPSMT"/>
            <w:color w:val="000000"/>
            <w:sz w:val="18"/>
            <w:szCs w:val="18"/>
          </w:rPr>
          <w:delText xml:space="preserve"> See 35.3.4.2 (Use of multi-link probe request and response(#11318)), 35.3.4.4 (Multi-Link element</w:delText>
        </w:r>
        <w:r w:rsidRPr="00F43733" w:rsidDel="00CC7CB4">
          <w:rPr>
            <w:rFonts w:ascii="TimesNewRomanPSMT" w:eastAsia="TimesNewRomanPSMT" w:hint="eastAsia"/>
            <w:color w:val="000000"/>
            <w:sz w:val="18"/>
            <w:szCs w:val="18"/>
          </w:rPr>
          <w:br/>
        </w:r>
        <w:r w:rsidRPr="00F43733" w:rsidDel="00CC7CB4">
          <w:rPr>
            <w:rFonts w:ascii="TimesNewRomanPSMT" w:eastAsia="TimesNewRomanPSMT"/>
            <w:color w:val="000000"/>
            <w:sz w:val="18"/>
            <w:szCs w:val="18"/>
          </w:rPr>
          <w:delText>usage rules in the context of discovery), and 35.3.20 (Multi-link operation in a multiple BSSID set or co-hosted BSSID</w:delText>
        </w:r>
        <w:r w:rsidRPr="00F43733" w:rsidDel="00CC7CB4">
          <w:rPr>
            <w:rFonts w:ascii="TimesNewRomanPSMT" w:eastAsia="TimesNewRomanPSMT" w:hint="eastAsia"/>
            <w:color w:val="000000"/>
            <w:sz w:val="18"/>
            <w:szCs w:val="18"/>
          </w:rPr>
          <w:br/>
        </w:r>
        <w:r w:rsidRPr="00F43733" w:rsidDel="00CC7CB4">
          <w:rPr>
            <w:rFonts w:ascii="TimesNewRomanPSMT" w:eastAsia="TimesNewRomanPSMT"/>
            <w:color w:val="000000"/>
            <w:sz w:val="18"/>
            <w:szCs w:val="18"/>
          </w:rPr>
          <w:delText>set) for rules related to the location where the Basic Multi-Link element is included in Beacon frame and Probe</w:delText>
        </w:r>
        <w:r w:rsidRPr="00F43733" w:rsidDel="00CC7CB4">
          <w:rPr>
            <w:rFonts w:ascii="TimesNewRomanPSMT" w:eastAsia="TimesNewRomanPSMT" w:hint="eastAsia"/>
            <w:color w:val="000000"/>
            <w:sz w:val="18"/>
            <w:szCs w:val="18"/>
          </w:rPr>
          <w:br/>
        </w:r>
        <w:r w:rsidRPr="00F43733" w:rsidDel="00CC7CB4">
          <w:rPr>
            <w:rFonts w:ascii="TimesNewRomanPSMT" w:eastAsia="TimesNewRomanPSMT"/>
            <w:color w:val="000000"/>
            <w:sz w:val="18"/>
            <w:szCs w:val="18"/>
          </w:rPr>
          <w:delText>Response frame (i.e., conditions when it is within the Multiple BSSID element or not)</w:delText>
        </w:r>
      </w:del>
      <w:ins w:id="75" w:author="Binita Gupta" w:date="2022-09-15T09:51:00Z">
        <w:r>
          <w:rPr>
            <w:rFonts w:ascii="TimesNewRomanPSMT" w:eastAsia="TimesNewRomanPSMT"/>
            <w:color w:val="000000"/>
            <w:sz w:val="18"/>
            <w:szCs w:val="18"/>
          </w:rPr>
          <w:t>(#12</w:t>
        </w:r>
        <w:r w:rsidR="00CC7CB4">
          <w:rPr>
            <w:rFonts w:ascii="TimesNewRomanPSMT" w:eastAsia="TimesNewRomanPSMT"/>
            <w:color w:val="000000"/>
            <w:sz w:val="18"/>
            <w:szCs w:val="18"/>
          </w:rPr>
          <w:t>618)</w:t>
        </w:r>
      </w:ins>
      <w:commentRangeEnd w:id="73"/>
      <w:ins w:id="76" w:author="Binita Gupta" w:date="2022-09-15T09:52:00Z">
        <w:r w:rsidR="000875C8">
          <w:rPr>
            <w:rStyle w:val="CommentReference"/>
          </w:rPr>
          <w:commentReference w:id="73"/>
        </w:r>
      </w:ins>
    </w:p>
    <w:p w14:paraId="56ACC64A" w14:textId="1CAC55FA" w:rsidR="00B802FB" w:rsidRPr="002B6E01" w:rsidRDefault="00B802FB" w:rsidP="002B6E01">
      <w:pPr>
        <w:pStyle w:val="T"/>
        <w:suppressAutoHyphens/>
        <w:spacing w:after="120" w:line="240" w:lineRule="auto"/>
        <w:rPr>
          <w:b/>
          <w:i/>
          <w:iCs/>
          <w:sz w:val="22"/>
          <w:szCs w:val="22"/>
          <w:highlight w:val="yellow"/>
        </w:rPr>
      </w:pPr>
      <w:r w:rsidRPr="002B6E01">
        <w:rPr>
          <w:b/>
          <w:i/>
          <w:iCs/>
          <w:sz w:val="22"/>
          <w:szCs w:val="22"/>
          <w:highlight w:val="yellow"/>
        </w:rPr>
        <w:t>T</w:t>
      </w:r>
      <w:r w:rsidR="00557B7F" w:rsidRPr="002B6E01">
        <w:rPr>
          <w:b/>
          <w:i/>
          <w:iCs/>
          <w:sz w:val="22"/>
          <w:szCs w:val="22"/>
          <w:highlight w:val="yellow"/>
        </w:rPr>
        <w:t>G</w:t>
      </w:r>
      <w:r w:rsidRPr="002B6E01">
        <w:rPr>
          <w:b/>
          <w:i/>
          <w:iCs/>
          <w:sz w:val="22"/>
          <w:szCs w:val="22"/>
          <w:highlight w:val="yellow"/>
        </w:rPr>
        <w:t>be editor: Please modify the NOTE in this subclause as shown below:</w:t>
      </w:r>
    </w:p>
    <w:p w14:paraId="622758B5" w14:textId="4A965D82" w:rsidR="001B0201" w:rsidRDefault="00012E8D" w:rsidP="003E246A">
      <w:pPr>
        <w:rPr>
          <w:rFonts w:ascii="TimesNewRomanPSMT" w:eastAsia="TimesNewRomanPSMT"/>
          <w:color w:val="000000"/>
          <w:sz w:val="18"/>
          <w:szCs w:val="18"/>
        </w:rPr>
      </w:pPr>
      <w:r w:rsidRPr="00012E8D">
        <w:rPr>
          <w:rFonts w:ascii="TimesNewRomanPSMT" w:eastAsia="TimesNewRomanPSMT"/>
          <w:color w:val="000000"/>
          <w:sz w:val="18"/>
          <w:szCs w:val="18"/>
        </w:rPr>
        <w:t>NOTE</w:t>
      </w:r>
      <w:r w:rsidRPr="00012E8D">
        <w:rPr>
          <w:rFonts w:ascii="TimesNewRomanPSMT" w:eastAsia="TimesNewRomanPSMT"/>
          <w:color w:val="000000"/>
          <w:sz w:val="18"/>
          <w:szCs w:val="18"/>
        </w:rPr>
        <w:t>—</w:t>
      </w:r>
      <w:r w:rsidRPr="00012E8D">
        <w:rPr>
          <w:rFonts w:ascii="TimesNewRomanPSMT" w:eastAsia="TimesNewRomanPSMT"/>
          <w:color w:val="000000"/>
          <w:sz w:val="18"/>
          <w:szCs w:val="18"/>
        </w:rPr>
        <w:t xml:space="preserve">The MAC address of any </w:t>
      </w:r>
      <w:del w:id="77" w:author="Binita Gupta" w:date="2022-09-08T21:52:00Z">
        <w:r w:rsidRPr="00012E8D" w:rsidDel="004C4AED">
          <w:rPr>
            <w:rFonts w:ascii="TimesNewRomanPSMT" w:eastAsia="TimesNewRomanPSMT"/>
            <w:color w:val="000000"/>
            <w:sz w:val="18"/>
            <w:szCs w:val="18"/>
          </w:rPr>
          <w:delText xml:space="preserve">new </w:delText>
        </w:r>
      </w:del>
      <w:ins w:id="78" w:author="Binita Gupta" w:date="2022-09-08T21:52:00Z">
        <w:r w:rsidR="004C4AED">
          <w:rPr>
            <w:rFonts w:ascii="TimesNewRomanPSMT" w:eastAsia="TimesNewRomanPSMT"/>
            <w:color w:val="000000"/>
            <w:sz w:val="18"/>
            <w:szCs w:val="18"/>
          </w:rPr>
          <w:t>added (#136</w:t>
        </w:r>
      </w:ins>
      <w:ins w:id="79" w:author="Binita Gupta" w:date="2022-09-08T21:54:00Z">
        <w:r w:rsidR="00BE502E">
          <w:rPr>
            <w:rFonts w:ascii="TimesNewRomanPSMT" w:eastAsia="TimesNewRomanPSMT"/>
            <w:color w:val="000000"/>
            <w:sz w:val="18"/>
            <w:szCs w:val="18"/>
          </w:rPr>
          <w:t>7</w:t>
        </w:r>
      </w:ins>
      <w:ins w:id="80" w:author="Binita Gupta" w:date="2022-09-08T21:52:00Z">
        <w:r w:rsidR="004C4AED">
          <w:rPr>
            <w:rFonts w:ascii="TimesNewRomanPSMT" w:eastAsia="TimesNewRomanPSMT"/>
            <w:color w:val="000000"/>
            <w:sz w:val="18"/>
            <w:szCs w:val="18"/>
          </w:rPr>
          <w:t>8)</w:t>
        </w:r>
        <w:r w:rsidR="004C4AED" w:rsidRPr="00012E8D">
          <w:rPr>
            <w:rFonts w:ascii="TimesNewRomanPSMT" w:eastAsia="TimesNewRomanPSMT"/>
            <w:color w:val="000000"/>
            <w:sz w:val="18"/>
            <w:szCs w:val="18"/>
          </w:rPr>
          <w:t xml:space="preserve"> </w:t>
        </w:r>
      </w:ins>
      <w:ins w:id="81" w:author="Binita Gupta" w:date="2022-09-02T21:18:00Z">
        <w:r>
          <w:rPr>
            <w:rFonts w:ascii="TimesNewRomanPSMT" w:eastAsia="TimesNewRomanPSMT"/>
            <w:color w:val="000000"/>
            <w:sz w:val="18"/>
            <w:szCs w:val="18"/>
          </w:rPr>
          <w:t xml:space="preserve">affiliated AP which is a </w:t>
        </w:r>
      </w:ins>
      <w:ins w:id="82" w:author="Binita Gupta" w:date="2022-09-02T21:21:00Z">
        <w:r w:rsidR="00D6293B">
          <w:rPr>
            <w:rFonts w:ascii="TimesNewRomanPSMT" w:eastAsia="TimesNewRomanPSMT"/>
            <w:color w:val="000000"/>
            <w:sz w:val="18"/>
            <w:szCs w:val="18"/>
          </w:rPr>
          <w:t xml:space="preserve">(#13680) </w:t>
        </w:r>
      </w:ins>
      <w:r w:rsidRPr="00012E8D">
        <w:rPr>
          <w:rFonts w:ascii="TimesNewRomanPSMT" w:eastAsia="TimesNewRomanPSMT"/>
          <w:color w:val="000000"/>
          <w:sz w:val="18"/>
          <w:szCs w:val="18"/>
        </w:rPr>
        <w:t>co-hosted AP is assumed to be within the address space defined by the value of</w:t>
      </w:r>
      <w:r w:rsidR="00D6293B">
        <w:rPr>
          <w:rFonts w:ascii="TimesNewRomanPSMT" w:eastAsia="TimesNewRomanPSMT"/>
          <w:color w:val="000000"/>
          <w:sz w:val="18"/>
          <w:szCs w:val="18"/>
        </w:rPr>
        <w:t xml:space="preserve"> </w:t>
      </w:r>
      <w:r w:rsidRPr="00012E8D">
        <w:rPr>
          <w:rFonts w:ascii="TimesNewRomanPSMT" w:eastAsia="TimesNewRomanPSMT"/>
          <w:color w:val="000000"/>
          <w:sz w:val="18"/>
          <w:szCs w:val="18"/>
        </w:rPr>
        <w:t>the Max Co-Hosted BSSID Indicator field (see 9.4.2.249 (HE Operation element) and 26.17.7 (Co-hosted BSSID set))</w:t>
      </w:r>
      <w:r w:rsidR="00882526">
        <w:rPr>
          <w:rFonts w:ascii="TimesNewRomanPSMT" w:eastAsia="TimesNewRomanPSMT"/>
          <w:color w:val="000000"/>
          <w:sz w:val="18"/>
          <w:szCs w:val="18"/>
        </w:rPr>
        <w:t xml:space="preserve">. </w:t>
      </w:r>
      <w:r w:rsidRPr="00012E8D">
        <w:rPr>
          <w:rFonts w:ascii="TimesNewRomanPSMT" w:eastAsia="TimesNewRomanPSMT"/>
          <w:color w:val="000000"/>
          <w:sz w:val="18"/>
          <w:szCs w:val="18"/>
        </w:rPr>
        <w:t xml:space="preserve">Similarly, the MAC address of any </w:t>
      </w:r>
      <w:del w:id="83" w:author="Binita Gupta" w:date="2022-09-08T21:53:00Z">
        <w:r w:rsidRPr="00012E8D" w:rsidDel="00193772">
          <w:rPr>
            <w:rFonts w:ascii="TimesNewRomanPSMT" w:eastAsia="TimesNewRomanPSMT"/>
            <w:color w:val="000000"/>
            <w:sz w:val="18"/>
            <w:szCs w:val="18"/>
          </w:rPr>
          <w:delText xml:space="preserve">new </w:delText>
        </w:r>
      </w:del>
      <w:proofErr w:type="gramStart"/>
      <w:ins w:id="84" w:author="Binita Gupta" w:date="2022-09-08T21:53:00Z">
        <w:r w:rsidR="00193772">
          <w:rPr>
            <w:rFonts w:ascii="TimesNewRomanPSMT" w:eastAsia="TimesNewRomanPSMT"/>
            <w:color w:val="000000"/>
            <w:sz w:val="18"/>
            <w:szCs w:val="18"/>
          </w:rPr>
          <w:t>added(</w:t>
        </w:r>
        <w:proofErr w:type="gramEnd"/>
        <w:r w:rsidR="00193772">
          <w:rPr>
            <w:rFonts w:ascii="TimesNewRomanPSMT" w:eastAsia="TimesNewRomanPSMT"/>
            <w:color w:val="000000"/>
            <w:sz w:val="18"/>
            <w:szCs w:val="18"/>
          </w:rPr>
          <w:t>#136</w:t>
        </w:r>
      </w:ins>
      <w:ins w:id="85" w:author="Binita Gupta" w:date="2022-09-08T21:54:00Z">
        <w:r w:rsidR="00BE502E">
          <w:rPr>
            <w:rFonts w:ascii="TimesNewRomanPSMT" w:eastAsia="TimesNewRomanPSMT"/>
            <w:color w:val="000000"/>
            <w:sz w:val="18"/>
            <w:szCs w:val="18"/>
          </w:rPr>
          <w:t>7</w:t>
        </w:r>
      </w:ins>
      <w:ins w:id="86" w:author="Binita Gupta" w:date="2022-09-08T21:53:00Z">
        <w:r w:rsidR="00193772">
          <w:rPr>
            <w:rFonts w:ascii="TimesNewRomanPSMT" w:eastAsia="TimesNewRomanPSMT"/>
            <w:color w:val="000000"/>
            <w:sz w:val="18"/>
            <w:szCs w:val="18"/>
          </w:rPr>
          <w:t>8)</w:t>
        </w:r>
        <w:r w:rsidR="00193772" w:rsidRPr="00012E8D">
          <w:rPr>
            <w:rFonts w:ascii="TimesNewRomanPSMT" w:eastAsia="TimesNewRomanPSMT"/>
            <w:color w:val="000000"/>
            <w:sz w:val="18"/>
            <w:szCs w:val="18"/>
          </w:rPr>
          <w:t xml:space="preserve"> </w:t>
        </w:r>
      </w:ins>
      <w:ins w:id="87" w:author="Binita Gupta" w:date="2022-09-02T21:18:00Z">
        <w:r w:rsidR="006811B3">
          <w:rPr>
            <w:rFonts w:ascii="TimesNewRomanPSMT" w:eastAsia="TimesNewRomanPSMT"/>
            <w:color w:val="000000"/>
            <w:sz w:val="18"/>
            <w:szCs w:val="18"/>
          </w:rPr>
          <w:t>affiliated AP which is a</w:t>
        </w:r>
      </w:ins>
      <w:r w:rsidR="00D6293B">
        <w:rPr>
          <w:rFonts w:ascii="TimesNewRomanPSMT" w:eastAsia="TimesNewRomanPSMT"/>
          <w:color w:val="000000"/>
          <w:sz w:val="18"/>
          <w:szCs w:val="18"/>
        </w:rPr>
        <w:t xml:space="preserve"> </w:t>
      </w:r>
      <w:ins w:id="88" w:author="Binita Gupta" w:date="2022-09-02T21:21:00Z">
        <w:r w:rsidR="00D6293B">
          <w:rPr>
            <w:rFonts w:ascii="TimesNewRomanPSMT" w:eastAsia="TimesNewRomanPSMT"/>
            <w:color w:val="000000"/>
            <w:sz w:val="18"/>
            <w:szCs w:val="18"/>
          </w:rPr>
          <w:t>(#13680)</w:t>
        </w:r>
      </w:ins>
      <w:ins w:id="89" w:author="Binita Gupta" w:date="2022-09-02T21:18:00Z">
        <w:r w:rsidR="006811B3">
          <w:rPr>
            <w:rFonts w:ascii="TimesNewRomanPSMT" w:eastAsia="TimesNewRomanPSMT"/>
            <w:color w:val="000000"/>
            <w:sz w:val="18"/>
            <w:szCs w:val="18"/>
          </w:rPr>
          <w:t xml:space="preserve"> </w:t>
        </w:r>
      </w:ins>
      <w:proofErr w:type="spellStart"/>
      <w:r w:rsidRPr="00012E8D">
        <w:rPr>
          <w:rFonts w:ascii="TimesNewRomanPSMT" w:eastAsia="TimesNewRomanPSMT"/>
          <w:color w:val="000000"/>
          <w:sz w:val="18"/>
          <w:szCs w:val="18"/>
        </w:rPr>
        <w:t>nontransmitted</w:t>
      </w:r>
      <w:proofErr w:type="spellEnd"/>
      <w:r w:rsidRPr="00012E8D">
        <w:rPr>
          <w:rFonts w:ascii="TimesNewRomanPSMT" w:eastAsia="TimesNewRomanPSMT"/>
          <w:color w:val="000000"/>
          <w:sz w:val="18"/>
          <w:szCs w:val="18"/>
        </w:rPr>
        <w:t xml:space="preserve"> BSSID is assumed to be within the address space defined by the</w:t>
      </w:r>
      <w:r w:rsidR="006811B3">
        <w:rPr>
          <w:rFonts w:ascii="TimesNewRomanPSMT" w:eastAsia="TimesNewRomanPSMT"/>
          <w:color w:val="000000"/>
          <w:sz w:val="18"/>
          <w:szCs w:val="18"/>
        </w:rPr>
        <w:t xml:space="preserve"> </w:t>
      </w:r>
      <w:r w:rsidRPr="00012E8D">
        <w:rPr>
          <w:rFonts w:ascii="TimesNewRomanPSMT" w:eastAsia="TimesNewRomanPSMT"/>
          <w:color w:val="000000"/>
          <w:sz w:val="18"/>
          <w:szCs w:val="18"/>
        </w:rPr>
        <w:t xml:space="preserve">value of the </w:t>
      </w:r>
      <w:proofErr w:type="spellStart"/>
      <w:r w:rsidRPr="00012E8D">
        <w:rPr>
          <w:rFonts w:ascii="TimesNewRomanPSMT" w:eastAsia="TimesNewRomanPSMT"/>
          <w:color w:val="000000"/>
          <w:sz w:val="18"/>
          <w:szCs w:val="18"/>
        </w:rPr>
        <w:t>MaxBSSID</w:t>
      </w:r>
      <w:proofErr w:type="spellEnd"/>
      <w:r w:rsidRPr="00012E8D">
        <w:rPr>
          <w:rFonts w:ascii="TimesNewRomanPSMT" w:eastAsia="TimesNewRomanPSMT"/>
          <w:color w:val="000000"/>
          <w:sz w:val="18"/>
          <w:szCs w:val="18"/>
        </w:rPr>
        <w:t xml:space="preserve"> Indicator (see 9.4.2.45 (Multiple BSSID element) and 11.1.3.8 (Multiple BSSID procedure)).</w:t>
      </w:r>
    </w:p>
    <w:p w14:paraId="0A236AC2" w14:textId="0BC35C90" w:rsidR="000B5511" w:rsidRDefault="000B5511" w:rsidP="003E246A">
      <w:pPr>
        <w:rPr>
          <w:rFonts w:ascii="TimesNewRomanPSMT" w:eastAsia="TimesNewRomanPSMT"/>
          <w:color w:val="000000"/>
          <w:sz w:val="18"/>
          <w:szCs w:val="18"/>
        </w:rPr>
      </w:pPr>
    </w:p>
    <w:p w14:paraId="22AB2BA0" w14:textId="38DAB2A8" w:rsidR="0055720A" w:rsidRDefault="0055720A" w:rsidP="003E246A">
      <w:pPr>
        <w:rPr>
          <w:b/>
          <w:bCs/>
          <w:sz w:val="20"/>
          <w:szCs w:val="20"/>
        </w:rPr>
      </w:pPr>
    </w:p>
    <w:tbl>
      <w:tblPr>
        <w:tblW w:w="10440" w:type="dxa"/>
        <w:tblInd w:w="-5" w:type="dxa"/>
        <w:tblLayout w:type="fixed"/>
        <w:tblLook w:val="04A0" w:firstRow="1" w:lastRow="0" w:firstColumn="1" w:lastColumn="0" w:noHBand="0" w:noVBand="1"/>
      </w:tblPr>
      <w:tblGrid>
        <w:gridCol w:w="630"/>
        <w:gridCol w:w="810"/>
        <w:gridCol w:w="900"/>
        <w:gridCol w:w="672"/>
        <w:gridCol w:w="3008"/>
        <w:gridCol w:w="2213"/>
        <w:gridCol w:w="2207"/>
      </w:tblGrid>
      <w:tr w:rsidR="009C02B3" w:rsidRPr="00AE28EC" w14:paraId="40F8370D" w14:textId="77777777" w:rsidTr="00FF29FD">
        <w:trPr>
          <w:trHeight w:val="278"/>
        </w:trPr>
        <w:tc>
          <w:tcPr>
            <w:tcW w:w="630" w:type="dxa"/>
            <w:tcBorders>
              <w:top w:val="single" w:sz="4" w:space="0" w:color="333300"/>
              <w:left w:val="single" w:sz="4" w:space="0" w:color="333300"/>
              <w:bottom w:val="single" w:sz="4" w:space="0" w:color="333300"/>
              <w:right w:val="single" w:sz="4" w:space="0" w:color="333300"/>
            </w:tcBorders>
            <w:shd w:val="clear" w:color="auto" w:fill="BFBFBF" w:themeFill="background1" w:themeFillShade="BF"/>
            <w:hideMark/>
          </w:tcPr>
          <w:p w14:paraId="1218CB03" w14:textId="77777777" w:rsidR="009C02B3" w:rsidRPr="00AE28EC" w:rsidRDefault="009C02B3" w:rsidP="008A193E">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CID</w:t>
            </w:r>
          </w:p>
        </w:tc>
        <w:tc>
          <w:tcPr>
            <w:tcW w:w="81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C30DF92" w14:textId="77777777" w:rsidR="009C02B3" w:rsidRPr="00AE28EC" w:rsidRDefault="009C02B3" w:rsidP="008A193E">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Commenter</w:t>
            </w:r>
          </w:p>
        </w:tc>
        <w:tc>
          <w:tcPr>
            <w:tcW w:w="90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9FDC7B1" w14:textId="77777777" w:rsidR="009C02B3" w:rsidRPr="00AE28EC" w:rsidRDefault="009C02B3" w:rsidP="008A193E">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Clause</w:t>
            </w:r>
          </w:p>
        </w:tc>
        <w:tc>
          <w:tcPr>
            <w:tcW w:w="672"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77E2C177" w14:textId="77777777" w:rsidR="009C02B3" w:rsidRPr="00AE28EC" w:rsidRDefault="009C02B3" w:rsidP="008A193E">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Page</w:t>
            </w:r>
          </w:p>
        </w:tc>
        <w:tc>
          <w:tcPr>
            <w:tcW w:w="3008"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124EF36" w14:textId="77777777" w:rsidR="009C02B3" w:rsidRPr="00AE28EC" w:rsidRDefault="009C02B3" w:rsidP="008A193E">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Comment</w:t>
            </w:r>
          </w:p>
        </w:tc>
        <w:tc>
          <w:tcPr>
            <w:tcW w:w="2213"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10F9C38F" w14:textId="77777777" w:rsidR="009C02B3" w:rsidRPr="00AE28EC" w:rsidRDefault="009C02B3" w:rsidP="008A193E">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Proposed Change</w:t>
            </w:r>
          </w:p>
        </w:tc>
        <w:tc>
          <w:tcPr>
            <w:tcW w:w="2207"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58D00FBA" w14:textId="77777777" w:rsidR="009C02B3" w:rsidRPr="004A4D83" w:rsidRDefault="009C02B3" w:rsidP="008A193E">
            <w:pPr>
              <w:suppressAutoHyphens/>
              <w:spacing w:after="0" w:line="240" w:lineRule="auto"/>
              <w:rPr>
                <w:rFonts w:ascii="Times New Roman" w:eastAsia="Malgun Gothic" w:hAnsi="Times New Roman" w:cs="Times New Roman"/>
                <w:b/>
                <w:bCs/>
                <w:i/>
                <w:iCs/>
                <w:sz w:val="18"/>
                <w:szCs w:val="20"/>
                <w:lang w:val="en-GB" w:eastAsia="ko-KR"/>
              </w:rPr>
            </w:pPr>
            <w:r w:rsidRPr="004A4D83">
              <w:rPr>
                <w:rFonts w:ascii="Times New Roman" w:eastAsia="Times New Roman" w:hAnsi="Times New Roman" w:cs="Times New Roman"/>
                <w:b/>
                <w:bCs/>
                <w:i/>
                <w:iCs/>
                <w:color w:val="000000"/>
                <w:sz w:val="16"/>
                <w:szCs w:val="16"/>
              </w:rPr>
              <w:t>Resolution</w:t>
            </w:r>
          </w:p>
        </w:tc>
      </w:tr>
      <w:tr w:rsidR="009C02B3" w:rsidRPr="00AE28EC" w14:paraId="06DDFDF4" w14:textId="77777777" w:rsidTr="00FF29FD">
        <w:trPr>
          <w:trHeight w:val="1736"/>
        </w:trPr>
        <w:tc>
          <w:tcPr>
            <w:tcW w:w="630" w:type="dxa"/>
            <w:tcBorders>
              <w:top w:val="nil"/>
              <w:left w:val="single" w:sz="4" w:space="0" w:color="333300"/>
              <w:bottom w:val="single" w:sz="4" w:space="0" w:color="333300"/>
              <w:right w:val="single" w:sz="4" w:space="0" w:color="333300"/>
            </w:tcBorders>
            <w:shd w:val="clear" w:color="auto" w:fill="auto"/>
          </w:tcPr>
          <w:p w14:paraId="75736BBF"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10371</w:t>
            </w:r>
          </w:p>
        </w:tc>
        <w:tc>
          <w:tcPr>
            <w:tcW w:w="810" w:type="dxa"/>
            <w:tcBorders>
              <w:top w:val="nil"/>
              <w:left w:val="nil"/>
              <w:bottom w:val="single" w:sz="4" w:space="0" w:color="333300"/>
              <w:right w:val="single" w:sz="4" w:space="0" w:color="333300"/>
            </w:tcBorders>
            <w:shd w:val="clear" w:color="auto" w:fill="auto"/>
          </w:tcPr>
          <w:p w14:paraId="67F973CC"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Tomoko Adachi</w:t>
            </w:r>
          </w:p>
        </w:tc>
        <w:tc>
          <w:tcPr>
            <w:tcW w:w="900" w:type="dxa"/>
            <w:tcBorders>
              <w:top w:val="nil"/>
              <w:left w:val="nil"/>
              <w:bottom w:val="single" w:sz="4" w:space="0" w:color="333300"/>
              <w:right w:val="single" w:sz="4" w:space="0" w:color="333300"/>
            </w:tcBorders>
            <w:shd w:val="clear" w:color="auto" w:fill="auto"/>
          </w:tcPr>
          <w:p w14:paraId="67DC4B39"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093EBC0D"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426.47</w:t>
            </w:r>
          </w:p>
        </w:tc>
        <w:tc>
          <w:tcPr>
            <w:tcW w:w="3008" w:type="dxa"/>
            <w:tcBorders>
              <w:top w:val="nil"/>
              <w:left w:val="nil"/>
              <w:bottom w:val="single" w:sz="4" w:space="0" w:color="333300"/>
              <w:right w:val="single" w:sz="4" w:space="0" w:color="333300"/>
            </w:tcBorders>
            <w:shd w:val="clear" w:color="auto" w:fill="auto"/>
          </w:tcPr>
          <w:p w14:paraId="46C0F93E"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If a non-AP MLD only has one setup link and if that link is removed by the AP MLD, then the affiliated AP should also transmit a Disassociation frame to the STA that is affiliated with the non-AP MLD.</w:t>
            </w:r>
          </w:p>
        </w:tc>
        <w:tc>
          <w:tcPr>
            <w:tcW w:w="2213" w:type="dxa"/>
            <w:tcBorders>
              <w:top w:val="nil"/>
              <w:left w:val="nil"/>
              <w:bottom w:val="single" w:sz="4" w:space="0" w:color="333300"/>
              <w:right w:val="single" w:sz="4" w:space="0" w:color="333300"/>
            </w:tcBorders>
            <w:shd w:val="clear" w:color="auto" w:fill="auto"/>
          </w:tcPr>
          <w:p w14:paraId="7426940A"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Change "... to all associated STAs that are not affiliated with a non-AP MLD." to "... to all associated STAs that are not affiliated with a non-AP MLD and all associated STAs that are affiliated with a non-AP MLD and have single setup link."</w:t>
            </w:r>
          </w:p>
        </w:tc>
        <w:tc>
          <w:tcPr>
            <w:tcW w:w="2207" w:type="dxa"/>
            <w:tcBorders>
              <w:top w:val="nil"/>
              <w:left w:val="nil"/>
              <w:bottom w:val="single" w:sz="4" w:space="0" w:color="333300"/>
              <w:right w:val="single" w:sz="4" w:space="0" w:color="333300"/>
            </w:tcBorders>
          </w:tcPr>
          <w:p w14:paraId="070A3FA5"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2F3841BC" w14:textId="77777777" w:rsidR="009C02B3" w:rsidRDefault="009C02B3" w:rsidP="008A193E">
            <w:pPr>
              <w:suppressAutoHyphens/>
              <w:spacing w:after="0"/>
              <w:rPr>
                <w:rFonts w:ascii="Times New Roman" w:hAnsi="Times New Roman" w:cs="Times New Roman"/>
                <w:color w:val="000000" w:themeColor="text1"/>
                <w:sz w:val="16"/>
                <w:szCs w:val="16"/>
              </w:rPr>
            </w:pPr>
          </w:p>
          <w:p w14:paraId="1C3E83E5" w14:textId="0F67727E" w:rsidR="009C02B3" w:rsidRDefault="009C02B3" w:rsidP="008A193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that AP MLD shall disassociate the non-AP MLDs which have only a single link setup </w:t>
            </w:r>
            <w:r w:rsidR="00383B9E">
              <w:rPr>
                <w:rFonts w:ascii="Times New Roman" w:hAnsi="Times New Roman" w:cs="Times New Roman"/>
                <w:bCs/>
                <w:sz w:val="16"/>
                <w:szCs w:val="16"/>
              </w:rPr>
              <w:t>with</w:t>
            </w:r>
            <w:r>
              <w:rPr>
                <w:rFonts w:ascii="Times New Roman" w:hAnsi="Times New Roman" w:cs="Times New Roman"/>
                <w:bCs/>
                <w:sz w:val="16"/>
                <w:szCs w:val="16"/>
              </w:rPr>
              <w:t xml:space="preserve"> the </w:t>
            </w:r>
            <w:r w:rsidR="00383B9E">
              <w:rPr>
                <w:rFonts w:ascii="Times New Roman" w:hAnsi="Times New Roman" w:cs="Times New Roman"/>
                <w:bCs/>
                <w:sz w:val="16"/>
                <w:szCs w:val="16"/>
              </w:rPr>
              <w:t xml:space="preserve">removed </w:t>
            </w:r>
            <w:r>
              <w:rPr>
                <w:rFonts w:ascii="Times New Roman" w:hAnsi="Times New Roman" w:cs="Times New Roman"/>
                <w:bCs/>
                <w:sz w:val="16"/>
                <w:szCs w:val="16"/>
              </w:rPr>
              <w:t>AP</w:t>
            </w:r>
            <w:r w:rsidR="00383B9E">
              <w:rPr>
                <w:rFonts w:ascii="Times New Roman" w:hAnsi="Times New Roman" w:cs="Times New Roman"/>
                <w:bCs/>
                <w:sz w:val="16"/>
                <w:szCs w:val="16"/>
              </w:rPr>
              <w:t xml:space="preserve"> after the </w:t>
            </w:r>
            <w:r w:rsidR="00097066">
              <w:rPr>
                <w:rFonts w:ascii="Times New Roman" w:hAnsi="Times New Roman" w:cs="Times New Roman"/>
                <w:bCs/>
                <w:sz w:val="16"/>
                <w:szCs w:val="16"/>
              </w:rPr>
              <w:t xml:space="preserve">affiliated </w:t>
            </w:r>
            <w:r w:rsidR="00383B9E">
              <w:rPr>
                <w:rFonts w:ascii="Times New Roman" w:hAnsi="Times New Roman" w:cs="Times New Roman"/>
                <w:bCs/>
                <w:sz w:val="16"/>
                <w:szCs w:val="16"/>
              </w:rPr>
              <w:t>AP</w:t>
            </w:r>
            <w:r>
              <w:rPr>
                <w:rFonts w:ascii="Times New Roman" w:hAnsi="Times New Roman" w:cs="Times New Roman"/>
                <w:bCs/>
                <w:sz w:val="16"/>
                <w:szCs w:val="16"/>
              </w:rPr>
              <w:t xml:space="preserve"> is removed. Text is added to specify this behavior. </w:t>
            </w:r>
          </w:p>
          <w:p w14:paraId="5A0E2777" w14:textId="5F2364C7" w:rsidR="009C02B3" w:rsidRDefault="009C02B3" w:rsidP="008A193E">
            <w:pPr>
              <w:suppressAutoHyphens/>
              <w:spacing w:after="0"/>
              <w:rPr>
                <w:rFonts w:ascii="Times New Roman" w:hAnsi="Times New Roman" w:cs="Times New Roman"/>
                <w:b/>
                <w:sz w:val="16"/>
                <w:szCs w:val="16"/>
              </w:rPr>
            </w:pPr>
            <w:r>
              <w:rPr>
                <w:rFonts w:ascii="Times New Roman" w:hAnsi="Times New Roman" w:cs="Times New Roman"/>
                <w:bCs/>
                <w:sz w:val="16"/>
                <w:szCs w:val="16"/>
              </w:rPr>
              <w:br/>
            </w:r>
            <w:proofErr w:type="spellStart"/>
            <w:r w:rsidRPr="003D613B">
              <w:rPr>
                <w:rFonts w:ascii="Times New Roman" w:hAnsi="Times New Roman" w:cs="Times New Roman"/>
                <w:b/>
                <w:sz w:val="16"/>
                <w:szCs w:val="16"/>
              </w:rPr>
              <w:t>TGbe</w:t>
            </w:r>
            <w:proofErr w:type="spellEnd"/>
            <w:r w:rsidRPr="003D613B">
              <w:rPr>
                <w:rFonts w:ascii="Times New Roman" w:hAnsi="Times New Roman" w:cs="Times New Roman"/>
                <w:b/>
                <w:sz w:val="16"/>
                <w:szCs w:val="16"/>
              </w:rPr>
              <w:t xml:space="preserve"> editor, </w:t>
            </w:r>
            <w:r>
              <w:rPr>
                <w:rFonts w:ascii="Times New Roman" w:hAnsi="Times New Roman" w:cs="Times New Roman"/>
                <w:b/>
                <w:sz w:val="16"/>
                <w:szCs w:val="16"/>
              </w:rPr>
              <w:t>please make the changes tagged by CID #10371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25569D51" w14:textId="218A849C" w:rsidR="000B5511" w:rsidRPr="00AE28EC" w:rsidRDefault="000B5511" w:rsidP="008A193E">
            <w:pPr>
              <w:suppressAutoHyphens/>
              <w:spacing w:after="0"/>
              <w:rPr>
                <w:rFonts w:ascii="Times New Roman" w:hAnsi="Times New Roman" w:cs="Times New Roman"/>
                <w:color w:val="000000" w:themeColor="text1"/>
                <w:sz w:val="16"/>
                <w:szCs w:val="16"/>
              </w:rPr>
            </w:pPr>
          </w:p>
        </w:tc>
      </w:tr>
      <w:tr w:rsidR="00F125A3" w:rsidRPr="00AE28EC" w14:paraId="79868FAF" w14:textId="77777777" w:rsidTr="00FF29FD">
        <w:trPr>
          <w:trHeight w:val="1736"/>
        </w:trPr>
        <w:tc>
          <w:tcPr>
            <w:tcW w:w="630" w:type="dxa"/>
            <w:tcBorders>
              <w:top w:val="nil"/>
              <w:left w:val="single" w:sz="4" w:space="0" w:color="333300"/>
              <w:bottom w:val="single" w:sz="4" w:space="0" w:color="333300"/>
              <w:right w:val="single" w:sz="4" w:space="0" w:color="333300"/>
            </w:tcBorders>
            <w:shd w:val="clear" w:color="auto" w:fill="auto"/>
          </w:tcPr>
          <w:p w14:paraId="10510651" w14:textId="029F5AA7" w:rsidR="00F125A3" w:rsidRPr="00FD26FA" w:rsidRDefault="00F125A3" w:rsidP="00F125A3">
            <w:pPr>
              <w:suppressAutoHyphens/>
              <w:spacing w:after="0"/>
              <w:rPr>
                <w:rFonts w:ascii="Times New Roman" w:hAnsi="Times New Roman" w:cs="Times New Roman"/>
                <w:color w:val="000000" w:themeColor="text1"/>
                <w:sz w:val="16"/>
                <w:szCs w:val="16"/>
              </w:rPr>
            </w:pPr>
            <w:bookmarkStart w:id="90" w:name="_Hlk113607591"/>
            <w:r w:rsidRPr="00FD26FA">
              <w:rPr>
                <w:rFonts w:ascii="Times New Roman" w:hAnsi="Times New Roman" w:cs="Times New Roman"/>
                <w:color w:val="000000" w:themeColor="text1"/>
                <w:sz w:val="16"/>
                <w:szCs w:val="16"/>
              </w:rPr>
              <w:t>11040</w:t>
            </w:r>
          </w:p>
        </w:tc>
        <w:tc>
          <w:tcPr>
            <w:tcW w:w="810" w:type="dxa"/>
            <w:tcBorders>
              <w:top w:val="nil"/>
              <w:left w:val="nil"/>
              <w:bottom w:val="single" w:sz="4" w:space="0" w:color="333300"/>
              <w:right w:val="single" w:sz="4" w:space="0" w:color="333300"/>
            </w:tcBorders>
            <w:shd w:val="clear" w:color="auto" w:fill="auto"/>
          </w:tcPr>
          <w:p w14:paraId="0F6C12EB" w14:textId="36657656" w:rsidR="00F125A3" w:rsidRPr="00FD26FA" w:rsidRDefault="00F125A3" w:rsidP="00F125A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Po-Kai Huang</w:t>
            </w:r>
          </w:p>
        </w:tc>
        <w:tc>
          <w:tcPr>
            <w:tcW w:w="900" w:type="dxa"/>
            <w:tcBorders>
              <w:top w:val="nil"/>
              <w:left w:val="nil"/>
              <w:bottom w:val="single" w:sz="4" w:space="0" w:color="333300"/>
              <w:right w:val="single" w:sz="4" w:space="0" w:color="333300"/>
            </w:tcBorders>
            <w:shd w:val="clear" w:color="auto" w:fill="auto"/>
          </w:tcPr>
          <w:p w14:paraId="401E6B68" w14:textId="6D798786" w:rsidR="00F125A3" w:rsidRPr="00FD26FA" w:rsidRDefault="00F125A3" w:rsidP="00F125A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6A0B4ACC" w14:textId="6A511F0E" w:rsidR="00F125A3" w:rsidRPr="00FD26FA" w:rsidRDefault="00F125A3" w:rsidP="00F125A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426.54</w:t>
            </w:r>
          </w:p>
        </w:tc>
        <w:tc>
          <w:tcPr>
            <w:tcW w:w="3008" w:type="dxa"/>
            <w:tcBorders>
              <w:top w:val="nil"/>
              <w:left w:val="nil"/>
              <w:bottom w:val="single" w:sz="4" w:space="0" w:color="333300"/>
              <w:right w:val="single" w:sz="4" w:space="0" w:color="333300"/>
            </w:tcBorders>
            <w:shd w:val="clear" w:color="auto" w:fill="auto"/>
          </w:tcPr>
          <w:p w14:paraId="4E416207" w14:textId="45215432" w:rsidR="00F125A3" w:rsidRPr="00FD26FA" w:rsidRDefault="00F125A3" w:rsidP="00F125A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About "At the TBTT indicated by the value of the Delete Timer subfield in transmitted Reconfiguration Multi-Link elements, an associated non-AP MLD shall consider the link corresponding to the removed AP nonexistent, and the SME of the affiliated STA associated with the removed affiliated AP shall delete any information maintained for that link." For non-AP MLD, it is possible that the only setup link is being removed. Add sentence to clarify that if there are no remaining setup links, then AP MLD just disassociate non-AP MLD.</w:t>
            </w:r>
          </w:p>
        </w:tc>
        <w:tc>
          <w:tcPr>
            <w:tcW w:w="2213" w:type="dxa"/>
            <w:tcBorders>
              <w:top w:val="nil"/>
              <w:left w:val="nil"/>
              <w:bottom w:val="single" w:sz="4" w:space="0" w:color="333300"/>
              <w:right w:val="single" w:sz="4" w:space="0" w:color="333300"/>
            </w:tcBorders>
            <w:shd w:val="clear" w:color="auto" w:fill="auto"/>
          </w:tcPr>
          <w:p w14:paraId="3D5A924A" w14:textId="2AA7E286" w:rsidR="00F125A3" w:rsidRPr="00FD26FA" w:rsidRDefault="00F125A3" w:rsidP="00F125A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Add "At the TBTT indicated by the value of the Delete Timer subfield in transmitted Reconfiguration Multi-Link elements, for an associated non-AP MLD, if the removed link is the only setup link, then AP MLD shall disassociate the non-AP MLD."</w:t>
            </w:r>
          </w:p>
        </w:tc>
        <w:tc>
          <w:tcPr>
            <w:tcW w:w="2207" w:type="dxa"/>
            <w:tcBorders>
              <w:top w:val="nil"/>
              <w:left w:val="nil"/>
              <w:bottom w:val="single" w:sz="4" w:space="0" w:color="333300"/>
              <w:right w:val="single" w:sz="4" w:space="0" w:color="333300"/>
            </w:tcBorders>
          </w:tcPr>
          <w:p w14:paraId="05A9F8CA" w14:textId="77777777" w:rsidR="00F125A3" w:rsidRDefault="00F125A3" w:rsidP="00F125A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64BA0325" w14:textId="77777777" w:rsidR="00F125A3" w:rsidRDefault="00F125A3" w:rsidP="00F125A3">
            <w:pPr>
              <w:suppressAutoHyphens/>
              <w:spacing w:after="0"/>
              <w:rPr>
                <w:rFonts w:ascii="Times New Roman" w:hAnsi="Times New Roman" w:cs="Times New Roman"/>
                <w:color w:val="000000" w:themeColor="text1"/>
                <w:sz w:val="16"/>
                <w:szCs w:val="16"/>
              </w:rPr>
            </w:pPr>
          </w:p>
          <w:p w14:paraId="4F179142" w14:textId="607718AD" w:rsidR="00F125A3" w:rsidRDefault="00F125A3" w:rsidP="00F125A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Agree in principle. Text is revised as per suggestion.</w:t>
            </w:r>
            <w:r w:rsidR="002C1077">
              <w:rPr>
                <w:rFonts w:ascii="Times New Roman" w:hAnsi="Times New Roman" w:cs="Times New Roman"/>
                <w:color w:val="000000" w:themeColor="text1"/>
                <w:sz w:val="16"/>
                <w:szCs w:val="16"/>
              </w:rPr>
              <w:t xml:space="preserve"> Also added a requirement for the AP MLD to remove the affiliated AP at the TBTT indicated by the Delete Timer, which is missing in the current text.</w:t>
            </w:r>
          </w:p>
          <w:p w14:paraId="562C839E" w14:textId="77777777" w:rsidR="00F125A3" w:rsidRDefault="00F125A3" w:rsidP="00F125A3">
            <w:pPr>
              <w:suppressAutoHyphens/>
              <w:spacing w:after="0"/>
              <w:rPr>
                <w:rFonts w:ascii="Times New Roman" w:hAnsi="Times New Roman" w:cs="Times New Roman"/>
                <w:color w:val="000000" w:themeColor="text1"/>
                <w:sz w:val="16"/>
                <w:szCs w:val="16"/>
              </w:rPr>
            </w:pPr>
          </w:p>
          <w:p w14:paraId="04C21ACB" w14:textId="3FBD7E41" w:rsidR="00F125A3" w:rsidRDefault="00F125A3" w:rsidP="00F125A3">
            <w:pPr>
              <w:suppressAutoHyphens/>
              <w:spacing w:after="0"/>
              <w:rPr>
                <w:rFonts w:ascii="Times New Roman" w:hAnsi="Times New Roman" w:cs="Times New Roman"/>
                <w:color w:val="000000" w:themeColor="text1"/>
                <w:sz w:val="16"/>
                <w:szCs w:val="16"/>
              </w:rPr>
            </w:pPr>
            <w:proofErr w:type="spellStart"/>
            <w:r w:rsidRPr="003D613B">
              <w:rPr>
                <w:rFonts w:ascii="Times New Roman" w:hAnsi="Times New Roman" w:cs="Times New Roman"/>
                <w:b/>
                <w:sz w:val="16"/>
                <w:szCs w:val="16"/>
              </w:rPr>
              <w:t>TGbe</w:t>
            </w:r>
            <w:proofErr w:type="spellEnd"/>
            <w:r w:rsidRPr="003D613B">
              <w:rPr>
                <w:rFonts w:ascii="Times New Roman" w:hAnsi="Times New Roman" w:cs="Times New Roman"/>
                <w:b/>
                <w:sz w:val="16"/>
                <w:szCs w:val="16"/>
              </w:rPr>
              <w:t xml:space="preserve"> editor, </w:t>
            </w:r>
            <w:r>
              <w:rPr>
                <w:rFonts w:ascii="Times New Roman" w:hAnsi="Times New Roman" w:cs="Times New Roman"/>
                <w:b/>
                <w:sz w:val="16"/>
                <w:szCs w:val="16"/>
              </w:rPr>
              <w:t>please make the changes tagged by CID #11040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258AA1C8" w14:textId="77777777" w:rsidR="00F125A3" w:rsidRDefault="00F125A3" w:rsidP="00F125A3">
            <w:pPr>
              <w:suppressAutoHyphens/>
              <w:spacing w:after="0"/>
              <w:rPr>
                <w:rFonts w:ascii="Times New Roman" w:hAnsi="Times New Roman" w:cs="Times New Roman"/>
                <w:color w:val="000000" w:themeColor="text1"/>
                <w:sz w:val="16"/>
                <w:szCs w:val="16"/>
              </w:rPr>
            </w:pPr>
          </w:p>
          <w:p w14:paraId="526D4CCC" w14:textId="77777777" w:rsidR="00F125A3" w:rsidRDefault="00F125A3" w:rsidP="00F125A3">
            <w:pPr>
              <w:suppressAutoHyphens/>
              <w:spacing w:after="0"/>
              <w:rPr>
                <w:rFonts w:ascii="Times New Roman" w:hAnsi="Times New Roman" w:cs="Times New Roman"/>
                <w:color w:val="000000" w:themeColor="text1"/>
                <w:sz w:val="16"/>
                <w:szCs w:val="16"/>
              </w:rPr>
            </w:pPr>
          </w:p>
          <w:p w14:paraId="56AB025D" w14:textId="77777777" w:rsidR="00F125A3" w:rsidRDefault="00F125A3" w:rsidP="00F125A3">
            <w:pPr>
              <w:suppressAutoHyphens/>
              <w:spacing w:after="0"/>
              <w:rPr>
                <w:rFonts w:ascii="Times New Roman" w:hAnsi="Times New Roman" w:cs="Times New Roman"/>
                <w:color w:val="000000" w:themeColor="text1"/>
                <w:sz w:val="16"/>
                <w:szCs w:val="16"/>
              </w:rPr>
            </w:pPr>
          </w:p>
        </w:tc>
      </w:tr>
      <w:tr w:rsidR="009C02B3" w:rsidRPr="00AE28EC" w14:paraId="1DD871D7" w14:textId="77777777" w:rsidTr="00FF29FD">
        <w:trPr>
          <w:trHeight w:val="2942"/>
        </w:trPr>
        <w:tc>
          <w:tcPr>
            <w:tcW w:w="630" w:type="dxa"/>
            <w:tcBorders>
              <w:top w:val="nil"/>
              <w:left w:val="single" w:sz="4" w:space="0" w:color="333300"/>
              <w:bottom w:val="single" w:sz="4" w:space="0" w:color="333300"/>
              <w:right w:val="single" w:sz="4" w:space="0" w:color="333300"/>
            </w:tcBorders>
            <w:shd w:val="clear" w:color="auto" w:fill="auto"/>
          </w:tcPr>
          <w:p w14:paraId="20A7F872" w14:textId="77777777" w:rsidR="009C02B3" w:rsidRPr="00AE28EC" w:rsidRDefault="009C02B3" w:rsidP="008A193E">
            <w:pPr>
              <w:suppressAutoHyphens/>
              <w:spacing w:after="0"/>
              <w:rPr>
                <w:rFonts w:ascii="Times New Roman" w:hAnsi="Times New Roman" w:cs="Times New Roman"/>
                <w:color w:val="000000" w:themeColor="text1"/>
                <w:sz w:val="16"/>
                <w:szCs w:val="16"/>
              </w:rPr>
            </w:pPr>
            <w:bookmarkStart w:id="91" w:name="_Hlk113607354"/>
            <w:bookmarkEnd w:id="90"/>
            <w:r w:rsidRPr="00FD26FA">
              <w:rPr>
                <w:rFonts w:ascii="Times New Roman" w:hAnsi="Times New Roman" w:cs="Times New Roman"/>
                <w:color w:val="000000" w:themeColor="text1"/>
                <w:sz w:val="16"/>
                <w:szCs w:val="16"/>
              </w:rPr>
              <w:lastRenderedPageBreak/>
              <w:t>11041</w:t>
            </w:r>
          </w:p>
        </w:tc>
        <w:tc>
          <w:tcPr>
            <w:tcW w:w="810" w:type="dxa"/>
            <w:tcBorders>
              <w:top w:val="nil"/>
              <w:left w:val="nil"/>
              <w:bottom w:val="single" w:sz="4" w:space="0" w:color="333300"/>
              <w:right w:val="single" w:sz="4" w:space="0" w:color="333300"/>
            </w:tcBorders>
            <w:shd w:val="clear" w:color="auto" w:fill="auto"/>
          </w:tcPr>
          <w:p w14:paraId="66F2F9FD"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Po-Kai Huang</w:t>
            </w:r>
          </w:p>
        </w:tc>
        <w:tc>
          <w:tcPr>
            <w:tcW w:w="900" w:type="dxa"/>
            <w:tcBorders>
              <w:top w:val="nil"/>
              <w:left w:val="nil"/>
              <w:bottom w:val="single" w:sz="4" w:space="0" w:color="333300"/>
              <w:right w:val="single" w:sz="4" w:space="0" w:color="333300"/>
            </w:tcBorders>
            <w:shd w:val="clear" w:color="auto" w:fill="auto"/>
          </w:tcPr>
          <w:p w14:paraId="126D512E" w14:textId="77777777" w:rsidR="009C02B3"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p w14:paraId="06D00544" w14:textId="77777777" w:rsidR="009C02B3" w:rsidRPr="00FD26FA" w:rsidRDefault="009C02B3" w:rsidP="008A193E">
            <w:pPr>
              <w:rPr>
                <w:rFonts w:ascii="Times New Roman" w:hAnsi="Times New Roman" w:cs="Times New Roman"/>
                <w:sz w:val="16"/>
                <w:szCs w:val="16"/>
              </w:rPr>
            </w:pPr>
          </w:p>
          <w:p w14:paraId="7566B3FA" w14:textId="77777777" w:rsidR="009C02B3" w:rsidRPr="00FD26FA" w:rsidRDefault="009C02B3" w:rsidP="008A193E">
            <w:pPr>
              <w:rPr>
                <w:rFonts w:ascii="Times New Roman" w:hAnsi="Times New Roman" w:cs="Times New Roman"/>
                <w:sz w:val="16"/>
                <w:szCs w:val="16"/>
              </w:rPr>
            </w:pPr>
          </w:p>
          <w:p w14:paraId="00137975" w14:textId="77777777" w:rsidR="009C02B3" w:rsidRPr="00FD26FA" w:rsidRDefault="009C02B3" w:rsidP="008A193E">
            <w:pPr>
              <w:rPr>
                <w:rFonts w:ascii="Times New Roman" w:hAnsi="Times New Roman" w:cs="Times New Roman"/>
                <w:sz w:val="16"/>
                <w:szCs w:val="16"/>
              </w:rPr>
            </w:pPr>
          </w:p>
          <w:p w14:paraId="062725E5" w14:textId="77777777" w:rsidR="009C02B3" w:rsidRPr="00AE28EC" w:rsidRDefault="009C02B3" w:rsidP="008A193E">
            <w:pPr>
              <w:rPr>
                <w:rFonts w:ascii="Times New Roman" w:hAnsi="Times New Roman" w:cs="Times New Roman"/>
                <w:sz w:val="16"/>
                <w:szCs w:val="16"/>
              </w:rPr>
            </w:pPr>
          </w:p>
        </w:tc>
        <w:tc>
          <w:tcPr>
            <w:tcW w:w="672" w:type="dxa"/>
            <w:tcBorders>
              <w:top w:val="nil"/>
              <w:left w:val="nil"/>
              <w:bottom w:val="single" w:sz="4" w:space="0" w:color="333300"/>
              <w:right w:val="single" w:sz="4" w:space="0" w:color="333300"/>
            </w:tcBorders>
            <w:shd w:val="clear" w:color="auto" w:fill="auto"/>
          </w:tcPr>
          <w:p w14:paraId="26E57200"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426.54</w:t>
            </w:r>
          </w:p>
        </w:tc>
        <w:tc>
          <w:tcPr>
            <w:tcW w:w="3008" w:type="dxa"/>
            <w:tcBorders>
              <w:top w:val="nil"/>
              <w:left w:val="nil"/>
              <w:bottom w:val="single" w:sz="4" w:space="0" w:color="333300"/>
              <w:right w:val="single" w:sz="4" w:space="0" w:color="333300"/>
            </w:tcBorders>
            <w:shd w:val="clear" w:color="auto" w:fill="auto"/>
          </w:tcPr>
          <w:p w14:paraId="5003CAE7" w14:textId="3F0337FC" w:rsidR="009C02B3" w:rsidRPr="000B5511" w:rsidRDefault="009C02B3" w:rsidP="000B5511">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About </w:t>
            </w:r>
            <w:r>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At the TBTT indicated by the value of the Delete Timer subfield in transmitted Reconfiguration Multi-Link elements, an associated non-AP MLD shall consider the link corresponding to the removed AP nonexistent, and the SME of the affiliated STA associated with the removed affiliated AP shall delete any information maintained for that link.</w:t>
            </w:r>
            <w:r>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 xml:space="preserve"> For non-AP MLD, it is possible that the only setup link is being removed. Add sentence to clarify that if there are no remaining setup links, then just disassociate from AP MLD.</w:t>
            </w:r>
          </w:p>
        </w:tc>
        <w:tc>
          <w:tcPr>
            <w:tcW w:w="2213" w:type="dxa"/>
            <w:tcBorders>
              <w:top w:val="nil"/>
              <w:left w:val="nil"/>
              <w:bottom w:val="single" w:sz="4" w:space="0" w:color="333300"/>
              <w:right w:val="single" w:sz="4" w:space="0" w:color="333300"/>
            </w:tcBorders>
            <w:shd w:val="clear" w:color="auto" w:fill="auto"/>
          </w:tcPr>
          <w:p w14:paraId="3C8BF09C" w14:textId="6036136C"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Add </w:t>
            </w:r>
            <w:r>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After a non-AP MLD deletes any information maintained for the removed link, if there is no more setup links, then the non-AP MLD shall disassociate the AP MLD.</w:t>
            </w:r>
            <w:r>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 xml:space="preserve"> At the end of the paragraph.</w:t>
            </w:r>
          </w:p>
        </w:tc>
        <w:tc>
          <w:tcPr>
            <w:tcW w:w="2207" w:type="dxa"/>
            <w:tcBorders>
              <w:top w:val="nil"/>
              <w:left w:val="nil"/>
              <w:bottom w:val="single" w:sz="4" w:space="0" w:color="333300"/>
              <w:right w:val="single" w:sz="4" w:space="0" w:color="333300"/>
            </w:tcBorders>
          </w:tcPr>
          <w:p w14:paraId="5F9A71B4"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Revised </w:t>
            </w:r>
          </w:p>
          <w:p w14:paraId="4308E8D9" w14:textId="77777777" w:rsidR="009C02B3" w:rsidRDefault="009C02B3" w:rsidP="008A193E">
            <w:pPr>
              <w:suppressAutoHyphens/>
              <w:spacing w:after="0"/>
              <w:rPr>
                <w:rFonts w:ascii="Times New Roman" w:hAnsi="Times New Roman" w:cs="Times New Roman"/>
                <w:color w:val="000000" w:themeColor="text1"/>
                <w:sz w:val="16"/>
                <w:szCs w:val="16"/>
              </w:rPr>
            </w:pPr>
          </w:p>
          <w:p w14:paraId="47D99A3C" w14:textId="0A89632B"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Agree in principle. Text is revised as per suggestion.</w:t>
            </w:r>
            <w:r w:rsidR="005365A3">
              <w:rPr>
                <w:rFonts w:ascii="Times New Roman" w:hAnsi="Times New Roman" w:cs="Times New Roman"/>
                <w:color w:val="000000" w:themeColor="text1"/>
                <w:sz w:val="16"/>
                <w:szCs w:val="16"/>
              </w:rPr>
              <w:t xml:space="preserve"> </w:t>
            </w:r>
          </w:p>
          <w:p w14:paraId="01FEBBA1" w14:textId="77777777" w:rsidR="009C02B3" w:rsidRDefault="009C02B3" w:rsidP="008A193E">
            <w:pPr>
              <w:suppressAutoHyphens/>
              <w:spacing w:after="0"/>
              <w:rPr>
                <w:rFonts w:ascii="Times New Roman" w:hAnsi="Times New Roman" w:cs="Times New Roman"/>
                <w:color w:val="000000" w:themeColor="text1"/>
                <w:sz w:val="16"/>
                <w:szCs w:val="16"/>
              </w:rPr>
            </w:pPr>
          </w:p>
          <w:p w14:paraId="2470BC13" w14:textId="41C72E96" w:rsidR="009C02B3" w:rsidRDefault="009C02B3" w:rsidP="008A193E">
            <w:pPr>
              <w:suppressAutoHyphens/>
              <w:spacing w:after="0"/>
              <w:rPr>
                <w:rFonts w:ascii="Times New Roman" w:hAnsi="Times New Roman" w:cs="Times New Roman"/>
                <w:color w:val="000000" w:themeColor="text1"/>
                <w:sz w:val="16"/>
                <w:szCs w:val="16"/>
              </w:rPr>
            </w:pPr>
            <w:proofErr w:type="spellStart"/>
            <w:r w:rsidRPr="003D613B">
              <w:rPr>
                <w:rFonts w:ascii="Times New Roman" w:hAnsi="Times New Roman" w:cs="Times New Roman"/>
                <w:b/>
                <w:sz w:val="16"/>
                <w:szCs w:val="16"/>
              </w:rPr>
              <w:t>TGbe</w:t>
            </w:r>
            <w:proofErr w:type="spellEnd"/>
            <w:r w:rsidRPr="003D613B">
              <w:rPr>
                <w:rFonts w:ascii="Times New Roman" w:hAnsi="Times New Roman" w:cs="Times New Roman"/>
                <w:b/>
                <w:sz w:val="16"/>
                <w:szCs w:val="16"/>
              </w:rPr>
              <w:t xml:space="preserve"> editor, </w:t>
            </w:r>
            <w:r>
              <w:rPr>
                <w:rFonts w:ascii="Times New Roman" w:hAnsi="Times New Roman" w:cs="Times New Roman"/>
                <w:b/>
                <w:sz w:val="16"/>
                <w:szCs w:val="16"/>
              </w:rPr>
              <w:t>please make the changes tagged by CID #11041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13EBDB4E" w14:textId="77777777" w:rsidR="009C02B3" w:rsidRDefault="009C02B3" w:rsidP="008A193E">
            <w:pPr>
              <w:suppressAutoHyphens/>
              <w:spacing w:after="0"/>
              <w:rPr>
                <w:rFonts w:ascii="Times New Roman" w:hAnsi="Times New Roman" w:cs="Times New Roman"/>
                <w:color w:val="000000" w:themeColor="text1"/>
                <w:sz w:val="16"/>
                <w:szCs w:val="16"/>
              </w:rPr>
            </w:pPr>
          </w:p>
          <w:p w14:paraId="5A4904DE" w14:textId="77777777" w:rsidR="009C02B3" w:rsidRDefault="009C02B3" w:rsidP="008A193E">
            <w:pPr>
              <w:suppressAutoHyphens/>
              <w:spacing w:after="0"/>
              <w:rPr>
                <w:rFonts w:ascii="Times New Roman" w:hAnsi="Times New Roman" w:cs="Times New Roman"/>
                <w:color w:val="000000" w:themeColor="text1"/>
                <w:sz w:val="16"/>
                <w:szCs w:val="16"/>
              </w:rPr>
            </w:pPr>
          </w:p>
          <w:p w14:paraId="3E4CA811" w14:textId="77777777" w:rsidR="009C02B3" w:rsidRPr="00AE28EC" w:rsidRDefault="009C02B3" w:rsidP="008A193E">
            <w:pPr>
              <w:suppressAutoHyphens/>
              <w:spacing w:after="0"/>
              <w:rPr>
                <w:rFonts w:ascii="Times New Roman" w:hAnsi="Times New Roman" w:cs="Times New Roman"/>
                <w:color w:val="000000" w:themeColor="text1"/>
                <w:sz w:val="16"/>
                <w:szCs w:val="16"/>
              </w:rPr>
            </w:pPr>
          </w:p>
        </w:tc>
      </w:tr>
      <w:bookmarkEnd w:id="91"/>
      <w:tr w:rsidR="009C02B3" w:rsidRPr="00AE28EC" w14:paraId="6676674A" w14:textId="77777777" w:rsidTr="00FF29FD">
        <w:trPr>
          <w:trHeight w:val="710"/>
        </w:trPr>
        <w:tc>
          <w:tcPr>
            <w:tcW w:w="630" w:type="dxa"/>
            <w:tcBorders>
              <w:top w:val="nil"/>
              <w:left w:val="single" w:sz="4" w:space="0" w:color="333300"/>
              <w:bottom w:val="single" w:sz="4" w:space="0" w:color="333300"/>
              <w:right w:val="single" w:sz="4" w:space="0" w:color="333300"/>
            </w:tcBorders>
            <w:shd w:val="clear" w:color="auto" w:fill="auto"/>
          </w:tcPr>
          <w:p w14:paraId="3D56CEAF"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11565</w:t>
            </w:r>
          </w:p>
        </w:tc>
        <w:tc>
          <w:tcPr>
            <w:tcW w:w="810" w:type="dxa"/>
            <w:tcBorders>
              <w:top w:val="nil"/>
              <w:left w:val="nil"/>
              <w:bottom w:val="single" w:sz="4" w:space="0" w:color="333300"/>
              <w:right w:val="single" w:sz="4" w:space="0" w:color="333300"/>
            </w:tcBorders>
            <w:shd w:val="clear" w:color="auto" w:fill="auto"/>
          </w:tcPr>
          <w:p w14:paraId="4643EC8F"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Xiaofei Wang</w:t>
            </w:r>
          </w:p>
        </w:tc>
        <w:tc>
          <w:tcPr>
            <w:tcW w:w="900" w:type="dxa"/>
            <w:tcBorders>
              <w:top w:val="nil"/>
              <w:left w:val="nil"/>
              <w:bottom w:val="single" w:sz="4" w:space="0" w:color="333300"/>
              <w:right w:val="single" w:sz="4" w:space="0" w:color="333300"/>
            </w:tcBorders>
            <w:shd w:val="clear" w:color="auto" w:fill="auto"/>
          </w:tcPr>
          <w:p w14:paraId="36D713C0"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741D7281"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426.18</w:t>
            </w:r>
          </w:p>
        </w:tc>
        <w:tc>
          <w:tcPr>
            <w:tcW w:w="3008" w:type="dxa"/>
            <w:tcBorders>
              <w:top w:val="nil"/>
              <w:left w:val="nil"/>
              <w:bottom w:val="single" w:sz="4" w:space="0" w:color="333300"/>
              <w:right w:val="single" w:sz="4" w:space="0" w:color="333300"/>
            </w:tcBorders>
            <w:shd w:val="clear" w:color="auto" w:fill="auto"/>
          </w:tcPr>
          <w:p w14:paraId="28BEC330"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this sentence seems to be missing some parts</w:t>
            </w:r>
          </w:p>
        </w:tc>
        <w:tc>
          <w:tcPr>
            <w:tcW w:w="2213" w:type="dxa"/>
            <w:tcBorders>
              <w:top w:val="nil"/>
              <w:left w:val="nil"/>
              <w:bottom w:val="single" w:sz="4" w:space="0" w:color="333300"/>
              <w:right w:val="single" w:sz="4" w:space="0" w:color="333300"/>
            </w:tcBorders>
            <w:shd w:val="clear" w:color="auto" w:fill="auto"/>
          </w:tcPr>
          <w:p w14:paraId="3952D9E3"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complete the sentence</w:t>
            </w:r>
          </w:p>
        </w:tc>
        <w:tc>
          <w:tcPr>
            <w:tcW w:w="2207" w:type="dxa"/>
            <w:tcBorders>
              <w:top w:val="nil"/>
              <w:left w:val="nil"/>
              <w:bottom w:val="single" w:sz="4" w:space="0" w:color="333300"/>
              <w:right w:val="single" w:sz="4" w:space="0" w:color="333300"/>
            </w:tcBorders>
          </w:tcPr>
          <w:p w14:paraId="3A7D9DF3"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00214DDF" w14:textId="77777777" w:rsidR="009C02B3" w:rsidRDefault="009C02B3" w:rsidP="008A193E">
            <w:pPr>
              <w:suppressAutoHyphens/>
              <w:spacing w:after="0"/>
              <w:rPr>
                <w:rFonts w:ascii="Times New Roman" w:hAnsi="Times New Roman" w:cs="Times New Roman"/>
                <w:color w:val="000000" w:themeColor="text1"/>
                <w:sz w:val="16"/>
                <w:szCs w:val="16"/>
              </w:rPr>
            </w:pPr>
          </w:p>
          <w:p w14:paraId="18B50848"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The sentence is revised to make it read well. </w:t>
            </w:r>
          </w:p>
          <w:p w14:paraId="740B6255" w14:textId="77777777" w:rsidR="009C02B3" w:rsidRDefault="009C02B3" w:rsidP="008A193E">
            <w:pPr>
              <w:suppressAutoHyphens/>
              <w:spacing w:after="0"/>
              <w:rPr>
                <w:rFonts w:ascii="Times New Roman" w:hAnsi="Times New Roman" w:cs="Times New Roman"/>
                <w:color w:val="000000" w:themeColor="text1"/>
                <w:sz w:val="16"/>
                <w:szCs w:val="16"/>
              </w:rPr>
            </w:pPr>
          </w:p>
          <w:p w14:paraId="73C85D94" w14:textId="2F29691B" w:rsidR="009C02B3" w:rsidRDefault="009C02B3" w:rsidP="008A193E">
            <w:pPr>
              <w:suppressAutoHyphens/>
              <w:spacing w:after="0"/>
              <w:rPr>
                <w:rFonts w:ascii="Times New Roman" w:hAnsi="Times New Roman" w:cs="Times New Roman"/>
                <w:color w:val="000000" w:themeColor="text1"/>
                <w:sz w:val="16"/>
                <w:szCs w:val="16"/>
              </w:rPr>
            </w:pPr>
            <w:proofErr w:type="spellStart"/>
            <w:r w:rsidRPr="003D613B">
              <w:rPr>
                <w:rFonts w:ascii="Times New Roman" w:hAnsi="Times New Roman" w:cs="Times New Roman"/>
                <w:b/>
                <w:sz w:val="16"/>
                <w:szCs w:val="16"/>
              </w:rPr>
              <w:t>TGbe</w:t>
            </w:r>
            <w:proofErr w:type="spellEnd"/>
            <w:r w:rsidRPr="003D613B">
              <w:rPr>
                <w:rFonts w:ascii="Times New Roman" w:hAnsi="Times New Roman" w:cs="Times New Roman"/>
                <w:b/>
                <w:sz w:val="16"/>
                <w:szCs w:val="16"/>
              </w:rPr>
              <w:t xml:space="preserve"> editor, </w:t>
            </w:r>
            <w:r>
              <w:rPr>
                <w:rFonts w:ascii="Times New Roman" w:hAnsi="Times New Roman" w:cs="Times New Roman"/>
                <w:b/>
                <w:sz w:val="16"/>
                <w:szCs w:val="16"/>
              </w:rPr>
              <w:t>please make the changes tagged by CID #11565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68BAEF2C" w14:textId="77777777" w:rsidR="009C02B3" w:rsidRPr="00AE28EC" w:rsidRDefault="009C02B3" w:rsidP="008A193E">
            <w:pPr>
              <w:suppressAutoHyphens/>
              <w:spacing w:after="0"/>
              <w:rPr>
                <w:rFonts w:ascii="Times New Roman" w:hAnsi="Times New Roman" w:cs="Times New Roman"/>
                <w:color w:val="000000" w:themeColor="text1"/>
                <w:sz w:val="16"/>
                <w:szCs w:val="16"/>
              </w:rPr>
            </w:pPr>
          </w:p>
        </w:tc>
      </w:tr>
      <w:tr w:rsidR="00CD5393" w:rsidRPr="00AE28EC" w14:paraId="36FBA0A2" w14:textId="77777777" w:rsidTr="00FF29FD">
        <w:trPr>
          <w:trHeight w:val="710"/>
        </w:trPr>
        <w:tc>
          <w:tcPr>
            <w:tcW w:w="630" w:type="dxa"/>
            <w:tcBorders>
              <w:top w:val="nil"/>
              <w:left w:val="single" w:sz="4" w:space="0" w:color="333300"/>
              <w:bottom w:val="single" w:sz="4" w:space="0" w:color="333300"/>
              <w:right w:val="single" w:sz="4" w:space="0" w:color="333300"/>
            </w:tcBorders>
            <w:shd w:val="clear" w:color="auto" w:fill="auto"/>
          </w:tcPr>
          <w:p w14:paraId="49B8DC6D" w14:textId="5D57211A" w:rsidR="00CD5393" w:rsidRPr="00FD26FA" w:rsidRDefault="00CD5393" w:rsidP="00CD539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12083</w:t>
            </w:r>
          </w:p>
        </w:tc>
        <w:tc>
          <w:tcPr>
            <w:tcW w:w="810" w:type="dxa"/>
            <w:tcBorders>
              <w:top w:val="nil"/>
              <w:left w:val="nil"/>
              <w:bottom w:val="single" w:sz="4" w:space="0" w:color="333300"/>
              <w:right w:val="single" w:sz="4" w:space="0" w:color="333300"/>
            </w:tcBorders>
            <w:shd w:val="clear" w:color="auto" w:fill="auto"/>
          </w:tcPr>
          <w:p w14:paraId="53ED2088" w14:textId="729DD874" w:rsidR="00CD5393" w:rsidRPr="00FD26FA" w:rsidRDefault="00CD5393" w:rsidP="00CD539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Gabor Bajko</w:t>
            </w:r>
          </w:p>
        </w:tc>
        <w:tc>
          <w:tcPr>
            <w:tcW w:w="900" w:type="dxa"/>
            <w:tcBorders>
              <w:top w:val="nil"/>
              <w:left w:val="nil"/>
              <w:bottom w:val="single" w:sz="4" w:space="0" w:color="333300"/>
              <w:right w:val="single" w:sz="4" w:space="0" w:color="333300"/>
            </w:tcBorders>
            <w:shd w:val="clear" w:color="auto" w:fill="auto"/>
          </w:tcPr>
          <w:p w14:paraId="4B05E091" w14:textId="2C85DD91" w:rsidR="00CD5393" w:rsidRPr="00FD26FA" w:rsidRDefault="00CD5393" w:rsidP="00CD539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3B84E861" w14:textId="2691CE3B" w:rsidR="00CD5393" w:rsidRPr="00FD26FA" w:rsidRDefault="00CD5393" w:rsidP="00CD539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426.18</w:t>
            </w:r>
          </w:p>
        </w:tc>
        <w:tc>
          <w:tcPr>
            <w:tcW w:w="3008" w:type="dxa"/>
            <w:tcBorders>
              <w:top w:val="nil"/>
              <w:left w:val="nil"/>
              <w:bottom w:val="single" w:sz="4" w:space="0" w:color="333300"/>
              <w:right w:val="single" w:sz="4" w:space="0" w:color="333300"/>
            </w:tcBorders>
            <w:shd w:val="clear" w:color="auto" w:fill="auto"/>
          </w:tcPr>
          <w:p w14:paraId="74D39293" w14:textId="42A17D02" w:rsidR="00CD5393" w:rsidRPr="00FD26FA" w:rsidRDefault="00CD5393" w:rsidP="00CD539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Replace "Additionally, in order to terminate the BSS a to-be-removed affiliated AP belongs to (see 6.3.12 (Stop)) ..." with "Before the affiliated AP is removed ..."</w:t>
            </w:r>
          </w:p>
        </w:tc>
        <w:tc>
          <w:tcPr>
            <w:tcW w:w="2213" w:type="dxa"/>
            <w:tcBorders>
              <w:top w:val="nil"/>
              <w:left w:val="nil"/>
              <w:bottom w:val="single" w:sz="4" w:space="0" w:color="333300"/>
              <w:right w:val="single" w:sz="4" w:space="0" w:color="333300"/>
            </w:tcBorders>
            <w:shd w:val="clear" w:color="auto" w:fill="auto"/>
          </w:tcPr>
          <w:p w14:paraId="73AAFA39" w14:textId="48458BD2" w:rsidR="00CD5393" w:rsidRPr="00FD26FA" w:rsidRDefault="00CD5393" w:rsidP="00CD539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w:t>
            </w:r>
          </w:p>
        </w:tc>
        <w:tc>
          <w:tcPr>
            <w:tcW w:w="2207" w:type="dxa"/>
            <w:tcBorders>
              <w:top w:val="nil"/>
              <w:left w:val="nil"/>
              <w:bottom w:val="single" w:sz="4" w:space="0" w:color="333300"/>
              <w:right w:val="single" w:sz="4" w:space="0" w:color="333300"/>
            </w:tcBorders>
          </w:tcPr>
          <w:p w14:paraId="2F11C5D1" w14:textId="77777777" w:rsidR="00CD5393" w:rsidRDefault="00CD5393" w:rsidP="00CD539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57DEA430" w14:textId="77777777" w:rsidR="00CD5393" w:rsidRDefault="00CD5393" w:rsidP="00CD5393">
            <w:pPr>
              <w:suppressAutoHyphens/>
              <w:spacing w:after="0"/>
              <w:rPr>
                <w:rFonts w:ascii="Times New Roman" w:hAnsi="Times New Roman" w:cs="Times New Roman"/>
                <w:color w:val="000000" w:themeColor="text1"/>
                <w:sz w:val="16"/>
                <w:szCs w:val="16"/>
              </w:rPr>
            </w:pPr>
          </w:p>
          <w:p w14:paraId="134DA74C" w14:textId="77777777" w:rsidR="00CD5393" w:rsidRDefault="00CD5393" w:rsidP="00CD539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The SME behavior captured is specifically for terminating the BSS associated with the removed AP. hence keeping the text which specifies ‘to terminate the BSS’. The text is revised to make it read better.</w:t>
            </w:r>
          </w:p>
          <w:p w14:paraId="2517CAA1" w14:textId="77777777" w:rsidR="00CD5393" w:rsidRDefault="00CD5393" w:rsidP="00CD5393">
            <w:pPr>
              <w:suppressAutoHyphens/>
              <w:spacing w:after="0"/>
              <w:rPr>
                <w:rFonts w:ascii="Times New Roman" w:hAnsi="Times New Roman" w:cs="Times New Roman"/>
                <w:color w:val="000000" w:themeColor="text1"/>
                <w:sz w:val="16"/>
                <w:szCs w:val="16"/>
              </w:rPr>
            </w:pPr>
          </w:p>
          <w:p w14:paraId="1CC548EC" w14:textId="60BFF176" w:rsidR="00CD5393" w:rsidRDefault="00CD5393" w:rsidP="00CD5393">
            <w:pPr>
              <w:suppressAutoHyphens/>
              <w:spacing w:after="0"/>
              <w:rPr>
                <w:rFonts w:ascii="Times New Roman" w:hAnsi="Times New Roman" w:cs="Times New Roman"/>
                <w:b/>
                <w:sz w:val="16"/>
                <w:szCs w:val="16"/>
              </w:rPr>
            </w:pPr>
            <w:proofErr w:type="spellStart"/>
            <w:r w:rsidRPr="003D613B">
              <w:rPr>
                <w:rFonts w:ascii="Times New Roman" w:hAnsi="Times New Roman" w:cs="Times New Roman"/>
                <w:b/>
                <w:sz w:val="16"/>
                <w:szCs w:val="16"/>
              </w:rPr>
              <w:t>TGbe</w:t>
            </w:r>
            <w:proofErr w:type="spellEnd"/>
            <w:r w:rsidRPr="003D613B">
              <w:rPr>
                <w:rFonts w:ascii="Times New Roman" w:hAnsi="Times New Roman" w:cs="Times New Roman"/>
                <w:b/>
                <w:sz w:val="16"/>
                <w:szCs w:val="16"/>
              </w:rPr>
              <w:t xml:space="preserve"> editor, </w:t>
            </w:r>
            <w:r>
              <w:rPr>
                <w:rFonts w:ascii="Times New Roman" w:hAnsi="Times New Roman" w:cs="Times New Roman"/>
                <w:b/>
                <w:sz w:val="16"/>
                <w:szCs w:val="16"/>
              </w:rPr>
              <w:t>please make the changes tagged by CID #11565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014E6169" w14:textId="77777777" w:rsidR="00CD5393" w:rsidRDefault="00CD5393" w:rsidP="00CD5393">
            <w:pPr>
              <w:suppressAutoHyphens/>
              <w:spacing w:after="0"/>
              <w:rPr>
                <w:rFonts w:ascii="Times New Roman" w:hAnsi="Times New Roman" w:cs="Times New Roman"/>
                <w:color w:val="000000" w:themeColor="text1"/>
                <w:sz w:val="16"/>
                <w:szCs w:val="16"/>
              </w:rPr>
            </w:pPr>
          </w:p>
        </w:tc>
      </w:tr>
      <w:tr w:rsidR="009C02B3" w:rsidRPr="00AE28EC" w14:paraId="28C6E27A" w14:textId="77777777" w:rsidTr="00FF29FD">
        <w:trPr>
          <w:trHeight w:val="872"/>
        </w:trPr>
        <w:tc>
          <w:tcPr>
            <w:tcW w:w="630" w:type="dxa"/>
            <w:tcBorders>
              <w:top w:val="nil"/>
              <w:left w:val="single" w:sz="4" w:space="0" w:color="333300"/>
              <w:bottom w:val="single" w:sz="4" w:space="0" w:color="333300"/>
              <w:right w:val="single" w:sz="4" w:space="0" w:color="333300"/>
            </w:tcBorders>
            <w:shd w:val="clear" w:color="auto" w:fill="auto"/>
          </w:tcPr>
          <w:p w14:paraId="3FC09C92"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12081</w:t>
            </w:r>
          </w:p>
        </w:tc>
        <w:tc>
          <w:tcPr>
            <w:tcW w:w="810" w:type="dxa"/>
            <w:tcBorders>
              <w:top w:val="nil"/>
              <w:left w:val="nil"/>
              <w:bottom w:val="single" w:sz="4" w:space="0" w:color="333300"/>
              <w:right w:val="single" w:sz="4" w:space="0" w:color="333300"/>
            </w:tcBorders>
            <w:shd w:val="clear" w:color="auto" w:fill="auto"/>
          </w:tcPr>
          <w:p w14:paraId="5B4352CC"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Gabor Bajko</w:t>
            </w:r>
          </w:p>
        </w:tc>
        <w:tc>
          <w:tcPr>
            <w:tcW w:w="900" w:type="dxa"/>
            <w:tcBorders>
              <w:top w:val="nil"/>
              <w:left w:val="nil"/>
              <w:bottom w:val="single" w:sz="4" w:space="0" w:color="333300"/>
              <w:right w:val="single" w:sz="4" w:space="0" w:color="333300"/>
            </w:tcBorders>
            <w:shd w:val="clear" w:color="auto" w:fill="auto"/>
          </w:tcPr>
          <w:p w14:paraId="40CC3A12"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75DC95D5"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426.49</w:t>
            </w:r>
          </w:p>
        </w:tc>
        <w:tc>
          <w:tcPr>
            <w:tcW w:w="3008" w:type="dxa"/>
            <w:tcBorders>
              <w:top w:val="nil"/>
              <w:left w:val="nil"/>
              <w:bottom w:val="single" w:sz="4" w:space="0" w:color="333300"/>
              <w:right w:val="single" w:sz="4" w:space="0" w:color="333300"/>
            </w:tcBorders>
            <w:shd w:val="clear" w:color="auto" w:fill="auto"/>
          </w:tcPr>
          <w:p w14:paraId="2A6D0FA8"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w:t>
            </w:r>
            <w:proofErr w:type="gramStart"/>
            <w:r w:rsidRPr="00FD26FA">
              <w:rPr>
                <w:rFonts w:ascii="Times New Roman" w:hAnsi="Times New Roman" w:cs="Times New Roman"/>
                <w:color w:val="000000" w:themeColor="text1"/>
                <w:sz w:val="16"/>
                <w:szCs w:val="16"/>
              </w:rPr>
              <w:t>to</w:t>
            </w:r>
            <w:proofErr w:type="gramEnd"/>
            <w:r w:rsidRPr="00FD26FA">
              <w:rPr>
                <w:rFonts w:ascii="Times New Roman" w:hAnsi="Times New Roman" w:cs="Times New Roman"/>
                <w:color w:val="000000" w:themeColor="text1"/>
                <w:sz w:val="16"/>
                <w:szCs w:val="16"/>
              </w:rPr>
              <w:t xml:space="preserve"> transmit Disassociation frames to all associated STAs that are not affiliated with a non-AP MLD." Defeats the purpose. The AP wants to disassociate only the STAs which are associated with the removed AP.</w:t>
            </w:r>
          </w:p>
        </w:tc>
        <w:tc>
          <w:tcPr>
            <w:tcW w:w="2213" w:type="dxa"/>
            <w:tcBorders>
              <w:top w:val="nil"/>
              <w:left w:val="nil"/>
              <w:bottom w:val="single" w:sz="4" w:space="0" w:color="333300"/>
              <w:right w:val="single" w:sz="4" w:space="0" w:color="333300"/>
            </w:tcBorders>
            <w:shd w:val="clear" w:color="auto" w:fill="auto"/>
          </w:tcPr>
          <w:p w14:paraId="34FE5C80"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Change the sentence to "to transmit Disassociation frames to STAs that are associated with the to-be-removed affiliated AP (and are not affiliated with the remaining Aps)"</w:t>
            </w:r>
          </w:p>
        </w:tc>
        <w:tc>
          <w:tcPr>
            <w:tcW w:w="2207" w:type="dxa"/>
            <w:tcBorders>
              <w:top w:val="nil"/>
              <w:left w:val="nil"/>
              <w:bottom w:val="single" w:sz="4" w:space="0" w:color="333300"/>
              <w:right w:val="single" w:sz="4" w:space="0" w:color="333300"/>
            </w:tcBorders>
          </w:tcPr>
          <w:p w14:paraId="1D2F6462"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3E2ABAD3" w14:textId="77777777" w:rsidR="009C02B3" w:rsidRDefault="009C02B3" w:rsidP="008A193E">
            <w:pPr>
              <w:suppressAutoHyphens/>
              <w:spacing w:after="0"/>
              <w:rPr>
                <w:rFonts w:ascii="Times New Roman" w:hAnsi="Times New Roman" w:cs="Times New Roman"/>
                <w:color w:val="000000" w:themeColor="text1"/>
                <w:sz w:val="16"/>
                <w:szCs w:val="16"/>
              </w:rPr>
            </w:pPr>
          </w:p>
          <w:p w14:paraId="084E057A" w14:textId="40B6E3B4" w:rsidR="009C02B3" w:rsidRDefault="00DE5F7F"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Agree in principle. </w:t>
            </w:r>
            <w:r w:rsidR="009C02B3">
              <w:rPr>
                <w:rFonts w:ascii="Times New Roman" w:hAnsi="Times New Roman" w:cs="Times New Roman"/>
                <w:color w:val="000000" w:themeColor="text1"/>
                <w:sz w:val="16"/>
                <w:szCs w:val="16"/>
              </w:rPr>
              <w:t xml:space="preserve">Revised text to clarify that the text is </w:t>
            </w:r>
            <w:r w:rsidR="00E962EF">
              <w:rPr>
                <w:rFonts w:ascii="Times New Roman" w:hAnsi="Times New Roman" w:cs="Times New Roman"/>
                <w:color w:val="000000" w:themeColor="text1"/>
                <w:sz w:val="16"/>
                <w:szCs w:val="16"/>
              </w:rPr>
              <w:t>referring to</w:t>
            </w:r>
            <w:r w:rsidR="009C02B3">
              <w:rPr>
                <w:rFonts w:ascii="Times New Roman" w:hAnsi="Times New Roman" w:cs="Times New Roman"/>
                <w:color w:val="000000" w:themeColor="text1"/>
                <w:sz w:val="16"/>
                <w:szCs w:val="16"/>
              </w:rPr>
              <w:t xml:space="preserve"> </w:t>
            </w:r>
            <w:r w:rsidR="001C0717">
              <w:rPr>
                <w:rFonts w:ascii="Times New Roman" w:hAnsi="Times New Roman" w:cs="Times New Roman"/>
                <w:color w:val="000000" w:themeColor="text1"/>
                <w:sz w:val="16"/>
                <w:szCs w:val="16"/>
              </w:rPr>
              <w:t xml:space="preserve">all </w:t>
            </w:r>
            <w:r w:rsidR="00123011">
              <w:rPr>
                <w:rFonts w:ascii="Times New Roman" w:hAnsi="Times New Roman" w:cs="Times New Roman"/>
                <w:color w:val="000000" w:themeColor="text1"/>
                <w:sz w:val="16"/>
                <w:szCs w:val="16"/>
              </w:rPr>
              <w:t xml:space="preserve">non-AP </w:t>
            </w:r>
            <w:r w:rsidR="009C02B3">
              <w:rPr>
                <w:rFonts w:ascii="Times New Roman" w:hAnsi="Times New Roman" w:cs="Times New Roman"/>
                <w:color w:val="000000" w:themeColor="text1"/>
                <w:sz w:val="16"/>
                <w:szCs w:val="16"/>
              </w:rPr>
              <w:t>STAs</w:t>
            </w:r>
            <w:r w:rsidR="00123011">
              <w:rPr>
                <w:rFonts w:ascii="Times New Roman" w:hAnsi="Times New Roman" w:cs="Times New Roman"/>
                <w:color w:val="000000" w:themeColor="text1"/>
                <w:sz w:val="16"/>
                <w:szCs w:val="16"/>
              </w:rPr>
              <w:t xml:space="preserve"> associated with the AP being removed that are</w:t>
            </w:r>
            <w:r w:rsidR="009C02B3">
              <w:rPr>
                <w:rFonts w:ascii="Times New Roman" w:hAnsi="Times New Roman" w:cs="Times New Roman"/>
                <w:color w:val="000000" w:themeColor="text1"/>
                <w:sz w:val="16"/>
                <w:szCs w:val="16"/>
              </w:rPr>
              <w:t xml:space="preserve"> not affiliated with a non-AP MLD. </w:t>
            </w:r>
          </w:p>
          <w:p w14:paraId="3434BE1C" w14:textId="77777777" w:rsidR="009C02B3" w:rsidRDefault="009C02B3" w:rsidP="008A193E">
            <w:pPr>
              <w:suppressAutoHyphens/>
              <w:spacing w:after="0"/>
              <w:rPr>
                <w:rFonts w:ascii="Times New Roman" w:hAnsi="Times New Roman" w:cs="Times New Roman"/>
                <w:color w:val="000000" w:themeColor="text1"/>
                <w:sz w:val="16"/>
                <w:szCs w:val="16"/>
              </w:rPr>
            </w:pPr>
          </w:p>
          <w:p w14:paraId="5BC2E2DB" w14:textId="7AD3B29C" w:rsidR="009C02B3" w:rsidRDefault="009C02B3" w:rsidP="008A193E">
            <w:pPr>
              <w:suppressAutoHyphens/>
              <w:spacing w:after="0"/>
              <w:rPr>
                <w:rFonts w:ascii="Times New Roman" w:hAnsi="Times New Roman" w:cs="Times New Roman"/>
                <w:b/>
                <w:sz w:val="16"/>
                <w:szCs w:val="16"/>
              </w:rPr>
            </w:pPr>
            <w:proofErr w:type="spellStart"/>
            <w:r w:rsidRPr="003D613B">
              <w:rPr>
                <w:rFonts w:ascii="Times New Roman" w:hAnsi="Times New Roman" w:cs="Times New Roman"/>
                <w:b/>
                <w:sz w:val="16"/>
                <w:szCs w:val="16"/>
              </w:rPr>
              <w:t>TGbe</w:t>
            </w:r>
            <w:proofErr w:type="spellEnd"/>
            <w:r w:rsidRPr="003D613B">
              <w:rPr>
                <w:rFonts w:ascii="Times New Roman" w:hAnsi="Times New Roman" w:cs="Times New Roman"/>
                <w:b/>
                <w:sz w:val="16"/>
                <w:szCs w:val="16"/>
              </w:rPr>
              <w:t xml:space="preserve"> editor, </w:t>
            </w:r>
            <w:r>
              <w:rPr>
                <w:rFonts w:ascii="Times New Roman" w:hAnsi="Times New Roman" w:cs="Times New Roman"/>
                <w:b/>
                <w:sz w:val="16"/>
                <w:szCs w:val="16"/>
              </w:rPr>
              <w:t>please make the changes tagged by CID #12081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666E1921" w14:textId="2EADC748" w:rsidR="005A419F" w:rsidRPr="00AE28EC" w:rsidRDefault="005A419F" w:rsidP="008A193E">
            <w:pPr>
              <w:suppressAutoHyphens/>
              <w:spacing w:after="0"/>
              <w:rPr>
                <w:rFonts w:ascii="Times New Roman" w:hAnsi="Times New Roman" w:cs="Times New Roman"/>
                <w:color w:val="000000" w:themeColor="text1"/>
                <w:sz w:val="16"/>
                <w:szCs w:val="16"/>
              </w:rPr>
            </w:pPr>
          </w:p>
        </w:tc>
      </w:tr>
      <w:tr w:rsidR="009C02B3" w:rsidRPr="00AE28EC" w14:paraId="0BB01B1F" w14:textId="77777777" w:rsidTr="00FF29FD">
        <w:trPr>
          <w:trHeight w:val="765"/>
        </w:trPr>
        <w:tc>
          <w:tcPr>
            <w:tcW w:w="630" w:type="dxa"/>
            <w:tcBorders>
              <w:top w:val="nil"/>
              <w:left w:val="single" w:sz="4" w:space="0" w:color="333300"/>
              <w:bottom w:val="single" w:sz="4" w:space="0" w:color="333300"/>
              <w:right w:val="single" w:sz="4" w:space="0" w:color="333300"/>
            </w:tcBorders>
            <w:shd w:val="clear" w:color="auto" w:fill="auto"/>
          </w:tcPr>
          <w:p w14:paraId="0AB8C2DD"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66041">
              <w:rPr>
                <w:rFonts w:ascii="Times New Roman" w:hAnsi="Times New Roman" w:cs="Times New Roman"/>
                <w:color w:val="000000" w:themeColor="text1"/>
                <w:sz w:val="16"/>
                <w:szCs w:val="16"/>
              </w:rPr>
              <w:t>12084</w:t>
            </w:r>
          </w:p>
        </w:tc>
        <w:tc>
          <w:tcPr>
            <w:tcW w:w="810" w:type="dxa"/>
            <w:tcBorders>
              <w:top w:val="nil"/>
              <w:left w:val="nil"/>
              <w:bottom w:val="single" w:sz="4" w:space="0" w:color="333300"/>
              <w:right w:val="single" w:sz="4" w:space="0" w:color="333300"/>
            </w:tcBorders>
            <w:shd w:val="clear" w:color="auto" w:fill="auto"/>
          </w:tcPr>
          <w:p w14:paraId="6D184AA2"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66041">
              <w:rPr>
                <w:rFonts w:ascii="Times New Roman" w:hAnsi="Times New Roman" w:cs="Times New Roman"/>
                <w:color w:val="000000" w:themeColor="text1"/>
                <w:sz w:val="16"/>
                <w:szCs w:val="16"/>
              </w:rPr>
              <w:t>Gabor Bajko</w:t>
            </w:r>
          </w:p>
        </w:tc>
        <w:tc>
          <w:tcPr>
            <w:tcW w:w="900" w:type="dxa"/>
            <w:tcBorders>
              <w:top w:val="nil"/>
              <w:left w:val="nil"/>
              <w:bottom w:val="single" w:sz="4" w:space="0" w:color="333300"/>
              <w:right w:val="single" w:sz="4" w:space="0" w:color="333300"/>
            </w:tcBorders>
            <w:shd w:val="clear" w:color="auto" w:fill="auto"/>
          </w:tcPr>
          <w:p w14:paraId="57F42B73"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66041">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4D33CBB2"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66041">
              <w:rPr>
                <w:rFonts w:ascii="Times New Roman" w:hAnsi="Times New Roman" w:cs="Times New Roman"/>
                <w:color w:val="000000" w:themeColor="text1"/>
                <w:sz w:val="16"/>
                <w:szCs w:val="16"/>
              </w:rPr>
              <w:t>426.56</w:t>
            </w:r>
          </w:p>
        </w:tc>
        <w:tc>
          <w:tcPr>
            <w:tcW w:w="3008" w:type="dxa"/>
            <w:tcBorders>
              <w:top w:val="nil"/>
              <w:left w:val="nil"/>
              <w:bottom w:val="single" w:sz="4" w:space="0" w:color="333300"/>
              <w:right w:val="single" w:sz="4" w:space="0" w:color="333300"/>
            </w:tcBorders>
            <w:shd w:val="clear" w:color="auto" w:fill="auto"/>
          </w:tcPr>
          <w:p w14:paraId="571A3B3D"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66041">
              <w:rPr>
                <w:rFonts w:ascii="Times New Roman" w:hAnsi="Times New Roman" w:cs="Times New Roman"/>
                <w:color w:val="000000" w:themeColor="text1"/>
                <w:sz w:val="16"/>
                <w:szCs w:val="16"/>
              </w:rPr>
              <w:t>Text says: "the SME of the affiliated STA associated with the removed affiliated AP shall delete any information maintained for that link."</w:t>
            </w:r>
            <w:r w:rsidRPr="00D66041">
              <w:rPr>
                <w:rFonts w:ascii="Times New Roman" w:hAnsi="Times New Roman" w:cs="Times New Roman"/>
                <w:color w:val="000000" w:themeColor="text1"/>
                <w:sz w:val="16"/>
                <w:szCs w:val="16"/>
              </w:rPr>
              <w:br/>
              <w:t>Is the affiliated AP removal a temporary or permanent action? If it is a temporary action, and the affiliated AP may come back, then the STAs would need to reassociate to re-establish the link with that AP, if the quoted text is followed by the STAs. Which may defeat the purpose of the procedure. If the STAs retain the information maintained for that link, then when the AP comes back, the link can be used again.</w:t>
            </w:r>
          </w:p>
        </w:tc>
        <w:tc>
          <w:tcPr>
            <w:tcW w:w="2213" w:type="dxa"/>
            <w:tcBorders>
              <w:top w:val="nil"/>
              <w:left w:val="nil"/>
              <w:bottom w:val="single" w:sz="4" w:space="0" w:color="333300"/>
              <w:right w:val="single" w:sz="4" w:space="0" w:color="333300"/>
            </w:tcBorders>
            <w:shd w:val="clear" w:color="auto" w:fill="auto"/>
          </w:tcPr>
          <w:p w14:paraId="245F6941" w14:textId="0E1207AE" w:rsidR="00AF5EB7" w:rsidRPr="00FD26FA" w:rsidRDefault="009C02B3" w:rsidP="008A193E">
            <w:pPr>
              <w:suppressAutoHyphens/>
              <w:spacing w:after="0"/>
              <w:rPr>
                <w:rFonts w:ascii="Times New Roman" w:hAnsi="Times New Roman" w:cs="Times New Roman"/>
                <w:color w:val="000000" w:themeColor="text1"/>
                <w:sz w:val="16"/>
                <w:szCs w:val="16"/>
              </w:rPr>
            </w:pPr>
            <w:r w:rsidRPr="00D66041">
              <w:rPr>
                <w:rFonts w:ascii="Times New Roman" w:hAnsi="Times New Roman" w:cs="Times New Roman"/>
                <w:color w:val="000000" w:themeColor="text1"/>
                <w:sz w:val="16"/>
                <w:szCs w:val="16"/>
              </w:rPr>
              <w:t xml:space="preserve">If AP removal is temporary, then it would make sense to reuse the established link after the AP comes back. The STAs would just need to retain the information pertaining for that link, but an indication for how long </w:t>
            </w:r>
            <w:proofErr w:type="gramStart"/>
            <w:r w:rsidRPr="00D66041">
              <w:rPr>
                <w:rFonts w:ascii="Times New Roman" w:hAnsi="Times New Roman" w:cs="Times New Roman"/>
                <w:color w:val="000000" w:themeColor="text1"/>
                <w:sz w:val="16"/>
                <w:szCs w:val="16"/>
              </w:rPr>
              <w:t>should they</w:t>
            </w:r>
            <w:proofErr w:type="gramEnd"/>
            <w:r w:rsidRPr="00D66041">
              <w:rPr>
                <w:rFonts w:ascii="Times New Roman" w:hAnsi="Times New Roman" w:cs="Times New Roman"/>
                <w:color w:val="000000" w:themeColor="text1"/>
                <w:sz w:val="16"/>
                <w:szCs w:val="16"/>
              </w:rPr>
              <w:t xml:space="preserve"> pertain it (when will the AP come back) would probably be needed.</w:t>
            </w:r>
            <w:r w:rsidRPr="00D66041">
              <w:rPr>
                <w:rFonts w:ascii="Times New Roman" w:hAnsi="Times New Roman" w:cs="Times New Roman"/>
                <w:color w:val="000000" w:themeColor="text1"/>
                <w:sz w:val="16"/>
                <w:szCs w:val="16"/>
              </w:rPr>
              <w:br/>
              <w:t xml:space="preserve">Potential enhancement could be to define an affiliated AP removal time and when the AP removal is not permanent, then advertise this removal time </w:t>
            </w:r>
            <w:r w:rsidRPr="00D66041">
              <w:rPr>
                <w:rFonts w:ascii="Times New Roman" w:hAnsi="Times New Roman" w:cs="Times New Roman"/>
                <w:color w:val="000000" w:themeColor="text1"/>
                <w:sz w:val="16"/>
                <w:szCs w:val="16"/>
              </w:rPr>
              <w:lastRenderedPageBreak/>
              <w:t>also. And delete the quoted sentence.</w:t>
            </w:r>
          </w:p>
        </w:tc>
        <w:tc>
          <w:tcPr>
            <w:tcW w:w="2207" w:type="dxa"/>
            <w:tcBorders>
              <w:top w:val="nil"/>
              <w:left w:val="nil"/>
              <w:bottom w:val="single" w:sz="4" w:space="0" w:color="333300"/>
              <w:right w:val="single" w:sz="4" w:space="0" w:color="333300"/>
            </w:tcBorders>
          </w:tcPr>
          <w:p w14:paraId="7B55B123"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Rejected</w:t>
            </w:r>
          </w:p>
          <w:p w14:paraId="21797358" w14:textId="77777777" w:rsidR="009C02B3" w:rsidRDefault="009C02B3" w:rsidP="008A193E">
            <w:pPr>
              <w:suppressAutoHyphens/>
              <w:spacing w:after="0"/>
              <w:rPr>
                <w:rFonts w:ascii="Times New Roman" w:hAnsi="Times New Roman" w:cs="Times New Roman"/>
                <w:color w:val="000000" w:themeColor="text1"/>
                <w:sz w:val="16"/>
                <w:szCs w:val="16"/>
              </w:rPr>
            </w:pPr>
          </w:p>
          <w:p w14:paraId="4B4AB289"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The AP removal is meant to remove the AP from the AP MLD including removing all the related state information on the AP MLD and non-AP MLD. For a temporary AP removal, AP link disable and enable feature is defined in D2.1.</w:t>
            </w:r>
          </w:p>
        </w:tc>
      </w:tr>
      <w:tr w:rsidR="009C02B3" w:rsidRPr="00AE28EC" w14:paraId="6781AC12" w14:textId="77777777" w:rsidTr="00FF29FD">
        <w:trPr>
          <w:trHeight w:val="56"/>
        </w:trPr>
        <w:tc>
          <w:tcPr>
            <w:tcW w:w="630" w:type="dxa"/>
            <w:tcBorders>
              <w:top w:val="nil"/>
              <w:left w:val="single" w:sz="4" w:space="0" w:color="333300"/>
              <w:bottom w:val="single" w:sz="4" w:space="0" w:color="333300"/>
              <w:right w:val="single" w:sz="4" w:space="0" w:color="333300"/>
            </w:tcBorders>
            <w:shd w:val="clear" w:color="auto" w:fill="auto"/>
          </w:tcPr>
          <w:p w14:paraId="3E8276D9"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12620</w:t>
            </w:r>
          </w:p>
        </w:tc>
        <w:tc>
          <w:tcPr>
            <w:tcW w:w="810" w:type="dxa"/>
            <w:tcBorders>
              <w:top w:val="nil"/>
              <w:left w:val="nil"/>
              <w:bottom w:val="single" w:sz="4" w:space="0" w:color="333300"/>
              <w:right w:val="single" w:sz="4" w:space="0" w:color="333300"/>
            </w:tcBorders>
            <w:shd w:val="clear" w:color="auto" w:fill="auto"/>
          </w:tcPr>
          <w:p w14:paraId="2E163DA6"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Arik Klein</w:t>
            </w:r>
          </w:p>
        </w:tc>
        <w:tc>
          <w:tcPr>
            <w:tcW w:w="900" w:type="dxa"/>
            <w:tcBorders>
              <w:top w:val="nil"/>
              <w:left w:val="nil"/>
              <w:bottom w:val="single" w:sz="4" w:space="0" w:color="333300"/>
              <w:right w:val="single" w:sz="4" w:space="0" w:color="333300"/>
            </w:tcBorders>
            <w:shd w:val="clear" w:color="auto" w:fill="auto"/>
          </w:tcPr>
          <w:p w14:paraId="2647C27A"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29FC8C80"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426.18</w:t>
            </w:r>
          </w:p>
        </w:tc>
        <w:tc>
          <w:tcPr>
            <w:tcW w:w="3008" w:type="dxa"/>
            <w:tcBorders>
              <w:top w:val="nil"/>
              <w:left w:val="nil"/>
              <w:bottom w:val="single" w:sz="4" w:space="0" w:color="333300"/>
              <w:right w:val="single" w:sz="4" w:space="0" w:color="333300"/>
            </w:tcBorders>
            <w:shd w:val="clear" w:color="auto" w:fill="auto"/>
          </w:tcPr>
          <w:p w14:paraId="58A6DD98"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The procedure for terminating the BSS to which the to-be-removed affiliated AP belongs, includes Disassociation frame transmission and BSS termination activated by the SME (see 6.3.12). The timing for Disassociation frame transmission and BSS termination are defined using the values of the Disassociation timer and BSS Termination Duration that are included in the BSS Transition Management Request frame.</w:t>
            </w:r>
            <w:r w:rsidRPr="00FD26FA">
              <w:rPr>
                <w:rFonts w:ascii="Times New Roman" w:hAnsi="Times New Roman" w:cs="Times New Roman"/>
                <w:color w:val="000000" w:themeColor="text1"/>
                <w:sz w:val="16"/>
                <w:szCs w:val="16"/>
              </w:rPr>
              <w:br/>
              <w:t>What is the timing of Disassociation frame transmission and BSS termination in case that no association non-MLD STA support the BTM feature (so no BSS Transition Management Request frame is transmitted)?</w:t>
            </w:r>
          </w:p>
        </w:tc>
        <w:tc>
          <w:tcPr>
            <w:tcW w:w="2213" w:type="dxa"/>
            <w:tcBorders>
              <w:top w:val="nil"/>
              <w:left w:val="nil"/>
              <w:bottom w:val="single" w:sz="4" w:space="0" w:color="333300"/>
              <w:right w:val="single" w:sz="4" w:space="0" w:color="333300"/>
            </w:tcBorders>
            <w:shd w:val="clear" w:color="auto" w:fill="auto"/>
          </w:tcPr>
          <w:p w14:paraId="148FFAEB"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Need to add rules for the timing of Disassociation frame transmission and BSS termination in case that no association non-MLD STA support the BTM feature (so no BSS Transition Management Request frame is transmitted).</w:t>
            </w:r>
          </w:p>
        </w:tc>
        <w:tc>
          <w:tcPr>
            <w:tcW w:w="2207" w:type="dxa"/>
            <w:tcBorders>
              <w:top w:val="nil"/>
              <w:left w:val="nil"/>
              <w:bottom w:val="single" w:sz="4" w:space="0" w:color="333300"/>
              <w:right w:val="single" w:sz="4" w:space="0" w:color="333300"/>
            </w:tcBorders>
          </w:tcPr>
          <w:p w14:paraId="7299D605"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Rejected</w:t>
            </w:r>
          </w:p>
          <w:p w14:paraId="12B4770E" w14:textId="77777777" w:rsidR="009C02B3" w:rsidRDefault="009C02B3" w:rsidP="008A193E">
            <w:pPr>
              <w:suppressAutoHyphens/>
              <w:spacing w:after="0"/>
              <w:rPr>
                <w:rFonts w:ascii="Times New Roman" w:hAnsi="Times New Roman" w:cs="Times New Roman"/>
                <w:color w:val="000000" w:themeColor="text1"/>
                <w:sz w:val="16"/>
                <w:szCs w:val="16"/>
              </w:rPr>
            </w:pPr>
          </w:p>
          <w:p w14:paraId="304803AB" w14:textId="2E363B61"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The Disassociation frame transmission is based on Disassociation Timer field which is defined based on Delete Time and not BSS Termination duration. See spec text below. </w:t>
            </w:r>
            <w:r w:rsidR="00170116">
              <w:rPr>
                <w:rFonts w:ascii="Times New Roman" w:hAnsi="Times New Roman" w:cs="Times New Roman"/>
                <w:color w:val="000000" w:themeColor="text1"/>
                <w:sz w:val="16"/>
                <w:szCs w:val="16"/>
              </w:rPr>
              <w:t>N</w:t>
            </w:r>
            <w:r>
              <w:rPr>
                <w:rFonts w:ascii="Times New Roman" w:hAnsi="Times New Roman" w:cs="Times New Roman"/>
                <w:color w:val="000000" w:themeColor="text1"/>
                <w:sz w:val="16"/>
                <w:szCs w:val="16"/>
              </w:rPr>
              <w:t>o new rules needed.</w:t>
            </w:r>
          </w:p>
          <w:p w14:paraId="55C177B5" w14:textId="77777777" w:rsidR="009C02B3" w:rsidRDefault="009C02B3" w:rsidP="008A193E">
            <w:pPr>
              <w:suppressAutoHyphens/>
              <w:spacing w:after="0"/>
              <w:rPr>
                <w:rFonts w:ascii="Times New Roman" w:hAnsi="Times New Roman" w:cs="Times New Roman"/>
                <w:color w:val="000000" w:themeColor="text1"/>
                <w:sz w:val="16"/>
                <w:szCs w:val="16"/>
              </w:rPr>
            </w:pPr>
          </w:p>
          <w:p w14:paraId="7A1A4A9E"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B015C">
              <w:rPr>
                <w:rFonts w:ascii="Times New Roman" w:hAnsi="Times New Roman" w:cs="Times New Roman"/>
                <w:color w:val="000000" w:themeColor="text1"/>
                <w:sz w:val="16"/>
                <w:szCs w:val="16"/>
              </w:rPr>
              <w:t>The Disassociation Timer field value shall point to a TBTT at or later than the</w:t>
            </w:r>
            <w:r>
              <w:rPr>
                <w:rFonts w:ascii="Times New Roman" w:hAnsi="Times New Roman" w:cs="Times New Roman"/>
                <w:color w:val="000000" w:themeColor="text1"/>
                <w:sz w:val="16"/>
                <w:szCs w:val="16"/>
              </w:rPr>
              <w:t xml:space="preserve"> </w:t>
            </w:r>
            <w:r w:rsidRPr="007B015C">
              <w:rPr>
                <w:rFonts w:ascii="Times New Roman" w:hAnsi="Times New Roman" w:cs="Times New Roman"/>
                <w:color w:val="000000" w:themeColor="text1"/>
                <w:sz w:val="16"/>
                <w:szCs w:val="16"/>
              </w:rPr>
              <w:t>TBTT pointed to by the value of the Delete Timer field of the Reconfiguration Multi-Link element in transmitted beacons.”</w:t>
            </w:r>
          </w:p>
          <w:p w14:paraId="5DAD96DE" w14:textId="77777777" w:rsidR="009C02B3" w:rsidRPr="00AE28EC" w:rsidRDefault="009C02B3" w:rsidP="008A193E">
            <w:pPr>
              <w:suppressAutoHyphens/>
              <w:spacing w:after="0"/>
              <w:rPr>
                <w:rFonts w:ascii="Times New Roman" w:hAnsi="Times New Roman" w:cs="Times New Roman"/>
                <w:color w:val="000000" w:themeColor="text1"/>
                <w:sz w:val="16"/>
                <w:szCs w:val="16"/>
              </w:rPr>
            </w:pPr>
          </w:p>
        </w:tc>
      </w:tr>
      <w:tr w:rsidR="009C02B3" w:rsidRPr="00AE28EC" w14:paraId="42571F4F" w14:textId="77777777" w:rsidTr="00FF29FD">
        <w:trPr>
          <w:trHeight w:val="1385"/>
        </w:trPr>
        <w:tc>
          <w:tcPr>
            <w:tcW w:w="630" w:type="dxa"/>
            <w:tcBorders>
              <w:top w:val="nil"/>
              <w:left w:val="single" w:sz="4" w:space="0" w:color="333300"/>
              <w:bottom w:val="single" w:sz="4" w:space="0" w:color="333300"/>
              <w:right w:val="single" w:sz="4" w:space="0" w:color="333300"/>
            </w:tcBorders>
            <w:shd w:val="clear" w:color="auto" w:fill="auto"/>
          </w:tcPr>
          <w:p w14:paraId="74B31E2E"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12621</w:t>
            </w:r>
          </w:p>
        </w:tc>
        <w:tc>
          <w:tcPr>
            <w:tcW w:w="810" w:type="dxa"/>
            <w:tcBorders>
              <w:top w:val="nil"/>
              <w:left w:val="nil"/>
              <w:bottom w:val="single" w:sz="4" w:space="0" w:color="333300"/>
              <w:right w:val="single" w:sz="4" w:space="0" w:color="333300"/>
            </w:tcBorders>
            <w:shd w:val="clear" w:color="auto" w:fill="auto"/>
          </w:tcPr>
          <w:p w14:paraId="1699BD47"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Arik Klein</w:t>
            </w:r>
          </w:p>
        </w:tc>
        <w:tc>
          <w:tcPr>
            <w:tcW w:w="900" w:type="dxa"/>
            <w:tcBorders>
              <w:top w:val="nil"/>
              <w:left w:val="nil"/>
              <w:bottom w:val="single" w:sz="4" w:space="0" w:color="333300"/>
              <w:right w:val="single" w:sz="4" w:space="0" w:color="333300"/>
            </w:tcBorders>
            <w:shd w:val="clear" w:color="auto" w:fill="auto"/>
          </w:tcPr>
          <w:p w14:paraId="22FF1C4B"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2FED385F"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426.48</w:t>
            </w:r>
          </w:p>
        </w:tc>
        <w:tc>
          <w:tcPr>
            <w:tcW w:w="3008" w:type="dxa"/>
            <w:tcBorders>
              <w:top w:val="nil"/>
              <w:left w:val="nil"/>
              <w:bottom w:val="single" w:sz="4" w:space="0" w:color="333300"/>
              <w:right w:val="single" w:sz="4" w:space="0" w:color="333300"/>
            </w:tcBorders>
            <w:shd w:val="clear" w:color="auto" w:fill="auto"/>
          </w:tcPr>
          <w:p w14:paraId="3A986729"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Correct the section number referenced in the following sentence:"...it shall follow the procedure in 11.3.6.8 (AP, AP MLD, or PCP disassociation initiation procedure) to transmit Disassociation </w:t>
            </w:r>
            <w:proofErr w:type="gramStart"/>
            <w:r w:rsidRPr="00FD26FA">
              <w:rPr>
                <w:rFonts w:ascii="Times New Roman" w:hAnsi="Times New Roman" w:cs="Times New Roman"/>
                <w:color w:val="000000" w:themeColor="text1"/>
                <w:sz w:val="16"/>
                <w:szCs w:val="16"/>
              </w:rPr>
              <w:t>frames..</w:t>
            </w:r>
            <w:proofErr w:type="gramEnd"/>
            <w:r w:rsidRPr="00FD26FA">
              <w:rPr>
                <w:rFonts w:ascii="Times New Roman" w:hAnsi="Times New Roman" w:cs="Times New Roman"/>
                <w:color w:val="000000" w:themeColor="text1"/>
                <w:sz w:val="16"/>
                <w:szCs w:val="16"/>
              </w:rPr>
              <w:t>"</w:t>
            </w:r>
          </w:p>
        </w:tc>
        <w:tc>
          <w:tcPr>
            <w:tcW w:w="2213" w:type="dxa"/>
            <w:tcBorders>
              <w:top w:val="nil"/>
              <w:left w:val="nil"/>
              <w:bottom w:val="single" w:sz="4" w:space="0" w:color="333300"/>
              <w:right w:val="single" w:sz="4" w:space="0" w:color="333300"/>
            </w:tcBorders>
            <w:shd w:val="clear" w:color="auto" w:fill="auto"/>
          </w:tcPr>
          <w:p w14:paraId="03BA50C9"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Replace 11.3.6.8 with 11.3.5.8 (based on </w:t>
            </w:r>
            <w:proofErr w:type="spellStart"/>
            <w:r w:rsidRPr="00FD26FA">
              <w:rPr>
                <w:rFonts w:ascii="Times New Roman" w:hAnsi="Times New Roman" w:cs="Times New Roman"/>
                <w:color w:val="000000" w:themeColor="text1"/>
                <w:sz w:val="16"/>
                <w:szCs w:val="16"/>
              </w:rPr>
              <w:t>REVme</w:t>
            </w:r>
            <w:proofErr w:type="spellEnd"/>
            <w:r w:rsidRPr="00FD26FA">
              <w:rPr>
                <w:rFonts w:ascii="Times New Roman" w:hAnsi="Times New Roman" w:cs="Times New Roman"/>
                <w:color w:val="000000" w:themeColor="text1"/>
                <w:sz w:val="16"/>
                <w:szCs w:val="16"/>
              </w:rPr>
              <w:t xml:space="preserve"> D1.0)</w:t>
            </w:r>
          </w:p>
        </w:tc>
        <w:tc>
          <w:tcPr>
            <w:tcW w:w="2207" w:type="dxa"/>
            <w:tcBorders>
              <w:top w:val="nil"/>
              <w:left w:val="nil"/>
              <w:bottom w:val="single" w:sz="4" w:space="0" w:color="333300"/>
              <w:right w:val="single" w:sz="4" w:space="0" w:color="333300"/>
            </w:tcBorders>
          </w:tcPr>
          <w:p w14:paraId="1DB9EE09"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Rejected</w:t>
            </w:r>
          </w:p>
          <w:p w14:paraId="00ED9FE6" w14:textId="77777777" w:rsidR="009C02B3" w:rsidRDefault="009C02B3" w:rsidP="008A193E">
            <w:pPr>
              <w:suppressAutoHyphens/>
              <w:spacing w:after="0"/>
              <w:rPr>
                <w:rFonts w:ascii="Times New Roman" w:hAnsi="Times New Roman" w:cs="Times New Roman"/>
                <w:color w:val="000000" w:themeColor="text1"/>
                <w:sz w:val="16"/>
                <w:szCs w:val="16"/>
              </w:rPr>
            </w:pPr>
          </w:p>
          <w:p w14:paraId="371BD8C0"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The reference</w:t>
            </w:r>
            <w:r w:rsidRPr="00FD26FA">
              <w:rPr>
                <w:rFonts w:ascii="Times New Roman" w:hAnsi="Times New Roman" w:cs="Times New Roman"/>
                <w:color w:val="000000" w:themeColor="text1"/>
                <w:sz w:val="16"/>
                <w:szCs w:val="16"/>
              </w:rPr>
              <w:t>11.3.6.8 (AP, AP MLD, or PCP disassociation initiation procedure)</w:t>
            </w:r>
            <w:r>
              <w:rPr>
                <w:rFonts w:ascii="Times New Roman" w:hAnsi="Times New Roman" w:cs="Times New Roman"/>
                <w:color w:val="000000" w:themeColor="text1"/>
                <w:sz w:val="16"/>
                <w:szCs w:val="16"/>
              </w:rPr>
              <w:t xml:space="preserve"> is correct based on 11be D2.0 spec.</w:t>
            </w:r>
          </w:p>
        </w:tc>
      </w:tr>
      <w:tr w:rsidR="009C02B3" w:rsidRPr="00AE28EC" w14:paraId="72406AF2" w14:textId="77777777" w:rsidTr="00FF29FD">
        <w:trPr>
          <w:trHeight w:val="1691"/>
        </w:trPr>
        <w:tc>
          <w:tcPr>
            <w:tcW w:w="630" w:type="dxa"/>
            <w:tcBorders>
              <w:top w:val="nil"/>
              <w:left w:val="single" w:sz="4" w:space="0" w:color="333300"/>
              <w:bottom w:val="single" w:sz="4" w:space="0" w:color="333300"/>
              <w:right w:val="single" w:sz="4" w:space="0" w:color="333300"/>
            </w:tcBorders>
            <w:shd w:val="clear" w:color="auto" w:fill="auto"/>
          </w:tcPr>
          <w:p w14:paraId="2358EBAC"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12996</w:t>
            </w:r>
          </w:p>
        </w:tc>
        <w:tc>
          <w:tcPr>
            <w:tcW w:w="810" w:type="dxa"/>
            <w:tcBorders>
              <w:top w:val="nil"/>
              <w:left w:val="nil"/>
              <w:bottom w:val="single" w:sz="4" w:space="0" w:color="333300"/>
              <w:right w:val="single" w:sz="4" w:space="0" w:color="333300"/>
            </w:tcBorders>
            <w:shd w:val="clear" w:color="auto" w:fill="auto"/>
          </w:tcPr>
          <w:p w14:paraId="2555F463"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Chunyu Hu</w:t>
            </w:r>
          </w:p>
        </w:tc>
        <w:tc>
          <w:tcPr>
            <w:tcW w:w="900" w:type="dxa"/>
            <w:tcBorders>
              <w:top w:val="nil"/>
              <w:left w:val="nil"/>
              <w:bottom w:val="single" w:sz="4" w:space="0" w:color="333300"/>
              <w:right w:val="single" w:sz="4" w:space="0" w:color="333300"/>
            </w:tcBorders>
            <w:shd w:val="clear" w:color="auto" w:fill="auto"/>
          </w:tcPr>
          <w:p w14:paraId="6D8D37B4"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5D9EE801"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426.18</w:t>
            </w:r>
          </w:p>
        </w:tc>
        <w:tc>
          <w:tcPr>
            <w:tcW w:w="3008" w:type="dxa"/>
            <w:tcBorders>
              <w:top w:val="nil"/>
              <w:left w:val="nil"/>
              <w:bottom w:val="single" w:sz="4" w:space="0" w:color="333300"/>
              <w:right w:val="single" w:sz="4" w:space="0" w:color="333300"/>
            </w:tcBorders>
            <w:shd w:val="clear" w:color="auto" w:fill="auto"/>
          </w:tcPr>
          <w:p w14:paraId="343752B1"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Does removing an AP always terminate the BSS? If not, then change "in order to terminate" to "if to terminate". May also want to put a note that, if none of associated STAs on the operating link of this to-be-removed AP, then no need to perform this step.</w:t>
            </w:r>
          </w:p>
        </w:tc>
        <w:tc>
          <w:tcPr>
            <w:tcW w:w="2213" w:type="dxa"/>
            <w:tcBorders>
              <w:top w:val="nil"/>
              <w:left w:val="nil"/>
              <w:bottom w:val="single" w:sz="4" w:space="0" w:color="333300"/>
              <w:right w:val="single" w:sz="4" w:space="0" w:color="333300"/>
            </w:tcBorders>
            <w:shd w:val="clear" w:color="auto" w:fill="auto"/>
          </w:tcPr>
          <w:p w14:paraId="496C3275"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56D88A65" w14:textId="0855519D"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w:t>
            </w:r>
            <w:r w:rsidR="00861A23">
              <w:rPr>
                <w:rFonts w:ascii="Times New Roman" w:hAnsi="Times New Roman" w:cs="Times New Roman"/>
                <w:color w:val="000000" w:themeColor="text1"/>
                <w:sz w:val="16"/>
                <w:szCs w:val="16"/>
              </w:rPr>
              <w:t>evised</w:t>
            </w:r>
          </w:p>
          <w:p w14:paraId="4C422101" w14:textId="77777777" w:rsidR="009C02B3" w:rsidRDefault="009C02B3" w:rsidP="008A193E">
            <w:pPr>
              <w:suppressAutoHyphens/>
              <w:spacing w:after="0"/>
              <w:rPr>
                <w:rFonts w:ascii="Times New Roman" w:hAnsi="Times New Roman" w:cs="Times New Roman"/>
                <w:color w:val="000000" w:themeColor="text1"/>
                <w:sz w:val="16"/>
                <w:szCs w:val="16"/>
              </w:rPr>
            </w:pPr>
          </w:p>
          <w:p w14:paraId="1FF8F4D0" w14:textId="4F8560E6" w:rsidR="009C02B3" w:rsidRDefault="009C02B3" w:rsidP="00FC1B6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Removing an AP also terminates the BSS associated with that AP. </w:t>
            </w:r>
            <w:r w:rsidR="00FC1B6A">
              <w:rPr>
                <w:rFonts w:ascii="Times New Roman" w:hAnsi="Times New Roman" w:cs="Times New Roman"/>
                <w:color w:val="000000" w:themeColor="text1"/>
                <w:sz w:val="16"/>
                <w:szCs w:val="16"/>
              </w:rPr>
              <w:t>Text is added to specify behavior when BTM and Disassociation frames are transmitted. Same reso</w:t>
            </w:r>
            <w:r w:rsidR="006D0464">
              <w:rPr>
                <w:rFonts w:ascii="Times New Roman" w:hAnsi="Times New Roman" w:cs="Times New Roman"/>
                <w:color w:val="000000" w:themeColor="text1"/>
                <w:sz w:val="16"/>
                <w:szCs w:val="16"/>
              </w:rPr>
              <w:t xml:space="preserve">lution ad 13279. </w:t>
            </w:r>
          </w:p>
          <w:p w14:paraId="7AB94C33" w14:textId="77777777" w:rsidR="009C02B3" w:rsidRDefault="009C02B3" w:rsidP="008A193E">
            <w:pPr>
              <w:suppressAutoHyphens/>
              <w:spacing w:after="0"/>
              <w:rPr>
                <w:rFonts w:ascii="Times New Roman" w:hAnsi="Times New Roman" w:cs="Times New Roman"/>
                <w:color w:val="000000" w:themeColor="text1"/>
                <w:sz w:val="16"/>
                <w:szCs w:val="16"/>
              </w:rPr>
            </w:pPr>
          </w:p>
          <w:p w14:paraId="35C255EE" w14:textId="4AE337D6" w:rsidR="004B7EC9" w:rsidRDefault="004B7EC9" w:rsidP="004B7EC9">
            <w:pPr>
              <w:suppressAutoHyphens/>
              <w:spacing w:after="0"/>
              <w:rPr>
                <w:rFonts w:ascii="Times New Roman" w:hAnsi="Times New Roman" w:cs="Times New Roman"/>
                <w:color w:val="000000" w:themeColor="text1"/>
                <w:sz w:val="16"/>
                <w:szCs w:val="16"/>
              </w:rPr>
            </w:pPr>
            <w:proofErr w:type="spellStart"/>
            <w:r w:rsidRPr="003D613B">
              <w:rPr>
                <w:rFonts w:ascii="Times New Roman" w:hAnsi="Times New Roman" w:cs="Times New Roman"/>
                <w:b/>
                <w:sz w:val="16"/>
                <w:szCs w:val="16"/>
              </w:rPr>
              <w:t>TGbe</w:t>
            </w:r>
            <w:proofErr w:type="spellEnd"/>
            <w:r w:rsidRPr="003D613B">
              <w:rPr>
                <w:rFonts w:ascii="Times New Roman" w:hAnsi="Times New Roman" w:cs="Times New Roman"/>
                <w:b/>
                <w:sz w:val="16"/>
                <w:szCs w:val="16"/>
              </w:rPr>
              <w:t xml:space="preserve"> editor, </w:t>
            </w:r>
            <w:r>
              <w:rPr>
                <w:rFonts w:ascii="Times New Roman" w:hAnsi="Times New Roman" w:cs="Times New Roman"/>
                <w:b/>
                <w:sz w:val="16"/>
                <w:szCs w:val="16"/>
              </w:rPr>
              <w:t>please make the changes tagged by CID #1</w:t>
            </w:r>
            <w:r w:rsidR="006D0464">
              <w:rPr>
                <w:rFonts w:ascii="Times New Roman" w:hAnsi="Times New Roman" w:cs="Times New Roman"/>
                <w:b/>
                <w:sz w:val="16"/>
                <w:szCs w:val="16"/>
              </w:rPr>
              <w:t>3279</w:t>
            </w:r>
            <w:r>
              <w:rPr>
                <w:rFonts w:ascii="Times New Roman" w:hAnsi="Times New Roman" w:cs="Times New Roman"/>
                <w:b/>
                <w:sz w:val="16"/>
                <w:szCs w:val="16"/>
              </w:rPr>
              <w:t xml:space="preserve">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2CD4940C" w14:textId="7EED8FF9" w:rsidR="004B7EC9" w:rsidRPr="00AE28EC" w:rsidRDefault="004B7EC9" w:rsidP="008A193E">
            <w:pPr>
              <w:suppressAutoHyphens/>
              <w:spacing w:after="0"/>
              <w:rPr>
                <w:rFonts w:ascii="Times New Roman" w:hAnsi="Times New Roman" w:cs="Times New Roman"/>
                <w:color w:val="000000" w:themeColor="text1"/>
                <w:sz w:val="16"/>
                <w:szCs w:val="16"/>
              </w:rPr>
            </w:pPr>
          </w:p>
        </w:tc>
      </w:tr>
      <w:tr w:rsidR="009C02B3" w:rsidRPr="00AE28EC" w14:paraId="41AD3CF7" w14:textId="77777777" w:rsidTr="00FF29FD">
        <w:trPr>
          <w:trHeight w:val="872"/>
        </w:trPr>
        <w:tc>
          <w:tcPr>
            <w:tcW w:w="630" w:type="dxa"/>
            <w:tcBorders>
              <w:top w:val="nil"/>
              <w:left w:val="single" w:sz="4" w:space="0" w:color="333300"/>
              <w:bottom w:val="single" w:sz="4" w:space="0" w:color="333300"/>
              <w:right w:val="single" w:sz="4" w:space="0" w:color="333300"/>
            </w:tcBorders>
            <w:shd w:val="clear" w:color="auto" w:fill="auto"/>
          </w:tcPr>
          <w:p w14:paraId="23026F21"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D2539">
              <w:rPr>
                <w:rFonts w:ascii="Times New Roman" w:hAnsi="Times New Roman" w:cs="Times New Roman"/>
                <w:color w:val="000000" w:themeColor="text1"/>
                <w:sz w:val="16"/>
                <w:szCs w:val="16"/>
              </w:rPr>
              <w:t>13278</w:t>
            </w:r>
          </w:p>
        </w:tc>
        <w:tc>
          <w:tcPr>
            <w:tcW w:w="810" w:type="dxa"/>
            <w:tcBorders>
              <w:top w:val="nil"/>
              <w:left w:val="nil"/>
              <w:bottom w:val="single" w:sz="4" w:space="0" w:color="333300"/>
              <w:right w:val="single" w:sz="4" w:space="0" w:color="333300"/>
            </w:tcBorders>
            <w:shd w:val="clear" w:color="auto" w:fill="auto"/>
          </w:tcPr>
          <w:p w14:paraId="2F6DFC5D"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D2539">
              <w:rPr>
                <w:rFonts w:ascii="Times New Roman" w:hAnsi="Times New Roman" w:cs="Times New Roman"/>
                <w:color w:val="000000" w:themeColor="text1"/>
                <w:sz w:val="16"/>
                <w:szCs w:val="16"/>
              </w:rPr>
              <w:t>Binita Gupta</w:t>
            </w:r>
          </w:p>
        </w:tc>
        <w:tc>
          <w:tcPr>
            <w:tcW w:w="900" w:type="dxa"/>
            <w:tcBorders>
              <w:top w:val="nil"/>
              <w:left w:val="nil"/>
              <w:bottom w:val="single" w:sz="4" w:space="0" w:color="333300"/>
              <w:right w:val="single" w:sz="4" w:space="0" w:color="333300"/>
            </w:tcBorders>
            <w:shd w:val="clear" w:color="auto" w:fill="auto"/>
          </w:tcPr>
          <w:p w14:paraId="2977382E"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D2539">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5DB2FF9F"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D2539">
              <w:rPr>
                <w:rFonts w:ascii="Times New Roman" w:hAnsi="Times New Roman" w:cs="Times New Roman"/>
                <w:color w:val="000000" w:themeColor="text1"/>
                <w:sz w:val="16"/>
                <w:szCs w:val="16"/>
              </w:rPr>
              <w:t>426.31</w:t>
            </w:r>
          </w:p>
        </w:tc>
        <w:tc>
          <w:tcPr>
            <w:tcW w:w="3008" w:type="dxa"/>
            <w:tcBorders>
              <w:top w:val="nil"/>
              <w:left w:val="nil"/>
              <w:bottom w:val="single" w:sz="4" w:space="0" w:color="333300"/>
              <w:right w:val="single" w:sz="4" w:space="0" w:color="333300"/>
            </w:tcBorders>
            <w:shd w:val="clear" w:color="auto" w:fill="auto"/>
          </w:tcPr>
          <w:p w14:paraId="37055878"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D2539">
              <w:rPr>
                <w:rFonts w:ascii="Times New Roman" w:hAnsi="Times New Roman" w:cs="Times New Roman"/>
                <w:color w:val="000000" w:themeColor="text1"/>
                <w:sz w:val="16"/>
                <w:szCs w:val="16"/>
              </w:rPr>
              <w:t xml:space="preserve">If the Disassociation Timer field value points to a </w:t>
            </w:r>
            <w:proofErr w:type="gramStart"/>
            <w:r w:rsidRPr="00DD2539">
              <w:rPr>
                <w:rFonts w:ascii="Times New Roman" w:hAnsi="Times New Roman" w:cs="Times New Roman"/>
                <w:color w:val="000000" w:themeColor="text1"/>
                <w:sz w:val="16"/>
                <w:szCs w:val="16"/>
              </w:rPr>
              <w:t>TBTT  later</w:t>
            </w:r>
            <w:proofErr w:type="gramEnd"/>
            <w:r w:rsidRPr="00DD2539">
              <w:rPr>
                <w:rFonts w:ascii="Times New Roman" w:hAnsi="Times New Roman" w:cs="Times New Roman"/>
                <w:color w:val="000000" w:themeColor="text1"/>
                <w:sz w:val="16"/>
                <w:szCs w:val="16"/>
              </w:rPr>
              <w:t xml:space="preserve"> than the TBTT pointed to by the value of the Delete Timer field of the Reconfiguration Multi-Link element in transmitted beacons, then how will the affiliated AP send the Disassociation frame, because the AP would have been removed at the TBTT pointed by the Delete Timer. Address this inconsistency.</w:t>
            </w:r>
          </w:p>
        </w:tc>
        <w:tc>
          <w:tcPr>
            <w:tcW w:w="2213" w:type="dxa"/>
            <w:tcBorders>
              <w:top w:val="nil"/>
              <w:left w:val="nil"/>
              <w:bottom w:val="single" w:sz="4" w:space="0" w:color="333300"/>
              <w:right w:val="single" w:sz="4" w:space="0" w:color="333300"/>
            </w:tcBorders>
            <w:shd w:val="clear" w:color="auto" w:fill="auto"/>
          </w:tcPr>
          <w:p w14:paraId="631FC809"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D2539">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5549F64E"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117B03E7" w14:textId="77777777" w:rsidR="009C02B3" w:rsidRDefault="009C02B3" w:rsidP="008A193E">
            <w:pPr>
              <w:suppressAutoHyphens/>
              <w:spacing w:after="0"/>
              <w:rPr>
                <w:rFonts w:ascii="Times New Roman" w:hAnsi="Times New Roman" w:cs="Times New Roman"/>
                <w:color w:val="000000" w:themeColor="text1"/>
                <w:sz w:val="16"/>
                <w:szCs w:val="16"/>
              </w:rPr>
            </w:pPr>
          </w:p>
          <w:p w14:paraId="30DEF49A" w14:textId="2468C914" w:rsidR="00FE275F" w:rsidRDefault="00834E1E"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 text to</w:t>
            </w:r>
            <w:r w:rsidR="008E0BD8">
              <w:rPr>
                <w:rFonts w:ascii="Times New Roman" w:hAnsi="Times New Roman" w:cs="Times New Roman"/>
                <w:color w:val="000000" w:themeColor="text1"/>
                <w:sz w:val="16"/>
                <w:szCs w:val="16"/>
              </w:rPr>
              <w:t xml:space="preserve"> clarify that the </w:t>
            </w:r>
            <w:r w:rsidR="001049A1">
              <w:rPr>
                <w:rFonts w:ascii="Times New Roman" w:hAnsi="Times New Roman" w:cs="Times New Roman"/>
                <w:color w:val="000000" w:themeColor="text1"/>
                <w:sz w:val="16"/>
                <w:szCs w:val="16"/>
              </w:rPr>
              <w:t xml:space="preserve">BSS termination is completed after the AP removal from the AP MLD and </w:t>
            </w:r>
            <w:r w:rsidR="006D0B04">
              <w:rPr>
                <w:rFonts w:ascii="Times New Roman" w:hAnsi="Times New Roman" w:cs="Times New Roman"/>
                <w:color w:val="000000" w:themeColor="text1"/>
                <w:sz w:val="16"/>
                <w:szCs w:val="16"/>
              </w:rPr>
              <w:t>added some additional text to clarify associated behavior</w:t>
            </w:r>
            <w:r w:rsidR="00675060">
              <w:rPr>
                <w:rFonts w:ascii="Times New Roman" w:hAnsi="Times New Roman" w:cs="Times New Roman"/>
                <w:color w:val="000000" w:themeColor="text1"/>
                <w:sz w:val="16"/>
                <w:szCs w:val="16"/>
              </w:rPr>
              <w:t xml:space="preserve">. </w:t>
            </w:r>
            <w:r w:rsidR="009C02B3">
              <w:rPr>
                <w:rFonts w:ascii="Times New Roman" w:hAnsi="Times New Roman" w:cs="Times New Roman"/>
                <w:color w:val="000000" w:themeColor="text1"/>
                <w:sz w:val="16"/>
                <w:szCs w:val="16"/>
              </w:rPr>
              <w:t xml:space="preserve"> </w:t>
            </w:r>
          </w:p>
          <w:p w14:paraId="49161CC0" w14:textId="77777777" w:rsidR="009C02B3" w:rsidRDefault="009C02B3" w:rsidP="008A193E">
            <w:pPr>
              <w:suppressAutoHyphens/>
              <w:spacing w:after="0"/>
              <w:rPr>
                <w:rFonts w:ascii="Times New Roman" w:hAnsi="Times New Roman" w:cs="Times New Roman"/>
                <w:color w:val="000000" w:themeColor="text1"/>
                <w:sz w:val="16"/>
                <w:szCs w:val="16"/>
              </w:rPr>
            </w:pPr>
          </w:p>
          <w:p w14:paraId="0E39BC1C" w14:textId="6124AE72" w:rsidR="009C02B3" w:rsidRDefault="009C02B3" w:rsidP="008A193E">
            <w:pPr>
              <w:suppressAutoHyphens/>
              <w:spacing w:after="0"/>
              <w:rPr>
                <w:rFonts w:ascii="Times New Roman" w:hAnsi="Times New Roman" w:cs="Times New Roman"/>
                <w:b/>
                <w:sz w:val="16"/>
                <w:szCs w:val="16"/>
              </w:rPr>
            </w:pPr>
            <w:proofErr w:type="spellStart"/>
            <w:r w:rsidRPr="003D613B">
              <w:rPr>
                <w:rFonts w:ascii="Times New Roman" w:hAnsi="Times New Roman" w:cs="Times New Roman"/>
                <w:b/>
                <w:sz w:val="16"/>
                <w:szCs w:val="16"/>
              </w:rPr>
              <w:t>TGbe</w:t>
            </w:r>
            <w:proofErr w:type="spellEnd"/>
            <w:r w:rsidRPr="003D613B">
              <w:rPr>
                <w:rFonts w:ascii="Times New Roman" w:hAnsi="Times New Roman" w:cs="Times New Roman"/>
                <w:b/>
                <w:sz w:val="16"/>
                <w:szCs w:val="16"/>
              </w:rPr>
              <w:t xml:space="preserve"> editor, </w:t>
            </w:r>
            <w:r>
              <w:rPr>
                <w:rFonts w:ascii="Times New Roman" w:hAnsi="Times New Roman" w:cs="Times New Roman"/>
                <w:b/>
                <w:sz w:val="16"/>
                <w:szCs w:val="16"/>
              </w:rPr>
              <w:t>please make the changes tagged by CID #13278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7059D780" w14:textId="45955DBC" w:rsidR="005A419F" w:rsidRDefault="005A419F" w:rsidP="008A193E">
            <w:pPr>
              <w:suppressAutoHyphens/>
              <w:spacing w:after="0"/>
              <w:rPr>
                <w:rFonts w:ascii="Times New Roman" w:hAnsi="Times New Roman" w:cs="Times New Roman"/>
                <w:color w:val="000000" w:themeColor="text1"/>
                <w:sz w:val="16"/>
                <w:szCs w:val="16"/>
              </w:rPr>
            </w:pPr>
          </w:p>
        </w:tc>
      </w:tr>
      <w:tr w:rsidR="009C02B3" w:rsidRPr="00AE28EC" w14:paraId="39286B25" w14:textId="77777777" w:rsidTr="00FF29FD">
        <w:trPr>
          <w:trHeight w:val="1530"/>
        </w:trPr>
        <w:tc>
          <w:tcPr>
            <w:tcW w:w="630" w:type="dxa"/>
            <w:tcBorders>
              <w:top w:val="nil"/>
              <w:left w:val="single" w:sz="4" w:space="0" w:color="333300"/>
              <w:bottom w:val="single" w:sz="4" w:space="0" w:color="333300"/>
              <w:right w:val="single" w:sz="4" w:space="0" w:color="333300"/>
            </w:tcBorders>
            <w:shd w:val="clear" w:color="auto" w:fill="auto"/>
          </w:tcPr>
          <w:p w14:paraId="2E08A620" w14:textId="77777777" w:rsidR="009C02B3" w:rsidRPr="00DD2539" w:rsidRDefault="009C02B3" w:rsidP="008A193E">
            <w:pPr>
              <w:suppressAutoHyphens/>
              <w:spacing w:after="0"/>
              <w:rPr>
                <w:rFonts w:ascii="Times New Roman" w:hAnsi="Times New Roman" w:cs="Times New Roman"/>
                <w:color w:val="000000" w:themeColor="text1"/>
                <w:sz w:val="16"/>
                <w:szCs w:val="16"/>
              </w:rPr>
            </w:pPr>
            <w:r w:rsidRPr="00CA6F5F">
              <w:rPr>
                <w:rFonts w:ascii="Times New Roman" w:hAnsi="Times New Roman" w:cs="Times New Roman"/>
                <w:color w:val="000000" w:themeColor="text1"/>
                <w:sz w:val="16"/>
                <w:szCs w:val="16"/>
              </w:rPr>
              <w:lastRenderedPageBreak/>
              <w:t>13279</w:t>
            </w:r>
          </w:p>
        </w:tc>
        <w:tc>
          <w:tcPr>
            <w:tcW w:w="810" w:type="dxa"/>
            <w:tcBorders>
              <w:top w:val="nil"/>
              <w:left w:val="nil"/>
              <w:bottom w:val="single" w:sz="4" w:space="0" w:color="333300"/>
              <w:right w:val="single" w:sz="4" w:space="0" w:color="333300"/>
            </w:tcBorders>
            <w:shd w:val="clear" w:color="auto" w:fill="auto"/>
          </w:tcPr>
          <w:p w14:paraId="1CD9DDAA" w14:textId="77777777" w:rsidR="009C02B3" w:rsidRPr="00DD2539" w:rsidRDefault="009C02B3" w:rsidP="008A193E">
            <w:pPr>
              <w:suppressAutoHyphens/>
              <w:spacing w:after="0"/>
              <w:rPr>
                <w:rFonts w:ascii="Times New Roman" w:hAnsi="Times New Roman" w:cs="Times New Roman"/>
                <w:color w:val="000000" w:themeColor="text1"/>
                <w:sz w:val="16"/>
                <w:szCs w:val="16"/>
              </w:rPr>
            </w:pPr>
            <w:r w:rsidRPr="00CA6F5F">
              <w:rPr>
                <w:rFonts w:ascii="Times New Roman" w:hAnsi="Times New Roman" w:cs="Times New Roman"/>
                <w:color w:val="000000" w:themeColor="text1"/>
                <w:sz w:val="16"/>
                <w:szCs w:val="16"/>
              </w:rPr>
              <w:t>Binita Gupta</w:t>
            </w:r>
          </w:p>
        </w:tc>
        <w:tc>
          <w:tcPr>
            <w:tcW w:w="900" w:type="dxa"/>
            <w:tcBorders>
              <w:top w:val="nil"/>
              <w:left w:val="nil"/>
              <w:bottom w:val="single" w:sz="4" w:space="0" w:color="333300"/>
              <w:right w:val="single" w:sz="4" w:space="0" w:color="333300"/>
            </w:tcBorders>
            <w:shd w:val="clear" w:color="auto" w:fill="auto"/>
          </w:tcPr>
          <w:p w14:paraId="6D197389" w14:textId="77777777" w:rsidR="009C02B3" w:rsidRPr="00DD2539" w:rsidRDefault="009C02B3" w:rsidP="008A193E">
            <w:pPr>
              <w:suppressAutoHyphens/>
              <w:spacing w:after="0"/>
              <w:rPr>
                <w:rFonts w:ascii="Times New Roman" w:hAnsi="Times New Roman" w:cs="Times New Roman"/>
                <w:color w:val="000000" w:themeColor="text1"/>
                <w:sz w:val="16"/>
                <w:szCs w:val="16"/>
              </w:rPr>
            </w:pPr>
            <w:r w:rsidRPr="00CA6F5F">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04723221" w14:textId="77777777" w:rsidR="009C02B3" w:rsidRPr="00DD2539" w:rsidRDefault="009C02B3" w:rsidP="008A193E">
            <w:pPr>
              <w:suppressAutoHyphens/>
              <w:spacing w:after="0"/>
              <w:rPr>
                <w:rFonts w:ascii="Times New Roman" w:hAnsi="Times New Roman" w:cs="Times New Roman"/>
                <w:color w:val="000000" w:themeColor="text1"/>
                <w:sz w:val="16"/>
                <w:szCs w:val="16"/>
              </w:rPr>
            </w:pPr>
            <w:r w:rsidRPr="00CA6F5F">
              <w:rPr>
                <w:rFonts w:ascii="Times New Roman" w:hAnsi="Times New Roman" w:cs="Times New Roman"/>
                <w:color w:val="000000" w:themeColor="text1"/>
                <w:sz w:val="16"/>
                <w:szCs w:val="16"/>
              </w:rPr>
              <w:t>426.18</w:t>
            </w:r>
          </w:p>
        </w:tc>
        <w:tc>
          <w:tcPr>
            <w:tcW w:w="3008" w:type="dxa"/>
            <w:tcBorders>
              <w:top w:val="nil"/>
              <w:left w:val="nil"/>
              <w:bottom w:val="single" w:sz="4" w:space="0" w:color="333300"/>
              <w:right w:val="single" w:sz="4" w:space="0" w:color="333300"/>
            </w:tcBorders>
            <w:shd w:val="clear" w:color="auto" w:fill="auto"/>
          </w:tcPr>
          <w:p w14:paraId="2BF9CA12" w14:textId="77777777" w:rsidR="009C02B3" w:rsidRPr="00DD2539" w:rsidRDefault="009C02B3" w:rsidP="008A193E">
            <w:pPr>
              <w:suppressAutoHyphens/>
              <w:spacing w:after="0"/>
              <w:rPr>
                <w:rFonts w:ascii="Times New Roman" w:hAnsi="Times New Roman" w:cs="Times New Roman"/>
                <w:color w:val="000000" w:themeColor="text1"/>
                <w:sz w:val="16"/>
                <w:szCs w:val="16"/>
              </w:rPr>
            </w:pPr>
            <w:r w:rsidRPr="00CA6F5F">
              <w:rPr>
                <w:rFonts w:ascii="Times New Roman" w:hAnsi="Times New Roman" w:cs="Times New Roman"/>
                <w:color w:val="000000" w:themeColor="text1"/>
                <w:sz w:val="16"/>
                <w:szCs w:val="16"/>
              </w:rPr>
              <w:t>Clarify if the procedures indicated by 1</w:t>
            </w:r>
            <w:proofErr w:type="gramStart"/>
            <w:r w:rsidRPr="00CA6F5F">
              <w:rPr>
                <w:rFonts w:ascii="Times New Roman" w:hAnsi="Times New Roman" w:cs="Times New Roman"/>
                <w:color w:val="000000" w:themeColor="text1"/>
                <w:sz w:val="16"/>
                <w:szCs w:val="16"/>
              </w:rPr>
              <w:t>) ,</w:t>
            </w:r>
            <w:proofErr w:type="gramEnd"/>
            <w:r w:rsidRPr="00CA6F5F">
              <w:rPr>
                <w:rFonts w:ascii="Times New Roman" w:hAnsi="Times New Roman" w:cs="Times New Roman"/>
                <w:color w:val="000000" w:themeColor="text1"/>
                <w:sz w:val="16"/>
                <w:szCs w:val="16"/>
              </w:rPr>
              <w:t xml:space="preserve"> 2) and 3) apply for only non-AP STA not affiliated with a non-AP MLD or it applies for non-AP STA affiliated with a non-AP MLD as well.</w:t>
            </w:r>
          </w:p>
        </w:tc>
        <w:tc>
          <w:tcPr>
            <w:tcW w:w="2213" w:type="dxa"/>
            <w:tcBorders>
              <w:top w:val="nil"/>
              <w:left w:val="nil"/>
              <w:bottom w:val="single" w:sz="4" w:space="0" w:color="333300"/>
              <w:right w:val="single" w:sz="4" w:space="0" w:color="333300"/>
            </w:tcBorders>
            <w:shd w:val="clear" w:color="auto" w:fill="auto"/>
          </w:tcPr>
          <w:p w14:paraId="28C9E337" w14:textId="77777777" w:rsidR="009C02B3" w:rsidRPr="00DD2539" w:rsidRDefault="009C02B3" w:rsidP="008A193E">
            <w:pPr>
              <w:suppressAutoHyphens/>
              <w:spacing w:after="0"/>
              <w:rPr>
                <w:rFonts w:ascii="Times New Roman" w:hAnsi="Times New Roman" w:cs="Times New Roman"/>
                <w:color w:val="000000" w:themeColor="text1"/>
                <w:sz w:val="16"/>
                <w:szCs w:val="16"/>
              </w:rPr>
            </w:pPr>
            <w:r w:rsidRPr="00CA6F5F">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641E842E"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01C1B254" w14:textId="77777777" w:rsidR="009C02B3" w:rsidRDefault="009C02B3" w:rsidP="008A193E">
            <w:pPr>
              <w:suppressAutoHyphens/>
              <w:spacing w:after="0"/>
              <w:rPr>
                <w:rFonts w:ascii="Times New Roman" w:hAnsi="Times New Roman" w:cs="Times New Roman"/>
                <w:color w:val="000000" w:themeColor="text1"/>
                <w:sz w:val="16"/>
                <w:szCs w:val="16"/>
              </w:rPr>
            </w:pPr>
          </w:p>
          <w:p w14:paraId="7EE2FD47" w14:textId="2E376320" w:rsidR="009C02B3" w:rsidRDefault="000B44D9"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r w:rsidR="009C02B3">
              <w:rPr>
                <w:rFonts w:ascii="Times New Roman" w:hAnsi="Times New Roman" w:cs="Times New Roman"/>
                <w:color w:val="000000" w:themeColor="text1"/>
                <w:sz w:val="16"/>
                <w:szCs w:val="16"/>
              </w:rPr>
              <w:t xml:space="preserve"> text to </w:t>
            </w:r>
            <w:r>
              <w:rPr>
                <w:rFonts w:ascii="Times New Roman" w:hAnsi="Times New Roman" w:cs="Times New Roman"/>
                <w:color w:val="000000" w:themeColor="text1"/>
                <w:sz w:val="16"/>
                <w:szCs w:val="16"/>
              </w:rPr>
              <w:t>specify</w:t>
            </w:r>
            <w:r w:rsidR="009C02B3">
              <w:rPr>
                <w:rFonts w:ascii="Times New Roman" w:hAnsi="Times New Roman" w:cs="Times New Roman"/>
                <w:color w:val="000000" w:themeColor="text1"/>
                <w:sz w:val="16"/>
                <w:szCs w:val="16"/>
              </w:rPr>
              <w:t xml:space="preserve"> that the procedures specified for </w:t>
            </w:r>
            <w:r w:rsidR="00663FC2">
              <w:rPr>
                <w:rFonts w:ascii="Times New Roman" w:hAnsi="Times New Roman" w:cs="Times New Roman"/>
                <w:color w:val="000000" w:themeColor="text1"/>
                <w:sz w:val="16"/>
                <w:szCs w:val="16"/>
              </w:rPr>
              <w:t xml:space="preserve">sending of BTM and disassociation frames </w:t>
            </w:r>
            <w:r w:rsidR="009C02B3">
              <w:rPr>
                <w:rFonts w:ascii="Times New Roman" w:hAnsi="Times New Roman" w:cs="Times New Roman"/>
                <w:color w:val="000000" w:themeColor="text1"/>
                <w:sz w:val="16"/>
                <w:szCs w:val="16"/>
              </w:rPr>
              <w:t>is</w:t>
            </w:r>
            <w:r w:rsidR="00FE7FB4">
              <w:rPr>
                <w:rFonts w:ascii="Times New Roman" w:hAnsi="Times New Roman" w:cs="Times New Roman"/>
                <w:color w:val="000000" w:themeColor="text1"/>
                <w:sz w:val="16"/>
                <w:szCs w:val="16"/>
              </w:rPr>
              <w:t xml:space="preserve"> done when there are associated </w:t>
            </w:r>
            <w:r w:rsidR="009C02B3">
              <w:rPr>
                <w:rFonts w:ascii="Times New Roman" w:hAnsi="Times New Roman" w:cs="Times New Roman"/>
                <w:color w:val="000000" w:themeColor="text1"/>
                <w:sz w:val="16"/>
                <w:szCs w:val="16"/>
              </w:rPr>
              <w:t>legacy non-AP STAs which are not affiliated with a non-AP MLD</w:t>
            </w:r>
            <w:r w:rsidR="00D00CC5">
              <w:rPr>
                <w:rFonts w:ascii="Times New Roman" w:hAnsi="Times New Roman" w:cs="Times New Roman"/>
                <w:color w:val="000000" w:themeColor="text1"/>
                <w:sz w:val="16"/>
                <w:szCs w:val="16"/>
              </w:rPr>
              <w:t xml:space="preserve"> and </w:t>
            </w:r>
            <w:r w:rsidR="00D00CC5">
              <w:rPr>
                <w:rFonts w:ascii="Times New Roman" w:hAnsi="Times New Roman" w:cs="Times New Roman"/>
                <w:color w:val="000000" w:themeColor="text1"/>
                <w:sz w:val="16"/>
                <w:szCs w:val="16"/>
              </w:rPr>
              <w:t>added some additional text to clarify associated behavior.</w:t>
            </w:r>
          </w:p>
          <w:p w14:paraId="651B98E9" w14:textId="77777777" w:rsidR="009C02B3" w:rsidRDefault="009C02B3" w:rsidP="008A193E">
            <w:pPr>
              <w:suppressAutoHyphens/>
              <w:spacing w:after="0"/>
              <w:rPr>
                <w:rFonts w:ascii="Times New Roman" w:hAnsi="Times New Roman" w:cs="Times New Roman"/>
                <w:color w:val="000000" w:themeColor="text1"/>
                <w:sz w:val="16"/>
                <w:szCs w:val="16"/>
              </w:rPr>
            </w:pPr>
          </w:p>
          <w:p w14:paraId="6EC606D2" w14:textId="13E0D2B5" w:rsidR="009C02B3" w:rsidRDefault="009C02B3" w:rsidP="008A193E">
            <w:pPr>
              <w:suppressAutoHyphens/>
              <w:spacing w:after="0"/>
              <w:rPr>
                <w:rFonts w:ascii="Times New Roman" w:hAnsi="Times New Roman" w:cs="Times New Roman"/>
                <w:color w:val="000000" w:themeColor="text1"/>
                <w:sz w:val="16"/>
                <w:szCs w:val="16"/>
              </w:rPr>
            </w:pPr>
            <w:proofErr w:type="spellStart"/>
            <w:r w:rsidRPr="003D613B">
              <w:rPr>
                <w:rFonts w:ascii="Times New Roman" w:hAnsi="Times New Roman" w:cs="Times New Roman"/>
                <w:b/>
                <w:sz w:val="16"/>
                <w:szCs w:val="16"/>
              </w:rPr>
              <w:t>TGbe</w:t>
            </w:r>
            <w:proofErr w:type="spellEnd"/>
            <w:r w:rsidRPr="003D613B">
              <w:rPr>
                <w:rFonts w:ascii="Times New Roman" w:hAnsi="Times New Roman" w:cs="Times New Roman"/>
                <w:b/>
                <w:sz w:val="16"/>
                <w:szCs w:val="16"/>
              </w:rPr>
              <w:t xml:space="preserve"> editor, </w:t>
            </w:r>
            <w:r>
              <w:rPr>
                <w:rFonts w:ascii="Times New Roman" w:hAnsi="Times New Roman" w:cs="Times New Roman"/>
                <w:b/>
                <w:sz w:val="16"/>
                <w:szCs w:val="16"/>
              </w:rPr>
              <w:t>please make the changes tagged by CID #13279 in 22/</w:t>
            </w:r>
            <w:r w:rsidR="00055344">
              <w:rPr>
                <w:rFonts w:ascii="Times New Roman" w:hAnsi="Times New Roman" w:cs="Times New Roman"/>
                <w:b/>
                <w:sz w:val="16"/>
                <w:szCs w:val="16"/>
              </w:rPr>
              <w:t>1487r3</w:t>
            </w:r>
          </w:p>
          <w:p w14:paraId="3E00A0DF" w14:textId="77777777" w:rsidR="009C02B3" w:rsidRDefault="009C02B3" w:rsidP="008A193E">
            <w:pPr>
              <w:suppressAutoHyphens/>
              <w:spacing w:after="0"/>
              <w:rPr>
                <w:rFonts w:ascii="Times New Roman" w:hAnsi="Times New Roman" w:cs="Times New Roman"/>
                <w:color w:val="000000" w:themeColor="text1"/>
                <w:sz w:val="16"/>
                <w:szCs w:val="16"/>
              </w:rPr>
            </w:pPr>
          </w:p>
        </w:tc>
      </w:tr>
      <w:tr w:rsidR="00BA6BA1" w:rsidRPr="00AE28EC" w14:paraId="568BA274" w14:textId="77777777" w:rsidTr="00FF29FD">
        <w:trPr>
          <w:trHeight w:val="1275"/>
        </w:trPr>
        <w:tc>
          <w:tcPr>
            <w:tcW w:w="630" w:type="dxa"/>
            <w:tcBorders>
              <w:top w:val="nil"/>
              <w:left w:val="single" w:sz="4" w:space="0" w:color="333300"/>
              <w:bottom w:val="single" w:sz="4" w:space="0" w:color="333300"/>
              <w:right w:val="single" w:sz="4" w:space="0" w:color="333300"/>
            </w:tcBorders>
            <w:shd w:val="clear" w:color="auto" w:fill="auto"/>
          </w:tcPr>
          <w:p w14:paraId="5D580977" w14:textId="642D7375" w:rsidR="00BA6BA1" w:rsidRPr="00FD26FA" w:rsidRDefault="00BA6BA1" w:rsidP="00BA6BA1">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11569</w:t>
            </w:r>
          </w:p>
        </w:tc>
        <w:tc>
          <w:tcPr>
            <w:tcW w:w="810" w:type="dxa"/>
            <w:tcBorders>
              <w:top w:val="nil"/>
              <w:left w:val="nil"/>
              <w:bottom w:val="single" w:sz="4" w:space="0" w:color="333300"/>
              <w:right w:val="single" w:sz="4" w:space="0" w:color="333300"/>
            </w:tcBorders>
            <w:shd w:val="clear" w:color="auto" w:fill="auto"/>
          </w:tcPr>
          <w:p w14:paraId="157005C1" w14:textId="3EB34A3D" w:rsidR="00BA6BA1" w:rsidRPr="00FD26FA" w:rsidRDefault="00BA6BA1" w:rsidP="00BA6BA1">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Xiaofei Wang</w:t>
            </w:r>
          </w:p>
        </w:tc>
        <w:tc>
          <w:tcPr>
            <w:tcW w:w="900" w:type="dxa"/>
            <w:tcBorders>
              <w:top w:val="nil"/>
              <w:left w:val="nil"/>
              <w:bottom w:val="single" w:sz="4" w:space="0" w:color="333300"/>
              <w:right w:val="single" w:sz="4" w:space="0" w:color="333300"/>
            </w:tcBorders>
            <w:shd w:val="clear" w:color="auto" w:fill="auto"/>
          </w:tcPr>
          <w:p w14:paraId="059989B2" w14:textId="7F33CDDD" w:rsidR="00BA6BA1" w:rsidRPr="00FD26FA" w:rsidRDefault="00BA6BA1" w:rsidP="00BA6BA1">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6E441733" w14:textId="016D90F9" w:rsidR="00BA6BA1" w:rsidRPr="00FD26FA" w:rsidRDefault="00BA6BA1" w:rsidP="00BA6BA1">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426.62</w:t>
            </w:r>
          </w:p>
        </w:tc>
        <w:tc>
          <w:tcPr>
            <w:tcW w:w="3008" w:type="dxa"/>
            <w:tcBorders>
              <w:top w:val="nil"/>
              <w:left w:val="nil"/>
              <w:bottom w:val="single" w:sz="4" w:space="0" w:color="333300"/>
              <w:right w:val="single" w:sz="4" w:space="0" w:color="333300"/>
            </w:tcBorders>
            <w:shd w:val="clear" w:color="auto" w:fill="auto"/>
          </w:tcPr>
          <w:p w14:paraId="453AFFCE" w14:textId="635F5355" w:rsidR="00BA6BA1" w:rsidRPr="00716BDC" w:rsidRDefault="00BA6BA1" w:rsidP="00BA6BA1">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In the example, given in Note on P427L62, if STA2 is no longer affiliated the non-AP MLD, then would STA2 adapt the MLD MAC address for the non-AP MLD according to the rules on P405L34?</w:t>
            </w:r>
          </w:p>
        </w:tc>
        <w:tc>
          <w:tcPr>
            <w:tcW w:w="2213" w:type="dxa"/>
            <w:tcBorders>
              <w:top w:val="nil"/>
              <w:left w:val="nil"/>
              <w:bottom w:val="single" w:sz="4" w:space="0" w:color="333300"/>
              <w:right w:val="single" w:sz="4" w:space="0" w:color="333300"/>
            </w:tcBorders>
            <w:shd w:val="clear" w:color="auto" w:fill="auto"/>
          </w:tcPr>
          <w:p w14:paraId="03745A7B" w14:textId="5B0CCA88" w:rsidR="00BA6BA1" w:rsidRPr="00FD26FA" w:rsidRDefault="00BA6BA1" w:rsidP="00BA6BA1">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14C2A2DE" w14:textId="77777777" w:rsidR="00BA6BA1" w:rsidRDefault="00BA6BA1" w:rsidP="00BA6BA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09EEE1DD" w14:textId="77777777" w:rsidR="00BA6BA1" w:rsidRDefault="00BA6BA1" w:rsidP="00BA6BA1">
            <w:pPr>
              <w:suppressAutoHyphens/>
              <w:spacing w:after="0"/>
              <w:rPr>
                <w:rFonts w:ascii="Times New Roman" w:hAnsi="Times New Roman" w:cs="Times New Roman"/>
                <w:color w:val="000000" w:themeColor="text1"/>
                <w:sz w:val="16"/>
                <w:szCs w:val="16"/>
              </w:rPr>
            </w:pPr>
          </w:p>
          <w:p w14:paraId="2C5B8C24" w14:textId="77777777" w:rsidR="00BA6BA1" w:rsidRDefault="00BA6BA1" w:rsidP="00BA6BA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NOTE is simplified to clarify that when an affiliated AP is removed, the link between the removed AP and the corresponding non-AP STA affiliated with the non-AP MLD is removed. The non-AP STA which does not have any setup link may or may not remain affiliated </w:t>
            </w:r>
          </w:p>
          <w:p w14:paraId="4F1C050A" w14:textId="77777777" w:rsidR="00BA6BA1" w:rsidRDefault="00BA6BA1" w:rsidP="00BA6BA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with the non-AP MLD based on the </w:t>
            </w:r>
            <w:r w:rsidRPr="00BB0979">
              <w:rPr>
                <w:rFonts w:ascii="Times New Roman" w:hAnsi="Times New Roman" w:cs="Times New Roman"/>
                <w:color w:val="000000" w:themeColor="text1"/>
                <w:sz w:val="16"/>
                <w:szCs w:val="16"/>
              </w:rPr>
              <w:t>value of</w:t>
            </w:r>
            <w:r>
              <w:rPr>
                <w:rFonts w:ascii="Times New Roman" w:hAnsi="Times New Roman" w:cs="Times New Roman"/>
                <w:color w:val="000000" w:themeColor="text1"/>
                <w:sz w:val="16"/>
                <w:szCs w:val="16"/>
              </w:rPr>
              <w:t xml:space="preserve"> </w:t>
            </w:r>
            <w:r w:rsidRPr="00BB0979">
              <w:rPr>
                <w:rFonts w:ascii="Times New Roman" w:hAnsi="Times New Roman" w:cs="Times New Roman"/>
                <w:i/>
                <w:iCs/>
                <w:color w:val="000000" w:themeColor="text1"/>
                <w:sz w:val="16"/>
                <w:szCs w:val="16"/>
              </w:rPr>
              <w:t xml:space="preserve">dot11MultiLinkActivated </w:t>
            </w:r>
            <w:r w:rsidRPr="00BB0979">
              <w:rPr>
                <w:rFonts w:ascii="Times New Roman" w:hAnsi="Times New Roman" w:cs="Times New Roman"/>
                <w:color w:val="000000" w:themeColor="text1"/>
                <w:sz w:val="16"/>
                <w:szCs w:val="16"/>
              </w:rPr>
              <w:t>MIB</w:t>
            </w:r>
            <w:r>
              <w:rPr>
                <w:rFonts w:ascii="Times New Roman" w:hAnsi="Times New Roman" w:cs="Times New Roman"/>
                <w:color w:val="000000" w:themeColor="text1"/>
                <w:sz w:val="16"/>
                <w:szCs w:val="16"/>
              </w:rPr>
              <w:t>, setting of which is independent of the link removal.</w:t>
            </w:r>
          </w:p>
          <w:p w14:paraId="00FA20CF" w14:textId="77777777" w:rsidR="00BA6BA1" w:rsidRDefault="00BA6BA1" w:rsidP="00BA6BA1">
            <w:pPr>
              <w:suppressAutoHyphens/>
              <w:spacing w:after="0"/>
              <w:rPr>
                <w:rFonts w:ascii="Times New Roman" w:hAnsi="Times New Roman" w:cs="Times New Roman"/>
                <w:color w:val="000000" w:themeColor="text1"/>
                <w:sz w:val="16"/>
                <w:szCs w:val="16"/>
              </w:rPr>
            </w:pPr>
          </w:p>
          <w:p w14:paraId="16C96651" w14:textId="2A81A329" w:rsidR="00BA6BA1" w:rsidRDefault="00BA6BA1" w:rsidP="00BA6BA1">
            <w:pPr>
              <w:suppressAutoHyphens/>
              <w:spacing w:after="0"/>
              <w:rPr>
                <w:rFonts w:ascii="Times New Roman" w:hAnsi="Times New Roman" w:cs="Times New Roman"/>
                <w:color w:val="000000" w:themeColor="text1"/>
                <w:sz w:val="16"/>
                <w:szCs w:val="16"/>
              </w:rPr>
            </w:pPr>
            <w:proofErr w:type="spellStart"/>
            <w:r w:rsidRPr="003D613B">
              <w:rPr>
                <w:rFonts w:ascii="Times New Roman" w:hAnsi="Times New Roman" w:cs="Times New Roman"/>
                <w:b/>
                <w:sz w:val="16"/>
                <w:szCs w:val="16"/>
              </w:rPr>
              <w:t>TGbe</w:t>
            </w:r>
            <w:proofErr w:type="spellEnd"/>
            <w:r w:rsidRPr="003D613B">
              <w:rPr>
                <w:rFonts w:ascii="Times New Roman" w:hAnsi="Times New Roman" w:cs="Times New Roman"/>
                <w:b/>
                <w:sz w:val="16"/>
                <w:szCs w:val="16"/>
              </w:rPr>
              <w:t xml:space="preserve"> editor, </w:t>
            </w:r>
            <w:r>
              <w:rPr>
                <w:rFonts w:ascii="Times New Roman" w:hAnsi="Times New Roman" w:cs="Times New Roman"/>
                <w:b/>
                <w:sz w:val="16"/>
                <w:szCs w:val="16"/>
              </w:rPr>
              <w:t>please make the changes tagged by CID #11569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21BFCF97" w14:textId="4766DEFC" w:rsidR="00BA6BA1" w:rsidRDefault="00BA6BA1" w:rsidP="00BA6BA1">
            <w:pPr>
              <w:suppressAutoHyphens/>
              <w:spacing w:after="0"/>
              <w:rPr>
                <w:rFonts w:ascii="Times New Roman" w:hAnsi="Times New Roman" w:cs="Times New Roman"/>
                <w:color w:val="000000" w:themeColor="text1"/>
                <w:sz w:val="16"/>
                <w:szCs w:val="16"/>
              </w:rPr>
            </w:pPr>
            <w:r w:rsidRPr="00F6632A">
              <w:t xml:space="preserve"> </w:t>
            </w:r>
            <w:r>
              <w:rPr>
                <w:rFonts w:ascii="Times New Roman" w:hAnsi="Times New Roman" w:cs="Times New Roman"/>
                <w:color w:val="000000" w:themeColor="text1"/>
                <w:sz w:val="16"/>
                <w:szCs w:val="16"/>
              </w:rPr>
              <w:t xml:space="preserve">  </w:t>
            </w:r>
          </w:p>
        </w:tc>
      </w:tr>
      <w:tr w:rsidR="00C80F63" w:rsidRPr="00AE28EC" w14:paraId="1FF9B3D4" w14:textId="77777777" w:rsidTr="00FF29FD">
        <w:trPr>
          <w:trHeight w:val="1275"/>
        </w:trPr>
        <w:tc>
          <w:tcPr>
            <w:tcW w:w="630" w:type="dxa"/>
            <w:tcBorders>
              <w:top w:val="nil"/>
              <w:left w:val="single" w:sz="4" w:space="0" w:color="333300"/>
              <w:bottom w:val="single" w:sz="4" w:space="0" w:color="333300"/>
              <w:right w:val="single" w:sz="4" w:space="0" w:color="333300"/>
            </w:tcBorders>
            <w:shd w:val="clear" w:color="auto" w:fill="auto"/>
          </w:tcPr>
          <w:p w14:paraId="597F5FEC" w14:textId="16F14C69"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12997</w:t>
            </w:r>
          </w:p>
        </w:tc>
        <w:tc>
          <w:tcPr>
            <w:tcW w:w="810" w:type="dxa"/>
            <w:tcBorders>
              <w:top w:val="nil"/>
              <w:left w:val="nil"/>
              <w:bottom w:val="single" w:sz="4" w:space="0" w:color="333300"/>
              <w:right w:val="single" w:sz="4" w:space="0" w:color="333300"/>
            </w:tcBorders>
            <w:shd w:val="clear" w:color="auto" w:fill="auto"/>
          </w:tcPr>
          <w:p w14:paraId="068FCD89" w14:textId="420D069A"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Chunyu Hu</w:t>
            </w:r>
          </w:p>
        </w:tc>
        <w:tc>
          <w:tcPr>
            <w:tcW w:w="900" w:type="dxa"/>
            <w:tcBorders>
              <w:top w:val="nil"/>
              <w:left w:val="nil"/>
              <w:bottom w:val="single" w:sz="4" w:space="0" w:color="333300"/>
              <w:right w:val="single" w:sz="4" w:space="0" w:color="333300"/>
            </w:tcBorders>
            <w:shd w:val="clear" w:color="auto" w:fill="auto"/>
          </w:tcPr>
          <w:p w14:paraId="55CCC15B" w14:textId="08C30D1A"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2B22AFEE" w14:textId="3DDA590A"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416.59</w:t>
            </w:r>
          </w:p>
        </w:tc>
        <w:tc>
          <w:tcPr>
            <w:tcW w:w="3008" w:type="dxa"/>
            <w:tcBorders>
              <w:top w:val="nil"/>
              <w:left w:val="nil"/>
              <w:bottom w:val="single" w:sz="4" w:space="0" w:color="333300"/>
              <w:right w:val="single" w:sz="4" w:space="0" w:color="333300"/>
            </w:tcBorders>
            <w:shd w:val="clear" w:color="auto" w:fill="auto"/>
          </w:tcPr>
          <w:p w14:paraId="6CC3F834" w14:textId="7C96B01E"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The "with the AP MLD" in "An AP MLD with two Aps affiliated with the AP MLD" is redundant.</w:t>
            </w:r>
          </w:p>
        </w:tc>
        <w:tc>
          <w:tcPr>
            <w:tcW w:w="2213" w:type="dxa"/>
            <w:tcBorders>
              <w:top w:val="nil"/>
              <w:left w:val="nil"/>
              <w:bottom w:val="single" w:sz="4" w:space="0" w:color="333300"/>
              <w:right w:val="single" w:sz="4" w:space="0" w:color="333300"/>
            </w:tcBorders>
            <w:shd w:val="clear" w:color="auto" w:fill="auto"/>
          </w:tcPr>
          <w:p w14:paraId="3515CC51" w14:textId="3BEF66C9"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Remove the redundant phrase.</w:t>
            </w:r>
          </w:p>
        </w:tc>
        <w:tc>
          <w:tcPr>
            <w:tcW w:w="2207" w:type="dxa"/>
            <w:tcBorders>
              <w:top w:val="nil"/>
              <w:left w:val="nil"/>
              <w:bottom w:val="single" w:sz="4" w:space="0" w:color="333300"/>
              <w:right w:val="single" w:sz="4" w:space="0" w:color="333300"/>
            </w:tcBorders>
          </w:tcPr>
          <w:p w14:paraId="6A46F878" w14:textId="77777777" w:rsidR="00C80F63" w:rsidRDefault="00C80F63" w:rsidP="00C80F6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3FB7106D" w14:textId="77777777" w:rsidR="00C80F63" w:rsidRDefault="00C80F63" w:rsidP="00C80F63">
            <w:pPr>
              <w:suppressAutoHyphens/>
              <w:spacing w:after="0"/>
              <w:rPr>
                <w:rFonts w:ascii="Times New Roman" w:hAnsi="Times New Roman" w:cs="Times New Roman"/>
                <w:color w:val="000000" w:themeColor="text1"/>
                <w:sz w:val="16"/>
                <w:szCs w:val="16"/>
              </w:rPr>
            </w:pPr>
          </w:p>
          <w:p w14:paraId="6CFDF099" w14:textId="77777777" w:rsidR="00C80F63" w:rsidRDefault="00C80F63" w:rsidP="00C80F6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Text is revised per suggestion.</w:t>
            </w:r>
          </w:p>
          <w:p w14:paraId="650416F7" w14:textId="77777777" w:rsidR="00C80F63" w:rsidRDefault="00C80F63" w:rsidP="00C80F63">
            <w:pPr>
              <w:suppressAutoHyphens/>
              <w:spacing w:after="0"/>
              <w:rPr>
                <w:rFonts w:ascii="Times New Roman" w:hAnsi="Times New Roman" w:cs="Times New Roman"/>
                <w:color w:val="000000" w:themeColor="text1"/>
                <w:sz w:val="16"/>
                <w:szCs w:val="16"/>
              </w:rPr>
            </w:pPr>
          </w:p>
          <w:p w14:paraId="68F1E575" w14:textId="74DA9F5B" w:rsidR="00C80F63" w:rsidRDefault="00C80F63" w:rsidP="00C80F63">
            <w:pPr>
              <w:suppressAutoHyphens/>
              <w:spacing w:after="0"/>
              <w:rPr>
                <w:rFonts w:ascii="Times New Roman" w:hAnsi="Times New Roman" w:cs="Times New Roman"/>
                <w:color w:val="000000" w:themeColor="text1"/>
                <w:sz w:val="16"/>
                <w:szCs w:val="16"/>
              </w:rPr>
            </w:pPr>
            <w:proofErr w:type="spellStart"/>
            <w:r w:rsidRPr="003D613B">
              <w:rPr>
                <w:rFonts w:ascii="Times New Roman" w:hAnsi="Times New Roman" w:cs="Times New Roman"/>
                <w:b/>
                <w:sz w:val="16"/>
                <w:szCs w:val="16"/>
              </w:rPr>
              <w:t>TGbe</w:t>
            </w:r>
            <w:proofErr w:type="spellEnd"/>
            <w:r w:rsidRPr="003D613B">
              <w:rPr>
                <w:rFonts w:ascii="Times New Roman" w:hAnsi="Times New Roman" w:cs="Times New Roman"/>
                <w:b/>
                <w:sz w:val="16"/>
                <w:szCs w:val="16"/>
              </w:rPr>
              <w:t xml:space="preserve"> editor, </w:t>
            </w:r>
            <w:r>
              <w:rPr>
                <w:rFonts w:ascii="Times New Roman" w:hAnsi="Times New Roman" w:cs="Times New Roman"/>
                <w:b/>
                <w:sz w:val="16"/>
                <w:szCs w:val="16"/>
              </w:rPr>
              <w:t>please make the changes tagged by CID #12997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204C08C8" w14:textId="77777777" w:rsidR="00C80F63" w:rsidRDefault="00C80F63" w:rsidP="00C80F63">
            <w:pPr>
              <w:suppressAutoHyphens/>
              <w:spacing w:after="0"/>
              <w:rPr>
                <w:rFonts w:ascii="Times New Roman" w:hAnsi="Times New Roman" w:cs="Times New Roman"/>
                <w:color w:val="000000" w:themeColor="text1"/>
                <w:sz w:val="16"/>
                <w:szCs w:val="16"/>
              </w:rPr>
            </w:pPr>
          </w:p>
        </w:tc>
      </w:tr>
      <w:tr w:rsidR="00C80F63" w:rsidRPr="00AE28EC" w14:paraId="33ED8DAF" w14:textId="77777777" w:rsidTr="00FF29FD">
        <w:trPr>
          <w:trHeight w:val="1275"/>
        </w:trPr>
        <w:tc>
          <w:tcPr>
            <w:tcW w:w="630" w:type="dxa"/>
            <w:tcBorders>
              <w:top w:val="nil"/>
              <w:left w:val="single" w:sz="4" w:space="0" w:color="333300"/>
              <w:bottom w:val="single" w:sz="4" w:space="0" w:color="333300"/>
              <w:right w:val="single" w:sz="4" w:space="0" w:color="333300"/>
            </w:tcBorders>
            <w:shd w:val="clear" w:color="auto" w:fill="auto"/>
          </w:tcPr>
          <w:p w14:paraId="29B7153E" w14:textId="22FCB0A4"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12998</w:t>
            </w:r>
          </w:p>
        </w:tc>
        <w:tc>
          <w:tcPr>
            <w:tcW w:w="810" w:type="dxa"/>
            <w:tcBorders>
              <w:top w:val="nil"/>
              <w:left w:val="nil"/>
              <w:bottom w:val="single" w:sz="4" w:space="0" w:color="333300"/>
              <w:right w:val="single" w:sz="4" w:space="0" w:color="333300"/>
            </w:tcBorders>
            <w:shd w:val="clear" w:color="auto" w:fill="auto"/>
          </w:tcPr>
          <w:p w14:paraId="6FB6C5A9" w14:textId="53115613"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Chunyu Hu</w:t>
            </w:r>
          </w:p>
        </w:tc>
        <w:tc>
          <w:tcPr>
            <w:tcW w:w="900" w:type="dxa"/>
            <w:tcBorders>
              <w:top w:val="nil"/>
              <w:left w:val="nil"/>
              <w:bottom w:val="single" w:sz="4" w:space="0" w:color="333300"/>
              <w:right w:val="single" w:sz="4" w:space="0" w:color="333300"/>
            </w:tcBorders>
            <w:shd w:val="clear" w:color="auto" w:fill="auto"/>
          </w:tcPr>
          <w:p w14:paraId="51C9D1F0" w14:textId="5B1FF037"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4687D39B" w14:textId="734F5B99"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426.60</w:t>
            </w:r>
          </w:p>
        </w:tc>
        <w:tc>
          <w:tcPr>
            <w:tcW w:w="3008" w:type="dxa"/>
            <w:tcBorders>
              <w:top w:val="nil"/>
              <w:left w:val="nil"/>
              <w:bottom w:val="single" w:sz="4" w:space="0" w:color="333300"/>
              <w:right w:val="single" w:sz="4" w:space="0" w:color="333300"/>
            </w:tcBorders>
            <w:shd w:val="clear" w:color="auto" w:fill="auto"/>
          </w:tcPr>
          <w:p w14:paraId="63CDBEF8" w14:textId="4679F2D2"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It</w:t>
            </w:r>
            <w:del w:id="92" w:author="Binita Gupta" w:date="2022-08-31T15:08:00Z">
              <w:r w:rsidRPr="00FD26FA" w:rsidDel="003027E7">
                <w:rPr>
                  <w:rFonts w:ascii="Times New Roman" w:hAnsi="Times New Roman" w:cs="Times New Roman"/>
                  <w:color w:val="000000" w:themeColor="text1"/>
                  <w:sz w:val="16"/>
                  <w:szCs w:val="16"/>
                </w:rPr>
                <w:delText>'</w:delText>
              </w:r>
            </w:del>
            <w:ins w:id="93" w:author="Binita Gupta" w:date="2022-08-31T15:08:00Z">
              <w:r>
                <w:rPr>
                  <w:rFonts w:ascii="Times New Roman" w:hAnsi="Times New Roman" w:cs="Times New Roman"/>
                  <w:color w:val="000000" w:themeColor="text1"/>
                  <w:sz w:val="16"/>
                  <w:szCs w:val="16"/>
                </w:rPr>
                <w:t>’</w:t>
              </w:r>
            </w:ins>
            <w:r w:rsidRPr="00FD26FA">
              <w:rPr>
                <w:rFonts w:ascii="Times New Roman" w:hAnsi="Times New Roman" w:cs="Times New Roman"/>
                <w:color w:val="000000" w:themeColor="text1"/>
                <w:sz w:val="16"/>
                <w:szCs w:val="16"/>
              </w:rPr>
              <w:t>s the removal procedure rather than the AP MLD that results in ...</w:t>
            </w:r>
          </w:p>
        </w:tc>
        <w:tc>
          <w:tcPr>
            <w:tcW w:w="2213" w:type="dxa"/>
            <w:tcBorders>
              <w:top w:val="nil"/>
              <w:left w:val="nil"/>
              <w:bottom w:val="single" w:sz="4" w:space="0" w:color="333300"/>
              <w:right w:val="single" w:sz="4" w:space="0" w:color="333300"/>
            </w:tcBorders>
            <w:shd w:val="clear" w:color="auto" w:fill="auto"/>
          </w:tcPr>
          <w:p w14:paraId="67240BE1" w14:textId="4F652E0A"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Change the sentence "the AP MLD results in ..." to "after the </w:t>
            </w:r>
            <w:proofErr w:type="spellStart"/>
            <w:r w:rsidRPr="00FD26FA">
              <w:rPr>
                <w:rFonts w:ascii="Times New Roman" w:hAnsi="Times New Roman" w:cs="Times New Roman"/>
                <w:color w:val="000000" w:themeColor="text1"/>
                <w:sz w:val="16"/>
                <w:szCs w:val="16"/>
              </w:rPr>
              <w:t>remove</w:t>
            </w:r>
            <w:proofErr w:type="spellEnd"/>
            <w:r w:rsidRPr="00FD26FA">
              <w:rPr>
                <w:rFonts w:ascii="Times New Roman" w:hAnsi="Times New Roman" w:cs="Times New Roman"/>
                <w:color w:val="000000" w:themeColor="text1"/>
                <w:sz w:val="16"/>
                <w:szCs w:val="16"/>
              </w:rPr>
              <w:t xml:space="preserve"> procedure is complete, there is only one AP left being affiliated with the AP MLD"</w:t>
            </w:r>
          </w:p>
        </w:tc>
        <w:tc>
          <w:tcPr>
            <w:tcW w:w="2207" w:type="dxa"/>
            <w:tcBorders>
              <w:top w:val="nil"/>
              <w:left w:val="nil"/>
              <w:bottom w:val="single" w:sz="4" w:space="0" w:color="333300"/>
              <w:right w:val="single" w:sz="4" w:space="0" w:color="333300"/>
            </w:tcBorders>
          </w:tcPr>
          <w:p w14:paraId="77A427F8" w14:textId="77777777" w:rsidR="00C80F63" w:rsidRDefault="00C80F63" w:rsidP="00C80F6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Revised </w:t>
            </w:r>
          </w:p>
          <w:p w14:paraId="6F9E5C56" w14:textId="77777777" w:rsidR="00C80F63" w:rsidRDefault="00C80F63" w:rsidP="00C80F63">
            <w:pPr>
              <w:suppressAutoHyphens/>
              <w:spacing w:after="0"/>
              <w:rPr>
                <w:rFonts w:ascii="Times New Roman" w:hAnsi="Times New Roman" w:cs="Times New Roman"/>
                <w:color w:val="000000" w:themeColor="text1"/>
                <w:sz w:val="16"/>
                <w:szCs w:val="16"/>
              </w:rPr>
            </w:pPr>
          </w:p>
          <w:p w14:paraId="29494A34" w14:textId="77777777" w:rsidR="00C80F63" w:rsidRDefault="00C80F63" w:rsidP="00C80F6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Text is revised to simplify.</w:t>
            </w:r>
          </w:p>
          <w:p w14:paraId="7BB06336" w14:textId="77777777" w:rsidR="00C80F63" w:rsidRDefault="00C80F63" w:rsidP="00C80F63">
            <w:pPr>
              <w:suppressAutoHyphens/>
              <w:spacing w:after="0"/>
              <w:rPr>
                <w:rFonts w:ascii="Times New Roman" w:hAnsi="Times New Roman" w:cs="Times New Roman"/>
                <w:color w:val="000000" w:themeColor="text1"/>
                <w:sz w:val="16"/>
                <w:szCs w:val="16"/>
              </w:rPr>
            </w:pPr>
          </w:p>
          <w:p w14:paraId="38DB02E8" w14:textId="2C0937D1" w:rsidR="00C80F63" w:rsidRDefault="00C80F63" w:rsidP="00C80F63">
            <w:pPr>
              <w:suppressAutoHyphens/>
              <w:spacing w:after="0"/>
              <w:rPr>
                <w:rFonts w:ascii="Times New Roman" w:hAnsi="Times New Roman" w:cs="Times New Roman"/>
                <w:color w:val="000000" w:themeColor="text1"/>
                <w:sz w:val="16"/>
                <w:szCs w:val="16"/>
              </w:rPr>
            </w:pPr>
            <w:proofErr w:type="spellStart"/>
            <w:r w:rsidRPr="003D613B">
              <w:rPr>
                <w:rFonts w:ascii="Times New Roman" w:hAnsi="Times New Roman" w:cs="Times New Roman"/>
                <w:b/>
                <w:sz w:val="16"/>
                <w:szCs w:val="16"/>
              </w:rPr>
              <w:t>TGbe</w:t>
            </w:r>
            <w:proofErr w:type="spellEnd"/>
            <w:r w:rsidRPr="003D613B">
              <w:rPr>
                <w:rFonts w:ascii="Times New Roman" w:hAnsi="Times New Roman" w:cs="Times New Roman"/>
                <w:b/>
                <w:sz w:val="16"/>
                <w:szCs w:val="16"/>
              </w:rPr>
              <w:t xml:space="preserve"> editor, </w:t>
            </w:r>
            <w:r>
              <w:rPr>
                <w:rFonts w:ascii="Times New Roman" w:hAnsi="Times New Roman" w:cs="Times New Roman"/>
                <w:b/>
                <w:sz w:val="16"/>
                <w:szCs w:val="16"/>
              </w:rPr>
              <w:t>please make the changes tagged by CID #12998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6CE8A422" w14:textId="77777777" w:rsidR="00C80F63" w:rsidRDefault="00C80F63" w:rsidP="00C80F63">
            <w:pPr>
              <w:suppressAutoHyphens/>
              <w:spacing w:after="0"/>
              <w:rPr>
                <w:rFonts w:ascii="Times New Roman" w:hAnsi="Times New Roman" w:cs="Times New Roman"/>
                <w:color w:val="000000" w:themeColor="text1"/>
                <w:sz w:val="16"/>
                <w:szCs w:val="16"/>
              </w:rPr>
            </w:pPr>
          </w:p>
        </w:tc>
      </w:tr>
      <w:tr w:rsidR="009C02B3" w:rsidRPr="00AE28EC" w14:paraId="50AB2156" w14:textId="77777777" w:rsidTr="00FF29FD">
        <w:trPr>
          <w:trHeight w:val="1275"/>
        </w:trPr>
        <w:tc>
          <w:tcPr>
            <w:tcW w:w="630" w:type="dxa"/>
            <w:tcBorders>
              <w:top w:val="nil"/>
              <w:left w:val="single" w:sz="4" w:space="0" w:color="333300"/>
              <w:bottom w:val="single" w:sz="4" w:space="0" w:color="333300"/>
              <w:right w:val="single" w:sz="4" w:space="0" w:color="333300"/>
            </w:tcBorders>
            <w:shd w:val="clear" w:color="auto" w:fill="auto"/>
          </w:tcPr>
          <w:p w14:paraId="241395BC"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13681</w:t>
            </w:r>
          </w:p>
        </w:tc>
        <w:tc>
          <w:tcPr>
            <w:tcW w:w="810" w:type="dxa"/>
            <w:tcBorders>
              <w:top w:val="nil"/>
              <w:left w:val="nil"/>
              <w:bottom w:val="single" w:sz="4" w:space="0" w:color="333300"/>
              <w:right w:val="single" w:sz="4" w:space="0" w:color="333300"/>
            </w:tcBorders>
            <w:shd w:val="clear" w:color="auto" w:fill="auto"/>
          </w:tcPr>
          <w:p w14:paraId="1E6403FF"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James Yee</w:t>
            </w:r>
          </w:p>
        </w:tc>
        <w:tc>
          <w:tcPr>
            <w:tcW w:w="900" w:type="dxa"/>
            <w:tcBorders>
              <w:top w:val="nil"/>
              <w:left w:val="nil"/>
              <w:bottom w:val="single" w:sz="4" w:space="0" w:color="333300"/>
              <w:right w:val="single" w:sz="4" w:space="0" w:color="333300"/>
            </w:tcBorders>
            <w:shd w:val="clear" w:color="auto" w:fill="auto"/>
          </w:tcPr>
          <w:p w14:paraId="7DFA1809"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7E791FA1"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426.59</w:t>
            </w:r>
          </w:p>
        </w:tc>
        <w:tc>
          <w:tcPr>
            <w:tcW w:w="3008" w:type="dxa"/>
            <w:tcBorders>
              <w:top w:val="nil"/>
              <w:left w:val="nil"/>
              <w:bottom w:val="single" w:sz="4" w:space="0" w:color="333300"/>
              <w:right w:val="single" w:sz="4" w:space="0" w:color="333300"/>
            </w:tcBorders>
            <w:shd w:val="clear" w:color="auto" w:fill="auto"/>
          </w:tcPr>
          <w:p w14:paraId="07BF6831"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716BDC">
              <w:rPr>
                <w:rFonts w:ascii="Times New Roman" w:hAnsi="Times New Roman" w:cs="Times New Roman"/>
                <w:color w:val="000000" w:themeColor="text1"/>
                <w:sz w:val="16"/>
                <w:szCs w:val="16"/>
              </w:rPr>
              <w:t xml:space="preserve">The Note can be more </w:t>
            </w:r>
            <w:proofErr w:type="spellStart"/>
            <w:r w:rsidRPr="00716BDC">
              <w:rPr>
                <w:rFonts w:ascii="Times New Roman" w:hAnsi="Times New Roman" w:cs="Times New Roman"/>
                <w:color w:val="000000" w:themeColor="text1"/>
                <w:sz w:val="16"/>
                <w:szCs w:val="16"/>
              </w:rPr>
              <w:t>succintly</w:t>
            </w:r>
            <w:proofErr w:type="spellEnd"/>
            <w:r w:rsidRPr="00716BDC">
              <w:rPr>
                <w:rFonts w:ascii="Times New Roman" w:hAnsi="Times New Roman" w:cs="Times New Roman"/>
                <w:color w:val="000000" w:themeColor="text1"/>
                <w:sz w:val="16"/>
                <w:szCs w:val="16"/>
              </w:rPr>
              <w:t xml:space="preserve"> stated as: "An AP MLD with two affiliated APs that removes one of its affiliated APs will have only one affiliated AP after the removal. Further, a non-AP MLD that is associated with the AP MLD prior to the removal will have only one affiliated non-AP STA after the affiliated AP of the associated AP MLD is removed.", but I also wonder what </w:t>
            </w:r>
            <w:proofErr w:type="gramStart"/>
            <w:r w:rsidRPr="00716BDC">
              <w:rPr>
                <w:rFonts w:ascii="Times New Roman" w:hAnsi="Times New Roman" w:cs="Times New Roman"/>
                <w:color w:val="000000" w:themeColor="text1"/>
                <w:sz w:val="16"/>
                <w:szCs w:val="16"/>
              </w:rPr>
              <w:lastRenderedPageBreak/>
              <w:t>is the point of</w:t>
            </w:r>
            <w:proofErr w:type="gramEnd"/>
            <w:r w:rsidRPr="00716BDC">
              <w:rPr>
                <w:rFonts w:ascii="Times New Roman" w:hAnsi="Times New Roman" w:cs="Times New Roman"/>
                <w:color w:val="000000" w:themeColor="text1"/>
                <w:sz w:val="16"/>
                <w:szCs w:val="16"/>
              </w:rPr>
              <w:t xml:space="preserve"> including such a note. What is the purpose?</w:t>
            </w:r>
          </w:p>
        </w:tc>
        <w:tc>
          <w:tcPr>
            <w:tcW w:w="2213" w:type="dxa"/>
            <w:tcBorders>
              <w:top w:val="nil"/>
              <w:left w:val="nil"/>
              <w:bottom w:val="single" w:sz="4" w:space="0" w:color="333300"/>
              <w:right w:val="single" w:sz="4" w:space="0" w:color="333300"/>
            </w:tcBorders>
            <w:shd w:val="clear" w:color="auto" w:fill="auto"/>
          </w:tcPr>
          <w:p w14:paraId="550CC749"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lastRenderedPageBreak/>
              <w:t>Simplify the note or remove it altogether.</w:t>
            </w:r>
          </w:p>
        </w:tc>
        <w:tc>
          <w:tcPr>
            <w:tcW w:w="2207" w:type="dxa"/>
            <w:tcBorders>
              <w:top w:val="nil"/>
              <w:left w:val="nil"/>
              <w:bottom w:val="single" w:sz="4" w:space="0" w:color="333300"/>
              <w:right w:val="single" w:sz="4" w:space="0" w:color="333300"/>
            </w:tcBorders>
          </w:tcPr>
          <w:p w14:paraId="66463128"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2DD8AC1E" w14:textId="77777777" w:rsidR="009C02B3" w:rsidRDefault="009C02B3" w:rsidP="008A193E">
            <w:pPr>
              <w:suppressAutoHyphens/>
              <w:spacing w:after="0"/>
              <w:rPr>
                <w:rFonts w:ascii="Times New Roman" w:hAnsi="Times New Roman" w:cs="Times New Roman"/>
                <w:color w:val="000000" w:themeColor="text1"/>
                <w:sz w:val="16"/>
                <w:szCs w:val="16"/>
              </w:rPr>
            </w:pPr>
          </w:p>
          <w:p w14:paraId="6C4FB38B"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 NOTE text to simplify it.</w:t>
            </w:r>
          </w:p>
          <w:p w14:paraId="48A7C1A0" w14:textId="77777777" w:rsidR="009C02B3" w:rsidRDefault="009C02B3" w:rsidP="008A193E">
            <w:pPr>
              <w:suppressAutoHyphens/>
              <w:spacing w:after="0"/>
              <w:rPr>
                <w:rFonts w:ascii="Times New Roman" w:hAnsi="Times New Roman" w:cs="Times New Roman"/>
                <w:color w:val="000000" w:themeColor="text1"/>
                <w:sz w:val="16"/>
                <w:szCs w:val="16"/>
              </w:rPr>
            </w:pPr>
          </w:p>
          <w:p w14:paraId="66BBE0C7" w14:textId="6E3EE61D" w:rsidR="009C02B3" w:rsidRPr="00AE28EC" w:rsidRDefault="009C02B3" w:rsidP="008A193E">
            <w:pPr>
              <w:suppressAutoHyphens/>
              <w:spacing w:after="0"/>
              <w:rPr>
                <w:rFonts w:ascii="Times New Roman" w:hAnsi="Times New Roman" w:cs="Times New Roman"/>
                <w:color w:val="000000" w:themeColor="text1"/>
                <w:sz w:val="16"/>
                <w:szCs w:val="16"/>
              </w:rPr>
            </w:pPr>
            <w:proofErr w:type="spellStart"/>
            <w:r w:rsidRPr="003D613B">
              <w:rPr>
                <w:rFonts w:ascii="Times New Roman" w:hAnsi="Times New Roman" w:cs="Times New Roman"/>
                <w:b/>
                <w:sz w:val="16"/>
                <w:szCs w:val="16"/>
              </w:rPr>
              <w:t>T</w:t>
            </w:r>
            <w:r>
              <w:rPr>
                <w:rFonts w:ascii="Times New Roman" w:hAnsi="Times New Roman" w:cs="Times New Roman"/>
                <w:b/>
                <w:sz w:val="16"/>
                <w:szCs w:val="16"/>
              </w:rPr>
              <w:t>G</w:t>
            </w:r>
            <w:r w:rsidRPr="003D613B">
              <w:rPr>
                <w:rFonts w:ascii="Times New Roman" w:hAnsi="Times New Roman" w:cs="Times New Roman"/>
                <w:b/>
                <w:sz w:val="16"/>
                <w:szCs w:val="16"/>
              </w:rPr>
              <w:t>be</w:t>
            </w:r>
            <w:proofErr w:type="spellEnd"/>
            <w:r w:rsidRPr="003D613B">
              <w:rPr>
                <w:rFonts w:ascii="Times New Roman" w:hAnsi="Times New Roman" w:cs="Times New Roman"/>
                <w:b/>
                <w:sz w:val="16"/>
                <w:szCs w:val="16"/>
              </w:rPr>
              <w:t xml:space="preserve"> editor, </w:t>
            </w:r>
            <w:r>
              <w:rPr>
                <w:rFonts w:ascii="Times New Roman" w:hAnsi="Times New Roman" w:cs="Times New Roman"/>
                <w:b/>
                <w:sz w:val="16"/>
                <w:szCs w:val="16"/>
              </w:rPr>
              <w:t>please make the changes tagged by CID #13681 in 22/</w:t>
            </w:r>
            <w:r w:rsidR="00055344">
              <w:rPr>
                <w:rFonts w:ascii="Times New Roman" w:hAnsi="Times New Roman" w:cs="Times New Roman"/>
                <w:b/>
                <w:sz w:val="16"/>
                <w:szCs w:val="16"/>
              </w:rPr>
              <w:t>1487r3</w:t>
            </w:r>
            <w:r>
              <w:rPr>
                <w:rFonts w:ascii="Times New Roman" w:hAnsi="Times New Roman" w:cs="Times New Roman"/>
                <w:b/>
                <w:sz w:val="16"/>
                <w:szCs w:val="16"/>
              </w:rPr>
              <w:t>.</w:t>
            </w:r>
          </w:p>
        </w:tc>
      </w:tr>
      <w:tr w:rsidR="0005563B" w:rsidRPr="00AE28EC" w14:paraId="0663EABA" w14:textId="77777777" w:rsidTr="00FF29FD">
        <w:trPr>
          <w:trHeight w:val="1275"/>
        </w:trPr>
        <w:tc>
          <w:tcPr>
            <w:tcW w:w="630" w:type="dxa"/>
            <w:tcBorders>
              <w:top w:val="nil"/>
              <w:left w:val="single" w:sz="4" w:space="0" w:color="333300"/>
              <w:bottom w:val="single" w:sz="4" w:space="0" w:color="333300"/>
              <w:right w:val="single" w:sz="4" w:space="0" w:color="333300"/>
            </w:tcBorders>
            <w:shd w:val="clear" w:color="auto" w:fill="auto"/>
          </w:tcPr>
          <w:p w14:paraId="0BFDCB53" w14:textId="6BDCF8FE" w:rsidR="0005563B" w:rsidRPr="00FD26FA" w:rsidRDefault="0005563B" w:rsidP="0005563B">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10718</w:t>
            </w:r>
          </w:p>
        </w:tc>
        <w:tc>
          <w:tcPr>
            <w:tcW w:w="810" w:type="dxa"/>
            <w:tcBorders>
              <w:top w:val="nil"/>
              <w:left w:val="nil"/>
              <w:bottom w:val="single" w:sz="4" w:space="0" w:color="333300"/>
              <w:right w:val="single" w:sz="4" w:space="0" w:color="333300"/>
            </w:tcBorders>
            <w:shd w:val="clear" w:color="auto" w:fill="auto"/>
          </w:tcPr>
          <w:p w14:paraId="226DF54A" w14:textId="17491705" w:rsidR="0005563B" w:rsidRPr="00FD26FA" w:rsidRDefault="0005563B" w:rsidP="0005563B">
            <w:pPr>
              <w:suppressAutoHyphens/>
              <w:spacing w:after="0"/>
              <w:rPr>
                <w:rFonts w:ascii="Times New Roman" w:hAnsi="Times New Roman" w:cs="Times New Roman"/>
                <w:color w:val="000000" w:themeColor="text1"/>
                <w:sz w:val="16"/>
                <w:szCs w:val="16"/>
              </w:rPr>
            </w:pPr>
            <w:proofErr w:type="spellStart"/>
            <w:r w:rsidRPr="00FD26FA">
              <w:rPr>
                <w:rFonts w:ascii="Times New Roman" w:hAnsi="Times New Roman" w:cs="Times New Roman"/>
                <w:color w:val="000000" w:themeColor="text1"/>
                <w:sz w:val="16"/>
                <w:szCs w:val="16"/>
              </w:rPr>
              <w:t>Xiandong</w:t>
            </w:r>
            <w:proofErr w:type="spellEnd"/>
            <w:r w:rsidRPr="00FD26FA">
              <w:rPr>
                <w:rFonts w:ascii="Times New Roman" w:hAnsi="Times New Roman" w:cs="Times New Roman"/>
                <w:color w:val="000000" w:themeColor="text1"/>
                <w:sz w:val="16"/>
                <w:szCs w:val="16"/>
              </w:rPr>
              <w:t xml:space="preserve"> Dong</w:t>
            </w:r>
          </w:p>
        </w:tc>
        <w:tc>
          <w:tcPr>
            <w:tcW w:w="900" w:type="dxa"/>
            <w:tcBorders>
              <w:top w:val="nil"/>
              <w:left w:val="nil"/>
              <w:bottom w:val="single" w:sz="4" w:space="0" w:color="333300"/>
              <w:right w:val="single" w:sz="4" w:space="0" w:color="333300"/>
            </w:tcBorders>
            <w:shd w:val="clear" w:color="auto" w:fill="auto"/>
          </w:tcPr>
          <w:p w14:paraId="6F67CBF5" w14:textId="6A04E046" w:rsidR="0005563B" w:rsidRPr="00FD26FA" w:rsidRDefault="0005563B" w:rsidP="0005563B">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7C08590E" w14:textId="581CC5E1" w:rsidR="0005563B" w:rsidRPr="00FD26FA" w:rsidRDefault="0005563B" w:rsidP="0005563B">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427.01</w:t>
            </w:r>
          </w:p>
        </w:tc>
        <w:tc>
          <w:tcPr>
            <w:tcW w:w="3008" w:type="dxa"/>
            <w:tcBorders>
              <w:top w:val="nil"/>
              <w:left w:val="nil"/>
              <w:bottom w:val="single" w:sz="4" w:space="0" w:color="333300"/>
              <w:right w:val="single" w:sz="4" w:space="0" w:color="333300"/>
            </w:tcBorders>
            <w:shd w:val="clear" w:color="auto" w:fill="auto"/>
          </w:tcPr>
          <w:p w14:paraId="674D7362" w14:textId="62E02A85" w:rsidR="0005563B" w:rsidRPr="00716BDC" w:rsidRDefault="0005563B" w:rsidP="0005563B">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what does the word "capabilities" mean, please clarify</w:t>
            </w:r>
          </w:p>
        </w:tc>
        <w:tc>
          <w:tcPr>
            <w:tcW w:w="2213" w:type="dxa"/>
            <w:tcBorders>
              <w:top w:val="nil"/>
              <w:left w:val="nil"/>
              <w:bottom w:val="single" w:sz="4" w:space="0" w:color="333300"/>
              <w:right w:val="single" w:sz="4" w:space="0" w:color="333300"/>
            </w:tcBorders>
            <w:shd w:val="clear" w:color="auto" w:fill="auto"/>
          </w:tcPr>
          <w:p w14:paraId="215055D6" w14:textId="4CCC0BBA" w:rsidR="0005563B" w:rsidRPr="00FD26FA" w:rsidRDefault="0005563B" w:rsidP="0005563B">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as in the comment</w:t>
            </w:r>
          </w:p>
        </w:tc>
        <w:tc>
          <w:tcPr>
            <w:tcW w:w="2207" w:type="dxa"/>
            <w:tcBorders>
              <w:top w:val="nil"/>
              <w:left w:val="nil"/>
              <w:bottom w:val="single" w:sz="4" w:space="0" w:color="333300"/>
              <w:right w:val="single" w:sz="4" w:space="0" w:color="333300"/>
            </w:tcBorders>
          </w:tcPr>
          <w:p w14:paraId="4AEACF7D" w14:textId="77777777" w:rsidR="0005563B" w:rsidRDefault="0005563B" w:rsidP="0005563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2D26BDFC" w14:textId="77777777" w:rsidR="0005563B" w:rsidRDefault="0005563B" w:rsidP="0005563B">
            <w:pPr>
              <w:suppressAutoHyphens/>
              <w:spacing w:after="0"/>
              <w:rPr>
                <w:rFonts w:ascii="Times New Roman" w:hAnsi="Times New Roman" w:cs="Times New Roman"/>
                <w:color w:val="000000" w:themeColor="text1"/>
                <w:sz w:val="16"/>
                <w:szCs w:val="16"/>
              </w:rPr>
            </w:pPr>
          </w:p>
          <w:p w14:paraId="425342A4" w14:textId="1EC4423E" w:rsidR="0005563B" w:rsidRDefault="0005563B" w:rsidP="0005563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The text is revised to </w:t>
            </w:r>
            <w:r w:rsidR="00D54FE1">
              <w:rPr>
                <w:rFonts w:ascii="Times New Roman" w:hAnsi="Times New Roman" w:cs="Times New Roman"/>
                <w:color w:val="000000" w:themeColor="text1"/>
                <w:sz w:val="16"/>
                <w:szCs w:val="16"/>
              </w:rPr>
              <w:t>add references to relevant clauses related to NSTR and STR capabil</w:t>
            </w:r>
            <w:r w:rsidR="00D142B2">
              <w:rPr>
                <w:rFonts w:ascii="Times New Roman" w:hAnsi="Times New Roman" w:cs="Times New Roman"/>
                <w:color w:val="000000" w:themeColor="text1"/>
                <w:sz w:val="16"/>
                <w:szCs w:val="16"/>
              </w:rPr>
              <w:t>ities and operations</w:t>
            </w:r>
            <w:ins w:id="94" w:author="Binita Gupta" w:date="2022-09-15T10:01:00Z">
              <w:r w:rsidR="00D142B2">
                <w:rPr>
                  <w:rFonts w:ascii="Times New Roman" w:hAnsi="Times New Roman" w:cs="Times New Roman"/>
                  <w:color w:val="000000" w:themeColor="text1"/>
                  <w:sz w:val="16"/>
                  <w:szCs w:val="16"/>
                </w:rPr>
                <w:t>.</w:t>
              </w:r>
            </w:ins>
          </w:p>
          <w:p w14:paraId="0F305C1B" w14:textId="77777777" w:rsidR="0005563B" w:rsidRDefault="0005563B" w:rsidP="0005563B">
            <w:pPr>
              <w:suppressAutoHyphens/>
              <w:spacing w:after="0"/>
              <w:rPr>
                <w:rFonts w:ascii="Times New Roman" w:hAnsi="Times New Roman" w:cs="Times New Roman"/>
                <w:color w:val="000000" w:themeColor="text1"/>
                <w:sz w:val="16"/>
                <w:szCs w:val="16"/>
              </w:rPr>
            </w:pPr>
          </w:p>
          <w:p w14:paraId="4D4A3912" w14:textId="53BE74F9" w:rsidR="0005563B" w:rsidRDefault="0005563B" w:rsidP="0005563B">
            <w:pPr>
              <w:suppressAutoHyphens/>
              <w:spacing w:after="0"/>
              <w:rPr>
                <w:rFonts w:ascii="Times New Roman" w:hAnsi="Times New Roman" w:cs="Times New Roman"/>
                <w:color w:val="000000" w:themeColor="text1"/>
                <w:sz w:val="16"/>
                <w:szCs w:val="16"/>
              </w:rPr>
            </w:pPr>
            <w:proofErr w:type="spellStart"/>
            <w:r w:rsidRPr="003D613B">
              <w:rPr>
                <w:rFonts w:ascii="Times New Roman" w:hAnsi="Times New Roman" w:cs="Times New Roman"/>
                <w:b/>
                <w:sz w:val="16"/>
                <w:szCs w:val="16"/>
              </w:rPr>
              <w:t>TGbe</w:t>
            </w:r>
            <w:proofErr w:type="spellEnd"/>
            <w:r w:rsidRPr="003D613B">
              <w:rPr>
                <w:rFonts w:ascii="Times New Roman" w:hAnsi="Times New Roman" w:cs="Times New Roman"/>
                <w:b/>
                <w:sz w:val="16"/>
                <w:szCs w:val="16"/>
              </w:rPr>
              <w:t xml:space="preserve"> editor, </w:t>
            </w:r>
            <w:r>
              <w:rPr>
                <w:rFonts w:ascii="Times New Roman" w:hAnsi="Times New Roman" w:cs="Times New Roman"/>
                <w:b/>
                <w:sz w:val="16"/>
                <w:szCs w:val="16"/>
              </w:rPr>
              <w:t>please make the changes tagged by CID #10718 in 22/</w:t>
            </w:r>
            <w:r w:rsidR="00055344">
              <w:rPr>
                <w:rFonts w:ascii="Times New Roman" w:hAnsi="Times New Roman" w:cs="Times New Roman"/>
                <w:b/>
                <w:sz w:val="16"/>
                <w:szCs w:val="16"/>
              </w:rPr>
              <w:t>1487r</w:t>
            </w:r>
            <w:r w:rsidR="000540FC">
              <w:rPr>
                <w:rFonts w:ascii="Times New Roman" w:hAnsi="Times New Roman" w:cs="Times New Roman"/>
                <w:b/>
                <w:sz w:val="16"/>
                <w:szCs w:val="16"/>
              </w:rPr>
              <w:t>4</w:t>
            </w:r>
            <w:r>
              <w:rPr>
                <w:rFonts w:ascii="Times New Roman" w:hAnsi="Times New Roman" w:cs="Times New Roman"/>
                <w:b/>
                <w:sz w:val="16"/>
                <w:szCs w:val="16"/>
              </w:rPr>
              <w:t>.</w:t>
            </w:r>
          </w:p>
          <w:p w14:paraId="21F9C76A" w14:textId="77777777" w:rsidR="0005563B" w:rsidRDefault="0005563B" w:rsidP="0005563B">
            <w:pPr>
              <w:suppressAutoHyphens/>
              <w:spacing w:after="0"/>
              <w:rPr>
                <w:rFonts w:ascii="Times New Roman" w:hAnsi="Times New Roman" w:cs="Times New Roman"/>
                <w:color w:val="000000" w:themeColor="text1"/>
                <w:sz w:val="16"/>
                <w:szCs w:val="16"/>
              </w:rPr>
            </w:pPr>
          </w:p>
        </w:tc>
      </w:tr>
      <w:tr w:rsidR="007B4E23" w:rsidRPr="00AE28EC" w14:paraId="1B8DD2C0" w14:textId="77777777" w:rsidTr="00FF29FD">
        <w:trPr>
          <w:trHeight w:val="1275"/>
        </w:trPr>
        <w:tc>
          <w:tcPr>
            <w:tcW w:w="630" w:type="dxa"/>
            <w:tcBorders>
              <w:top w:val="nil"/>
              <w:left w:val="single" w:sz="4" w:space="0" w:color="333300"/>
              <w:bottom w:val="single" w:sz="4" w:space="0" w:color="333300"/>
              <w:right w:val="single" w:sz="4" w:space="0" w:color="333300"/>
            </w:tcBorders>
            <w:shd w:val="clear" w:color="auto" w:fill="auto"/>
          </w:tcPr>
          <w:p w14:paraId="1F2E4CA2" w14:textId="53CECCF1" w:rsidR="007B4E23" w:rsidRPr="00E81220" w:rsidRDefault="007B4E23" w:rsidP="007B4E23">
            <w:pPr>
              <w:suppressAutoHyphens/>
              <w:spacing w:after="0"/>
              <w:rPr>
                <w:rFonts w:ascii="Times New Roman" w:hAnsi="Times New Roman" w:cs="Times New Roman"/>
                <w:color w:val="000000" w:themeColor="text1"/>
                <w:sz w:val="16"/>
                <w:szCs w:val="16"/>
                <w:highlight w:val="yellow"/>
              </w:rPr>
            </w:pPr>
            <w:r w:rsidRPr="00E81220">
              <w:rPr>
                <w:rFonts w:ascii="Times New Roman" w:hAnsi="Times New Roman" w:cs="Times New Roman"/>
                <w:color w:val="000000" w:themeColor="text1"/>
                <w:sz w:val="16"/>
                <w:szCs w:val="16"/>
                <w:highlight w:val="yellow"/>
              </w:rPr>
              <w:t>11636</w:t>
            </w:r>
          </w:p>
        </w:tc>
        <w:tc>
          <w:tcPr>
            <w:tcW w:w="810" w:type="dxa"/>
            <w:tcBorders>
              <w:top w:val="nil"/>
              <w:left w:val="nil"/>
              <w:bottom w:val="single" w:sz="4" w:space="0" w:color="333300"/>
              <w:right w:val="single" w:sz="4" w:space="0" w:color="333300"/>
            </w:tcBorders>
            <w:shd w:val="clear" w:color="auto" w:fill="auto"/>
          </w:tcPr>
          <w:p w14:paraId="4E3E9E7E" w14:textId="3F991A35" w:rsidR="007B4E23" w:rsidRPr="00FD26FA" w:rsidRDefault="007B4E23" w:rsidP="007B4E23">
            <w:pPr>
              <w:suppressAutoHyphens/>
              <w:spacing w:after="0"/>
              <w:rPr>
                <w:rFonts w:ascii="Times New Roman" w:hAnsi="Times New Roman" w:cs="Times New Roman"/>
                <w:color w:val="000000" w:themeColor="text1"/>
                <w:sz w:val="16"/>
                <w:szCs w:val="16"/>
              </w:rPr>
            </w:pPr>
            <w:r w:rsidRPr="0039675B">
              <w:rPr>
                <w:rFonts w:ascii="Times New Roman" w:hAnsi="Times New Roman" w:cs="Times New Roman"/>
                <w:color w:val="000000" w:themeColor="text1"/>
                <w:sz w:val="16"/>
                <w:szCs w:val="16"/>
              </w:rPr>
              <w:t>Morteza Mehrnoush</w:t>
            </w:r>
          </w:p>
        </w:tc>
        <w:tc>
          <w:tcPr>
            <w:tcW w:w="900" w:type="dxa"/>
            <w:tcBorders>
              <w:top w:val="nil"/>
              <w:left w:val="nil"/>
              <w:bottom w:val="single" w:sz="4" w:space="0" w:color="333300"/>
              <w:right w:val="single" w:sz="4" w:space="0" w:color="333300"/>
            </w:tcBorders>
            <w:shd w:val="clear" w:color="auto" w:fill="auto"/>
          </w:tcPr>
          <w:p w14:paraId="53533817" w14:textId="6F8F493B" w:rsidR="007B4E23" w:rsidRPr="00FD26FA" w:rsidRDefault="007B4E23" w:rsidP="007B4E23">
            <w:pPr>
              <w:suppressAutoHyphens/>
              <w:spacing w:after="0"/>
              <w:rPr>
                <w:rFonts w:ascii="Times New Roman" w:hAnsi="Times New Roman" w:cs="Times New Roman"/>
                <w:color w:val="000000" w:themeColor="text1"/>
                <w:sz w:val="16"/>
                <w:szCs w:val="16"/>
              </w:rPr>
            </w:pPr>
            <w:r w:rsidRPr="0039675B">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3A9BAEE9" w14:textId="66F93E70" w:rsidR="007B4E23" w:rsidRPr="00FD26FA" w:rsidRDefault="007B4E23" w:rsidP="007B4E23">
            <w:pPr>
              <w:suppressAutoHyphens/>
              <w:spacing w:after="0"/>
              <w:rPr>
                <w:rFonts w:ascii="Times New Roman" w:hAnsi="Times New Roman" w:cs="Times New Roman"/>
                <w:color w:val="000000" w:themeColor="text1"/>
                <w:sz w:val="16"/>
                <w:szCs w:val="16"/>
              </w:rPr>
            </w:pPr>
            <w:r w:rsidRPr="0039675B">
              <w:rPr>
                <w:rFonts w:ascii="Times New Roman" w:hAnsi="Times New Roman" w:cs="Times New Roman"/>
                <w:color w:val="000000" w:themeColor="text1"/>
                <w:sz w:val="16"/>
                <w:szCs w:val="16"/>
              </w:rPr>
              <w:t>427.01</w:t>
            </w:r>
          </w:p>
        </w:tc>
        <w:tc>
          <w:tcPr>
            <w:tcW w:w="3008" w:type="dxa"/>
            <w:tcBorders>
              <w:top w:val="nil"/>
              <w:left w:val="nil"/>
              <w:bottom w:val="single" w:sz="4" w:space="0" w:color="333300"/>
              <w:right w:val="single" w:sz="4" w:space="0" w:color="333300"/>
            </w:tcBorders>
            <w:shd w:val="clear" w:color="auto" w:fill="auto"/>
          </w:tcPr>
          <w:p w14:paraId="0191F159" w14:textId="02DD3F02" w:rsidR="007B4E23" w:rsidRPr="00FD26FA" w:rsidRDefault="007B4E23" w:rsidP="007B4E23">
            <w:pPr>
              <w:suppressAutoHyphens/>
              <w:spacing w:after="0"/>
              <w:rPr>
                <w:rFonts w:ascii="Times New Roman" w:hAnsi="Times New Roman" w:cs="Times New Roman"/>
                <w:color w:val="000000" w:themeColor="text1"/>
                <w:sz w:val="16"/>
                <w:szCs w:val="16"/>
              </w:rPr>
            </w:pPr>
            <w:r w:rsidRPr="0039675B">
              <w:rPr>
                <w:rFonts w:ascii="Times New Roman" w:hAnsi="Times New Roman" w:cs="Times New Roman"/>
                <w:color w:val="000000" w:themeColor="text1"/>
                <w:sz w:val="16"/>
                <w:szCs w:val="16"/>
              </w:rPr>
              <w:t xml:space="preserve">In addition to STR and NSTR link pair relationship, the EMLSR and EMLMR non-AP MLD behavior upon AP removal should be defined. In AP MLD with two affiliated APs, if one affiliated AP is removed, the non-AP MLD can only do frame exchange over one </w:t>
            </w:r>
            <w:proofErr w:type="gramStart"/>
            <w:r w:rsidRPr="0039675B">
              <w:rPr>
                <w:rFonts w:ascii="Times New Roman" w:hAnsi="Times New Roman" w:cs="Times New Roman"/>
                <w:color w:val="000000" w:themeColor="text1"/>
                <w:sz w:val="16"/>
                <w:szCs w:val="16"/>
              </w:rPr>
              <w:t>link</w:t>
            </w:r>
            <w:proofErr w:type="gramEnd"/>
            <w:r w:rsidRPr="0039675B">
              <w:rPr>
                <w:rFonts w:ascii="Times New Roman" w:hAnsi="Times New Roman" w:cs="Times New Roman"/>
                <w:color w:val="000000" w:themeColor="text1"/>
                <w:sz w:val="16"/>
                <w:szCs w:val="16"/>
              </w:rPr>
              <w:t xml:space="preserve"> so no EML(SR/MR) operation is needed at AP and non-AP MLD. Please add clarification in the text.</w:t>
            </w:r>
          </w:p>
        </w:tc>
        <w:tc>
          <w:tcPr>
            <w:tcW w:w="2213" w:type="dxa"/>
            <w:tcBorders>
              <w:top w:val="nil"/>
              <w:left w:val="nil"/>
              <w:bottom w:val="single" w:sz="4" w:space="0" w:color="333300"/>
              <w:right w:val="single" w:sz="4" w:space="0" w:color="333300"/>
            </w:tcBorders>
            <w:shd w:val="clear" w:color="auto" w:fill="auto"/>
          </w:tcPr>
          <w:p w14:paraId="56E4887F" w14:textId="7CC6EDEA" w:rsidR="007B4E23" w:rsidRPr="00FD26FA" w:rsidRDefault="007B4E23" w:rsidP="007B4E23">
            <w:pPr>
              <w:suppressAutoHyphens/>
              <w:spacing w:after="0"/>
              <w:rPr>
                <w:rFonts w:ascii="Times New Roman" w:hAnsi="Times New Roman" w:cs="Times New Roman"/>
                <w:color w:val="000000" w:themeColor="text1"/>
                <w:sz w:val="16"/>
                <w:szCs w:val="16"/>
              </w:rPr>
            </w:pPr>
            <w:r w:rsidRPr="0039675B">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659873E7" w14:textId="1DF5CC04" w:rsidR="007B4E23" w:rsidRDefault="002A7FFD" w:rsidP="007B4E2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TBD</w:t>
            </w:r>
          </w:p>
          <w:p w14:paraId="18554D94" w14:textId="77777777" w:rsidR="007B4E23" w:rsidRDefault="007B4E23" w:rsidP="007B4E23">
            <w:pPr>
              <w:suppressAutoHyphens/>
              <w:spacing w:after="0"/>
              <w:rPr>
                <w:rFonts w:ascii="Times New Roman" w:hAnsi="Times New Roman" w:cs="Times New Roman"/>
                <w:color w:val="000000" w:themeColor="text1"/>
                <w:sz w:val="16"/>
                <w:szCs w:val="16"/>
              </w:rPr>
            </w:pPr>
          </w:p>
        </w:tc>
      </w:tr>
      <w:tr w:rsidR="00F50BA4" w:rsidRPr="00AE28EC" w14:paraId="7A29908E" w14:textId="77777777" w:rsidTr="00FF29FD">
        <w:trPr>
          <w:trHeight w:val="692"/>
        </w:trPr>
        <w:tc>
          <w:tcPr>
            <w:tcW w:w="630" w:type="dxa"/>
            <w:tcBorders>
              <w:top w:val="nil"/>
              <w:left w:val="single" w:sz="4" w:space="0" w:color="333300"/>
              <w:bottom w:val="single" w:sz="4" w:space="0" w:color="333300"/>
              <w:right w:val="single" w:sz="4" w:space="0" w:color="333300"/>
            </w:tcBorders>
            <w:shd w:val="clear" w:color="auto" w:fill="auto"/>
          </w:tcPr>
          <w:p w14:paraId="36EDBFC4" w14:textId="375108E9" w:rsidR="00F50BA4" w:rsidRPr="0039675B" w:rsidRDefault="00F50BA4" w:rsidP="00F50BA4">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12219</w:t>
            </w:r>
          </w:p>
        </w:tc>
        <w:tc>
          <w:tcPr>
            <w:tcW w:w="810" w:type="dxa"/>
            <w:tcBorders>
              <w:top w:val="nil"/>
              <w:left w:val="nil"/>
              <w:bottom w:val="single" w:sz="4" w:space="0" w:color="333300"/>
              <w:right w:val="single" w:sz="4" w:space="0" w:color="333300"/>
            </w:tcBorders>
            <w:shd w:val="clear" w:color="auto" w:fill="auto"/>
          </w:tcPr>
          <w:p w14:paraId="59E28A35" w14:textId="3ACFB5DA" w:rsidR="00F50BA4" w:rsidRPr="0039675B" w:rsidRDefault="00F50BA4" w:rsidP="00F50BA4">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Stephen McCann</w:t>
            </w:r>
          </w:p>
        </w:tc>
        <w:tc>
          <w:tcPr>
            <w:tcW w:w="900" w:type="dxa"/>
            <w:tcBorders>
              <w:top w:val="nil"/>
              <w:left w:val="nil"/>
              <w:bottom w:val="single" w:sz="4" w:space="0" w:color="333300"/>
              <w:right w:val="single" w:sz="4" w:space="0" w:color="333300"/>
            </w:tcBorders>
            <w:shd w:val="clear" w:color="auto" w:fill="auto"/>
          </w:tcPr>
          <w:p w14:paraId="62DD0272" w14:textId="4D80328D" w:rsidR="00F50BA4" w:rsidRPr="0039675B" w:rsidRDefault="00F50BA4" w:rsidP="00F50BA4">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53B3BE88" w14:textId="4A203A91" w:rsidR="00F50BA4" w:rsidRPr="0039675B" w:rsidRDefault="00F50BA4" w:rsidP="00F50BA4">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427.01</w:t>
            </w:r>
          </w:p>
        </w:tc>
        <w:tc>
          <w:tcPr>
            <w:tcW w:w="3008" w:type="dxa"/>
            <w:tcBorders>
              <w:top w:val="nil"/>
              <w:left w:val="nil"/>
              <w:bottom w:val="single" w:sz="4" w:space="0" w:color="333300"/>
              <w:right w:val="single" w:sz="4" w:space="0" w:color="333300"/>
            </w:tcBorders>
            <w:shd w:val="clear" w:color="auto" w:fill="auto"/>
          </w:tcPr>
          <w:p w14:paraId="31A14F8F" w14:textId="5173A35E" w:rsidR="00F50BA4" w:rsidRPr="0039675B" w:rsidRDefault="00F50BA4" w:rsidP="00F50BA4">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An MLD should not be constrained to have a STR link pair. It should be able to have as many STR links as it wishes. </w:t>
            </w:r>
            <w:proofErr w:type="gramStart"/>
            <w:r w:rsidRPr="00FD26FA">
              <w:rPr>
                <w:rFonts w:ascii="Times New Roman" w:hAnsi="Times New Roman" w:cs="Times New Roman"/>
                <w:color w:val="000000" w:themeColor="text1"/>
                <w:sz w:val="16"/>
                <w:szCs w:val="16"/>
              </w:rPr>
              <w:t>Therefore</w:t>
            </w:r>
            <w:proofErr w:type="gramEnd"/>
            <w:r w:rsidRPr="00FD26FA">
              <w:rPr>
                <w:rFonts w:ascii="Times New Roman" w:hAnsi="Times New Roman" w:cs="Times New Roman"/>
                <w:color w:val="000000" w:themeColor="text1"/>
                <w:sz w:val="16"/>
                <w:szCs w:val="16"/>
              </w:rPr>
              <w:t xml:space="preserve"> this sentence only applies to NSTR link pairs.</w:t>
            </w:r>
          </w:p>
        </w:tc>
        <w:tc>
          <w:tcPr>
            <w:tcW w:w="2213" w:type="dxa"/>
            <w:tcBorders>
              <w:top w:val="nil"/>
              <w:left w:val="nil"/>
              <w:bottom w:val="single" w:sz="4" w:space="0" w:color="333300"/>
              <w:right w:val="single" w:sz="4" w:space="0" w:color="333300"/>
            </w:tcBorders>
            <w:shd w:val="clear" w:color="auto" w:fill="auto"/>
          </w:tcPr>
          <w:p w14:paraId="1475E6DC" w14:textId="01BAC4BD" w:rsidR="00F50BA4" w:rsidRPr="0039675B" w:rsidRDefault="00F50BA4" w:rsidP="00F50BA4">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Change the cited sentence to </w:t>
            </w:r>
            <w:r>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If an AP affiliated with an AP MLD is removed, any NSTR requirements and capabilities that correspond to a link pair that includes the link corresponding to the removed AP shall no longer apply.</w:t>
            </w:r>
            <w:r>
              <w:rPr>
                <w:rFonts w:ascii="Times New Roman" w:hAnsi="Times New Roman" w:cs="Times New Roman"/>
                <w:color w:val="000000" w:themeColor="text1"/>
                <w:sz w:val="16"/>
                <w:szCs w:val="16"/>
              </w:rPr>
              <w:t>”</w:t>
            </w:r>
          </w:p>
        </w:tc>
        <w:tc>
          <w:tcPr>
            <w:tcW w:w="2207" w:type="dxa"/>
            <w:tcBorders>
              <w:top w:val="nil"/>
              <w:left w:val="nil"/>
              <w:bottom w:val="single" w:sz="4" w:space="0" w:color="333300"/>
              <w:right w:val="single" w:sz="4" w:space="0" w:color="333300"/>
            </w:tcBorders>
          </w:tcPr>
          <w:p w14:paraId="64805F1B" w14:textId="77777777" w:rsidR="00F50BA4" w:rsidRDefault="00F50BA4" w:rsidP="00F50BA4">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Rejected</w:t>
            </w:r>
          </w:p>
          <w:p w14:paraId="2BCD73AA" w14:textId="77777777" w:rsidR="00F50BA4" w:rsidRDefault="00F50BA4" w:rsidP="00F50BA4">
            <w:pPr>
              <w:suppressAutoHyphens/>
              <w:spacing w:after="0"/>
              <w:rPr>
                <w:rFonts w:ascii="Times New Roman" w:hAnsi="Times New Roman" w:cs="Times New Roman"/>
                <w:color w:val="000000" w:themeColor="text1"/>
                <w:sz w:val="16"/>
                <w:szCs w:val="16"/>
              </w:rPr>
            </w:pPr>
          </w:p>
          <w:p w14:paraId="0A264B75" w14:textId="03DB06F8" w:rsidR="00F50BA4" w:rsidRDefault="00F50BA4" w:rsidP="00F50BA4">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The text is only referring to STR </w:t>
            </w:r>
            <w:r w:rsidRPr="00D66041">
              <w:rPr>
                <w:rFonts w:ascii="Times New Roman" w:hAnsi="Times New Roman" w:cs="Times New Roman"/>
                <w:color w:val="000000" w:themeColor="text1"/>
                <w:sz w:val="16"/>
                <w:szCs w:val="16"/>
              </w:rPr>
              <w:t xml:space="preserve">requirements and capabilities involving the removed link. The MLD can certainly have other </w:t>
            </w:r>
            <w:r>
              <w:rPr>
                <w:rFonts w:ascii="Times New Roman" w:hAnsi="Times New Roman" w:cs="Times New Roman"/>
                <w:color w:val="000000" w:themeColor="text1"/>
                <w:sz w:val="16"/>
                <w:szCs w:val="16"/>
              </w:rPr>
              <w:t xml:space="preserve">STR </w:t>
            </w:r>
            <w:r w:rsidRPr="00D66041">
              <w:rPr>
                <w:rFonts w:ascii="Times New Roman" w:hAnsi="Times New Roman" w:cs="Times New Roman"/>
                <w:color w:val="000000" w:themeColor="text1"/>
                <w:sz w:val="16"/>
                <w:szCs w:val="16"/>
              </w:rPr>
              <w:t>link pairs.</w:t>
            </w:r>
          </w:p>
        </w:tc>
      </w:tr>
      <w:tr w:rsidR="007B4E23" w:rsidRPr="00AE28EC" w14:paraId="09A7F395" w14:textId="77777777" w:rsidTr="00FF29FD">
        <w:trPr>
          <w:trHeight w:val="1275"/>
        </w:trPr>
        <w:tc>
          <w:tcPr>
            <w:tcW w:w="630" w:type="dxa"/>
            <w:tcBorders>
              <w:top w:val="nil"/>
              <w:left w:val="single" w:sz="4" w:space="0" w:color="333300"/>
              <w:bottom w:val="single" w:sz="4" w:space="0" w:color="333300"/>
              <w:right w:val="single" w:sz="4" w:space="0" w:color="333300"/>
            </w:tcBorders>
            <w:shd w:val="clear" w:color="auto" w:fill="auto"/>
          </w:tcPr>
          <w:p w14:paraId="2388F52D" w14:textId="522ED53F" w:rsidR="007B4E23" w:rsidRPr="0039675B" w:rsidRDefault="007B4E23" w:rsidP="007B4E2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13280</w:t>
            </w:r>
          </w:p>
        </w:tc>
        <w:tc>
          <w:tcPr>
            <w:tcW w:w="810" w:type="dxa"/>
            <w:tcBorders>
              <w:top w:val="nil"/>
              <w:left w:val="nil"/>
              <w:bottom w:val="single" w:sz="4" w:space="0" w:color="333300"/>
              <w:right w:val="single" w:sz="4" w:space="0" w:color="333300"/>
            </w:tcBorders>
            <w:shd w:val="clear" w:color="auto" w:fill="auto"/>
          </w:tcPr>
          <w:p w14:paraId="58329417" w14:textId="69B7B251" w:rsidR="007B4E23" w:rsidRPr="0039675B" w:rsidRDefault="007B4E23" w:rsidP="007B4E2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Binita Gupta</w:t>
            </w:r>
          </w:p>
        </w:tc>
        <w:tc>
          <w:tcPr>
            <w:tcW w:w="900" w:type="dxa"/>
            <w:tcBorders>
              <w:top w:val="nil"/>
              <w:left w:val="nil"/>
              <w:bottom w:val="single" w:sz="4" w:space="0" w:color="333300"/>
              <w:right w:val="single" w:sz="4" w:space="0" w:color="333300"/>
            </w:tcBorders>
            <w:shd w:val="clear" w:color="auto" w:fill="auto"/>
          </w:tcPr>
          <w:p w14:paraId="276820E8" w14:textId="4740C4DD" w:rsidR="007B4E23" w:rsidRPr="0039675B" w:rsidRDefault="007B4E23" w:rsidP="007B4E2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60C322FF" w14:textId="1ACD1A4B" w:rsidR="007B4E23" w:rsidRPr="0039675B" w:rsidRDefault="007B4E23" w:rsidP="007B4E2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427.01</w:t>
            </w:r>
          </w:p>
        </w:tc>
        <w:tc>
          <w:tcPr>
            <w:tcW w:w="3008" w:type="dxa"/>
            <w:tcBorders>
              <w:top w:val="nil"/>
              <w:left w:val="nil"/>
              <w:bottom w:val="single" w:sz="4" w:space="0" w:color="333300"/>
              <w:right w:val="single" w:sz="4" w:space="0" w:color="333300"/>
            </w:tcBorders>
            <w:shd w:val="clear" w:color="auto" w:fill="auto"/>
          </w:tcPr>
          <w:p w14:paraId="39226BC0" w14:textId="49767813" w:rsidR="007B4E23" w:rsidRPr="0039675B" w:rsidRDefault="007B4E23" w:rsidP="007B4E2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Clarify specifically that </w:t>
            </w:r>
            <w:proofErr w:type="spellStart"/>
            <w:r w:rsidRPr="00FD26FA">
              <w:rPr>
                <w:rFonts w:ascii="Times New Roman" w:hAnsi="Times New Roman" w:cs="Times New Roman"/>
                <w:color w:val="000000" w:themeColor="text1"/>
                <w:sz w:val="16"/>
                <w:szCs w:val="16"/>
              </w:rPr>
              <w:t>eMLSR</w:t>
            </w:r>
            <w:proofErr w:type="spellEnd"/>
            <w:r w:rsidRPr="00FD26FA">
              <w:rPr>
                <w:rFonts w:ascii="Times New Roman" w:hAnsi="Times New Roman" w:cs="Times New Roman"/>
                <w:color w:val="000000" w:themeColor="text1"/>
                <w:sz w:val="16"/>
                <w:szCs w:val="16"/>
              </w:rPr>
              <w:t xml:space="preserve"> and </w:t>
            </w:r>
            <w:proofErr w:type="spellStart"/>
            <w:r w:rsidRPr="00FD26FA">
              <w:rPr>
                <w:rFonts w:ascii="Times New Roman" w:hAnsi="Times New Roman" w:cs="Times New Roman"/>
                <w:color w:val="000000" w:themeColor="text1"/>
                <w:sz w:val="16"/>
                <w:szCs w:val="16"/>
              </w:rPr>
              <w:t>eMLMR</w:t>
            </w:r>
            <w:proofErr w:type="spellEnd"/>
            <w:r w:rsidRPr="00FD26FA">
              <w:rPr>
                <w:rFonts w:ascii="Times New Roman" w:hAnsi="Times New Roman" w:cs="Times New Roman"/>
                <w:color w:val="000000" w:themeColor="text1"/>
                <w:sz w:val="16"/>
                <w:szCs w:val="16"/>
              </w:rPr>
              <w:t xml:space="preserve"> capabilities no longer apply if the removed AP is part of an EMLSR or </w:t>
            </w:r>
            <w:proofErr w:type="spellStart"/>
            <w:r w:rsidRPr="00FD26FA">
              <w:rPr>
                <w:rFonts w:ascii="Times New Roman" w:hAnsi="Times New Roman" w:cs="Times New Roman"/>
                <w:color w:val="000000" w:themeColor="text1"/>
                <w:sz w:val="16"/>
                <w:szCs w:val="16"/>
              </w:rPr>
              <w:t>eMLMR</w:t>
            </w:r>
            <w:proofErr w:type="spellEnd"/>
            <w:r w:rsidRPr="00FD26FA">
              <w:rPr>
                <w:rFonts w:ascii="Times New Roman" w:hAnsi="Times New Roman" w:cs="Times New Roman"/>
                <w:color w:val="000000" w:themeColor="text1"/>
                <w:sz w:val="16"/>
                <w:szCs w:val="16"/>
              </w:rPr>
              <w:t xml:space="preserve"> link pairs.</w:t>
            </w:r>
          </w:p>
        </w:tc>
        <w:tc>
          <w:tcPr>
            <w:tcW w:w="2213" w:type="dxa"/>
            <w:tcBorders>
              <w:top w:val="nil"/>
              <w:left w:val="nil"/>
              <w:bottom w:val="single" w:sz="4" w:space="0" w:color="333300"/>
              <w:right w:val="single" w:sz="4" w:space="0" w:color="333300"/>
            </w:tcBorders>
            <w:shd w:val="clear" w:color="auto" w:fill="auto"/>
          </w:tcPr>
          <w:p w14:paraId="788C79CA" w14:textId="60E96005" w:rsidR="007B4E23" w:rsidRPr="0039675B" w:rsidRDefault="007B4E23" w:rsidP="007B4E2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741587F7" w14:textId="77777777" w:rsidR="007B4E23" w:rsidRDefault="007B4E23" w:rsidP="007B4E2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790DFB00" w14:textId="77777777" w:rsidR="007B4E23" w:rsidRDefault="007B4E23" w:rsidP="007B4E23">
            <w:pPr>
              <w:suppressAutoHyphens/>
              <w:spacing w:after="0"/>
              <w:rPr>
                <w:rFonts w:ascii="Times New Roman" w:hAnsi="Times New Roman" w:cs="Times New Roman"/>
                <w:color w:val="000000" w:themeColor="text1"/>
                <w:sz w:val="16"/>
                <w:szCs w:val="16"/>
              </w:rPr>
            </w:pPr>
          </w:p>
          <w:p w14:paraId="35B455C6" w14:textId="4DAB8A88" w:rsidR="00C21EC4" w:rsidRDefault="007B4E23" w:rsidP="007B4E2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Agree in principle. </w:t>
            </w:r>
            <w:r w:rsidR="007A44E6">
              <w:rPr>
                <w:rFonts w:ascii="Times New Roman" w:hAnsi="Times New Roman" w:cs="Times New Roman"/>
                <w:color w:val="000000" w:themeColor="text1"/>
                <w:sz w:val="16"/>
                <w:szCs w:val="16"/>
              </w:rPr>
              <w:t xml:space="preserve">Added text to </w:t>
            </w:r>
            <w:r w:rsidR="00B15166">
              <w:rPr>
                <w:rFonts w:ascii="Times New Roman" w:hAnsi="Times New Roman" w:cs="Times New Roman"/>
                <w:color w:val="000000" w:themeColor="text1"/>
                <w:sz w:val="16"/>
                <w:szCs w:val="16"/>
              </w:rPr>
              <w:t xml:space="preserve">specify that the link corresponding to the removed AP shall be removed </w:t>
            </w:r>
            <w:r w:rsidR="00846734">
              <w:rPr>
                <w:rFonts w:ascii="Times New Roman" w:hAnsi="Times New Roman" w:cs="Times New Roman"/>
                <w:color w:val="000000" w:themeColor="text1"/>
                <w:sz w:val="16"/>
                <w:szCs w:val="16"/>
              </w:rPr>
              <w:t xml:space="preserve">from the EMLSR links </w:t>
            </w:r>
            <w:r w:rsidR="008948F2">
              <w:rPr>
                <w:rFonts w:ascii="Times New Roman" w:hAnsi="Times New Roman" w:cs="Times New Roman"/>
                <w:color w:val="000000" w:themeColor="text1"/>
                <w:sz w:val="16"/>
                <w:szCs w:val="16"/>
              </w:rPr>
              <w:t>and/</w:t>
            </w:r>
            <w:r w:rsidR="00846734">
              <w:rPr>
                <w:rFonts w:ascii="Times New Roman" w:hAnsi="Times New Roman" w:cs="Times New Roman"/>
                <w:color w:val="000000" w:themeColor="text1"/>
                <w:sz w:val="16"/>
                <w:szCs w:val="16"/>
              </w:rPr>
              <w:t xml:space="preserve">or EMLMR links for non-AP MLDs. </w:t>
            </w:r>
          </w:p>
          <w:p w14:paraId="476CB7FB" w14:textId="30DAEDD4" w:rsidR="007A44E6" w:rsidRDefault="007A44E6" w:rsidP="007B4E23">
            <w:pPr>
              <w:suppressAutoHyphens/>
              <w:spacing w:after="0"/>
              <w:rPr>
                <w:rFonts w:ascii="Times New Roman" w:hAnsi="Times New Roman" w:cs="Times New Roman"/>
                <w:color w:val="000000" w:themeColor="text1"/>
                <w:sz w:val="16"/>
                <w:szCs w:val="16"/>
              </w:rPr>
            </w:pPr>
          </w:p>
          <w:p w14:paraId="7D0E928D" w14:textId="77777777" w:rsidR="007B4E23" w:rsidRDefault="007B4E23" w:rsidP="007B4E23">
            <w:pPr>
              <w:suppressAutoHyphens/>
              <w:spacing w:after="0"/>
              <w:rPr>
                <w:rFonts w:ascii="Times New Roman" w:hAnsi="Times New Roman" w:cs="Times New Roman"/>
                <w:color w:val="000000" w:themeColor="text1"/>
                <w:sz w:val="16"/>
                <w:szCs w:val="16"/>
              </w:rPr>
            </w:pPr>
          </w:p>
          <w:p w14:paraId="33193218" w14:textId="240706E1" w:rsidR="007B4E23" w:rsidRDefault="007B4E23" w:rsidP="007B4E23">
            <w:pPr>
              <w:suppressAutoHyphens/>
              <w:spacing w:after="0"/>
              <w:rPr>
                <w:rFonts w:ascii="Times New Roman" w:hAnsi="Times New Roman" w:cs="Times New Roman"/>
                <w:b/>
                <w:sz w:val="16"/>
                <w:szCs w:val="16"/>
              </w:rPr>
            </w:pPr>
            <w:proofErr w:type="spellStart"/>
            <w:r w:rsidRPr="003D613B">
              <w:rPr>
                <w:rFonts w:ascii="Times New Roman" w:hAnsi="Times New Roman" w:cs="Times New Roman"/>
                <w:b/>
                <w:sz w:val="16"/>
                <w:szCs w:val="16"/>
              </w:rPr>
              <w:t>TGbe</w:t>
            </w:r>
            <w:proofErr w:type="spellEnd"/>
            <w:r w:rsidRPr="003D613B">
              <w:rPr>
                <w:rFonts w:ascii="Times New Roman" w:hAnsi="Times New Roman" w:cs="Times New Roman"/>
                <w:b/>
                <w:sz w:val="16"/>
                <w:szCs w:val="16"/>
              </w:rPr>
              <w:t xml:space="preserve"> editor, </w:t>
            </w:r>
            <w:r>
              <w:rPr>
                <w:rFonts w:ascii="Times New Roman" w:hAnsi="Times New Roman" w:cs="Times New Roman"/>
                <w:b/>
                <w:sz w:val="16"/>
                <w:szCs w:val="16"/>
              </w:rPr>
              <w:t>please make the changes tagged by CID #13280 in 22/</w:t>
            </w:r>
            <w:r w:rsidR="00055344">
              <w:rPr>
                <w:rFonts w:ascii="Times New Roman" w:hAnsi="Times New Roman" w:cs="Times New Roman"/>
                <w:b/>
                <w:sz w:val="16"/>
                <w:szCs w:val="16"/>
              </w:rPr>
              <w:t>1487r</w:t>
            </w:r>
            <w:r w:rsidR="000540FC">
              <w:rPr>
                <w:rFonts w:ascii="Times New Roman" w:hAnsi="Times New Roman" w:cs="Times New Roman"/>
                <w:b/>
                <w:sz w:val="16"/>
                <w:szCs w:val="16"/>
              </w:rPr>
              <w:t>4</w:t>
            </w:r>
            <w:r>
              <w:rPr>
                <w:rFonts w:ascii="Times New Roman" w:hAnsi="Times New Roman" w:cs="Times New Roman"/>
                <w:b/>
                <w:sz w:val="16"/>
                <w:szCs w:val="16"/>
              </w:rPr>
              <w:t>.</w:t>
            </w:r>
          </w:p>
          <w:p w14:paraId="402940CE" w14:textId="77777777" w:rsidR="007B4E23" w:rsidRDefault="007B4E23" w:rsidP="007B4E23">
            <w:pPr>
              <w:suppressAutoHyphens/>
              <w:spacing w:after="0"/>
              <w:rPr>
                <w:rFonts w:ascii="Times New Roman" w:hAnsi="Times New Roman" w:cs="Times New Roman"/>
                <w:color w:val="000000" w:themeColor="text1"/>
                <w:sz w:val="16"/>
                <w:szCs w:val="16"/>
              </w:rPr>
            </w:pPr>
          </w:p>
        </w:tc>
      </w:tr>
      <w:tr w:rsidR="0005563B" w:rsidRPr="00AE28EC" w14:paraId="39BBAA2D" w14:textId="77777777" w:rsidTr="00FF29FD">
        <w:trPr>
          <w:trHeight w:val="1160"/>
        </w:trPr>
        <w:tc>
          <w:tcPr>
            <w:tcW w:w="630" w:type="dxa"/>
            <w:tcBorders>
              <w:top w:val="nil"/>
              <w:left w:val="single" w:sz="4" w:space="0" w:color="333300"/>
              <w:bottom w:val="single" w:sz="4" w:space="0" w:color="333300"/>
              <w:right w:val="single" w:sz="4" w:space="0" w:color="333300"/>
            </w:tcBorders>
            <w:shd w:val="clear" w:color="auto" w:fill="auto"/>
          </w:tcPr>
          <w:p w14:paraId="5137EF54" w14:textId="77777777" w:rsidR="0005563B" w:rsidRPr="00AE28EC" w:rsidRDefault="0005563B" w:rsidP="0005563B">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14018</w:t>
            </w:r>
          </w:p>
        </w:tc>
        <w:tc>
          <w:tcPr>
            <w:tcW w:w="810" w:type="dxa"/>
            <w:tcBorders>
              <w:top w:val="nil"/>
              <w:left w:val="nil"/>
              <w:bottom w:val="single" w:sz="4" w:space="0" w:color="333300"/>
              <w:right w:val="single" w:sz="4" w:space="0" w:color="333300"/>
            </w:tcBorders>
            <w:shd w:val="clear" w:color="auto" w:fill="auto"/>
          </w:tcPr>
          <w:p w14:paraId="69E54FB7" w14:textId="77777777" w:rsidR="0005563B" w:rsidRPr="00AE28EC" w:rsidRDefault="0005563B" w:rsidP="0005563B">
            <w:pPr>
              <w:suppressAutoHyphens/>
              <w:spacing w:after="0"/>
              <w:rPr>
                <w:rFonts w:ascii="Times New Roman" w:hAnsi="Times New Roman" w:cs="Times New Roman"/>
                <w:color w:val="000000" w:themeColor="text1"/>
                <w:sz w:val="16"/>
                <w:szCs w:val="16"/>
              </w:rPr>
            </w:pPr>
            <w:proofErr w:type="spellStart"/>
            <w:r w:rsidRPr="00957E4E">
              <w:rPr>
                <w:rFonts w:ascii="Times New Roman" w:hAnsi="Times New Roman" w:cs="Times New Roman"/>
                <w:color w:val="000000" w:themeColor="text1"/>
                <w:sz w:val="16"/>
                <w:szCs w:val="16"/>
              </w:rPr>
              <w:t>kaiying</w:t>
            </w:r>
            <w:proofErr w:type="spellEnd"/>
            <w:r w:rsidRPr="00957E4E">
              <w:rPr>
                <w:rFonts w:ascii="Times New Roman" w:hAnsi="Times New Roman" w:cs="Times New Roman"/>
                <w:color w:val="000000" w:themeColor="text1"/>
                <w:sz w:val="16"/>
                <w:szCs w:val="16"/>
              </w:rPr>
              <w:t xml:space="preserve"> Lu</w:t>
            </w:r>
          </w:p>
        </w:tc>
        <w:tc>
          <w:tcPr>
            <w:tcW w:w="900" w:type="dxa"/>
            <w:tcBorders>
              <w:top w:val="nil"/>
              <w:left w:val="nil"/>
              <w:bottom w:val="single" w:sz="4" w:space="0" w:color="333300"/>
              <w:right w:val="single" w:sz="4" w:space="0" w:color="333300"/>
            </w:tcBorders>
            <w:shd w:val="clear" w:color="auto" w:fill="auto"/>
          </w:tcPr>
          <w:p w14:paraId="1D301665" w14:textId="77777777" w:rsidR="0005563B" w:rsidRPr="00AE28EC" w:rsidRDefault="0005563B" w:rsidP="0005563B">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58D7DE48" w14:textId="77777777" w:rsidR="0005563B" w:rsidRPr="00AE28EC" w:rsidRDefault="0005563B" w:rsidP="0005563B">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427.01</w:t>
            </w:r>
          </w:p>
        </w:tc>
        <w:tc>
          <w:tcPr>
            <w:tcW w:w="3008" w:type="dxa"/>
            <w:tcBorders>
              <w:top w:val="nil"/>
              <w:left w:val="nil"/>
              <w:bottom w:val="single" w:sz="4" w:space="0" w:color="333300"/>
              <w:right w:val="single" w:sz="4" w:space="0" w:color="333300"/>
            </w:tcBorders>
            <w:shd w:val="clear" w:color="auto" w:fill="auto"/>
          </w:tcPr>
          <w:p w14:paraId="6C7755D5" w14:textId="77777777" w:rsidR="0005563B" w:rsidRPr="00AE28EC" w:rsidRDefault="0005563B" w:rsidP="0005563B">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If an AP affiliated with an AP MLD is removed, EMLSR requirements and capabilities corresponding to the removed AP shall no longer apply.</w:t>
            </w:r>
          </w:p>
        </w:tc>
        <w:tc>
          <w:tcPr>
            <w:tcW w:w="2213" w:type="dxa"/>
            <w:tcBorders>
              <w:top w:val="nil"/>
              <w:left w:val="nil"/>
              <w:bottom w:val="single" w:sz="4" w:space="0" w:color="333300"/>
              <w:right w:val="single" w:sz="4" w:space="0" w:color="333300"/>
            </w:tcBorders>
            <w:shd w:val="clear" w:color="auto" w:fill="auto"/>
          </w:tcPr>
          <w:p w14:paraId="3924B8E0" w14:textId="77777777" w:rsidR="0005563B" w:rsidRPr="00AE28EC" w:rsidRDefault="0005563B" w:rsidP="0005563B">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50D543D0" w14:textId="77777777" w:rsidR="0005563B" w:rsidRDefault="0005563B" w:rsidP="0005563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2097659F" w14:textId="77777777" w:rsidR="0005563B" w:rsidRDefault="0005563B" w:rsidP="0005563B">
            <w:pPr>
              <w:suppressAutoHyphens/>
              <w:spacing w:after="0"/>
              <w:rPr>
                <w:rFonts w:ascii="Times New Roman" w:hAnsi="Times New Roman" w:cs="Times New Roman"/>
                <w:color w:val="000000" w:themeColor="text1"/>
                <w:sz w:val="16"/>
                <w:szCs w:val="16"/>
              </w:rPr>
            </w:pPr>
          </w:p>
          <w:p w14:paraId="6B223D2E" w14:textId="3D6CFA42" w:rsidR="0005563B" w:rsidRDefault="008948F2" w:rsidP="0005563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Agree in principle. Added text to specify that the link corresponding to the removed AP shall be removed from the EMLSR links and/or EMLMR links for non-AP MLDs.</w:t>
            </w:r>
          </w:p>
          <w:p w14:paraId="1B92054D" w14:textId="77777777" w:rsidR="0005563B" w:rsidRDefault="0005563B" w:rsidP="0005563B">
            <w:pPr>
              <w:suppressAutoHyphens/>
              <w:spacing w:after="0"/>
              <w:rPr>
                <w:rFonts w:ascii="Times New Roman" w:hAnsi="Times New Roman" w:cs="Times New Roman"/>
                <w:color w:val="000000" w:themeColor="text1"/>
                <w:sz w:val="16"/>
                <w:szCs w:val="16"/>
              </w:rPr>
            </w:pPr>
          </w:p>
          <w:p w14:paraId="2A27CFB3" w14:textId="549CE3EF" w:rsidR="0005563B" w:rsidRDefault="0005563B" w:rsidP="0005563B">
            <w:pPr>
              <w:suppressAutoHyphens/>
              <w:spacing w:after="0"/>
              <w:rPr>
                <w:rFonts w:ascii="Times New Roman" w:hAnsi="Times New Roman" w:cs="Times New Roman"/>
                <w:b/>
                <w:sz w:val="16"/>
                <w:szCs w:val="16"/>
              </w:rPr>
            </w:pPr>
            <w:proofErr w:type="spellStart"/>
            <w:r w:rsidRPr="003D613B">
              <w:rPr>
                <w:rFonts w:ascii="Times New Roman" w:hAnsi="Times New Roman" w:cs="Times New Roman"/>
                <w:b/>
                <w:sz w:val="16"/>
                <w:szCs w:val="16"/>
              </w:rPr>
              <w:t>T</w:t>
            </w:r>
            <w:r>
              <w:rPr>
                <w:rFonts w:ascii="Times New Roman" w:hAnsi="Times New Roman" w:cs="Times New Roman"/>
                <w:b/>
                <w:sz w:val="16"/>
                <w:szCs w:val="16"/>
              </w:rPr>
              <w:t>G</w:t>
            </w:r>
            <w:r w:rsidRPr="003D613B">
              <w:rPr>
                <w:rFonts w:ascii="Times New Roman" w:hAnsi="Times New Roman" w:cs="Times New Roman"/>
                <w:b/>
                <w:sz w:val="16"/>
                <w:szCs w:val="16"/>
              </w:rPr>
              <w:t>be</w:t>
            </w:r>
            <w:proofErr w:type="spellEnd"/>
            <w:r w:rsidRPr="003D613B">
              <w:rPr>
                <w:rFonts w:ascii="Times New Roman" w:hAnsi="Times New Roman" w:cs="Times New Roman"/>
                <w:b/>
                <w:sz w:val="16"/>
                <w:szCs w:val="16"/>
              </w:rPr>
              <w:t xml:space="preserve"> editor, </w:t>
            </w:r>
            <w:r>
              <w:rPr>
                <w:rFonts w:ascii="Times New Roman" w:hAnsi="Times New Roman" w:cs="Times New Roman"/>
                <w:b/>
                <w:sz w:val="16"/>
                <w:szCs w:val="16"/>
              </w:rPr>
              <w:t>please make the changes tagged by CID #14018 in 22/</w:t>
            </w:r>
            <w:r w:rsidR="00055344">
              <w:rPr>
                <w:rFonts w:ascii="Times New Roman" w:hAnsi="Times New Roman" w:cs="Times New Roman"/>
                <w:b/>
                <w:sz w:val="16"/>
                <w:szCs w:val="16"/>
              </w:rPr>
              <w:t>1487r</w:t>
            </w:r>
            <w:r w:rsidR="000540FC">
              <w:rPr>
                <w:rFonts w:ascii="Times New Roman" w:hAnsi="Times New Roman" w:cs="Times New Roman"/>
                <w:b/>
                <w:sz w:val="16"/>
                <w:szCs w:val="16"/>
              </w:rPr>
              <w:t>4</w:t>
            </w:r>
            <w:r>
              <w:rPr>
                <w:rFonts w:ascii="Times New Roman" w:hAnsi="Times New Roman" w:cs="Times New Roman"/>
                <w:b/>
                <w:sz w:val="16"/>
                <w:szCs w:val="16"/>
              </w:rPr>
              <w:t>.</w:t>
            </w:r>
          </w:p>
          <w:p w14:paraId="4BE20A8D" w14:textId="5F430BC8" w:rsidR="0005563B" w:rsidRPr="00AE28EC" w:rsidRDefault="0005563B" w:rsidP="0005563B">
            <w:pPr>
              <w:suppressAutoHyphens/>
              <w:spacing w:after="0"/>
              <w:rPr>
                <w:rFonts w:ascii="Times New Roman" w:hAnsi="Times New Roman" w:cs="Times New Roman"/>
                <w:color w:val="000000" w:themeColor="text1"/>
                <w:sz w:val="16"/>
                <w:szCs w:val="16"/>
              </w:rPr>
            </w:pPr>
          </w:p>
        </w:tc>
      </w:tr>
      <w:tr w:rsidR="0005563B" w:rsidRPr="00AE28EC" w14:paraId="5995D079" w14:textId="77777777" w:rsidTr="00FF29FD">
        <w:trPr>
          <w:trHeight w:val="1160"/>
        </w:trPr>
        <w:tc>
          <w:tcPr>
            <w:tcW w:w="630" w:type="dxa"/>
            <w:tcBorders>
              <w:top w:val="nil"/>
              <w:left w:val="single" w:sz="4" w:space="0" w:color="333300"/>
              <w:bottom w:val="single" w:sz="4" w:space="0" w:color="333300"/>
              <w:right w:val="single" w:sz="4" w:space="0" w:color="333300"/>
            </w:tcBorders>
            <w:shd w:val="clear" w:color="auto" w:fill="auto"/>
          </w:tcPr>
          <w:p w14:paraId="6F7C49DA" w14:textId="77777777" w:rsidR="0005563B" w:rsidRPr="00FD26FA" w:rsidRDefault="0005563B" w:rsidP="0005563B">
            <w:pPr>
              <w:suppressAutoHyphens/>
              <w:spacing w:after="0"/>
              <w:rPr>
                <w:rFonts w:ascii="Times New Roman" w:hAnsi="Times New Roman" w:cs="Times New Roman"/>
                <w:color w:val="000000" w:themeColor="text1"/>
                <w:sz w:val="16"/>
                <w:szCs w:val="16"/>
              </w:rPr>
            </w:pPr>
            <w:r w:rsidRPr="009B7016">
              <w:rPr>
                <w:rFonts w:ascii="Times New Roman" w:hAnsi="Times New Roman" w:cs="Times New Roman"/>
                <w:color w:val="000000" w:themeColor="text1"/>
                <w:sz w:val="16"/>
                <w:szCs w:val="16"/>
              </w:rPr>
              <w:t>14019</w:t>
            </w:r>
          </w:p>
        </w:tc>
        <w:tc>
          <w:tcPr>
            <w:tcW w:w="810" w:type="dxa"/>
            <w:tcBorders>
              <w:top w:val="nil"/>
              <w:left w:val="nil"/>
              <w:bottom w:val="single" w:sz="4" w:space="0" w:color="333300"/>
              <w:right w:val="single" w:sz="4" w:space="0" w:color="333300"/>
            </w:tcBorders>
            <w:shd w:val="clear" w:color="auto" w:fill="auto"/>
          </w:tcPr>
          <w:p w14:paraId="0E2A114E" w14:textId="77777777" w:rsidR="0005563B" w:rsidRPr="00957E4E" w:rsidRDefault="0005563B" w:rsidP="0005563B">
            <w:pPr>
              <w:suppressAutoHyphens/>
              <w:spacing w:after="0"/>
              <w:rPr>
                <w:rFonts w:ascii="Times New Roman" w:hAnsi="Times New Roman" w:cs="Times New Roman"/>
                <w:color w:val="000000" w:themeColor="text1"/>
                <w:sz w:val="16"/>
                <w:szCs w:val="16"/>
              </w:rPr>
            </w:pPr>
            <w:proofErr w:type="spellStart"/>
            <w:r w:rsidRPr="009B7016">
              <w:rPr>
                <w:rFonts w:ascii="Times New Roman" w:hAnsi="Times New Roman" w:cs="Times New Roman"/>
                <w:color w:val="000000" w:themeColor="text1"/>
                <w:sz w:val="16"/>
                <w:szCs w:val="16"/>
              </w:rPr>
              <w:t>kaiying</w:t>
            </w:r>
            <w:proofErr w:type="spellEnd"/>
            <w:r w:rsidRPr="009B7016">
              <w:rPr>
                <w:rFonts w:ascii="Times New Roman" w:hAnsi="Times New Roman" w:cs="Times New Roman"/>
                <w:color w:val="000000" w:themeColor="text1"/>
                <w:sz w:val="16"/>
                <w:szCs w:val="16"/>
              </w:rPr>
              <w:t xml:space="preserve"> Lu</w:t>
            </w:r>
          </w:p>
        </w:tc>
        <w:tc>
          <w:tcPr>
            <w:tcW w:w="900" w:type="dxa"/>
            <w:tcBorders>
              <w:top w:val="nil"/>
              <w:left w:val="nil"/>
              <w:bottom w:val="single" w:sz="4" w:space="0" w:color="333300"/>
              <w:right w:val="single" w:sz="4" w:space="0" w:color="333300"/>
            </w:tcBorders>
            <w:shd w:val="clear" w:color="auto" w:fill="auto"/>
          </w:tcPr>
          <w:p w14:paraId="7EE6A065" w14:textId="77777777" w:rsidR="0005563B" w:rsidRPr="00FD26FA" w:rsidRDefault="0005563B" w:rsidP="0005563B">
            <w:pPr>
              <w:suppressAutoHyphens/>
              <w:spacing w:after="0"/>
              <w:rPr>
                <w:rFonts w:ascii="Times New Roman" w:hAnsi="Times New Roman" w:cs="Times New Roman"/>
                <w:color w:val="000000" w:themeColor="text1"/>
                <w:sz w:val="16"/>
                <w:szCs w:val="16"/>
              </w:rPr>
            </w:pPr>
            <w:r w:rsidRPr="009B7016">
              <w:rPr>
                <w:rFonts w:ascii="Times New Roman" w:hAnsi="Times New Roman" w:cs="Times New Roman"/>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70A43255" w14:textId="77777777" w:rsidR="0005563B" w:rsidRPr="00FD26FA" w:rsidRDefault="0005563B" w:rsidP="0005563B">
            <w:pPr>
              <w:suppressAutoHyphens/>
              <w:spacing w:after="0"/>
              <w:rPr>
                <w:rFonts w:ascii="Times New Roman" w:hAnsi="Times New Roman" w:cs="Times New Roman"/>
                <w:color w:val="000000" w:themeColor="text1"/>
                <w:sz w:val="16"/>
                <w:szCs w:val="16"/>
              </w:rPr>
            </w:pPr>
            <w:r w:rsidRPr="009B7016">
              <w:rPr>
                <w:rFonts w:ascii="Times New Roman" w:hAnsi="Times New Roman" w:cs="Times New Roman"/>
                <w:color w:val="000000" w:themeColor="text1"/>
                <w:sz w:val="16"/>
                <w:szCs w:val="16"/>
              </w:rPr>
              <w:t>425.55</w:t>
            </w:r>
          </w:p>
        </w:tc>
        <w:tc>
          <w:tcPr>
            <w:tcW w:w="3008" w:type="dxa"/>
            <w:tcBorders>
              <w:top w:val="nil"/>
              <w:left w:val="nil"/>
              <w:bottom w:val="single" w:sz="4" w:space="0" w:color="333300"/>
              <w:right w:val="single" w:sz="4" w:space="0" w:color="333300"/>
            </w:tcBorders>
            <w:shd w:val="clear" w:color="auto" w:fill="auto"/>
          </w:tcPr>
          <w:p w14:paraId="662BD998" w14:textId="77777777" w:rsidR="0005563B" w:rsidRPr="00FD26FA" w:rsidRDefault="0005563B" w:rsidP="0005563B">
            <w:pPr>
              <w:suppressAutoHyphens/>
              <w:spacing w:after="0"/>
              <w:rPr>
                <w:rFonts w:ascii="Times New Roman" w:hAnsi="Times New Roman" w:cs="Times New Roman"/>
                <w:color w:val="000000" w:themeColor="text1"/>
                <w:sz w:val="16"/>
                <w:szCs w:val="16"/>
              </w:rPr>
            </w:pPr>
            <w:r w:rsidRPr="009B7016">
              <w:rPr>
                <w:rFonts w:ascii="Times New Roman" w:hAnsi="Times New Roman" w:cs="Times New Roman"/>
                <w:color w:val="000000" w:themeColor="text1"/>
                <w:sz w:val="16"/>
                <w:szCs w:val="16"/>
              </w:rPr>
              <w:t>After removing an affiliated AP, it would be beneficial to give the AP MLD a choice to keep advertising the removed AP to be added back in the future.</w:t>
            </w:r>
          </w:p>
        </w:tc>
        <w:tc>
          <w:tcPr>
            <w:tcW w:w="2213" w:type="dxa"/>
            <w:tcBorders>
              <w:top w:val="nil"/>
              <w:left w:val="nil"/>
              <w:bottom w:val="single" w:sz="4" w:space="0" w:color="333300"/>
              <w:right w:val="single" w:sz="4" w:space="0" w:color="333300"/>
            </w:tcBorders>
            <w:shd w:val="clear" w:color="auto" w:fill="auto"/>
          </w:tcPr>
          <w:p w14:paraId="3B4779A8" w14:textId="77777777" w:rsidR="0005563B" w:rsidRPr="00FD26FA" w:rsidRDefault="0005563B" w:rsidP="0005563B">
            <w:pPr>
              <w:suppressAutoHyphens/>
              <w:spacing w:after="0"/>
              <w:rPr>
                <w:rFonts w:ascii="Times New Roman" w:hAnsi="Times New Roman" w:cs="Times New Roman"/>
                <w:color w:val="000000" w:themeColor="text1"/>
                <w:sz w:val="16"/>
                <w:szCs w:val="16"/>
              </w:rPr>
            </w:pPr>
            <w:r w:rsidRPr="009B7016">
              <w:rPr>
                <w:rFonts w:ascii="Times New Roman" w:hAnsi="Times New Roman" w:cs="Times New Roman"/>
                <w:color w:val="000000" w:themeColor="text1"/>
                <w:sz w:val="16"/>
                <w:szCs w:val="16"/>
              </w:rPr>
              <w:t>Clarify it.</w:t>
            </w:r>
          </w:p>
        </w:tc>
        <w:tc>
          <w:tcPr>
            <w:tcW w:w="2207" w:type="dxa"/>
            <w:tcBorders>
              <w:top w:val="nil"/>
              <w:left w:val="nil"/>
              <w:bottom w:val="single" w:sz="4" w:space="0" w:color="333300"/>
              <w:right w:val="single" w:sz="4" w:space="0" w:color="333300"/>
            </w:tcBorders>
          </w:tcPr>
          <w:p w14:paraId="4012E8EA" w14:textId="77777777" w:rsidR="0005563B" w:rsidRDefault="0005563B" w:rsidP="0005563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Rejected</w:t>
            </w:r>
          </w:p>
          <w:p w14:paraId="307E2C67" w14:textId="77777777" w:rsidR="0005563B" w:rsidRDefault="0005563B" w:rsidP="0005563B">
            <w:pPr>
              <w:suppressAutoHyphens/>
              <w:spacing w:after="0"/>
              <w:rPr>
                <w:rFonts w:ascii="Times New Roman" w:hAnsi="Times New Roman" w:cs="Times New Roman"/>
                <w:color w:val="000000" w:themeColor="text1"/>
                <w:sz w:val="16"/>
                <w:szCs w:val="16"/>
              </w:rPr>
            </w:pPr>
          </w:p>
          <w:p w14:paraId="737A4BA0" w14:textId="5457C9E9" w:rsidR="0005563B" w:rsidRDefault="0005563B" w:rsidP="0005563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Such use cases where an AP is temporarily removed can be handled by the AP </w:t>
            </w:r>
            <w:r>
              <w:rPr>
                <w:rFonts w:ascii="Times New Roman" w:hAnsi="Times New Roman" w:cs="Times New Roman"/>
                <w:color w:val="000000" w:themeColor="text1"/>
                <w:sz w:val="16"/>
                <w:szCs w:val="16"/>
              </w:rPr>
              <w:lastRenderedPageBreak/>
              <w:t>disable/enable feature added in D2.1. No change needed.</w:t>
            </w:r>
          </w:p>
          <w:p w14:paraId="35B41BA8" w14:textId="77777777" w:rsidR="0005563B" w:rsidRDefault="0005563B" w:rsidP="0005563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p>
        </w:tc>
      </w:tr>
      <w:tr w:rsidR="004F5863" w:rsidRPr="00AE28EC" w14:paraId="61C2837A" w14:textId="77777777" w:rsidTr="00FF29FD">
        <w:trPr>
          <w:trHeight w:val="1160"/>
        </w:trPr>
        <w:tc>
          <w:tcPr>
            <w:tcW w:w="630" w:type="dxa"/>
            <w:tcBorders>
              <w:top w:val="nil"/>
              <w:left w:val="single" w:sz="4" w:space="0" w:color="333300"/>
              <w:bottom w:val="single" w:sz="4" w:space="0" w:color="333300"/>
              <w:right w:val="single" w:sz="4" w:space="0" w:color="333300"/>
            </w:tcBorders>
            <w:shd w:val="clear" w:color="auto" w:fill="auto"/>
          </w:tcPr>
          <w:p w14:paraId="571143BC" w14:textId="379573F1" w:rsidR="004F5863" w:rsidRPr="009B7016" w:rsidRDefault="004F5863" w:rsidP="004F58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lastRenderedPageBreak/>
              <w:t>11429</w:t>
            </w:r>
          </w:p>
        </w:tc>
        <w:tc>
          <w:tcPr>
            <w:tcW w:w="810" w:type="dxa"/>
            <w:tcBorders>
              <w:top w:val="nil"/>
              <w:left w:val="nil"/>
              <w:bottom w:val="single" w:sz="4" w:space="0" w:color="333300"/>
              <w:right w:val="single" w:sz="4" w:space="0" w:color="333300"/>
            </w:tcBorders>
            <w:shd w:val="clear" w:color="auto" w:fill="auto"/>
          </w:tcPr>
          <w:p w14:paraId="4C6075C9" w14:textId="7B8DB4B9" w:rsidR="004F5863" w:rsidRPr="009B7016" w:rsidRDefault="004F5863" w:rsidP="004F58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Gaurang Naik</w:t>
            </w:r>
          </w:p>
        </w:tc>
        <w:tc>
          <w:tcPr>
            <w:tcW w:w="900" w:type="dxa"/>
            <w:tcBorders>
              <w:top w:val="nil"/>
              <w:left w:val="nil"/>
              <w:bottom w:val="single" w:sz="4" w:space="0" w:color="333300"/>
              <w:right w:val="single" w:sz="4" w:space="0" w:color="333300"/>
            </w:tcBorders>
            <w:shd w:val="clear" w:color="auto" w:fill="auto"/>
          </w:tcPr>
          <w:p w14:paraId="2B938ED7" w14:textId="065B04B0" w:rsidR="004F5863" w:rsidRPr="009B7016" w:rsidRDefault="004F5863" w:rsidP="004F58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56DB9A62" w14:textId="6CCF8191" w:rsidR="004F5863" w:rsidRPr="009B7016" w:rsidRDefault="004F5863" w:rsidP="004F58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426.07</w:t>
            </w:r>
          </w:p>
        </w:tc>
        <w:tc>
          <w:tcPr>
            <w:tcW w:w="3008" w:type="dxa"/>
            <w:tcBorders>
              <w:top w:val="nil"/>
              <w:left w:val="nil"/>
              <w:bottom w:val="single" w:sz="4" w:space="0" w:color="333300"/>
              <w:right w:val="single" w:sz="4" w:space="0" w:color="333300"/>
            </w:tcBorders>
            <w:shd w:val="clear" w:color="auto" w:fill="auto"/>
          </w:tcPr>
          <w:p w14:paraId="41BE77FE" w14:textId="6FAA8944" w:rsidR="004F5863" w:rsidRPr="009B7016" w:rsidRDefault="004F5863" w:rsidP="004F58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When an AP is removed, other Aps of the AP MLD must stop advertising the removed AP in their respective RNR elements in Beacon and Probe Response frames.</w:t>
            </w:r>
          </w:p>
        </w:tc>
        <w:tc>
          <w:tcPr>
            <w:tcW w:w="2213" w:type="dxa"/>
            <w:tcBorders>
              <w:top w:val="nil"/>
              <w:left w:val="nil"/>
              <w:bottom w:val="single" w:sz="4" w:space="0" w:color="333300"/>
              <w:right w:val="single" w:sz="4" w:space="0" w:color="333300"/>
            </w:tcBorders>
            <w:shd w:val="clear" w:color="auto" w:fill="auto"/>
          </w:tcPr>
          <w:p w14:paraId="430E35AC" w14:textId="6C3E633B" w:rsidR="004F5863" w:rsidRPr="009B7016" w:rsidRDefault="004F5863" w:rsidP="004F58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Add a note </w:t>
            </w:r>
            <w:proofErr w:type="gramStart"/>
            <w:r w:rsidRPr="00FD26FA">
              <w:rPr>
                <w:rFonts w:ascii="Times New Roman" w:hAnsi="Times New Roman" w:cs="Times New Roman"/>
                <w:color w:val="000000" w:themeColor="text1"/>
                <w:sz w:val="16"/>
                <w:szCs w:val="16"/>
              </w:rPr>
              <w:t>saying</w:t>
            </w:r>
            <w:proofErr w:type="gramEnd"/>
            <w:r w:rsidRPr="00FD26FA">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Once an AP affiliated with an AP MLD is removed, the TBTT Information field corresponding to that AP is not included by the other Aps affiliated with the same AP MLD or by the transmitted BSSIDs in the same multiple BSSID set as the APs affiliated with the same AP MLD</w:t>
            </w:r>
            <w:r>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w:t>
            </w:r>
          </w:p>
        </w:tc>
        <w:tc>
          <w:tcPr>
            <w:tcW w:w="2207" w:type="dxa"/>
            <w:tcBorders>
              <w:top w:val="nil"/>
              <w:left w:val="nil"/>
              <w:bottom w:val="single" w:sz="4" w:space="0" w:color="333300"/>
              <w:right w:val="single" w:sz="4" w:space="0" w:color="333300"/>
            </w:tcBorders>
          </w:tcPr>
          <w:p w14:paraId="2B2340EE" w14:textId="77777777" w:rsidR="004F5863" w:rsidRDefault="004F5863" w:rsidP="004F586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027EC368" w14:textId="77777777" w:rsidR="004F5863" w:rsidRDefault="004F5863" w:rsidP="004F5863">
            <w:pPr>
              <w:suppressAutoHyphens/>
              <w:spacing w:after="0"/>
              <w:rPr>
                <w:rFonts w:ascii="Times New Roman" w:hAnsi="Times New Roman" w:cs="Times New Roman"/>
                <w:color w:val="000000" w:themeColor="text1"/>
                <w:sz w:val="16"/>
                <w:szCs w:val="16"/>
              </w:rPr>
            </w:pPr>
          </w:p>
          <w:p w14:paraId="541B1132" w14:textId="350457CE" w:rsidR="004F5863" w:rsidRDefault="004F5863" w:rsidP="004F586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Agree in principle. </w:t>
            </w:r>
            <w:r w:rsidR="00D16EFD">
              <w:rPr>
                <w:rFonts w:ascii="Times New Roman" w:hAnsi="Times New Roman" w:cs="Times New Roman"/>
                <w:color w:val="000000" w:themeColor="text1"/>
                <w:sz w:val="16"/>
                <w:szCs w:val="16"/>
              </w:rPr>
              <w:t>Text is</w:t>
            </w:r>
            <w:r>
              <w:rPr>
                <w:rFonts w:ascii="Times New Roman" w:hAnsi="Times New Roman" w:cs="Times New Roman"/>
                <w:color w:val="000000" w:themeColor="text1"/>
                <w:sz w:val="16"/>
                <w:szCs w:val="16"/>
              </w:rPr>
              <w:t xml:space="preserve"> added as per suggestion.</w:t>
            </w:r>
          </w:p>
          <w:p w14:paraId="2D6F8FA6" w14:textId="77777777" w:rsidR="004F5863" w:rsidRDefault="004F5863" w:rsidP="004F5863">
            <w:pPr>
              <w:suppressAutoHyphens/>
              <w:spacing w:after="0"/>
              <w:rPr>
                <w:rFonts w:ascii="Times New Roman" w:hAnsi="Times New Roman" w:cs="Times New Roman"/>
                <w:color w:val="000000" w:themeColor="text1"/>
                <w:sz w:val="16"/>
                <w:szCs w:val="16"/>
              </w:rPr>
            </w:pPr>
          </w:p>
          <w:p w14:paraId="2BE68DAD" w14:textId="37B64C0C" w:rsidR="004F5863" w:rsidRDefault="004F5863" w:rsidP="004F5863">
            <w:pPr>
              <w:suppressAutoHyphens/>
              <w:spacing w:after="0"/>
              <w:rPr>
                <w:rFonts w:ascii="Times New Roman" w:hAnsi="Times New Roman" w:cs="Times New Roman"/>
                <w:color w:val="000000" w:themeColor="text1"/>
                <w:sz w:val="16"/>
                <w:szCs w:val="16"/>
              </w:rPr>
            </w:pPr>
            <w:proofErr w:type="spellStart"/>
            <w:r w:rsidRPr="003D613B">
              <w:rPr>
                <w:rFonts w:ascii="Times New Roman" w:hAnsi="Times New Roman" w:cs="Times New Roman"/>
                <w:b/>
                <w:sz w:val="16"/>
                <w:szCs w:val="16"/>
              </w:rPr>
              <w:t>TGbe</w:t>
            </w:r>
            <w:proofErr w:type="spellEnd"/>
            <w:r w:rsidRPr="003D613B">
              <w:rPr>
                <w:rFonts w:ascii="Times New Roman" w:hAnsi="Times New Roman" w:cs="Times New Roman"/>
                <w:b/>
                <w:sz w:val="16"/>
                <w:szCs w:val="16"/>
              </w:rPr>
              <w:t xml:space="preserve"> editor, </w:t>
            </w:r>
            <w:r>
              <w:rPr>
                <w:rFonts w:ascii="Times New Roman" w:hAnsi="Times New Roman" w:cs="Times New Roman"/>
                <w:b/>
                <w:sz w:val="16"/>
                <w:szCs w:val="16"/>
              </w:rPr>
              <w:t>please make the changes tagged by CID #11429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46D5EC6E" w14:textId="77777777" w:rsidR="004F5863" w:rsidRDefault="004F5863" w:rsidP="004F5863">
            <w:pPr>
              <w:suppressAutoHyphens/>
              <w:spacing w:after="0"/>
              <w:rPr>
                <w:rFonts w:ascii="Times New Roman" w:hAnsi="Times New Roman" w:cs="Times New Roman"/>
                <w:color w:val="000000" w:themeColor="text1"/>
                <w:sz w:val="16"/>
                <w:szCs w:val="16"/>
              </w:rPr>
            </w:pPr>
          </w:p>
          <w:p w14:paraId="132DDEA1" w14:textId="77777777" w:rsidR="004F5863" w:rsidRDefault="004F5863" w:rsidP="004F5863">
            <w:pPr>
              <w:suppressAutoHyphens/>
              <w:spacing w:after="0"/>
              <w:rPr>
                <w:rFonts w:ascii="Times New Roman" w:hAnsi="Times New Roman" w:cs="Times New Roman"/>
                <w:color w:val="000000" w:themeColor="text1"/>
                <w:sz w:val="16"/>
                <w:szCs w:val="16"/>
              </w:rPr>
            </w:pPr>
          </w:p>
        </w:tc>
      </w:tr>
      <w:tr w:rsidR="0005563B" w:rsidRPr="00AE28EC" w14:paraId="268AACBE" w14:textId="77777777" w:rsidTr="003432E9">
        <w:trPr>
          <w:trHeight w:val="1160"/>
        </w:trPr>
        <w:tc>
          <w:tcPr>
            <w:tcW w:w="630" w:type="dxa"/>
            <w:tcBorders>
              <w:top w:val="nil"/>
              <w:left w:val="single" w:sz="4" w:space="0" w:color="333300"/>
              <w:bottom w:val="single" w:sz="4" w:space="0" w:color="auto"/>
              <w:right w:val="single" w:sz="4" w:space="0" w:color="333300"/>
            </w:tcBorders>
            <w:shd w:val="clear" w:color="auto" w:fill="auto"/>
          </w:tcPr>
          <w:p w14:paraId="636BA6FE" w14:textId="77777777" w:rsidR="0005563B" w:rsidRPr="009B7016" w:rsidRDefault="0005563B" w:rsidP="0005563B">
            <w:pPr>
              <w:suppressAutoHyphens/>
              <w:spacing w:after="0"/>
              <w:rPr>
                <w:rFonts w:ascii="Times New Roman" w:hAnsi="Times New Roman" w:cs="Times New Roman"/>
                <w:color w:val="000000" w:themeColor="text1"/>
                <w:sz w:val="16"/>
                <w:szCs w:val="16"/>
              </w:rPr>
            </w:pPr>
            <w:r w:rsidRPr="00C47827">
              <w:rPr>
                <w:rFonts w:ascii="Times New Roman" w:hAnsi="Times New Roman" w:cs="Times New Roman"/>
                <w:color w:val="000000" w:themeColor="text1"/>
                <w:sz w:val="16"/>
                <w:szCs w:val="16"/>
              </w:rPr>
              <w:t>14020</w:t>
            </w:r>
          </w:p>
        </w:tc>
        <w:tc>
          <w:tcPr>
            <w:tcW w:w="810" w:type="dxa"/>
            <w:tcBorders>
              <w:top w:val="nil"/>
              <w:left w:val="nil"/>
              <w:bottom w:val="single" w:sz="4" w:space="0" w:color="auto"/>
              <w:right w:val="single" w:sz="4" w:space="0" w:color="333300"/>
            </w:tcBorders>
            <w:shd w:val="clear" w:color="auto" w:fill="auto"/>
          </w:tcPr>
          <w:p w14:paraId="33F253D6" w14:textId="77777777" w:rsidR="0005563B" w:rsidRPr="009B7016" w:rsidRDefault="0005563B" w:rsidP="0005563B">
            <w:pPr>
              <w:suppressAutoHyphens/>
              <w:spacing w:after="0"/>
              <w:rPr>
                <w:rFonts w:ascii="Times New Roman" w:hAnsi="Times New Roman" w:cs="Times New Roman"/>
                <w:color w:val="000000" w:themeColor="text1"/>
                <w:sz w:val="16"/>
                <w:szCs w:val="16"/>
              </w:rPr>
            </w:pPr>
            <w:proofErr w:type="spellStart"/>
            <w:r w:rsidRPr="00C47827">
              <w:rPr>
                <w:rFonts w:ascii="Times New Roman" w:hAnsi="Times New Roman" w:cs="Times New Roman"/>
                <w:color w:val="000000" w:themeColor="text1"/>
                <w:sz w:val="16"/>
                <w:szCs w:val="16"/>
              </w:rPr>
              <w:t>kaiying</w:t>
            </w:r>
            <w:proofErr w:type="spellEnd"/>
            <w:r w:rsidRPr="00C47827">
              <w:rPr>
                <w:rFonts w:ascii="Times New Roman" w:hAnsi="Times New Roman" w:cs="Times New Roman"/>
                <w:color w:val="000000" w:themeColor="text1"/>
                <w:sz w:val="16"/>
                <w:szCs w:val="16"/>
              </w:rPr>
              <w:t xml:space="preserve"> Lu</w:t>
            </w:r>
          </w:p>
        </w:tc>
        <w:tc>
          <w:tcPr>
            <w:tcW w:w="900" w:type="dxa"/>
            <w:tcBorders>
              <w:top w:val="nil"/>
              <w:left w:val="nil"/>
              <w:bottom w:val="single" w:sz="4" w:space="0" w:color="auto"/>
              <w:right w:val="single" w:sz="4" w:space="0" w:color="333300"/>
            </w:tcBorders>
            <w:shd w:val="clear" w:color="auto" w:fill="auto"/>
          </w:tcPr>
          <w:p w14:paraId="7287125B" w14:textId="77777777" w:rsidR="0005563B" w:rsidRPr="009B7016" w:rsidRDefault="0005563B" w:rsidP="0005563B">
            <w:pPr>
              <w:suppressAutoHyphens/>
              <w:spacing w:after="0"/>
              <w:rPr>
                <w:rFonts w:ascii="Times New Roman" w:hAnsi="Times New Roman" w:cs="Times New Roman"/>
                <w:color w:val="000000" w:themeColor="text1"/>
                <w:sz w:val="16"/>
                <w:szCs w:val="16"/>
              </w:rPr>
            </w:pPr>
            <w:r w:rsidRPr="00C47827">
              <w:rPr>
                <w:rFonts w:ascii="Times New Roman" w:hAnsi="Times New Roman" w:cs="Times New Roman"/>
                <w:color w:val="000000" w:themeColor="text1"/>
                <w:sz w:val="16"/>
                <w:szCs w:val="16"/>
              </w:rPr>
              <w:t>35.3.6.2.2</w:t>
            </w:r>
          </w:p>
        </w:tc>
        <w:tc>
          <w:tcPr>
            <w:tcW w:w="672" w:type="dxa"/>
            <w:tcBorders>
              <w:top w:val="nil"/>
              <w:left w:val="nil"/>
              <w:bottom w:val="single" w:sz="4" w:space="0" w:color="auto"/>
              <w:right w:val="single" w:sz="4" w:space="0" w:color="333300"/>
            </w:tcBorders>
            <w:shd w:val="clear" w:color="auto" w:fill="auto"/>
          </w:tcPr>
          <w:p w14:paraId="42D81030" w14:textId="77777777" w:rsidR="0005563B" w:rsidRPr="009B7016" w:rsidRDefault="0005563B" w:rsidP="0005563B">
            <w:pPr>
              <w:suppressAutoHyphens/>
              <w:spacing w:after="0"/>
              <w:rPr>
                <w:rFonts w:ascii="Times New Roman" w:hAnsi="Times New Roman" w:cs="Times New Roman"/>
                <w:color w:val="000000" w:themeColor="text1"/>
                <w:sz w:val="16"/>
                <w:szCs w:val="16"/>
              </w:rPr>
            </w:pPr>
            <w:r w:rsidRPr="00C47827">
              <w:rPr>
                <w:rFonts w:ascii="Times New Roman" w:hAnsi="Times New Roman" w:cs="Times New Roman"/>
                <w:color w:val="000000" w:themeColor="text1"/>
                <w:sz w:val="16"/>
                <w:szCs w:val="16"/>
              </w:rPr>
              <w:t>426.01</w:t>
            </w:r>
          </w:p>
        </w:tc>
        <w:tc>
          <w:tcPr>
            <w:tcW w:w="3008" w:type="dxa"/>
            <w:tcBorders>
              <w:top w:val="nil"/>
              <w:left w:val="nil"/>
              <w:bottom w:val="single" w:sz="4" w:space="0" w:color="auto"/>
              <w:right w:val="single" w:sz="4" w:space="0" w:color="333300"/>
            </w:tcBorders>
            <w:shd w:val="clear" w:color="auto" w:fill="auto"/>
          </w:tcPr>
          <w:p w14:paraId="75F1E743" w14:textId="77777777" w:rsidR="0005563B" w:rsidRPr="009B7016" w:rsidRDefault="0005563B" w:rsidP="0005563B">
            <w:pPr>
              <w:suppressAutoHyphens/>
              <w:spacing w:after="0"/>
              <w:rPr>
                <w:rFonts w:ascii="Times New Roman" w:hAnsi="Times New Roman" w:cs="Times New Roman"/>
                <w:color w:val="000000" w:themeColor="text1"/>
                <w:sz w:val="16"/>
                <w:szCs w:val="16"/>
              </w:rPr>
            </w:pPr>
            <w:r w:rsidRPr="00C47827">
              <w:rPr>
                <w:rFonts w:ascii="Times New Roman" w:hAnsi="Times New Roman" w:cs="Times New Roman"/>
                <w:color w:val="000000" w:themeColor="text1"/>
                <w:sz w:val="16"/>
                <w:szCs w:val="16"/>
              </w:rPr>
              <w:t>After removing an affiliated AP, clarify whether the TBTT Information field corresponding to the removed AP in the RNR element is removed or not.</w:t>
            </w:r>
          </w:p>
        </w:tc>
        <w:tc>
          <w:tcPr>
            <w:tcW w:w="2213" w:type="dxa"/>
            <w:tcBorders>
              <w:top w:val="nil"/>
              <w:left w:val="nil"/>
              <w:bottom w:val="single" w:sz="4" w:space="0" w:color="auto"/>
              <w:right w:val="single" w:sz="4" w:space="0" w:color="333300"/>
            </w:tcBorders>
            <w:shd w:val="clear" w:color="auto" w:fill="auto"/>
          </w:tcPr>
          <w:p w14:paraId="5C41EFC5" w14:textId="77777777" w:rsidR="0005563B" w:rsidRPr="009B7016" w:rsidRDefault="0005563B" w:rsidP="0005563B">
            <w:pPr>
              <w:suppressAutoHyphens/>
              <w:spacing w:after="0"/>
              <w:rPr>
                <w:rFonts w:ascii="Times New Roman" w:hAnsi="Times New Roman" w:cs="Times New Roman"/>
                <w:color w:val="000000" w:themeColor="text1"/>
                <w:sz w:val="16"/>
                <w:szCs w:val="16"/>
              </w:rPr>
            </w:pPr>
            <w:r w:rsidRPr="00C47827">
              <w:rPr>
                <w:rFonts w:ascii="Times New Roman" w:hAnsi="Times New Roman" w:cs="Times New Roman"/>
                <w:color w:val="000000" w:themeColor="text1"/>
                <w:sz w:val="16"/>
                <w:szCs w:val="16"/>
              </w:rPr>
              <w:t>As in comment.</w:t>
            </w:r>
          </w:p>
        </w:tc>
        <w:tc>
          <w:tcPr>
            <w:tcW w:w="2207" w:type="dxa"/>
            <w:tcBorders>
              <w:top w:val="nil"/>
              <w:left w:val="nil"/>
              <w:bottom w:val="single" w:sz="4" w:space="0" w:color="auto"/>
              <w:right w:val="single" w:sz="4" w:space="0" w:color="333300"/>
            </w:tcBorders>
          </w:tcPr>
          <w:p w14:paraId="68985146" w14:textId="77777777" w:rsidR="0005563B" w:rsidRDefault="0005563B" w:rsidP="0005563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3672DC2C" w14:textId="77777777" w:rsidR="0005563B" w:rsidRDefault="0005563B" w:rsidP="0005563B">
            <w:pPr>
              <w:suppressAutoHyphens/>
              <w:spacing w:after="0"/>
              <w:rPr>
                <w:rFonts w:ascii="Times New Roman" w:hAnsi="Times New Roman" w:cs="Times New Roman"/>
                <w:color w:val="000000" w:themeColor="text1"/>
                <w:sz w:val="16"/>
                <w:szCs w:val="16"/>
              </w:rPr>
            </w:pPr>
          </w:p>
          <w:p w14:paraId="6F75537B" w14:textId="48F1371B" w:rsidR="0005563B" w:rsidRDefault="0005563B" w:rsidP="0005563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Added</w:t>
            </w:r>
            <w:r w:rsidR="00C23371">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text to clarify that removed AP is not advertised in the RNR. </w:t>
            </w:r>
          </w:p>
          <w:p w14:paraId="03108B2D" w14:textId="77777777" w:rsidR="0005563B" w:rsidRDefault="0005563B" w:rsidP="0005563B">
            <w:pPr>
              <w:suppressAutoHyphens/>
              <w:spacing w:after="0"/>
              <w:rPr>
                <w:rFonts w:ascii="Times New Roman" w:hAnsi="Times New Roman" w:cs="Times New Roman"/>
                <w:color w:val="000000" w:themeColor="text1"/>
                <w:sz w:val="16"/>
                <w:szCs w:val="16"/>
              </w:rPr>
            </w:pPr>
          </w:p>
          <w:p w14:paraId="15250638" w14:textId="21B34DF2" w:rsidR="0005563B" w:rsidRDefault="0005563B" w:rsidP="0005563B">
            <w:pPr>
              <w:suppressAutoHyphens/>
              <w:spacing w:after="0"/>
              <w:rPr>
                <w:rFonts w:ascii="Times New Roman" w:hAnsi="Times New Roman" w:cs="Times New Roman"/>
                <w:b/>
                <w:sz w:val="16"/>
                <w:szCs w:val="16"/>
              </w:rPr>
            </w:pPr>
            <w:proofErr w:type="spellStart"/>
            <w:r w:rsidRPr="003D613B">
              <w:rPr>
                <w:rFonts w:ascii="Times New Roman" w:hAnsi="Times New Roman" w:cs="Times New Roman"/>
                <w:b/>
                <w:sz w:val="16"/>
                <w:szCs w:val="16"/>
              </w:rPr>
              <w:t>T</w:t>
            </w:r>
            <w:r>
              <w:rPr>
                <w:rFonts w:ascii="Times New Roman" w:hAnsi="Times New Roman" w:cs="Times New Roman"/>
                <w:b/>
                <w:sz w:val="16"/>
                <w:szCs w:val="16"/>
              </w:rPr>
              <w:t>G</w:t>
            </w:r>
            <w:r w:rsidRPr="003D613B">
              <w:rPr>
                <w:rFonts w:ascii="Times New Roman" w:hAnsi="Times New Roman" w:cs="Times New Roman"/>
                <w:b/>
                <w:sz w:val="16"/>
                <w:szCs w:val="16"/>
              </w:rPr>
              <w:t>be</w:t>
            </w:r>
            <w:proofErr w:type="spellEnd"/>
            <w:r w:rsidRPr="003D613B">
              <w:rPr>
                <w:rFonts w:ascii="Times New Roman" w:hAnsi="Times New Roman" w:cs="Times New Roman"/>
                <w:b/>
                <w:sz w:val="16"/>
                <w:szCs w:val="16"/>
              </w:rPr>
              <w:t xml:space="preserve"> editor, </w:t>
            </w:r>
            <w:r>
              <w:rPr>
                <w:rFonts w:ascii="Times New Roman" w:hAnsi="Times New Roman" w:cs="Times New Roman"/>
                <w:b/>
                <w:sz w:val="16"/>
                <w:szCs w:val="16"/>
              </w:rPr>
              <w:t>please make the changes tagged by CID #14020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2CB7E9A2" w14:textId="46E9DF36" w:rsidR="0005563B" w:rsidRDefault="0005563B" w:rsidP="0005563B">
            <w:pPr>
              <w:suppressAutoHyphens/>
              <w:spacing w:after="0"/>
              <w:rPr>
                <w:rFonts w:ascii="Times New Roman" w:hAnsi="Times New Roman" w:cs="Times New Roman"/>
                <w:color w:val="000000" w:themeColor="text1"/>
                <w:sz w:val="16"/>
                <w:szCs w:val="16"/>
              </w:rPr>
            </w:pPr>
          </w:p>
        </w:tc>
      </w:tr>
      <w:tr w:rsidR="00037180" w:rsidRPr="00AE28EC" w14:paraId="3E7FD7DF" w14:textId="77777777" w:rsidTr="003432E9">
        <w:trPr>
          <w:trHeight w:val="1160"/>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3B5074B" w14:textId="7D57E7D3" w:rsidR="00037180" w:rsidRPr="00C47827" w:rsidRDefault="00037180" w:rsidP="00037180">
            <w:pPr>
              <w:suppressAutoHyphens/>
              <w:spacing w:after="0"/>
              <w:rPr>
                <w:rFonts w:ascii="Times New Roman" w:hAnsi="Times New Roman" w:cs="Times New Roman"/>
                <w:color w:val="000000" w:themeColor="text1"/>
                <w:sz w:val="16"/>
                <w:szCs w:val="16"/>
              </w:rPr>
            </w:pPr>
            <w:r w:rsidRPr="00F841FC">
              <w:rPr>
                <w:rFonts w:ascii="Times New Roman" w:hAnsi="Times New Roman" w:cs="Times New Roman"/>
                <w:color w:val="000000" w:themeColor="text1"/>
                <w:sz w:val="16"/>
                <w:szCs w:val="16"/>
              </w:rPr>
              <w:t>12080</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2E5B69F" w14:textId="30657C4B" w:rsidR="00037180" w:rsidRPr="00C47827" w:rsidRDefault="00037180" w:rsidP="00037180">
            <w:pPr>
              <w:suppressAutoHyphens/>
              <w:spacing w:after="0"/>
              <w:rPr>
                <w:rFonts w:ascii="Times New Roman" w:hAnsi="Times New Roman" w:cs="Times New Roman"/>
                <w:color w:val="000000" w:themeColor="text1"/>
                <w:sz w:val="16"/>
                <w:szCs w:val="16"/>
              </w:rPr>
            </w:pPr>
            <w:r w:rsidRPr="00F841FC">
              <w:rPr>
                <w:rFonts w:ascii="Times New Roman" w:hAnsi="Times New Roman" w:cs="Times New Roman"/>
                <w:color w:val="000000" w:themeColor="text1"/>
                <w:sz w:val="16"/>
                <w:szCs w:val="16"/>
              </w:rPr>
              <w:t>Gabor Bajko</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19B944E" w14:textId="405E1FCA" w:rsidR="00037180" w:rsidRPr="00C47827" w:rsidRDefault="00037180" w:rsidP="00037180">
            <w:pPr>
              <w:suppressAutoHyphens/>
              <w:spacing w:after="0"/>
              <w:rPr>
                <w:rFonts w:ascii="Times New Roman" w:hAnsi="Times New Roman" w:cs="Times New Roman"/>
                <w:color w:val="000000" w:themeColor="text1"/>
                <w:sz w:val="16"/>
                <w:szCs w:val="16"/>
              </w:rPr>
            </w:pPr>
            <w:r w:rsidRPr="00F841FC">
              <w:rPr>
                <w:rFonts w:ascii="Times New Roman" w:hAnsi="Times New Roman" w:cs="Times New Roman"/>
                <w:color w:val="000000" w:themeColor="text1"/>
                <w:sz w:val="16"/>
                <w:szCs w:val="16"/>
              </w:rPr>
              <w:t>35.3.6.2.2</w:t>
            </w:r>
          </w:p>
        </w:tc>
        <w:tc>
          <w:tcPr>
            <w:tcW w:w="672" w:type="dxa"/>
            <w:tcBorders>
              <w:top w:val="single" w:sz="4" w:space="0" w:color="auto"/>
              <w:left w:val="single" w:sz="4" w:space="0" w:color="auto"/>
              <w:bottom w:val="single" w:sz="4" w:space="0" w:color="auto"/>
              <w:right w:val="single" w:sz="4" w:space="0" w:color="auto"/>
            </w:tcBorders>
            <w:shd w:val="clear" w:color="auto" w:fill="auto"/>
          </w:tcPr>
          <w:p w14:paraId="08954411" w14:textId="75F65A5A" w:rsidR="00037180" w:rsidRPr="00C47827" w:rsidRDefault="00037180" w:rsidP="00037180">
            <w:pPr>
              <w:suppressAutoHyphens/>
              <w:spacing w:after="0"/>
              <w:rPr>
                <w:rFonts w:ascii="Times New Roman" w:hAnsi="Times New Roman" w:cs="Times New Roman"/>
                <w:color w:val="000000" w:themeColor="text1"/>
                <w:sz w:val="16"/>
                <w:szCs w:val="16"/>
              </w:rPr>
            </w:pPr>
            <w:r w:rsidRPr="00F841FC">
              <w:rPr>
                <w:rFonts w:ascii="Times New Roman" w:hAnsi="Times New Roman" w:cs="Times New Roman"/>
                <w:color w:val="000000" w:themeColor="text1"/>
                <w:sz w:val="16"/>
                <w:szCs w:val="16"/>
              </w:rPr>
              <w:t>426.16</w:t>
            </w:r>
          </w:p>
        </w:tc>
        <w:tc>
          <w:tcPr>
            <w:tcW w:w="3008" w:type="dxa"/>
            <w:tcBorders>
              <w:top w:val="single" w:sz="4" w:space="0" w:color="auto"/>
              <w:left w:val="single" w:sz="4" w:space="0" w:color="auto"/>
              <w:bottom w:val="single" w:sz="4" w:space="0" w:color="auto"/>
              <w:right w:val="single" w:sz="4" w:space="0" w:color="auto"/>
            </w:tcBorders>
            <w:shd w:val="clear" w:color="auto" w:fill="auto"/>
          </w:tcPr>
          <w:p w14:paraId="6160EE7B" w14:textId="06F523F6" w:rsidR="00037180" w:rsidRPr="00C47827" w:rsidRDefault="00037180" w:rsidP="00037180">
            <w:pPr>
              <w:suppressAutoHyphens/>
              <w:spacing w:after="0"/>
              <w:rPr>
                <w:rFonts w:ascii="Times New Roman" w:hAnsi="Times New Roman" w:cs="Times New Roman"/>
                <w:color w:val="000000" w:themeColor="text1"/>
                <w:sz w:val="16"/>
                <w:szCs w:val="16"/>
              </w:rPr>
            </w:pPr>
            <w:r w:rsidRPr="00F841FC">
              <w:rPr>
                <w:rFonts w:ascii="Times New Roman" w:hAnsi="Times New Roman" w:cs="Times New Roman"/>
                <w:color w:val="000000" w:themeColor="text1"/>
                <w:sz w:val="16"/>
                <w:szCs w:val="16"/>
              </w:rPr>
              <w:t>There is no "MLD max idle period" defined in 11be, only an "MLD max idle period management" section, which refers to the use of the BSS Max Idle Period. Either define the "MLD max idle period" or replace it with "BSS Max Idle Period" (with the additional 3 instances of it in section 6)</w:t>
            </w:r>
          </w:p>
        </w:tc>
        <w:tc>
          <w:tcPr>
            <w:tcW w:w="2213" w:type="dxa"/>
            <w:tcBorders>
              <w:top w:val="single" w:sz="4" w:space="0" w:color="auto"/>
              <w:left w:val="single" w:sz="4" w:space="0" w:color="auto"/>
              <w:bottom w:val="single" w:sz="4" w:space="0" w:color="auto"/>
              <w:right w:val="single" w:sz="4" w:space="0" w:color="auto"/>
            </w:tcBorders>
            <w:shd w:val="clear" w:color="auto" w:fill="auto"/>
          </w:tcPr>
          <w:p w14:paraId="5EA9C843" w14:textId="05715230" w:rsidR="00037180" w:rsidRPr="00C47827" w:rsidRDefault="00037180" w:rsidP="00037180">
            <w:pPr>
              <w:suppressAutoHyphens/>
              <w:spacing w:after="0"/>
              <w:rPr>
                <w:rFonts w:ascii="Times New Roman" w:hAnsi="Times New Roman" w:cs="Times New Roman"/>
                <w:color w:val="000000" w:themeColor="text1"/>
                <w:sz w:val="16"/>
                <w:szCs w:val="16"/>
              </w:rPr>
            </w:pPr>
            <w:r w:rsidRPr="00F841FC">
              <w:rPr>
                <w:rFonts w:ascii="Times New Roman" w:hAnsi="Times New Roman" w:cs="Times New Roman"/>
                <w:color w:val="000000" w:themeColor="text1"/>
                <w:sz w:val="16"/>
                <w:szCs w:val="16"/>
              </w:rPr>
              <w:t>as in comment</w:t>
            </w:r>
          </w:p>
        </w:tc>
        <w:tc>
          <w:tcPr>
            <w:tcW w:w="2207" w:type="dxa"/>
            <w:tcBorders>
              <w:top w:val="single" w:sz="4" w:space="0" w:color="auto"/>
              <w:left w:val="single" w:sz="4" w:space="0" w:color="auto"/>
              <w:bottom w:val="single" w:sz="4" w:space="0" w:color="auto"/>
              <w:right w:val="single" w:sz="4" w:space="0" w:color="auto"/>
            </w:tcBorders>
          </w:tcPr>
          <w:p w14:paraId="2A55984C" w14:textId="77777777" w:rsidR="00037180" w:rsidRDefault="00662A03" w:rsidP="00037180">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Revised </w:t>
            </w:r>
          </w:p>
          <w:p w14:paraId="3171B345" w14:textId="77777777" w:rsidR="0092722E" w:rsidRDefault="0092722E" w:rsidP="00037180">
            <w:pPr>
              <w:suppressAutoHyphens/>
              <w:spacing w:after="0"/>
              <w:rPr>
                <w:rFonts w:ascii="Times New Roman" w:hAnsi="Times New Roman" w:cs="Times New Roman"/>
                <w:color w:val="000000" w:themeColor="text1"/>
                <w:sz w:val="16"/>
                <w:szCs w:val="16"/>
              </w:rPr>
            </w:pPr>
          </w:p>
          <w:p w14:paraId="2865821B" w14:textId="58C0C978" w:rsidR="0092722E" w:rsidRDefault="00B85DCE" w:rsidP="00037180">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Agree in principle. </w:t>
            </w:r>
            <w:r w:rsidR="0092722E">
              <w:rPr>
                <w:rFonts w:ascii="Times New Roman" w:hAnsi="Times New Roman" w:cs="Times New Roman"/>
                <w:color w:val="000000" w:themeColor="text1"/>
                <w:sz w:val="16"/>
                <w:szCs w:val="16"/>
              </w:rPr>
              <w:t>The text is revised to</w:t>
            </w:r>
            <w:r w:rsidR="00AD3204">
              <w:rPr>
                <w:rFonts w:ascii="Times New Roman" w:hAnsi="Times New Roman" w:cs="Times New Roman"/>
                <w:color w:val="000000" w:themeColor="text1"/>
                <w:sz w:val="16"/>
                <w:szCs w:val="16"/>
              </w:rPr>
              <w:t xml:space="preserve"> define MLD max idle period. </w:t>
            </w:r>
          </w:p>
          <w:p w14:paraId="4B016E40" w14:textId="77777777" w:rsidR="00AD3204" w:rsidRDefault="00AD3204" w:rsidP="00037180">
            <w:pPr>
              <w:suppressAutoHyphens/>
              <w:spacing w:after="0"/>
              <w:rPr>
                <w:rFonts w:ascii="Times New Roman" w:hAnsi="Times New Roman" w:cs="Times New Roman"/>
                <w:color w:val="000000" w:themeColor="text1"/>
                <w:sz w:val="16"/>
                <w:szCs w:val="16"/>
              </w:rPr>
            </w:pPr>
          </w:p>
          <w:p w14:paraId="65AA73E6" w14:textId="63BF3A2C" w:rsidR="00AD3204" w:rsidRDefault="00AD3204" w:rsidP="00AD3204">
            <w:pPr>
              <w:suppressAutoHyphens/>
              <w:spacing w:after="0"/>
              <w:rPr>
                <w:rFonts w:ascii="Times New Roman" w:hAnsi="Times New Roman" w:cs="Times New Roman"/>
                <w:b/>
                <w:sz w:val="16"/>
                <w:szCs w:val="16"/>
              </w:rPr>
            </w:pPr>
            <w:proofErr w:type="spellStart"/>
            <w:r w:rsidRPr="003D613B">
              <w:rPr>
                <w:rFonts w:ascii="Times New Roman" w:hAnsi="Times New Roman" w:cs="Times New Roman"/>
                <w:b/>
                <w:sz w:val="16"/>
                <w:szCs w:val="16"/>
              </w:rPr>
              <w:t>T</w:t>
            </w:r>
            <w:r>
              <w:rPr>
                <w:rFonts w:ascii="Times New Roman" w:hAnsi="Times New Roman" w:cs="Times New Roman"/>
                <w:b/>
                <w:sz w:val="16"/>
                <w:szCs w:val="16"/>
              </w:rPr>
              <w:t>G</w:t>
            </w:r>
            <w:r w:rsidRPr="003D613B">
              <w:rPr>
                <w:rFonts w:ascii="Times New Roman" w:hAnsi="Times New Roman" w:cs="Times New Roman"/>
                <w:b/>
                <w:sz w:val="16"/>
                <w:szCs w:val="16"/>
              </w:rPr>
              <w:t>be</w:t>
            </w:r>
            <w:proofErr w:type="spellEnd"/>
            <w:r w:rsidRPr="003D613B">
              <w:rPr>
                <w:rFonts w:ascii="Times New Roman" w:hAnsi="Times New Roman" w:cs="Times New Roman"/>
                <w:b/>
                <w:sz w:val="16"/>
                <w:szCs w:val="16"/>
              </w:rPr>
              <w:t xml:space="preserve"> editor, </w:t>
            </w:r>
            <w:r>
              <w:rPr>
                <w:rFonts w:ascii="Times New Roman" w:hAnsi="Times New Roman" w:cs="Times New Roman"/>
                <w:b/>
                <w:sz w:val="16"/>
                <w:szCs w:val="16"/>
              </w:rPr>
              <w:t>please make the changes tagged by CID #12080 in 22/1487r3.</w:t>
            </w:r>
          </w:p>
          <w:p w14:paraId="32749B8A" w14:textId="668D04E3" w:rsidR="00AD3204" w:rsidRDefault="00AD3204" w:rsidP="00037180">
            <w:pPr>
              <w:suppressAutoHyphens/>
              <w:spacing w:after="0"/>
              <w:rPr>
                <w:rFonts w:ascii="Times New Roman" w:hAnsi="Times New Roman" w:cs="Times New Roman"/>
                <w:color w:val="000000" w:themeColor="text1"/>
                <w:sz w:val="16"/>
                <w:szCs w:val="16"/>
              </w:rPr>
            </w:pPr>
          </w:p>
        </w:tc>
      </w:tr>
      <w:tr w:rsidR="0010137F" w:rsidRPr="00AE28EC" w14:paraId="3FF0777D" w14:textId="77777777" w:rsidTr="003432E9">
        <w:trPr>
          <w:trHeight w:val="1160"/>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E2B4471" w14:textId="109DBEBC" w:rsidR="0010137F" w:rsidRPr="00C47827" w:rsidRDefault="0010137F" w:rsidP="0010137F">
            <w:pPr>
              <w:suppressAutoHyphens/>
              <w:spacing w:after="0"/>
              <w:rPr>
                <w:rFonts w:ascii="Times New Roman" w:hAnsi="Times New Roman" w:cs="Times New Roman"/>
                <w:color w:val="000000" w:themeColor="text1"/>
                <w:sz w:val="16"/>
                <w:szCs w:val="16"/>
              </w:rPr>
            </w:pPr>
            <w:r w:rsidRPr="00F841FC">
              <w:rPr>
                <w:rFonts w:ascii="Times New Roman" w:hAnsi="Times New Roman" w:cs="Times New Roman"/>
                <w:color w:val="000000" w:themeColor="text1"/>
                <w:sz w:val="16"/>
                <w:szCs w:val="16"/>
              </w:rPr>
              <w:t>12082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CED52C8" w14:textId="0EAAF895" w:rsidR="0010137F" w:rsidRPr="00C47827" w:rsidRDefault="0010137F" w:rsidP="0010137F">
            <w:pPr>
              <w:suppressAutoHyphens/>
              <w:spacing w:after="0"/>
              <w:rPr>
                <w:rFonts w:ascii="Times New Roman" w:hAnsi="Times New Roman" w:cs="Times New Roman"/>
                <w:color w:val="000000" w:themeColor="text1"/>
                <w:sz w:val="16"/>
                <w:szCs w:val="16"/>
              </w:rPr>
            </w:pPr>
            <w:r w:rsidRPr="00F841FC">
              <w:rPr>
                <w:rFonts w:ascii="Times New Roman" w:hAnsi="Times New Roman" w:cs="Times New Roman"/>
                <w:color w:val="000000" w:themeColor="text1"/>
                <w:sz w:val="16"/>
                <w:szCs w:val="16"/>
              </w:rPr>
              <w:t>Gabor Bajko</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78D912F" w14:textId="14DB3B81" w:rsidR="0010137F" w:rsidRPr="00C47827" w:rsidRDefault="0010137F" w:rsidP="0010137F">
            <w:pPr>
              <w:suppressAutoHyphens/>
              <w:spacing w:after="0"/>
              <w:rPr>
                <w:rFonts w:ascii="Times New Roman" w:hAnsi="Times New Roman" w:cs="Times New Roman"/>
                <w:color w:val="000000" w:themeColor="text1"/>
                <w:sz w:val="16"/>
                <w:szCs w:val="16"/>
              </w:rPr>
            </w:pPr>
            <w:r w:rsidRPr="00F841FC">
              <w:rPr>
                <w:rFonts w:ascii="Times New Roman" w:hAnsi="Times New Roman" w:cs="Times New Roman"/>
                <w:color w:val="000000" w:themeColor="text1"/>
                <w:sz w:val="16"/>
                <w:szCs w:val="16"/>
              </w:rPr>
              <w:t>35.3.6.2.2</w:t>
            </w:r>
          </w:p>
        </w:tc>
        <w:tc>
          <w:tcPr>
            <w:tcW w:w="672" w:type="dxa"/>
            <w:tcBorders>
              <w:top w:val="single" w:sz="4" w:space="0" w:color="auto"/>
              <w:left w:val="single" w:sz="4" w:space="0" w:color="auto"/>
              <w:bottom w:val="single" w:sz="4" w:space="0" w:color="auto"/>
              <w:right w:val="single" w:sz="4" w:space="0" w:color="auto"/>
            </w:tcBorders>
            <w:shd w:val="clear" w:color="auto" w:fill="auto"/>
          </w:tcPr>
          <w:p w14:paraId="7D077955" w14:textId="7169F5E3" w:rsidR="0010137F" w:rsidRPr="00C47827" w:rsidRDefault="0010137F" w:rsidP="0010137F">
            <w:pPr>
              <w:suppressAutoHyphens/>
              <w:spacing w:after="0"/>
              <w:rPr>
                <w:rFonts w:ascii="Times New Roman" w:hAnsi="Times New Roman" w:cs="Times New Roman"/>
                <w:color w:val="000000" w:themeColor="text1"/>
                <w:sz w:val="16"/>
                <w:szCs w:val="16"/>
              </w:rPr>
            </w:pPr>
            <w:r w:rsidRPr="00F841FC">
              <w:rPr>
                <w:rFonts w:ascii="Times New Roman" w:hAnsi="Times New Roman" w:cs="Times New Roman"/>
                <w:color w:val="000000" w:themeColor="text1"/>
                <w:sz w:val="16"/>
                <w:szCs w:val="16"/>
              </w:rPr>
              <w:t>426.16</w:t>
            </w:r>
          </w:p>
        </w:tc>
        <w:tc>
          <w:tcPr>
            <w:tcW w:w="3008" w:type="dxa"/>
            <w:tcBorders>
              <w:top w:val="single" w:sz="4" w:space="0" w:color="auto"/>
              <w:left w:val="single" w:sz="4" w:space="0" w:color="auto"/>
              <w:bottom w:val="single" w:sz="4" w:space="0" w:color="auto"/>
              <w:right w:val="single" w:sz="4" w:space="0" w:color="auto"/>
            </w:tcBorders>
            <w:shd w:val="clear" w:color="auto" w:fill="auto"/>
          </w:tcPr>
          <w:p w14:paraId="22C6BA1A" w14:textId="090B0B5E" w:rsidR="0010137F" w:rsidRPr="00C47827" w:rsidRDefault="0010137F" w:rsidP="0010137F">
            <w:pPr>
              <w:suppressAutoHyphens/>
              <w:spacing w:after="0"/>
              <w:rPr>
                <w:rFonts w:ascii="Times New Roman" w:hAnsi="Times New Roman" w:cs="Times New Roman"/>
                <w:color w:val="000000" w:themeColor="text1"/>
                <w:sz w:val="16"/>
                <w:szCs w:val="16"/>
              </w:rPr>
            </w:pPr>
            <w:r w:rsidRPr="00F841FC">
              <w:rPr>
                <w:rFonts w:ascii="Times New Roman" w:hAnsi="Times New Roman" w:cs="Times New Roman"/>
                <w:color w:val="000000" w:themeColor="text1"/>
                <w:sz w:val="16"/>
                <w:szCs w:val="16"/>
              </w:rPr>
              <w:t>The "MLD max idle period" is not defined, but whether it ends up being defined or replaced with "BSS Max Idle Period", it will have a relation with the BSS Max Idle period, which is not a unique value per MLD, as 35.3.12.3 says: "An AP MLD may provide different BSS Max Idle Period values for different non-AP MLDs". Thus, the initial value for the Delete Timer subfield should perhaps be the largest max idle period agreed by the MLD and all non-AP MLDs.</w:t>
            </w:r>
          </w:p>
        </w:tc>
        <w:tc>
          <w:tcPr>
            <w:tcW w:w="2213" w:type="dxa"/>
            <w:tcBorders>
              <w:top w:val="single" w:sz="4" w:space="0" w:color="auto"/>
              <w:left w:val="single" w:sz="4" w:space="0" w:color="auto"/>
              <w:bottom w:val="single" w:sz="4" w:space="0" w:color="auto"/>
              <w:right w:val="single" w:sz="4" w:space="0" w:color="auto"/>
            </w:tcBorders>
            <w:shd w:val="clear" w:color="auto" w:fill="auto"/>
          </w:tcPr>
          <w:p w14:paraId="3CDE339D" w14:textId="07BFB90B" w:rsidR="0010137F" w:rsidRPr="00C47827" w:rsidRDefault="0010137F" w:rsidP="0010137F">
            <w:pPr>
              <w:suppressAutoHyphens/>
              <w:spacing w:after="0"/>
              <w:rPr>
                <w:rFonts w:ascii="Times New Roman" w:hAnsi="Times New Roman" w:cs="Times New Roman"/>
                <w:color w:val="000000" w:themeColor="text1"/>
                <w:sz w:val="16"/>
                <w:szCs w:val="16"/>
              </w:rPr>
            </w:pPr>
            <w:r w:rsidRPr="00F841FC">
              <w:rPr>
                <w:rFonts w:ascii="Times New Roman" w:hAnsi="Times New Roman" w:cs="Times New Roman"/>
                <w:color w:val="000000" w:themeColor="text1"/>
                <w:sz w:val="16"/>
                <w:szCs w:val="16"/>
              </w:rPr>
              <w:t> </w:t>
            </w:r>
          </w:p>
        </w:tc>
        <w:tc>
          <w:tcPr>
            <w:tcW w:w="2207" w:type="dxa"/>
            <w:tcBorders>
              <w:top w:val="single" w:sz="4" w:space="0" w:color="auto"/>
              <w:left w:val="single" w:sz="4" w:space="0" w:color="auto"/>
              <w:bottom w:val="single" w:sz="4" w:space="0" w:color="auto"/>
              <w:right w:val="single" w:sz="4" w:space="0" w:color="auto"/>
            </w:tcBorders>
          </w:tcPr>
          <w:p w14:paraId="3945D3D7" w14:textId="77777777" w:rsidR="00B85DCE" w:rsidRDefault="00B85DCE" w:rsidP="00B85DC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Revised </w:t>
            </w:r>
          </w:p>
          <w:p w14:paraId="46DCC2E9" w14:textId="77777777" w:rsidR="00B85DCE" w:rsidRDefault="00B85DCE" w:rsidP="00B85DCE">
            <w:pPr>
              <w:suppressAutoHyphens/>
              <w:spacing w:after="0"/>
              <w:rPr>
                <w:rFonts w:ascii="Times New Roman" w:hAnsi="Times New Roman" w:cs="Times New Roman"/>
                <w:color w:val="000000" w:themeColor="text1"/>
                <w:sz w:val="16"/>
                <w:szCs w:val="16"/>
              </w:rPr>
            </w:pPr>
          </w:p>
          <w:p w14:paraId="1E2E3C63" w14:textId="491E06CD" w:rsidR="00B85DCE" w:rsidRDefault="00FC48C9" w:rsidP="00B85DC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Since the MLD max idle period can be </w:t>
            </w:r>
            <w:r w:rsidR="00B51A84">
              <w:rPr>
                <w:rFonts w:ascii="Times New Roman" w:hAnsi="Times New Roman" w:cs="Times New Roman"/>
                <w:color w:val="000000" w:themeColor="text1"/>
                <w:sz w:val="16"/>
                <w:szCs w:val="16"/>
              </w:rPr>
              <w:t>set quite long for certain IoT non-AP MLDs (</w:t>
            </w:r>
            <w:proofErr w:type="gramStart"/>
            <w:r w:rsidR="00B51A84">
              <w:rPr>
                <w:rFonts w:ascii="Times New Roman" w:hAnsi="Times New Roman" w:cs="Times New Roman"/>
                <w:color w:val="000000" w:themeColor="text1"/>
                <w:sz w:val="16"/>
                <w:szCs w:val="16"/>
              </w:rPr>
              <w:t>e.g.</w:t>
            </w:r>
            <w:proofErr w:type="gramEnd"/>
            <w:r w:rsidR="00B51A84">
              <w:rPr>
                <w:rFonts w:ascii="Times New Roman" w:hAnsi="Times New Roman" w:cs="Times New Roman"/>
                <w:color w:val="000000" w:themeColor="text1"/>
                <w:sz w:val="16"/>
                <w:szCs w:val="16"/>
              </w:rPr>
              <w:t xml:space="preserve"> in hours), </w:t>
            </w:r>
            <w:r w:rsidR="00804B1E">
              <w:rPr>
                <w:rFonts w:ascii="Times New Roman" w:hAnsi="Times New Roman" w:cs="Times New Roman"/>
                <w:color w:val="000000" w:themeColor="text1"/>
                <w:sz w:val="16"/>
                <w:szCs w:val="16"/>
              </w:rPr>
              <w:t xml:space="preserve">setting Delete Timer to be larger than the </w:t>
            </w:r>
            <w:r w:rsidR="00526933">
              <w:rPr>
                <w:rFonts w:ascii="Times New Roman" w:hAnsi="Times New Roman" w:cs="Times New Roman"/>
                <w:color w:val="000000" w:themeColor="text1"/>
                <w:sz w:val="16"/>
                <w:szCs w:val="16"/>
              </w:rPr>
              <w:t xml:space="preserve">maximum of all the MLD max idle period is not desirable when such devices are present. </w:t>
            </w:r>
            <w:r w:rsidR="00B85DCE">
              <w:rPr>
                <w:rFonts w:ascii="Times New Roman" w:hAnsi="Times New Roman" w:cs="Times New Roman"/>
                <w:color w:val="000000" w:themeColor="text1"/>
                <w:sz w:val="16"/>
                <w:szCs w:val="16"/>
              </w:rPr>
              <w:t xml:space="preserve">The </w:t>
            </w:r>
            <w:r w:rsidR="00B85DCE">
              <w:rPr>
                <w:rFonts w:ascii="Times New Roman" w:hAnsi="Times New Roman" w:cs="Times New Roman"/>
                <w:color w:val="000000" w:themeColor="text1"/>
                <w:sz w:val="16"/>
                <w:szCs w:val="16"/>
              </w:rPr>
              <w:t xml:space="preserve">text is revised to </w:t>
            </w:r>
            <w:r w:rsidR="00E509E1">
              <w:rPr>
                <w:rFonts w:ascii="Times New Roman" w:hAnsi="Times New Roman" w:cs="Times New Roman"/>
                <w:color w:val="000000" w:themeColor="text1"/>
                <w:sz w:val="16"/>
                <w:szCs w:val="16"/>
              </w:rPr>
              <w:t>specify that the</w:t>
            </w:r>
            <w:r w:rsidR="00841EDC">
              <w:rPr>
                <w:rFonts w:ascii="Times New Roman" w:hAnsi="Times New Roman" w:cs="Times New Roman"/>
                <w:color w:val="000000" w:themeColor="text1"/>
                <w:sz w:val="16"/>
                <w:szCs w:val="16"/>
              </w:rPr>
              <w:t xml:space="preserve"> </w:t>
            </w:r>
            <w:r w:rsidR="006E3A3D">
              <w:rPr>
                <w:rFonts w:ascii="Times New Roman" w:hAnsi="Times New Roman" w:cs="Times New Roman"/>
                <w:color w:val="000000" w:themeColor="text1"/>
                <w:sz w:val="16"/>
                <w:szCs w:val="16"/>
              </w:rPr>
              <w:t>Delete Timer value</w:t>
            </w:r>
            <w:r w:rsidR="00EB0131">
              <w:rPr>
                <w:rFonts w:ascii="Times New Roman" w:hAnsi="Times New Roman" w:cs="Times New Roman"/>
                <w:color w:val="000000" w:themeColor="text1"/>
                <w:sz w:val="16"/>
                <w:szCs w:val="16"/>
              </w:rPr>
              <w:t xml:space="preserve"> </w:t>
            </w:r>
            <w:r w:rsidR="00774AAF">
              <w:rPr>
                <w:rFonts w:ascii="Times New Roman" w:hAnsi="Times New Roman" w:cs="Times New Roman"/>
                <w:color w:val="000000" w:themeColor="text1"/>
                <w:sz w:val="16"/>
                <w:szCs w:val="16"/>
              </w:rPr>
              <w:t xml:space="preserve">should provide </w:t>
            </w:r>
            <w:r w:rsidR="00774AAF" w:rsidRPr="00EB0131">
              <w:rPr>
                <w:rFonts w:ascii="Times New Roman" w:hAnsi="Times New Roman" w:cs="Times New Roman"/>
                <w:color w:val="000000" w:themeColor="text1"/>
                <w:sz w:val="16"/>
                <w:szCs w:val="16"/>
              </w:rPr>
              <w:t>sufficiently large enough time to announce the removal of affiliated AP before the AP is removed</w:t>
            </w:r>
            <w:r w:rsidR="00C40944">
              <w:rPr>
                <w:rFonts w:ascii="Times New Roman" w:hAnsi="Times New Roman" w:cs="Times New Roman"/>
                <w:color w:val="000000" w:themeColor="text1"/>
                <w:sz w:val="16"/>
                <w:szCs w:val="16"/>
              </w:rPr>
              <w:t>. The specific value can be left to the implementation</w:t>
            </w:r>
            <w:r>
              <w:rPr>
                <w:rFonts w:ascii="Times New Roman" w:hAnsi="Times New Roman" w:cs="Times New Roman"/>
                <w:color w:val="000000" w:themeColor="text1"/>
                <w:sz w:val="16"/>
                <w:szCs w:val="16"/>
              </w:rPr>
              <w:t>.</w:t>
            </w:r>
          </w:p>
          <w:p w14:paraId="6ECF7056" w14:textId="77777777" w:rsidR="00B85DCE" w:rsidRDefault="00B85DCE" w:rsidP="00B85DCE">
            <w:pPr>
              <w:suppressAutoHyphens/>
              <w:spacing w:after="0"/>
              <w:rPr>
                <w:rFonts w:ascii="Times New Roman" w:hAnsi="Times New Roman" w:cs="Times New Roman"/>
                <w:color w:val="000000" w:themeColor="text1"/>
                <w:sz w:val="16"/>
                <w:szCs w:val="16"/>
              </w:rPr>
            </w:pPr>
          </w:p>
          <w:p w14:paraId="2715934C" w14:textId="3E5F0453" w:rsidR="00B85DCE" w:rsidRDefault="00B85DCE" w:rsidP="00B85DCE">
            <w:pPr>
              <w:suppressAutoHyphens/>
              <w:spacing w:after="0"/>
              <w:rPr>
                <w:rFonts w:ascii="Times New Roman" w:hAnsi="Times New Roman" w:cs="Times New Roman"/>
                <w:b/>
                <w:sz w:val="16"/>
                <w:szCs w:val="16"/>
              </w:rPr>
            </w:pPr>
            <w:proofErr w:type="spellStart"/>
            <w:r w:rsidRPr="003D613B">
              <w:rPr>
                <w:rFonts w:ascii="Times New Roman" w:hAnsi="Times New Roman" w:cs="Times New Roman"/>
                <w:b/>
                <w:sz w:val="16"/>
                <w:szCs w:val="16"/>
              </w:rPr>
              <w:t>T</w:t>
            </w:r>
            <w:r>
              <w:rPr>
                <w:rFonts w:ascii="Times New Roman" w:hAnsi="Times New Roman" w:cs="Times New Roman"/>
                <w:b/>
                <w:sz w:val="16"/>
                <w:szCs w:val="16"/>
              </w:rPr>
              <w:t>G</w:t>
            </w:r>
            <w:r w:rsidRPr="003D613B">
              <w:rPr>
                <w:rFonts w:ascii="Times New Roman" w:hAnsi="Times New Roman" w:cs="Times New Roman"/>
                <w:b/>
                <w:sz w:val="16"/>
                <w:szCs w:val="16"/>
              </w:rPr>
              <w:t>be</w:t>
            </w:r>
            <w:proofErr w:type="spellEnd"/>
            <w:r w:rsidRPr="003D613B">
              <w:rPr>
                <w:rFonts w:ascii="Times New Roman" w:hAnsi="Times New Roman" w:cs="Times New Roman"/>
                <w:b/>
                <w:sz w:val="16"/>
                <w:szCs w:val="16"/>
              </w:rPr>
              <w:t xml:space="preserve"> editor, </w:t>
            </w:r>
            <w:r>
              <w:rPr>
                <w:rFonts w:ascii="Times New Roman" w:hAnsi="Times New Roman" w:cs="Times New Roman"/>
                <w:b/>
                <w:sz w:val="16"/>
                <w:szCs w:val="16"/>
              </w:rPr>
              <w:t>please make the changes tagged by CID #1208</w:t>
            </w:r>
            <w:r w:rsidR="006E3A3D">
              <w:rPr>
                <w:rFonts w:ascii="Times New Roman" w:hAnsi="Times New Roman" w:cs="Times New Roman"/>
                <w:b/>
                <w:sz w:val="16"/>
                <w:szCs w:val="16"/>
              </w:rPr>
              <w:t>2</w:t>
            </w:r>
            <w:r>
              <w:rPr>
                <w:rFonts w:ascii="Times New Roman" w:hAnsi="Times New Roman" w:cs="Times New Roman"/>
                <w:b/>
                <w:sz w:val="16"/>
                <w:szCs w:val="16"/>
              </w:rPr>
              <w:t xml:space="preserve"> in 22/1487r3.</w:t>
            </w:r>
          </w:p>
          <w:p w14:paraId="336EE268" w14:textId="77777777" w:rsidR="0010137F" w:rsidRDefault="0010137F" w:rsidP="0010137F">
            <w:pPr>
              <w:suppressAutoHyphens/>
              <w:spacing w:after="0"/>
              <w:rPr>
                <w:rFonts w:ascii="Times New Roman" w:hAnsi="Times New Roman" w:cs="Times New Roman"/>
                <w:color w:val="000000" w:themeColor="text1"/>
                <w:sz w:val="16"/>
                <w:szCs w:val="16"/>
              </w:rPr>
            </w:pPr>
          </w:p>
        </w:tc>
      </w:tr>
      <w:tr w:rsidR="00560F88" w:rsidRPr="00AE28EC" w14:paraId="7D14D387" w14:textId="77777777" w:rsidTr="003432E9">
        <w:trPr>
          <w:trHeight w:val="1160"/>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454E855" w14:textId="607ECE90" w:rsidR="00560F88" w:rsidRPr="00560F88" w:rsidRDefault="00560F88" w:rsidP="00560F88">
            <w:pPr>
              <w:suppressAutoHyphens/>
              <w:spacing w:after="0"/>
              <w:rPr>
                <w:rFonts w:ascii="Times New Roman" w:hAnsi="Times New Roman" w:cs="Times New Roman"/>
                <w:color w:val="000000" w:themeColor="text1"/>
                <w:sz w:val="16"/>
                <w:szCs w:val="16"/>
              </w:rPr>
            </w:pPr>
            <w:r w:rsidRPr="00F841FC">
              <w:rPr>
                <w:rFonts w:ascii="Times New Roman" w:hAnsi="Times New Roman" w:cs="Times New Roman"/>
                <w:color w:val="000000" w:themeColor="text1"/>
                <w:sz w:val="16"/>
                <w:szCs w:val="16"/>
              </w:rPr>
              <w:t>14017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861BD4D" w14:textId="7BC74233" w:rsidR="00560F88" w:rsidRPr="00560F88" w:rsidRDefault="00560F88" w:rsidP="00560F88">
            <w:pPr>
              <w:suppressAutoHyphens/>
              <w:spacing w:after="0"/>
              <w:rPr>
                <w:rFonts w:ascii="Times New Roman" w:hAnsi="Times New Roman" w:cs="Times New Roman"/>
                <w:color w:val="000000" w:themeColor="text1"/>
                <w:sz w:val="16"/>
                <w:szCs w:val="16"/>
              </w:rPr>
            </w:pPr>
            <w:proofErr w:type="spellStart"/>
            <w:r w:rsidRPr="00F841FC">
              <w:rPr>
                <w:rFonts w:ascii="Times New Roman" w:hAnsi="Times New Roman" w:cs="Times New Roman"/>
                <w:color w:val="000000" w:themeColor="text1"/>
                <w:sz w:val="16"/>
                <w:szCs w:val="16"/>
              </w:rPr>
              <w:t>kaiying</w:t>
            </w:r>
            <w:proofErr w:type="spellEnd"/>
            <w:r w:rsidRPr="00F841FC">
              <w:rPr>
                <w:rFonts w:ascii="Times New Roman" w:hAnsi="Times New Roman" w:cs="Times New Roman"/>
                <w:color w:val="000000" w:themeColor="text1"/>
                <w:sz w:val="16"/>
                <w:szCs w:val="16"/>
              </w:rPr>
              <w:t xml:space="preserve"> Lu</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8A80431" w14:textId="2643A134" w:rsidR="00560F88" w:rsidRPr="00560F88" w:rsidRDefault="00560F88" w:rsidP="00560F88">
            <w:pPr>
              <w:suppressAutoHyphens/>
              <w:spacing w:after="0"/>
              <w:rPr>
                <w:rFonts w:ascii="Times New Roman" w:hAnsi="Times New Roman" w:cs="Times New Roman"/>
                <w:color w:val="000000" w:themeColor="text1"/>
                <w:sz w:val="16"/>
                <w:szCs w:val="16"/>
              </w:rPr>
            </w:pPr>
            <w:r w:rsidRPr="00F841FC">
              <w:rPr>
                <w:rFonts w:ascii="Times New Roman" w:hAnsi="Times New Roman" w:cs="Times New Roman"/>
                <w:color w:val="000000" w:themeColor="text1"/>
                <w:sz w:val="16"/>
                <w:szCs w:val="16"/>
              </w:rPr>
              <w:t>35.3.6.2.2</w:t>
            </w:r>
          </w:p>
        </w:tc>
        <w:tc>
          <w:tcPr>
            <w:tcW w:w="672" w:type="dxa"/>
            <w:tcBorders>
              <w:top w:val="single" w:sz="4" w:space="0" w:color="auto"/>
              <w:left w:val="single" w:sz="4" w:space="0" w:color="auto"/>
              <w:bottom w:val="single" w:sz="4" w:space="0" w:color="auto"/>
              <w:right w:val="single" w:sz="4" w:space="0" w:color="auto"/>
            </w:tcBorders>
            <w:shd w:val="clear" w:color="auto" w:fill="auto"/>
          </w:tcPr>
          <w:p w14:paraId="60B5C81B" w14:textId="0B8C1957" w:rsidR="00560F88" w:rsidRPr="00560F88" w:rsidRDefault="00560F88" w:rsidP="00560F88">
            <w:pPr>
              <w:suppressAutoHyphens/>
              <w:spacing w:after="0"/>
              <w:rPr>
                <w:rFonts w:ascii="Times New Roman" w:hAnsi="Times New Roman" w:cs="Times New Roman"/>
                <w:color w:val="000000" w:themeColor="text1"/>
                <w:sz w:val="16"/>
                <w:szCs w:val="16"/>
              </w:rPr>
            </w:pPr>
            <w:r w:rsidRPr="00F841FC">
              <w:rPr>
                <w:rFonts w:ascii="Times New Roman" w:hAnsi="Times New Roman" w:cs="Times New Roman"/>
                <w:color w:val="000000" w:themeColor="text1"/>
                <w:sz w:val="16"/>
                <w:szCs w:val="16"/>
              </w:rPr>
              <w:t>426.16</w:t>
            </w:r>
          </w:p>
        </w:tc>
        <w:tc>
          <w:tcPr>
            <w:tcW w:w="3008" w:type="dxa"/>
            <w:tcBorders>
              <w:top w:val="single" w:sz="4" w:space="0" w:color="auto"/>
              <w:left w:val="single" w:sz="4" w:space="0" w:color="auto"/>
              <w:bottom w:val="single" w:sz="4" w:space="0" w:color="auto"/>
              <w:right w:val="single" w:sz="4" w:space="0" w:color="auto"/>
            </w:tcBorders>
            <w:shd w:val="clear" w:color="auto" w:fill="auto"/>
          </w:tcPr>
          <w:p w14:paraId="38CA9AD6" w14:textId="18B4E318" w:rsidR="00560F88" w:rsidRPr="00560F88" w:rsidRDefault="00560F88" w:rsidP="00560F88">
            <w:pPr>
              <w:suppressAutoHyphens/>
              <w:spacing w:after="0"/>
              <w:rPr>
                <w:rFonts w:ascii="Times New Roman" w:hAnsi="Times New Roman" w:cs="Times New Roman"/>
                <w:color w:val="000000" w:themeColor="text1"/>
                <w:sz w:val="16"/>
                <w:szCs w:val="16"/>
              </w:rPr>
            </w:pPr>
            <w:r w:rsidRPr="00F841FC">
              <w:rPr>
                <w:rFonts w:ascii="Times New Roman" w:hAnsi="Times New Roman" w:cs="Times New Roman"/>
                <w:color w:val="000000" w:themeColor="text1"/>
                <w:sz w:val="16"/>
                <w:szCs w:val="16"/>
              </w:rPr>
              <w:t xml:space="preserve">The MLD max idle period is non-AP MLD specific. The Delete Timer for removing an AP is for all </w:t>
            </w:r>
            <w:proofErr w:type="spellStart"/>
            <w:r w:rsidRPr="00F841FC">
              <w:rPr>
                <w:rFonts w:ascii="Times New Roman" w:hAnsi="Times New Roman" w:cs="Times New Roman"/>
                <w:color w:val="000000" w:themeColor="text1"/>
                <w:sz w:val="16"/>
                <w:szCs w:val="16"/>
              </w:rPr>
              <w:t>assoicated</w:t>
            </w:r>
            <w:proofErr w:type="spellEnd"/>
            <w:r w:rsidRPr="00F841FC">
              <w:rPr>
                <w:rFonts w:ascii="Times New Roman" w:hAnsi="Times New Roman" w:cs="Times New Roman"/>
                <w:color w:val="000000" w:themeColor="text1"/>
                <w:sz w:val="16"/>
                <w:szCs w:val="16"/>
              </w:rPr>
              <w:t xml:space="preserve"> STAs with that AP. The initial value of the Delete Timer subfield shall be longer than any values of </w:t>
            </w:r>
            <w:r w:rsidRPr="00F841FC">
              <w:rPr>
                <w:rFonts w:ascii="Times New Roman" w:hAnsi="Times New Roman" w:cs="Times New Roman"/>
                <w:color w:val="000000" w:themeColor="text1"/>
                <w:sz w:val="16"/>
                <w:szCs w:val="16"/>
              </w:rPr>
              <w:lastRenderedPageBreak/>
              <w:t>MLD max idle period of all affiliated non-AP MLDs.</w:t>
            </w:r>
          </w:p>
        </w:tc>
        <w:tc>
          <w:tcPr>
            <w:tcW w:w="2213" w:type="dxa"/>
            <w:tcBorders>
              <w:top w:val="single" w:sz="4" w:space="0" w:color="auto"/>
              <w:left w:val="single" w:sz="4" w:space="0" w:color="auto"/>
              <w:bottom w:val="single" w:sz="4" w:space="0" w:color="auto"/>
              <w:right w:val="single" w:sz="4" w:space="0" w:color="auto"/>
            </w:tcBorders>
            <w:shd w:val="clear" w:color="auto" w:fill="auto"/>
          </w:tcPr>
          <w:p w14:paraId="4FA2D437" w14:textId="6E78C3F1" w:rsidR="00560F88" w:rsidRPr="00560F88" w:rsidRDefault="00560F88" w:rsidP="00560F88">
            <w:pPr>
              <w:suppressAutoHyphens/>
              <w:spacing w:after="0"/>
              <w:rPr>
                <w:rFonts w:ascii="Times New Roman" w:hAnsi="Times New Roman" w:cs="Times New Roman"/>
                <w:color w:val="000000" w:themeColor="text1"/>
                <w:sz w:val="16"/>
                <w:szCs w:val="16"/>
              </w:rPr>
            </w:pPr>
            <w:r w:rsidRPr="00F841FC">
              <w:rPr>
                <w:rFonts w:ascii="Times New Roman" w:hAnsi="Times New Roman" w:cs="Times New Roman"/>
                <w:color w:val="000000" w:themeColor="text1"/>
                <w:sz w:val="16"/>
                <w:szCs w:val="16"/>
              </w:rPr>
              <w:lastRenderedPageBreak/>
              <w:t>As in comment.</w:t>
            </w:r>
          </w:p>
        </w:tc>
        <w:tc>
          <w:tcPr>
            <w:tcW w:w="2207" w:type="dxa"/>
            <w:tcBorders>
              <w:top w:val="single" w:sz="4" w:space="0" w:color="auto"/>
              <w:left w:val="single" w:sz="4" w:space="0" w:color="auto"/>
              <w:bottom w:val="single" w:sz="4" w:space="0" w:color="auto"/>
              <w:right w:val="single" w:sz="4" w:space="0" w:color="auto"/>
            </w:tcBorders>
          </w:tcPr>
          <w:p w14:paraId="349696A2" w14:textId="77777777" w:rsidR="006E3A3D" w:rsidRDefault="006E3A3D" w:rsidP="006E3A3D">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Revised </w:t>
            </w:r>
          </w:p>
          <w:p w14:paraId="101D848B" w14:textId="77777777" w:rsidR="006E3A3D" w:rsidRDefault="006E3A3D" w:rsidP="006E3A3D">
            <w:pPr>
              <w:suppressAutoHyphens/>
              <w:spacing w:after="0"/>
              <w:rPr>
                <w:rFonts w:ascii="Times New Roman" w:hAnsi="Times New Roman" w:cs="Times New Roman"/>
                <w:color w:val="000000" w:themeColor="text1"/>
                <w:sz w:val="16"/>
                <w:szCs w:val="16"/>
              </w:rPr>
            </w:pPr>
          </w:p>
          <w:p w14:paraId="167917CD" w14:textId="6C1FC878" w:rsidR="00FC48C9" w:rsidRDefault="00C40944" w:rsidP="00FC48C9">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Since the MLD max idle period can be set quite long for certain IoT non-AP MLDs (</w:t>
            </w:r>
            <w:proofErr w:type="gramStart"/>
            <w:r>
              <w:rPr>
                <w:rFonts w:ascii="Times New Roman" w:hAnsi="Times New Roman" w:cs="Times New Roman"/>
                <w:color w:val="000000" w:themeColor="text1"/>
                <w:sz w:val="16"/>
                <w:szCs w:val="16"/>
              </w:rPr>
              <w:t>e.g.</w:t>
            </w:r>
            <w:proofErr w:type="gramEnd"/>
            <w:r>
              <w:rPr>
                <w:rFonts w:ascii="Times New Roman" w:hAnsi="Times New Roman" w:cs="Times New Roman"/>
                <w:color w:val="000000" w:themeColor="text1"/>
                <w:sz w:val="16"/>
                <w:szCs w:val="16"/>
              </w:rPr>
              <w:t xml:space="preserve"> in hours), setting Delete </w:t>
            </w:r>
            <w:r>
              <w:rPr>
                <w:rFonts w:ascii="Times New Roman" w:hAnsi="Times New Roman" w:cs="Times New Roman"/>
                <w:color w:val="000000" w:themeColor="text1"/>
                <w:sz w:val="16"/>
                <w:szCs w:val="16"/>
              </w:rPr>
              <w:lastRenderedPageBreak/>
              <w:t xml:space="preserve">Timer to be larger than the maximum of all the MLD max idle period is not desirable when such devices are present. The text is revised to specify that the Delete Timer value should provide </w:t>
            </w:r>
            <w:r w:rsidRPr="00EB0131">
              <w:rPr>
                <w:rFonts w:ascii="Times New Roman" w:hAnsi="Times New Roman" w:cs="Times New Roman"/>
                <w:color w:val="000000" w:themeColor="text1"/>
                <w:sz w:val="16"/>
                <w:szCs w:val="16"/>
              </w:rPr>
              <w:t>sufficiently large enough time to announce the removal of affiliated AP before the AP is removed</w:t>
            </w:r>
            <w:r>
              <w:rPr>
                <w:rFonts w:ascii="Times New Roman" w:hAnsi="Times New Roman" w:cs="Times New Roman"/>
                <w:color w:val="000000" w:themeColor="text1"/>
                <w:sz w:val="16"/>
                <w:szCs w:val="16"/>
              </w:rPr>
              <w:t>. The specific value can be left to the implementation.</w:t>
            </w:r>
          </w:p>
          <w:p w14:paraId="5504A196" w14:textId="77777777" w:rsidR="00E509E1" w:rsidRDefault="00E509E1" w:rsidP="006E3A3D">
            <w:pPr>
              <w:suppressAutoHyphens/>
              <w:spacing w:after="0"/>
              <w:rPr>
                <w:rFonts w:ascii="Times New Roman" w:hAnsi="Times New Roman" w:cs="Times New Roman"/>
                <w:color w:val="000000" w:themeColor="text1"/>
                <w:sz w:val="16"/>
                <w:szCs w:val="16"/>
              </w:rPr>
            </w:pPr>
          </w:p>
          <w:p w14:paraId="6395464A" w14:textId="410BB834" w:rsidR="006E3A3D" w:rsidRDefault="006E3A3D" w:rsidP="006E3A3D">
            <w:pPr>
              <w:suppressAutoHyphens/>
              <w:spacing w:after="0"/>
              <w:rPr>
                <w:rFonts w:ascii="Times New Roman" w:hAnsi="Times New Roman" w:cs="Times New Roman"/>
                <w:b/>
                <w:sz w:val="16"/>
                <w:szCs w:val="16"/>
              </w:rPr>
            </w:pPr>
            <w:proofErr w:type="spellStart"/>
            <w:r w:rsidRPr="003D613B">
              <w:rPr>
                <w:rFonts w:ascii="Times New Roman" w:hAnsi="Times New Roman" w:cs="Times New Roman"/>
                <w:b/>
                <w:sz w:val="16"/>
                <w:szCs w:val="16"/>
              </w:rPr>
              <w:t>T</w:t>
            </w:r>
            <w:r>
              <w:rPr>
                <w:rFonts w:ascii="Times New Roman" w:hAnsi="Times New Roman" w:cs="Times New Roman"/>
                <w:b/>
                <w:sz w:val="16"/>
                <w:szCs w:val="16"/>
              </w:rPr>
              <w:t>G</w:t>
            </w:r>
            <w:r w:rsidRPr="003D613B">
              <w:rPr>
                <w:rFonts w:ascii="Times New Roman" w:hAnsi="Times New Roman" w:cs="Times New Roman"/>
                <w:b/>
                <w:sz w:val="16"/>
                <w:szCs w:val="16"/>
              </w:rPr>
              <w:t>be</w:t>
            </w:r>
            <w:proofErr w:type="spellEnd"/>
            <w:r w:rsidRPr="003D613B">
              <w:rPr>
                <w:rFonts w:ascii="Times New Roman" w:hAnsi="Times New Roman" w:cs="Times New Roman"/>
                <w:b/>
                <w:sz w:val="16"/>
                <w:szCs w:val="16"/>
              </w:rPr>
              <w:t xml:space="preserve"> editor, </w:t>
            </w:r>
            <w:r>
              <w:rPr>
                <w:rFonts w:ascii="Times New Roman" w:hAnsi="Times New Roman" w:cs="Times New Roman"/>
                <w:b/>
                <w:sz w:val="16"/>
                <w:szCs w:val="16"/>
              </w:rPr>
              <w:t>please make the changes tagged by CID #1</w:t>
            </w:r>
            <w:r w:rsidR="00F841FC">
              <w:rPr>
                <w:rFonts w:ascii="Times New Roman" w:hAnsi="Times New Roman" w:cs="Times New Roman"/>
                <w:b/>
                <w:sz w:val="16"/>
                <w:szCs w:val="16"/>
              </w:rPr>
              <w:t>4017</w:t>
            </w:r>
            <w:r>
              <w:rPr>
                <w:rFonts w:ascii="Times New Roman" w:hAnsi="Times New Roman" w:cs="Times New Roman"/>
                <w:b/>
                <w:sz w:val="16"/>
                <w:szCs w:val="16"/>
              </w:rPr>
              <w:t xml:space="preserve"> in 22/1487r3.</w:t>
            </w:r>
          </w:p>
          <w:p w14:paraId="34B41EF8" w14:textId="77777777" w:rsidR="00560F88" w:rsidRDefault="00560F88" w:rsidP="00560F88">
            <w:pPr>
              <w:suppressAutoHyphens/>
              <w:spacing w:after="0"/>
              <w:rPr>
                <w:rFonts w:ascii="Times New Roman" w:hAnsi="Times New Roman" w:cs="Times New Roman"/>
                <w:color w:val="000000" w:themeColor="text1"/>
                <w:sz w:val="16"/>
                <w:szCs w:val="16"/>
              </w:rPr>
            </w:pPr>
          </w:p>
        </w:tc>
      </w:tr>
    </w:tbl>
    <w:p w14:paraId="6D30330C" w14:textId="1831B03C" w:rsidR="0027501B" w:rsidRDefault="0027501B" w:rsidP="003E246A">
      <w:pPr>
        <w:rPr>
          <w:b/>
          <w:bCs/>
          <w:sz w:val="20"/>
          <w:szCs w:val="20"/>
        </w:rPr>
      </w:pPr>
    </w:p>
    <w:p w14:paraId="4542B4D4" w14:textId="2B200A59" w:rsidR="00D00864" w:rsidRDefault="00D00864" w:rsidP="003E246A">
      <w:pPr>
        <w:rPr>
          <w:b/>
          <w:bCs/>
          <w:sz w:val="20"/>
          <w:szCs w:val="20"/>
        </w:rPr>
      </w:pPr>
    </w:p>
    <w:p w14:paraId="0739D04D" w14:textId="4FF8D6E4" w:rsidR="00D00864" w:rsidRDefault="00D00864" w:rsidP="003E246A">
      <w:pPr>
        <w:rPr>
          <w:b/>
          <w:bCs/>
          <w:sz w:val="20"/>
          <w:szCs w:val="20"/>
        </w:rPr>
      </w:pPr>
    </w:p>
    <w:p w14:paraId="3BC45CB8" w14:textId="77777777" w:rsidR="004A54AA" w:rsidRDefault="004A54AA" w:rsidP="003E246A">
      <w:pPr>
        <w:rPr>
          <w:rFonts w:ascii="Arial-BoldMT" w:hAnsi="Arial-BoldMT" w:hint="eastAsia"/>
          <w:b/>
          <w:bCs/>
          <w:color w:val="000000"/>
          <w:sz w:val="20"/>
          <w:szCs w:val="20"/>
        </w:rPr>
      </w:pPr>
    </w:p>
    <w:p w14:paraId="0416AE69" w14:textId="21079AA4" w:rsidR="00763CF5" w:rsidRDefault="00763CF5" w:rsidP="003E246A">
      <w:pPr>
        <w:rPr>
          <w:rFonts w:ascii="Arial-BoldMT" w:hAnsi="Arial-BoldMT" w:hint="eastAsia"/>
          <w:b/>
          <w:bCs/>
          <w:color w:val="000000"/>
          <w:sz w:val="20"/>
          <w:szCs w:val="20"/>
        </w:rPr>
      </w:pPr>
      <w:r w:rsidRPr="00763CF5">
        <w:rPr>
          <w:rFonts w:ascii="Arial-BoldMT" w:hAnsi="Arial-BoldMT"/>
          <w:b/>
          <w:bCs/>
          <w:color w:val="000000"/>
          <w:sz w:val="20"/>
          <w:szCs w:val="20"/>
        </w:rPr>
        <w:t>35.3.6.2.2 Removing affilia</w:t>
      </w:r>
      <w:r w:rsidR="003027E7" w:rsidRPr="00763CF5">
        <w:rPr>
          <w:rFonts w:ascii="Arial-BoldMT" w:hAnsi="Arial-BoldMT" w:hint="eastAsia"/>
          <w:b/>
          <w:bCs/>
          <w:color w:val="000000"/>
          <w:sz w:val="20"/>
          <w:szCs w:val="20"/>
        </w:rPr>
        <w:t>t</w:t>
      </w:r>
      <w:r w:rsidRPr="00763CF5">
        <w:rPr>
          <w:rFonts w:ascii="Arial-BoldMT" w:hAnsi="Arial-BoldMT"/>
          <w:b/>
          <w:bCs/>
          <w:color w:val="000000"/>
          <w:sz w:val="20"/>
          <w:szCs w:val="20"/>
        </w:rPr>
        <w:t>ed A</w:t>
      </w:r>
      <w:r w:rsidR="005776A8">
        <w:rPr>
          <w:rFonts w:ascii="Arial-BoldMT" w:hAnsi="Arial-BoldMT"/>
          <w:b/>
          <w:bCs/>
          <w:color w:val="000000"/>
          <w:sz w:val="20"/>
          <w:szCs w:val="20"/>
        </w:rPr>
        <w:t>P</w:t>
      </w:r>
      <w:r w:rsidRPr="00763CF5">
        <w:rPr>
          <w:rFonts w:ascii="Arial-BoldMT" w:hAnsi="Arial-BoldMT"/>
          <w:b/>
          <w:bCs/>
          <w:color w:val="000000"/>
          <w:sz w:val="20"/>
          <w:szCs w:val="20"/>
        </w:rPr>
        <w:t>s</w:t>
      </w:r>
    </w:p>
    <w:p w14:paraId="2F7024BD" w14:textId="071C3F77" w:rsidR="00DF4B3F" w:rsidRDefault="00DF4B3F" w:rsidP="00DD370C">
      <w:pPr>
        <w:pStyle w:val="T"/>
        <w:suppressAutoHyphens/>
        <w:spacing w:after="120" w:line="240" w:lineRule="auto"/>
        <w:rPr>
          <w:ins w:id="95" w:author="Binita Gupta" w:date="2022-09-21T23:38:00Z"/>
          <w:rFonts w:ascii="TimesNewRomanPSMT" w:hAnsi="TimesNewRomanPSMT" w:cstheme="minorBidi" w:hint="eastAsia"/>
          <w:w w:val="100"/>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modify the </w:t>
      </w:r>
      <w:r w:rsidR="00EE26C9">
        <w:rPr>
          <w:b/>
          <w:i/>
          <w:iCs/>
          <w:sz w:val="22"/>
          <w:szCs w:val="22"/>
          <w:highlight w:val="yellow"/>
        </w:rPr>
        <w:t>2nd</w:t>
      </w:r>
      <w:r w:rsidRPr="002B6E01">
        <w:rPr>
          <w:b/>
          <w:i/>
          <w:iCs/>
          <w:sz w:val="22"/>
          <w:szCs w:val="22"/>
          <w:highlight w:val="yellow"/>
        </w:rPr>
        <w:t xml:space="preserve"> paragraph in this subclause as shown below:</w:t>
      </w:r>
    </w:p>
    <w:p w14:paraId="69648A60" w14:textId="00EA5D44" w:rsidR="00E71B9F" w:rsidRPr="00F841FC" w:rsidRDefault="00D00864" w:rsidP="00DD370C">
      <w:pPr>
        <w:pStyle w:val="T"/>
        <w:suppressAutoHyphens/>
        <w:spacing w:after="120" w:line="240" w:lineRule="auto"/>
        <w:rPr>
          <w:ins w:id="96" w:author="Binita Gupta" w:date="2022-09-14T14:29:00Z"/>
          <w:bCs/>
          <w:sz w:val="22"/>
          <w:szCs w:val="22"/>
          <w:highlight w:val="yellow"/>
        </w:rPr>
      </w:pPr>
      <w:r w:rsidRPr="00D00864">
        <w:rPr>
          <w:rFonts w:ascii="TimesNewRomanPSMT" w:hAnsi="TimesNewRomanPSMT" w:cstheme="minorBidi"/>
          <w:w w:val="100"/>
        </w:rPr>
        <w:t>For each affiliated AP that the AP MLD intends to remove, the Reconfiguration Multi-Link element shall</w:t>
      </w:r>
      <w:r w:rsidR="00215E2A">
        <w:rPr>
          <w:rFonts w:ascii="TimesNewRomanPSMT" w:hAnsi="TimesNewRomanPSMT" w:cstheme="minorBidi"/>
          <w:w w:val="100"/>
        </w:rPr>
        <w:t xml:space="preserve"> </w:t>
      </w:r>
      <w:r w:rsidRPr="00D00864">
        <w:rPr>
          <w:rFonts w:ascii="TimesNewRomanPSMT" w:hAnsi="TimesNewRomanPSMT" w:cstheme="minorBidi"/>
          <w:w w:val="100"/>
        </w:rPr>
        <w:t xml:space="preserve">include a Per-STA Profile </w:t>
      </w:r>
      <w:proofErr w:type="spellStart"/>
      <w:r w:rsidRPr="00D00864">
        <w:rPr>
          <w:rFonts w:ascii="TimesNewRomanPSMT" w:hAnsi="TimesNewRomanPSMT" w:cstheme="minorBidi"/>
          <w:w w:val="100"/>
        </w:rPr>
        <w:t>subelement</w:t>
      </w:r>
      <w:proofErr w:type="spellEnd"/>
      <w:r w:rsidRPr="00D00864">
        <w:rPr>
          <w:rFonts w:ascii="TimesNewRomanPSMT" w:hAnsi="TimesNewRomanPSMT" w:cstheme="minorBidi"/>
          <w:w w:val="100"/>
        </w:rPr>
        <w:t xml:space="preserve"> with the subfields of the Per-STA Control field set as following: The</w:t>
      </w:r>
      <w:r w:rsidR="00215E2A">
        <w:rPr>
          <w:rFonts w:ascii="TimesNewRomanPSMT" w:hAnsi="TimesNewRomanPSMT" w:cstheme="minorBidi"/>
          <w:w w:val="100"/>
        </w:rPr>
        <w:t xml:space="preserve"> </w:t>
      </w:r>
      <w:r w:rsidRPr="00D00864">
        <w:rPr>
          <w:rFonts w:ascii="TimesNewRomanPSMT" w:hAnsi="TimesNewRomanPSMT" w:cstheme="minorBidi"/>
          <w:w w:val="100"/>
        </w:rPr>
        <w:t>Link ID subfield shall identify the AP, the Complete Profile subfield shall be set to 0, the Delete Timer</w:t>
      </w:r>
      <w:r w:rsidR="00215E2A">
        <w:rPr>
          <w:rFonts w:ascii="TimesNewRomanPSMT" w:hAnsi="TimesNewRomanPSMT" w:cstheme="minorBidi"/>
          <w:w w:val="100"/>
        </w:rPr>
        <w:t xml:space="preserve"> </w:t>
      </w:r>
      <w:r w:rsidRPr="00D00864">
        <w:rPr>
          <w:rFonts w:ascii="TimesNewRomanPSMT" w:hAnsi="TimesNewRomanPSMT" w:cstheme="minorBidi"/>
          <w:w w:val="100"/>
        </w:rPr>
        <w:t>Present subfield shall be set to 1, and the Delete Timer subfield shall be set to the number of TBTTs of that</w:t>
      </w:r>
      <w:r w:rsidR="00215E2A">
        <w:rPr>
          <w:rFonts w:ascii="TimesNewRomanPSMT" w:hAnsi="TimesNewRomanPSMT" w:cstheme="minorBidi"/>
          <w:w w:val="100"/>
        </w:rPr>
        <w:t xml:space="preserve"> </w:t>
      </w:r>
      <w:r w:rsidRPr="00D00864">
        <w:rPr>
          <w:rFonts w:ascii="TimesNewRomanPSMT" w:hAnsi="TimesNewRomanPSMT" w:cstheme="minorBidi"/>
          <w:w w:val="100"/>
        </w:rPr>
        <w:t xml:space="preserve">affiliated AP before it is removed. The initial value of the Delete Timer subfield shall </w:t>
      </w:r>
      <w:ins w:id="97" w:author="Binita Gupta" w:date="2022-09-18T22:30:00Z">
        <w:r w:rsidR="003C6CC6">
          <w:rPr>
            <w:rFonts w:ascii="TimesNewRomanPSMT" w:hAnsi="TimesNewRomanPSMT" w:cstheme="minorBidi"/>
            <w:w w:val="100"/>
          </w:rPr>
          <w:t xml:space="preserve">(#12082) </w:t>
        </w:r>
      </w:ins>
      <w:ins w:id="98" w:author="Binita Gupta" w:date="2022-09-18T22:31:00Z">
        <w:r w:rsidR="003C6CC6">
          <w:rPr>
            <w:rFonts w:ascii="TimesNewRomanPSMT" w:hAnsi="TimesNewRomanPSMT" w:cstheme="minorBidi"/>
            <w:w w:val="100"/>
          </w:rPr>
          <w:t xml:space="preserve">(#14017) </w:t>
        </w:r>
      </w:ins>
      <w:ins w:id="99" w:author="Binita Gupta" w:date="2022-09-17T21:23:00Z">
        <w:r w:rsidR="006631C9">
          <w:rPr>
            <w:rFonts w:ascii="TimesNewRomanPSMT" w:hAnsi="TimesNewRomanPSMT" w:cstheme="minorBidi"/>
            <w:w w:val="100"/>
          </w:rPr>
          <w:t xml:space="preserve">point to </w:t>
        </w:r>
        <w:r w:rsidR="0019549B">
          <w:rPr>
            <w:rFonts w:ascii="TimesNewRomanPSMT" w:hAnsi="TimesNewRomanPSMT" w:cstheme="minorBidi"/>
            <w:w w:val="100"/>
          </w:rPr>
          <w:t xml:space="preserve">a TBTT </w:t>
        </w:r>
      </w:ins>
      <w:ins w:id="100" w:author="Binita Gupta" w:date="2022-09-23T19:06:00Z">
        <w:r w:rsidR="00BC3F81">
          <w:rPr>
            <w:rFonts w:ascii="TimesNewRomanPSMT" w:hAnsi="TimesNewRomanPSMT" w:cstheme="minorBidi"/>
            <w:w w:val="100"/>
          </w:rPr>
          <w:t xml:space="preserve">value that provides </w:t>
        </w:r>
      </w:ins>
      <w:ins w:id="101" w:author="Binita Gupta" w:date="2022-09-23T19:07:00Z">
        <w:r w:rsidR="00F31598">
          <w:rPr>
            <w:rFonts w:ascii="TimesNewRomanPSMT" w:hAnsi="TimesNewRomanPSMT" w:cstheme="minorBidi"/>
            <w:w w:val="100"/>
          </w:rPr>
          <w:t>sufficient</w:t>
        </w:r>
        <w:r w:rsidR="00F05145">
          <w:rPr>
            <w:rFonts w:ascii="TimesNewRomanPSMT" w:hAnsi="TimesNewRomanPSMT" w:cstheme="minorBidi"/>
            <w:w w:val="100"/>
          </w:rPr>
          <w:t>ly</w:t>
        </w:r>
      </w:ins>
      <w:ins w:id="102" w:author="Binita Gupta" w:date="2022-09-23T19:06:00Z">
        <w:r w:rsidR="000D42C6">
          <w:rPr>
            <w:rFonts w:ascii="TimesNewRomanPSMT" w:hAnsi="TimesNewRomanPSMT" w:cstheme="minorBidi"/>
            <w:w w:val="100"/>
          </w:rPr>
          <w:t xml:space="preserve"> large</w:t>
        </w:r>
      </w:ins>
      <w:ins w:id="103" w:author="Binita Gupta" w:date="2022-09-23T19:07:00Z">
        <w:r w:rsidR="00F05145">
          <w:rPr>
            <w:rFonts w:ascii="TimesNewRomanPSMT" w:hAnsi="TimesNewRomanPSMT" w:cstheme="minorBidi"/>
            <w:w w:val="100"/>
          </w:rPr>
          <w:t xml:space="preserve"> enough </w:t>
        </w:r>
        <w:r w:rsidR="000D42C6">
          <w:rPr>
            <w:rFonts w:ascii="TimesNewRomanPSMT" w:hAnsi="TimesNewRomanPSMT" w:cstheme="minorBidi"/>
            <w:w w:val="100"/>
          </w:rPr>
          <w:t>time</w:t>
        </w:r>
      </w:ins>
      <w:ins w:id="104" w:author="Binita Gupta" w:date="2022-09-23T19:08:00Z">
        <w:r w:rsidR="0051678E">
          <w:rPr>
            <w:rFonts w:ascii="TimesNewRomanPSMT" w:hAnsi="TimesNewRomanPSMT" w:cstheme="minorBidi"/>
            <w:w w:val="100"/>
          </w:rPr>
          <w:t xml:space="preserve"> to a</w:t>
        </w:r>
      </w:ins>
      <w:ins w:id="105" w:author="Binita Gupta" w:date="2022-09-23T19:12:00Z">
        <w:r w:rsidR="009B5965">
          <w:rPr>
            <w:rFonts w:ascii="TimesNewRomanPSMT" w:hAnsi="TimesNewRomanPSMT" w:cstheme="minorBidi"/>
            <w:w w:val="100"/>
          </w:rPr>
          <w:t>nnounce</w:t>
        </w:r>
      </w:ins>
      <w:ins w:id="106" w:author="Binita Gupta" w:date="2022-09-23T19:08:00Z">
        <w:r w:rsidR="0051678E">
          <w:rPr>
            <w:rFonts w:ascii="TimesNewRomanPSMT" w:hAnsi="TimesNewRomanPSMT" w:cstheme="minorBidi"/>
            <w:w w:val="100"/>
          </w:rPr>
          <w:t xml:space="preserve"> the removal of affiliated AP</w:t>
        </w:r>
      </w:ins>
      <w:ins w:id="107" w:author="Binita Gupta" w:date="2022-09-23T19:09:00Z">
        <w:r w:rsidR="00DF53AC">
          <w:rPr>
            <w:rFonts w:ascii="TimesNewRomanPSMT" w:hAnsi="TimesNewRomanPSMT" w:cstheme="minorBidi"/>
            <w:w w:val="100"/>
          </w:rPr>
          <w:t xml:space="preserve"> before the AP is removed</w:t>
        </w:r>
      </w:ins>
      <w:ins w:id="108" w:author="Binita Gupta" w:date="2022-09-23T19:07:00Z">
        <w:r w:rsidR="000D42C6">
          <w:rPr>
            <w:rFonts w:ascii="TimesNewRomanPSMT" w:hAnsi="TimesNewRomanPSMT" w:cstheme="minorBidi"/>
            <w:w w:val="100"/>
          </w:rPr>
          <w:t xml:space="preserve"> </w:t>
        </w:r>
      </w:ins>
      <w:del w:id="109" w:author="Binita Gupta" w:date="2022-09-17T21:26:00Z">
        <w:r w:rsidRPr="00D00864" w:rsidDel="00C43B75">
          <w:rPr>
            <w:rFonts w:ascii="TimesNewRomanPSMT" w:hAnsi="TimesNewRomanPSMT" w:cstheme="minorBidi"/>
            <w:w w:val="100"/>
          </w:rPr>
          <w:delText xml:space="preserve">be longer </w:delText>
        </w:r>
      </w:del>
      <w:del w:id="110" w:author="Binita Gupta" w:date="2022-09-23T19:11:00Z">
        <w:r w:rsidRPr="00D00864" w:rsidDel="0022308C">
          <w:rPr>
            <w:rFonts w:ascii="TimesNewRomanPSMT" w:hAnsi="TimesNewRomanPSMT" w:cstheme="minorBidi"/>
            <w:w w:val="100"/>
          </w:rPr>
          <w:delText xml:space="preserve">than </w:delText>
        </w:r>
      </w:del>
      <w:del w:id="111" w:author="Binita Gupta" w:date="2022-09-23T18:40:00Z">
        <w:r w:rsidRPr="00D00864" w:rsidDel="00356D65">
          <w:rPr>
            <w:rFonts w:ascii="TimesNewRomanPSMT" w:hAnsi="TimesNewRomanPSMT" w:cstheme="minorBidi"/>
            <w:w w:val="100"/>
          </w:rPr>
          <w:delText>the</w:delText>
        </w:r>
      </w:del>
      <w:del w:id="112" w:author="Binita Gupta" w:date="2022-09-23T18:41:00Z">
        <w:r w:rsidR="00C43B75" w:rsidDel="0034368B">
          <w:rPr>
            <w:rFonts w:ascii="TimesNewRomanPSMT" w:hAnsi="TimesNewRomanPSMT" w:cstheme="minorBidi"/>
            <w:w w:val="100"/>
          </w:rPr>
          <w:delText xml:space="preserve"> </w:delText>
        </w:r>
        <w:r w:rsidRPr="00D00864" w:rsidDel="0034368B">
          <w:rPr>
            <w:rFonts w:ascii="TimesNewRomanPSMT" w:hAnsi="TimesNewRomanPSMT" w:cstheme="minorBidi"/>
            <w:w w:val="100"/>
          </w:rPr>
          <w:delText>MLD max idle period</w:delText>
        </w:r>
      </w:del>
      <w:r w:rsidRPr="00D00864">
        <w:rPr>
          <w:rFonts w:ascii="TimesNewRomanPSMT" w:hAnsi="TimesNewRomanPSMT" w:cstheme="minorBidi"/>
          <w:w w:val="100"/>
        </w:rPr>
        <w:t xml:space="preserve">. The Per-STA Profile </w:t>
      </w:r>
      <w:proofErr w:type="spellStart"/>
      <w:r w:rsidRPr="00D00864">
        <w:rPr>
          <w:rFonts w:ascii="TimesNewRomanPSMT" w:hAnsi="TimesNewRomanPSMT" w:cstheme="minorBidi"/>
          <w:w w:val="100"/>
        </w:rPr>
        <w:t>subelement</w:t>
      </w:r>
      <w:proofErr w:type="spellEnd"/>
      <w:r w:rsidRPr="00D00864">
        <w:rPr>
          <w:rFonts w:ascii="TimesNewRomanPSMT" w:hAnsi="TimesNewRomanPSMT" w:cstheme="minorBidi"/>
          <w:w w:val="100"/>
        </w:rPr>
        <w:t xml:space="preserve"> shall not include a STA Profile field.</w:t>
      </w:r>
    </w:p>
    <w:p w14:paraId="389C547E" w14:textId="1467010E" w:rsidR="00901829" w:rsidRPr="002B6E01" w:rsidRDefault="007257EA" w:rsidP="00DD370C">
      <w:pPr>
        <w:pStyle w:val="T"/>
        <w:suppressAutoHyphens/>
        <w:spacing w:after="120" w:line="240" w:lineRule="auto"/>
        <w:rPr>
          <w:b/>
          <w:i/>
          <w:iCs/>
          <w:sz w:val="22"/>
          <w:szCs w:val="22"/>
          <w:highlight w:val="yellow"/>
        </w:rPr>
      </w:pPr>
      <w:proofErr w:type="spellStart"/>
      <w:r w:rsidRPr="002B6E01">
        <w:rPr>
          <w:b/>
          <w:i/>
          <w:iCs/>
          <w:sz w:val="22"/>
          <w:szCs w:val="22"/>
          <w:highlight w:val="yellow"/>
        </w:rPr>
        <w:t>T</w:t>
      </w:r>
      <w:r w:rsidR="00557B7F" w:rsidRPr="002B6E01">
        <w:rPr>
          <w:b/>
          <w:i/>
          <w:iCs/>
          <w:sz w:val="22"/>
          <w:szCs w:val="22"/>
          <w:highlight w:val="yellow"/>
        </w:rPr>
        <w:t>G</w:t>
      </w:r>
      <w:r w:rsidRPr="002B6E01">
        <w:rPr>
          <w:b/>
          <w:i/>
          <w:iCs/>
          <w:sz w:val="22"/>
          <w:szCs w:val="22"/>
          <w:highlight w:val="yellow"/>
        </w:rPr>
        <w:t>be</w:t>
      </w:r>
      <w:proofErr w:type="spellEnd"/>
      <w:r w:rsidRPr="002B6E01">
        <w:rPr>
          <w:b/>
          <w:i/>
          <w:iCs/>
          <w:sz w:val="22"/>
          <w:szCs w:val="22"/>
          <w:highlight w:val="yellow"/>
        </w:rPr>
        <w:t xml:space="preserve"> editor: Please modify the </w:t>
      </w:r>
      <w:r w:rsidR="0079109D" w:rsidRPr="002B6E01">
        <w:rPr>
          <w:b/>
          <w:i/>
          <w:iCs/>
          <w:sz w:val="22"/>
          <w:szCs w:val="22"/>
          <w:highlight w:val="yellow"/>
        </w:rPr>
        <w:t xml:space="preserve">3rd </w:t>
      </w:r>
      <w:r w:rsidRPr="002B6E01">
        <w:rPr>
          <w:b/>
          <w:i/>
          <w:iCs/>
          <w:sz w:val="22"/>
          <w:szCs w:val="22"/>
          <w:highlight w:val="yellow"/>
        </w:rPr>
        <w:t>paragraph in this subclause</w:t>
      </w:r>
      <w:r w:rsidR="0016522D" w:rsidRPr="002B6E01">
        <w:rPr>
          <w:b/>
          <w:i/>
          <w:iCs/>
          <w:sz w:val="22"/>
          <w:szCs w:val="22"/>
          <w:highlight w:val="yellow"/>
        </w:rPr>
        <w:t xml:space="preserve"> </w:t>
      </w:r>
      <w:r w:rsidRPr="002B6E01">
        <w:rPr>
          <w:b/>
          <w:i/>
          <w:iCs/>
          <w:sz w:val="22"/>
          <w:szCs w:val="22"/>
          <w:highlight w:val="yellow"/>
        </w:rPr>
        <w:t xml:space="preserve">as shown below: </w:t>
      </w:r>
    </w:p>
    <w:p w14:paraId="14CB6408" w14:textId="2DE30308" w:rsidR="008D6BC1" w:rsidRPr="001A3EF8" w:rsidRDefault="0004780D" w:rsidP="008D6BC1">
      <w:pPr>
        <w:pStyle w:val="BodyText0"/>
        <w:kinsoku w:val="0"/>
        <w:overflowPunct w:val="0"/>
        <w:spacing w:line="249" w:lineRule="auto"/>
        <w:ind w:right="156"/>
        <w:jc w:val="both"/>
        <w:rPr>
          <w:sz w:val="20"/>
        </w:rPr>
      </w:pPr>
      <w:ins w:id="113" w:author="Binita Gupta" w:date="2022-09-17T16:29:00Z">
        <w:r>
          <w:rPr>
            <w:sz w:val="20"/>
          </w:rPr>
          <w:t xml:space="preserve">(#13278) </w:t>
        </w:r>
      </w:ins>
      <w:ins w:id="114" w:author="Binita Gupta" w:date="2022-09-23T16:09:00Z">
        <w:r w:rsidR="00437588">
          <w:rPr>
            <w:sz w:val="20"/>
          </w:rPr>
          <w:t>T</w:t>
        </w:r>
      </w:ins>
      <w:ins w:id="115" w:author="Binita Gupta" w:date="2022-09-23T16:10:00Z">
        <w:r w:rsidR="00437588">
          <w:rPr>
            <w:sz w:val="20"/>
          </w:rPr>
          <w:t>o r</w:t>
        </w:r>
      </w:ins>
      <w:ins w:id="116" w:author="Binita Gupta" w:date="2022-09-21T23:11:00Z">
        <w:r w:rsidR="007A2AE7">
          <w:rPr>
            <w:sz w:val="20"/>
          </w:rPr>
          <w:t>emove an affiliated AP</w:t>
        </w:r>
      </w:ins>
      <w:ins w:id="117" w:author="Binita Gupta" w:date="2022-09-23T16:11:00Z">
        <w:r w:rsidR="00C064B9">
          <w:rPr>
            <w:sz w:val="20"/>
          </w:rPr>
          <w:t>, the SME of the AP MLD</w:t>
        </w:r>
      </w:ins>
      <w:ins w:id="118" w:author="Binita Gupta" w:date="2022-09-21T23:12:00Z">
        <w:r w:rsidR="00CA79D7">
          <w:rPr>
            <w:sz w:val="20"/>
          </w:rPr>
          <w:t xml:space="preserve"> </w:t>
        </w:r>
      </w:ins>
      <w:ins w:id="119" w:author="Binita Gupta" w:date="2022-09-17T16:24:00Z">
        <w:r w:rsidR="00BE3B47">
          <w:rPr>
            <w:sz w:val="20"/>
          </w:rPr>
          <w:t xml:space="preserve">shall </w:t>
        </w:r>
      </w:ins>
      <w:ins w:id="120" w:author="Binita Gupta" w:date="2022-09-23T16:09:00Z">
        <w:r w:rsidR="00562C35">
          <w:rPr>
            <w:sz w:val="20"/>
          </w:rPr>
          <w:t xml:space="preserve">remove the AP </w:t>
        </w:r>
        <w:r w:rsidR="00437588">
          <w:rPr>
            <w:sz w:val="20"/>
          </w:rPr>
          <w:t xml:space="preserve">from the AP MLD and </w:t>
        </w:r>
      </w:ins>
      <w:ins w:id="121" w:author="Binita Gupta" w:date="2022-09-17T16:24:00Z">
        <w:r w:rsidR="00187207">
          <w:rPr>
            <w:sz w:val="20"/>
          </w:rPr>
          <w:t xml:space="preserve">terminate the BSS </w:t>
        </w:r>
      </w:ins>
      <w:ins w:id="122" w:author="Binita Gupta" w:date="2022-09-17T16:25:00Z">
        <w:r w:rsidR="00187207">
          <w:rPr>
            <w:sz w:val="20"/>
          </w:rPr>
          <w:t>corresponding</w:t>
        </w:r>
      </w:ins>
      <w:ins w:id="123" w:author="Binita Gupta" w:date="2022-09-17T16:24:00Z">
        <w:r w:rsidR="00187207">
          <w:rPr>
            <w:sz w:val="20"/>
          </w:rPr>
          <w:t xml:space="preserve"> to the affiliated AP</w:t>
        </w:r>
      </w:ins>
      <w:ins w:id="124" w:author="Binita Gupta" w:date="2022-09-17T16:25:00Z">
        <w:r w:rsidR="00E07E0F">
          <w:rPr>
            <w:sz w:val="20"/>
          </w:rPr>
          <w:t>.</w:t>
        </w:r>
      </w:ins>
      <w:ins w:id="125" w:author="Binita Gupta" w:date="2022-09-23T16:15:00Z">
        <w:r w:rsidR="007A6843">
          <w:rPr>
            <w:sz w:val="20"/>
          </w:rPr>
          <w:t xml:space="preserve"> The</w:t>
        </w:r>
      </w:ins>
      <w:ins w:id="126" w:author="Binita Gupta" w:date="2022-09-23T17:53:00Z">
        <w:r w:rsidR="00383860">
          <w:rPr>
            <w:sz w:val="20"/>
          </w:rPr>
          <w:t xml:space="preserve"> termination of</w:t>
        </w:r>
      </w:ins>
      <w:ins w:id="127" w:author="Binita Gupta" w:date="2022-09-23T16:15:00Z">
        <w:r w:rsidR="007A6843">
          <w:rPr>
            <w:sz w:val="20"/>
          </w:rPr>
          <w:t xml:space="preserve"> BSS </w:t>
        </w:r>
      </w:ins>
      <w:ins w:id="128" w:author="Binita Gupta" w:date="2022-09-23T17:53:00Z">
        <w:r w:rsidR="00D36E65">
          <w:rPr>
            <w:sz w:val="20"/>
          </w:rPr>
          <w:t xml:space="preserve">corresponding to the affiliated AP </w:t>
        </w:r>
      </w:ins>
      <w:ins w:id="129" w:author="Binita Gupta" w:date="2022-09-23T16:17:00Z">
        <w:r w:rsidR="00DC370E">
          <w:rPr>
            <w:sz w:val="20"/>
          </w:rPr>
          <w:t xml:space="preserve">is </w:t>
        </w:r>
      </w:ins>
      <w:ins w:id="130" w:author="Binita Gupta" w:date="2022-09-23T17:59:00Z">
        <w:r w:rsidR="00486B2F">
          <w:rPr>
            <w:sz w:val="20"/>
          </w:rPr>
          <w:t>completed</w:t>
        </w:r>
      </w:ins>
      <w:ins w:id="131" w:author="Binita Gupta" w:date="2022-09-23T16:15:00Z">
        <w:r w:rsidR="007A6843">
          <w:rPr>
            <w:sz w:val="20"/>
          </w:rPr>
          <w:t xml:space="preserve"> after the AP is removed from the AP MLD</w:t>
        </w:r>
      </w:ins>
      <w:ins w:id="132" w:author="Binita Gupta" w:date="2022-09-23T16:16:00Z">
        <w:r w:rsidR="007A6843">
          <w:rPr>
            <w:sz w:val="20"/>
          </w:rPr>
          <w:t>.</w:t>
        </w:r>
      </w:ins>
      <w:ins w:id="133" w:author="Binita Gupta" w:date="2022-09-17T16:25:00Z">
        <w:r w:rsidR="00E07E0F">
          <w:rPr>
            <w:sz w:val="20"/>
          </w:rPr>
          <w:t xml:space="preserve"> </w:t>
        </w:r>
      </w:ins>
      <w:del w:id="134" w:author="Binita Gupta" w:date="2022-09-14T14:40:00Z">
        <w:r w:rsidR="008D6BC1" w:rsidRPr="001A3EF8" w:rsidDel="00363203">
          <w:rPr>
            <w:sz w:val="20"/>
          </w:rPr>
          <w:delText>Additionally,</w:delText>
        </w:r>
        <w:r w:rsidR="008D6BC1" w:rsidRPr="001A3EF8" w:rsidDel="00363203">
          <w:rPr>
            <w:spacing w:val="-3"/>
            <w:sz w:val="20"/>
          </w:rPr>
          <w:delText xml:space="preserve"> </w:delText>
        </w:r>
        <w:r w:rsidR="008D6BC1" w:rsidRPr="001A3EF8" w:rsidDel="00363203">
          <w:rPr>
            <w:sz w:val="20"/>
          </w:rPr>
          <w:delText>in</w:delText>
        </w:r>
        <w:r w:rsidR="008D6BC1" w:rsidRPr="001A3EF8" w:rsidDel="00363203">
          <w:rPr>
            <w:spacing w:val="-3"/>
            <w:sz w:val="20"/>
          </w:rPr>
          <w:delText xml:space="preserve"> </w:delText>
        </w:r>
        <w:r w:rsidR="008D6BC1" w:rsidRPr="001A3EF8" w:rsidDel="00363203">
          <w:rPr>
            <w:sz w:val="20"/>
          </w:rPr>
          <w:delText>order</w:delText>
        </w:r>
        <w:r w:rsidR="008D6BC1" w:rsidRPr="001A3EF8" w:rsidDel="00363203">
          <w:rPr>
            <w:spacing w:val="-3"/>
            <w:sz w:val="20"/>
          </w:rPr>
          <w:delText xml:space="preserve"> </w:delText>
        </w:r>
      </w:del>
      <w:del w:id="135" w:author="Binita Gupta" w:date="2022-09-23T16:13:00Z">
        <w:r w:rsidR="008D6BC1" w:rsidRPr="001A3EF8" w:rsidDel="007C652D">
          <w:rPr>
            <w:sz w:val="20"/>
          </w:rPr>
          <w:delText>t</w:delText>
        </w:r>
      </w:del>
      <w:ins w:id="136" w:author="Binita Gupta" w:date="2022-09-23T16:13:00Z">
        <w:r w:rsidR="007C652D">
          <w:rPr>
            <w:sz w:val="20"/>
          </w:rPr>
          <w:t>T</w:t>
        </w:r>
      </w:ins>
      <w:r w:rsidR="008D6BC1" w:rsidRPr="001A3EF8">
        <w:rPr>
          <w:sz w:val="20"/>
        </w:rPr>
        <w:t>o</w:t>
      </w:r>
      <w:r w:rsidR="008D6BC1" w:rsidRPr="001A3EF8">
        <w:rPr>
          <w:spacing w:val="-4"/>
          <w:sz w:val="20"/>
        </w:rPr>
        <w:t xml:space="preserve"> </w:t>
      </w:r>
      <w:r w:rsidR="008D6BC1" w:rsidRPr="001A3EF8">
        <w:rPr>
          <w:sz w:val="20"/>
        </w:rPr>
        <w:t>terminate</w:t>
      </w:r>
      <w:r w:rsidR="008D6BC1" w:rsidRPr="001A3EF8">
        <w:rPr>
          <w:spacing w:val="-3"/>
          <w:sz w:val="20"/>
        </w:rPr>
        <w:t xml:space="preserve"> </w:t>
      </w:r>
      <w:r w:rsidR="008D6BC1" w:rsidRPr="001A3EF8">
        <w:rPr>
          <w:sz w:val="20"/>
        </w:rPr>
        <w:t>the</w:t>
      </w:r>
      <w:r w:rsidR="008D6BC1" w:rsidRPr="001A3EF8">
        <w:rPr>
          <w:spacing w:val="-4"/>
          <w:sz w:val="20"/>
        </w:rPr>
        <w:t xml:space="preserve"> </w:t>
      </w:r>
      <w:r w:rsidR="008D6BC1" w:rsidRPr="001A3EF8">
        <w:rPr>
          <w:sz w:val="20"/>
        </w:rPr>
        <w:t>BSS</w:t>
      </w:r>
      <w:r w:rsidR="008D6BC1" w:rsidRPr="001A3EF8">
        <w:rPr>
          <w:spacing w:val="-4"/>
          <w:sz w:val="20"/>
        </w:rPr>
        <w:t xml:space="preserve"> </w:t>
      </w:r>
      <w:r w:rsidR="002F51E7">
        <w:rPr>
          <w:spacing w:val="-4"/>
          <w:sz w:val="20"/>
        </w:rPr>
        <w:t>corresponding to</w:t>
      </w:r>
      <w:r w:rsidR="001A3EF8">
        <w:rPr>
          <w:spacing w:val="-4"/>
          <w:sz w:val="20"/>
        </w:rPr>
        <w:t xml:space="preserve"> </w:t>
      </w:r>
      <w:r w:rsidR="00BE5E61">
        <w:rPr>
          <w:spacing w:val="-4"/>
          <w:sz w:val="20"/>
        </w:rPr>
        <w:t xml:space="preserve">(#11565) </w:t>
      </w:r>
      <w:r w:rsidR="000273E5">
        <w:rPr>
          <w:sz w:val="20"/>
        </w:rPr>
        <w:t>the</w:t>
      </w:r>
      <w:r w:rsidR="000273E5" w:rsidRPr="001A3EF8">
        <w:rPr>
          <w:spacing w:val="-4"/>
          <w:sz w:val="20"/>
        </w:rPr>
        <w:t xml:space="preserve"> </w:t>
      </w:r>
      <w:r w:rsidR="008D6BC1" w:rsidRPr="001A3EF8">
        <w:rPr>
          <w:sz w:val="20"/>
        </w:rPr>
        <w:t>affiliated</w:t>
      </w:r>
      <w:r w:rsidR="008D6BC1" w:rsidRPr="001A3EF8">
        <w:rPr>
          <w:spacing w:val="-4"/>
          <w:sz w:val="20"/>
        </w:rPr>
        <w:t xml:space="preserve"> </w:t>
      </w:r>
      <w:r w:rsidR="008D6BC1" w:rsidRPr="001A3EF8">
        <w:rPr>
          <w:sz w:val="20"/>
        </w:rPr>
        <w:t>AP</w:t>
      </w:r>
      <w:r w:rsidR="00127E26">
        <w:rPr>
          <w:sz w:val="20"/>
        </w:rPr>
        <w:t xml:space="preserve"> being removed</w:t>
      </w:r>
      <w:r w:rsidR="00BE5E61">
        <w:rPr>
          <w:sz w:val="20"/>
        </w:rPr>
        <w:t xml:space="preserve"> </w:t>
      </w:r>
      <w:r w:rsidR="00BE5E61">
        <w:rPr>
          <w:spacing w:val="-4"/>
          <w:sz w:val="20"/>
        </w:rPr>
        <w:t>(#11565)</w:t>
      </w:r>
      <w:r w:rsidR="008D6BC1" w:rsidRPr="001A3EF8">
        <w:rPr>
          <w:sz w:val="20"/>
        </w:rPr>
        <w:t>(see</w:t>
      </w:r>
      <w:r w:rsidR="008D6BC1" w:rsidRPr="001A3EF8">
        <w:rPr>
          <w:spacing w:val="-6"/>
          <w:sz w:val="20"/>
        </w:rPr>
        <w:t xml:space="preserve"> </w:t>
      </w:r>
      <w:r w:rsidR="008D6BC1" w:rsidRPr="001A3EF8">
        <w:rPr>
          <w:sz w:val="20"/>
        </w:rPr>
        <w:t>6.3.12</w:t>
      </w:r>
      <w:r w:rsidR="008D6BC1" w:rsidRPr="001A3EF8">
        <w:rPr>
          <w:spacing w:val="-3"/>
          <w:sz w:val="20"/>
        </w:rPr>
        <w:t xml:space="preserve"> </w:t>
      </w:r>
      <w:r w:rsidR="008D6BC1" w:rsidRPr="001A3EF8">
        <w:rPr>
          <w:sz w:val="20"/>
        </w:rPr>
        <w:t>(Stop)),</w:t>
      </w:r>
      <w:r w:rsidR="008D6BC1" w:rsidRPr="001A3EF8">
        <w:rPr>
          <w:spacing w:val="-3"/>
          <w:sz w:val="20"/>
        </w:rPr>
        <w:t xml:space="preserve"> </w:t>
      </w:r>
      <w:ins w:id="137" w:author="Binita Gupta" w:date="2022-09-17T16:30:00Z">
        <w:r w:rsidR="004A5212">
          <w:rPr>
            <w:spacing w:val="-3"/>
            <w:sz w:val="20"/>
          </w:rPr>
          <w:t>(#13279)</w:t>
        </w:r>
      </w:ins>
      <w:ins w:id="138" w:author="Binita Gupta" w:date="2022-09-17T09:52:00Z">
        <w:r w:rsidR="00E966B3">
          <w:rPr>
            <w:spacing w:val="-3"/>
            <w:sz w:val="20"/>
          </w:rPr>
          <w:t xml:space="preserve">if there are </w:t>
        </w:r>
      </w:ins>
      <w:ins w:id="139" w:author="Binita Gupta" w:date="2022-09-17T10:53:00Z">
        <w:r w:rsidR="00D74C4D">
          <w:rPr>
            <w:spacing w:val="-4"/>
            <w:sz w:val="20"/>
          </w:rPr>
          <w:t xml:space="preserve">non-AP </w:t>
        </w:r>
      </w:ins>
      <w:ins w:id="140" w:author="Binita Gupta" w:date="2022-09-17T09:53:00Z">
        <w:r w:rsidR="00ED179D" w:rsidRPr="001A3EF8">
          <w:rPr>
            <w:sz w:val="20"/>
          </w:rPr>
          <w:t>STAs</w:t>
        </w:r>
      </w:ins>
      <w:ins w:id="141" w:author="Binita Gupta" w:date="2022-09-17T10:37:00Z">
        <w:r w:rsidR="00236D6F">
          <w:rPr>
            <w:sz w:val="20"/>
          </w:rPr>
          <w:t xml:space="preserve"> </w:t>
        </w:r>
      </w:ins>
      <w:ins w:id="142" w:author="Binita Gupta" w:date="2022-09-21T23:13:00Z">
        <w:r w:rsidR="004C1109">
          <w:rPr>
            <w:sz w:val="20"/>
          </w:rPr>
          <w:t xml:space="preserve">associated </w:t>
        </w:r>
      </w:ins>
      <w:ins w:id="143" w:author="Binita Gupta" w:date="2022-09-17T10:37:00Z">
        <w:r w:rsidR="00236D6F">
          <w:rPr>
            <w:sz w:val="20"/>
          </w:rPr>
          <w:t>with the AP</w:t>
        </w:r>
      </w:ins>
      <w:ins w:id="144" w:author="Binita Gupta" w:date="2022-09-17T09:53:00Z">
        <w:r w:rsidR="00ED179D" w:rsidRPr="001A3EF8">
          <w:rPr>
            <w:spacing w:val="-5"/>
            <w:sz w:val="20"/>
          </w:rPr>
          <w:t xml:space="preserve"> </w:t>
        </w:r>
      </w:ins>
      <w:ins w:id="145" w:author="Binita Gupta" w:date="2022-09-17T11:38:00Z">
        <w:r w:rsidR="00127E26">
          <w:rPr>
            <w:spacing w:val="-5"/>
            <w:sz w:val="20"/>
          </w:rPr>
          <w:t>being removed</w:t>
        </w:r>
      </w:ins>
      <w:ins w:id="146" w:author="Binita Gupta" w:date="2022-09-21T23:13:00Z">
        <w:r w:rsidR="00BB1F5D">
          <w:rPr>
            <w:spacing w:val="-5"/>
            <w:sz w:val="20"/>
          </w:rPr>
          <w:t xml:space="preserve"> </w:t>
        </w:r>
      </w:ins>
      <w:ins w:id="147" w:author="Binita Gupta" w:date="2022-09-17T09:53:00Z">
        <w:r w:rsidR="00ED179D" w:rsidRPr="001A3EF8">
          <w:rPr>
            <w:sz w:val="20"/>
          </w:rPr>
          <w:t>that</w:t>
        </w:r>
        <w:r w:rsidR="00ED179D" w:rsidRPr="001A3EF8">
          <w:rPr>
            <w:spacing w:val="-3"/>
            <w:sz w:val="20"/>
          </w:rPr>
          <w:t xml:space="preserve"> </w:t>
        </w:r>
        <w:r w:rsidR="00ED179D" w:rsidRPr="001A3EF8">
          <w:rPr>
            <w:sz w:val="20"/>
          </w:rPr>
          <w:t>are</w:t>
        </w:r>
        <w:r w:rsidR="00ED179D" w:rsidRPr="001A3EF8">
          <w:rPr>
            <w:spacing w:val="-3"/>
            <w:sz w:val="20"/>
          </w:rPr>
          <w:t xml:space="preserve"> </w:t>
        </w:r>
        <w:r w:rsidR="00ED179D" w:rsidRPr="001A3EF8">
          <w:rPr>
            <w:sz w:val="20"/>
          </w:rPr>
          <w:t>not</w:t>
        </w:r>
        <w:r w:rsidR="00ED179D" w:rsidRPr="001A3EF8">
          <w:rPr>
            <w:spacing w:val="-3"/>
            <w:sz w:val="20"/>
          </w:rPr>
          <w:t xml:space="preserve"> </w:t>
        </w:r>
        <w:r w:rsidR="00ED179D" w:rsidRPr="001A3EF8">
          <w:rPr>
            <w:sz w:val="20"/>
          </w:rPr>
          <w:t>affiliated</w:t>
        </w:r>
        <w:r w:rsidR="00ED179D" w:rsidRPr="001A3EF8">
          <w:rPr>
            <w:spacing w:val="-3"/>
            <w:sz w:val="20"/>
          </w:rPr>
          <w:t xml:space="preserve"> </w:t>
        </w:r>
        <w:r w:rsidR="00ED179D" w:rsidRPr="001A3EF8">
          <w:rPr>
            <w:sz w:val="20"/>
          </w:rPr>
          <w:t>with a non-AP MLD</w:t>
        </w:r>
      </w:ins>
      <w:ins w:id="148" w:author="Binita Gupta" w:date="2022-09-17T10:23:00Z">
        <w:r w:rsidR="00311AD3">
          <w:rPr>
            <w:sz w:val="20"/>
          </w:rPr>
          <w:t xml:space="preserve">, </w:t>
        </w:r>
      </w:ins>
      <w:r w:rsidR="008D6BC1" w:rsidRPr="001A3EF8">
        <w:rPr>
          <w:sz w:val="20"/>
        </w:rPr>
        <w:t>the SME of that affiliated AP shall perform the following,</w:t>
      </w:r>
    </w:p>
    <w:p w14:paraId="59C93656" w14:textId="0222DCFD" w:rsidR="008D6BC1" w:rsidRPr="001A3EF8" w:rsidRDefault="004A5212" w:rsidP="008D6BC1">
      <w:pPr>
        <w:pStyle w:val="ListParagraph"/>
        <w:widowControl w:val="0"/>
        <w:numPr>
          <w:ilvl w:val="5"/>
          <w:numId w:val="49"/>
        </w:numPr>
        <w:tabs>
          <w:tab w:val="left" w:pos="800"/>
        </w:tabs>
        <w:kinsoku w:val="0"/>
        <w:overflowPunct w:val="0"/>
        <w:autoSpaceDE w:val="0"/>
        <w:autoSpaceDN w:val="0"/>
        <w:adjustRightInd w:val="0"/>
        <w:spacing w:before="62" w:after="0" w:line="249" w:lineRule="auto"/>
        <w:ind w:right="157" w:hanging="440"/>
        <w:contextualSpacing w:val="0"/>
        <w:jc w:val="both"/>
        <w:rPr>
          <w:rFonts w:ascii="Times New Roman" w:hAnsi="Times New Roman" w:cs="Times New Roman"/>
          <w:sz w:val="20"/>
          <w:szCs w:val="20"/>
        </w:rPr>
      </w:pPr>
      <w:ins w:id="149" w:author="Binita Gupta" w:date="2022-09-17T16:30:00Z">
        <w:r>
          <w:rPr>
            <w:rFonts w:ascii="Times New Roman" w:eastAsia="Malgun Gothic" w:hAnsi="Times New Roman" w:cs="Times New Roman"/>
            <w:spacing w:val="-4"/>
            <w:sz w:val="20"/>
            <w:szCs w:val="20"/>
            <w:lang w:val="en-GB"/>
          </w:rPr>
          <w:t>(#13</w:t>
        </w:r>
      </w:ins>
      <w:ins w:id="150" w:author="Binita Gupta" w:date="2022-09-17T16:31:00Z">
        <w:r>
          <w:rPr>
            <w:rFonts w:ascii="Times New Roman" w:eastAsia="Malgun Gothic" w:hAnsi="Times New Roman" w:cs="Times New Roman"/>
            <w:spacing w:val="-4"/>
            <w:sz w:val="20"/>
            <w:szCs w:val="20"/>
            <w:lang w:val="en-GB"/>
          </w:rPr>
          <w:t>279)</w:t>
        </w:r>
        <w:r w:rsidR="005D7A2C">
          <w:rPr>
            <w:rFonts w:ascii="Times New Roman" w:eastAsia="Malgun Gothic" w:hAnsi="Times New Roman" w:cs="Times New Roman"/>
            <w:spacing w:val="-4"/>
            <w:sz w:val="20"/>
            <w:szCs w:val="20"/>
            <w:lang w:val="en-GB"/>
          </w:rPr>
          <w:t xml:space="preserve"> </w:t>
        </w:r>
      </w:ins>
      <w:ins w:id="151" w:author="Binita Gupta" w:date="2022-09-17T11:43:00Z">
        <w:r w:rsidR="006D44A0" w:rsidRPr="00547956">
          <w:rPr>
            <w:rFonts w:ascii="Times New Roman" w:eastAsia="Malgun Gothic" w:hAnsi="Times New Roman" w:cs="Times New Roman"/>
            <w:spacing w:val="-4"/>
            <w:sz w:val="20"/>
            <w:szCs w:val="20"/>
            <w:lang w:val="en-GB"/>
          </w:rPr>
          <w:t>If one or more of the non-AP STAs that are not affiliated with a non-AP MLD</w:t>
        </w:r>
      </w:ins>
      <w:ins w:id="152" w:author="Binita Gupta" w:date="2022-09-17T14:02:00Z">
        <w:r w:rsidR="00AF7AE6">
          <w:rPr>
            <w:rFonts w:ascii="Times New Roman" w:eastAsia="Malgun Gothic" w:hAnsi="Times New Roman" w:cs="Times New Roman"/>
            <w:spacing w:val="-4"/>
            <w:sz w:val="20"/>
            <w:szCs w:val="20"/>
            <w:lang w:val="en-GB"/>
          </w:rPr>
          <w:t xml:space="preserve"> and are</w:t>
        </w:r>
      </w:ins>
      <w:ins w:id="153" w:author="Binita Gupta" w:date="2022-09-17T11:43:00Z">
        <w:r w:rsidR="006D44A0" w:rsidRPr="00547956">
          <w:rPr>
            <w:rFonts w:ascii="Times New Roman" w:eastAsia="Malgun Gothic" w:hAnsi="Times New Roman" w:cs="Times New Roman"/>
            <w:spacing w:val="-4"/>
            <w:sz w:val="20"/>
            <w:szCs w:val="20"/>
            <w:lang w:val="en-GB"/>
          </w:rPr>
          <w:t xml:space="preserve"> </w:t>
        </w:r>
      </w:ins>
      <w:ins w:id="154" w:author="Binita Gupta" w:date="2022-09-17T14:02:00Z">
        <w:r w:rsidR="00AF7AE6" w:rsidRPr="00753FCE">
          <w:rPr>
            <w:rFonts w:ascii="Times New Roman" w:eastAsia="Malgun Gothic" w:hAnsi="Times New Roman" w:cs="Times New Roman"/>
            <w:spacing w:val="-4"/>
            <w:sz w:val="20"/>
            <w:szCs w:val="20"/>
            <w:lang w:val="en-GB"/>
          </w:rPr>
          <w:t>associated with the AP being removed</w:t>
        </w:r>
        <w:r w:rsidR="00AF7AE6" w:rsidRPr="00AF7AE6">
          <w:rPr>
            <w:rFonts w:ascii="Times New Roman" w:eastAsia="Malgun Gothic" w:hAnsi="Times New Roman" w:cs="Times New Roman"/>
            <w:spacing w:val="-4"/>
            <w:sz w:val="20"/>
            <w:szCs w:val="20"/>
            <w:lang w:val="en-GB"/>
          </w:rPr>
          <w:t xml:space="preserve"> </w:t>
        </w:r>
      </w:ins>
      <w:ins w:id="155" w:author="Binita Gupta" w:date="2022-09-17T11:43:00Z">
        <w:r w:rsidR="006D44A0" w:rsidRPr="00547956">
          <w:rPr>
            <w:rFonts w:ascii="Times New Roman" w:eastAsia="Malgun Gothic" w:hAnsi="Times New Roman" w:cs="Times New Roman"/>
            <w:spacing w:val="-4"/>
            <w:sz w:val="20"/>
            <w:szCs w:val="20"/>
            <w:lang w:val="en-GB"/>
          </w:rPr>
          <w:t>support BTM</w:t>
        </w:r>
      </w:ins>
      <w:ins w:id="156" w:author="Binita Gupta" w:date="2022-09-17T11:44:00Z">
        <w:r w:rsidR="006D44A0" w:rsidRPr="00547956">
          <w:rPr>
            <w:rFonts w:ascii="Times New Roman" w:eastAsia="Malgun Gothic" w:hAnsi="Times New Roman" w:cs="Times New Roman"/>
            <w:spacing w:val="-4"/>
            <w:sz w:val="20"/>
            <w:szCs w:val="20"/>
            <w:lang w:val="en-GB"/>
          </w:rPr>
          <w:t xml:space="preserve">, </w:t>
        </w:r>
      </w:ins>
      <w:del w:id="157" w:author="Binita Gupta" w:date="2022-09-17T10:24:00Z">
        <w:r w:rsidR="008D6BC1" w:rsidRPr="00547956" w:rsidDel="00311AD3">
          <w:rPr>
            <w:rFonts w:ascii="Times New Roman" w:eastAsia="Malgun Gothic" w:hAnsi="Times New Roman" w:cs="Times New Roman"/>
            <w:spacing w:val="-4"/>
            <w:sz w:val="20"/>
            <w:szCs w:val="20"/>
            <w:lang w:val="en-GB"/>
          </w:rPr>
          <w:delText>I</w:delText>
        </w:r>
      </w:del>
      <w:ins w:id="158" w:author="Binita Gupta" w:date="2022-09-17T10:24:00Z">
        <w:r w:rsidR="00311AD3" w:rsidRPr="00547956">
          <w:rPr>
            <w:rFonts w:ascii="Times New Roman" w:eastAsia="Malgun Gothic" w:hAnsi="Times New Roman" w:cs="Times New Roman"/>
            <w:spacing w:val="-4"/>
            <w:sz w:val="20"/>
            <w:szCs w:val="20"/>
            <w:lang w:val="en-GB"/>
          </w:rPr>
          <w:t>i</w:t>
        </w:r>
      </w:ins>
      <w:r w:rsidR="008D6BC1" w:rsidRPr="00547956">
        <w:rPr>
          <w:rFonts w:ascii="Times New Roman" w:eastAsia="Malgun Gothic" w:hAnsi="Times New Roman" w:cs="Times New Roman"/>
          <w:spacing w:val="-4"/>
          <w:sz w:val="20"/>
          <w:szCs w:val="20"/>
          <w:lang w:val="en-GB"/>
        </w:rPr>
        <w:t>t shall follow the procedure in 11.21.7.3 (BSS transition management request)</w:t>
      </w:r>
      <w:ins w:id="159" w:author="Binita Gupta" w:date="2022-09-17T13:57:00Z">
        <w:r w:rsidR="002F775F" w:rsidRPr="00547956">
          <w:rPr>
            <w:rFonts w:ascii="Times New Roman" w:eastAsia="Malgun Gothic" w:hAnsi="Times New Roman" w:cs="Times New Roman"/>
            <w:spacing w:val="-4"/>
            <w:sz w:val="20"/>
            <w:szCs w:val="20"/>
            <w:lang w:val="en-GB"/>
          </w:rPr>
          <w:t xml:space="preserve"> </w:t>
        </w:r>
      </w:ins>
      <w:del w:id="160" w:author="Binita Gupta" w:date="2022-09-23T16:23:00Z">
        <w:r w:rsidR="008D6BC1" w:rsidRPr="00547956" w:rsidDel="007E6E99">
          <w:rPr>
            <w:rFonts w:ascii="Times New Roman" w:eastAsia="Malgun Gothic" w:hAnsi="Times New Roman" w:cs="Times New Roman"/>
            <w:spacing w:val="-4"/>
            <w:sz w:val="20"/>
            <w:szCs w:val="20"/>
            <w:lang w:val="en-GB"/>
          </w:rPr>
          <w:delText xml:space="preserve"> </w:delText>
        </w:r>
      </w:del>
      <w:r w:rsidR="008D6BC1" w:rsidRPr="00547956">
        <w:rPr>
          <w:rFonts w:ascii="Times New Roman" w:eastAsia="Malgun Gothic" w:hAnsi="Times New Roman" w:cs="Times New Roman"/>
          <w:spacing w:val="-4"/>
          <w:sz w:val="20"/>
          <w:szCs w:val="20"/>
          <w:lang w:val="en-GB"/>
        </w:rPr>
        <w:t xml:space="preserve">to </w:t>
      </w:r>
      <w:ins w:id="161" w:author="Binita Gupta" w:date="2022-09-17T10:32:00Z">
        <w:r w:rsidR="00842FEA" w:rsidRPr="00547956">
          <w:rPr>
            <w:rFonts w:ascii="Times New Roman" w:eastAsia="Malgun Gothic" w:hAnsi="Times New Roman" w:cs="Times New Roman"/>
            <w:spacing w:val="-4"/>
            <w:sz w:val="20"/>
            <w:szCs w:val="20"/>
            <w:lang w:val="en-GB"/>
          </w:rPr>
          <w:t>transmit</w:t>
        </w:r>
      </w:ins>
      <w:ins w:id="162" w:author="Binita Gupta" w:date="2022-09-17T10:27:00Z">
        <w:r w:rsidR="00311AD3" w:rsidRPr="00547956">
          <w:rPr>
            <w:rFonts w:ascii="Times New Roman" w:eastAsia="Malgun Gothic" w:hAnsi="Times New Roman" w:cs="Times New Roman"/>
            <w:spacing w:val="-4"/>
            <w:sz w:val="20"/>
            <w:szCs w:val="20"/>
            <w:lang w:val="en-GB"/>
          </w:rPr>
          <w:t xml:space="preserve"> BSS Transition Management Request frame(s) to </w:t>
        </w:r>
      </w:ins>
      <w:r w:rsidR="008D6BC1" w:rsidRPr="00547956">
        <w:rPr>
          <w:rFonts w:ascii="Times New Roman" w:eastAsia="Malgun Gothic" w:hAnsi="Times New Roman" w:cs="Times New Roman"/>
          <w:spacing w:val="-4"/>
          <w:sz w:val="20"/>
          <w:szCs w:val="20"/>
          <w:lang w:val="en-GB"/>
        </w:rPr>
        <w:t xml:space="preserve">notify </w:t>
      </w:r>
      <w:del w:id="163" w:author="Binita Gupta" w:date="2022-09-17T10:28:00Z">
        <w:r w:rsidR="008D6BC1" w:rsidRPr="00547956" w:rsidDel="00842FEA">
          <w:rPr>
            <w:rFonts w:ascii="Times New Roman" w:eastAsia="Malgun Gothic" w:hAnsi="Times New Roman" w:cs="Times New Roman"/>
            <w:spacing w:val="-4"/>
            <w:sz w:val="20"/>
            <w:szCs w:val="20"/>
            <w:lang w:val="en-GB"/>
          </w:rPr>
          <w:delText>all associated</w:delText>
        </w:r>
      </w:del>
      <w:ins w:id="164" w:author="Binita Gupta" w:date="2022-09-17T10:28:00Z">
        <w:r w:rsidR="00842FEA" w:rsidRPr="00547956">
          <w:rPr>
            <w:rFonts w:ascii="Times New Roman" w:eastAsia="Malgun Gothic" w:hAnsi="Times New Roman" w:cs="Times New Roman"/>
            <w:spacing w:val="-4"/>
            <w:sz w:val="20"/>
            <w:szCs w:val="20"/>
            <w:lang w:val="en-GB"/>
          </w:rPr>
          <w:t>those</w:t>
        </w:r>
      </w:ins>
      <w:r w:rsidR="008D6BC1" w:rsidRPr="00547956">
        <w:rPr>
          <w:rFonts w:ascii="Times New Roman" w:eastAsia="Malgun Gothic" w:hAnsi="Times New Roman" w:cs="Times New Roman"/>
          <w:spacing w:val="-4"/>
          <w:sz w:val="20"/>
          <w:szCs w:val="20"/>
          <w:lang w:val="en-GB"/>
        </w:rPr>
        <w:t xml:space="preserve"> </w:t>
      </w:r>
      <w:ins w:id="165" w:author="Binita Gupta" w:date="2022-09-17T11:44:00Z">
        <w:r w:rsidR="006D44A0" w:rsidRPr="00547956">
          <w:rPr>
            <w:rFonts w:ascii="Times New Roman" w:eastAsia="Malgun Gothic" w:hAnsi="Times New Roman" w:cs="Times New Roman"/>
            <w:spacing w:val="-4"/>
            <w:sz w:val="20"/>
            <w:szCs w:val="20"/>
            <w:lang w:val="en-GB"/>
          </w:rPr>
          <w:t xml:space="preserve">non-AP </w:t>
        </w:r>
      </w:ins>
      <w:r w:rsidR="008D6BC1" w:rsidRPr="00547956">
        <w:rPr>
          <w:rFonts w:ascii="Times New Roman" w:eastAsia="Malgun Gothic" w:hAnsi="Times New Roman" w:cs="Times New Roman"/>
          <w:spacing w:val="-4"/>
          <w:sz w:val="20"/>
          <w:szCs w:val="20"/>
          <w:lang w:val="en-GB"/>
        </w:rPr>
        <w:t xml:space="preserve">STAs </w:t>
      </w:r>
      <w:del w:id="166" w:author="Binita Gupta" w:date="2022-09-17T10:28:00Z">
        <w:r w:rsidR="008D6BC1" w:rsidRPr="00547956" w:rsidDel="00842FEA">
          <w:rPr>
            <w:rFonts w:ascii="Times New Roman" w:eastAsia="Malgun Gothic" w:hAnsi="Times New Roman" w:cs="Times New Roman"/>
            <w:spacing w:val="-4"/>
            <w:sz w:val="20"/>
            <w:szCs w:val="20"/>
            <w:lang w:val="en-GB"/>
          </w:rPr>
          <w:delText>that support BTM</w:delText>
        </w:r>
        <w:r w:rsidR="005C4169" w:rsidRPr="00547956" w:rsidDel="00842FEA">
          <w:rPr>
            <w:rFonts w:ascii="Times New Roman" w:eastAsia="Malgun Gothic" w:hAnsi="Times New Roman" w:cs="Times New Roman"/>
            <w:spacing w:val="-4"/>
            <w:sz w:val="20"/>
            <w:szCs w:val="20"/>
            <w:lang w:val="en-GB"/>
          </w:rPr>
          <w:delText xml:space="preserve"> </w:delText>
        </w:r>
      </w:del>
      <w:r w:rsidR="008D6BC1" w:rsidRPr="00547956">
        <w:rPr>
          <w:rFonts w:ascii="Times New Roman" w:eastAsia="Malgun Gothic" w:hAnsi="Times New Roman" w:cs="Times New Roman"/>
          <w:spacing w:val="-4"/>
          <w:sz w:val="20"/>
          <w:szCs w:val="20"/>
          <w:lang w:val="en-GB"/>
        </w:rPr>
        <w:t>of the BSS termination</w:t>
      </w:r>
      <w:ins w:id="167" w:author="Binita Gupta" w:date="2022-09-16T19:03:00Z">
        <w:r w:rsidR="00F26949" w:rsidRPr="00547956">
          <w:rPr>
            <w:rFonts w:ascii="Times New Roman" w:eastAsia="Malgun Gothic" w:hAnsi="Times New Roman" w:cs="Times New Roman"/>
            <w:spacing w:val="-4"/>
            <w:sz w:val="20"/>
            <w:szCs w:val="20"/>
            <w:lang w:val="en-GB"/>
          </w:rPr>
          <w:t xml:space="preserve">. </w:t>
        </w:r>
      </w:ins>
      <w:ins w:id="168" w:author="Binita Gupta" w:date="2022-09-17T14:20:00Z">
        <w:r w:rsidR="00470E43" w:rsidRPr="00547956">
          <w:rPr>
            <w:rFonts w:ascii="Times New Roman" w:eastAsia="Malgun Gothic" w:hAnsi="Times New Roman" w:cs="Times New Roman"/>
            <w:spacing w:val="-4"/>
            <w:sz w:val="20"/>
            <w:szCs w:val="20"/>
            <w:lang w:val="en-GB"/>
          </w:rPr>
          <w:t xml:space="preserve">The SME may transmit </w:t>
        </w:r>
      </w:ins>
      <w:ins w:id="169" w:author="Binita Gupta" w:date="2022-09-21T23:13:00Z">
        <w:r w:rsidR="00BB1F5D">
          <w:rPr>
            <w:rFonts w:ascii="Times New Roman" w:eastAsia="Malgun Gothic" w:hAnsi="Times New Roman" w:cs="Times New Roman"/>
            <w:spacing w:val="-4"/>
            <w:sz w:val="20"/>
            <w:szCs w:val="20"/>
            <w:lang w:val="en-GB"/>
          </w:rPr>
          <w:t>group</w:t>
        </w:r>
        <w:r w:rsidR="00170FA8">
          <w:rPr>
            <w:rFonts w:ascii="Times New Roman" w:eastAsia="Malgun Gothic" w:hAnsi="Times New Roman" w:cs="Times New Roman"/>
            <w:spacing w:val="-4"/>
            <w:sz w:val="20"/>
            <w:szCs w:val="20"/>
            <w:lang w:val="en-GB"/>
          </w:rPr>
          <w:t xml:space="preserve"> addressed </w:t>
        </w:r>
      </w:ins>
      <w:ins w:id="170" w:author="Binita Gupta" w:date="2022-09-17T14:20:00Z">
        <w:r w:rsidR="00470E43" w:rsidRPr="00547956">
          <w:rPr>
            <w:rFonts w:ascii="Times New Roman" w:eastAsia="Malgun Gothic" w:hAnsi="Times New Roman" w:cs="Times New Roman"/>
            <w:spacing w:val="-4"/>
            <w:sz w:val="20"/>
            <w:szCs w:val="20"/>
            <w:lang w:val="en-GB"/>
          </w:rPr>
          <w:t>or individually address</w:t>
        </w:r>
      </w:ins>
      <w:ins w:id="171" w:author="Binita Gupta" w:date="2022-09-17T14:21:00Z">
        <w:r w:rsidR="00470E43">
          <w:rPr>
            <w:rFonts w:ascii="Times New Roman" w:eastAsia="Malgun Gothic" w:hAnsi="Times New Roman" w:cs="Times New Roman"/>
            <w:spacing w:val="-4"/>
            <w:sz w:val="20"/>
            <w:szCs w:val="20"/>
            <w:lang w:val="en-GB"/>
          </w:rPr>
          <w:t>ed</w:t>
        </w:r>
      </w:ins>
      <w:ins w:id="172" w:author="Binita Gupta" w:date="2022-09-17T14:20:00Z">
        <w:r w:rsidR="00470E43" w:rsidRPr="00547956">
          <w:rPr>
            <w:rFonts w:ascii="Times New Roman" w:eastAsia="Malgun Gothic" w:hAnsi="Times New Roman" w:cs="Times New Roman"/>
            <w:spacing w:val="-4"/>
            <w:sz w:val="20"/>
            <w:szCs w:val="20"/>
            <w:lang w:val="en-GB"/>
          </w:rPr>
          <w:t xml:space="preserve"> BSS Transition Management Request frame(s</w:t>
        </w:r>
        <w:proofErr w:type="gramStart"/>
        <w:r w:rsidR="00470E43" w:rsidRPr="00547956">
          <w:rPr>
            <w:rFonts w:ascii="Times New Roman" w:eastAsia="Malgun Gothic" w:hAnsi="Times New Roman" w:cs="Times New Roman"/>
            <w:spacing w:val="-4"/>
            <w:sz w:val="20"/>
            <w:szCs w:val="20"/>
            <w:lang w:val="en-GB"/>
          </w:rPr>
          <w:t>)</w:t>
        </w:r>
      </w:ins>
      <w:ins w:id="173" w:author="Binita Gupta" w:date="2022-09-17T14:22:00Z">
        <w:r w:rsidR="00470E43">
          <w:rPr>
            <w:rFonts w:ascii="Times New Roman" w:eastAsia="Malgun Gothic" w:hAnsi="Times New Roman" w:cs="Times New Roman"/>
            <w:spacing w:val="-4"/>
            <w:sz w:val="20"/>
            <w:szCs w:val="20"/>
            <w:lang w:val="en-GB"/>
          </w:rPr>
          <w:t>,</w:t>
        </w:r>
        <w:proofErr w:type="gramEnd"/>
        <w:r w:rsidR="00470E43">
          <w:rPr>
            <w:rFonts w:ascii="Times New Roman" w:eastAsia="Malgun Gothic" w:hAnsi="Times New Roman" w:cs="Times New Roman"/>
            <w:spacing w:val="-4"/>
            <w:sz w:val="20"/>
            <w:szCs w:val="20"/>
            <w:lang w:val="en-GB"/>
          </w:rPr>
          <w:t xml:space="preserve"> </w:t>
        </w:r>
      </w:ins>
      <w:ins w:id="174" w:author="Binita Gupta" w:date="2022-09-16T19:38:00Z">
        <w:r w:rsidR="00AF51AD" w:rsidRPr="00547956">
          <w:rPr>
            <w:rFonts w:ascii="Times New Roman" w:eastAsia="Malgun Gothic" w:hAnsi="Times New Roman" w:cs="Times New Roman"/>
            <w:spacing w:val="-4"/>
            <w:sz w:val="20"/>
            <w:szCs w:val="20"/>
            <w:lang w:val="en-GB"/>
          </w:rPr>
          <w:t xml:space="preserve">It </w:t>
        </w:r>
      </w:ins>
      <w:ins w:id="175" w:author="Binita Gupta" w:date="2022-09-16T19:04:00Z">
        <w:r w:rsidR="00EA5F85" w:rsidRPr="00547956">
          <w:rPr>
            <w:rFonts w:ascii="Times New Roman" w:eastAsia="Malgun Gothic" w:hAnsi="Times New Roman" w:cs="Times New Roman"/>
            <w:spacing w:val="-4"/>
            <w:sz w:val="20"/>
            <w:szCs w:val="20"/>
            <w:lang w:val="en-GB"/>
          </w:rPr>
          <w:t>shall set the fields in</w:t>
        </w:r>
      </w:ins>
      <w:del w:id="176" w:author="Binita Gupta" w:date="2022-09-16T19:04:00Z">
        <w:r w:rsidR="008D6BC1" w:rsidRPr="00547956" w:rsidDel="004352A8">
          <w:rPr>
            <w:rFonts w:ascii="Times New Roman" w:eastAsia="Malgun Gothic" w:hAnsi="Times New Roman" w:cs="Times New Roman"/>
            <w:spacing w:val="-4"/>
            <w:sz w:val="20"/>
            <w:szCs w:val="20"/>
            <w:lang w:val="en-GB"/>
          </w:rPr>
          <w:delText>,</w:delText>
        </w:r>
      </w:del>
      <w:r w:rsidR="008D6BC1" w:rsidRPr="00547956">
        <w:rPr>
          <w:rFonts w:ascii="Times New Roman" w:eastAsia="Malgun Gothic" w:hAnsi="Times New Roman" w:cs="Times New Roman"/>
          <w:spacing w:val="-4"/>
          <w:sz w:val="20"/>
          <w:szCs w:val="20"/>
          <w:lang w:val="en-GB"/>
        </w:rPr>
        <w:t xml:space="preserve"> </w:t>
      </w:r>
      <w:del w:id="177" w:author="Binita Gupta" w:date="2022-09-16T19:04:00Z">
        <w:r w:rsidR="008D6BC1" w:rsidRPr="00547956" w:rsidDel="00EA5F85">
          <w:rPr>
            <w:rFonts w:ascii="Times New Roman" w:eastAsia="Malgun Gothic" w:hAnsi="Times New Roman" w:cs="Times New Roman"/>
            <w:spacing w:val="-4"/>
            <w:sz w:val="20"/>
            <w:szCs w:val="20"/>
            <w:lang w:val="en-GB"/>
          </w:rPr>
          <w:delText xml:space="preserve">with </w:delText>
        </w:r>
      </w:del>
      <w:r w:rsidR="008D6BC1" w:rsidRPr="00547956">
        <w:rPr>
          <w:rFonts w:ascii="Times New Roman" w:eastAsia="Malgun Gothic" w:hAnsi="Times New Roman" w:cs="Times New Roman"/>
          <w:spacing w:val="-4"/>
          <w:sz w:val="20"/>
          <w:szCs w:val="20"/>
          <w:lang w:val="en-GB"/>
        </w:rPr>
        <w:t>the BSS Transition Management Request frame</w:t>
      </w:r>
      <w:ins w:id="178" w:author="Binita Gupta" w:date="2022-09-17T10:28:00Z">
        <w:r w:rsidR="00842FEA" w:rsidRPr="00547956">
          <w:rPr>
            <w:rFonts w:ascii="Times New Roman" w:eastAsia="Malgun Gothic" w:hAnsi="Times New Roman" w:cs="Times New Roman"/>
            <w:spacing w:val="-4"/>
            <w:sz w:val="20"/>
            <w:szCs w:val="20"/>
            <w:lang w:val="en-GB"/>
          </w:rPr>
          <w:t>(s)</w:t>
        </w:r>
      </w:ins>
      <w:r w:rsidR="008D6BC1" w:rsidRPr="00547956">
        <w:rPr>
          <w:rFonts w:ascii="Times New Roman" w:eastAsia="Malgun Gothic" w:hAnsi="Times New Roman" w:cs="Times New Roman"/>
          <w:spacing w:val="-4"/>
          <w:sz w:val="20"/>
          <w:szCs w:val="20"/>
          <w:lang w:val="en-GB"/>
        </w:rPr>
        <w:t xml:space="preserve"> </w:t>
      </w:r>
      <w:del w:id="179" w:author="Binita Gupta" w:date="2022-09-16T19:04:00Z">
        <w:r w:rsidR="008D6BC1" w:rsidRPr="00547956" w:rsidDel="004352A8">
          <w:rPr>
            <w:rFonts w:ascii="Times New Roman" w:eastAsia="Malgun Gothic" w:hAnsi="Times New Roman" w:cs="Times New Roman"/>
            <w:spacing w:val="-4"/>
            <w:sz w:val="20"/>
            <w:szCs w:val="20"/>
            <w:lang w:val="en-GB"/>
          </w:rPr>
          <w:delText xml:space="preserve">fields set </w:delText>
        </w:r>
      </w:del>
      <w:r w:rsidR="008D6BC1" w:rsidRPr="00547956">
        <w:rPr>
          <w:rFonts w:ascii="Times New Roman" w:eastAsia="Malgun Gothic" w:hAnsi="Times New Roman" w:cs="Times New Roman"/>
          <w:spacing w:val="-4"/>
          <w:sz w:val="20"/>
          <w:szCs w:val="20"/>
          <w:lang w:val="en-GB"/>
        </w:rPr>
        <w:t>as follows:</w:t>
      </w:r>
    </w:p>
    <w:p w14:paraId="17365A43" w14:textId="77777777" w:rsidR="008D6BC1" w:rsidRPr="001A3EF8" w:rsidRDefault="008D6BC1" w:rsidP="008D6BC1">
      <w:pPr>
        <w:pStyle w:val="ListParagraph"/>
        <w:widowControl w:val="0"/>
        <w:numPr>
          <w:ilvl w:val="6"/>
          <w:numId w:val="49"/>
        </w:numPr>
        <w:tabs>
          <w:tab w:val="left" w:pos="1239"/>
        </w:tabs>
        <w:kinsoku w:val="0"/>
        <w:overflowPunct w:val="0"/>
        <w:autoSpaceDE w:val="0"/>
        <w:autoSpaceDN w:val="0"/>
        <w:adjustRightInd w:val="0"/>
        <w:spacing w:before="62" w:after="0" w:line="249" w:lineRule="auto"/>
        <w:ind w:right="157" w:hanging="440"/>
        <w:contextualSpacing w:val="0"/>
        <w:jc w:val="both"/>
        <w:rPr>
          <w:rFonts w:ascii="Times New Roman" w:hAnsi="Times New Roman" w:cs="Times New Roman"/>
          <w:spacing w:val="-2"/>
          <w:sz w:val="20"/>
          <w:szCs w:val="20"/>
        </w:rPr>
      </w:pPr>
      <w:r w:rsidRPr="001A3EF8">
        <w:rPr>
          <w:rFonts w:ascii="Times New Roman" w:hAnsi="Times New Roman" w:cs="Times New Roman"/>
          <w:sz w:val="20"/>
          <w:szCs w:val="20"/>
        </w:rPr>
        <w:t xml:space="preserve">The Disassociation Imminent, BSS Termination Included, and Link Removal Imminent sub- fields of the Request Mode field are set to 1; other subfields of the Request Mode field are </w:t>
      </w:r>
      <w:r w:rsidRPr="001A3EF8">
        <w:rPr>
          <w:rFonts w:ascii="Times New Roman" w:hAnsi="Times New Roman" w:cs="Times New Roman"/>
          <w:spacing w:val="-2"/>
          <w:sz w:val="20"/>
          <w:szCs w:val="20"/>
        </w:rPr>
        <w:t>reserved.</w:t>
      </w:r>
    </w:p>
    <w:p w14:paraId="1B3167BA" w14:textId="7DD8935F" w:rsidR="008D6BC1" w:rsidRPr="001A3EF8" w:rsidRDefault="008D6BC1" w:rsidP="008D6BC1">
      <w:pPr>
        <w:pStyle w:val="ListParagraph"/>
        <w:widowControl w:val="0"/>
        <w:numPr>
          <w:ilvl w:val="6"/>
          <w:numId w:val="49"/>
        </w:numPr>
        <w:tabs>
          <w:tab w:val="left" w:pos="1239"/>
        </w:tabs>
        <w:kinsoku w:val="0"/>
        <w:overflowPunct w:val="0"/>
        <w:autoSpaceDE w:val="0"/>
        <w:autoSpaceDN w:val="0"/>
        <w:adjustRightInd w:val="0"/>
        <w:spacing w:before="3" w:after="0" w:line="249" w:lineRule="auto"/>
        <w:ind w:right="155" w:hanging="440"/>
        <w:contextualSpacing w:val="0"/>
        <w:jc w:val="both"/>
        <w:rPr>
          <w:rFonts w:ascii="Times New Roman" w:hAnsi="Times New Roman" w:cs="Times New Roman"/>
          <w:sz w:val="20"/>
          <w:szCs w:val="20"/>
        </w:rPr>
      </w:pPr>
      <w:r w:rsidRPr="001A3EF8">
        <w:rPr>
          <w:rFonts w:ascii="Times New Roman" w:hAnsi="Times New Roman" w:cs="Times New Roman"/>
          <w:sz w:val="20"/>
          <w:szCs w:val="20"/>
        </w:rPr>
        <w:t>The Disassociation Timer field is set to the number of TBTTs of the affiliated AP before it transmits a Disassociation frame to the STA(s) receiving the BSS Transition Management Request frame. The Disassociation Timer field value shall point to a TBTT at or later than the TBTT</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pointed</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to</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by</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value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of</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Delete</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Timer</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field</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of</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Reconfiguration</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Multi-Link</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element in transmitted beacons.</w:t>
      </w:r>
    </w:p>
    <w:p w14:paraId="51650490" w14:textId="6D2F7F62" w:rsidR="008D6BC1" w:rsidRPr="001A3EF8" w:rsidRDefault="008D6BC1" w:rsidP="008D6BC1">
      <w:pPr>
        <w:pStyle w:val="ListParagraph"/>
        <w:widowControl w:val="0"/>
        <w:numPr>
          <w:ilvl w:val="6"/>
          <w:numId w:val="49"/>
        </w:numPr>
        <w:tabs>
          <w:tab w:val="left" w:pos="1239"/>
        </w:tabs>
        <w:kinsoku w:val="0"/>
        <w:overflowPunct w:val="0"/>
        <w:autoSpaceDE w:val="0"/>
        <w:autoSpaceDN w:val="0"/>
        <w:adjustRightInd w:val="0"/>
        <w:spacing w:before="4" w:after="0" w:line="249" w:lineRule="auto"/>
        <w:ind w:right="156" w:hanging="440"/>
        <w:contextualSpacing w:val="0"/>
        <w:jc w:val="both"/>
        <w:rPr>
          <w:rFonts w:ascii="Times New Roman" w:hAnsi="Times New Roman" w:cs="Times New Roman"/>
          <w:sz w:val="20"/>
          <w:szCs w:val="20"/>
        </w:rPr>
      </w:pPr>
      <w:r w:rsidRPr="001A3EF8">
        <w:rPr>
          <w:rFonts w:ascii="Times New Roman" w:hAnsi="Times New Roman" w:cs="Times New Roman"/>
          <w:sz w:val="20"/>
          <w:szCs w:val="20"/>
        </w:rPr>
        <w:t>The</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BSS</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Termination</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Duration</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field</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shall</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be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present</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and</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contain</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a</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BSS</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Termination</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 xml:space="preserve">Duration </w:t>
      </w:r>
      <w:proofErr w:type="spellStart"/>
      <w:r w:rsidRPr="001A3EF8">
        <w:rPr>
          <w:rFonts w:ascii="Times New Roman" w:hAnsi="Times New Roman" w:cs="Times New Roman"/>
          <w:sz w:val="20"/>
          <w:szCs w:val="20"/>
        </w:rPr>
        <w:t>subelement</w:t>
      </w:r>
      <w:proofErr w:type="spellEnd"/>
      <w:r w:rsidRPr="001A3EF8">
        <w:rPr>
          <w:rFonts w:ascii="Times New Roman" w:hAnsi="Times New Roman" w:cs="Times New Roman"/>
          <w:sz w:val="20"/>
          <w:szCs w:val="20"/>
        </w:rPr>
        <w:t xml:space="preserve"> (see 9.4.2.36 (Neighbor Report element)), with the BSS Termination TSF field of the</w:t>
      </w:r>
      <w:r w:rsidRPr="001A3EF8">
        <w:rPr>
          <w:rFonts w:ascii="Times New Roman" w:hAnsi="Times New Roman" w:cs="Times New Roman"/>
          <w:spacing w:val="-6"/>
          <w:sz w:val="20"/>
          <w:szCs w:val="20"/>
        </w:rPr>
        <w:t xml:space="preserve"> </w:t>
      </w:r>
      <w:proofErr w:type="spellStart"/>
      <w:r w:rsidRPr="001A3EF8">
        <w:rPr>
          <w:rFonts w:ascii="Times New Roman" w:hAnsi="Times New Roman" w:cs="Times New Roman"/>
          <w:sz w:val="20"/>
          <w:szCs w:val="20"/>
        </w:rPr>
        <w:t>subelement</w:t>
      </w:r>
      <w:proofErr w:type="spellEnd"/>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set</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to</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value</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of</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TSF</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timer</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when</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BSS</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affiliated</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AP</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belongs</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to</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will be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terminated.</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The BSS</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Termination TSF</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field value shall indicate a</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time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that is</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later</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than the TBTT the Disassociation Timer field value points to.</w:t>
      </w:r>
    </w:p>
    <w:p w14:paraId="2B6CF8C8" w14:textId="77777777" w:rsidR="008D6BC1" w:rsidRPr="001A3EF8" w:rsidRDefault="008D6BC1" w:rsidP="008D6BC1">
      <w:pPr>
        <w:pStyle w:val="ListParagraph"/>
        <w:widowControl w:val="0"/>
        <w:numPr>
          <w:ilvl w:val="6"/>
          <w:numId w:val="49"/>
        </w:numPr>
        <w:tabs>
          <w:tab w:val="left" w:pos="1239"/>
        </w:tabs>
        <w:kinsoku w:val="0"/>
        <w:overflowPunct w:val="0"/>
        <w:autoSpaceDE w:val="0"/>
        <w:autoSpaceDN w:val="0"/>
        <w:adjustRightInd w:val="0"/>
        <w:spacing w:before="4" w:after="0" w:line="240" w:lineRule="auto"/>
        <w:ind w:hanging="440"/>
        <w:contextualSpacing w:val="0"/>
        <w:jc w:val="both"/>
        <w:rPr>
          <w:rFonts w:ascii="Times New Roman" w:hAnsi="Times New Roman" w:cs="Times New Roman"/>
          <w:spacing w:val="-2"/>
          <w:sz w:val="20"/>
          <w:szCs w:val="20"/>
        </w:rPr>
      </w:pPr>
      <w:r w:rsidRPr="001A3EF8">
        <w:rPr>
          <w:rFonts w:ascii="Times New Roman" w:hAnsi="Times New Roman" w:cs="Times New Roman"/>
          <w:sz w:val="20"/>
          <w:szCs w:val="20"/>
        </w:rPr>
        <w:t>No</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other</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optional</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fields</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shall</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be</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present</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in</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BSS</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Transition</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Management</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Request</w:t>
      </w:r>
      <w:r w:rsidRPr="001A3EF8">
        <w:rPr>
          <w:rFonts w:ascii="Times New Roman" w:hAnsi="Times New Roman" w:cs="Times New Roman"/>
          <w:spacing w:val="-5"/>
          <w:sz w:val="20"/>
          <w:szCs w:val="20"/>
        </w:rPr>
        <w:t xml:space="preserve"> </w:t>
      </w:r>
      <w:r w:rsidRPr="001A3EF8">
        <w:rPr>
          <w:rFonts w:ascii="Times New Roman" w:hAnsi="Times New Roman" w:cs="Times New Roman"/>
          <w:spacing w:val="-2"/>
          <w:sz w:val="20"/>
          <w:szCs w:val="20"/>
        </w:rPr>
        <w:t>frame.</w:t>
      </w:r>
    </w:p>
    <w:p w14:paraId="0E90DCC9" w14:textId="12394251" w:rsidR="008D6BC1" w:rsidRPr="001A3EF8" w:rsidRDefault="008D6BC1" w:rsidP="008D6BC1">
      <w:pPr>
        <w:pStyle w:val="ListParagraph"/>
        <w:widowControl w:val="0"/>
        <w:numPr>
          <w:ilvl w:val="5"/>
          <w:numId w:val="49"/>
        </w:numPr>
        <w:tabs>
          <w:tab w:val="left" w:pos="800"/>
        </w:tabs>
        <w:kinsoku w:val="0"/>
        <w:overflowPunct w:val="0"/>
        <w:autoSpaceDE w:val="0"/>
        <w:autoSpaceDN w:val="0"/>
        <w:adjustRightInd w:val="0"/>
        <w:spacing w:before="70" w:after="0" w:line="249" w:lineRule="auto"/>
        <w:ind w:right="156" w:hanging="440"/>
        <w:contextualSpacing w:val="0"/>
        <w:jc w:val="both"/>
        <w:rPr>
          <w:rFonts w:ascii="Times New Roman" w:hAnsi="Times New Roman" w:cs="Times New Roman"/>
          <w:sz w:val="20"/>
          <w:szCs w:val="20"/>
        </w:rPr>
      </w:pPr>
      <w:r w:rsidRPr="001A3EF8">
        <w:rPr>
          <w:rFonts w:ascii="Times New Roman" w:hAnsi="Times New Roman" w:cs="Times New Roman"/>
          <w:sz w:val="20"/>
          <w:szCs w:val="20"/>
        </w:rPr>
        <w:t>It shall start a disassociation timer with the initial value set to the value of the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Disassociation Timer field,</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and shall</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lastRenderedPageBreak/>
        <w:t>decrement</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timer by</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one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after</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transmitting</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each</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Beacon</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frame,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until</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timer</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has the</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value</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of</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0.</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Disassociation</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Timer</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field</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in</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all</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subsequent</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transmitted</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BSS</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Transition</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Management Request frame</w:t>
      </w:r>
      <w:ins w:id="180" w:author="Binita Gupta" w:date="2022-09-23T16:29:00Z">
        <w:r w:rsidR="00CC61AB">
          <w:rPr>
            <w:rFonts w:ascii="Times New Roman" w:hAnsi="Times New Roman" w:cs="Times New Roman"/>
            <w:sz w:val="20"/>
            <w:szCs w:val="20"/>
          </w:rPr>
          <w:t>(</w:t>
        </w:r>
      </w:ins>
      <w:r w:rsidRPr="001A3EF8">
        <w:rPr>
          <w:rFonts w:ascii="Times New Roman" w:hAnsi="Times New Roman" w:cs="Times New Roman"/>
          <w:sz w:val="20"/>
          <w:szCs w:val="20"/>
        </w:rPr>
        <w:t>s</w:t>
      </w:r>
      <w:ins w:id="181" w:author="Binita Gupta" w:date="2022-09-23T16:29:00Z">
        <w:r w:rsidR="00CC61AB">
          <w:rPr>
            <w:rFonts w:ascii="Times New Roman" w:hAnsi="Times New Roman" w:cs="Times New Roman"/>
            <w:sz w:val="20"/>
            <w:szCs w:val="20"/>
          </w:rPr>
          <w:t>)</w:t>
        </w:r>
      </w:ins>
      <w:r w:rsidRPr="001A3EF8">
        <w:rPr>
          <w:rFonts w:ascii="Times New Roman" w:hAnsi="Times New Roman" w:cs="Times New Roman"/>
          <w:sz w:val="20"/>
          <w:szCs w:val="20"/>
        </w:rPr>
        <w:t xml:space="preserve"> shall be set to the value of this timer.</w:t>
      </w:r>
    </w:p>
    <w:p w14:paraId="5ED4D242" w14:textId="538F188F" w:rsidR="008D6BC1" w:rsidRDefault="008D6BC1" w:rsidP="003E246A">
      <w:pPr>
        <w:pStyle w:val="ListParagraph"/>
        <w:widowControl w:val="0"/>
        <w:numPr>
          <w:ilvl w:val="5"/>
          <w:numId w:val="49"/>
        </w:numPr>
        <w:tabs>
          <w:tab w:val="left" w:pos="800"/>
        </w:tabs>
        <w:kinsoku w:val="0"/>
        <w:overflowPunct w:val="0"/>
        <w:autoSpaceDE w:val="0"/>
        <w:autoSpaceDN w:val="0"/>
        <w:adjustRightInd w:val="0"/>
        <w:spacing w:before="63" w:after="0" w:line="249" w:lineRule="auto"/>
        <w:ind w:right="157" w:hanging="440"/>
        <w:contextualSpacing w:val="0"/>
        <w:jc w:val="both"/>
        <w:rPr>
          <w:ins w:id="182" w:author="Binita Gupta" w:date="2022-09-23T18:13:00Z"/>
          <w:rFonts w:ascii="Times New Roman" w:hAnsi="Times New Roman" w:cs="Times New Roman"/>
          <w:sz w:val="20"/>
          <w:szCs w:val="20"/>
        </w:rPr>
      </w:pPr>
      <w:r w:rsidRPr="001A3EF8">
        <w:rPr>
          <w:rFonts w:ascii="Times New Roman" w:hAnsi="Times New Roman" w:cs="Times New Roman"/>
          <w:sz w:val="20"/>
          <w:szCs w:val="20"/>
        </w:rPr>
        <w:t>Once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disassociation</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timer</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reaches</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a</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value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of</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0,</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and</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before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TSF</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indicated</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by</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BSS</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Termination</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TSF</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field,</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it</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shall</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follow</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procedure</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in</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11.3.6.8</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(AP,</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AP</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MLD,</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or</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PCP</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disassociation</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initiation</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procedure)</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to</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transmit</w:t>
      </w:r>
      <w:r w:rsidRPr="001A3EF8">
        <w:rPr>
          <w:rFonts w:ascii="Times New Roman" w:hAnsi="Times New Roman" w:cs="Times New Roman"/>
          <w:spacing w:val="-2"/>
          <w:sz w:val="20"/>
          <w:szCs w:val="20"/>
        </w:rPr>
        <w:t xml:space="preserve"> </w:t>
      </w:r>
      <w:ins w:id="183" w:author="Binita Gupta" w:date="2022-09-17T16:32:00Z">
        <w:r w:rsidR="00963729">
          <w:rPr>
            <w:rFonts w:ascii="Times New Roman" w:hAnsi="Times New Roman" w:cs="Times New Roman"/>
            <w:spacing w:val="-2"/>
            <w:sz w:val="20"/>
            <w:szCs w:val="20"/>
          </w:rPr>
          <w:t>(#</w:t>
        </w:r>
        <w:proofErr w:type="gramStart"/>
        <w:r w:rsidR="00963729">
          <w:rPr>
            <w:rFonts w:ascii="Times New Roman" w:hAnsi="Times New Roman" w:cs="Times New Roman"/>
            <w:spacing w:val="-2"/>
            <w:sz w:val="20"/>
            <w:szCs w:val="20"/>
          </w:rPr>
          <w:t>120</w:t>
        </w:r>
      </w:ins>
      <w:ins w:id="184" w:author="Binita Gupta" w:date="2022-09-19T16:27:00Z">
        <w:r w:rsidR="008D4DF4">
          <w:rPr>
            <w:rFonts w:ascii="Times New Roman" w:hAnsi="Times New Roman" w:cs="Times New Roman"/>
            <w:spacing w:val="-2"/>
            <w:sz w:val="20"/>
            <w:szCs w:val="20"/>
          </w:rPr>
          <w:t>8</w:t>
        </w:r>
      </w:ins>
      <w:ins w:id="185" w:author="Binita Gupta" w:date="2022-09-17T16:32:00Z">
        <w:r w:rsidR="00963729">
          <w:rPr>
            <w:rFonts w:ascii="Times New Roman" w:hAnsi="Times New Roman" w:cs="Times New Roman"/>
            <w:spacing w:val="-2"/>
            <w:sz w:val="20"/>
            <w:szCs w:val="20"/>
          </w:rPr>
          <w:t>1)</w:t>
        </w:r>
      </w:ins>
      <w:r w:rsidRPr="001A3EF8">
        <w:rPr>
          <w:rFonts w:ascii="Times New Roman" w:hAnsi="Times New Roman" w:cs="Times New Roman"/>
          <w:sz w:val="20"/>
          <w:szCs w:val="20"/>
        </w:rPr>
        <w:t>Disassociation</w:t>
      </w:r>
      <w:proofErr w:type="gramEnd"/>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frame</w:t>
      </w:r>
      <w:ins w:id="186" w:author="Binita Gupta" w:date="2022-09-14T23:19:00Z">
        <w:r w:rsidR="00387825">
          <w:rPr>
            <w:rFonts w:ascii="Times New Roman" w:hAnsi="Times New Roman" w:cs="Times New Roman"/>
            <w:sz w:val="20"/>
            <w:szCs w:val="20"/>
          </w:rPr>
          <w:t>(</w:t>
        </w:r>
      </w:ins>
      <w:r w:rsidRPr="001A3EF8">
        <w:rPr>
          <w:rFonts w:ascii="Times New Roman" w:hAnsi="Times New Roman" w:cs="Times New Roman"/>
          <w:sz w:val="20"/>
          <w:szCs w:val="20"/>
        </w:rPr>
        <w:t>s</w:t>
      </w:r>
      <w:ins w:id="187" w:author="Binita Gupta" w:date="2022-09-14T23:19:00Z">
        <w:r w:rsidR="00387825">
          <w:rPr>
            <w:rFonts w:ascii="Times New Roman" w:hAnsi="Times New Roman" w:cs="Times New Roman"/>
            <w:sz w:val="20"/>
            <w:szCs w:val="20"/>
          </w:rPr>
          <w:t>)</w:t>
        </w:r>
      </w:ins>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to</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all</w:t>
      </w:r>
      <w:r w:rsidRPr="001A3EF8">
        <w:rPr>
          <w:rFonts w:ascii="Times New Roman" w:hAnsi="Times New Roman" w:cs="Times New Roman"/>
          <w:spacing w:val="-2"/>
          <w:sz w:val="20"/>
          <w:szCs w:val="20"/>
        </w:rPr>
        <w:t xml:space="preserve"> </w:t>
      </w:r>
      <w:del w:id="188" w:author="Binita Gupta" w:date="2022-09-17T11:45:00Z">
        <w:r w:rsidRPr="001A3EF8" w:rsidDel="006D44A0">
          <w:rPr>
            <w:rFonts w:ascii="Times New Roman" w:hAnsi="Times New Roman" w:cs="Times New Roman"/>
            <w:sz w:val="20"/>
            <w:szCs w:val="20"/>
          </w:rPr>
          <w:delText>associated</w:delText>
        </w:r>
        <w:r w:rsidRPr="001A3EF8" w:rsidDel="006D44A0">
          <w:rPr>
            <w:rFonts w:ascii="Times New Roman" w:hAnsi="Times New Roman" w:cs="Times New Roman"/>
            <w:spacing w:val="-2"/>
            <w:sz w:val="20"/>
            <w:szCs w:val="20"/>
          </w:rPr>
          <w:delText xml:space="preserve"> </w:delText>
        </w:r>
      </w:del>
      <w:ins w:id="189" w:author="Binita Gupta" w:date="2022-09-17T10:53:00Z">
        <w:r w:rsidR="00D74C4D">
          <w:rPr>
            <w:rFonts w:ascii="Times New Roman" w:hAnsi="Times New Roman" w:cs="Times New Roman"/>
            <w:spacing w:val="-2"/>
            <w:sz w:val="20"/>
            <w:szCs w:val="20"/>
          </w:rPr>
          <w:t xml:space="preserve">non-AP </w:t>
        </w:r>
      </w:ins>
      <w:r w:rsidRPr="001A3EF8">
        <w:rPr>
          <w:rFonts w:ascii="Times New Roman" w:hAnsi="Times New Roman" w:cs="Times New Roman"/>
          <w:sz w:val="20"/>
          <w:szCs w:val="20"/>
        </w:rPr>
        <w:t>STAs</w:t>
      </w:r>
      <w:r w:rsidRPr="001A3EF8">
        <w:rPr>
          <w:rFonts w:ascii="Times New Roman" w:hAnsi="Times New Roman" w:cs="Times New Roman"/>
          <w:spacing w:val="-3"/>
          <w:sz w:val="20"/>
          <w:szCs w:val="20"/>
        </w:rPr>
        <w:t xml:space="preserve"> </w:t>
      </w:r>
      <w:ins w:id="190" w:author="Binita Gupta" w:date="2022-09-17T11:45:00Z">
        <w:r w:rsidR="006D44A0">
          <w:rPr>
            <w:rFonts w:ascii="Times New Roman" w:hAnsi="Times New Roman" w:cs="Times New Roman"/>
            <w:spacing w:val="-3"/>
            <w:sz w:val="20"/>
            <w:szCs w:val="20"/>
          </w:rPr>
          <w:t xml:space="preserve">associated </w:t>
        </w:r>
      </w:ins>
      <w:ins w:id="191" w:author="Binita Gupta" w:date="2022-09-17T10:37:00Z">
        <w:r w:rsidR="00236D6F">
          <w:rPr>
            <w:rFonts w:ascii="Times New Roman" w:hAnsi="Times New Roman" w:cs="Times New Roman"/>
            <w:spacing w:val="-3"/>
            <w:sz w:val="20"/>
            <w:szCs w:val="20"/>
          </w:rPr>
          <w:t>with the AP</w:t>
        </w:r>
      </w:ins>
      <w:ins w:id="192" w:author="Binita Gupta" w:date="2022-09-17T11:45:00Z">
        <w:r w:rsidR="006D44A0">
          <w:rPr>
            <w:rFonts w:ascii="Times New Roman" w:hAnsi="Times New Roman" w:cs="Times New Roman"/>
            <w:spacing w:val="-3"/>
            <w:sz w:val="20"/>
            <w:szCs w:val="20"/>
          </w:rPr>
          <w:t xml:space="preserve"> being removed</w:t>
        </w:r>
      </w:ins>
      <w:ins w:id="193" w:author="Binita Gupta" w:date="2022-09-17T10:37:00Z">
        <w:r w:rsidR="00236D6F">
          <w:rPr>
            <w:rFonts w:ascii="Times New Roman" w:hAnsi="Times New Roman" w:cs="Times New Roman"/>
            <w:spacing w:val="-3"/>
            <w:sz w:val="20"/>
            <w:szCs w:val="20"/>
          </w:rPr>
          <w:t xml:space="preserve"> </w:t>
        </w:r>
      </w:ins>
      <w:r w:rsidRPr="001A3EF8">
        <w:rPr>
          <w:rFonts w:ascii="Times New Roman" w:hAnsi="Times New Roman" w:cs="Times New Roman"/>
          <w:sz w:val="20"/>
          <w:szCs w:val="20"/>
        </w:rPr>
        <w:t>that</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are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not</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affiliated</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with a non-AP MLD</w:t>
      </w:r>
      <w:r w:rsidRPr="00712C3E">
        <w:rPr>
          <w:rFonts w:ascii="Times New Roman" w:hAnsi="Times New Roman" w:cs="Times New Roman"/>
          <w:sz w:val="20"/>
          <w:szCs w:val="20"/>
        </w:rPr>
        <w:t>.</w:t>
      </w:r>
      <w:r w:rsidRPr="0092102E">
        <w:rPr>
          <w:rFonts w:ascii="Times New Roman" w:hAnsi="Times New Roman" w:cs="Times New Roman"/>
        </w:rPr>
        <w:t xml:space="preserve"> </w:t>
      </w:r>
      <w:r w:rsidRPr="001A3EF8">
        <w:rPr>
          <w:rFonts w:ascii="Times New Roman" w:hAnsi="Times New Roman" w:cs="Times New Roman"/>
          <w:sz w:val="20"/>
          <w:szCs w:val="20"/>
        </w:rPr>
        <w:t>The affiliated AP shall not transmit Disassociation frames until the disassociation timer has a value of 0.</w:t>
      </w:r>
    </w:p>
    <w:p w14:paraId="33AE0808" w14:textId="1800C32B" w:rsidR="00C46163" w:rsidRPr="00415712" w:rsidRDefault="007451C2" w:rsidP="003E246A">
      <w:pPr>
        <w:pStyle w:val="ListParagraph"/>
        <w:widowControl w:val="0"/>
        <w:numPr>
          <w:ilvl w:val="5"/>
          <w:numId w:val="49"/>
        </w:numPr>
        <w:tabs>
          <w:tab w:val="left" w:pos="800"/>
        </w:tabs>
        <w:kinsoku w:val="0"/>
        <w:overflowPunct w:val="0"/>
        <w:autoSpaceDE w:val="0"/>
        <w:autoSpaceDN w:val="0"/>
        <w:adjustRightInd w:val="0"/>
        <w:spacing w:before="63" w:after="0" w:line="249" w:lineRule="auto"/>
        <w:ind w:right="157" w:hanging="440"/>
        <w:contextualSpacing w:val="0"/>
        <w:jc w:val="both"/>
        <w:rPr>
          <w:ins w:id="194" w:author="Binita Gupta" w:date="2022-08-31T15:56:00Z"/>
          <w:rFonts w:ascii="Times New Roman" w:hAnsi="Times New Roman" w:cs="Times New Roman"/>
          <w:sz w:val="20"/>
          <w:szCs w:val="20"/>
        </w:rPr>
      </w:pPr>
      <w:ins w:id="195" w:author="Binita Gupta" w:date="2022-09-23T18:15:00Z">
        <w:r>
          <w:rPr>
            <w:rFonts w:ascii="Times New Roman" w:hAnsi="Times New Roman" w:cs="Times New Roman"/>
            <w:sz w:val="20"/>
            <w:szCs w:val="20"/>
          </w:rPr>
          <w:t>It</w:t>
        </w:r>
      </w:ins>
      <w:ins w:id="196" w:author="Binita Gupta" w:date="2022-09-23T18:14:00Z">
        <w:r w:rsidR="00E8209F">
          <w:rPr>
            <w:rFonts w:ascii="Times New Roman" w:hAnsi="Times New Roman" w:cs="Times New Roman"/>
            <w:sz w:val="20"/>
            <w:szCs w:val="20"/>
          </w:rPr>
          <w:t xml:space="preserve"> shall terminate the BSS corresponding to the affiliated AP at</w:t>
        </w:r>
        <w:r w:rsidR="00BF6B8C">
          <w:rPr>
            <w:rFonts w:ascii="Times New Roman" w:hAnsi="Times New Roman" w:cs="Times New Roman"/>
            <w:sz w:val="20"/>
            <w:szCs w:val="20"/>
          </w:rPr>
          <w:t xml:space="preserve"> the </w:t>
        </w:r>
      </w:ins>
      <w:ins w:id="197" w:author="Binita Gupta" w:date="2022-09-23T18:24:00Z">
        <w:r w:rsidR="007F7270">
          <w:rPr>
            <w:rFonts w:ascii="Times New Roman" w:hAnsi="Times New Roman" w:cs="Times New Roman"/>
            <w:sz w:val="20"/>
            <w:szCs w:val="20"/>
          </w:rPr>
          <w:t xml:space="preserve">time indicated by the </w:t>
        </w:r>
      </w:ins>
      <w:ins w:id="198" w:author="Binita Gupta" w:date="2022-09-23T18:15:00Z">
        <w:r w:rsidR="00BF6B8C" w:rsidRPr="001A3EF8">
          <w:rPr>
            <w:rFonts w:ascii="Times New Roman" w:hAnsi="Times New Roman" w:cs="Times New Roman"/>
            <w:sz w:val="20"/>
            <w:szCs w:val="20"/>
          </w:rPr>
          <w:t>BSS</w:t>
        </w:r>
        <w:r w:rsidR="00BF6B8C" w:rsidRPr="001A3EF8">
          <w:rPr>
            <w:rFonts w:ascii="Times New Roman" w:hAnsi="Times New Roman" w:cs="Times New Roman"/>
            <w:spacing w:val="-1"/>
            <w:sz w:val="20"/>
            <w:szCs w:val="20"/>
          </w:rPr>
          <w:t xml:space="preserve"> </w:t>
        </w:r>
        <w:r w:rsidR="00BF6B8C" w:rsidRPr="001A3EF8">
          <w:rPr>
            <w:rFonts w:ascii="Times New Roman" w:hAnsi="Times New Roman" w:cs="Times New Roman"/>
            <w:sz w:val="20"/>
            <w:szCs w:val="20"/>
          </w:rPr>
          <w:t>Termination TSF</w:t>
        </w:r>
        <w:r>
          <w:rPr>
            <w:rFonts w:ascii="Times New Roman" w:hAnsi="Times New Roman" w:cs="Times New Roman"/>
            <w:sz w:val="20"/>
            <w:szCs w:val="20"/>
          </w:rPr>
          <w:t xml:space="preserve"> </w:t>
        </w:r>
      </w:ins>
      <w:ins w:id="199" w:author="Binita Gupta" w:date="2022-09-23T18:24:00Z">
        <w:r w:rsidR="007F7270">
          <w:rPr>
            <w:rFonts w:ascii="Times New Roman" w:hAnsi="Times New Roman" w:cs="Times New Roman"/>
            <w:sz w:val="20"/>
            <w:szCs w:val="20"/>
          </w:rPr>
          <w:t>field</w:t>
        </w:r>
      </w:ins>
      <w:ins w:id="200" w:author="Binita Gupta" w:date="2022-09-23T18:15:00Z">
        <w:r w:rsidR="00BF6B8C">
          <w:rPr>
            <w:rFonts w:ascii="Times New Roman" w:hAnsi="Times New Roman" w:cs="Times New Roman"/>
            <w:sz w:val="20"/>
            <w:szCs w:val="20"/>
          </w:rPr>
          <w:t>.</w:t>
        </w:r>
      </w:ins>
    </w:p>
    <w:p w14:paraId="370BEB21" w14:textId="198F60B5" w:rsidR="00A05A63" w:rsidRDefault="00A05A63" w:rsidP="003E246A">
      <w:pPr>
        <w:rPr>
          <w:ins w:id="201" w:author="Binita Gupta" w:date="2022-09-23T18:10:00Z"/>
          <w:rFonts w:ascii="Times New Roman" w:eastAsia="Malgun Gothic" w:hAnsi="Times New Roman" w:cs="Times New Roman"/>
          <w:spacing w:val="-4"/>
          <w:sz w:val="20"/>
          <w:szCs w:val="20"/>
          <w:lang w:val="en-GB"/>
        </w:rPr>
      </w:pPr>
    </w:p>
    <w:p w14:paraId="463E4EC3" w14:textId="6FF375A0" w:rsidR="005751EF" w:rsidRPr="002B6E01" w:rsidRDefault="005751EF" w:rsidP="005751EF">
      <w:pPr>
        <w:pStyle w:val="T"/>
        <w:suppressAutoHyphens/>
        <w:spacing w:after="120" w:line="240" w:lineRule="auto"/>
        <w:rPr>
          <w:b/>
          <w:i/>
          <w:iCs/>
          <w:sz w:val="22"/>
          <w:szCs w:val="22"/>
          <w:highlight w:val="yellow"/>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add following </w:t>
      </w:r>
      <w:r>
        <w:rPr>
          <w:b/>
          <w:i/>
          <w:iCs/>
          <w:sz w:val="22"/>
          <w:szCs w:val="22"/>
          <w:highlight w:val="yellow"/>
        </w:rPr>
        <w:t>NOTE</w:t>
      </w:r>
      <w:r w:rsidRPr="002B6E01">
        <w:rPr>
          <w:b/>
          <w:i/>
          <w:iCs/>
          <w:sz w:val="22"/>
          <w:szCs w:val="22"/>
          <w:highlight w:val="yellow"/>
        </w:rPr>
        <w:t xml:space="preserve"> </w:t>
      </w:r>
      <w:r>
        <w:rPr>
          <w:b/>
          <w:i/>
          <w:iCs/>
          <w:sz w:val="22"/>
          <w:szCs w:val="22"/>
          <w:highlight w:val="yellow"/>
        </w:rPr>
        <w:t>after</w:t>
      </w:r>
      <w:r w:rsidRPr="002B6E01">
        <w:rPr>
          <w:b/>
          <w:i/>
          <w:iCs/>
          <w:sz w:val="22"/>
          <w:szCs w:val="22"/>
          <w:highlight w:val="yellow"/>
        </w:rPr>
        <w:t xml:space="preserve"> 3rd paragraph </w:t>
      </w:r>
      <w:r>
        <w:rPr>
          <w:b/>
          <w:i/>
          <w:iCs/>
          <w:sz w:val="22"/>
          <w:szCs w:val="22"/>
          <w:highlight w:val="yellow"/>
        </w:rPr>
        <w:t xml:space="preserve">in this </w:t>
      </w:r>
      <w:r w:rsidRPr="002B6E01">
        <w:rPr>
          <w:b/>
          <w:i/>
          <w:iCs/>
          <w:sz w:val="22"/>
          <w:szCs w:val="22"/>
          <w:highlight w:val="yellow"/>
        </w:rPr>
        <w:t xml:space="preserve">subclause: </w:t>
      </w:r>
    </w:p>
    <w:p w14:paraId="260CA8F0" w14:textId="1D495C5F" w:rsidR="00EE26C9" w:rsidRPr="00416A16" w:rsidRDefault="005751EF" w:rsidP="00EE26C9">
      <w:pPr>
        <w:pStyle w:val="T"/>
        <w:suppressAutoHyphens/>
        <w:spacing w:after="120" w:line="240" w:lineRule="auto"/>
        <w:rPr>
          <w:rFonts w:ascii="TimesNewRomanPSMT" w:hAnsi="TimesNewRomanPSMT" w:cstheme="minorBidi"/>
          <w:w w:val="100"/>
        </w:rPr>
      </w:pPr>
      <w:ins w:id="202" w:author="Binita Gupta" w:date="2022-09-19T16:33:00Z">
        <w:r w:rsidRPr="0064357F">
          <w:rPr>
            <w:rFonts w:ascii="TimesNewRomanPSMT" w:hAnsi="TimesNewRomanPSMT"/>
          </w:rPr>
          <w:t xml:space="preserve">(#13279) </w:t>
        </w:r>
      </w:ins>
      <w:ins w:id="203" w:author="Binita Gupta" w:date="2022-09-23T16:30:00Z">
        <w:r w:rsidR="000664BC" w:rsidRPr="00416A16">
          <w:rPr>
            <w:rFonts w:ascii="TimesNewRomanPSMT" w:hAnsi="TimesNewRomanPSMT" w:cstheme="minorBidi"/>
            <w:w w:val="100"/>
          </w:rPr>
          <w:t>N</w:t>
        </w:r>
      </w:ins>
      <w:ins w:id="204" w:author="Binita Gupta" w:date="2022-09-23T16:33:00Z">
        <w:r w:rsidR="00F44531">
          <w:rPr>
            <w:rFonts w:ascii="TimesNewRomanPSMT" w:hAnsi="TimesNewRomanPSMT" w:cstheme="minorBidi"/>
            <w:w w:val="100"/>
          </w:rPr>
          <w:t>OTE</w:t>
        </w:r>
      </w:ins>
      <w:ins w:id="205" w:author="Binita Gupta" w:date="2022-09-23T16:30:00Z">
        <w:r w:rsidR="000664BC" w:rsidRPr="00416A16">
          <w:rPr>
            <w:rFonts w:ascii="TimesNewRomanPSMT" w:hAnsi="TimesNewRomanPSMT" w:cstheme="minorBidi"/>
            <w:w w:val="100"/>
          </w:rPr>
          <w:t xml:space="preserve">: </w:t>
        </w:r>
      </w:ins>
      <w:ins w:id="206" w:author="Binita Gupta" w:date="2022-09-23T16:31:00Z">
        <w:r w:rsidR="00C46757" w:rsidRPr="00416A16">
          <w:rPr>
            <w:rFonts w:ascii="TimesNewRomanPSMT" w:hAnsi="TimesNewRomanPSMT" w:cstheme="minorBidi"/>
            <w:w w:val="100"/>
          </w:rPr>
          <w:t>When</w:t>
        </w:r>
      </w:ins>
      <w:ins w:id="207" w:author="Binita Gupta" w:date="2022-09-23T16:32:00Z">
        <w:r w:rsidR="00C46757" w:rsidRPr="00416A16">
          <w:rPr>
            <w:rFonts w:ascii="TimesNewRomanPSMT" w:hAnsi="TimesNewRomanPSMT" w:cstheme="minorBidi"/>
            <w:w w:val="100"/>
          </w:rPr>
          <w:t xml:space="preserve"> an affiliated AP is removed,</w:t>
        </w:r>
      </w:ins>
      <w:ins w:id="208" w:author="Binita Gupta" w:date="2022-09-23T16:31:00Z">
        <w:r w:rsidR="00DC74BE" w:rsidRPr="00416A16">
          <w:rPr>
            <w:rFonts w:ascii="TimesNewRomanPSMT" w:hAnsi="TimesNewRomanPSMT" w:cstheme="minorBidi"/>
            <w:w w:val="100"/>
          </w:rPr>
          <w:t xml:space="preserve"> </w:t>
        </w:r>
      </w:ins>
      <w:ins w:id="209" w:author="Binita Gupta" w:date="2022-09-23T18:05:00Z">
        <w:r w:rsidR="00C9127C">
          <w:rPr>
            <w:rFonts w:ascii="TimesNewRomanPSMT" w:hAnsi="TimesNewRomanPSMT" w:cstheme="minorBidi"/>
            <w:w w:val="100"/>
          </w:rPr>
          <w:t>the disassociation frame</w:t>
        </w:r>
      </w:ins>
      <w:ins w:id="210" w:author="Binita Gupta" w:date="2022-09-23T18:07:00Z">
        <w:r w:rsidR="00772CC6">
          <w:rPr>
            <w:rFonts w:ascii="TimesNewRomanPSMT" w:hAnsi="TimesNewRomanPSMT" w:cstheme="minorBidi"/>
            <w:w w:val="100"/>
          </w:rPr>
          <w:t>(</w:t>
        </w:r>
      </w:ins>
      <w:ins w:id="211" w:author="Binita Gupta" w:date="2022-09-23T18:05:00Z">
        <w:r w:rsidR="00C9127C">
          <w:rPr>
            <w:rFonts w:ascii="TimesNewRomanPSMT" w:hAnsi="TimesNewRomanPSMT" w:cstheme="minorBidi"/>
            <w:w w:val="100"/>
          </w:rPr>
          <w:t>s</w:t>
        </w:r>
      </w:ins>
      <w:ins w:id="212" w:author="Binita Gupta" w:date="2022-09-23T18:07:00Z">
        <w:r w:rsidR="00772CC6">
          <w:rPr>
            <w:rFonts w:ascii="TimesNewRomanPSMT" w:hAnsi="TimesNewRomanPSMT" w:cstheme="minorBidi"/>
            <w:w w:val="100"/>
          </w:rPr>
          <w:t>)</w:t>
        </w:r>
      </w:ins>
      <w:ins w:id="213" w:author="Binita Gupta" w:date="2022-09-23T18:05:00Z">
        <w:r w:rsidR="00C9127C">
          <w:rPr>
            <w:rFonts w:ascii="TimesNewRomanPSMT" w:hAnsi="TimesNewRomanPSMT" w:cstheme="minorBidi"/>
            <w:w w:val="100"/>
          </w:rPr>
          <w:t xml:space="preserve"> </w:t>
        </w:r>
      </w:ins>
      <w:ins w:id="214" w:author="Binita Gupta" w:date="2022-09-23T18:16:00Z">
        <w:r w:rsidR="0006428B">
          <w:rPr>
            <w:rFonts w:ascii="TimesNewRomanPSMT" w:hAnsi="TimesNewRomanPSMT" w:cstheme="minorBidi"/>
            <w:w w:val="100"/>
          </w:rPr>
          <w:t xml:space="preserve">that </w:t>
        </w:r>
      </w:ins>
      <w:ins w:id="215" w:author="Binita Gupta" w:date="2022-09-23T18:05:00Z">
        <w:r w:rsidR="00B1737D">
          <w:rPr>
            <w:rFonts w:ascii="TimesNewRomanPSMT" w:hAnsi="TimesNewRomanPSMT" w:cstheme="minorBidi"/>
            <w:w w:val="100"/>
          </w:rPr>
          <w:t xml:space="preserve">are sent to the associated </w:t>
        </w:r>
        <w:r w:rsidR="00B1737D" w:rsidRPr="00547956">
          <w:rPr>
            <w:rFonts w:eastAsia="Malgun Gothic"/>
            <w:spacing w:val="-4"/>
            <w:lang w:val="en-GB"/>
          </w:rPr>
          <w:t>non-AP STAs that are not affiliated with a non-AP MLD</w:t>
        </w:r>
        <w:r w:rsidR="00B1737D">
          <w:rPr>
            <w:rFonts w:eastAsia="Malgun Gothic"/>
            <w:spacing w:val="-4"/>
            <w:lang w:val="en-GB"/>
          </w:rPr>
          <w:t xml:space="preserve"> </w:t>
        </w:r>
      </w:ins>
      <w:ins w:id="216" w:author="Binita Gupta" w:date="2022-09-23T18:16:00Z">
        <w:r w:rsidR="0006428B">
          <w:rPr>
            <w:rFonts w:eastAsia="Malgun Gothic"/>
            <w:spacing w:val="-4"/>
            <w:lang w:val="en-GB"/>
          </w:rPr>
          <w:t xml:space="preserve">are </w:t>
        </w:r>
      </w:ins>
      <w:ins w:id="217" w:author="Binita Gupta" w:date="2022-09-23T18:07:00Z">
        <w:r w:rsidR="00A4609E">
          <w:rPr>
            <w:rFonts w:eastAsia="Malgun Gothic"/>
            <w:spacing w:val="-4"/>
            <w:lang w:val="en-GB"/>
          </w:rPr>
          <w:t xml:space="preserve">only </w:t>
        </w:r>
      </w:ins>
      <w:ins w:id="218" w:author="Binita Gupta" w:date="2022-09-23T18:16:00Z">
        <w:r w:rsidR="0006428B">
          <w:rPr>
            <w:rFonts w:eastAsia="Malgun Gothic"/>
            <w:spacing w:val="-4"/>
            <w:lang w:val="en-GB"/>
          </w:rPr>
          <w:t xml:space="preserve">sent </w:t>
        </w:r>
      </w:ins>
      <w:ins w:id="219" w:author="Binita Gupta" w:date="2022-09-23T18:06:00Z">
        <w:r w:rsidR="00B1737D">
          <w:rPr>
            <w:rFonts w:eastAsia="Malgun Gothic"/>
            <w:spacing w:val="-4"/>
            <w:lang w:val="en-GB"/>
          </w:rPr>
          <w:t>after the Delete Timer</w:t>
        </w:r>
      </w:ins>
      <w:ins w:id="220" w:author="Binita Gupta" w:date="2022-09-23T18:09:00Z">
        <w:r w:rsidR="00864DE4">
          <w:rPr>
            <w:rFonts w:eastAsia="Malgun Gothic"/>
            <w:spacing w:val="-4"/>
            <w:lang w:val="en-GB"/>
          </w:rPr>
          <w:t xml:space="preserve"> as specified in the procedure above</w:t>
        </w:r>
      </w:ins>
      <w:ins w:id="221" w:author="Binita Gupta" w:date="2022-09-23T18:06:00Z">
        <w:r w:rsidR="00B1737D">
          <w:rPr>
            <w:rFonts w:eastAsia="Malgun Gothic"/>
            <w:spacing w:val="-4"/>
            <w:lang w:val="en-GB"/>
          </w:rPr>
          <w:t xml:space="preserve">. </w:t>
        </w:r>
        <w:r w:rsidR="0018765A">
          <w:rPr>
            <w:rFonts w:ascii="TimesNewRomanPSMT" w:hAnsi="TimesNewRomanPSMT" w:cstheme="minorBidi"/>
            <w:w w:val="100"/>
          </w:rPr>
          <w:t>Since the AP is already removed from the AP MLD</w:t>
        </w:r>
      </w:ins>
      <w:ins w:id="222" w:author="Binita Gupta" w:date="2022-09-23T18:07:00Z">
        <w:r w:rsidR="00772CC6">
          <w:rPr>
            <w:rFonts w:ascii="TimesNewRomanPSMT" w:hAnsi="TimesNewRomanPSMT" w:cstheme="minorBidi"/>
            <w:w w:val="100"/>
          </w:rPr>
          <w:t xml:space="preserve"> at Delete Timer</w:t>
        </w:r>
      </w:ins>
      <w:ins w:id="223" w:author="Binita Gupta" w:date="2022-09-23T18:06:00Z">
        <w:r w:rsidR="0018765A">
          <w:rPr>
            <w:rFonts w:ascii="TimesNewRomanPSMT" w:hAnsi="TimesNewRomanPSMT" w:cstheme="minorBidi"/>
            <w:w w:val="100"/>
          </w:rPr>
          <w:t>, these disassociation frame</w:t>
        </w:r>
      </w:ins>
      <w:ins w:id="224" w:author="Binita Gupta" w:date="2022-09-23T18:07:00Z">
        <w:r w:rsidR="00B106A9">
          <w:rPr>
            <w:rFonts w:ascii="TimesNewRomanPSMT" w:hAnsi="TimesNewRomanPSMT" w:cstheme="minorBidi"/>
            <w:w w:val="100"/>
          </w:rPr>
          <w:t>(</w:t>
        </w:r>
      </w:ins>
      <w:ins w:id="225" w:author="Binita Gupta" w:date="2022-09-23T18:06:00Z">
        <w:r w:rsidR="0018765A">
          <w:rPr>
            <w:rFonts w:ascii="TimesNewRomanPSMT" w:hAnsi="TimesNewRomanPSMT" w:cstheme="minorBidi"/>
            <w:w w:val="100"/>
          </w:rPr>
          <w:t>s</w:t>
        </w:r>
      </w:ins>
      <w:ins w:id="226" w:author="Binita Gupta" w:date="2022-09-23T18:07:00Z">
        <w:r w:rsidR="00B106A9">
          <w:rPr>
            <w:rFonts w:ascii="TimesNewRomanPSMT" w:hAnsi="TimesNewRomanPSMT" w:cstheme="minorBidi"/>
            <w:w w:val="100"/>
          </w:rPr>
          <w:t>)</w:t>
        </w:r>
      </w:ins>
      <w:ins w:id="227" w:author="Binita Gupta" w:date="2022-09-23T18:06:00Z">
        <w:r w:rsidR="0018765A">
          <w:rPr>
            <w:rFonts w:ascii="TimesNewRomanPSMT" w:hAnsi="TimesNewRomanPSMT" w:cstheme="minorBidi"/>
            <w:w w:val="100"/>
          </w:rPr>
          <w:t xml:space="preserve"> are not received by </w:t>
        </w:r>
      </w:ins>
      <w:ins w:id="228" w:author="Binita Gupta" w:date="2022-09-23T18:09:00Z">
        <w:r w:rsidR="0028441F">
          <w:rPr>
            <w:rFonts w:ascii="TimesNewRomanPSMT" w:hAnsi="TimesNewRomanPSMT" w:cstheme="minorBidi"/>
            <w:w w:val="100"/>
          </w:rPr>
          <w:t>any</w:t>
        </w:r>
      </w:ins>
      <w:ins w:id="229" w:author="Binita Gupta" w:date="2022-09-23T18:06:00Z">
        <w:r w:rsidR="0018765A">
          <w:rPr>
            <w:rFonts w:ascii="TimesNewRomanPSMT" w:hAnsi="TimesNewRomanPSMT" w:cstheme="minorBidi"/>
            <w:w w:val="100"/>
          </w:rPr>
          <w:t xml:space="preserve"> </w:t>
        </w:r>
      </w:ins>
      <w:ins w:id="230" w:author="Binita Gupta" w:date="2022-09-23T16:31:00Z">
        <w:r w:rsidR="00B7533F" w:rsidRPr="00416A16">
          <w:rPr>
            <w:rFonts w:ascii="TimesNewRomanPSMT" w:hAnsi="TimesNewRomanPSMT" w:cstheme="minorBidi"/>
            <w:w w:val="100"/>
          </w:rPr>
          <w:t>non-AP MLDs</w:t>
        </w:r>
      </w:ins>
      <w:ins w:id="231" w:author="Binita Gupta" w:date="2022-09-23T18:09:00Z">
        <w:r w:rsidR="009B19F0">
          <w:rPr>
            <w:rFonts w:ascii="TimesNewRomanPSMT" w:hAnsi="TimesNewRomanPSMT" w:cstheme="minorBidi"/>
            <w:w w:val="100"/>
          </w:rPr>
          <w:t xml:space="preserve"> ass</w:t>
        </w:r>
      </w:ins>
      <w:ins w:id="232" w:author="Binita Gupta" w:date="2022-09-23T18:10:00Z">
        <w:r w:rsidR="0028441F">
          <w:rPr>
            <w:rFonts w:ascii="TimesNewRomanPSMT" w:hAnsi="TimesNewRomanPSMT" w:cstheme="minorBidi"/>
            <w:w w:val="100"/>
          </w:rPr>
          <w:t>ociated with the AP MLD</w:t>
        </w:r>
      </w:ins>
      <w:ins w:id="233" w:author="Binita Gupta" w:date="2022-09-23T18:08:00Z">
        <w:r w:rsidR="00864DE4">
          <w:rPr>
            <w:rFonts w:ascii="TimesNewRomanPSMT" w:hAnsi="TimesNewRomanPSMT" w:cstheme="minorBidi"/>
            <w:w w:val="100"/>
          </w:rPr>
          <w:t>.</w:t>
        </w:r>
      </w:ins>
    </w:p>
    <w:p w14:paraId="41C8F0C9" w14:textId="77777777" w:rsidR="00EE26C9" w:rsidRDefault="00EE26C9" w:rsidP="00EE26C9">
      <w:pPr>
        <w:pStyle w:val="T"/>
        <w:suppressAutoHyphens/>
        <w:spacing w:after="120" w:line="240" w:lineRule="auto"/>
        <w:rPr>
          <w:b/>
          <w:i/>
          <w:iCs/>
          <w:sz w:val="22"/>
          <w:szCs w:val="22"/>
          <w:highlight w:val="yellow"/>
        </w:rPr>
      </w:pPr>
    </w:p>
    <w:p w14:paraId="7B21AA7C" w14:textId="65951E69" w:rsidR="00EE26C9" w:rsidRPr="002B6E01" w:rsidRDefault="00EE26C9" w:rsidP="00EE26C9">
      <w:pPr>
        <w:pStyle w:val="T"/>
        <w:suppressAutoHyphens/>
        <w:spacing w:after="120" w:line="240" w:lineRule="auto"/>
        <w:rPr>
          <w:b/>
          <w:i/>
          <w:iCs/>
          <w:sz w:val="22"/>
          <w:szCs w:val="22"/>
          <w:highlight w:val="yellow"/>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add following </w:t>
      </w:r>
      <w:r w:rsidRPr="002B6E01">
        <w:rPr>
          <w:b/>
          <w:i/>
          <w:iCs/>
          <w:sz w:val="22"/>
          <w:szCs w:val="22"/>
          <w:highlight w:val="yellow"/>
        </w:rPr>
        <w:t xml:space="preserve">paragraph </w:t>
      </w:r>
      <w:r>
        <w:rPr>
          <w:b/>
          <w:i/>
          <w:iCs/>
          <w:sz w:val="22"/>
          <w:szCs w:val="22"/>
          <w:highlight w:val="yellow"/>
        </w:rPr>
        <w:t>after</w:t>
      </w:r>
      <w:r w:rsidRPr="002B6E01">
        <w:rPr>
          <w:b/>
          <w:i/>
          <w:iCs/>
          <w:sz w:val="22"/>
          <w:szCs w:val="22"/>
          <w:highlight w:val="yellow"/>
        </w:rPr>
        <w:t xml:space="preserve"> </w:t>
      </w:r>
      <w:r w:rsidR="005751EF">
        <w:rPr>
          <w:b/>
          <w:i/>
          <w:iCs/>
          <w:sz w:val="22"/>
          <w:szCs w:val="22"/>
          <w:highlight w:val="yellow"/>
        </w:rPr>
        <w:t>previous NOTE</w:t>
      </w:r>
      <w:r w:rsidR="00B36920" w:rsidRPr="002B6E01">
        <w:rPr>
          <w:b/>
          <w:i/>
          <w:iCs/>
          <w:sz w:val="22"/>
          <w:szCs w:val="22"/>
          <w:highlight w:val="yellow"/>
        </w:rPr>
        <w:t xml:space="preserve"> </w:t>
      </w:r>
      <w:r w:rsidR="00B36920">
        <w:rPr>
          <w:b/>
          <w:i/>
          <w:iCs/>
          <w:sz w:val="22"/>
          <w:szCs w:val="22"/>
          <w:highlight w:val="yellow"/>
        </w:rPr>
        <w:t xml:space="preserve">in this </w:t>
      </w:r>
      <w:r w:rsidRPr="002B6E01">
        <w:rPr>
          <w:b/>
          <w:i/>
          <w:iCs/>
          <w:sz w:val="22"/>
          <w:szCs w:val="22"/>
          <w:highlight w:val="yellow"/>
        </w:rPr>
        <w:t xml:space="preserve">subclause: </w:t>
      </w:r>
    </w:p>
    <w:p w14:paraId="0605DCEA" w14:textId="47D7E219" w:rsidR="00EE26C9" w:rsidRDefault="00EE26C9" w:rsidP="003E246A">
      <w:pPr>
        <w:rPr>
          <w:rFonts w:ascii="Times New Roman" w:eastAsia="Malgun Gothic" w:hAnsi="Times New Roman" w:cs="Times New Roman"/>
          <w:spacing w:val="-4"/>
          <w:sz w:val="20"/>
          <w:szCs w:val="20"/>
          <w:lang w:val="en-GB"/>
        </w:rPr>
      </w:pPr>
    </w:p>
    <w:p w14:paraId="65012218" w14:textId="4E8A6295" w:rsidR="000D6780" w:rsidRDefault="0064357F" w:rsidP="003E246A">
      <w:pPr>
        <w:rPr>
          <w:ins w:id="234" w:author="Binita Gupta" w:date="2022-09-23T16:48:00Z"/>
          <w:rFonts w:ascii="TimesNewRomanPSMT" w:hAnsi="TimesNewRomanPSMT"/>
          <w:color w:val="000000"/>
          <w:sz w:val="20"/>
          <w:szCs w:val="20"/>
        </w:rPr>
      </w:pPr>
      <w:ins w:id="235" w:author="Binita Gupta" w:date="2022-09-19T16:33:00Z">
        <w:r w:rsidRPr="0064357F">
          <w:rPr>
            <w:rFonts w:ascii="TimesNewRomanPSMT" w:hAnsi="TimesNewRomanPSMT"/>
            <w:color w:val="000000"/>
            <w:sz w:val="20"/>
            <w:szCs w:val="20"/>
          </w:rPr>
          <w:t xml:space="preserve">(#13279) </w:t>
        </w:r>
      </w:ins>
      <w:ins w:id="236" w:author="Binita Gupta" w:date="2022-09-17T14:44:00Z">
        <w:r w:rsidRPr="0064357F">
          <w:rPr>
            <w:rFonts w:ascii="TimesNewRomanPSMT" w:hAnsi="TimesNewRomanPSMT"/>
            <w:color w:val="000000"/>
            <w:sz w:val="20"/>
            <w:szCs w:val="20"/>
          </w:rPr>
          <w:t>When a non-AP STA affiliated with a non-AP MLD</w:t>
        </w:r>
      </w:ins>
      <w:ins w:id="237" w:author="Binita Gupta" w:date="2022-09-17T14:45:00Z">
        <w:r w:rsidRPr="0064357F">
          <w:rPr>
            <w:rFonts w:ascii="TimesNewRomanPSMT" w:hAnsi="TimesNewRomanPSMT"/>
            <w:color w:val="000000"/>
            <w:sz w:val="20"/>
            <w:szCs w:val="20"/>
          </w:rPr>
          <w:t xml:space="preserve"> receives a BSS Transition Management Request frame from </w:t>
        </w:r>
      </w:ins>
      <w:ins w:id="238" w:author="Binita Gupta" w:date="2022-09-23T19:23:00Z">
        <w:r w:rsidR="003A7BD1">
          <w:rPr>
            <w:rFonts w:ascii="TimesNewRomanPSMT" w:hAnsi="TimesNewRomanPSMT"/>
            <w:color w:val="000000"/>
            <w:sz w:val="20"/>
            <w:szCs w:val="20"/>
          </w:rPr>
          <w:t>an</w:t>
        </w:r>
      </w:ins>
      <w:ins w:id="239" w:author="Binita Gupta" w:date="2022-09-17T14:45:00Z">
        <w:r w:rsidRPr="0064357F">
          <w:rPr>
            <w:rFonts w:ascii="TimesNewRomanPSMT" w:hAnsi="TimesNewRomanPSMT"/>
            <w:color w:val="000000"/>
            <w:sz w:val="20"/>
            <w:szCs w:val="20"/>
          </w:rPr>
          <w:t xml:space="preserve"> AP with BSS Termination Included </w:t>
        </w:r>
      </w:ins>
      <w:ins w:id="240" w:author="Binita Gupta" w:date="2022-09-18T23:08:00Z">
        <w:r w:rsidRPr="0064357F">
          <w:rPr>
            <w:rFonts w:ascii="TimesNewRomanPSMT" w:hAnsi="TimesNewRomanPSMT"/>
            <w:color w:val="000000"/>
            <w:sz w:val="20"/>
            <w:szCs w:val="20"/>
          </w:rPr>
          <w:t>subfield</w:t>
        </w:r>
      </w:ins>
      <w:ins w:id="241" w:author="Binita Gupta" w:date="2022-09-18T23:09:00Z">
        <w:r w:rsidRPr="0064357F">
          <w:rPr>
            <w:rFonts w:ascii="TimesNewRomanPSMT" w:hAnsi="TimesNewRomanPSMT"/>
            <w:color w:val="000000"/>
            <w:sz w:val="20"/>
            <w:szCs w:val="20"/>
          </w:rPr>
          <w:t xml:space="preserve"> </w:t>
        </w:r>
      </w:ins>
      <w:ins w:id="242" w:author="Binita Gupta" w:date="2022-09-17T14:45:00Z">
        <w:r w:rsidRPr="0064357F">
          <w:rPr>
            <w:rFonts w:ascii="TimesNewRomanPSMT" w:hAnsi="TimesNewRomanPSMT"/>
            <w:color w:val="000000"/>
            <w:sz w:val="20"/>
            <w:szCs w:val="20"/>
          </w:rPr>
          <w:t xml:space="preserve">and Link Removal Imminent subfield equal to 1, </w:t>
        </w:r>
      </w:ins>
      <w:ins w:id="243" w:author="Binita Gupta" w:date="2022-09-21T23:41:00Z">
        <w:r w:rsidRPr="0064357F">
          <w:rPr>
            <w:rFonts w:ascii="TimesNewRomanPSMT" w:hAnsi="TimesNewRomanPSMT"/>
            <w:color w:val="000000"/>
            <w:sz w:val="20"/>
            <w:szCs w:val="20"/>
          </w:rPr>
          <w:t>the non-AP MLD</w:t>
        </w:r>
      </w:ins>
      <w:ins w:id="244" w:author="Binita Gupta" w:date="2022-09-21T23:42:00Z">
        <w:r w:rsidRPr="0064357F">
          <w:rPr>
            <w:rFonts w:ascii="TimesNewRomanPSMT" w:hAnsi="TimesNewRomanPSMT"/>
            <w:color w:val="000000"/>
            <w:sz w:val="20"/>
            <w:szCs w:val="20"/>
          </w:rPr>
          <w:t xml:space="preserve"> shall interpret the BTM to</w:t>
        </w:r>
      </w:ins>
      <w:ins w:id="245" w:author="Binita Gupta" w:date="2022-09-17T14:45:00Z">
        <w:r w:rsidRPr="0064357F">
          <w:rPr>
            <w:rFonts w:ascii="TimesNewRomanPSMT" w:hAnsi="TimesNewRomanPSMT"/>
            <w:color w:val="000000"/>
            <w:sz w:val="20"/>
            <w:szCs w:val="20"/>
          </w:rPr>
          <w:t xml:space="preserve"> indicat</w:t>
        </w:r>
      </w:ins>
      <w:ins w:id="246" w:author="Binita Gupta" w:date="2022-09-21T23:42:00Z">
        <w:r w:rsidRPr="0064357F">
          <w:rPr>
            <w:rFonts w:ascii="TimesNewRomanPSMT" w:hAnsi="TimesNewRomanPSMT"/>
            <w:color w:val="000000"/>
            <w:sz w:val="20"/>
            <w:szCs w:val="20"/>
          </w:rPr>
          <w:t>e</w:t>
        </w:r>
      </w:ins>
      <w:ins w:id="247" w:author="Binita Gupta" w:date="2022-09-17T14:45:00Z">
        <w:r w:rsidRPr="0064357F">
          <w:rPr>
            <w:rFonts w:ascii="TimesNewRomanPSMT" w:hAnsi="TimesNewRomanPSMT"/>
            <w:color w:val="000000"/>
            <w:sz w:val="20"/>
            <w:szCs w:val="20"/>
          </w:rPr>
          <w:t xml:space="preserve"> that the BSS corresponding to the AP is being terminated and the non-AP MLD will</w:t>
        </w:r>
      </w:ins>
      <w:ins w:id="248" w:author="Binita Gupta" w:date="2022-09-17T14:46:00Z">
        <w:r w:rsidRPr="0064357F">
          <w:rPr>
            <w:rFonts w:ascii="TimesNewRomanPSMT" w:hAnsi="TimesNewRomanPSMT"/>
            <w:color w:val="000000"/>
            <w:sz w:val="20"/>
            <w:szCs w:val="20"/>
          </w:rPr>
          <w:t xml:space="preserve"> be disassociated from the AP MLD if it has </w:t>
        </w:r>
      </w:ins>
      <w:ins w:id="249" w:author="Binita Gupta" w:date="2022-09-17T16:19:00Z">
        <w:r w:rsidRPr="0064357F">
          <w:rPr>
            <w:rFonts w:ascii="TimesNewRomanPSMT" w:hAnsi="TimesNewRomanPSMT"/>
            <w:color w:val="000000"/>
            <w:sz w:val="20"/>
            <w:szCs w:val="20"/>
          </w:rPr>
          <w:t xml:space="preserve">only </w:t>
        </w:r>
      </w:ins>
      <w:ins w:id="250" w:author="Binita Gupta" w:date="2022-09-17T14:46:00Z">
        <w:r w:rsidRPr="0064357F">
          <w:rPr>
            <w:rFonts w:ascii="TimesNewRomanPSMT" w:hAnsi="TimesNewRomanPSMT"/>
            <w:color w:val="000000"/>
            <w:sz w:val="20"/>
            <w:szCs w:val="20"/>
          </w:rPr>
          <w:t xml:space="preserve">a single setup link </w:t>
        </w:r>
      </w:ins>
      <w:ins w:id="251" w:author="Binita Gupta" w:date="2022-09-17T14:47:00Z">
        <w:r w:rsidRPr="0064357F">
          <w:rPr>
            <w:rFonts w:ascii="TimesNewRomanPSMT" w:hAnsi="TimesNewRomanPSMT"/>
            <w:color w:val="000000"/>
            <w:sz w:val="20"/>
            <w:szCs w:val="20"/>
          </w:rPr>
          <w:t>with the AP</w:t>
        </w:r>
      </w:ins>
      <w:ins w:id="252" w:author="Binita Gupta" w:date="2022-09-17T14:50:00Z">
        <w:r w:rsidRPr="0064357F">
          <w:rPr>
            <w:rFonts w:ascii="TimesNewRomanPSMT" w:hAnsi="TimesNewRomanPSMT"/>
            <w:color w:val="000000"/>
            <w:sz w:val="20"/>
            <w:szCs w:val="20"/>
          </w:rPr>
          <w:t>,</w:t>
        </w:r>
      </w:ins>
      <w:ins w:id="253" w:author="Binita Gupta" w:date="2022-09-17T14:47:00Z">
        <w:r w:rsidRPr="0064357F">
          <w:rPr>
            <w:rFonts w:ascii="TimesNewRomanPSMT" w:hAnsi="TimesNewRomanPSMT"/>
            <w:color w:val="000000"/>
            <w:sz w:val="20"/>
            <w:szCs w:val="20"/>
          </w:rPr>
          <w:t xml:space="preserve"> and the non-AP MLD will </w:t>
        </w:r>
      </w:ins>
      <w:ins w:id="254" w:author="Binita Gupta" w:date="2022-09-21T23:45:00Z">
        <w:r w:rsidRPr="0064357F">
          <w:rPr>
            <w:rFonts w:ascii="TimesNewRomanPSMT" w:hAnsi="TimesNewRomanPSMT"/>
            <w:color w:val="000000"/>
            <w:sz w:val="20"/>
            <w:szCs w:val="20"/>
          </w:rPr>
          <w:t>remain</w:t>
        </w:r>
      </w:ins>
      <w:ins w:id="255" w:author="Binita Gupta" w:date="2022-09-17T14:47:00Z">
        <w:r w:rsidRPr="0064357F">
          <w:rPr>
            <w:rFonts w:ascii="TimesNewRomanPSMT" w:hAnsi="TimesNewRomanPSMT"/>
            <w:color w:val="000000"/>
            <w:sz w:val="20"/>
            <w:szCs w:val="20"/>
          </w:rPr>
          <w:t xml:space="preserve"> associated with the AP MLD if it has more than one setup links</w:t>
        </w:r>
      </w:ins>
      <w:ins w:id="256" w:author="Binita Gupta" w:date="2022-09-17T14:50:00Z">
        <w:r w:rsidRPr="0064357F">
          <w:rPr>
            <w:rFonts w:ascii="TimesNewRomanPSMT" w:hAnsi="TimesNewRomanPSMT"/>
            <w:color w:val="000000"/>
            <w:sz w:val="20"/>
            <w:szCs w:val="20"/>
          </w:rPr>
          <w:t xml:space="preserve"> with the AP MLD</w:t>
        </w:r>
      </w:ins>
      <w:ins w:id="257" w:author="Binita Gupta" w:date="2022-09-17T14:47:00Z">
        <w:r w:rsidRPr="0064357F">
          <w:rPr>
            <w:rFonts w:ascii="TimesNewRomanPSMT" w:hAnsi="TimesNewRomanPSMT"/>
            <w:color w:val="000000"/>
            <w:sz w:val="20"/>
            <w:szCs w:val="20"/>
          </w:rPr>
          <w:t>.</w:t>
        </w:r>
      </w:ins>
      <w:ins w:id="258" w:author="Binita Gupta" w:date="2022-09-23T16:47:00Z">
        <w:r w:rsidR="00853250">
          <w:rPr>
            <w:rFonts w:ascii="TimesNewRomanPSMT" w:hAnsi="TimesNewRomanPSMT"/>
            <w:color w:val="000000"/>
            <w:sz w:val="20"/>
            <w:szCs w:val="20"/>
          </w:rPr>
          <w:t xml:space="preserve"> </w:t>
        </w:r>
      </w:ins>
    </w:p>
    <w:p w14:paraId="18CE11F3" w14:textId="36D54721" w:rsidR="004E3CC7" w:rsidRPr="00A9767B" w:rsidDel="009723AF" w:rsidRDefault="004E3CC7" w:rsidP="00A9767B">
      <w:pPr>
        <w:pStyle w:val="T"/>
        <w:suppressAutoHyphens/>
        <w:spacing w:after="120" w:line="240" w:lineRule="auto"/>
        <w:rPr>
          <w:del w:id="259" w:author="Binita Gupta" w:date="2022-09-14T15:49:00Z"/>
          <w:color w:val="000000" w:themeColor="text1"/>
        </w:rPr>
      </w:pPr>
      <w:bookmarkStart w:id="260" w:name="_Hlk114062586"/>
    </w:p>
    <w:bookmarkEnd w:id="260"/>
    <w:p w14:paraId="6A8FC2D6" w14:textId="7A3180B4" w:rsidR="003027E7" w:rsidRPr="002B6E01" w:rsidRDefault="003027E7" w:rsidP="00AF0EBC">
      <w:pPr>
        <w:pStyle w:val="T"/>
        <w:suppressAutoHyphens/>
        <w:spacing w:after="120" w:line="240" w:lineRule="auto"/>
        <w:rPr>
          <w:ins w:id="261" w:author="Binita Gupta" w:date="2022-08-31T15:08:00Z"/>
          <w:b/>
          <w:i/>
          <w:iCs/>
          <w:sz w:val="22"/>
          <w:szCs w:val="22"/>
          <w:highlight w:val="yellow"/>
        </w:rPr>
      </w:pPr>
      <w:proofErr w:type="spellStart"/>
      <w:r w:rsidRPr="002B6E01">
        <w:rPr>
          <w:b/>
          <w:i/>
          <w:iCs/>
          <w:sz w:val="22"/>
          <w:szCs w:val="22"/>
          <w:highlight w:val="yellow"/>
        </w:rPr>
        <w:t>T</w:t>
      </w:r>
      <w:r w:rsidR="00557B7F" w:rsidRPr="002B6E01">
        <w:rPr>
          <w:b/>
          <w:i/>
          <w:iCs/>
          <w:sz w:val="22"/>
          <w:szCs w:val="22"/>
          <w:highlight w:val="yellow"/>
        </w:rPr>
        <w:t>G</w:t>
      </w:r>
      <w:r w:rsidRPr="002B6E01">
        <w:rPr>
          <w:b/>
          <w:i/>
          <w:iCs/>
          <w:sz w:val="22"/>
          <w:szCs w:val="22"/>
          <w:highlight w:val="yellow"/>
        </w:rPr>
        <w:t>be</w:t>
      </w:r>
      <w:proofErr w:type="spellEnd"/>
      <w:r w:rsidRPr="002B6E01">
        <w:rPr>
          <w:b/>
          <w:i/>
          <w:iCs/>
          <w:sz w:val="22"/>
          <w:szCs w:val="22"/>
          <w:highlight w:val="yellow"/>
        </w:rPr>
        <w:t xml:space="preserve"> editor: Please add following </w:t>
      </w:r>
      <w:r w:rsidR="00EF4F05">
        <w:rPr>
          <w:b/>
          <w:i/>
          <w:iCs/>
          <w:sz w:val="22"/>
          <w:szCs w:val="22"/>
          <w:highlight w:val="yellow"/>
        </w:rPr>
        <w:t xml:space="preserve">two </w:t>
      </w:r>
      <w:r w:rsidR="00D44CDB" w:rsidRPr="002B6E01">
        <w:rPr>
          <w:b/>
          <w:i/>
          <w:iCs/>
          <w:sz w:val="22"/>
          <w:szCs w:val="22"/>
          <w:highlight w:val="yellow"/>
        </w:rPr>
        <w:t xml:space="preserve">new </w:t>
      </w:r>
      <w:r w:rsidRPr="002B6E01">
        <w:rPr>
          <w:b/>
          <w:i/>
          <w:iCs/>
          <w:sz w:val="22"/>
          <w:szCs w:val="22"/>
          <w:highlight w:val="yellow"/>
        </w:rPr>
        <w:t>paragraph</w:t>
      </w:r>
      <w:r w:rsidR="00EF4F05">
        <w:rPr>
          <w:b/>
          <w:i/>
          <w:iCs/>
          <w:sz w:val="22"/>
          <w:szCs w:val="22"/>
          <w:highlight w:val="yellow"/>
        </w:rPr>
        <w:t>s</w:t>
      </w:r>
      <w:r w:rsidRPr="002B6E01">
        <w:rPr>
          <w:b/>
          <w:i/>
          <w:iCs/>
          <w:sz w:val="22"/>
          <w:szCs w:val="22"/>
          <w:highlight w:val="yellow"/>
        </w:rPr>
        <w:t xml:space="preserve"> </w:t>
      </w:r>
      <w:r w:rsidR="00067FA7" w:rsidRPr="002B6E01">
        <w:rPr>
          <w:b/>
          <w:i/>
          <w:iCs/>
          <w:sz w:val="22"/>
          <w:szCs w:val="22"/>
          <w:highlight w:val="yellow"/>
        </w:rPr>
        <w:t xml:space="preserve">after </w:t>
      </w:r>
      <w:r w:rsidR="00C04D9B" w:rsidRPr="002B6E01">
        <w:rPr>
          <w:b/>
          <w:i/>
          <w:iCs/>
          <w:sz w:val="22"/>
          <w:szCs w:val="22"/>
          <w:highlight w:val="yellow"/>
        </w:rPr>
        <w:t xml:space="preserve">the new </w:t>
      </w:r>
      <w:r w:rsidR="00A34DA9" w:rsidRPr="002B6E01">
        <w:rPr>
          <w:b/>
          <w:i/>
          <w:iCs/>
          <w:sz w:val="22"/>
          <w:szCs w:val="22"/>
          <w:highlight w:val="yellow"/>
        </w:rPr>
        <w:t>NOTE above and</w:t>
      </w:r>
      <w:r w:rsidR="00C04D9B" w:rsidRPr="002B6E01">
        <w:rPr>
          <w:b/>
          <w:i/>
          <w:iCs/>
          <w:sz w:val="22"/>
          <w:szCs w:val="22"/>
          <w:highlight w:val="yellow"/>
        </w:rPr>
        <w:t xml:space="preserve"> before the 4th</w:t>
      </w:r>
      <w:r w:rsidR="00067FA7" w:rsidRPr="002B6E01">
        <w:rPr>
          <w:b/>
          <w:i/>
          <w:iCs/>
          <w:sz w:val="22"/>
          <w:szCs w:val="22"/>
          <w:highlight w:val="yellow"/>
        </w:rPr>
        <w:t xml:space="preserve"> paragraph </w:t>
      </w:r>
      <w:r w:rsidR="00C04D9B" w:rsidRPr="002B6E01">
        <w:rPr>
          <w:b/>
          <w:i/>
          <w:iCs/>
          <w:sz w:val="22"/>
          <w:szCs w:val="22"/>
          <w:highlight w:val="yellow"/>
        </w:rPr>
        <w:t>(A</w:t>
      </w:r>
      <w:r w:rsidR="00836774" w:rsidRPr="002B6E01">
        <w:rPr>
          <w:b/>
          <w:i/>
          <w:iCs/>
          <w:sz w:val="22"/>
          <w:szCs w:val="22"/>
          <w:highlight w:val="yellow"/>
        </w:rPr>
        <w:t>t</w:t>
      </w:r>
      <w:r w:rsidR="00C04D9B" w:rsidRPr="002B6E01">
        <w:rPr>
          <w:b/>
          <w:i/>
          <w:iCs/>
          <w:sz w:val="22"/>
          <w:szCs w:val="22"/>
          <w:highlight w:val="yellow"/>
        </w:rPr>
        <w:t xml:space="preserve"> the TBTT indicated…) </w:t>
      </w:r>
      <w:r w:rsidRPr="002B6E01">
        <w:rPr>
          <w:b/>
          <w:i/>
          <w:iCs/>
          <w:sz w:val="22"/>
          <w:szCs w:val="22"/>
          <w:highlight w:val="yellow"/>
        </w:rPr>
        <w:t>in this subclause:</w:t>
      </w:r>
    </w:p>
    <w:p w14:paraId="03850418" w14:textId="7A7C8AA0" w:rsidR="00F902F3" w:rsidRDefault="00F902F3" w:rsidP="003E246A">
      <w:pPr>
        <w:rPr>
          <w:ins w:id="262" w:author="Binita Gupta" w:date="2022-09-23T18:13:00Z"/>
          <w:rFonts w:ascii="TimesNewRomanPSMT" w:hAnsi="TimesNewRomanPSMT"/>
          <w:color w:val="000000"/>
          <w:sz w:val="20"/>
          <w:szCs w:val="20"/>
        </w:rPr>
      </w:pPr>
      <w:r w:rsidRPr="00D87B1E">
        <w:rPr>
          <w:rFonts w:ascii="TimesNewRomanPSMT" w:hAnsi="TimesNewRomanPSMT"/>
          <w:color w:val="000000"/>
          <w:sz w:val="20"/>
          <w:szCs w:val="20"/>
        </w:rPr>
        <w:t>At the TBTT indicated by the value of the Delete Timer subfield in transmitted Reconfiguration Multi-Link</w:t>
      </w:r>
      <w:r w:rsidRPr="00D87B1E">
        <w:rPr>
          <w:rFonts w:ascii="TimesNewRomanPSMT" w:hAnsi="TimesNewRomanPSMT"/>
          <w:color w:val="000000"/>
          <w:sz w:val="20"/>
          <w:szCs w:val="20"/>
        </w:rPr>
        <w:br/>
        <w:t>element</w:t>
      </w:r>
      <w:r>
        <w:rPr>
          <w:rFonts w:ascii="TimesNewRomanPSMT" w:hAnsi="TimesNewRomanPSMT"/>
          <w:color w:val="000000"/>
          <w:sz w:val="20"/>
          <w:szCs w:val="20"/>
        </w:rPr>
        <w:t xml:space="preserve">s, the AP MLD shall remove the </w:t>
      </w:r>
      <w:r w:rsidR="00570A61">
        <w:rPr>
          <w:rFonts w:ascii="TimesNewRomanPSMT" w:hAnsi="TimesNewRomanPSMT"/>
          <w:color w:val="000000"/>
          <w:sz w:val="20"/>
          <w:szCs w:val="20"/>
        </w:rPr>
        <w:t xml:space="preserve">affiliated AP indicated by the </w:t>
      </w:r>
      <w:r w:rsidR="00163BCA">
        <w:rPr>
          <w:rFonts w:ascii="TimesNewRomanPSMT" w:hAnsi="TimesNewRomanPSMT"/>
          <w:color w:val="000000"/>
          <w:sz w:val="20"/>
          <w:szCs w:val="20"/>
        </w:rPr>
        <w:t xml:space="preserve">Link ID subfield in the STA Control field </w:t>
      </w:r>
      <w:r w:rsidR="000042CE">
        <w:rPr>
          <w:rFonts w:ascii="TimesNewRomanPSMT" w:hAnsi="TimesNewRomanPSMT"/>
          <w:color w:val="000000"/>
          <w:sz w:val="20"/>
          <w:szCs w:val="20"/>
        </w:rPr>
        <w:t xml:space="preserve">of the Per-STA Profile </w:t>
      </w:r>
      <w:proofErr w:type="spellStart"/>
      <w:r w:rsidR="000042CE">
        <w:rPr>
          <w:rFonts w:ascii="TimesNewRomanPSMT" w:hAnsi="TimesNewRomanPSMT"/>
          <w:color w:val="000000"/>
          <w:sz w:val="20"/>
          <w:szCs w:val="20"/>
        </w:rPr>
        <w:t>subelement</w:t>
      </w:r>
      <w:proofErr w:type="spellEnd"/>
      <w:r w:rsidR="000042CE">
        <w:rPr>
          <w:rFonts w:ascii="TimesNewRomanPSMT" w:hAnsi="TimesNewRomanPSMT"/>
          <w:color w:val="000000"/>
          <w:sz w:val="20"/>
          <w:szCs w:val="20"/>
        </w:rPr>
        <w:t xml:space="preserve"> which includes the</w:t>
      </w:r>
      <w:r w:rsidR="00C36C00">
        <w:rPr>
          <w:rFonts w:ascii="TimesNewRomanPSMT" w:hAnsi="TimesNewRomanPSMT"/>
          <w:color w:val="000000"/>
          <w:sz w:val="20"/>
          <w:szCs w:val="20"/>
        </w:rPr>
        <w:t xml:space="preserve"> Delete Timer </w:t>
      </w:r>
      <w:r w:rsidR="00310BCB">
        <w:rPr>
          <w:rFonts w:ascii="TimesNewRomanPSMT" w:hAnsi="TimesNewRomanPSMT"/>
          <w:color w:val="000000"/>
          <w:sz w:val="20"/>
          <w:szCs w:val="20"/>
        </w:rPr>
        <w:t>subfield</w:t>
      </w:r>
      <w:r w:rsidR="00FE2040">
        <w:rPr>
          <w:rFonts w:ascii="TimesNewRomanPSMT" w:hAnsi="TimesNewRomanPSMT"/>
          <w:color w:val="000000"/>
          <w:sz w:val="20"/>
          <w:szCs w:val="20"/>
        </w:rPr>
        <w:t xml:space="preserve"> (#11040)</w:t>
      </w:r>
      <w:r w:rsidR="004A384F">
        <w:rPr>
          <w:rFonts w:ascii="TimesNewRomanPSMT" w:hAnsi="TimesNewRomanPSMT"/>
          <w:color w:val="000000"/>
          <w:sz w:val="20"/>
          <w:szCs w:val="20"/>
        </w:rPr>
        <w:t>.</w:t>
      </w:r>
      <w:r w:rsidR="00570A61">
        <w:rPr>
          <w:rFonts w:ascii="TimesNewRomanPSMT" w:hAnsi="TimesNewRomanPSMT"/>
          <w:color w:val="000000"/>
          <w:sz w:val="20"/>
          <w:szCs w:val="20"/>
        </w:rPr>
        <w:t xml:space="preserve"> </w:t>
      </w:r>
    </w:p>
    <w:p w14:paraId="101582E1" w14:textId="5650C3C1" w:rsidR="00081B7E" w:rsidDel="0077066D" w:rsidRDefault="00081B7E" w:rsidP="003E246A">
      <w:pPr>
        <w:rPr>
          <w:del w:id="263" w:author="Binita Gupta" w:date="2022-09-23T18:22:00Z"/>
          <w:rFonts w:ascii="Times New Roman" w:hAnsi="Times New Roman" w:cs="Times New Roman"/>
          <w:color w:val="000000" w:themeColor="text1"/>
          <w:sz w:val="20"/>
          <w:szCs w:val="20"/>
        </w:rPr>
      </w:pPr>
    </w:p>
    <w:p w14:paraId="2B7A5880" w14:textId="1E5E7C1B" w:rsidR="00C62666" w:rsidRDefault="003027E7" w:rsidP="003E246A">
      <w:pPr>
        <w:rPr>
          <w:rFonts w:ascii="Times New Roman" w:hAnsi="Times New Roman" w:cs="Times New Roman"/>
          <w:color w:val="000000" w:themeColor="text1"/>
          <w:sz w:val="20"/>
          <w:szCs w:val="20"/>
        </w:rPr>
      </w:pPr>
      <w:r w:rsidRPr="00067FA7">
        <w:rPr>
          <w:rFonts w:ascii="Times New Roman" w:hAnsi="Times New Roman" w:cs="Times New Roman"/>
          <w:color w:val="000000" w:themeColor="text1"/>
          <w:sz w:val="20"/>
          <w:szCs w:val="20"/>
        </w:rPr>
        <w:t>At the TBTT indicated by the value of the Delete Timer subfield in transmitted Reconfiguration Multi-Link element</w:t>
      </w:r>
      <w:r w:rsidR="00F902F3">
        <w:rPr>
          <w:rFonts w:ascii="Times New Roman" w:hAnsi="Times New Roman" w:cs="Times New Roman"/>
          <w:color w:val="000000" w:themeColor="text1"/>
          <w:sz w:val="20"/>
          <w:szCs w:val="20"/>
        </w:rPr>
        <w:t>s</w:t>
      </w:r>
      <w:r w:rsidR="003F1938">
        <w:rPr>
          <w:rFonts w:ascii="Times New Roman" w:hAnsi="Times New Roman" w:cs="Times New Roman"/>
          <w:color w:val="000000" w:themeColor="text1"/>
          <w:sz w:val="20"/>
          <w:szCs w:val="20"/>
        </w:rPr>
        <w:t xml:space="preserve">, the AP MLD shall </w:t>
      </w:r>
      <w:r w:rsidR="003F1938" w:rsidRPr="00067FA7">
        <w:rPr>
          <w:rFonts w:ascii="Times New Roman" w:hAnsi="Times New Roman" w:cs="Times New Roman"/>
          <w:color w:val="000000" w:themeColor="text1"/>
          <w:sz w:val="20"/>
          <w:szCs w:val="20"/>
        </w:rPr>
        <w:t xml:space="preserve">disassociate </w:t>
      </w:r>
      <w:r w:rsidR="003F1938">
        <w:rPr>
          <w:rFonts w:ascii="Times New Roman" w:hAnsi="Times New Roman" w:cs="Times New Roman"/>
          <w:color w:val="000000" w:themeColor="text1"/>
          <w:sz w:val="20"/>
          <w:szCs w:val="20"/>
        </w:rPr>
        <w:t>a</w:t>
      </w:r>
      <w:r w:rsidR="003F1938" w:rsidRPr="00067FA7">
        <w:rPr>
          <w:rFonts w:ascii="Times New Roman" w:hAnsi="Times New Roman" w:cs="Times New Roman"/>
          <w:color w:val="000000" w:themeColor="text1"/>
          <w:sz w:val="20"/>
          <w:szCs w:val="20"/>
        </w:rPr>
        <w:t xml:space="preserve"> non-AP MLD </w:t>
      </w:r>
      <w:r w:rsidRPr="00067FA7">
        <w:rPr>
          <w:rFonts w:ascii="Times New Roman" w:hAnsi="Times New Roman" w:cs="Times New Roman"/>
          <w:color w:val="000000" w:themeColor="text1"/>
          <w:sz w:val="20"/>
          <w:szCs w:val="20"/>
        </w:rPr>
        <w:t xml:space="preserve">if the </w:t>
      </w:r>
      <w:r w:rsidR="00E25DC6">
        <w:rPr>
          <w:rFonts w:ascii="Times New Roman" w:hAnsi="Times New Roman" w:cs="Times New Roman"/>
          <w:color w:val="000000" w:themeColor="text1"/>
          <w:sz w:val="20"/>
          <w:szCs w:val="20"/>
        </w:rPr>
        <w:t xml:space="preserve">link corresponding to the </w:t>
      </w:r>
      <w:r w:rsidRPr="00067FA7">
        <w:rPr>
          <w:rFonts w:ascii="Times New Roman" w:hAnsi="Times New Roman" w:cs="Times New Roman"/>
          <w:color w:val="000000" w:themeColor="text1"/>
          <w:sz w:val="20"/>
          <w:szCs w:val="20"/>
        </w:rPr>
        <w:t xml:space="preserve">removed </w:t>
      </w:r>
      <w:r w:rsidR="00CF59FF">
        <w:rPr>
          <w:rFonts w:ascii="Times New Roman" w:hAnsi="Times New Roman" w:cs="Times New Roman"/>
          <w:color w:val="000000" w:themeColor="text1"/>
          <w:sz w:val="20"/>
          <w:szCs w:val="20"/>
        </w:rPr>
        <w:t>AP</w:t>
      </w:r>
      <w:r w:rsidRPr="00067FA7">
        <w:rPr>
          <w:rFonts w:ascii="Times New Roman" w:hAnsi="Times New Roman" w:cs="Times New Roman"/>
          <w:color w:val="000000" w:themeColor="text1"/>
          <w:sz w:val="20"/>
          <w:szCs w:val="20"/>
        </w:rPr>
        <w:t xml:space="preserve"> is the only setup link</w:t>
      </w:r>
      <w:r w:rsidR="006521CA">
        <w:rPr>
          <w:rFonts w:ascii="Times New Roman" w:hAnsi="Times New Roman" w:cs="Times New Roman"/>
          <w:color w:val="000000" w:themeColor="text1"/>
          <w:sz w:val="20"/>
          <w:szCs w:val="20"/>
        </w:rPr>
        <w:t xml:space="preserve"> between the </w:t>
      </w:r>
      <w:r w:rsidRPr="00067FA7">
        <w:rPr>
          <w:rFonts w:ascii="Times New Roman" w:hAnsi="Times New Roman" w:cs="Times New Roman"/>
          <w:color w:val="000000" w:themeColor="text1"/>
          <w:sz w:val="20"/>
          <w:szCs w:val="20"/>
        </w:rPr>
        <w:t>AP ML</w:t>
      </w:r>
      <w:r w:rsidR="0065144F">
        <w:rPr>
          <w:rFonts w:ascii="Times New Roman" w:hAnsi="Times New Roman" w:cs="Times New Roman"/>
          <w:color w:val="000000" w:themeColor="text1"/>
          <w:sz w:val="20"/>
          <w:szCs w:val="20"/>
        </w:rPr>
        <w:t>D</w:t>
      </w:r>
      <w:r w:rsidR="00CD2611">
        <w:rPr>
          <w:rFonts w:ascii="Times New Roman" w:hAnsi="Times New Roman" w:cs="Times New Roman"/>
          <w:color w:val="000000" w:themeColor="text1"/>
          <w:sz w:val="20"/>
          <w:szCs w:val="20"/>
        </w:rPr>
        <w:t xml:space="preserve"> and the non-AP MLD</w:t>
      </w:r>
      <w:r w:rsidR="007B01AC">
        <w:rPr>
          <w:rFonts w:ascii="Times New Roman" w:hAnsi="Times New Roman" w:cs="Times New Roman"/>
          <w:color w:val="000000" w:themeColor="text1"/>
          <w:sz w:val="20"/>
          <w:szCs w:val="20"/>
        </w:rPr>
        <w:t xml:space="preserve"> (#10371</w:t>
      </w:r>
      <w:r w:rsidR="00513FD8">
        <w:rPr>
          <w:rFonts w:ascii="Times New Roman" w:hAnsi="Times New Roman" w:cs="Times New Roman"/>
          <w:color w:val="000000" w:themeColor="text1"/>
          <w:sz w:val="20"/>
          <w:szCs w:val="20"/>
        </w:rPr>
        <w:t>, #11040)</w:t>
      </w:r>
      <w:r w:rsidR="007B01AC">
        <w:rPr>
          <w:rFonts w:ascii="Times New Roman" w:hAnsi="Times New Roman" w:cs="Times New Roman"/>
          <w:color w:val="000000" w:themeColor="text1"/>
          <w:sz w:val="20"/>
          <w:szCs w:val="20"/>
        </w:rPr>
        <w:t>)</w:t>
      </w:r>
      <w:r w:rsidR="005E3E72">
        <w:rPr>
          <w:rFonts w:ascii="Times New Roman" w:hAnsi="Times New Roman" w:cs="Times New Roman"/>
          <w:color w:val="000000" w:themeColor="text1"/>
          <w:sz w:val="20"/>
          <w:szCs w:val="20"/>
        </w:rPr>
        <w:t>.</w:t>
      </w:r>
      <w:ins w:id="264" w:author="Binita Gupta" w:date="2022-09-23T18:11:00Z">
        <w:r w:rsidR="005E3E72">
          <w:rPr>
            <w:rFonts w:ascii="Times New Roman" w:hAnsi="Times New Roman" w:cs="Times New Roman"/>
            <w:color w:val="000000" w:themeColor="text1"/>
            <w:sz w:val="20"/>
            <w:szCs w:val="20"/>
          </w:rPr>
          <w:t xml:space="preserve"> </w:t>
        </w:r>
        <w:r w:rsidR="005E3E72">
          <w:rPr>
            <w:rFonts w:ascii="Times New Roman" w:hAnsi="Times New Roman" w:cs="Times New Roman"/>
            <w:color w:val="000000" w:themeColor="text1"/>
            <w:sz w:val="20"/>
            <w:szCs w:val="20"/>
          </w:rPr>
          <w:t>(#1327</w:t>
        </w:r>
      </w:ins>
      <w:ins w:id="265" w:author="Binita Gupta" w:date="2022-09-23T19:25:00Z">
        <w:r w:rsidR="00926280">
          <w:rPr>
            <w:rFonts w:ascii="Times New Roman" w:hAnsi="Times New Roman" w:cs="Times New Roman"/>
            <w:color w:val="000000" w:themeColor="text1"/>
            <w:sz w:val="20"/>
            <w:szCs w:val="20"/>
          </w:rPr>
          <w:t>8</w:t>
        </w:r>
      </w:ins>
      <w:ins w:id="266" w:author="Binita Gupta" w:date="2022-09-23T18:11:00Z">
        <w:r w:rsidR="005E3E72">
          <w:rPr>
            <w:rFonts w:ascii="Times New Roman" w:hAnsi="Times New Roman" w:cs="Times New Roman"/>
            <w:color w:val="000000" w:themeColor="text1"/>
            <w:sz w:val="20"/>
            <w:szCs w:val="20"/>
          </w:rPr>
          <w:t>)</w:t>
        </w:r>
      </w:ins>
      <w:ins w:id="267" w:author="Binita Gupta" w:date="2022-09-23T16:41:00Z">
        <w:r w:rsidR="00E1156E">
          <w:rPr>
            <w:rFonts w:ascii="Times New Roman" w:hAnsi="Times New Roman" w:cs="Times New Roman"/>
            <w:color w:val="000000" w:themeColor="text1"/>
            <w:sz w:val="20"/>
            <w:szCs w:val="20"/>
          </w:rPr>
          <w:t xml:space="preserve"> T</w:t>
        </w:r>
      </w:ins>
      <w:ins w:id="268" w:author="Binita Gupta" w:date="2022-09-23T16:42:00Z">
        <w:r w:rsidR="00E1156E">
          <w:rPr>
            <w:rFonts w:ascii="Times New Roman" w:hAnsi="Times New Roman" w:cs="Times New Roman"/>
            <w:color w:val="000000" w:themeColor="text1"/>
            <w:sz w:val="20"/>
            <w:szCs w:val="20"/>
          </w:rPr>
          <w:t>he AP MLD shall not send a</w:t>
        </w:r>
      </w:ins>
      <w:ins w:id="269" w:author="Binita Gupta" w:date="2022-09-23T16:43:00Z">
        <w:r w:rsidR="00CB788C">
          <w:rPr>
            <w:rFonts w:ascii="Times New Roman" w:hAnsi="Times New Roman" w:cs="Times New Roman"/>
            <w:color w:val="000000" w:themeColor="text1"/>
            <w:sz w:val="20"/>
            <w:szCs w:val="20"/>
          </w:rPr>
          <w:t>ny</w:t>
        </w:r>
      </w:ins>
      <w:ins w:id="270" w:author="Binita Gupta" w:date="2022-09-23T16:42:00Z">
        <w:r w:rsidR="00E1156E">
          <w:rPr>
            <w:rFonts w:ascii="Times New Roman" w:hAnsi="Times New Roman" w:cs="Times New Roman"/>
            <w:color w:val="000000" w:themeColor="text1"/>
            <w:sz w:val="20"/>
            <w:szCs w:val="20"/>
          </w:rPr>
          <w:t xml:space="preserve"> </w:t>
        </w:r>
        <w:r w:rsidR="001478BB">
          <w:rPr>
            <w:rFonts w:ascii="Times New Roman" w:hAnsi="Times New Roman" w:cs="Times New Roman"/>
            <w:color w:val="000000" w:themeColor="text1"/>
            <w:sz w:val="20"/>
            <w:szCs w:val="20"/>
          </w:rPr>
          <w:t>disassociation frame</w:t>
        </w:r>
      </w:ins>
      <w:ins w:id="271" w:author="Binita Gupta" w:date="2022-09-23T16:43:00Z">
        <w:r w:rsidR="00CB788C">
          <w:rPr>
            <w:rFonts w:ascii="Times New Roman" w:hAnsi="Times New Roman" w:cs="Times New Roman"/>
            <w:color w:val="000000" w:themeColor="text1"/>
            <w:sz w:val="20"/>
            <w:szCs w:val="20"/>
          </w:rPr>
          <w:t>s</w:t>
        </w:r>
      </w:ins>
      <w:ins w:id="272" w:author="Binita Gupta" w:date="2022-09-23T16:42:00Z">
        <w:r w:rsidR="001478BB">
          <w:rPr>
            <w:rFonts w:ascii="Times New Roman" w:hAnsi="Times New Roman" w:cs="Times New Roman"/>
            <w:color w:val="000000" w:themeColor="text1"/>
            <w:sz w:val="20"/>
            <w:szCs w:val="20"/>
          </w:rPr>
          <w:t xml:space="preserve"> </w:t>
        </w:r>
      </w:ins>
      <w:ins w:id="273" w:author="Binita Gupta" w:date="2022-09-23T19:24:00Z">
        <w:r w:rsidR="00B56354">
          <w:rPr>
            <w:rFonts w:ascii="Times New Roman" w:hAnsi="Times New Roman" w:cs="Times New Roman"/>
            <w:color w:val="000000" w:themeColor="text1"/>
            <w:sz w:val="20"/>
            <w:szCs w:val="20"/>
          </w:rPr>
          <w:t xml:space="preserve">for the </w:t>
        </w:r>
      </w:ins>
      <w:ins w:id="274" w:author="Binita Gupta" w:date="2022-09-23T16:42:00Z">
        <w:r w:rsidR="001478BB">
          <w:rPr>
            <w:rFonts w:ascii="Times New Roman" w:hAnsi="Times New Roman" w:cs="Times New Roman"/>
            <w:color w:val="000000" w:themeColor="text1"/>
            <w:sz w:val="20"/>
            <w:szCs w:val="20"/>
          </w:rPr>
          <w:t>non-AP MLDs with a single link</w:t>
        </w:r>
      </w:ins>
      <w:ins w:id="275" w:author="Binita Gupta" w:date="2022-09-23T16:43:00Z">
        <w:r w:rsidR="00CB788C">
          <w:rPr>
            <w:rFonts w:ascii="Times New Roman" w:hAnsi="Times New Roman" w:cs="Times New Roman"/>
            <w:color w:val="000000" w:themeColor="text1"/>
            <w:sz w:val="20"/>
            <w:szCs w:val="20"/>
          </w:rPr>
          <w:t xml:space="preserve"> </w:t>
        </w:r>
      </w:ins>
      <w:ins w:id="276" w:author="Binita Gupta" w:date="2022-09-23T19:25:00Z">
        <w:r w:rsidR="00CB19D5">
          <w:rPr>
            <w:rFonts w:ascii="Times New Roman" w:hAnsi="Times New Roman" w:cs="Times New Roman"/>
            <w:color w:val="000000" w:themeColor="text1"/>
            <w:sz w:val="20"/>
            <w:szCs w:val="20"/>
          </w:rPr>
          <w:t>with</w:t>
        </w:r>
      </w:ins>
      <w:ins w:id="277" w:author="Binita Gupta" w:date="2022-09-23T16:50:00Z">
        <w:r w:rsidR="0084359F">
          <w:rPr>
            <w:rFonts w:ascii="Times New Roman" w:hAnsi="Times New Roman" w:cs="Times New Roman"/>
            <w:color w:val="000000" w:themeColor="text1"/>
            <w:sz w:val="20"/>
            <w:szCs w:val="20"/>
          </w:rPr>
          <w:t xml:space="preserve"> the AP being removed </w:t>
        </w:r>
      </w:ins>
      <w:ins w:id="278" w:author="Binita Gupta" w:date="2022-09-23T16:55:00Z">
        <w:r w:rsidR="007014AD">
          <w:rPr>
            <w:rFonts w:ascii="Times New Roman" w:hAnsi="Times New Roman" w:cs="Times New Roman"/>
            <w:color w:val="000000" w:themeColor="text1"/>
            <w:sz w:val="20"/>
            <w:szCs w:val="20"/>
          </w:rPr>
          <w:t xml:space="preserve">at </w:t>
        </w:r>
      </w:ins>
      <w:ins w:id="279" w:author="Binita Gupta" w:date="2022-09-23T19:25:00Z">
        <w:r w:rsidR="00D06C3D">
          <w:rPr>
            <w:rFonts w:ascii="Times New Roman" w:hAnsi="Times New Roman" w:cs="Times New Roman"/>
            <w:color w:val="000000" w:themeColor="text1"/>
            <w:sz w:val="20"/>
            <w:szCs w:val="20"/>
          </w:rPr>
          <w:t xml:space="preserve">the </w:t>
        </w:r>
      </w:ins>
      <w:ins w:id="280" w:author="Binita Gupta" w:date="2022-09-23T16:55:00Z">
        <w:r w:rsidR="007014AD">
          <w:rPr>
            <w:rFonts w:ascii="Times New Roman" w:hAnsi="Times New Roman" w:cs="Times New Roman"/>
            <w:color w:val="000000" w:themeColor="text1"/>
            <w:sz w:val="20"/>
            <w:szCs w:val="20"/>
          </w:rPr>
          <w:t xml:space="preserve">Delete Timer </w:t>
        </w:r>
      </w:ins>
      <w:ins w:id="281" w:author="Binita Gupta" w:date="2022-09-23T16:43:00Z">
        <w:r w:rsidR="00FF0438">
          <w:rPr>
            <w:rFonts w:ascii="Times New Roman" w:hAnsi="Times New Roman" w:cs="Times New Roman"/>
            <w:color w:val="000000" w:themeColor="text1"/>
            <w:sz w:val="20"/>
            <w:szCs w:val="20"/>
          </w:rPr>
          <w:t>and shall just consider non-AP MLDs disassociated at the Delete Timer</w:t>
        </w:r>
      </w:ins>
      <w:ins w:id="282" w:author="Binita Gupta" w:date="2022-09-23T16:55:00Z">
        <w:r w:rsidR="00207FA4">
          <w:rPr>
            <w:rFonts w:ascii="Times New Roman" w:hAnsi="Times New Roman" w:cs="Times New Roman"/>
            <w:color w:val="000000" w:themeColor="text1"/>
            <w:sz w:val="20"/>
            <w:szCs w:val="20"/>
          </w:rPr>
          <w:t xml:space="preserve"> and </w:t>
        </w:r>
      </w:ins>
      <w:ins w:id="283" w:author="Binita Gupta" w:date="2022-09-23T16:56:00Z">
        <w:r w:rsidR="007014AD">
          <w:rPr>
            <w:rFonts w:ascii="Times New Roman" w:hAnsi="Times New Roman" w:cs="Times New Roman"/>
            <w:color w:val="000000" w:themeColor="text1"/>
            <w:sz w:val="20"/>
            <w:szCs w:val="20"/>
          </w:rPr>
          <w:t>delete</w:t>
        </w:r>
      </w:ins>
      <w:ins w:id="284" w:author="Binita Gupta" w:date="2022-09-23T16:55:00Z">
        <w:r w:rsidR="007014AD">
          <w:rPr>
            <w:rFonts w:ascii="Times New Roman" w:hAnsi="Times New Roman" w:cs="Times New Roman"/>
            <w:color w:val="000000" w:themeColor="text1"/>
            <w:sz w:val="20"/>
            <w:szCs w:val="20"/>
          </w:rPr>
          <w:t xml:space="preserve"> MLD assoc</w:t>
        </w:r>
      </w:ins>
      <w:ins w:id="285" w:author="Binita Gupta" w:date="2022-09-23T16:56:00Z">
        <w:r w:rsidR="007014AD">
          <w:rPr>
            <w:rFonts w:ascii="Times New Roman" w:hAnsi="Times New Roman" w:cs="Times New Roman"/>
            <w:color w:val="000000" w:themeColor="text1"/>
            <w:sz w:val="20"/>
            <w:szCs w:val="20"/>
          </w:rPr>
          <w:t>iation information for those non-AP MLDs</w:t>
        </w:r>
      </w:ins>
      <w:ins w:id="286" w:author="Binita Gupta" w:date="2022-09-23T16:42:00Z">
        <w:r w:rsidR="001478BB">
          <w:rPr>
            <w:rFonts w:ascii="Times New Roman" w:hAnsi="Times New Roman" w:cs="Times New Roman"/>
            <w:color w:val="000000" w:themeColor="text1"/>
            <w:sz w:val="20"/>
            <w:szCs w:val="20"/>
          </w:rPr>
          <w:t>.</w:t>
        </w:r>
      </w:ins>
    </w:p>
    <w:p w14:paraId="6666CBE5" w14:textId="77777777" w:rsidR="00C62666" w:rsidRDefault="00C62666" w:rsidP="003E246A">
      <w:pPr>
        <w:rPr>
          <w:rFonts w:ascii="Times New Roman" w:hAnsi="Times New Roman" w:cs="Times New Roman"/>
          <w:color w:val="000000" w:themeColor="text1"/>
          <w:sz w:val="20"/>
          <w:szCs w:val="20"/>
        </w:rPr>
      </w:pPr>
    </w:p>
    <w:p w14:paraId="4A7E4B0E" w14:textId="0D4FAA52" w:rsidR="00D87B1E" w:rsidRPr="002B6E01" w:rsidRDefault="00D87B1E" w:rsidP="00712BE9">
      <w:pPr>
        <w:pStyle w:val="T"/>
        <w:suppressAutoHyphens/>
        <w:spacing w:after="120" w:line="240" w:lineRule="auto"/>
        <w:rPr>
          <w:b/>
          <w:i/>
          <w:iCs/>
          <w:sz w:val="22"/>
          <w:szCs w:val="22"/>
          <w:highlight w:val="yellow"/>
        </w:rPr>
      </w:pPr>
      <w:proofErr w:type="spellStart"/>
      <w:r w:rsidRPr="002B6E01">
        <w:rPr>
          <w:b/>
          <w:i/>
          <w:iCs/>
          <w:sz w:val="22"/>
          <w:szCs w:val="22"/>
          <w:highlight w:val="yellow"/>
        </w:rPr>
        <w:t>T</w:t>
      </w:r>
      <w:r w:rsidR="00557B7F" w:rsidRPr="002B6E01">
        <w:rPr>
          <w:b/>
          <w:i/>
          <w:iCs/>
          <w:sz w:val="22"/>
          <w:szCs w:val="22"/>
          <w:highlight w:val="yellow"/>
        </w:rPr>
        <w:t>G</w:t>
      </w:r>
      <w:r w:rsidRPr="002B6E01">
        <w:rPr>
          <w:b/>
          <w:i/>
          <w:iCs/>
          <w:sz w:val="22"/>
          <w:szCs w:val="22"/>
          <w:highlight w:val="yellow"/>
        </w:rPr>
        <w:t>be</w:t>
      </w:r>
      <w:proofErr w:type="spellEnd"/>
      <w:r w:rsidRPr="002B6E01">
        <w:rPr>
          <w:b/>
          <w:i/>
          <w:iCs/>
          <w:sz w:val="22"/>
          <w:szCs w:val="22"/>
          <w:highlight w:val="yellow"/>
        </w:rPr>
        <w:t xml:space="preserve"> editor: Please modify 4th paragraph (At the TBTT</w:t>
      </w:r>
      <w:r w:rsidR="00D44CDB" w:rsidRPr="002B6E01">
        <w:rPr>
          <w:b/>
          <w:i/>
          <w:iCs/>
          <w:sz w:val="22"/>
          <w:szCs w:val="22"/>
          <w:highlight w:val="yellow"/>
        </w:rPr>
        <w:t xml:space="preserve"> indicated …) </w:t>
      </w:r>
      <w:r w:rsidRPr="002B6E01">
        <w:rPr>
          <w:b/>
          <w:i/>
          <w:iCs/>
          <w:sz w:val="22"/>
          <w:szCs w:val="22"/>
          <w:highlight w:val="yellow"/>
        </w:rPr>
        <w:t>in this subclause</w:t>
      </w:r>
      <w:r w:rsidR="0027501B" w:rsidRPr="002B6E01">
        <w:rPr>
          <w:b/>
          <w:i/>
          <w:iCs/>
          <w:sz w:val="22"/>
          <w:szCs w:val="22"/>
          <w:highlight w:val="yellow"/>
        </w:rPr>
        <w:t xml:space="preserve"> </w:t>
      </w:r>
      <w:r w:rsidRPr="002B6E01">
        <w:rPr>
          <w:b/>
          <w:i/>
          <w:iCs/>
          <w:sz w:val="22"/>
          <w:szCs w:val="22"/>
          <w:highlight w:val="yellow"/>
        </w:rPr>
        <w:t>as shown below:</w:t>
      </w:r>
    </w:p>
    <w:p w14:paraId="0340903A" w14:textId="53F92E15" w:rsidR="00D87B1E" w:rsidRPr="00FA32D9" w:rsidRDefault="00D87B1E" w:rsidP="003E246A">
      <w:pPr>
        <w:rPr>
          <w:rFonts w:ascii="TimesNewRomanPSMT" w:hAnsi="TimesNewRomanPSMT" w:hint="eastAsia"/>
          <w:color w:val="000000"/>
          <w:sz w:val="20"/>
          <w:szCs w:val="20"/>
        </w:rPr>
      </w:pPr>
      <w:r w:rsidRPr="00D87B1E">
        <w:rPr>
          <w:rFonts w:ascii="TimesNewRomanPSMT" w:hAnsi="TimesNewRomanPSMT"/>
          <w:color w:val="000000"/>
          <w:sz w:val="20"/>
          <w:szCs w:val="20"/>
        </w:rPr>
        <w:t>At the TBTT indicated by the value of the Delete Timer subfield in transmitted Reconfiguration Multi-Link</w:t>
      </w:r>
      <w:r w:rsidRPr="00D87B1E">
        <w:rPr>
          <w:rFonts w:ascii="TimesNewRomanPSMT" w:hAnsi="TimesNewRomanPSMT"/>
          <w:color w:val="000000"/>
          <w:sz w:val="20"/>
          <w:szCs w:val="20"/>
        </w:rPr>
        <w:br/>
        <w:t>elements, an associated non-AP MLD shall consider the link corresponding to the removed AP nonexistent,</w:t>
      </w:r>
      <w:r w:rsidRPr="00D87B1E">
        <w:rPr>
          <w:rFonts w:ascii="TimesNewRomanPSMT" w:hAnsi="TimesNewRomanPSMT"/>
          <w:color w:val="000000"/>
          <w:sz w:val="20"/>
          <w:szCs w:val="20"/>
        </w:rPr>
        <w:br/>
        <w:t xml:space="preserve">and the SME of the affiliated </w:t>
      </w:r>
      <w:r w:rsidR="00ED4490">
        <w:rPr>
          <w:rFonts w:ascii="TimesNewRomanPSMT" w:hAnsi="TimesNewRomanPSMT"/>
          <w:color w:val="000000"/>
          <w:sz w:val="20"/>
          <w:szCs w:val="20"/>
        </w:rPr>
        <w:t xml:space="preserve">non-AP </w:t>
      </w:r>
      <w:r w:rsidR="00926E58">
        <w:rPr>
          <w:rFonts w:ascii="TimesNewRomanPSMT" w:hAnsi="TimesNewRomanPSMT"/>
          <w:color w:val="000000"/>
          <w:sz w:val="20"/>
          <w:szCs w:val="20"/>
        </w:rPr>
        <w:t xml:space="preserve">(#11041) </w:t>
      </w:r>
      <w:r w:rsidRPr="00D87B1E">
        <w:rPr>
          <w:rFonts w:ascii="TimesNewRomanPSMT" w:hAnsi="TimesNewRomanPSMT"/>
          <w:color w:val="000000"/>
          <w:sz w:val="20"/>
          <w:szCs w:val="20"/>
        </w:rPr>
        <w:t>STA associated with the removed affiliated AP shall delete any information</w:t>
      </w:r>
      <w:r w:rsidRPr="00D87B1E">
        <w:rPr>
          <w:rFonts w:ascii="TimesNewRomanPSMT" w:hAnsi="TimesNewRomanPSMT"/>
          <w:color w:val="000000"/>
          <w:sz w:val="20"/>
          <w:szCs w:val="20"/>
        </w:rPr>
        <w:br/>
        <w:t>maintained for that link.</w:t>
      </w:r>
      <w:r w:rsidR="00DC7A0D">
        <w:rPr>
          <w:rFonts w:ascii="TimesNewRomanPSMT" w:hAnsi="TimesNewRomanPSMT"/>
          <w:color w:val="000000"/>
          <w:sz w:val="20"/>
          <w:szCs w:val="20"/>
        </w:rPr>
        <w:t xml:space="preserve"> </w:t>
      </w:r>
      <w:r w:rsidR="00DC7A0D" w:rsidRPr="00FA32D9">
        <w:rPr>
          <w:rFonts w:ascii="TimesNewRomanPSMT" w:hAnsi="TimesNewRomanPSMT"/>
          <w:color w:val="000000"/>
          <w:sz w:val="20"/>
          <w:szCs w:val="20"/>
        </w:rPr>
        <w:t>After a non-AP MLD deletes any information maintained for the link</w:t>
      </w:r>
      <w:r w:rsidR="00173BEC">
        <w:rPr>
          <w:rFonts w:ascii="TimesNewRomanPSMT" w:hAnsi="TimesNewRomanPSMT"/>
          <w:color w:val="000000"/>
          <w:sz w:val="20"/>
          <w:szCs w:val="20"/>
        </w:rPr>
        <w:t xml:space="preserve"> </w:t>
      </w:r>
      <w:r w:rsidR="00173BEC" w:rsidRPr="00D87B1E">
        <w:rPr>
          <w:rFonts w:ascii="TimesNewRomanPSMT" w:hAnsi="TimesNewRomanPSMT"/>
          <w:color w:val="000000"/>
          <w:sz w:val="20"/>
          <w:szCs w:val="20"/>
        </w:rPr>
        <w:t>corresponding to the removed AP</w:t>
      </w:r>
      <w:r w:rsidR="00DC7A0D" w:rsidRPr="00FA32D9">
        <w:rPr>
          <w:rFonts w:ascii="TimesNewRomanPSMT" w:hAnsi="TimesNewRomanPSMT"/>
          <w:color w:val="000000"/>
          <w:sz w:val="20"/>
          <w:szCs w:val="20"/>
        </w:rPr>
        <w:t xml:space="preserve">, if there </w:t>
      </w:r>
      <w:r w:rsidR="00FE6DF4">
        <w:rPr>
          <w:rFonts w:ascii="TimesNewRomanPSMT" w:hAnsi="TimesNewRomanPSMT"/>
          <w:color w:val="000000"/>
          <w:sz w:val="20"/>
          <w:szCs w:val="20"/>
        </w:rPr>
        <w:t xml:space="preserve">are no other </w:t>
      </w:r>
      <w:r w:rsidR="00DC7A0D" w:rsidRPr="00FA32D9">
        <w:rPr>
          <w:rFonts w:ascii="TimesNewRomanPSMT" w:hAnsi="TimesNewRomanPSMT"/>
          <w:color w:val="000000"/>
          <w:sz w:val="20"/>
          <w:szCs w:val="20"/>
        </w:rPr>
        <w:t>setup link</w:t>
      </w:r>
      <w:r w:rsidR="00FE6DF4">
        <w:rPr>
          <w:rFonts w:ascii="TimesNewRomanPSMT" w:hAnsi="TimesNewRomanPSMT"/>
          <w:color w:val="000000"/>
          <w:sz w:val="20"/>
          <w:szCs w:val="20"/>
        </w:rPr>
        <w:t>s</w:t>
      </w:r>
      <w:r w:rsidR="00276774">
        <w:rPr>
          <w:rFonts w:ascii="TimesNewRomanPSMT" w:hAnsi="TimesNewRomanPSMT"/>
          <w:color w:val="000000"/>
          <w:sz w:val="20"/>
          <w:szCs w:val="20"/>
        </w:rPr>
        <w:t xml:space="preserve"> with the AP MLD</w:t>
      </w:r>
      <w:r w:rsidR="00DC7A0D" w:rsidRPr="00FA32D9">
        <w:rPr>
          <w:rFonts w:ascii="TimesNewRomanPSMT" w:hAnsi="TimesNewRomanPSMT"/>
          <w:color w:val="000000"/>
          <w:sz w:val="20"/>
          <w:szCs w:val="20"/>
        </w:rPr>
        <w:t xml:space="preserve">, then the non-AP MLD shall </w:t>
      </w:r>
      <w:ins w:id="287" w:author="Binita Gupta" w:date="2022-09-17T18:00:00Z">
        <w:r w:rsidR="00F47981">
          <w:rPr>
            <w:rFonts w:ascii="TimesNewRomanPSMT" w:hAnsi="TimesNewRomanPSMT"/>
            <w:color w:val="000000"/>
            <w:sz w:val="20"/>
            <w:szCs w:val="20"/>
          </w:rPr>
          <w:t xml:space="preserve">(#13278) </w:t>
        </w:r>
      </w:ins>
      <w:ins w:id="288" w:author="Binita Gupta" w:date="2022-09-17T14:52:00Z">
        <w:r w:rsidR="00C41756">
          <w:rPr>
            <w:rFonts w:ascii="TimesNewRomanPSMT" w:hAnsi="TimesNewRomanPSMT"/>
            <w:color w:val="000000"/>
            <w:sz w:val="20"/>
            <w:szCs w:val="20"/>
          </w:rPr>
          <w:t xml:space="preserve">consider that it has been </w:t>
        </w:r>
      </w:ins>
      <w:r w:rsidR="00DC7A0D" w:rsidRPr="00FA32D9">
        <w:rPr>
          <w:rFonts w:ascii="TimesNewRomanPSMT" w:hAnsi="TimesNewRomanPSMT"/>
          <w:color w:val="000000"/>
          <w:sz w:val="20"/>
          <w:szCs w:val="20"/>
        </w:rPr>
        <w:t>disassociate</w:t>
      </w:r>
      <w:ins w:id="289" w:author="Binita Gupta" w:date="2022-09-17T14:52:00Z">
        <w:r w:rsidR="00C41756">
          <w:rPr>
            <w:rFonts w:ascii="TimesNewRomanPSMT" w:hAnsi="TimesNewRomanPSMT"/>
            <w:color w:val="000000"/>
            <w:sz w:val="20"/>
            <w:szCs w:val="20"/>
          </w:rPr>
          <w:t>d</w:t>
        </w:r>
      </w:ins>
      <w:r w:rsidR="00DC7A0D" w:rsidRPr="00FA32D9">
        <w:rPr>
          <w:rFonts w:ascii="TimesNewRomanPSMT" w:hAnsi="TimesNewRomanPSMT"/>
          <w:color w:val="000000"/>
          <w:sz w:val="20"/>
          <w:szCs w:val="20"/>
        </w:rPr>
        <w:t xml:space="preserve"> </w:t>
      </w:r>
      <w:r w:rsidR="00EB3E48">
        <w:rPr>
          <w:rFonts w:ascii="TimesNewRomanPSMT" w:hAnsi="TimesNewRomanPSMT"/>
          <w:color w:val="000000"/>
          <w:sz w:val="20"/>
          <w:szCs w:val="20"/>
        </w:rPr>
        <w:t xml:space="preserve">from </w:t>
      </w:r>
      <w:r w:rsidR="00DC7A0D" w:rsidRPr="00FA32D9">
        <w:rPr>
          <w:rFonts w:ascii="TimesNewRomanPSMT" w:hAnsi="TimesNewRomanPSMT"/>
          <w:color w:val="000000"/>
          <w:sz w:val="20"/>
          <w:szCs w:val="20"/>
        </w:rPr>
        <w:t>the AP MLD</w:t>
      </w:r>
      <w:r w:rsidR="008C0DAA">
        <w:rPr>
          <w:rFonts w:ascii="TimesNewRomanPSMT" w:hAnsi="TimesNewRomanPSMT"/>
          <w:color w:val="000000"/>
          <w:sz w:val="20"/>
          <w:szCs w:val="20"/>
        </w:rPr>
        <w:t xml:space="preserve"> (#11041)</w:t>
      </w:r>
      <w:r w:rsidR="00FB7A56">
        <w:rPr>
          <w:rFonts w:ascii="TimesNewRomanPSMT" w:hAnsi="TimesNewRomanPSMT"/>
          <w:color w:val="000000"/>
          <w:sz w:val="20"/>
          <w:szCs w:val="20"/>
        </w:rPr>
        <w:t xml:space="preserve"> </w:t>
      </w:r>
      <w:ins w:id="290" w:author="Binita Gupta" w:date="2022-09-19T16:32:00Z">
        <w:r w:rsidR="00FB7A56">
          <w:rPr>
            <w:rFonts w:ascii="TimesNewRomanPSMT" w:hAnsi="TimesNewRomanPSMT"/>
            <w:color w:val="000000"/>
            <w:sz w:val="20"/>
            <w:szCs w:val="20"/>
          </w:rPr>
          <w:t>and shall delete MLD association information</w:t>
        </w:r>
      </w:ins>
      <w:r w:rsidR="00C5110B">
        <w:rPr>
          <w:rFonts w:ascii="TimesNewRomanPSMT" w:hAnsi="TimesNewRomanPSMT"/>
          <w:color w:val="000000"/>
          <w:sz w:val="20"/>
          <w:szCs w:val="20"/>
        </w:rPr>
        <w:t>.</w:t>
      </w:r>
    </w:p>
    <w:p w14:paraId="368570C8" w14:textId="77777777" w:rsidR="008D6C0C" w:rsidRDefault="008D6C0C" w:rsidP="008D6C0C">
      <w:pPr>
        <w:rPr>
          <w:rFonts w:ascii="Times New Roman" w:hAnsi="Times New Roman" w:cs="Times New Roman"/>
          <w:color w:val="000000" w:themeColor="text1"/>
          <w:sz w:val="20"/>
          <w:szCs w:val="20"/>
        </w:rPr>
      </w:pPr>
    </w:p>
    <w:p w14:paraId="38446B58" w14:textId="486333EA" w:rsidR="008D6C0C" w:rsidRPr="002B6E01" w:rsidRDefault="008D6C0C" w:rsidP="00712BE9">
      <w:pPr>
        <w:pStyle w:val="T"/>
        <w:suppressAutoHyphens/>
        <w:spacing w:after="120" w:line="240" w:lineRule="auto"/>
        <w:rPr>
          <w:b/>
          <w:i/>
          <w:iCs/>
          <w:sz w:val="22"/>
          <w:szCs w:val="22"/>
          <w:highlight w:val="yellow"/>
        </w:rPr>
      </w:pPr>
      <w:proofErr w:type="spellStart"/>
      <w:r w:rsidRPr="002B6E01">
        <w:rPr>
          <w:b/>
          <w:i/>
          <w:iCs/>
          <w:sz w:val="22"/>
          <w:szCs w:val="22"/>
          <w:highlight w:val="yellow"/>
        </w:rPr>
        <w:t>T</w:t>
      </w:r>
      <w:r w:rsidR="00557B7F" w:rsidRPr="002B6E01">
        <w:rPr>
          <w:b/>
          <w:i/>
          <w:iCs/>
          <w:sz w:val="22"/>
          <w:szCs w:val="22"/>
          <w:highlight w:val="yellow"/>
        </w:rPr>
        <w:t>G</w:t>
      </w:r>
      <w:r w:rsidRPr="002B6E01">
        <w:rPr>
          <w:b/>
          <w:i/>
          <w:iCs/>
          <w:sz w:val="22"/>
          <w:szCs w:val="22"/>
          <w:highlight w:val="yellow"/>
        </w:rPr>
        <w:t>be</w:t>
      </w:r>
      <w:proofErr w:type="spellEnd"/>
      <w:r w:rsidRPr="002B6E01">
        <w:rPr>
          <w:b/>
          <w:i/>
          <w:iCs/>
          <w:sz w:val="22"/>
          <w:szCs w:val="22"/>
          <w:highlight w:val="yellow"/>
        </w:rPr>
        <w:t xml:space="preserve"> editor: Please add </w:t>
      </w:r>
      <w:r w:rsidR="00C30134" w:rsidRPr="002B6E01">
        <w:rPr>
          <w:b/>
          <w:i/>
          <w:iCs/>
          <w:sz w:val="22"/>
          <w:szCs w:val="22"/>
          <w:highlight w:val="yellow"/>
        </w:rPr>
        <w:t xml:space="preserve">following </w:t>
      </w:r>
      <w:r w:rsidR="005E33ED" w:rsidRPr="002B6E01">
        <w:rPr>
          <w:b/>
          <w:i/>
          <w:iCs/>
          <w:sz w:val="22"/>
          <w:szCs w:val="22"/>
          <w:highlight w:val="yellow"/>
        </w:rPr>
        <w:t xml:space="preserve">as a new paragraph </w:t>
      </w:r>
      <w:r w:rsidR="00C30134" w:rsidRPr="002B6E01">
        <w:rPr>
          <w:b/>
          <w:i/>
          <w:iCs/>
          <w:sz w:val="22"/>
          <w:szCs w:val="22"/>
          <w:highlight w:val="yellow"/>
        </w:rPr>
        <w:t>just before the existing NOTE</w:t>
      </w:r>
      <w:r w:rsidRPr="002B6E01">
        <w:rPr>
          <w:b/>
          <w:i/>
          <w:iCs/>
          <w:sz w:val="22"/>
          <w:szCs w:val="22"/>
          <w:highlight w:val="yellow"/>
        </w:rPr>
        <w:t xml:space="preserve"> in this subclause:</w:t>
      </w:r>
    </w:p>
    <w:p w14:paraId="45918AF4" w14:textId="6C140E29" w:rsidR="00D268E3" w:rsidRDefault="00506BBA" w:rsidP="00D268E3">
      <w:pPr>
        <w:rPr>
          <w:ins w:id="291" w:author="Binita Gupta" w:date="2022-09-09T08:55:00Z"/>
          <w:rFonts w:ascii="Times New Roman" w:hAnsi="Times New Roman" w:cs="Times New Roman"/>
          <w:color w:val="000000" w:themeColor="text1"/>
          <w:sz w:val="20"/>
          <w:szCs w:val="20"/>
        </w:rPr>
      </w:pPr>
      <w:ins w:id="292" w:author="Binita Gupta" w:date="2022-09-09T14:32:00Z">
        <w:r>
          <w:rPr>
            <w:rFonts w:ascii="TimesNewRomanPSMT" w:hAnsi="TimesNewRomanPSMT"/>
            <w:color w:val="000000"/>
            <w:sz w:val="20"/>
            <w:szCs w:val="20"/>
          </w:rPr>
          <w:lastRenderedPageBreak/>
          <w:t>N</w:t>
        </w:r>
      </w:ins>
      <w:ins w:id="293" w:author="Binita Gupta" w:date="2022-09-09T14:34:00Z">
        <w:r w:rsidR="004121EC">
          <w:rPr>
            <w:rFonts w:ascii="TimesNewRomanPSMT" w:hAnsi="TimesNewRomanPSMT"/>
            <w:color w:val="000000"/>
            <w:sz w:val="20"/>
            <w:szCs w:val="20"/>
          </w:rPr>
          <w:t>OTE</w:t>
        </w:r>
      </w:ins>
      <w:ins w:id="294" w:author="Binita Gupta" w:date="2022-09-09T14:32:00Z">
        <w:r>
          <w:rPr>
            <w:rFonts w:ascii="TimesNewRomanPSMT" w:hAnsi="TimesNewRomanPSMT"/>
            <w:color w:val="000000"/>
            <w:sz w:val="20"/>
            <w:szCs w:val="20"/>
          </w:rPr>
          <w:t xml:space="preserve">: </w:t>
        </w:r>
      </w:ins>
      <w:ins w:id="295" w:author="Binita Gupta" w:date="2022-09-09T08:55:00Z">
        <w:r w:rsidR="00D268E3" w:rsidRPr="008A193E">
          <w:rPr>
            <w:rFonts w:ascii="TimesNewRomanPSMT" w:hAnsi="TimesNewRomanPSMT"/>
            <w:color w:val="000000"/>
            <w:sz w:val="20"/>
            <w:szCs w:val="20"/>
          </w:rPr>
          <w:t xml:space="preserve">Once an AP affiliated with an AP MLD is removed, </w:t>
        </w:r>
        <w:r w:rsidR="00D268E3">
          <w:rPr>
            <w:rFonts w:ascii="TimesNewRomanPSMT" w:hAnsi="TimesNewRomanPSMT"/>
            <w:color w:val="000000"/>
            <w:sz w:val="20"/>
            <w:szCs w:val="20"/>
          </w:rPr>
          <w:t xml:space="preserve">the </w:t>
        </w:r>
        <w:r w:rsidR="00D268E3" w:rsidRPr="008A193E">
          <w:rPr>
            <w:rFonts w:ascii="TimesNewRomanPSMT" w:hAnsi="TimesNewRomanPSMT"/>
            <w:color w:val="000000"/>
            <w:sz w:val="20"/>
            <w:szCs w:val="20"/>
          </w:rPr>
          <w:t>other A</w:t>
        </w:r>
        <w:r w:rsidR="00D268E3">
          <w:rPr>
            <w:rFonts w:ascii="TimesNewRomanPSMT" w:hAnsi="TimesNewRomanPSMT"/>
            <w:color w:val="000000"/>
            <w:sz w:val="20"/>
            <w:szCs w:val="20"/>
          </w:rPr>
          <w:t>P</w:t>
        </w:r>
        <w:r w:rsidR="00D268E3" w:rsidRPr="008A193E">
          <w:rPr>
            <w:rFonts w:ascii="TimesNewRomanPSMT" w:hAnsi="TimesNewRomanPSMT"/>
            <w:color w:val="000000"/>
            <w:sz w:val="20"/>
            <w:szCs w:val="20"/>
          </w:rPr>
          <w:t xml:space="preserve">s affiliated with the same AP MLD </w:t>
        </w:r>
      </w:ins>
      <w:ins w:id="296" w:author="Binita Gupta" w:date="2022-09-09T14:33:00Z">
        <w:r w:rsidR="004121EC">
          <w:rPr>
            <w:rFonts w:ascii="TimesNewRomanPSMT" w:hAnsi="TimesNewRomanPSMT"/>
            <w:color w:val="000000"/>
            <w:sz w:val="20"/>
            <w:szCs w:val="20"/>
          </w:rPr>
          <w:t>do</w:t>
        </w:r>
      </w:ins>
      <w:ins w:id="297" w:author="Binita Gupta" w:date="2022-09-09T14:34:00Z">
        <w:r w:rsidR="004121EC">
          <w:rPr>
            <w:rFonts w:ascii="TimesNewRomanPSMT" w:hAnsi="TimesNewRomanPSMT"/>
            <w:color w:val="000000"/>
            <w:sz w:val="20"/>
            <w:szCs w:val="20"/>
          </w:rPr>
          <w:t xml:space="preserve"> </w:t>
        </w:r>
      </w:ins>
      <w:ins w:id="298" w:author="Binita Gupta" w:date="2022-09-09T08:55:00Z">
        <w:r w:rsidR="00D268E3">
          <w:rPr>
            <w:rFonts w:ascii="TimesNewRomanPSMT" w:hAnsi="TimesNewRomanPSMT"/>
            <w:color w:val="000000"/>
            <w:sz w:val="20"/>
            <w:szCs w:val="20"/>
          </w:rPr>
          <w:t xml:space="preserve">not include </w:t>
        </w:r>
        <w:r w:rsidR="00D268E3" w:rsidRPr="008A193E">
          <w:rPr>
            <w:rFonts w:ascii="TimesNewRomanPSMT" w:hAnsi="TimesNewRomanPSMT"/>
            <w:color w:val="000000"/>
            <w:sz w:val="20"/>
            <w:szCs w:val="20"/>
          </w:rPr>
          <w:t xml:space="preserve">the TBTT Information field </w:t>
        </w:r>
        <w:r w:rsidR="00D268E3">
          <w:rPr>
            <w:rFonts w:ascii="TimesNewRomanPSMT" w:hAnsi="TimesNewRomanPSMT"/>
            <w:color w:val="000000"/>
            <w:sz w:val="20"/>
            <w:szCs w:val="20"/>
          </w:rPr>
          <w:t>for</w:t>
        </w:r>
        <w:r w:rsidR="00D268E3" w:rsidRPr="008A193E">
          <w:rPr>
            <w:rFonts w:ascii="TimesNewRomanPSMT" w:hAnsi="TimesNewRomanPSMT"/>
            <w:color w:val="000000"/>
            <w:sz w:val="20"/>
            <w:szCs w:val="20"/>
          </w:rPr>
          <w:t xml:space="preserve"> t</w:t>
        </w:r>
        <w:r w:rsidR="00C62666">
          <w:rPr>
            <w:rFonts w:ascii="TimesNewRomanPSMT" w:hAnsi="TimesNewRomanPSMT"/>
            <w:color w:val="000000"/>
            <w:sz w:val="20"/>
            <w:szCs w:val="20"/>
          </w:rPr>
          <w:t>he removed</w:t>
        </w:r>
        <w:r w:rsidR="00D268E3">
          <w:rPr>
            <w:rFonts w:ascii="TimesNewRomanPSMT" w:hAnsi="TimesNewRomanPSMT"/>
            <w:color w:val="000000"/>
            <w:sz w:val="20"/>
            <w:szCs w:val="20"/>
          </w:rPr>
          <w:t xml:space="preserve"> </w:t>
        </w:r>
        <w:r w:rsidR="00D268E3" w:rsidRPr="008A193E">
          <w:rPr>
            <w:rFonts w:ascii="TimesNewRomanPSMT" w:hAnsi="TimesNewRomanPSMT"/>
            <w:color w:val="000000"/>
            <w:sz w:val="20"/>
            <w:szCs w:val="20"/>
          </w:rPr>
          <w:t xml:space="preserve">AP </w:t>
        </w:r>
        <w:r w:rsidR="00D268E3">
          <w:rPr>
            <w:rFonts w:ascii="TimesNewRomanPSMT" w:hAnsi="TimesNewRomanPSMT"/>
            <w:color w:val="000000"/>
            <w:sz w:val="20"/>
            <w:szCs w:val="20"/>
          </w:rPr>
          <w:t xml:space="preserve">in the Reduced Neighbor Report element (#11429) (#14020). Further, the removed AP </w:t>
        </w:r>
      </w:ins>
      <w:ins w:id="299" w:author="Binita Gupta" w:date="2022-09-09T14:33:00Z">
        <w:r w:rsidR="004121EC">
          <w:rPr>
            <w:rFonts w:ascii="TimesNewRomanPSMT" w:hAnsi="TimesNewRomanPSMT"/>
            <w:color w:val="000000"/>
            <w:sz w:val="20"/>
            <w:szCs w:val="20"/>
          </w:rPr>
          <w:t>is not</w:t>
        </w:r>
      </w:ins>
      <w:ins w:id="300" w:author="Binita Gupta" w:date="2022-09-09T08:55:00Z">
        <w:r w:rsidR="00D268E3">
          <w:rPr>
            <w:rFonts w:ascii="TimesNewRomanPSMT" w:hAnsi="TimesNewRomanPSMT"/>
            <w:color w:val="000000"/>
            <w:sz w:val="20"/>
            <w:szCs w:val="20"/>
          </w:rPr>
          <w:t xml:space="preserve"> included by the </w:t>
        </w:r>
        <w:r w:rsidR="00D268E3" w:rsidRPr="008A193E">
          <w:rPr>
            <w:rFonts w:ascii="TimesNewRomanPSMT" w:hAnsi="TimesNewRomanPSMT"/>
            <w:color w:val="000000"/>
            <w:sz w:val="20"/>
            <w:szCs w:val="20"/>
          </w:rPr>
          <w:t>transmitted BSSID</w:t>
        </w:r>
        <w:r w:rsidR="00D268E3">
          <w:rPr>
            <w:rFonts w:ascii="TimesNewRomanPSMT" w:hAnsi="TimesNewRomanPSMT"/>
            <w:color w:val="000000"/>
            <w:sz w:val="20"/>
            <w:szCs w:val="20"/>
          </w:rPr>
          <w:t>s</w:t>
        </w:r>
        <w:r w:rsidR="00D268E3" w:rsidRPr="008A193E">
          <w:rPr>
            <w:rFonts w:ascii="TimesNewRomanPSMT" w:hAnsi="TimesNewRomanPSMT"/>
            <w:color w:val="000000"/>
            <w:sz w:val="20"/>
            <w:szCs w:val="20"/>
          </w:rPr>
          <w:t xml:space="preserve"> </w:t>
        </w:r>
        <w:r w:rsidR="00D268E3">
          <w:rPr>
            <w:rFonts w:ascii="TimesNewRomanPSMT" w:hAnsi="TimesNewRomanPSMT"/>
            <w:color w:val="000000"/>
            <w:sz w:val="20"/>
            <w:szCs w:val="20"/>
          </w:rPr>
          <w:t>of the m</w:t>
        </w:r>
        <w:r w:rsidR="00D268E3" w:rsidRPr="008A193E">
          <w:rPr>
            <w:rFonts w:ascii="TimesNewRomanPSMT" w:hAnsi="TimesNewRomanPSMT"/>
            <w:color w:val="000000"/>
            <w:sz w:val="20"/>
            <w:szCs w:val="20"/>
          </w:rPr>
          <w:t xml:space="preserve">ultiple BSSID </w:t>
        </w:r>
        <w:r w:rsidR="00D268E3">
          <w:rPr>
            <w:rFonts w:ascii="TimesNewRomanPSMT" w:hAnsi="TimesNewRomanPSMT"/>
            <w:color w:val="000000"/>
            <w:sz w:val="20"/>
            <w:szCs w:val="20"/>
          </w:rPr>
          <w:t>sets</w:t>
        </w:r>
        <w:r w:rsidR="00D268E3" w:rsidRPr="008A193E">
          <w:rPr>
            <w:rFonts w:ascii="TimesNewRomanPSMT" w:hAnsi="TimesNewRomanPSMT"/>
            <w:color w:val="000000"/>
            <w:sz w:val="20"/>
            <w:szCs w:val="20"/>
          </w:rPr>
          <w:t xml:space="preserve"> </w:t>
        </w:r>
        <w:r w:rsidR="00D268E3">
          <w:rPr>
            <w:rFonts w:ascii="TimesNewRomanPSMT" w:hAnsi="TimesNewRomanPSMT"/>
            <w:color w:val="000000"/>
            <w:sz w:val="20"/>
            <w:szCs w:val="20"/>
          </w:rPr>
          <w:t xml:space="preserve">corresponding to </w:t>
        </w:r>
        <w:r w:rsidR="00D268E3" w:rsidRPr="008A193E">
          <w:rPr>
            <w:rFonts w:ascii="TimesNewRomanPSMT" w:hAnsi="TimesNewRomanPSMT"/>
            <w:color w:val="000000"/>
            <w:sz w:val="20"/>
            <w:szCs w:val="20"/>
          </w:rPr>
          <w:t>the A</w:t>
        </w:r>
        <w:r w:rsidR="00D268E3">
          <w:rPr>
            <w:rFonts w:ascii="TimesNewRomanPSMT" w:hAnsi="TimesNewRomanPSMT"/>
            <w:color w:val="000000"/>
            <w:sz w:val="20"/>
            <w:szCs w:val="20"/>
          </w:rPr>
          <w:t>P</w:t>
        </w:r>
        <w:r w:rsidR="00D268E3" w:rsidRPr="008A193E">
          <w:rPr>
            <w:rFonts w:ascii="TimesNewRomanPSMT" w:hAnsi="TimesNewRomanPSMT"/>
            <w:color w:val="000000"/>
            <w:sz w:val="20"/>
            <w:szCs w:val="20"/>
          </w:rPr>
          <w:t>s affiliated with the same AP MLD</w:t>
        </w:r>
        <w:r w:rsidR="00D268E3">
          <w:rPr>
            <w:rFonts w:ascii="TimesNewRomanPSMT" w:hAnsi="TimesNewRomanPSMT"/>
            <w:color w:val="000000"/>
            <w:sz w:val="20"/>
            <w:szCs w:val="20"/>
          </w:rPr>
          <w:t xml:space="preserve"> (#11429).</w:t>
        </w:r>
      </w:ins>
    </w:p>
    <w:p w14:paraId="03CEB6A1" w14:textId="292796C5" w:rsidR="008D6C0C" w:rsidRDefault="008D6C0C" w:rsidP="003E246A">
      <w:pPr>
        <w:rPr>
          <w:rFonts w:ascii="Times New Roman" w:eastAsia="Malgun Gothic" w:hAnsi="Times New Roman" w:cs="Times New Roman"/>
          <w:szCs w:val="20"/>
          <w:lang w:val="en-GB"/>
        </w:rPr>
      </w:pPr>
    </w:p>
    <w:p w14:paraId="7710DC83" w14:textId="77777777" w:rsidR="00154F28" w:rsidRPr="002B6E01" w:rsidRDefault="00154F28" w:rsidP="00154F28">
      <w:pPr>
        <w:pStyle w:val="T"/>
        <w:suppressAutoHyphens/>
        <w:spacing w:after="120" w:line="240" w:lineRule="auto"/>
        <w:rPr>
          <w:b/>
          <w:i/>
          <w:iCs/>
          <w:sz w:val="22"/>
          <w:szCs w:val="22"/>
          <w:highlight w:val="yellow"/>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modify the existing NOTE in this subclause as shown below:</w:t>
      </w:r>
    </w:p>
    <w:p w14:paraId="5CE87E0E" w14:textId="77777777" w:rsidR="00154F28" w:rsidRDefault="00154F28" w:rsidP="00154F28">
      <w:pPr>
        <w:rPr>
          <w:rFonts w:ascii="TimesNewRomanPSMT" w:hAnsi="TimesNewRomanPSMT" w:hint="eastAsia"/>
          <w:color w:val="000000"/>
          <w:sz w:val="18"/>
          <w:szCs w:val="18"/>
        </w:rPr>
      </w:pPr>
      <w:r w:rsidRPr="0010372A">
        <w:rPr>
          <w:rFonts w:ascii="TimesNewRomanPSMT" w:hAnsi="TimesNewRomanPSMT"/>
          <w:color w:val="000000"/>
          <w:sz w:val="18"/>
          <w:szCs w:val="18"/>
        </w:rPr>
        <w:t>NOTE</w:t>
      </w:r>
      <w:ins w:id="301" w:author="Binita Gupta" w:date="2022-09-01T12:40:00Z">
        <w:r>
          <w:rPr>
            <w:rFonts w:ascii="TimesNewRomanPSMT" w:hAnsi="TimesNewRomanPSMT"/>
            <w:color w:val="000000"/>
            <w:sz w:val="18"/>
            <w:szCs w:val="18"/>
          </w:rPr>
          <w:t xml:space="preserve"> </w:t>
        </w:r>
      </w:ins>
      <w:ins w:id="302" w:author="Binita Gupta" w:date="2022-09-09T08:56:00Z">
        <w:r>
          <w:rPr>
            <w:rFonts w:ascii="TimesNewRomanPSMT" w:hAnsi="TimesNewRomanPSMT"/>
            <w:color w:val="000000"/>
            <w:sz w:val="18"/>
            <w:szCs w:val="18"/>
          </w:rPr>
          <w:t>3</w:t>
        </w:r>
      </w:ins>
      <w:r w:rsidRPr="0010372A">
        <w:rPr>
          <w:rFonts w:ascii="TimesNewRomanPSMT" w:hAnsi="TimesNewRomanPSMT"/>
          <w:color w:val="000000"/>
          <w:sz w:val="18"/>
          <w:szCs w:val="18"/>
        </w:rPr>
        <w:t xml:space="preserve">—An AP MLD with two </w:t>
      </w:r>
      <w:ins w:id="303" w:author="Binita Gupta" w:date="2022-09-02T21:25:00Z">
        <w:r>
          <w:rPr>
            <w:rFonts w:ascii="TimesNewRomanPSMT" w:hAnsi="TimesNewRomanPSMT"/>
            <w:color w:val="000000"/>
            <w:sz w:val="18"/>
            <w:szCs w:val="18"/>
          </w:rPr>
          <w:t>affiliated (#12997)</w:t>
        </w:r>
      </w:ins>
      <w:ins w:id="304" w:author="Binita Gupta" w:date="2022-09-02T21:26:00Z">
        <w:r>
          <w:rPr>
            <w:rFonts w:ascii="TimesNewRomanPSMT" w:hAnsi="TimesNewRomanPSMT"/>
            <w:color w:val="000000"/>
            <w:sz w:val="18"/>
            <w:szCs w:val="18"/>
          </w:rPr>
          <w:t xml:space="preserve"> </w:t>
        </w:r>
      </w:ins>
      <w:r w:rsidRPr="0010372A">
        <w:rPr>
          <w:rFonts w:ascii="TimesNewRomanPSMT" w:hAnsi="TimesNewRomanPSMT"/>
          <w:color w:val="000000"/>
          <w:sz w:val="18"/>
          <w:szCs w:val="18"/>
        </w:rPr>
        <w:t>A</w:t>
      </w:r>
      <w:r>
        <w:rPr>
          <w:rFonts w:ascii="TimesNewRomanPSMT" w:hAnsi="TimesNewRomanPSMT"/>
          <w:color w:val="000000"/>
          <w:sz w:val="18"/>
          <w:szCs w:val="18"/>
        </w:rPr>
        <w:t>P</w:t>
      </w:r>
      <w:r w:rsidRPr="0010372A">
        <w:rPr>
          <w:rFonts w:ascii="TimesNewRomanPSMT" w:hAnsi="TimesNewRomanPSMT"/>
          <w:color w:val="000000"/>
          <w:sz w:val="18"/>
          <w:szCs w:val="18"/>
        </w:rPr>
        <w:t xml:space="preserve">s </w:t>
      </w:r>
      <w:del w:id="305" w:author="Binita Gupta" w:date="2022-09-02T21:25:00Z">
        <w:r w:rsidRPr="0010372A" w:rsidDel="00B90B3E">
          <w:rPr>
            <w:rFonts w:ascii="TimesNewRomanPSMT" w:hAnsi="TimesNewRomanPSMT"/>
            <w:color w:val="000000"/>
            <w:sz w:val="18"/>
            <w:szCs w:val="18"/>
          </w:rPr>
          <w:delText>affiliated with the AP MLD</w:delText>
        </w:r>
      </w:del>
      <w:ins w:id="306" w:author="Binita Gupta" w:date="2022-09-09T08:36:00Z">
        <w:r>
          <w:rPr>
            <w:rFonts w:ascii="TimesNewRomanPSMT" w:hAnsi="TimesNewRomanPSMT"/>
            <w:color w:val="000000"/>
            <w:sz w:val="18"/>
            <w:szCs w:val="18"/>
          </w:rPr>
          <w:t xml:space="preserve"> (#12997)</w:t>
        </w:r>
      </w:ins>
      <w:del w:id="307" w:author="Binita Gupta" w:date="2022-09-02T21:25:00Z">
        <w:r w:rsidRPr="0010372A" w:rsidDel="00B90B3E">
          <w:rPr>
            <w:rFonts w:ascii="TimesNewRomanPSMT" w:hAnsi="TimesNewRomanPSMT"/>
            <w:color w:val="000000"/>
            <w:sz w:val="18"/>
            <w:szCs w:val="18"/>
          </w:rPr>
          <w:delText xml:space="preserve"> </w:delText>
        </w:r>
      </w:del>
      <w:r w:rsidRPr="0010372A">
        <w:rPr>
          <w:rFonts w:ascii="TimesNewRomanPSMT" w:hAnsi="TimesNewRomanPSMT"/>
          <w:color w:val="000000"/>
          <w:sz w:val="18"/>
          <w:szCs w:val="18"/>
        </w:rPr>
        <w:t xml:space="preserve">might remove one of </w:t>
      </w:r>
      <w:del w:id="308" w:author="Binita Gupta" w:date="2022-09-02T21:27:00Z">
        <w:r w:rsidRPr="0010372A" w:rsidDel="005B68BC">
          <w:rPr>
            <w:rFonts w:ascii="TimesNewRomanPSMT" w:hAnsi="TimesNewRomanPSMT"/>
            <w:color w:val="000000"/>
            <w:sz w:val="18"/>
            <w:szCs w:val="18"/>
          </w:rPr>
          <w:delText xml:space="preserve">the </w:delText>
        </w:r>
      </w:del>
      <w:ins w:id="309" w:author="Binita Gupta" w:date="2022-09-02T21:27:00Z">
        <w:r>
          <w:rPr>
            <w:rFonts w:ascii="TimesNewRomanPSMT" w:hAnsi="TimesNewRomanPSMT"/>
            <w:color w:val="000000"/>
            <w:sz w:val="18"/>
            <w:szCs w:val="18"/>
          </w:rPr>
          <w:t>its affiliated</w:t>
        </w:r>
        <w:r w:rsidRPr="0010372A">
          <w:rPr>
            <w:rFonts w:ascii="TimesNewRomanPSMT" w:hAnsi="TimesNewRomanPSMT"/>
            <w:color w:val="000000"/>
            <w:sz w:val="18"/>
            <w:szCs w:val="18"/>
          </w:rPr>
          <w:t xml:space="preserve"> </w:t>
        </w:r>
      </w:ins>
      <w:r w:rsidRPr="0010372A">
        <w:rPr>
          <w:rFonts w:ascii="TimesNewRomanPSMT" w:hAnsi="TimesNewRomanPSMT"/>
          <w:color w:val="000000"/>
          <w:sz w:val="18"/>
          <w:szCs w:val="18"/>
        </w:rPr>
        <w:t>A</w:t>
      </w:r>
      <w:r>
        <w:rPr>
          <w:rFonts w:ascii="TimesNewRomanPSMT" w:hAnsi="TimesNewRomanPSMT"/>
          <w:color w:val="000000"/>
          <w:sz w:val="18"/>
          <w:szCs w:val="18"/>
        </w:rPr>
        <w:t>P</w:t>
      </w:r>
      <w:r w:rsidRPr="0010372A">
        <w:rPr>
          <w:rFonts w:ascii="TimesNewRomanPSMT" w:hAnsi="TimesNewRomanPSMT"/>
          <w:color w:val="000000"/>
          <w:sz w:val="18"/>
          <w:szCs w:val="18"/>
        </w:rPr>
        <w:t>s</w:t>
      </w:r>
      <w:del w:id="310" w:author="Binita Gupta" w:date="2022-09-02T21:27:00Z">
        <w:r w:rsidRPr="0010372A" w:rsidDel="005B68BC">
          <w:rPr>
            <w:rFonts w:ascii="TimesNewRomanPSMT" w:hAnsi="TimesNewRomanPSMT"/>
            <w:color w:val="000000"/>
            <w:sz w:val="18"/>
            <w:szCs w:val="18"/>
          </w:rPr>
          <w:delText xml:space="preserve"> affiliated with the AP</w:delText>
        </w:r>
      </w:del>
      <w:r>
        <w:rPr>
          <w:rFonts w:ascii="TimesNewRomanPSMT" w:hAnsi="TimesNewRomanPSMT"/>
          <w:color w:val="000000"/>
          <w:sz w:val="18"/>
          <w:szCs w:val="18"/>
        </w:rPr>
        <w:t xml:space="preserve"> </w:t>
      </w:r>
      <w:del w:id="311" w:author="Binita Gupta" w:date="2022-09-02T21:27:00Z">
        <w:r w:rsidRPr="0010372A" w:rsidDel="005B68BC">
          <w:rPr>
            <w:rFonts w:ascii="TimesNewRomanPSMT" w:hAnsi="TimesNewRomanPSMT"/>
            <w:color w:val="000000"/>
            <w:sz w:val="18"/>
            <w:szCs w:val="18"/>
          </w:rPr>
          <w:delText>MLD</w:delText>
        </w:r>
      </w:del>
      <w:r w:rsidRPr="0010372A">
        <w:rPr>
          <w:rFonts w:ascii="TimesNewRomanPSMT" w:hAnsi="TimesNewRomanPSMT"/>
          <w:color w:val="000000"/>
          <w:sz w:val="18"/>
          <w:szCs w:val="18"/>
        </w:rPr>
        <w:t xml:space="preserve">, and in such case, the AP MLD </w:t>
      </w:r>
      <w:del w:id="312" w:author="Binita Gupta" w:date="2022-09-02T21:30:00Z">
        <w:r w:rsidRPr="0010372A" w:rsidDel="008E268B">
          <w:rPr>
            <w:rFonts w:ascii="TimesNewRomanPSMT" w:hAnsi="TimesNewRomanPSMT"/>
            <w:color w:val="000000"/>
            <w:sz w:val="18"/>
            <w:szCs w:val="18"/>
          </w:rPr>
          <w:delText>results in having</w:delText>
        </w:r>
      </w:del>
      <w:ins w:id="313" w:author="Binita Gupta" w:date="2022-09-02T21:30:00Z">
        <w:r>
          <w:rPr>
            <w:rFonts w:ascii="TimesNewRomanPSMT" w:hAnsi="TimesNewRomanPSMT"/>
            <w:color w:val="000000"/>
            <w:sz w:val="18"/>
            <w:szCs w:val="18"/>
          </w:rPr>
          <w:t>has</w:t>
        </w:r>
      </w:ins>
      <w:r w:rsidRPr="0010372A">
        <w:rPr>
          <w:rFonts w:ascii="TimesNewRomanPSMT" w:hAnsi="TimesNewRomanPSMT"/>
          <w:color w:val="000000"/>
          <w:sz w:val="18"/>
          <w:szCs w:val="18"/>
        </w:rPr>
        <w:t xml:space="preserve"> only one </w:t>
      </w:r>
      <w:ins w:id="314" w:author="Binita Gupta" w:date="2022-09-02T21:30:00Z">
        <w:r>
          <w:rPr>
            <w:rFonts w:ascii="TimesNewRomanPSMT" w:hAnsi="TimesNewRomanPSMT"/>
            <w:color w:val="000000"/>
            <w:sz w:val="18"/>
            <w:szCs w:val="18"/>
          </w:rPr>
          <w:t xml:space="preserve">affiliated </w:t>
        </w:r>
      </w:ins>
      <w:r w:rsidRPr="0010372A">
        <w:rPr>
          <w:rFonts w:ascii="TimesNewRomanPSMT" w:hAnsi="TimesNewRomanPSMT"/>
          <w:color w:val="000000"/>
          <w:sz w:val="18"/>
          <w:szCs w:val="18"/>
        </w:rPr>
        <w:t>AP</w:t>
      </w:r>
      <w:del w:id="315" w:author="Binita Gupta" w:date="2022-09-02T21:33:00Z">
        <w:r w:rsidRPr="0010372A" w:rsidDel="00F727E4">
          <w:rPr>
            <w:rFonts w:ascii="TimesNewRomanPSMT" w:hAnsi="TimesNewRomanPSMT"/>
            <w:color w:val="000000"/>
            <w:sz w:val="18"/>
            <w:szCs w:val="18"/>
          </w:rPr>
          <w:delText xml:space="preserve"> </w:delText>
        </w:r>
      </w:del>
      <w:del w:id="316" w:author="Binita Gupta" w:date="2022-09-02T21:30:00Z">
        <w:r w:rsidRPr="0010372A" w:rsidDel="00BC7C21">
          <w:rPr>
            <w:rFonts w:ascii="TimesNewRomanPSMT" w:hAnsi="TimesNewRomanPSMT"/>
            <w:color w:val="000000"/>
            <w:sz w:val="18"/>
            <w:szCs w:val="18"/>
          </w:rPr>
          <w:delText>affiliated with the AP MLD</w:delText>
        </w:r>
      </w:del>
      <w:r w:rsidRPr="0010372A">
        <w:rPr>
          <w:rFonts w:ascii="TimesNewRomanPSMT" w:hAnsi="TimesNewRomanPSMT"/>
          <w:color w:val="000000"/>
          <w:sz w:val="18"/>
          <w:szCs w:val="18"/>
        </w:rPr>
        <w:t xml:space="preserve"> after </w:t>
      </w:r>
      <w:del w:id="317" w:author="Binita Gupta" w:date="2022-09-02T21:30:00Z">
        <w:r w:rsidRPr="0010372A" w:rsidDel="00BC7C21">
          <w:rPr>
            <w:rFonts w:ascii="TimesNewRomanPSMT" w:hAnsi="TimesNewRomanPSMT"/>
            <w:color w:val="000000"/>
            <w:sz w:val="18"/>
            <w:szCs w:val="18"/>
          </w:rPr>
          <w:delText xml:space="preserve">one of </w:delText>
        </w:r>
      </w:del>
      <w:r w:rsidRPr="0010372A">
        <w:rPr>
          <w:rFonts w:ascii="TimesNewRomanPSMT" w:hAnsi="TimesNewRomanPSMT"/>
          <w:color w:val="000000"/>
          <w:sz w:val="18"/>
          <w:szCs w:val="18"/>
        </w:rPr>
        <w:t xml:space="preserve">the </w:t>
      </w:r>
      <w:del w:id="318" w:author="Binita Gupta" w:date="2022-09-02T21:30:00Z">
        <w:r w:rsidRPr="0010372A" w:rsidDel="00BC7C21">
          <w:rPr>
            <w:rFonts w:ascii="TimesNewRomanPSMT" w:hAnsi="TimesNewRomanPSMT"/>
            <w:color w:val="000000"/>
            <w:sz w:val="18"/>
            <w:szCs w:val="18"/>
          </w:rPr>
          <w:delText>A</w:delText>
        </w:r>
        <w:r w:rsidDel="00BC7C21">
          <w:rPr>
            <w:rFonts w:ascii="TimesNewRomanPSMT" w:hAnsi="TimesNewRomanPSMT"/>
            <w:color w:val="000000"/>
            <w:sz w:val="18"/>
            <w:szCs w:val="18"/>
          </w:rPr>
          <w:delText>P</w:delText>
        </w:r>
        <w:r w:rsidRPr="0010372A" w:rsidDel="00BC7C21">
          <w:rPr>
            <w:rFonts w:ascii="TimesNewRomanPSMT" w:hAnsi="TimesNewRomanPSMT"/>
            <w:color w:val="000000"/>
            <w:sz w:val="18"/>
            <w:szCs w:val="18"/>
          </w:rPr>
          <w:delText>s</w:delText>
        </w:r>
      </w:del>
      <w:ins w:id="319" w:author="Binita Gupta" w:date="2022-09-09T08:36:00Z">
        <w:r>
          <w:rPr>
            <w:rFonts w:ascii="TimesNewRomanPSMT" w:hAnsi="TimesNewRomanPSMT"/>
            <w:color w:val="000000"/>
            <w:sz w:val="18"/>
            <w:szCs w:val="18"/>
          </w:rPr>
          <w:t xml:space="preserve"> </w:t>
        </w:r>
      </w:ins>
      <w:del w:id="320" w:author="Binita Gupta" w:date="2022-09-02T21:30:00Z">
        <w:r w:rsidRPr="0010372A" w:rsidDel="00BC7C21">
          <w:rPr>
            <w:rFonts w:ascii="TimesNewRomanPSMT" w:hAnsi="TimesNewRomanPSMT"/>
            <w:color w:val="000000"/>
            <w:sz w:val="18"/>
            <w:szCs w:val="18"/>
          </w:rPr>
          <w:delText>affiliated with the AP MLD is removed</w:delText>
        </w:r>
      </w:del>
      <w:ins w:id="321" w:author="Binita Gupta" w:date="2022-09-02T21:30:00Z">
        <w:r>
          <w:rPr>
            <w:rFonts w:ascii="TimesNewRomanPSMT" w:hAnsi="TimesNewRomanPSMT"/>
            <w:color w:val="000000"/>
            <w:sz w:val="18"/>
            <w:szCs w:val="18"/>
          </w:rPr>
          <w:t xml:space="preserve">AP </w:t>
        </w:r>
      </w:ins>
      <w:ins w:id="322" w:author="Binita Gupta" w:date="2022-09-05T11:31:00Z">
        <w:r>
          <w:rPr>
            <w:rFonts w:ascii="TimesNewRomanPSMT" w:hAnsi="TimesNewRomanPSMT"/>
            <w:color w:val="000000"/>
            <w:sz w:val="18"/>
            <w:szCs w:val="18"/>
          </w:rPr>
          <w:t>removal</w:t>
        </w:r>
      </w:ins>
      <w:ins w:id="323" w:author="Binita Gupta" w:date="2022-09-04T15:26:00Z">
        <w:r>
          <w:rPr>
            <w:rFonts w:ascii="TimesNewRomanPSMT" w:hAnsi="TimesNewRomanPSMT"/>
            <w:color w:val="000000"/>
            <w:sz w:val="18"/>
            <w:szCs w:val="18"/>
          </w:rPr>
          <w:t xml:space="preserve"> (#12998)</w:t>
        </w:r>
      </w:ins>
      <w:r w:rsidRPr="0010372A">
        <w:rPr>
          <w:rFonts w:ascii="TimesNewRomanPSMT" w:hAnsi="TimesNewRomanPSMT"/>
          <w:color w:val="000000"/>
          <w:sz w:val="18"/>
          <w:szCs w:val="18"/>
        </w:rPr>
        <w:t xml:space="preserve">. Further, </w:t>
      </w:r>
      <w:ins w:id="324" w:author="Binita Gupta" w:date="2022-09-08T23:14:00Z">
        <w:r>
          <w:rPr>
            <w:rFonts w:ascii="TimesNewRomanPSMT" w:hAnsi="TimesNewRomanPSMT"/>
            <w:color w:val="000000"/>
            <w:sz w:val="18"/>
            <w:szCs w:val="18"/>
          </w:rPr>
          <w:t xml:space="preserve">in such case </w:t>
        </w:r>
      </w:ins>
      <w:r w:rsidRPr="0010372A">
        <w:rPr>
          <w:rFonts w:ascii="TimesNewRomanPSMT" w:hAnsi="TimesNewRomanPSMT"/>
          <w:color w:val="000000"/>
          <w:sz w:val="18"/>
          <w:szCs w:val="18"/>
        </w:rPr>
        <w:t>the non-AP MLD that is associated with the AP MLD with two setup</w:t>
      </w:r>
      <w:r>
        <w:rPr>
          <w:rFonts w:ascii="TimesNewRomanPSMT" w:hAnsi="TimesNewRomanPSMT"/>
          <w:color w:val="000000"/>
          <w:sz w:val="18"/>
          <w:szCs w:val="18"/>
        </w:rPr>
        <w:t xml:space="preserve"> </w:t>
      </w:r>
      <w:r w:rsidRPr="0010372A">
        <w:rPr>
          <w:rFonts w:ascii="TimesNewRomanPSMT" w:hAnsi="TimesNewRomanPSMT"/>
          <w:color w:val="000000"/>
          <w:sz w:val="18"/>
          <w:szCs w:val="18"/>
        </w:rPr>
        <w:t xml:space="preserve">links </w:t>
      </w:r>
      <w:del w:id="325" w:author="Binita Gupta" w:date="2022-09-01T12:53:00Z">
        <w:r w:rsidRPr="0010372A" w:rsidDel="0056698C">
          <w:rPr>
            <w:rFonts w:ascii="TimesNewRomanPSMT" w:hAnsi="TimesNewRomanPSMT"/>
            <w:color w:val="000000"/>
            <w:sz w:val="18"/>
            <w:szCs w:val="18"/>
          </w:rPr>
          <w:delText xml:space="preserve">also </w:delText>
        </w:r>
      </w:del>
      <w:del w:id="326" w:author="Binita Gupta" w:date="2022-09-02T21:31:00Z">
        <w:r w:rsidRPr="0010372A" w:rsidDel="002F550F">
          <w:rPr>
            <w:rFonts w:ascii="TimesNewRomanPSMT" w:hAnsi="TimesNewRomanPSMT"/>
            <w:color w:val="000000"/>
            <w:sz w:val="18"/>
            <w:szCs w:val="18"/>
          </w:rPr>
          <w:delText>results in</w:delText>
        </w:r>
      </w:del>
      <w:r>
        <w:rPr>
          <w:rFonts w:ascii="TimesNewRomanPSMT" w:hAnsi="TimesNewRomanPSMT"/>
          <w:color w:val="000000"/>
          <w:sz w:val="18"/>
          <w:szCs w:val="18"/>
        </w:rPr>
        <w:t xml:space="preserve"> </w:t>
      </w:r>
      <w:del w:id="327" w:author="Binita Gupta" w:date="2022-09-05T08:14:00Z">
        <w:r w:rsidDel="00E51A90">
          <w:rPr>
            <w:rFonts w:ascii="TimesNewRomanPSMT" w:hAnsi="TimesNewRomanPSMT"/>
            <w:color w:val="000000"/>
            <w:sz w:val="18"/>
            <w:szCs w:val="18"/>
          </w:rPr>
          <w:delText xml:space="preserve">having </w:delText>
        </w:r>
      </w:del>
      <w:ins w:id="328" w:author="Binita Gupta" w:date="2022-09-05T08:14:00Z">
        <w:r>
          <w:rPr>
            <w:rFonts w:ascii="TimesNewRomanPSMT" w:hAnsi="TimesNewRomanPSMT"/>
            <w:color w:val="000000"/>
            <w:sz w:val="18"/>
            <w:szCs w:val="18"/>
          </w:rPr>
          <w:t xml:space="preserve">has </w:t>
        </w:r>
      </w:ins>
      <w:r w:rsidRPr="0010372A">
        <w:rPr>
          <w:rFonts w:ascii="TimesNewRomanPSMT" w:hAnsi="TimesNewRomanPSMT"/>
          <w:color w:val="000000"/>
          <w:sz w:val="18"/>
          <w:szCs w:val="18"/>
        </w:rPr>
        <w:t xml:space="preserve">only one non-AP STA </w:t>
      </w:r>
      <w:ins w:id="329" w:author="Binita Gupta" w:date="2022-09-01T12:54:00Z">
        <w:r>
          <w:rPr>
            <w:rFonts w:ascii="TimesNewRomanPSMT" w:hAnsi="TimesNewRomanPSMT"/>
            <w:color w:val="000000"/>
            <w:sz w:val="18"/>
            <w:szCs w:val="18"/>
          </w:rPr>
          <w:t xml:space="preserve">with a setup link </w:t>
        </w:r>
      </w:ins>
      <w:ins w:id="330" w:author="Binita Gupta" w:date="2022-09-01T12:55:00Z">
        <w:r>
          <w:rPr>
            <w:rFonts w:ascii="TimesNewRomanPSMT" w:hAnsi="TimesNewRomanPSMT"/>
            <w:color w:val="000000"/>
            <w:sz w:val="18"/>
            <w:szCs w:val="18"/>
          </w:rPr>
          <w:t>after the AP is removed</w:t>
        </w:r>
      </w:ins>
      <w:del w:id="331" w:author="Binita Gupta" w:date="2022-09-01T12:57:00Z">
        <w:r w:rsidRPr="0010372A" w:rsidDel="00F00E19">
          <w:rPr>
            <w:rFonts w:ascii="TimesNewRomanPSMT" w:hAnsi="TimesNewRomanPSMT"/>
            <w:color w:val="000000"/>
            <w:sz w:val="18"/>
            <w:szCs w:val="18"/>
          </w:rPr>
          <w:delText xml:space="preserve"> after one of the A</w:delText>
        </w:r>
        <w:r w:rsidDel="00F00E19">
          <w:rPr>
            <w:rFonts w:ascii="TimesNewRomanPSMT" w:hAnsi="TimesNewRomanPSMT"/>
            <w:color w:val="000000"/>
            <w:sz w:val="18"/>
            <w:szCs w:val="18"/>
          </w:rPr>
          <w:delText>P</w:delText>
        </w:r>
        <w:r w:rsidRPr="0010372A" w:rsidDel="00F00E19">
          <w:rPr>
            <w:rFonts w:ascii="TimesNewRomanPSMT" w:hAnsi="TimesNewRomanPSMT"/>
            <w:color w:val="000000"/>
            <w:sz w:val="18"/>
            <w:szCs w:val="18"/>
          </w:rPr>
          <w:delText>s affiliated with the</w:delText>
        </w:r>
      </w:del>
      <w:r>
        <w:rPr>
          <w:rFonts w:ascii="TimesNewRomanPSMT" w:hAnsi="TimesNewRomanPSMT"/>
          <w:color w:val="000000"/>
          <w:sz w:val="18"/>
          <w:szCs w:val="18"/>
        </w:rPr>
        <w:t xml:space="preserve"> </w:t>
      </w:r>
      <w:del w:id="332" w:author="Binita Gupta" w:date="2022-09-01T12:57:00Z">
        <w:r w:rsidRPr="0010372A" w:rsidDel="00F00E19">
          <w:rPr>
            <w:rFonts w:ascii="TimesNewRomanPSMT" w:hAnsi="TimesNewRomanPSMT"/>
            <w:color w:val="000000"/>
            <w:sz w:val="18"/>
            <w:szCs w:val="18"/>
          </w:rPr>
          <w:delText>AP MLD is removed</w:delText>
        </w:r>
      </w:del>
      <w:ins w:id="333" w:author="Binita Gupta" w:date="2022-09-01T12:58:00Z">
        <w:r>
          <w:rPr>
            <w:rFonts w:ascii="TimesNewRomanPSMT" w:hAnsi="TimesNewRomanPSMT"/>
            <w:color w:val="000000"/>
            <w:sz w:val="18"/>
            <w:szCs w:val="18"/>
          </w:rPr>
          <w:t xml:space="preserve"> (#11569)</w:t>
        </w:r>
      </w:ins>
      <w:ins w:id="334" w:author="Binita Gupta" w:date="2022-09-02T21:35:00Z">
        <w:r>
          <w:rPr>
            <w:rFonts w:ascii="TimesNewRomanPSMT" w:hAnsi="TimesNewRomanPSMT"/>
            <w:color w:val="000000"/>
            <w:sz w:val="18"/>
            <w:szCs w:val="18"/>
          </w:rPr>
          <w:t xml:space="preserve"> (#13681)</w:t>
        </w:r>
      </w:ins>
      <w:r w:rsidRPr="0010372A">
        <w:rPr>
          <w:rFonts w:ascii="TimesNewRomanPSMT" w:hAnsi="TimesNewRomanPSMT"/>
          <w:color w:val="000000"/>
          <w:sz w:val="18"/>
          <w:szCs w:val="18"/>
        </w:rPr>
        <w:t>.</w:t>
      </w:r>
    </w:p>
    <w:p w14:paraId="1F7428AB" w14:textId="20E5F12E" w:rsidR="00795F3E" w:rsidRDefault="00795F3E" w:rsidP="00154F28">
      <w:pPr>
        <w:rPr>
          <w:ins w:id="335" w:author="Binita Gupta" w:date="2022-09-15T10:13:00Z"/>
          <w:rFonts w:ascii="Times New Roman" w:eastAsia="Malgun Gothic" w:hAnsi="Times New Roman" w:cs="Times New Roman"/>
          <w:szCs w:val="20"/>
          <w:lang w:val="en-GB"/>
        </w:rPr>
      </w:pPr>
    </w:p>
    <w:p w14:paraId="44CFC318" w14:textId="77777777" w:rsidR="00154F28" w:rsidRPr="002B6E01" w:rsidRDefault="00154F28" w:rsidP="00154F28">
      <w:pPr>
        <w:pStyle w:val="T"/>
        <w:suppressAutoHyphens/>
        <w:spacing w:after="120" w:line="240" w:lineRule="auto"/>
        <w:rPr>
          <w:b/>
          <w:i/>
          <w:iCs/>
          <w:sz w:val="22"/>
          <w:szCs w:val="22"/>
          <w:highlight w:val="yellow"/>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modify the last paragraph (If an AP affiliated with…) in this subclause as shown below:</w:t>
      </w:r>
    </w:p>
    <w:p w14:paraId="4EE335E2" w14:textId="68BD027B" w:rsidR="00D40EDA" w:rsidRDefault="00154F28" w:rsidP="00154F28">
      <w:pPr>
        <w:rPr>
          <w:ins w:id="336" w:author="Binita Gupta" w:date="2022-09-14T23:25:00Z"/>
          <w:rFonts w:ascii="TimesNewRomanPSMT" w:eastAsia="TimesNewRomanPSMT"/>
          <w:color w:val="000000"/>
          <w:sz w:val="20"/>
          <w:szCs w:val="20"/>
        </w:rPr>
      </w:pPr>
      <w:r w:rsidRPr="00EA33CC">
        <w:rPr>
          <w:rFonts w:ascii="TimesNewRomanPSMT" w:eastAsia="TimesNewRomanPSMT"/>
          <w:color w:val="000000"/>
          <w:sz w:val="20"/>
          <w:szCs w:val="20"/>
        </w:rPr>
        <w:t>If an AP affiliated with an AP MLD is removed, any STR or NSTR requirements and capabilities</w:t>
      </w:r>
      <w:ins w:id="337" w:author="Binita Gupta" w:date="2022-09-14T16:33:00Z">
        <w:r w:rsidR="00CB143E">
          <w:rPr>
            <w:rFonts w:ascii="TimesNewRomanPSMT" w:eastAsia="TimesNewRomanPSMT"/>
            <w:color w:val="000000"/>
            <w:sz w:val="20"/>
            <w:szCs w:val="20"/>
          </w:rPr>
          <w:t xml:space="preserve"> (see</w:t>
        </w:r>
      </w:ins>
      <w:ins w:id="338" w:author="Binita Gupta" w:date="2022-08-30T18:14:00Z">
        <w:r>
          <w:rPr>
            <w:rFonts w:ascii="TimesNewRomanPSMT" w:eastAsia="TimesNewRomanPSMT"/>
            <w:color w:val="000000"/>
            <w:sz w:val="20"/>
            <w:szCs w:val="20"/>
          </w:rPr>
          <w:t xml:space="preserve"> </w:t>
        </w:r>
      </w:ins>
      <w:ins w:id="339" w:author="Binita Gupta" w:date="2022-08-30T18:13:00Z">
        <w:r w:rsidRPr="00FA32D9">
          <w:rPr>
            <w:rFonts w:ascii="TimesNewRomanPSMT" w:eastAsia="TimesNewRomanPSMT"/>
            <w:color w:val="000000"/>
            <w:sz w:val="20"/>
            <w:szCs w:val="20"/>
          </w:rPr>
          <w:t xml:space="preserve">35.3.16.2 </w:t>
        </w:r>
      </w:ins>
      <w:ins w:id="340" w:author="Binita Gupta" w:date="2022-08-31T14:50:00Z">
        <w:r>
          <w:rPr>
            <w:rFonts w:ascii="TimesNewRomanPSMT" w:eastAsia="TimesNewRomanPSMT"/>
            <w:color w:val="000000"/>
            <w:sz w:val="20"/>
            <w:szCs w:val="20"/>
          </w:rPr>
          <w:t>(</w:t>
        </w:r>
      </w:ins>
      <w:proofErr w:type="gramStart"/>
      <w:ins w:id="341" w:author="Binita Gupta" w:date="2022-08-30T18:13:00Z">
        <w:r w:rsidRPr="00FA32D9">
          <w:rPr>
            <w:rFonts w:ascii="TimesNewRomanPSMT" w:eastAsia="TimesNewRomanPSMT"/>
            <w:color w:val="000000"/>
            <w:sz w:val="20"/>
            <w:szCs w:val="20"/>
          </w:rPr>
          <w:t>Multi-link</w:t>
        </w:r>
        <w:proofErr w:type="gramEnd"/>
        <w:r w:rsidRPr="00FA32D9">
          <w:rPr>
            <w:rFonts w:ascii="TimesNewRomanPSMT" w:eastAsia="TimesNewRomanPSMT"/>
            <w:color w:val="000000"/>
            <w:sz w:val="20"/>
            <w:szCs w:val="20"/>
          </w:rPr>
          <w:t xml:space="preserve"> device capability and operation signaling</w:t>
        </w:r>
        <w:r>
          <w:rPr>
            <w:rFonts w:ascii="TimesNewRomanPSMT" w:eastAsia="TimesNewRomanPSMT"/>
            <w:color w:val="000000"/>
            <w:sz w:val="20"/>
            <w:szCs w:val="20"/>
          </w:rPr>
          <w:t>)</w:t>
        </w:r>
      </w:ins>
      <w:ins w:id="342" w:author="Binita Gupta" w:date="2022-09-14T16:33:00Z">
        <w:r w:rsidR="00CB143E">
          <w:rPr>
            <w:rFonts w:ascii="TimesNewRomanPSMT" w:eastAsia="TimesNewRomanPSMT"/>
            <w:color w:val="000000"/>
            <w:sz w:val="20"/>
            <w:szCs w:val="20"/>
          </w:rPr>
          <w:t xml:space="preserve">, </w:t>
        </w:r>
        <w:r w:rsidR="00512A69" w:rsidRPr="004131D6">
          <w:rPr>
            <w:rFonts w:ascii="TimesNewRomanPSMT" w:eastAsia="TimesNewRomanPSMT"/>
            <w:color w:val="000000"/>
            <w:sz w:val="20"/>
            <w:szCs w:val="20"/>
          </w:rPr>
          <w:t xml:space="preserve">35.3.16.3 </w:t>
        </w:r>
      </w:ins>
      <w:ins w:id="343" w:author="Binita Gupta" w:date="2022-09-14T16:34:00Z">
        <w:r w:rsidR="00512A69">
          <w:rPr>
            <w:rFonts w:ascii="TimesNewRomanPSMT" w:eastAsia="TimesNewRomanPSMT"/>
            <w:color w:val="000000"/>
            <w:sz w:val="20"/>
            <w:szCs w:val="20"/>
          </w:rPr>
          <w:t>(</w:t>
        </w:r>
      </w:ins>
      <w:ins w:id="344" w:author="Binita Gupta" w:date="2022-09-14T16:33:00Z">
        <w:r w:rsidR="00512A69" w:rsidRPr="004131D6">
          <w:rPr>
            <w:rFonts w:ascii="TimesNewRomanPSMT" w:eastAsia="TimesNewRomanPSMT"/>
            <w:color w:val="000000"/>
            <w:sz w:val="20"/>
            <w:szCs w:val="20"/>
          </w:rPr>
          <w:t>Simultaneous transmit and receive (STR) operation</w:t>
        </w:r>
      </w:ins>
      <w:ins w:id="345" w:author="Binita Gupta" w:date="2022-09-14T16:34:00Z">
        <w:r w:rsidR="00512A69">
          <w:rPr>
            <w:rFonts w:ascii="TimesNewRomanPSMT" w:eastAsia="TimesNewRomanPSMT"/>
            <w:color w:val="000000"/>
            <w:sz w:val="20"/>
            <w:szCs w:val="20"/>
          </w:rPr>
          <w:t>)</w:t>
        </w:r>
      </w:ins>
      <w:ins w:id="346" w:author="Binita Gupta" w:date="2022-09-14T16:33:00Z">
        <w:r w:rsidR="00512A69" w:rsidRPr="004131D6">
          <w:rPr>
            <w:rFonts w:ascii="TimesNewRomanPSMT" w:eastAsia="TimesNewRomanPSMT"/>
            <w:color w:val="000000"/>
            <w:sz w:val="20"/>
            <w:szCs w:val="20"/>
          </w:rPr>
          <w:t xml:space="preserve"> and 35.3.16.4 </w:t>
        </w:r>
      </w:ins>
      <w:ins w:id="347" w:author="Binita Gupta" w:date="2022-09-14T16:34:00Z">
        <w:r w:rsidR="000B475B">
          <w:rPr>
            <w:rFonts w:ascii="TimesNewRomanPSMT" w:eastAsia="TimesNewRomanPSMT"/>
            <w:color w:val="000000"/>
            <w:sz w:val="20"/>
            <w:szCs w:val="20"/>
          </w:rPr>
          <w:t>(</w:t>
        </w:r>
      </w:ins>
      <w:proofErr w:type="spellStart"/>
      <w:ins w:id="348" w:author="Binita Gupta" w:date="2022-09-14T16:33:00Z">
        <w:r w:rsidR="00512A69" w:rsidRPr="004131D6">
          <w:rPr>
            <w:rFonts w:ascii="TimesNewRomanPSMT" w:eastAsia="TimesNewRomanPSMT"/>
            <w:color w:val="000000"/>
            <w:sz w:val="20"/>
            <w:szCs w:val="20"/>
          </w:rPr>
          <w:t>Nonsimultaneous</w:t>
        </w:r>
        <w:proofErr w:type="spellEnd"/>
        <w:r w:rsidR="00512A69" w:rsidRPr="004131D6">
          <w:rPr>
            <w:rFonts w:ascii="TimesNewRomanPSMT" w:eastAsia="TimesNewRomanPSMT"/>
            <w:color w:val="000000"/>
            <w:sz w:val="20"/>
            <w:szCs w:val="20"/>
          </w:rPr>
          <w:t xml:space="preserve"> transmit and receive (NSTR) operation)</w:t>
        </w:r>
      </w:ins>
      <w:ins w:id="349" w:author="Binita Gupta" w:date="2022-09-14T16:34:00Z">
        <w:r w:rsidR="000B475B">
          <w:rPr>
            <w:rFonts w:ascii="TimesNewRomanPSMT" w:eastAsia="TimesNewRomanPSMT"/>
            <w:color w:val="000000"/>
            <w:sz w:val="20"/>
            <w:szCs w:val="20"/>
          </w:rPr>
          <w:t>)</w:t>
        </w:r>
      </w:ins>
      <w:ins w:id="350" w:author="Binita Gupta" w:date="2022-09-01T10:33:00Z">
        <w:r>
          <w:rPr>
            <w:rFonts w:ascii="TimesNewRomanPSMT" w:eastAsia="TimesNewRomanPSMT"/>
            <w:color w:val="000000"/>
            <w:sz w:val="20"/>
            <w:szCs w:val="20"/>
          </w:rPr>
          <w:t xml:space="preserve"> (#10718)</w:t>
        </w:r>
      </w:ins>
      <w:ins w:id="351" w:author="Binita Gupta" w:date="2022-09-03T12:09:00Z">
        <w:r>
          <w:rPr>
            <w:rFonts w:ascii="TimesNewRomanPSMT" w:eastAsia="TimesNewRomanPSMT"/>
            <w:color w:val="000000"/>
            <w:sz w:val="20"/>
            <w:szCs w:val="20"/>
          </w:rPr>
          <w:t>,</w:t>
        </w:r>
      </w:ins>
      <w:ins w:id="352" w:author="Binita Gupta" w:date="2022-08-30T18:13:00Z">
        <w:r w:rsidRPr="00FA32D9">
          <w:rPr>
            <w:rFonts w:ascii="TimesNewRomanPSMT" w:eastAsia="TimesNewRomanPSMT"/>
            <w:color w:val="000000"/>
            <w:sz w:val="20"/>
            <w:szCs w:val="20"/>
          </w:rPr>
          <w:t xml:space="preserve"> </w:t>
        </w:r>
      </w:ins>
      <w:r w:rsidRPr="00EA33CC">
        <w:rPr>
          <w:rFonts w:ascii="TimesNewRomanPSMT" w:eastAsia="TimesNewRomanPSMT"/>
          <w:color w:val="000000"/>
          <w:sz w:val="20"/>
          <w:szCs w:val="20"/>
        </w:rPr>
        <w:t>that</w:t>
      </w:r>
      <w:r>
        <w:rPr>
          <w:rFonts w:ascii="TimesNewRomanPSMT" w:eastAsia="TimesNewRomanPSMT"/>
          <w:color w:val="000000"/>
          <w:sz w:val="20"/>
          <w:szCs w:val="20"/>
        </w:rPr>
        <w:t xml:space="preserve"> </w:t>
      </w:r>
      <w:r w:rsidRPr="00EA33CC">
        <w:rPr>
          <w:rFonts w:ascii="TimesNewRomanPSMT" w:eastAsia="TimesNewRomanPSMT"/>
          <w:color w:val="000000"/>
          <w:sz w:val="20"/>
          <w:szCs w:val="20"/>
        </w:rPr>
        <w:t>correspond to a link pair that includes the link corresponding to the removed AP shall no longer apply</w:t>
      </w:r>
      <w:r>
        <w:rPr>
          <w:rFonts w:ascii="TimesNewRomanPSMT" w:eastAsia="TimesNewRomanPSMT"/>
          <w:color w:val="000000"/>
          <w:sz w:val="20"/>
          <w:szCs w:val="20"/>
        </w:rPr>
        <w:t>.</w:t>
      </w:r>
    </w:p>
    <w:p w14:paraId="361519D4" w14:textId="7A595A24" w:rsidR="0015019F" w:rsidRDefault="0015019F" w:rsidP="00154F28">
      <w:pPr>
        <w:rPr>
          <w:ins w:id="353" w:author="Binita Gupta" w:date="2022-09-14T23:26:00Z"/>
          <w:rFonts w:ascii="TimesNewRomanPSMT" w:eastAsia="TimesNewRomanPSMT"/>
          <w:color w:val="000000"/>
          <w:sz w:val="20"/>
          <w:szCs w:val="20"/>
        </w:rPr>
      </w:pPr>
    </w:p>
    <w:p w14:paraId="7C623527" w14:textId="4894AF27" w:rsidR="0015019F" w:rsidRDefault="0015019F" w:rsidP="00154F28">
      <w:pPr>
        <w:rPr>
          <w:ins w:id="354" w:author="Binita Gupta" w:date="2022-09-14T19:13:00Z"/>
          <w:rFonts w:ascii="TimesNewRomanPSMT" w:eastAsia="TimesNewRomanPSMT"/>
          <w:color w:val="000000"/>
          <w:sz w:val="20"/>
          <w:szCs w:val="20"/>
        </w:rPr>
      </w:pPr>
      <w:proofErr w:type="spellStart"/>
      <w:r w:rsidRPr="002B6E01">
        <w:rPr>
          <w:b/>
          <w:i/>
          <w:iCs/>
          <w:highlight w:val="yellow"/>
        </w:rPr>
        <w:t>TGbe</w:t>
      </w:r>
      <w:proofErr w:type="spellEnd"/>
      <w:r w:rsidRPr="002B6E01">
        <w:rPr>
          <w:b/>
          <w:i/>
          <w:iCs/>
          <w:highlight w:val="yellow"/>
        </w:rPr>
        <w:t xml:space="preserve"> editor: Please add following new paragraph </w:t>
      </w:r>
      <w:r>
        <w:rPr>
          <w:b/>
          <w:i/>
          <w:iCs/>
          <w:highlight w:val="yellow"/>
        </w:rPr>
        <w:t>after the last paragraph</w:t>
      </w:r>
      <w:r w:rsidRPr="002B6E01">
        <w:rPr>
          <w:b/>
          <w:i/>
          <w:iCs/>
          <w:highlight w:val="yellow"/>
        </w:rPr>
        <w:t xml:space="preserve"> in this subclause:</w:t>
      </w:r>
    </w:p>
    <w:p w14:paraId="717C37DF" w14:textId="5DF0B74F" w:rsidR="00154F28" w:rsidRPr="004131D6" w:rsidRDefault="00D40EDA" w:rsidP="00154F28">
      <w:pPr>
        <w:rPr>
          <w:rFonts w:ascii="TimesNewRomanPSMT" w:eastAsia="TimesNewRomanPSMT"/>
          <w:color w:val="000000"/>
          <w:sz w:val="20"/>
          <w:szCs w:val="20"/>
        </w:rPr>
      </w:pPr>
      <w:bookmarkStart w:id="355" w:name="_Hlk114075975"/>
      <w:ins w:id="356" w:author="Binita Gupta" w:date="2022-09-14T19:13:00Z">
        <w:r>
          <w:rPr>
            <w:rFonts w:ascii="TimesNewRomanPSMT" w:eastAsia="TimesNewRomanPSMT"/>
            <w:color w:val="000000"/>
            <w:sz w:val="20"/>
            <w:szCs w:val="20"/>
          </w:rPr>
          <w:t>If</w:t>
        </w:r>
      </w:ins>
      <w:ins w:id="357" w:author="Binita Gupta" w:date="2022-09-03T12:07:00Z">
        <w:r w:rsidR="00154F28">
          <w:rPr>
            <w:rFonts w:ascii="TimesNewRomanPSMT" w:eastAsia="TimesNewRomanPSMT"/>
            <w:color w:val="000000"/>
            <w:sz w:val="20"/>
            <w:szCs w:val="20"/>
          </w:rPr>
          <w:t xml:space="preserve"> an </w:t>
        </w:r>
        <w:r w:rsidR="00154F28" w:rsidRPr="00EA33CC">
          <w:rPr>
            <w:rFonts w:ascii="TimesNewRomanPSMT" w:eastAsia="TimesNewRomanPSMT"/>
            <w:color w:val="000000"/>
            <w:sz w:val="20"/>
            <w:szCs w:val="20"/>
          </w:rPr>
          <w:t>AP affiliated with an AP MLD is removed</w:t>
        </w:r>
      </w:ins>
      <w:ins w:id="358" w:author="Binita Gupta" w:date="2022-09-14T19:19:00Z">
        <w:r w:rsidR="00372426">
          <w:rPr>
            <w:rFonts w:ascii="TimesNewRomanPSMT" w:eastAsia="TimesNewRomanPSMT"/>
            <w:color w:val="000000"/>
            <w:sz w:val="20"/>
            <w:szCs w:val="20"/>
          </w:rPr>
          <w:t xml:space="preserve"> and</w:t>
        </w:r>
      </w:ins>
      <w:ins w:id="359" w:author="Binita Gupta" w:date="2022-09-03T12:07:00Z">
        <w:r w:rsidR="00154F28">
          <w:rPr>
            <w:rFonts w:ascii="TimesNewRomanPSMT" w:eastAsia="TimesNewRomanPSMT"/>
            <w:color w:val="000000"/>
            <w:sz w:val="20"/>
            <w:szCs w:val="20"/>
          </w:rPr>
          <w:t xml:space="preserve"> </w:t>
        </w:r>
      </w:ins>
      <w:ins w:id="360" w:author="Binita Gupta" w:date="2022-09-14T19:16:00Z">
        <w:r w:rsidR="00FE6562">
          <w:rPr>
            <w:rFonts w:ascii="TimesNewRomanPSMT" w:eastAsia="TimesNewRomanPSMT"/>
            <w:color w:val="000000"/>
            <w:sz w:val="20"/>
            <w:szCs w:val="20"/>
          </w:rPr>
          <w:t xml:space="preserve">if the link associated </w:t>
        </w:r>
        <w:r w:rsidR="002177D5">
          <w:rPr>
            <w:rFonts w:ascii="TimesNewRomanPSMT" w:eastAsia="TimesNewRomanPSMT"/>
            <w:color w:val="000000"/>
            <w:sz w:val="20"/>
            <w:szCs w:val="20"/>
          </w:rPr>
          <w:t xml:space="preserve">with the removed AP is </w:t>
        </w:r>
      </w:ins>
      <w:ins w:id="361" w:author="Binita Gupta" w:date="2022-09-14T23:21:00Z">
        <w:r w:rsidR="00C21BA2">
          <w:rPr>
            <w:rFonts w:ascii="TimesNewRomanPSMT" w:eastAsia="TimesNewRomanPSMT" w:hint="eastAsia"/>
            <w:color w:val="000000"/>
          </w:rPr>
          <w:t>one of the EMLSR links or the EMLMR links</w:t>
        </w:r>
      </w:ins>
      <w:ins w:id="362" w:author="Binita Gupta" w:date="2022-09-14T19:21:00Z">
        <w:r w:rsidR="00C0226E">
          <w:rPr>
            <w:rFonts w:ascii="TimesNewRomanPSMT" w:eastAsia="TimesNewRomanPSMT"/>
            <w:color w:val="000000"/>
            <w:sz w:val="20"/>
            <w:szCs w:val="20"/>
          </w:rPr>
          <w:t xml:space="preserve"> </w:t>
        </w:r>
      </w:ins>
      <w:ins w:id="363" w:author="Binita Gupta" w:date="2022-09-14T19:23:00Z">
        <w:r w:rsidR="005E056D">
          <w:rPr>
            <w:rFonts w:ascii="TimesNewRomanPSMT" w:eastAsia="TimesNewRomanPSMT"/>
            <w:color w:val="000000"/>
            <w:sz w:val="20"/>
            <w:szCs w:val="20"/>
          </w:rPr>
          <w:t>for</w:t>
        </w:r>
      </w:ins>
      <w:ins w:id="364" w:author="Binita Gupta" w:date="2022-09-14T19:21:00Z">
        <w:r w:rsidR="00C0226E">
          <w:rPr>
            <w:rFonts w:ascii="TimesNewRomanPSMT" w:eastAsia="TimesNewRomanPSMT"/>
            <w:color w:val="000000"/>
            <w:sz w:val="20"/>
            <w:szCs w:val="20"/>
          </w:rPr>
          <w:t xml:space="preserve"> </w:t>
        </w:r>
      </w:ins>
      <w:ins w:id="365" w:author="Binita Gupta" w:date="2022-09-14T19:24:00Z">
        <w:r w:rsidR="00014F33">
          <w:rPr>
            <w:rFonts w:ascii="TimesNewRomanPSMT" w:eastAsia="TimesNewRomanPSMT"/>
            <w:color w:val="000000"/>
            <w:sz w:val="20"/>
            <w:szCs w:val="20"/>
          </w:rPr>
          <w:t xml:space="preserve">one or more </w:t>
        </w:r>
      </w:ins>
      <w:ins w:id="366" w:author="Binita Gupta" w:date="2022-09-14T19:21:00Z">
        <w:r w:rsidR="00C0226E">
          <w:rPr>
            <w:rFonts w:ascii="TimesNewRomanPSMT" w:eastAsia="TimesNewRomanPSMT"/>
            <w:color w:val="000000"/>
            <w:sz w:val="20"/>
            <w:szCs w:val="20"/>
          </w:rPr>
          <w:t>non-AP MLD</w:t>
        </w:r>
      </w:ins>
      <w:ins w:id="367" w:author="Binita Gupta" w:date="2022-09-14T19:24:00Z">
        <w:r w:rsidR="00014F33">
          <w:rPr>
            <w:rFonts w:ascii="TimesNewRomanPSMT" w:eastAsia="TimesNewRomanPSMT"/>
            <w:color w:val="000000"/>
            <w:sz w:val="20"/>
            <w:szCs w:val="20"/>
          </w:rPr>
          <w:t>s</w:t>
        </w:r>
      </w:ins>
      <w:ins w:id="368" w:author="Binita Gupta" w:date="2022-09-14T19:20:00Z">
        <w:r w:rsidR="002D49E8">
          <w:rPr>
            <w:rFonts w:ascii="TimesNewRomanPSMT" w:eastAsia="TimesNewRomanPSMT"/>
            <w:color w:val="000000"/>
            <w:sz w:val="20"/>
            <w:szCs w:val="20"/>
          </w:rPr>
          <w:t xml:space="preserve">, the </w:t>
        </w:r>
        <w:r w:rsidR="00EE5083">
          <w:rPr>
            <w:rFonts w:ascii="TimesNewRomanPSMT" w:eastAsia="TimesNewRomanPSMT"/>
            <w:color w:val="000000"/>
            <w:sz w:val="20"/>
            <w:szCs w:val="20"/>
          </w:rPr>
          <w:t xml:space="preserve">AP </w:t>
        </w:r>
      </w:ins>
      <w:ins w:id="369" w:author="Binita Gupta" w:date="2022-09-14T19:24:00Z">
        <w:r w:rsidR="001B7FE9">
          <w:rPr>
            <w:rFonts w:ascii="TimesNewRomanPSMT" w:eastAsia="TimesNewRomanPSMT"/>
            <w:color w:val="000000"/>
            <w:sz w:val="20"/>
            <w:szCs w:val="20"/>
          </w:rPr>
          <w:t xml:space="preserve">MLD </w:t>
        </w:r>
      </w:ins>
      <w:ins w:id="370" w:author="Binita Gupta" w:date="2022-09-14T19:20:00Z">
        <w:r w:rsidR="00EE5083">
          <w:rPr>
            <w:rFonts w:ascii="TimesNewRomanPSMT" w:eastAsia="TimesNewRomanPSMT"/>
            <w:color w:val="000000"/>
            <w:sz w:val="20"/>
            <w:szCs w:val="20"/>
          </w:rPr>
          <w:t xml:space="preserve">shall </w:t>
        </w:r>
      </w:ins>
      <w:ins w:id="371" w:author="Binita Gupta" w:date="2022-09-14T19:21:00Z">
        <w:r w:rsidR="00C821DC">
          <w:rPr>
            <w:rFonts w:ascii="TimesNewRomanPSMT" w:eastAsia="TimesNewRomanPSMT"/>
            <w:color w:val="000000"/>
            <w:sz w:val="20"/>
            <w:szCs w:val="20"/>
          </w:rPr>
          <w:t xml:space="preserve">remove the </w:t>
        </w:r>
      </w:ins>
      <w:ins w:id="372" w:author="Binita Gupta" w:date="2022-09-14T19:24:00Z">
        <w:r w:rsidR="001B7FE9">
          <w:rPr>
            <w:rFonts w:ascii="TimesNewRomanPSMT" w:eastAsia="TimesNewRomanPSMT"/>
            <w:color w:val="000000"/>
            <w:sz w:val="20"/>
            <w:szCs w:val="20"/>
          </w:rPr>
          <w:t>corresponding link from</w:t>
        </w:r>
      </w:ins>
      <w:ins w:id="373" w:author="Binita Gupta" w:date="2022-09-14T19:21:00Z">
        <w:r w:rsidR="00C821DC">
          <w:rPr>
            <w:rFonts w:ascii="TimesNewRomanPSMT" w:eastAsia="TimesNewRomanPSMT"/>
            <w:color w:val="000000"/>
            <w:sz w:val="20"/>
            <w:szCs w:val="20"/>
          </w:rPr>
          <w:t xml:space="preserve"> </w:t>
        </w:r>
      </w:ins>
      <w:ins w:id="374" w:author="Binita Gupta" w:date="2022-09-14T19:25:00Z">
        <w:r w:rsidR="00E00A51">
          <w:rPr>
            <w:rFonts w:ascii="TimesNewRomanPSMT" w:eastAsia="TimesNewRomanPSMT"/>
            <w:color w:val="000000"/>
            <w:sz w:val="20"/>
            <w:szCs w:val="20"/>
          </w:rPr>
          <w:t xml:space="preserve">the </w:t>
        </w:r>
      </w:ins>
      <w:ins w:id="375" w:author="Binita Gupta" w:date="2022-09-14T19:22:00Z">
        <w:r w:rsidR="00C821DC">
          <w:rPr>
            <w:rFonts w:ascii="TimesNewRomanPSMT" w:eastAsia="TimesNewRomanPSMT"/>
            <w:color w:val="000000"/>
            <w:sz w:val="20"/>
            <w:szCs w:val="20"/>
          </w:rPr>
          <w:t xml:space="preserve">EMLSR </w:t>
        </w:r>
      </w:ins>
      <w:ins w:id="376" w:author="Binita Gupta" w:date="2022-09-14T23:21:00Z">
        <w:r w:rsidR="004131D6">
          <w:rPr>
            <w:rFonts w:ascii="TimesNewRomanPSMT" w:eastAsia="TimesNewRomanPSMT"/>
            <w:color w:val="000000"/>
            <w:sz w:val="20"/>
            <w:szCs w:val="20"/>
          </w:rPr>
          <w:t xml:space="preserve">links </w:t>
        </w:r>
      </w:ins>
      <w:ins w:id="377" w:author="Binita Gupta" w:date="2022-09-14T19:22:00Z">
        <w:r w:rsidR="00C821DC">
          <w:rPr>
            <w:rFonts w:ascii="TimesNewRomanPSMT" w:eastAsia="TimesNewRomanPSMT"/>
            <w:color w:val="000000"/>
            <w:sz w:val="20"/>
            <w:szCs w:val="20"/>
          </w:rPr>
          <w:t>and</w:t>
        </w:r>
      </w:ins>
      <w:ins w:id="378" w:author="Binita Gupta" w:date="2022-09-14T19:25:00Z">
        <w:r w:rsidR="00E00A51">
          <w:rPr>
            <w:rFonts w:ascii="TimesNewRomanPSMT" w:eastAsia="TimesNewRomanPSMT"/>
            <w:color w:val="000000"/>
            <w:sz w:val="20"/>
            <w:szCs w:val="20"/>
          </w:rPr>
          <w:t>/or</w:t>
        </w:r>
      </w:ins>
      <w:ins w:id="379" w:author="Binita Gupta" w:date="2022-09-14T19:22:00Z">
        <w:r w:rsidR="00C821DC">
          <w:rPr>
            <w:rFonts w:ascii="TimesNewRomanPSMT" w:eastAsia="TimesNewRomanPSMT"/>
            <w:color w:val="000000"/>
            <w:sz w:val="20"/>
            <w:szCs w:val="20"/>
          </w:rPr>
          <w:t xml:space="preserve"> EMLMR </w:t>
        </w:r>
      </w:ins>
      <w:ins w:id="380" w:author="Binita Gupta" w:date="2022-09-14T23:21:00Z">
        <w:r w:rsidR="004131D6">
          <w:rPr>
            <w:rFonts w:ascii="TimesNewRomanPSMT" w:eastAsia="TimesNewRomanPSMT"/>
            <w:color w:val="000000"/>
            <w:sz w:val="20"/>
            <w:szCs w:val="20"/>
          </w:rPr>
          <w:t>links</w:t>
        </w:r>
      </w:ins>
      <w:ins w:id="381" w:author="Binita Gupta" w:date="2022-09-14T19:25:00Z">
        <w:r w:rsidR="001B7FE9">
          <w:rPr>
            <w:rFonts w:ascii="TimesNewRomanPSMT" w:eastAsia="TimesNewRomanPSMT"/>
            <w:color w:val="000000"/>
            <w:sz w:val="20"/>
            <w:szCs w:val="20"/>
          </w:rPr>
          <w:t xml:space="preserve"> </w:t>
        </w:r>
        <w:r w:rsidR="00E00A51">
          <w:rPr>
            <w:rFonts w:ascii="TimesNewRomanPSMT" w:eastAsia="TimesNewRomanPSMT"/>
            <w:color w:val="000000"/>
            <w:sz w:val="20"/>
            <w:szCs w:val="20"/>
          </w:rPr>
          <w:t>of those non-AP MLDs</w:t>
        </w:r>
      </w:ins>
      <w:ins w:id="382" w:author="Binita Gupta" w:date="2022-09-14T23:22:00Z">
        <w:r w:rsidR="004131D6">
          <w:rPr>
            <w:rFonts w:ascii="TimesNewRomanPSMT" w:eastAsia="TimesNewRomanPSMT"/>
            <w:color w:val="000000"/>
            <w:sz w:val="20"/>
            <w:szCs w:val="20"/>
          </w:rPr>
          <w:t xml:space="preserve"> (#13280) (#14018)</w:t>
        </w:r>
      </w:ins>
      <w:ins w:id="383" w:author="Binita Gupta" w:date="2022-09-14T19:25:00Z">
        <w:r w:rsidR="00105A46">
          <w:rPr>
            <w:rFonts w:ascii="TimesNewRomanPSMT" w:eastAsia="TimesNewRomanPSMT"/>
            <w:color w:val="000000"/>
            <w:sz w:val="20"/>
            <w:szCs w:val="20"/>
          </w:rPr>
          <w:t>.</w:t>
        </w:r>
      </w:ins>
      <w:bookmarkEnd w:id="355"/>
      <w:del w:id="384" w:author="Binita Gupta" w:date="2022-09-14T23:22:00Z">
        <w:r w:rsidR="00154F28" w:rsidDel="004131D6">
          <w:rPr>
            <w:rFonts w:ascii="TimesNewRomanPSMT" w:eastAsia="TimesNewRomanPSMT"/>
            <w:color w:val="000000"/>
            <w:sz w:val="20"/>
            <w:szCs w:val="20"/>
          </w:rPr>
          <w:delText xml:space="preserve"> </w:delText>
        </w:r>
      </w:del>
    </w:p>
    <w:p w14:paraId="4B9B1C23" w14:textId="0718862F" w:rsidR="00DE299C" w:rsidRDefault="00DE299C" w:rsidP="003E246A">
      <w:pPr>
        <w:rPr>
          <w:rFonts w:ascii="Times New Roman" w:eastAsia="Malgun Gothic" w:hAnsi="Times New Roman" w:cs="Times New Roman"/>
          <w:szCs w:val="20"/>
          <w:lang w:val="en-GB"/>
        </w:rPr>
      </w:pPr>
    </w:p>
    <w:p w14:paraId="52E06BA6" w14:textId="77777777" w:rsidR="00841EDC" w:rsidRDefault="00841EDC" w:rsidP="003E246A">
      <w:pPr>
        <w:rPr>
          <w:rFonts w:ascii="Times New Roman" w:eastAsia="Malgun Gothic" w:hAnsi="Times New Roman" w:cs="Times New Roman"/>
          <w:szCs w:val="20"/>
          <w:lang w:val="en-GB"/>
        </w:rPr>
      </w:pPr>
    </w:p>
    <w:tbl>
      <w:tblPr>
        <w:tblW w:w="10440" w:type="dxa"/>
        <w:tblInd w:w="-5" w:type="dxa"/>
        <w:tblLayout w:type="fixed"/>
        <w:tblLook w:val="04A0" w:firstRow="1" w:lastRow="0" w:firstColumn="1" w:lastColumn="0" w:noHBand="0" w:noVBand="1"/>
      </w:tblPr>
      <w:tblGrid>
        <w:gridCol w:w="630"/>
        <w:gridCol w:w="990"/>
        <w:gridCol w:w="720"/>
        <w:gridCol w:w="672"/>
        <w:gridCol w:w="3008"/>
        <w:gridCol w:w="2213"/>
        <w:gridCol w:w="2207"/>
      </w:tblGrid>
      <w:tr w:rsidR="000D6863" w:rsidRPr="004A4D83" w14:paraId="211F191D" w14:textId="77777777" w:rsidTr="00841EDC">
        <w:trPr>
          <w:trHeight w:val="431"/>
        </w:trPr>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90C87F" w14:textId="77777777" w:rsidR="000D6863" w:rsidRPr="000D6863" w:rsidRDefault="000D6863" w:rsidP="000D6863">
            <w:pPr>
              <w:suppressAutoHyphens/>
              <w:spacing w:after="0"/>
              <w:rPr>
                <w:rFonts w:ascii="Times New Roman" w:hAnsi="Times New Roman" w:cs="Times New Roman"/>
                <w:color w:val="000000" w:themeColor="text1"/>
                <w:sz w:val="16"/>
                <w:szCs w:val="16"/>
              </w:rPr>
            </w:pPr>
            <w:r w:rsidRPr="000D6863">
              <w:rPr>
                <w:rFonts w:ascii="Times New Roman" w:hAnsi="Times New Roman" w:cs="Times New Roman"/>
                <w:color w:val="000000" w:themeColor="text1"/>
                <w:sz w:val="16"/>
                <w:szCs w:val="16"/>
              </w:rPr>
              <w:t>CID</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68A4E1" w14:textId="77777777" w:rsidR="000D6863" w:rsidRPr="000D6863" w:rsidRDefault="000D6863" w:rsidP="000D6863">
            <w:pPr>
              <w:suppressAutoHyphens/>
              <w:spacing w:after="0"/>
              <w:rPr>
                <w:rFonts w:ascii="Times New Roman" w:hAnsi="Times New Roman" w:cs="Times New Roman"/>
                <w:color w:val="000000" w:themeColor="text1"/>
                <w:sz w:val="16"/>
                <w:szCs w:val="16"/>
              </w:rPr>
            </w:pPr>
            <w:r w:rsidRPr="000D6863">
              <w:rPr>
                <w:rFonts w:ascii="Times New Roman" w:hAnsi="Times New Roman" w:cs="Times New Roman"/>
                <w:color w:val="000000" w:themeColor="text1"/>
                <w:sz w:val="16"/>
                <w:szCs w:val="16"/>
              </w:rPr>
              <w:t>Commenter</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89FF10" w14:textId="77777777" w:rsidR="000D6863" w:rsidRPr="000D6863" w:rsidRDefault="000D6863" w:rsidP="000D6863">
            <w:pPr>
              <w:suppressAutoHyphens/>
              <w:spacing w:after="0"/>
              <w:rPr>
                <w:rFonts w:ascii="Times New Roman" w:hAnsi="Times New Roman" w:cs="Times New Roman"/>
                <w:color w:val="000000" w:themeColor="text1"/>
                <w:sz w:val="16"/>
                <w:szCs w:val="16"/>
              </w:rPr>
            </w:pPr>
            <w:r w:rsidRPr="000D6863">
              <w:rPr>
                <w:rFonts w:ascii="Times New Roman" w:hAnsi="Times New Roman" w:cs="Times New Roman"/>
                <w:color w:val="000000" w:themeColor="text1"/>
                <w:sz w:val="16"/>
                <w:szCs w:val="16"/>
              </w:rPr>
              <w:t>Clause</w:t>
            </w:r>
          </w:p>
        </w:tc>
        <w:tc>
          <w:tcPr>
            <w:tcW w:w="6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0AF2EA" w14:textId="77777777" w:rsidR="000D6863" w:rsidRPr="000D6863" w:rsidRDefault="000D6863" w:rsidP="000D6863">
            <w:pPr>
              <w:suppressAutoHyphens/>
              <w:spacing w:after="0"/>
              <w:rPr>
                <w:rFonts w:ascii="Times New Roman" w:hAnsi="Times New Roman" w:cs="Times New Roman"/>
                <w:color w:val="000000" w:themeColor="text1"/>
                <w:sz w:val="16"/>
                <w:szCs w:val="16"/>
              </w:rPr>
            </w:pPr>
            <w:r w:rsidRPr="000D6863">
              <w:rPr>
                <w:rFonts w:ascii="Times New Roman" w:hAnsi="Times New Roman" w:cs="Times New Roman"/>
                <w:color w:val="000000" w:themeColor="text1"/>
                <w:sz w:val="16"/>
                <w:szCs w:val="16"/>
              </w:rPr>
              <w:t>Page</w:t>
            </w:r>
          </w:p>
        </w:tc>
        <w:tc>
          <w:tcPr>
            <w:tcW w:w="3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15B647" w14:textId="77777777" w:rsidR="000D6863" w:rsidRPr="000D6863" w:rsidRDefault="000D6863" w:rsidP="000D6863">
            <w:pPr>
              <w:suppressAutoHyphens/>
              <w:spacing w:after="0"/>
              <w:rPr>
                <w:rFonts w:ascii="Times New Roman" w:hAnsi="Times New Roman" w:cs="Times New Roman"/>
                <w:color w:val="000000" w:themeColor="text1"/>
                <w:sz w:val="16"/>
                <w:szCs w:val="16"/>
              </w:rPr>
            </w:pPr>
            <w:r w:rsidRPr="000D6863">
              <w:rPr>
                <w:rFonts w:ascii="Times New Roman" w:hAnsi="Times New Roman" w:cs="Times New Roman"/>
                <w:color w:val="000000" w:themeColor="text1"/>
                <w:sz w:val="16"/>
                <w:szCs w:val="16"/>
              </w:rPr>
              <w:t>Comment</w:t>
            </w:r>
          </w:p>
        </w:tc>
        <w:tc>
          <w:tcPr>
            <w:tcW w:w="22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FE8F45" w14:textId="77777777" w:rsidR="000D6863" w:rsidRPr="000D6863" w:rsidRDefault="000D6863" w:rsidP="000D6863">
            <w:pPr>
              <w:suppressAutoHyphens/>
              <w:spacing w:after="0"/>
              <w:rPr>
                <w:rFonts w:ascii="Times New Roman" w:hAnsi="Times New Roman" w:cs="Times New Roman"/>
                <w:color w:val="000000" w:themeColor="text1"/>
                <w:sz w:val="16"/>
                <w:szCs w:val="16"/>
              </w:rPr>
            </w:pPr>
            <w:r w:rsidRPr="000D6863">
              <w:rPr>
                <w:rFonts w:ascii="Times New Roman" w:hAnsi="Times New Roman" w:cs="Times New Roman"/>
                <w:color w:val="000000" w:themeColor="text1"/>
                <w:sz w:val="16"/>
                <w:szCs w:val="16"/>
              </w:rPr>
              <w:t>Proposed Change</w:t>
            </w:r>
          </w:p>
        </w:tc>
        <w:tc>
          <w:tcPr>
            <w:tcW w:w="220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CB1CDE" w14:textId="77777777" w:rsidR="000D6863" w:rsidRPr="000D6863" w:rsidRDefault="000D6863" w:rsidP="000D6863">
            <w:pPr>
              <w:suppressAutoHyphens/>
              <w:spacing w:after="0"/>
              <w:rPr>
                <w:rFonts w:ascii="Times New Roman" w:hAnsi="Times New Roman" w:cs="Times New Roman"/>
                <w:color w:val="000000" w:themeColor="text1"/>
                <w:sz w:val="16"/>
                <w:szCs w:val="16"/>
              </w:rPr>
            </w:pPr>
            <w:r w:rsidRPr="000D6863">
              <w:rPr>
                <w:rFonts w:ascii="Times New Roman" w:hAnsi="Times New Roman" w:cs="Times New Roman"/>
                <w:color w:val="000000" w:themeColor="text1"/>
                <w:sz w:val="16"/>
                <w:szCs w:val="16"/>
              </w:rPr>
              <w:t>Resolution</w:t>
            </w:r>
          </w:p>
        </w:tc>
      </w:tr>
      <w:tr w:rsidR="000D6863" w14:paraId="67C6400D" w14:textId="77777777" w:rsidTr="005453CB">
        <w:trPr>
          <w:trHeight w:val="1160"/>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3EA23CB" w14:textId="77777777" w:rsidR="000D6863" w:rsidRPr="00C47827" w:rsidRDefault="000D6863" w:rsidP="00753FCE">
            <w:pPr>
              <w:suppressAutoHyphens/>
              <w:spacing w:after="0"/>
              <w:rPr>
                <w:rFonts w:ascii="Times New Roman" w:hAnsi="Times New Roman" w:cs="Times New Roman"/>
                <w:color w:val="000000" w:themeColor="text1"/>
                <w:sz w:val="16"/>
                <w:szCs w:val="16"/>
              </w:rPr>
            </w:pPr>
            <w:r w:rsidRPr="00F841FC">
              <w:rPr>
                <w:rFonts w:ascii="Times New Roman" w:hAnsi="Times New Roman" w:cs="Times New Roman"/>
                <w:color w:val="000000" w:themeColor="text1"/>
                <w:sz w:val="16"/>
                <w:szCs w:val="16"/>
              </w:rPr>
              <w:t>12080</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86BEA02" w14:textId="77777777" w:rsidR="000D6863" w:rsidRPr="00C47827" w:rsidRDefault="000D6863" w:rsidP="00753FCE">
            <w:pPr>
              <w:suppressAutoHyphens/>
              <w:spacing w:after="0"/>
              <w:rPr>
                <w:rFonts w:ascii="Times New Roman" w:hAnsi="Times New Roman" w:cs="Times New Roman"/>
                <w:color w:val="000000" w:themeColor="text1"/>
                <w:sz w:val="16"/>
                <w:szCs w:val="16"/>
              </w:rPr>
            </w:pPr>
            <w:r w:rsidRPr="00F841FC">
              <w:rPr>
                <w:rFonts w:ascii="Times New Roman" w:hAnsi="Times New Roman" w:cs="Times New Roman"/>
                <w:color w:val="000000" w:themeColor="text1"/>
                <w:sz w:val="16"/>
                <w:szCs w:val="16"/>
              </w:rPr>
              <w:t>Gabor Bajko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EFCF83D" w14:textId="77777777" w:rsidR="000D6863" w:rsidRPr="00C47827" w:rsidRDefault="000D6863" w:rsidP="00753FCE">
            <w:pPr>
              <w:suppressAutoHyphens/>
              <w:spacing w:after="0"/>
              <w:rPr>
                <w:rFonts w:ascii="Times New Roman" w:hAnsi="Times New Roman" w:cs="Times New Roman"/>
                <w:color w:val="000000" w:themeColor="text1"/>
                <w:sz w:val="16"/>
                <w:szCs w:val="16"/>
              </w:rPr>
            </w:pPr>
            <w:r w:rsidRPr="00F841FC">
              <w:rPr>
                <w:rFonts w:ascii="Times New Roman" w:hAnsi="Times New Roman" w:cs="Times New Roman"/>
                <w:color w:val="000000" w:themeColor="text1"/>
                <w:sz w:val="16"/>
                <w:szCs w:val="16"/>
              </w:rPr>
              <w:t>35.3.6.2.2</w:t>
            </w:r>
          </w:p>
        </w:tc>
        <w:tc>
          <w:tcPr>
            <w:tcW w:w="672" w:type="dxa"/>
            <w:tcBorders>
              <w:top w:val="single" w:sz="4" w:space="0" w:color="auto"/>
              <w:left w:val="single" w:sz="4" w:space="0" w:color="auto"/>
              <w:bottom w:val="single" w:sz="4" w:space="0" w:color="auto"/>
              <w:right w:val="single" w:sz="4" w:space="0" w:color="auto"/>
            </w:tcBorders>
            <w:shd w:val="clear" w:color="auto" w:fill="auto"/>
          </w:tcPr>
          <w:p w14:paraId="39CC07C3" w14:textId="77777777" w:rsidR="000D6863" w:rsidRPr="00C47827" w:rsidRDefault="000D6863" w:rsidP="00753FCE">
            <w:pPr>
              <w:suppressAutoHyphens/>
              <w:spacing w:after="0"/>
              <w:rPr>
                <w:rFonts w:ascii="Times New Roman" w:hAnsi="Times New Roman" w:cs="Times New Roman"/>
                <w:color w:val="000000" w:themeColor="text1"/>
                <w:sz w:val="16"/>
                <w:szCs w:val="16"/>
              </w:rPr>
            </w:pPr>
            <w:r w:rsidRPr="00F841FC">
              <w:rPr>
                <w:rFonts w:ascii="Times New Roman" w:hAnsi="Times New Roman" w:cs="Times New Roman"/>
                <w:color w:val="000000" w:themeColor="text1"/>
                <w:sz w:val="16"/>
                <w:szCs w:val="16"/>
              </w:rPr>
              <w:t>426.16</w:t>
            </w:r>
          </w:p>
        </w:tc>
        <w:tc>
          <w:tcPr>
            <w:tcW w:w="3008" w:type="dxa"/>
            <w:tcBorders>
              <w:top w:val="single" w:sz="4" w:space="0" w:color="auto"/>
              <w:left w:val="single" w:sz="4" w:space="0" w:color="auto"/>
              <w:bottom w:val="single" w:sz="4" w:space="0" w:color="auto"/>
              <w:right w:val="single" w:sz="4" w:space="0" w:color="auto"/>
            </w:tcBorders>
            <w:shd w:val="clear" w:color="auto" w:fill="auto"/>
          </w:tcPr>
          <w:p w14:paraId="6352A83E" w14:textId="77777777" w:rsidR="000D6863" w:rsidRPr="00C47827" w:rsidRDefault="000D6863" w:rsidP="00753FCE">
            <w:pPr>
              <w:suppressAutoHyphens/>
              <w:spacing w:after="0"/>
              <w:rPr>
                <w:rFonts w:ascii="Times New Roman" w:hAnsi="Times New Roman" w:cs="Times New Roman"/>
                <w:color w:val="000000" w:themeColor="text1"/>
                <w:sz w:val="16"/>
                <w:szCs w:val="16"/>
              </w:rPr>
            </w:pPr>
            <w:r w:rsidRPr="00F841FC">
              <w:rPr>
                <w:rFonts w:ascii="Times New Roman" w:hAnsi="Times New Roman" w:cs="Times New Roman"/>
                <w:color w:val="000000" w:themeColor="text1"/>
                <w:sz w:val="16"/>
                <w:szCs w:val="16"/>
              </w:rPr>
              <w:t>There is no "MLD max idle period" defined in 11be, only an "MLD max idle period management" section, which refers to the use of the BSS Max Idle Period. Either define the "MLD max idle period" or replace it with "BSS Max Idle Period" (with the additional 3 instances of it in section 6)</w:t>
            </w:r>
          </w:p>
        </w:tc>
        <w:tc>
          <w:tcPr>
            <w:tcW w:w="2213" w:type="dxa"/>
            <w:tcBorders>
              <w:top w:val="single" w:sz="4" w:space="0" w:color="auto"/>
              <w:left w:val="single" w:sz="4" w:space="0" w:color="auto"/>
              <w:bottom w:val="single" w:sz="4" w:space="0" w:color="auto"/>
              <w:right w:val="single" w:sz="4" w:space="0" w:color="auto"/>
            </w:tcBorders>
            <w:shd w:val="clear" w:color="auto" w:fill="auto"/>
          </w:tcPr>
          <w:p w14:paraId="750D3BA5" w14:textId="77777777" w:rsidR="000D6863" w:rsidRPr="00C47827" w:rsidRDefault="000D6863" w:rsidP="00753FCE">
            <w:pPr>
              <w:suppressAutoHyphens/>
              <w:spacing w:after="0"/>
              <w:rPr>
                <w:rFonts w:ascii="Times New Roman" w:hAnsi="Times New Roman" w:cs="Times New Roman"/>
                <w:color w:val="000000" w:themeColor="text1"/>
                <w:sz w:val="16"/>
                <w:szCs w:val="16"/>
              </w:rPr>
            </w:pPr>
            <w:r w:rsidRPr="00F841FC">
              <w:rPr>
                <w:rFonts w:ascii="Times New Roman" w:hAnsi="Times New Roman" w:cs="Times New Roman"/>
                <w:color w:val="000000" w:themeColor="text1"/>
                <w:sz w:val="16"/>
                <w:szCs w:val="16"/>
              </w:rPr>
              <w:t>as in comment</w:t>
            </w:r>
          </w:p>
        </w:tc>
        <w:tc>
          <w:tcPr>
            <w:tcW w:w="2207" w:type="dxa"/>
            <w:tcBorders>
              <w:top w:val="single" w:sz="4" w:space="0" w:color="auto"/>
              <w:left w:val="single" w:sz="4" w:space="0" w:color="auto"/>
              <w:bottom w:val="single" w:sz="4" w:space="0" w:color="auto"/>
              <w:right w:val="single" w:sz="4" w:space="0" w:color="auto"/>
            </w:tcBorders>
          </w:tcPr>
          <w:p w14:paraId="17B62314" w14:textId="77777777" w:rsidR="000D6863" w:rsidRDefault="000D6863" w:rsidP="00753FC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Revised </w:t>
            </w:r>
          </w:p>
          <w:p w14:paraId="416C6CBD" w14:textId="77777777" w:rsidR="000D6863" w:rsidRDefault="000D6863" w:rsidP="00753FCE">
            <w:pPr>
              <w:suppressAutoHyphens/>
              <w:spacing w:after="0"/>
              <w:rPr>
                <w:rFonts w:ascii="Times New Roman" w:hAnsi="Times New Roman" w:cs="Times New Roman"/>
                <w:color w:val="000000" w:themeColor="text1"/>
                <w:sz w:val="16"/>
                <w:szCs w:val="16"/>
              </w:rPr>
            </w:pPr>
          </w:p>
          <w:p w14:paraId="77946A85" w14:textId="77777777" w:rsidR="000D6863" w:rsidRDefault="000D6863" w:rsidP="00753FC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Agree in principle. The text is revised to define MLD max idle period. </w:t>
            </w:r>
          </w:p>
          <w:p w14:paraId="13C764AF" w14:textId="77777777" w:rsidR="000D6863" w:rsidRDefault="000D6863" w:rsidP="00753FCE">
            <w:pPr>
              <w:suppressAutoHyphens/>
              <w:spacing w:after="0"/>
              <w:rPr>
                <w:rFonts w:ascii="Times New Roman" w:hAnsi="Times New Roman" w:cs="Times New Roman"/>
                <w:color w:val="000000" w:themeColor="text1"/>
                <w:sz w:val="16"/>
                <w:szCs w:val="16"/>
              </w:rPr>
            </w:pPr>
          </w:p>
          <w:p w14:paraId="636E447F" w14:textId="77777777" w:rsidR="000D6863" w:rsidRDefault="000D6863" w:rsidP="00753FCE">
            <w:pPr>
              <w:suppressAutoHyphens/>
              <w:spacing w:after="0"/>
              <w:rPr>
                <w:rFonts w:ascii="Times New Roman" w:hAnsi="Times New Roman" w:cs="Times New Roman"/>
                <w:b/>
                <w:sz w:val="16"/>
                <w:szCs w:val="16"/>
              </w:rPr>
            </w:pPr>
            <w:proofErr w:type="spellStart"/>
            <w:r w:rsidRPr="003D613B">
              <w:rPr>
                <w:rFonts w:ascii="Times New Roman" w:hAnsi="Times New Roman" w:cs="Times New Roman"/>
                <w:b/>
                <w:sz w:val="16"/>
                <w:szCs w:val="16"/>
              </w:rPr>
              <w:t>T</w:t>
            </w:r>
            <w:r>
              <w:rPr>
                <w:rFonts w:ascii="Times New Roman" w:hAnsi="Times New Roman" w:cs="Times New Roman"/>
                <w:b/>
                <w:sz w:val="16"/>
                <w:szCs w:val="16"/>
              </w:rPr>
              <w:t>G</w:t>
            </w:r>
            <w:r w:rsidRPr="003D613B">
              <w:rPr>
                <w:rFonts w:ascii="Times New Roman" w:hAnsi="Times New Roman" w:cs="Times New Roman"/>
                <w:b/>
                <w:sz w:val="16"/>
                <w:szCs w:val="16"/>
              </w:rPr>
              <w:t>be</w:t>
            </w:r>
            <w:proofErr w:type="spellEnd"/>
            <w:r w:rsidRPr="003D613B">
              <w:rPr>
                <w:rFonts w:ascii="Times New Roman" w:hAnsi="Times New Roman" w:cs="Times New Roman"/>
                <w:b/>
                <w:sz w:val="16"/>
                <w:szCs w:val="16"/>
              </w:rPr>
              <w:t xml:space="preserve"> editor, </w:t>
            </w:r>
            <w:r>
              <w:rPr>
                <w:rFonts w:ascii="Times New Roman" w:hAnsi="Times New Roman" w:cs="Times New Roman"/>
                <w:b/>
                <w:sz w:val="16"/>
                <w:szCs w:val="16"/>
              </w:rPr>
              <w:t>please make the changes tagged by CID #12080 in 22/1487r3.</w:t>
            </w:r>
          </w:p>
          <w:p w14:paraId="18469B73" w14:textId="77777777" w:rsidR="000D6863" w:rsidRDefault="000D6863" w:rsidP="00753FCE">
            <w:pPr>
              <w:suppressAutoHyphens/>
              <w:spacing w:after="0"/>
              <w:rPr>
                <w:rFonts w:ascii="Times New Roman" w:hAnsi="Times New Roman" w:cs="Times New Roman"/>
                <w:color w:val="000000" w:themeColor="text1"/>
                <w:sz w:val="16"/>
                <w:szCs w:val="16"/>
              </w:rPr>
            </w:pPr>
          </w:p>
        </w:tc>
      </w:tr>
    </w:tbl>
    <w:p w14:paraId="2BF9D82A" w14:textId="77777777" w:rsidR="000D6863" w:rsidRDefault="000D6863" w:rsidP="003E246A">
      <w:pPr>
        <w:rPr>
          <w:rFonts w:ascii="Times New Roman" w:eastAsia="Malgun Gothic" w:hAnsi="Times New Roman" w:cs="Times New Roman"/>
          <w:szCs w:val="20"/>
          <w:lang w:val="en-GB"/>
        </w:rPr>
      </w:pPr>
    </w:p>
    <w:p w14:paraId="2839E376" w14:textId="77777777" w:rsidR="000D6863" w:rsidRDefault="000D6863" w:rsidP="003E246A">
      <w:pPr>
        <w:rPr>
          <w:rFonts w:ascii="Times New Roman" w:eastAsia="Malgun Gothic" w:hAnsi="Times New Roman" w:cs="Times New Roman"/>
          <w:szCs w:val="20"/>
          <w:lang w:val="en-GB"/>
        </w:rPr>
      </w:pPr>
    </w:p>
    <w:p w14:paraId="7D4A438F" w14:textId="2A8A0F64" w:rsidR="00DE299C" w:rsidRDefault="00DE299C" w:rsidP="00DE299C">
      <w:pPr>
        <w:rPr>
          <w:ins w:id="385" w:author="Binita Gupta" w:date="2022-09-14T19:13:00Z"/>
          <w:rFonts w:ascii="TimesNewRomanPSMT" w:eastAsia="TimesNewRomanPSMT"/>
          <w:color w:val="000000"/>
          <w:sz w:val="20"/>
          <w:szCs w:val="20"/>
        </w:rPr>
      </w:pPr>
      <w:proofErr w:type="spellStart"/>
      <w:r w:rsidRPr="002B6E01">
        <w:rPr>
          <w:b/>
          <w:i/>
          <w:iCs/>
          <w:highlight w:val="yellow"/>
        </w:rPr>
        <w:t>TGbe</w:t>
      </w:r>
      <w:proofErr w:type="spellEnd"/>
      <w:r w:rsidRPr="002B6E01">
        <w:rPr>
          <w:b/>
          <w:i/>
          <w:iCs/>
          <w:highlight w:val="yellow"/>
        </w:rPr>
        <w:t xml:space="preserve"> editor: Please </w:t>
      </w:r>
      <w:r w:rsidR="000D6863">
        <w:rPr>
          <w:b/>
          <w:i/>
          <w:iCs/>
          <w:highlight w:val="yellow"/>
        </w:rPr>
        <w:t>modify text in</w:t>
      </w:r>
      <w:r w:rsidRPr="002B6E01">
        <w:rPr>
          <w:b/>
          <w:i/>
          <w:iCs/>
          <w:highlight w:val="yellow"/>
        </w:rPr>
        <w:t xml:space="preserve"> following subclause</w:t>
      </w:r>
      <w:r w:rsidR="000D6863">
        <w:rPr>
          <w:b/>
          <w:i/>
          <w:iCs/>
          <w:highlight w:val="yellow"/>
        </w:rPr>
        <w:t>s as shown below</w:t>
      </w:r>
      <w:r w:rsidRPr="002B6E01">
        <w:rPr>
          <w:b/>
          <w:i/>
          <w:iCs/>
          <w:highlight w:val="yellow"/>
        </w:rPr>
        <w:t>:</w:t>
      </w:r>
    </w:p>
    <w:p w14:paraId="25EB61C9" w14:textId="77777777" w:rsidR="00DE299C" w:rsidRDefault="00DE299C" w:rsidP="003E246A">
      <w:pPr>
        <w:rPr>
          <w:ins w:id="386" w:author="Binita Gupta" w:date="2022-09-17T21:54:00Z"/>
          <w:rFonts w:ascii="Times New Roman" w:eastAsia="Malgun Gothic" w:hAnsi="Times New Roman" w:cs="Times New Roman"/>
          <w:szCs w:val="20"/>
          <w:lang w:val="en-GB"/>
        </w:rPr>
      </w:pPr>
    </w:p>
    <w:p w14:paraId="549A9BF7" w14:textId="269BE6AC" w:rsidR="00131D77" w:rsidRDefault="00C61787" w:rsidP="003E246A">
      <w:pPr>
        <w:rPr>
          <w:ins w:id="387" w:author="Binita Gupta" w:date="2022-09-17T22:07:00Z"/>
          <w:rFonts w:ascii="TimesNewRomanPSMT" w:hAnsi="TimesNewRomanPSMT" w:hint="eastAsia"/>
          <w:color w:val="000000"/>
          <w:sz w:val="20"/>
          <w:szCs w:val="20"/>
        </w:rPr>
      </w:pPr>
      <w:r w:rsidRPr="00C61787">
        <w:rPr>
          <w:rFonts w:ascii="Arial-BoldMT" w:hAnsi="Arial-BoldMT"/>
          <w:b/>
          <w:bCs/>
          <w:color w:val="000000"/>
          <w:sz w:val="20"/>
          <w:szCs w:val="20"/>
        </w:rPr>
        <w:t>35.3.12.3 MLD max idle period management</w:t>
      </w:r>
      <w:r w:rsidRPr="00C61787">
        <w:rPr>
          <w:rFonts w:ascii="Arial-BoldMT" w:hAnsi="Arial-BoldMT"/>
          <w:b/>
          <w:bCs/>
          <w:color w:val="000000"/>
          <w:sz w:val="20"/>
          <w:szCs w:val="20"/>
        </w:rPr>
        <w:br/>
      </w:r>
      <w:ins w:id="388" w:author="Binita Gupta" w:date="2022-09-17T22:07:00Z">
        <w:r w:rsidR="00481DCA">
          <w:rPr>
            <w:rFonts w:ascii="TimesNewRomanPSMT" w:hAnsi="TimesNewRomanPSMT"/>
            <w:color w:val="000000"/>
            <w:sz w:val="20"/>
            <w:szCs w:val="20"/>
          </w:rPr>
          <w:t xml:space="preserve">(#12080) </w:t>
        </w:r>
      </w:ins>
      <w:r w:rsidRPr="00C61787">
        <w:rPr>
          <w:rFonts w:ascii="TimesNewRomanPSMT" w:hAnsi="TimesNewRomanPSMT"/>
          <w:color w:val="000000"/>
          <w:sz w:val="20"/>
          <w:szCs w:val="20"/>
        </w:rPr>
        <w:t xml:space="preserve">During multi-link setup, if the AP affiliated with an </w:t>
      </w:r>
      <w:r w:rsidRPr="00C61787">
        <w:rPr>
          <w:rFonts w:ascii="TimesNewRomanPSMT" w:hAnsi="TimesNewRomanPSMT"/>
          <w:color w:val="218A21"/>
          <w:sz w:val="20"/>
          <w:szCs w:val="20"/>
        </w:rPr>
        <w:t>(#</w:t>
      </w:r>
      <w:proofErr w:type="gramStart"/>
      <w:r w:rsidRPr="00C61787">
        <w:rPr>
          <w:rFonts w:ascii="TimesNewRomanPSMT" w:hAnsi="TimesNewRomanPSMT"/>
          <w:color w:val="218A21"/>
          <w:sz w:val="20"/>
          <w:szCs w:val="20"/>
        </w:rPr>
        <w:t>13617)</w:t>
      </w:r>
      <w:r w:rsidRPr="00C61787">
        <w:rPr>
          <w:rFonts w:ascii="TimesNewRomanPSMT" w:hAnsi="TimesNewRomanPSMT"/>
          <w:color w:val="000000"/>
          <w:sz w:val="20"/>
          <w:szCs w:val="20"/>
        </w:rPr>
        <w:t>AP</w:t>
      </w:r>
      <w:proofErr w:type="gramEnd"/>
      <w:r w:rsidRPr="00C61787">
        <w:rPr>
          <w:rFonts w:ascii="TimesNewRomanPSMT" w:hAnsi="TimesNewRomanPSMT"/>
          <w:color w:val="000000"/>
          <w:sz w:val="20"/>
          <w:szCs w:val="20"/>
        </w:rPr>
        <w:t xml:space="preserve"> MLD includes a BSS Max Idle Period</w:t>
      </w:r>
      <w:r>
        <w:rPr>
          <w:rFonts w:ascii="TimesNewRomanPSMT" w:hAnsi="TimesNewRomanPSMT"/>
          <w:color w:val="000000"/>
          <w:sz w:val="20"/>
          <w:szCs w:val="20"/>
        </w:rPr>
        <w:t xml:space="preserve"> </w:t>
      </w:r>
      <w:r w:rsidRPr="00C61787">
        <w:rPr>
          <w:rFonts w:ascii="TimesNewRomanPSMT" w:hAnsi="TimesNewRomanPSMT"/>
          <w:color w:val="000000"/>
          <w:sz w:val="20"/>
          <w:szCs w:val="20"/>
        </w:rPr>
        <w:t>element in the (Re)Association Response frame</w:t>
      </w:r>
      <w:ins w:id="389" w:author="Binita Gupta" w:date="2022-09-17T21:55:00Z">
        <w:r w:rsidR="00750011">
          <w:rPr>
            <w:rFonts w:ascii="TimesNewRomanPSMT" w:hAnsi="TimesNewRomanPSMT"/>
            <w:color w:val="000000"/>
            <w:sz w:val="20"/>
            <w:szCs w:val="20"/>
          </w:rPr>
          <w:t xml:space="preserve"> sent to a</w:t>
        </w:r>
      </w:ins>
      <w:ins w:id="390" w:author="Binita Gupta" w:date="2022-09-17T21:56:00Z">
        <w:r w:rsidR="004E0CD5">
          <w:rPr>
            <w:rFonts w:ascii="TimesNewRomanPSMT" w:hAnsi="TimesNewRomanPSMT"/>
            <w:color w:val="000000"/>
            <w:sz w:val="20"/>
            <w:szCs w:val="20"/>
          </w:rPr>
          <w:t xml:space="preserve"> non-AP STA affiliated with a</w:t>
        </w:r>
      </w:ins>
      <w:ins w:id="391" w:author="Binita Gupta" w:date="2022-09-17T21:55:00Z">
        <w:r w:rsidR="00750011">
          <w:rPr>
            <w:rFonts w:ascii="TimesNewRomanPSMT" w:hAnsi="TimesNewRomanPSMT"/>
            <w:color w:val="000000"/>
            <w:sz w:val="20"/>
            <w:szCs w:val="20"/>
          </w:rPr>
          <w:t xml:space="preserve"> non-AP MLD</w:t>
        </w:r>
      </w:ins>
      <w:r w:rsidRPr="00C61787">
        <w:rPr>
          <w:rFonts w:ascii="TimesNewRomanPSMT" w:hAnsi="TimesNewRomanPSMT"/>
          <w:color w:val="000000"/>
          <w:sz w:val="20"/>
          <w:szCs w:val="20"/>
        </w:rPr>
        <w:t>, then the value carried in the Max Idle Period field</w:t>
      </w:r>
      <w:ins w:id="392" w:author="Binita Gupta" w:date="2022-09-17T22:04:00Z">
        <w:r w:rsidR="00331FC1">
          <w:rPr>
            <w:rFonts w:ascii="TimesNewRomanPSMT" w:hAnsi="TimesNewRomanPSMT"/>
            <w:color w:val="000000"/>
            <w:sz w:val="20"/>
            <w:szCs w:val="20"/>
          </w:rPr>
          <w:t xml:space="preserve"> </w:t>
        </w:r>
      </w:ins>
      <w:del w:id="393" w:author="Binita Gupta" w:date="2022-09-17T22:04:00Z">
        <w:r w:rsidRPr="00C61787" w:rsidDel="00E433E2">
          <w:rPr>
            <w:rFonts w:ascii="TimesNewRomanPSMT" w:hAnsi="TimesNewRomanPSMT"/>
            <w:color w:val="000000"/>
            <w:sz w:val="20"/>
            <w:szCs w:val="20"/>
          </w:rPr>
          <w:delText xml:space="preserve"> </w:delText>
        </w:r>
      </w:del>
      <w:r w:rsidRPr="00C61787">
        <w:rPr>
          <w:rFonts w:ascii="TimesNewRomanPSMT" w:hAnsi="TimesNewRomanPSMT"/>
          <w:color w:val="000000"/>
          <w:sz w:val="20"/>
          <w:szCs w:val="20"/>
        </w:rPr>
        <w:t>is</w:t>
      </w:r>
      <w:r>
        <w:rPr>
          <w:rFonts w:ascii="TimesNewRomanPSMT" w:hAnsi="TimesNewRomanPSMT"/>
          <w:color w:val="000000"/>
          <w:sz w:val="20"/>
          <w:szCs w:val="20"/>
        </w:rPr>
        <w:t xml:space="preserve"> </w:t>
      </w:r>
      <w:r w:rsidRPr="00C61787">
        <w:rPr>
          <w:rFonts w:ascii="TimesNewRomanPSMT" w:hAnsi="TimesNewRomanPSMT"/>
          <w:color w:val="000000"/>
          <w:sz w:val="20"/>
          <w:szCs w:val="20"/>
        </w:rPr>
        <w:t xml:space="preserve">applied at the MLD level. </w:t>
      </w:r>
      <w:ins w:id="394" w:author="Binita Gupta" w:date="2022-09-22T07:55:00Z">
        <w:r w:rsidR="007B7E5C">
          <w:rPr>
            <w:rFonts w:ascii="TimesNewRomanPSMT" w:hAnsi="TimesNewRomanPSMT"/>
            <w:color w:val="000000"/>
            <w:sz w:val="20"/>
            <w:szCs w:val="20"/>
          </w:rPr>
          <w:t>When the</w:t>
        </w:r>
      </w:ins>
      <w:ins w:id="395" w:author="Binita Gupta" w:date="2022-09-17T21:57:00Z">
        <w:r w:rsidR="00517AE0">
          <w:rPr>
            <w:rFonts w:ascii="TimesNewRomanPSMT" w:hAnsi="TimesNewRomanPSMT"/>
            <w:color w:val="000000"/>
            <w:sz w:val="20"/>
            <w:szCs w:val="20"/>
          </w:rPr>
          <w:t xml:space="preserve"> Max</w:t>
        </w:r>
      </w:ins>
      <w:ins w:id="396" w:author="Binita Gupta" w:date="2022-09-17T21:58:00Z">
        <w:r w:rsidR="00517AE0">
          <w:rPr>
            <w:rFonts w:ascii="TimesNewRomanPSMT" w:hAnsi="TimesNewRomanPSMT"/>
            <w:color w:val="000000"/>
            <w:sz w:val="20"/>
            <w:szCs w:val="20"/>
          </w:rPr>
          <w:t xml:space="preserve"> Idle </w:t>
        </w:r>
      </w:ins>
      <w:ins w:id="397" w:author="Binita Gupta" w:date="2022-09-17T22:02:00Z">
        <w:r w:rsidR="0076292A">
          <w:rPr>
            <w:rFonts w:ascii="TimesNewRomanPSMT" w:hAnsi="TimesNewRomanPSMT"/>
            <w:color w:val="000000"/>
            <w:sz w:val="20"/>
            <w:szCs w:val="20"/>
          </w:rPr>
          <w:t>P</w:t>
        </w:r>
      </w:ins>
      <w:ins w:id="398" w:author="Binita Gupta" w:date="2022-09-17T21:58:00Z">
        <w:r w:rsidR="00517AE0">
          <w:rPr>
            <w:rFonts w:ascii="TimesNewRomanPSMT" w:hAnsi="TimesNewRomanPSMT"/>
            <w:color w:val="000000"/>
            <w:sz w:val="20"/>
            <w:szCs w:val="20"/>
          </w:rPr>
          <w:t xml:space="preserve">eriod </w:t>
        </w:r>
      </w:ins>
      <w:ins w:id="399" w:author="Binita Gupta" w:date="2022-09-17T22:05:00Z">
        <w:r w:rsidR="00D63023">
          <w:rPr>
            <w:rFonts w:ascii="TimesNewRomanPSMT" w:hAnsi="TimesNewRomanPSMT"/>
            <w:color w:val="000000"/>
            <w:sz w:val="20"/>
            <w:szCs w:val="20"/>
          </w:rPr>
          <w:t xml:space="preserve">value </w:t>
        </w:r>
      </w:ins>
      <w:ins w:id="400" w:author="Binita Gupta" w:date="2022-09-22T07:55:00Z">
        <w:r w:rsidR="007B7E5C">
          <w:rPr>
            <w:rFonts w:ascii="TimesNewRomanPSMT" w:hAnsi="TimesNewRomanPSMT"/>
            <w:color w:val="000000"/>
            <w:sz w:val="20"/>
            <w:szCs w:val="20"/>
          </w:rPr>
          <w:t xml:space="preserve">in the </w:t>
        </w:r>
        <w:r w:rsidR="007B7E5C" w:rsidRPr="00C61787">
          <w:rPr>
            <w:rFonts w:ascii="TimesNewRomanPSMT" w:hAnsi="TimesNewRomanPSMT"/>
            <w:color w:val="000000"/>
            <w:sz w:val="20"/>
            <w:szCs w:val="20"/>
          </w:rPr>
          <w:t>BSS Max Idle Period</w:t>
        </w:r>
        <w:r w:rsidR="007B7E5C">
          <w:rPr>
            <w:rFonts w:ascii="TimesNewRomanPSMT" w:hAnsi="TimesNewRomanPSMT"/>
            <w:color w:val="000000"/>
            <w:sz w:val="20"/>
            <w:szCs w:val="20"/>
          </w:rPr>
          <w:t xml:space="preserve"> </w:t>
        </w:r>
        <w:r w:rsidR="007B7E5C" w:rsidRPr="00C61787">
          <w:rPr>
            <w:rFonts w:ascii="TimesNewRomanPSMT" w:hAnsi="TimesNewRomanPSMT"/>
            <w:color w:val="000000"/>
            <w:sz w:val="20"/>
            <w:szCs w:val="20"/>
          </w:rPr>
          <w:t xml:space="preserve">element </w:t>
        </w:r>
        <w:r w:rsidR="007B7E5C">
          <w:rPr>
            <w:rFonts w:ascii="TimesNewRomanPSMT" w:hAnsi="TimesNewRomanPSMT"/>
            <w:color w:val="000000"/>
            <w:sz w:val="20"/>
            <w:szCs w:val="20"/>
          </w:rPr>
          <w:t>is</w:t>
        </w:r>
      </w:ins>
      <w:ins w:id="401" w:author="Binita Gupta" w:date="2022-09-21T23:14:00Z">
        <w:r w:rsidR="00194E62">
          <w:rPr>
            <w:rFonts w:ascii="TimesNewRomanPSMT" w:hAnsi="TimesNewRomanPSMT"/>
            <w:color w:val="000000"/>
            <w:sz w:val="20"/>
            <w:szCs w:val="20"/>
          </w:rPr>
          <w:t xml:space="preserve"> </w:t>
        </w:r>
      </w:ins>
      <w:ins w:id="402" w:author="Binita Gupta" w:date="2022-09-17T21:58:00Z">
        <w:r w:rsidR="00517AE0">
          <w:rPr>
            <w:rFonts w:ascii="TimesNewRomanPSMT" w:hAnsi="TimesNewRomanPSMT"/>
            <w:color w:val="000000"/>
            <w:sz w:val="20"/>
            <w:szCs w:val="20"/>
          </w:rPr>
          <w:t>applied at the MLD level</w:t>
        </w:r>
      </w:ins>
      <w:ins w:id="403" w:author="Binita Gupta" w:date="2022-09-22T07:55:00Z">
        <w:r w:rsidR="007B7E5C">
          <w:rPr>
            <w:rFonts w:ascii="TimesNewRomanPSMT" w:hAnsi="TimesNewRomanPSMT"/>
            <w:color w:val="000000"/>
            <w:sz w:val="20"/>
            <w:szCs w:val="20"/>
          </w:rPr>
          <w:t>, it</w:t>
        </w:r>
      </w:ins>
      <w:ins w:id="404" w:author="Binita Gupta" w:date="2022-09-17T21:58:00Z">
        <w:r w:rsidR="00517AE0">
          <w:rPr>
            <w:rFonts w:ascii="TimesNewRomanPSMT" w:hAnsi="TimesNewRomanPSMT"/>
            <w:color w:val="000000"/>
            <w:sz w:val="20"/>
            <w:szCs w:val="20"/>
          </w:rPr>
          <w:t xml:space="preserve"> is </w:t>
        </w:r>
      </w:ins>
      <w:ins w:id="405" w:author="Binita Gupta" w:date="2022-09-17T22:02:00Z">
        <w:r w:rsidR="00014A6E">
          <w:rPr>
            <w:rFonts w:ascii="TimesNewRomanPSMT" w:hAnsi="TimesNewRomanPSMT"/>
            <w:color w:val="000000"/>
            <w:sz w:val="20"/>
            <w:szCs w:val="20"/>
          </w:rPr>
          <w:t xml:space="preserve">referred to as the MLD </w:t>
        </w:r>
        <w:r w:rsidR="0076292A">
          <w:rPr>
            <w:rFonts w:ascii="TimesNewRomanPSMT" w:hAnsi="TimesNewRomanPSMT"/>
            <w:color w:val="000000"/>
            <w:sz w:val="20"/>
            <w:szCs w:val="20"/>
          </w:rPr>
          <w:t xml:space="preserve">max idle period. </w:t>
        </w:r>
      </w:ins>
      <w:r w:rsidRPr="00C61787">
        <w:rPr>
          <w:rFonts w:ascii="TimesNewRomanPSMT" w:hAnsi="TimesNewRomanPSMT"/>
          <w:color w:val="000000"/>
          <w:sz w:val="20"/>
          <w:szCs w:val="20"/>
        </w:rPr>
        <w:t>The AP MLD shall use</w:t>
      </w:r>
      <w:r>
        <w:rPr>
          <w:rFonts w:ascii="TimesNewRomanPSMT" w:hAnsi="TimesNewRomanPSMT"/>
          <w:color w:val="000000"/>
          <w:sz w:val="20"/>
          <w:szCs w:val="20"/>
        </w:rPr>
        <w:t xml:space="preserve"> </w:t>
      </w:r>
      <w:r w:rsidRPr="00C61787">
        <w:rPr>
          <w:rFonts w:ascii="TimesNewRomanPSMT" w:hAnsi="TimesNewRomanPSMT"/>
          <w:color w:val="000000"/>
          <w:sz w:val="20"/>
          <w:szCs w:val="20"/>
        </w:rPr>
        <w:t>this timeout value for making disassociation decisions</w:t>
      </w:r>
      <w:ins w:id="406" w:author="Binita Gupta" w:date="2022-09-17T22:03:00Z">
        <w:r w:rsidR="0076292A">
          <w:rPr>
            <w:rFonts w:ascii="TimesNewRomanPSMT" w:hAnsi="TimesNewRomanPSMT"/>
            <w:color w:val="000000"/>
            <w:sz w:val="20"/>
            <w:szCs w:val="20"/>
          </w:rPr>
          <w:t xml:space="preserve"> for the non-AP MLD</w:t>
        </w:r>
      </w:ins>
      <w:ins w:id="407" w:author="Binita Gupta" w:date="2022-09-17T22:05:00Z">
        <w:r w:rsidR="00C7733A">
          <w:rPr>
            <w:rFonts w:ascii="TimesNewRomanPSMT" w:hAnsi="TimesNewRomanPSMT"/>
            <w:color w:val="000000"/>
            <w:sz w:val="20"/>
            <w:szCs w:val="20"/>
          </w:rPr>
          <w:t xml:space="preserve"> to which</w:t>
        </w:r>
      </w:ins>
      <w:ins w:id="408" w:author="Binita Gupta" w:date="2022-09-17T22:06:00Z">
        <w:r w:rsidR="00155D80">
          <w:rPr>
            <w:rFonts w:ascii="TimesNewRomanPSMT" w:hAnsi="TimesNewRomanPSMT"/>
            <w:color w:val="000000"/>
            <w:sz w:val="20"/>
            <w:szCs w:val="20"/>
          </w:rPr>
          <w:t xml:space="preserve"> the </w:t>
        </w:r>
        <w:r w:rsidR="00155D80" w:rsidRPr="00C61787">
          <w:rPr>
            <w:rFonts w:ascii="TimesNewRomanPSMT" w:hAnsi="TimesNewRomanPSMT"/>
            <w:color w:val="000000"/>
            <w:sz w:val="20"/>
            <w:szCs w:val="20"/>
          </w:rPr>
          <w:t>(Re)Association Response frame</w:t>
        </w:r>
        <w:r w:rsidR="00155D80">
          <w:rPr>
            <w:rFonts w:ascii="TimesNewRomanPSMT" w:hAnsi="TimesNewRomanPSMT"/>
            <w:color w:val="000000"/>
            <w:sz w:val="20"/>
            <w:szCs w:val="20"/>
          </w:rPr>
          <w:t xml:space="preserve"> is sent</w:t>
        </w:r>
      </w:ins>
      <w:r w:rsidRPr="00C61787">
        <w:rPr>
          <w:rFonts w:ascii="TimesNewRomanPSMT" w:hAnsi="TimesNewRomanPSMT"/>
          <w:color w:val="000000"/>
          <w:sz w:val="20"/>
          <w:szCs w:val="20"/>
        </w:rPr>
        <w:t>. An</w:t>
      </w:r>
      <w:r>
        <w:rPr>
          <w:rFonts w:ascii="TimesNewRomanPSMT" w:hAnsi="TimesNewRomanPSMT"/>
          <w:color w:val="000000"/>
          <w:sz w:val="20"/>
          <w:szCs w:val="20"/>
        </w:rPr>
        <w:t xml:space="preserve"> </w:t>
      </w:r>
      <w:r w:rsidRPr="00C61787">
        <w:rPr>
          <w:rFonts w:ascii="TimesNewRomanPSMT" w:hAnsi="TimesNewRomanPSMT"/>
          <w:color w:val="000000"/>
          <w:sz w:val="20"/>
          <w:szCs w:val="20"/>
        </w:rPr>
        <w:t>AP MLD may provide different BSS Max Idle Period values for different non-AP MLDs.</w:t>
      </w:r>
      <w:r>
        <w:rPr>
          <w:rFonts w:ascii="TimesNewRomanPSMT" w:hAnsi="TimesNewRomanPSMT"/>
          <w:color w:val="000000"/>
          <w:sz w:val="20"/>
          <w:szCs w:val="20"/>
        </w:rPr>
        <w:t xml:space="preserve"> </w:t>
      </w:r>
    </w:p>
    <w:p w14:paraId="49C3D28D" w14:textId="5DEFC586" w:rsidR="00481DCA" w:rsidRDefault="00481DCA" w:rsidP="003E246A">
      <w:pPr>
        <w:rPr>
          <w:rFonts w:ascii="Times New Roman" w:eastAsia="Malgun Gothic" w:hAnsi="Times New Roman" w:cs="Times New Roman"/>
          <w:szCs w:val="20"/>
          <w:lang w:val="en-GB"/>
        </w:rPr>
      </w:pPr>
    </w:p>
    <w:p w14:paraId="17937FD0" w14:textId="1B971DCE" w:rsidR="00654296" w:rsidRDefault="008F1CCD" w:rsidP="003E246A">
      <w:pPr>
        <w:rPr>
          <w:rFonts w:ascii="Arial-BoldMT" w:hAnsi="Arial-BoldMT" w:hint="eastAsia"/>
          <w:b/>
          <w:bCs/>
          <w:color w:val="000000"/>
          <w:sz w:val="20"/>
          <w:szCs w:val="20"/>
        </w:rPr>
      </w:pPr>
      <w:r w:rsidRPr="008F1CCD">
        <w:rPr>
          <w:rFonts w:ascii="Arial-BoldMT" w:hAnsi="Arial-BoldMT"/>
          <w:b/>
          <w:bCs/>
          <w:color w:val="000000"/>
          <w:sz w:val="20"/>
          <w:szCs w:val="20"/>
        </w:rPr>
        <w:t>6.3.7.3 MLME-</w:t>
      </w:r>
      <w:proofErr w:type="spellStart"/>
      <w:r w:rsidRPr="008F1CCD">
        <w:rPr>
          <w:rFonts w:ascii="Arial-BoldMT" w:hAnsi="Arial-BoldMT"/>
          <w:b/>
          <w:bCs/>
          <w:color w:val="000000"/>
          <w:sz w:val="20"/>
          <w:szCs w:val="20"/>
        </w:rPr>
        <w:t>ASSOCIATE.confirm</w:t>
      </w:r>
      <w:proofErr w:type="spellEnd"/>
    </w:p>
    <w:p w14:paraId="25D5295E" w14:textId="5C3BAA4A" w:rsidR="00654296" w:rsidRDefault="00654296" w:rsidP="003E246A">
      <w:pPr>
        <w:rPr>
          <w:rFonts w:ascii="Arial-BoldMT" w:hAnsi="Arial-BoldMT" w:hint="eastAsia"/>
          <w:b/>
          <w:bCs/>
          <w:color w:val="000000"/>
          <w:sz w:val="20"/>
          <w:szCs w:val="20"/>
        </w:rPr>
      </w:pPr>
      <w:r w:rsidRPr="00654296">
        <w:rPr>
          <w:rFonts w:ascii="Arial-BoldMT" w:hAnsi="Arial-BoldMT"/>
          <w:b/>
          <w:bCs/>
          <w:color w:val="000000"/>
          <w:sz w:val="20"/>
          <w:szCs w:val="20"/>
        </w:rPr>
        <w:t>6.3.7.3.2 Semantics of the service primitive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1890"/>
        <w:gridCol w:w="3060"/>
        <w:gridCol w:w="3060"/>
      </w:tblGrid>
      <w:tr w:rsidR="00161A1E" w:rsidRPr="003A0790" w14:paraId="6975FE0C" w14:textId="77777777" w:rsidTr="00161A1E">
        <w:tc>
          <w:tcPr>
            <w:tcW w:w="2065" w:type="dxa"/>
            <w:vAlign w:val="center"/>
            <w:hideMark/>
          </w:tcPr>
          <w:p w14:paraId="402CA973" w14:textId="77777777" w:rsidR="003A0790" w:rsidRPr="003A0790" w:rsidRDefault="003A0790" w:rsidP="003A0790">
            <w:pPr>
              <w:spacing w:after="0" w:line="240" w:lineRule="auto"/>
              <w:rPr>
                <w:rFonts w:ascii="Times New Roman" w:eastAsia="Times New Roman" w:hAnsi="Times New Roman" w:cs="Times New Roman"/>
                <w:sz w:val="24"/>
                <w:szCs w:val="24"/>
              </w:rPr>
            </w:pPr>
            <w:r w:rsidRPr="003A0790">
              <w:rPr>
                <w:rFonts w:ascii="TimesNewRomanPS-BoldMT" w:eastAsia="Times New Roman" w:hAnsi="TimesNewRomanPS-BoldMT" w:cs="Times New Roman"/>
                <w:b/>
                <w:bCs/>
                <w:color w:val="000000"/>
                <w:sz w:val="18"/>
                <w:szCs w:val="18"/>
              </w:rPr>
              <w:t xml:space="preserve">Name </w:t>
            </w:r>
          </w:p>
        </w:tc>
        <w:tc>
          <w:tcPr>
            <w:tcW w:w="1890" w:type="dxa"/>
            <w:vAlign w:val="center"/>
            <w:hideMark/>
          </w:tcPr>
          <w:p w14:paraId="0C6D79A5" w14:textId="77777777" w:rsidR="003A0790" w:rsidRPr="003A0790" w:rsidRDefault="003A0790" w:rsidP="003A0790">
            <w:pPr>
              <w:spacing w:after="0" w:line="240" w:lineRule="auto"/>
              <w:rPr>
                <w:rFonts w:ascii="Times New Roman" w:eastAsia="Times New Roman" w:hAnsi="Times New Roman" w:cs="Times New Roman"/>
                <w:sz w:val="24"/>
                <w:szCs w:val="24"/>
              </w:rPr>
            </w:pPr>
            <w:r w:rsidRPr="003A0790">
              <w:rPr>
                <w:rFonts w:ascii="TimesNewRomanPS-BoldMT" w:eastAsia="Times New Roman" w:hAnsi="TimesNewRomanPS-BoldMT" w:cs="Times New Roman"/>
                <w:b/>
                <w:bCs/>
                <w:color w:val="000000"/>
                <w:sz w:val="18"/>
                <w:szCs w:val="18"/>
              </w:rPr>
              <w:t xml:space="preserve">Type </w:t>
            </w:r>
          </w:p>
        </w:tc>
        <w:tc>
          <w:tcPr>
            <w:tcW w:w="3060" w:type="dxa"/>
            <w:vAlign w:val="center"/>
            <w:hideMark/>
          </w:tcPr>
          <w:p w14:paraId="5EE072C0" w14:textId="77777777" w:rsidR="003A0790" w:rsidRPr="003A0790" w:rsidRDefault="003A0790" w:rsidP="003A0790">
            <w:pPr>
              <w:spacing w:after="0" w:line="240" w:lineRule="auto"/>
              <w:rPr>
                <w:rFonts w:ascii="Times New Roman" w:eastAsia="Times New Roman" w:hAnsi="Times New Roman" w:cs="Times New Roman"/>
                <w:sz w:val="24"/>
                <w:szCs w:val="24"/>
              </w:rPr>
            </w:pPr>
            <w:r w:rsidRPr="003A0790">
              <w:rPr>
                <w:rFonts w:ascii="TimesNewRomanPS-BoldMT" w:eastAsia="Times New Roman" w:hAnsi="TimesNewRomanPS-BoldMT" w:cs="Times New Roman"/>
                <w:b/>
                <w:bCs/>
                <w:color w:val="000000"/>
                <w:sz w:val="18"/>
                <w:szCs w:val="18"/>
              </w:rPr>
              <w:t xml:space="preserve">Valid range </w:t>
            </w:r>
          </w:p>
        </w:tc>
        <w:tc>
          <w:tcPr>
            <w:tcW w:w="3060" w:type="dxa"/>
            <w:vAlign w:val="center"/>
            <w:hideMark/>
          </w:tcPr>
          <w:p w14:paraId="639F1859" w14:textId="77777777" w:rsidR="003A0790" w:rsidRPr="003A0790" w:rsidRDefault="003A0790" w:rsidP="003A0790">
            <w:pPr>
              <w:spacing w:after="0" w:line="240" w:lineRule="auto"/>
              <w:rPr>
                <w:rFonts w:ascii="Times New Roman" w:eastAsia="Times New Roman" w:hAnsi="Times New Roman" w:cs="Times New Roman"/>
                <w:sz w:val="24"/>
                <w:szCs w:val="24"/>
              </w:rPr>
            </w:pPr>
            <w:r w:rsidRPr="003A0790">
              <w:rPr>
                <w:rFonts w:ascii="TimesNewRomanPS-BoldMT" w:eastAsia="Times New Roman" w:hAnsi="TimesNewRomanPS-BoldMT" w:cs="Times New Roman"/>
                <w:b/>
                <w:bCs/>
                <w:color w:val="000000"/>
                <w:sz w:val="18"/>
                <w:szCs w:val="18"/>
              </w:rPr>
              <w:t>Description</w:t>
            </w:r>
          </w:p>
        </w:tc>
      </w:tr>
      <w:tr w:rsidR="00161A1E" w:rsidRPr="003A0790" w14:paraId="12D6F050" w14:textId="77777777" w:rsidTr="00161A1E">
        <w:tc>
          <w:tcPr>
            <w:tcW w:w="2065" w:type="dxa"/>
            <w:vAlign w:val="center"/>
            <w:hideMark/>
          </w:tcPr>
          <w:p w14:paraId="6EA00BE4" w14:textId="77777777" w:rsidR="003A0790" w:rsidRPr="003A0790" w:rsidRDefault="003A0790" w:rsidP="003A0790">
            <w:pPr>
              <w:spacing w:after="0" w:line="240" w:lineRule="auto"/>
              <w:rPr>
                <w:rFonts w:ascii="Times New Roman" w:eastAsia="Times New Roman" w:hAnsi="Times New Roman" w:cs="Times New Roman"/>
                <w:sz w:val="24"/>
                <w:szCs w:val="24"/>
              </w:rPr>
            </w:pPr>
            <w:r w:rsidRPr="003A0790">
              <w:rPr>
                <w:rFonts w:ascii="TimesNewRomanPSMT" w:eastAsia="Times New Roman" w:hAnsi="TimesNewRomanPSMT" w:cs="Times New Roman"/>
                <w:color w:val="000000"/>
                <w:sz w:val="18"/>
                <w:szCs w:val="18"/>
              </w:rPr>
              <w:t>...</w:t>
            </w:r>
          </w:p>
        </w:tc>
        <w:tc>
          <w:tcPr>
            <w:tcW w:w="1890" w:type="dxa"/>
            <w:vAlign w:val="center"/>
            <w:hideMark/>
          </w:tcPr>
          <w:p w14:paraId="0CF51B7F" w14:textId="77777777" w:rsidR="003A0790" w:rsidRPr="003A0790" w:rsidRDefault="003A0790" w:rsidP="003A0790">
            <w:pPr>
              <w:spacing w:after="0" w:line="240" w:lineRule="auto"/>
              <w:rPr>
                <w:rFonts w:ascii="Times New Roman" w:eastAsia="Times New Roman" w:hAnsi="Times New Roman" w:cs="Times New Roman"/>
                <w:sz w:val="20"/>
                <w:szCs w:val="20"/>
              </w:rPr>
            </w:pPr>
          </w:p>
        </w:tc>
        <w:tc>
          <w:tcPr>
            <w:tcW w:w="3060" w:type="dxa"/>
            <w:vAlign w:val="center"/>
            <w:hideMark/>
          </w:tcPr>
          <w:p w14:paraId="322C9FBE" w14:textId="77777777" w:rsidR="003A0790" w:rsidRPr="003A0790" w:rsidRDefault="003A0790" w:rsidP="003A0790">
            <w:pPr>
              <w:spacing w:after="0" w:line="240" w:lineRule="auto"/>
              <w:rPr>
                <w:rFonts w:ascii="Times New Roman" w:eastAsia="Times New Roman" w:hAnsi="Times New Roman" w:cs="Times New Roman"/>
                <w:sz w:val="20"/>
                <w:szCs w:val="20"/>
              </w:rPr>
            </w:pPr>
          </w:p>
        </w:tc>
        <w:tc>
          <w:tcPr>
            <w:tcW w:w="3060" w:type="dxa"/>
            <w:vAlign w:val="center"/>
            <w:hideMark/>
          </w:tcPr>
          <w:p w14:paraId="74F9163C" w14:textId="77777777" w:rsidR="003A0790" w:rsidRPr="003A0790" w:rsidRDefault="003A0790" w:rsidP="003A0790">
            <w:pPr>
              <w:spacing w:after="0" w:line="240" w:lineRule="auto"/>
              <w:rPr>
                <w:rFonts w:ascii="Times New Roman" w:eastAsia="Times New Roman" w:hAnsi="Times New Roman" w:cs="Times New Roman"/>
                <w:sz w:val="20"/>
                <w:szCs w:val="20"/>
              </w:rPr>
            </w:pPr>
          </w:p>
        </w:tc>
      </w:tr>
      <w:tr w:rsidR="00161A1E" w:rsidRPr="003A0790" w14:paraId="5FC352F8" w14:textId="77777777" w:rsidTr="00161A1E">
        <w:tc>
          <w:tcPr>
            <w:tcW w:w="2065" w:type="dxa"/>
            <w:vAlign w:val="center"/>
            <w:hideMark/>
          </w:tcPr>
          <w:p w14:paraId="5ACDF1EC" w14:textId="6438832F" w:rsidR="003A0790" w:rsidRPr="003A0790" w:rsidRDefault="003A0790" w:rsidP="003A0790">
            <w:pPr>
              <w:spacing w:after="0" w:line="240" w:lineRule="auto"/>
              <w:rPr>
                <w:rFonts w:ascii="Times New Roman" w:eastAsia="Times New Roman" w:hAnsi="Times New Roman" w:cs="Times New Roman"/>
                <w:sz w:val="24"/>
                <w:szCs w:val="24"/>
              </w:rPr>
            </w:pPr>
            <w:proofErr w:type="spellStart"/>
            <w:r w:rsidRPr="003A0790">
              <w:rPr>
                <w:rFonts w:ascii="TimesNewRomanPSMT" w:eastAsia="Times New Roman" w:hAnsi="TimesNewRomanPSMT" w:cs="Times New Roman"/>
                <w:color w:val="000000"/>
                <w:sz w:val="18"/>
                <w:szCs w:val="18"/>
              </w:rPr>
              <w:t>BSSMaxIdlePeriod</w:t>
            </w:r>
            <w:proofErr w:type="spellEnd"/>
          </w:p>
        </w:tc>
        <w:tc>
          <w:tcPr>
            <w:tcW w:w="1890" w:type="dxa"/>
            <w:vAlign w:val="center"/>
            <w:hideMark/>
          </w:tcPr>
          <w:p w14:paraId="29C6C1CD" w14:textId="77777777" w:rsidR="003A0790" w:rsidRPr="003A0790" w:rsidRDefault="003A0790" w:rsidP="003A0790">
            <w:pPr>
              <w:spacing w:after="0" w:line="240" w:lineRule="auto"/>
              <w:rPr>
                <w:rFonts w:ascii="Times New Roman" w:eastAsia="Times New Roman" w:hAnsi="Times New Roman" w:cs="Times New Roman"/>
                <w:sz w:val="24"/>
                <w:szCs w:val="24"/>
              </w:rPr>
            </w:pPr>
            <w:r w:rsidRPr="003A0790">
              <w:rPr>
                <w:rFonts w:ascii="TimesNewRomanPSMT" w:eastAsia="Times New Roman" w:hAnsi="TimesNewRomanPSMT" w:cs="Times New Roman"/>
                <w:color w:val="000000"/>
                <w:sz w:val="18"/>
                <w:szCs w:val="18"/>
              </w:rPr>
              <w:t>As defined in</w:t>
            </w:r>
            <w:r w:rsidRPr="003A0790">
              <w:rPr>
                <w:rFonts w:ascii="TimesNewRomanPSMT" w:eastAsia="Times New Roman" w:hAnsi="TimesNewRomanPSMT" w:cs="Times New Roman"/>
                <w:color w:val="000000"/>
                <w:sz w:val="18"/>
                <w:szCs w:val="18"/>
              </w:rPr>
              <w:br/>
              <w:t>BSS Max Idle</w:t>
            </w:r>
            <w:r w:rsidRPr="003A0790">
              <w:rPr>
                <w:rFonts w:ascii="TimesNewRomanPSMT" w:eastAsia="Times New Roman" w:hAnsi="TimesNewRomanPSMT" w:cs="Times New Roman"/>
                <w:color w:val="000000"/>
                <w:sz w:val="18"/>
                <w:szCs w:val="18"/>
              </w:rPr>
              <w:br/>
              <w:t>Period</w:t>
            </w:r>
            <w:r w:rsidRPr="003A0790">
              <w:rPr>
                <w:rFonts w:ascii="TimesNewRomanPSMT" w:eastAsia="Times New Roman" w:hAnsi="TimesNewRomanPSMT" w:cs="Times New Roman"/>
                <w:color w:val="000000"/>
                <w:sz w:val="18"/>
                <w:szCs w:val="18"/>
              </w:rPr>
              <w:br/>
              <w:t>element</w:t>
            </w:r>
          </w:p>
        </w:tc>
        <w:tc>
          <w:tcPr>
            <w:tcW w:w="3060" w:type="dxa"/>
            <w:vAlign w:val="center"/>
            <w:hideMark/>
          </w:tcPr>
          <w:p w14:paraId="4905B1DC" w14:textId="77777777" w:rsidR="003A0790" w:rsidRPr="003A0790" w:rsidRDefault="003A0790" w:rsidP="003A0790">
            <w:pPr>
              <w:spacing w:after="0" w:line="240" w:lineRule="auto"/>
              <w:rPr>
                <w:rFonts w:ascii="Times New Roman" w:eastAsia="Times New Roman" w:hAnsi="Times New Roman" w:cs="Times New Roman"/>
                <w:sz w:val="24"/>
                <w:szCs w:val="24"/>
              </w:rPr>
            </w:pPr>
            <w:r w:rsidRPr="003A0790">
              <w:rPr>
                <w:rFonts w:ascii="TimesNewRomanPSMT" w:eastAsia="Times New Roman" w:hAnsi="TimesNewRomanPSMT" w:cs="Times New Roman"/>
                <w:color w:val="000000"/>
                <w:sz w:val="18"/>
                <w:szCs w:val="18"/>
              </w:rPr>
              <w:t>As defined in 9.4.2.78 (BSS Max Idle</w:t>
            </w:r>
            <w:r w:rsidRPr="003A0790">
              <w:rPr>
                <w:rFonts w:ascii="TimesNewRomanPSMT" w:eastAsia="Times New Roman" w:hAnsi="TimesNewRomanPSMT" w:cs="Times New Roman"/>
                <w:color w:val="000000"/>
                <w:sz w:val="18"/>
                <w:szCs w:val="18"/>
              </w:rPr>
              <w:br/>
              <w:t>Period element)</w:t>
            </w:r>
          </w:p>
        </w:tc>
        <w:tc>
          <w:tcPr>
            <w:tcW w:w="3060" w:type="dxa"/>
            <w:vAlign w:val="center"/>
            <w:hideMark/>
          </w:tcPr>
          <w:p w14:paraId="7A851D56" w14:textId="10DD0621" w:rsidR="003A0790" w:rsidRPr="003A0790" w:rsidRDefault="003A0790" w:rsidP="003A0790">
            <w:pPr>
              <w:spacing w:after="0" w:line="240" w:lineRule="auto"/>
              <w:rPr>
                <w:rFonts w:ascii="Times New Roman" w:eastAsia="Times New Roman" w:hAnsi="Times New Roman" w:cs="Times New Roman"/>
                <w:sz w:val="24"/>
                <w:szCs w:val="24"/>
              </w:rPr>
            </w:pPr>
            <w:r w:rsidRPr="003A0790">
              <w:rPr>
                <w:rFonts w:ascii="TimesNewRomanPSMT" w:eastAsia="Times New Roman" w:hAnsi="TimesNewRomanPSMT" w:cs="Times New Roman"/>
                <w:color w:val="000000"/>
                <w:sz w:val="18"/>
                <w:szCs w:val="18"/>
              </w:rPr>
              <w:t>Indicates the BSS max idle period</w:t>
            </w:r>
            <w:r w:rsidRPr="003A0790">
              <w:rPr>
                <w:rFonts w:ascii="TimesNewRomanPSMT" w:eastAsia="Times New Roman" w:hAnsi="TimesNewRomanPSMT" w:cs="Times New Roman"/>
                <w:color w:val="000000"/>
                <w:sz w:val="18"/>
                <w:szCs w:val="18"/>
              </w:rPr>
              <w:br/>
              <w:t>parameters of the AP or PCP</w:t>
            </w:r>
            <w:r w:rsidRPr="003A0790">
              <w:rPr>
                <w:rFonts w:ascii="TimesNewRomanPSMT" w:eastAsia="Times New Roman" w:hAnsi="TimesNewRomanPSMT" w:cs="Times New Roman"/>
                <w:color w:val="000000"/>
                <w:sz w:val="18"/>
                <w:szCs w:val="18"/>
              </w:rPr>
              <w:br/>
              <w:t>when association is not for an</w:t>
            </w:r>
            <w:r w:rsidRPr="003A0790">
              <w:rPr>
                <w:rFonts w:ascii="TimesNewRomanPSMT" w:eastAsia="Times New Roman" w:hAnsi="TimesNewRomanPSMT" w:cs="Times New Roman"/>
                <w:color w:val="000000"/>
                <w:sz w:val="18"/>
                <w:szCs w:val="18"/>
              </w:rPr>
              <w:br/>
              <w:t>MLD association (see 11.3 (STA</w:t>
            </w:r>
            <w:r w:rsidRPr="003A0790">
              <w:rPr>
                <w:rFonts w:ascii="TimesNewRomanPSMT" w:eastAsia="Times New Roman" w:hAnsi="TimesNewRomanPSMT" w:cs="Times New Roman"/>
                <w:color w:val="000000"/>
                <w:sz w:val="18"/>
                <w:szCs w:val="18"/>
              </w:rPr>
              <w:br/>
            </w:r>
            <w:proofErr w:type="spellStart"/>
            <w:r w:rsidRPr="003A0790">
              <w:rPr>
                <w:rFonts w:ascii="TimesNewRomanPSMT" w:eastAsia="Times New Roman" w:hAnsi="TimesNewRomanPSMT" w:cs="Times New Roman"/>
                <w:color w:val="000000"/>
                <w:sz w:val="18"/>
                <w:szCs w:val="18"/>
              </w:rPr>
              <w:t>authenticationAuthentication</w:t>
            </w:r>
            <w:proofErr w:type="spellEnd"/>
            <w:r w:rsidRPr="003A0790">
              <w:rPr>
                <w:rFonts w:ascii="TimesNewRomanPSMT" w:eastAsia="Times New Roman" w:hAnsi="TimesNewRomanPSMT" w:cs="Times New Roman"/>
                <w:color w:val="000000"/>
                <w:sz w:val="18"/>
                <w:szCs w:val="18"/>
              </w:rPr>
              <w:t xml:space="preserve"> and</w:t>
            </w:r>
            <w:r w:rsidRPr="003A0790">
              <w:rPr>
                <w:rFonts w:ascii="TimesNewRomanPSMT" w:eastAsia="Times New Roman" w:hAnsi="TimesNewRomanPSMT" w:cs="Times New Roman"/>
                <w:color w:val="000000"/>
                <w:sz w:val="18"/>
                <w:szCs w:val="18"/>
              </w:rPr>
              <w:br/>
              <w:t>association)); otherwise indicates</w:t>
            </w:r>
            <w:r w:rsidRPr="003A0790">
              <w:rPr>
                <w:rFonts w:ascii="TimesNewRomanPSMT" w:eastAsia="Times New Roman" w:hAnsi="TimesNewRomanPSMT" w:cs="Times New Roman"/>
                <w:color w:val="000000"/>
                <w:sz w:val="18"/>
                <w:szCs w:val="18"/>
              </w:rPr>
              <w:br/>
              <w:t>the MLD max idle period</w:t>
            </w:r>
            <w:r w:rsidRPr="003A0790">
              <w:rPr>
                <w:rFonts w:ascii="TimesNewRomanPSMT" w:eastAsia="Times New Roman" w:hAnsi="TimesNewRomanPSMT" w:cs="Times New Roman"/>
                <w:color w:val="000000"/>
                <w:sz w:val="18"/>
                <w:szCs w:val="18"/>
              </w:rPr>
              <w:br/>
              <w:t xml:space="preserve">parameter </w:t>
            </w:r>
            <w:ins w:id="409" w:author="Binita Gupta" w:date="2022-09-17T22:07:00Z">
              <w:r w:rsidR="00984101">
                <w:rPr>
                  <w:rFonts w:ascii="TimesNewRomanPSMT" w:hAnsi="TimesNewRomanPSMT"/>
                  <w:color w:val="000000"/>
                  <w:sz w:val="20"/>
                  <w:szCs w:val="20"/>
                </w:rPr>
                <w:t xml:space="preserve">(#12080) </w:t>
              </w:r>
            </w:ins>
            <w:ins w:id="410" w:author="Binita Gupta" w:date="2022-09-18T22:59:00Z">
              <w:r w:rsidR="008A2433">
                <w:rPr>
                  <w:rFonts w:ascii="TimesNewRomanPSMT" w:eastAsia="Times New Roman" w:hAnsi="TimesNewRomanPSMT" w:cs="Times New Roman"/>
                  <w:color w:val="000000"/>
                  <w:sz w:val="18"/>
                  <w:szCs w:val="18"/>
                </w:rPr>
                <w:t xml:space="preserve">specified by </w:t>
              </w:r>
            </w:ins>
            <w:del w:id="411" w:author="Binita Gupta" w:date="2022-09-18T22:59:00Z">
              <w:r w:rsidRPr="003A0790" w:rsidDel="008A2433">
                <w:rPr>
                  <w:rFonts w:ascii="TimesNewRomanPSMT" w:eastAsia="Times New Roman" w:hAnsi="TimesNewRomanPSMT" w:cs="Times New Roman"/>
                  <w:color w:val="000000"/>
                  <w:sz w:val="18"/>
                  <w:szCs w:val="18"/>
                </w:rPr>
                <w:delText>of</w:delText>
              </w:r>
            </w:del>
            <w:r w:rsidRPr="003A0790">
              <w:rPr>
                <w:rFonts w:ascii="TimesNewRomanPSMT" w:eastAsia="Times New Roman" w:hAnsi="TimesNewRomanPSMT" w:cs="Times New Roman"/>
                <w:color w:val="000000"/>
                <w:sz w:val="18"/>
                <w:szCs w:val="18"/>
              </w:rPr>
              <w:t xml:space="preserve"> the AP MLD</w:t>
            </w:r>
            <w:ins w:id="412" w:author="Binita Gupta" w:date="2022-09-18T22:59:00Z">
              <w:r w:rsidR="00C07D16">
                <w:rPr>
                  <w:rFonts w:ascii="TimesNewRomanPSMT" w:eastAsia="Times New Roman" w:hAnsi="TimesNewRomanPSMT" w:cs="Times New Roman"/>
                  <w:color w:val="000000"/>
                  <w:sz w:val="18"/>
                  <w:szCs w:val="18"/>
                </w:rPr>
                <w:t xml:space="preserve"> to the non-AP MLD for MLD level association</w:t>
              </w:r>
            </w:ins>
            <w:r w:rsidRPr="003A0790">
              <w:rPr>
                <w:rFonts w:ascii="TimesNewRomanPSMT" w:eastAsia="Times New Roman" w:hAnsi="TimesNewRomanPSMT" w:cs="Times New Roman"/>
                <w:color w:val="000000"/>
                <w:sz w:val="18"/>
                <w:szCs w:val="18"/>
              </w:rPr>
              <w:t>. This</w:t>
            </w:r>
            <w:r w:rsidRPr="003A0790">
              <w:rPr>
                <w:rFonts w:ascii="TimesNewRomanPSMT" w:eastAsia="Times New Roman" w:hAnsi="TimesNewRomanPSMT" w:cs="Times New Roman"/>
                <w:color w:val="000000"/>
                <w:sz w:val="18"/>
                <w:szCs w:val="18"/>
              </w:rPr>
              <w:br/>
              <w:t>parameter is present if</w:t>
            </w:r>
            <w:r w:rsidRPr="003A0790">
              <w:rPr>
                <w:rFonts w:ascii="TimesNewRomanPSMT" w:eastAsia="Times New Roman" w:hAnsi="TimesNewRomanPSMT" w:cs="Times New Roman"/>
                <w:color w:val="000000"/>
                <w:sz w:val="18"/>
                <w:szCs w:val="18"/>
              </w:rPr>
              <w:br/>
              <w:t>dot11WirelessManagementImple</w:t>
            </w:r>
            <w:r w:rsidRPr="003A0790">
              <w:rPr>
                <w:rFonts w:ascii="TimesNewRomanPSMT" w:eastAsia="Times New Roman" w:hAnsi="TimesNewRomanPSMT" w:cs="Times New Roman"/>
                <w:color w:val="000000"/>
                <w:sz w:val="18"/>
                <w:szCs w:val="18"/>
              </w:rPr>
              <w:br/>
            </w:r>
            <w:proofErr w:type="spellStart"/>
            <w:r w:rsidRPr="003A0790">
              <w:rPr>
                <w:rFonts w:ascii="TimesNewRomanPSMT" w:eastAsia="Times New Roman" w:hAnsi="TimesNewRomanPSMT" w:cs="Times New Roman"/>
                <w:color w:val="000000"/>
                <w:sz w:val="18"/>
                <w:szCs w:val="18"/>
              </w:rPr>
              <w:t>mented</w:t>
            </w:r>
            <w:proofErr w:type="spellEnd"/>
            <w:r w:rsidRPr="003A0790">
              <w:rPr>
                <w:rFonts w:ascii="TimesNewRomanPSMT" w:eastAsia="Times New Roman" w:hAnsi="TimesNewRomanPSMT" w:cs="Times New Roman"/>
                <w:color w:val="000000"/>
                <w:sz w:val="18"/>
                <w:szCs w:val="18"/>
              </w:rPr>
              <w:t xml:space="preserve"> is true and is not present</w:t>
            </w:r>
            <w:r w:rsidRPr="003A0790">
              <w:rPr>
                <w:rFonts w:ascii="TimesNewRomanPSMT" w:eastAsia="Times New Roman" w:hAnsi="TimesNewRomanPSMT" w:cs="Times New Roman"/>
                <w:color w:val="000000"/>
                <w:sz w:val="18"/>
                <w:szCs w:val="18"/>
              </w:rPr>
              <w:br/>
              <w:t>otherwise.</w:t>
            </w:r>
          </w:p>
        </w:tc>
      </w:tr>
    </w:tbl>
    <w:p w14:paraId="7800B5DE" w14:textId="19D94A09" w:rsidR="003A0790" w:rsidRDefault="003A0790" w:rsidP="003E246A">
      <w:pPr>
        <w:rPr>
          <w:ins w:id="413" w:author="Binita Gupta" w:date="2022-09-18T23:00:00Z"/>
          <w:rFonts w:ascii="Times New Roman" w:eastAsia="Malgun Gothic" w:hAnsi="Times New Roman" w:cs="Times New Roman"/>
          <w:szCs w:val="20"/>
          <w:lang w:val="en-GB"/>
        </w:rPr>
      </w:pPr>
    </w:p>
    <w:p w14:paraId="3FF9ED3F" w14:textId="51570897" w:rsidR="002D0E27" w:rsidRDefault="00521C0D" w:rsidP="003E246A">
      <w:pPr>
        <w:rPr>
          <w:rFonts w:ascii="Arial-BoldMT" w:hAnsi="Arial-BoldMT" w:hint="eastAsia"/>
          <w:b/>
          <w:bCs/>
          <w:color w:val="000000"/>
          <w:sz w:val="20"/>
          <w:szCs w:val="20"/>
        </w:rPr>
      </w:pPr>
      <w:r w:rsidRPr="00521C0D">
        <w:rPr>
          <w:rFonts w:ascii="Arial-BoldMT" w:hAnsi="Arial-BoldMT"/>
          <w:b/>
          <w:bCs/>
          <w:color w:val="000000"/>
          <w:sz w:val="20"/>
          <w:szCs w:val="20"/>
        </w:rPr>
        <w:t>6.3.7.5 MLME-</w:t>
      </w:r>
      <w:proofErr w:type="spellStart"/>
      <w:r w:rsidRPr="00521C0D">
        <w:rPr>
          <w:rFonts w:ascii="Arial-BoldMT" w:hAnsi="Arial-BoldMT"/>
          <w:b/>
          <w:bCs/>
          <w:color w:val="000000"/>
          <w:sz w:val="20"/>
          <w:szCs w:val="20"/>
        </w:rPr>
        <w:t>ASSOCIATE.response</w:t>
      </w:r>
      <w:proofErr w:type="spellEnd"/>
    </w:p>
    <w:p w14:paraId="12F15C1B" w14:textId="70D2606E" w:rsidR="00521C0D" w:rsidRDefault="00C5301F" w:rsidP="003E246A">
      <w:pPr>
        <w:rPr>
          <w:rFonts w:ascii="Arial-BoldMT" w:hAnsi="Arial-BoldMT" w:hint="eastAsia"/>
          <w:b/>
          <w:bCs/>
          <w:color w:val="000000"/>
          <w:sz w:val="20"/>
          <w:szCs w:val="20"/>
        </w:rPr>
      </w:pPr>
      <w:r w:rsidRPr="00C5301F">
        <w:rPr>
          <w:rFonts w:ascii="Arial-BoldMT" w:hAnsi="Arial-BoldMT"/>
          <w:b/>
          <w:bCs/>
          <w:color w:val="000000"/>
          <w:sz w:val="20"/>
          <w:szCs w:val="20"/>
        </w:rPr>
        <w:t>6.3.7.5.2 Semantics of the service primitive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1890"/>
        <w:gridCol w:w="3060"/>
        <w:gridCol w:w="3343"/>
      </w:tblGrid>
      <w:tr w:rsidR="00C5301F" w:rsidRPr="00C5301F" w14:paraId="27FE8CCB" w14:textId="77777777" w:rsidTr="00C5301F">
        <w:tc>
          <w:tcPr>
            <w:tcW w:w="2065" w:type="dxa"/>
            <w:vAlign w:val="center"/>
            <w:hideMark/>
          </w:tcPr>
          <w:p w14:paraId="2838A8BF" w14:textId="77777777" w:rsidR="00C5301F" w:rsidRPr="00C5301F" w:rsidRDefault="00C5301F" w:rsidP="00C5301F">
            <w:pPr>
              <w:spacing w:after="0" w:line="240" w:lineRule="auto"/>
              <w:rPr>
                <w:rFonts w:ascii="Times New Roman" w:eastAsia="Times New Roman" w:hAnsi="Times New Roman" w:cs="Times New Roman"/>
                <w:sz w:val="24"/>
                <w:szCs w:val="24"/>
              </w:rPr>
            </w:pPr>
            <w:r w:rsidRPr="00C5301F">
              <w:rPr>
                <w:rFonts w:ascii="TimesNewRomanPS-BoldMT" w:eastAsia="Times New Roman" w:hAnsi="TimesNewRomanPS-BoldMT" w:cs="Times New Roman"/>
                <w:b/>
                <w:bCs/>
                <w:color w:val="000000"/>
                <w:sz w:val="18"/>
                <w:szCs w:val="18"/>
              </w:rPr>
              <w:t xml:space="preserve">Name </w:t>
            </w:r>
          </w:p>
        </w:tc>
        <w:tc>
          <w:tcPr>
            <w:tcW w:w="1890" w:type="dxa"/>
            <w:vAlign w:val="center"/>
            <w:hideMark/>
          </w:tcPr>
          <w:p w14:paraId="20AE67C1" w14:textId="77777777" w:rsidR="00C5301F" w:rsidRPr="00C5301F" w:rsidRDefault="00C5301F" w:rsidP="00C5301F">
            <w:pPr>
              <w:spacing w:after="0" w:line="240" w:lineRule="auto"/>
              <w:rPr>
                <w:rFonts w:ascii="Times New Roman" w:eastAsia="Times New Roman" w:hAnsi="Times New Roman" w:cs="Times New Roman"/>
                <w:sz w:val="24"/>
                <w:szCs w:val="24"/>
              </w:rPr>
            </w:pPr>
            <w:r w:rsidRPr="00C5301F">
              <w:rPr>
                <w:rFonts w:ascii="TimesNewRomanPS-BoldMT" w:eastAsia="Times New Roman" w:hAnsi="TimesNewRomanPS-BoldMT" w:cs="Times New Roman"/>
                <w:b/>
                <w:bCs/>
                <w:color w:val="000000"/>
                <w:sz w:val="18"/>
                <w:szCs w:val="18"/>
              </w:rPr>
              <w:t xml:space="preserve">Type </w:t>
            </w:r>
          </w:p>
        </w:tc>
        <w:tc>
          <w:tcPr>
            <w:tcW w:w="3060" w:type="dxa"/>
            <w:vAlign w:val="center"/>
            <w:hideMark/>
          </w:tcPr>
          <w:p w14:paraId="5DCF0BB6" w14:textId="77777777" w:rsidR="00C5301F" w:rsidRPr="00C5301F" w:rsidRDefault="00C5301F" w:rsidP="00C5301F">
            <w:pPr>
              <w:spacing w:after="0" w:line="240" w:lineRule="auto"/>
              <w:rPr>
                <w:rFonts w:ascii="Times New Roman" w:eastAsia="Times New Roman" w:hAnsi="Times New Roman" w:cs="Times New Roman"/>
                <w:sz w:val="24"/>
                <w:szCs w:val="24"/>
              </w:rPr>
            </w:pPr>
            <w:r w:rsidRPr="00C5301F">
              <w:rPr>
                <w:rFonts w:ascii="TimesNewRomanPS-BoldMT" w:eastAsia="Times New Roman" w:hAnsi="TimesNewRomanPS-BoldMT" w:cs="Times New Roman"/>
                <w:b/>
                <w:bCs/>
                <w:color w:val="000000"/>
                <w:sz w:val="18"/>
                <w:szCs w:val="18"/>
              </w:rPr>
              <w:t xml:space="preserve">Valid range </w:t>
            </w:r>
          </w:p>
        </w:tc>
        <w:tc>
          <w:tcPr>
            <w:tcW w:w="3343" w:type="dxa"/>
            <w:vAlign w:val="center"/>
            <w:hideMark/>
          </w:tcPr>
          <w:p w14:paraId="6B013296" w14:textId="77777777" w:rsidR="00C5301F" w:rsidRPr="00C5301F" w:rsidRDefault="00C5301F" w:rsidP="00C5301F">
            <w:pPr>
              <w:spacing w:after="0" w:line="240" w:lineRule="auto"/>
              <w:rPr>
                <w:rFonts w:ascii="Times New Roman" w:eastAsia="Times New Roman" w:hAnsi="Times New Roman" w:cs="Times New Roman"/>
                <w:sz w:val="24"/>
                <w:szCs w:val="24"/>
              </w:rPr>
            </w:pPr>
            <w:r w:rsidRPr="00C5301F">
              <w:rPr>
                <w:rFonts w:ascii="TimesNewRomanPS-BoldMT" w:eastAsia="Times New Roman" w:hAnsi="TimesNewRomanPS-BoldMT" w:cs="Times New Roman"/>
                <w:b/>
                <w:bCs/>
                <w:color w:val="000000"/>
                <w:sz w:val="18"/>
                <w:szCs w:val="18"/>
              </w:rPr>
              <w:t>Description</w:t>
            </w:r>
          </w:p>
        </w:tc>
      </w:tr>
      <w:tr w:rsidR="00C5301F" w:rsidRPr="00C5301F" w14:paraId="2D289A6C" w14:textId="77777777" w:rsidTr="00C5301F">
        <w:tc>
          <w:tcPr>
            <w:tcW w:w="2065" w:type="dxa"/>
            <w:vAlign w:val="center"/>
            <w:hideMark/>
          </w:tcPr>
          <w:p w14:paraId="6B6C1B97" w14:textId="77777777" w:rsidR="00C5301F" w:rsidRPr="00C5301F" w:rsidRDefault="00C5301F" w:rsidP="00C5301F">
            <w:pPr>
              <w:spacing w:after="0" w:line="240" w:lineRule="auto"/>
              <w:rPr>
                <w:rFonts w:ascii="Times New Roman" w:eastAsia="Times New Roman" w:hAnsi="Times New Roman" w:cs="Times New Roman"/>
                <w:sz w:val="24"/>
                <w:szCs w:val="24"/>
              </w:rPr>
            </w:pPr>
            <w:r w:rsidRPr="00C5301F">
              <w:rPr>
                <w:rFonts w:ascii="TimesNewRomanPSMT" w:eastAsia="Times New Roman" w:hAnsi="TimesNewRomanPSMT" w:cs="Times New Roman"/>
                <w:color w:val="000000"/>
                <w:sz w:val="18"/>
                <w:szCs w:val="18"/>
              </w:rPr>
              <w:t>...</w:t>
            </w:r>
          </w:p>
        </w:tc>
        <w:tc>
          <w:tcPr>
            <w:tcW w:w="1890" w:type="dxa"/>
            <w:vAlign w:val="center"/>
            <w:hideMark/>
          </w:tcPr>
          <w:p w14:paraId="2D6B5383" w14:textId="77777777" w:rsidR="00C5301F" w:rsidRPr="00C5301F" w:rsidRDefault="00C5301F" w:rsidP="00C5301F">
            <w:pPr>
              <w:spacing w:after="0" w:line="240" w:lineRule="auto"/>
              <w:rPr>
                <w:rFonts w:ascii="Times New Roman" w:eastAsia="Times New Roman" w:hAnsi="Times New Roman" w:cs="Times New Roman"/>
                <w:sz w:val="20"/>
                <w:szCs w:val="20"/>
              </w:rPr>
            </w:pPr>
          </w:p>
        </w:tc>
        <w:tc>
          <w:tcPr>
            <w:tcW w:w="3060" w:type="dxa"/>
            <w:vAlign w:val="center"/>
            <w:hideMark/>
          </w:tcPr>
          <w:p w14:paraId="096F928C" w14:textId="77777777" w:rsidR="00C5301F" w:rsidRPr="00C5301F" w:rsidRDefault="00C5301F" w:rsidP="00C5301F">
            <w:pPr>
              <w:spacing w:after="0" w:line="240" w:lineRule="auto"/>
              <w:rPr>
                <w:rFonts w:ascii="Times New Roman" w:eastAsia="Times New Roman" w:hAnsi="Times New Roman" w:cs="Times New Roman"/>
                <w:sz w:val="20"/>
                <w:szCs w:val="20"/>
              </w:rPr>
            </w:pPr>
          </w:p>
        </w:tc>
        <w:tc>
          <w:tcPr>
            <w:tcW w:w="3343" w:type="dxa"/>
            <w:vAlign w:val="center"/>
            <w:hideMark/>
          </w:tcPr>
          <w:p w14:paraId="1855C30D" w14:textId="77777777" w:rsidR="00C5301F" w:rsidRPr="00C5301F" w:rsidRDefault="00C5301F" w:rsidP="00C5301F">
            <w:pPr>
              <w:spacing w:after="0" w:line="240" w:lineRule="auto"/>
              <w:rPr>
                <w:rFonts w:ascii="Times New Roman" w:eastAsia="Times New Roman" w:hAnsi="Times New Roman" w:cs="Times New Roman"/>
                <w:sz w:val="20"/>
                <w:szCs w:val="20"/>
              </w:rPr>
            </w:pPr>
          </w:p>
        </w:tc>
      </w:tr>
      <w:tr w:rsidR="00C5301F" w:rsidRPr="00C5301F" w14:paraId="3F3D3ECF" w14:textId="77777777" w:rsidTr="00C5301F">
        <w:tc>
          <w:tcPr>
            <w:tcW w:w="2065" w:type="dxa"/>
            <w:vAlign w:val="center"/>
            <w:hideMark/>
          </w:tcPr>
          <w:p w14:paraId="09B8ECC4" w14:textId="77777777" w:rsidR="00C5301F" w:rsidRPr="00C5301F" w:rsidRDefault="00C5301F" w:rsidP="00C5301F">
            <w:pPr>
              <w:spacing w:after="0" w:line="240" w:lineRule="auto"/>
              <w:rPr>
                <w:rFonts w:ascii="Times New Roman" w:eastAsia="Times New Roman" w:hAnsi="Times New Roman" w:cs="Times New Roman"/>
                <w:sz w:val="24"/>
                <w:szCs w:val="24"/>
              </w:rPr>
            </w:pPr>
            <w:proofErr w:type="spellStart"/>
            <w:r w:rsidRPr="00C5301F">
              <w:rPr>
                <w:rFonts w:ascii="TimesNewRomanPSMT" w:eastAsia="Times New Roman" w:hAnsi="TimesNewRomanPSMT" w:cs="Times New Roman"/>
                <w:color w:val="000000"/>
                <w:sz w:val="18"/>
                <w:szCs w:val="18"/>
              </w:rPr>
              <w:t>BSSMaxIdlePeriod</w:t>
            </w:r>
            <w:proofErr w:type="spellEnd"/>
            <w:r w:rsidRPr="00C5301F">
              <w:rPr>
                <w:rFonts w:ascii="TimesNewRomanPSMT" w:eastAsia="Times New Roman" w:hAnsi="TimesNewRomanPSMT" w:cs="Times New Roman"/>
                <w:color w:val="000000"/>
                <w:sz w:val="18"/>
                <w:szCs w:val="18"/>
              </w:rPr>
              <w:t xml:space="preserve"> </w:t>
            </w:r>
          </w:p>
        </w:tc>
        <w:tc>
          <w:tcPr>
            <w:tcW w:w="1890" w:type="dxa"/>
            <w:vAlign w:val="center"/>
            <w:hideMark/>
          </w:tcPr>
          <w:p w14:paraId="165FD247" w14:textId="77777777" w:rsidR="00C5301F" w:rsidRPr="00C5301F" w:rsidRDefault="00C5301F" w:rsidP="00C5301F">
            <w:pPr>
              <w:spacing w:after="0" w:line="240" w:lineRule="auto"/>
              <w:rPr>
                <w:rFonts w:ascii="Times New Roman" w:eastAsia="Times New Roman" w:hAnsi="Times New Roman" w:cs="Times New Roman"/>
                <w:sz w:val="24"/>
                <w:szCs w:val="24"/>
              </w:rPr>
            </w:pPr>
            <w:r w:rsidRPr="00C5301F">
              <w:rPr>
                <w:rFonts w:ascii="TimesNewRomanPSMT" w:eastAsia="Times New Roman" w:hAnsi="TimesNewRomanPSMT" w:cs="Times New Roman"/>
                <w:color w:val="000000"/>
                <w:sz w:val="18"/>
                <w:szCs w:val="18"/>
              </w:rPr>
              <w:t>BSS Max Idle</w:t>
            </w:r>
            <w:r w:rsidRPr="00C5301F">
              <w:rPr>
                <w:rFonts w:ascii="TimesNewRomanPSMT" w:eastAsia="Times New Roman" w:hAnsi="TimesNewRomanPSMT" w:cs="Times New Roman"/>
                <w:color w:val="000000"/>
                <w:sz w:val="18"/>
                <w:szCs w:val="18"/>
              </w:rPr>
              <w:br/>
              <w:t>Period element</w:t>
            </w:r>
          </w:p>
        </w:tc>
        <w:tc>
          <w:tcPr>
            <w:tcW w:w="3060" w:type="dxa"/>
            <w:vAlign w:val="center"/>
            <w:hideMark/>
          </w:tcPr>
          <w:p w14:paraId="7512B4AC" w14:textId="77777777" w:rsidR="00C5301F" w:rsidRPr="00C5301F" w:rsidRDefault="00C5301F" w:rsidP="00C5301F">
            <w:pPr>
              <w:spacing w:after="0" w:line="240" w:lineRule="auto"/>
              <w:rPr>
                <w:rFonts w:ascii="Times New Roman" w:eastAsia="Times New Roman" w:hAnsi="Times New Roman" w:cs="Times New Roman"/>
                <w:sz w:val="24"/>
                <w:szCs w:val="24"/>
              </w:rPr>
            </w:pPr>
            <w:r w:rsidRPr="00C5301F">
              <w:rPr>
                <w:rFonts w:ascii="TimesNewRomanPSMT" w:eastAsia="Times New Roman" w:hAnsi="TimesNewRomanPSMT" w:cs="Times New Roman"/>
                <w:color w:val="000000"/>
                <w:sz w:val="18"/>
                <w:szCs w:val="18"/>
              </w:rPr>
              <w:t>As defined in 9.4.2.78</w:t>
            </w:r>
            <w:r w:rsidRPr="00C5301F">
              <w:rPr>
                <w:rFonts w:ascii="TimesNewRomanPSMT" w:eastAsia="Times New Roman" w:hAnsi="TimesNewRomanPSMT" w:cs="Times New Roman"/>
                <w:color w:val="000000"/>
                <w:sz w:val="18"/>
                <w:szCs w:val="18"/>
              </w:rPr>
              <w:br/>
              <w:t>(BSS Max Idle Period</w:t>
            </w:r>
            <w:r w:rsidRPr="00C5301F">
              <w:rPr>
                <w:rFonts w:ascii="TimesNewRomanPSMT" w:eastAsia="Times New Roman" w:hAnsi="TimesNewRomanPSMT" w:cs="Times New Roman"/>
                <w:color w:val="000000"/>
                <w:sz w:val="18"/>
                <w:szCs w:val="18"/>
              </w:rPr>
              <w:br/>
              <w:t>element)</w:t>
            </w:r>
          </w:p>
        </w:tc>
        <w:tc>
          <w:tcPr>
            <w:tcW w:w="3343" w:type="dxa"/>
            <w:vAlign w:val="center"/>
            <w:hideMark/>
          </w:tcPr>
          <w:p w14:paraId="69AA243E" w14:textId="3E5D8917" w:rsidR="00C5301F" w:rsidRPr="00C5301F" w:rsidRDefault="00C5301F" w:rsidP="00C5301F">
            <w:pPr>
              <w:spacing w:after="0" w:line="240" w:lineRule="auto"/>
              <w:rPr>
                <w:rFonts w:ascii="Times New Roman" w:eastAsia="Times New Roman" w:hAnsi="Times New Roman" w:cs="Times New Roman"/>
                <w:sz w:val="24"/>
                <w:szCs w:val="24"/>
              </w:rPr>
            </w:pPr>
            <w:r w:rsidRPr="00C5301F">
              <w:rPr>
                <w:rFonts w:ascii="TimesNewRomanPSMT" w:eastAsia="Times New Roman" w:hAnsi="TimesNewRomanPSMT" w:cs="Times New Roman"/>
                <w:color w:val="000000"/>
                <w:sz w:val="18"/>
                <w:szCs w:val="18"/>
              </w:rPr>
              <w:t>Indicates the BSS max idle period</w:t>
            </w:r>
            <w:r w:rsidRPr="00C5301F">
              <w:rPr>
                <w:rFonts w:ascii="TimesNewRomanPSMT" w:eastAsia="Times New Roman" w:hAnsi="TimesNewRomanPSMT" w:cs="Times New Roman"/>
                <w:color w:val="000000"/>
                <w:sz w:val="18"/>
                <w:szCs w:val="18"/>
              </w:rPr>
              <w:br/>
              <w:t>parameters of the AP or PCP when</w:t>
            </w:r>
            <w:r w:rsidRPr="00C5301F">
              <w:rPr>
                <w:rFonts w:ascii="TimesNewRomanPSMT" w:eastAsia="Times New Roman" w:hAnsi="TimesNewRomanPSMT" w:cs="Times New Roman"/>
                <w:color w:val="000000"/>
                <w:sz w:val="18"/>
                <w:szCs w:val="18"/>
              </w:rPr>
              <w:br/>
              <w:t>association is not for an MLD association</w:t>
            </w:r>
            <w:r w:rsidRPr="00C5301F">
              <w:rPr>
                <w:rFonts w:ascii="TimesNewRomanPSMT" w:eastAsia="Times New Roman" w:hAnsi="TimesNewRomanPSMT" w:cs="Times New Roman"/>
                <w:color w:val="000000"/>
                <w:sz w:val="18"/>
                <w:szCs w:val="18"/>
              </w:rPr>
              <w:br/>
              <w:t>(see 11.3 (STA</w:t>
            </w:r>
            <w:r w:rsidRPr="00C5301F">
              <w:rPr>
                <w:rFonts w:ascii="TimesNewRomanPSMT" w:eastAsia="Times New Roman" w:hAnsi="TimesNewRomanPSMT" w:cs="Times New Roman"/>
                <w:color w:val="000000"/>
                <w:sz w:val="18"/>
                <w:szCs w:val="18"/>
              </w:rPr>
              <w:br/>
            </w:r>
            <w:proofErr w:type="spellStart"/>
            <w:r w:rsidRPr="00C5301F">
              <w:rPr>
                <w:rFonts w:ascii="TimesNewRomanPSMT" w:eastAsia="Times New Roman" w:hAnsi="TimesNewRomanPSMT" w:cs="Times New Roman"/>
                <w:color w:val="000000"/>
                <w:sz w:val="18"/>
                <w:szCs w:val="18"/>
              </w:rPr>
              <w:t>authenticationAuthentication</w:t>
            </w:r>
            <w:proofErr w:type="spellEnd"/>
            <w:r w:rsidRPr="00C5301F">
              <w:rPr>
                <w:rFonts w:ascii="TimesNewRomanPSMT" w:eastAsia="Times New Roman" w:hAnsi="TimesNewRomanPSMT" w:cs="Times New Roman"/>
                <w:color w:val="000000"/>
                <w:sz w:val="18"/>
                <w:szCs w:val="18"/>
              </w:rPr>
              <w:t xml:space="preserve"> and</w:t>
            </w:r>
            <w:r w:rsidRPr="00C5301F">
              <w:rPr>
                <w:rFonts w:ascii="TimesNewRomanPSMT" w:eastAsia="Times New Roman" w:hAnsi="TimesNewRomanPSMT" w:cs="Times New Roman"/>
                <w:color w:val="000000"/>
                <w:sz w:val="18"/>
                <w:szCs w:val="18"/>
              </w:rPr>
              <w:br/>
              <w:t>association)); otherwise indicates the MLD</w:t>
            </w:r>
            <w:r w:rsidRPr="00C5301F">
              <w:rPr>
                <w:rFonts w:ascii="TimesNewRomanPSMT" w:eastAsia="Times New Roman" w:hAnsi="TimesNewRomanPSMT" w:cs="Times New Roman"/>
                <w:color w:val="000000"/>
                <w:sz w:val="18"/>
                <w:szCs w:val="18"/>
              </w:rPr>
              <w:br/>
              <w:t xml:space="preserve">max idle period parameter </w:t>
            </w:r>
            <w:ins w:id="414" w:author="Binita Gupta" w:date="2022-09-17T22:07:00Z">
              <w:r w:rsidR="00984101">
                <w:rPr>
                  <w:rFonts w:ascii="TimesNewRomanPSMT" w:hAnsi="TimesNewRomanPSMT"/>
                  <w:color w:val="000000"/>
                  <w:sz w:val="20"/>
                  <w:szCs w:val="20"/>
                </w:rPr>
                <w:t xml:space="preserve">(#12080) </w:t>
              </w:r>
            </w:ins>
            <w:ins w:id="415" w:author="Binita Gupta" w:date="2022-09-18T23:02:00Z">
              <w:r>
                <w:rPr>
                  <w:rFonts w:ascii="TimesNewRomanPSMT" w:eastAsia="Times New Roman" w:hAnsi="TimesNewRomanPSMT" w:cs="Times New Roman"/>
                  <w:color w:val="000000"/>
                  <w:sz w:val="18"/>
                  <w:szCs w:val="18"/>
                </w:rPr>
                <w:t>specified by</w:t>
              </w:r>
              <w:r w:rsidRPr="00C5301F">
                <w:rPr>
                  <w:rFonts w:ascii="TimesNewRomanPSMT" w:eastAsia="Times New Roman" w:hAnsi="TimesNewRomanPSMT" w:cs="Times New Roman"/>
                  <w:color w:val="000000"/>
                  <w:sz w:val="18"/>
                  <w:szCs w:val="18"/>
                </w:rPr>
                <w:t xml:space="preserve"> </w:t>
              </w:r>
            </w:ins>
            <w:del w:id="416" w:author="Binita Gupta" w:date="2022-09-18T23:02:00Z">
              <w:r w:rsidRPr="00C5301F" w:rsidDel="00C5301F">
                <w:rPr>
                  <w:rFonts w:ascii="TimesNewRomanPSMT" w:eastAsia="Times New Roman" w:hAnsi="TimesNewRomanPSMT" w:cs="Times New Roman"/>
                  <w:color w:val="000000"/>
                  <w:sz w:val="18"/>
                  <w:szCs w:val="18"/>
                </w:rPr>
                <w:delText xml:space="preserve">of </w:delText>
              </w:r>
            </w:del>
            <w:r w:rsidRPr="00C5301F">
              <w:rPr>
                <w:rFonts w:ascii="TimesNewRomanPSMT" w:eastAsia="Times New Roman" w:hAnsi="TimesNewRomanPSMT" w:cs="Times New Roman"/>
                <w:color w:val="000000"/>
                <w:sz w:val="18"/>
                <w:szCs w:val="18"/>
              </w:rPr>
              <w:t>the AP MLD</w:t>
            </w:r>
            <w:ins w:id="417" w:author="Binita Gupta" w:date="2022-09-18T23:02:00Z">
              <w:r>
                <w:rPr>
                  <w:rFonts w:ascii="TimesNewRomanPSMT" w:eastAsia="Times New Roman" w:hAnsi="TimesNewRomanPSMT" w:cs="Times New Roman"/>
                  <w:color w:val="000000"/>
                  <w:sz w:val="18"/>
                  <w:szCs w:val="18"/>
                </w:rPr>
                <w:t xml:space="preserve"> to the non-AP MLD for MLD level association</w:t>
              </w:r>
            </w:ins>
            <w:r w:rsidRPr="00C5301F">
              <w:rPr>
                <w:rFonts w:ascii="TimesNewRomanPSMT" w:eastAsia="Times New Roman" w:hAnsi="TimesNewRomanPSMT" w:cs="Times New Roman"/>
                <w:color w:val="000000"/>
                <w:sz w:val="18"/>
                <w:szCs w:val="18"/>
              </w:rPr>
              <w:t>.</w:t>
            </w:r>
            <w:r w:rsidRPr="00C5301F">
              <w:rPr>
                <w:rFonts w:ascii="TimesNewRomanPSMT" w:eastAsia="Times New Roman" w:hAnsi="TimesNewRomanPSMT" w:cs="Times New Roman"/>
                <w:color w:val="000000"/>
                <w:sz w:val="18"/>
                <w:szCs w:val="18"/>
              </w:rPr>
              <w:br/>
              <w:t>This parameter is present if</w:t>
            </w:r>
            <w:r w:rsidRPr="00C5301F">
              <w:rPr>
                <w:rFonts w:ascii="TimesNewRomanPSMT" w:eastAsia="Times New Roman" w:hAnsi="TimesNewRomanPSMT" w:cs="Times New Roman"/>
                <w:color w:val="000000"/>
                <w:sz w:val="18"/>
                <w:szCs w:val="18"/>
              </w:rPr>
              <w:br/>
              <w:t>dot11WirelessManagementImplemented is</w:t>
            </w:r>
            <w:r w:rsidRPr="00C5301F">
              <w:rPr>
                <w:rFonts w:ascii="TimesNewRomanPSMT" w:eastAsia="Times New Roman" w:hAnsi="TimesNewRomanPSMT" w:cs="Times New Roman"/>
                <w:color w:val="000000"/>
                <w:sz w:val="18"/>
                <w:szCs w:val="18"/>
              </w:rPr>
              <w:br/>
              <w:t>true or dot11S1GOptionImplemented is</w:t>
            </w:r>
            <w:r w:rsidRPr="00C5301F">
              <w:rPr>
                <w:rFonts w:ascii="TimesNewRomanPSMT" w:eastAsia="Times New Roman" w:hAnsi="TimesNewRomanPSMT" w:cs="Times New Roman"/>
                <w:color w:val="000000"/>
                <w:sz w:val="18"/>
                <w:szCs w:val="18"/>
              </w:rPr>
              <w:br/>
              <w:t>true; otherwise not present.</w:t>
            </w:r>
          </w:p>
        </w:tc>
      </w:tr>
    </w:tbl>
    <w:p w14:paraId="51CA3EB7" w14:textId="79D83D2D" w:rsidR="00C5301F" w:rsidRDefault="00C5301F" w:rsidP="003E246A">
      <w:pPr>
        <w:rPr>
          <w:ins w:id="418" w:author="Binita Gupta" w:date="2022-09-18T23:02:00Z"/>
          <w:rFonts w:ascii="Times New Roman" w:eastAsia="Malgun Gothic" w:hAnsi="Times New Roman" w:cs="Times New Roman"/>
          <w:szCs w:val="20"/>
          <w:lang w:val="en-GB"/>
        </w:rPr>
      </w:pPr>
    </w:p>
    <w:p w14:paraId="77AFE90C" w14:textId="2DFA4C4C" w:rsidR="003F0A01" w:rsidRDefault="003F0A01" w:rsidP="003E246A">
      <w:pPr>
        <w:rPr>
          <w:rFonts w:ascii="Arial-BoldMT" w:hAnsi="Arial-BoldMT" w:hint="eastAsia"/>
          <w:b/>
          <w:bCs/>
          <w:color w:val="000000"/>
          <w:sz w:val="20"/>
          <w:szCs w:val="20"/>
        </w:rPr>
      </w:pPr>
      <w:r w:rsidRPr="003F0A01">
        <w:rPr>
          <w:rFonts w:ascii="Arial-BoldMT" w:hAnsi="Arial-BoldMT"/>
          <w:b/>
          <w:bCs/>
          <w:color w:val="000000"/>
          <w:sz w:val="20"/>
          <w:szCs w:val="20"/>
        </w:rPr>
        <w:t>6.3.8.3 MLME-</w:t>
      </w:r>
      <w:proofErr w:type="spellStart"/>
      <w:r w:rsidRPr="003F0A01">
        <w:rPr>
          <w:rFonts w:ascii="Arial-BoldMT" w:hAnsi="Arial-BoldMT"/>
          <w:b/>
          <w:bCs/>
          <w:color w:val="000000"/>
          <w:sz w:val="20"/>
          <w:szCs w:val="20"/>
        </w:rPr>
        <w:t>REASSOCIATE.confirm</w:t>
      </w:r>
      <w:proofErr w:type="spellEnd"/>
    </w:p>
    <w:p w14:paraId="764DD519" w14:textId="43FEA25F" w:rsidR="003F0A01" w:rsidRDefault="00085612" w:rsidP="003E246A">
      <w:pPr>
        <w:rPr>
          <w:rFonts w:ascii="Arial-BoldMT" w:hAnsi="Arial-BoldMT" w:hint="eastAsia"/>
          <w:b/>
          <w:bCs/>
          <w:color w:val="000000"/>
          <w:sz w:val="20"/>
          <w:szCs w:val="20"/>
        </w:rPr>
      </w:pPr>
      <w:r w:rsidRPr="00085612">
        <w:rPr>
          <w:rFonts w:ascii="Arial-BoldMT" w:hAnsi="Arial-BoldMT"/>
          <w:b/>
          <w:bCs/>
          <w:color w:val="000000"/>
          <w:sz w:val="20"/>
          <w:szCs w:val="20"/>
        </w:rPr>
        <w:t>6.3.8.3.2 Semantics of the service primitive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1800"/>
        <w:gridCol w:w="3150"/>
        <w:gridCol w:w="3343"/>
      </w:tblGrid>
      <w:tr w:rsidR="00085612" w:rsidRPr="00085612" w14:paraId="5B45AA4A" w14:textId="77777777" w:rsidTr="00085612">
        <w:tc>
          <w:tcPr>
            <w:tcW w:w="2065" w:type="dxa"/>
            <w:vAlign w:val="center"/>
            <w:hideMark/>
          </w:tcPr>
          <w:p w14:paraId="0D458288" w14:textId="77777777" w:rsidR="00085612" w:rsidRPr="00085612" w:rsidRDefault="00085612" w:rsidP="00085612">
            <w:pPr>
              <w:spacing w:after="0" w:line="240" w:lineRule="auto"/>
              <w:rPr>
                <w:rFonts w:ascii="Times New Roman" w:eastAsia="Times New Roman" w:hAnsi="Times New Roman" w:cs="Times New Roman"/>
                <w:sz w:val="24"/>
                <w:szCs w:val="24"/>
              </w:rPr>
            </w:pPr>
            <w:r w:rsidRPr="00085612">
              <w:rPr>
                <w:rFonts w:ascii="TimesNewRomanPS-BoldMT" w:eastAsia="Times New Roman" w:hAnsi="TimesNewRomanPS-BoldMT" w:cs="Times New Roman"/>
                <w:b/>
                <w:bCs/>
                <w:color w:val="000000"/>
                <w:sz w:val="18"/>
                <w:szCs w:val="18"/>
              </w:rPr>
              <w:t xml:space="preserve">Name </w:t>
            </w:r>
          </w:p>
        </w:tc>
        <w:tc>
          <w:tcPr>
            <w:tcW w:w="1800" w:type="dxa"/>
            <w:vAlign w:val="center"/>
            <w:hideMark/>
          </w:tcPr>
          <w:p w14:paraId="3EAD5660" w14:textId="77777777" w:rsidR="00085612" w:rsidRPr="00085612" w:rsidRDefault="00085612" w:rsidP="00085612">
            <w:pPr>
              <w:spacing w:after="0" w:line="240" w:lineRule="auto"/>
              <w:rPr>
                <w:rFonts w:ascii="Times New Roman" w:eastAsia="Times New Roman" w:hAnsi="Times New Roman" w:cs="Times New Roman"/>
                <w:sz w:val="24"/>
                <w:szCs w:val="24"/>
              </w:rPr>
            </w:pPr>
            <w:r w:rsidRPr="00085612">
              <w:rPr>
                <w:rFonts w:ascii="TimesNewRomanPS-BoldMT" w:eastAsia="Times New Roman" w:hAnsi="TimesNewRomanPS-BoldMT" w:cs="Times New Roman"/>
                <w:b/>
                <w:bCs/>
                <w:color w:val="000000"/>
                <w:sz w:val="18"/>
                <w:szCs w:val="18"/>
              </w:rPr>
              <w:t xml:space="preserve">Type </w:t>
            </w:r>
          </w:p>
        </w:tc>
        <w:tc>
          <w:tcPr>
            <w:tcW w:w="3150" w:type="dxa"/>
            <w:vAlign w:val="center"/>
            <w:hideMark/>
          </w:tcPr>
          <w:p w14:paraId="1AD778D8" w14:textId="77777777" w:rsidR="00085612" w:rsidRPr="00085612" w:rsidRDefault="00085612" w:rsidP="00085612">
            <w:pPr>
              <w:spacing w:after="0" w:line="240" w:lineRule="auto"/>
              <w:rPr>
                <w:rFonts w:ascii="Times New Roman" w:eastAsia="Times New Roman" w:hAnsi="Times New Roman" w:cs="Times New Roman"/>
                <w:sz w:val="24"/>
                <w:szCs w:val="24"/>
              </w:rPr>
            </w:pPr>
            <w:r w:rsidRPr="00085612">
              <w:rPr>
                <w:rFonts w:ascii="TimesNewRomanPS-BoldMT" w:eastAsia="Times New Roman" w:hAnsi="TimesNewRomanPS-BoldMT" w:cs="Times New Roman"/>
                <w:b/>
                <w:bCs/>
                <w:color w:val="000000"/>
                <w:sz w:val="18"/>
                <w:szCs w:val="18"/>
              </w:rPr>
              <w:t xml:space="preserve">Valid range </w:t>
            </w:r>
          </w:p>
        </w:tc>
        <w:tc>
          <w:tcPr>
            <w:tcW w:w="3343" w:type="dxa"/>
            <w:vAlign w:val="center"/>
            <w:hideMark/>
          </w:tcPr>
          <w:p w14:paraId="5743B362" w14:textId="77777777" w:rsidR="00085612" w:rsidRPr="00085612" w:rsidRDefault="00085612" w:rsidP="00085612">
            <w:pPr>
              <w:spacing w:after="0" w:line="240" w:lineRule="auto"/>
              <w:rPr>
                <w:rFonts w:ascii="Times New Roman" w:eastAsia="Times New Roman" w:hAnsi="Times New Roman" w:cs="Times New Roman"/>
                <w:sz w:val="24"/>
                <w:szCs w:val="24"/>
              </w:rPr>
            </w:pPr>
            <w:r w:rsidRPr="00085612">
              <w:rPr>
                <w:rFonts w:ascii="TimesNewRomanPS-BoldMT" w:eastAsia="Times New Roman" w:hAnsi="TimesNewRomanPS-BoldMT" w:cs="Times New Roman"/>
                <w:b/>
                <w:bCs/>
                <w:color w:val="000000"/>
                <w:sz w:val="18"/>
                <w:szCs w:val="18"/>
              </w:rPr>
              <w:t>Description</w:t>
            </w:r>
          </w:p>
        </w:tc>
      </w:tr>
      <w:tr w:rsidR="00085612" w:rsidRPr="00085612" w14:paraId="6276B435" w14:textId="77777777" w:rsidTr="00085612">
        <w:tc>
          <w:tcPr>
            <w:tcW w:w="2065" w:type="dxa"/>
            <w:vAlign w:val="center"/>
            <w:hideMark/>
          </w:tcPr>
          <w:p w14:paraId="1AA2C41C" w14:textId="77777777" w:rsidR="00085612" w:rsidRPr="00085612" w:rsidRDefault="00085612" w:rsidP="00085612">
            <w:pPr>
              <w:spacing w:after="0" w:line="240" w:lineRule="auto"/>
              <w:rPr>
                <w:rFonts w:ascii="Times New Roman" w:eastAsia="Times New Roman" w:hAnsi="Times New Roman" w:cs="Times New Roman"/>
                <w:sz w:val="24"/>
                <w:szCs w:val="24"/>
              </w:rPr>
            </w:pPr>
            <w:r w:rsidRPr="00085612">
              <w:rPr>
                <w:rFonts w:ascii="TimesNewRomanPSMT" w:eastAsia="Times New Roman" w:hAnsi="TimesNewRomanPSMT" w:cs="Times New Roman"/>
                <w:color w:val="000000"/>
                <w:sz w:val="18"/>
                <w:szCs w:val="18"/>
              </w:rPr>
              <w:t>...</w:t>
            </w:r>
          </w:p>
        </w:tc>
        <w:tc>
          <w:tcPr>
            <w:tcW w:w="1800" w:type="dxa"/>
            <w:vAlign w:val="center"/>
            <w:hideMark/>
          </w:tcPr>
          <w:p w14:paraId="714A16DF" w14:textId="77777777" w:rsidR="00085612" w:rsidRPr="00085612" w:rsidRDefault="00085612" w:rsidP="00085612">
            <w:pPr>
              <w:spacing w:after="0" w:line="240" w:lineRule="auto"/>
              <w:rPr>
                <w:rFonts w:ascii="Times New Roman" w:eastAsia="Times New Roman" w:hAnsi="Times New Roman" w:cs="Times New Roman"/>
                <w:sz w:val="20"/>
                <w:szCs w:val="20"/>
              </w:rPr>
            </w:pPr>
          </w:p>
        </w:tc>
        <w:tc>
          <w:tcPr>
            <w:tcW w:w="3150" w:type="dxa"/>
            <w:vAlign w:val="center"/>
            <w:hideMark/>
          </w:tcPr>
          <w:p w14:paraId="425C6BC3" w14:textId="77777777" w:rsidR="00085612" w:rsidRPr="00085612" w:rsidRDefault="00085612" w:rsidP="00085612">
            <w:pPr>
              <w:spacing w:after="0" w:line="240" w:lineRule="auto"/>
              <w:rPr>
                <w:rFonts w:ascii="Times New Roman" w:eastAsia="Times New Roman" w:hAnsi="Times New Roman" w:cs="Times New Roman"/>
                <w:sz w:val="20"/>
                <w:szCs w:val="20"/>
              </w:rPr>
            </w:pPr>
          </w:p>
        </w:tc>
        <w:tc>
          <w:tcPr>
            <w:tcW w:w="3343" w:type="dxa"/>
            <w:vAlign w:val="center"/>
            <w:hideMark/>
          </w:tcPr>
          <w:p w14:paraId="6E9EF054" w14:textId="77777777" w:rsidR="00085612" w:rsidRPr="00085612" w:rsidRDefault="00085612" w:rsidP="00085612">
            <w:pPr>
              <w:spacing w:after="0" w:line="240" w:lineRule="auto"/>
              <w:rPr>
                <w:rFonts w:ascii="Times New Roman" w:eastAsia="Times New Roman" w:hAnsi="Times New Roman" w:cs="Times New Roman"/>
                <w:sz w:val="20"/>
                <w:szCs w:val="20"/>
              </w:rPr>
            </w:pPr>
          </w:p>
        </w:tc>
      </w:tr>
      <w:tr w:rsidR="00085612" w:rsidRPr="00085612" w14:paraId="0A33533E" w14:textId="77777777" w:rsidTr="00085612">
        <w:tc>
          <w:tcPr>
            <w:tcW w:w="2065" w:type="dxa"/>
            <w:vAlign w:val="center"/>
            <w:hideMark/>
          </w:tcPr>
          <w:p w14:paraId="7EEC5275" w14:textId="77777777" w:rsidR="00085612" w:rsidRPr="00085612" w:rsidRDefault="00085612" w:rsidP="00085612">
            <w:pPr>
              <w:spacing w:after="0" w:line="240" w:lineRule="auto"/>
              <w:rPr>
                <w:rFonts w:ascii="Times New Roman" w:eastAsia="Times New Roman" w:hAnsi="Times New Roman" w:cs="Times New Roman"/>
                <w:sz w:val="24"/>
                <w:szCs w:val="24"/>
              </w:rPr>
            </w:pPr>
            <w:proofErr w:type="spellStart"/>
            <w:r w:rsidRPr="00085612">
              <w:rPr>
                <w:rFonts w:ascii="TimesNewRomanPSMT" w:eastAsia="Times New Roman" w:hAnsi="TimesNewRomanPSMT" w:cs="Times New Roman"/>
                <w:color w:val="000000"/>
                <w:sz w:val="18"/>
                <w:szCs w:val="18"/>
              </w:rPr>
              <w:t>BSSMaxIdlePeriod</w:t>
            </w:r>
            <w:proofErr w:type="spellEnd"/>
            <w:r w:rsidRPr="00085612">
              <w:rPr>
                <w:rFonts w:ascii="TimesNewRomanPSMT" w:eastAsia="Times New Roman" w:hAnsi="TimesNewRomanPSMT" w:cs="Times New Roman"/>
                <w:color w:val="000000"/>
                <w:sz w:val="18"/>
                <w:szCs w:val="18"/>
              </w:rPr>
              <w:t xml:space="preserve"> </w:t>
            </w:r>
          </w:p>
        </w:tc>
        <w:tc>
          <w:tcPr>
            <w:tcW w:w="1800" w:type="dxa"/>
            <w:vAlign w:val="center"/>
            <w:hideMark/>
          </w:tcPr>
          <w:p w14:paraId="4B244059" w14:textId="77777777" w:rsidR="00085612" w:rsidRPr="00085612" w:rsidRDefault="00085612" w:rsidP="00085612">
            <w:pPr>
              <w:spacing w:after="0" w:line="240" w:lineRule="auto"/>
              <w:rPr>
                <w:rFonts w:ascii="Times New Roman" w:eastAsia="Times New Roman" w:hAnsi="Times New Roman" w:cs="Times New Roman"/>
                <w:sz w:val="24"/>
                <w:szCs w:val="24"/>
              </w:rPr>
            </w:pPr>
            <w:r w:rsidRPr="00085612">
              <w:rPr>
                <w:rFonts w:ascii="TimesNewRomanPSMT" w:eastAsia="Times New Roman" w:hAnsi="TimesNewRomanPSMT" w:cs="Times New Roman"/>
                <w:color w:val="000000"/>
                <w:sz w:val="18"/>
                <w:szCs w:val="18"/>
              </w:rPr>
              <w:t>BSS Max</w:t>
            </w:r>
            <w:r w:rsidRPr="00085612">
              <w:rPr>
                <w:rFonts w:ascii="TimesNewRomanPSMT" w:eastAsia="Times New Roman" w:hAnsi="TimesNewRomanPSMT" w:cs="Times New Roman"/>
                <w:color w:val="000000"/>
                <w:sz w:val="18"/>
                <w:szCs w:val="18"/>
              </w:rPr>
              <w:br/>
              <w:t>Idle Period</w:t>
            </w:r>
            <w:r w:rsidRPr="00085612">
              <w:rPr>
                <w:rFonts w:ascii="TimesNewRomanPSMT" w:eastAsia="Times New Roman" w:hAnsi="TimesNewRomanPSMT" w:cs="Times New Roman"/>
                <w:color w:val="000000"/>
                <w:sz w:val="18"/>
                <w:szCs w:val="18"/>
              </w:rPr>
              <w:br/>
              <w:t>element</w:t>
            </w:r>
          </w:p>
        </w:tc>
        <w:tc>
          <w:tcPr>
            <w:tcW w:w="3150" w:type="dxa"/>
            <w:vAlign w:val="center"/>
            <w:hideMark/>
          </w:tcPr>
          <w:p w14:paraId="48C57B43" w14:textId="77777777" w:rsidR="00085612" w:rsidRPr="00085612" w:rsidRDefault="00085612" w:rsidP="00085612">
            <w:pPr>
              <w:spacing w:after="0" w:line="240" w:lineRule="auto"/>
              <w:rPr>
                <w:rFonts w:ascii="Times New Roman" w:eastAsia="Times New Roman" w:hAnsi="Times New Roman" w:cs="Times New Roman"/>
                <w:sz w:val="24"/>
                <w:szCs w:val="24"/>
              </w:rPr>
            </w:pPr>
            <w:r w:rsidRPr="00085612">
              <w:rPr>
                <w:rFonts w:ascii="TimesNewRomanPSMT" w:eastAsia="Times New Roman" w:hAnsi="TimesNewRomanPSMT" w:cs="Times New Roman"/>
                <w:color w:val="000000"/>
                <w:sz w:val="18"/>
                <w:szCs w:val="18"/>
              </w:rPr>
              <w:t>As defined in 9.4.2.78 (BSS</w:t>
            </w:r>
            <w:r w:rsidRPr="00085612">
              <w:rPr>
                <w:rFonts w:ascii="TimesNewRomanPSMT" w:eastAsia="Times New Roman" w:hAnsi="TimesNewRomanPSMT" w:cs="Times New Roman"/>
                <w:color w:val="000000"/>
                <w:sz w:val="18"/>
                <w:szCs w:val="18"/>
              </w:rPr>
              <w:br/>
              <w:t>Max Idle Period element)</w:t>
            </w:r>
          </w:p>
        </w:tc>
        <w:tc>
          <w:tcPr>
            <w:tcW w:w="3343" w:type="dxa"/>
            <w:vAlign w:val="center"/>
            <w:hideMark/>
          </w:tcPr>
          <w:p w14:paraId="5B168684" w14:textId="1DBE34C5" w:rsidR="00085612" w:rsidRPr="00085612" w:rsidRDefault="00085612" w:rsidP="00085612">
            <w:pPr>
              <w:spacing w:after="0" w:line="240" w:lineRule="auto"/>
              <w:rPr>
                <w:rFonts w:ascii="Times New Roman" w:eastAsia="Times New Roman" w:hAnsi="Times New Roman" w:cs="Times New Roman"/>
                <w:sz w:val="24"/>
                <w:szCs w:val="24"/>
              </w:rPr>
            </w:pPr>
            <w:r w:rsidRPr="00085612">
              <w:rPr>
                <w:rFonts w:ascii="TimesNewRomanPSMT" w:eastAsia="Times New Roman" w:hAnsi="TimesNewRomanPSMT" w:cs="Times New Roman"/>
                <w:color w:val="000000"/>
                <w:sz w:val="18"/>
                <w:szCs w:val="18"/>
              </w:rPr>
              <w:t>Indicates the BSS max idle period</w:t>
            </w:r>
            <w:r w:rsidRPr="00085612">
              <w:rPr>
                <w:rFonts w:ascii="TimesNewRomanPSMT" w:eastAsia="Times New Roman" w:hAnsi="TimesNewRomanPSMT" w:cs="Times New Roman"/>
                <w:color w:val="000000"/>
                <w:sz w:val="18"/>
                <w:szCs w:val="18"/>
              </w:rPr>
              <w:br/>
              <w:t>parameters of the AP or PCP when</w:t>
            </w:r>
            <w:r w:rsidRPr="00085612">
              <w:rPr>
                <w:rFonts w:ascii="TimesNewRomanPSMT" w:eastAsia="Times New Roman" w:hAnsi="TimesNewRomanPSMT" w:cs="Times New Roman"/>
                <w:color w:val="000000"/>
                <w:sz w:val="18"/>
                <w:szCs w:val="18"/>
              </w:rPr>
              <w:br/>
              <w:t>association is not for an MLD association</w:t>
            </w:r>
            <w:r w:rsidRPr="00085612">
              <w:rPr>
                <w:rFonts w:ascii="TimesNewRomanPSMT" w:eastAsia="Times New Roman" w:hAnsi="TimesNewRomanPSMT" w:cs="Times New Roman"/>
                <w:color w:val="000000"/>
                <w:sz w:val="18"/>
                <w:szCs w:val="18"/>
              </w:rPr>
              <w:br/>
              <w:t>(see 11.3 (STA</w:t>
            </w:r>
            <w:r w:rsidRPr="00085612">
              <w:rPr>
                <w:rFonts w:ascii="TimesNewRomanPSMT" w:eastAsia="Times New Roman" w:hAnsi="TimesNewRomanPSMT" w:cs="Times New Roman"/>
                <w:color w:val="000000"/>
                <w:sz w:val="18"/>
                <w:szCs w:val="18"/>
              </w:rPr>
              <w:br/>
            </w:r>
            <w:proofErr w:type="spellStart"/>
            <w:r w:rsidRPr="00085612">
              <w:rPr>
                <w:rFonts w:ascii="TimesNewRomanPSMT" w:eastAsia="Times New Roman" w:hAnsi="TimesNewRomanPSMT" w:cs="Times New Roman"/>
                <w:color w:val="000000"/>
                <w:sz w:val="18"/>
                <w:szCs w:val="18"/>
              </w:rPr>
              <w:t>authenticationAuthentication</w:t>
            </w:r>
            <w:proofErr w:type="spellEnd"/>
            <w:r w:rsidRPr="00085612">
              <w:rPr>
                <w:rFonts w:ascii="TimesNewRomanPSMT" w:eastAsia="Times New Roman" w:hAnsi="TimesNewRomanPSMT" w:cs="Times New Roman"/>
                <w:color w:val="000000"/>
                <w:sz w:val="18"/>
                <w:szCs w:val="18"/>
              </w:rPr>
              <w:t xml:space="preserve"> and</w:t>
            </w:r>
            <w:r w:rsidRPr="00085612">
              <w:rPr>
                <w:rFonts w:ascii="TimesNewRomanPSMT" w:eastAsia="Times New Roman" w:hAnsi="TimesNewRomanPSMT" w:cs="Times New Roman"/>
                <w:color w:val="000000"/>
                <w:sz w:val="18"/>
                <w:szCs w:val="18"/>
              </w:rPr>
              <w:br/>
              <w:t>association)); otherwise indicates the</w:t>
            </w:r>
            <w:r w:rsidRPr="00085612">
              <w:rPr>
                <w:rFonts w:ascii="TimesNewRomanPSMT" w:eastAsia="Times New Roman" w:hAnsi="TimesNewRomanPSMT" w:cs="Times New Roman"/>
                <w:color w:val="000000"/>
                <w:sz w:val="18"/>
                <w:szCs w:val="18"/>
              </w:rPr>
              <w:br/>
              <w:t xml:space="preserve">MLD max idle period parameter </w:t>
            </w:r>
            <w:ins w:id="419" w:author="Binita Gupta" w:date="2022-09-17T22:07:00Z">
              <w:r w:rsidR="00984101">
                <w:rPr>
                  <w:rFonts w:ascii="TimesNewRomanPSMT" w:hAnsi="TimesNewRomanPSMT"/>
                  <w:color w:val="000000"/>
                  <w:sz w:val="20"/>
                  <w:szCs w:val="20"/>
                </w:rPr>
                <w:t xml:space="preserve">(#12080) </w:t>
              </w:r>
            </w:ins>
            <w:ins w:id="420" w:author="Binita Gupta" w:date="2022-09-18T23:03:00Z">
              <w:r>
                <w:rPr>
                  <w:rFonts w:ascii="TimesNewRomanPSMT" w:eastAsia="Times New Roman" w:hAnsi="TimesNewRomanPSMT" w:cs="Times New Roman"/>
                  <w:color w:val="000000"/>
                  <w:sz w:val="18"/>
                  <w:szCs w:val="18"/>
                </w:rPr>
                <w:t>specified by</w:t>
              </w:r>
              <w:r w:rsidRPr="00C5301F">
                <w:rPr>
                  <w:rFonts w:ascii="TimesNewRomanPSMT" w:eastAsia="Times New Roman" w:hAnsi="TimesNewRomanPSMT" w:cs="Times New Roman"/>
                  <w:color w:val="000000"/>
                  <w:sz w:val="18"/>
                  <w:szCs w:val="18"/>
                </w:rPr>
                <w:t xml:space="preserve"> </w:t>
              </w:r>
            </w:ins>
            <w:del w:id="421" w:author="Binita Gupta" w:date="2022-09-18T23:03:00Z">
              <w:r w:rsidRPr="00085612" w:rsidDel="00085612">
                <w:rPr>
                  <w:rFonts w:ascii="TimesNewRomanPSMT" w:eastAsia="Times New Roman" w:hAnsi="TimesNewRomanPSMT" w:cs="Times New Roman"/>
                  <w:color w:val="000000"/>
                  <w:sz w:val="18"/>
                  <w:szCs w:val="18"/>
                </w:rPr>
                <w:delText>of</w:delText>
              </w:r>
            </w:del>
            <w:r w:rsidRPr="00085612">
              <w:rPr>
                <w:rFonts w:ascii="TimesNewRomanPSMT" w:eastAsia="Times New Roman" w:hAnsi="TimesNewRomanPSMT" w:cs="Times New Roman"/>
                <w:color w:val="000000"/>
                <w:sz w:val="18"/>
                <w:szCs w:val="18"/>
              </w:rPr>
              <w:t xml:space="preserve"> the</w:t>
            </w:r>
            <w:r>
              <w:rPr>
                <w:rFonts w:ascii="TimesNewRomanPSMT" w:eastAsia="Times New Roman" w:hAnsi="TimesNewRomanPSMT" w:cs="Times New Roman"/>
                <w:color w:val="000000"/>
                <w:sz w:val="18"/>
                <w:szCs w:val="18"/>
              </w:rPr>
              <w:t xml:space="preserve"> </w:t>
            </w:r>
            <w:r w:rsidRPr="00085612">
              <w:rPr>
                <w:rFonts w:ascii="TimesNewRomanPSMT" w:eastAsia="Times New Roman" w:hAnsi="TimesNewRomanPSMT" w:cs="Times New Roman"/>
                <w:color w:val="000000"/>
                <w:sz w:val="18"/>
                <w:szCs w:val="18"/>
              </w:rPr>
              <w:t>AP MLD</w:t>
            </w:r>
            <w:ins w:id="422" w:author="Binita Gupta" w:date="2022-09-18T23:04:00Z">
              <w:r>
                <w:rPr>
                  <w:rFonts w:ascii="TimesNewRomanPSMT" w:eastAsia="Times New Roman" w:hAnsi="TimesNewRomanPSMT" w:cs="Times New Roman"/>
                  <w:color w:val="000000"/>
                  <w:sz w:val="18"/>
                  <w:szCs w:val="18"/>
                </w:rPr>
                <w:t xml:space="preserve"> to the non-AP MLD for MLD level association</w:t>
              </w:r>
            </w:ins>
            <w:r w:rsidRPr="00085612">
              <w:rPr>
                <w:rFonts w:ascii="TimesNewRomanPSMT" w:eastAsia="Times New Roman" w:hAnsi="TimesNewRomanPSMT" w:cs="Times New Roman"/>
                <w:color w:val="000000"/>
                <w:sz w:val="18"/>
                <w:szCs w:val="18"/>
              </w:rPr>
              <w:t>. This parameter is present if</w:t>
            </w:r>
            <w:r>
              <w:rPr>
                <w:rFonts w:ascii="TimesNewRomanPSMT" w:eastAsia="Times New Roman" w:hAnsi="TimesNewRomanPSMT" w:cs="Times New Roman"/>
                <w:color w:val="000000"/>
                <w:sz w:val="18"/>
                <w:szCs w:val="18"/>
              </w:rPr>
              <w:t xml:space="preserve"> </w:t>
            </w:r>
            <w:r w:rsidRPr="00085612">
              <w:rPr>
                <w:rFonts w:ascii="TimesNewRomanPSMT" w:eastAsia="Times New Roman" w:hAnsi="TimesNewRomanPSMT" w:cs="Times New Roman"/>
                <w:color w:val="000000"/>
                <w:sz w:val="18"/>
                <w:szCs w:val="18"/>
              </w:rPr>
              <w:t>dot11WirelessManagementImplemented</w:t>
            </w:r>
            <w:r w:rsidRPr="00085612">
              <w:rPr>
                <w:rFonts w:ascii="TimesNewRomanPSMT" w:eastAsia="Times New Roman" w:hAnsi="TimesNewRomanPSMT" w:cs="Times New Roman"/>
                <w:color w:val="000000"/>
                <w:sz w:val="18"/>
                <w:szCs w:val="18"/>
              </w:rPr>
              <w:br/>
            </w:r>
            <w:r w:rsidRPr="00085612">
              <w:rPr>
                <w:rFonts w:ascii="TimesNewRomanPSMT" w:eastAsia="Times New Roman" w:hAnsi="TimesNewRomanPSMT" w:cs="Times New Roman"/>
                <w:color w:val="000000"/>
                <w:sz w:val="18"/>
                <w:szCs w:val="18"/>
              </w:rPr>
              <w:lastRenderedPageBreak/>
              <w:t>is true or dot11S1GOptionImplemented</w:t>
            </w:r>
            <w:r w:rsidRPr="00085612">
              <w:rPr>
                <w:rFonts w:ascii="TimesNewRomanPSMT" w:eastAsia="Times New Roman" w:hAnsi="TimesNewRomanPSMT" w:cs="Times New Roman"/>
                <w:color w:val="000000"/>
                <w:sz w:val="18"/>
                <w:szCs w:val="18"/>
              </w:rPr>
              <w:br/>
              <w:t>is true; otherwise not present.</w:t>
            </w:r>
          </w:p>
        </w:tc>
      </w:tr>
    </w:tbl>
    <w:p w14:paraId="1AA7F167" w14:textId="2B4A6555" w:rsidR="00085612" w:rsidRDefault="00085612" w:rsidP="003E246A">
      <w:pPr>
        <w:rPr>
          <w:rFonts w:ascii="Times New Roman" w:eastAsia="Malgun Gothic" w:hAnsi="Times New Roman" w:cs="Times New Roman"/>
          <w:szCs w:val="20"/>
          <w:lang w:val="en-GB"/>
        </w:rPr>
      </w:pPr>
    </w:p>
    <w:p w14:paraId="601E38BB" w14:textId="21F73969" w:rsidR="003D7CFC" w:rsidRDefault="003D7CFC" w:rsidP="003E246A">
      <w:pPr>
        <w:rPr>
          <w:rFonts w:ascii="Arial-BoldMT" w:hAnsi="Arial-BoldMT" w:hint="eastAsia"/>
          <w:b/>
          <w:bCs/>
          <w:color w:val="000000"/>
          <w:sz w:val="20"/>
          <w:szCs w:val="20"/>
        </w:rPr>
      </w:pPr>
      <w:r w:rsidRPr="003D7CFC">
        <w:rPr>
          <w:rFonts w:ascii="Arial-BoldMT" w:hAnsi="Arial-BoldMT"/>
          <w:b/>
          <w:bCs/>
          <w:color w:val="000000"/>
          <w:sz w:val="20"/>
          <w:szCs w:val="20"/>
        </w:rPr>
        <w:t>6.3.8.5 MLME-</w:t>
      </w:r>
      <w:proofErr w:type="spellStart"/>
      <w:r w:rsidRPr="003D7CFC">
        <w:rPr>
          <w:rFonts w:ascii="Arial-BoldMT" w:hAnsi="Arial-BoldMT"/>
          <w:b/>
          <w:bCs/>
          <w:color w:val="000000"/>
          <w:sz w:val="20"/>
          <w:szCs w:val="20"/>
        </w:rPr>
        <w:t>REASSOCIATE.response</w:t>
      </w:r>
      <w:proofErr w:type="spellEnd"/>
    </w:p>
    <w:p w14:paraId="24622E23" w14:textId="6BF3BE1E" w:rsidR="003D7CFC" w:rsidRDefault="003D7CFC" w:rsidP="003E246A">
      <w:pPr>
        <w:rPr>
          <w:rFonts w:ascii="Arial-BoldMT" w:hAnsi="Arial-BoldMT" w:hint="eastAsia"/>
          <w:b/>
          <w:bCs/>
          <w:color w:val="000000"/>
          <w:sz w:val="20"/>
          <w:szCs w:val="20"/>
        </w:rPr>
      </w:pPr>
      <w:r w:rsidRPr="003D7CFC">
        <w:rPr>
          <w:rFonts w:ascii="Arial-BoldMT" w:hAnsi="Arial-BoldMT"/>
          <w:b/>
          <w:bCs/>
          <w:color w:val="000000"/>
          <w:sz w:val="20"/>
          <w:szCs w:val="20"/>
        </w:rPr>
        <w:t>6.3.8.5.2 Semantics of the service primitive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1800"/>
        <w:gridCol w:w="3060"/>
        <w:gridCol w:w="3433"/>
      </w:tblGrid>
      <w:tr w:rsidR="0057230E" w:rsidRPr="0057230E" w14:paraId="63DDCDB2" w14:textId="77777777" w:rsidTr="0057230E">
        <w:tc>
          <w:tcPr>
            <w:tcW w:w="2065" w:type="dxa"/>
            <w:vAlign w:val="center"/>
            <w:hideMark/>
          </w:tcPr>
          <w:p w14:paraId="00380692" w14:textId="77777777" w:rsidR="0057230E" w:rsidRPr="0057230E" w:rsidRDefault="0057230E" w:rsidP="0057230E">
            <w:pPr>
              <w:spacing w:after="0" w:line="240" w:lineRule="auto"/>
              <w:rPr>
                <w:rFonts w:ascii="Times New Roman" w:eastAsia="Times New Roman" w:hAnsi="Times New Roman" w:cs="Times New Roman"/>
                <w:sz w:val="24"/>
                <w:szCs w:val="24"/>
              </w:rPr>
            </w:pPr>
            <w:r w:rsidRPr="0057230E">
              <w:rPr>
                <w:rFonts w:ascii="TimesNewRomanPS-BoldMT" w:eastAsia="Times New Roman" w:hAnsi="TimesNewRomanPS-BoldMT" w:cs="Times New Roman"/>
                <w:b/>
                <w:bCs/>
                <w:color w:val="000000"/>
                <w:sz w:val="18"/>
                <w:szCs w:val="18"/>
              </w:rPr>
              <w:t xml:space="preserve">Name </w:t>
            </w:r>
          </w:p>
        </w:tc>
        <w:tc>
          <w:tcPr>
            <w:tcW w:w="1800" w:type="dxa"/>
            <w:vAlign w:val="center"/>
            <w:hideMark/>
          </w:tcPr>
          <w:p w14:paraId="0060BF39" w14:textId="77777777" w:rsidR="0057230E" w:rsidRPr="0057230E" w:rsidRDefault="0057230E" w:rsidP="0057230E">
            <w:pPr>
              <w:spacing w:after="0" w:line="240" w:lineRule="auto"/>
              <w:rPr>
                <w:rFonts w:ascii="Times New Roman" w:eastAsia="Times New Roman" w:hAnsi="Times New Roman" w:cs="Times New Roman"/>
                <w:sz w:val="24"/>
                <w:szCs w:val="24"/>
              </w:rPr>
            </w:pPr>
            <w:r w:rsidRPr="0057230E">
              <w:rPr>
                <w:rFonts w:ascii="TimesNewRomanPS-BoldMT" w:eastAsia="Times New Roman" w:hAnsi="TimesNewRomanPS-BoldMT" w:cs="Times New Roman"/>
                <w:b/>
                <w:bCs/>
                <w:color w:val="000000"/>
                <w:sz w:val="18"/>
                <w:szCs w:val="18"/>
              </w:rPr>
              <w:t xml:space="preserve">Type </w:t>
            </w:r>
          </w:p>
        </w:tc>
        <w:tc>
          <w:tcPr>
            <w:tcW w:w="3060" w:type="dxa"/>
            <w:vAlign w:val="center"/>
            <w:hideMark/>
          </w:tcPr>
          <w:p w14:paraId="1A949952" w14:textId="77777777" w:rsidR="0057230E" w:rsidRPr="0057230E" w:rsidRDefault="0057230E" w:rsidP="0057230E">
            <w:pPr>
              <w:spacing w:after="0" w:line="240" w:lineRule="auto"/>
              <w:rPr>
                <w:rFonts w:ascii="Times New Roman" w:eastAsia="Times New Roman" w:hAnsi="Times New Roman" w:cs="Times New Roman"/>
                <w:sz w:val="24"/>
                <w:szCs w:val="24"/>
              </w:rPr>
            </w:pPr>
            <w:r w:rsidRPr="0057230E">
              <w:rPr>
                <w:rFonts w:ascii="TimesNewRomanPS-BoldMT" w:eastAsia="Times New Roman" w:hAnsi="TimesNewRomanPS-BoldMT" w:cs="Times New Roman"/>
                <w:b/>
                <w:bCs/>
                <w:color w:val="000000"/>
                <w:sz w:val="18"/>
                <w:szCs w:val="18"/>
              </w:rPr>
              <w:t xml:space="preserve">Valid range </w:t>
            </w:r>
          </w:p>
        </w:tc>
        <w:tc>
          <w:tcPr>
            <w:tcW w:w="3433" w:type="dxa"/>
            <w:vAlign w:val="center"/>
            <w:hideMark/>
          </w:tcPr>
          <w:p w14:paraId="51CA95B3" w14:textId="77777777" w:rsidR="0057230E" w:rsidRPr="0057230E" w:rsidRDefault="0057230E" w:rsidP="0057230E">
            <w:pPr>
              <w:spacing w:after="0" w:line="240" w:lineRule="auto"/>
              <w:rPr>
                <w:rFonts w:ascii="Times New Roman" w:eastAsia="Times New Roman" w:hAnsi="Times New Roman" w:cs="Times New Roman"/>
                <w:sz w:val="24"/>
                <w:szCs w:val="24"/>
              </w:rPr>
            </w:pPr>
            <w:r w:rsidRPr="0057230E">
              <w:rPr>
                <w:rFonts w:ascii="TimesNewRomanPS-BoldMT" w:eastAsia="Times New Roman" w:hAnsi="TimesNewRomanPS-BoldMT" w:cs="Times New Roman"/>
                <w:b/>
                <w:bCs/>
                <w:color w:val="000000"/>
                <w:sz w:val="18"/>
                <w:szCs w:val="18"/>
              </w:rPr>
              <w:t>Description</w:t>
            </w:r>
          </w:p>
        </w:tc>
      </w:tr>
      <w:tr w:rsidR="0057230E" w:rsidRPr="0057230E" w14:paraId="5E8B92B3" w14:textId="77777777" w:rsidTr="0057230E">
        <w:tc>
          <w:tcPr>
            <w:tcW w:w="2065" w:type="dxa"/>
            <w:vAlign w:val="center"/>
            <w:hideMark/>
          </w:tcPr>
          <w:p w14:paraId="4F2917A1" w14:textId="77777777" w:rsidR="0057230E" w:rsidRPr="0057230E" w:rsidRDefault="0057230E" w:rsidP="0057230E">
            <w:pPr>
              <w:spacing w:after="0" w:line="240" w:lineRule="auto"/>
              <w:rPr>
                <w:rFonts w:ascii="Times New Roman" w:eastAsia="Times New Roman" w:hAnsi="Times New Roman" w:cs="Times New Roman"/>
                <w:sz w:val="24"/>
                <w:szCs w:val="24"/>
              </w:rPr>
            </w:pPr>
            <w:r w:rsidRPr="0057230E">
              <w:rPr>
                <w:rFonts w:ascii="TimesNewRomanPSMT" w:eastAsia="Times New Roman" w:hAnsi="TimesNewRomanPSMT" w:cs="Times New Roman"/>
                <w:color w:val="000000"/>
                <w:sz w:val="18"/>
                <w:szCs w:val="18"/>
              </w:rPr>
              <w:t>...</w:t>
            </w:r>
          </w:p>
        </w:tc>
        <w:tc>
          <w:tcPr>
            <w:tcW w:w="1800" w:type="dxa"/>
            <w:vAlign w:val="center"/>
            <w:hideMark/>
          </w:tcPr>
          <w:p w14:paraId="767C5FE4" w14:textId="77777777" w:rsidR="0057230E" w:rsidRPr="0057230E" w:rsidRDefault="0057230E" w:rsidP="0057230E">
            <w:pPr>
              <w:spacing w:after="0" w:line="240" w:lineRule="auto"/>
              <w:rPr>
                <w:rFonts w:ascii="Times New Roman" w:eastAsia="Times New Roman" w:hAnsi="Times New Roman" w:cs="Times New Roman"/>
                <w:sz w:val="20"/>
                <w:szCs w:val="20"/>
              </w:rPr>
            </w:pPr>
          </w:p>
        </w:tc>
        <w:tc>
          <w:tcPr>
            <w:tcW w:w="3060" w:type="dxa"/>
            <w:vAlign w:val="center"/>
            <w:hideMark/>
          </w:tcPr>
          <w:p w14:paraId="1C7796F4" w14:textId="77777777" w:rsidR="0057230E" w:rsidRPr="0057230E" w:rsidRDefault="0057230E" w:rsidP="0057230E">
            <w:pPr>
              <w:spacing w:after="0" w:line="240" w:lineRule="auto"/>
              <w:rPr>
                <w:rFonts w:ascii="Times New Roman" w:eastAsia="Times New Roman" w:hAnsi="Times New Roman" w:cs="Times New Roman"/>
                <w:sz w:val="20"/>
                <w:szCs w:val="20"/>
              </w:rPr>
            </w:pPr>
          </w:p>
        </w:tc>
        <w:tc>
          <w:tcPr>
            <w:tcW w:w="3433" w:type="dxa"/>
            <w:vAlign w:val="center"/>
            <w:hideMark/>
          </w:tcPr>
          <w:p w14:paraId="32E6E27D" w14:textId="77777777" w:rsidR="0057230E" w:rsidRPr="0057230E" w:rsidRDefault="0057230E" w:rsidP="0057230E">
            <w:pPr>
              <w:spacing w:after="0" w:line="240" w:lineRule="auto"/>
              <w:rPr>
                <w:rFonts w:ascii="Times New Roman" w:eastAsia="Times New Roman" w:hAnsi="Times New Roman" w:cs="Times New Roman"/>
                <w:sz w:val="20"/>
                <w:szCs w:val="20"/>
              </w:rPr>
            </w:pPr>
          </w:p>
        </w:tc>
      </w:tr>
      <w:tr w:rsidR="0057230E" w:rsidRPr="0057230E" w14:paraId="16AE9FE7" w14:textId="77777777" w:rsidTr="0057230E">
        <w:tc>
          <w:tcPr>
            <w:tcW w:w="2065" w:type="dxa"/>
            <w:vAlign w:val="center"/>
            <w:hideMark/>
          </w:tcPr>
          <w:p w14:paraId="2B87CD32" w14:textId="77777777" w:rsidR="0057230E" w:rsidRPr="0057230E" w:rsidRDefault="0057230E" w:rsidP="0057230E">
            <w:pPr>
              <w:spacing w:after="0" w:line="240" w:lineRule="auto"/>
              <w:rPr>
                <w:rFonts w:ascii="Times New Roman" w:eastAsia="Times New Roman" w:hAnsi="Times New Roman" w:cs="Times New Roman"/>
                <w:sz w:val="24"/>
                <w:szCs w:val="24"/>
              </w:rPr>
            </w:pPr>
            <w:proofErr w:type="spellStart"/>
            <w:r w:rsidRPr="0057230E">
              <w:rPr>
                <w:rFonts w:ascii="TimesNewRomanPSMT" w:eastAsia="Times New Roman" w:hAnsi="TimesNewRomanPSMT" w:cs="Times New Roman"/>
                <w:color w:val="000000"/>
                <w:sz w:val="18"/>
                <w:szCs w:val="18"/>
              </w:rPr>
              <w:t>BSSMaxIdlePeriod</w:t>
            </w:r>
            <w:proofErr w:type="spellEnd"/>
            <w:r w:rsidRPr="0057230E">
              <w:rPr>
                <w:rFonts w:ascii="TimesNewRomanPSMT" w:eastAsia="Times New Roman" w:hAnsi="TimesNewRomanPSMT" w:cs="Times New Roman"/>
                <w:color w:val="000000"/>
                <w:sz w:val="18"/>
                <w:szCs w:val="18"/>
              </w:rPr>
              <w:t xml:space="preserve"> </w:t>
            </w:r>
          </w:p>
        </w:tc>
        <w:tc>
          <w:tcPr>
            <w:tcW w:w="1800" w:type="dxa"/>
            <w:vAlign w:val="center"/>
            <w:hideMark/>
          </w:tcPr>
          <w:p w14:paraId="13D7CDC9" w14:textId="77777777" w:rsidR="0057230E" w:rsidRPr="0057230E" w:rsidRDefault="0057230E" w:rsidP="0057230E">
            <w:pPr>
              <w:spacing w:after="0" w:line="240" w:lineRule="auto"/>
              <w:rPr>
                <w:rFonts w:ascii="Times New Roman" w:eastAsia="Times New Roman" w:hAnsi="Times New Roman" w:cs="Times New Roman"/>
                <w:sz w:val="24"/>
                <w:szCs w:val="24"/>
              </w:rPr>
            </w:pPr>
            <w:r w:rsidRPr="0057230E">
              <w:rPr>
                <w:rFonts w:ascii="TimesNewRomanPSMT" w:eastAsia="Times New Roman" w:hAnsi="TimesNewRomanPSMT" w:cs="Times New Roman"/>
                <w:color w:val="000000"/>
                <w:sz w:val="18"/>
                <w:szCs w:val="18"/>
              </w:rPr>
              <w:t>BSS Max Idle</w:t>
            </w:r>
            <w:r w:rsidRPr="0057230E">
              <w:rPr>
                <w:rFonts w:ascii="TimesNewRomanPSMT" w:eastAsia="Times New Roman" w:hAnsi="TimesNewRomanPSMT" w:cs="Times New Roman"/>
                <w:color w:val="000000"/>
                <w:sz w:val="18"/>
                <w:szCs w:val="18"/>
              </w:rPr>
              <w:br/>
              <w:t>Period</w:t>
            </w:r>
            <w:r w:rsidRPr="0057230E">
              <w:rPr>
                <w:rFonts w:ascii="TimesNewRomanPSMT" w:eastAsia="Times New Roman" w:hAnsi="TimesNewRomanPSMT" w:cs="Times New Roman"/>
                <w:color w:val="000000"/>
                <w:sz w:val="18"/>
                <w:szCs w:val="18"/>
              </w:rPr>
              <w:br/>
              <w:t>element</w:t>
            </w:r>
          </w:p>
        </w:tc>
        <w:tc>
          <w:tcPr>
            <w:tcW w:w="3060" w:type="dxa"/>
            <w:vAlign w:val="center"/>
            <w:hideMark/>
          </w:tcPr>
          <w:p w14:paraId="58FE4A98" w14:textId="77777777" w:rsidR="0057230E" w:rsidRPr="0057230E" w:rsidRDefault="0057230E" w:rsidP="0057230E">
            <w:pPr>
              <w:spacing w:after="0" w:line="240" w:lineRule="auto"/>
              <w:rPr>
                <w:rFonts w:ascii="Times New Roman" w:eastAsia="Times New Roman" w:hAnsi="Times New Roman" w:cs="Times New Roman"/>
                <w:sz w:val="24"/>
                <w:szCs w:val="24"/>
              </w:rPr>
            </w:pPr>
            <w:r w:rsidRPr="0057230E">
              <w:rPr>
                <w:rFonts w:ascii="TimesNewRomanPSMT" w:eastAsia="Times New Roman" w:hAnsi="TimesNewRomanPSMT" w:cs="Times New Roman"/>
                <w:color w:val="000000"/>
                <w:sz w:val="18"/>
                <w:szCs w:val="18"/>
              </w:rPr>
              <w:t>As defined in 9.4.2.78 (BSS</w:t>
            </w:r>
            <w:r w:rsidRPr="0057230E">
              <w:rPr>
                <w:rFonts w:ascii="TimesNewRomanPSMT" w:eastAsia="Times New Roman" w:hAnsi="TimesNewRomanPSMT" w:cs="Times New Roman"/>
                <w:color w:val="000000"/>
                <w:sz w:val="18"/>
                <w:szCs w:val="18"/>
              </w:rPr>
              <w:br/>
              <w:t>Max Idle Period element)</w:t>
            </w:r>
          </w:p>
        </w:tc>
        <w:tc>
          <w:tcPr>
            <w:tcW w:w="3433" w:type="dxa"/>
            <w:vAlign w:val="center"/>
            <w:hideMark/>
          </w:tcPr>
          <w:p w14:paraId="2E809A5D" w14:textId="25BD8E7A" w:rsidR="0057230E" w:rsidRPr="0057230E" w:rsidRDefault="0057230E" w:rsidP="0057230E">
            <w:pPr>
              <w:spacing w:after="0" w:line="240" w:lineRule="auto"/>
              <w:rPr>
                <w:rFonts w:ascii="Times New Roman" w:eastAsia="Times New Roman" w:hAnsi="Times New Roman" w:cs="Times New Roman"/>
                <w:sz w:val="24"/>
                <w:szCs w:val="24"/>
              </w:rPr>
            </w:pPr>
            <w:r w:rsidRPr="0057230E">
              <w:rPr>
                <w:rFonts w:ascii="TimesNewRomanPSMT" w:eastAsia="Times New Roman" w:hAnsi="TimesNewRomanPSMT" w:cs="Times New Roman"/>
                <w:color w:val="000000"/>
                <w:sz w:val="18"/>
                <w:szCs w:val="18"/>
              </w:rPr>
              <w:t>Indicates the BSS max idle period</w:t>
            </w:r>
            <w:r w:rsidRPr="0057230E">
              <w:rPr>
                <w:rFonts w:ascii="TimesNewRomanPSMT" w:eastAsia="Times New Roman" w:hAnsi="TimesNewRomanPSMT" w:cs="Times New Roman"/>
                <w:color w:val="000000"/>
                <w:sz w:val="18"/>
                <w:szCs w:val="18"/>
              </w:rPr>
              <w:br/>
              <w:t>parameters of the AP or PCP when</w:t>
            </w:r>
            <w:r w:rsidRPr="0057230E">
              <w:rPr>
                <w:rFonts w:ascii="TimesNewRomanPSMT" w:eastAsia="Times New Roman" w:hAnsi="TimesNewRomanPSMT" w:cs="Times New Roman"/>
                <w:color w:val="000000"/>
                <w:sz w:val="18"/>
                <w:szCs w:val="18"/>
              </w:rPr>
              <w:br/>
              <w:t>association is not for an MLD association</w:t>
            </w:r>
            <w:r w:rsidRPr="0057230E">
              <w:rPr>
                <w:rFonts w:ascii="TimesNewRomanPSMT" w:eastAsia="Times New Roman" w:hAnsi="TimesNewRomanPSMT" w:cs="Times New Roman"/>
                <w:color w:val="000000"/>
                <w:sz w:val="18"/>
                <w:szCs w:val="18"/>
              </w:rPr>
              <w:br/>
              <w:t>(see 11.3 (STA</w:t>
            </w:r>
            <w:r w:rsidRPr="0057230E">
              <w:rPr>
                <w:rFonts w:ascii="TimesNewRomanPSMT" w:eastAsia="Times New Roman" w:hAnsi="TimesNewRomanPSMT" w:cs="Times New Roman"/>
                <w:color w:val="000000"/>
                <w:sz w:val="18"/>
                <w:szCs w:val="18"/>
              </w:rPr>
              <w:br/>
            </w:r>
            <w:proofErr w:type="spellStart"/>
            <w:r w:rsidRPr="0057230E">
              <w:rPr>
                <w:rFonts w:ascii="TimesNewRomanPSMT" w:eastAsia="Times New Roman" w:hAnsi="TimesNewRomanPSMT" w:cs="Times New Roman"/>
                <w:color w:val="000000"/>
                <w:sz w:val="18"/>
                <w:szCs w:val="18"/>
              </w:rPr>
              <w:t>authenticationAuthentication</w:t>
            </w:r>
            <w:proofErr w:type="spellEnd"/>
            <w:r w:rsidRPr="0057230E">
              <w:rPr>
                <w:rFonts w:ascii="TimesNewRomanPSMT" w:eastAsia="Times New Roman" w:hAnsi="TimesNewRomanPSMT" w:cs="Times New Roman"/>
                <w:color w:val="000000"/>
                <w:sz w:val="18"/>
                <w:szCs w:val="18"/>
              </w:rPr>
              <w:t xml:space="preserve"> and</w:t>
            </w:r>
            <w:r w:rsidRPr="0057230E">
              <w:rPr>
                <w:rFonts w:ascii="TimesNewRomanPSMT" w:eastAsia="Times New Roman" w:hAnsi="TimesNewRomanPSMT" w:cs="Times New Roman"/>
                <w:color w:val="000000"/>
                <w:sz w:val="18"/>
                <w:szCs w:val="18"/>
              </w:rPr>
              <w:br/>
              <w:t>association)); otherwise indicates the</w:t>
            </w:r>
            <w:r w:rsidRPr="0057230E">
              <w:rPr>
                <w:rFonts w:ascii="TimesNewRomanPSMT" w:eastAsia="Times New Roman" w:hAnsi="TimesNewRomanPSMT" w:cs="Times New Roman"/>
                <w:color w:val="000000"/>
                <w:sz w:val="18"/>
                <w:szCs w:val="18"/>
              </w:rPr>
              <w:br/>
              <w:t xml:space="preserve">MLD max idle period parameter </w:t>
            </w:r>
            <w:ins w:id="423" w:author="Binita Gupta" w:date="2022-09-17T22:07:00Z">
              <w:r w:rsidR="00984101">
                <w:rPr>
                  <w:rFonts w:ascii="TimesNewRomanPSMT" w:hAnsi="TimesNewRomanPSMT"/>
                  <w:color w:val="000000"/>
                  <w:sz w:val="20"/>
                  <w:szCs w:val="20"/>
                </w:rPr>
                <w:t xml:space="preserve">(#12080) </w:t>
              </w:r>
            </w:ins>
            <w:ins w:id="424" w:author="Binita Gupta" w:date="2022-09-18T23:03:00Z">
              <w:r>
                <w:rPr>
                  <w:rFonts w:ascii="TimesNewRomanPSMT" w:eastAsia="Times New Roman" w:hAnsi="TimesNewRomanPSMT" w:cs="Times New Roman"/>
                  <w:color w:val="000000"/>
                  <w:sz w:val="18"/>
                  <w:szCs w:val="18"/>
                </w:rPr>
                <w:t>specified by</w:t>
              </w:r>
            </w:ins>
            <w:r w:rsidRPr="0057230E">
              <w:rPr>
                <w:rFonts w:ascii="TimesNewRomanPSMT" w:eastAsia="Times New Roman" w:hAnsi="TimesNewRomanPSMT" w:cs="Times New Roman"/>
                <w:color w:val="000000"/>
                <w:sz w:val="18"/>
                <w:szCs w:val="18"/>
              </w:rPr>
              <w:t xml:space="preserve"> </w:t>
            </w:r>
            <w:del w:id="425" w:author="Binita Gupta" w:date="2022-09-18T23:05:00Z">
              <w:r w:rsidRPr="0057230E" w:rsidDel="0057230E">
                <w:rPr>
                  <w:rFonts w:ascii="TimesNewRomanPSMT" w:eastAsia="Times New Roman" w:hAnsi="TimesNewRomanPSMT" w:cs="Times New Roman"/>
                  <w:color w:val="000000"/>
                  <w:sz w:val="18"/>
                  <w:szCs w:val="18"/>
                </w:rPr>
                <w:delText>of</w:delText>
              </w:r>
            </w:del>
            <w:r w:rsidRPr="0057230E">
              <w:rPr>
                <w:rFonts w:ascii="TimesNewRomanPSMT" w:eastAsia="Times New Roman" w:hAnsi="TimesNewRomanPSMT" w:cs="Times New Roman"/>
                <w:color w:val="000000"/>
                <w:sz w:val="18"/>
                <w:szCs w:val="18"/>
              </w:rPr>
              <w:t xml:space="preserve"> the</w:t>
            </w:r>
            <w:r>
              <w:rPr>
                <w:rFonts w:ascii="TimesNewRomanPSMT" w:eastAsia="Times New Roman" w:hAnsi="TimesNewRomanPSMT" w:cs="Times New Roman"/>
                <w:color w:val="000000"/>
                <w:sz w:val="18"/>
                <w:szCs w:val="18"/>
              </w:rPr>
              <w:t xml:space="preserve"> </w:t>
            </w:r>
            <w:r w:rsidRPr="0057230E">
              <w:rPr>
                <w:rFonts w:ascii="TimesNewRomanPSMT" w:eastAsia="Times New Roman" w:hAnsi="TimesNewRomanPSMT" w:cs="Times New Roman"/>
                <w:color w:val="000000"/>
                <w:sz w:val="18"/>
                <w:szCs w:val="18"/>
              </w:rPr>
              <w:t>AP MLD</w:t>
            </w:r>
            <w:ins w:id="426" w:author="Binita Gupta" w:date="2022-09-18T23:05:00Z">
              <w:r>
                <w:rPr>
                  <w:rFonts w:ascii="TimesNewRomanPSMT" w:eastAsia="Times New Roman" w:hAnsi="TimesNewRomanPSMT" w:cs="Times New Roman"/>
                  <w:color w:val="000000"/>
                  <w:sz w:val="18"/>
                  <w:szCs w:val="18"/>
                </w:rPr>
                <w:t xml:space="preserve"> to the non-AP MLD for MLD level association</w:t>
              </w:r>
            </w:ins>
            <w:r w:rsidRPr="0057230E">
              <w:rPr>
                <w:rFonts w:ascii="TimesNewRomanPSMT" w:eastAsia="Times New Roman" w:hAnsi="TimesNewRomanPSMT" w:cs="Times New Roman"/>
                <w:color w:val="000000"/>
                <w:sz w:val="18"/>
                <w:szCs w:val="18"/>
              </w:rPr>
              <w:t>. This parameter is present if</w:t>
            </w:r>
            <w:r>
              <w:rPr>
                <w:rFonts w:ascii="TimesNewRomanPSMT" w:eastAsia="Times New Roman" w:hAnsi="TimesNewRomanPSMT" w:cs="Times New Roman"/>
                <w:color w:val="000000"/>
                <w:sz w:val="18"/>
                <w:szCs w:val="18"/>
              </w:rPr>
              <w:t xml:space="preserve"> </w:t>
            </w:r>
            <w:r w:rsidRPr="0057230E">
              <w:rPr>
                <w:rFonts w:ascii="TimesNewRomanPSMT" w:eastAsia="Times New Roman" w:hAnsi="TimesNewRomanPSMT" w:cs="Times New Roman"/>
                <w:color w:val="000000"/>
                <w:sz w:val="18"/>
                <w:szCs w:val="18"/>
              </w:rPr>
              <w:t>dot11WirelessManagementImplemented</w:t>
            </w:r>
            <w:r w:rsidR="00984101">
              <w:rPr>
                <w:rFonts w:ascii="TimesNewRomanPSMT" w:eastAsia="Times New Roman" w:hAnsi="TimesNewRomanPSMT" w:cs="Times New Roman"/>
                <w:color w:val="000000"/>
                <w:sz w:val="18"/>
                <w:szCs w:val="18"/>
              </w:rPr>
              <w:t xml:space="preserve"> </w:t>
            </w:r>
            <w:r w:rsidRPr="0057230E">
              <w:rPr>
                <w:rFonts w:ascii="TimesNewRomanPSMT" w:eastAsia="Times New Roman" w:hAnsi="TimesNewRomanPSMT" w:cs="Times New Roman"/>
                <w:color w:val="000000"/>
                <w:sz w:val="18"/>
                <w:szCs w:val="18"/>
              </w:rPr>
              <w:t>is true or dot11S1GOptionImplemented</w:t>
            </w:r>
            <w:r w:rsidR="00984101">
              <w:rPr>
                <w:rFonts w:ascii="TimesNewRomanPSMT" w:eastAsia="Times New Roman" w:hAnsi="TimesNewRomanPSMT" w:cs="Times New Roman"/>
                <w:color w:val="000000"/>
                <w:sz w:val="18"/>
                <w:szCs w:val="18"/>
              </w:rPr>
              <w:t xml:space="preserve"> </w:t>
            </w:r>
            <w:r w:rsidRPr="0057230E">
              <w:rPr>
                <w:rFonts w:ascii="TimesNewRomanPSMT" w:eastAsia="Times New Roman" w:hAnsi="TimesNewRomanPSMT" w:cs="Times New Roman"/>
                <w:color w:val="000000"/>
                <w:sz w:val="18"/>
                <w:szCs w:val="18"/>
              </w:rPr>
              <w:t>is true; otherwise not present.</w:t>
            </w:r>
          </w:p>
        </w:tc>
      </w:tr>
    </w:tbl>
    <w:p w14:paraId="00D17945" w14:textId="77777777" w:rsidR="003D7CFC" w:rsidRDefault="003D7CFC" w:rsidP="003E246A">
      <w:pPr>
        <w:rPr>
          <w:rFonts w:ascii="Times New Roman" w:eastAsia="Malgun Gothic" w:hAnsi="Times New Roman" w:cs="Times New Roman"/>
          <w:szCs w:val="20"/>
          <w:lang w:val="en-GB"/>
        </w:rPr>
      </w:pPr>
    </w:p>
    <w:sectPr w:rsidR="003D7CFC" w:rsidSect="00810D3D">
      <w:headerReference w:type="even" r:id="rId17"/>
      <w:headerReference w:type="default" r:id="rId18"/>
      <w:footerReference w:type="even" r:id="rId19"/>
      <w:footerReference w:type="default" r:id="rId20"/>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3" w:author="Binita Gupta" w:date="2022-09-15T09:52:00Z" w:initials="BG">
    <w:p w14:paraId="480A41D4" w14:textId="77777777" w:rsidR="000875C8" w:rsidRDefault="000875C8" w:rsidP="00240057">
      <w:pPr>
        <w:pStyle w:val="CommentText"/>
      </w:pPr>
      <w:r>
        <w:rPr>
          <w:rStyle w:val="CommentReference"/>
        </w:rPr>
        <w:annotationRef/>
      </w:r>
      <w:r>
        <w:t>Removing this note added in D2.1 as the relevant clauses are now referred in the normative text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0A41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D746D" w16cex:dateUtc="2022-09-15T1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0A41D4" w16cid:durableId="26CD74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F61AB" w14:textId="77777777" w:rsidR="00C53CD5" w:rsidRDefault="00C53CD5">
      <w:pPr>
        <w:spacing w:after="0" w:line="240" w:lineRule="auto"/>
      </w:pPr>
      <w:r>
        <w:separator/>
      </w:r>
    </w:p>
  </w:endnote>
  <w:endnote w:type="continuationSeparator" w:id="0">
    <w:p w14:paraId="616BEC43" w14:textId="77777777" w:rsidR="00C53CD5" w:rsidRDefault="00C53CD5">
      <w:pPr>
        <w:spacing w:after="0" w:line="240" w:lineRule="auto"/>
      </w:pPr>
      <w:r>
        <w:continuationSeparator/>
      </w:r>
    </w:p>
  </w:endnote>
  <w:endnote w:type="continuationNotice" w:id="1">
    <w:p w14:paraId="1C4AFBCD" w14:textId="77777777" w:rsidR="00C53CD5" w:rsidRDefault="00C53C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Arial"/>
    <w:charset w:val="00"/>
    <w:family w:val="roman"/>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012AFB">
      <w:rPr>
        <w:rFonts w:ascii="Times New Roman" w:eastAsia="Malgun Gothic" w:hAnsi="Times New Roman" w:cs="Times New Roman"/>
        <w:sz w:val="24"/>
        <w:szCs w:val="20"/>
        <w:lang w:val="en-GB"/>
      </w:rPr>
      <w:t xml:space="preserve"> </w:t>
    </w:r>
    <w:r w:rsidR="00012AFB">
      <w:rPr>
        <w:rFonts w:ascii="Times New Roman" w:eastAsia="Malgun Gothic" w:hAnsi="Times New Roman" w:cs="Times New Roman"/>
        <w:sz w:val="24"/>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699CFE84"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012AFB">
      <w:rPr>
        <w:rFonts w:ascii="Times New Roman" w:eastAsia="Malgun Gothic" w:hAnsi="Times New Roman" w:cs="Times New Roman"/>
        <w:sz w:val="24"/>
        <w:szCs w:val="20"/>
        <w:lang w:val="en-GB" w:eastAsia="ko-KR"/>
      </w:rPr>
      <w:t>Binita Gupta</w:t>
    </w:r>
    <w:r w:rsidR="00C57EC7">
      <w:rPr>
        <w:rFonts w:ascii="Times New Roman" w:eastAsia="Malgun Gothic" w:hAnsi="Times New Roman" w:cs="Times New Roman"/>
        <w:sz w:val="24"/>
        <w:szCs w:val="20"/>
        <w:lang w:val="en-GB" w:eastAsia="ko-KR"/>
      </w:rPr>
      <w:t xml:space="preserve">, Meta </w:t>
    </w:r>
    <w:r w:rsidR="00012AFB">
      <w:rPr>
        <w:rFonts w:ascii="Times New Roman" w:eastAsia="Malgun Gothic" w:hAnsi="Times New Roman" w:cs="Times New Roman"/>
        <w:sz w:val="24"/>
        <w:szCs w:val="20"/>
        <w:lang w:val="en-GB" w:eastAsia="ko-KR"/>
      </w:rPr>
      <w:t xml:space="preserve">Platforms, </w:t>
    </w:r>
    <w:r w:rsidR="00C57EC7">
      <w:rPr>
        <w:rFonts w:ascii="Times New Roman" w:eastAsia="Malgun Gothic" w:hAnsi="Times New Roman" w:cs="Times New Roman"/>
        <w:sz w:val="24"/>
        <w:szCs w:val="20"/>
        <w:lang w:val="en-GB" w:eastAsia="ko-KR"/>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BEB38" w14:textId="77777777" w:rsidR="00C53CD5" w:rsidRDefault="00C53CD5">
      <w:pPr>
        <w:spacing w:after="0" w:line="240" w:lineRule="auto"/>
      </w:pPr>
      <w:r>
        <w:separator/>
      </w:r>
    </w:p>
  </w:footnote>
  <w:footnote w:type="continuationSeparator" w:id="0">
    <w:p w14:paraId="3FB9F467" w14:textId="77777777" w:rsidR="00C53CD5" w:rsidRDefault="00C53CD5">
      <w:pPr>
        <w:spacing w:after="0" w:line="240" w:lineRule="auto"/>
      </w:pPr>
      <w:r>
        <w:continuationSeparator/>
      </w:r>
    </w:p>
  </w:footnote>
  <w:footnote w:type="continuationNotice" w:id="1">
    <w:p w14:paraId="02021510" w14:textId="77777777" w:rsidR="00C53CD5" w:rsidRDefault="00C53C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A2BC669" w:rsidR="00BF026D" w:rsidRPr="00466524" w:rsidRDefault="00557286" w:rsidP="00466524">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August</w:t>
    </w:r>
    <w:r w:rsidR="00154AD1">
      <w:rPr>
        <w:rFonts w:ascii="Times New Roman" w:eastAsia="Malgun Gothic" w:hAnsi="Times New Roman" w:cs="Times New Roman"/>
        <w:b/>
        <w:sz w:val="28"/>
        <w:szCs w:val="20"/>
      </w:rPr>
      <w:t xml:space="preserve"> 2022</w:t>
    </w:r>
    <w:r w:rsidR="00154AD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rPr>
      <w:tab/>
    </w:r>
    <w:r w:rsidR="00466524" w:rsidRPr="00B31A3B">
      <w:rPr>
        <w:rFonts w:ascii="Times New Roman" w:eastAsia="Malgun Gothic" w:hAnsi="Times New Roman" w:cs="Times New Roman"/>
        <w:b/>
        <w:sz w:val="28"/>
        <w:szCs w:val="20"/>
        <w:lang w:val="en-GB"/>
      </w:rPr>
      <w:t>doc.: IEEE 802.11-</w:t>
    </w:r>
    <w:r w:rsidR="00466524">
      <w:rPr>
        <w:rFonts w:ascii="Times New Roman" w:eastAsia="Malgun Gothic" w:hAnsi="Times New Roman" w:cs="Times New Roman"/>
        <w:b/>
        <w:sz w:val="28"/>
        <w:szCs w:val="20"/>
        <w:lang w:val="en-GB"/>
      </w:rPr>
      <w:t>22/</w:t>
    </w:r>
    <w:r w:rsidR="00055344">
      <w:rPr>
        <w:rFonts w:ascii="Times New Roman" w:eastAsia="Malgun Gothic" w:hAnsi="Times New Roman" w:cs="Times New Roman"/>
        <w:b/>
        <w:sz w:val="28"/>
        <w:szCs w:val="20"/>
        <w:lang w:val="en-GB"/>
      </w:rPr>
      <w:t>1487r</w:t>
    </w:r>
    <w:r w:rsidR="00651D69">
      <w:rPr>
        <w:rFonts w:ascii="Times New Roman" w:eastAsia="Malgun Gothic" w:hAnsi="Times New Roman" w:cs="Times New Roman"/>
        <w:b/>
        <w:sz w:val="28"/>
        <w:szCs w:val="20"/>
        <w:lang w:val="en-GB"/>
      </w:rPr>
      <w:t>5</w:t>
    </w:r>
    <w:r w:rsidR="00466524" w:rsidRPr="00CB5571">
      <w:rPr>
        <w:rFonts w:ascii="Times New Roman" w:eastAsia="Malgun Gothic" w:hAnsi="Times New Roman" w:cs="Times New Roman"/>
        <w:b/>
        <w:sz w:val="28"/>
        <w:szCs w:val="20"/>
        <w:lang w:val="en-GB"/>
      </w:rPr>
      <w:fldChar w:fldCharType="begin"/>
    </w:r>
    <w:r w:rsidR="00466524" w:rsidRPr="00CB5571">
      <w:rPr>
        <w:rFonts w:ascii="Times New Roman" w:eastAsia="Malgun Gothic" w:hAnsi="Times New Roman" w:cs="Times New Roman"/>
        <w:b/>
        <w:sz w:val="28"/>
        <w:szCs w:val="20"/>
        <w:lang w:val="en-GB"/>
      </w:rPr>
      <w:instrText xml:space="preserve"> TITLE  \* MERGEFORMAT </w:instrText>
    </w:r>
    <w:r w:rsidR="00466524"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9454CFF" w:rsidR="00BF026D" w:rsidRPr="00DE6B44" w:rsidRDefault="004B6A78"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August</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24F1B">
      <w:rPr>
        <w:rFonts w:ascii="Times New Roman" w:eastAsia="Malgun Gothic" w:hAnsi="Times New Roman" w:cs="Times New Roman"/>
        <w:b/>
        <w:sz w:val="28"/>
        <w:szCs w:val="20"/>
      </w:rPr>
      <w:t>2</w:t>
    </w:r>
    <w:r w:rsidR="004E0589">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sidR="000A4434">
      <w:rPr>
        <w:rFonts w:ascii="Times New Roman" w:eastAsia="Malgun Gothic" w:hAnsi="Times New Roman" w:cs="Times New Roman"/>
        <w:b/>
        <w:sz w:val="28"/>
        <w:szCs w:val="20"/>
        <w:lang w:val="en-GB"/>
      </w:rPr>
      <w:t>1487</w:t>
    </w:r>
    <w:r w:rsidR="00BD707A">
      <w:rPr>
        <w:rFonts w:ascii="Times New Roman" w:eastAsia="Malgun Gothic" w:hAnsi="Times New Roman" w:cs="Times New Roman"/>
        <w:b/>
        <w:sz w:val="28"/>
        <w:szCs w:val="20"/>
        <w:lang w:val="en-GB"/>
      </w:rPr>
      <w:t>r</w:t>
    </w:r>
    <w:r w:rsidR="008F2DB6">
      <w:rPr>
        <w:rFonts w:ascii="Times New Roman" w:eastAsia="Malgun Gothic" w:hAnsi="Times New Roman" w:cs="Times New Roman"/>
        <w:b/>
        <w:sz w:val="28"/>
        <w:szCs w:val="20"/>
        <w:lang w:val="en-G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2"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4"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5"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6"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7"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9" w15:restartNumberingAfterBreak="0">
    <w:nsid w:val="00000547"/>
    <w:multiLevelType w:val="multilevel"/>
    <w:tmpl w:val="FFFFFFFF"/>
    <w:lvl w:ilvl="0">
      <w:start w:val="3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548"/>
    <w:multiLevelType w:val="multilevel"/>
    <w:tmpl w:val="FFFFFFFF"/>
    <w:lvl w:ilvl="0">
      <w:start w:val="38"/>
      <w:numFmt w:val="decimal"/>
      <w:lvlText w:val="%1"/>
      <w:lvlJc w:val="left"/>
      <w:pPr>
        <w:ind w:left="860" w:hanging="754"/>
      </w:pPr>
      <w:rPr>
        <w:rFonts w:ascii="Times New Roman" w:hAnsi="Times New Roman" w:cs="Times New Roman"/>
        <w:b w:val="0"/>
        <w:bCs w:val="0"/>
        <w:i w:val="0"/>
        <w:i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1"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2"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6C09E0"/>
    <w:multiLevelType w:val="hybridMultilevel"/>
    <w:tmpl w:val="DD42A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0"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9"/>
  </w:num>
  <w:num w:numId="2" w16cid:durableId="218636364">
    <w:abstractNumId w:val="21"/>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3"/>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8"/>
  </w:num>
  <w:num w:numId="28" w16cid:durableId="1867208883">
    <w:abstractNumId w:val="20"/>
  </w:num>
  <w:num w:numId="29" w16cid:durableId="1191844542">
    <w:abstractNumId w:val="8"/>
  </w:num>
  <w:num w:numId="30" w16cid:durableId="1527602554">
    <w:abstractNumId w:val="7"/>
  </w:num>
  <w:num w:numId="31" w16cid:durableId="834032419">
    <w:abstractNumId w:val="22"/>
  </w:num>
  <w:num w:numId="32" w16cid:durableId="166292877">
    <w:abstractNumId w:val="13"/>
  </w:num>
  <w:num w:numId="33" w16cid:durableId="737217173">
    <w:abstractNumId w:val="16"/>
  </w:num>
  <w:num w:numId="34" w16cid:durableId="205605543">
    <w:abstractNumId w:val="25"/>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6"/>
  </w:num>
  <w:num w:numId="37" w16cid:durableId="1060402693">
    <w:abstractNumId w:val="4"/>
  </w:num>
  <w:num w:numId="38" w16cid:durableId="104811744">
    <w:abstractNumId w:val="3"/>
  </w:num>
  <w:num w:numId="39" w16cid:durableId="1065299144">
    <w:abstractNumId w:val="2"/>
  </w:num>
  <w:num w:numId="40" w16cid:durableId="899294013">
    <w:abstractNumId w:val="5"/>
  </w:num>
  <w:num w:numId="41" w16cid:durableId="167716915">
    <w:abstractNumId w:val="12"/>
  </w:num>
  <w:num w:numId="42" w16cid:durableId="2131780345">
    <w:abstractNumId w:val="11"/>
  </w:num>
  <w:num w:numId="43" w16cid:durableId="587426964">
    <w:abstractNumId w:val="17"/>
  </w:num>
  <w:num w:numId="44" w16cid:durableId="386685076">
    <w:abstractNumId w:val="24"/>
  </w:num>
  <w:num w:numId="45" w16cid:durableId="2063170670">
    <w:abstractNumId w:val="10"/>
  </w:num>
  <w:num w:numId="46" w16cid:durableId="1241255885">
    <w:abstractNumId w:val="9"/>
  </w:num>
  <w:num w:numId="47" w16cid:durableId="118376202">
    <w:abstractNumId w:val="15"/>
  </w:num>
  <w:num w:numId="48" w16cid:durableId="1476221068">
    <w:abstractNumId w:val="14"/>
  </w:num>
  <w:num w:numId="49" w16cid:durableId="1090932904">
    <w:abstractNumId w:val="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w15:presenceInfo w15:providerId="AD" w15:userId="S::binitagupta@fb.com::46cb697c-f03b-46a5-a5b1-4b5f2e7dec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D9B"/>
    <w:rsid w:val="0000109D"/>
    <w:rsid w:val="00001260"/>
    <w:rsid w:val="0000137F"/>
    <w:rsid w:val="00001474"/>
    <w:rsid w:val="00001522"/>
    <w:rsid w:val="00001637"/>
    <w:rsid w:val="00001887"/>
    <w:rsid w:val="00001A21"/>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2CE"/>
    <w:rsid w:val="00004366"/>
    <w:rsid w:val="0000454C"/>
    <w:rsid w:val="000050C9"/>
    <w:rsid w:val="000051DA"/>
    <w:rsid w:val="000052C6"/>
    <w:rsid w:val="00005792"/>
    <w:rsid w:val="000057B8"/>
    <w:rsid w:val="00005D04"/>
    <w:rsid w:val="00005D2A"/>
    <w:rsid w:val="00006085"/>
    <w:rsid w:val="00006100"/>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D0B"/>
    <w:rsid w:val="00011F41"/>
    <w:rsid w:val="000121B1"/>
    <w:rsid w:val="000123B0"/>
    <w:rsid w:val="000126E8"/>
    <w:rsid w:val="000129D2"/>
    <w:rsid w:val="00012AFB"/>
    <w:rsid w:val="00012B73"/>
    <w:rsid w:val="00012CFF"/>
    <w:rsid w:val="00012DC2"/>
    <w:rsid w:val="00012E8D"/>
    <w:rsid w:val="00012F68"/>
    <w:rsid w:val="0001327E"/>
    <w:rsid w:val="000133AB"/>
    <w:rsid w:val="00013C63"/>
    <w:rsid w:val="00014A66"/>
    <w:rsid w:val="00014A6E"/>
    <w:rsid w:val="00014BBF"/>
    <w:rsid w:val="00014BFB"/>
    <w:rsid w:val="00014CBC"/>
    <w:rsid w:val="00014F33"/>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B99"/>
    <w:rsid w:val="00020C64"/>
    <w:rsid w:val="00020DC3"/>
    <w:rsid w:val="00020EFB"/>
    <w:rsid w:val="0002104D"/>
    <w:rsid w:val="00021AAE"/>
    <w:rsid w:val="00021B93"/>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1A4"/>
    <w:rsid w:val="000253CF"/>
    <w:rsid w:val="00025719"/>
    <w:rsid w:val="00025963"/>
    <w:rsid w:val="00025A9F"/>
    <w:rsid w:val="00025C37"/>
    <w:rsid w:val="00025C43"/>
    <w:rsid w:val="00025FCF"/>
    <w:rsid w:val="000261CD"/>
    <w:rsid w:val="0002695B"/>
    <w:rsid w:val="00026A93"/>
    <w:rsid w:val="00026BA8"/>
    <w:rsid w:val="00027040"/>
    <w:rsid w:val="000273E5"/>
    <w:rsid w:val="000279BA"/>
    <w:rsid w:val="00027A49"/>
    <w:rsid w:val="00027AB0"/>
    <w:rsid w:val="00027D48"/>
    <w:rsid w:val="0003003F"/>
    <w:rsid w:val="00030202"/>
    <w:rsid w:val="00030380"/>
    <w:rsid w:val="000303AB"/>
    <w:rsid w:val="000303D1"/>
    <w:rsid w:val="00030788"/>
    <w:rsid w:val="00030A60"/>
    <w:rsid w:val="00030E14"/>
    <w:rsid w:val="00030FEC"/>
    <w:rsid w:val="00031137"/>
    <w:rsid w:val="000313FA"/>
    <w:rsid w:val="000316A1"/>
    <w:rsid w:val="0003196E"/>
    <w:rsid w:val="00031A78"/>
    <w:rsid w:val="000320C5"/>
    <w:rsid w:val="000321D0"/>
    <w:rsid w:val="000321E8"/>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573"/>
    <w:rsid w:val="000355E5"/>
    <w:rsid w:val="000358EF"/>
    <w:rsid w:val="00035CD0"/>
    <w:rsid w:val="000363A2"/>
    <w:rsid w:val="000363EB"/>
    <w:rsid w:val="00036478"/>
    <w:rsid w:val="00036B4D"/>
    <w:rsid w:val="00036DB4"/>
    <w:rsid w:val="00036F1B"/>
    <w:rsid w:val="00037180"/>
    <w:rsid w:val="00037466"/>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D5E"/>
    <w:rsid w:val="00042F58"/>
    <w:rsid w:val="00042F67"/>
    <w:rsid w:val="00043360"/>
    <w:rsid w:val="0004378A"/>
    <w:rsid w:val="00044579"/>
    <w:rsid w:val="00044802"/>
    <w:rsid w:val="000449A6"/>
    <w:rsid w:val="00044A80"/>
    <w:rsid w:val="000450C2"/>
    <w:rsid w:val="000455CF"/>
    <w:rsid w:val="00045796"/>
    <w:rsid w:val="00045CE6"/>
    <w:rsid w:val="0004636A"/>
    <w:rsid w:val="00046D39"/>
    <w:rsid w:val="00046F8C"/>
    <w:rsid w:val="00047550"/>
    <w:rsid w:val="0004780D"/>
    <w:rsid w:val="0004789D"/>
    <w:rsid w:val="000501BC"/>
    <w:rsid w:val="0005039F"/>
    <w:rsid w:val="000503F1"/>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0FC"/>
    <w:rsid w:val="00054395"/>
    <w:rsid w:val="00054441"/>
    <w:rsid w:val="00054452"/>
    <w:rsid w:val="000544C6"/>
    <w:rsid w:val="00054850"/>
    <w:rsid w:val="000548F9"/>
    <w:rsid w:val="00054963"/>
    <w:rsid w:val="00055005"/>
    <w:rsid w:val="000552F9"/>
    <w:rsid w:val="00055334"/>
    <w:rsid w:val="00055344"/>
    <w:rsid w:val="000555DF"/>
    <w:rsid w:val="0005563B"/>
    <w:rsid w:val="0005581D"/>
    <w:rsid w:val="000559E7"/>
    <w:rsid w:val="00055C26"/>
    <w:rsid w:val="00055EB2"/>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8B"/>
    <w:rsid w:val="000642BF"/>
    <w:rsid w:val="000646C9"/>
    <w:rsid w:val="00064B9E"/>
    <w:rsid w:val="00064EB1"/>
    <w:rsid w:val="00064F6E"/>
    <w:rsid w:val="0006523F"/>
    <w:rsid w:val="000656CD"/>
    <w:rsid w:val="00065739"/>
    <w:rsid w:val="00065938"/>
    <w:rsid w:val="00065954"/>
    <w:rsid w:val="0006597F"/>
    <w:rsid w:val="000664AD"/>
    <w:rsid w:val="000664BC"/>
    <w:rsid w:val="0006653E"/>
    <w:rsid w:val="000666D6"/>
    <w:rsid w:val="00066889"/>
    <w:rsid w:val="000668B3"/>
    <w:rsid w:val="00066A5D"/>
    <w:rsid w:val="00066CF5"/>
    <w:rsid w:val="00066F7A"/>
    <w:rsid w:val="000672C0"/>
    <w:rsid w:val="0006734C"/>
    <w:rsid w:val="0006790E"/>
    <w:rsid w:val="00067BAC"/>
    <w:rsid w:val="00067FA7"/>
    <w:rsid w:val="00070027"/>
    <w:rsid w:val="0007053D"/>
    <w:rsid w:val="00070776"/>
    <w:rsid w:val="00071047"/>
    <w:rsid w:val="0007131E"/>
    <w:rsid w:val="00071714"/>
    <w:rsid w:val="00071798"/>
    <w:rsid w:val="000719D0"/>
    <w:rsid w:val="00071AD5"/>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519"/>
    <w:rsid w:val="00076671"/>
    <w:rsid w:val="00076855"/>
    <w:rsid w:val="00076CAA"/>
    <w:rsid w:val="00076D15"/>
    <w:rsid w:val="00076E60"/>
    <w:rsid w:val="00076F21"/>
    <w:rsid w:val="000774D5"/>
    <w:rsid w:val="00077661"/>
    <w:rsid w:val="0007791A"/>
    <w:rsid w:val="00077B51"/>
    <w:rsid w:val="00077BDD"/>
    <w:rsid w:val="00077C40"/>
    <w:rsid w:val="00077EED"/>
    <w:rsid w:val="0008011F"/>
    <w:rsid w:val="00080243"/>
    <w:rsid w:val="000803A9"/>
    <w:rsid w:val="0008099E"/>
    <w:rsid w:val="00080C79"/>
    <w:rsid w:val="00080CAC"/>
    <w:rsid w:val="000810B1"/>
    <w:rsid w:val="00081606"/>
    <w:rsid w:val="00081AD0"/>
    <w:rsid w:val="00081B7E"/>
    <w:rsid w:val="00081D53"/>
    <w:rsid w:val="00081E0F"/>
    <w:rsid w:val="0008200B"/>
    <w:rsid w:val="000820B1"/>
    <w:rsid w:val="000820EE"/>
    <w:rsid w:val="0008215B"/>
    <w:rsid w:val="000823F7"/>
    <w:rsid w:val="00082744"/>
    <w:rsid w:val="0008351A"/>
    <w:rsid w:val="0008361D"/>
    <w:rsid w:val="000837FA"/>
    <w:rsid w:val="0008394E"/>
    <w:rsid w:val="00083B0A"/>
    <w:rsid w:val="00083B74"/>
    <w:rsid w:val="0008430D"/>
    <w:rsid w:val="000843B2"/>
    <w:rsid w:val="0008442C"/>
    <w:rsid w:val="00084493"/>
    <w:rsid w:val="00085612"/>
    <w:rsid w:val="0008566E"/>
    <w:rsid w:val="00085F0B"/>
    <w:rsid w:val="00086127"/>
    <w:rsid w:val="00086779"/>
    <w:rsid w:val="00086A2F"/>
    <w:rsid w:val="00086C1F"/>
    <w:rsid w:val="00086F24"/>
    <w:rsid w:val="00086F31"/>
    <w:rsid w:val="000870A1"/>
    <w:rsid w:val="000875C8"/>
    <w:rsid w:val="000876FF"/>
    <w:rsid w:val="00087766"/>
    <w:rsid w:val="00087874"/>
    <w:rsid w:val="00087AE0"/>
    <w:rsid w:val="00090083"/>
    <w:rsid w:val="00090447"/>
    <w:rsid w:val="000905CA"/>
    <w:rsid w:val="000906F0"/>
    <w:rsid w:val="000908AD"/>
    <w:rsid w:val="00090A94"/>
    <w:rsid w:val="00090F0C"/>
    <w:rsid w:val="00090F51"/>
    <w:rsid w:val="0009101D"/>
    <w:rsid w:val="000914A2"/>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336"/>
    <w:rsid w:val="0009463A"/>
    <w:rsid w:val="0009471E"/>
    <w:rsid w:val="00094733"/>
    <w:rsid w:val="000948F5"/>
    <w:rsid w:val="00094914"/>
    <w:rsid w:val="000949F2"/>
    <w:rsid w:val="00094A6E"/>
    <w:rsid w:val="00094B7C"/>
    <w:rsid w:val="00094B87"/>
    <w:rsid w:val="00094C6B"/>
    <w:rsid w:val="00094DC0"/>
    <w:rsid w:val="00094E00"/>
    <w:rsid w:val="00094E49"/>
    <w:rsid w:val="00094EA5"/>
    <w:rsid w:val="00095363"/>
    <w:rsid w:val="00095849"/>
    <w:rsid w:val="0009596C"/>
    <w:rsid w:val="00095C1E"/>
    <w:rsid w:val="00095CB6"/>
    <w:rsid w:val="000960C9"/>
    <w:rsid w:val="000960E6"/>
    <w:rsid w:val="000962D0"/>
    <w:rsid w:val="000967F9"/>
    <w:rsid w:val="00096AF7"/>
    <w:rsid w:val="00096FAC"/>
    <w:rsid w:val="00096FD6"/>
    <w:rsid w:val="00097066"/>
    <w:rsid w:val="00097504"/>
    <w:rsid w:val="00097B84"/>
    <w:rsid w:val="000A04F3"/>
    <w:rsid w:val="000A0610"/>
    <w:rsid w:val="000A099E"/>
    <w:rsid w:val="000A0B76"/>
    <w:rsid w:val="000A1169"/>
    <w:rsid w:val="000A12A6"/>
    <w:rsid w:val="000A12BA"/>
    <w:rsid w:val="000A1577"/>
    <w:rsid w:val="000A1698"/>
    <w:rsid w:val="000A174B"/>
    <w:rsid w:val="000A1884"/>
    <w:rsid w:val="000A197F"/>
    <w:rsid w:val="000A1DEA"/>
    <w:rsid w:val="000A1E72"/>
    <w:rsid w:val="000A1F16"/>
    <w:rsid w:val="000A1F6E"/>
    <w:rsid w:val="000A21CE"/>
    <w:rsid w:val="000A22A5"/>
    <w:rsid w:val="000A24A6"/>
    <w:rsid w:val="000A2757"/>
    <w:rsid w:val="000A28F1"/>
    <w:rsid w:val="000A2969"/>
    <w:rsid w:val="000A2A46"/>
    <w:rsid w:val="000A2A81"/>
    <w:rsid w:val="000A2DAA"/>
    <w:rsid w:val="000A2EC3"/>
    <w:rsid w:val="000A3506"/>
    <w:rsid w:val="000A3539"/>
    <w:rsid w:val="000A3561"/>
    <w:rsid w:val="000A378E"/>
    <w:rsid w:val="000A3951"/>
    <w:rsid w:val="000A3D42"/>
    <w:rsid w:val="000A3F93"/>
    <w:rsid w:val="000A412F"/>
    <w:rsid w:val="000A41C6"/>
    <w:rsid w:val="000A4286"/>
    <w:rsid w:val="000A4434"/>
    <w:rsid w:val="000A4A75"/>
    <w:rsid w:val="000A58BE"/>
    <w:rsid w:val="000A5DEF"/>
    <w:rsid w:val="000A5EFA"/>
    <w:rsid w:val="000A66F8"/>
    <w:rsid w:val="000A6854"/>
    <w:rsid w:val="000A6C9F"/>
    <w:rsid w:val="000A6F26"/>
    <w:rsid w:val="000A7151"/>
    <w:rsid w:val="000A71F2"/>
    <w:rsid w:val="000A74DB"/>
    <w:rsid w:val="000A75F7"/>
    <w:rsid w:val="000A76C8"/>
    <w:rsid w:val="000A7819"/>
    <w:rsid w:val="000A7C44"/>
    <w:rsid w:val="000B04CA"/>
    <w:rsid w:val="000B0857"/>
    <w:rsid w:val="000B09BF"/>
    <w:rsid w:val="000B0B18"/>
    <w:rsid w:val="000B10B8"/>
    <w:rsid w:val="000B19C7"/>
    <w:rsid w:val="000B1AAB"/>
    <w:rsid w:val="000B1C77"/>
    <w:rsid w:val="000B2C15"/>
    <w:rsid w:val="000B3024"/>
    <w:rsid w:val="000B3334"/>
    <w:rsid w:val="000B359C"/>
    <w:rsid w:val="000B35BA"/>
    <w:rsid w:val="000B3897"/>
    <w:rsid w:val="000B4007"/>
    <w:rsid w:val="000B44D9"/>
    <w:rsid w:val="000B475B"/>
    <w:rsid w:val="000B47A1"/>
    <w:rsid w:val="000B47D6"/>
    <w:rsid w:val="000B481C"/>
    <w:rsid w:val="000B4DE9"/>
    <w:rsid w:val="000B5511"/>
    <w:rsid w:val="000B56B3"/>
    <w:rsid w:val="000B58E6"/>
    <w:rsid w:val="000B59F3"/>
    <w:rsid w:val="000B5DB7"/>
    <w:rsid w:val="000B5E03"/>
    <w:rsid w:val="000B5FCA"/>
    <w:rsid w:val="000B612D"/>
    <w:rsid w:val="000B6348"/>
    <w:rsid w:val="000B63E4"/>
    <w:rsid w:val="000B643C"/>
    <w:rsid w:val="000B654F"/>
    <w:rsid w:val="000B678B"/>
    <w:rsid w:val="000B6ABE"/>
    <w:rsid w:val="000B6DB3"/>
    <w:rsid w:val="000B7297"/>
    <w:rsid w:val="000B7352"/>
    <w:rsid w:val="000B73E1"/>
    <w:rsid w:val="000B7681"/>
    <w:rsid w:val="000B7BF8"/>
    <w:rsid w:val="000B7C4A"/>
    <w:rsid w:val="000B7D6C"/>
    <w:rsid w:val="000C00ED"/>
    <w:rsid w:val="000C030D"/>
    <w:rsid w:val="000C045A"/>
    <w:rsid w:val="000C066C"/>
    <w:rsid w:val="000C0A65"/>
    <w:rsid w:val="000C0C77"/>
    <w:rsid w:val="000C0D90"/>
    <w:rsid w:val="000C126F"/>
    <w:rsid w:val="000C12C6"/>
    <w:rsid w:val="000C1339"/>
    <w:rsid w:val="000C14AD"/>
    <w:rsid w:val="000C1A81"/>
    <w:rsid w:val="000C1B3F"/>
    <w:rsid w:val="000C1C76"/>
    <w:rsid w:val="000C1ED2"/>
    <w:rsid w:val="000C20F5"/>
    <w:rsid w:val="000C21DD"/>
    <w:rsid w:val="000C242C"/>
    <w:rsid w:val="000C26C5"/>
    <w:rsid w:val="000C2702"/>
    <w:rsid w:val="000C27BB"/>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0CC"/>
    <w:rsid w:val="000C6254"/>
    <w:rsid w:val="000C6786"/>
    <w:rsid w:val="000C6902"/>
    <w:rsid w:val="000C6AA0"/>
    <w:rsid w:val="000C725F"/>
    <w:rsid w:val="000C72A8"/>
    <w:rsid w:val="000C7367"/>
    <w:rsid w:val="000C738D"/>
    <w:rsid w:val="000C739B"/>
    <w:rsid w:val="000C761A"/>
    <w:rsid w:val="000C7773"/>
    <w:rsid w:val="000C778B"/>
    <w:rsid w:val="000C78EF"/>
    <w:rsid w:val="000C7B78"/>
    <w:rsid w:val="000C7EEE"/>
    <w:rsid w:val="000D03FC"/>
    <w:rsid w:val="000D05F8"/>
    <w:rsid w:val="000D0D4C"/>
    <w:rsid w:val="000D0FE2"/>
    <w:rsid w:val="000D120A"/>
    <w:rsid w:val="000D127B"/>
    <w:rsid w:val="000D1281"/>
    <w:rsid w:val="000D12F0"/>
    <w:rsid w:val="000D16E5"/>
    <w:rsid w:val="000D1791"/>
    <w:rsid w:val="000D1AB1"/>
    <w:rsid w:val="000D1B89"/>
    <w:rsid w:val="000D1CA0"/>
    <w:rsid w:val="000D25CD"/>
    <w:rsid w:val="000D29BB"/>
    <w:rsid w:val="000D29D7"/>
    <w:rsid w:val="000D2F7B"/>
    <w:rsid w:val="000D31FD"/>
    <w:rsid w:val="000D3568"/>
    <w:rsid w:val="000D374D"/>
    <w:rsid w:val="000D389E"/>
    <w:rsid w:val="000D3B8F"/>
    <w:rsid w:val="000D3B91"/>
    <w:rsid w:val="000D41D4"/>
    <w:rsid w:val="000D42C6"/>
    <w:rsid w:val="000D43B6"/>
    <w:rsid w:val="000D455E"/>
    <w:rsid w:val="000D45A9"/>
    <w:rsid w:val="000D487F"/>
    <w:rsid w:val="000D4CA3"/>
    <w:rsid w:val="000D4D31"/>
    <w:rsid w:val="000D4EE9"/>
    <w:rsid w:val="000D4F07"/>
    <w:rsid w:val="000D50B4"/>
    <w:rsid w:val="000D533F"/>
    <w:rsid w:val="000D5342"/>
    <w:rsid w:val="000D53CD"/>
    <w:rsid w:val="000D5FD7"/>
    <w:rsid w:val="000D64FE"/>
    <w:rsid w:val="000D6780"/>
    <w:rsid w:val="000D6863"/>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AE8"/>
    <w:rsid w:val="000E0DA3"/>
    <w:rsid w:val="000E118F"/>
    <w:rsid w:val="000E168F"/>
    <w:rsid w:val="000E172E"/>
    <w:rsid w:val="000E1771"/>
    <w:rsid w:val="000E182C"/>
    <w:rsid w:val="000E1A34"/>
    <w:rsid w:val="000E1AEB"/>
    <w:rsid w:val="000E1BBA"/>
    <w:rsid w:val="000E1DE9"/>
    <w:rsid w:val="000E203E"/>
    <w:rsid w:val="000E227D"/>
    <w:rsid w:val="000E2BC6"/>
    <w:rsid w:val="000E2D86"/>
    <w:rsid w:val="000E2E4A"/>
    <w:rsid w:val="000E301C"/>
    <w:rsid w:val="000E3834"/>
    <w:rsid w:val="000E3B7B"/>
    <w:rsid w:val="000E3D12"/>
    <w:rsid w:val="000E3D4E"/>
    <w:rsid w:val="000E4102"/>
    <w:rsid w:val="000E4154"/>
    <w:rsid w:val="000E428C"/>
    <w:rsid w:val="000E45BA"/>
    <w:rsid w:val="000E4802"/>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A02"/>
    <w:rsid w:val="000E6CEA"/>
    <w:rsid w:val="000E6F2A"/>
    <w:rsid w:val="000E704A"/>
    <w:rsid w:val="000E70D2"/>
    <w:rsid w:val="000E7A5C"/>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D"/>
    <w:rsid w:val="000F522E"/>
    <w:rsid w:val="000F52CB"/>
    <w:rsid w:val="000F542A"/>
    <w:rsid w:val="000F589B"/>
    <w:rsid w:val="000F5E7C"/>
    <w:rsid w:val="000F5E96"/>
    <w:rsid w:val="000F6420"/>
    <w:rsid w:val="000F6461"/>
    <w:rsid w:val="000F6922"/>
    <w:rsid w:val="000F69F4"/>
    <w:rsid w:val="000F6E91"/>
    <w:rsid w:val="000F6FBF"/>
    <w:rsid w:val="000F74AD"/>
    <w:rsid w:val="000F754C"/>
    <w:rsid w:val="000F7760"/>
    <w:rsid w:val="000F7CEF"/>
    <w:rsid w:val="000F7D1E"/>
    <w:rsid w:val="001005A2"/>
    <w:rsid w:val="001012BD"/>
    <w:rsid w:val="001012D5"/>
    <w:rsid w:val="001012F7"/>
    <w:rsid w:val="0010137F"/>
    <w:rsid w:val="001015AD"/>
    <w:rsid w:val="0010162B"/>
    <w:rsid w:val="00101AC8"/>
    <w:rsid w:val="00101E58"/>
    <w:rsid w:val="00102168"/>
    <w:rsid w:val="001026AE"/>
    <w:rsid w:val="001026CB"/>
    <w:rsid w:val="001028D0"/>
    <w:rsid w:val="00102B78"/>
    <w:rsid w:val="00102E50"/>
    <w:rsid w:val="00102E85"/>
    <w:rsid w:val="00102E9A"/>
    <w:rsid w:val="00102FA0"/>
    <w:rsid w:val="001031ED"/>
    <w:rsid w:val="001035A9"/>
    <w:rsid w:val="0010372A"/>
    <w:rsid w:val="00103977"/>
    <w:rsid w:val="00103C03"/>
    <w:rsid w:val="00104047"/>
    <w:rsid w:val="0010409F"/>
    <w:rsid w:val="00104208"/>
    <w:rsid w:val="00104633"/>
    <w:rsid w:val="0010476C"/>
    <w:rsid w:val="001049A1"/>
    <w:rsid w:val="00104C1C"/>
    <w:rsid w:val="00104C89"/>
    <w:rsid w:val="00104CFA"/>
    <w:rsid w:val="001051FB"/>
    <w:rsid w:val="00105450"/>
    <w:rsid w:val="00105729"/>
    <w:rsid w:val="00105A46"/>
    <w:rsid w:val="00105C21"/>
    <w:rsid w:val="00106039"/>
    <w:rsid w:val="00106191"/>
    <w:rsid w:val="00106357"/>
    <w:rsid w:val="00106648"/>
    <w:rsid w:val="0010674F"/>
    <w:rsid w:val="00106918"/>
    <w:rsid w:val="00106930"/>
    <w:rsid w:val="00106C1D"/>
    <w:rsid w:val="00107099"/>
    <w:rsid w:val="0010716B"/>
    <w:rsid w:val="001073D1"/>
    <w:rsid w:val="001075C6"/>
    <w:rsid w:val="00107B9E"/>
    <w:rsid w:val="0011038A"/>
    <w:rsid w:val="001105D0"/>
    <w:rsid w:val="0011067D"/>
    <w:rsid w:val="00111191"/>
    <w:rsid w:val="001113EF"/>
    <w:rsid w:val="001119AA"/>
    <w:rsid w:val="00111B43"/>
    <w:rsid w:val="00111C94"/>
    <w:rsid w:val="001121D5"/>
    <w:rsid w:val="001129CC"/>
    <w:rsid w:val="00112C71"/>
    <w:rsid w:val="00112D64"/>
    <w:rsid w:val="00112F2A"/>
    <w:rsid w:val="00112F5F"/>
    <w:rsid w:val="00112F6B"/>
    <w:rsid w:val="00112FFE"/>
    <w:rsid w:val="001130B5"/>
    <w:rsid w:val="001139CC"/>
    <w:rsid w:val="001144FE"/>
    <w:rsid w:val="00114D06"/>
    <w:rsid w:val="00114E71"/>
    <w:rsid w:val="0011534B"/>
    <w:rsid w:val="00115431"/>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892"/>
    <w:rsid w:val="00120CCA"/>
    <w:rsid w:val="0012113B"/>
    <w:rsid w:val="001212B4"/>
    <w:rsid w:val="0012180F"/>
    <w:rsid w:val="0012193A"/>
    <w:rsid w:val="001219DB"/>
    <w:rsid w:val="00121B9E"/>
    <w:rsid w:val="00121F86"/>
    <w:rsid w:val="001221E7"/>
    <w:rsid w:val="00122354"/>
    <w:rsid w:val="00123011"/>
    <w:rsid w:val="0012376C"/>
    <w:rsid w:val="001237DC"/>
    <w:rsid w:val="001237FA"/>
    <w:rsid w:val="00123820"/>
    <w:rsid w:val="00123C64"/>
    <w:rsid w:val="00123DD0"/>
    <w:rsid w:val="001241BA"/>
    <w:rsid w:val="00124239"/>
    <w:rsid w:val="00124C8D"/>
    <w:rsid w:val="00124D20"/>
    <w:rsid w:val="00124E47"/>
    <w:rsid w:val="00125462"/>
    <w:rsid w:val="0012582D"/>
    <w:rsid w:val="00125897"/>
    <w:rsid w:val="001258F9"/>
    <w:rsid w:val="00125EB1"/>
    <w:rsid w:val="00126241"/>
    <w:rsid w:val="00126337"/>
    <w:rsid w:val="0012667A"/>
    <w:rsid w:val="0012678B"/>
    <w:rsid w:val="001275AD"/>
    <w:rsid w:val="001275CB"/>
    <w:rsid w:val="00127E26"/>
    <w:rsid w:val="00127FB3"/>
    <w:rsid w:val="00130051"/>
    <w:rsid w:val="0013020C"/>
    <w:rsid w:val="001303B7"/>
    <w:rsid w:val="001307DC"/>
    <w:rsid w:val="00130B9A"/>
    <w:rsid w:val="00130C65"/>
    <w:rsid w:val="00130C74"/>
    <w:rsid w:val="00130E77"/>
    <w:rsid w:val="00131A80"/>
    <w:rsid w:val="00131C47"/>
    <w:rsid w:val="00131CA5"/>
    <w:rsid w:val="00131D77"/>
    <w:rsid w:val="0013202E"/>
    <w:rsid w:val="001320AA"/>
    <w:rsid w:val="0013231A"/>
    <w:rsid w:val="00132CF5"/>
    <w:rsid w:val="0013372F"/>
    <w:rsid w:val="001337F5"/>
    <w:rsid w:val="00133EB5"/>
    <w:rsid w:val="00133EDC"/>
    <w:rsid w:val="00133EE3"/>
    <w:rsid w:val="00133F60"/>
    <w:rsid w:val="00133FB0"/>
    <w:rsid w:val="00133FC9"/>
    <w:rsid w:val="001340B3"/>
    <w:rsid w:val="0013420E"/>
    <w:rsid w:val="001344C7"/>
    <w:rsid w:val="00134860"/>
    <w:rsid w:val="00134D3D"/>
    <w:rsid w:val="001350FF"/>
    <w:rsid w:val="00135119"/>
    <w:rsid w:val="00135268"/>
    <w:rsid w:val="00135286"/>
    <w:rsid w:val="0013528F"/>
    <w:rsid w:val="0013555C"/>
    <w:rsid w:val="0013563F"/>
    <w:rsid w:val="001358D9"/>
    <w:rsid w:val="00135B45"/>
    <w:rsid w:val="00135D70"/>
    <w:rsid w:val="00135EA7"/>
    <w:rsid w:val="0013604E"/>
    <w:rsid w:val="0013641C"/>
    <w:rsid w:val="00136538"/>
    <w:rsid w:val="001369C3"/>
    <w:rsid w:val="00136F3D"/>
    <w:rsid w:val="001372CF"/>
    <w:rsid w:val="001372D6"/>
    <w:rsid w:val="0013751C"/>
    <w:rsid w:val="00137923"/>
    <w:rsid w:val="00137A2B"/>
    <w:rsid w:val="00137D96"/>
    <w:rsid w:val="00137DB8"/>
    <w:rsid w:val="00137F96"/>
    <w:rsid w:val="0014012D"/>
    <w:rsid w:val="0014014E"/>
    <w:rsid w:val="001402E2"/>
    <w:rsid w:val="00140417"/>
    <w:rsid w:val="00140662"/>
    <w:rsid w:val="00140874"/>
    <w:rsid w:val="00140977"/>
    <w:rsid w:val="00140AF3"/>
    <w:rsid w:val="00140F93"/>
    <w:rsid w:val="00140F97"/>
    <w:rsid w:val="0014102C"/>
    <w:rsid w:val="001419A4"/>
    <w:rsid w:val="00141AE6"/>
    <w:rsid w:val="00142179"/>
    <w:rsid w:val="001422E1"/>
    <w:rsid w:val="00142587"/>
    <w:rsid w:val="0014302E"/>
    <w:rsid w:val="00143233"/>
    <w:rsid w:val="00143240"/>
    <w:rsid w:val="001433FE"/>
    <w:rsid w:val="001434CC"/>
    <w:rsid w:val="001437DA"/>
    <w:rsid w:val="00143EE7"/>
    <w:rsid w:val="00144269"/>
    <w:rsid w:val="001443D7"/>
    <w:rsid w:val="00144511"/>
    <w:rsid w:val="00144707"/>
    <w:rsid w:val="0014471D"/>
    <w:rsid w:val="0014473A"/>
    <w:rsid w:val="0014481E"/>
    <w:rsid w:val="0014495B"/>
    <w:rsid w:val="00144B81"/>
    <w:rsid w:val="001450E6"/>
    <w:rsid w:val="001453B4"/>
    <w:rsid w:val="001455BD"/>
    <w:rsid w:val="00145B95"/>
    <w:rsid w:val="001464D1"/>
    <w:rsid w:val="00146C0B"/>
    <w:rsid w:val="00146C4D"/>
    <w:rsid w:val="001471A7"/>
    <w:rsid w:val="00147301"/>
    <w:rsid w:val="00147456"/>
    <w:rsid w:val="001478BB"/>
    <w:rsid w:val="0014797A"/>
    <w:rsid w:val="001479D6"/>
    <w:rsid w:val="0015019F"/>
    <w:rsid w:val="00150501"/>
    <w:rsid w:val="001505D5"/>
    <w:rsid w:val="00150687"/>
    <w:rsid w:val="001507E8"/>
    <w:rsid w:val="00150810"/>
    <w:rsid w:val="0015094C"/>
    <w:rsid w:val="00150D86"/>
    <w:rsid w:val="001510FB"/>
    <w:rsid w:val="001511EA"/>
    <w:rsid w:val="001514B9"/>
    <w:rsid w:val="00151764"/>
    <w:rsid w:val="0015179E"/>
    <w:rsid w:val="00151837"/>
    <w:rsid w:val="00151AC4"/>
    <w:rsid w:val="00151AF9"/>
    <w:rsid w:val="00151BEA"/>
    <w:rsid w:val="0015207A"/>
    <w:rsid w:val="001525D4"/>
    <w:rsid w:val="00152807"/>
    <w:rsid w:val="00152961"/>
    <w:rsid w:val="00153003"/>
    <w:rsid w:val="00153648"/>
    <w:rsid w:val="00153658"/>
    <w:rsid w:val="00153775"/>
    <w:rsid w:val="001538A6"/>
    <w:rsid w:val="00153A09"/>
    <w:rsid w:val="00153A8E"/>
    <w:rsid w:val="00153F7B"/>
    <w:rsid w:val="001541B2"/>
    <w:rsid w:val="001542C4"/>
    <w:rsid w:val="0015443E"/>
    <w:rsid w:val="001547C8"/>
    <w:rsid w:val="0015498F"/>
    <w:rsid w:val="00154A6D"/>
    <w:rsid w:val="00154AD1"/>
    <w:rsid w:val="00154F28"/>
    <w:rsid w:val="00155B05"/>
    <w:rsid w:val="00155D80"/>
    <w:rsid w:val="00155E9D"/>
    <w:rsid w:val="001560F6"/>
    <w:rsid w:val="00156D38"/>
    <w:rsid w:val="00156F8B"/>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A1E"/>
    <w:rsid w:val="00161C7D"/>
    <w:rsid w:val="00161D3A"/>
    <w:rsid w:val="00162076"/>
    <w:rsid w:val="0016244A"/>
    <w:rsid w:val="001624E2"/>
    <w:rsid w:val="00162500"/>
    <w:rsid w:val="00162759"/>
    <w:rsid w:val="00162C5F"/>
    <w:rsid w:val="00162E05"/>
    <w:rsid w:val="00162E1C"/>
    <w:rsid w:val="001631BB"/>
    <w:rsid w:val="001632E0"/>
    <w:rsid w:val="00163554"/>
    <w:rsid w:val="001635C6"/>
    <w:rsid w:val="00163802"/>
    <w:rsid w:val="00163BCA"/>
    <w:rsid w:val="00163C50"/>
    <w:rsid w:val="00163EA4"/>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6"/>
    <w:rsid w:val="0017011D"/>
    <w:rsid w:val="001701F5"/>
    <w:rsid w:val="001702C8"/>
    <w:rsid w:val="00170473"/>
    <w:rsid w:val="001705A5"/>
    <w:rsid w:val="001705CC"/>
    <w:rsid w:val="001708A7"/>
    <w:rsid w:val="00170FA8"/>
    <w:rsid w:val="00170FF2"/>
    <w:rsid w:val="00171069"/>
    <w:rsid w:val="0017119F"/>
    <w:rsid w:val="00171229"/>
    <w:rsid w:val="0017136C"/>
    <w:rsid w:val="001713AD"/>
    <w:rsid w:val="00171499"/>
    <w:rsid w:val="00171AD6"/>
    <w:rsid w:val="00171B58"/>
    <w:rsid w:val="0017215D"/>
    <w:rsid w:val="00172276"/>
    <w:rsid w:val="001723BE"/>
    <w:rsid w:val="00172740"/>
    <w:rsid w:val="00172E8E"/>
    <w:rsid w:val="00172F7C"/>
    <w:rsid w:val="0017367D"/>
    <w:rsid w:val="00173AA4"/>
    <w:rsid w:val="00173BEC"/>
    <w:rsid w:val="00173C29"/>
    <w:rsid w:val="00173CF0"/>
    <w:rsid w:val="00174426"/>
    <w:rsid w:val="00174FA8"/>
    <w:rsid w:val="00174FD2"/>
    <w:rsid w:val="001751B1"/>
    <w:rsid w:val="001753C9"/>
    <w:rsid w:val="001753D2"/>
    <w:rsid w:val="0017682D"/>
    <w:rsid w:val="00176D17"/>
    <w:rsid w:val="00176E00"/>
    <w:rsid w:val="001779F4"/>
    <w:rsid w:val="00177CF8"/>
    <w:rsid w:val="00177FB5"/>
    <w:rsid w:val="00180038"/>
    <w:rsid w:val="0018012D"/>
    <w:rsid w:val="0018083C"/>
    <w:rsid w:val="001809BE"/>
    <w:rsid w:val="00180D0A"/>
    <w:rsid w:val="001812BC"/>
    <w:rsid w:val="00181BA4"/>
    <w:rsid w:val="001822A9"/>
    <w:rsid w:val="00182973"/>
    <w:rsid w:val="00182F9E"/>
    <w:rsid w:val="00182F9F"/>
    <w:rsid w:val="001830A2"/>
    <w:rsid w:val="001833D1"/>
    <w:rsid w:val="00183413"/>
    <w:rsid w:val="00183559"/>
    <w:rsid w:val="001836C6"/>
    <w:rsid w:val="001837D7"/>
    <w:rsid w:val="0018438C"/>
    <w:rsid w:val="001844B0"/>
    <w:rsid w:val="00185078"/>
    <w:rsid w:val="0018511A"/>
    <w:rsid w:val="00185156"/>
    <w:rsid w:val="0018612C"/>
    <w:rsid w:val="00186186"/>
    <w:rsid w:val="0018647E"/>
    <w:rsid w:val="00186D8C"/>
    <w:rsid w:val="00187207"/>
    <w:rsid w:val="0018762F"/>
    <w:rsid w:val="0018765A"/>
    <w:rsid w:val="00187D57"/>
    <w:rsid w:val="001901F0"/>
    <w:rsid w:val="001902FA"/>
    <w:rsid w:val="001903F4"/>
    <w:rsid w:val="00190406"/>
    <w:rsid w:val="001905E8"/>
    <w:rsid w:val="00190A4F"/>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5BF"/>
    <w:rsid w:val="00193772"/>
    <w:rsid w:val="0019379E"/>
    <w:rsid w:val="00193C8C"/>
    <w:rsid w:val="00193CE4"/>
    <w:rsid w:val="00193F71"/>
    <w:rsid w:val="00194197"/>
    <w:rsid w:val="001945AA"/>
    <w:rsid w:val="001947FB"/>
    <w:rsid w:val="00194E62"/>
    <w:rsid w:val="0019549B"/>
    <w:rsid w:val="0019587D"/>
    <w:rsid w:val="00195C0F"/>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4A2"/>
    <w:rsid w:val="001A2980"/>
    <w:rsid w:val="001A2C2C"/>
    <w:rsid w:val="001A2CDE"/>
    <w:rsid w:val="001A31CE"/>
    <w:rsid w:val="001A331F"/>
    <w:rsid w:val="001A3896"/>
    <w:rsid w:val="001A3C13"/>
    <w:rsid w:val="001A3EF8"/>
    <w:rsid w:val="001A3FDA"/>
    <w:rsid w:val="001A434A"/>
    <w:rsid w:val="001A4797"/>
    <w:rsid w:val="001A4868"/>
    <w:rsid w:val="001A4996"/>
    <w:rsid w:val="001A4B4E"/>
    <w:rsid w:val="001A54F6"/>
    <w:rsid w:val="001A55C2"/>
    <w:rsid w:val="001A5DA1"/>
    <w:rsid w:val="001A5ECD"/>
    <w:rsid w:val="001A5FAD"/>
    <w:rsid w:val="001A6140"/>
    <w:rsid w:val="001A61A0"/>
    <w:rsid w:val="001A6262"/>
    <w:rsid w:val="001A62E6"/>
    <w:rsid w:val="001A6365"/>
    <w:rsid w:val="001A6785"/>
    <w:rsid w:val="001A7163"/>
    <w:rsid w:val="001A7638"/>
    <w:rsid w:val="001A785B"/>
    <w:rsid w:val="001A787F"/>
    <w:rsid w:val="001B0201"/>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0F"/>
    <w:rsid w:val="001B4A97"/>
    <w:rsid w:val="001B4B16"/>
    <w:rsid w:val="001B4F84"/>
    <w:rsid w:val="001B50B8"/>
    <w:rsid w:val="001B5139"/>
    <w:rsid w:val="001B526A"/>
    <w:rsid w:val="001B5342"/>
    <w:rsid w:val="001B5677"/>
    <w:rsid w:val="001B5E3B"/>
    <w:rsid w:val="001B60A3"/>
    <w:rsid w:val="001B60B2"/>
    <w:rsid w:val="001B60C9"/>
    <w:rsid w:val="001B621E"/>
    <w:rsid w:val="001B6359"/>
    <w:rsid w:val="001B63A3"/>
    <w:rsid w:val="001B641F"/>
    <w:rsid w:val="001B650B"/>
    <w:rsid w:val="001B653E"/>
    <w:rsid w:val="001B6A7A"/>
    <w:rsid w:val="001B6A8A"/>
    <w:rsid w:val="001B6B5C"/>
    <w:rsid w:val="001B6F18"/>
    <w:rsid w:val="001B7034"/>
    <w:rsid w:val="001B720C"/>
    <w:rsid w:val="001B738D"/>
    <w:rsid w:val="001B7717"/>
    <w:rsid w:val="001B7B1C"/>
    <w:rsid w:val="001B7E14"/>
    <w:rsid w:val="001B7FE9"/>
    <w:rsid w:val="001C002F"/>
    <w:rsid w:val="001C02A1"/>
    <w:rsid w:val="001C032F"/>
    <w:rsid w:val="001C06EE"/>
    <w:rsid w:val="001C0708"/>
    <w:rsid w:val="001C0717"/>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20C"/>
    <w:rsid w:val="001C7513"/>
    <w:rsid w:val="001C79E3"/>
    <w:rsid w:val="001C7BB6"/>
    <w:rsid w:val="001C7F3D"/>
    <w:rsid w:val="001D052B"/>
    <w:rsid w:val="001D05BE"/>
    <w:rsid w:val="001D0C45"/>
    <w:rsid w:val="001D0CEC"/>
    <w:rsid w:val="001D0D3B"/>
    <w:rsid w:val="001D128D"/>
    <w:rsid w:val="001D1B1A"/>
    <w:rsid w:val="001D1C12"/>
    <w:rsid w:val="001D1F19"/>
    <w:rsid w:val="001D1F63"/>
    <w:rsid w:val="001D20A3"/>
    <w:rsid w:val="001D2158"/>
    <w:rsid w:val="001D238E"/>
    <w:rsid w:val="001D27B1"/>
    <w:rsid w:val="001D29AD"/>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4EC3"/>
    <w:rsid w:val="001D50B7"/>
    <w:rsid w:val="001D52D7"/>
    <w:rsid w:val="001D57DC"/>
    <w:rsid w:val="001D5BEE"/>
    <w:rsid w:val="001D5E08"/>
    <w:rsid w:val="001D5E81"/>
    <w:rsid w:val="001D6AA4"/>
    <w:rsid w:val="001D6F6E"/>
    <w:rsid w:val="001D6F80"/>
    <w:rsid w:val="001D6FBB"/>
    <w:rsid w:val="001D70EC"/>
    <w:rsid w:val="001D742C"/>
    <w:rsid w:val="001D7A5D"/>
    <w:rsid w:val="001D7D4C"/>
    <w:rsid w:val="001E0321"/>
    <w:rsid w:val="001E0410"/>
    <w:rsid w:val="001E0914"/>
    <w:rsid w:val="001E0945"/>
    <w:rsid w:val="001E0D06"/>
    <w:rsid w:val="001E0D67"/>
    <w:rsid w:val="001E0EAC"/>
    <w:rsid w:val="001E0FB3"/>
    <w:rsid w:val="001E1233"/>
    <w:rsid w:val="001E1238"/>
    <w:rsid w:val="001E12CD"/>
    <w:rsid w:val="001E14E8"/>
    <w:rsid w:val="001E1666"/>
    <w:rsid w:val="001E1855"/>
    <w:rsid w:val="001E1A07"/>
    <w:rsid w:val="001E1AE0"/>
    <w:rsid w:val="001E2596"/>
    <w:rsid w:val="001E296C"/>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328"/>
    <w:rsid w:val="001E5551"/>
    <w:rsid w:val="001E576F"/>
    <w:rsid w:val="001E57EC"/>
    <w:rsid w:val="001E5E12"/>
    <w:rsid w:val="001E6098"/>
    <w:rsid w:val="001E61E3"/>
    <w:rsid w:val="001E68E5"/>
    <w:rsid w:val="001E695A"/>
    <w:rsid w:val="001E6E20"/>
    <w:rsid w:val="001E713D"/>
    <w:rsid w:val="001E71A1"/>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AB9"/>
    <w:rsid w:val="001F1CEC"/>
    <w:rsid w:val="001F1F82"/>
    <w:rsid w:val="001F2061"/>
    <w:rsid w:val="001F211B"/>
    <w:rsid w:val="001F239C"/>
    <w:rsid w:val="001F2C63"/>
    <w:rsid w:val="001F2DD5"/>
    <w:rsid w:val="001F3715"/>
    <w:rsid w:val="001F3765"/>
    <w:rsid w:val="001F3B11"/>
    <w:rsid w:val="001F3BEA"/>
    <w:rsid w:val="001F3CF1"/>
    <w:rsid w:val="001F3E97"/>
    <w:rsid w:val="001F3EA3"/>
    <w:rsid w:val="001F4255"/>
    <w:rsid w:val="001F443E"/>
    <w:rsid w:val="001F4610"/>
    <w:rsid w:val="001F4982"/>
    <w:rsid w:val="001F4E0B"/>
    <w:rsid w:val="001F4E7D"/>
    <w:rsid w:val="001F5709"/>
    <w:rsid w:val="001F5787"/>
    <w:rsid w:val="001F5E7A"/>
    <w:rsid w:val="001F621B"/>
    <w:rsid w:val="001F6B05"/>
    <w:rsid w:val="001F6D13"/>
    <w:rsid w:val="001F6D2B"/>
    <w:rsid w:val="001F6FA0"/>
    <w:rsid w:val="001F70AB"/>
    <w:rsid w:val="001F74DA"/>
    <w:rsid w:val="001F754A"/>
    <w:rsid w:val="001F78AF"/>
    <w:rsid w:val="001F7BEE"/>
    <w:rsid w:val="0020010A"/>
    <w:rsid w:val="00200136"/>
    <w:rsid w:val="00200563"/>
    <w:rsid w:val="002005D5"/>
    <w:rsid w:val="00200838"/>
    <w:rsid w:val="002008D5"/>
    <w:rsid w:val="0020091E"/>
    <w:rsid w:val="00200F41"/>
    <w:rsid w:val="00201115"/>
    <w:rsid w:val="00201328"/>
    <w:rsid w:val="00201757"/>
    <w:rsid w:val="00201EC4"/>
    <w:rsid w:val="0020337A"/>
    <w:rsid w:val="00204138"/>
    <w:rsid w:val="002048D9"/>
    <w:rsid w:val="00204DB0"/>
    <w:rsid w:val="00205097"/>
    <w:rsid w:val="002050A2"/>
    <w:rsid w:val="0020528D"/>
    <w:rsid w:val="00205524"/>
    <w:rsid w:val="00205CD0"/>
    <w:rsid w:val="00205D26"/>
    <w:rsid w:val="00205E73"/>
    <w:rsid w:val="00205EF2"/>
    <w:rsid w:val="002061BE"/>
    <w:rsid w:val="00206490"/>
    <w:rsid w:val="00206575"/>
    <w:rsid w:val="00206E4B"/>
    <w:rsid w:val="00207025"/>
    <w:rsid w:val="002078BF"/>
    <w:rsid w:val="002079A0"/>
    <w:rsid w:val="00207FA4"/>
    <w:rsid w:val="00210230"/>
    <w:rsid w:val="002103BB"/>
    <w:rsid w:val="002104BB"/>
    <w:rsid w:val="00210678"/>
    <w:rsid w:val="002107B5"/>
    <w:rsid w:val="0021099D"/>
    <w:rsid w:val="00210A03"/>
    <w:rsid w:val="00210AE1"/>
    <w:rsid w:val="00210B47"/>
    <w:rsid w:val="00210D36"/>
    <w:rsid w:val="002113A8"/>
    <w:rsid w:val="00211434"/>
    <w:rsid w:val="002114D4"/>
    <w:rsid w:val="00211CEA"/>
    <w:rsid w:val="0021263B"/>
    <w:rsid w:val="00212678"/>
    <w:rsid w:val="00212A68"/>
    <w:rsid w:val="00213220"/>
    <w:rsid w:val="00213420"/>
    <w:rsid w:val="002136AE"/>
    <w:rsid w:val="002138F8"/>
    <w:rsid w:val="00214358"/>
    <w:rsid w:val="002146EF"/>
    <w:rsid w:val="00214CED"/>
    <w:rsid w:val="00214F53"/>
    <w:rsid w:val="00215107"/>
    <w:rsid w:val="00215256"/>
    <w:rsid w:val="0021526A"/>
    <w:rsid w:val="002153D6"/>
    <w:rsid w:val="00215A3A"/>
    <w:rsid w:val="00215CE4"/>
    <w:rsid w:val="00215E2A"/>
    <w:rsid w:val="002162FE"/>
    <w:rsid w:val="00216B95"/>
    <w:rsid w:val="00216B98"/>
    <w:rsid w:val="002170B3"/>
    <w:rsid w:val="002177D5"/>
    <w:rsid w:val="00217AEC"/>
    <w:rsid w:val="00217B76"/>
    <w:rsid w:val="00217BE5"/>
    <w:rsid w:val="00220395"/>
    <w:rsid w:val="002204E1"/>
    <w:rsid w:val="00220574"/>
    <w:rsid w:val="0022063D"/>
    <w:rsid w:val="00220B6D"/>
    <w:rsid w:val="00220BFD"/>
    <w:rsid w:val="002212F0"/>
    <w:rsid w:val="0022130A"/>
    <w:rsid w:val="00221492"/>
    <w:rsid w:val="00221D8A"/>
    <w:rsid w:val="0022261B"/>
    <w:rsid w:val="0022287B"/>
    <w:rsid w:val="00222B50"/>
    <w:rsid w:val="00222D17"/>
    <w:rsid w:val="00222D1B"/>
    <w:rsid w:val="00222DA3"/>
    <w:rsid w:val="00222DB7"/>
    <w:rsid w:val="00222EB6"/>
    <w:rsid w:val="0022308C"/>
    <w:rsid w:val="00223288"/>
    <w:rsid w:val="00223787"/>
    <w:rsid w:val="002237D2"/>
    <w:rsid w:val="002238C7"/>
    <w:rsid w:val="00223954"/>
    <w:rsid w:val="0022398A"/>
    <w:rsid w:val="00223E72"/>
    <w:rsid w:val="00223FA8"/>
    <w:rsid w:val="00223FF8"/>
    <w:rsid w:val="00224226"/>
    <w:rsid w:val="00224492"/>
    <w:rsid w:val="00224A74"/>
    <w:rsid w:val="00224FD5"/>
    <w:rsid w:val="0022502C"/>
    <w:rsid w:val="0022514B"/>
    <w:rsid w:val="00225151"/>
    <w:rsid w:val="0022521C"/>
    <w:rsid w:val="0022554C"/>
    <w:rsid w:val="00225F13"/>
    <w:rsid w:val="0022607D"/>
    <w:rsid w:val="00226154"/>
    <w:rsid w:val="002263CB"/>
    <w:rsid w:val="002266C0"/>
    <w:rsid w:val="0022696D"/>
    <w:rsid w:val="00226B33"/>
    <w:rsid w:val="00226EA1"/>
    <w:rsid w:val="0022702C"/>
    <w:rsid w:val="0022721D"/>
    <w:rsid w:val="002272A0"/>
    <w:rsid w:val="0022777F"/>
    <w:rsid w:val="00227CA8"/>
    <w:rsid w:val="00227D5E"/>
    <w:rsid w:val="00227EB4"/>
    <w:rsid w:val="00230052"/>
    <w:rsid w:val="002300A1"/>
    <w:rsid w:val="00230434"/>
    <w:rsid w:val="00230795"/>
    <w:rsid w:val="00230C95"/>
    <w:rsid w:val="00230CD0"/>
    <w:rsid w:val="00230F01"/>
    <w:rsid w:val="00231198"/>
    <w:rsid w:val="00231496"/>
    <w:rsid w:val="002315A1"/>
    <w:rsid w:val="00231A84"/>
    <w:rsid w:val="00231F20"/>
    <w:rsid w:val="0023222A"/>
    <w:rsid w:val="00232588"/>
    <w:rsid w:val="002326DD"/>
    <w:rsid w:val="002327CF"/>
    <w:rsid w:val="002329F0"/>
    <w:rsid w:val="00232B39"/>
    <w:rsid w:val="00232C36"/>
    <w:rsid w:val="0023305C"/>
    <w:rsid w:val="00233063"/>
    <w:rsid w:val="002331F8"/>
    <w:rsid w:val="00233429"/>
    <w:rsid w:val="002334C3"/>
    <w:rsid w:val="002335A7"/>
    <w:rsid w:val="00233623"/>
    <w:rsid w:val="00233646"/>
    <w:rsid w:val="00233974"/>
    <w:rsid w:val="002339C3"/>
    <w:rsid w:val="00233F6F"/>
    <w:rsid w:val="002345DC"/>
    <w:rsid w:val="00234645"/>
    <w:rsid w:val="002346A8"/>
    <w:rsid w:val="00234A1D"/>
    <w:rsid w:val="00234A7A"/>
    <w:rsid w:val="00234DDA"/>
    <w:rsid w:val="002352AB"/>
    <w:rsid w:val="002353F1"/>
    <w:rsid w:val="002355E1"/>
    <w:rsid w:val="00235B6C"/>
    <w:rsid w:val="0023607B"/>
    <w:rsid w:val="002360E3"/>
    <w:rsid w:val="00236212"/>
    <w:rsid w:val="00236650"/>
    <w:rsid w:val="00236AF9"/>
    <w:rsid w:val="00236B8D"/>
    <w:rsid w:val="00236D6F"/>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1E1D"/>
    <w:rsid w:val="00242233"/>
    <w:rsid w:val="00242707"/>
    <w:rsid w:val="0024278C"/>
    <w:rsid w:val="0024297C"/>
    <w:rsid w:val="00242CBF"/>
    <w:rsid w:val="00242F87"/>
    <w:rsid w:val="002439E0"/>
    <w:rsid w:val="00243B58"/>
    <w:rsid w:val="00243B5B"/>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6F8"/>
    <w:rsid w:val="0024774D"/>
    <w:rsid w:val="00247CE7"/>
    <w:rsid w:val="00247DBD"/>
    <w:rsid w:val="0025045B"/>
    <w:rsid w:val="00250489"/>
    <w:rsid w:val="00250850"/>
    <w:rsid w:val="00250BD0"/>
    <w:rsid w:val="00250C71"/>
    <w:rsid w:val="00251309"/>
    <w:rsid w:val="002516E2"/>
    <w:rsid w:val="002517B6"/>
    <w:rsid w:val="002518AE"/>
    <w:rsid w:val="0025198E"/>
    <w:rsid w:val="00251B72"/>
    <w:rsid w:val="00251B8C"/>
    <w:rsid w:val="00251FFD"/>
    <w:rsid w:val="0025224B"/>
    <w:rsid w:val="00252707"/>
    <w:rsid w:val="00252C32"/>
    <w:rsid w:val="00252FAA"/>
    <w:rsid w:val="0025320D"/>
    <w:rsid w:val="00253222"/>
    <w:rsid w:val="00253308"/>
    <w:rsid w:val="00253464"/>
    <w:rsid w:val="00253A60"/>
    <w:rsid w:val="00253C98"/>
    <w:rsid w:val="00253D30"/>
    <w:rsid w:val="00253D38"/>
    <w:rsid w:val="00254840"/>
    <w:rsid w:val="0025499A"/>
    <w:rsid w:val="00254DE1"/>
    <w:rsid w:val="002550A7"/>
    <w:rsid w:val="002550AA"/>
    <w:rsid w:val="002556BC"/>
    <w:rsid w:val="0025590B"/>
    <w:rsid w:val="00255A2D"/>
    <w:rsid w:val="00255E26"/>
    <w:rsid w:val="002561AB"/>
    <w:rsid w:val="002565AC"/>
    <w:rsid w:val="00256638"/>
    <w:rsid w:val="002566D3"/>
    <w:rsid w:val="00256C07"/>
    <w:rsid w:val="00256E56"/>
    <w:rsid w:val="00257356"/>
    <w:rsid w:val="00257BE1"/>
    <w:rsid w:val="00257EE7"/>
    <w:rsid w:val="00260388"/>
    <w:rsid w:val="002603D5"/>
    <w:rsid w:val="002603EE"/>
    <w:rsid w:val="00260567"/>
    <w:rsid w:val="0026086D"/>
    <w:rsid w:val="00260ADB"/>
    <w:rsid w:val="0026104E"/>
    <w:rsid w:val="002610BD"/>
    <w:rsid w:val="0026125D"/>
    <w:rsid w:val="00261546"/>
    <w:rsid w:val="00261645"/>
    <w:rsid w:val="002616E3"/>
    <w:rsid w:val="00262BBF"/>
    <w:rsid w:val="0026307B"/>
    <w:rsid w:val="002631D7"/>
    <w:rsid w:val="00263665"/>
    <w:rsid w:val="002636E4"/>
    <w:rsid w:val="0026380B"/>
    <w:rsid w:val="002638A1"/>
    <w:rsid w:val="00263A7C"/>
    <w:rsid w:val="00263D7A"/>
    <w:rsid w:val="0026403F"/>
    <w:rsid w:val="0026411D"/>
    <w:rsid w:val="002642D6"/>
    <w:rsid w:val="002647D5"/>
    <w:rsid w:val="002648D3"/>
    <w:rsid w:val="00264A62"/>
    <w:rsid w:val="00264FD2"/>
    <w:rsid w:val="002656BE"/>
    <w:rsid w:val="00265CA0"/>
    <w:rsid w:val="00265F4C"/>
    <w:rsid w:val="00266116"/>
    <w:rsid w:val="002661AE"/>
    <w:rsid w:val="002662B1"/>
    <w:rsid w:val="002664C9"/>
    <w:rsid w:val="002668EE"/>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36B"/>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6560"/>
    <w:rsid w:val="00276774"/>
    <w:rsid w:val="00276C7B"/>
    <w:rsid w:val="00276DE1"/>
    <w:rsid w:val="00276E37"/>
    <w:rsid w:val="00276F0C"/>
    <w:rsid w:val="00276F18"/>
    <w:rsid w:val="00276FD8"/>
    <w:rsid w:val="00277049"/>
    <w:rsid w:val="002770F3"/>
    <w:rsid w:val="002771AB"/>
    <w:rsid w:val="002777C1"/>
    <w:rsid w:val="00277A80"/>
    <w:rsid w:val="00277CE3"/>
    <w:rsid w:val="00277D8A"/>
    <w:rsid w:val="00280734"/>
    <w:rsid w:val="00280809"/>
    <w:rsid w:val="00280B2E"/>
    <w:rsid w:val="00280B55"/>
    <w:rsid w:val="00280B96"/>
    <w:rsid w:val="00280BB3"/>
    <w:rsid w:val="00280C62"/>
    <w:rsid w:val="00280FE5"/>
    <w:rsid w:val="00281087"/>
    <w:rsid w:val="00281593"/>
    <w:rsid w:val="0028199D"/>
    <w:rsid w:val="00281A45"/>
    <w:rsid w:val="002820BE"/>
    <w:rsid w:val="0028286C"/>
    <w:rsid w:val="00282B60"/>
    <w:rsid w:val="00282E46"/>
    <w:rsid w:val="00283173"/>
    <w:rsid w:val="00283BC5"/>
    <w:rsid w:val="00283CB6"/>
    <w:rsid w:val="00283D06"/>
    <w:rsid w:val="00284063"/>
    <w:rsid w:val="00284207"/>
    <w:rsid w:val="0028441F"/>
    <w:rsid w:val="002844A1"/>
    <w:rsid w:val="0028455A"/>
    <w:rsid w:val="00284A5F"/>
    <w:rsid w:val="00284ACB"/>
    <w:rsid w:val="00284F63"/>
    <w:rsid w:val="00284FAB"/>
    <w:rsid w:val="00285DC3"/>
    <w:rsid w:val="002864ED"/>
    <w:rsid w:val="002867A8"/>
    <w:rsid w:val="00286840"/>
    <w:rsid w:val="0028684B"/>
    <w:rsid w:val="00286A80"/>
    <w:rsid w:val="00286B43"/>
    <w:rsid w:val="0028720E"/>
    <w:rsid w:val="00287641"/>
    <w:rsid w:val="00287983"/>
    <w:rsid w:val="00287A51"/>
    <w:rsid w:val="00287B89"/>
    <w:rsid w:val="00287D16"/>
    <w:rsid w:val="00287D87"/>
    <w:rsid w:val="00287DD4"/>
    <w:rsid w:val="00287F1E"/>
    <w:rsid w:val="0029006E"/>
    <w:rsid w:val="002901C7"/>
    <w:rsid w:val="00290278"/>
    <w:rsid w:val="0029038C"/>
    <w:rsid w:val="00290439"/>
    <w:rsid w:val="00290668"/>
    <w:rsid w:val="00290805"/>
    <w:rsid w:val="00290F59"/>
    <w:rsid w:val="002915FA"/>
    <w:rsid w:val="00291A58"/>
    <w:rsid w:val="00291C13"/>
    <w:rsid w:val="0029274A"/>
    <w:rsid w:val="002927CF"/>
    <w:rsid w:val="00292CBC"/>
    <w:rsid w:val="00293490"/>
    <w:rsid w:val="002937ED"/>
    <w:rsid w:val="00293A5A"/>
    <w:rsid w:val="00293B92"/>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97525"/>
    <w:rsid w:val="002A01AE"/>
    <w:rsid w:val="002A0612"/>
    <w:rsid w:val="002A0E94"/>
    <w:rsid w:val="002A1183"/>
    <w:rsid w:val="002A2663"/>
    <w:rsid w:val="002A27A1"/>
    <w:rsid w:val="002A2A44"/>
    <w:rsid w:val="002A2AB2"/>
    <w:rsid w:val="002A2CFC"/>
    <w:rsid w:val="002A3970"/>
    <w:rsid w:val="002A3A53"/>
    <w:rsid w:val="002A3F92"/>
    <w:rsid w:val="002A40FC"/>
    <w:rsid w:val="002A47D0"/>
    <w:rsid w:val="002A486C"/>
    <w:rsid w:val="002A4FC1"/>
    <w:rsid w:val="002A5306"/>
    <w:rsid w:val="002A530C"/>
    <w:rsid w:val="002A5395"/>
    <w:rsid w:val="002A59FE"/>
    <w:rsid w:val="002A5E18"/>
    <w:rsid w:val="002A5FDB"/>
    <w:rsid w:val="002A6025"/>
    <w:rsid w:val="002A68EF"/>
    <w:rsid w:val="002A69ED"/>
    <w:rsid w:val="002A7603"/>
    <w:rsid w:val="002A7A63"/>
    <w:rsid w:val="002A7B60"/>
    <w:rsid w:val="002A7FFD"/>
    <w:rsid w:val="002B0303"/>
    <w:rsid w:val="002B071E"/>
    <w:rsid w:val="002B082A"/>
    <w:rsid w:val="002B0923"/>
    <w:rsid w:val="002B1117"/>
    <w:rsid w:val="002B1273"/>
    <w:rsid w:val="002B15B7"/>
    <w:rsid w:val="002B1614"/>
    <w:rsid w:val="002B1D24"/>
    <w:rsid w:val="002B219B"/>
    <w:rsid w:val="002B236B"/>
    <w:rsid w:val="002B3401"/>
    <w:rsid w:val="002B3611"/>
    <w:rsid w:val="002B37A3"/>
    <w:rsid w:val="002B42CE"/>
    <w:rsid w:val="002B437C"/>
    <w:rsid w:val="002B46F2"/>
    <w:rsid w:val="002B4C0D"/>
    <w:rsid w:val="002B4E90"/>
    <w:rsid w:val="002B4F39"/>
    <w:rsid w:val="002B57BF"/>
    <w:rsid w:val="002B5A26"/>
    <w:rsid w:val="002B5A95"/>
    <w:rsid w:val="002B5B78"/>
    <w:rsid w:val="002B5C2F"/>
    <w:rsid w:val="002B5D91"/>
    <w:rsid w:val="002B5E0E"/>
    <w:rsid w:val="002B66A6"/>
    <w:rsid w:val="002B69D5"/>
    <w:rsid w:val="002B6BF7"/>
    <w:rsid w:val="002B6E01"/>
    <w:rsid w:val="002B720C"/>
    <w:rsid w:val="002B737C"/>
    <w:rsid w:val="002B76A6"/>
    <w:rsid w:val="002B78F1"/>
    <w:rsid w:val="002B7D70"/>
    <w:rsid w:val="002C0009"/>
    <w:rsid w:val="002C00EA"/>
    <w:rsid w:val="002C04CD"/>
    <w:rsid w:val="002C068F"/>
    <w:rsid w:val="002C0A0B"/>
    <w:rsid w:val="002C0B0B"/>
    <w:rsid w:val="002C0D6B"/>
    <w:rsid w:val="002C0EF6"/>
    <w:rsid w:val="002C105C"/>
    <w:rsid w:val="002C1077"/>
    <w:rsid w:val="002C1195"/>
    <w:rsid w:val="002C1416"/>
    <w:rsid w:val="002C1BAA"/>
    <w:rsid w:val="002C22A6"/>
    <w:rsid w:val="002C2708"/>
    <w:rsid w:val="002C294A"/>
    <w:rsid w:val="002C2A38"/>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5ECD"/>
    <w:rsid w:val="002C632F"/>
    <w:rsid w:val="002C64B6"/>
    <w:rsid w:val="002C6968"/>
    <w:rsid w:val="002C6E1C"/>
    <w:rsid w:val="002C6EF1"/>
    <w:rsid w:val="002C6F7C"/>
    <w:rsid w:val="002C712B"/>
    <w:rsid w:val="002C7353"/>
    <w:rsid w:val="002C7848"/>
    <w:rsid w:val="002C7CC5"/>
    <w:rsid w:val="002C7DDB"/>
    <w:rsid w:val="002D019F"/>
    <w:rsid w:val="002D050E"/>
    <w:rsid w:val="002D0783"/>
    <w:rsid w:val="002D09F4"/>
    <w:rsid w:val="002D0E27"/>
    <w:rsid w:val="002D19E1"/>
    <w:rsid w:val="002D1FAB"/>
    <w:rsid w:val="002D236F"/>
    <w:rsid w:val="002D2540"/>
    <w:rsid w:val="002D281B"/>
    <w:rsid w:val="002D2ED1"/>
    <w:rsid w:val="002D3109"/>
    <w:rsid w:val="002D32AE"/>
    <w:rsid w:val="002D3834"/>
    <w:rsid w:val="002D39C8"/>
    <w:rsid w:val="002D3E6A"/>
    <w:rsid w:val="002D3F20"/>
    <w:rsid w:val="002D3FFC"/>
    <w:rsid w:val="002D44D8"/>
    <w:rsid w:val="002D491F"/>
    <w:rsid w:val="002D49C2"/>
    <w:rsid w:val="002D49E8"/>
    <w:rsid w:val="002D4BA3"/>
    <w:rsid w:val="002D4EFC"/>
    <w:rsid w:val="002D5328"/>
    <w:rsid w:val="002D542A"/>
    <w:rsid w:val="002D54AF"/>
    <w:rsid w:val="002D5882"/>
    <w:rsid w:val="002D5896"/>
    <w:rsid w:val="002D5FCC"/>
    <w:rsid w:val="002D6007"/>
    <w:rsid w:val="002D636E"/>
    <w:rsid w:val="002D64F1"/>
    <w:rsid w:val="002D6565"/>
    <w:rsid w:val="002D667B"/>
    <w:rsid w:val="002D6A2A"/>
    <w:rsid w:val="002D6F37"/>
    <w:rsid w:val="002D704F"/>
    <w:rsid w:val="002D70CE"/>
    <w:rsid w:val="002D71A7"/>
    <w:rsid w:val="002D749F"/>
    <w:rsid w:val="002D7589"/>
    <w:rsid w:val="002D7E4E"/>
    <w:rsid w:val="002D7FEA"/>
    <w:rsid w:val="002E020E"/>
    <w:rsid w:val="002E025A"/>
    <w:rsid w:val="002E0338"/>
    <w:rsid w:val="002E0420"/>
    <w:rsid w:val="002E05EF"/>
    <w:rsid w:val="002E088F"/>
    <w:rsid w:val="002E0961"/>
    <w:rsid w:val="002E0B37"/>
    <w:rsid w:val="002E0D41"/>
    <w:rsid w:val="002E17A2"/>
    <w:rsid w:val="002E1878"/>
    <w:rsid w:val="002E18B1"/>
    <w:rsid w:val="002E198E"/>
    <w:rsid w:val="002E1EE4"/>
    <w:rsid w:val="002E1FDF"/>
    <w:rsid w:val="002E2008"/>
    <w:rsid w:val="002E20E4"/>
    <w:rsid w:val="002E21BF"/>
    <w:rsid w:val="002E2362"/>
    <w:rsid w:val="002E2C4F"/>
    <w:rsid w:val="002E2CAF"/>
    <w:rsid w:val="002E2D2E"/>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59F"/>
    <w:rsid w:val="002E6794"/>
    <w:rsid w:val="002E6A7B"/>
    <w:rsid w:val="002E6B50"/>
    <w:rsid w:val="002E6C47"/>
    <w:rsid w:val="002E71D7"/>
    <w:rsid w:val="002E72F4"/>
    <w:rsid w:val="002E7653"/>
    <w:rsid w:val="002E79CE"/>
    <w:rsid w:val="002E7B2C"/>
    <w:rsid w:val="002E7C99"/>
    <w:rsid w:val="002E7F8C"/>
    <w:rsid w:val="002F0316"/>
    <w:rsid w:val="002F0324"/>
    <w:rsid w:val="002F0746"/>
    <w:rsid w:val="002F07F3"/>
    <w:rsid w:val="002F0D3D"/>
    <w:rsid w:val="002F1404"/>
    <w:rsid w:val="002F15A2"/>
    <w:rsid w:val="002F1797"/>
    <w:rsid w:val="002F1863"/>
    <w:rsid w:val="002F1A62"/>
    <w:rsid w:val="002F1B6B"/>
    <w:rsid w:val="002F2202"/>
    <w:rsid w:val="002F232D"/>
    <w:rsid w:val="002F2502"/>
    <w:rsid w:val="002F2FD5"/>
    <w:rsid w:val="002F304F"/>
    <w:rsid w:val="002F3283"/>
    <w:rsid w:val="002F35F8"/>
    <w:rsid w:val="002F382D"/>
    <w:rsid w:val="002F3ABB"/>
    <w:rsid w:val="002F3D0A"/>
    <w:rsid w:val="002F3D84"/>
    <w:rsid w:val="002F3D9A"/>
    <w:rsid w:val="002F4048"/>
    <w:rsid w:val="002F431F"/>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D09"/>
    <w:rsid w:val="002F6E35"/>
    <w:rsid w:val="002F6F58"/>
    <w:rsid w:val="002F6F6F"/>
    <w:rsid w:val="002F70F8"/>
    <w:rsid w:val="002F775F"/>
    <w:rsid w:val="002F7918"/>
    <w:rsid w:val="002F7B40"/>
    <w:rsid w:val="002F7D72"/>
    <w:rsid w:val="003000DF"/>
    <w:rsid w:val="0030035F"/>
    <w:rsid w:val="003005F1"/>
    <w:rsid w:val="0030099C"/>
    <w:rsid w:val="00300A23"/>
    <w:rsid w:val="00300C57"/>
    <w:rsid w:val="00300D70"/>
    <w:rsid w:val="00300F3F"/>
    <w:rsid w:val="00301251"/>
    <w:rsid w:val="0030186E"/>
    <w:rsid w:val="003027E7"/>
    <w:rsid w:val="00302A56"/>
    <w:rsid w:val="00302F58"/>
    <w:rsid w:val="00303140"/>
    <w:rsid w:val="003033C0"/>
    <w:rsid w:val="003034C6"/>
    <w:rsid w:val="00303722"/>
    <w:rsid w:val="00303CE6"/>
    <w:rsid w:val="00303CFF"/>
    <w:rsid w:val="00303F8C"/>
    <w:rsid w:val="00304054"/>
    <w:rsid w:val="003045EB"/>
    <w:rsid w:val="00304696"/>
    <w:rsid w:val="00304ECF"/>
    <w:rsid w:val="00304F44"/>
    <w:rsid w:val="00305217"/>
    <w:rsid w:val="003052E2"/>
    <w:rsid w:val="003052E8"/>
    <w:rsid w:val="003057B0"/>
    <w:rsid w:val="003057B7"/>
    <w:rsid w:val="003059AC"/>
    <w:rsid w:val="0030623A"/>
    <w:rsid w:val="003065CE"/>
    <w:rsid w:val="003072A0"/>
    <w:rsid w:val="003100EB"/>
    <w:rsid w:val="00310175"/>
    <w:rsid w:val="00310509"/>
    <w:rsid w:val="00310BCB"/>
    <w:rsid w:val="00310C30"/>
    <w:rsid w:val="00310C56"/>
    <w:rsid w:val="00310EF4"/>
    <w:rsid w:val="00310F55"/>
    <w:rsid w:val="00311AD3"/>
    <w:rsid w:val="0031217C"/>
    <w:rsid w:val="00312285"/>
    <w:rsid w:val="003122AA"/>
    <w:rsid w:val="003122B0"/>
    <w:rsid w:val="00312434"/>
    <w:rsid w:val="003125DF"/>
    <w:rsid w:val="00312BFA"/>
    <w:rsid w:val="00312DCB"/>
    <w:rsid w:val="003130B6"/>
    <w:rsid w:val="0031360F"/>
    <w:rsid w:val="00313AC3"/>
    <w:rsid w:val="00313AE8"/>
    <w:rsid w:val="00313B11"/>
    <w:rsid w:val="003142FA"/>
    <w:rsid w:val="003146AF"/>
    <w:rsid w:val="003148D4"/>
    <w:rsid w:val="00314D6A"/>
    <w:rsid w:val="00314F02"/>
    <w:rsid w:val="0031507A"/>
    <w:rsid w:val="003152B5"/>
    <w:rsid w:val="003155B0"/>
    <w:rsid w:val="00315AEA"/>
    <w:rsid w:val="00315BD5"/>
    <w:rsid w:val="00315BF9"/>
    <w:rsid w:val="003163E1"/>
    <w:rsid w:val="00316591"/>
    <w:rsid w:val="003166CF"/>
    <w:rsid w:val="003166D6"/>
    <w:rsid w:val="003166F2"/>
    <w:rsid w:val="00316861"/>
    <w:rsid w:val="00316874"/>
    <w:rsid w:val="00316B07"/>
    <w:rsid w:val="00316E29"/>
    <w:rsid w:val="00316E2A"/>
    <w:rsid w:val="00317191"/>
    <w:rsid w:val="003171FA"/>
    <w:rsid w:val="00317274"/>
    <w:rsid w:val="00317834"/>
    <w:rsid w:val="00317CDA"/>
    <w:rsid w:val="00317F1C"/>
    <w:rsid w:val="00320166"/>
    <w:rsid w:val="00320A97"/>
    <w:rsid w:val="00320E28"/>
    <w:rsid w:val="00320EEB"/>
    <w:rsid w:val="00321136"/>
    <w:rsid w:val="00321191"/>
    <w:rsid w:val="0032142F"/>
    <w:rsid w:val="0032145B"/>
    <w:rsid w:val="003227D3"/>
    <w:rsid w:val="0032280B"/>
    <w:rsid w:val="00322D66"/>
    <w:rsid w:val="00322DDA"/>
    <w:rsid w:val="003233EB"/>
    <w:rsid w:val="003233F2"/>
    <w:rsid w:val="0032348B"/>
    <w:rsid w:val="003240DF"/>
    <w:rsid w:val="0032411F"/>
    <w:rsid w:val="003242A8"/>
    <w:rsid w:val="003244AA"/>
    <w:rsid w:val="00324705"/>
    <w:rsid w:val="003248FC"/>
    <w:rsid w:val="00324C3D"/>
    <w:rsid w:val="00324D17"/>
    <w:rsid w:val="00324F1B"/>
    <w:rsid w:val="00324F1E"/>
    <w:rsid w:val="003252A3"/>
    <w:rsid w:val="003255FC"/>
    <w:rsid w:val="00325E50"/>
    <w:rsid w:val="00325FB3"/>
    <w:rsid w:val="003268A1"/>
    <w:rsid w:val="00326B4F"/>
    <w:rsid w:val="00326BAA"/>
    <w:rsid w:val="00326F1B"/>
    <w:rsid w:val="0032702B"/>
    <w:rsid w:val="003270BE"/>
    <w:rsid w:val="003278A9"/>
    <w:rsid w:val="00327AC5"/>
    <w:rsid w:val="00327CF1"/>
    <w:rsid w:val="00327D88"/>
    <w:rsid w:val="0033052D"/>
    <w:rsid w:val="00330BB7"/>
    <w:rsid w:val="00330BF4"/>
    <w:rsid w:val="00330C03"/>
    <w:rsid w:val="00330F12"/>
    <w:rsid w:val="003313A1"/>
    <w:rsid w:val="00331DB5"/>
    <w:rsid w:val="00331FC1"/>
    <w:rsid w:val="00332168"/>
    <w:rsid w:val="003327FF"/>
    <w:rsid w:val="00332FAD"/>
    <w:rsid w:val="00333105"/>
    <w:rsid w:val="003331D8"/>
    <w:rsid w:val="00333AA1"/>
    <w:rsid w:val="00333B54"/>
    <w:rsid w:val="00333B8C"/>
    <w:rsid w:val="00334118"/>
    <w:rsid w:val="00334135"/>
    <w:rsid w:val="0033449E"/>
    <w:rsid w:val="003347A9"/>
    <w:rsid w:val="00334C5E"/>
    <w:rsid w:val="00334F5A"/>
    <w:rsid w:val="003356DA"/>
    <w:rsid w:val="00335AD3"/>
    <w:rsid w:val="00335B6C"/>
    <w:rsid w:val="00335CFA"/>
    <w:rsid w:val="00335F59"/>
    <w:rsid w:val="0033607A"/>
    <w:rsid w:val="00336CA9"/>
    <w:rsid w:val="00337254"/>
    <w:rsid w:val="00337863"/>
    <w:rsid w:val="00337932"/>
    <w:rsid w:val="00337C19"/>
    <w:rsid w:val="00337DA5"/>
    <w:rsid w:val="00337EE7"/>
    <w:rsid w:val="00337EF9"/>
    <w:rsid w:val="00337FD3"/>
    <w:rsid w:val="00340417"/>
    <w:rsid w:val="003405E4"/>
    <w:rsid w:val="00340663"/>
    <w:rsid w:val="00340688"/>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2E9"/>
    <w:rsid w:val="0034368B"/>
    <w:rsid w:val="003439C8"/>
    <w:rsid w:val="00344171"/>
    <w:rsid w:val="003445AA"/>
    <w:rsid w:val="003448CF"/>
    <w:rsid w:val="00344935"/>
    <w:rsid w:val="003449CD"/>
    <w:rsid w:val="00345128"/>
    <w:rsid w:val="00345201"/>
    <w:rsid w:val="00345353"/>
    <w:rsid w:val="003458C3"/>
    <w:rsid w:val="00345904"/>
    <w:rsid w:val="00345BCE"/>
    <w:rsid w:val="00345C0F"/>
    <w:rsid w:val="003461F1"/>
    <w:rsid w:val="00346218"/>
    <w:rsid w:val="00346576"/>
    <w:rsid w:val="00346614"/>
    <w:rsid w:val="003466B5"/>
    <w:rsid w:val="00346CAD"/>
    <w:rsid w:val="003474B4"/>
    <w:rsid w:val="00347625"/>
    <w:rsid w:val="003477AD"/>
    <w:rsid w:val="00347A8D"/>
    <w:rsid w:val="0035031E"/>
    <w:rsid w:val="0035059B"/>
    <w:rsid w:val="00350634"/>
    <w:rsid w:val="0035074D"/>
    <w:rsid w:val="00350816"/>
    <w:rsid w:val="00350867"/>
    <w:rsid w:val="00351052"/>
    <w:rsid w:val="0035116C"/>
    <w:rsid w:val="003512EF"/>
    <w:rsid w:val="003516A3"/>
    <w:rsid w:val="00351A74"/>
    <w:rsid w:val="00351ABE"/>
    <w:rsid w:val="00351E0F"/>
    <w:rsid w:val="0035265C"/>
    <w:rsid w:val="00352A02"/>
    <w:rsid w:val="00352B88"/>
    <w:rsid w:val="00352DEC"/>
    <w:rsid w:val="00352FD1"/>
    <w:rsid w:val="00352FF0"/>
    <w:rsid w:val="00353114"/>
    <w:rsid w:val="003533CA"/>
    <w:rsid w:val="00353662"/>
    <w:rsid w:val="00353A56"/>
    <w:rsid w:val="00353A6B"/>
    <w:rsid w:val="00353FA3"/>
    <w:rsid w:val="0035482E"/>
    <w:rsid w:val="00354981"/>
    <w:rsid w:val="00354C19"/>
    <w:rsid w:val="00355202"/>
    <w:rsid w:val="0035584B"/>
    <w:rsid w:val="00355C0D"/>
    <w:rsid w:val="00355CE4"/>
    <w:rsid w:val="00355F3C"/>
    <w:rsid w:val="00356341"/>
    <w:rsid w:val="003563B5"/>
    <w:rsid w:val="00356549"/>
    <w:rsid w:val="0035656F"/>
    <w:rsid w:val="0035676A"/>
    <w:rsid w:val="003568FC"/>
    <w:rsid w:val="00356BEC"/>
    <w:rsid w:val="00356D65"/>
    <w:rsid w:val="003572F4"/>
    <w:rsid w:val="0035730A"/>
    <w:rsid w:val="00357400"/>
    <w:rsid w:val="00357646"/>
    <w:rsid w:val="0035796C"/>
    <w:rsid w:val="00357A26"/>
    <w:rsid w:val="00357D04"/>
    <w:rsid w:val="00357D59"/>
    <w:rsid w:val="0036046E"/>
    <w:rsid w:val="00360554"/>
    <w:rsid w:val="0036056C"/>
    <w:rsid w:val="00360763"/>
    <w:rsid w:val="00360EAC"/>
    <w:rsid w:val="003612CB"/>
    <w:rsid w:val="003613AB"/>
    <w:rsid w:val="003618E9"/>
    <w:rsid w:val="00361B52"/>
    <w:rsid w:val="00361EF6"/>
    <w:rsid w:val="00361FB5"/>
    <w:rsid w:val="00362497"/>
    <w:rsid w:val="00362634"/>
    <w:rsid w:val="0036275E"/>
    <w:rsid w:val="00362AC2"/>
    <w:rsid w:val="00362C70"/>
    <w:rsid w:val="00362F1B"/>
    <w:rsid w:val="00363203"/>
    <w:rsid w:val="003635F3"/>
    <w:rsid w:val="00363BF9"/>
    <w:rsid w:val="00363CC3"/>
    <w:rsid w:val="003640BA"/>
    <w:rsid w:val="003644D9"/>
    <w:rsid w:val="003645B1"/>
    <w:rsid w:val="00364753"/>
    <w:rsid w:val="00364960"/>
    <w:rsid w:val="00364ACB"/>
    <w:rsid w:val="003654BB"/>
    <w:rsid w:val="00365DA9"/>
    <w:rsid w:val="00365E85"/>
    <w:rsid w:val="003661CB"/>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368"/>
    <w:rsid w:val="00372426"/>
    <w:rsid w:val="0037246D"/>
    <w:rsid w:val="0037250F"/>
    <w:rsid w:val="003729DE"/>
    <w:rsid w:val="00372BBA"/>
    <w:rsid w:val="0037308D"/>
    <w:rsid w:val="0037317C"/>
    <w:rsid w:val="00373EFB"/>
    <w:rsid w:val="003742E2"/>
    <w:rsid w:val="0037455F"/>
    <w:rsid w:val="00374716"/>
    <w:rsid w:val="003747DD"/>
    <w:rsid w:val="00374969"/>
    <w:rsid w:val="003749D0"/>
    <w:rsid w:val="00374C9F"/>
    <w:rsid w:val="00374E01"/>
    <w:rsid w:val="00375172"/>
    <w:rsid w:val="003752BC"/>
    <w:rsid w:val="003754E0"/>
    <w:rsid w:val="003755E5"/>
    <w:rsid w:val="00375D8C"/>
    <w:rsid w:val="0037608C"/>
    <w:rsid w:val="003760CF"/>
    <w:rsid w:val="003765D3"/>
    <w:rsid w:val="003768A6"/>
    <w:rsid w:val="0037699B"/>
    <w:rsid w:val="00376C94"/>
    <w:rsid w:val="00376E07"/>
    <w:rsid w:val="00376F7C"/>
    <w:rsid w:val="00376FF1"/>
    <w:rsid w:val="00377857"/>
    <w:rsid w:val="00377963"/>
    <w:rsid w:val="00377ABF"/>
    <w:rsid w:val="00377AEE"/>
    <w:rsid w:val="00377CD9"/>
    <w:rsid w:val="0038038E"/>
    <w:rsid w:val="003803FB"/>
    <w:rsid w:val="00380617"/>
    <w:rsid w:val="003807B6"/>
    <w:rsid w:val="00380E06"/>
    <w:rsid w:val="00380E37"/>
    <w:rsid w:val="0038151B"/>
    <w:rsid w:val="0038166B"/>
    <w:rsid w:val="003819CC"/>
    <w:rsid w:val="00381B96"/>
    <w:rsid w:val="00381EC5"/>
    <w:rsid w:val="003824E2"/>
    <w:rsid w:val="0038286A"/>
    <w:rsid w:val="00382B05"/>
    <w:rsid w:val="0038334D"/>
    <w:rsid w:val="003834BE"/>
    <w:rsid w:val="003835EF"/>
    <w:rsid w:val="00383860"/>
    <w:rsid w:val="00383966"/>
    <w:rsid w:val="00383A5A"/>
    <w:rsid w:val="00383A9C"/>
    <w:rsid w:val="00383ABF"/>
    <w:rsid w:val="00383AFD"/>
    <w:rsid w:val="00383B9E"/>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825"/>
    <w:rsid w:val="003879D4"/>
    <w:rsid w:val="00387E1D"/>
    <w:rsid w:val="00390739"/>
    <w:rsid w:val="003907EF"/>
    <w:rsid w:val="00390964"/>
    <w:rsid w:val="00390F40"/>
    <w:rsid w:val="003911A2"/>
    <w:rsid w:val="0039130A"/>
    <w:rsid w:val="0039173F"/>
    <w:rsid w:val="00391BCE"/>
    <w:rsid w:val="00391BEA"/>
    <w:rsid w:val="00391D9E"/>
    <w:rsid w:val="003928F9"/>
    <w:rsid w:val="00392972"/>
    <w:rsid w:val="00392A1B"/>
    <w:rsid w:val="00392B70"/>
    <w:rsid w:val="00392DB5"/>
    <w:rsid w:val="003936BF"/>
    <w:rsid w:val="00393F55"/>
    <w:rsid w:val="00394584"/>
    <w:rsid w:val="00394875"/>
    <w:rsid w:val="00394949"/>
    <w:rsid w:val="00394B8D"/>
    <w:rsid w:val="00394DC9"/>
    <w:rsid w:val="00394E5A"/>
    <w:rsid w:val="00394F64"/>
    <w:rsid w:val="00394FD1"/>
    <w:rsid w:val="00395463"/>
    <w:rsid w:val="00395545"/>
    <w:rsid w:val="00395719"/>
    <w:rsid w:val="0039594C"/>
    <w:rsid w:val="00395D41"/>
    <w:rsid w:val="0039619C"/>
    <w:rsid w:val="00396552"/>
    <w:rsid w:val="0039675B"/>
    <w:rsid w:val="00396853"/>
    <w:rsid w:val="0039693E"/>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97"/>
    <w:rsid w:val="003A0790"/>
    <w:rsid w:val="003A0C99"/>
    <w:rsid w:val="003A0F92"/>
    <w:rsid w:val="003A1010"/>
    <w:rsid w:val="003A1266"/>
    <w:rsid w:val="003A129E"/>
    <w:rsid w:val="003A12A7"/>
    <w:rsid w:val="003A12DC"/>
    <w:rsid w:val="003A131A"/>
    <w:rsid w:val="003A149D"/>
    <w:rsid w:val="003A17D6"/>
    <w:rsid w:val="003A1A73"/>
    <w:rsid w:val="003A223E"/>
    <w:rsid w:val="003A25E9"/>
    <w:rsid w:val="003A2688"/>
    <w:rsid w:val="003A28D7"/>
    <w:rsid w:val="003A29C7"/>
    <w:rsid w:val="003A2B4D"/>
    <w:rsid w:val="003A2BEC"/>
    <w:rsid w:val="003A2C8A"/>
    <w:rsid w:val="003A2D4B"/>
    <w:rsid w:val="003A3154"/>
    <w:rsid w:val="003A33EB"/>
    <w:rsid w:val="003A3411"/>
    <w:rsid w:val="003A3443"/>
    <w:rsid w:val="003A3A32"/>
    <w:rsid w:val="003A488D"/>
    <w:rsid w:val="003A4C56"/>
    <w:rsid w:val="003A4E43"/>
    <w:rsid w:val="003A5249"/>
    <w:rsid w:val="003A54EC"/>
    <w:rsid w:val="003A56AE"/>
    <w:rsid w:val="003A60AD"/>
    <w:rsid w:val="003A614B"/>
    <w:rsid w:val="003A6299"/>
    <w:rsid w:val="003A665E"/>
    <w:rsid w:val="003A6DF2"/>
    <w:rsid w:val="003A6E1C"/>
    <w:rsid w:val="003A70AE"/>
    <w:rsid w:val="003A72C1"/>
    <w:rsid w:val="003A7473"/>
    <w:rsid w:val="003A79CF"/>
    <w:rsid w:val="003A7BD1"/>
    <w:rsid w:val="003A7C80"/>
    <w:rsid w:val="003A7DCB"/>
    <w:rsid w:val="003B0043"/>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4F5A"/>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154"/>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3D"/>
    <w:rsid w:val="003C5D55"/>
    <w:rsid w:val="003C5FA5"/>
    <w:rsid w:val="003C602D"/>
    <w:rsid w:val="003C6699"/>
    <w:rsid w:val="003C67AC"/>
    <w:rsid w:val="003C6813"/>
    <w:rsid w:val="003C6C3E"/>
    <w:rsid w:val="003C6CC6"/>
    <w:rsid w:val="003C6E24"/>
    <w:rsid w:val="003C71D2"/>
    <w:rsid w:val="003C77F3"/>
    <w:rsid w:val="003C7B7B"/>
    <w:rsid w:val="003C7C39"/>
    <w:rsid w:val="003C7F85"/>
    <w:rsid w:val="003D027D"/>
    <w:rsid w:val="003D0469"/>
    <w:rsid w:val="003D09DE"/>
    <w:rsid w:val="003D0AB8"/>
    <w:rsid w:val="003D0B20"/>
    <w:rsid w:val="003D0B26"/>
    <w:rsid w:val="003D0D89"/>
    <w:rsid w:val="003D0DB5"/>
    <w:rsid w:val="003D0DE4"/>
    <w:rsid w:val="003D13F6"/>
    <w:rsid w:val="003D1712"/>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0B"/>
    <w:rsid w:val="003D613B"/>
    <w:rsid w:val="003D61C7"/>
    <w:rsid w:val="003D6B0E"/>
    <w:rsid w:val="003D70F5"/>
    <w:rsid w:val="003D7163"/>
    <w:rsid w:val="003D71F7"/>
    <w:rsid w:val="003D7727"/>
    <w:rsid w:val="003D787D"/>
    <w:rsid w:val="003D7B9B"/>
    <w:rsid w:val="003D7B9F"/>
    <w:rsid w:val="003D7CFC"/>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B8C"/>
    <w:rsid w:val="003E3E18"/>
    <w:rsid w:val="003E4017"/>
    <w:rsid w:val="003E45C8"/>
    <w:rsid w:val="003E548C"/>
    <w:rsid w:val="003E5555"/>
    <w:rsid w:val="003E555A"/>
    <w:rsid w:val="003E566C"/>
    <w:rsid w:val="003E572F"/>
    <w:rsid w:val="003E5BCC"/>
    <w:rsid w:val="003E5D27"/>
    <w:rsid w:val="003E618E"/>
    <w:rsid w:val="003E6205"/>
    <w:rsid w:val="003E665F"/>
    <w:rsid w:val="003E6A67"/>
    <w:rsid w:val="003E75D7"/>
    <w:rsid w:val="003E7F5A"/>
    <w:rsid w:val="003F02F4"/>
    <w:rsid w:val="003F0328"/>
    <w:rsid w:val="003F03AC"/>
    <w:rsid w:val="003F03B8"/>
    <w:rsid w:val="003F0772"/>
    <w:rsid w:val="003F0916"/>
    <w:rsid w:val="003F09FB"/>
    <w:rsid w:val="003F0A01"/>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370"/>
    <w:rsid w:val="003F25DD"/>
    <w:rsid w:val="003F2940"/>
    <w:rsid w:val="003F29DF"/>
    <w:rsid w:val="003F2BCB"/>
    <w:rsid w:val="003F2CB0"/>
    <w:rsid w:val="003F2E6D"/>
    <w:rsid w:val="003F2FD2"/>
    <w:rsid w:val="003F3267"/>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2EB"/>
    <w:rsid w:val="003F73CD"/>
    <w:rsid w:val="003F7753"/>
    <w:rsid w:val="003F77C2"/>
    <w:rsid w:val="003F781B"/>
    <w:rsid w:val="003F78F8"/>
    <w:rsid w:val="003F7A9D"/>
    <w:rsid w:val="0040063A"/>
    <w:rsid w:val="00400924"/>
    <w:rsid w:val="004009F3"/>
    <w:rsid w:val="00400A20"/>
    <w:rsid w:val="00401063"/>
    <w:rsid w:val="00401160"/>
    <w:rsid w:val="004015AC"/>
    <w:rsid w:val="00401702"/>
    <w:rsid w:val="00401AD4"/>
    <w:rsid w:val="00401DA7"/>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534"/>
    <w:rsid w:val="00407921"/>
    <w:rsid w:val="00407A46"/>
    <w:rsid w:val="00407ADD"/>
    <w:rsid w:val="004100B4"/>
    <w:rsid w:val="0041026F"/>
    <w:rsid w:val="00410694"/>
    <w:rsid w:val="00410D3F"/>
    <w:rsid w:val="00411765"/>
    <w:rsid w:val="00411992"/>
    <w:rsid w:val="00411B5F"/>
    <w:rsid w:val="00412057"/>
    <w:rsid w:val="004120CD"/>
    <w:rsid w:val="004121EC"/>
    <w:rsid w:val="00412361"/>
    <w:rsid w:val="00412608"/>
    <w:rsid w:val="0041260A"/>
    <w:rsid w:val="00412670"/>
    <w:rsid w:val="004126C6"/>
    <w:rsid w:val="00412AE3"/>
    <w:rsid w:val="00412B22"/>
    <w:rsid w:val="00412DF5"/>
    <w:rsid w:val="00412F1D"/>
    <w:rsid w:val="0041311A"/>
    <w:rsid w:val="004131D6"/>
    <w:rsid w:val="004133B2"/>
    <w:rsid w:val="004136E9"/>
    <w:rsid w:val="0041403F"/>
    <w:rsid w:val="004148A6"/>
    <w:rsid w:val="00414904"/>
    <w:rsid w:val="00414938"/>
    <w:rsid w:val="00414C02"/>
    <w:rsid w:val="00414D79"/>
    <w:rsid w:val="00414DB7"/>
    <w:rsid w:val="00414F13"/>
    <w:rsid w:val="004152B5"/>
    <w:rsid w:val="00415712"/>
    <w:rsid w:val="00415B17"/>
    <w:rsid w:val="00415D62"/>
    <w:rsid w:val="004165DD"/>
    <w:rsid w:val="00416A16"/>
    <w:rsid w:val="00416DE2"/>
    <w:rsid w:val="00416FBF"/>
    <w:rsid w:val="004173CD"/>
    <w:rsid w:val="004176FA"/>
    <w:rsid w:val="00417DAA"/>
    <w:rsid w:val="0042011C"/>
    <w:rsid w:val="00420602"/>
    <w:rsid w:val="0042086D"/>
    <w:rsid w:val="00420B0B"/>
    <w:rsid w:val="00420DA6"/>
    <w:rsid w:val="00421389"/>
    <w:rsid w:val="004219C9"/>
    <w:rsid w:val="00421A64"/>
    <w:rsid w:val="004222B2"/>
    <w:rsid w:val="0042244C"/>
    <w:rsid w:val="004224D5"/>
    <w:rsid w:val="00422818"/>
    <w:rsid w:val="004228EA"/>
    <w:rsid w:val="00422D41"/>
    <w:rsid w:val="00422DAA"/>
    <w:rsid w:val="00423092"/>
    <w:rsid w:val="004238A8"/>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453"/>
    <w:rsid w:val="00426880"/>
    <w:rsid w:val="004268D6"/>
    <w:rsid w:val="00426F9D"/>
    <w:rsid w:val="0042711A"/>
    <w:rsid w:val="00427387"/>
    <w:rsid w:val="00427408"/>
    <w:rsid w:val="00427780"/>
    <w:rsid w:val="00427EAC"/>
    <w:rsid w:val="00430135"/>
    <w:rsid w:val="0043021D"/>
    <w:rsid w:val="004308CB"/>
    <w:rsid w:val="004309FD"/>
    <w:rsid w:val="00430A7C"/>
    <w:rsid w:val="00430B5D"/>
    <w:rsid w:val="00430D19"/>
    <w:rsid w:val="00430D46"/>
    <w:rsid w:val="00430EC0"/>
    <w:rsid w:val="004315FB"/>
    <w:rsid w:val="00431A25"/>
    <w:rsid w:val="00431DAA"/>
    <w:rsid w:val="00431F8A"/>
    <w:rsid w:val="00432650"/>
    <w:rsid w:val="00432DA9"/>
    <w:rsid w:val="00432EEB"/>
    <w:rsid w:val="00432F68"/>
    <w:rsid w:val="00433E80"/>
    <w:rsid w:val="00433EA5"/>
    <w:rsid w:val="004344CC"/>
    <w:rsid w:val="004344F8"/>
    <w:rsid w:val="00434602"/>
    <w:rsid w:val="0043470B"/>
    <w:rsid w:val="00434BE8"/>
    <w:rsid w:val="00434F17"/>
    <w:rsid w:val="004352A8"/>
    <w:rsid w:val="00435867"/>
    <w:rsid w:val="00435BE5"/>
    <w:rsid w:val="0043631B"/>
    <w:rsid w:val="00436C9A"/>
    <w:rsid w:val="00436D10"/>
    <w:rsid w:val="00437118"/>
    <w:rsid w:val="004374BE"/>
    <w:rsid w:val="00437588"/>
    <w:rsid w:val="0043765C"/>
    <w:rsid w:val="00437A68"/>
    <w:rsid w:val="00437A6D"/>
    <w:rsid w:val="00437C35"/>
    <w:rsid w:val="004404B8"/>
    <w:rsid w:val="00440902"/>
    <w:rsid w:val="00440C66"/>
    <w:rsid w:val="00441026"/>
    <w:rsid w:val="0044109F"/>
    <w:rsid w:val="00441321"/>
    <w:rsid w:val="00441436"/>
    <w:rsid w:val="004416DD"/>
    <w:rsid w:val="00441836"/>
    <w:rsid w:val="00441A8C"/>
    <w:rsid w:val="00441B3F"/>
    <w:rsid w:val="00441D98"/>
    <w:rsid w:val="00441EE7"/>
    <w:rsid w:val="00441F22"/>
    <w:rsid w:val="00442102"/>
    <w:rsid w:val="004428E9"/>
    <w:rsid w:val="00442A34"/>
    <w:rsid w:val="00442C00"/>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116"/>
    <w:rsid w:val="0044639E"/>
    <w:rsid w:val="00446645"/>
    <w:rsid w:val="00446BEC"/>
    <w:rsid w:val="00446C74"/>
    <w:rsid w:val="004476F2"/>
    <w:rsid w:val="00447728"/>
    <w:rsid w:val="00447978"/>
    <w:rsid w:val="00447A08"/>
    <w:rsid w:val="004502D2"/>
    <w:rsid w:val="0045066C"/>
    <w:rsid w:val="004506FA"/>
    <w:rsid w:val="004513E1"/>
    <w:rsid w:val="004515BF"/>
    <w:rsid w:val="004519FA"/>
    <w:rsid w:val="00451A52"/>
    <w:rsid w:val="00451C2D"/>
    <w:rsid w:val="00451CBD"/>
    <w:rsid w:val="00451E35"/>
    <w:rsid w:val="00451E37"/>
    <w:rsid w:val="00451EB7"/>
    <w:rsid w:val="00452520"/>
    <w:rsid w:val="00452600"/>
    <w:rsid w:val="004527EC"/>
    <w:rsid w:val="00452A5D"/>
    <w:rsid w:val="00452BEA"/>
    <w:rsid w:val="00452C66"/>
    <w:rsid w:val="00453093"/>
    <w:rsid w:val="004534EF"/>
    <w:rsid w:val="00453613"/>
    <w:rsid w:val="00453E09"/>
    <w:rsid w:val="00453FCE"/>
    <w:rsid w:val="004543C2"/>
    <w:rsid w:val="0045475B"/>
    <w:rsid w:val="0045477B"/>
    <w:rsid w:val="004547E7"/>
    <w:rsid w:val="00454C15"/>
    <w:rsid w:val="00454E23"/>
    <w:rsid w:val="004553B0"/>
    <w:rsid w:val="004561A8"/>
    <w:rsid w:val="0045627D"/>
    <w:rsid w:val="0045656D"/>
    <w:rsid w:val="004566A1"/>
    <w:rsid w:val="004567AC"/>
    <w:rsid w:val="00457037"/>
    <w:rsid w:val="004573B9"/>
    <w:rsid w:val="00457499"/>
    <w:rsid w:val="00457C26"/>
    <w:rsid w:val="00457E97"/>
    <w:rsid w:val="00457FE9"/>
    <w:rsid w:val="0046000D"/>
    <w:rsid w:val="0046042B"/>
    <w:rsid w:val="00460471"/>
    <w:rsid w:val="004606D1"/>
    <w:rsid w:val="00460E21"/>
    <w:rsid w:val="0046106C"/>
    <w:rsid w:val="004610B1"/>
    <w:rsid w:val="0046132D"/>
    <w:rsid w:val="004615F9"/>
    <w:rsid w:val="00461820"/>
    <w:rsid w:val="00461A7C"/>
    <w:rsid w:val="00461CC8"/>
    <w:rsid w:val="00462002"/>
    <w:rsid w:val="004620D5"/>
    <w:rsid w:val="00462321"/>
    <w:rsid w:val="004623F5"/>
    <w:rsid w:val="004624E0"/>
    <w:rsid w:val="00462978"/>
    <w:rsid w:val="00462B83"/>
    <w:rsid w:val="00462E40"/>
    <w:rsid w:val="00463276"/>
    <w:rsid w:val="00463CBB"/>
    <w:rsid w:val="00464360"/>
    <w:rsid w:val="004643F9"/>
    <w:rsid w:val="0046444F"/>
    <w:rsid w:val="00464790"/>
    <w:rsid w:val="004648FF"/>
    <w:rsid w:val="00464DF8"/>
    <w:rsid w:val="0046528F"/>
    <w:rsid w:val="0046560E"/>
    <w:rsid w:val="004659DA"/>
    <w:rsid w:val="00465ED3"/>
    <w:rsid w:val="00466382"/>
    <w:rsid w:val="00466524"/>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E43"/>
    <w:rsid w:val="00471080"/>
    <w:rsid w:val="0047149A"/>
    <w:rsid w:val="0047183E"/>
    <w:rsid w:val="00471D49"/>
    <w:rsid w:val="00471E64"/>
    <w:rsid w:val="00471F87"/>
    <w:rsid w:val="00472734"/>
    <w:rsid w:val="00472ACB"/>
    <w:rsid w:val="00472B20"/>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728"/>
    <w:rsid w:val="00475864"/>
    <w:rsid w:val="00475AD4"/>
    <w:rsid w:val="00475B38"/>
    <w:rsid w:val="00475B8E"/>
    <w:rsid w:val="00475BBB"/>
    <w:rsid w:val="00476044"/>
    <w:rsid w:val="00476310"/>
    <w:rsid w:val="00476384"/>
    <w:rsid w:val="00476A1A"/>
    <w:rsid w:val="00476B67"/>
    <w:rsid w:val="00476BE0"/>
    <w:rsid w:val="00476EFC"/>
    <w:rsid w:val="00476F53"/>
    <w:rsid w:val="00477055"/>
    <w:rsid w:val="00477138"/>
    <w:rsid w:val="004779DF"/>
    <w:rsid w:val="00477B2C"/>
    <w:rsid w:val="00480113"/>
    <w:rsid w:val="00480279"/>
    <w:rsid w:val="00480332"/>
    <w:rsid w:val="0048040B"/>
    <w:rsid w:val="0048059D"/>
    <w:rsid w:val="00480E8E"/>
    <w:rsid w:val="00481491"/>
    <w:rsid w:val="004816DA"/>
    <w:rsid w:val="00481952"/>
    <w:rsid w:val="00481DCA"/>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6ABD"/>
    <w:rsid w:val="00486B2F"/>
    <w:rsid w:val="00487297"/>
    <w:rsid w:val="00487439"/>
    <w:rsid w:val="0048744E"/>
    <w:rsid w:val="00487676"/>
    <w:rsid w:val="004877DF"/>
    <w:rsid w:val="00487B8D"/>
    <w:rsid w:val="00487B9E"/>
    <w:rsid w:val="00487C3C"/>
    <w:rsid w:val="00487C54"/>
    <w:rsid w:val="00487C9E"/>
    <w:rsid w:val="00487F9C"/>
    <w:rsid w:val="00490094"/>
    <w:rsid w:val="0049047B"/>
    <w:rsid w:val="00490A47"/>
    <w:rsid w:val="00490B66"/>
    <w:rsid w:val="00491160"/>
    <w:rsid w:val="0049150E"/>
    <w:rsid w:val="00491E44"/>
    <w:rsid w:val="00491E94"/>
    <w:rsid w:val="00491EA0"/>
    <w:rsid w:val="00491F16"/>
    <w:rsid w:val="004920E2"/>
    <w:rsid w:val="004920E6"/>
    <w:rsid w:val="004921B3"/>
    <w:rsid w:val="00492215"/>
    <w:rsid w:val="0049231F"/>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5002"/>
    <w:rsid w:val="00495167"/>
    <w:rsid w:val="004951DC"/>
    <w:rsid w:val="00495625"/>
    <w:rsid w:val="00495A7E"/>
    <w:rsid w:val="00495CD2"/>
    <w:rsid w:val="00495D54"/>
    <w:rsid w:val="00496144"/>
    <w:rsid w:val="00496709"/>
    <w:rsid w:val="004967B3"/>
    <w:rsid w:val="00496AE0"/>
    <w:rsid w:val="00496EC2"/>
    <w:rsid w:val="00497281"/>
    <w:rsid w:val="00497934"/>
    <w:rsid w:val="00497ACA"/>
    <w:rsid w:val="00497B26"/>
    <w:rsid w:val="00497EF9"/>
    <w:rsid w:val="004A015D"/>
    <w:rsid w:val="004A0670"/>
    <w:rsid w:val="004A06A4"/>
    <w:rsid w:val="004A12C0"/>
    <w:rsid w:val="004A1603"/>
    <w:rsid w:val="004A1BEC"/>
    <w:rsid w:val="004A1CB5"/>
    <w:rsid w:val="004A1EF9"/>
    <w:rsid w:val="004A21A0"/>
    <w:rsid w:val="004A256A"/>
    <w:rsid w:val="004A27C2"/>
    <w:rsid w:val="004A31A6"/>
    <w:rsid w:val="004A3704"/>
    <w:rsid w:val="004A384F"/>
    <w:rsid w:val="004A3BB2"/>
    <w:rsid w:val="004A3F33"/>
    <w:rsid w:val="004A3FA4"/>
    <w:rsid w:val="004A4343"/>
    <w:rsid w:val="004A4D83"/>
    <w:rsid w:val="004A4F09"/>
    <w:rsid w:val="004A4F3F"/>
    <w:rsid w:val="004A519E"/>
    <w:rsid w:val="004A51EA"/>
    <w:rsid w:val="004A5212"/>
    <w:rsid w:val="004A5221"/>
    <w:rsid w:val="004A52CC"/>
    <w:rsid w:val="004A54AA"/>
    <w:rsid w:val="004A5740"/>
    <w:rsid w:val="004A5884"/>
    <w:rsid w:val="004A5E8D"/>
    <w:rsid w:val="004A6558"/>
    <w:rsid w:val="004A6766"/>
    <w:rsid w:val="004A6830"/>
    <w:rsid w:val="004A7182"/>
    <w:rsid w:val="004A719C"/>
    <w:rsid w:val="004A71E7"/>
    <w:rsid w:val="004A72BC"/>
    <w:rsid w:val="004A7382"/>
    <w:rsid w:val="004A73A1"/>
    <w:rsid w:val="004A7401"/>
    <w:rsid w:val="004A7C41"/>
    <w:rsid w:val="004A7CF2"/>
    <w:rsid w:val="004A7F25"/>
    <w:rsid w:val="004B025C"/>
    <w:rsid w:val="004B0774"/>
    <w:rsid w:val="004B0F49"/>
    <w:rsid w:val="004B0F4A"/>
    <w:rsid w:val="004B0FF4"/>
    <w:rsid w:val="004B1180"/>
    <w:rsid w:val="004B1304"/>
    <w:rsid w:val="004B1362"/>
    <w:rsid w:val="004B16FD"/>
    <w:rsid w:val="004B19B7"/>
    <w:rsid w:val="004B1B2F"/>
    <w:rsid w:val="004B1E32"/>
    <w:rsid w:val="004B1F17"/>
    <w:rsid w:val="004B21CF"/>
    <w:rsid w:val="004B224F"/>
    <w:rsid w:val="004B26EA"/>
    <w:rsid w:val="004B295F"/>
    <w:rsid w:val="004B2D19"/>
    <w:rsid w:val="004B33B6"/>
    <w:rsid w:val="004B3489"/>
    <w:rsid w:val="004B3659"/>
    <w:rsid w:val="004B397B"/>
    <w:rsid w:val="004B3A1A"/>
    <w:rsid w:val="004B3CD9"/>
    <w:rsid w:val="004B3EAC"/>
    <w:rsid w:val="004B41DE"/>
    <w:rsid w:val="004B4238"/>
    <w:rsid w:val="004B42FA"/>
    <w:rsid w:val="004B43FF"/>
    <w:rsid w:val="004B481E"/>
    <w:rsid w:val="004B4A66"/>
    <w:rsid w:val="004B4C9C"/>
    <w:rsid w:val="004B5170"/>
    <w:rsid w:val="004B52B5"/>
    <w:rsid w:val="004B537E"/>
    <w:rsid w:val="004B53EB"/>
    <w:rsid w:val="004B5D42"/>
    <w:rsid w:val="004B5EEC"/>
    <w:rsid w:val="004B66AB"/>
    <w:rsid w:val="004B66C7"/>
    <w:rsid w:val="004B69BF"/>
    <w:rsid w:val="004B6A78"/>
    <w:rsid w:val="004B6C31"/>
    <w:rsid w:val="004B6E6F"/>
    <w:rsid w:val="004B6EE6"/>
    <w:rsid w:val="004B6FF5"/>
    <w:rsid w:val="004B732C"/>
    <w:rsid w:val="004B75C2"/>
    <w:rsid w:val="004B7B89"/>
    <w:rsid w:val="004B7D1A"/>
    <w:rsid w:val="004B7EC9"/>
    <w:rsid w:val="004B7F18"/>
    <w:rsid w:val="004C0044"/>
    <w:rsid w:val="004C01F2"/>
    <w:rsid w:val="004C0261"/>
    <w:rsid w:val="004C0630"/>
    <w:rsid w:val="004C0665"/>
    <w:rsid w:val="004C06C1"/>
    <w:rsid w:val="004C07B8"/>
    <w:rsid w:val="004C0C33"/>
    <w:rsid w:val="004C0D53"/>
    <w:rsid w:val="004C0F9F"/>
    <w:rsid w:val="004C104E"/>
    <w:rsid w:val="004C1109"/>
    <w:rsid w:val="004C11F1"/>
    <w:rsid w:val="004C1318"/>
    <w:rsid w:val="004C133B"/>
    <w:rsid w:val="004C14BB"/>
    <w:rsid w:val="004C2579"/>
    <w:rsid w:val="004C2886"/>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433"/>
    <w:rsid w:val="004D04E7"/>
    <w:rsid w:val="004D0618"/>
    <w:rsid w:val="004D0879"/>
    <w:rsid w:val="004D0A26"/>
    <w:rsid w:val="004D0B73"/>
    <w:rsid w:val="004D0F7B"/>
    <w:rsid w:val="004D1035"/>
    <w:rsid w:val="004D108B"/>
    <w:rsid w:val="004D11EE"/>
    <w:rsid w:val="004D182D"/>
    <w:rsid w:val="004D1CC6"/>
    <w:rsid w:val="004D1EEC"/>
    <w:rsid w:val="004D2035"/>
    <w:rsid w:val="004D232C"/>
    <w:rsid w:val="004D252B"/>
    <w:rsid w:val="004D2654"/>
    <w:rsid w:val="004D2792"/>
    <w:rsid w:val="004D29AA"/>
    <w:rsid w:val="004D2A73"/>
    <w:rsid w:val="004D2AA1"/>
    <w:rsid w:val="004D2BB1"/>
    <w:rsid w:val="004D2DD6"/>
    <w:rsid w:val="004D35F6"/>
    <w:rsid w:val="004D387F"/>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CD5"/>
    <w:rsid w:val="004E0ECE"/>
    <w:rsid w:val="004E0F6E"/>
    <w:rsid w:val="004E1279"/>
    <w:rsid w:val="004E14A9"/>
    <w:rsid w:val="004E1665"/>
    <w:rsid w:val="004E1680"/>
    <w:rsid w:val="004E1908"/>
    <w:rsid w:val="004E2581"/>
    <w:rsid w:val="004E2A6E"/>
    <w:rsid w:val="004E2BE6"/>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C41"/>
    <w:rsid w:val="004E5DAB"/>
    <w:rsid w:val="004E6A2B"/>
    <w:rsid w:val="004E6C3D"/>
    <w:rsid w:val="004E6E48"/>
    <w:rsid w:val="004E6F2A"/>
    <w:rsid w:val="004E7385"/>
    <w:rsid w:val="004E75D4"/>
    <w:rsid w:val="004E7819"/>
    <w:rsid w:val="004E7F16"/>
    <w:rsid w:val="004F0220"/>
    <w:rsid w:val="004F0345"/>
    <w:rsid w:val="004F042E"/>
    <w:rsid w:val="004F0526"/>
    <w:rsid w:val="004F06EA"/>
    <w:rsid w:val="004F0CC4"/>
    <w:rsid w:val="004F193C"/>
    <w:rsid w:val="004F1948"/>
    <w:rsid w:val="004F2063"/>
    <w:rsid w:val="004F29B8"/>
    <w:rsid w:val="004F2B1F"/>
    <w:rsid w:val="004F3889"/>
    <w:rsid w:val="004F3DB3"/>
    <w:rsid w:val="004F428C"/>
    <w:rsid w:val="004F46DE"/>
    <w:rsid w:val="004F4D50"/>
    <w:rsid w:val="004F4F0B"/>
    <w:rsid w:val="004F52B6"/>
    <w:rsid w:val="004F5612"/>
    <w:rsid w:val="004F5863"/>
    <w:rsid w:val="004F5B68"/>
    <w:rsid w:val="004F5B74"/>
    <w:rsid w:val="004F5BF1"/>
    <w:rsid w:val="004F5EDF"/>
    <w:rsid w:val="004F5F5B"/>
    <w:rsid w:val="004F6147"/>
    <w:rsid w:val="004F63BA"/>
    <w:rsid w:val="004F6529"/>
    <w:rsid w:val="004F66A8"/>
    <w:rsid w:val="004F673F"/>
    <w:rsid w:val="004F6876"/>
    <w:rsid w:val="004F68A2"/>
    <w:rsid w:val="004F6949"/>
    <w:rsid w:val="004F6BD4"/>
    <w:rsid w:val="004F70B1"/>
    <w:rsid w:val="004F7103"/>
    <w:rsid w:val="004F73C3"/>
    <w:rsid w:val="004F772C"/>
    <w:rsid w:val="004F7B72"/>
    <w:rsid w:val="004F7C9B"/>
    <w:rsid w:val="004F7DCF"/>
    <w:rsid w:val="0050010D"/>
    <w:rsid w:val="005003D0"/>
    <w:rsid w:val="005003E1"/>
    <w:rsid w:val="005005B8"/>
    <w:rsid w:val="00500815"/>
    <w:rsid w:val="00500B7F"/>
    <w:rsid w:val="00500CC2"/>
    <w:rsid w:val="00501066"/>
    <w:rsid w:val="00502440"/>
    <w:rsid w:val="005029E1"/>
    <w:rsid w:val="00502FE4"/>
    <w:rsid w:val="00503220"/>
    <w:rsid w:val="00503381"/>
    <w:rsid w:val="005033D2"/>
    <w:rsid w:val="005034F7"/>
    <w:rsid w:val="00503521"/>
    <w:rsid w:val="0050373B"/>
    <w:rsid w:val="00503771"/>
    <w:rsid w:val="00503B71"/>
    <w:rsid w:val="005040AD"/>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BBA"/>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69"/>
    <w:rsid w:val="00512A80"/>
    <w:rsid w:val="00512AB9"/>
    <w:rsid w:val="00512BD3"/>
    <w:rsid w:val="00512DAA"/>
    <w:rsid w:val="00512E6B"/>
    <w:rsid w:val="00512F7C"/>
    <w:rsid w:val="00512FAD"/>
    <w:rsid w:val="0051360C"/>
    <w:rsid w:val="0051367C"/>
    <w:rsid w:val="005139C5"/>
    <w:rsid w:val="00513FAB"/>
    <w:rsid w:val="00513FD8"/>
    <w:rsid w:val="0051410C"/>
    <w:rsid w:val="005148C7"/>
    <w:rsid w:val="00514FE0"/>
    <w:rsid w:val="005152B6"/>
    <w:rsid w:val="005152FC"/>
    <w:rsid w:val="00515650"/>
    <w:rsid w:val="005157F5"/>
    <w:rsid w:val="00515D09"/>
    <w:rsid w:val="00515E3A"/>
    <w:rsid w:val="00515F5C"/>
    <w:rsid w:val="00516500"/>
    <w:rsid w:val="005165BF"/>
    <w:rsid w:val="0051678E"/>
    <w:rsid w:val="00516851"/>
    <w:rsid w:val="00516ABA"/>
    <w:rsid w:val="00516CB8"/>
    <w:rsid w:val="00516E88"/>
    <w:rsid w:val="005174A7"/>
    <w:rsid w:val="00517675"/>
    <w:rsid w:val="005179E3"/>
    <w:rsid w:val="00517AE0"/>
    <w:rsid w:val="00517CA7"/>
    <w:rsid w:val="00517D76"/>
    <w:rsid w:val="00517E09"/>
    <w:rsid w:val="00520187"/>
    <w:rsid w:val="0052021D"/>
    <w:rsid w:val="005206A8"/>
    <w:rsid w:val="005213C9"/>
    <w:rsid w:val="00521496"/>
    <w:rsid w:val="00521859"/>
    <w:rsid w:val="0052196D"/>
    <w:rsid w:val="005219FB"/>
    <w:rsid w:val="00521A3F"/>
    <w:rsid w:val="00521C02"/>
    <w:rsid w:val="00521C0D"/>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EA5"/>
    <w:rsid w:val="00525EAD"/>
    <w:rsid w:val="005262F0"/>
    <w:rsid w:val="00526385"/>
    <w:rsid w:val="005268A7"/>
    <w:rsid w:val="00526933"/>
    <w:rsid w:val="005276EA"/>
    <w:rsid w:val="00527A2D"/>
    <w:rsid w:val="00527BA3"/>
    <w:rsid w:val="00527D82"/>
    <w:rsid w:val="00527DD2"/>
    <w:rsid w:val="00527E78"/>
    <w:rsid w:val="00530264"/>
    <w:rsid w:val="00530982"/>
    <w:rsid w:val="00530B37"/>
    <w:rsid w:val="00530B6E"/>
    <w:rsid w:val="00530B9F"/>
    <w:rsid w:val="00530E81"/>
    <w:rsid w:val="00530E84"/>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5A3"/>
    <w:rsid w:val="00536683"/>
    <w:rsid w:val="0053672B"/>
    <w:rsid w:val="005377A1"/>
    <w:rsid w:val="00537AC0"/>
    <w:rsid w:val="00537F1B"/>
    <w:rsid w:val="00537FFC"/>
    <w:rsid w:val="00540011"/>
    <w:rsid w:val="00540096"/>
    <w:rsid w:val="005401A1"/>
    <w:rsid w:val="005404F0"/>
    <w:rsid w:val="0054054A"/>
    <w:rsid w:val="0054069F"/>
    <w:rsid w:val="005408E3"/>
    <w:rsid w:val="00540B96"/>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59F"/>
    <w:rsid w:val="0054466A"/>
    <w:rsid w:val="005446DB"/>
    <w:rsid w:val="00544B8F"/>
    <w:rsid w:val="00544E17"/>
    <w:rsid w:val="00544ECC"/>
    <w:rsid w:val="0054535F"/>
    <w:rsid w:val="005453CB"/>
    <w:rsid w:val="005457CA"/>
    <w:rsid w:val="0054593B"/>
    <w:rsid w:val="00545AB8"/>
    <w:rsid w:val="00545B74"/>
    <w:rsid w:val="00545C33"/>
    <w:rsid w:val="005460D5"/>
    <w:rsid w:val="005466B2"/>
    <w:rsid w:val="00546887"/>
    <w:rsid w:val="005468B9"/>
    <w:rsid w:val="00546A70"/>
    <w:rsid w:val="00546F64"/>
    <w:rsid w:val="005470EA"/>
    <w:rsid w:val="00547216"/>
    <w:rsid w:val="005474B0"/>
    <w:rsid w:val="00547956"/>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4DE5"/>
    <w:rsid w:val="00555192"/>
    <w:rsid w:val="0055597C"/>
    <w:rsid w:val="00555F97"/>
    <w:rsid w:val="00556063"/>
    <w:rsid w:val="005562DE"/>
    <w:rsid w:val="005563F1"/>
    <w:rsid w:val="0055668F"/>
    <w:rsid w:val="00556744"/>
    <w:rsid w:val="00556C10"/>
    <w:rsid w:val="0055720A"/>
    <w:rsid w:val="00557286"/>
    <w:rsid w:val="005572EF"/>
    <w:rsid w:val="00557B7F"/>
    <w:rsid w:val="00557B91"/>
    <w:rsid w:val="00557E4B"/>
    <w:rsid w:val="00557FE4"/>
    <w:rsid w:val="00560029"/>
    <w:rsid w:val="005600CD"/>
    <w:rsid w:val="00560274"/>
    <w:rsid w:val="00560911"/>
    <w:rsid w:val="00560AC8"/>
    <w:rsid w:val="00560BCC"/>
    <w:rsid w:val="00560F88"/>
    <w:rsid w:val="005612FA"/>
    <w:rsid w:val="00561323"/>
    <w:rsid w:val="005613BF"/>
    <w:rsid w:val="00561623"/>
    <w:rsid w:val="0056162A"/>
    <w:rsid w:val="00561C12"/>
    <w:rsid w:val="0056240E"/>
    <w:rsid w:val="005627D8"/>
    <w:rsid w:val="00562AA1"/>
    <w:rsid w:val="00562C35"/>
    <w:rsid w:val="00562E81"/>
    <w:rsid w:val="0056374C"/>
    <w:rsid w:val="00563B0D"/>
    <w:rsid w:val="00563B88"/>
    <w:rsid w:val="00563C9F"/>
    <w:rsid w:val="00563CD2"/>
    <w:rsid w:val="00563F15"/>
    <w:rsid w:val="00564820"/>
    <w:rsid w:val="00564A78"/>
    <w:rsid w:val="00564A7E"/>
    <w:rsid w:val="00564C12"/>
    <w:rsid w:val="00564D11"/>
    <w:rsid w:val="00564E2F"/>
    <w:rsid w:val="00564E7E"/>
    <w:rsid w:val="00565276"/>
    <w:rsid w:val="005652CE"/>
    <w:rsid w:val="00565632"/>
    <w:rsid w:val="0056595B"/>
    <w:rsid w:val="00565A3E"/>
    <w:rsid w:val="00565C65"/>
    <w:rsid w:val="00565D0D"/>
    <w:rsid w:val="00565E28"/>
    <w:rsid w:val="005665FC"/>
    <w:rsid w:val="005667F4"/>
    <w:rsid w:val="0056698C"/>
    <w:rsid w:val="00566D90"/>
    <w:rsid w:val="00566E02"/>
    <w:rsid w:val="005670E9"/>
    <w:rsid w:val="0056726C"/>
    <w:rsid w:val="0056727D"/>
    <w:rsid w:val="0056761C"/>
    <w:rsid w:val="00567740"/>
    <w:rsid w:val="0057033E"/>
    <w:rsid w:val="00570432"/>
    <w:rsid w:val="00570737"/>
    <w:rsid w:val="00570A59"/>
    <w:rsid w:val="00570A61"/>
    <w:rsid w:val="00570AC1"/>
    <w:rsid w:val="00570E3E"/>
    <w:rsid w:val="00570E40"/>
    <w:rsid w:val="0057102A"/>
    <w:rsid w:val="005710FA"/>
    <w:rsid w:val="0057122D"/>
    <w:rsid w:val="00571481"/>
    <w:rsid w:val="0057168E"/>
    <w:rsid w:val="0057170A"/>
    <w:rsid w:val="00571753"/>
    <w:rsid w:val="00571B21"/>
    <w:rsid w:val="00571D99"/>
    <w:rsid w:val="00571DF0"/>
    <w:rsid w:val="00571F43"/>
    <w:rsid w:val="00572276"/>
    <w:rsid w:val="0057230E"/>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1EF"/>
    <w:rsid w:val="00575691"/>
    <w:rsid w:val="00575744"/>
    <w:rsid w:val="005758E9"/>
    <w:rsid w:val="00575FF2"/>
    <w:rsid w:val="00576926"/>
    <w:rsid w:val="00576F58"/>
    <w:rsid w:val="00577246"/>
    <w:rsid w:val="00577490"/>
    <w:rsid w:val="005775E4"/>
    <w:rsid w:val="0057766F"/>
    <w:rsid w:val="005776A8"/>
    <w:rsid w:val="005776F7"/>
    <w:rsid w:val="0057783C"/>
    <w:rsid w:val="00577B2A"/>
    <w:rsid w:val="00577C03"/>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373"/>
    <w:rsid w:val="00582421"/>
    <w:rsid w:val="005828D1"/>
    <w:rsid w:val="0058303A"/>
    <w:rsid w:val="005831F5"/>
    <w:rsid w:val="005836F1"/>
    <w:rsid w:val="0058375F"/>
    <w:rsid w:val="00583944"/>
    <w:rsid w:val="005839EA"/>
    <w:rsid w:val="00583F7A"/>
    <w:rsid w:val="00584853"/>
    <w:rsid w:val="00584E8B"/>
    <w:rsid w:val="00585087"/>
    <w:rsid w:val="005850F0"/>
    <w:rsid w:val="0058523C"/>
    <w:rsid w:val="00585370"/>
    <w:rsid w:val="00585436"/>
    <w:rsid w:val="0058560C"/>
    <w:rsid w:val="00585630"/>
    <w:rsid w:val="00585772"/>
    <w:rsid w:val="0058581E"/>
    <w:rsid w:val="00585820"/>
    <w:rsid w:val="005859E2"/>
    <w:rsid w:val="00585C44"/>
    <w:rsid w:val="00585C62"/>
    <w:rsid w:val="00586579"/>
    <w:rsid w:val="005865CA"/>
    <w:rsid w:val="00586738"/>
    <w:rsid w:val="00586771"/>
    <w:rsid w:val="005867DA"/>
    <w:rsid w:val="0058690C"/>
    <w:rsid w:val="00586C8D"/>
    <w:rsid w:val="005874B7"/>
    <w:rsid w:val="005876A6"/>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089"/>
    <w:rsid w:val="00592446"/>
    <w:rsid w:val="00592A47"/>
    <w:rsid w:val="00592FC6"/>
    <w:rsid w:val="0059343A"/>
    <w:rsid w:val="00593665"/>
    <w:rsid w:val="0059366F"/>
    <w:rsid w:val="0059399E"/>
    <w:rsid w:val="00593A5F"/>
    <w:rsid w:val="00593C7D"/>
    <w:rsid w:val="00593F98"/>
    <w:rsid w:val="00594240"/>
    <w:rsid w:val="005942BF"/>
    <w:rsid w:val="005943C8"/>
    <w:rsid w:val="0059468B"/>
    <w:rsid w:val="00594C86"/>
    <w:rsid w:val="00594D58"/>
    <w:rsid w:val="00594E9C"/>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B58"/>
    <w:rsid w:val="005A2C8E"/>
    <w:rsid w:val="005A2D5B"/>
    <w:rsid w:val="005A2E29"/>
    <w:rsid w:val="005A3390"/>
    <w:rsid w:val="005A3434"/>
    <w:rsid w:val="005A347B"/>
    <w:rsid w:val="005A348A"/>
    <w:rsid w:val="005A34C3"/>
    <w:rsid w:val="005A36C3"/>
    <w:rsid w:val="005A3A84"/>
    <w:rsid w:val="005A407A"/>
    <w:rsid w:val="005A40AC"/>
    <w:rsid w:val="005A419F"/>
    <w:rsid w:val="005A4250"/>
    <w:rsid w:val="005A4503"/>
    <w:rsid w:val="005A45F3"/>
    <w:rsid w:val="005A4780"/>
    <w:rsid w:val="005A4AA0"/>
    <w:rsid w:val="005A4BA9"/>
    <w:rsid w:val="005A5044"/>
    <w:rsid w:val="005A5394"/>
    <w:rsid w:val="005A552F"/>
    <w:rsid w:val="005A55AC"/>
    <w:rsid w:val="005A5A13"/>
    <w:rsid w:val="005A5D13"/>
    <w:rsid w:val="005A5E31"/>
    <w:rsid w:val="005A5E55"/>
    <w:rsid w:val="005A5F59"/>
    <w:rsid w:val="005A6133"/>
    <w:rsid w:val="005A6134"/>
    <w:rsid w:val="005A6152"/>
    <w:rsid w:val="005A68DA"/>
    <w:rsid w:val="005A6DCC"/>
    <w:rsid w:val="005A6F2F"/>
    <w:rsid w:val="005A6F5B"/>
    <w:rsid w:val="005A7156"/>
    <w:rsid w:val="005A71F4"/>
    <w:rsid w:val="005A7762"/>
    <w:rsid w:val="005A7ABF"/>
    <w:rsid w:val="005A7BD0"/>
    <w:rsid w:val="005B00BE"/>
    <w:rsid w:val="005B0156"/>
    <w:rsid w:val="005B02F3"/>
    <w:rsid w:val="005B05B4"/>
    <w:rsid w:val="005B08F3"/>
    <w:rsid w:val="005B09E4"/>
    <w:rsid w:val="005B0A94"/>
    <w:rsid w:val="005B0C0C"/>
    <w:rsid w:val="005B0DE2"/>
    <w:rsid w:val="005B14F2"/>
    <w:rsid w:val="005B1604"/>
    <w:rsid w:val="005B166E"/>
    <w:rsid w:val="005B2308"/>
    <w:rsid w:val="005B2498"/>
    <w:rsid w:val="005B280B"/>
    <w:rsid w:val="005B2D2F"/>
    <w:rsid w:val="005B34A3"/>
    <w:rsid w:val="005B38A1"/>
    <w:rsid w:val="005B39AE"/>
    <w:rsid w:val="005B3A88"/>
    <w:rsid w:val="005B3B07"/>
    <w:rsid w:val="005B3BDB"/>
    <w:rsid w:val="005B3E73"/>
    <w:rsid w:val="005B4900"/>
    <w:rsid w:val="005B5309"/>
    <w:rsid w:val="005B5534"/>
    <w:rsid w:val="005B61DC"/>
    <w:rsid w:val="005B62D7"/>
    <w:rsid w:val="005B68BC"/>
    <w:rsid w:val="005B6921"/>
    <w:rsid w:val="005B6D62"/>
    <w:rsid w:val="005B6E7B"/>
    <w:rsid w:val="005B6F34"/>
    <w:rsid w:val="005B7104"/>
    <w:rsid w:val="005B713B"/>
    <w:rsid w:val="005B7900"/>
    <w:rsid w:val="005C0017"/>
    <w:rsid w:val="005C01B4"/>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169"/>
    <w:rsid w:val="005C49FC"/>
    <w:rsid w:val="005C4AB0"/>
    <w:rsid w:val="005C4BD2"/>
    <w:rsid w:val="005C5AC4"/>
    <w:rsid w:val="005C5DBB"/>
    <w:rsid w:val="005C5EB0"/>
    <w:rsid w:val="005C5F0B"/>
    <w:rsid w:val="005C5F21"/>
    <w:rsid w:val="005C60E1"/>
    <w:rsid w:val="005C6264"/>
    <w:rsid w:val="005C6EE0"/>
    <w:rsid w:val="005C6EF5"/>
    <w:rsid w:val="005C702B"/>
    <w:rsid w:val="005C7238"/>
    <w:rsid w:val="005C7364"/>
    <w:rsid w:val="005C75A6"/>
    <w:rsid w:val="005C767A"/>
    <w:rsid w:val="005C79FD"/>
    <w:rsid w:val="005D024D"/>
    <w:rsid w:val="005D0268"/>
    <w:rsid w:val="005D0403"/>
    <w:rsid w:val="005D0418"/>
    <w:rsid w:val="005D0621"/>
    <w:rsid w:val="005D0B12"/>
    <w:rsid w:val="005D0C84"/>
    <w:rsid w:val="005D0CA9"/>
    <w:rsid w:val="005D14F4"/>
    <w:rsid w:val="005D1645"/>
    <w:rsid w:val="005D194D"/>
    <w:rsid w:val="005D1BAE"/>
    <w:rsid w:val="005D1BF8"/>
    <w:rsid w:val="005D2179"/>
    <w:rsid w:val="005D2233"/>
    <w:rsid w:val="005D2363"/>
    <w:rsid w:val="005D289D"/>
    <w:rsid w:val="005D28D6"/>
    <w:rsid w:val="005D29D9"/>
    <w:rsid w:val="005D2A65"/>
    <w:rsid w:val="005D2BDA"/>
    <w:rsid w:val="005D2C1E"/>
    <w:rsid w:val="005D30C2"/>
    <w:rsid w:val="005D3BE8"/>
    <w:rsid w:val="005D3DF4"/>
    <w:rsid w:val="005D41D4"/>
    <w:rsid w:val="005D44C6"/>
    <w:rsid w:val="005D45A9"/>
    <w:rsid w:val="005D46CB"/>
    <w:rsid w:val="005D4D74"/>
    <w:rsid w:val="005D5524"/>
    <w:rsid w:val="005D55C5"/>
    <w:rsid w:val="005D561C"/>
    <w:rsid w:val="005D57D9"/>
    <w:rsid w:val="005D5CBD"/>
    <w:rsid w:val="005D61CE"/>
    <w:rsid w:val="005D66E1"/>
    <w:rsid w:val="005D68E6"/>
    <w:rsid w:val="005D6BA3"/>
    <w:rsid w:val="005D6CB0"/>
    <w:rsid w:val="005D6DF9"/>
    <w:rsid w:val="005D7269"/>
    <w:rsid w:val="005D737B"/>
    <w:rsid w:val="005D737E"/>
    <w:rsid w:val="005D7493"/>
    <w:rsid w:val="005D7523"/>
    <w:rsid w:val="005D756E"/>
    <w:rsid w:val="005D7804"/>
    <w:rsid w:val="005D7A2C"/>
    <w:rsid w:val="005D7D93"/>
    <w:rsid w:val="005D7FC2"/>
    <w:rsid w:val="005E047C"/>
    <w:rsid w:val="005E056D"/>
    <w:rsid w:val="005E0653"/>
    <w:rsid w:val="005E0726"/>
    <w:rsid w:val="005E0AF2"/>
    <w:rsid w:val="005E125C"/>
    <w:rsid w:val="005E167B"/>
    <w:rsid w:val="005E196A"/>
    <w:rsid w:val="005E1D7E"/>
    <w:rsid w:val="005E25E1"/>
    <w:rsid w:val="005E2735"/>
    <w:rsid w:val="005E28D1"/>
    <w:rsid w:val="005E2DF5"/>
    <w:rsid w:val="005E33DC"/>
    <w:rsid w:val="005E33ED"/>
    <w:rsid w:val="005E39B8"/>
    <w:rsid w:val="005E39C8"/>
    <w:rsid w:val="005E3C75"/>
    <w:rsid w:val="005E3E72"/>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5C"/>
    <w:rsid w:val="005F0B73"/>
    <w:rsid w:val="005F0EF4"/>
    <w:rsid w:val="005F1023"/>
    <w:rsid w:val="005F1781"/>
    <w:rsid w:val="005F17E6"/>
    <w:rsid w:val="005F19E6"/>
    <w:rsid w:val="005F1C99"/>
    <w:rsid w:val="005F1F49"/>
    <w:rsid w:val="005F1FA1"/>
    <w:rsid w:val="005F216E"/>
    <w:rsid w:val="005F228E"/>
    <w:rsid w:val="005F2640"/>
    <w:rsid w:val="005F296E"/>
    <w:rsid w:val="005F2ACE"/>
    <w:rsid w:val="005F2ED3"/>
    <w:rsid w:val="005F2F60"/>
    <w:rsid w:val="005F3440"/>
    <w:rsid w:val="005F3551"/>
    <w:rsid w:val="005F369E"/>
    <w:rsid w:val="005F3B63"/>
    <w:rsid w:val="005F4124"/>
    <w:rsid w:val="005F421E"/>
    <w:rsid w:val="005F4449"/>
    <w:rsid w:val="005F4687"/>
    <w:rsid w:val="005F4751"/>
    <w:rsid w:val="005F4893"/>
    <w:rsid w:val="005F4952"/>
    <w:rsid w:val="005F4A10"/>
    <w:rsid w:val="005F4A5D"/>
    <w:rsid w:val="005F525B"/>
    <w:rsid w:val="005F54F6"/>
    <w:rsid w:val="005F5D79"/>
    <w:rsid w:val="005F5FA7"/>
    <w:rsid w:val="005F6011"/>
    <w:rsid w:val="005F687B"/>
    <w:rsid w:val="005F68E0"/>
    <w:rsid w:val="005F6973"/>
    <w:rsid w:val="005F6985"/>
    <w:rsid w:val="005F6C0C"/>
    <w:rsid w:val="005F6CD4"/>
    <w:rsid w:val="005F6DEF"/>
    <w:rsid w:val="005F6ED3"/>
    <w:rsid w:val="005F737F"/>
    <w:rsid w:val="005F74F5"/>
    <w:rsid w:val="005F753D"/>
    <w:rsid w:val="006002E4"/>
    <w:rsid w:val="00600554"/>
    <w:rsid w:val="006008B0"/>
    <w:rsid w:val="00600966"/>
    <w:rsid w:val="00600A46"/>
    <w:rsid w:val="00601734"/>
    <w:rsid w:val="00601C20"/>
    <w:rsid w:val="00601DDF"/>
    <w:rsid w:val="0060228C"/>
    <w:rsid w:val="00602616"/>
    <w:rsid w:val="00602FEC"/>
    <w:rsid w:val="00603109"/>
    <w:rsid w:val="006033AC"/>
    <w:rsid w:val="00603AE6"/>
    <w:rsid w:val="00603BF7"/>
    <w:rsid w:val="00603E46"/>
    <w:rsid w:val="006047D3"/>
    <w:rsid w:val="006049CF"/>
    <w:rsid w:val="00604A7A"/>
    <w:rsid w:val="00604CB4"/>
    <w:rsid w:val="0060566B"/>
    <w:rsid w:val="006057B2"/>
    <w:rsid w:val="00605975"/>
    <w:rsid w:val="00605E92"/>
    <w:rsid w:val="00605F32"/>
    <w:rsid w:val="00606558"/>
    <w:rsid w:val="0060656F"/>
    <w:rsid w:val="00606918"/>
    <w:rsid w:val="00606FCD"/>
    <w:rsid w:val="00607318"/>
    <w:rsid w:val="00607840"/>
    <w:rsid w:val="00607ABE"/>
    <w:rsid w:val="00607B18"/>
    <w:rsid w:val="00607B3D"/>
    <w:rsid w:val="00607B98"/>
    <w:rsid w:val="006103E4"/>
    <w:rsid w:val="006106EB"/>
    <w:rsid w:val="006112CB"/>
    <w:rsid w:val="0061143D"/>
    <w:rsid w:val="00611ACA"/>
    <w:rsid w:val="00611BD5"/>
    <w:rsid w:val="00611D86"/>
    <w:rsid w:val="00611FB6"/>
    <w:rsid w:val="0061208E"/>
    <w:rsid w:val="0061220D"/>
    <w:rsid w:val="006122AA"/>
    <w:rsid w:val="0061239F"/>
    <w:rsid w:val="00612879"/>
    <w:rsid w:val="00612B1F"/>
    <w:rsid w:val="006130E7"/>
    <w:rsid w:val="00613B39"/>
    <w:rsid w:val="00613BA7"/>
    <w:rsid w:val="00613C54"/>
    <w:rsid w:val="00613FC7"/>
    <w:rsid w:val="00614061"/>
    <w:rsid w:val="006140BC"/>
    <w:rsid w:val="006143B5"/>
    <w:rsid w:val="006144DA"/>
    <w:rsid w:val="00614B82"/>
    <w:rsid w:val="00614BAB"/>
    <w:rsid w:val="006151D1"/>
    <w:rsid w:val="00615208"/>
    <w:rsid w:val="006159DC"/>
    <w:rsid w:val="00615A76"/>
    <w:rsid w:val="00616227"/>
    <w:rsid w:val="00616628"/>
    <w:rsid w:val="00616720"/>
    <w:rsid w:val="006169DE"/>
    <w:rsid w:val="00617110"/>
    <w:rsid w:val="0061730F"/>
    <w:rsid w:val="00617552"/>
    <w:rsid w:val="006175B8"/>
    <w:rsid w:val="00617E32"/>
    <w:rsid w:val="00620605"/>
    <w:rsid w:val="00620785"/>
    <w:rsid w:val="006208F6"/>
    <w:rsid w:val="00620AC5"/>
    <w:rsid w:val="0062118E"/>
    <w:rsid w:val="0062147C"/>
    <w:rsid w:val="00621636"/>
    <w:rsid w:val="00621736"/>
    <w:rsid w:val="006218D5"/>
    <w:rsid w:val="00621BF2"/>
    <w:rsid w:val="00621D32"/>
    <w:rsid w:val="00621D50"/>
    <w:rsid w:val="00621DCF"/>
    <w:rsid w:val="006220E5"/>
    <w:rsid w:val="006225F3"/>
    <w:rsid w:val="00622661"/>
    <w:rsid w:val="006228DC"/>
    <w:rsid w:val="006228E2"/>
    <w:rsid w:val="00622D72"/>
    <w:rsid w:val="0062307E"/>
    <w:rsid w:val="00623DC9"/>
    <w:rsid w:val="00624080"/>
    <w:rsid w:val="006240C5"/>
    <w:rsid w:val="00624885"/>
    <w:rsid w:val="00624F8E"/>
    <w:rsid w:val="00625089"/>
    <w:rsid w:val="006251B6"/>
    <w:rsid w:val="006253AC"/>
    <w:rsid w:val="006254AB"/>
    <w:rsid w:val="00625BBB"/>
    <w:rsid w:val="00625C00"/>
    <w:rsid w:val="00625E95"/>
    <w:rsid w:val="00625F55"/>
    <w:rsid w:val="0062601D"/>
    <w:rsid w:val="00626737"/>
    <w:rsid w:val="00626C69"/>
    <w:rsid w:val="00626F59"/>
    <w:rsid w:val="00627037"/>
    <w:rsid w:val="006271C3"/>
    <w:rsid w:val="0062733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1EC"/>
    <w:rsid w:val="0063476C"/>
    <w:rsid w:val="00634817"/>
    <w:rsid w:val="00634F66"/>
    <w:rsid w:val="006354D7"/>
    <w:rsid w:val="00635597"/>
    <w:rsid w:val="0063597E"/>
    <w:rsid w:val="00635B9B"/>
    <w:rsid w:val="00635C20"/>
    <w:rsid w:val="00635F6A"/>
    <w:rsid w:val="00636453"/>
    <w:rsid w:val="006364C0"/>
    <w:rsid w:val="00636B8A"/>
    <w:rsid w:val="00636D1D"/>
    <w:rsid w:val="00637023"/>
    <w:rsid w:val="006377EC"/>
    <w:rsid w:val="00637810"/>
    <w:rsid w:val="00637966"/>
    <w:rsid w:val="00637C08"/>
    <w:rsid w:val="006403F4"/>
    <w:rsid w:val="00640817"/>
    <w:rsid w:val="006416E5"/>
    <w:rsid w:val="006418B6"/>
    <w:rsid w:val="00641922"/>
    <w:rsid w:val="00641DF8"/>
    <w:rsid w:val="00642AA9"/>
    <w:rsid w:val="00642EC2"/>
    <w:rsid w:val="0064357F"/>
    <w:rsid w:val="0064376C"/>
    <w:rsid w:val="006438C6"/>
    <w:rsid w:val="006439F5"/>
    <w:rsid w:val="00643A97"/>
    <w:rsid w:val="00643DAB"/>
    <w:rsid w:val="00643F9D"/>
    <w:rsid w:val="00643FEF"/>
    <w:rsid w:val="00644B31"/>
    <w:rsid w:val="00644EF9"/>
    <w:rsid w:val="00644FE2"/>
    <w:rsid w:val="006454B4"/>
    <w:rsid w:val="006454FA"/>
    <w:rsid w:val="00645703"/>
    <w:rsid w:val="00645AC7"/>
    <w:rsid w:val="00645D68"/>
    <w:rsid w:val="00645DAB"/>
    <w:rsid w:val="00645E6B"/>
    <w:rsid w:val="0064662B"/>
    <w:rsid w:val="0064682B"/>
    <w:rsid w:val="00646E0A"/>
    <w:rsid w:val="00646F98"/>
    <w:rsid w:val="00647216"/>
    <w:rsid w:val="0064744A"/>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82F"/>
    <w:rsid w:val="006519D0"/>
    <w:rsid w:val="006519FE"/>
    <w:rsid w:val="00651C01"/>
    <w:rsid w:val="00651D69"/>
    <w:rsid w:val="00651DA9"/>
    <w:rsid w:val="00652150"/>
    <w:rsid w:val="006521CA"/>
    <w:rsid w:val="0065227A"/>
    <w:rsid w:val="0065232F"/>
    <w:rsid w:val="006527C9"/>
    <w:rsid w:val="00652D2D"/>
    <w:rsid w:val="00652FB0"/>
    <w:rsid w:val="00653017"/>
    <w:rsid w:val="006532AF"/>
    <w:rsid w:val="006536F4"/>
    <w:rsid w:val="00653B41"/>
    <w:rsid w:val="00653C9F"/>
    <w:rsid w:val="00654009"/>
    <w:rsid w:val="00654296"/>
    <w:rsid w:val="006543F4"/>
    <w:rsid w:val="006545A7"/>
    <w:rsid w:val="00654644"/>
    <w:rsid w:val="00654780"/>
    <w:rsid w:val="00654849"/>
    <w:rsid w:val="00654AAC"/>
    <w:rsid w:val="00654BC1"/>
    <w:rsid w:val="00654F09"/>
    <w:rsid w:val="00655355"/>
    <w:rsid w:val="006553BF"/>
    <w:rsid w:val="006554C9"/>
    <w:rsid w:val="00655DDE"/>
    <w:rsid w:val="0065601B"/>
    <w:rsid w:val="0065620B"/>
    <w:rsid w:val="006562C0"/>
    <w:rsid w:val="0065641A"/>
    <w:rsid w:val="006565CA"/>
    <w:rsid w:val="006569FA"/>
    <w:rsid w:val="00656A5E"/>
    <w:rsid w:val="00656CC6"/>
    <w:rsid w:val="00656DD8"/>
    <w:rsid w:val="00656F6C"/>
    <w:rsid w:val="00657846"/>
    <w:rsid w:val="00657D82"/>
    <w:rsid w:val="006601B6"/>
    <w:rsid w:val="0066033B"/>
    <w:rsid w:val="00660476"/>
    <w:rsid w:val="00660959"/>
    <w:rsid w:val="00660A28"/>
    <w:rsid w:val="00660C7F"/>
    <w:rsid w:val="00660FB7"/>
    <w:rsid w:val="00661100"/>
    <w:rsid w:val="006612CF"/>
    <w:rsid w:val="006616A9"/>
    <w:rsid w:val="006618B4"/>
    <w:rsid w:val="00661B55"/>
    <w:rsid w:val="00662446"/>
    <w:rsid w:val="0066264F"/>
    <w:rsid w:val="0066286B"/>
    <w:rsid w:val="006628E8"/>
    <w:rsid w:val="00662A03"/>
    <w:rsid w:val="00662D8A"/>
    <w:rsid w:val="00662F9D"/>
    <w:rsid w:val="006631C9"/>
    <w:rsid w:val="006638F9"/>
    <w:rsid w:val="00663C45"/>
    <w:rsid w:val="00663FC2"/>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DA1"/>
    <w:rsid w:val="00665F57"/>
    <w:rsid w:val="0066638B"/>
    <w:rsid w:val="0066640F"/>
    <w:rsid w:val="006670E8"/>
    <w:rsid w:val="006675B7"/>
    <w:rsid w:val="00667938"/>
    <w:rsid w:val="00667A5B"/>
    <w:rsid w:val="00667ADA"/>
    <w:rsid w:val="00667BFC"/>
    <w:rsid w:val="006700F0"/>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13E"/>
    <w:rsid w:val="00673286"/>
    <w:rsid w:val="00673DFA"/>
    <w:rsid w:val="00673E21"/>
    <w:rsid w:val="00674232"/>
    <w:rsid w:val="0067472C"/>
    <w:rsid w:val="00674C59"/>
    <w:rsid w:val="0067501C"/>
    <w:rsid w:val="00675060"/>
    <w:rsid w:val="00675173"/>
    <w:rsid w:val="0067534F"/>
    <w:rsid w:val="006757B1"/>
    <w:rsid w:val="00675B13"/>
    <w:rsid w:val="00675D76"/>
    <w:rsid w:val="00675D9C"/>
    <w:rsid w:val="00675EC9"/>
    <w:rsid w:val="0067601C"/>
    <w:rsid w:val="0067737B"/>
    <w:rsid w:val="006774F7"/>
    <w:rsid w:val="00677549"/>
    <w:rsid w:val="006775B6"/>
    <w:rsid w:val="006778BF"/>
    <w:rsid w:val="006778C3"/>
    <w:rsid w:val="00677BEB"/>
    <w:rsid w:val="00677DDD"/>
    <w:rsid w:val="00680133"/>
    <w:rsid w:val="00680224"/>
    <w:rsid w:val="0068030C"/>
    <w:rsid w:val="00680806"/>
    <w:rsid w:val="00680A59"/>
    <w:rsid w:val="00680BC1"/>
    <w:rsid w:val="006811B3"/>
    <w:rsid w:val="00681C29"/>
    <w:rsid w:val="00681FCA"/>
    <w:rsid w:val="006825D4"/>
    <w:rsid w:val="00682864"/>
    <w:rsid w:val="0068293C"/>
    <w:rsid w:val="00682A4A"/>
    <w:rsid w:val="00682E0B"/>
    <w:rsid w:val="0068313F"/>
    <w:rsid w:val="00683255"/>
    <w:rsid w:val="006832B2"/>
    <w:rsid w:val="006835DC"/>
    <w:rsid w:val="006836DD"/>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0FF2"/>
    <w:rsid w:val="006A14CB"/>
    <w:rsid w:val="006A18E5"/>
    <w:rsid w:val="006A23CD"/>
    <w:rsid w:val="006A23FE"/>
    <w:rsid w:val="006A24C8"/>
    <w:rsid w:val="006A24DD"/>
    <w:rsid w:val="006A28F4"/>
    <w:rsid w:val="006A296E"/>
    <w:rsid w:val="006A29F0"/>
    <w:rsid w:val="006A2A71"/>
    <w:rsid w:val="006A2B4A"/>
    <w:rsid w:val="006A2E97"/>
    <w:rsid w:val="006A30A0"/>
    <w:rsid w:val="006A324A"/>
    <w:rsid w:val="006A3260"/>
    <w:rsid w:val="006A3375"/>
    <w:rsid w:val="006A3508"/>
    <w:rsid w:val="006A3672"/>
    <w:rsid w:val="006A39F1"/>
    <w:rsid w:val="006A40E7"/>
    <w:rsid w:val="006A40F3"/>
    <w:rsid w:val="006A41BC"/>
    <w:rsid w:val="006A435C"/>
    <w:rsid w:val="006A4493"/>
    <w:rsid w:val="006A4CE1"/>
    <w:rsid w:val="006A5148"/>
    <w:rsid w:val="006A5322"/>
    <w:rsid w:val="006A5510"/>
    <w:rsid w:val="006A57DA"/>
    <w:rsid w:val="006A5A9B"/>
    <w:rsid w:val="006A62CA"/>
    <w:rsid w:val="006A6574"/>
    <w:rsid w:val="006A68B0"/>
    <w:rsid w:val="006A6A4D"/>
    <w:rsid w:val="006A6F57"/>
    <w:rsid w:val="006A7269"/>
    <w:rsid w:val="006A74B7"/>
    <w:rsid w:val="006A74CD"/>
    <w:rsid w:val="006A74E6"/>
    <w:rsid w:val="006A75FA"/>
    <w:rsid w:val="006A76B3"/>
    <w:rsid w:val="006A77AE"/>
    <w:rsid w:val="006A7BAE"/>
    <w:rsid w:val="006A7C61"/>
    <w:rsid w:val="006B001D"/>
    <w:rsid w:val="006B0155"/>
    <w:rsid w:val="006B02E4"/>
    <w:rsid w:val="006B0356"/>
    <w:rsid w:val="006B03C5"/>
    <w:rsid w:val="006B057F"/>
    <w:rsid w:val="006B060E"/>
    <w:rsid w:val="006B0693"/>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5043"/>
    <w:rsid w:val="006B5229"/>
    <w:rsid w:val="006B5905"/>
    <w:rsid w:val="006B5C1E"/>
    <w:rsid w:val="006B602B"/>
    <w:rsid w:val="006B60B0"/>
    <w:rsid w:val="006B60CE"/>
    <w:rsid w:val="006B60F9"/>
    <w:rsid w:val="006B655A"/>
    <w:rsid w:val="006B65F1"/>
    <w:rsid w:val="006B65F8"/>
    <w:rsid w:val="006B68DA"/>
    <w:rsid w:val="006B6B8F"/>
    <w:rsid w:val="006B70C0"/>
    <w:rsid w:val="006B746F"/>
    <w:rsid w:val="006B74CD"/>
    <w:rsid w:val="006B752B"/>
    <w:rsid w:val="006B761C"/>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0E3"/>
    <w:rsid w:val="006C61C2"/>
    <w:rsid w:val="006C6670"/>
    <w:rsid w:val="006C6A87"/>
    <w:rsid w:val="006C6B6F"/>
    <w:rsid w:val="006C6F1A"/>
    <w:rsid w:val="006C6FD8"/>
    <w:rsid w:val="006C71CB"/>
    <w:rsid w:val="006C7763"/>
    <w:rsid w:val="006C7829"/>
    <w:rsid w:val="006C7915"/>
    <w:rsid w:val="006D008D"/>
    <w:rsid w:val="006D021A"/>
    <w:rsid w:val="006D03B6"/>
    <w:rsid w:val="006D0428"/>
    <w:rsid w:val="006D042F"/>
    <w:rsid w:val="006D0464"/>
    <w:rsid w:val="006D056B"/>
    <w:rsid w:val="006D084E"/>
    <w:rsid w:val="006D0B04"/>
    <w:rsid w:val="006D0B09"/>
    <w:rsid w:val="006D0F41"/>
    <w:rsid w:val="006D1382"/>
    <w:rsid w:val="006D1AB3"/>
    <w:rsid w:val="006D1AD2"/>
    <w:rsid w:val="006D1B39"/>
    <w:rsid w:val="006D1D2A"/>
    <w:rsid w:val="006D2238"/>
    <w:rsid w:val="006D3207"/>
    <w:rsid w:val="006D36DE"/>
    <w:rsid w:val="006D3BCD"/>
    <w:rsid w:val="006D3D90"/>
    <w:rsid w:val="006D3D99"/>
    <w:rsid w:val="006D42C8"/>
    <w:rsid w:val="006D4311"/>
    <w:rsid w:val="006D434A"/>
    <w:rsid w:val="006D44A0"/>
    <w:rsid w:val="006D4666"/>
    <w:rsid w:val="006D4744"/>
    <w:rsid w:val="006D4E49"/>
    <w:rsid w:val="006D507E"/>
    <w:rsid w:val="006D5134"/>
    <w:rsid w:val="006D58E8"/>
    <w:rsid w:val="006D5983"/>
    <w:rsid w:val="006D59E4"/>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C4E"/>
    <w:rsid w:val="006E2E9B"/>
    <w:rsid w:val="006E2F14"/>
    <w:rsid w:val="006E3033"/>
    <w:rsid w:val="006E3313"/>
    <w:rsid w:val="006E3323"/>
    <w:rsid w:val="006E3687"/>
    <w:rsid w:val="006E3A3D"/>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8C3"/>
    <w:rsid w:val="006E6C87"/>
    <w:rsid w:val="006E6CF1"/>
    <w:rsid w:val="006E7007"/>
    <w:rsid w:val="006E706D"/>
    <w:rsid w:val="006E72B1"/>
    <w:rsid w:val="006E76AA"/>
    <w:rsid w:val="006E7721"/>
    <w:rsid w:val="006E7943"/>
    <w:rsid w:val="006E79A2"/>
    <w:rsid w:val="006F0095"/>
    <w:rsid w:val="006F03C5"/>
    <w:rsid w:val="006F0978"/>
    <w:rsid w:val="006F0AAB"/>
    <w:rsid w:val="006F0B25"/>
    <w:rsid w:val="006F0C7E"/>
    <w:rsid w:val="006F0E9B"/>
    <w:rsid w:val="006F112E"/>
    <w:rsid w:val="006F1161"/>
    <w:rsid w:val="006F1246"/>
    <w:rsid w:val="006F1883"/>
    <w:rsid w:val="006F246B"/>
    <w:rsid w:val="006F26D9"/>
    <w:rsid w:val="006F276B"/>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5C2E"/>
    <w:rsid w:val="006F6547"/>
    <w:rsid w:val="006F68F1"/>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4AD"/>
    <w:rsid w:val="00701664"/>
    <w:rsid w:val="00701FD7"/>
    <w:rsid w:val="0070200B"/>
    <w:rsid w:val="00702652"/>
    <w:rsid w:val="0070288F"/>
    <w:rsid w:val="00702A7F"/>
    <w:rsid w:val="00702BEC"/>
    <w:rsid w:val="00702F37"/>
    <w:rsid w:val="00703052"/>
    <w:rsid w:val="007030A1"/>
    <w:rsid w:val="0070354D"/>
    <w:rsid w:val="007037F6"/>
    <w:rsid w:val="0070391C"/>
    <w:rsid w:val="0070396F"/>
    <w:rsid w:val="00703A66"/>
    <w:rsid w:val="00703A97"/>
    <w:rsid w:val="00703C92"/>
    <w:rsid w:val="00703FFF"/>
    <w:rsid w:val="0070425E"/>
    <w:rsid w:val="0070445C"/>
    <w:rsid w:val="0070495E"/>
    <w:rsid w:val="00704F20"/>
    <w:rsid w:val="00705146"/>
    <w:rsid w:val="00705196"/>
    <w:rsid w:val="0070520E"/>
    <w:rsid w:val="0070539D"/>
    <w:rsid w:val="007054D3"/>
    <w:rsid w:val="00705562"/>
    <w:rsid w:val="007055B9"/>
    <w:rsid w:val="007056EC"/>
    <w:rsid w:val="0070583A"/>
    <w:rsid w:val="00705B27"/>
    <w:rsid w:val="00705B70"/>
    <w:rsid w:val="00705E81"/>
    <w:rsid w:val="00706171"/>
    <w:rsid w:val="00706594"/>
    <w:rsid w:val="0070661F"/>
    <w:rsid w:val="007069E0"/>
    <w:rsid w:val="00706E83"/>
    <w:rsid w:val="00706EFE"/>
    <w:rsid w:val="00707224"/>
    <w:rsid w:val="0070759B"/>
    <w:rsid w:val="00707A5B"/>
    <w:rsid w:val="00707BB9"/>
    <w:rsid w:val="00707DEB"/>
    <w:rsid w:val="00707EF0"/>
    <w:rsid w:val="007100D5"/>
    <w:rsid w:val="0071030C"/>
    <w:rsid w:val="00710310"/>
    <w:rsid w:val="00710586"/>
    <w:rsid w:val="0071058F"/>
    <w:rsid w:val="007108BB"/>
    <w:rsid w:val="00710AAE"/>
    <w:rsid w:val="00710EB4"/>
    <w:rsid w:val="00710EEC"/>
    <w:rsid w:val="00710F59"/>
    <w:rsid w:val="0071104F"/>
    <w:rsid w:val="00711159"/>
    <w:rsid w:val="00711582"/>
    <w:rsid w:val="00712274"/>
    <w:rsid w:val="007126E4"/>
    <w:rsid w:val="00712B10"/>
    <w:rsid w:val="00712BE9"/>
    <w:rsid w:val="00712C3E"/>
    <w:rsid w:val="00712D48"/>
    <w:rsid w:val="0071336C"/>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BDC"/>
    <w:rsid w:val="00716DB6"/>
    <w:rsid w:val="00716FAB"/>
    <w:rsid w:val="0071703D"/>
    <w:rsid w:val="00717856"/>
    <w:rsid w:val="00717EA8"/>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0D8"/>
    <w:rsid w:val="0072493B"/>
    <w:rsid w:val="00724D5D"/>
    <w:rsid w:val="0072549A"/>
    <w:rsid w:val="007256BA"/>
    <w:rsid w:val="007257B5"/>
    <w:rsid w:val="007257EA"/>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740"/>
    <w:rsid w:val="007307AE"/>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0C9"/>
    <w:rsid w:val="00733248"/>
    <w:rsid w:val="00733320"/>
    <w:rsid w:val="0073334D"/>
    <w:rsid w:val="0073356D"/>
    <w:rsid w:val="0073381E"/>
    <w:rsid w:val="007338BB"/>
    <w:rsid w:val="00733C24"/>
    <w:rsid w:val="00733D95"/>
    <w:rsid w:val="00733EED"/>
    <w:rsid w:val="0073457F"/>
    <w:rsid w:val="007345BE"/>
    <w:rsid w:val="00734AEE"/>
    <w:rsid w:val="00735165"/>
    <w:rsid w:val="007351FD"/>
    <w:rsid w:val="007352BE"/>
    <w:rsid w:val="007356E4"/>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DF6"/>
    <w:rsid w:val="00741F5F"/>
    <w:rsid w:val="007424D4"/>
    <w:rsid w:val="0074261B"/>
    <w:rsid w:val="007427C8"/>
    <w:rsid w:val="00742939"/>
    <w:rsid w:val="00742A18"/>
    <w:rsid w:val="00742B66"/>
    <w:rsid w:val="00742CD2"/>
    <w:rsid w:val="00742E00"/>
    <w:rsid w:val="007430F7"/>
    <w:rsid w:val="00743408"/>
    <w:rsid w:val="00743915"/>
    <w:rsid w:val="007439F9"/>
    <w:rsid w:val="00744193"/>
    <w:rsid w:val="007441EC"/>
    <w:rsid w:val="0074420E"/>
    <w:rsid w:val="0074422E"/>
    <w:rsid w:val="0074427D"/>
    <w:rsid w:val="007443E6"/>
    <w:rsid w:val="007445BB"/>
    <w:rsid w:val="007445E9"/>
    <w:rsid w:val="00744836"/>
    <w:rsid w:val="00745123"/>
    <w:rsid w:val="0074517A"/>
    <w:rsid w:val="007451C2"/>
    <w:rsid w:val="007452B7"/>
    <w:rsid w:val="007453A9"/>
    <w:rsid w:val="0074562B"/>
    <w:rsid w:val="00745A5C"/>
    <w:rsid w:val="00746294"/>
    <w:rsid w:val="0074650B"/>
    <w:rsid w:val="00746655"/>
    <w:rsid w:val="00746669"/>
    <w:rsid w:val="00747376"/>
    <w:rsid w:val="007474B0"/>
    <w:rsid w:val="007477E5"/>
    <w:rsid w:val="0074798D"/>
    <w:rsid w:val="00750011"/>
    <w:rsid w:val="007502DB"/>
    <w:rsid w:val="007502FE"/>
    <w:rsid w:val="007503B3"/>
    <w:rsid w:val="007505CE"/>
    <w:rsid w:val="00750830"/>
    <w:rsid w:val="007509C7"/>
    <w:rsid w:val="00750AA8"/>
    <w:rsid w:val="00750D07"/>
    <w:rsid w:val="00750D4A"/>
    <w:rsid w:val="007511C6"/>
    <w:rsid w:val="0075130B"/>
    <w:rsid w:val="007516A6"/>
    <w:rsid w:val="00751774"/>
    <w:rsid w:val="007517B3"/>
    <w:rsid w:val="00751A12"/>
    <w:rsid w:val="00751A26"/>
    <w:rsid w:val="00752409"/>
    <w:rsid w:val="0075278F"/>
    <w:rsid w:val="00752A2F"/>
    <w:rsid w:val="00752C3E"/>
    <w:rsid w:val="00752E69"/>
    <w:rsid w:val="00752F02"/>
    <w:rsid w:val="00753481"/>
    <w:rsid w:val="00753528"/>
    <w:rsid w:val="0075352E"/>
    <w:rsid w:val="00753635"/>
    <w:rsid w:val="00753779"/>
    <w:rsid w:val="00753B43"/>
    <w:rsid w:val="00753FF6"/>
    <w:rsid w:val="0075406F"/>
    <w:rsid w:val="0075408F"/>
    <w:rsid w:val="00754135"/>
    <w:rsid w:val="0075414A"/>
    <w:rsid w:val="007541F7"/>
    <w:rsid w:val="00754237"/>
    <w:rsid w:val="0075431D"/>
    <w:rsid w:val="00754645"/>
    <w:rsid w:val="007549AA"/>
    <w:rsid w:val="007549C3"/>
    <w:rsid w:val="00755176"/>
    <w:rsid w:val="00755B06"/>
    <w:rsid w:val="00755BEB"/>
    <w:rsid w:val="00755D84"/>
    <w:rsid w:val="00755E38"/>
    <w:rsid w:val="0075603E"/>
    <w:rsid w:val="00756043"/>
    <w:rsid w:val="0075608D"/>
    <w:rsid w:val="007562DB"/>
    <w:rsid w:val="0075631F"/>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122C"/>
    <w:rsid w:val="00761A25"/>
    <w:rsid w:val="007621AE"/>
    <w:rsid w:val="0076240D"/>
    <w:rsid w:val="00762480"/>
    <w:rsid w:val="00762624"/>
    <w:rsid w:val="0076292A"/>
    <w:rsid w:val="00762A1C"/>
    <w:rsid w:val="00762F58"/>
    <w:rsid w:val="00763525"/>
    <w:rsid w:val="0076379A"/>
    <w:rsid w:val="007637DB"/>
    <w:rsid w:val="00763A9D"/>
    <w:rsid w:val="00763B6A"/>
    <w:rsid w:val="00763BDD"/>
    <w:rsid w:val="00763CF5"/>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6D"/>
    <w:rsid w:val="0077069E"/>
    <w:rsid w:val="00770772"/>
    <w:rsid w:val="00770BCD"/>
    <w:rsid w:val="007716A5"/>
    <w:rsid w:val="00771748"/>
    <w:rsid w:val="00771AFE"/>
    <w:rsid w:val="00771BC1"/>
    <w:rsid w:val="00771E0A"/>
    <w:rsid w:val="00771E5C"/>
    <w:rsid w:val="007721F8"/>
    <w:rsid w:val="0077229B"/>
    <w:rsid w:val="0077238B"/>
    <w:rsid w:val="0077238E"/>
    <w:rsid w:val="007729F6"/>
    <w:rsid w:val="00772B85"/>
    <w:rsid w:val="00772CC6"/>
    <w:rsid w:val="0077303F"/>
    <w:rsid w:val="007730B4"/>
    <w:rsid w:val="00773574"/>
    <w:rsid w:val="007739D1"/>
    <w:rsid w:val="00773A6F"/>
    <w:rsid w:val="00773DFD"/>
    <w:rsid w:val="007747F4"/>
    <w:rsid w:val="00774840"/>
    <w:rsid w:val="0077497A"/>
    <w:rsid w:val="00774AAF"/>
    <w:rsid w:val="00774D5E"/>
    <w:rsid w:val="0077538D"/>
    <w:rsid w:val="00775575"/>
    <w:rsid w:val="00775589"/>
    <w:rsid w:val="0077598A"/>
    <w:rsid w:val="00775A39"/>
    <w:rsid w:val="00775C48"/>
    <w:rsid w:val="00775FD2"/>
    <w:rsid w:val="00776055"/>
    <w:rsid w:val="00776481"/>
    <w:rsid w:val="0077673B"/>
    <w:rsid w:val="007769EF"/>
    <w:rsid w:val="00776DDA"/>
    <w:rsid w:val="00776E79"/>
    <w:rsid w:val="00776E91"/>
    <w:rsid w:val="00777532"/>
    <w:rsid w:val="007775A4"/>
    <w:rsid w:val="0077775E"/>
    <w:rsid w:val="00777DF1"/>
    <w:rsid w:val="007800BA"/>
    <w:rsid w:val="007800DB"/>
    <w:rsid w:val="00780379"/>
    <w:rsid w:val="007803C8"/>
    <w:rsid w:val="00780B4F"/>
    <w:rsid w:val="00780BBC"/>
    <w:rsid w:val="00780D0C"/>
    <w:rsid w:val="00780D35"/>
    <w:rsid w:val="00780EC5"/>
    <w:rsid w:val="0078119E"/>
    <w:rsid w:val="00781499"/>
    <w:rsid w:val="007814DB"/>
    <w:rsid w:val="007815BD"/>
    <w:rsid w:val="00781A6C"/>
    <w:rsid w:val="007822D7"/>
    <w:rsid w:val="00782303"/>
    <w:rsid w:val="0078240C"/>
    <w:rsid w:val="00782846"/>
    <w:rsid w:val="007832AC"/>
    <w:rsid w:val="00783533"/>
    <w:rsid w:val="007836FB"/>
    <w:rsid w:val="007836FF"/>
    <w:rsid w:val="00783BBD"/>
    <w:rsid w:val="00783C57"/>
    <w:rsid w:val="00784040"/>
    <w:rsid w:val="0078422A"/>
    <w:rsid w:val="00784468"/>
    <w:rsid w:val="00784A07"/>
    <w:rsid w:val="0078587C"/>
    <w:rsid w:val="0078587E"/>
    <w:rsid w:val="00785B51"/>
    <w:rsid w:val="00785B69"/>
    <w:rsid w:val="00786027"/>
    <w:rsid w:val="007860E2"/>
    <w:rsid w:val="0078613E"/>
    <w:rsid w:val="007866D9"/>
    <w:rsid w:val="00786743"/>
    <w:rsid w:val="007868B1"/>
    <w:rsid w:val="0078695C"/>
    <w:rsid w:val="00786B38"/>
    <w:rsid w:val="00786C25"/>
    <w:rsid w:val="00786C42"/>
    <w:rsid w:val="00786D60"/>
    <w:rsid w:val="007871B9"/>
    <w:rsid w:val="0078735D"/>
    <w:rsid w:val="007873DB"/>
    <w:rsid w:val="0078753D"/>
    <w:rsid w:val="0079010D"/>
    <w:rsid w:val="00790669"/>
    <w:rsid w:val="0079068A"/>
    <w:rsid w:val="007907B9"/>
    <w:rsid w:val="00790950"/>
    <w:rsid w:val="00790B16"/>
    <w:rsid w:val="00790CAD"/>
    <w:rsid w:val="0079109D"/>
    <w:rsid w:val="00791125"/>
    <w:rsid w:val="007911DD"/>
    <w:rsid w:val="007913EC"/>
    <w:rsid w:val="00791635"/>
    <w:rsid w:val="007916D8"/>
    <w:rsid w:val="00791756"/>
    <w:rsid w:val="00791B7A"/>
    <w:rsid w:val="00791BF6"/>
    <w:rsid w:val="00791D5B"/>
    <w:rsid w:val="00791F99"/>
    <w:rsid w:val="007920BA"/>
    <w:rsid w:val="00792372"/>
    <w:rsid w:val="00792872"/>
    <w:rsid w:val="00792AB5"/>
    <w:rsid w:val="00792E27"/>
    <w:rsid w:val="00792E56"/>
    <w:rsid w:val="00792FFB"/>
    <w:rsid w:val="0079323C"/>
    <w:rsid w:val="007934AF"/>
    <w:rsid w:val="00793725"/>
    <w:rsid w:val="0079392A"/>
    <w:rsid w:val="00793CE9"/>
    <w:rsid w:val="00793FAF"/>
    <w:rsid w:val="007943C0"/>
    <w:rsid w:val="00794958"/>
    <w:rsid w:val="00794A81"/>
    <w:rsid w:val="007951A2"/>
    <w:rsid w:val="00795394"/>
    <w:rsid w:val="0079588A"/>
    <w:rsid w:val="00795A53"/>
    <w:rsid w:val="00795E70"/>
    <w:rsid w:val="00795F3E"/>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7F8"/>
    <w:rsid w:val="007A188D"/>
    <w:rsid w:val="007A1AEF"/>
    <w:rsid w:val="007A2011"/>
    <w:rsid w:val="007A2058"/>
    <w:rsid w:val="007A21E6"/>
    <w:rsid w:val="007A23B5"/>
    <w:rsid w:val="007A2AE7"/>
    <w:rsid w:val="007A3012"/>
    <w:rsid w:val="007A31F9"/>
    <w:rsid w:val="007A3312"/>
    <w:rsid w:val="007A334F"/>
    <w:rsid w:val="007A3391"/>
    <w:rsid w:val="007A3417"/>
    <w:rsid w:val="007A3A95"/>
    <w:rsid w:val="007A3B95"/>
    <w:rsid w:val="007A3C2D"/>
    <w:rsid w:val="007A3F2F"/>
    <w:rsid w:val="007A3F78"/>
    <w:rsid w:val="007A4053"/>
    <w:rsid w:val="007A44AB"/>
    <w:rsid w:val="007A44E6"/>
    <w:rsid w:val="007A463C"/>
    <w:rsid w:val="007A4B38"/>
    <w:rsid w:val="007A4ECD"/>
    <w:rsid w:val="007A4F3E"/>
    <w:rsid w:val="007A59B4"/>
    <w:rsid w:val="007A5B1E"/>
    <w:rsid w:val="007A5CB3"/>
    <w:rsid w:val="007A5F2B"/>
    <w:rsid w:val="007A6044"/>
    <w:rsid w:val="007A60F2"/>
    <w:rsid w:val="007A63CC"/>
    <w:rsid w:val="007A63EF"/>
    <w:rsid w:val="007A67E9"/>
    <w:rsid w:val="007A6843"/>
    <w:rsid w:val="007A6BBD"/>
    <w:rsid w:val="007A7106"/>
    <w:rsid w:val="007A72B8"/>
    <w:rsid w:val="007A7E4F"/>
    <w:rsid w:val="007B0087"/>
    <w:rsid w:val="007B015C"/>
    <w:rsid w:val="007B01AC"/>
    <w:rsid w:val="007B0400"/>
    <w:rsid w:val="007B08B0"/>
    <w:rsid w:val="007B09EC"/>
    <w:rsid w:val="007B0A37"/>
    <w:rsid w:val="007B0BEB"/>
    <w:rsid w:val="007B0FEF"/>
    <w:rsid w:val="007B117F"/>
    <w:rsid w:val="007B14A7"/>
    <w:rsid w:val="007B14C0"/>
    <w:rsid w:val="007B1857"/>
    <w:rsid w:val="007B18A1"/>
    <w:rsid w:val="007B1B2D"/>
    <w:rsid w:val="007B1BBC"/>
    <w:rsid w:val="007B1F63"/>
    <w:rsid w:val="007B235F"/>
    <w:rsid w:val="007B2411"/>
    <w:rsid w:val="007B247D"/>
    <w:rsid w:val="007B24DD"/>
    <w:rsid w:val="007B271A"/>
    <w:rsid w:val="007B2B08"/>
    <w:rsid w:val="007B2F98"/>
    <w:rsid w:val="007B3379"/>
    <w:rsid w:val="007B38C1"/>
    <w:rsid w:val="007B3D4E"/>
    <w:rsid w:val="007B3EE9"/>
    <w:rsid w:val="007B4024"/>
    <w:rsid w:val="007B41AF"/>
    <w:rsid w:val="007B4679"/>
    <w:rsid w:val="007B46D6"/>
    <w:rsid w:val="007B46EE"/>
    <w:rsid w:val="007B470F"/>
    <w:rsid w:val="007B4E23"/>
    <w:rsid w:val="007B4F94"/>
    <w:rsid w:val="007B5258"/>
    <w:rsid w:val="007B5406"/>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E5C"/>
    <w:rsid w:val="007B7FEC"/>
    <w:rsid w:val="007C0015"/>
    <w:rsid w:val="007C0304"/>
    <w:rsid w:val="007C0CF7"/>
    <w:rsid w:val="007C0E5E"/>
    <w:rsid w:val="007C0ECC"/>
    <w:rsid w:val="007C119E"/>
    <w:rsid w:val="007C139E"/>
    <w:rsid w:val="007C14D3"/>
    <w:rsid w:val="007C15EB"/>
    <w:rsid w:val="007C1C39"/>
    <w:rsid w:val="007C1D95"/>
    <w:rsid w:val="007C1EEF"/>
    <w:rsid w:val="007C1EFF"/>
    <w:rsid w:val="007C1FB1"/>
    <w:rsid w:val="007C23EB"/>
    <w:rsid w:val="007C243A"/>
    <w:rsid w:val="007C28FE"/>
    <w:rsid w:val="007C2C9B"/>
    <w:rsid w:val="007C2CC5"/>
    <w:rsid w:val="007C2DF9"/>
    <w:rsid w:val="007C2E59"/>
    <w:rsid w:val="007C2F29"/>
    <w:rsid w:val="007C315C"/>
    <w:rsid w:val="007C3316"/>
    <w:rsid w:val="007C344B"/>
    <w:rsid w:val="007C3ACA"/>
    <w:rsid w:val="007C3F18"/>
    <w:rsid w:val="007C42EA"/>
    <w:rsid w:val="007C4537"/>
    <w:rsid w:val="007C47F9"/>
    <w:rsid w:val="007C5435"/>
    <w:rsid w:val="007C55AD"/>
    <w:rsid w:val="007C5673"/>
    <w:rsid w:val="007C5DB6"/>
    <w:rsid w:val="007C633B"/>
    <w:rsid w:val="007C652D"/>
    <w:rsid w:val="007C6793"/>
    <w:rsid w:val="007C699F"/>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0B54"/>
    <w:rsid w:val="007D1002"/>
    <w:rsid w:val="007D103F"/>
    <w:rsid w:val="007D15F7"/>
    <w:rsid w:val="007D17CC"/>
    <w:rsid w:val="007D17DF"/>
    <w:rsid w:val="007D1914"/>
    <w:rsid w:val="007D19DF"/>
    <w:rsid w:val="007D1B09"/>
    <w:rsid w:val="007D1BBB"/>
    <w:rsid w:val="007D1C84"/>
    <w:rsid w:val="007D1C98"/>
    <w:rsid w:val="007D2015"/>
    <w:rsid w:val="007D24A0"/>
    <w:rsid w:val="007D26E8"/>
    <w:rsid w:val="007D2A69"/>
    <w:rsid w:val="007D36F2"/>
    <w:rsid w:val="007D38DD"/>
    <w:rsid w:val="007D39E9"/>
    <w:rsid w:val="007D3CB1"/>
    <w:rsid w:val="007D4214"/>
    <w:rsid w:val="007D422E"/>
    <w:rsid w:val="007D433A"/>
    <w:rsid w:val="007D487A"/>
    <w:rsid w:val="007D4BDE"/>
    <w:rsid w:val="007D4C5E"/>
    <w:rsid w:val="007D4C7E"/>
    <w:rsid w:val="007D4D46"/>
    <w:rsid w:val="007D510D"/>
    <w:rsid w:val="007D5695"/>
    <w:rsid w:val="007D56AD"/>
    <w:rsid w:val="007D5C3C"/>
    <w:rsid w:val="007D5F5F"/>
    <w:rsid w:val="007D669B"/>
    <w:rsid w:val="007D6CEC"/>
    <w:rsid w:val="007D6EBB"/>
    <w:rsid w:val="007D7077"/>
    <w:rsid w:val="007D71AF"/>
    <w:rsid w:val="007D789C"/>
    <w:rsid w:val="007D7EED"/>
    <w:rsid w:val="007E02D0"/>
    <w:rsid w:val="007E04C6"/>
    <w:rsid w:val="007E0EBA"/>
    <w:rsid w:val="007E12E3"/>
    <w:rsid w:val="007E13D6"/>
    <w:rsid w:val="007E1646"/>
    <w:rsid w:val="007E168D"/>
    <w:rsid w:val="007E17D2"/>
    <w:rsid w:val="007E1821"/>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19"/>
    <w:rsid w:val="007E6E49"/>
    <w:rsid w:val="007E6E99"/>
    <w:rsid w:val="007E7377"/>
    <w:rsid w:val="007E74DA"/>
    <w:rsid w:val="007E7863"/>
    <w:rsid w:val="007E7BF2"/>
    <w:rsid w:val="007E7D0A"/>
    <w:rsid w:val="007F0C07"/>
    <w:rsid w:val="007F0E3D"/>
    <w:rsid w:val="007F0F24"/>
    <w:rsid w:val="007F13D0"/>
    <w:rsid w:val="007F182B"/>
    <w:rsid w:val="007F1833"/>
    <w:rsid w:val="007F1DBB"/>
    <w:rsid w:val="007F23D7"/>
    <w:rsid w:val="007F273D"/>
    <w:rsid w:val="007F2835"/>
    <w:rsid w:val="007F28EE"/>
    <w:rsid w:val="007F2C51"/>
    <w:rsid w:val="007F2D6B"/>
    <w:rsid w:val="007F30BE"/>
    <w:rsid w:val="007F32B8"/>
    <w:rsid w:val="007F3437"/>
    <w:rsid w:val="007F3521"/>
    <w:rsid w:val="007F36C9"/>
    <w:rsid w:val="007F3AAC"/>
    <w:rsid w:val="007F3E37"/>
    <w:rsid w:val="007F3EB5"/>
    <w:rsid w:val="007F3FA3"/>
    <w:rsid w:val="007F45A6"/>
    <w:rsid w:val="007F47E2"/>
    <w:rsid w:val="007F4BBF"/>
    <w:rsid w:val="007F4EA6"/>
    <w:rsid w:val="007F4F61"/>
    <w:rsid w:val="007F52A4"/>
    <w:rsid w:val="007F52FE"/>
    <w:rsid w:val="007F5725"/>
    <w:rsid w:val="007F57B8"/>
    <w:rsid w:val="007F61F7"/>
    <w:rsid w:val="007F6528"/>
    <w:rsid w:val="007F6755"/>
    <w:rsid w:val="007F6807"/>
    <w:rsid w:val="007F6DC2"/>
    <w:rsid w:val="007F7270"/>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398A"/>
    <w:rsid w:val="00804067"/>
    <w:rsid w:val="008040CD"/>
    <w:rsid w:val="008049FD"/>
    <w:rsid w:val="00804B1E"/>
    <w:rsid w:val="00804DE5"/>
    <w:rsid w:val="00805573"/>
    <w:rsid w:val="00805A35"/>
    <w:rsid w:val="00805C50"/>
    <w:rsid w:val="00805EB4"/>
    <w:rsid w:val="0080603C"/>
    <w:rsid w:val="00806458"/>
    <w:rsid w:val="00806932"/>
    <w:rsid w:val="00806B32"/>
    <w:rsid w:val="00806D68"/>
    <w:rsid w:val="00806D7C"/>
    <w:rsid w:val="00807203"/>
    <w:rsid w:val="00807467"/>
    <w:rsid w:val="008076A2"/>
    <w:rsid w:val="00807A39"/>
    <w:rsid w:val="00807B25"/>
    <w:rsid w:val="00810237"/>
    <w:rsid w:val="00810273"/>
    <w:rsid w:val="0081052F"/>
    <w:rsid w:val="008106C0"/>
    <w:rsid w:val="00810728"/>
    <w:rsid w:val="00810739"/>
    <w:rsid w:val="0081084C"/>
    <w:rsid w:val="00810C91"/>
    <w:rsid w:val="00810D3D"/>
    <w:rsid w:val="00810D65"/>
    <w:rsid w:val="00810DBB"/>
    <w:rsid w:val="008116A1"/>
    <w:rsid w:val="00811B43"/>
    <w:rsid w:val="00811F97"/>
    <w:rsid w:val="008125AF"/>
    <w:rsid w:val="0081267F"/>
    <w:rsid w:val="00812D6C"/>
    <w:rsid w:val="00812ED8"/>
    <w:rsid w:val="0081392E"/>
    <w:rsid w:val="00813B4D"/>
    <w:rsid w:val="00813BDE"/>
    <w:rsid w:val="00813D57"/>
    <w:rsid w:val="008143C0"/>
    <w:rsid w:val="0081512A"/>
    <w:rsid w:val="00815A9B"/>
    <w:rsid w:val="00815F3E"/>
    <w:rsid w:val="00816437"/>
    <w:rsid w:val="008165C7"/>
    <w:rsid w:val="00816970"/>
    <w:rsid w:val="00816D78"/>
    <w:rsid w:val="00816F68"/>
    <w:rsid w:val="00817053"/>
    <w:rsid w:val="008171AF"/>
    <w:rsid w:val="00817483"/>
    <w:rsid w:val="0081799D"/>
    <w:rsid w:val="00820A39"/>
    <w:rsid w:val="00820E0C"/>
    <w:rsid w:val="008213A9"/>
    <w:rsid w:val="008215CB"/>
    <w:rsid w:val="00821758"/>
    <w:rsid w:val="00821881"/>
    <w:rsid w:val="008219BD"/>
    <w:rsid w:val="00821B05"/>
    <w:rsid w:val="00821B73"/>
    <w:rsid w:val="00821C11"/>
    <w:rsid w:val="00821CB9"/>
    <w:rsid w:val="008223C3"/>
    <w:rsid w:val="0082255D"/>
    <w:rsid w:val="008225B0"/>
    <w:rsid w:val="00822800"/>
    <w:rsid w:val="00822AC7"/>
    <w:rsid w:val="00822DC0"/>
    <w:rsid w:val="00822DCB"/>
    <w:rsid w:val="00822E87"/>
    <w:rsid w:val="00822EA1"/>
    <w:rsid w:val="00822EAD"/>
    <w:rsid w:val="00823177"/>
    <w:rsid w:val="00823544"/>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B67"/>
    <w:rsid w:val="00827C1E"/>
    <w:rsid w:val="00827DD2"/>
    <w:rsid w:val="00827E8F"/>
    <w:rsid w:val="00830557"/>
    <w:rsid w:val="008306EB"/>
    <w:rsid w:val="00830808"/>
    <w:rsid w:val="00830E20"/>
    <w:rsid w:val="00830FC7"/>
    <w:rsid w:val="008316CA"/>
    <w:rsid w:val="0083195A"/>
    <w:rsid w:val="00831B39"/>
    <w:rsid w:val="00831E4D"/>
    <w:rsid w:val="008321B6"/>
    <w:rsid w:val="0083288F"/>
    <w:rsid w:val="00832F06"/>
    <w:rsid w:val="008331D5"/>
    <w:rsid w:val="008337E7"/>
    <w:rsid w:val="00833956"/>
    <w:rsid w:val="00833A0A"/>
    <w:rsid w:val="00833C38"/>
    <w:rsid w:val="00833CD0"/>
    <w:rsid w:val="00833EAC"/>
    <w:rsid w:val="00833F66"/>
    <w:rsid w:val="00834166"/>
    <w:rsid w:val="008342B4"/>
    <w:rsid w:val="0083498D"/>
    <w:rsid w:val="00834B04"/>
    <w:rsid w:val="00834B99"/>
    <w:rsid w:val="00834E1E"/>
    <w:rsid w:val="008351A1"/>
    <w:rsid w:val="008353DE"/>
    <w:rsid w:val="00835946"/>
    <w:rsid w:val="00835B5E"/>
    <w:rsid w:val="00836000"/>
    <w:rsid w:val="00836029"/>
    <w:rsid w:val="008361CF"/>
    <w:rsid w:val="00836231"/>
    <w:rsid w:val="0083623D"/>
    <w:rsid w:val="0083670E"/>
    <w:rsid w:val="00836774"/>
    <w:rsid w:val="00836904"/>
    <w:rsid w:val="0083697E"/>
    <w:rsid w:val="00836A39"/>
    <w:rsid w:val="00836D2F"/>
    <w:rsid w:val="0083725A"/>
    <w:rsid w:val="0083739A"/>
    <w:rsid w:val="00837768"/>
    <w:rsid w:val="00837CFD"/>
    <w:rsid w:val="00837EEA"/>
    <w:rsid w:val="00837FD2"/>
    <w:rsid w:val="00840070"/>
    <w:rsid w:val="008401B0"/>
    <w:rsid w:val="00840667"/>
    <w:rsid w:val="00840807"/>
    <w:rsid w:val="008408D3"/>
    <w:rsid w:val="00840C9B"/>
    <w:rsid w:val="00840F20"/>
    <w:rsid w:val="00841948"/>
    <w:rsid w:val="00841B16"/>
    <w:rsid w:val="00841DD6"/>
    <w:rsid w:val="00841EDC"/>
    <w:rsid w:val="00842B1E"/>
    <w:rsid w:val="00842CFC"/>
    <w:rsid w:val="00842D7D"/>
    <w:rsid w:val="00842E54"/>
    <w:rsid w:val="00842FEA"/>
    <w:rsid w:val="0084317C"/>
    <w:rsid w:val="0084329F"/>
    <w:rsid w:val="0084359C"/>
    <w:rsid w:val="0084359F"/>
    <w:rsid w:val="00843A01"/>
    <w:rsid w:val="0084405A"/>
    <w:rsid w:val="00844391"/>
    <w:rsid w:val="00844502"/>
    <w:rsid w:val="00844AB5"/>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50011"/>
    <w:rsid w:val="0085019B"/>
    <w:rsid w:val="0085029F"/>
    <w:rsid w:val="008502CF"/>
    <w:rsid w:val="0085042F"/>
    <w:rsid w:val="0085068E"/>
    <w:rsid w:val="008507C4"/>
    <w:rsid w:val="00850894"/>
    <w:rsid w:val="008508A8"/>
    <w:rsid w:val="00850DD9"/>
    <w:rsid w:val="00850E7D"/>
    <w:rsid w:val="0085145C"/>
    <w:rsid w:val="0085147F"/>
    <w:rsid w:val="008516BA"/>
    <w:rsid w:val="008517BB"/>
    <w:rsid w:val="00851FDB"/>
    <w:rsid w:val="0085249A"/>
    <w:rsid w:val="008524E1"/>
    <w:rsid w:val="008524F8"/>
    <w:rsid w:val="00853158"/>
    <w:rsid w:val="00853210"/>
    <w:rsid w:val="00853250"/>
    <w:rsid w:val="00853645"/>
    <w:rsid w:val="00853890"/>
    <w:rsid w:val="008539D4"/>
    <w:rsid w:val="00853A22"/>
    <w:rsid w:val="00853B3B"/>
    <w:rsid w:val="00853BD4"/>
    <w:rsid w:val="00853E00"/>
    <w:rsid w:val="00853F26"/>
    <w:rsid w:val="00854317"/>
    <w:rsid w:val="00854319"/>
    <w:rsid w:val="00854AE8"/>
    <w:rsid w:val="00854EE6"/>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4CB"/>
    <w:rsid w:val="00860817"/>
    <w:rsid w:val="00860A4C"/>
    <w:rsid w:val="00860E1C"/>
    <w:rsid w:val="00860F91"/>
    <w:rsid w:val="00861A15"/>
    <w:rsid w:val="00861A23"/>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4DE4"/>
    <w:rsid w:val="00865213"/>
    <w:rsid w:val="00865434"/>
    <w:rsid w:val="00865446"/>
    <w:rsid w:val="0086550C"/>
    <w:rsid w:val="00865707"/>
    <w:rsid w:val="00865AC1"/>
    <w:rsid w:val="00865B92"/>
    <w:rsid w:val="00865CAD"/>
    <w:rsid w:val="00865EBC"/>
    <w:rsid w:val="00865F50"/>
    <w:rsid w:val="00865F65"/>
    <w:rsid w:val="00865FC2"/>
    <w:rsid w:val="00866369"/>
    <w:rsid w:val="00866B4F"/>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1D5"/>
    <w:rsid w:val="0087220E"/>
    <w:rsid w:val="00872675"/>
    <w:rsid w:val="00872720"/>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91"/>
    <w:rsid w:val="008777F7"/>
    <w:rsid w:val="00877A44"/>
    <w:rsid w:val="00880008"/>
    <w:rsid w:val="0088006F"/>
    <w:rsid w:val="008800D3"/>
    <w:rsid w:val="0088014C"/>
    <w:rsid w:val="00880239"/>
    <w:rsid w:val="008806CE"/>
    <w:rsid w:val="008808EF"/>
    <w:rsid w:val="00880AC5"/>
    <w:rsid w:val="00880B31"/>
    <w:rsid w:val="00880B35"/>
    <w:rsid w:val="008811FD"/>
    <w:rsid w:val="00881A5E"/>
    <w:rsid w:val="00881AA1"/>
    <w:rsid w:val="00881FE3"/>
    <w:rsid w:val="00882142"/>
    <w:rsid w:val="0088219A"/>
    <w:rsid w:val="008823FD"/>
    <w:rsid w:val="0088242D"/>
    <w:rsid w:val="00882526"/>
    <w:rsid w:val="0088259F"/>
    <w:rsid w:val="00882BDC"/>
    <w:rsid w:val="00882C39"/>
    <w:rsid w:val="00882D27"/>
    <w:rsid w:val="00883312"/>
    <w:rsid w:val="00883B96"/>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DD7"/>
    <w:rsid w:val="00890E2D"/>
    <w:rsid w:val="008912ED"/>
    <w:rsid w:val="0089148B"/>
    <w:rsid w:val="008915E7"/>
    <w:rsid w:val="008917C3"/>
    <w:rsid w:val="00891ED6"/>
    <w:rsid w:val="00891EF0"/>
    <w:rsid w:val="00892052"/>
    <w:rsid w:val="008920EB"/>
    <w:rsid w:val="00893C4E"/>
    <w:rsid w:val="00893C5E"/>
    <w:rsid w:val="00893CBE"/>
    <w:rsid w:val="00893D37"/>
    <w:rsid w:val="0089482A"/>
    <w:rsid w:val="008948F2"/>
    <w:rsid w:val="00894A2E"/>
    <w:rsid w:val="00894C27"/>
    <w:rsid w:val="00894CAA"/>
    <w:rsid w:val="00894DE2"/>
    <w:rsid w:val="00895D9A"/>
    <w:rsid w:val="00895E3C"/>
    <w:rsid w:val="00895EB3"/>
    <w:rsid w:val="008963BC"/>
    <w:rsid w:val="00896477"/>
    <w:rsid w:val="00896574"/>
    <w:rsid w:val="0089663F"/>
    <w:rsid w:val="0089665D"/>
    <w:rsid w:val="00896BF6"/>
    <w:rsid w:val="008975FD"/>
    <w:rsid w:val="00897811"/>
    <w:rsid w:val="0089783D"/>
    <w:rsid w:val="00897C7B"/>
    <w:rsid w:val="00897DC9"/>
    <w:rsid w:val="00897FE0"/>
    <w:rsid w:val="008A07A6"/>
    <w:rsid w:val="008A0AD4"/>
    <w:rsid w:val="008A0AFE"/>
    <w:rsid w:val="008A1278"/>
    <w:rsid w:val="008A12D4"/>
    <w:rsid w:val="008A1619"/>
    <w:rsid w:val="008A1DE2"/>
    <w:rsid w:val="008A2038"/>
    <w:rsid w:val="008A22D7"/>
    <w:rsid w:val="008A2433"/>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8D2"/>
    <w:rsid w:val="008A5B46"/>
    <w:rsid w:val="008A5D47"/>
    <w:rsid w:val="008A5D91"/>
    <w:rsid w:val="008A5E59"/>
    <w:rsid w:val="008A5F35"/>
    <w:rsid w:val="008A652D"/>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3BF3"/>
    <w:rsid w:val="008B4018"/>
    <w:rsid w:val="008B437A"/>
    <w:rsid w:val="008B46BD"/>
    <w:rsid w:val="008B484B"/>
    <w:rsid w:val="008B49B8"/>
    <w:rsid w:val="008B4A46"/>
    <w:rsid w:val="008B4AA1"/>
    <w:rsid w:val="008B4B30"/>
    <w:rsid w:val="008B510F"/>
    <w:rsid w:val="008B5357"/>
    <w:rsid w:val="008B5456"/>
    <w:rsid w:val="008B57B6"/>
    <w:rsid w:val="008B5C01"/>
    <w:rsid w:val="008B5CF9"/>
    <w:rsid w:val="008B6309"/>
    <w:rsid w:val="008B6716"/>
    <w:rsid w:val="008B69F4"/>
    <w:rsid w:val="008B6D88"/>
    <w:rsid w:val="008B6F27"/>
    <w:rsid w:val="008B7480"/>
    <w:rsid w:val="008B761C"/>
    <w:rsid w:val="008B7882"/>
    <w:rsid w:val="008C0058"/>
    <w:rsid w:val="008C010D"/>
    <w:rsid w:val="008C0155"/>
    <w:rsid w:val="008C0281"/>
    <w:rsid w:val="008C037E"/>
    <w:rsid w:val="008C0586"/>
    <w:rsid w:val="008C08E9"/>
    <w:rsid w:val="008C0CEB"/>
    <w:rsid w:val="008C0DAA"/>
    <w:rsid w:val="008C0ECA"/>
    <w:rsid w:val="008C10AC"/>
    <w:rsid w:val="008C12D3"/>
    <w:rsid w:val="008C1580"/>
    <w:rsid w:val="008C1C35"/>
    <w:rsid w:val="008C1E12"/>
    <w:rsid w:val="008C2241"/>
    <w:rsid w:val="008C380D"/>
    <w:rsid w:val="008C38C0"/>
    <w:rsid w:val="008C3D6B"/>
    <w:rsid w:val="008C3E20"/>
    <w:rsid w:val="008C46F0"/>
    <w:rsid w:val="008C48A7"/>
    <w:rsid w:val="008C490E"/>
    <w:rsid w:val="008C4ED6"/>
    <w:rsid w:val="008C4FC5"/>
    <w:rsid w:val="008C5DAB"/>
    <w:rsid w:val="008C618A"/>
    <w:rsid w:val="008C6BC8"/>
    <w:rsid w:val="008C72BF"/>
    <w:rsid w:val="008C7398"/>
    <w:rsid w:val="008C7865"/>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C5"/>
    <w:rsid w:val="008D226B"/>
    <w:rsid w:val="008D23D1"/>
    <w:rsid w:val="008D246E"/>
    <w:rsid w:val="008D2827"/>
    <w:rsid w:val="008D2A97"/>
    <w:rsid w:val="008D2E69"/>
    <w:rsid w:val="008D3483"/>
    <w:rsid w:val="008D35B5"/>
    <w:rsid w:val="008D38E8"/>
    <w:rsid w:val="008D4316"/>
    <w:rsid w:val="008D433B"/>
    <w:rsid w:val="008D474E"/>
    <w:rsid w:val="008D49C6"/>
    <w:rsid w:val="008D4CAB"/>
    <w:rsid w:val="008D4DF4"/>
    <w:rsid w:val="008D4F0F"/>
    <w:rsid w:val="008D4F3D"/>
    <w:rsid w:val="008D5110"/>
    <w:rsid w:val="008D5365"/>
    <w:rsid w:val="008D54A6"/>
    <w:rsid w:val="008D559E"/>
    <w:rsid w:val="008D5794"/>
    <w:rsid w:val="008D5A8A"/>
    <w:rsid w:val="008D5B35"/>
    <w:rsid w:val="008D5C39"/>
    <w:rsid w:val="008D6394"/>
    <w:rsid w:val="008D63E0"/>
    <w:rsid w:val="008D6441"/>
    <w:rsid w:val="008D6BC1"/>
    <w:rsid w:val="008D6C0C"/>
    <w:rsid w:val="008D7071"/>
    <w:rsid w:val="008D7610"/>
    <w:rsid w:val="008D794A"/>
    <w:rsid w:val="008D7A49"/>
    <w:rsid w:val="008D7C4C"/>
    <w:rsid w:val="008D7E22"/>
    <w:rsid w:val="008D7FF8"/>
    <w:rsid w:val="008E08C3"/>
    <w:rsid w:val="008E0A3E"/>
    <w:rsid w:val="008E0A41"/>
    <w:rsid w:val="008E0BD8"/>
    <w:rsid w:val="008E0E46"/>
    <w:rsid w:val="008E1669"/>
    <w:rsid w:val="008E18F6"/>
    <w:rsid w:val="008E19B9"/>
    <w:rsid w:val="008E1AD8"/>
    <w:rsid w:val="008E1CFE"/>
    <w:rsid w:val="008E1E01"/>
    <w:rsid w:val="008E1F83"/>
    <w:rsid w:val="008E2169"/>
    <w:rsid w:val="008E238A"/>
    <w:rsid w:val="008E23EE"/>
    <w:rsid w:val="008E268B"/>
    <w:rsid w:val="008E387E"/>
    <w:rsid w:val="008E451E"/>
    <w:rsid w:val="008E46B2"/>
    <w:rsid w:val="008E49DD"/>
    <w:rsid w:val="008E4D2D"/>
    <w:rsid w:val="008E4ED4"/>
    <w:rsid w:val="008E4F68"/>
    <w:rsid w:val="008E502B"/>
    <w:rsid w:val="008E50D3"/>
    <w:rsid w:val="008E51DB"/>
    <w:rsid w:val="008E5530"/>
    <w:rsid w:val="008E579F"/>
    <w:rsid w:val="008E5929"/>
    <w:rsid w:val="008E5975"/>
    <w:rsid w:val="008E5EDD"/>
    <w:rsid w:val="008E681B"/>
    <w:rsid w:val="008E68CC"/>
    <w:rsid w:val="008E6A06"/>
    <w:rsid w:val="008E6D5F"/>
    <w:rsid w:val="008E72EB"/>
    <w:rsid w:val="008E73E7"/>
    <w:rsid w:val="008E7574"/>
    <w:rsid w:val="008E75CE"/>
    <w:rsid w:val="008E77E9"/>
    <w:rsid w:val="008E7D13"/>
    <w:rsid w:val="008F0009"/>
    <w:rsid w:val="008F01DA"/>
    <w:rsid w:val="008F0309"/>
    <w:rsid w:val="008F08D7"/>
    <w:rsid w:val="008F0AE4"/>
    <w:rsid w:val="008F0B86"/>
    <w:rsid w:val="008F0BBF"/>
    <w:rsid w:val="008F0F76"/>
    <w:rsid w:val="008F0F99"/>
    <w:rsid w:val="008F115E"/>
    <w:rsid w:val="008F15F3"/>
    <w:rsid w:val="008F1926"/>
    <w:rsid w:val="008F1C3F"/>
    <w:rsid w:val="008F1CCD"/>
    <w:rsid w:val="008F25ED"/>
    <w:rsid w:val="008F25F4"/>
    <w:rsid w:val="008F26D1"/>
    <w:rsid w:val="008F2775"/>
    <w:rsid w:val="008F2BC4"/>
    <w:rsid w:val="008F2DB6"/>
    <w:rsid w:val="008F2EBD"/>
    <w:rsid w:val="008F315E"/>
    <w:rsid w:val="008F3346"/>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74"/>
    <w:rsid w:val="008F79B2"/>
    <w:rsid w:val="008F7A28"/>
    <w:rsid w:val="008F7AEC"/>
    <w:rsid w:val="008F7E01"/>
    <w:rsid w:val="008F7E1D"/>
    <w:rsid w:val="008F7EB8"/>
    <w:rsid w:val="008F7F90"/>
    <w:rsid w:val="009000DF"/>
    <w:rsid w:val="0090022B"/>
    <w:rsid w:val="00900408"/>
    <w:rsid w:val="009006D4"/>
    <w:rsid w:val="00900C77"/>
    <w:rsid w:val="00901360"/>
    <w:rsid w:val="00901829"/>
    <w:rsid w:val="0090199A"/>
    <w:rsid w:val="00901DB5"/>
    <w:rsid w:val="00901E5D"/>
    <w:rsid w:val="00902362"/>
    <w:rsid w:val="00902422"/>
    <w:rsid w:val="0090242B"/>
    <w:rsid w:val="0090327D"/>
    <w:rsid w:val="00903A9B"/>
    <w:rsid w:val="0090400D"/>
    <w:rsid w:val="009046A0"/>
    <w:rsid w:val="00904C33"/>
    <w:rsid w:val="00904CE5"/>
    <w:rsid w:val="0090588F"/>
    <w:rsid w:val="00905E5E"/>
    <w:rsid w:val="00906349"/>
    <w:rsid w:val="0090635B"/>
    <w:rsid w:val="0090680B"/>
    <w:rsid w:val="00906AA5"/>
    <w:rsid w:val="00906CBE"/>
    <w:rsid w:val="00906CF0"/>
    <w:rsid w:val="00906FC7"/>
    <w:rsid w:val="009072B9"/>
    <w:rsid w:val="009073EE"/>
    <w:rsid w:val="00907879"/>
    <w:rsid w:val="00907CF5"/>
    <w:rsid w:val="00907F07"/>
    <w:rsid w:val="00910238"/>
    <w:rsid w:val="009107FB"/>
    <w:rsid w:val="00910B51"/>
    <w:rsid w:val="00910C7A"/>
    <w:rsid w:val="009118F5"/>
    <w:rsid w:val="00911988"/>
    <w:rsid w:val="00911C18"/>
    <w:rsid w:val="00912255"/>
    <w:rsid w:val="0091295C"/>
    <w:rsid w:val="00912964"/>
    <w:rsid w:val="00912B87"/>
    <w:rsid w:val="00912C31"/>
    <w:rsid w:val="00913006"/>
    <w:rsid w:val="00913463"/>
    <w:rsid w:val="00913535"/>
    <w:rsid w:val="009145A3"/>
    <w:rsid w:val="00914A2A"/>
    <w:rsid w:val="00914BC3"/>
    <w:rsid w:val="009156E5"/>
    <w:rsid w:val="00915A2E"/>
    <w:rsid w:val="00916054"/>
    <w:rsid w:val="00916301"/>
    <w:rsid w:val="009164A4"/>
    <w:rsid w:val="00916625"/>
    <w:rsid w:val="00916633"/>
    <w:rsid w:val="00916676"/>
    <w:rsid w:val="009166C5"/>
    <w:rsid w:val="00916C93"/>
    <w:rsid w:val="00916D43"/>
    <w:rsid w:val="00916E52"/>
    <w:rsid w:val="00916F8A"/>
    <w:rsid w:val="00917867"/>
    <w:rsid w:val="00917E91"/>
    <w:rsid w:val="00920158"/>
    <w:rsid w:val="0092025D"/>
    <w:rsid w:val="009207FD"/>
    <w:rsid w:val="00920AF4"/>
    <w:rsid w:val="00920C70"/>
    <w:rsid w:val="00920F71"/>
    <w:rsid w:val="0092102E"/>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BFB"/>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516F"/>
    <w:rsid w:val="00925318"/>
    <w:rsid w:val="0092531F"/>
    <w:rsid w:val="00925645"/>
    <w:rsid w:val="0092569B"/>
    <w:rsid w:val="00925A96"/>
    <w:rsid w:val="00926280"/>
    <w:rsid w:val="009268E8"/>
    <w:rsid w:val="00926A1E"/>
    <w:rsid w:val="00926BE8"/>
    <w:rsid w:val="00926C13"/>
    <w:rsid w:val="00926E58"/>
    <w:rsid w:val="00926EB2"/>
    <w:rsid w:val="0092722E"/>
    <w:rsid w:val="0092766C"/>
    <w:rsid w:val="00930860"/>
    <w:rsid w:val="00930C80"/>
    <w:rsid w:val="00930DC1"/>
    <w:rsid w:val="00930EA4"/>
    <w:rsid w:val="0093130C"/>
    <w:rsid w:val="0093149A"/>
    <w:rsid w:val="009314D0"/>
    <w:rsid w:val="0093153C"/>
    <w:rsid w:val="00931664"/>
    <w:rsid w:val="009318EC"/>
    <w:rsid w:val="00931CCF"/>
    <w:rsid w:val="00931DD9"/>
    <w:rsid w:val="00932376"/>
    <w:rsid w:val="009327AB"/>
    <w:rsid w:val="00932878"/>
    <w:rsid w:val="009328B0"/>
    <w:rsid w:val="00932ED6"/>
    <w:rsid w:val="00932F5F"/>
    <w:rsid w:val="00932F91"/>
    <w:rsid w:val="00932F92"/>
    <w:rsid w:val="009333DD"/>
    <w:rsid w:val="009333F3"/>
    <w:rsid w:val="00933DC3"/>
    <w:rsid w:val="009340B4"/>
    <w:rsid w:val="00934236"/>
    <w:rsid w:val="00934CAC"/>
    <w:rsid w:val="00934ED0"/>
    <w:rsid w:val="00934EE7"/>
    <w:rsid w:val="00935238"/>
    <w:rsid w:val="009353D7"/>
    <w:rsid w:val="00935749"/>
    <w:rsid w:val="009359C5"/>
    <w:rsid w:val="00935B29"/>
    <w:rsid w:val="00935D7F"/>
    <w:rsid w:val="00935E61"/>
    <w:rsid w:val="00935E80"/>
    <w:rsid w:val="0093618B"/>
    <w:rsid w:val="00936299"/>
    <w:rsid w:val="009368DC"/>
    <w:rsid w:val="009369C2"/>
    <w:rsid w:val="00936CE1"/>
    <w:rsid w:val="00936E71"/>
    <w:rsid w:val="00936FAF"/>
    <w:rsid w:val="00937190"/>
    <w:rsid w:val="009374A2"/>
    <w:rsid w:val="00937803"/>
    <w:rsid w:val="00937D4B"/>
    <w:rsid w:val="00937F13"/>
    <w:rsid w:val="0094009C"/>
    <w:rsid w:val="009402A5"/>
    <w:rsid w:val="009405BB"/>
    <w:rsid w:val="009409FF"/>
    <w:rsid w:val="00940A2A"/>
    <w:rsid w:val="00940B72"/>
    <w:rsid w:val="00940F3E"/>
    <w:rsid w:val="0094101E"/>
    <w:rsid w:val="009410A8"/>
    <w:rsid w:val="00941182"/>
    <w:rsid w:val="00941522"/>
    <w:rsid w:val="009417B5"/>
    <w:rsid w:val="00941AAA"/>
    <w:rsid w:val="00941CF2"/>
    <w:rsid w:val="00941FB9"/>
    <w:rsid w:val="009422B3"/>
    <w:rsid w:val="00942719"/>
    <w:rsid w:val="00942B26"/>
    <w:rsid w:val="009431C7"/>
    <w:rsid w:val="009431DD"/>
    <w:rsid w:val="00943D2C"/>
    <w:rsid w:val="00943DB1"/>
    <w:rsid w:val="0094446D"/>
    <w:rsid w:val="009445E4"/>
    <w:rsid w:val="00944847"/>
    <w:rsid w:val="00944DF4"/>
    <w:rsid w:val="00945169"/>
    <w:rsid w:val="00945378"/>
    <w:rsid w:val="00945623"/>
    <w:rsid w:val="00945917"/>
    <w:rsid w:val="00945A0F"/>
    <w:rsid w:val="00945B6A"/>
    <w:rsid w:val="009460E4"/>
    <w:rsid w:val="009465BA"/>
    <w:rsid w:val="00946698"/>
    <w:rsid w:val="0094743D"/>
    <w:rsid w:val="00947539"/>
    <w:rsid w:val="0094779C"/>
    <w:rsid w:val="00947AE6"/>
    <w:rsid w:val="00947B4F"/>
    <w:rsid w:val="00947DC7"/>
    <w:rsid w:val="00950077"/>
    <w:rsid w:val="00950102"/>
    <w:rsid w:val="0095043D"/>
    <w:rsid w:val="00950587"/>
    <w:rsid w:val="00950A10"/>
    <w:rsid w:val="00950A20"/>
    <w:rsid w:val="00951290"/>
    <w:rsid w:val="00951365"/>
    <w:rsid w:val="0095197A"/>
    <w:rsid w:val="00951C8F"/>
    <w:rsid w:val="00952069"/>
    <w:rsid w:val="009520B3"/>
    <w:rsid w:val="00952519"/>
    <w:rsid w:val="00952559"/>
    <w:rsid w:val="00952962"/>
    <w:rsid w:val="00953139"/>
    <w:rsid w:val="009532DC"/>
    <w:rsid w:val="0095345B"/>
    <w:rsid w:val="009534DE"/>
    <w:rsid w:val="009536B5"/>
    <w:rsid w:val="009538A9"/>
    <w:rsid w:val="00953E01"/>
    <w:rsid w:val="00953FB9"/>
    <w:rsid w:val="0095405B"/>
    <w:rsid w:val="00954476"/>
    <w:rsid w:val="0095490B"/>
    <w:rsid w:val="00954A66"/>
    <w:rsid w:val="00954C34"/>
    <w:rsid w:val="00954FDD"/>
    <w:rsid w:val="0095526E"/>
    <w:rsid w:val="009553FE"/>
    <w:rsid w:val="009556DC"/>
    <w:rsid w:val="009558EB"/>
    <w:rsid w:val="00955AA9"/>
    <w:rsid w:val="00955AE4"/>
    <w:rsid w:val="00956310"/>
    <w:rsid w:val="00956415"/>
    <w:rsid w:val="009564F0"/>
    <w:rsid w:val="009565BC"/>
    <w:rsid w:val="00956714"/>
    <w:rsid w:val="00956EE3"/>
    <w:rsid w:val="009573E7"/>
    <w:rsid w:val="00957643"/>
    <w:rsid w:val="009576C8"/>
    <w:rsid w:val="00957702"/>
    <w:rsid w:val="0095786A"/>
    <w:rsid w:val="0095796E"/>
    <w:rsid w:val="00957BE6"/>
    <w:rsid w:val="00957E4E"/>
    <w:rsid w:val="00957EF8"/>
    <w:rsid w:val="0096008D"/>
    <w:rsid w:val="009600FD"/>
    <w:rsid w:val="009601D3"/>
    <w:rsid w:val="00960214"/>
    <w:rsid w:val="009605BA"/>
    <w:rsid w:val="009607DA"/>
    <w:rsid w:val="009608AD"/>
    <w:rsid w:val="00960D4F"/>
    <w:rsid w:val="0096123E"/>
    <w:rsid w:val="009617A1"/>
    <w:rsid w:val="00961AA5"/>
    <w:rsid w:val="00961CDC"/>
    <w:rsid w:val="009624F6"/>
    <w:rsid w:val="009627C1"/>
    <w:rsid w:val="009629D5"/>
    <w:rsid w:val="00962DA3"/>
    <w:rsid w:val="00962E07"/>
    <w:rsid w:val="00963167"/>
    <w:rsid w:val="00963244"/>
    <w:rsid w:val="00963729"/>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25D"/>
    <w:rsid w:val="009673AD"/>
    <w:rsid w:val="009676D1"/>
    <w:rsid w:val="009676DD"/>
    <w:rsid w:val="00967943"/>
    <w:rsid w:val="00970723"/>
    <w:rsid w:val="00970779"/>
    <w:rsid w:val="00971013"/>
    <w:rsid w:val="00971083"/>
    <w:rsid w:val="009710D5"/>
    <w:rsid w:val="00971155"/>
    <w:rsid w:val="00971372"/>
    <w:rsid w:val="00971414"/>
    <w:rsid w:val="009719CC"/>
    <w:rsid w:val="009719F6"/>
    <w:rsid w:val="00971D70"/>
    <w:rsid w:val="00971F18"/>
    <w:rsid w:val="009723AF"/>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87"/>
    <w:rsid w:val="00975CA0"/>
    <w:rsid w:val="00975D94"/>
    <w:rsid w:val="00976851"/>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F6"/>
    <w:rsid w:val="0098260E"/>
    <w:rsid w:val="00982610"/>
    <w:rsid w:val="0098274A"/>
    <w:rsid w:val="00982CC6"/>
    <w:rsid w:val="00982E83"/>
    <w:rsid w:val="00982FEC"/>
    <w:rsid w:val="00983252"/>
    <w:rsid w:val="009832EA"/>
    <w:rsid w:val="0098334E"/>
    <w:rsid w:val="009835C2"/>
    <w:rsid w:val="009837E7"/>
    <w:rsid w:val="0098383F"/>
    <w:rsid w:val="00983B11"/>
    <w:rsid w:val="00983ED1"/>
    <w:rsid w:val="00984101"/>
    <w:rsid w:val="00984407"/>
    <w:rsid w:val="009846DE"/>
    <w:rsid w:val="0098498D"/>
    <w:rsid w:val="00985058"/>
    <w:rsid w:val="0098576C"/>
    <w:rsid w:val="00985989"/>
    <w:rsid w:val="00985F65"/>
    <w:rsid w:val="0098691C"/>
    <w:rsid w:val="00986B2F"/>
    <w:rsid w:val="00986C7C"/>
    <w:rsid w:val="00987074"/>
    <w:rsid w:val="009871AF"/>
    <w:rsid w:val="0098738F"/>
    <w:rsid w:val="00987507"/>
    <w:rsid w:val="009876FE"/>
    <w:rsid w:val="0098785C"/>
    <w:rsid w:val="009878B5"/>
    <w:rsid w:val="00987A9A"/>
    <w:rsid w:val="00987BF4"/>
    <w:rsid w:val="00987C92"/>
    <w:rsid w:val="009902AB"/>
    <w:rsid w:val="00990698"/>
    <w:rsid w:val="009907D7"/>
    <w:rsid w:val="009909EC"/>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1F4"/>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EB0"/>
    <w:rsid w:val="009A001B"/>
    <w:rsid w:val="009A00D6"/>
    <w:rsid w:val="009A014B"/>
    <w:rsid w:val="009A08E8"/>
    <w:rsid w:val="009A12F0"/>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81"/>
    <w:rsid w:val="009A6091"/>
    <w:rsid w:val="009A6498"/>
    <w:rsid w:val="009A657B"/>
    <w:rsid w:val="009A6ABC"/>
    <w:rsid w:val="009A6BA3"/>
    <w:rsid w:val="009A707A"/>
    <w:rsid w:val="009A789F"/>
    <w:rsid w:val="009B0A61"/>
    <w:rsid w:val="009B0B98"/>
    <w:rsid w:val="009B0C97"/>
    <w:rsid w:val="009B10A2"/>
    <w:rsid w:val="009B121D"/>
    <w:rsid w:val="009B1514"/>
    <w:rsid w:val="009B1919"/>
    <w:rsid w:val="009B1994"/>
    <w:rsid w:val="009B19F0"/>
    <w:rsid w:val="009B1A89"/>
    <w:rsid w:val="009B1B37"/>
    <w:rsid w:val="009B1B6E"/>
    <w:rsid w:val="009B1C5C"/>
    <w:rsid w:val="009B1D26"/>
    <w:rsid w:val="009B1DB8"/>
    <w:rsid w:val="009B1FA9"/>
    <w:rsid w:val="009B204B"/>
    <w:rsid w:val="009B2B80"/>
    <w:rsid w:val="009B2BFB"/>
    <w:rsid w:val="009B3083"/>
    <w:rsid w:val="009B349B"/>
    <w:rsid w:val="009B34B3"/>
    <w:rsid w:val="009B34B4"/>
    <w:rsid w:val="009B38CD"/>
    <w:rsid w:val="009B3ABC"/>
    <w:rsid w:val="009B3E0E"/>
    <w:rsid w:val="009B3E19"/>
    <w:rsid w:val="009B415D"/>
    <w:rsid w:val="009B450A"/>
    <w:rsid w:val="009B4648"/>
    <w:rsid w:val="009B46D2"/>
    <w:rsid w:val="009B498C"/>
    <w:rsid w:val="009B4C3B"/>
    <w:rsid w:val="009B4E41"/>
    <w:rsid w:val="009B5222"/>
    <w:rsid w:val="009B53D6"/>
    <w:rsid w:val="009B5965"/>
    <w:rsid w:val="009B5AAD"/>
    <w:rsid w:val="009B5D17"/>
    <w:rsid w:val="009B6302"/>
    <w:rsid w:val="009B633D"/>
    <w:rsid w:val="009B6469"/>
    <w:rsid w:val="009B6D0C"/>
    <w:rsid w:val="009B6EE9"/>
    <w:rsid w:val="009B7016"/>
    <w:rsid w:val="009B70A7"/>
    <w:rsid w:val="009B71F7"/>
    <w:rsid w:val="009B72B0"/>
    <w:rsid w:val="009B735E"/>
    <w:rsid w:val="009B73A4"/>
    <w:rsid w:val="009B784E"/>
    <w:rsid w:val="009B7978"/>
    <w:rsid w:val="009B7E1F"/>
    <w:rsid w:val="009C02B3"/>
    <w:rsid w:val="009C0675"/>
    <w:rsid w:val="009C0B42"/>
    <w:rsid w:val="009C0E7D"/>
    <w:rsid w:val="009C10BE"/>
    <w:rsid w:val="009C12AD"/>
    <w:rsid w:val="009C142A"/>
    <w:rsid w:val="009C1579"/>
    <w:rsid w:val="009C1AFA"/>
    <w:rsid w:val="009C1B1F"/>
    <w:rsid w:val="009C1B79"/>
    <w:rsid w:val="009C1D99"/>
    <w:rsid w:val="009C1DC1"/>
    <w:rsid w:val="009C1E34"/>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33"/>
    <w:rsid w:val="009C50BE"/>
    <w:rsid w:val="009C5372"/>
    <w:rsid w:val="009C537E"/>
    <w:rsid w:val="009C55A3"/>
    <w:rsid w:val="009C636C"/>
    <w:rsid w:val="009C6440"/>
    <w:rsid w:val="009C6568"/>
    <w:rsid w:val="009C66C6"/>
    <w:rsid w:val="009C66F2"/>
    <w:rsid w:val="009C67DE"/>
    <w:rsid w:val="009C69DD"/>
    <w:rsid w:val="009C725E"/>
    <w:rsid w:val="009C72CE"/>
    <w:rsid w:val="009C7374"/>
    <w:rsid w:val="009C776F"/>
    <w:rsid w:val="009C78EC"/>
    <w:rsid w:val="009C792B"/>
    <w:rsid w:val="009C7951"/>
    <w:rsid w:val="009C7AC4"/>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7B"/>
    <w:rsid w:val="009D23C4"/>
    <w:rsid w:val="009D259B"/>
    <w:rsid w:val="009D276B"/>
    <w:rsid w:val="009D2943"/>
    <w:rsid w:val="009D2BCE"/>
    <w:rsid w:val="009D2D28"/>
    <w:rsid w:val="009D3034"/>
    <w:rsid w:val="009D30D4"/>
    <w:rsid w:val="009D30F6"/>
    <w:rsid w:val="009D32B3"/>
    <w:rsid w:val="009D363D"/>
    <w:rsid w:val="009D3D8E"/>
    <w:rsid w:val="009D4083"/>
    <w:rsid w:val="009D44D4"/>
    <w:rsid w:val="009D45CD"/>
    <w:rsid w:val="009D4773"/>
    <w:rsid w:val="009D47E9"/>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1DC"/>
    <w:rsid w:val="009E0494"/>
    <w:rsid w:val="009E081C"/>
    <w:rsid w:val="009E0898"/>
    <w:rsid w:val="009E0DEE"/>
    <w:rsid w:val="009E0E29"/>
    <w:rsid w:val="009E1216"/>
    <w:rsid w:val="009E1707"/>
    <w:rsid w:val="009E1849"/>
    <w:rsid w:val="009E18E0"/>
    <w:rsid w:val="009E1BA8"/>
    <w:rsid w:val="009E1EF1"/>
    <w:rsid w:val="009E2473"/>
    <w:rsid w:val="009E2901"/>
    <w:rsid w:val="009E2B63"/>
    <w:rsid w:val="009E2BEB"/>
    <w:rsid w:val="009E2CFB"/>
    <w:rsid w:val="009E31DD"/>
    <w:rsid w:val="009E340B"/>
    <w:rsid w:val="009E3879"/>
    <w:rsid w:val="009E3C00"/>
    <w:rsid w:val="009E3C3E"/>
    <w:rsid w:val="009E4597"/>
    <w:rsid w:val="009E45F2"/>
    <w:rsid w:val="009E49AC"/>
    <w:rsid w:val="009E4C35"/>
    <w:rsid w:val="009E53EA"/>
    <w:rsid w:val="009E542D"/>
    <w:rsid w:val="009E5A06"/>
    <w:rsid w:val="009E62E2"/>
    <w:rsid w:val="009E62EA"/>
    <w:rsid w:val="009E6779"/>
    <w:rsid w:val="009E6858"/>
    <w:rsid w:val="009F0194"/>
    <w:rsid w:val="009F0459"/>
    <w:rsid w:val="009F053F"/>
    <w:rsid w:val="009F096A"/>
    <w:rsid w:val="009F0A37"/>
    <w:rsid w:val="009F0CF9"/>
    <w:rsid w:val="009F0D30"/>
    <w:rsid w:val="009F0E97"/>
    <w:rsid w:val="009F10AB"/>
    <w:rsid w:val="009F1C9A"/>
    <w:rsid w:val="009F1F3A"/>
    <w:rsid w:val="009F1F79"/>
    <w:rsid w:val="009F22EE"/>
    <w:rsid w:val="009F2500"/>
    <w:rsid w:val="009F25EE"/>
    <w:rsid w:val="009F25FA"/>
    <w:rsid w:val="009F26C9"/>
    <w:rsid w:val="009F27DE"/>
    <w:rsid w:val="009F2E57"/>
    <w:rsid w:val="009F38A9"/>
    <w:rsid w:val="009F38F6"/>
    <w:rsid w:val="009F46B2"/>
    <w:rsid w:val="009F4954"/>
    <w:rsid w:val="009F4B87"/>
    <w:rsid w:val="009F4C5D"/>
    <w:rsid w:val="009F4C74"/>
    <w:rsid w:val="009F514D"/>
    <w:rsid w:val="009F5450"/>
    <w:rsid w:val="009F5CA5"/>
    <w:rsid w:val="009F623E"/>
    <w:rsid w:val="009F625D"/>
    <w:rsid w:val="009F6497"/>
    <w:rsid w:val="009F6C5C"/>
    <w:rsid w:val="009F6E1D"/>
    <w:rsid w:val="009F7173"/>
    <w:rsid w:val="009F7381"/>
    <w:rsid w:val="009F74D2"/>
    <w:rsid w:val="009F79DD"/>
    <w:rsid w:val="009F7B27"/>
    <w:rsid w:val="009F7F96"/>
    <w:rsid w:val="009F7FE3"/>
    <w:rsid w:val="00A001E0"/>
    <w:rsid w:val="00A006D6"/>
    <w:rsid w:val="00A00A6E"/>
    <w:rsid w:val="00A00D27"/>
    <w:rsid w:val="00A010D5"/>
    <w:rsid w:val="00A010F0"/>
    <w:rsid w:val="00A01166"/>
    <w:rsid w:val="00A01272"/>
    <w:rsid w:val="00A014BC"/>
    <w:rsid w:val="00A01701"/>
    <w:rsid w:val="00A0170A"/>
    <w:rsid w:val="00A01AED"/>
    <w:rsid w:val="00A01DAF"/>
    <w:rsid w:val="00A01F3E"/>
    <w:rsid w:val="00A02121"/>
    <w:rsid w:val="00A022AF"/>
    <w:rsid w:val="00A023DA"/>
    <w:rsid w:val="00A02A87"/>
    <w:rsid w:val="00A02B6B"/>
    <w:rsid w:val="00A03309"/>
    <w:rsid w:val="00A038C0"/>
    <w:rsid w:val="00A03C1F"/>
    <w:rsid w:val="00A03F3B"/>
    <w:rsid w:val="00A04EAE"/>
    <w:rsid w:val="00A04F78"/>
    <w:rsid w:val="00A0556B"/>
    <w:rsid w:val="00A0578F"/>
    <w:rsid w:val="00A0596A"/>
    <w:rsid w:val="00A059D7"/>
    <w:rsid w:val="00A05A63"/>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8D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13E"/>
    <w:rsid w:val="00A15291"/>
    <w:rsid w:val="00A1534E"/>
    <w:rsid w:val="00A15923"/>
    <w:rsid w:val="00A15B80"/>
    <w:rsid w:val="00A15BEB"/>
    <w:rsid w:val="00A15CA2"/>
    <w:rsid w:val="00A15DC1"/>
    <w:rsid w:val="00A1619C"/>
    <w:rsid w:val="00A16A45"/>
    <w:rsid w:val="00A16BCB"/>
    <w:rsid w:val="00A16E23"/>
    <w:rsid w:val="00A16EBD"/>
    <w:rsid w:val="00A175DB"/>
    <w:rsid w:val="00A1778C"/>
    <w:rsid w:val="00A1790F"/>
    <w:rsid w:val="00A203C1"/>
    <w:rsid w:val="00A207BC"/>
    <w:rsid w:val="00A20A56"/>
    <w:rsid w:val="00A20F7D"/>
    <w:rsid w:val="00A215E8"/>
    <w:rsid w:val="00A21931"/>
    <w:rsid w:val="00A21A3C"/>
    <w:rsid w:val="00A21B66"/>
    <w:rsid w:val="00A21DF3"/>
    <w:rsid w:val="00A21E50"/>
    <w:rsid w:val="00A22378"/>
    <w:rsid w:val="00A22967"/>
    <w:rsid w:val="00A229AA"/>
    <w:rsid w:val="00A22CFB"/>
    <w:rsid w:val="00A231E9"/>
    <w:rsid w:val="00A2363B"/>
    <w:rsid w:val="00A236DC"/>
    <w:rsid w:val="00A23E79"/>
    <w:rsid w:val="00A2420F"/>
    <w:rsid w:val="00A245F2"/>
    <w:rsid w:val="00A24DA4"/>
    <w:rsid w:val="00A25776"/>
    <w:rsid w:val="00A25D31"/>
    <w:rsid w:val="00A263CA"/>
    <w:rsid w:val="00A2678F"/>
    <w:rsid w:val="00A2680A"/>
    <w:rsid w:val="00A2693A"/>
    <w:rsid w:val="00A26D04"/>
    <w:rsid w:val="00A2702B"/>
    <w:rsid w:val="00A27080"/>
    <w:rsid w:val="00A27903"/>
    <w:rsid w:val="00A30251"/>
    <w:rsid w:val="00A30377"/>
    <w:rsid w:val="00A3083F"/>
    <w:rsid w:val="00A30ACA"/>
    <w:rsid w:val="00A30B63"/>
    <w:rsid w:val="00A30C63"/>
    <w:rsid w:val="00A30F82"/>
    <w:rsid w:val="00A30F87"/>
    <w:rsid w:val="00A317D6"/>
    <w:rsid w:val="00A31A1E"/>
    <w:rsid w:val="00A31A8D"/>
    <w:rsid w:val="00A31AC6"/>
    <w:rsid w:val="00A3250E"/>
    <w:rsid w:val="00A3261B"/>
    <w:rsid w:val="00A3271C"/>
    <w:rsid w:val="00A32D7A"/>
    <w:rsid w:val="00A32FAF"/>
    <w:rsid w:val="00A33572"/>
    <w:rsid w:val="00A3370A"/>
    <w:rsid w:val="00A339D3"/>
    <w:rsid w:val="00A33AB5"/>
    <w:rsid w:val="00A33FF2"/>
    <w:rsid w:val="00A3497F"/>
    <w:rsid w:val="00A34DA9"/>
    <w:rsid w:val="00A34F6F"/>
    <w:rsid w:val="00A353B9"/>
    <w:rsid w:val="00A353D7"/>
    <w:rsid w:val="00A35462"/>
    <w:rsid w:val="00A354EA"/>
    <w:rsid w:val="00A355E5"/>
    <w:rsid w:val="00A3580E"/>
    <w:rsid w:val="00A35A43"/>
    <w:rsid w:val="00A35AAF"/>
    <w:rsid w:val="00A35BFC"/>
    <w:rsid w:val="00A36264"/>
    <w:rsid w:val="00A3652E"/>
    <w:rsid w:val="00A36926"/>
    <w:rsid w:val="00A369B5"/>
    <w:rsid w:val="00A36A2C"/>
    <w:rsid w:val="00A36B0C"/>
    <w:rsid w:val="00A36D3A"/>
    <w:rsid w:val="00A36EE7"/>
    <w:rsid w:val="00A37469"/>
    <w:rsid w:val="00A37706"/>
    <w:rsid w:val="00A37B1E"/>
    <w:rsid w:val="00A37B26"/>
    <w:rsid w:val="00A37EB4"/>
    <w:rsid w:val="00A4061F"/>
    <w:rsid w:val="00A407E0"/>
    <w:rsid w:val="00A4081C"/>
    <w:rsid w:val="00A40F32"/>
    <w:rsid w:val="00A40FF5"/>
    <w:rsid w:val="00A41197"/>
    <w:rsid w:val="00A41326"/>
    <w:rsid w:val="00A41368"/>
    <w:rsid w:val="00A41413"/>
    <w:rsid w:val="00A41513"/>
    <w:rsid w:val="00A415AA"/>
    <w:rsid w:val="00A41A68"/>
    <w:rsid w:val="00A41C73"/>
    <w:rsid w:val="00A423F2"/>
    <w:rsid w:val="00A4253D"/>
    <w:rsid w:val="00A42849"/>
    <w:rsid w:val="00A429CE"/>
    <w:rsid w:val="00A42D46"/>
    <w:rsid w:val="00A42E74"/>
    <w:rsid w:val="00A4305E"/>
    <w:rsid w:val="00A435F1"/>
    <w:rsid w:val="00A4366B"/>
    <w:rsid w:val="00A43716"/>
    <w:rsid w:val="00A438AD"/>
    <w:rsid w:val="00A43A77"/>
    <w:rsid w:val="00A43B0F"/>
    <w:rsid w:val="00A43F5B"/>
    <w:rsid w:val="00A44292"/>
    <w:rsid w:val="00A447CF"/>
    <w:rsid w:val="00A450F0"/>
    <w:rsid w:val="00A45167"/>
    <w:rsid w:val="00A45192"/>
    <w:rsid w:val="00A4523B"/>
    <w:rsid w:val="00A453A4"/>
    <w:rsid w:val="00A4564A"/>
    <w:rsid w:val="00A45738"/>
    <w:rsid w:val="00A457A2"/>
    <w:rsid w:val="00A458D2"/>
    <w:rsid w:val="00A459C1"/>
    <w:rsid w:val="00A459C6"/>
    <w:rsid w:val="00A459D9"/>
    <w:rsid w:val="00A4609E"/>
    <w:rsid w:val="00A46283"/>
    <w:rsid w:val="00A462EA"/>
    <w:rsid w:val="00A464E1"/>
    <w:rsid w:val="00A46A14"/>
    <w:rsid w:val="00A46B7E"/>
    <w:rsid w:val="00A46E1C"/>
    <w:rsid w:val="00A46EFA"/>
    <w:rsid w:val="00A4780B"/>
    <w:rsid w:val="00A47850"/>
    <w:rsid w:val="00A478A1"/>
    <w:rsid w:val="00A478EF"/>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BEF"/>
    <w:rsid w:val="00A56D47"/>
    <w:rsid w:val="00A56D96"/>
    <w:rsid w:val="00A56E75"/>
    <w:rsid w:val="00A57165"/>
    <w:rsid w:val="00A573FE"/>
    <w:rsid w:val="00A57428"/>
    <w:rsid w:val="00A5786B"/>
    <w:rsid w:val="00A60474"/>
    <w:rsid w:val="00A6062B"/>
    <w:rsid w:val="00A6063F"/>
    <w:rsid w:val="00A60689"/>
    <w:rsid w:val="00A607B3"/>
    <w:rsid w:val="00A607E3"/>
    <w:rsid w:val="00A608F3"/>
    <w:rsid w:val="00A6108C"/>
    <w:rsid w:val="00A61149"/>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3B0B"/>
    <w:rsid w:val="00A63EAE"/>
    <w:rsid w:val="00A64322"/>
    <w:rsid w:val="00A6432C"/>
    <w:rsid w:val="00A6458F"/>
    <w:rsid w:val="00A648C0"/>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ED"/>
    <w:rsid w:val="00A6672D"/>
    <w:rsid w:val="00A66858"/>
    <w:rsid w:val="00A66B8B"/>
    <w:rsid w:val="00A66C78"/>
    <w:rsid w:val="00A675AB"/>
    <w:rsid w:val="00A700AD"/>
    <w:rsid w:val="00A7014A"/>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913"/>
    <w:rsid w:val="00A71C9B"/>
    <w:rsid w:val="00A71D59"/>
    <w:rsid w:val="00A71F64"/>
    <w:rsid w:val="00A72198"/>
    <w:rsid w:val="00A723CD"/>
    <w:rsid w:val="00A72689"/>
    <w:rsid w:val="00A72DEE"/>
    <w:rsid w:val="00A72E78"/>
    <w:rsid w:val="00A72FEF"/>
    <w:rsid w:val="00A7319F"/>
    <w:rsid w:val="00A737C0"/>
    <w:rsid w:val="00A73A63"/>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5FF4"/>
    <w:rsid w:val="00A7653E"/>
    <w:rsid w:val="00A76DD7"/>
    <w:rsid w:val="00A77B08"/>
    <w:rsid w:val="00A77CD5"/>
    <w:rsid w:val="00A77EAF"/>
    <w:rsid w:val="00A77FA2"/>
    <w:rsid w:val="00A80056"/>
    <w:rsid w:val="00A8016B"/>
    <w:rsid w:val="00A80515"/>
    <w:rsid w:val="00A80E4C"/>
    <w:rsid w:val="00A80EC8"/>
    <w:rsid w:val="00A812E7"/>
    <w:rsid w:val="00A813EC"/>
    <w:rsid w:val="00A81776"/>
    <w:rsid w:val="00A8194A"/>
    <w:rsid w:val="00A81A74"/>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756"/>
    <w:rsid w:val="00A86A90"/>
    <w:rsid w:val="00A86AE4"/>
    <w:rsid w:val="00A87693"/>
    <w:rsid w:val="00A87E38"/>
    <w:rsid w:val="00A87F38"/>
    <w:rsid w:val="00A90019"/>
    <w:rsid w:val="00A90673"/>
    <w:rsid w:val="00A90740"/>
    <w:rsid w:val="00A90FBD"/>
    <w:rsid w:val="00A91021"/>
    <w:rsid w:val="00A9107C"/>
    <w:rsid w:val="00A91285"/>
    <w:rsid w:val="00A91372"/>
    <w:rsid w:val="00A914A6"/>
    <w:rsid w:val="00A9156D"/>
    <w:rsid w:val="00A915B7"/>
    <w:rsid w:val="00A91868"/>
    <w:rsid w:val="00A91931"/>
    <w:rsid w:val="00A91C33"/>
    <w:rsid w:val="00A91CB4"/>
    <w:rsid w:val="00A926E5"/>
    <w:rsid w:val="00A929F5"/>
    <w:rsid w:val="00A92B43"/>
    <w:rsid w:val="00A92CC1"/>
    <w:rsid w:val="00A936C1"/>
    <w:rsid w:val="00A9398A"/>
    <w:rsid w:val="00A93B46"/>
    <w:rsid w:val="00A942AD"/>
    <w:rsid w:val="00A9468A"/>
    <w:rsid w:val="00A94A35"/>
    <w:rsid w:val="00A94F99"/>
    <w:rsid w:val="00A9508E"/>
    <w:rsid w:val="00A950F4"/>
    <w:rsid w:val="00A953E1"/>
    <w:rsid w:val="00A95924"/>
    <w:rsid w:val="00A95A2E"/>
    <w:rsid w:val="00A95D2A"/>
    <w:rsid w:val="00A9606E"/>
    <w:rsid w:val="00A96352"/>
    <w:rsid w:val="00A963A7"/>
    <w:rsid w:val="00A96842"/>
    <w:rsid w:val="00A96855"/>
    <w:rsid w:val="00A969F3"/>
    <w:rsid w:val="00A96EF6"/>
    <w:rsid w:val="00A97528"/>
    <w:rsid w:val="00A9767B"/>
    <w:rsid w:val="00A977DA"/>
    <w:rsid w:val="00A97860"/>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BD"/>
    <w:rsid w:val="00AA1903"/>
    <w:rsid w:val="00AA1F52"/>
    <w:rsid w:val="00AA23EE"/>
    <w:rsid w:val="00AA284C"/>
    <w:rsid w:val="00AA2CCA"/>
    <w:rsid w:val="00AA2DBB"/>
    <w:rsid w:val="00AA2F7D"/>
    <w:rsid w:val="00AA31DB"/>
    <w:rsid w:val="00AA3290"/>
    <w:rsid w:val="00AA349F"/>
    <w:rsid w:val="00AA3534"/>
    <w:rsid w:val="00AA3871"/>
    <w:rsid w:val="00AA3B0C"/>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216"/>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AF6"/>
    <w:rsid w:val="00AA7B03"/>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1FE"/>
    <w:rsid w:val="00AB32EA"/>
    <w:rsid w:val="00AB34E9"/>
    <w:rsid w:val="00AB3727"/>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93E"/>
    <w:rsid w:val="00AB7D0F"/>
    <w:rsid w:val="00AB7ED6"/>
    <w:rsid w:val="00AC1409"/>
    <w:rsid w:val="00AC15E0"/>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5D06"/>
    <w:rsid w:val="00AC5DE2"/>
    <w:rsid w:val="00AC6131"/>
    <w:rsid w:val="00AC61CF"/>
    <w:rsid w:val="00AC6494"/>
    <w:rsid w:val="00AC65BB"/>
    <w:rsid w:val="00AC65CB"/>
    <w:rsid w:val="00AC69AF"/>
    <w:rsid w:val="00AC6A1C"/>
    <w:rsid w:val="00AC6B16"/>
    <w:rsid w:val="00AC6B3F"/>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CA1"/>
    <w:rsid w:val="00AD1E6C"/>
    <w:rsid w:val="00AD20B4"/>
    <w:rsid w:val="00AD2299"/>
    <w:rsid w:val="00AD22B0"/>
    <w:rsid w:val="00AD2504"/>
    <w:rsid w:val="00AD2E12"/>
    <w:rsid w:val="00AD2EFD"/>
    <w:rsid w:val="00AD3204"/>
    <w:rsid w:val="00AD344D"/>
    <w:rsid w:val="00AD35C6"/>
    <w:rsid w:val="00AD3F18"/>
    <w:rsid w:val="00AD4079"/>
    <w:rsid w:val="00AD4299"/>
    <w:rsid w:val="00AD4338"/>
    <w:rsid w:val="00AD46DB"/>
    <w:rsid w:val="00AD4B74"/>
    <w:rsid w:val="00AD4BE5"/>
    <w:rsid w:val="00AD4CB3"/>
    <w:rsid w:val="00AD5366"/>
    <w:rsid w:val="00AD5371"/>
    <w:rsid w:val="00AD55D5"/>
    <w:rsid w:val="00AD560C"/>
    <w:rsid w:val="00AD59A0"/>
    <w:rsid w:val="00AD5FD6"/>
    <w:rsid w:val="00AD674C"/>
    <w:rsid w:val="00AD6CF1"/>
    <w:rsid w:val="00AD6D82"/>
    <w:rsid w:val="00AD72E2"/>
    <w:rsid w:val="00AD73C3"/>
    <w:rsid w:val="00AD744F"/>
    <w:rsid w:val="00AD7471"/>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45E"/>
    <w:rsid w:val="00AE26BE"/>
    <w:rsid w:val="00AE2884"/>
    <w:rsid w:val="00AE28EC"/>
    <w:rsid w:val="00AE2D5C"/>
    <w:rsid w:val="00AE2F7D"/>
    <w:rsid w:val="00AE37B3"/>
    <w:rsid w:val="00AE37E9"/>
    <w:rsid w:val="00AE3EF1"/>
    <w:rsid w:val="00AE3FC4"/>
    <w:rsid w:val="00AE49A5"/>
    <w:rsid w:val="00AE4ABF"/>
    <w:rsid w:val="00AE4C16"/>
    <w:rsid w:val="00AE5080"/>
    <w:rsid w:val="00AE52FE"/>
    <w:rsid w:val="00AE548F"/>
    <w:rsid w:val="00AE5DB0"/>
    <w:rsid w:val="00AE5DB8"/>
    <w:rsid w:val="00AE5FD2"/>
    <w:rsid w:val="00AE6318"/>
    <w:rsid w:val="00AE6788"/>
    <w:rsid w:val="00AE6D33"/>
    <w:rsid w:val="00AE6EB5"/>
    <w:rsid w:val="00AE7263"/>
    <w:rsid w:val="00AE72D1"/>
    <w:rsid w:val="00AE73B8"/>
    <w:rsid w:val="00AE741C"/>
    <w:rsid w:val="00AE7484"/>
    <w:rsid w:val="00AE7E89"/>
    <w:rsid w:val="00AE7F2E"/>
    <w:rsid w:val="00AF0A4A"/>
    <w:rsid w:val="00AF0EBC"/>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1AD"/>
    <w:rsid w:val="00AF5231"/>
    <w:rsid w:val="00AF5297"/>
    <w:rsid w:val="00AF533D"/>
    <w:rsid w:val="00AF5627"/>
    <w:rsid w:val="00AF582A"/>
    <w:rsid w:val="00AF5EB7"/>
    <w:rsid w:val="00AF609D"/>
    <w:rsid w:val="00AF6283"/>
    <w:rsid w:val="00AF6702"/>
    <w:rsid w:val="00AF692A"/>
    <w:rsid w:val="00AF696C"/>
    <w:rsid w:val="00AF6B62"/>
    <w:rsid w:val="00AF731C"/>
    <w:rsid w:val="00AF7738"/>
    <w:rsid w:val="00AF79C8"/>
    <w:rsid w:val="00AF7AE6"/>
    <w:rsid w:val="00AF7B5C"/>
    <w:rsid w:val="00AF7B81"/>
    <w:rsid w:val="00AF7C93"/>
    <w:rsid w:val="00B003D7"/>
    <w:rsid w:val="00B00CC6"/>
    <w:rsid w:val="00B00E3D"/>
    <w:rsid w:val="00B01192"/>
    <w:rsid w:val="00B01516"/>
    <w:rsid w:val="00B01517"/>
    <w:rsid w:val="00B016AC"/>
    <w:rsid w:val="00B019C1"/>
    <w:rsid w:val="00B01AC0"/>
    <w:rsid w:val="00B01B77"/>
    <w:rsid w:val="00B01EBD"/>
    <w:rsid w:val="00B02020"/>
    <w:rsid w:val="00B02C6B"/>
    <w:rsid w:val="00B0377F"/>
    <w:rsid w:val="00B038AE"/>
    <w:rsid w:val="00B039D1"/>
    <w:rsid w:val="00B03C03"/>
    <w:rsid w:val="00B03FC0"/>
    <w:rsid w:val="00B0407F"/>
    <w:rsid w:val="00B04487"/>
    <w:rsid w:val="00B04827"/>
    <w:rsid w:val="00B048C3"/>
    <w:rsid w:val="00B04D14"/>
    <w:rsid w:val="00B04E68"/>
    <w:rsid w:val="00B04E9C"/>
    <w:rsid w:val="00B0547A"/>
    <w:rsid w:val="00B0550E"/>
    <w:rsid w:val="00B05553"/>
    <w:rsid w:val="00B0575A"/>
    <w:rsid w:val="00B0587F"/>
    <w:rsid w:val="00B05EC9"/>
    <w:rsid w:val="00B05F31"/>
    <w:rsid w:val="00B06094"/>
    <w:rsid w:val="00B064D3"/>
    <w:rsid w:val="00B067C2"/>
    <w:rsid w:val="00B06991"/>
    <w:rsid w:val="00B06D28"/>
    <w:rsid w:val="00B07645"/>
    <w:rsid w:val="00B077CD"/>
    <w:rsid w:val="00B07D16"/>
    <w:rsid w:val="00B07D1A"/>
    <w:rsid w:val="00B10161"/>
    <w:rsid w:val="00B104AC"/>
    <w:rsid w:val="00B106A9"/>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37B0"/>
    <w:rsid w:val="00B147D5"/>
    <w:rsid w:val="00B14A3A"/>
    <w:rsid w:val="00B14B95"/>
    <w:rsid w:val="00B14DFA"/>
    <w:rsid w:val="00B14F34"/>
    <w:rsid w:val="00B15166"/>
    <w:rsid w:val="00B15359"/>
    <w:rsid w:val="00B1562D"/>
    <w:rsid w:val="00B15804"/>
    <w:rsid w:val="00B1591A"/>
    <w:rsid w:val="00B15976"/>
    <w:rsid w:val="00B159E6"/>
    <w:rsid w:val="00B15ADE"/>
    <w:rsid w:val="00B16E11"/>
    <w:rsid w:val="00B16ED0"/>
    <w:rsid w:val="00B16EDF"/>
    <w:rsid w:val="00B16FF3"/>
    <w:rsid w:val="00B172FB"/>
    <w:rsid w:val="00B1734F"/>
    <w:rsid w:val="00B1737D"/>
    <w:rsid w:val="00B17849"/>
    <w:rsid w:val="00B17A27"/>
    <w:rsid w:val="00B17D5A"/>
    <w:rsid w:val="00B202AC"/>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CE5"/>
    <w:rsid w:val="00B26FAA"/>
    <w:rsid w:val="00B273B9"/>
    <w:rsid w:val="00B30010"/>
    <w:rsid w:val="00B30110"/>
    <w:rsid w:val="00B3037C"/>
    <w:rsid w:val="00B30519"/>
    <w:rsid w:val="00B30616"/>
    <w:rsid w:val="00B3089E"/>
    <w:rsid w:val="00B30AF9"/>
    <w:rsid w:val="00B30DD5"/>
    <w:rsid w:val="00B30EDB"/>
    <w:rsid w:val="00B3111E"/>
    <w:rsid w:val="00B31567"/>
    <w:rsid w:val="00B316C5"/>
    <w:rsid w:val="00B318B1"/>
    <w:rsid w:val="00B318D0"/>
    <w:rsid w:val="00B31A3B"/>
    <w:rsid w:val="00B32297"/>
    <w:rsid w:val="00B3233B"/>
    <w:rsid w:val="00B32401"/>
    <w:rsid w:val="00B325DF"/>
    <w:rsid w:val="00B32840"/>
    <w:rsid w:val="00B3292F"/>
    <w:rsid w:val="00B32EF0"/>
    <w:rsid w:val="00B33109"/>
    <w:rsid w:val="00B3398F"/>
    <w:rsid w:val="00B33AEF"/>
    <w:rsid w:val="00B33D46"/>
    <w:rsid w:val="00B33FFC"/>
    <w:rsid w:val="00B340CA"/>
    <w:rsid w:val="00B34485"/>
    <w:rsid w:val="00B346F8"/>
    <w:rsid w:val="00B348B4"/>
    <w:rsid w:val="00B34971"/>
    <w:rsid w:val="00B34BE2"/>
    <w:rsid w:val="00B355F7"/>
    <w:rsid w:val="00B35859"/>
    <w:rsid w:val="00B35A5C"/>
    <w:rsid w:val="00B35E1C"/>
    <w:rsid w:val="00B35E58"/>
    <w:rsid w:val="00B35EC9"/>
    <w:rsid w:val="00B35EFA"/>
    <w:rsid w:val="00B365A0"/>
    <w:rsid w:val="00B36920"/>
    <w:rsid w:val="00B36B51"/>
    <w:rsid w:val="00B36D54"/>
    <w:rsid w:val="00B36E8F"/>
    <w:rsid w:val="00B36EF0"/>
    <w:rsid w:val="00B370B6"/>
    <w:rsid w:val="00B3777C"/>
    <w:rsid w:val="00B37809"/>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86F"/>
    <w:rsid w:val="00B42B5F"/>
    <w:rsid w:val="00B42B70"/>
    <w:rsid w:val="00B42FD3"/>
    <w:rsid w:val="00B43918"/>
    <w:rsid w:val="00B439E4"/>
    <w:rsid w:val="00B43F35"/>
    <w:rsid w:val="00B4427B"/>
    <w:rsid w:val="00B44AE6"/>
    <w:rsid w:val="00B44B36"/>
    <w:rsid w:val="00B44BEE"/>
    <w:rsid w:val="00B44F87"/>
    <w:rsid w:val="00B44FC1"/>
    <w:rsid w:val="00B45458"/>
    <w:rsid w:val="00B45680"/>
    <w:rsid w:val="00B45ADF"/>
    <w:rsid w:val="00B462C0"/>
    <w:rsid w:val="00B463C3"/>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327"/>
    <w:rsid w:val="00B515FB"/>
    <w:rsid w:val="00B516A5"/>
    <w:rsid w:val="00B51738"/>
    <w:rsid w:val="00B519AC"/>
    <w:rsid w:val="00B51A84"/>
    <w:rsid w:val="00B51BCB"/>
    <w:rsid w:val="00B51D3C"/>
    <w:rsid w:val="00B51D3E"/>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324"/>
    <w:rsid w:val="00B56354"/>
    <w:rsid w:val="00B56548"/>
    <w:rsid w:val="00B565FA"/>
    <w:rsid w:val="00B5679D"/>
    <w:rsid w:val="00B56881"/>
    <w:rsid w:val="00B56CB7"/>
    <w:rsid w:val="00B5732F"/>
    <w:rsid w:val="00B57374"/>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4D0"/>
    <w:rsid w:val="00B6160A"/>
    <w:rsid w:val="00B6162E"/>
    <w:rsid w:val="00B61DA8"/>
    <w:rsid w:val="00B62C0E"/>
    <w:rsid w:val="00B62C51"/>
    <w:rsid w:val="00B63001"/>
    <w:rsid w:val="00B6352B"/>
    <w:rsid w:val="00B63A35"/>
    <w:rsid w:val="00B64245"/>
    <w:rsid w:val="00B64CB6"/>
    <w:rsid w:val="00B65539"/>
    <w:rsid w:val="00B65653"/>
    <w:rsid w:val="00B65679"/>
    <w:rsid w:val="00B65A67"/>
    <w:rsid w:val="00B65E55"/>
    <w:rsid w:val="00B65E6D"/>
    <w:rsid w:val="00B6601B"/>
    <w:rsid w:val="00B661F9"/>
    <w:rsid w:val="00B66226"/>
    <w:rsid w:val="00B662F0"/>
    <w:rsid w:val="00B6638B"/>
    <w:rsid w:val="00B664D9"/>
    <w:rsid w:val="00B668AB"/>
    <w:rsid w:val="00B668E6"/>
    <w:rsid w:val="00B6692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101"/>
    <w:rsid w:val="00B712D5"/>
    <w:rsid w:val="00B71A0D"/>
    <w:rsid w:val="00B71A1E"/>
    <w:rsid w:val="00B71BCA"/>
    <w:rsid w:val="00B71BE9"/>
    <w:rsid w:val="00B71C5A"/>
    <w:rsid w:val="00B72BC3"/>
    <w:rsid w:val="00B72CBA"/>
    <w:rsid w:val="00B72ECC"/>
    <w:rsid w:val="00B73579"/>
    <w:rsid w:val="00B73666"/>
    <w:rsid w:val="00B73927"/>
    <w:rsid w:val="00B73A48"/>
    <w:rsid w:val="00B73E0D"/>
    <w:rsid w:val="00B74605"/>
    <w:rsid w:val="00B7490C"/>
    <w:rsid w:val="00B74BB6"/>
    <w:rsid w:val="00B74C44"/>
    <w:rsid w:val="00B74F98"/>
    <w:rsid w:val="00B74FB1"/>
    <w:rsid w:val="00B75209"/>
    <w:rsid w:val="00B7533F"/>
    <w:rsid w:val="00B75C63"/>
    <w:rsid w:val="00B765F6"/>
    <w:rsid w:val="00B76AFF"/>
    <w:rsid w:val="00B76C9F"/>
    <w:rsid w:val="00B77333"/>
    <w:rsid w:val="00B7751F"/>
    <w:rsid w:val="00B777F7"/>
    <w:rsid w:val="00B77BB9"/>
    <w:rsid w:val="00B801E2"/>
    <w:rsid w:val="00B802FB"/>
    <w:rsid w:val="00B80496"/>
    <w:rsid w:val="00B8088A"/>
    <w:rsid w:val="00B80B80"/>
    <w:rsid w:val="00B80B90"/>
    <w:rsid w:val="00B80CC6"/>
    <w:rsid w:val="00B8103E"/>
    <w:rsid w:val="00B81486"/>
    <w:rsid w:val="00B8173F"/>
    <w:rsid w:val="00B819DB"/>
    <w:rsid w:val="00B81BC4"/>
    <w:rsid w:val="00B81CF9"/>
    <w:rsid w:val="00B8206C"/>
    <w:rsid w:val="00B8235A"/>
    <w:rsid w:val="00B826E7"/>
    <w:rsid w:val="00B827BE"/>
    <w:rsid w:val="00B82939"/>
    <w:rsid w:val="00B82975"/>
    <w:rsid w:val="00B8297F"/>
    <w:rsid w:val="00B830DF"/>
    <w:rsid w:val="00B833B6"/>
    <w:rsid w:val="00B83650"/>
    <w:rsid w:val="00B8386F"/>
    <w:rsid w:val="00B839A3"/>
    <w:rsid w:val="00B84284"/>
    <w:rsid w:val="00B844F3"/>
    <w:rsid w:val="00B84804"/>
    <w:rsid w:val="00B84E8D"/>
    <w:rsid w:val="00B84F73"/>
    <w:rsid w:val="00B85000"/>
    <w:rsid w:val="00B85566"/>
    <w:rsid w:val="00B855BA"/>
    <w:rsid w:val="00B8569D"/>
    <w:rsid w:val="00B85765"/>
    <w:rsid w:val="00B85979"/>
    <w:rsid w:val="00B85DCE"/>
    <w:rsid w:val="00B85E24"/>
    <w:rsid w:val="00B86014"/>
    <w:rsid w:val="00B860C7"/>
    <w:rsid w:val="00B86477"/>
    <w:rsid w:val="00B867D9"/>
    <w:rsid w:val="00B86BEA"/>
    <w:rsid w:val="00B87009"/>
    <w:rsid w:val="00B873A3"/>
    <w:rsid w:val="00B87989"/>
    <w:rsid w:val="00B87B60"/>
    <w:rsid w:val="00B87F4A"/>
    <w:rsid w:val="00B9009E"/>
    <w:rsid w:val="00B901D0"/>
    <w:rsid w:val="00B90381"/>
    <w:rsid w:val="00B90390"/>
    <w:rsid w:val="00B90608"/>
    <w:rsid w:val="00B9081E"/>
    <w:rsid w:val="00B90B3E"/>
    <w:rsid w:val="00B9100E"/>
    <w:rsid w:val="00B9197D"/>
    <w:rsid w:val="00B91A46"/>
    <w:rsid w:val="00B9231D"/>
    <w:rsid w:val="00B92572"/>
    <w:rsid w:val="00B927A5"/>
    <w:rsid w:val="00B9290E"/>
    <w:rsid w:val="00B92960"/>
    <w:rsid w:val="00B92EAA"/>
    <w:rsid w:val="00B92F99"/>
    <w:rsid w:val="00B92FBA"/>
    <w:rsid w:val="00B93330"/>
    <w:rsid w:val="00B9345D"/>
    <w:rsid w:val="00B93635"/>
    <w:rsid w:val="00B93A94"/>
    <w:rsid w:val="00B93EC9"/>
    <w:rsid w:val="00B93FBF"/>
    <w:rsid w:val="00B9423C"/>
    <w:rsid w:val="00B94249"/>
    <w:rsid w:val="00B9464E"/>
    <w:rsid w:val="00B947F7"/>
    <w:rsid w:val="00B94933"/>
    <w:rsid w:val="00B94D59"/>
    <w:rsid w:val="00B94EA9"/>
    <w:rsid w:val="00B950C9"/>
    <w:rsid w:val="00B951D8"/>
    <w:rsid w:val="00B953FC"/>
    <w:rsid w:val="00B95648"/>
    <w:rsid w:val="00B956AF"/>
    <w:rsid w:val="00B95753"/>
    <w:rsid w:val="00B9596E"/>
    <w:rsid w:val="00B96408"/>
    <w:rsid w:val="00B969A7"/>
    <w:rsid w:val="00B969E3"/>
    <w:rsid w:val="00B969F3"/>
    <w:rsid w:val="00B97104"/>
    <w:rsid w:val="00B97536"/>
    <w:rsid w:val="00B9780E"/>
    <w:rsid w:val="00B97CF8"/>
    <w:rsid w:val="00B97D0D"/>
    <w:rsid w:val="00BA006D"/>
    <w:rsid w:val="00BA00C4"/>
    <w:rsid w:val="00BA02B8"/>
    <w:rsid w:val="00BA031E"/>
    <w:rsid w:val="00BA0344"/>
    <w:rsid w:val="00BA03AB"/>
    <w:rsid w:val="00BA08F8"/>
    <w:rsid w:val="00BA0FB9"/>
    <w:rsid w:val="00BA1333"/>
    <w:rsid w:val="00BA15B8"/>
    <w:rsid w:val="00BA19FD"/>
    <w:rsid w:val="00BA1B00"/>
    <w:rsid w:val="00BA1D1D"/>
    <w:rsid w:val="00BA2295"/>
    <w:rsid w:val="00BA2751"/>
    <w:rsid w:val="00BA2797"/>
    <w:rsid w:val="00BA2800"/>
    <w:rsid w:val="00BA2A13"/>
    <w:rsid w:val="00BA2DC0"/>
    <w:rsid w:val="00BA2FA9"/>
    <w:rsid w:val="00BA3550"/>
    <w:rsid w:val="00BA3851"/>
    <w:rsid w:val="00BA3B3A"/>
    <w:rsid w:val="00BA3BE0"/>
    <w:rsid w:val="00BA3C76"/>
    <w:rsid w:val="00BA4254"/>
    <w:rsid w:val="00BA43CA"/>
    <w:rsid w:val="00BA46A0"/>
    <w:rsid w:val="00BA46D8"/>
    <w:rsid w:val="00BA4BC3"/>
    <w:rsid w:val="00BA4E25"/>
    <w:rsid w:val="00BA5BA4"/>
    <w:rsid w:val="00BA5CAC"/>
    <w:rsid w:val="00BA60BE"/>
    <w:rsid w:val="00BA61AF"/>
    <w:rsid w:val="00BA6212"/>
    <w:rsid w:val="00BA647E"/>
    <w:rsid w:val="00BA6856"/>
    <w:rsid w:val="00BA6BA1"/>
    <w:rsid w:val="00BA6C78"/>
    <w:rsid w:val="00BA6E51"/>
    <w:rsid w:val="00BA6F25"/>
    <w:rsid w:val="00BA70D0"/>
    <w:rsid w:val="00BA7433"/>
    <w:rsid w:val="00BA77B8"/>
    <w:rsid w:val="00BA77E9"/>
    <w:rsid w:val="00BA78F1"/>
    <w:rsid w:val="00BA7B13"/>
    <w:rsid w:val="00BB000B"/>
    <w:rsid w:val="00BB019B"/>
    <w:rsid w:val="00BB0340"/>
    <w:rsid w:val="00BB0382"/>
    <w:rsid w:val="00BB066F"/>
    <w:rsid w:val="00BB077E"/>
    <w:rsid w:val="00BB080E"/>
    <w:rsid w:val="00BB0822"/>
    <w:rsid w:val="00BB08EB"/>
    <w:rsid w:val="00BB0979"/>
    <w:rsid w:val="00BB0AFD"/>
    <w:rsid w:val="00BB12C2"/>
    <w:rsid w:val="00BB13C0"/>
    <w:rsid w:val="00BB16FD"/>
    <w:rsid w:val="00BB1874"/>
    <w:rsid w:val="00BB18AE"/>
    <w:rsid w:val="00BB1A09"/>
    <w:rsid w:val="00BB1CD4"/>
    <w:rsid w:val="00BB1DED"/>
    <w:rsid w:val="00BB1E64"/>
    <w:rsid w:val="00BB1F5D"/>
    <w:rsid w:val="00BB2036"/>
    <w:rsid w:val="00BB20C7"/>
    <w:rsid w:val="00BB2143"/>
    <w:rsid w:val="00BB2172"/>
    <w:rsid w:val="00BB221B"/>
    <w:rsid w:val="00BB255F"/>
    <w:rsid w:val="00BB3200"/>
    <w:rsid w:val="00BB3367"/>
    <w:rsid w:val="00BB3B0E"/>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10EB"/>
    <w:rsid w:val="00BC127C"/>
    <w:rsid w:val="00BC134D"/>
    <w:rsid w:val="00BC1747"/>
    <w:rsid w:val="00BC1CA8"/>
    <w:rsid w:val="00BC2088"/>
    <w:rsid w:val="00BC26F8"/>
    <w:rsid w:val="00BC2AF2"/>
    <w:rsid w:val="00BC2C2A"/>
    <w:rsid w:val="00BC2DFD"/>
    <w:rsid w:val="00BC2E6B"/>
    <w:rsid w:val="00BC2EE5"/>
    <w:rsid w:val="00BC2FC7"/>
    <w:rsid w:val="00BC2FD2"/>
    <w:rsid w:val="00BC31F3"/>
    <w:rsid w:val="00BC3A87"/>
    <w:rsid w:val="00BC3C64"/>
    <w:rsid w:val="00BC3CC7"/>
    <w:rsid w:val="00BC3F81"/>
    <w:rsid w:val="00BC43C6"/>
    <w:rsid w:val="00BC4561"/>
    <w:rsid w:val="00BC4C32"/>
    <w:rsid w:val="00BC4EDC"/>
    <w:rsid w:val="00BC4F19"/>
    <w:rsid w:val="00BC5148"/>
    <w:rsid w:val="00BC51E1"/>
    <w:rsid w:val="00BC55B3"/>
    <w:rsid w:val="00BC55B4"/>
    <w:rsid w:val="00BC5FA6"/>
    <w:rsid w:val="00BC6258"/>
    <w:rsid w:val="00BC650F"/>
    <w:rsid w:val="00BC6E01"/>
    <w:rsid w:val="00BC72EF"/>
    <w:rsid w:val="00BC7A91"/>
    <w:rsid w:val="00BC7BCF"/>
    <w:rsid w:val="00BC7C21"/>
    <w:rsid w:val="00BC7CEC"/>
    <w:rsid w:val="00BD03B9"/>
    <w:rsid w:val="00BD0431"/>
    <w:rsid w:val="00BD0882"/>
    <w:rsid w:val="00BD08B0"/>
    <w:rsid w:val="00BD0CA2"/>
    <w:rsid w:val="00BD1177"/>
    <w:rsid w:val="00BD151D"/>
    <w:rsid w:val="00BD162E"/>
    <w:rsid w:val="00BD178B"/>
    <w:rsid w:val="00BD17E2"/>
    <w:rsid w:val="00BD1809"/>
    <w:rsid w:val="00BD1B9A"/>
    <w:rsid w:val="00BD2001"/>
    <w:rsid w:val="00BD207D"/>
    <w:rsid w:val="00BD20CB"/>
    <w:rsid w:val="00BD2881"/>
    <w:rsid w:val="00BD2999"/>
    <w:rsid w:val="00BD2A66"/>
    <w:rsid w:val="00BD2AE2"/>
    <w:rsid w:val="00BD2B11"/>
    <w:rsid w:val="00BD2BA5"/>
    <w:rsid w:val="00BD2C1F"/>
    <w:rsid w:val="00BD2C6D"/>
    <w:rsid w:val="00BD2DC2"/>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07A"/>
    <w:rsid w:val="00BD7176"/>
    <w:rsid w:val="00BD7503"/>
    <w:rsid w:val="00BD7ADA"/>
    <w:rsid w:val="00BD7CA0"/>
    <w:rsid w:val="00BD7E0F"/>
    <w:rsid w:val="00BD7EB4"/>
    <w:rsid w:val="00BD7F7B"/>
    <w:rsid w:val="00BE01E1"/>
    <w:rsid w:val="00BE0308"/>
    <w:rsid w:val="00BE0481"/>
    <w:rsid w:val="00BE0532"/>
    <w:rsid w:val="00BE058E"/>
    <w:rsid w:val="00BE0883"/>
    <w:rsid w:val="00BE0C5F"/>
    <w:rsid w:val="00BE0CC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3B47"/>
    <w:rsid w:val="00BE4368"/>
    <w:rsid w:val="00BE4619"/>
    <w:rsid w:val="00BE47C7"/>
    <w:rsid w:val="00BE4878"/>
    <w:rsid w:val="00BE4BBE"/>
    <w:rsid w:val="00BE4D31"/>
    <w:rsid w:val="00BE4D3D"/>
    <w:rsid w:val="00BE502E"/>
    <w:rsid w:val="00BE5181"/>
    <w:rsid w:val="00BE524A"/>
    <w:rsid w:val="00BE537C"/>
    <w:rsid w:val="00BE5856"/>
    <w:rsid w:val="00BE594C"/>
    <w:rsid w:val="00BE5BAA"/>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BF0"/>
    <w:rsid w:val="00BF026D"/>
    <w:rsid w:val="00BF055D"/>
    <w:rsid w:val="00BF0750"/>
    <w:rsid w:val="00BF0A55"/>
    <w:rsid w:val="00BF0A9C"/>
    <w:rsid w:val="00BF0AAB"/>
    <w:rsid w:val="00BF0C24"/>
    <w:rsid w:val="00BF111E"/>
    <w:rsid w:val="00BF1A26"/>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39E"/>
    <w:rsid w:val="00BF5687"/>
    <w:rsid w:val="00BF5758"/>
    <w:rsid w:val="00BF5C34"/>
    <w:rsid w:val="00BF5D17"/>
    <w:rsid w:val="00BF5F56"/>
    <w:rsid w:val="00BF65C6"/>
    <w:rsid w:val="00BF6811"/>
    <w:rsid w:val="00BF6843"/>
    <w:rsid w:val="00BF6B8C"/>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0D52"/>
    <w:rsid w:val="00C01111"/>
    <w:rsid w:val="00C01728"/>
    <w:rsid w:val="00C019C2"/>
    <w:rsid w:val="00C01A37"/>
    <w:rsid w:val="00C01C63"/>
    <w:rsid w:val="00C01CC3"/>
    <w:rsid w:val="00C0226E"/>
    <w:rsid w:val="00C02470"/>
    <w:rsid w:val="00C02870"/>
    <w:rsid w:val="00C02A0B"/>
    <w:rsid w:val="00C02C2A"/>
    <w:rsid w:val="00C0308F"/>
    <w:rsid w:val="00C0310A"/>
    <w:rsid w:val="00C03176"/>
    <w:rsid w:val="00C031F4"/>
    <w:rsid w:val="00C032B9"/>
    <w:rsid w:val="00C03695"/>
    <w:rsid w:val="00C0398C"/>
    <w:rsid w:val="00C03E3F"/>
    <w:rsid w:val="00C04157"/>
    <w:rsid w:val="00C0489C"/>
    <w:rsid w:val="00C04ADE"/>
    <w:rsid w:val="00C04D9B"/>
    <w:rsid w:val="00C054A9"/>
    <w:rsid w:val="00C0564A"/>
    <w:rsid w:val="00C05E35"/>
    <w:rsid w:val="00C061E9"/>
    <w:rsid w:val="00C0625D"/>
    <w:rsid w:val="00C0632D"/>
    <w:rsid w:val="00C064B9"/>
    <w:rsid w:val="00C06BB9"/>
    <w:rsid w:val="00C0728D"/>
    <w:rsid w:val="00C072EA"/>
    <w:rsid w:val="00C073E8"/>
    <w:rsid w:val="00C0774B"/>
    <w:rsid w:val="00C07760"/>
    <w:rsid w:val="00C07812"/>
    <w:rsid w:val="00C0795D"/>
    <w:rsid w:val="00C07AB0"/>
    <w:rsid w:val="00C07D16"/>
    <w:rsid w:val="00C1000A"/>
    <w:rsid w:val="00C10613"/>
    <w:rsid w:val="00C10793"/>
    <w:rsid w:val="00C10B19"/>
    <w:rsid w:val="00C10B61"/>
    <w:rsid w:val="00C10F7B"/>
    <w:rsid w:val="00C11540"/>
    <w:rsid w:val="00C11A59"/>
    <w:rsid w:val="00C11AD6"/>
    <w:rsid w:val="00C122CF"/>
    <w:rsid w:val="00C125CD"/>
    <w:rsid w:val="00C125F6"/>
    <w:rsid w:val="00C12796"/>
    <w:rsid w:val="00C127AA"/>
    <w:rsid w:val="00C129EE"/>
    <w:rsid w:val="00C12D35"/>
    <w:rsid w:val="00C13101"/>
    <w:rsid w:val="00C13121"/>
    <w:rsid w:val="00C131D9"/>
    <w:rsid w:val="00C13769"/>
    <w:rsid w:val="00C1387A"/>
    <w:rsid w:val="00C1389D"/>
    <w:rsid w:val="00C13963"/>
    <w:rsid w:val="00C13CEF"/>
    <w:rsid w:val="00C14165"/>
    <w:rsid w:val="00C14B9C"/>
    <w:rsid w:val="00C14C1E"/>
    <w:rsid w:val="00C14E50"/>
    <w:rsid w:val="00C155C2"/>
    <w:rsid w:val="00C15713"/>
    <w:rsid w:val="00C15781"/>
    <w:rsid w:val="00C1592E"/>
    <w:rsid w:val="00C160F5"/>
    <w:rsid w:val="00C164CE"/>
    <w:rsid w:val="00C178DC"/>
    <w:rsid w:val="00C1798B"/>
    <w:rsid w:val="00C17D4C"/>
    <w:rsid w:val="00C17EA5"/>
    <w:rsid w:val="00C17FDE"/>
    <w:rsid w:val="00C20291"/>
    <w:rsid w:val="00C20298"/>
    <w:rsid w:val="00C20401"/>
    <w:rsid w:val="00C204BD"/>
    <w:rsid w:val="00C204D8"/>
    <w:rsid w:val="00C2076D"/>
    <w:rsid w:val="00C20F62"/>
    <w:rsid w:val="00C21462"/>
    <w:rsid w:val="00C214C7"/>
    <w:rsid w:val="00C219E4"/>
    <w:rsid w:val="00C21BA2"/>
    <w:rsid w:val="00C21BE2"/>
    <w:rsid w:val="00C21EC4"/>
    <w:rsid w:val="00C22C9F"/>
    <w:rsid w:val="00C22E64"/>
    <w:rsid w:val="00C23058"/>
    <w:rsid w:val="00C2309E"/>
    <w:rsid w:val="00C23371"/>
    <w:rsid w:val="00C233DB"/>
    <w:rsid w:val="00C237A6"/>
    <w:rsid w:val="00C23A33"/>
    <w:rsid w:val="00C23C4C"/>
    <w:rsid w:val="00C23E6A"/>
    <w:rsid w:val="00C23EFF"/>
    <w:rsid w:val="00C24966"/>
    <w:rsid w:val="00C24ECA"/>
    <w:rsid w:val="00C24EE8"/>
    <w:rsid w:val="00C24FDF"/>
    <w:rsid w:val="00C252FB"/>
    <w:rsid w:val="00C256E1"/>
    <w:rsid w:val="00C25EB3"/>
    <w:rsid w:val="00C26285"/>
    <w:rsid w:val="00C262EB"/>
    <w:rsid w:val="00C265A5"/>
    <w:rsid w:val="00C26693"/>
    <w:rsid w:val="00C266A7"/>
    <w:rsid w:val="00C2695B"/>
    <w:rsid w:val="00C26A2C"/>
    <w:rsid w:val="00C26BC5"/>
    <w:rsid w:val="00C26F26"/>
    <w:rsid w:val="00C26F92"/>
    <w:rsid w:val="00C2740D"/>
    <w:rsid w:val="00C2748D"/>
    <w:rsid w:val="00C27D40"/>
    <w:rsid w:val="00C30134"/>
    <w:rsid w:val="00C30557"/>
    <w:rsid w:val="00C309F8"/>
    <w:rsid w:val="00C30B1C"/>
    <w:rsid w:val="00C30B32"/>
    <w:rsid w:val="00C30D1B"/>
    <w:rsid w:val="00C31078"/>
    <w:rsid w:val="00C314F5"/>
    <w:rsid w:val="00C31906"/>
    <w:rsid w:val="00C31AFC"/>
    <w:rsid w:val="00C31E23"/>
    <w:rsid w:val="00C31EC9"/>
    <w:rsid w:val="00C3233C"/>
    <w:rsid w:val="00C324B3"/>
    <w:rsid w:val="00C32590"/>
    <w:rsid w:val="00C327D6"/>
    <w:rsid w:val="00C32A22"/>
    <w:rsid w:val="00C32A93"/>
    <w:rsid w:val="00C32F25"/>
    <w:rsid w:val="00C333A0"/>
    <w:rsid w:val="00C33668"/>
    <w:rsid w:val="00C33675"/>
    <w:rsid w:val="00C336AB"/>
    <w:rsid w:val="00C338FB"/>
    <w:rsid w:val="00C33B5C"/>
    <w:rsid w:val="00C34009"/>
    <w:rsid w:val="00C34113"/>
    <w:rsid w:val="00C34203"/>
    <w:rsid w:val="00C34539"/>
    <w:rsid w:val="00C34987"/>
    <w:rsid w:val="00C34DF0"/>
    <w:rsid w:val="00C34FDB"/>
    <w:rsid w:val="00C354EC"/>
    <w:rsid w:val="00C35694"/>
    <w:rsid w:val="00C35A75"/>
    <w:rsid w:val="00C35B88"/>
    <w:rsid w:val="00C35BB6"/>
    <w:rsid w:val="00C3639A"/>
    <w:rsid w:val="00C36804"/>
    <w:rsid w:val="00C3693D"/>
    <w:rsid w:val="00C369B4"/>
    <w:rsid w:val="00C36C00"/>
    <w:rsid w:val="00C36C04"/>
    <w:rsid w:val="00C36C3D"/>
    <w:rsid w:val="00C37376"/>
    <w:rsid w:val="00C3743C"/>
    <w:rsid w:val="00C3746A"/>
    <w:rsid w:val="00C37D4E"/>
    <w:rsid w:val="00C37DE9"/>
    <w:rsid w:val="00C402CF"/>
    <w:rsid w:val="00C405B9"/>
    <w:rsid w:val="00C4063B"/>
    <w:rsid w:val="00C4074C"/>
    <w:rsid w:val="00C40944"/>
    <w:rsid w:val="00C409C4"/>
    <w:rsid w:val="00C40A33"/>
    <w:rsid w:val="00C40A7C"/>
    <w:rsid w:val="00C41257"/>
    <w:rsid w:val="00C4143D"/>
    <w:rsid w:val="00C41561"/>
    <w:rsid w:val="00C41717"/>
    <w:rsid w:val="00C41740"/>
    <w:rsid w:val="00C41756"/>
    <w:rsid w:val="00C4184D"/>
    <w:rsid w:val="00C418EB"/>
    <w:rsid w:val="00C41965"/>
    <w:rsid w:val="00C41A3E"/>
    <w:rsid w:val="00C41E2F"/>
    <w:rsid w:val="00C421AB"/>
    <w:rsid w:val="00C421BE"/>
    <w:rsid w:val="00C4250F"/>
    <w:rsid w:val="00C425BC"/>
    <w:rsid w:val="00C4293A"/>
    <w:rsid w:val="00C42AB9"/>
    <w:rsid w:val="00C43413"/>
    <w:rsid w:val="00C43608"/>
    <w:rsid w:val="00C43735"/>
    <w:rsid w:val="00C43A0D"/>
    <w:rsid w:val="00C43A21"/>
    <w:rsid w:val="00C43B75"/>
    <w:rsid w:val="00C43D5C"/>
    <w:rsid w:val="00C44169"/>
    <w:rsid w:val="00C444A0"/>
    <w:rsid w:val="00C447CE"/>
    <w:rsid w:val="00C448EA"/>
    <w:rsid w:val="00C44A84"/>
    <w:rsid w:val="00C44CF8"/>
    <w:rsid w:val="00C44D02"/>
    <w:rsid w:val="00C450A6"/>
    <w:rsid w:val="00C4531F"/>
    <w:rsid w:val="00C457B3"/>
    <w:rsid w:val="00C457F6"/>
    <w:rsid w:val="00C4591E"/>
    <w:rsid w:val="00C46163"/>
    <w:rsid w:val="00C46488"/>
    <w:rsid w:val="00C46757"/>
    <w:rsid w:val="00C46759"/>
    <w:rsid w:val="00C4686E"/>
    <w:rsid w:val="00C46986"/>
    <w:rsid w:val="00C46A08"/>
    <w:rsid w:val="00C46D8A"/>
    <w:rsid w:val="00C46E25"/>
    <w:rsid w:val="00C46F2B"/>
    <w:rsid w:val="00C47024"/>
    <w:rsid w:val="00C47331"/>
    <w:rsid w:val="00C475A6"/>
    <w:rsid w:val="00C47666"/>
    <w:rsid w:val="00C47827"/>
    <w:rsid w:val="00C479CF"/>
    <w:rsid w:val="00C479FF"/>
    <w:rsid w:val="00C47A0F"/>
    <w:rsid w:val="00C47B11"/>
    <w:rsid w:val="00C5044B"/>
    <w:rsid w:val="00C504BF"/>
    <w:rsid w:val="00C50814"/>
    <w:rsid w:val="00C508B2"/>
    <w:rsid w:val="00C50AF1"/>
    <w:rsid w:val="00C5100E"/>
    <w:rsid w:val="00C5110B"/>
    <w:rsid w:val="00C51125"/>
    <w:rsid w:val="00C51138"/>
    <w:rsid w:val="00C517BD"/>
    <w:rsid w:val="00C51881"/>
    <w:rsid w:val="00C51B4B"/>
    <w:rsid w:val="00C51B7F"/>
    <w:rsid w:val="00C52346"/>
    <w:rsid w:val="00C524D2"/>
    <w:rsid w:val="00C52C84"/>
    <w:rsid w:val="00C52D8A"/>
    <w:rsid w:val="00C52EA6"/>
    <w:rsid w:val="00C52F45"/>
    <w:rsid w:val="00C52FD9"/>
    <w:rsid w:val="00C5301F"/>
    <w:rsid w:val="00C5318F"/>
    <w:rsid w:val="00C5336B"/>
    <w:rsid w:val="00C53B82"/>
    <w:rsid w:val="00C53CD5"/>
    <w:rsid w:val="00C53D12"/>
    <w:rsid w:val="00C53FF0"/>
    <w:rsid w:val="00C540E8"/>
    <w:rsid w:val="00C54492"/>
    <w:rsid w:val="00C5456F"/>
    <w:rsid w:val="00C5474C"/>
    <w:rsid w:val="00C547F1"/>
    <w:rsid w:val="00C54B59"/>
    <w:rsid w:val="00C555FE"/>
    <w:rsid w:val="00C5589B"/>
    <w:rsid w:val="00C55919"/>
    <w:rsid w:val="00C55C62"/>
    <w:rsid w:val="00C55DDD"/>
    <w:rsid w:val="00C56922"/>
    <w:rsid w:val="00C56B17"/>
    <w:rsid w:val="00C57599"/>
    <w:rsid w:val="00C57703"/>
    <w:rsid w:val="00C57CFD"/>
    <w:rsid w:val="00C57EC7"/>
    <w:rsid w:val="00C57F17"/>
    <w:rsid w:val="00C600EE"/>
    <w:rsid w:val="00C602DC"/>
    <w:rsid w:val="00C6069B"/>
    <w:rsid w:val="00C60B88"/>
    <w:rsid w:val="00C60D32"/>
    <w:rsid w:val="00C60DEE"/>
    <w:rsid w:val="00C61037"/>
    <w:rsid w:val="00C6106B"/>
    <w:rsid w:val="00C61129"/>
    <w:rsid w:val="00C61787"/>
    <w:rsid w:val="00C61BB8"/>
    <w:rsid w:val="00C61FD5"/>
    <w:rsid w:val="00C62041"/>
    <w:rsid w:val="00C620DF"/>
    <w:rsid w:val="00C62127"/>
    <w:rsid w:val="00C62506"/>
    <w:rsid w:val="00C6255B"/>
    <w:rsid w:val="00C625DF"/>
    <w:rsid w:val="00C625EC"/>
    <w:rsid w:val="00C62602"/>
    <w:rsid w:val="00C62666"/>
    <w:rsid w:val="00C62749"/>
    <w:rsid w:val="00C62A03"/>
    <w:rsid w:val="00C62AD6"/>
    <w:rsid w:val="00C62CE9"/>
    <w:rsid w:val="00C6304C"/>
    <w:rsid w:val="00C630A0"/>
    <w:rsid w:val="00C631C6"/>
    <w:rsid w:val="00C633E6"/>
    <w:rsid w:val="00C6340A"/>
    <w:rsid w:val="00C63585"/>
    <w:rsid w:val="00C6378E"/>
    <w:rsid w:val="00C637EF"/>
    <w:rsid w:val="00C63A3A"/>
    <w:rsid w:val="00C63B53"/>
    <w:rsid w:val="00C63CD4"/>
    <w:rsid w:val="00C64778"/>
    <w:rsid w:val="00C64AB1"/>
    <w:rsid w:val="00C64B2B"/>
    <w:rsid w:val="00C64C2C"/>
    <w:rsid w:val="00C651FF"/>
    <w:rsid w:val="00C65A47"/>
    <w:rsid w:val="00C65A9F"/>
    <w:rsid w:val="00C65B1A"/>
    <w:rsid w:val="00C65B47"/>
    <w:rsid w:val="00C65B50"/>
    <w:rsid w:val="00C66053"/>
    <w:rsid w:val="00C6633B"/>
    <w:rsid w:val="00C6673F"/>
    <w:rsid w:val="00C66744"/>
    <w:rsid w:val="00C667D9"/>
    <w:rsid w:val="00C6694A"/>
    <w:rsid w:val="00C669F9"/>
    <w:rsid w:val="00C66CB0"/>
    <w:rsid w:val="00C66ED4"/>
    <w:rsid w:val="00C70391"/>
    <w:rsid w:val="00C703B5"/>
    <w:rsid w:val="00C705B0"/>
    <w:rsid w:val="00C70B88"/>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3E"/>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629"/>
    <w:rsid w:val="00C75799"/>
    <w:rsid w:val="00C75920"/>
    <w:rsid w:val="00C75A24"/>
    <w:rsid w:val="00C75F57"/>
    <w:rsid w:val="00C75FC0"/>
    <w:rsid w:val="00C7609A"/>
    <w:rsid w:val="00C762F1"/>
    <w:rsid w:val="00C76416"/>
    <w:rsid w:val="00C76535"/>
    <w:rsid w:val="00C765E2"/>
    <w:rsid w:val="00C76901"/>
    <w:rsid w:val="00C769C6"/>
    <w:rsid w:val="00C76FC4"/>
    <w:rsid w:val="00C7701D"/>
    <w:rsid w:val="00C77273"/>
    <w:rsid w:val="00C7733A"/>
    <w:rsid w:val="00C776F9"/>
    <w:rsid w:val="00C778BF"/>
    <w:rsid w:val="00C80081"/>
    <w:rsid w:val="00C8031D"/>
    <w:rsid w:val="00C805C9"/>
    <w:rsid w:val="00C805E4"/>
    <w:rsid w:val="00C80F63"/>
    <w:rsid w:val="00C81180"/>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3E6D"/>
    <w:rsid w:val="00C84083"/>
    <w:rsid w:val="00C843AE"/>
    <w:rsid w:val="00C8479E"/>
    <w:rsid w:val="00C84868"/>
    <w:rsid w:val="00C8491E"/>
    <w:rsid w:val="00C8497C"/>
    <w:rsid w:val="00C84A7C"/>
    <w:rsid w:val="00C84D5E"/>
    <w:rsid w:val="00C8530E"/>
    <w:rsid w:val="00C85911"/>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27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93"/>
    <w:rsid w:val="00C971C5"/>
    <w:rsid w:val="00C973BB"/>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214A"/>
    <w:rsid w:val="00CA233E"/>
    <w:rsid w:val="00CA2641"/>
    <w:rsid w:val="00CA27D8"/>
    <w:rsid w:val="00CA27E9"/>
    <w:rsid w:val="00CA31C5"/>
    <w:rsid w:val="00CA3466"/>
    <w:rsid w:val="00CA35A6"/>
    <w:rsid w:val="00CA3C2A"/>
    <w:rsid w:val="00CA437C"/>
    <w:rsid w:val="00CA449E"/>
    <w:rsid w:val="00CA466F"/>
    <w:rsid w:val="00CA49AB"/>
    <w:rsid w:val="00CA4DEC"/>
    <w:rsid w:val="00CA50CB"/>
    <w:rsid w:val="00CA517B"/>
    <w:rsid w:val="00CA51C0"/>
    <w:rsid w:val="00CA545D"/>
    <w:rsid w:val="00CA579B"/>
    <w:rsid w:val="00CA5B0E"/>
    <w:rsid w:val="00CA5FDB"/>
    <w:rsid w:val="00CA63C8"/>
    <w:rsid w:val="00CA64EF"/>
    <w:rsid w:val="00CA652F"/>
    <w:rsid w:val="00CA6693"/>
    <w:rsid w:val="00CA67EF"/>
    <w:rsid w:val="00CA6F5F"/>
    <w:rsid w:val="00CA7397"/>
    <w:rsid w:val="00CA7472"/>
    <w:rsid w:val="00CA79D7"/>
    <w:rsid w:val="00CB0153"/>
    <w:rsid w:val="00CB064B"/>
    <w:rsid w:val="00CB06A5"/>
    <w:rsid w:val="00CB06DF"/>
    <w:rsid w:val="00CB08CB"/>
    <w:rsid w:val="00CB0FBA"/>
    <w:rsid w:val="00CB0FDA"/>
    <w:rsid w:val="00CB1009"/>
    <w:rsid w:val="00CB143E"/>
    <w:rsid w:val="00CB145D"/>
    <w:rsid w:val="00CB149E"/>
    <w:rsid w:val="00CB14CD"/>
    <w:rsid w:val="00CB192F"/>
    <w:rsid w:val="00CB19D5"/>
    <w:rsid w:val="00CB1C6B"/>
    <w:rsid w:val="00CB1CF5"/>
    <w:rsid w:val="00CB20D4"/>
    <w:rsid w:val="00CB22D5"/>
    <w:rsid w:val="00CB244D"/>
    <w:rsid w:val="00CB286E"/>
    <w:rsid w:val="00CB2ABB"/>
    <w:rsid w:val="00CB33B8"/>
    <w:rsid w:val="00CB3430"/>
    <w:rsid w:val="00CB372E"/>
    <w:rsid w:val="00CB3E65"/>
    <w:rsid w:val="00CB436A"/>
    <w:rsid w:val="00CB45F7"/>
    <w:rsid w:val="00CB47CC"/>
    <w:rsid w:val="00CB480C"/>
    <w:rsid w:val="00CB49C3"/>
    <w:rsid w:val="00CB4BF9"/>
    <w:rsid w:val="00CB4C9C"/>
    <w:rsid w:val="00CB4FA5"/>
    <w:rsid w:val="00CB5571"/>
    <w:rsid w:val="00CB572A"/>
    <w:rsid w:val="00CB5944"/>
    <w:rsid w:val="00CB5E5B"/>
    <w:rsid w:val="00CB603B"/>
    <w:rsid w:val="00CB6068"/>
    <w:rsid w:val="00CB63A2"/>
    <w:rsid w:val="00CB63FF"/>
    <w:rsid w:val="00CB661B"/>
    <w:rsid w:val="00CB6631"/>
    <w:rsid w:val="00CB6A3A"/>
    <w:rsid w:val="00CB6BA1"/>
    <w:rsid w:val="00CB6CC4"/>
    <w:rsid w:val="00CB6D20"/>
    <w:rsid w:val="00CB6D68"/>
    <w:rsid w:val="00CB6D87"/>
    <w:rsid w:val="00CB71ED"/>
    <w:rsid w:val="00CB788C"/>
    <w:rsid w:val="00CC03DB"/>
    <w:rsid w:val="00CC03F7"/>
    <w:rsid w:val="00CC0499"/>
    <w:rsid w:val="00CC0816"/>
    <w:rsid w:val="00CC089D"/>
    <w:rsid w:val="00CC08A3"/>
    <w:rsid w:val="00CC0C2C"/>
    <w:rsid w:val="00CC0ED6"/>
    <w:rsid w:val="00CC10A8"/>
    <w:rsid w:val="00CC10CE"/>
    <w:rsid w:val="00CC133D"/>
    <w:rsid w:val="00CC1596"/>
    <w:rsid w:val="00CC19A0"/>
    <w:rsid w:val="00CC1A85"/>
    <w:rsid w:val="00CC1FB9"/>
    <w:rsid w:val="00CC212E"/>
    <w:rsid w:val="00CC26FE"/>
    <w:rsid w:val="00CC2759"/>
    <w:rsid w:val="00CC277E"/>
    <w:rsid w:val="00CC2D76"/>
    <w:rsid w:val="00CC2E1A"/>
    <w:rsid w:val="00CC2F82"/>
    <w:rsid w:val="00CC2F9A"/>
    <w:rsid w:val="00CC32C0"/>
    <w:rsid w:val="00CC3743"/>
    <w:rsid w:val="00CC43EB"/>
    <w:rsid w:val="00CC44B5"/>
    <w:rsid w:val="00CC46B1"/>
    <w:rsid w:val="00CC4EEF"/>
    <w:rsid w:val="00CC533F"/>
    <w:rsid w:val="00CC5BCB"/>
    <w:rsid w:val="00CC5DCB"/>
    <w:rsid w:val="00CC61AB"/>
    <w:rsid w:val="00CC63B1"/>
    <w:rsid w:val="00CC6424"/>
    <w:rsid w:val="00CC6544"/>
    <w:rsid w:val="00CC6C56"/>
    <w:rsid w:val="00CC6FC0"/>
    <w:rsid w:val="00CC7263"/>
    <w:rsid w:val="00CC749A"/>
    <w:rsid w:val="00CC78E7"/>
    <w:rsid w:val="00CC798B"/>
    <w:rsid w:val="00CC7C8E"/>
    <w:rsid w:val="00CC7CB4"/>
    <w:rsid w:val="00CC7CE1"/>
    <w:rsid w:val="00CD0066"/>
    <w:rsid w:val="00CD00D8"/>
    <w:rsid w:val="00CD0616"/>
    <w:rsid w:val="00CD065B"/>
    <w:rsid w:val="00CD06D9"/>
    <w:rsid w:val="00CD1071"/>
    <w:rsid w:val="00CD1262"/>
    <w:rsid w:val="00CD128C"/>
    <w:rsid w:val="00CD2344"/>
    <w:rsid w:val="00CD2403"/>
    <w:rsid w:val="00CD2611"/>
    <w:rsid w:val="00CD27F6"/>
    <w:rsid w:val="00CD2B0B"/>
    <w:rsid w:val="00CD2D7C"/>
    <w:rsid w:val="00CD337C"/>
    <w:rsid w:val="00CD3391"/>
    <w:rsid w:val="00CD3451"/>
    <w:rsid w:val="00CD409B"/>
    <w:rsid w:val="00CD43B0"/>
    <w:rsid w:val="00CD44C2"/>
    <w:rsid w:val="00CD4806"/>
    <w:rsid w:val="00CD490C"/>
    <w:rsid w:val="00CD4AFA"/>
    <w:rsid w:val="00CD508F"/>
    <w:rsid w:val="00CD5393"/>
    <w:rsid w:val="00CD55FE"/>
    <w:rsid w:val="00CD56AC"/>
    <w:rsid w:val="00CD5766"/>
    <w:rsid w:val="00CD61CA"/>
    <w:rsid w:val="00CD6524"/>
    <w:rsid w:val="00CD667B"/>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2C4"/>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10C"/>
    <w:rsid w:val="00CF11B6"/>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9FF"/>
    <w:rsid w:val="00CF5B33"/>
    <w:rsid w:val="00CF5C5C"/>
    <w:rsid w:val="00CF5E5C"/>
    <w:rsid w:val="00CF5FC4"/>
    <w:rsid w:val="00CF63FC"/>
    <w:rsid w:val="00CF6653"/>
    <w:rsid w:val="00CF6985"/>
    <w:rsid w:val="00CF69AA"/>
    <w:rsid w:val="00CF6A5A"/>
    <w:rsid w:val="00D0016E"/>
    <w:rsid w:val="00D005AD"/>
    <w:rsid w:val="00D00864"/>
    <w:rsid w:val="00D00B18"/>
    <w:rsid w:val="00D00CA6"/>
    <w:rsid w:val="00D00CC5"/>
    <w:rsid w:val="00D00F9E"/>
    <w:rsid w:val="00D01B02"/>
    <w:rsid w:val="00D01F6F"/>
    <w:rsid w:val="00D020EC"/>
    <w:rsid w:val="00D021A7"/>
    <w:rsid w:val="00D02D6F"/>
    <w:rsid w:val="00D02E78"/>
    <w:rsid w:val="00D03069"/>
    <w:rsid w:val="00D0308C"/>
    <w:rsid w:val="00D03407"/>
    <w:rsid w:val="00D039F3"/>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6C3D"/>
    <w:rsid w:val="00D0715F"/>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74B"/>
    <w:rsid w:val="00D13973"/>
    <w:rsid w:val="00D139FB"/>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63E"/>
    <w:rsid w:val="00D1619B"/>
    <w:rsid w:val="00D1642F"/>
    <w:rsid w:val="00D16A08"/>
    <w:rsid w:val="00D16B92"/>
    <w:rsid w:val="00D16DFD"/>
    <w:rsid w:val="00D16EFD"/>
    <w:rsid w:val="00D171C2"/>
    <w:rsid w:val="00D1780A"/>
    <w:rsid w:val="00D17C37"/>
    <w:rsid w:val="00D17D66"/>
    <w:rsid w:val="00D202BC"/>
    <w:rsid w:val="00D203A9"/>
    <w:rsid w:val="00D206BA"/>
    <w:rsid w:val="00D2072B"/>
    <w:rsid w:val="00D20822"/>
    <w:rsid w:val="00D20895"/>
    <w:rsid w:val="00D20BCC"/>
    <w:rsid w:val="00D20D78"/>
    <w:rsid w:val="00D20F35"/>
    <w:rsid w:val="00D20F37"/>
    <w:rsid w:val="00D21021"/>
    <w:rsid w:val="00D214A1"/>
    <w:rsid w:val="00D2168F"/>
    <w:rsid w:val="00D21C75"/>
    <w:rsid w:val="00D21F97"/>
    <w:rsid w:val="00D2233D"/>
    <w:rsid w:val="00D22D6C"/>
    <w:rsid w:val="00D22FB2"/>
    <w:rsid w:val="00D2324C"/>
    <w:rsid w:val="00D232C4"/>
    <w:rsid w:val="00D23315"/>
    <w:rsid w:val="00D235FE"/>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CCB"/>
    <w:rsid w:val="00D27D0A"/>
    <w:rsid w:val="00D27D96"/>
    <w:rsid w:val="00D3084E"/>
    <w:rsid w:val="00D309ED"/>
    <w:rsid w:val="00D30E49"/>
    <w:rsid w:val="00D30F85"/>
    <w:rsid w:val="00D312D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62"/>
    <w:rsid w:val="00D34FDE"/>
    <w:rsid w:val="00D354FA"/>
    <w:rsid w:val="00D35595"/>
    <w:rsid w:val="00D35B98"/>
    <w:rsid w:val="00D35FD8"/>
    <w:rsid w:val="00D360D5"/>
    <w:rsid w:val="00D360F6"/>
    <w:rsid w:val="00D361E5"/>
    <w:rsid w:val="00D36616"/>
    <w:rsid w:val="00D367A7"/>
    <w:rsid w:val="00D36ABE"/>
    <w:rsid w:val="00D36E65"/>
    <w:rsid w:val="00D36F92"/>
    <w:rsid w:val="00D372C5"/>
    <w:rsid w:val="00D37708"/>
    <w:rsid w:val="00D37731"/>
    <w:rsid w:val="00D37DF3"/>
    <w:rsid w:val="00D37E8B"/>
    <w:rsid w:val="00D403AC"/>
    <w:rsid w:val="00D4049B"/>
    <w:rsid w:val="00D408D6"/>
    <w:rsid w:val="00D40AED"/>
    <w:rsid w:val="00D40EDA"/>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4DA"/>
    <w:rsid w:val="00D4385B"/>
    <w:rsid w:val="00D43B46"/>
    <w:rsid w:val="00D441DC"/>
    <w:rsid w:val="00D44238"/>
    <w:rsid w:val="00D44425"/>
    <w:rsid w:val="00D447FB"/>
    <w:rsid w:val="00D44B85"/>
    <w:rsid w:val="00D44CDB"/>
    <w:rsid w:val="00D4511C"/>
    <w:rsid w:val="00D4559E"/>
    <w:rsid w:val="00D457AE"/>
    <w:rsid w:val="00D45C82"/>
    <w:rsid w:val="00D45CB2"/>
    <w:rsid w:val="00D45D95"/>
    <w:rsid w:val="00D463CE"/>
    <w:rsid w:val="00D46781"/>
    <w:rsid w:val="00D46A7B"/>
    <w:rsid w:val="00D46D96"/>
    <w:rsid w:val="00D46DC3"/>
    <w:rsid w:val="00D46DEC"/>
    <w:rsid w:val="00D46F82"/>
    <w:rsid w:val="00D476D9"/>
    <w:rsid w:val="00D477F7"/>
    <w:rsid w:val="00D47D27"/>
    <w:rsid w:val="00D47F5A"/>
    <w:rsid w:val="00D5021B"/>
    <w:rsid w:val="00D5036D"/>
    <w:rsid w:val="00D50503"/>
    <w:rsid w:val="00D50608"/>
    <w:rsid w:val="00D506EB"/>
    <w:rsid w:val="00D50A7C"/>
    <w:rsid w:val="00D50B2E"/>
    <w:rsid w:val="00D50F45"/>
    <w:rsid w:val="00D512CC"/>
    <w:rsid w:val="00D5134C"/>
    <w:rsid w:val="00D513D9"/>
    <w:rsid w:val="00D515C0"/>
    <w:rsid w:val="00D5184C"/>
    <w:rsid w:val="00D51927"/>
    <w:rsid w:val="00D519AD"/>
    <w:rsid w:val="00D51C3A"/>
    <w:rsid w:val="00D51CFE"/>
    <w:rsid w:val="00D51D49"/>
    <w:rsid w:val="00D51EEC"/>
    <w:rsid w:val="00D5245B"/>
    <w:rsid w:val="00D52A08"/>
    <w:rsid w:val="00D52D63"/>
    <w:rsid w:val="00D52E52"/>
    <w:rsid w:val="00D5306A"/>
    <w:rsid w:val="00D531E1"/>
    <w:rsid w:val="00D53294"/>
    <w:rsid w:val="00D533B3"/>
    <w:rsid w:val="00D53533"/>
    <w:rsid w:val="00D536B0"/>
    <w:rsid w:val="00D53C20"/>
    <w:rsid w:val="00D53D66"/>
    <w:rsid w:val="00D53FA3"/>
    <w:rsid w:val="00D53FB5"/>
    <w:rsid w:val="00D53FC5"/>
    <w:rsid w:val="00D53FC6"/>
    <w:rsid w:val="00D541A6"/>
    <w:rsid w:val="00D54FE1"/>
    <w:rsid w:val="00D553BF"/>
    <w:rsid w:val="00D554A9"/>
    <w:rsid w:val="00D55531"/>
    <w:rsid w:val="00D55543"/>
    <w:rsid w:val="00D55D43"/>
    <w:rsid w:val="00D55D95"/>
    <w:rsid w:val="00D55EF1"/>
    <w:rsid w:val="00D561AF"/>
    <w:rsid w:val="00D56319"/>
    <w:rsid w:val="00D5644B"/>
    <w:rsid w:val="00D56453"/>
    <w:rsid w:val="00D56484"/>
    <w:rsid w:val="00D564A4"/>
    <w:rsid w:val="00D5650D"/>
    <w:rsid w:val="00D56F91"/>
    <w:rsid w:val="00D574A7"/>
    <w:rsid w:val="00D57A96"/>
    <w:rsid w:val="00D57D2C"/>
    <w:rsid w:val="00D57D61"/>
    <w:rsid w:val="00D57DDA"/>
    <w:rsid w:val="00D603E8"/>
    <w:rsid w:val="00D606C9"/>
    <w:rsid w:val="00D610EA"/>
    <w:rsid w:val="00D613BC"/>
    <w:rsid w:val="00D61596"/>
    <w:rsid w:val="00D61726"/>
    <w:rsid w:val="00D6199E"/>
    <w:rsid w:val="00D6229C"/>
    <w:rsid w:val="00D62328"/>
    <w:rsid w:val="00D62662"/>
    <w:rsid w:val="00D6293B"/>
    <w:rsid w:val="00D6299A"/>
    <w:rsid w:val="00D62D46"/>
    <w:rsid w:val="00D63023"/>
    <w:rsid w:val="00D635F5"/>
    <w:rsid w:val="00D6364F"/>
    <w:rsid w:val="00D6379A"/>
    <w:rsid w:val="00D63805"/>
    <w:rsid w:val="00D63807"/>
    <w:rsid w:val="00D639B5"/>
    <w:rsid w:val="00D63AC3"/>
    <w:rsid w:val="00D63D3F"/>
    <w:rsid w:val="00D63E34"/>
    <w:rsid w:val="00D64197"/>
    <w:rsid w:val="00D64428"/>
    <w:rsid w:val="00D644BA"/>
    <w:rsid w:val="00D645E8"/>
    <w:rsid w:val="00D649F9"/>
    <w:rsid w:val="00D64AE4"/>
    <w:rsid w:val="00D64D42"/>
    <w:rsid w:val="00D65296"/>
    <w:rsid w:val="00D652E6"/>
    <w:rsid w:val="00D65ECC"/>
    <w:rsid w:val="00D65F5B"/>
    <w:rsid w:val="00D66041"/>
    <w:rsid w:val="00D668C6"/>
    <w:rsid w:val="00D66A67"/>
    <w:rsid w:val="00D66B23"/>
    <w:rsid w:val="00D66CE3"/>
    <w:rsid w:val="00D67333"/>
    <w:rsid w:val="00D67438"/>
    <w:rsid w:val="00D674B1"/>
    <w:rsid w:val="00D674BA"/>
    <w:rsid w:val="00D67791"/>
    <w:rsid w:val="00D677DB"/>
    <w:rsid w:val="00D6780C"/>
    <w:rsid w:val="00D6790D"/>
    <w:rsid w:val="00D67B54"/>
    <w:rsid w:val="00D70664"/>
    <w:rsid w:val="00D70EB5"/>
    <w:rsid w:val="00D70FB0"/>
    <w:rsid w:val="00D711D6"/>
    <w:rsid w:val="00D71585"/>
    <w:rsid w:val="00D718D1"/>
    <w:rsid w:val="00D71E71"/>
    <w:rsid w:val="00D724A8"/>
    <w:rsid w:val="00D72745"/>
    <w:rsid w:val="00D73116"/>
    <w:rsid w:val="00D73608"/>
    <w:rsid w:val="00D739F0"/>
    <w:rsid w:val="00D73E8B"/>
    <w:rsid w:val="00D740A5"/>
    <w:rsid w:val="00D742CF"/>
    <w:rsid w:val="00D74646"/>
    <w:rsid w:val="00D74ADF"/>
    <w:rsid w:val="00D74C4D"/>
    <w:rsid w:val="00D75271"/>
    <w:rsid w:val="00D7559C"/>
    <w:rsid w:val="00D755C1"/>
    <w:rsid w:val="00D7563F"/>
    <w:rsid w:val="00D7579A"/>
    <w:rsid w:val="00D7589C"/>
    <w:rsid w:val="00D75C90"/>
    <w:rsid w:val="00D75FA0"/>
    <w:rsid w:val="00D7636A"/>
    <w:rsid w:val="00D7640E"/>
    <w:rsid w:val="00D76A09"/>
    <w:rsid w:val="00D76ADD"/>
    <w:rsid w:val="00D76B34"/>
    <w:rsid w:val="00D77206"/>
    <w:rsid w:val="00D77208"/>
    <w:rsid w:val="00D777A8"/>
    <w:rsid w:val="00D778C0"/>
    <w:rsid w:val="00D7794B"/>
    <w:rsid w:val="00D77B57"/>
    <w:rsid w:val="00D77BD1"/>
    <w:rsid w:val="00D806F9"/>
    <w:rsid w:val="00D807EF"/>
    <w:rsid w:val="00D80873"/>
    <w:rsid w:val="00D809E2"/>
    <w:rsid w:val="00D80AAF"/>
    <w:rsid w:val="00D80E0C"/>
    <w:rsid w:val="00D81060"/>
    <w:rsid w:val="00D81516"/>
    <w:rsid w:val="00D81595"/>
    <w:rsid w:val="00D815E5"/>
    <w:rsid w:val="00D81BF2"/>
    <w:rsid w:val="00D81D5B"/>
    <w:rsid w:val="00D81E85"/>
    <w:rsid w:val="00D81FD8"/>
    <w:rsid w:val="00D82006"/>
    <w:rsid w:val="00D822B8"/>
    <w:rsid w:val="00D8245C"/>
    <w:rsid w:val="00D82B55"/>
    <w:rsid w:val="00D82CC5"/>
    <w:rsid w:val="00D82E51"/>
    <w:rsid w:val="00D82F92"/>
    <w:rsid w:val="00D831BF"/>
    <w:rsid w:val="00D832D6"/>
    <w:rsid w:val="00D83666"/>
    <w:rsid w:val="00D837FA"/>
    <w:rsid w:val="00D83C2A"/>
    <w:rsid w:val="00D8429C"/>
    <w:rsid w:val="00D8434A"/>
    <w:rsid w:val="00D845C4"/>
    <w:rsid w:val="00D8492B"/>
    <w:rsid w:val="00D849BA"/>
    <w:rsid w:val="00D84CB9"/>
    <w:rsid w:val="00D84FC5"/>
    <w:rsid w:val="00D8538F"/>
    <w:rsid w:val="00D853FE"/>
    <w:rsid w:val="00D85764"/>
    <w:rsid w:val="00D85B6A"/>
    <w:rsid w:val="00D85D69"/>
    <w:rsid w:val="00D85F27"/>
    <w:rsid w:val="00D85FE6"/>
    <w:rsid w:val="00D8635B"/>
    <w:rsid w:val="00D86890"/>
    <w:rsid w:val="00D86959"/>
    <w:rsid w:val="00D86AA7"/>
    <w:rsid w:val="00D86CAC"/>
    <w:rsid w:val="00D87043"/>
    <w:rsid w:val="00D87500"/>
    <w:rsid w:val="00D87608"/>
    <w:rsid w:val="00D878D1"/>
    <w:rsid w:val="00D87B1E"/>
    <w:rsid w:val="00D87BEC"/>
    <w:rsid w:val="00D87D97"/>
    <w:rsid w:val="00D87EBA"/>
    <w:rsid w:val="00D9021C"/>
    <w:rsid w:val="00D9050E"/>
    <w:rsid w:val="00D9069A"/>
    <w:rsid w:val="00D90B53"/>
    <w:rsid w:val="00D90E1B"/>
    <w:rsid w:val="00D90FC7"/>
    <w:rsid w:val="00D91668"/>
    <w:rsid w:val="00D9181F"/>
    <w:rsid w:val="00D92017"/>
    <w:rsid w:val="00D9204A"/>
    <w:rsid w:val="00D92367"/>
    <w:rsid w:val="00D923B1"/>
    <w:rsid w:val="00D92D9E"/>
    <w:rsid w:val="00D92E20"/>
    <w:rsid w:val="00D92EBA"/>
    <w:rsid w:val="00D937A8"/>
    <w:rsid w:val="00D9385E"/>
    <w:rsid w:val="00D939B1"/>
    <w:rsid w:val="00D939FC"/>
    <w:rsid w:val="00D94114"/>
    <w:rsid w:val="00D94207"/>
    <w:rsid w:val="00D9485F"/>
    <w:rsid w:val="00D9497B"/>
    <w:rsid w:val="00D95136"/>
    <w:rsid w:val="00D952F4"/>
    <w:rsid w:val="00D95341"/>
    <w:rsid w:val="00D95630"/>
    <w:rsid w:val="00D95679"/>
    <w:rsid w:val="00D95A57"/>
    <w:rsid w:val="00D95BFF"/>
    <w:rsid w:val="00D95C32"/>
    <w:rsid w:val="00D95FB1"/>
    <w:rsid w:val="00D961F3"/>
    <w:rsid w:val="00D96452"/>
    <w:rsid w:val="00D96476"/>
    <w:rsid w:val="00D9684F"/>
    <w:rsid w:val="00D96DB9"/>
    <w:rsid w:val="00D96E41"/>
    <w:rsid w:val="00D971C4"/>
    <w:rsid w:val="00D973FB"/>
    <w:rsid w:val="00D97522"/>
    <w:rsid w:val="00D97A79"/>
    <w:rsid w:val="00D97AD7"/>
    <w:rsid w:val="00D97B9A"/>
    <w:rsid w:val="00D97F44"/>
    <w:rsid w:val="00DA0238"/>
    <w:rsid w:val="00DA04EA"/>
    <w:rsid w:val="00DA07FD"/>
    <w:rsid w:val="00DA09A1"/>
    <w:rsid w:val="00DA0BFE"/>
    <w:rsid w:val="00DA0DD7"/>
    <w:rsid w:val="00DA0E02"/>
    <w:rsid w:val="00DA132F"/>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0A9"/>
    <w:rsid w:val="00DA632B"/>
    <w:rsid w:val="00DA6578"/>
    <w:rsid w:val="00DA69BA"/>
    <w:rsid w:val="00DA6B89"/>
    <w:rsid w:val="00DA6BA8"/>
    <w:rsid w:val="00DA6CF9"/>
    <w:rsid w:val="00DA6EA2"/>
    <w:rsid w:val="00DA6F18"/>
    <w:rsid w:val="00DA6F40"/>
    <w:rsid w:val="00DA7180"/>
    <w:rsid w:val="00DA76A1"/>
    <w:rsid w:val="00DA790E"/>
    <w:rsid w:val="00DA7A36"/>
    <w:rsid w:val="00DA7BC1"/>
    <w:rsid w:val="00DB014C"/>
    <w:rsid w:val="00DB0222"/>
    <w:rsid w:val="00DB03AE"/>
    <w:rsid w:val="00DB0A25"/>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3FE9"/>
    <w:rsid w:val="00DB41FA"/>
    <w:rsid w:val="00DB447B"/>
    <w:rsid w:val="00DB4B90"/>
    <w:rsid w:val="00DB4D46"/>
    <w:rsid w:val="00DB4D69"/>
    <w:rsid w:val="00DB5004"/>
    <w:rsid w:val="00DB5243"/>
    <w:rsid w:val="00DB52DB"/>
    <w:rsid w:val="00DB589F"/>
    <w:rsid w:val="00DB5CE8"/>
    <w:rsid w:val="00DB5F88"/>
    <w:rsid w:val="00DB62F7"/>
    <w:rsid w:val="00DB637D"/>
    <w:rsid w:val="00DB6573"/>
    <w:rsid w:val="00DB75AA"/>
    <w:rsid w:val="00DB762E"/>
    <w:rsid w:val="00DB785E"/>
    <w:rsid w:val="00DB7A65"/>
    <w:rsid w:val="00DB7CD6"/>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70E"/>
    <w:rsid w:val="00DC386A"/>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0E"/>
    <w:rsid w:val="00DC5F3A"/>
    <w:rsid w:val="00DC6048"/>
    <w:rsid w:val="00DC60F8"/>
    <w:rsid w:val="00DC61A5"/>
    <w:rsid w:val="00DC6A6A"/>
    <w:rsid w:val="00DC6F1C"/>
    <w:rsid w:val="00DC72C9"/>
    <w:rsid w:val="00DC740D"/>
    <w:rsid w:val="00DC74BE"/>
    <w:rsid w:val="00DC784F"/>
    <w:rsid w:val="00DC7851"/>
    <w:rsid w:val="00DC7A0D"/>
    <w:rsid w:val="00DD0193"/>
    <w:rsid w:val="00DD068E"/>
    <w:rsid w:val="00DD0E00"/>
    <w:rsid w:val="00DD1271"/>
    <w:rsid w:val="00DD1BB2"/>
    <w:rsid w:val="00DD1EAA"/>
    <w:rsid w:val="00DD2539"/>
    <w:rsid w:val="00DD2B16"/>
    <w:rsid w:val="00DD2C03"/>
    <w:rsid w:val="00DD2FCE"/>
    <w:rsid w:val="00DD31E4"/>
    <w:rsid w:val="00DD370C"/>
    <w:rsid w:val="00DD3747"/>
    <w:rsid w:val="00DD3D29"/>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6E4F"/>
    <w:rsid w:val="00DD70C5"/>
    <w:rsid w:val="00DD71E8"/>
    <w:rsid w:val="00DD7413"/>
    <w:rsid w:val="00DD762B"/>
    <w:rsid w:val="00DD7653"/>
    <w:rsid w:val="00DD7992"/>
    <w:rsid w:val="00DD7B25"/>
    <w:rsid w:val="00DD7D43"/>
    <w:rsid w:val="00DE042A"/>
    <w:rsid w:val="00DE05E4"/>
    <w:rsid w:val="00DE07A1"/>
    <w:rsid w:val="00DE088D"/>
    <w:rsid w:val="00DE08C9"/>
    <w:rsid w:val="00DE08ED"/>
    <w:rsid w:val="00DE0A66"/>
    <w:rsid w:val="00DE0EDC"/>
    <w:rsid w:val="00DE0FA2"/>
    <w:rsid w:val="00DE1366"/>
    <w:rsid w:val="00DE1935"/>
    <w:rsid w:val="00DE1941"/>
    <w:rsid w:val="00DE1A23"/>
    <w:rsid w:val="00DE1A43"/>
    <w:rsid w:val="00DE1DCF"/>
    <w:rsid w:val="00DE1DF8"/>
    <w:rsid w:val="00DE1E51"/>
    <w:rsid w:val="00DE2185"/>
    <w:rsid w:val="00DE21D7"/>
    <w:rsid w:val="00DE27DA"/>
    <w:rsid w:val="00DE299C"/>
    <w:rsid w:val="00DE2B8A"/>
    <w:rsid w:val="00DE2BA2"/>
    <w:rsid w:val="00DE2CE7"/>
    <w:rsid w:val="00DE3251"/>
    <w:rsid w:val="00DE3954"/>
    <w:rsid w:val="00DE3B32"/>
    <w:rsid w:val="00DE3F03"/>
    <w:rsid w:val="00DE4719"/>
    <w:rsid w:val="00DE4C12"/>
    <w:rsid w:val="00DE4E7F"/>
    <w:rsid w:val="00DE518F"/>
    <w:rsid w:val="00DE52CA"/>
    <w:rsid w:val="00DE541F"/>
    <w:rsid w:val="00DE55BA"/>
    <w:rsid w:val="00DE5674"/>
    <w:rsid w:val="00DE57ED"/>
    <w:rsid w:val="00DE59DD"/>
    <w:rsid w:val="00DE5C2E"/>
    <w:rsid w:val="00DE5F7F"/>
    <w:rsid w:val="00DE64CE"/>
    <w:rsid w:val="00DE64EB"/>
    <w:rsid w:val="00DE66F3"/>
    <w:rsid w:val="00DE6B44"/>
    <w:rsid w:val="00DE6FD5"/>
    <w:rsid w:val="00DE73E0"/>
    <w:rsid w:val="00DE7564"/>
    <w:rsid w:val="00DE7A51"/>
    <w:rsid w:val="00DE7E35"/>
    <w:rsid w:val="00DF078A"/>
    <w:rsid w:val="00DF0B6B"/>
    <w:rsid w:val="00DF0E23"/>
    <w:rsid w:val="00DF1074"/>
    <w:rsid w:val="00DF10DD"/>
    <w:rsid w:val="00DF1398"/>
    <w:rsid w:val="00DF15E7"/>
    <w:rsid w:val="00DF181A"/>
    <w:rsid w:val="00DF1E3A"/>
    <w:rsid w:val="00DF2882"/>
    <w:rsid w:val="00DF2A45"/>
    <w:rsid w:val="00DF2AE4"/>
    <w:rsid w:val="00DF365F"/>
    <w:rsid w:val="00DF3987"/>
    <w:rsid w:val="00DF3D69"/>
    <w:rsid w:val="00DF45BE"/>
    <w:rsid w:val="00DF4661"/>
    <w:rsid w:val="00DF484E"/>
    <w:rsid w:val="00DF4AF5"/>
    <w:rsid w:val="00DF4B3F"/>
    <w:rsid w:val="00DF4CB4"/>
    <w:rsid w:val="00DF4F02"/>
    <w:rsid w:val="00DF5147"/>
    <w:rsid w:val="00DF53AC"/>
    <w:rsid w:val="00DF55BB"/>
    <w:rsid w:val="00DF55C7"/>
    <w:rsid w:val="00DF5F6A"/>
    <w:rsid w:val="00DF61C9"/>
    <w:rsid w:val="00DF6463"/>
    <w:rsid w:val="00DF6591"/>
    <w:rsid w:val="00DF6656"/>
    <w:rsid w:val="00DF6861"/>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6EA"/>
    <w:rsid w:val="00E01EA0"/>
    <w:rsid w:val="00E01EDD"/>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8B8"/>
    <w:rsid w:val="00E07AB0"/>
    <w:rsid w:val="00E07C42"/>
    <w:rsid w:val="00E07E0F"/>
    <w:rsid w:val="00E10183"/>
    <w:rsid w:val="00E10202"/>
    <w:rsid w:val="00E1020F"/>
    <w:rsid w:val="00E10364"/>
    <w:rsid w:val="00E105C4"/>
    <w:rsid w:val="00E105F8"/>
    <w:rsid w:val="00E10C9B"/>
    <w:rsid w:val="00E10CE1"/>
    <w:rsid w:val="00E11192"/>
    <w:rsid w:val="00E111A3"/>
    <w:rsid w:val="00E11283"/>
    <w:rsid w:val="00E1156E"/>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C1C"/>
    <w:rsid w:val="00E16D6A"/>
    <w:rsid w:val="00E1731A"/>
    <w:rsid w:val="00E173DB"/>
    <w:rsid w:val="00E174A0"/>
    <w:rsid w:val="00E1797A"/>
    <w:rsid w:val="00E17B11"/>
    <w:rsid w:val="00E200A4"/>
    <w:rsid w:val="00E202D0"/>
    <w:rsid w:val="00E20682"/>
    <w:rsid w:val="00E2089E"/>
    <w:rsid w:val="00E20C99"/>
    <w:rsid w:val="00E2105E"/>
    <w:rsid w:val="00E2118A"/>
    <w:rsid w:val="00E212DB"/>
    <w:rsid w:val="00E21673"/>
    <w:rsid w:val="00E217C1"/>
    <w:rsid w:val="00E21CDB"/>
    <w:rsid w:val="00E21F4C"/>
    <w:rsid w:val="00E22012"/>
    <w:rsid w:val="00E2273C"/>
    <w:rsid w:val="00E229E5"/>
    <w:rsid w:val="00E22C97"/>
    <w:rsid w:val="00E22CA4"/>
    <w:rsid w:val="00E22EF6"/>
    <w:rsid w:val="00E23733"/>
    <w:rsid w:val="00E237F0"/>
    <w:rsid w:val="00E23F1A"/>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3A4"/>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25AC"/>
    <w:rsid w:val="00E339BE"/>
    <w:rsid w:val="00E34268"/>
    <w:rsid w:val="00E3463A"/>
    <w:rsid w:val="00E34724"/>
    <w:rsid w:val="00E34910"/>
    <w:rsid w:val="00E34934"/>
    <w:rsid w:val="00E34FE1"/>
    <w:rsid w:val="00E35BA4"/>
    <w:rsid w:val="00E35BE2"/>
    <w:rsid w:val="00E360B8"/>
    <w:rsid w:val="00E3629C"/>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1BF6"/>
    <w:rsid w:val="00E41C6A"/>
    <w:rsid w:val="00E42728"/>
    <w:rsid w:val="00E42799"/>
    <w:rsid w:val="00E430BA"/>
    <w:rsid w:val="00E43106"/>
    <w:rsid w:val="00E43112"/>
    <w:rsid w:val="00E433E2"/>
    <w:rsid w:val="00E435E8"/>
    <w:rsid w:val="00E437A6"/>
    <w:rsid w:val="00E43843"/>
    <w:rsid w:val="00E43972"/>
    <w:rsid w:val="00E43983"/>
    <w:rsid w:val="00E43998"/>
    <w:rsid w:val="00E43AEB"/>
    <w:rsid w:val="00E43BC7"/>
    <w:rsid w:val="00E44629"/>
    <w:rsid w:val="00E44B05"/>
    <w:rsid w:val="00E4504A"/>
    <w:rsid w:val="00E455D3"/>
    <w:rsid w:val="00E457A9"/>
    <w:rsid w:val="00E459B4"/>
    <w:rsid w:val="00E45C1B"/>
    <w:rsid w:val="00E45C1C"/>
    <w:rsid w:val="00E45CC0"/>
    <w:rsid w:val="00E45E44"/>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9B6"/>
    <w:rsid w:val="00E509E1"/>
    <w:rsid w:val="00E50EE4"/>
    <w:rsid w:val="00E511C1"/>
    <w:rsid w:val="00E512F9"/>
    <w:rsid w:val="00E519D7"/>
    <w:rsid w:val="00E519E1"/>
    <w:rsid w:val="00E51A90"/>
    <w:rsid w:val="00E51EEA"/>
    <w:rsid w:val="00E51FED"/>
    <w:rsid w:val="00E5219B"/>
    <w:rsid w:val="00E528EA"/>
    <w:rsid w:val="00E52E22"/>
    <w:rsid w:val="00E52F4B"/>
    <w:rsid w:val="00E53036"/>
    <w:rsid w:val="00E53078"/>
    <w:rsid w:val="00E53330"/>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212"/>
    <w:rsid w:val="00E55712"/>
    <w:rsid w:val="00E5572D"/>
    <w:rsid w:val="00E55761"/>
    <w:rsid w:val="00E557C9"/>
    <w:rsid w:val="00E55C6E"/>
    <w:rsid w:val="00E55D67"/>
    <w:rsid w:val="00E5600B"/>
    <w:rsid w:val="00E5610B"/>
    <w:rsid w:val="00E5615D"/>
    <w:rsid w:val="00E56381"/>
    <w:rsid w:val="00E5675B"/>
    <w:rsid w:val="00E56BA1"/>
    <w:rsid w:val="00E56BC4"/>
    <w:rsid w:val="00E56CBF"/>
    <w:rsid w:val="00E56D6B"/>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2BB8"/>
    <w:rsid w:val="00E63BEF"/>
    <w:rsid w:val="00E63E7A"/>
    <w:rsid w:val="00E63F51"/>
    <w:rsid w:val="00E642A4"/>
    <w:rsid w:val="00E643C0"/>
    <w:rsid w:val="00E64476"/>
    <w:rsid w:val="00E64689"/>
    <w:rsid w:val="00E6498E"/>
    <w:rsid w:val="00E64C84"/>
    <w:rsid w:val="00E64E7C"/>
    <w:rsid w:val="00E65035"/>
    <w:rsid w:val="00E6529D"/>
    <w:rsid w:val="00E65A6F"/>
    <w:rsid w:val="00E65B32"/>
    <w:rsid w:val="00E65F0B"/>
    <w:rsid w:val="00E65F29"/>
    <w:rsid w:val="00E65FF2"/>
    <w:rsid w:val="00E66A90"/>
    <w:rsid w:val="00E66B87"/>
    <w:rsid w:val="00E66C2F"/>
    <w:rsid w:val="00E66DAD"/>
    <w:rsid w:val="00E67011"/>
    <w:rsid w:val="00E670A4"/>
    <w:rsid w:val="00E67886"/>
    <w:rsid w:val="00E67DF9"/>
    <w:rsid w:val="00E67EFF"/>
    <w:rsid w:val="00E704CA"/>
    <w:rsid w:val="00E707E1"/>
    <w:rsid w:val="00E70DF7"/>
    <w:rsid w:val="00E713E1"/>
    <w:rsid w:val="00E715DA"/>
    <w:rsid w:val="00E71B9F"/>
    <w:rsid w:val="00E71FAC"/>
    <w:rsid w:val="00E720F4"/>
    <w:rsid w:val="00E72473"/>
    <w:rsid w:val="00E7277F"/>
    <w:rsid w:val="00E72B4E"/>
    <w:rsid w:val="00E72B5F"/>
    <w:rsid w:val="00E72D58"/>
    <w:rsid w:val="00E72EC9"/>
    <w:rsid w:val="00E73195"/>
    <w:rsid w:val="00E7328E"/>
    <w:rsid w:val="00E732F6"/>
    <w:rsid w:val="00E73688"/>
    <w:rsid w:val="00E73705"/>
    <w:rsid w:val="00E7379C"/>
    <w:rsid w:val="00E73A00"/>
    <w:rsid w:val="00E73ED5"/>
    <w:rsid w:val="00E74651"/>
    <w:rsid w:val="00E74701"/>
    <w:rsid w:val="00E747FC"/>
    <w:rsid w:val="00E74F77"/>
    <w:rsid w:val="00E74FCF"/>
    <w:rsid w:val="00E75DA1"/>
    <w:rsid w:val="00E75E37"/>
    <w:rsid w:val="00E75E72"/>
    <w:rsid w:val="00E76272"/>
    <w:rsid w:val="00E7680E"/>
    <w:rsid w:val="00E76CB9"/>
    <w:rsid w:val="00E77565"/>
    <w:rsid w:val="00E7764A"/>
    <w:rsid w:val="00E779F8"/>
    <w:rsid w:val="00E77BE5"/>
    <w:rsid w:val="00E77FEA"/>
    <w:rsid w:val="00E800A6"/>
    <w:rsid w:val="00E80341"/>
    <w:rsid w:val="00E8045F"/>
    <w:rsid w:val="00E806DA"/>
    <w:rsid w:val="00E80789"/>
    <w:rsid w:val="00E80864"/>
    <w:rsid w:val="00E808CD"/>
    <w:rsid w:val="00E808EE"/>
    <w:rsid w:val="00E809B0"/>
    <w:rsid w:val="00E80A98"/>
    <w:rsid w:val="00E80B37"/>
    <w:rsid w:val="00E80B8E"/>
    <w:rsid w:val="00E80B93"/>
    <w:rsid w:val="00E80CDF"/>
    <w:rsid w:val="00E81220"/>
    <w:rsid w:val="00E812B1"/>
    <w:rsid w:val="00E814B1"/>
    <w:rsid w:val="00E814DB"/>
    <w:rsid w:val="00E8151A"/>
    <w:rsid w:val="00E81BE5"/>
    <w:rsid w:val="00E81D2A"/>
    <w:rsid w:val="00E81F1B"/>
    <w:rsid w:val="00E8209F"/>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BD9"/>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3B"/>
    <w:rsid w:val="00E93D80"/>
    <w:rsid w:val="00E94574"/>
    <w:rsid w:val="00E9462E"/>
    <w:rsid w:val="00E94ADF"/>
    <w:rsid w:val="00E94F1C"/>
    <w:rsid w:val="00E9500F"/>
    <w:rsid w:val="00E95226"/>
    <w:rsid w:val="00E95503"/>
    <w:rsid w:val="00E955B8"/>
    <w:rsid w:val="00E956E4"/>
    <w:rsid w:val="00E962EF"/>
    <w:rsid w:val="00E966B3"/>
    <w:rsid w:val="00E96BA3"/>
    <w:rsid w:val="00E96CF8"/>
    <w:rsid w:val="00E96D99"/>
    <w:rsid w:val="00E96F6B"/>
    <w:rsid w:val="00E9711C"/>
    <w:rsid w:val="00E974BA"/>
    <w:rsid w:val="00E9774C"/>
    <w:rsid w:val="00E978DF"/>
    <w:rsid w:val="00E97930"/>
    <w:rsid w:val="00E97C48"/>
    <w:rsid w:val="00E97F1A"/>
    <w:rsid w:val="00EA017D"/>
    <w:rsid w:val="00EA02B5"/>
    <w:rsid w:val="00EA06E6"/>
    <w:rsid w:val="00EA08F0"/>
    <w:rsid w:val="00EA0A71"/>
    <w:rsid w:val="00EA0CCA"/>
    <w:rsid w:val="00EA10E5"/>
    <w:rsid w:val="00EA14DF"/>
    <w:rsid w:val="00EA1948"/>
    <w:rsid w:val="00EA1B71"/>
    <w:rsid w:val="00EA1E7D"/>
    <w:rsid w:val="00EA2544"/>
    <w:rsid w:val="00EA2919"/>
    <w:rsid w:val="00EA2A79"/>
    <w:rsid w:val="00EA30CB"/>
    <w:rsid w:val="00EA31BE"/>
    <w:rsid w:val="00EA32FF"/>
    <w:rsid w:val="00EA333B"/>
    <w:rsid w:val="00EA33CC"/>
    <w:rsid w:val="00EA365F"/>
    <w:rsid w:val="00EA3890"/>
    <w:rsid w:val="00EA3A61"/>
    <w:rsid w:val="00EA3C93"/>
    <w:rsid w:val="00EA3DB4"/>
    <w:rsid w:val="00EA43C6"/>
    <w:rsid w:val="00EA44F7"/>
    <w:rsid w:val="00EA45B1"/>
    <w:rsid w:val="00EA4D4F"/>
    <w:rsid w:val="00EA4D92"/>
    <w:rsid w:val="00EA4F1B"/>
    <w:rsid w:val="00EA566A"/>
    <w:rsid w:val="00EA56E7"/>
    <w:rsid w:val="00EA5816"/>
    <w:rsid w:val="00EA5CA7"/>
    <w:rsid w:val="00EA5EA5"/>
    <w:rsid w:val="00EA5F85"/>
    <w:rsid w:val="00EA634E"/>
    <w:rsid w:val="00EA6549"/>
    <w:rsid w:val="00EA660E"/>
    <w:rsid w:val="00EA66E8"/>
    <w:rsid w:val="00EA6746"/>
    <w:rsid w:val="00EA6CD8"/>
    <w:rsid w:val="00EA6FAF"/>
    <w:rsid w:val="00EA77BE"/>
    <w:rsid w:val="00EA795D"/>
    <w:rsid w:val="00EB011B"/>
    <w:rsid w:val="00EB0131"/>
    <w:rsid w:val="00EB04E8"/>
    <w:rsid w:val="00EB0540"/>
    <w:rsid w:val="00EB06E4"/>
    <w:rsid w:val="00EB074B"/>
    <w:rsid w:val="00EB0784"/>
    <w:rsid w:val="00EB09C1"/>
    <w:rsid w:val="00EB124C"/>
    <w:rsid w:val="00EB1473"/>
    <w:rsid w:val="00EB18CD"/>
    <w:rsid w:val="00EB19CC"/>
    <w:rsid w:val="00EB1DB6"/>
    <w:rsid w:val="00EB2DD2"/>
    <w:rsid w:val="00EB2F4D"/>
    <w:rsid w:val="00EB2F5B"/>
    <w:rsid w:val="00EB31E0"/>
    <w:rsid w:val="00EB39A1"/>
    <w:rsid w:val="00EB3C79"/>
    <w:rsid w:val="00EB3CA7"/>
    <w:rsid w:val="00EB3E16"/>
    <w:rsid w:val="00EB3E48"/>
    <w:rsid w:val="00EB4087"/>
    <w:rsid w:val="00EB42CC"/>
    <w:rsid w:val="00EB4314"/>
    <w:rsid w:val="00EB4892"/>
    <w:rsid w:val="00EB48EA"/>
    <w:rsid w:val="00EB4AF7"/>
    <w:rsid w:val="00EB4EB1"/>
    <w:rsid w:val="00EB5118"/>
    <w:rsid w:val="00EB5798"/>
    <w:rsid w:val="00EB5822"/>
    <w:rsid w:val="00EB5BC1"/>
    <w:rsid w:val="00EB5C1E"/>
    <w:rsid w:val="00EB5CC3"/>
    <w:rsid w:val="00EB5D71"/>
    <w:rsid w:val="00EB5DC8"/>
    <w:rsid w:val="00EB627F"/>
    <w:rsid w:val="00EB676D"/>
    <w:rsid w:val="00EB70DE"/>
    <w:rsid w:val="00EB72BE"/>
    <w:rsid w:val="00EB72FD"/>
    <w:rsid w:val="00EC110D"/>
    <w:rsid w:val="00EC1142"/>
    <w:rsid w:val="00EC12D1"/>
    <w:rsid w:val="00EC134B"/>
    <w:rsid w:val="00EC1482"/>
    <w:rsid w:val="00EC1495"/>
    <w:rsid w:val="00EC16DA"/>
    <w:rsid w:val="00EC1880"/>
    <w:rsid w:val="00EC193F"/>
    <w:rsid w:val="00EC1C37"/>
    <w:rsid w:val="00EC26E3"/>
    <w:rsid w:val="00EC27B3"/>
    <w:rsid w:val="00EC2C33"/>
    <w:rsid w:val="00EC3078"/>
    <w:rsid w:val="00EC31A6"/>
    <w:rsid w:val="00EC3285"/>
    <w:rsid w:val="00EC3449"/>
    <w:rsid w:val="00EC3631"/>
    <w:rsid w:val="00EC3A48"/>
    <w:rsid w:val="00EC3D53"/>
    <w:rsid w:val="00EC406E"/>
    <w:rsid w:val="00EC42D6"/>
    <w:rsid w:val="00EC4420"/>
    <w:rsid w:val="00EC44AC"/>
    <w:rsid w:val="00EC4C08"/>
    <w:rsid w:val="00EC4C8F"/>
    <w:rsid w:val="00EC5078"/>
    <w:rsid w:val="00EC5121"/>
    <w:rsid w:val="00EC5535"/>
    <w:rsid w:val="00EC56EA"/>
    <w:rsid w:val="00EC58F7"/>
    <w:rsid w:val="00EC63EB"/>
    <w:rsid w:val="00EC6577"/>
    <w:rsid w:val="00EC6F8F"/>
    <w:rsid w:val="00EC7388"/>
    <w:rsid w:val="00EC73D2"/>
    <w:rsid w:val="00ED0003"/>
    <w:rsid w:val="00ED036A"/>
    <w:rsid w:val="00ED05D6"/>
    <w:rsid w:val="00ED0B9D"/>
    <w:rsid w:val="00ED0C3A"/>
    <w:rsid w:val="00ED0FC9"/>
    <w:rsid w:val="00ED14AC"/>
    <w:rsid w:val="00ED1742"/>
    <w:rsid w:val="00ED179D"/>
    <w:rsid w:val="00ED1DB4"/>
    <w:rsid w:val="00ED1F33"/>
    <w:rsid w:val="00ED202D"/>
    <w:rsid w:val="00ED2152"/>
    <w:rsid w:val="00ED259F"/>
    <w:rsid w:val="00ED2736"/>
    <w:rsid w:val="00ED3609"/>
    <w:rsid w:val="00ED3638"/>
    <w:rsid w:val="00ED3764"/>
    <w:rsid w:val="00ED3909"/>
    <w:rsid w:val="00ED3F55"/>
    <w:rsid w:val="00ED3FA2"/>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0D3"/>
    <w:rsid w:val="00EE21EF"/>
    <w:rsid w:val="00EE2326"/>
    <w:rsid w:val="00EE2377"/>
    <w:rsid w:val="00EE2645"/>
    <w:rsid w:val="00EE26C9"/>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4D2"/>
    <w:rsid w:val="00EE45D0"/>
    <w:rsid w:val="00EE4639"/>
    <w:rsid w:val="00EE4BBB"/>
    <w:rsid w:val="00EE4C63"/>
    <w:rsid w:val="00EE4D0E"/>
    <w:rsid w:val="00EE5054"/>
    <w:rsid w:val="00EE5083"/>
    <w:rsid w:val="00EE52AA"/>
    <w:rsid w:val="00EE5A48"/>
    <w:rsid w:val="00EE5AE9"/>
    <w:rsid w:val="00EE5CEB"/>
    <w:rsid w:val="00EE5D03"/>
    <w:rsid w:val="00EE602B"/>
    <w:rsid w:val="00EE68A4"/>
    <w:rsid w:val="00EE696D"/>
    <w:rsid w:val="00EE6B03"/>
    <w:rsid w:val="00EE6EC0"/>
    <w:rsid w:val="00EE6F35"/>
    <w:rsid w:val="00EE70EB"/>
    <w:rsid w:val="00EE7599"/>
    <w:rsid w:val="00EE7809"/>
    <w:rsid w:val="00EE7AC6"/>
    <w:rsid w:val="00EE7B27"/>
    <w:rsid w:val="00EF029D"/>
    <w:rsid w:val="00EF046C"/>
    <w:rsid w:val="00EF0598"/>
    <w:rsid w:val="00EF065E"/>
    <w:rsid w:val="00EF0815"/>
    <w:rsid w:val="00EF0959"/>
    <w:rsid w:val="00EF0FB9"/>
    <w:rsid w:val="00EF18D5"/>
    <w:rsid w:val="00EF1ACE"/>
    <w:rsid w:val="00EF1B68"/>
    <w:rsid w:val="00EF1C1D"/>
    <w:rsid w:val="00EF1E58"/>
    <w:rsid w:val="00EF1EFC"/>
    <w:rsid w:val="00EF1F5D"/>
    <w:rsid w:val="00EF2241"/>
    <w:rsid w:val="00EF2438"/>
    <w:rsid w:val="00EF2830"/>
    <w:rsid w:val="00EF2AA9"/>
    <w:rsid w:val="00EF2E13"/>
    <w:rsid w:val="00EF33B9"/>
    <w:rsid w:val="00EF34A7"/>
    <w:rsid w:val="00EF3505"/>
    <w:rsid w:val="00EF382F"/>
    <w:rsid w:val="00EF3845"/>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B0B"/>
    <w:rsid w:val="00EF5C88"/>
    <w:rsid w:val="00EF5CE5"/>
    <w:rsid w:val="00EF5CED"/>
    <w:rsid w:val="00EF5FDA"/>
    <w:rsid w:val="00EF6181"/>
    <w:rsid w:val="00EF618E"/>
    <w:rsid w:val="00EF6542"/>
    <w:rsid w:val="00EF658A"/>
    <w:rsid w:val="00EF688B"/>
    <w:rsid w:val="00EF69EA"/>
    <w:rsid w:val="00EF6E44"/>
    <w:rsid w:val="00EF70B2"/>
    <w:rsid w:val="00EF7596"/>
    <w:rsid w:val="00EF7631"/>
    <w:rsid w:val="00EF7A92"/>
    <w:rsid w:val="00EF7B9D"/>
    <w:rsid w:val="00EF7FE1"/>
    <w:rsid w:val="00F00273"/>
    <w:rsid w:val="00F005F3"/>
    <w:rsid w:val="00F00651"/>
    <w:rsid w:val="00F006EE"/>
    <w:rsid w:val="00F0092B"/>
    <w:rsid w:val="00F00D36"/>
    <w:rsid w:val="00F00E19"/>
    <w:rsid w:val="00F01181"/>
    <w:rsid w:val="00F01201"/>
    <w:rsid w:val="00F0138C"/>
    <w:rsid w:val="00F01AC1"/>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145"/>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E96"/>
    <w:rsid w:val="00F11F0B"/>
    <w:rsid w:val="00F11F9C"/>
    <w:rsid w:val="00F120C3"/>
    <w:rsid w:val="00F12575"/>
    <w:rsid w:val="00F1259C"/>
    <w:rsid w:val="00F125A3"/>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248"/>
    <w:rsid w:val="00F165B1"/>
    <w:rsid w:val="00F17840"/>
    <w:rsid w:val="00F1788B"/>
    <w:rsid w:val="00F179AE"/>
    <w:rsid w:val="00F17D71"/>
    <w:rsid w:val="00F203A2"/>
    <w:rsid w:val="00F206F8"/>
    <w:rsid w:val="00F20798"/>
    <w:rsid w:val="00F20D5E"/>
    <w:rsid w:val="00F20E89"/>
    <w:rsid w:val="00F21012"/>
    <w:rsid w:val="00F21804"/>
    <w:rsid w:val="00F21828"/>
    <w:rsid w:val="00F218D5"/>
    <w:rsid w:val="00F219E3"/>
    <w:rsid w:val="00F21FFB"/>
    <w:rsid w:val="00F222B0"/>
    <w:rsid w:val="00F22431"/>
    <w:rsid w:val="00F231A9"/>
    <w:rsid w:val="00F232A1"/>
    <w:rsid w:val="00F235CE"/>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636"/>
    <w:rsid w:val="00F267A5"/>
    <w:rsid w:val="00F267B4"/>
    <w:rsid w:val="00F2680B"/>
    <w:rsid w:val="00F268E3"/>
    <w:rsid w:val="00F26949"/>
    <w:rsid w:val="00F26BBF"/>
    <w:rsid w:val="00F27287"/>
    <w:rsid w:val="00F272EF"/>
    <w:rsid w:val="00F27458"/>
    <w:rsid w:val="00F27B10"/>
    <w:rsid w:val="00F27C46"/>
    <w:rsid w:val="00F27FEF"/>
    <w:rsid w:val="00F3036E"/>
    <w:rsid w:val="00F30762"/>
    <w:rsid w:val="00F30A7E"/>
    <w:rsid w:val="00F312DB"/>
    <w:rsid w:val="00F31598"/>
    <w:rsid w:val="00F3163C"/>
    <w:rsid w:val="00F3168C"/>
    <w:rsid w:val="00F31BE9"/>
    <w:rsid w:val="00F3203D"/>
    <w:rsid w:val="00F32232"/>
    <w:rsid w:val="00F325EB"/>
    <w:rsid w:val="00F3292E"/>
    <w:rsid w:val="00F32ABB"/>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733"/>
    <w:rsid w:val="00F43A44"/>
    <w:rsid w:val="00F43B0A"/>
    <w:rsid w:val="00F43DB3"/>
    <w:rsid w:val="00F4411F"/>
    <w:rsid w:val="00F4418D"/>
    <w:rsid w:val="00F44531"/>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E21"/>
    <w:rsid w:val="00F46F12"/>
    <w:rsid w:val="00F470C2"/>
    <w:rsid w:val="00F473F1"/>
    <w:rsid w:val="00F47950"/>
    <w:rsid w:val="00F47981"/>
    <w:rsid w:val="00F502B2"/>
    <w:rsid w:val="00F503B5"/>
    <w:rsid w:val="00F506D9"/>
    <w:rsid w:val="00F50945"/>
    <w:rsid w:val="00F50BA4"/>
    <w:rsid w:val="00F50ECC"/>
    <w:rsid w:val="00F50F85"/>
    <w:rsid w:val="00F51212"/>
    <w:rsid w:val="00F512D4"/>
    <w:rsid w:val="00F51ACE"/>
    <w:rsid w:val="00F51D08"/>
    <w:rsid w:val="00F520B3"/>
    <w:rsid w:val="00F522E9"/>
    <w:rsid w:val="00F52700"/>
    <w:rsid w:val="00F52F2A"/>
    <w:rsid w:val="00F5312C"/>
    <w:rsid w:val="00F53318"/>
    <w:rsid w:val="00F53622"/>
    <w:rsid w:val="00F53F1C"/>
    <w:rsid w:val="00F546AE"/>
    <w:rsid w:val="00F5495E"/>
    <w:rsid w:val="00F54969"/>
    <w:rsid w:val="00F54E14"/>
    <w:rsid w:val="00F54E5A"/>
    <w:rsid w:val="00F54FE3"/>
    <w:rsid w:val="00F550A5"/>
    <w:rsid w:val="00F55182"/>
    <w:rsid w:val="00F5558E"/>
    <w:rsid w:val="00F55A33"/>
    <w:rsid w:val="00F56061"/>
    <w:rsid w:val="00F56A08"/>
    <w:rsid w:val="00F56A85"/>
    <w:rsid w:val="00F56D59"/>
    <w:rsid w:val="00F57498"/>
    <w:rsid w:val="00F57618"/>
    <w:rsid w:val="00F576E2"/>
    <w:rsid w:val="00F57863"/>
    <w:rsid w:val="00F579BF"/>
    <w:rsid w:val="00F57A0B"/>
    <w:rsid w:val="00F57D9B"/>
    <w:rsid w:val="00F6005F"/>
    <w:rsid w:val="00F60162"/>
    <w:rsid w:val="00F6033C"/>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0E8"/>
    <w:rsid w:val="00F65AB5"/>
    <w:rsid w:val="00F65EE6"/>
    <w:rsid w:val="00F66088"/>
    <w:rsid w:val="00F6626C"/>
    <w:rsid w:val="00F6632A"/>
    <w:rsid w:val="00F66415"/>
    <w:rsid w:val="00F66460"/>
    <w:rsid w:val="00F6653F"/>
    <w:rsid w:val="00F667C6"/>
    <w:rsid w:val="00F66DD5"/>
    <w:rsid w:val="00F66DEC"/>
    <w:rsid w:val="00F66EF5"/>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49"/>
    <w:rsid w:val="00F72BBB"/>
    <w:rsid w:val="00F72E05"/>
    <w:rsid w:val="00F73077"/>
    <w:rsid w:val="00F733CB"/>
    <w:rsid w:val="00F73582"/>
    <w:rsid w:val="00F73B2B"/>
    <w:rsid w:val="00F7433E"/>
    <w:rsid w:val="00F743AE"/>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A2A"/>
    <w:rsid w:val="00F76BED"/>
    <w:rsid w:val="00F771A6"/>
    <w:rsid w:val="00F773AD"/>
    <w:rsid w:val="00F7760A"/>
    <w:rsid w:val="00F77832"/>
    <w:rsid w:val="00F778F0"/>
    <w:rsid w:val="00F80793"/>
    <w:rsid w:val="00F8088F"/>
    <w:rsid w:val="00F80DF2"/>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1FC"/>
    <w:rsid w:val="00F84441"/>
    <w:rsid w:val="00F84744"/>
    <w:rsid w:val="00F847CC"/>
    <w:rsid w:val="00F84BBD"/>
    <w:rsid w:val="00F84C91"/>
    <w:rsid w:val="00F84DC9"/>
    <w:rsid w:val="00F84E0C"/>
    <w:rsid w:val="00F85136"/>
    <w:rsid w:val="00F858A8"/>
    <w:rsid w:val="00F85A2A"/>
    <w:rsid w:val="00F85C60"/>
    <w:rsid w:val="00F85E43"/>
    <w:rsid w:val="00F8601E"/>
    <w:rsid w:val="00F863D4"/>
    <w:rsid w:val="00F86764"/>
    <w:rsid w:val="00F869C8"/>
    <w:rsid w:val="00F86A42"/>
    <w:rsid w:val="00F86BCA"/>
    <w:rsid w:val="00F86D49"/>
    <w:rsid w:val="00F871BD"/>
    <w:rsid w:val="00F87559"/>
    <w:rsid w:val="00F877CE"/>
    <w:rsid w:val="00F879F2"/>
    <w:rsid w:val="00F87F33"/>
    <w:rsid w:val="00F87F61"/>
    <w:rsid w:val="00F87F97"/>
    <w:rsid w:val="00F902F3"/>
    <w:rsid w:val="00F90ED7"/>
    <w:rsid w:val="00F91106"/>
    <w:rsid w:val="00F9119C"/>
    <w:rsid w:val="00F913E2"/>
    <w:rsid w:val="00F914B7"/>
    <w:rsid w:val="00F916B1"/>
    <w:rsid w:val="00F91B5B"/>
    <w:rsid w:val="00F91CCD"/>
    <w:rsid w:val="00F91E1A"/>
    <w:rsid w:val="00F91FFF"/>
    <w:rsid w:val="00F928CE"/>
    <w:rsid w:val="00F92C70"/>
    <w:rsid w:val="00F93000"/>
    <w:rsid w:val="00F930DD"/>
    <w:rsid w:val="00F935F6"/>
    <w:rsid w:val="00F938E2"/>
    <w:rsid w:val="00F93910"/>
    <w:rsid w:val="00F939BA"/>
    <w:rsid w:val="00F93B1F"/>
    <w:rsid w:val="00F93B2E"/>
    <w:rsid w:val="00F93B6B"/>
    <w:rsid w:val="00F93D1F"/>
    <w:rsid w:val="00F93EAF"/>
    <w:rsid w:val="00F942F3"/>
    <w:rsid w:val="00F94433"/>
    <w:rsid w:val="00F94435"/>
    <w:rsid w:val="00F9464B"/>
    <w:rsid w:val="00F94BAD"/>
    <w:rsid w:val="00F94BF0"/>
    <w:rsid w:val="00F95834"/>
    <w:rsid w:val="00F958D7"/>
    <w:rsid w:val="00F95AF8"/>
    <w:rsid w:val="00F95CD5"/>
    <w:rsid w:val="00F95CFE"/>
    <w:rsid w:val="00F95D95"/>
    <w:rsid w:val="00F95E8C"/>
    <w:rsid w:val="00F967AF"/>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A69"/>
    <w:rsid w:val="00FA2CC4"/>
    <w:rsid w:val="00FA2F25"/>
    <w:rsid w:val="00FA3081"/>
    <w:rsid w:val="00FA32D9"/>
    <w:rsid w:val="00FA365F"/>
    <w:rsid w:val="00FA37FF"/>
    <w:rsid w:val="00FA3872"/>
    <w:rsid w:val="00FA3BA4"/>
    <w:rsid w:val="00FA3CCF"/>
    <w:rsid w:val="00FA404E"/>
    <w:rsid w:val="00FA4109"/>
    <w:rsid w:val="00FA4131"/>
    <w:rsid w:val="00FA4197"/>
    <w:rsid w:val="00FA451C"/>
    <w:rsid w:val="00FA49D5"/>
    <w:rsid w:val="00FA515A"/>
    <w:rsid w:val="00FA5187"/>
    <w:rsid w:val="00FA5359"/>
    <w:rsid w:val="00FA591E"/>
    <w:rsid w:val="00FA5ACE"/>
    <w:rsid w:val="00FA60E5"/>
    <w:rsid w:val="00FA66BB"/>
    <w:rsid w:val="00FA6CB3"/>
    <w:rsid w:val="00FA6FC8"/>
    <w:rsid w:val="00FA73A6"/>
    <w:rsid w:val="00FA7433"/>
    <w:rsid w:val="00FA7891"/>
    <w:rsid w:val="00FA7AB8"/>
    <w:rsid w:val="00FA7D0B"/>
    <w:rsid w:val="00FB00E8"/>
    <w:rsid w:val="00FB0228"/>
    <w:rsid w:val="00FB0716"/>
    <w:rsid w:val="00FB075C"/>
    <w:rsid w:val="00FB0B52"/>
    <w:rsid w:val="00FB0C9E"/>
    <w:rsid w:val="00FB0F3F"/>
    <w:rsid w:val="00FB12E8"/>
    <w:rsid w:val="00FB1371"/>
    <w:rsid w:val="00FB1828"/>
    <w:rsid w:val="00FB1A37"/>
    <w:rsid w:val="00FB20F6"/>
    <w:rsid w:val="00FB226D"/>
    <w:rsid w:val="00FB2287"/>
    <w:rsid w:val="00FB244F"/>
    <w:rsid w:val="00FB2EAA"/>
    <w:rsid w:val="00FB2EDB"/>
    <w:rsid w:val="00FB2F2E"/>
    <w:rsid w:val="00FB35E6"/>
    <w:rsid w:val="00FB365A"/>
    <w:rsid w:val="00FB3701"/>
    <w:rsid w:val="00FB3B57"/>
    <w:rsid w:val="00FB405E"/>
    <w:rsid w:val="00FB408B"/>
    <w:rsid w:val="00FB4172"/>
    <w:rsid w:val="00FB45F4"/>
    <w:rsid w:val="00FB4929"/>
    <w:rsid w:val="00FB4B3E"/>
    <w:rsid w:val="00FB4F0A"/>
    <w:rsid w:val="00FB55D1"/>
    <w:rsid w:val="00FB5613"/>
    <w:rsid w:val="00FB569C"/>
    <w:rsid w:val="00FB5712"/>
    <w:rsid w:val="00FB5775"/>
    <w:rsid w:val="00FB58C5"/>
    <w:rsid w:val="00FB591D"/>
    <w:rsid w:val="00FB5B72"/>
    <w:rsid w:val="00FB5E3C"/>
    <w:rsid w:val="00FB5FEB"/>
    <w:rsid w:val="00FB6919"/>
    <w:rsid w:val="00FB69AD"/>
    <w:rsid w:val="00FB6B35"/>
    <w:rsid w:val="00FB6C9E"/>
    <w:rsid w:val="00FB6DA3"/>
    <w:rsid w:val="00FB707C"/>
    <w:rsid w:val="00FB715B"/>
    <w:rsid w:val="00FB7A56"/>
    <w:rsid w:val="00FB7ED3"/>
    <w:rsid w:val="00FC0214"/>
    <w:rsid w:val="00FC0893"/>
    <w:rsid w:val="00FC0B4C"/>
    <w:rsid w:val="00FC0BE1"/>
    <w:rsid w:val="00FC10EB"/>
    <w:rsid w:val="00FC14CD"/>
    <w:rsid w:val="00FC14E1"/>
    <w:rsid w:val="00FC1530"/>
    <w:rsid w:val="00FC160A"/>
    <w:rsid w:val="00FC1876"/>
    <w:rsid w:val="00FC1B6A"/>
    <w:rsid w:val="00FC1FDC"/>
    <w:rsid w:val="00FC2179"/>
    <w:rsid w:val="00FC21AC"/>
    <w:rsid w:val="00FC22BA"/>
    <w:rsid w:val="00FC2F2D"/>
    <w:rsid w:val="00FC3125"/>
    <w:rsid w:val="00FC3178"/>
    <w:rsid w:val="00FC325C"/>
    <w:rsid w:val="00FC3A62"/>
    <w:rsid w:val="00FC3C01"/>
    <w:rsid w:val="00FC3F5E"/>
    <w:rsid w:val="00FC4503"/>
    <w:rsid w:val="00FC48C9"/>
    <w:rsid w:val="00FC4946"/>
    <w:rsid w:val="00FC4973"/>
    <w:rsid w:val="00FC4FF1"/>
    <w:rsid w:val="00FC5072"/>
    <w:rsid w:val="00FC5168"/>
    <w:rsid w:val="00FC5796"/>
    <w:rsid w:val="00FC58CC"/>
    <w:rsid w:val="00FC59E8"/>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843"/>
    <w:rsid w:val="00FD3B2C"/>
    <w:rsid w:val="00FD3B40"/>
    <w:rsid w:val="00FD3B7C"/>
    <w:rsid w:val="00FD3F23"/>
    <w:rsid w:val="00FD42CB"/>
    <w:rsid w:val="00FD44E2"/>
    <w:rsid w:val="00FD45EA"/>
    <w:rsid w:val="00FD4711"/>
    <w:rsid w:val="00FD47C5"/>
    <w:rsid w:val="00FD48FF"/>
    <w:rsid w:val="00FD4A16"/>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E17"/>
    <w:rsid w:val="00FE3576"/>
    <w:rsid w:val="00FE37B2"/>
    <w:rsid w:val="00FE3B73"/>
    <w:rsid w:val="00FE3F52"/>
    <w:rsid w:val="00FE420E"/>
    <w:rsid w:val="00FE45AC"/>
    <w:rsid w:val="00FE472C"/>
    <w:rsid w:val="00FE550D"/>
    <w:rsid w:val="00FE5EDE"/>
    <w:rsid w:val="00FE61B4"/>
    <w:rsid w:val="00FE6209"/>
    <w:rsid w:val="00FE631D"/>
    <w:rsid w:val="00FE63AC"/>
    <w:rsid w:val="00FE6562"/>
    <w:rsid w:val="00FE6DF4"/>
    <w:rsid w:val="00FE74D3"/>
    <w:rsid w:val="00FE76F5"/>
    <w:rsid w:val="00FE7827"/>
    <w:rsid w:val="00FE797A"/>
    <w:rsid w:val="00FE7A39"/>
    <w:rsid w:val="00FE7BE1"/>
    <w:rsid w:val="00FE7BE3"/>
    <w:rsid w:val="00FE7E76"/>
    <w:rsid w:val="00FE7FB4"/>
    <w:rsid w:val="00FF004D"/>
    <w:rsid w:val="00FF0438"/>
    <w:rsid w:val="00FF08AF"/>
    <w:rsid w:val="00FF0B33"/>
    <w:rsid w:val="00FF0B7E"/>
    <w:rsid w:val="00FF0D68"/>
    <w:rsid w:val="00FF0FA5"/>
    <w:rsid w:val="00FF1295"/>
    <w:rsid w:val="00FF1884"/>
    <w:rsid w:val="00FF1A5C"/>
    <w:rsid w:val="00FF1BFB"/>
    <w:rsid w:val="00FF20BA"/>
    <w:rsid w:val="00FF219D"/>
    <w:rsid w:val="00FF25DF"/>
    <w:rsid w:val="00FF29FD"/>
    <w:rsid w:val="00FF2B00"/>
    <w:rsid w:val="00FF2D4C"/>
    <w:rsid w:val="00FF3128"/>
    <w:rsid w:val="00FF32A9"/>
    <w:rsid w:val="00FF35E1"/>
    <w:rsid w:val="00FF36A4"/>
    <w:rsid w:val="00FF37CE"/>
    <w:rsid w:val="00FF4259"/>
    <w:rsid w:val="00FF42AC"/>
    <w:rsid w:val="00FF4518"/>
    <w:rsid w:val="00FF4A4B"/>
    <w:rsid w:val="00FF4B87"/>
    <w:rsid w:val="00FF4E23"/>
    <w:rsid w:val="00FF4F26"/>
    <w:rsid w:val="00FF506F"/>
    <w:rsid w:val="00FF50CA"/>
    <w:rsid w:val="00FF50E2"/>
    <w:rsid w:val="00FF54F4"/>
    <w:rsid w:val="00FF5ED7"/>
    <w:rsid w:val="00FF5F1D"/>
    <w:rsid w:val="00FF5F49"/>
    <w:rsid w:val="00FF65BC"/>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6900818">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2410051">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88419092">
      <w:bodyDiv w:val="1"/>
      <w:marLeft w:val="0"/>
      <w:marRight w:val="0"/>
      <w:marTop w:val="0"/>
      <w:marBottom w:val="0"/>
      <w:divBdr>
        <w:top w:val="none" w:sz="0" w:space="0" w:color="auto"/>
        <w:left w:val="none" w:sz="0" w:space="0" w:color="auto"/>
        <w:bottom w:val="none" w:sz="0" w:space="0" w:color="auto"/>
        <w:right w:val="none" w:sz="0" w:space="0" w:color="auto"/>
      </w:divBdr>
    </w:div>
    <w:div w:id="191303359">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2308152">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14397</TotalTime>
  <Pages>15</Pages>
  <Words>6828</Words>
  <Characters>35564</Characters>
  <Application>Microsoft Office Word</Application>
  <DocSecurity>0</DocSecurity>
  <Lines>296</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42308</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cp:lastModifiedBy>
  <cp:revision>1502</cp:revision>
  <dcterms:created xsi:type="dcterms:W3CDTF">2022-08-24T00:31:00Z</dcterms:created>
  <dcterms:modified xsi:type="dcterms:W3CDTF">2022-09-24T02:31:00Z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(2)50eXFTSeLu98iAj0J5lX1+/JpUFR61pbbZmfiaLnn7bg729hiHRph0RlgtqDMl1mps373tVy
Uyi44c4yACVlmTihA8EyxCKO7+8o0a9/L2WDzXlM29NBW7boIuX5Bpf+RD/+S8zm/1HrqNlu
23K83hkgfEqtXyTg8j71SLToMUO3cEbtspRsKgS4b8mmulhDrHoK6/N2sDhJXDVvLMHCGe6V
L8JB+KBF8HJh/tuURC</vt:lpwstr>
  </property>
  <property fmtid="{D5CDD505-2E9C-101B-9397-08002B2CF9AE}" pid="6" name="_2015_ms_pID_7253431">
    <vt:lpwstr>EdTScyXh27YiCE2qZtJsuwU2t/gTSUB/2UhhM1DC6Qn+HGe8CnmZdo
g0vfZVr03ALbya+YRAmqOhqYgv4mqexOi+PAUiFe5dGNI9JbP8ptoo7MDW6I8KoqEbMXcKob
Zy/qjK8IOVKIYhwOk1xKBOMmbqwniUhz1lBMv7cYAANnfyERJJb3PU5b+yCD8Gb/WpFkTAax
X8NkAbdC3c+FAGX5</vt:lpwstr>
  </property>
</Properties>
</file>