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58EC3F62" w:rsidR="00CA09B2" w:rsidRDefault="00DC7229" w:rsidP="007F6087">
            <w:pPr>
              <w:pStyle w:val="T2"/>
            </w:pPr>
            <w:proofErr w:type="spellStart"/>
            <w:r>
              <w:t>REV</w:t>
            </w:r>
            <w:r w:rsidR="00A35B52">
              <w:t>m</w:t>
            </w:r>
            <w:r w:rsidR="002A7462">
              <w:t>e</w:t>
            </w:r>
            <w:proofErr w:type="spellEnd"/>
            <w:r w:rsidR="00A70C84">
              <w:t xml:space="preserve"> </w:t>
            </w:r>
            <w:r w:rsidR="002A36AD">
              <w:t>July-August</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0E2FF0BA"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9C0739">
              <w:rPr>
                <w:b w:val="0"/>
                <w:sz w:val="20"/>
              </w:rPr>
              <w:t>2</w:t>
            </w:r>
            <w:r w:rsidR="00D32422">
              <w:rPr>
                <w:b w:val="0"/>
                <w:sz w:val="20"/>
              </w:rPr>
              <w:t>-</w:t>
            </w:r>
            <w:r w:rsidR="00BB64D6">
              <w:rPr>
                <w:b w:val="0"/>
                <w:sz w:val="20"/>
              </w:rPr>
              <w:t>0</w:t>
            </w:r>
            <w:r w:rsidR="00151D00">
              <w:rPr>
                <w:b w:val="0"/>
                <w:sz w:val="20"/>
              </w:rPr>
              <w:t>8-</w:t>
            </w:r>
            <w:r w:rsidR="008C3334">
              <w:rPr>
                <w:b w:val="0"/>
                <w:sz w:val="20"/>
              </w:rPr>
              <w:t>15</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000000">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40C36389"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377221">
                              <w:t>July-August</w:t>
                            </w:r>
                            <w:r w:rsidR="00052251">
                              <w:t xml:space="preserve"> 2022</w:t>
                            </w:r>
                            <w:r>
                              <w:t xml:space="preserve"> teleconference meetings.</w:t>
                            </w:r>
                          </w:p>
                          <w:p w14:paraId="5A5E2A87" w14:textId="77777777" w:rsidR="00A51292" w:rsidRDefault="00A51292">
                            <w:pPr>
                              <w:jc w:val="both"/>
                            </w:pPr>
                          </w:p>
                          <w:p w14:paraId="0D4A9C98" w14:textId="7F0DA1FB" w:rsidR="00D85326" w:rsidRDefault="00A51292" w:rsidP="003B69C7">
                            <w:pPr>
                              <w:jc w:val="both"/>
                            </w:pPr>
                            <w:r>
                              <w:t>R0: Initial dr</w:t>
                            </w:r>
                            <w:r w:rsidR="00D32422">
                              <w:t>aft, posted prior to the 202</w:t>
                            </w:r>
                            <w:r w:rsidR="009C0739">
                              <w:t>2</w:t>
                            </w:r>
                            <w:r w:rsidR="007227DC">
                              <w:t>-</w:t>
                            </w:r>
                            <w:r w:rsidR="009C0739">
                              <w:t>0</w:t>
                            </w:r>
                            <w:r w:rsidR="00377221">
                              <w:t>7</w:t>
                            </w:r>
                            <w:r w:rsidR="00215ECE">
                              <w:t>-</w:t>
                            </w:r>
                            <w:r w:rsidR="00377221">
                              <w:t>21</w:t>
                            </w:r>
                            <w:r>
                              <w:t xml:space="preserve"> teleconference</w:t>
                            </w:r>
                          </w:p>
                          <w:p w14:paraId="1EACF1B7" w14:textId="6B57EB9D" w:rsidR="00A51292" w:rsidRDefault="00656548" w:rsidP="009C0739">
                            <w:pPr>
                              <w:jc w:val="both"/>
                            </w:pPr>
                            <w:r>
                              <w:t>R1:</w:t>
                            </w:r>
                            <w:r w:rsidR="00A25608">
                              <w:t xml:space="preserve"> </w:t>
                            </w:r>
                            <w:r w:rsidR="00087243">
                              <w:t>Updated with ED1 CID 1341</w:t>
                            </w:r>
                          </w:p>
                          <w:p w14:paraId="6A81B6F1" w14:textId="70FF4828" w:rsidR="008A087B" w:rsidRDefault="008A087B" w:rsidP="009C0739">
                            <w:pPr>
                              <w:jc w:val="both"/>
                            </w:pPr>
                            <w:r>
                              <w:t xml:space="preserve">R2: </w:t>
                            </w:r>
                            <w:r w:rsidR="00E81751">
                              <w:t>Updates prior to the Aug 8 teleconference</w:t>
                            </w:r>
                          </w:p>
                          <w:p w14:paraId="7CEC9065" w14:textId="6E1B426B" w:rsidR="008A087B" w:rsidRDefault="008A087B" w:rsidP="009C0739">
                            <w:pPr>
                              <w:jc w:val="both"/>
                            </w:pPr>
                            <w:r>
                              <w:t>R3:</w:t>
                            </w:r>
                            <w:r w:rsidR="00E426D6">
                              <w:t xml:space="preserve"> </w:t>
                            </w:r>
                            <w:r w:rsidR="004C27D4">
                              <w:t>Updates prior to the Aug 15 teleconference</w:t>
                            </w:r>
                          </w:p>
                          <w:p w14:paraId="6A11F2F8" w14:textId="07F3465F" w:rsidR="00F17DDD" w:rsidRDefault="00F17DDD" w:rsidP="009C0739">
                            <w:pPr>
                              <w:jc w:val="both"/>
                            </w:pPr>
                            <w:r>
                              <w:t xml:space="preserve">R4: </w:t>
                            </w:r>
                            <w:r w:rsidR="00CF71EB">
                              <w:t>Updates prior to the Aug 29 teleconference</w:t>
                            </w:r>
                          </w:p>
                          <w:p w14:paraId="2E75B0A9" w14:textId="75274D60" w:rsidR="00A53D6D" w:rsidRDefault="00A53D6D" w:rsidP="009C0739">
                            <w:pPr>
                              <w:jc w:val="both"/>
                            </w:pPr>
                            <w:r>
                              <w:t>R5:</w:t>
                            </w:r>
                            <w:r w:rsidR="00846901">
                              <w:t xml:space="preserve"> </w:t>
                            </w:r>
                          </w:p>
                          <w:p w14:paraId="788BC0E9" w14:textId="6A4EBB46" w:rsidR="00366ACF" w:rsidRDefault="00366ACF" w:rsidP="009C0739">
                            <w:pPr>
                              <w:jc w:val="both"/>
                            </w:pPr>
                            <w:r>
                              <w:t xml:space="preserve">R6: </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40C36389"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377221">
                        <w:t>July-August</w:t>
                      </w:r>
                      <w:r w:rsidR="00052251">
                        <w:t xml:space="preserve"> 2022</w:t>
                      </w:r>
                      <w:r>
                        <w:t xml:space="preserve"> teleconference meetings.</w:t>
                      </w:r>
                    </w:p>
                    <w:p w14:paraId="5A5E2A87" w14:textId="77777777" w:rsidR="00A51292" w:rsidRDefault="00A51292">
                      <w:pPr>
                        <w:jc w:val="both"/>
                      </w:pPr>
                    </w:p>
                    <w:p w14:paraId="0D4A9C98" w14:textId="7F0DA1FB" w:rsidR="00D85326" w:rsidRDefault="00A51292" w:rsidP="003B69C7">
                      <w:pPr>
                        <w:jc w:val="both"/>
                      </w:pPr>
                      <w:r>
                        <w:t>R0: Initial dr</w:t>
                      </w:r>
                      <w:r w:rsidR="00D32422">
                        <w:t>aft, posted prior to the 202</w:t>
                      </w:r>
                      <w:r w:rsidR="009C0739">
                        <w:t>2</w:t>
                      </w:r>
                      <w:r w:rsidR="007227DC">
                        <w:t>-</w:t>
                      </w:r>
                      <w:r w:rsidR="009C0739">
                        <w:t>0</w:t>
                      </w:r>
                      <w:r w:rsidR="00377221">
                        <w:t>7</w:t>
                      </w:r>
                      <w:r w:rsidR="00215ECE">
                        <w:t>-</w:t>
                      </w:r>
                      <w:r w:rsidR="00377221">
                        <w:t>21</w:t>
                      </w:r>
                      <w:r>
                        <w:t xml:space="preserve"> teleconference</w:t>
                      </w:r>
                    </w:p>
                    <w:p w14:paraId="1EACF1B7" w14:textId="6B57EB9D" w:rsidR="00A51292" w:rsidRDefault="00656548" w:rsidP="009C0739">
                      <w:pPr>
                        <w:jc w:val="both"/>
                      </w:pPr>
                      <w:r>
                        <w:t>R1:</w:t>
                      </w:r>
                      <w:r w:rsidR="00A25608">
                        <w:t xml:space="preserve"> </w:t>
                      </w:r>
                      <w:r w:rsidR="00087243">
                        <w:t>Updated with ED1 CID 1341</w:t>
                      </w:r>
                    </w:p>
                    <w:p w14:paraId="6A81B6F1" w14:textId="70FF4828" w:rsidR="008A087B" w:rsidRDefault="008A087B" w:rsidP="009C0739">
                      <w:pPr>
                        <w:jc w:val="both"/>
                      </w:pPr>
                      <w:r>
                        <w:t xml:space="preserve">R2: </w:t>
                      </w:r>
                      <w:r w:rsidR="00E81751">
                        <w:t>Updates prior to the Aug 8 teleconference</w:t>
                      </w:r>
                    </w:p>
                    <w:p w14:paraId="7CEC9065" w14:textId="6E1B426B" w:rsidR="008A087B" w:rsidRDefault="008A087B" w:rsidP="009C0739">
                      <w:pPr>
                        <w:jc w:val="both"/>
                      </w:pPr>
                      <w:r>
                        <w:t>R3:</w:t>
                      </w:r>
                      <w:r w:rsidR="00E426D6">
                        <w:t xml:space="preserve"> </w:t>
                      </w:r>
                      <w:r w:rsidR="004C27D4">
                        <w:t>Updates prior to the Aug 15 teleconference</w:t>
                      </w:r>
                    </w:p>
                    <w:p w14:paraId="6A11F2F8" w14:textId="07F3465F" w:rsidR="00F17DDD" w:rsidRDefault="00F17DDD" w:rsidP="009C0739">
                      <w:pPr>
                        <w:jc w:val="both"/>
                      </w:pPr>
                      <w:r>
                        <w:t xml:space="preserve">R4: </w:t>
                      </w:r>
                      <w:r w:rsidR="00CF71EB">
                        <w:t>Updates prior to the Aug 29 teleconference</w:t>
                      </w:r>
                    </w:p>
                    <w:p w14:paraId="2E75B0A9" w14:textId="75274D60" w:rsidR="00A53D6D" w:rsidRDefault="00A53D6D" w:rsidP="009C0739">
                      <w:pPr>
                        <w:jc w:val="both"/>
                      </w:pPr>
                      <w:r>
                        <w:t>R5:</w:t>
                      </w:r>
                      <w:r w:rsidR="00846901">
                        <w:t xml:space="preserve"> </w:t>
                      </w:r>
                    </w:p>
                    <w:p w14:paraId="788BC0E9" w14:textId="6A4EBB46" w:rsidR="00366ACF" w:rsidRDefault="00366ACF" w:rsidP="009C0739">
                      <w:pPr>
                        <w:jc w:val="both"/>
                      </w:pPr>
                      <w:r>
                        <w:t xml:space="preserve">R6: </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68D9E85C"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 xml:space="preserve">2022 </w:t>
      </w:r>
      <w:r w:rsidR="003564DD">
        <w:rPr>
          <w:rFonts w:ascii="Times New Roman" w:hAnsi="Times New Roman"/>
        </w:rPr>
        <w:t>May-July</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1D332A66"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AD19DB">
        <w:rPr>
          <w:b/>
          <w:bCs/>
          <w:sz w:val="22"/>
          <w:szCs w:val="22"/>
        </w:rPr>
        <w:t>p</w:t>
      </w:r>
      <w:r w:rsidR="00CE5C4F" w:rsidRPr="00DF4383">
        <w:rPr>
          <w:b/>
          <w:bCs/>
          <w:sz w:val="22"/>
          <w:szCs w:val="22"/>
        </w:rPr>
        <w:t>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E95122" w:rsidRPr="007A37E5">
          <w:rPr>
            <w:rStyle w:val="Hyperlink"/>
          </w:rPr>
          <w:t>https://mentor.ieee.org/802.11/dcn/22/11-22-0856-00-0000-2nd-vice-chair-report-july-2022.pptx</w:t>
        </w:r>
      </w:hyperlink>
      <w:r w:rsidR="00E95122">
        <w:t xml:space="preserve"> </w:t>
      </w:r>
      <w:r w:rsidR="00BB0ED9">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5B2DE351" w:rsidR="00E15CAA" w:rsidRPr="00E15CAA" w:rsidRDefault="00D205FE" w:rsidP="00044C8B">
      <w:pPr>
        <w:numPr>
          <w:ilvl w:val="0"/>
          <w:numId w:val="28"/>
        </w:numPr>
        <w:spacing w:after="160"/>
        <w:rPr>
          <w:sz w:val="20"/>
        </w:rPr>
      </w:pPr>
      <w:r>
        <w:rPr>
          <w:b/>
          <w:bCs/>
          <w:sz w:val="20"/>
          <w:lang w:eastAsia="en-GB"/>
        </w:rPr>
        <w:t>Monday July 25</w:t>
      </w:r>
      <w:r w:rsidR="00286C54">
        <w:rPr>
          <w:b/>
          <w:bCs/>
          <w:sz w:val="20"/>
          <w:lang w:eastAsia="en-GB"/>
        </w:rPr>
        <w:t>,</w:t>
      </w:r>
      <w:r w:rsidR="00DC7229">
        <w:rPr>
          <w:b/>
          <w:bCs/>
          <w:sz w:val="20"/>
          <w:lang w:eastAsia="en-GB"/>
        </w:rPr>
        <w:t xml:space="preserve"> </w:t>
      </w:r>
      <w:r w:rsidR="00117092">
        <w:rPr>
          <w:b/>
          <w:bCs/>
          <w:sz w:val="20"/>
          <w:lang w:eastAsia="en-GB"/>
        </w:rPr>
        <w:t>202</w:t>
      </w:r>
      <w:r w:rsidR="00C21666">
        <w:rPr>
          <w:b/>
          <w:bCs/>
          <w:sz w:val="20"/>
          <w:lang w:eastAsia="en-GB"/>
        </w:rPr>
        <w:t>2</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2CD59EA7" w14:textId="14423853" w:rsidR="00B963CF" w:rsidRDefault="00B963CF" w:rsidP="00B963CF">
      <w:pPr>
        <w:pStyle w:val="ListParagraph"/>
        <w:numPr>
          <w:ilvl w:val="2"/>
          <w:numId w:val="38"/>
        </w:numPr>
        <w:rPr>
          <w:sz w:val="20"/>
          <w:szCs w:val="20"/>
          <w:lang w:eastAsia="en-US"/>
        </w:rPr>
      </w:pPr>
      <w:r w:rsidRPr="00B963CF">
        <w:rPr>
          <w:sz w:val="20"/>
          <w:szCs w:val="20"/>
          <w:lang w:eastAsia="en-US"/>
        </w:rPr>
        <w:t>No CID – doc 11-22/911 – Chen (</w:t>
      </w:r>
      <w:proofErr w:type="spellStart"/>
      <w:r w:rsidRPr="00B963CF">
        <w:rPr>
          <w:sz w:val="20"/>
          <w:szCs w:val="20"/>
          <w:lang w:eastAsia="en-US"/>
        </w:rPr>
        <w:t>Zeku</w:t>
      </w:r>
      <w:proofErr w:type="spellEnd"/>
      <w:r w:rsidRPr="00B963CF">
        <w:rPr>
          <w:sz w:val="20"/>
          <w:szCs w:val="20"/>
          <w:lang w:eastAsia="en-US"/>
        </w:rPr>
        <w:t>)</w:t>
      </w:r>
      <w:r w:rsidR="00FE67E5">
        <w:rPr>
          <w:sz w:val="20"/>
          <w:szCs w:val="20"/>
          <w:lang w:eastAsia="en-US"/>
        </w:rPr>
        <w:t xml:space="preserve"> (20 min)</w:t>
      </w:r>
    </w:p>
    <w:p w14:paraId="4380ADA2" w14:textId="42AC59B0" w:rsidR="00FE67E5" w:rsidRPr="00B963CF" w:rsidRDefault="00FE67E5" w:rsidP="00B963CF">
      <w:pPr>
        <w:pStyle w:val="ListParagraph"/>
        <w:numPr>
          <w:ilvl w:val="2"/>
          <w:numId w:val="38"/>
        </w:numPr>
        <w:rPr>
          <w:sz w:val="20"/>
          <w:szCs w:val="20"/>
          <w:lang w:eastAsia="en-US"/>
        </w:rPr>
      </w:pPr>
      <w:r>
        <w:rPr>
          <w:sz w:val="20"/>
          <w:szCs w:val="20"/>
          <w:lang w:eastAsia="en-US"/>
        </w:rPr>
        <w:t>ED1 CID 1341</w:t>
      </w:r>
      <w:r w:rsidR="00087243">
        <w:rPr>
          <w:sz w:val="20"/>
          <w:szCs w:val="20"/>
          <w:lang w:eastAsia="en-US"/>
        </w:rPr>
        <w:t xml:space="preserve"> (10 min)</w:t>
      </w:r>
    </w:p>
    <w:p w14:paraId="7DF879A9" w14:textId="26C24A27" w:rsidR="00FB10DE" w:rsidRDefault="00453062" w:rsidP="00FB10DE">
      <w:pPr>
        <w:numPr>
          <w:ilvl w:val="2"/>
          <w:numId w:val="38"/>
        </w:numPr>
        <w:rPr>
          <w:sz w:val="20"/>
        </w:rPr>
      </w:pPr>
      <w:r>
        <w:rPr>
          <w:sz w:val="20"/>
        </w:rPr>
        <w:t xml:space="preserve">GEN CIDs </w:t>
      </w:r>
      <w:r w:rsidR="00D82E01">
        <w:rPr>
          <w:sz w:val="20"/>
        </w:rPr>
        <w:t xml:space="preserve">– </w:t>
      </w:r>
      <w:proofErr w:type="spellStart"/>
      <w:r w:rsidR="00D82E01">
        <w:rPr>
          <w:sz w:val="20"/>
        </w:rPr>
        <w:t>Rosdahl</w:t>
      </w:r>
      <w:proofErr w:type="spellEnd"/>
      <w:r w:rsidR="00D82E01">
        <w:rPr>
          <w:sz w:val="20"/>
        </w:rPr>
        <w:t xml:space="preserve"> (Qualcomm)</w:t>
      </w:r>
      <w:r w:rsidR="00FB3952">
        <w:rPr>
          <w:sz w:val="20"/>
        </w:rPr>
        <w:t xml:space="preserve"> (see comment list below)</w:t>
      </w:r>
    </w:p>
    <w:p w14:paraId="4A6868A3" w14:textId="245B4F99" w:rsidR="00087243" w:rsidRPr="00FB10DE" w:rsidRDefault="00087243" w:rsidP="00FB10DE">
      <w:pPr>
        <w:numPr>
          <w:ilvl w:val="2"/>
          <w:numId w:val="38"/>
        </w:numPr>
        <w:rPr>
          <w:sz w:val="20"/>
        </w:rPr>
      </w:pPr>
      <w:r>
        <w:rPr>
          <w:sz w:val="20"/>
        </w:rPr>
        <w:t>MAC CIDs – Hamilton (Ruckus-</w:t>
      </w:r>
      <w:proofErr w:type="spellStart"/>
      <w:r>
        <w:rPr>
          <w:sz w:val="20"/>
        </w:rPr>
        <w:t>Commscope</w:t>
      </w:r>
      <w:proofErr w:type="spellEnd"/>
      <w:r>
        <w:rPr>
          <w:sz w:val="20"/>
        </w:rPr>
        <w:t>) – (see comment list below)</w:t>
      </w:r>
    </w:p>
    <w:p w14:paraId="12302D3D" w14:textId="77777777" w:rsidR="003E3A0B" w:rsidRPr="003E3A0B" w:rsidRDefault="003E3A0B" w:rsidP="003E3A0B">
      <w:pPr>
        <w:rPr>
          <w:sz w:val="20"/>
        </w:rPr>
      </w:pPr>
    </w:p>
    <w:p w14:paraId="29218BE7" w14:textId="32AFA0D1" w:rsidR="00E15CAA" w:rsidRPr="00364735" w:rsidRDefault="00B54150" w:rsidP="009349B4">
      <w:pPr>
        <w:numPr>
          <w:ilvl w:val="0"/>
          <w:numId w:val="38"/>
        </w:numPr>
        <w:spacing w:after="160"/>
        <w:rPr>
          <w:sz w:val="20"/>
        </w:rPr>
      </w:pPr>
      <w:r>
        <w:rPr>
          <w:b/>
          <w:bCs/>
          <w:sz w:val="20"/>
          <w:lang w:eastAsia="en-GB"/>
        </w:rPr>
        <w:t xml:space="preserve">Monday </w:t>
      </w:r>
      <w:proofErr w:type="gramStart"/>
      <w:r>
        <w:rPr>
          <w:b/>
          <w:bCs/>
          <w:sz w:val="20"/>
          <w:lang w:eastAsia="en-GB"/>
        </w:rPr>
        <w:t xml:space="preserve">August </w:t>
      </w:r>
      <w:r w:rsidR="003C06B4">
        <w:rPr>
          <w:b/>
          <w:bCs/>
          <w:sz w:val="20"/>
          <w:lang w:eastAsia="en-GB"/>
        </w:rPr>
        <w:t xml:space="preserve"> </w:t>
      </w:r>
      <w:r>
        <w:rPr>
          <w:b/>
          <w:bCs/>
          <w:sz w:val="20"/>
          <w:lang w:eastAsia="en-GB"/>
        </w:rPr>
        <w:t>8</w:t>
      </w:r>
      <w:proofErr w:type="gramEnd"/>
      <w:r w:rsidR="00286C54">
        <w:rPr>
          <w:b/>
          <w:bCs/>
          <w:sz w:val="20"/>
          <w:lang w:eastAsia="en-GB"/>
        </w:rPr>
        <w:t>,</w:t>
      </w:r>
      <w:r w:rsidR="00364735">
        <w:rPr>
          <w:b/>
          <w:bCs/>
          <w:sz w:val="20"/>
          <w:lang w:eastAsia="en-GB"/>
        </w:rPr>
        <w:t xml:space="preserve"> 202</w:t>
      </w:r>
      <w:r w:rsidR="00F00BED">
        <w:rPr>
          <w:b/>
          <w:bCs/>
          <w:sz w:val="20"/>
          <w:lang w:eastAsia="en-GB"/>
        </w:rPr>
        <w:t>2</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310DF46E" w14:textId="71B5ED8B" w:rsidR="00FE67E5" w:rsidRPr="00FE67E5" w:rsidRDefault="00364735" w:rsidP="00FE67E5">
      <w:pPr>
        <w:numPr>
          <w:ilvl w:val="1"/>
          <w:numId w:val="38"/>
        </w:numPr>
        <w:spacing w:after="160"/>
        <w:rPr>
          <w:sz w:val="20"/>
        </w:rPr>
      </w:pPr>
      <w:r w:rsidRPr="003D33C9">
        <w:rPr>
          <w:sz w:val="20"/>
          <w:lang w:eastAsia="en-GB"/>
        </w:rPr>
        <w:t>Comment resolution</w:t>
      </w:r>
    </w:p>
    <w:p w14:paraId="781D2275" w14:textId="092A265A" w:rsidR="00D05037" w:rsidRDefault="00453062" w:rsidP="00D61C8C">
      <w:pPr>
        <w:numPr>
          <w:ilvl w:val="2"/>
          <w:numId w:val="38"/>
        </w:numPr>
        <w:rPr>
          <w:sz w:val="20"/>
          <w:lang w:val="en-CA"/>
        </w:rPr>
      </w:pPr>
      <w:r>
        <w:rPr>
          <w:sz w:val="20"/>
          <w:lang w:val="en-CA"/>
        </w:rPr>
        <w:t>SEC CIDs</w:t>
      </w:r>
      <w:r w:rsidR="00D82E01">
        <w:rPr>
          <w:sz w:val="20"/>
          <w:lang w:val="en-CA"/>
        </w:rPr>
        <w:t xml:space="preserve"> – Montemurro (Huawei)</w:t>
      </w:r>
      <w:r w:rsidR="00FB3952">
        <w:rPr>
          <w:sz w:val="20"/>
          <w:lang w:val="en-CA"/>
        </w:rPr>
        <w:t xml:space="preserve"> (see comment list below)</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DF6E497" w14:textId="1DFE8427" w:rsidR="00A02010" w:rsidRPr="003C55E5" w:rsidRDefault="00B54150" w:rsidP="009349B4">
      <w:pPr>
        <w:numPr>
          <w:ilvl w:val="0"/>
          <w:numId w:val="38"/>
        </w:numPr>
        <w:spacing w:after="160"/>
        <w:rPr>
          <w:sz w:val="20"/>
        </w:rPr>
      </w:pPr>
      <w:r>
        <w:rPr>
          <w:b/>
          <w:bCs/>
          <w:sz w:val="20"/>
        </w:rPr>
        <w:t>Monday August 15</w:t>
      </w:r>
      <w:r w:rsidR="00A243D4">
        <w:rPr>
          <w:b/>
          <w:bCs/>
          <w:sz w:val="20"/>
        </w:rPr>
        <w:t xml:space="preserve">, </w:t>
      </w:r>
      <w:r w:rsidR="003C55E5">
        <w:rPr>
          <w:b/>
          <w:bCs/>
          <w:sz w:val="20"/>
        </w:rPr>
        <w:t>202</w:t>
      </w:r>
      <w:r w:rsidR="00F00BED">
        <w:rPr>
          <w:b/>
          <w:bCs/>
          <w:sz w:val="20"/>
        </w:rPr>
        <w:t>2</w:t>
      </w:r>
      <w:r w:rsidR="00DB2B5B">
        <w:rPr>
          <w:b/>
          <w:bCs/>
          <w:sz w:val="20"/>
        </w:rPr>
        <w:t xml:space="preserve"> –</w:t>
      </w:r>
      <w:r w:rsidR="00A02010">
        <w:rPr>
          <w:b/>
          <w:bCs/>
          <w:sz w:val="20"/>
        </w:rPr>
        <w:t xml:space="preserve"> 10am – noon Eastern </w:t>
      </w:r>
    </w:p>
    <w:p w14:paraId="6E9D51B1" w14:textId="00D665EF" w:rsidR="003C55E5" w:rsidRPr="003D33C9" w:rsidRDefault="003C55E5" w:rsidP="00C0334D">
      <w:pPr>
        <w:numPr>
          <w:ilvl w:val="1"/>
          <w:numId w:val="38"/>
        </w:numPr>
        <w:spacing w:after="160"/>
        <w:rPr>
          <w:sz w:val="20"/>
        </w:rPr>
      </w:pPr>
      <w:r w:rsidRPr="003D33C9">
        <w:rPr>
          <w:sz w:val="20"/>
          <w:lang w:eastAsia="en-GB"/>
        </w:rPr>
        <w:t>Comment resolution</w:t>
      </w:r>
    </w:p>
    <w:p w14:paraId="313F7972" w14:textId="12DEB1C4" w:rsidR="00804633" w:rsidRDefault="00453062" w:rsidP="00415549">
      <w:pPr>
        <w:numPr>
          <w:ilvl w:val="2"/>
          <w:numId w:val="38"/>
        </w:numPr>
        <w:rPr>
          <w:sz w:val="20"/>
          <w:lang w:val="en-CA"/>
        </w:rPr>
      </w:pPr>
      <w:r>
        <w:rPr>
          <w:sz w:val="20"/>
          <w:lang w:val="en-CA"/>
        </w:rPr>
        <w:t>MAC CIDs</w:t>
      </w:r>
      <w:r w:rsidR="00D82E01">
        <w:rPr>
          <w:sz w:val="20"/>
          <w:lang w:val="en-CA"/>
        </w:rPr>
        <w:t xml:space="preserve"> – Hami</w:t>
      </w:r>
      <w:r w:rsidR="00881343">
        <w:rPr>
          <w:sz w:val="20"/>
          <w:lang w:val="en-CA"/>
        </w:rPr>
        <w:t>l</w:t>
      </w:r>
      <w:r w:rsidR="00D82E01">
        <w:rPr>
          <w:sz w:val="20"/>
          <w:lang w:val="en-CA"/>
        </w:rPr>
        <w:t>ton (Ruckus-</w:t>
      </w:r>
      <w:proofErr w:type="spellStart"/>
      <w:r w:rsidR="00D82E01">
        <w:rPr>
          <w:sz w:val="20"/>
          <w:lang w:val="en-CA"/>
        </w:rPr>
        <w:t>Commscope</w:t>
      </w:r>
      <w:proofErr w:type="spellEnd"/>
      <w:r w:rsidR="00D82E01">
        <w:rPr>
          <w:sz w:val="20"/>
          <w:lang w:val="en-CA"/>
        </w:rPr>
        <w:t>)</w:t>
      </w:r>
      <w:r w:rsidR="00FB3952">
        <w:rPr>
          <w:sz w:val="20"/>
          <w:lang w:val="en-CA"/>
        </w:rPr>
        <w:t xml:space="preserve"> (see comment list below)</w:t>
      </w:r>
    </w:p>
    <w:p w14:paraId="77B62007" w14:textId="5082F97E" w:rsidR="0007655D" w:rsidRDefault="0007655D" w:rsidP="00D8767A">
      <w:pPr>
        <w:ind w:left="1800"/>
        <w:rPr>
          <w:sz w:val="20"/>
          <w:lang w:val="en-CA"/>
        </w:rPr>
      </w:pPr>
    </w:p>
    <w:p w14:paraId="10C0AB46" w14:textId="77777777" w:rsidR="00295A49" w:rsidRPr="0007655D" w:rsidRDefault="00295A49" w:rsidP="00FB3952">
      <w:pPr>
        <w:spacing w:after="40"/>
        <w:rPr>
          <w:sz w:val="20"/>
        </w:rPr>
      </w:pPr>
    </w:p>
    <w:p w14:paraId="27BF26A6" w14:textId="503F5C5A" w:rsidR="001874BD" w:rsidRPr="0007655D" w:rsidRDefault="005453EB" w:rsidP="001874BD">
      <w:pPr>
        <w:numPr>
          <w:ilvl w:val="0"/>
          <w:numId w:val="38"/>
        </w:numPr>
        <w:spacing w:after="160"/>
        <w:rPr>
          <w:sz w:val="20"/>
        </w:rPr>
      </w:pPr>
      <w:r>
        <w:rPr>
          <w:b/>
          <w:bCs/>
          <w:sz w:val="20"/>
        </w:rPr>
        <w:t>Monday August 29, 2022 – 10am – noon Eastern</w:t>
      </w:r>
      <w:r w:rsidR="001874BD">
        <w:rPr>
          <w:b/>
          <w:bCs/>
          <w:sz w:val="20"/>
        </w:rPr>
        <w:t xml:space="preserve"> </w:t>
      </w:r>
      <w:r w:rsidR="001874BD" w:rsidRPr="0007655D">
        <w:rPr>
          <w:sz w:val="20"/>
          <w:lang w:eastAsia="en-GB"/>
        </w:rPr>
        <w:t xml:space="preserve"> </w:t>
      </w:r>
    </w:p>
    <w:p w14:paraId="7DAC84BD" w14:textId="77777777" w:rsidR="00BB0ED9" w:rsidRDefault="00BB0ED9" w:rsidP="00BB0ED9">
      <w:pPr>
        <w:numPr>
          <w:ilvl w:val="1"/>
          <w:numId w:val="38"/>
        </w:numPr>
        <w:spacing w:after="160"/>
        <w:rPr>
          <w:sz w:val="20"/>
        </w:rPr>
      </w:pPr>
      <w:r>
        <w:rPr>
          <w:sz w:val="20"/>
        </w:rPr>
        <w:t>Motions</w:t>
      </w:r>
    </w:p>
    <w:p w14:paraId="5E6D3E18" w14:textId="71F270F5" w:rsidR="00BB0ED9" w:rsidRDefault="00BB0ED9" w:rsidP="00BB0ED9">
      <w:pPr>
        <w:numPr>
          <w:ilvl w:val="2"/>
          <w:numId w:val="38"/>
        </w:numPr>
        <w:spacing w:after="160"/>
        <w:rPr>
          <w:sz w:val="20"/>
        </w:rPr>
      </w:pPr>
      <w:r>
        <w:rPr>
          <w:sz w:val="20"/>
        </w:rPr>
        <w:t xml:space="preserve">Slides </w:t>
      </w:r>
      <w:r w:rsidR="0089175A">
        <w:rPr>
          <w:i/>
          <w:iCs/>
          <w:sz w:val="20"/>
        </w:rPr>
        <w:t>39</w:t>
      </w:r>
      <w:r>
        <w:rPr>
          <w:i/>
          <w:iCs/>
          <w:sz w:val="20"/>
        </w:rPr>
        <w:t xml:space="preserve"> – </w:t>
      </w:r>
      <w:r w:rsidR="0089175A">
        <w:rPr>
          <w:i/>
          <w:iCs/>
          <w:sz w:val="20"/>
        </w:rPr>
        <w:t>42</w:t>
      </w:r>
      <w:r>
        <w:rPr>
          <w:sz w:val="20"/>
        </w:rPr>
        <w:t xml:space="preserve"> of document 11-22/56</w:t>
      </w:r>
    </w:p>
    <w:p w14:paraId="6B3A7290" w14:textId="23E6CAB7" w:rsidR="001874BD" w:rsidRPr="003D33C9" w:rsidRDefault="001874BD" w:rsidP="001874BD">
      <w:pPr>
        <w:numPr>
          <w:ilvl w:val="1"/>
          <w:numId w:val="38"/>
        </w:numPr>
        <w:spacing w:after="160"/>
        <w:rPr>
          <w:sz w:val="20"/>
        </w:rPr>
      </w:pPr>
      <w:r w:rsidRPr="003D33C9">
        <w:rPr>
          <w:sz w:val="20"/>
          <w:lang w:eastAsia="en-GB"/>
        </w:rPr>
        <w:t>Comment resolution</w:t>
      </w:r>
    </w:p>
    <w:p w14:paraId="2E9EE191" w14:textId="2EC28627" w:rsidR="001874BD" w:rsidRDefault="008B285A" w:rsidP="001874BD">
      <w:pPr>
        <w:numPr>
          <w:ilvl w:val="2"/>
          <w:numId w:val="38"/>
        </w:numPr>
        <w:rPr>
          <w:sz w:val="20"/>
          <w:lang w:val="en-CA"/>
        </w:rPr>
      </w:pPr>
      <w:r>
        <w:rPr>
          <w:sz w:val="20"/>
          <w:lang w:val="en-CA"/>
        </w:rPr>
        <w:t xml:space="preserve">CID 1647 </w:t>
      </w:r>
      <w:r w:rsidR="000A3C06">
        <w:rPr>
          <w:sz w:val="20"/>
          <w:lang w:val="en-CA"/>
        </w:rPr>
        <w:t>–</w:t>
      </w:r>
      <w:r>
        <w:rPr>
          <w:sz w:val="20"/>
          <w:lang w:val="en-CA"/>
        </w:rPr>
        <w:t xml:space="preserve"> </w:t>
      </w:r>
      <w:r w:rsidR="000A3C06">
        <w:rPr>
          <w:sz w:val="20"/>
          <w:lang w:val="en-CA"/>
        </w:rPr>
        <w:t>doc 11-22/990 – Kim (Qualcomm)</w:t>
      </w:r>
    </w:p>
    <w:p w14:paraId="00F64C0E" w14:textId="77777777" w:rsidR="000A3C06" w:rsidRPr="00E22D40" w:rsidRDefault="000A3C06" w:rsidP="000A3C06">
      <w:pPr>
        <w:ind w:left="2160"/>
        <w:rPr>
          <w:sz w:val="20"/>
          <w:lang w:val="en-CA"/>
        </w:rPr>
      </w:pPr>
    </w:p>
    <w:p w14:paraId="0F123A99" w14:textId="62E2F8E9" w:rsidR="00E512D3"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196F29A4" w14:textId="2138E4D2" w:rsidR="005453EB" w:rsidRDefault="005453EB" w:rsidP="00A30CD5">
      <w:pPr>
        <w:pStyle w:val="ListParagraph"/>
        <w:numPr>
          <w:ilvl w:val="0"/>
          <w:numId w:val="35"/>
        </w:numPr>
        <w:spacing w:before="100" w:beforeAutospacing="1" w:after="100" w:afterAutospacing="1"/>
        <w:rPr>
          <w:rStyle w:val="il"/>
          <w:sz w:val="20"/>
          <w:szCs w:val="20"/>
        </w:rPr>
      </w:pPr>
      <w:r>
        <w:rPr>
          <w:rStyle w:val="il"/>
          <w:sz w:val="20"/>
          <w:szCs w:val="20"/>
        </w:rPr>
        <w:t>CIDs to be prioritized:</w:t>
      </w:r>
    </w:p>
    <w:p w14:paraId="3E3FE9B7" w14:textId="21CBBE34" w:rsidR="005453EB" w:rsidRPr="00671711" w:rsidRDefault="005453EB" w:rsidP="005453EB">
      <w:pPr>
        <w:pStyle w:val="ListParagraph"/>
        <w:numPr>
          <w:ilvl w:val="1"/>
          <w:numId w:val="35"/>
        </w:numPr>
        <w:spacing w:before="100" w:beforeAutospacing="1" w:after="100" w:afterAutospacing="1"/>
        <w:rPr>
          <w:rStyle w:val="il"/>
          <w:sz w:val="20"/>
          <w:szCs w:val="20"/>
        </w:rPr>
      </w:pPr>
      <w:r w:rsidRPr="00671711">
        <w:rPr>
          <w:rStyle w:val="il"/>
          <w:sz w:val="20"/>
          <w:szCs w:val="20"/>
        </w:rPr>
        <w:t xml:space="preserve">ED1: </w:t>
      </w:r>
      <w:r w:rsidRPr="00671711">
        <w:rPr>
          <w:rStyle w:val="il"/>
          <w:sz w:val="20"/>
          <w:szCs w:val="20"/>
          <w:highlight w:val="yellow"/>
        </w:rPr>
        <w:t>1341</w:t>
      </w:r>
    </w:p>
    <w:p w14:paraId="20439AB4" w14:textId="32CA9346" w:rsidR="00E44928" w:rsidRPr="00671711" w:rsidRDefault="005453EB" w:rsidP="00E44928">
      <w:pPr>
        <w:pStyle w:val="ListParagraph"/>
        <w:numPr>
          <w:ilvl w:val="1"/>
          <w:numId w:val="35"/>
        </w:numPr>
        <w:spacing w:before="100" w:beforeAutospacing="1" w:after="100" w:afterAutospacing="1"/>
        <w:rPr>
          <w:rStyle w:val="il"/>
          <w:sz w:val="20"/>
          <w:szCs w:val="20"/>
        </w:rPr>
      </w:pPr>
      <w:r w:rsidRPr="00671711">
        <w:rPr>
          <w:rStyle w:val="il"/>
          <w:sz w:val="20"/>
          <w:szCs w:val="20"/>
        </w:rPr>
        <w:t xml:space="preserve">GEN: </w:t>
      </w:r>
      <w:r w:rsidR="00015B7C" w:rsidRPr="00695419">
        <w:rPr>
          <w:rStyle w:val="il"/>
          <w:sz w:val="20"/>
          <w:szCs w:val="20"/>
          <w:highlight w:val="green"/>
        </w:rPr>
        <w:t>1938</w:t>
      </w:r>
      <w:r w:rsidR="00015B7C" w:rsidRPr="00671711">
        <w:rPr>
          <w:rStyle w:val="il"/>
          <w:sz w:val="20"/>
          <w:szCs w:val="20"/>
        </w:rPr>
        <w:t xml:space="preserve">, </w:t>
      </w:r>
      <w:r w:rsidR="00015B7C" w:rsidRPr="0049210E">
        <w:rPr>
          <w:rStyle w:val="il"/>
          <w:sz w:val="20"/>
          <w:szCs w:val="20"/>
          <w:highlight w:val="green"/>
        </w:rPr>
        <w:t>1891</w:t>
      </w:r>
      <w:r w:rsidR="00015B7C" w:rsidRPr="00671711">
        <w:rPr>
          <w:rStyle w:val="il"/>
          <w:sz w:val="20"/>
          <w:szCs w:val="20"/>
        </w:rPr>
        <w:t xml:space="preserve">, </w:t>
      </w:r>
      <w:r w:rsidR="00015B7C" w:rsidRPr="00B87220">
        <w:rPr>
          <w:rStyle w:val="il"/>
          <w:sz w:val="20"/>
          <w:szCs w:val="20"/>
          <w:highlight w:val="green"/>
        </w:rPr>
        <w:t>1931</w:t>
      </w:r>
      <w:r w:rsidR="00015B7C" w:rsidRPr="00671711">
        <w:rPr>
          <w:rStyle w:val="il"/>
          <w:sz w:val="20"/>
          <w:szCs w:val="20"/>
        </w:rPr>
        <w:t xml:space="preserve">, </w:t>
      </w:r>
      <w:r w:rsidR="00015B7C" w:rsidRPr="00D51F50">
        <w:rPr>
          <w:rStyle w:val="il"/>
          <w:sz w:val="20"/>
          <w:szCs w:val="20"/>
          <w:highlight w:val="green"/>
        </w:rPr>
        <w:t>1746</w:t>
      </w:r>
      <w:r w:rsidR="00650971" w:rsidRPr="00671711">
        <w:rPr>
          <w:rStyle w:val="il"/>
          <w:sz w:val="20"/>
          <w:szCs w:val="20"/>
        </w:rPr>
        <w:t xml:space="preserve">, </w:t>
      </w:r>
    </w:p>
    <w:p w14:paraId="6801BD0D" w14:textId="20597F2B" w:rsidR="00015B7C" w:rsidRPr="00C866C7" w:rsidRDefault="00015B7C" w:rsidP="00015B7C">
      <w:pPr>
        <w:pStyle w:val="ListParagraph"/>
        <w:numPr>
          <w:ilvl w:val="1"/>
          <w:numId w:val="35"/>
        </w:numPr>
        <w:spacing w:before="100" w:beforeAutospacing="1" w:after="100" w:afterAutospacing="1"/>
        <w:rPr>
          <w:rStyle w:val="il"/>
          <w:sz w:val="20"/>
          <w:szCs w:val="20"/>
          <w:highlight w:val="green"/>
        </w:rPr>
      </w:pPr>
      <w:r>
        <w:rPr>
          <w:rStyle w:val="il"/>
          <w:sz w:val="20"/>
          <w:szCs w:val="20"/>
        </w:rPr>
        <w:t xml:space="preserve">MAC: </w:t>
      </w:r>
      <w:r w:rsidR="00631EF6" w:rsidRPr="00C866C7">
        <w:rPr>
          <w:rStyle w:val="il"/>
          <w:sz w:val="20"/>
          <w:szCs w:val="20"/>
          <w:highlight w:val="green"/>
        </w:rPr>
        <w:t xml:space="preserve">1757 (related to 1756 – resolved), 2008, </w:t>
      </w:r>
      <w:r w:rsidR="00631EF6" w:rsidRPr="00C866C7">
        <w:rPr>
          <w:rStyle w:val="il"/>
          <w:i/>
          <w:iCs/>
          <w:sz w:val="20"/>
          <w:szCs w:val="20"/>
          <w:highlight w:val="green"/>
        </w:rPr>
        <w:t>2067</w:t>
      </w:r>
      <w:r w:rsidR="00631EF6" w:rsidRPr="00C866C7">
        <w:rPr>
          <w:rStyle w:val="il"/>
          <w:sz w:val="20"/>
          <w:szCs w:val="20"/>
          <w:highlight w:val="green"/>
        </w:rPr>
        <w:t xml:space="preserve">, 1635, 1596, 1576, 1904, </w:t>
      </w:r>
      <w:proofErr w:type="gramStart"/>
      <w:r w:rsidR="00631EF6" w:rsidRPr="00C866C7">
        <w:rPr>
          <w:rStyle w:val="il"/>
          <w:i/>
          <w:iCs/>
          <w:sz w:val="20"/>
          <w:szCs w:val="20"/>
          <w:highlight w:val="green"/>
        </w:rPr>
        <w:t>1612</w:t>
      </w:r>
      <w:r w:rsidR="00631EF6" w:rsidRPr="00C866C7">
        <w:rPr>
          <w:rStyle w:val="il"/>
          <w:sz w:val="20"/>
          <w:szCs w:val="20"/>
          <w:highlight w:val="green"/>
        </w:rPr>
        <w:t xml:space="preserve">,  </w:t>
      </w:r>
      <w:r w:rsidR="00631EF6" w:rsidRPr="00C866C7">
        <w:rPr>
          <w:rStyle w:val="il"/>
          <w:i/>
          <w:iCs/>
          <w:sz w:val="20"/>
          <w:szCs w:val="20"/>
          <w:highlight w:val="green"/>
        </w:rPr>
        <w:t>1631</w:t>
      </w:r>
      <w:proofErr w:type="gramEnd"/>
      <w:r w:rsidR="00631EF6" w:rsidRPr="00C866C7">
        <w:rPr>
          <w:rStyle w:val="il"/>
          <w:sz w:val="20"/>
          <w:szCs w:val="20"/>
          <w:highlight w:val="green"/>
        </w:rPr>
        <w:t xml:space="preserve">, </w:t>
      </w:r>
      <w:r w:rsidR="00631EF6" w:rsidRPr="00C866C7">
        <w:rPr>
          <w:rStyle w:val="il"/>
          <w:i/>
          <w:iCs/>
          <w:sz w:val="20"/>
          <w:szCs w:val="20"/>
          <w:highlight w:val="green"/>
        </w:rPr>
        <w:t>1621</w:t>
      </w:r>
      <w:r w:rsidR="00631EF6" w:rsidRPr="00C866C7">
        <w:rPr>
          <w:rStyle w:val="il"/>
          <w:sz w:val="20"/>
          <w:szCs w:val="20"/>
          <w:highlight w:val="green"/>
        </w:rPr>
        <w:t xml:space="preserve">, 2063, 1945, 2125, 1669, </w:t>
      </w:r>
      <w:r w:rsidR="00631EF6" w:rsidRPr="00C866C7">
        <w:rPr>
          <w:rStyle w:val="il"/>
          <w:i/>
          <w:iCs/>
          <w:sz w:val="20"/>
          <w:szCs w:val="20"/>
          <w:highlight w:val="green"/>
        </w:rPr>
        <w:t>1896</w:t>
      </w:r>
      <w:r w:rsidR="00631EF6" w:rsidRPr="00C866C7">
        <w:rPr>
          <w:rStyle w:val="il"/>
          <w:sz w:val="20"/>
          <w:szCs w:val="20"/>
          <w:highlight w:val="green"/>
        </w:rPr>
        <w:t xml:space="preserve">, 1804, 2138, 1522, 1812, 1711, 2325, 1579, 1913, 1634, </w:t>
      </w:r>
      <w:r w:rsidR="00631EF6" w:rsidRPr="00C866C7">
        <w:rPr>
          <w:rStyle w:val="il"/>
          <w:i/>
          <w:iCs/>
          <w:sz w:val="20"/>
          <w:szCs w:val="20"/>
          <w:highlight w:val="green"/>
        </w:rPr>
        <w:t>1651</w:t>
      </w:r>
      <w:r w:rsidR="00631EF6" w:rsidRPr="00C866C7">
        <w:rPr>
          <w:rStyle w:val="il"/>
          <w:sz w:val="20"/>
          <w:szCs w:val="20"/>
          <w:highlight w:val="green"/>
        </w:rPr>
        <w:t xml:space="preserve">, 1620, </w:t>
      </w:r>
      <w:r w:rsidR="00631EF6" w:rsidRPr="00C866C7">
        <w:rPr>
          <w:rStyle w:val="il"/>
          <w:i/>
          <w:iCs/>
          <w:sz w:val="20"/>
          <w:szCs w:val="20"/>
          <w:highlight w:val="green"/>
        </w:rPr>
        <w:t>1865</w:t>
      </w:r>
      <w:r w:rsidR="00631EF6" w:rsidRPr="00C866C7">
        <w:rPr>
          <w:rStyle w:val="il"/>
          <w:sz w:val="20"/>
          <w:szCs w:val="20"/>
          <w:highlight w:val="green"/>
        </w:rPr>
        <w:t xml:space="preserve">, 1215, 1216, </w:t>
      </w:r>
      <w:r w:rsidR="00631EF6" w:rsidRPr="00C866C7">
        <w:rPr>
          <w:rStyle w:val="il"/>
          <w:i/>
          <w:iCs/>
          <w:sz w:val="20"/>
          <w:szCs w:val="20"/>
          <w:highlight w:val="green"/>
        </w:rPr>
        <w:t>2183</w:t>
      </w:r>
      <w:r w:rsidR="00452E3F" w:rsidRPr="00C866C7">
        <w:rPr>
          <w:rStyle w:val="il"/>
          <w:i/>
          <w:iCs/>
          <w:sz w:val="20"/>
          <w:szCs w:val="20"/>
          <w:highlight w:val="green"/>
        </w:rPr>
        <w:t xml:space="preserve">, </w:t>
      </w:r>
      <w:r w:rsidR="00452E3F" w:rsidRPr="00C866C7">
        <w:rPr>
          <w:rStyle w:val="il"/>
          <w:sz w:val="20"/>
          <w:szCs w:val="20"/>
          <w:highlight w:val="green"/>
        </w:rPr>
        <w:t>2086</w:t>
      </w:r>
      <w:r w:rsidR="00D16217" w:rsidRPr="00C866C7">
        <w:rPr>
          <w:rStyle w:val="il"/>
          <w:sz w:val="20"/>
          <w:szCs w:val="20"/>
          <w:highlight w:val="green"/>
        </w:rPr>
        <w:t xml:space="preserve">, </w:t>
      </w:r>
    </w:p>
    <w:p w14:paraId="3AD51C48" w14:textId="31B98D8B" w:rsidR="00B34664" w:rsidRPr="004D371D" w:rsidRDefault="00B34664" w:rsidP="00015B7C">
      <w:pPr>
        <w:pStyle w:val="ListParagraph"/>
        <w:numPr>
          <w:ilvl w:val="1"/>
          <w:numId w:val="35"/>
        </w:numPr>
        <w:spacing w:before="100" w:beforeAutospacing="1" w:after="100" w:afterAutospacing="1"/>
        <w:rPr>
          <w:rStyle w:val="il"/>
          <w:sz w:val="20"/>
          <w:szCs w:val="20"/>
          <w:highlight w:val="green"/>
        </w:rPr>
      </w:pPr>
      <w:r>
        <w:rPr>
          <w:rStyle w:val="il"/>
          <w:sz w:val="20"/>
          <w:szCs w:val="20"/>
        </w:rPr>
        <w:t>SEC:</w:t>
      </w:r>
      <w:r w:rsidR="00EA27BE">
        <w:rPr>
          <w:rStyle w:val="il"/>
          <w:sz w:val="20"/>
          <w:szCs w:val="20"/>
        </w:rPr>
        <w:t xml:space="preserve"> </w:t>
      </w:r>
      <w:r w:rsidR="00EA27BE" w:rsidRPr="00245855">
        <w:rPr>
          <w:rStyle w:val="il"/>
          <w:sz w:val="20"/>
          <w:szCs w:val="20"/>
          <w:highlight w:val="green"/>
        </w:rPr>
        <w:t>1922, 1766, 1765, 2177, 1733, 1591, [1789, 1788,] 1578, 1839, 1832, 1786, 1822, 1709, [1237, 1822], [1568, 1575, 1569,] 1825, 1946, 1828, 1238, 1239, 1242, 1241, 1240, 1243</w:t>
      </w:r>
      <w:r w:rsidR="00EA27BE" w:rsidRPr="00EA27BE">
        <w:rPr>
          <w:rStyle w:val="il"/>
          <w:sz w:val="20"/>
          <w:szCs w:val="20"/>
        </w:rPr>
        <w:t xml:space="preserve">, </w:t>
      </w:r>
      <w:r w:rsidR="00EA27BE" w:rsidRPr="004D371D">
        <w:rPr>
          <w:rStyle w:val="il"/>
          <w:sz w:val="20"/>
          <w:szCs w:val="20"/>
          <w:highlight w:val="green"/>
        </w:rPr>
        <w:t>1908, 1827, [1954, 1962,], 1824, 1721, 1475, 2043, 1710, 2286, 2289, 2292, 2294, 2296, 1863, 1342, 1588, 1344, 1088, 2370, 1605, 1061, 1609, 1606, [1375, 1376]</w:t>
      </w:r>
    </w:p>
    <w:p w14:paraId="351409B0" w14:textId="0C865B74" w:rsidR="00397623" w:rsidRPr="00CB4B6F" w:rsidRDefault="00060BFD" w:rsidP="00A30CD5">
      <w:pPr>
        <w:pStyle w:val="ListParagraph"/>
        <w:numPr>
          <w:ilvl w:val="0"/>
          <w:numId w:val="35"/>
        </w:numPr>
        <w:spacing w:before="100" w:beforeAutospacing="1" w:after="100" w:afterAutospacing="1"/>
        <w:rPr>
          <w:rStyle w:val="il"/>
          <w:sz w:val="20"/>
          <w:szCs w:val="20"/>
        </w:rPr>
      </w:pPr>
      <w:r w:rsidRPr="00CB4B6F">
        <w:rPr>
          <w:rStyle w:val="il"/>
          <w:sz w:val="20"/>
          <w:szCs w:val="20"/>
        </w:rPr>
        <w:t xml:space="preserve">For </w:t>
      </w:r>
      <w:proofErr w:type="spellStart"/>
      <w:r w:rsidR="005453EB">
        <w:rPr>
          <w:rStyle w:val="il"/>
          <w:sz w:val="20"/>
          <w:szCs w:val="20"/>
        </w:rPr>
        <w:t>Adhoc</w:t>
      </w:r>
      <w:proofErr w:type="spellEnd"/>
      <w:r w:rsidR="005453EB">
        <w:rPr>
          <w:rStyle w:val="il"/>
          <w:sz w:val="20"/>
          <w:szCs w:val="20"/>
        </w:rPr>
        <w:t>/Sept</w:t>
      </w:r>
      <w:r w:rsidRPr="00CB4B6F">
        <w:rPr>
          <w:rStyle w:val="il"/>
          <w:sz w:val="20"/>
          <w:szCs w:val="20"/>
        </w:rPr>
        <w:t>:</w:t>
      </w:r>
    </w:p>
    <w:p w14:paraId="20D56DEC" w14:textId="31671F5A" w:rsidR="00392C67" w:rsidRPr="000C2969" w:rsidRDefault="00392C67" w:rsidP="00392C67">
      <w:pPr>
        <w:pStyle w:val="ListParagraph"/>
        <w:numPr>
          <w:ilvl w:val="1"/>
          <w:numId w:val="35"/>
        </w:numPr>
        <w:rPr>
          <w:sz w:val="20"/>
          <w:szCs w:val="20"/>
          <w:highlight w:val="green"/>
          <w:lang w:val="en-CA"/>
        </w:rPr>
      </w:pPr>
      <w:r w:rsidRPr="000C2969">
        <w:rPr>
          <w:sz w:val="20"/>
          <w:szCs w:val="20"/>
          <w:highlight w:val="green"/>
          <w:lang w:val="es-ES"/>
        </w:rPr>
        <w:t xml:space="preserve">CID 2355, 2356 – </w:t>
      </w:r>
      <w:proofErr w:type="spellStart"/>
      <w:r w:rsidRPr="000C2969">
        <w:rPr>
          <w:sz w:val="20"/>
          <w:szCs w:val="20"/>
          <w:highlight w:val="green"/>
          <w:lang w:val="es-ES"/>
        </w:rPr>
        <w:t>doc</w:t>
      </w:r>
      <w:proofErr w:type="spellEnd"/>
      <w:r w:rsidRPr="000C2969">
        <w:rPr>
          <w:sz w:val="20"/>
          <w:szCs w:val="20"/>
          <w:highlight w:val="green"/>
          <w:lang w:val="es-ES"/>
        </w:rPr>
        <w:t xml:space="preserve"> 11-22/669 – </w:t>
      </w:r>
      <w:proofErr w:type="spellStart"/>
      <w:r w:rsidRPr="000C2969">
        <w:rPr>
          <w:sz w:val="20"/>
          <w:szCs w:val="20"/>
          <w:highlight w:val="green"/>
          <w:lang w:val="es-ES"/>
        </w:rPr>
        <w:t>Fang</w:t>
      </w:r>
      <w:proofErr w:type="spellEnd"/>
      <w:r w:rsidRPr="000C2969">
        <w:rPr>
          <w:sz w:val="20"/>
          <w:szCs w:val="20"/>
          <w:highlight w:val="green"/>
          <w:lang w:val="es-ES"/>
        </w:rPr>
        <w:t xml:space="preserve"> (</w:t>
      </w:r>
      <w:proofErr w:type="spellStart"/>
      <w:r w:rsidRPr="000C2969">
        <w:rPr>
          <w:sz w:val="20"/>
          <w:szCs w:val="20"/>
          <w:highlight w:val="green"/>
          <w:lang w:val="es-ES"/>
        </w:rPr>
        <w:t>Mediatek</w:t>
      </w:r>
      <w:proofErr w:type="spellEnd"/>
      <w:r w:rsidRPr="000C2969">
        <w:rPr>
          <w:sz w:val="20"/>
          <w:szCs w:val="20"/>
          <w:highlight w:val="green"/>
          <w:lang w:val="es-ES"/>
        </w:rPr>
        <w:t>)</w:t>
      </w:r>
    </w:p>
    <w:p w14:paraId="36E6ADBC" w14:textId="77777777" w:rsidR="00392C67" w:rsidRPr="000C2969" w:rsidRDefault="00392C67" w:rsidP="00392C67">
      <w:pPr>
        <w:pStyle w:val="ListParagraph"/>
        <w:numPr>
          <w:ilvl w:val="1"/>
          <w:numId w:val="35"/>
        </w:numPr>
        <w:rPr>
          <w:sz w:val="20"/>
          <w:highlight w:val="green"/>
          <w:lang w:val="en-CA"/>
        </w:rPr>
      </w:pPr>
      <w:r w:rsidRPr="000C2969">
        <w:rPr>
          <w:sz w:val="20"/>
          <w:highlight w:val="green"/>
          <w:lang w:val="nn-NO"/>
        </w:rPr>
        <w:t>CIDs 2362, 2363 – doc 11-22/691 – Fang (Mediatek)</w:t>
      </w:r>
    </w:p>
    <w:p w14:paraId="7B2F3BFA" w14:textId="77777777" w:rsidR="00BD56F0" w:rsidRPr="000C2969" w:rsidRDefault="00BD56F0" w:rsidP="00BD56F0">
      <w:pPr>
        <w:pStyle w:val="ListParagraph"/>
        <w:numPr>
          <w:ilvl w:val="1"/>
          <w:numId w:val="35"/>
        </w:numPr>
        <w:rPr>
          <w:sz w:val="20"/>
          <w:szCs w:val="20"/>
          <w:highlight w:val="green"/>
          <w:lang w:val="en-CA"/>
        </w:rPr>
      </w:pPr>
      <w:r w:rsidRPr="000C2969">
        <w:rPr>
          <w:sz w:val="20"/>
          <w:szCs w:val="20"/>
          <w:highlight w:val="green"/>
          <w:lang w:val="en-CA"/>
        </w:rPr>
        <w:t>CID 1032 – doc 11-22/522 – Asterjadhi (Qualcomm)</w:t>
      </w:r>
    </w:p>
    <w:p w14:paraId="4AAAC0D7" w14:textId="5E1CF2D5" w:rsidR="00A73D58" w:rsidRDefault="00BD56F0" w:rsidP="00BD56F0">
      <w:pPr>
        <w:pStyle w:val="ListParagraph"/>
        <w:numPr>
          <w:ilvl w:val="1"/>
          <w:numId w:val="35"/>
        </w:numPr>
        <w:rPr>
          <w:sz w:val="20"/>
          <w:szCs w:val="20"/>
          <w:lang w:val="en-CA"/>
        </w:rPr>
      </w:pPr>
      <w:proofErr w:type="spellStart"/>
      <w:r w:rsidRPr="00BD56F0">
        <w:rPr>
          <w:sz w:val="20"/>
          <w:szCs w:val="20"/>
          <w:lang w:val="en-CA"/>
        </w:rPr>
        <w:t>Misc</w:t>
      </w:r>
      <w:proofErr w:type="spellEnd"/>
      <w:r w:rsidRPr="00BD56F0">
        <w:rPr>
          <w:sz w:val="20"/>
          <w:szCs w:val="20"/>
          <w:lang w:val="en-CA"/>
        </w:rPr>
        <w:t xml:space="preserve"> CIDs – doc 11-22/936 - Asterjadhi (Qualcomm)</w:t>
      </w:r>
    </w:p>
    <w:p w14:paraId="1E83880B" w14:textId="670454AC" w:rsidR="00834F89" w:rsidRPr="00834F89" w:rsidRDefault="00834F89" w:rsidP="00834F89">
      <w:pPr>
        <w:pStyle w:val="ListParagraph"/>
        <w:numPr>
          <w:ilvl w:val="1"/>
          <w:numId w:val="35"/>
        </w:numPr>
        <w:rPr>
          <w:sz w:val="20"/>
          <w:szCs w:val="20"/>
          <w:lang w:val="en-CA"/>
        </w:rPr>
      </w:pPr>
      <w:proofErr w:type="spellStart"/>
      <w:r w:rsidRPr="00834F89">
        <w:rPr>
          <w:sz w:val="20"/>
          <w:szCs w:val="20"/>
          <w:lang w:val="en-CA"/>
        </w:rPr>
        <w:t>Misc</w:t>
      </w:r>
      <w:proofErr w:type="spellEnd"/>
      <w:r w:rsidRPr="00834F89">
        <w:rPr>
          <w:sz w:val="20"/>
          <w:szCs w:val="20"/>
          <w:lang w:val="en-CA"/>
        </w:rPr>
        <w:t xml:space="preserve"> CIDs</w:t>
      </w:r>
      <w:r>
        <w:rPr>
          <w:sz w:val="20"/>
          <w:szCs w:val="20"/>
          <w:lang w:val="en-CA"/>
        </w:rPr>
        <w:t xml:space="preserve"> – </w:t>
      </w:r>
      <w:r w:rsidRPr="00834F89">
        <w:rPr>
          <w:sz w:val="20"/>
          <w:szCs w:val="20"/>
          <w:lang w:val="en-CA"/>
        </w:rPr>
        <w:t>doc 11-22/990 – Kim (Qualcomm)</w:t>
      </w:r>
    </w:p>
    <w:p w14:paraId="13393857" w14:textId="3706E0CB" w:rsidR="00BD56F0" w:rsidRPr="000C2969" w:rsidRDefault="00834F89" w:rsidP="00834F89">
      <w:pPr>
        <w:pStyle w:val="ListParagraph"/>
        <w:numPr>
          <w:ilvl w:val="1"/>
          <w:numId w:val="35"/>
        </w:numPr>
        <w:rPr>
          <w:sz w:val="20"/>
          <w:szCs w:val="20"/>
          <w:highlight w:val="green"/>
          <w:lang w:val="en-CA"/>
        </w:rPr>
      </w:pPr>
      <w:r w:rsidRPr="000C2969">
        <w:rPr>
          <w:sz w:val="20"/>
          <w:szCs w:val="20"/>
          <w:highlight w:val="green"/>
          <w:lang w:val="en-CA"/>
        </w:rPr>
        <w:t>CIDs 1120, 1121, 1215 1230 – doc 11-22/981 – Coffey (Realtek)</w:t>
      </w:r>
    </w:p>
    <w:p w14:paraId="56F4C910" w14:textId="500E35EC" w:rsidR="00902D8A" w:rsidRPr="000C2969" w:rsidRDefault="00551040" w:rsidP="00834F89">
      <w:pPr>
        <w:pStyle w:val="ListParagraph"/>
        <w:numPr>
          <w:ilvl w:val="1"/>
          <w:numId w:val="35"/>
        </w:numPr>
        <w:rPr>
          <w:sz w:val="20"/>
          <w:szCs w:val="20"/>
          <w:highlight w:val="green"/>
          <w:lang w:val="en-CA"/>
        </w:rPr>
      </w:pPr>
      <w:r w:rsidRPr="000C2969">
        <w:rPr>
          <w:sz w:val="20"/>
          <w:szCs w:val="20"/>
          <w:highlight w:val="green"/>
          <w:lang w:val="en-CA"/>
        </w:rPr>
        <w:t>CID 2319 – doc 11-22/658 – Das (</w:t>
      </w:r>
      <w:proofErr w:type="spellStart"/>
      <w:r w:rsidR="00D75EFD" w:rsidRPr="000C2969">
        <w:rPr>
          <w:sz w:val="20"/>
          <w:szCs w:val="20"/>
          <w:highlight w:val="green"/>
          <w:lang w:val="en-CA"/>
        </w:rPr>
        <w:t>Peraton</w:t>
      </w:r>
      <w:proofErr w:type="spellEnd"/>
      <w:r w:rsidR="00D75EFD" w:rsidRPr="000C2969">
        <w:rPr>
          <w:sz w:val="20"/>
          <w:szCs w:val="20"/>
          <w:highlight w:val="green"/>
          <w:lang w:val="en-CA"/>
        </w:rPr>
        <w:t xml:space="preserve"> Labs)</w:t>
      </w:r>
      <w:r w:rsidR="002603EC" w:rsidRPr="000C2969">
        <w:rPr>
          <w:sz w:val="20"/>
          <w:szCs w:val="20"/>
          <w:highlight w:val="green"/>
          <w:lang w:val="en-CA"/>
        </w:rPr>
        <w:t xml:space="preserve"> – </w:t>
      </w:r>
      <w:proofErr w:type="spellStart"/>
      <w:r w:rsidR="002603EC" w:rsidRPr="000C2969">
        <w:rPr>
          <w:sz w:val="20"/>
          <w:szCs w:val="20"/>
          <w:highlight w:val="green"/>
          <w:lang w:val="en-CA"/>
        </w:rPr>
        <w:t>A</w:t>
      </w:r>
      <w:r w:rsidR="00554C3B" w:rsidRPr="000C2969">
        <w:rPr>
          <w:sz w:val="20"/>
          <w:szCs w:val="20"/>
          <w:highlight w:val="green"/>
          <w:lang w:val="en-CA"/>
        </w:rPr>
        <w:t>dhoc</w:t>
      </w:r>
      <w:proofErr w:type="spellEnd"/>
      <w:r w:rsidR="00554C3B" w:rsidRPr="000C2969">
        <w:rPr>
          <w:sz w:val="20"/>
          <w:szCs w:val="20"/>
          <w:highlight w:val="green"/>
          <w:lang w:val="en-CA"/>
        </w:rPr>
        <w:t xml:space="preserve"> (A</w:t>
      </w:r>
      <w:r w:rsidR="002603EC" w:rsidRPr="000C2969">
        <w:rPr>
          <w:sz w:val="20"/>
          <w:szCs w:val="20"/>
          <w:highlight w:val="green"/>
          <w:lang w:val="en-CA"/>
        </w:rPr>
        <w:t>ug 23</w:t>
      </w:r>
      <w:r w:rsidR="00554C3B" w:rsidRPr="000C2969">
        <w:rPr>
          <w:sz w:val="20"/>
          <w:szCs w:val="20"/>
          <w:highlight w:val="green"/>
          <w:lang w:val="en-CA"/>
        </w:rPr>
        <w:t>)</w:t>
      </w:r>
    </w:p>
    <w:p w14:paraId="513E3469" w14:textId="13AF1D32" w:rsidR="003D50ED" w:rsidRPr="000C2969" w:rsidRDefault="003D50ED" w:rsidP="00834F89">
      <w:pPr>
        <w:pStyle w:val="ListParagraph"/>
        <w:numPr>
          <w:ilvl w:val="1"/>
          <w:numId w:val="35"/>
        </w:numPr>
        <w:rPr>
          <w:sz w:val="20"/>
          <w:szCs w:val="20"/>
          <w:highlight w:val="green"/>
          <w:lang w:val="en-CA"/>
        </w:rPr>
      </w:pPr>
      <w:r w:rsidRPr="000C2969">
        <w:rPr>
          <w:sz w:val="20"/>
          <w:szCs w:val="20"/>
          <w:highlight w:val="green"/>
          <w:lang w:val="en-CA"/>
        </w:rPr>
        <w:t xml:space="preserve">CID </w:t>
      </w:r>
      <w:r w:rsidR="00506069" w:rsidRPr="000C2969">
        <w:rPr>
          <w:sz w:val="20"/>
          <w:szCs w:val="20"/>
          <w:highlight w:val="green"/>
          <w:lang w:val="en-CA"/>
        </w:rPr>
        <w:t xml:space="preserve">2188 – doc 11-22/627 – McCann (Huawei) </w:t>
      </w:r>
      <w:r w:rsidR="00813200" w:rsidRPr="000C2969">
        <w:rPr>
          <w:sz w:val="20"/>
          <w:szCs w:val="20"/>
          <w:highlight w:val="green"/>
          <w:lang w:val="en-CA"/>
        </w:rPr>
        <w:t>–</w:t>
      </w:r>
      <w:r w:rsidR="00506069" w:rsidRPr="000C2969">
        <w:rPr>
          <w:sz w:val="20"/>
          <w:szCs w:val="20"/>
          <w:highlight w:val="green"/>
          <w:lang w:val="en-CA"/>
        </w:rPr>
        <w:t xml:space="preserve"> </w:t>
      </w:r>
      <w:proofErr w:type="spellStart"/>
      <w:r w:rsidR="00506069" w:rsidRPr="000C2969">
        <w:rPr>
          <w:sz w:val="20"/>
          <w:szCs w:val="20"/>
          <w:highlight w:val="green"/>
          <w:lang w:val="en-CA"/>
        </w:rPr>
        <w:t>Adhoc</w:t>
      </w:r>
      <w:proofErr w:type="spellEnd"/>
    </w:p>
    <w:p w14:paraId="0D126752" w14:textId="77777777" w:rsidR="006F7B78" w:rsidRPr="000C2969" w:rsidRDefault="00813200" w:rsidP="00834F89">
      <w:pPr>
        <w:pStyle w:val="ListParagraph"/>
        <w:numPr>
          <w:ilvl w:val="1"/>
          <w:numId w:val="35"/>
        </w:numPr>
        <w:rPr>
          <w:sz w:val="20"/>
          <w:szCs w:val="20"/>
          <w:highlight w:val="green"/>
          <w:lang w:val="en-CA"/>
        </w:rPr>
      </w:pPr>
      <w:r w:rsidRPr="000C2969">
        <w:rPr>
          <w:sz w:val="20"/>
          <w:szCs w:val="20"/>
          <w:highlight w:val="green"/>
          <w:lang w:val="en-CA"/>
        </w:rPr>
        <w:t>MAC CIDs – doc 11-22</w:t>
      </w:r>
      <w:r w:rsidR="00554C3B" w:rsidRPr="000C2969">
        <w:rPr>
          <w:sz w:val="20"/>
          <w:szCs w:val="20"/>
          <w:highlight w:val="green"/>
          <w:lang w:val="en-CA"/>
        </w:rPr>
        <w:t xml:space="preserve">/1269 – McCann (Huawei) – </w:t>
      </w:r>
      <w:proofErr w:type="spellStart"/>
      <w:r w:rsidR="00554C3B" w:rsidRPr="000C2969">
        <w:rPr>
          <w:sz w:val="20"/>
          <w:szCs w:val="20"/>
          <w:highlight w:val="green"/>
          <w:lang w:val="en-CA"/>
        </w:rPr>
        <w:t>Adhoc</w:t>
      </w:r>
      <w:proofErr w:type="spellEnd"/>
    </w:p>
    <w:p w14:paraId="4693C9F1" w14:textId="77777777" w:rsidR="001D57DA" w:rsidRPr="004267F4" w:rsidRDefault="006F7B78" w:rsidP="00834F89">
      <w:pPr>
        <w:pStyle w:val="ListParagraph"/>
        <w:numPr>
          <w:ilvl w:val="1"/>
          <w:numId w:val="35"/>
        </w:numPr>
        <w:rPr>
          <w:sz w:val="20"/>
          <w:szCs w:val="20"/>
          <w:highlight w:val="green"/>
          <w:lang w:val="en-CA"/>
        </w:rPr>
      </w:pPr>
      <w:r w:rsidRPr="004267F4">
        <w:rPr>
          <w:sz w:val="20"/>
          <w:szCs w:val="20"/>
          <w:highlight w:val="green"/>
          <w:lang w:val="en-CA"/>
        </w:rPr>
        <w:t xml:space="preserve">CIDs 1125, </w:t>
      </w:r>
      <w:r w:rsidR="0012168C" w:rsidRPr="004267F4">
        <w:rPr>
          <w:sz w:val="20"/>
          <w:szCs w:val="20"/>
          <w:highlight w:val="green"/>
          <w:lang w:val="en-CA"/>
        </w:rPr>
        <w:t>1126 – Hamilton (Ruckus-</w:t>
      </w:r>
      <w:proofErr w:type="spellStart"/>
      <w:r w:rsidR="0012168C" w:rsidRPr="004267F4">
        <w:rPr>
          <w:sz w:val="20"/>
          <w:szCs w:val="20"/>
          <w:highlight w:val="green"/>
          <w:lang w:val="en-CA"/>
        </w:rPr>
        <w:t>Commmscope</w:t>
      </w:r>
      <w:proofErr w:type="spellEnd"/>
      <w:r w:rsidR="0012168C" w:rsidRPr="004267F4">
        <w:rPr>
          <w:sz w:val="20"/>
          <w:szCs w:val="20"/>
          <w:highlight w:val="green"/>
          <w:lang w:val="en-CA"/>
        </w:rPr>
        <w:t>)</w:t>
      </w:r>
    </w:p>
    <w:p w14:paraId="59BD1D2D" w14:textId="6C64F396" w:rsidR="00813200" w:rsidRPr="005720A8" w:rsidRDefault="00554C3B" w:rsidP="005720A8">
      <w:pPr>
        <w:rPr>
          <w:rStyle w:val="il"/>
          <w:sz w:val="20"/>
          <w:lang w:val="en-CA"/>
        </w:rPr>
      </w:pPr>
      <w:r w:rsidRPr="005720A8">
        <w:rPr>
          <w:sz w:val="20"/>
          <w:lang w:val="en-CA"/>
        </w:rPr>
        <w:tab/>
      </w:r>
    </w:p>
    <w:p w14:paraId="50F87079" w14:textId="77777777"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14:paraId="0B4C59F3" w14:textId="0E45D7B7" w:rsidR="006A3B5C" w:rsidRDefault="003870FE" w:rsidP="008F3C76">
      <w:pPr>
        <w:spacing w:before="100" w:beforeAutospacing="1" w:after="100" w:afterAutospacing="1"/>
      </w:pPr>
      <w:r w:rsidRPr="00EE0424">
        <w:t>==================================================</w:t>
      </w:r>
      <w:r w:rsidR="006A3B5C" w:rsidRPr="00E41A2F">
        <w:rPr>
          <w:szCs w:val="22"/>
        </w:rPr>
        <w:t xml:space="preserve">see </w:t>
      </w:r>
      <w:hyperlink r:id="rId13" w:history="1">
        <w:r w:rsidR="008F3C76" w:rsidRPr="007A37E5">
          <w:rPr>
            <w:rStyle w:val="Hyperlink"/>
          </w:rPr>
          <w:t>https://mentor.ieee.org/802.11/dcn/22/11-22-0856-00-0000-2nd-vice-chair-report-july-2022.pptx</w:t>
        </w:r>
      </w:hyperlink>
      <w:r w:rsidR="008F3C76">
        <w:t xml:space="preserve">   </w:t>
      </w:r>
      <w:r w:rsidR="006A3B5C">
        <w:rPr>
          <w:sz w:val="20"/>
        </w:rPr>
        <w:t> </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even" r:id="rId14"/>
      <w:headerReference w:type="default" r:id="rId15"/>
      <w:footerReference w:type="even" r:id="rId16"/>
      <w:footerReference w:type="default" r:id="rId17"/>
      <w:headerReference w:type="first" r:id="rId18"/>
      <w:footerReference w:type="firs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401A9" w14:textId="77777777" w:rsidR="009C473F" w:rsidRDefault="009C473F">
      <w:r>
        <w:separator/>
      </w:r>
    </w:p>
  </w:endnote>
  <w:endnote w:type="continuationSeparator" w:id="0">
    <w:p w14:paraId="387572E9" w14:textId="77777777" w:rsidR="009C473F" w:rsidRDefault="009C4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12252" w14:textId="77777777" w:rsidR="00390024" w:rsidRDefault="003900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0A5AC" w14:textId="77777777" w:rsidR="00390024" w:rsidRDefault="003900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2D5B4" w14:textId="77777777" w:rsidR="009C473F" w:rsidRDefault="009C473F">
      <w:r>
        <w:separator/>
      </w:r>
    </w:p>
  </w:footnote>
  <w:footnote w:type="continuationSeparator" w:id="0">
    <w:p w14:paraId="3DA289E4" w14:textId="77777777" w:rsidR="009C473F" w:rsidRDefault="009C4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EE7D0" w14:textId="77777777" w:rsidR="00390024" w:rsidRDefault="003900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3B3CA581" w:rsidR="00A51292" w:rsidRDefault="00390024">
    <w:pPr>
      <w:pStyle w:val="Header"/>
      <w:tabs>
        <w:tab w:val="clear" w:pos="6480"/>
        <w:tab w:val="center" w:pos="4680"/>
        <w:tab w:val="right" w:pos="9360"/>
      </w:tabs>
    </w:pPr>
    <w:r>
      <w:t>August</w:t>
    </w:r>
    <w:r w:rsidR="00DC7229">
      <w:t xml:space="preserve"> </w:t>
    </w:r>
    <w:r w:rsidR="004D52D2">
      <w:t>202</w:t>
    </w:r>
    <w:r w:rsidR="00BB64D6">
      <w:t>2</w:t>
    </w:r>
    <w:r w:rsidR="00A51292">
      <w:tab/>
    </w:r>
    <w:r w:rsidR="00A51292">
      <w:tab/>
    </w:r>
    <w:fldSimple w:instr=" TITLE  \* MERGEFORMAT ">
      <w:r>
        <w:t>doc.: IEEE 802.11-22/1173r4</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8F3BB" w14:textId="77777777" w:rsidR="00390024" w:rsidRDefault="003900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C653853"/>
    <w:multiLevelType w:val="hybridMultilevel"/>
    <w:tmpl w:val="158A91F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5"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5"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6"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098475141">
    <w:abstractNumId w:val="24"/>
  </w:num>
  <w:num w:numId="2" w16cid:durableId="1292445756">
    <w:abstractNumId w:val="0"/>
  </w:num>
  <w:num w:numId="3" w16cid:durableId="90863235">
    <w:abstractNumId w:val="26"/>
  </w:num>
  <w:num w:numId="4" w16cid:durableId="1141968429">
    <w:abstractNumId w:val="27"/>
  </w:num>
  <w:num w:numId="5" w16cid:durableId="1886867085">
    <w:abstractNumId w:val="29"/>
  </w:num>
  <w:num w:numId="6" w16cid:durableId="1140656346">
    <w:abstractNumId w:val="5"/>
  </w:num>
  <w:num w:numId="7" w16cid:durableId="1734699606">
    <w:abstractNumId w:val="15"/>
  </w:num>
  <w:num w:numId="8" w16cid:durableId="574828154">
    <w:abstractNumId w:val="1"/>
  </w:num>
  <w:num w:numId="9" w16cid:durableId="523249114">
    <w:abstractNumId w:val="16"/>
  </w:num>
  <w:num w:numId="10" w16cid:durableId="261033391">
    <w:abstractNumId w:val="17"/>
  </w:num>
  <w:num w:numId="11" w16cid:durableId="276765157">
    <w:abstractNumId w:val="36"/>
  </w:num>
  <w:num w:numId="12" w16cid:durableId="1139222230">
    <w:abstractNumId w:val="8"/>
  </w:num>
  <w:num w:numId="13" w16cid:durableId="1447504562">
    <w:abstractNumId w:val="33"/>
  </w:num>
  <w:num w:numId="14" w16cid:durableId="1144203506">
    <w:abstractNumId w:val="9"/>
  </w:num>
  <w:num w:numId="15" w16cid:durableId="2060586037">
    <w:abstractNumId w:val="14"/>
  </w:num>
  <w:num w:numId="16" w16cid:durableId="130681447">
    <w:abstractNumId w:val="22"/>
  </w:num>
  <w:num w:numId="17" w16cid:durableId="1337028218">
    <w:abstractNumId w:val="18"/>
  </w:num>
  <w:num w:numId="18" w16cid:durableId="900334605">
    <w:abstractNumId w:val="13"/>
  </w:num>
  <w:num w:numId="19" w16cid:durableId="1799763805">
    <w:abstractNumId w:val="3"/>
  </w:num>
  <w:num w:numId="20" w16cid:durableId="1723753878">
    <w:abstractNumId w:val="30"/>
  </w:num>
  <w:num w:numId="21" w16cid:durableId="1486892508">
    <w:abstractNumId w:val="7"/>
  </w:num>
  <w:num w:numId="22" w16cid:durableId="666322442">
    <w:abstractNumId w:val="28"/>
  </w:num>
  <w:num w:numId="23" w16cid:durableId="243227332">
    <w:abstractNumId w:val="19"/>
  </w:num>
  <w:num w:numId="24" w16cid:durableId="127629716">
    <w:abstractNumId w:val="32"/>
  </w:num>
  <w:num w:numId="25" w16cid:durableId="3675718">
    <w:abstractNumId w:val="4"/>
  </w:num>
  <w:num w:numId="26" w16cid:durableId="1342929259">
    <w:abstractNumId w:val="34"/>
  </w:num>
  <w:num w:numId="27" w16cid:durableId="1044476565">
    <w:abstractNumId w:val="2"/>
  </w:num>
  <w:num w:numId="28" w16cid:durableId="875460979">
    <w:abstractNumId w:val="11"/>
  </w:num>
  <w:num w:numId="29" w16cid:durableId="1575120474">
    <w:abstractNumId w:val="31"/>
  </w:num>
  <w:num w:numId="30" w16cid:durableId="1287197987">
    <w:abstractNumId w:val="10"/>
  </w:num>
  <w:num w:numId="31" w16cid:durableId="1497767022">
    <w:abstractNumId w:val="21"/>
  </w:num>
  <w:num w:numId="32" w16cid:durableId="1213080657">
    <w:abstractNumId w:val="25"/>
  </w:num>
  <w:num w:numId="33" w16cid:durableId="1297755458">
    <w:abstractNumId w:val="23"/>
  </w:num>
  <w:num w:numId="34" w16cid:durableId="1878807455">
    <w:abstractNumId w:val="35"/>
  </w:num>
  <w:num w:numId="35" w16cid:durableId="786125751">
    <w:abstractNumId w:val="20"/>
  </w:num>
  <w:num w:numId="36" w16cid:durableId="1491406942">
    <w:abstractNumId w:val="20"/>
  </w:num>
  <w:num w:numId="37" w16cid:durableId="2099017766">
    <w:abstractNumId w:val="12"/>
  </w:num>
  <w:num w:numId="38" w16cid:durableId="789784859">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07FCC"/>
    <w:rsid w:val="000107A5"/>
    <w:rsid w:val="00010896"/>
    <w:rsid w:val="00010911"/>
    <w:rsid w:val="00010A8A"/>
    <w:rsid w:val="00011DF9"/>
    <w:rsid w:val="0001415B"/>
    <w:rsid w:val="00015871"/>
    <w:rsid w:val="00015B7C"/>
    <w:rsid w:val="00016FB9"/>
    <w:rsid w:val="00017EDE"/>
    <w:rsid w:val="0002048F"/>
    <w:rsid w:val="00020F14"/>
    <w:rsid w:val="00022167"/>
    <w:rsid w:val="0002253B"/>
    <w:rsid w:val="00022A35"/>
    <w:rsid w:val="00023528"/>
    <w:rsid w:val="00023A6F"/>
    <w:rsid w:val="0002534F"/>
    <w:rsid w:val="0002590C"/>
    <w:rsid w:val="00025DFC"/>
    <w:rsid w:val="00026A18"/>
    <w:rsid w:val="000270A6"/>
    <w:rsid w:val="000278D6"/>
    <w:rsid w:val="00030F5D"/>
    <w:rsid w:val="000318DE"/>
    <w:rsid w:val="00032E69"/>
    <w:rsid w:val="000331AF"/>
    <w:rsid w:val="00035115"/>
    <w:rsid w:val="00035836"/>
    <w:rsid w:val="00036584"/>
    <w:rsid w:val="0004052C"/>
    <w:rsid w:val="00040FB5"/>
    <w:rsid w:val="00041F16"/>
    <w:rsid w:val="000420E7"/>
    <w:rsid w:val="00042D54"/>
    <w:rsid w:val="00043EA1"/>
    <w:rsid w:val="00044C8B"/>
    <w:rsid w:val="000455EA"/>
    <w:rsid w:val="00046C58"/>
    <w:rsid w:val="00047D29"/>
    <w:rsid w:val="00050235"/>
    <w:rsid w:val="00050759"/>
    <w:rsid w:val="00051967"/>
    <w:rsid w:val="00052251"/>
    <w:rsid w:val="00052360"/>
    <w:rsid w:val="00052A17"/>
    <w:rsid w:val="00052F01"/>
    <w:rsid w:val="00053777"/>
    <w:rsid w:val="00053FA5"/>
    <w:rsid w:val="00054014"/>
    <w:rsid w:val="0005427D"/>
    <w:rsid w:val="0005462F"/>
    <w:rsid w:val="00054DD3"/>
    <w:rsid w:val="00055113"/>
    <w:rsid w:val="000603E9"/>
    <w:rsid w:val="00060BE4"/>
    <w:rsid w:val="00060BFD"/>
    <w:rsid w:val="0006107F"/>
    <w:rsid w:val="000610CE"/>
    <w:rsid w:val="00062A2C"/>
    <w:rsid w:val="00063683"/>
    <w:rsid w:val="00067DF8"/>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B"/>
    <w:rsid w:val="00086D19"/>
    <w:rsid w:val="00087243"/>
    <w:rsid w:val="000875A0"/>
    <w:rsid w:val="00087CEA"/>
    <w:rsid w:val="000919D8"/>
    <w:rsid w:val="00091E19"/>
    <w:rsid w:val="00091EA9"/>
    <w:rsid w:val="00093CF5"/>
    <w:rsid w:val="0009441D"/>
    <w:rsid w:val="000949E5"/>
    <w:rsid w:val="00094F28"/>
    <w:rsid w:val="000A04F2"/>
    <w:rsid w:val="000A06A4"/>
    <w:rsid w:val="000A0BCF"/>
    <w:rsid w:val="000A19F5"/>
    <w:rsid w:val="000A3C06"/>
    <w:rsid w:val="000A43BF"/>
    <w:rsid w:val="000A4B48"/>
    <w:rsid w:val="000A4C66"/>
    <w:rsid w:val="000A5690"/>
    <w:rsid w:val="000A6057"/>
    <w:rsid w:val="000A6628"/>
    <w:rsid w:val="000A6D9C"/>
    <w:rsid w:val="000A7F36"/>
    <w:rsid w:val="000B0B6B"/>
    <w:rsid w:val="000B0C05"/>
    <w:rsid w:val="000B106F"/>
    <w:rsid w:val="000B16E5"/>
    <w:rsid w:val="000B1B61"/>
    <w:rsid w:val="000B52D7"/>
    <w:rsid w:val="000B5D10"/>
    <w:rsid w:val="000B63AB"/>
    <w:rsid w:val="000B6E9F"/>
    <w:rsid w:val="000C0311"/>
    <w:rsid w:val="000C095D"/>
    <w:rsid w:val="000C1425"/>
    <w:rsid w:val="000C2387"/>
    <w:rsid w:val="000C2969"/>
    <w:rsid w:val="000C29E6"/>
    <w:rsid w:val="000C31E2"/>
    <w:rsid w:val="000C5FDC"/>
    <w:rsid w:val="000C6078"/>
    <w:rsid w:val="000C7D76"/>
    <w:rsid w:val="000D1723"/>
    <w:rsid w:val="000D2955"/>
    <w:rsid w:val="000D3B68"/>
    <w:rsid w:val="000D7B42"/>
    <w:rsid w:val="000E0659"/>
    <w:rsid w:val="000E0F15"/>
    <w:rsid w:val="000E1ED5"/>
    <w:rsid w:val="000E45C1"/>
    <w:rsid w:val="000E62F6"/>
    <w:rsid w:val="000E717B"/>
    <w:rsid w:val="000E7E80"/>
    <w:rsid w:val="000F0C72"/>
    <w:rsid w:val="000F0EFF"/>
    <w:rsid w:val="000F4103"/>
    <w:rsid w:val="000F4798"/>
    <w:rsid w:val="000F4CFB"/>
    <w:rsid w:val="000F550E"/>
    <w:rsid w:val="000F70E2"/>
    <w:rsid w:val="001001B4"/>
    <w:rsid w:val="001009AE"/>
    <w:rsid w:val="00101804"/>
    <w:rsid w:val="0010205A"/>
    <w:rsid w:val="001032BE"/>
    <w:rsid w:val="001044A7"/>
    <w:rsid w:val="00106055"/>
    <w:rsid w:val="0010625E"/>
    <w:rsid w:val="001062E1"/>
    <w:rsid w:val="00107A93"/>
    <w:rsid w:val="00107F27"/>
    <w:rsid w:val="0011088B"/>
    <w:rsid w:val="00111132"/>
    <w:rsid w:val="0011179A"/>
    <w:rsid w:val="001129F5"/>
    <w:rsid w:val="00112DD9"/>
    <w:rsid w:val="001149BD"/>
    <w:rsid w:val="00116C85"/>
    <w:rsid w:val="00117092"/>
    <w:rsid w:val="00121023"/>
    <w:rsid w:val="00121219"/>
    <w:rsid w:val="0012168C"/>
    <w:rsid w:val="0012273B"/>
    <w:rsid w:val="00122D03"/>
    <w:rsid w:val="00123CF3"/>
    <w:rsid w:val="00124684"/>
    <w:rsid w:val="00124AED"/>
    <w:rsid w:val="00125E27"/>
    <w:rsid w:val="001311FF"/>
    <w:rsid w:val="0013305D"/>
    <w:rsid w:val="00137219"/>
    <w:rsid w:val="00137C4C"/>
    <w:rsid w:val="00140059"/>
    <w:rsid w:val="0014013A"/>
    <w:rsid w:val="001407A5"/>
    <w:rsid w:val="00141305"/>
    <w:rsid w:val="0014189B"/>
    <w:rsid w:val="00141E26"/>
    <w:rsid w:val="001420C7"/>
    <w:rsid w:val="0014238F"/>
    <w:rsid w:val="00142F3D"/>
    <w:rsid w:val="00143852"/>
    <w:rsid w:val="0014474F"/>
    <w:rsid w:val="00144913"/>
    <w:rsid w:val="00144CC6"/>
    <w:rsid w:val="001450B4"/>
    <w:rsid w:val="001450F5"/>
    <w:rsid w:val="00145AC6"/>
    <w:rsid w:val="00145D22"/>
    <w:rsid w:val="00147189"/>
    <w:rsid w:val="00150A46"/>
    <w:rsid w:val="001514FA"/>
    <w:rsid w:val="00151C37"/>
    <w:rsid w:val="00151D00"/>
    <w:rsid w:val="00152C84"/>
    <w:rsid w:val="001538A0"/>
    <w:rsid w:val="001553A1"/>
    <w:rsid w:val="00155463"/>
    <w:rsid w:val="0015667D"/>
    <w:rsid w:val="00157ABB"/>
    <w:rsid w:val="00157CE3"/>
    <w:rsid w:val="00157DF6"/>
    <w:rsid w:val="0016064B"/>
    <w:rsid w:val="00160E45"/>
    <w:rsid w:val="00164F1E"/>
    <w:rsid w:val="00165192"/>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4959"/>
    <w:rsid w:val="001955D7"/>
    <w:rsid w:val="00195876"/>
    <w:rsid w:val="00195E6A"/>
    <w:rsid w:val="00197265"/>
    <w:rsid w:val="0019771B"/>
    <w:rsid w:val="00197A32"/>
    <w:rsid w:val="00197ABB"/>
    <w:rsid w:val="001A24C8"/>
    <w:rsid w:val="001A5E36"/>
    <w:rsid w:val="001A5E85"/>
    <w:rsid w:val="001A61D3"/>
    <w:rsid w:val="001A78E2"/>
    <w:rsid w:val="001B1112"/>
    <w:rsid w:val="001B2656"/>
    <w:rsid w:val="001B3714"/>
    <w:rsid w:val="001B3C3A"/>
    <w:rsid w:val="001B6A82"/>
    <w:rsid w:val="001C12DF"/>
    <w:rsid w:val="001C395E"/>
    <w:rsid w:val="001C3978"/>
    <w:rsid w:val="001C59E3"/>
    <w:rsid w:val="001D26A3"/>
    <w:rsid w:val="001D57DA"/>
    <w:rsid w:val="001D723B"/>
    <w:rsid w:val="001E0003"/>
    <w:rsid w:val="001E115C"/>
    <w:rsid w:val="001E2522"/>
    <w:rsid w:val="001E35AA"/>
    <w:rsid w:val="001E5779"/>
    <w:rsid w:val="001E65F8"/>
    <w:rsid w:val="001F1534"/>
    <w:rsid w:val="001F1806"/>
    <w:rsid w:val="001F1CE3"/>
    <w:rsid w:val="001F1ED1"/>
    <w:rsid w:val="001F42B3"/>
    <w:rsid w:val="001F4508"/>
    <w:rsid w:val="001F5B79"/>
    <w:rsid w:val="00200810"/>
    <w:rsid w:val="00200842"/>
    <w:rsid w:val="00200DC3"/>
    <w:rsid w:val="00200F23"/>
    <w:rsid w:val="00201230"/>
    <w:rsid w:val="00201AFF"/>
    <w:rsid w:val="00201EC0"/>
    <w:rsid w:val="002023E4"/>
    <w:rsid w:val="00202462"/>
    <w:rsid w:val="00203546"/>
    <w:rsid w:val="002038CE"/>
    <w:rsid w:val="00204078"/>
    <w:rsid w:val="00205068"/>
    <w:rsid w:val="00205A1C"/>
    <w:rsid w:val="00205AC8"/>
    <w:rsid w:val="002069CB"/>
    <w:rsid w:val="002101E8"/>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3A89"/>
    <w:rsid w:val="00244F60"/>
    <w:rsid w:val="00245378"/>
    <w:rsid w:val="00245855"/>
    <w:rsid w:val="00245AC2"/>
    <w:rsid w:val="002467F9"/>
    <w:rsid w:val="0024755A"/>
    <w:rsid w:val="00247DDA"/>
    <w:rsid w:val="002516FE"/>
    <w:rsid w:val="002532E2"/>
    <w:rsid w:val="002538E4"/>
    <w:rsid w:val="00254A90"/>
    <w:rsid w:val="00254EC0"/>
    <w:rsid w:val="00254F0D"/>
    <w:rsid w:val="002552CE"/>
    <w:rsid w:val="00255897"/>
    <w:rsid w:val="0025730C"/>
    <w:rsid w:val="002603EC"/>
    <w:rsid w:val="0026071A"/>
    <w:rsid w:val="00260BBD"/>
    <w:rsid w:val="0026134E"/>
    <w:rsid w:val="00261DF1"/>
    <w:rsid w:val="002621DA"/>
    <w:rsid w:val="00262B3C"/>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1847"/>
    <w:rsid w:val="002827CC"/>
    <w:rsid w:val="002839D8"/>
    <w:rsid w:val="00284069"/>
    <w:rsid w:val="00284C85"/>
    <w:rsid w:val="002852B1"/>
    <w:rsid w:val="002863D3"/>
    <w:rsid w:val="00286C54"/>
    <w:rsid w:val="00286F7C"/>
    <w:rsid w:val="0029020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36AD"/>
    <w:rsid w:val="002A3F97"/>
    <w:rsid w:val="002A4EA1"/>
    <w:rsid w:val="002A62C1"/>
    <w:rsid w:val="002A7220"/>
    <w:rsid w:val="002A7462"/>
    <w:rsid w:val="002B1F76"/>
    <w:rsid w:val="002B30F4"/>
    <w:rsid w:val="002B3142"/>
    <w:rsid w:val="002B3BE1"/>
    <w:rsid w:val="002B3DD1"/>
    <w:rsid w:val="002B4673"/>
    <w:rsid w:val="002B533D"/>
    <w:rsid w:val="002B5BD7"/>
    <w:rsid w:val="002B627D"/>
    <w:rsid w:val="002B69A3"/>
    <w:rsid w:val="002B6B51"/>
    <w:rsid w:val="002B6D19"/>
    <w:rsid w:val="002B75BA"/>
    <w:rsid w:val="002B7D33"/>
    <w:rsid w:val="002C16B5"/>
    <w:rsid w:val="002C1CB2"/>
    <w:rsid w:val="002C241A"/>
    <w:rsid w:val="002C2942"/>
    <w:rsid w:val="002C4A72"/>
    <w:rsid w:val="002C50CC"/>
    <w:rsid w:val="002C529E"/>
    <w:rsid w:val="002C585A"/>
    <w:rsid w:val="002C6256"/>
    <w:rsid w:val="002C6871"/>
    <w:rsid w:val="002C6D03"/>
    <w:rsid w:val="002D0936"/>
    <w:rsid w:val="002D19B1"/>
    <w:rsid w:val="002D1D94"/>
    <w:rsid w:val="002D1F23"/>
    <w:rsid w:val="002D3209"/>
    <w:rsid w:val="002D44BE"/>
    <w:rsid w:val="002D565F"/>
    <w:rsid w:val="002D56DF"/>
    <w:rsid w:val="002D651C"/>
    <w:rsid w:val="002D6D50"/>
    <w:rsid w:val="002D7C21"/>
    <w:rsid w:val="002D7EF1"/>
    <w:rsid w:val="002E0734"/>
    <w:rsid w:val="002E0E13"/>
    <w:rsid w:val="002E12EC"/>
    <w:rsid w:val="002E1876"/>
    <w:rsid w:val="002E1E98"/>
    <w:rsid w:val="002E22C4"/>
    <w:rsid w:val="002E2DE5"/>
    <w:rsid w:val="002E578E"/>
    <w:rsid w:val="002E582E"/>
    <w:rsid w:val="002E790E"/>
    <w:rsid w:val="002F15B1"/>
    <w:rsid w:val="002F2E9C"/>
    <w:rsid w:val="002F2FC9"/>
    <w:rsid w:val="002F3158"/>
    <w:rsid w:val="002F37A7"/>
    <w:rsid w:val="002F7609"/>
    <w:rsid w:val="002F7812"/>
    <w:rsid w:val="002F7BD1"/>
    <w:rsid w:val="002F7CCC"/>
    <w:rsid w:val="00300CFA"/>
    <w:rsid w:val="00301FC4"/>
    <w:rsid w:val="00302483"/>
    <w:rsid w:val="0030248E"/>
    <w:rsid w:val="00302AD1"/>
    <w:rsid w:val="0030305C"/>
    <w:rsid w:val="003040A1"/>
    <w:rsid w:val="00304D3B"/>
    <w:rsid w:val="00304ED9"/>
    <w:rsid w:val="00305A11"/>
    <w:rsid w:val="0030741E"/>
    <w:rsid w:val="00307C55"/>
    <w:rsid w:val="00310A79"/>
    <w:rsid w:val="003113F2"/>
    <w:rsid w:val="003120D1"/>
    <w:rsid w:val="00312BB7"/>
    <w:rsid w:val="00313DEB"/>
    <w:rsid w:val="00314DE0"/>
    <w:rsid w:val="00315234"/>
    <w:rsid w:val="00315BF8"/>
    <w:rsid w:val="0031785C"/>
    <w:rsid w:val="003178FC"/>
    <w:rsid w:val="00322847"/>
    <w:rsid w:val="003231E5"/>
    <w:rsid w:val="003243D3"/>
    <w:rsid w:val="0032484C"/>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24E"/>
    <w:rsid w:val="00341CFD"/>
    <w:rsid w:val="00342821"/>
    <w:rsid w:val="00342BC7"/>
    <w:rsid w:val="00343065"/>
    <w:rsid w:val="00343CE6"/>
    <w:rsid w:val="003446E9"/>
    <w:rsid w:val="00345641"/>
    <w:rsid w:val="00345A86"/>
    <w:rsid w:val="00347E32"/>
    <w:rsid w:val="00352550"/>
    <w:rsid w:val="00353A0E"/>
    <w:rsid w:val="00353EE4"/>
    <w:rsid w:val="00354376"/>
    <w:rsid w:val="003564DD"/>
    <w:rsid w:val="003567EE"/>
    <w:rsid w:val="00357D84"/>
    <w:rsid w:val="003612C1"/>
    <w:rsid w:val="00361CFF"/>
    <w:rsid w:val="0036254F"/>
    <w:rsid w:val="00363D34"/>
    <w:rsid w:val="00364735"/>
    <w:rsid w:val="003647AF"/>
    <w:rsid w:val="00365B96"/>
    <w:rsid w:val="00365FAC"/>
    <w:rsid w:val="00366ACF"/>
    <w:rsid w:val="00366B91"/>
    <w:rsid w:val="00366BAA"/>
    <w:rsid w:val="003675F3"/>
    <w:rsid w:val="00367ADA"/>
    <w:rsid w:val="0037067B"/>
    <w:rsid w:val="00370FC4"/>
    <w:rsid w:val="003713B2"/>
    <w:rsid w:val="0037166E"/>
    <w:rsid w:val="00372460"/>
    <w:rsid w:val="00372CB6"/>
    <w:rsid w:val="00372F70"/>
    <w:rsid w:val="003745DD"/>
    <w:rsid w:val="003745F1"/>
    <w:rsid w:val="00377221"/>
    <w:rsid w:val="00377346"/>
    <w:rsid w:val="003775FC"/>
    <w:rsid w:val="00377844"/>
    <w:rsid w:val="003803CA"/>
    <w:rsid w:val="00380D7C"/>
    <w:rsid w:val="00381644"/>
    <w:rsid w:val="00381ACF"/>
    <w:rsid w:val="0038224B"/>
    <w:rsid w:val="003823FB"/>
    <w:rsid w:val="00382609"/>
    <w:rsid w:val="00382690"/>
    <w:rsid w:val="00382A58"/>
    <w:rsid w:val="003847EA"/>
    <w:rsid w:val="0038510B"/>
    <w:rsid w:val="00385377"/>
    <w:rsid w:val="00385B60"/>
    <w:rsid w:val="0038680B"/>
    <w:rsid w:val="003870FE"/>
    <w:rsid w:val="00390024"/>
    <w:rsid w:val="00392207"/>
    <w:rsid w:val="00392C67"/>
    <w:rsid w:val="003938A5"/>
    <w:rsid w:val="00396B72"/>
    <w:rsid w:val="00397623"/>
    <w:rsid w:val="003A187C"/>
    <w:rsid w:val="003A2ACB"/>
    <w:rsid w:val="003A3354"/>
    <w:rsid w:val="003A6FD9"/>
    <w:rsid w:val="003B0528"/>
    <w:rsid w:val="003B0780"/>
    <w:rsid w:val="003B0D66"/>
    <w:rsid w:val="003B1DFD"/>
    <w:rsid w:val="003B33B6"/>
    <w:rsid w:val="003B41BE"/>
    <w:rsid w:val="003B466C"/>
    <w:rsid w:val="003B49C9"/>
    <w:rsid w:val="003B50B8"/>
    <w:rsid w:val="003B5AA4"/>
    <w:rsid w:val="003B63F1"/>
    <w:rsid w:val="003B69C7"/>
    <w:rsid w:val="003B6A5F"/>
    <w:rsid w:val="003B7201"/>
    <w:rsid w:val="003B72C0"/>
    <w:rsid w:val="003B7709"/>
    <w:rsid w:val="003C06B4"/>
    <w:rsid w:val="003C0DD7"/>
    <w:rsid w:val="003C1570"/>
    <w:rsid w:val="003C2163"/>
    <w:rsid w:val="003C2DC8"/>
    <w:rsid w:val="003C3000"/>
    <w:rsid w:val="003C51E6"/>
    <w:rsid w:val="003C52E0"/>
    <w:rsid w:val="003C55E5"/>
    <w:rsid w:val="003C568E"/>
    <w:rsid w:val="003C5F09"/>
    <w:rsid w:val="003D1FB0"/>
    <w:rsid w:val="003D33C9"/>
    <w:rsid w:val="003D39CC"/>
    <w:rsid w:val="003D3E54"/>
    <w:rsid w:val="003D3F99"/>
    <w:rsid w:val="003D50ED"/>
    <w:rsid w:val="003D664F"/>
    <w:rsid w:val="003D76A9"/>
    <w:rsid w:val="003D777F"/>
    <w:rsid w:val="003E0369"/>
    <w:rsid w:val="003E0565"/>
    <w:rsid w:val="003E0DAF"/>
    <w:rsid w:val="003E22E2"/>
    <w:rsid w:val="003E2EF6"/>
    <w:rsid w:val="003E3876"/>
    <w:rsid w:val="003E3A0B"/>
    <w:rsid w:val="003E3CEA"/>
    <w:rsid w:val="003E4695"/>
    <w:rsid w:val="003E6B4D"/>
    <w:rsid w:val="003E756D"/>
    <w:rsid w:val="003E7AEB"/>
    <w:rsid w:val="003F1E36"/>
    <w:rsid w:val="003F21D0"/>
    <w:rsid w:val="003F2BA4"/>
    <w:rsid w:val="003F3118"/>
    <w:rsid w:val="003F3792"/>
    <w:rsid w:val="003F43EE"/>
    <w:rsid w:val="003F4EE7"/>
    <w:rsid w:val="003F52C5"/>
    <w:rsid w:val="003F52E5"/>
    <w:rsid w:val="003F591B"/>
    <w:rsid w:val="00400D03"/>
    <w:rsid w:val="00402498"/>
    <w:rsid w:val="00402610"/>
    <w:rsid w:val="004026AE"/>
    <w:rsid w:val="0040344E"/>
    <w:rsid w:val="0040446F"/>
    <w:rsid w:val="004052CE"/>
    <w:rsid w:val="00405769"/>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DA2"/>
    <w:rsid w:val="00422F71"/>
    <w:rsid w:val="00423479"/>
    <w:rsid w:val="00423CCA"/>
    <w:rsid w:val="00423D3F"/>
    <w:rsid w:val="00423FA9"/>
    <w:rsid w:val="0042491D"/>
    <w:rsid w:val="00425849"/>
    <w:rsid w:val="004267F4"/>
    <w:rsid w:val="0042705A"/>
    <w:rsid w:val="004302C0"/>
    <w:rsid w:val="004317BD"/>
    <w:rsid w:val="00431CA1"/>
    <w:rsid w:val="00431D5A"/>
    <w:rsid w:val="0043248F"/>
    <w:rsid w:val="0043341C"/>
    <w:rsid w:val="0043373B"/>
    <w:rsid w:val="00433CD8"/>
    <w:rsid w:val="0043521B"/>
    <w:rsid w:val="0043527F"/>
    <w:rsid w:val="0044043E"/>
    <w:rsid w:val="004406EC"/>
    <w:rsid w:val="00440B44"/>
    <w:rsid w:val="004411E8"/>
    <w:rsid w:val="00442037"/>
    <w:rsid w:val="0044277A"/>
    <w:rsid w:val="00442886"/>
    <w:rsid w:val="00442909"/>
    <w:rsid w:val="00443770"/>
    <w:rsid w:val="0044422B"/>
    <w:rsid w:val="004451F2"/>
    <w:rsid w:val="00446FB9"/>
    <w:rsid w:val="00452A5A"/>
    <w:rsid w:val="00452E3F"/>
    <w:rsid w:val="00453062"/>
    <w:rsid w:val="00454320"/>
    <w:rsid w:val="00454DA7"/>
    <w:rsid w:val="00455EA0"/>
    <w:rsid w:val="0045632A"/>
    <w:rsid w:val="00456921"/>
    <w:rsid w:val="00457363"/>
    <w:rsid w:val="004573F2"/>
    <w:rsid w:val="0046077D"/>
    <w:rsid w:val="0046134E"/>
    <w:rsid w:val="00464EEB"/>
    <w:rsid w:val="0046535E"/>
    <w:rsid w:val="00466B4C"/>
    <w:rsid w:val="00467BB0"/>
    <w:rsid w:val="00470DDE"/>
    <w:rsid w:val="0047267E"/>
    <w:rsid w:val="00473622"/>
    <w:rsid w:val="00473F60"/>
    <w:rsid w:val="00474CD5"/>
    <w:rsid w:val="004751F8"/>
    <w:rsid w:val="00475BA8"/>
    <w:rsid w:val="00477DA9"/>
    <w:rsid w:val="00477FFD"/>
    <w:rsid w:val="0048231D"/>
    <w:rsid w:val="00482EAF"/>
    <w:rsid w:val="004834E0"/>
    <w:rsid w:val="004846DF"/>
    <w:rsid w:val="00484917"/>
    <w:rsid w:val="00486D0D"/>
    <w:rsid w:val="00486F1B"/>
    <w:rsid w:val="00487CBE"/>
    <w:rsid w:val="00491AE3"/>
    <w:rsid w:val="00491B9A"/>
    <w:rsid w:val="0049210E"/>
    <w:rsid w:val="004923BC"/>
    <w:rsid w:val="004928E7"/>
    <w:rsid w:val="004938F2"/>
    <w:rsid w:val="0049447E"/>
    <w:rsid w:val="0049467E"/>
    <w:rsid w:val="004A1183"/>
    <w:rsid w:val="004A18B4"/>
    <w:rsid w:val="004A2401"/>
    <w:rsid w:val="004A3FD4"/>
    <w:rsid w:val="004A50E3"/>
    <w:rsid w:val="004A5947"/>
    <w:rsid w:val="004A5CA0"/>
    <w:rsid w:val="004A61F3"/>
    <w:rsid w:val="004A621F"/>
    <w:rsid w:val="004B0613"/>
    <w:rsid w:val="004B064B"/>
    <w:rsid w:val="004B1189"/>
    <w:rsid w:val="004B4A90"/>
    <w:rsid w:val="004B4AF7"/>
    <w:rsid w:val="004B5FF0"/>
    <w:rsid w:val="004B79F1"/>
    <w:rsid w:val="004B7A8B"/>
    <w:rsid w:val="004B7E34"/>
    <w:rsid w:val="004C1FA9"/>
    <w:rsid w:val="004C27D4"/>
    <w:rsid w:val="004C2A11"/>
    <w:rsid w:val="004C399E"/>
    <w:rsid w:val="004C4715"/>
    <w:rsid w:val="004C495D"/>
    <w:rsid w:val="004C5541"/>
    <w:rsid w:val="004C5CE8"/>
    <w:rsid w:val="004D1A7D"/>
    <w:rsid w:val="004D1F4B"/>
    <w:rsid w:val="004D2594"/>
    <w:rsid w:val="004D35A2"/>
    <w:rsid w:val="004D371D"/>
    <w:rsid w:val="004D4C02"/>
    <w:rsid w:val="004D52D2"/>
    <w:rsid w:val="004D762B"/>
    <w:rsid w:val="004D7B66"/>
    <w:rsid w:val="004E0DDA"/>
    <w:rsid w:val="004E0FA0"/>
    <w:rsid w:val="004E22B8"/>
    <w:rsid w:val="004E26E8"/>
    <w:rsid w:val="004E2F80"/>
    <w:rsid w:val="004E3527"/>
    <w:rsid w:val="004E369D"/>
    <w:rsid w:val="004E6DF4"/>
    <w:rsid w:val="004E77A0"/>
    <w:rsid w:val="004F0A16"/>
    <w:rsid w:val="004F0D69"/>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069"/>
    <w:rsid w:val="00506523"/>
    <w:rsid w:val="00506F9C"/>
    <w:rsid w:val="005073FD"/>
    <w:rsid w:val="005107DB"/>
    <w:rsid w:val="005108B5"/>
    <w:rsid w:val="00511D13"/>
    <w:rsid w:val="0051450D"/>
    <w:rsid w:val="00514762"/>
    <w:rsid w:val="00515045"/>
    <w:rsid w:val="00517938"/>
    <w:rsid w:val="00517DEE"/>
    <w:rsid w:val="00517F01"/>
    <w:rsid w:val="00521938"/>
    <w:rsid w:val="00522364"/>
    <w:rsid w:val="00522506"/>
    <w:rsid w:val="005225FA"/>
    <w:rsid w:val="005236F4"/>
    <w:rsid w:val="0052370A"/>
    <w:rsid w:val="00523C15"/>
    <w:rsid w:val="0052450D"/>
    <w:rsid w:val="00525AB5"/>
    <w:rsid w:val="0052674B"/>
    <w:rsid w:val="0053004C"/>
    <w:rsid w:val="005307C5"/>
    <w:rsid w:val="00531237"/>
    <w:rsid w:val="00531689"/>
    <w:rsid w:val="005316A9"/>
    <w:rsid w:val="00531945"/>
    <w:rsid w:val="00532060"/>
    <w:rsid w:val="0053247B"/>
    <w:rsid w:val="005341F4"/>
    <w:rsid w:val="005357DC"/>
    <w:rsid w:val="00535FE9"/>
    <w:rsid w:val="005408AF"/>
    <w:rsid w:val="0054252C"/>
    <w:rsid w:val="0054252E"/>
    <w:rsid w:val="00542D54"/>
    <w:rsid w:val="00543A62"/>
    <w:rsid w:val="0054474F"/>
    <w:rsid w:val="005453EB"/>
    <w:rsid w:val="00545728"/>
    <w:rsid w:val="00546D5D"/>
    <w:rsid w:val="00546F57"/>
    <w:rsid w:val="0054706E"/>
    <w:rsid w:val="00547433"/>
    <w:rsid w:val="005477BF"/>
    <w:rsid w:val="0055053F"/>
    <w:rsid w:val="00550F40"/>
    <w:rsid w:val="00551040"/>
    <w:rsid w:val="0055157D"/>
    <w:rsid w:val="005515B3"/>
    <w:rsid w:val="0055289B"/>
    <w:rsid w:val="005528B7"/>
    <w:rsid w:val="00552ABA"/>
    <w:rsid w:val="00552C43"/>
    <w:rsid w:val="00554C3B"/>
    <w:rsid w:val="00554DE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A8"/>
    <w:rsid w:val="005720C5"/>
    <w:rsid w:val="00572C8F"/>
    <w:rsid w:val="00572DEE"/>
    <w:rsid w:val="005744A7"/>
    <w:rsid w:val="0057651D"/>
    <w:rsid w:val="005803C3"/>
    <w:rsid w:val="00580FB7"/>
    <w:rsid w:val="005814AC"/>
    <w:rsid w:val="00581A6E"/>
    <w:rsid w:val="00582AE5"/>
    <w:rsid w:val="0058442B"/>
    <w:rsid w:val="005845E6"/>
    <w:rsid w:val="00584C71"/>
    <w:rsid w:val="005863D1"/>
    <w:rsid w:val="005865E5"/>
    <w:rsid w:val="00590E80"/>
    <w:rsid w:val="00590F21"/>
    <w:rsid w:val="00592C26"/>
    <w:rsid w:val="00592DC8"/>
    <w:rsid w:val="00592E39"/>
    <w:rsid w:val="005937FA"/>
    <w:rsid w:val="0059468D"/>
    <w:rsid w:val="005A05F9"/>
    <w:rsid w:val="005A1A52"/>
    <w:rsid w:val="005A2362"/>
    <w:rsid w:val="005A3BA2"/>
    <w:rsid w:val="005A41B1"/>
    <w:rsid w:val="005A73C7"/>
    <w:rsid w:val="005A7F6B"/>
    <w:rsid w:val="005B02E2"/>
    <w:rsid w:val="005B4427"/>
    <w:rsid w:val="005B529B"/>
    <w:rsid w:val="005B573E"/>
    <w:rsid w:val="005B5782"/>
    <w:rsid w:val="005B5ADD"/>
    <w:rsid w:val="005B5BD7"/>
    <w:rsid w:val="005B5D68"/>
    <w:rsid w:val="005B5ECE"/>
    <w:rsid w:val="005B6E14"/>
    <w:rsid w:val="005C1E64"/>
    <w:rsid w:val="005C1FA9"/>
    <w:rsid w:val="005C2A6E"/>
    <w:rsid w:val="005C2C31"/>
    <w:rsid w:val="005C3016"/>
    <w:rsid w:val="005C4B66"/>
    <w:rsid w:val="005C6CDE"/>
    <w:rsid w:val="005C7BA0"/>
    <w:rsid w:val="005D04AA"/>
    <w:rsid w:val="005D0B8C"/>
    <w:rsid w:val="005D3DF0"/>
    <w:rsid w:val="005D4072"/>
    <w:rsid w:val="005D5C25"/>
    <w:rsid w:val="005D67C7"/>
    <w:rsid w:val="005D68D1"/>
    <w:rsid w:val="005D7678"/>
    <w:rsid w:val="005D789F"/>
    <w:rsid w:val="005E1FC0"/>
    <w:rsid w:val="005E21F4"/>
    <w:rsid w:val="005E3463"/>
    <w:rsid w:val="005E388D"/>
    <w:rsid w:val="005E42A1"/>
    <w:rsid w:val="005E446E"/>
    <w:rsid w:val="005E45F5"/>
    <w:rsid w:val="005E66E7"/>
    <w:rsid w:val="005E6700"/>
    <w:rsid w:val="005E7361"/>
    <w:rsid w:val="005E7796"/>
    <w:rsid w:val="005F007C"/>
    <w:rsid w:val="005F0696"/>
    <w:rsid w:val="005F0940"/>
    <w:rsid w:val="005F0DF5"/>
    <w:rsid w:val="005F2098"/>
    <w:rsid w:val="005F36E0"/>
    <w:rsid w:val="005F370D"/>
    <w:rsid w:val="005F37A0"/>
    <w:rsid w:val="005F37AE"/>
    <w:rsid w:val="005F3920"/>
    <w:rsid w:val="005F41BD"/>
    <w:rsid w:val="005F4550"/>
    <w:rsid w:val="005F4762"/>
    <w:rsid w:val="005F4B66"/>
    <w:rsid w:val="005F659E"/>
    <w:rsid w:val="005F6FF1"/>
    <w:rsid w:val="006007B8"/>
    <w:rsid w:val="00600E93"/>
    <w:rsid w:val="006020D2"/>
    <w:rsid w:val="006026E2"/>
    <w:rsid w:val="006037C9"/>
    <w:rsid w:val="00603A15"/>
    <w:rsid w:val="00603F47"/>
    <w:rsid w:val="00605607"/>
    <w:rsid w:val="006058CA"/>
    <w:rsid w:val="00605E73"/>
    <w:rsid w:val="00605EFF"/>
    <w:rsid w:val="006064BD"/>
    <w:rsid w:val="00606621"/>
    <w:rsid w:val="00607229"/>
    <w:rsid w:val="00607DA9"/>
    <w:rsid w:val="00607F22"/>
    <w:rsid w:val="00611B65"/>
    <w:rsid w:val="006135D4"/>
    <w:rsid w:val="00614AF1"/>
    <w:rsid w:val="006176B3"/>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1EF6"/>
    <w:rsid w:val="006327CF"/>
    <w:rsid w:val="00632A98"/>
    <w:rsid w:val="00632E48"/>
    <w:rsid w:val="00633CA1"/>
    <w:rsid w:val="00634D49"/>
    <w:rsid w:val="0063514C"/>
    <w:rsid w:val="0063582B"/>
    <w:rsid w:val="00635A43"/>
    <w:rsid w:val="006366BD"/>
    <w:rsid w:val="00636BB1"/>
    <w:rsid w:val="00637D68"/>
    <w:rsid w:val="00640AA6"/>
    <w:rsid w:val="00640C81"/>
    <w:rsid w:val="00640CBD"/>
    <w:rsid w:val="00640CD3"/>
    <w:rsid w:val="00640EE9"/>
    <w:rsid w:val="00641D31"/>
    <w:rsid w:val="006430EC"/>
    <w:rsid w:val="00643400"/>
    <w:rsid w:val="00644FBC"/>
    <w:rsid w:val="006464AA"/>
    <w:rsid w:val="00646B30"/>
    <w:rsid w:val="00646D40"/>
    <w:rsid w:val="006475FE"/>
    <w:rsid w:val="00647CBB"/>
    <w:rsid w:val="00650208"/>
    <w:rsid w:val="00650971"/>
    <w:rsid w:val="00651152"/>
    <w:rsid w:val="00651A52"/>
    <w:rsid w:val="00652AEE"/>
    <w:rsid w:val="00652E12"/>
    <w:rsid w:val="0065314C"/>
    <w:rsid w:val="0065617A"/>
    <w:rsid w:val="0065642B"/>
    <w:rsid w:val="00656548"/>
    <w:rsid w:val="00657385"/>
    <w:rsid w:val="00660BDB"/>
    <w:rsid w:val="00662EE1"/>
    <w:rsid w:val="00663DFC"/>
    <w:rsid w:val="0066402A"/>
    <w:rsid w:val="006654CD"/>
    <w:rsid w:val="00666398"/>
    <w:rsid w:val="00667552"/>
    <w:rsid w:val="00670810"/>
    <w:rsid w:val="006712A6"/>
    <w:rsid w:val="00671711"/>
    <w:rsid w:val="0067228E"/>
    <w:rsid w:val="00672FFB"/>
    <w:rsid w:val="00673296"/>
    <w:rsid w:val="00673E04"/>
    <w:rsid w:val="00674D2F"/>
    <w:rsid w:val="00675421"/>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E05"/>
    <w:rsid w:val="00694AA5"/>
    <w:rsid w:val="00694D55"/>
    <w:rsid w:val="00695419"/>
    <w:rsid w:val="0069620E"/>
    <w:rsid w:val="0069638F"/>
    <w:rsid w:val="00696B36"/>
    <w:rsid w:val="006979AC"/>
    <w:rsid w:val="00697C05"/>
    <w:rsid w:val="006A349B"/>
    <w:rsid w:val="006A39E9"/>
    <w:rsid w:val="006A3B5C"/>
    <w:rsid w:val="006A4529"/>
    <w:rsid w:val="006A473F"/>
    <w:rsid w:val="006A474B"/>
    <w:rsid w:val="006A6564"/>
    <w:rsid w:val="006A7705"/>
    <w:rsid w:val="006B1564"/>
    <w:rsid w:val="006B210D"/>
    <w:rsid w:val="006B2F0E"/>
    <w:rsid w:val="006B2F69"/>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C757F"/>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F1D45"/>
    <w:rsid w:val="006F40F5"/>
    <w:rsid w:val="006F6F22"/>
    <w:rsid w:val="006F7711"/>
    <w:rsid w:val="006F7B78"/>
    <w:rsid w:val="006F7C40"/>
    <w:rsid w:val="00700290"/>
    <w:rsid w:val="007010B7"/>
    <w:rsid w:val="0070122B"/>
    <w:rsid w:val="00707064"/>
    <w:rsid w:val="00707505"/>
    <w:rsid w:val="00710A9D"/>
    <w:rsid w:val="00711ED7"/>
    <w:rsid w:val="00712509"/>
    <w:rsid w:val="0071253C"/>
    <w:rsid w:val="007134B8"/>
    <w:rsid w:val="00714E86"/>
    <w:rsid w:val="00715257"/>
    <w:rsid w:val="00715B04"/>
    <w:rsid w:val="00715F0D"/>
    <w:rsid w:val="007165E1"/>
    <w:rsid w:val="0071774B"/>
    <w:rsid w:val="007177D1"/>
    <w:rsid w:val="007227DC"/>
    <w:rsid w:val="00722DEB"/>
    <w:rsid w:val="0072500B"/>
    <w:rsid w:val="007255A1"/>
    <w:rsid w:val="00726084"/>
    <w:rsid w:val="00726C93"/>
    <w:rsid w:val="00726D12"/>
    <w:rsid w:val="0072718E"/>
    <w:rsid w:val="00727D52"/>
    <w:rsid w:val="00731779"/>
    <w:rsid w:val="00732679"/>
    <w:rsid w:val="0073268A"/>
    <w:rsid w:val="007346FA"/>
    <w:rsid w:val="00735DE7"/>
    <w:rsid w:val="0073717D"/>
    <w:rsid w:val="007379B0"/>
    <w:rsid w:val="00740A24"/>
    <w:rsid w:val="00740F49"/>
    <w:rsid w:val="0074129A"/>
    <w:rsid w:val="00742E69"/>
    <w:rsid w:val="007443DF"/>
    <w:rsid w:val="00744538"/>
    <w:rsid w:val="00745458"/>
    <w:rsid w:val="007457D1"/>
    <w:rsid w:val="007458DD"/>
    <w:rsid w:val="00745E61"/>
    <w:rsid w:val="007462B5"/>
    <w:rsid w:val="00746C6B"/>
    <w:rsid w:val="00747954"/>
    <w:rsid w:val="00747DBC"/>
    <w:rsid w:val="00750A9E"/>
    <w:rsid w:val="00750C8F"/>
    <w:rsid w:val="00750D7C"/>
    <w:rsid w:val="00752285"/>
    <w:rsid w:val="0075254C"/>
    <w:rsid w:val="007533AE"/>
    <w:rsid w:val="0075365E"/>
    <w:rsid w:val="00754930"/>
    <w:rsid w:val="0075608D"/>
    <w:rsid w:val="00756953"/>
    <w:rsid w:val="00756971"/>
    <w:rsid w:val="00757637"/>
    <w:rsid w:val="007578ED"/>
    <w:rsid w:val="00761C11"/>
    <w:rsid w:val="00762B39"/>
    <w:rsid w:val="007635FA"/>
    <w:rsid w:val="00764829"/>
    <w:rsid w:val="007651A6"/>
    <w:rsid w:val="007668D9"/>
    <w:rsid w:val="00767307"/>
    <w:rsid w:val="00767AAD"/>
    <w:rsid w:val="00767BF6"/>
    <w:rsid w:val="00767EF0"/>
    <w:rsid w:val="007703EB"/>
    <w:rsid w:val="00770572"/>
    <w:rsid w:val="007712C9"/>
    <w:rsid w:val="0077241A"/>
    <w:rsid w:val="00772BEB"/>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8C0"/>
    <w:rsid w:val="00786407"/>
    <w:rsid w:val="00786B85"/>
    <w:rsid w:val="00787833"/>
    <w:rsid w:val="00787931"/>
    <w:rsid w:val="00790224"/>
    <w:rsid w:val="00790234"/>
    <w:rsid w:val="00790800"/>
    <w:rsid w:val="00790894"/>
    <w:rsid w:val="00790D59"/>
    <w:rsid w:val="007913A2"/>
    <w:rsid w:val="0079196A"/>
    <w:rsid w:val="00793EF8"/>
    <w:rsid w:val="00794289"/>
    <w:rsid w:val="0079452D"/>
    <w:rsid w:val="00794BD3"/>
    <w:rsid w:val="00795FE1"/>
    <w:rsid w:val="0079619B"/>
    <w:rsid w:val="007962DD"/>
    <w:rsid w:val="00796777"/>
    <w:rsid w:val="007976FA"/>
    <w:rsid w:val="007A2C37"/>
    <w:rsid w:val="007A36D1"/>
    <w:rsid w:val="007A4741"/>
    <w:rsid w:val="007A5C1A"/>
    <w:rsid w:val="007A6932"/>
    <w:rsid w:val="007A6BA5"/>
    <w:rsid w:val="007A733A"/>
    <w:rsid w:val="007B192C"/>
    <w:rsid w:val="007B24AC"/>
    <w:rsid w:val="007B2619"/>
    <w:rsid w:val="007B29DA"/>
    <w:rsid w:val="007B2FB3"/>
    <w:rsid w:val="007B3FB2"/>
    <w:rsid w:val="007B4D0B"/>
    <w:rsid w:val="007B5BF7"/>
    <w:rsid w:val="007B7B36"/>
    <w:rsid w:val="007C01A3"/>
    <w:rsid w:val="007C0402"/>
    <w:rsid w:val="007C0D40"/>
    <w:rsid w:val="007C16A8"/>
    <w:rsid w:val="007C1A5D"/>
    <w:rsid w:val="007C2AEE"/>
    <w:rsid w:val="007C3057"/>
    <w:rsid w:val="007C3587"/>
    <w:rsid w:val="007C397A"/>
    <w:rsid w:val="007C3BAD"/>
    <w:rsid w:val="007C488E"/>
    <w:rsid w:val="007C4931"/>
    <w:rsid w:val="007C69AE"/>
    <w:rsid w:val="007C751E"/>
    <w:rsid w:val="007C7E41"/>
    <w:rsid w:val="007D1A5B"/>
    <w:rsid w:val="007D1FA7"/>
    <w:rsid w:val="007D2029"/>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1E8"/>
    <w:rsid w:val="007E7582"/>
    <w:rsid w:val="007F026C"/>
    <w:rsid w:val="007F0578"/>
    <w:rsid w:val="007F0687"/>
    <w:rsid w:val="007F1A45"/>
    <w:rsid w:val="007F3A40"/>
    <w:rsid w:val="007F42BE"/>
    <w:rsid w:val="007F5EF4"/>
    <w:rsid w:val="007F6087"/>
    <w:rsid w:val="007F799E"/>
    <w:rsid w:val="00802748"/>
    <w:rsid w:val="00803BA6"/>
    <w:rsid w:val="00804633"/>
    <w:rsid w:val="00804AA3"/>
    <w:rsid w:val="00805C98"/>
    <w:rsid w:val="00805FA2"/>
    <w:rsid w:val="0080670A"/>
    <w:rsid w:val="00807471"/>
    <w:rsid w:val="00813200"/>
    <w:rsid w:val="00813488"/>
    <w:rsid w:val="0081348B"/>
    <w:rsid w:val="0081475E"/>
    <w:rsid w:val="00814AF9"/>
    <w:rsid w:val="00815A56"/>
    <w:rsid w:val="008167A5"/>
    <w:rsid w:val="00817E29"/>
    <w:rsid w:val="0082039E"/>
    <w:rsid w:val="00824259"/>
    <w:rsid w:val="008244E9"/>
    <w:rsid w:val="008257D6"/>
    <w:rsid w:val="00827200"/>
    <w:rsid w:val="00830FAC"/>
    <w:rsid w:val="00831D94"/>
    <w:rsid w:val="00831E61"/>
    <w:rsid w:val="008320EB"/>
    <w:rsid w:val="00833469"/>
    <w:rsid w:val="00833804"/>
    <w:rsid w:val="00833DF2"/>
    <w:rsid w:val="00834F89"/>
    <w:rsid w:val="0083633D"/>
    <w:rsid w:val="00840B2B"/>
    <w:rsid w:val="00841CDA"/>
    <w:rsid w:val="0084212C"/>
    <w:rsid w:val="00842454"/>
    <w:rsid w:val="0084388A"/>
    <w:rsid w:val="00846901"/>
    <w:rsid w:val="00846C83"/>
    <w:rsid w:val="00847F67"/>
    <w:rsid w:val="00850D6E"/>
    <w:rsid w:val="00851F16"/>
    <w:rsid w:val="00852436"/>
    <w:rsid w:val="008529FB"/>
    <w:rsid w:val="00854189"/>
    <w:rsid w:val="00855D54"/>
    <w:rsid w:val="008567BD"/>
    <w:rsid w:val="008579D5"/>
    <w:rsid w:val="008600CC"/>
    <w:rsid w:val="00861636"/>
    <w:rsid w:val="00862B14"/>
    <w:rsid w:val="0086344E"/>
    <w:rsid w:val="0086347E"/>
    <w:rsid w:val="008649B7"/>
    <w:rsid w:val="00865DE0"/>
    <w:rsid w:val="00870AC0"/>
    <w:rsid w:val="00871FC0"/>
    <w:rsid w:val="00873EB1"/>
    <w:rsid w:val="00873FF8"/>
    <w:rsid w:val="00875966"/>
    <w:rsid w:val="00876043"/>
    <w:rsid w:val="00876708"/>
    <w:rsid w:val="00876F9C"/>
    <w:rsid w:val="00877BFB"/>
    <w:rsid w:val="00880375"/>
    <w:rsid w:val="00881117"/>
    <w:rsid w:val="00881223"/>
    <w:rsid w:val="00881343"/>
    <w:rsid w:val="00883466"/>
    <w:rsid w:val="00883CE9"/>
    <w:rsid w:val="00884E88"/>
    <w:rsid w:val="008857AC"/>
    <w:rsid w:val="00885BCE"/>
    <w:rsid w:val="0088695F"/>
    <w:rsid w:val="00886C14"/>
    <w:rsid w:val="00887C36"/>
    <w:rsid w:val="00890DCA"/>
    <w:rsid w:val="0089175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85A"/>
    <w:rsid w:val="008B2E13"/>
    <w:rsid w:val="008B2E4D"/>
    <w:rsid w:val="008B3234"/>
    <w:rsid w:val="008B3861"/>
    <w:rsid w:val="008B39C2"/>
    <w:rsid w:val="008B41EB"/>
    <w:rsid w:val="008B4734"/>
    <w:rsid w:val="008B4A8F"/>
    <w:rsid w:val="008C0548"/>
    <w:rsid w:val="008C0C55"/>
    <w:rsid w:val="008C0E3D"/>
    <w:rsid w:val="008C1689"/>
    <w:rsid w:val="008C2EA5"/>
    <w:rsid w:val="008C2ECB"/>
    <w:rsid w:val="008C3334"/>
    <w:rsid w:val="008C3598"/>
    <w:rsid w:val="008C3919"/>
    <w:rsid w:val="008C53F8"/>
    <w:rsid w:val="008C5D2C"/>
    <w:rsid w:val="008C78FD"/>
    <w:rsid w:val="008D09B3"/>
    <w:rsid w:val="008D0C43"/>
    <w:rsid w:val="008D0F2B"/>
    <w:rsid w:val="008D1CA8"/>
    <w:rsid w:val="008D24F9"/>
    <w:rsid w:val="008D272E"/>
    <w:rsid w:val="008D330F"/>
    <w:rsid w:val="008D3F96"/>
    <w:rsid w:val="008D428C"/>
    <w:rsid w:val="008D54A8"/>
    <w:rsid w:val="008D68C2"/>
    <w:rsid w:val="008D6D64"/>
    <w:rsid w:val="008E0C43"/>
    <w:rsid w:val="008E196A"/>
    <w:rsid w:val="008E240E"/>
    <w:rsid w:val="008E2842"/>
    <w:rsid w:val="008E28B8"/>
    <w:rsid w:val="008E3138"/>
    <w:rsid w:val="008E3F31"/>
    <w:rsid w:val="008E490E"/>
    <w:rsid w:val="008E4D7E"/>
    <w:rsid w:val="008E5B57"/>
    <w:rsid w:val="008E64A1"/>
    <w:rsid w:val="008E72AD"/>
    <w:rsid w:val="008F01ED"/>
    <w:rsid w:val="008F2235"/>
    <w:rsid w:val="008F3281"/>
    <w:rsid w:val="008F3BA1"/>
    <w:rsid w:val="008F3C76"/>
    <w:rsid w:val="008F4DF8"/>
    <w:rsid w:val="008F67C7"/>
    <w:rsid w:val="008F79D2"/>
    <w:rsid w:val="00901C82"/>
    <w:rsid w:val="00902D8A"/>
    <w:rsid w:val="00903BA2"/>
    <w:rsid w:val="00903E27"/>
    <w:rsid w:val="00903F12"/>
    <w:rsid w:val="0090415C"/>
    <w:rsid w:val="00905057"/>
    <w:rsid w:val="00907608"/>
    <w:rsid w:val="00907CAC"/>
    <w:rsid w:val="00911515"/>
    <w:rsid w:val="00911636"/>
    <w:rsid w:val="00911A01"/>
    <w:rsid w:val="00911B1A"/>
    <w:rsid w:val="00912015"/>
    <w:rsid w:val="00912CB9"/>
    <w:rsid w:val="0091466A"/>
    <w:rsid w:val="00914714"/>
    <w:rsid w:val="00914AAA"/>
    <w:rsid w:val="00914B7E"/>
    <w:rsid w:val="009153FA"/>
    <w:rsid w:val="00916598"/>
    <w:rsid w:val="0091731B"/>
    <w:rsid w:val="00923C3E"/>
    <w:rsid w:val="0092412C"/>
    <w:rsid w:val="0092482C"/>
    <w:rsid w:val="009248C4"/>
    <w:rsid w:val="009248DD"/>
    <w:rsid w:val="00924EDC"/>
    <w:rsid w:val="00925221"/>
    <w:rsid w:val="009254F4"/>
    <w:rsid w:val="00930CF3"/>
    <w:rsid w:val="00931A4E"/>
    <w:rsid w:val="009326E1"/>
    <w:rsid w:val="00933E88"/>
    <w:rsid w:val="009345C3"/>
    <w:rsid w:val="009349B4"/>
    <w:rsid w:val="00934C2B"/>
    <w:rsid w:val="00934D97"/>
    <w:rsid w:val="009379EE"/>
    <w:rsid w:val="009407D7"/>
    <w:rsid w:val="0094095C"/>
    <w:rsid w:val="009417FA"/>
    <w:rsid w:val="0094186B"/>
    <w:rsid w:val="009421D1"/>
    <w:rsid w:val="00943E6E"/>
    <w:rsid w:val="00944A98"/>
    <w:rsid w:val="00944E18"/>
    <w:rsid w:val="00944F71"/>
    <w:rsid w:val="00944F81"/>
    <w:rsid w:val="00946979"/>
    <w:rsid w:val="009470BE"/>
    <w:rsid w:val="00947F64"/>
    <w:rsid w:val="00950109"/>
    <w:rsid w:val="00950680"/>
    <w:rsid w:val="00950FA2"/>
    <w:rsid w:val="00951A89"/>
    <w:rsid w:val="009522EB"/>
    <w:rsid w:val="00952755"/>
    <w:rsid w:val="0095333E"/>
    <w:rsid w:val="00953419"/>
    <w:rsid w:val="0095417A"/>
    <w:rsid w:val="00956587"/>
    <w:rsid w:val="00956E7E"/>
    <w:rsid w:val="00957B83"/>
    <w:rsid w:val="00961539"/>
    <w:rsid w:val="0096198F"/>
    <w:rsid w:val="00962785"/>
    <w:rsid w:val="00962EF2"/>
    <w:rsid w:val="00962F1A"/>
    <w:rsid w:val="00963937"/>
    <w:rsid w:val="009651E8"/>
    <w:rsid w:val="00966C38"/>
    <w:rsid w:val="00967BA9"/>
    <w:rsid w:val="00970E99"/>
    <w:rsid w:val="00971399"/>
    <w:rsid w:val="009713FB"/>
    <w:rsid w:val="009733A0"/>
    <w:rsid w:val="009736BC"/>
    <w:rsid w:val="00974596"/>
    <w:rsid w:val="0097497A"/>
    <w:rsid w:val="00974EA8"/>
    <w:rsid w:val="00980747"/>
    <w:rsid w:val="009812DD"/>
    <w:rsid w:val="009816F3"/>
    <w:rsid w:val="00984D78"/>
    <w:rsid w:val="0098768E"/>
    <w:rsid w:val="0099003A"/>
    <w:rsid w:val="00990D4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9FC"/>
    <w:rsid w:val="009B6F8F"/>
    <w:rsid w:val="009C0739"/>
    <w:rsid w:val="009C09DF"/>
    <w:rsid w:val="009C2191"/>
    <w:rsid w:val="009C21E5"/>
    <w:rsid w:val="009C28BB"/>
    <w:rsid w:val="009C29DD"/>
    <w:rsid w:val="009C3719"/>
    <w:rsid w:val="009C473F"/>
    <w:rsid w:val="009C54CE"/>
    <w:rsid w:val="009C7186"/>
    <w:rsid w:val="009C7D90"/>
    <w:rsid w:val="009D0FDF"/>
    <w:rsid w:val="009D10C9"/>
    <w:rsid w:val="009D2A28"/>
    <w:rsid w:val="009D56CA"/>
    <w:rsid w:val="009D6D50"/>
    <w:rsid w:val="009D7576"/>
    <w:rsid w:val="009E00BB"/>
    <w:rsid w:val="009E0C8B"/>
    <w:rsid w:val="009E16CA"/>
    <w:rsid w:val="009E1E12"/>
    <w:rsid w:val="009E26F9"/>
    <w:rsid w:val="009E27E2"/>
    <w:rsid w:val="009E2DAC"/>
    <w:rsid w:val="009E3006"/>
    <w:rsid w:val="009E33EE"/>
    <w:rsid w:val="009E399A"/>
    <w:rsid w:val="009E3F9F"/>
    <w:rsid w:val="009E4305"/>
    <w:rsid w:val="009E4785"/>
    <w:rsid w:val="009E52CB"/>
    <w:rsid w:val="009E5567"/>
    <w:rsid w:val="009E7662"/>
    <w:rsid w:val="009E7826"/>
    <w:rsid w:val="009F16B9"/>
    <w:rsid w:val="009F2FBC"/>
    <w:rsid w:val="009F4FBD"/>
    <w:rsid w:val="009F5A96"/>
    <w:rsid w:val="009F687C"/>
    <w:rsid w:val="009F7726"/>
    <w:rsid w:val="00A01A73"/>
    <w:rsid w:val="00A02010"/>
    <w:rsid w:val="00A0325D"/>
    <w:rsid w:val="00A03ABD"/>
    <w:rsid w:val="00A04714"/>
    <w:rsid w:val="00A06ABB"/>
    <w:rsid w:val="00A07449"/>
    <w:rsid w:val="00A07BD8"/>
    <w:rsid w:val="00A10A68"/>
    <w:rsid w:val="00A10E8A"/>
    <w:rsid w:val="00A11715"/>
    <w:rsid w:val="00A122FD"/>
    <w:rsid w:val="00A128FB"/>
    <w:rsid w:val="00A16394"/>
    <w:rsid w:val="00A163E5"/>
    <w:rsid w:val="00A17522"/>
    <w:rsid w:val="00A201E7"/>
    <w:rsid w:val="00A213AF"/>
    <w:rsid w:val="00A21900"/>
    <w:rsid w:val="00A21D02"/>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EB8"/>
    <w:rsid w:val="00A51292"/>
    <w:rsid w:val="00A51ADE"/>
    <w:rsid w:val="00A526B4"/>
    <w:rsid w:val="00A53D6D"/>
    <w:rsid w:val="00A5502E"/>
    <w:rsid w:val="00A557C4"/>
    <w:rsid w:val="00A559EF"/>
    <w:rsid w:val="00A60C40"/>
    <w:rsid w:val="00A6296C"/>
    <w:rsid w:val="00A62EEF"/>
    <w:rsid w:val="00A642A9"/>
    <w:rsid w:val="00A66896"/>
    <w:rsid w:val="00A707ED"/>
    <w:rsid w:val="00A70C84"/>
    <w:rsid w:val="00A7360E"/>
    <w:rsid w:val="00A73D58"/>
    <w:rsid w:val="00A77013"/>
    <w:rsid w:val="00A82B5C"/>
    <w:rsid w:val="00A83AB4"/>
    <w:rsid w:val="00A8521D"/>
    <w:rsid w:val="00A86072"/>
    <w:rsid w:val="00A860D7"/>
    <w:rsid w:val="00A861EF"/>
    <w:rsid w:val="00A865CA"/>
    <w:rsid w:val="00A86C71"/>
    <w:rsid w:val="00A877EF"/>
    <w:rsid w:val="00A91037"/>
    <w:rsid w:val="00A91637"/>
    <w:rsid w:val="00A92D47"/>
    <w:rsid w:val="00A94473"/>
    <w:rsid w:val="00A94B25"/>
    <w:rsid w:val="00A9715F"/>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721E"/>
    <w:rsid w:val="00AC1C2C"/>
    <w:rsid w:val="00AC1F54"/>
    <w:rsid w:val="00AC4FFB"/>
    <w:rsid w:val="00AC6386"/>
    <w:rsid w:val="00AC6878"/>
    <w:rsid w:val="00AC70C9"/>
    <w:rsid w:val="00AC7554"/>
    <w:rsid w:val="00AD145F"/>
    <w:rsid w:val="00AD19DB"/>
    <w:rsid w:val="00AD240D"/>
    <w:rsid w:val="00AD2573"/>
    <w:rsid w:val="00AD28C8"/>
    <w:rsid w:val="00AD31CC"/>
    <w:rsid w:val="00AD3D95"/>
    <w:rsid w:val="00AD4128"/>
    <w:rsid w:val="00AD5DE9"/>
    <w:rsid w:val="00AD62D5"/>
    <w:rsid w:val="00AD6F30"/>
    <w:rsid w:val="00AE0D99"/>
    <w:rsid w:val="00AE129C"/>
    <w:rsid w:val="00AE227B"/>
    <w:rsid w:val="00AE299A"/>
    <w:rsid w:val="00AE51FA"/>
    <w:rsid w:val="00AE6BA2"/>
    <w:rsid w:val="00AE6D12"/>
    <w:rsid w:val="00AF09C3"/>
    <w:rsid w:val="00AF0D77"/>
    <w:rsid w:val="00AF10D6"/>
    <w:rsid w:val="00AF1565"/>
    <w:rsid w:val="00AF1F11"/>
    <w:rsid w:val="00AF28D3"/>
    <w:rsid w:val="00AF2E10"/>
    <w:rsid w:val="00AF3BD1"/>
    <w:rsid w:val="00AF3C3C"/>
    <w:rsid w:val="00AF4D51"/>
    <w:rsid w:val="00AF5764"/>
    <w:rsid w:val="00AF69DB"/>
    <w:rsid w:val="00AF6DC9"/>
    <w:rsid w:val="00AF708A"/>
    <w:rsid w:val="00AF708D"/>
    <w:rsid w:val="00B00262"/>
    <w:rsid w:val="00B00B89"/>
    <w:rsid w:val="00B00FFC"/>
    <w:rsid w:val="00B01374"/>
    <w:rsid w:val="00B02163"/>
    <w:rsid w:val="00B02CB1"/>
    <w:rsid w:val="00B02E7C"/>
    <w:rsid w:val="00B05813"/>
    <w:rsid w:val="00B0614C"/>
    <w:rsid w:val="00B076D6"/>
    <w:rsid w:val="00B103D9"/>
    <w:rsid w:val="00B10AEF"/>
    <w:rsid w:val="00B10EE9"/>
    <w:rsid w:val="00B117AC"/>
    <w:rsid w:val="00B11929"/>
    <w:rsid w:val="00B12639"/>
    <w:rsid w:val="00B12DEB"/>
    <w:rsid w:val="00B131A6"/>
    <w:rsid w:val="00B13F93"/>
    <w:rsid w:val="00B14759"/>
    <w:rsid w:val="00B150DB"/>
    <w:rsid w:val="00B15138"/>
    <w:rsid w:val="00B15AD3"/>
    <w:rsid w:val="00B17158"/>
    <w:rsid w:val="00B1737F"/>
    <w:rsid w:val="00B17DF8"/>
    <w:rsid w:val="00B20062"/>
    <w:rsid w:val="00B20289"/>
    <w:rsid w:val="00B20DCB"/>
    <w:rsid w:val="00B20EB0"/>
    <w:rsid w:val="00B21611"/>
    <w:rsid w:val="00B23495"/>
    <w:rsid w:val="00B24329"/>
    <w:rsid w:val="00B26061"/>
    <w:rsid w:val="00B26094"/>
    <w:rsid w:val="00B27BA5"/>
    <w:rsid w:val="00B27CB2"/>
    <w:rsid w:val="00B303D7"/>
    <w:rsid w:val="00B3073A"/>
    <w:rsid w:val="00B31874"/>
    <w:rsid w:val="00B31BE4"/>
    <w:rsid w:val="00B31FBA"/>
    <w:rsid w:val="00B32B9A"/>
    <w:rsid w:val="00B3337F"/>
    <w:rsid w:val="00B34664"/>
    <w:rsid w:val="00B35459"/>
    <w:rsid w:val="00B35684"/>
    <w:rsid w:val="00B364EB"/>
    <w:rsid w:val="00B37BB3"/>
    <w:rsid w:val="00B40291"/>
    <w:rsid w:val="00B40296"/>
    <w:rsid w:val="00B4044F"/>
    <w:rsid w:val="00B412D6"/>
    <w:rsid w:val="00B41A64"/>
    <w:rsid w:val="00B445D8"/>
    <w:rsid w:val="00B44BCE"/>
    <w:rsid w:val="00B456F9"/>
    <w:rsid w:val="00B46041"/>
    <w:rsid w:val="00B46DF0"/>
    <w:rsid w:val="00B47213"/>
    <w:rsid w:val="00B51C62"/>
    <w:rsid w:val="00B51D9C"/>
    <w:rsid w:val="00B528FF"/>
    <w:rsid w:val="00B52ABD"/>
    <w:rsid w:val="00B52EE4"/>
    <w:rsid w:val="00B54150"/>
    <w:rsid w:val="00B54A7A"/>
    <w:rsid w:val="00B6004A"/>
    <w:rsid w:val="00B60BB1"/>
    <w:rsid w:val="00B61B32"/>
    <w:rsid w:val="00B61B7D"/>
    <w:rsid w:val="00B628E7"/>
    <w:rsid w:val="00B6478A"/>
    <w:rsid w:val="00B65867"/>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6FD3"/>
    <w:rsid w:val="00B87220"/>
    <w:rsid w:val="00B873B3"/>
    <w:rsid w:val="00B9007E"/>
    <w:rsid w:val="00B9092B"/>
    <w:rsid w:val="00B91154"/>
    <w:rsid w:val="00B92EDB"/>
    <w:rsid w:val="00B9301B"/>
    <w:rsid w:val="00B946D4"/>
    <w:rsid w:val="00B963CF"/>
    <w:rsid w:val="00B9701D"/>
    <w:rsid w:val="00B9785C"/>
    <w:rsid w:val="00BA0081"/>
    <w:rsid w:val="00BA01D4"/>
    <w:rsid w:val="00BA038D"/>
    <w:rsid w:val="00BA05E7"/>
    <w:rsid w:val="00BA0B6D"/>
    <w:rsid w:val="00BA0E3C"/>
    <w:rsid w:val="00BA1518"/>
    <w:rsid w:val="00BA15AE"/>
    <w:rsid w:val="00BA3086"/>
    <w:rsid w:val="00BA38AB"/>
    <w:rsid w:val="00BA4BA3"/>
    <w:rsid w:val="00BA5A99"/>
    <w:rsid w:val="00BA5FED"/>
    <w:rsid w:val="00BA6765"/>
    <w:rsid w:val="00BA6A69"/>
    <w:rsid w:val="00BA6C34"/>
    <w:rsid w:val="00BB0ED9"/>
    <w:rsid w:val="00BB14C9"/>
    <w:rsid w:val="00BB359C"/>
    <w:rsid w:val="00BB3776"/>
    <w:rsid w:val="00BB3A0C"/>
    <w:rsid w:val="00BB3D28"/>
    <w:rsid w:val="00BB4458"/>
    <w:rsid w:val="00BB52BC"/>
    <w:rsid w:val="00BB63B6"/>
    <w:rsid w:val="00BB64D6"/>
    <w:rsid w:val="00BB7C03"/>
    <w:rsid w:val="00BB7F76"/>
    <w:rsid w:val="00BC040B"/>
    <w:rsid w:val="00BC0975"/>
    <w:rsid w:val="00BC48FC"/>
    <w:rsid w:val="00BC494F"/>
    <w:rsid w:val="00BC4CFA"/>
    <w:rsid w:val="00BC5149"/>
    <w:rsid w:val="00BC7898"/>
    <w:rsid w:val="00BC79B3"/>
    <w:rsid w:val="00BD1E95"/>
    <w:rsid w:val="00BD240D"/>
    <w:rsid w:val="00BD2988"/>
    <w:rsid w:val="00BD2CE5"/>
    <w:rsid w:val="00BD307D"/>
    <w:rsid w:val="00BD4342"/>
    <w:rsid w:val="00BD4D3B"/>
    <w:rsid w:val="00BD51FD"/>
    <w:rsid w:val="00BD56F0"/>
    <w:rsid w:val="00BD58BC"/>
    <w:rsid w:val="00BD7C9E"/>
    <w:rsid w:val="00BE0005"/>
    <w:rsid w:val="00BE0AD1"/>
    <w:rsid w:val="00BE0E38"/>
    <w:rsid w:val="00BE167C"/>
    <w:rsid w:val="00BE2508"/>
    <w:rsid w:val="00BE54D0"/>
    <w:rsid w:val="00BE58FE"/>
    <w:rsid w:val="00BE68C2"/>
    <w:rsid w:val="00BF2356"/>
    <w:rsid w:val="00BF38E7"/>
    <w:rsid w:val="00BF3C08"/>
    <w:rsid w:val="00BF47C6"/>
    <w:rsid w:val="00BF4C2B"/>
    <w:rsid w:val="00BF5AA3"/>
    <w:rsid w:val="00BF5D9B"/>
    <w:rsid w:val="00BF63DE"/>
    <w:rsid w:val="00BF7658"/>
    <w:rsid w:val="00C00EF6"/>
    <w:rsid w:val="00C0202B"/>
    <w:rsid w:val="00C020E9"/>
    <w:rsid w:val="00C02222"/>
    <w:rsid w:val="00C025A6"/>
    <w:rsid w:val="00C02606"/>
    <w:rsid w:val="00C0334D"/>
    <w:rsid w:val="00C03C78"/>
    <w:rsid w:val="00C042E2"/>
    <w:rsid w:val="00C0430F"/>
    <w:rsid w:val="00C05962"/>
    <w:rsid w:val="00C06235"/>
    <w:rsid w:val="00C073D2"/>
    <w:rsid w:val="00C10D0D"/>
    <w:rsid w:val="00C1375A"/>
    <w:rsid w:val="00C13D56"/>
    <w:rsid w:val="00C14F2C"/>
    <w:rsid w:val="00C15F92"/>
    <w:rsid w:val="00C20BA1"/>
    <w:rsid w:val="00C21666"/>
    <w:rsid w:val="00C2214D"/>
    <w:rsid w:val="00C22A45"/>
    <w:rsid w:val="00C23120"/>
    <w:rsid w:val="00C23C2B"/>
    <w:rsid w:val="00C260D7"/>
    <w:rsid w:val="00C263E6"/>
    <w:rsid w:val="00C26461"/>
    <w:rsid w:val="00C26961"/>
    <w:rsid w:val="00C273EE"/>
    <w:rsid w:val="00C274C2"/>
    <w:rsid w:val="00C30E1A"/>
    <w:rsid w:val="00C3146E"/>
    <w:rsid w:val="00C32316"/>
    <w:rsid w:val="00C34240"/>
    <w:rsid w:val="00C34EC0"/>
    <w:rsid w:val="00C34F36"/>
    <w:rsid w:val="00C35583"/>
    <w:rsid w:val="00C35A7E"/>
    <w:rsid w:val="00C365C5"/>
    <w:rsid w:val="00C3695C"/>
    <w:rsid w:val="00C37C3B"/>
    <w:rsid w:val="00C4042B"/>
    <w:rsid w:val="00C40C96"/>
    <w:rsid w:val="00C41BA7"/>
    <w:rsid w:val="00C42399"/>
    <w:rsid w:val="00C4584F"/>
    <w:rsid w:val="00C478FA"/>
    <w:rsid w:val="00C51F5F"/>
    <w:rsid w:val="00C540DD"/>
    <w:rsid w:val="00C549CF"/>
    <w:rsid w:val="00C561D7"/>
    <w:rsid w:val="00C56828"/>
    <w:rsid w:val="00C62B8F"/>
    <w:rsid w:val="00C631F0"/>
    <w:rsid w:val="00C63DE3"/>
    <w:rsid w:val="00C641A7"/>
    <w:rsid w:val="00C645F7"/>
    <w:rsid w:val="00C647E1"/>
    <w:rsid w:val="00C66E79"/>
    <w:rsid w:val="00C71802"/>
    <w:rsid w:val="00C73F0F"/>
    <w:rsid w:val="00C74449"/>
    <w:rsid w:val="00C74861"/>
    <w:rsid w:val="00C74FEC"/>
    <w:rsid w:val="00C7556C"/>
    <w:rsid w:val="00C76D60"/>
    <w:rsid w:val="00C77577"/>
    <w:rsid w:val="00C77D1A"/>
    <w:rsid w:val="00C77DFC"/>
    <w:rsid w:val="00C80047"/>
    <w:rsid w:val="00C80CBD"/>
    <w:rsid w:val="00C8192E"/>
    <w:rsid w:val="00C81A9A"/>
    <w:rsid w:val="00C81FE8"/>
    <w:rsid w:val="00C8248B"/>
    <w:rsid w:val="00C83620"/>
    <w:rsid w:val="00C84872"/>
    <w:rsid w:val="00C866C7"/>
    <w:rsid w:val="00C869D8"/>
    <w:rsid w:val="00C86FDE"/>
    <w:rsid w:val="00C87487"/>
    <w:rsid w:val="00C87F34"/>
    <w:rsid w:val="00C90613"/>
    <w:rsid w:val="00C910C8"/>
    <w:rsid w:val="00C91453"/>
    <w:rsid w:val="00C917FF"/>
    <w:rsid w:val="00C938E1"/>
    <w:rsid w:val="00C947E5"/>
    <w:rsid w:val="00C95C26"/>
    <w:rsid w:val="00C960D1"/>
    <w:rsid w:val="00C96685"/>
    <w:rsid w:val="00C96A98"/>
    <w:rsid w:val="00C96B25"/>
    <w:rsid w:val="00C9709A"/>
    <w:rsid w:val="00C979C9"/>
    <w:rsid w:val="00CA00E7"/>
    <w:rsid w:val="00CA09B2"/>
    <w:rsid w:val="00CA0EA6"/>
    <w:rsid w:val="00CA1958"/>
    <w:rsid w:val="00CA19B5"/>
    <w:rsid w:val="00CA20EE"/>
    <w:rsid w:val="00CA281F"/>
    <w:rsid w:val="00CA29D2"/>
    <w:rsid w:val="00CA30E3"/>
    <w:rsid w:val="00CA39B1"/>
    <w:rsid w:val="00CA3ADB"/>
    <w:rsid w:val="00CA3DD9"/>
    <w:rsid w:val="00CA4864"/>
    <w:rsid w:val="00CA4E91"/>
    <w:rsid w:val="00CA5650"/>
    <w:rsid w:val="00CA5D11"/>
    <w:rsid w:val="00CA654E"/>
    <w:rsid w:val="00CA696A"/>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C027E"/>
    <w:rsid w:val="00CC0631"/>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5D17"/>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FAD"/>
    <w:rsid w:val="00CF355F"/>
    <w:rsid w:val="00CF3792"/>
    <w:rsid w:val="00CF55EE"/>
    <w:rsid w:val="00CF6EB0"/>
    <w:rsid w:val="00CF71EB"/>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06EF8"/>
    <w:rsid w:val="00D10EA2"/>
    <w:rsid w:val="00D12548"/>
    <w:rsid w:val="00D135C7"/>
    <w:rsid w:val="00D13F36"/>
    <w:rsid w:val="00D1482F"/>
    <w:rsid w:val="00D149BA"/>
    <w:rsid w:val="00D14B0A"/>
    <w:rsid w:val="00D15DE4"/>
    <w:rsid w:val="00D16217"/>
    <w:rsid w:val="00D16DF3"/>
    <w:rsid w:val="00D17039"/>
    <w:rsid w:val="00D1731C"/>
    <w:rsid w:val="00D17D1C"/>
    <w:rsid w:val="00D17D3E"/>
    <w:rsid w:val="00D2013A"/>
    <w:rsid w:val="00D205FE"/>
    <w:rsid w:val="00D20926"/>
    <w:rsid w:val="00D21BC9"/>
    <w:rsid w:val="00D22350"/>
    <w:rsid w:val="00D23893"/>
    <w:rsid w:val="00D23C38"/>
    <w:rsid w:val="00D268DF"/>
    <w:rsid w:val="00D26C0B"/>
    <w:rsid w:val="00D27775"/>
    <w:rsid w:val="00D300FB"/>
    <w:rsid w:val="00D30ACA"/>
    <w:rsid w:val="00D32422"/>
    <w:rsid w:val="00D33392"/>
    <w:rsid w:val="00D33676"/>
    <w:rsid w:val="00D343E6"/>
    <w:rsid w:val="00D34516"/>
    <w:rsid w:val="00D34944"/>
    <w:rsid w:val="00D34D3F"/>
    <w:rsid w:val="00D35030"/>
    <w:rsid w:val="00D35852"/>
    <w:rsid w:val="00D36428"/>
    <w:rsid w:val="00D40A43"/>
    <w:rsid w:val="00D40BA7"/>
    <w:rsid w:val="00D42011"/>
    <w:rsid w:val="00D42F70"/>
    <w:rsid w:val="00D43CCF"/>
    <w:rsid w:val="00D43EBA"/>
    <w:rsid w:val="00D440F3"/>
    <w:rsid w:val="00D469ED"/>
    <w:rsid w:val="00D46C57"/>
    <w:rsid w:val="00D46D67"/>
    <w:rsid w:val="00D50499"/>
    <w:rsid w:val="00D51D70"/>
    <w:rsid w:val="00D51F50"/>
    <w:rsid w:val="00D55BEF"/>
    <w:rsid w:val="00D560AE"/>
    <w:rsid w:val="00D5712F"/>
    <w:rsid w:val="00D576CE"/>
    <w:rsid w:val="00D60B8D"/>
    <w:rsid w:val="00D60ED7"/>
    <w:rsid w:val="00D6163D"/>
    <w:rsid w:val="00D6173C"/>
    <w:rsid w:val="00D61C8C"/>
    <w:rsid w:val="00D61FDA"/>
    <w:rsid w:val="00D62785"/>
    <w:rsid w:val="00D62BC4"/>
    <w:rsid w:val="00D6371D"/>
    <w:rsid w:val="00D66E78"/>
    <w:rsid w:val="00D6791E"/>
    <w:rsid w:val="00D72C64"/>
    <w:rsid w:val="00D73062"/>
    <w:rsid w:val="00D75EFD"/>
    <w:rsid w:val="00D76B54"/>
    <w:rsid w:val="00D76F22"/>
    <w:rsid w:val="00D77D77"/>
    <w:rsid w:val="00D802D9"/>
    <w:rsid w:val="00D80C77"/>
    <w:rsid w:val="00D81344"/>
    <w:rsid w:val="00D82E01"/>
    <w:rsid w:val="00D8338F"/>
    <w:rsid w:val="00D8353F"/>
    <w:rsid w:val="00D84889"/>
    <w:rsid w:val="00D85326"/>
    <w:rsid w:val="00D85EA1"/>
    <w:rsid w:val="00D863AC"/>
    <w:rsid w:val="00D87439"/>
    <w:rsid w:val="00D8767A"/>
    <w:rsid w:val="00D876A4"/>
    <w:rsid w:val="00D878A2"/>
    <w:rsid w:val="00D9043B"/>
    <w:rsid w:val="00D922C5"/>
    <w:rsid w:val="00D925FA"/>
    <w:rsid w:val="00D9275F"/>
    <w:rsid w:val="00D93AB3"/>
    <w:rsid w:val="00D94283"/>
    <w:rsid w:val="00D946CC"/>
    <w:rsid w:val="00DA0103"/>
    <w:rsid w:val="00DA062F"/>
    <w:rsid w:val="00DA1489"/>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0AA3"/>
    <w:rsid w:val="00DD166D"/>
    <w:rsid w:val="00DD1FBD"/>
    <w:rsid w:val="00DD315C"/>
    <w:rsid w:val="00DD49B9"/>
    <w:rsid w:val="00DD5C9D"/>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1648"/>
    <w:rsid w:val="00E020D4"/>
    <w:rsid w:val="00E02558"/>
    <w:rsid w:val="00E03F42"/>
    <w:rsid w:val="00E05E0C"/>
    <w:rsid w:val="00E06EE4"/>
    <w:rsid w:val="00E07ADA"/>
    <w:rsid w:val="00E10BE1"/>
    <w:rsid w:val="00E1249C"/>
    <w:rsid w:val="00E12B58"/>
    <w:rsid w:val="00E12BEE"/>
    <w:rsid w:val="00E15CAA"/>
    <w:rsid w:val="00E15CBC"/>
    <w:rsid w:val="00E15D65"/>
    <w:rsid w:val="00E16090"/>
    <w:rsid w:val="00E164FA"/>
    <w:rsid w:val="00E17207"/>
    <w:rsid w:val="00E1756F"/>
    <w:rsid w:val="00E17C32"/>
    <w:rsid w:val="00E17D55"/>
    <w:rsid w:val="00E17EF7"/>
    <w:rsid w:val="00E229F9"/>
    <w:rsid w:val="00E22D40"/>
    <w:rsid w:val="00E25388"/>
    <w:rsid w:val="00E2677D"/>
    <w:rsid w:val="00E30F1F"/>
    <w:rsid w:val="00E310B9"/>
    <w:rsid w:val="00E315F5"/>
    <w:rsid w:val="00E31606"/>
    <w:rsid w:val="00E32798"/>
    <w:rsid w:val="00E32CE6"/>
    <w:rsid w:val="00E34584"/>
    <w:rsid w:val="00E34BCD"/>
    <w:rsid w:val="00E34DF9"/>
    <w:rsid w:val="00E35023"/>
    <w:rsid w:val="00E35A4B"/>
    <w:rsid w:val="00E36522"/>
    <w:rsid w:val="00E36A42"/>
    <w:rsid w:val="00E41A1C"/>
    <w:rsid w:val="00E41A2F"/>
    <w:rsid w:val="00E41AEC"/>
    <w:rsid w:val="00E42243"/>
    <w:rsid w:val="00E426D6"/>
    <w:rsid w:val="00E4276A"/>
    <w:rsid w:val="00E4379E"/>
    <w:rsid w:val="00E44339"/>
    <w:rsid w:val="00E44928"/>
    <w:rsid w:val="00E44EFA"/>
    <w:rsid w:val="00E45914"/>
    <w:rsid w:val="00E460CD"/>
    <w:rsid w:val="00E46E07"/>
    <w:rsid w:val="00E46F5B"/>
    <w:rsid w:val="00E4734B"/>
    <w:rsid w:val="00E50458"/>
    <w:rsid w:val="00E512D3"/>
    <w:rsid w:val="00E515B6"/>
    <w:rsid w:val="00E53607"/>
    <w:rsid w:val="00E540E6"/>
    <w:rsid w:val="00E5543C"/>
    <w:rsid w:val="00E55495"/>
    <w:rsid w:val="00E555CF"/>
    <w:rsid w:val="00E563CD"/>
    <w:rsid w:val="00E57329"/>
    <w:rsid w:val="00E57A50"/>
    <w:rsid w:val="00E57FD0"/>
    <w:rsid w:val="00E6315F"/>
    <w:rsid w:val="00E6360D"/>
    <w:rsid w:val="00E63D5F"/>
    <w:rsid w:val="00E66156"/>
    <w:rsid w:val="00E66275"/>
    <w:rsid w:val="00E66440"/>
    <w:rsid w:val="00E70436"/>
    <w:rsid w:val="00E70B4F"/>
    <w:rsid w:val="00E72269"/>
    <w:rsid w:val="00E72D4A"/>
    <w:rsid w:val="00E73B7E"/>
    <w:rsid w:val="00E74C14"/>
    <w:rsid w:val="00E74EFF"/>
    <w:rsid w:val="00E81751"/>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723"/>
    <w:rsid w:val="00E93ECF"/>
    <w:rsid w:val="00E94410"/>
    <w:rsid w:val="00E95122"/>
    <w:rsid w:val="00E951FF"/>
    <w:rsid w:val="00E959D5"/>
    <w:rsid w:val="00E95A45"/>
    <w:rsid w:val="00E9659F"/>
    <w:rsid w:val="00E97F4C"/>
    <w:rsid w:val="00EA0279"/>
    <w:rsid w:val="00EA1191"/>
    <w:rsid w:val="00EA1A88"/>
    <w:rsid w:val="00EA27BE"/>
    <w:rsid w:val="00EA31A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2794"/>
    <w:rsid w:val="00EC422E"/>
    <w:rsid w:val="00EC4A94"/>
    <w:rsid w:val="00EC4EC6"/>
    <w:rsid w:val="00EC5497"/>
    <w:rsid w:val="00EC6500"/>
    <w:rsid w:val="00EC67F1"/>
    <w:rsid w:val="00EC7DBA"/>
    <w:rsid w:val="00ED0564"/>
    <w:rsid w:val="00ED0E79"/>
    <w:rsid w:val="00ED16F8"/>
    <w:rsid w:val="00ED183B"/>
    <w:rsid w:val="00ED3192"/>
    <w:rsid w:val="00ED3363"/>
    <w:rsid w:val="00ED4349"/>
    <w:rsid w:val="00ED4681"/>
    <w:rsid w:val="00ED5441"/>
    <w:rsid w:val="00ED6378"/>
    <w:rsid w:val="00ED6432"/>
    <w:rsid w:val="00ED7247"/>
    <w:rsid w:val="00ED7A60"/>
    <w:rsid w:val="00EE0424"/>
    <w:rsid w:val="00EE0AE9"/>
    <w:rsid w:val="00EE100A"/>
    <w:rsid w:val="00EE1E88"/>
    <w:rsid w:val="00EE260A"/>
    <w:rsid w:val="00EE2D14"/>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0BED"/>
    <w:rsid w:val="00F0100B"/>
    <w:rsid w:val="00F023DB"/>
    <w:rsid w:val="00F03332"/>
    <w:rsid w:val="00F034F3"/>
    <w:rsid w:val="00F0477A"/>
    <w:rsid w:val="00F049CB"/>
    <w:rsid w:val="00F04CE7"/>
    <w:rsid w:val="00F056F5"/>
    <w:rsid w:val="00F06F7A"/>
    <w:rsid w:val="00F07541"/>
    <w:rsid w:val="00F07BA6"/>
    <w:rsid w:val="00F07EE5"/>
    <w:rsid w:val="00F110BF"/>
    <w:rsid w:val="00F11320"/>
    <w:rsid w:val="00F120C9"/>
    <w:rsid w:val="00F12E67"/>
    <w:rsid w:val="00F13501"/>
    <w:rsid w:val="00F14664"/>
    <w:rsid w:val="00F15974"/>
    <w:rsid w:val="00F15ECE"/>
    <w:rsid w:val="00F171C8"/>
    <w:rsid w:val="00F17508"/>
    <w:rsid w:val="00F17956"/>
    <w:rsid w:val="00F17DDD"/>
    <w:rsid w:val="00F2190B"/>
    <w:rsid w:val="00F21972"/>
    <w:rsid w:val="00F22A39"/>
    <w:rsid w:val="00F239CE"/>
    <w:rsid w:val="00F24265"/>
    <w:rsid w:val="00F24365"/>
    <w:rsid w:val="00F250F3"/>
    <w:rsid w:val="00F259BB"/>
    <w:rsid w:val="00F26278"/>
    <w:rsid w:val="00F26B42"/>
    <w:rsid w:val="00F275B4"/>
    <w:rsid w:val="00F275C4"/>
    <w:rsid w:val="00F27841"/>
    <w:rsid w:val="00F27998"/>
    <w:rsid w:val="00F30C62"/>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D61"/>
    <w:rsid w:val="00F740A0"/>
    <w:rsid w:val="00F74DAE"/>
    <w:rsid w:val="00F7564F"/>
    <w:rsid w:val="00F756AB"/>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2"/>
    <w:rsid w:val="00F92413"/>
    <w:rsid w:val="00F92A28"/>
    <w:rsid w:val="00F92F0E"/>
    <w:rsid w:val="00F92F8D"/>
    <w:rsid w:val="00F93AA4"/>
    <w:rsid w:val="00F94C74"/>
    <w:rsid w:val="00F94DC3"/>
    <w:rsid w:val="00F9509F"/>
    <w:rsid w:val="00F95F45"/>
    <w:rsid w:val="00FA1744"/>
    <w:rsid w:val="00FA27C4"/>
    <w:rsid w:val="00FA60C1"/>
    <w:rsid w:val="00FA753F"/>
    <w:rsid w:val="00FB10A4"/>
    <w:rsid w:val="00FB10DE"/>
    <w:rsid w:val="00FB1227"/>
    <w:rsid w:val="00FB12CC"/>
    <w:rsid w:val="00FB146A"/>
    <w:rsid w:val="00FB157C"/>
    <w:rsid w:val="00FB2232"/>
    <w:rsid w:val="00FB2BAC"/>
    <w:rsid w:val="00FB35F5"/>
    <w:rsid w:val="00FB3952"/>
    <w:rsid w:val="00FB472A"/>
    <w:rsid w:val="00FB5109"/>
    <w:rsid w:val="00FB6C35"/>
    <w:rsid w:val="00FB73D0"/>
    <w:rsid w:val="00FC1D9B"/>
    <w:rsid w:val="00FC3AE1"/>
    <w:rsid w:val="00FC3BC1"/>
    <w:rsid w:val="00FC3F99"/>
    <w:rsid w:val="00FC53B8"/>
    <w:rsid w:val="00FC58A0"/>
    <w:rsid w:val="00FC6880"/>
    <w:rsid w:val="00FC71A9"/>
    <w:rsid w:val="00FC7AE1"/>
    <w:rsid w:val="00FD00C5"/>
    <w:rsid w:val="00FD298F"/>
    <w:rsid w:val="00FD2F64"/>
    <w:rsid w:val="00FD316E"/>
    <w:rsid w:val="00FD3BDB"/>
    <w:rsid w:val="00FD3EE4"/>
    <w:rsid w:val="00FD6873"/>
    <w:rsid w:val="00FD6AD4"/>
    <w:rsid w:val="00FD6C88"/>
    <w:rsid w:val="00FD7004"/>
    <w:rsid w:val="00FE03E5"/>
    <w:rsid w:val="00FE068F"/>
    <w:rsid w:val="00FE1BE1"/>
    <w:rsid w:val="00FE39C7"/>
    <w:rsid w:val="00FE4E0C"/>
    <w:rsid w:val="00FE53BA"/>
    <w:rsid w:val="00FE5410"/>
    <w:rsid w:val="00FE67E5"/>
    <w:rsid w:val="00FE6ADC"/>
    <w:rsid w:val="00FE6B58"/>
    <w:rsid w:val="00FE7895"/>
    <w:rsid w:val="00FF14F4"/>
    <w:rsid w:val="00FF2CFF"/>
    <w:rsid w:val="00FF3727"/>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4701479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147275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23896718">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194734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2080480">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59555174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13115354">
      <w:bodyDiv w:val="1"/>
      <w:marLeft w:val="0"/>
      <w:marRight w:val="0"/>
      <w:marTop w:val="0"/>
      <w:marBottom w:val="0"/>
      <w:divBdr>
        <w:top w:val="none" w:sz="0" w:space="0" w:color="auto"/>
        <w:left w:val="none" w:sz="0" w:space="0" w:color="auto"/>
        <w:bottom w:val="none" w:sz="0" w:space="0" w:color="auto"/>
        <w:right w:val="none" w:sz="0" w:space="0" w:color="auto"/>
      </w:divBdr>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11/dcn/22/11-22-0856-00-0000-2nd-vice-chair-report-july-2022.ppt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802.11/dcn/22/11-22-0856-00-0000-2nd-vice-chair-report-july-2022.ppt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imat.ieee.org/attendanc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201</TotalTime>
  <Pages>4</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 IEEE 802.11-22/1173r1</vt:lpstr>
    </vt:vector>
  </TitlesOfParts>
  <Manager/>
  <Company>HP Enterprise</Company>
  <LinksUpToDate>false</LinksUpToDate>
  <CharactersWithSpaces>4316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802.11-22/1173r4</dc:title>
  <dc:subject>Agenda</dc:subject>
  <dc:creator>"mmontemurro@blackberry.com" &lt;mmontemurro@blackberry.com&gt;</dc:creator>
  <cp:keywords>August 2022</cp:keywords>
  <dc:description>Michael Montemurro, Huawei</dc:description>
  <cp:lastModifiedBy>Mike Montemurro</cp:lastModifiedBy>
  <cp:revision>32</cp:revision>
  <cp:lastPrinted>2020-09-08T17:02:00Z</cp:lastPrinted>
  <dcterms:created xsi:type="dcterms:W3CDTF">2022-08-12T15:00:00Z</dcterms:created>
  <dcterms:modified xsi:type="dcterms:W3CDTF">2022-08-28T17:16:00Z</dcterms:modified>
  <cp:category/>
</cp:coreProperties>
</file>