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415"/>
        <w:gridCol w:w="850"/>
        <w:gridCol w:w="3911"/>
      </w:tblGrid>
      <w:tr w:rsidR="00CA09B2" w14:paraId="2B7BA199" w14:textId="77777777" w:rsidTr="00483470">
        <w:trPr>
          <w:trHeight w:val="485"/>
          <w:jc w:val="center"/>
        </w:trPr>
        <w:tc>
          <w:tcPr>
            <w:tcW w:w="9576" w:type="dxa"/>
            <w:gridSpan w:val="5"/>
            <w:vAlign w:val="center"/>
          </w:tcPr>
          <w:p w14:paraId="19B763C8" w14:textId="606C61B6" w:rsidR="00CA09B2" w:rsidRDefault="00E41001" w:rsidP="00E41001">
            <w:pPr>
              <w:pStyle w:val="T2"/>
            </w:pPr>
            <w:r>
              <w:t>Resolution of CID39 in CC against D2.1</w:t>
            </w:r>
          </w:p>
        </w:tc>
      </w:tr>
      <w:tr w:rsidR="00CA09B2" w14:paraId="4D1241CF" w14:textId="77777777" w:rsidTr="00483470">
        <w:trPr>
          <w:trHeight w:val="359"/>
          <w:jc w:val="center"/>
        </w:trPr>
        <w:tc>
          <w:tcPr>
            <w:tcW w:w="9576" w:type="dxa"/>
            <w:gridSpan w:val="5"/>
            <w:vAlign w:val="center"/>
          </w:tcPr>
          <w:p w14:paraId="40F333AD" w14:textId="61B51180" w:rsidR="00CA09B2" w:rsidRDefault="00CA09B2" w:rsidP="002675AA">
            <w:pPr>
              <w:pStyle w:val="T2"/>
              <w:ind w:left="0"/>
              <w:rPr>
                <w:sz w:val="20"/>
              </w:rPr>
            </w:pPr>
            <w:r>
              <w:rPr>
                <w:sz w:val="20"/>
              </w:rPr>
              <w:t>Date:</w:t>
            </w:r>
            <w:r>
              <w:rPr>
                <w:b w:val="0"/>
                <w:sz w:val="20"/>
              </w:rPr>
              <w:t xml:space="preserve">  </w:t>
            </w:r>
            <w:r w:rsidR="00483470">
              <w:rPr>
                <w:b w:val="0"/>
                <w:sz w:val="20"/>
              </w:rPr>
              <w:t>202</w:t>
            </w:r>
            <w:r w:rsidR="009E205B">
              <w:rPr>
                <w:b w:val="0"/>
                <w:sz w:val="20"/>
              </w:rPr>
              <w:t>2</w:t>
            </w:r>
            <w:r w:rsidR="00483470">
              <w:rPr>
                <w:b w:val="0"/>
                <w:sz w:val="20"/>
              </w:rPr>
              <w:t>-0</w:t>
            </w:r>
            <w:r w:rsidR="00391BA2">
              <w:rPr>
                <w:b w:val="0"/>
                <w:sz w:val="20"/>
              </w:rPr>
              <w:t>7</w:t>
            </w:r>
            <w:r w:rsidR="00483470">
              <w:rPr>
                <w:b w:val="0"/>
                <w:sz w:val="20"/>
              </w:rPr>
              <w:t>-</w:t>
            </w:r>
            <w:r w:rsidR="00391BA2">
              <w:rPr>
                <w:b w:val="0"/>
                <w:sz w:val="20"/>
              </w:rPr>
              <w:t>1</w:t>
            </w:r>
            <w:r w:rsidR="002675AA">
              <w:rPr>
                <w:b w:val="0"/>
                <w:sz w:val="20"/>
              </w:rPr>
              <w:t>3</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D6226D">
        <w:trPr>
          <w:jc w:val="center"/>
        </w:trPr>
        <w:tc>
          <w:tcPr>
            <w:tcW w:w="1696" w:type="dxa"/>
            <w:vAlign w:val="center"/>
          </w:tcPr>
          <w:p w14:paraId="58ADCCD8" w14:textId="77777777" w:rsidR="00CA09B2" w:rsidRDefault="00CA09B2">
            <w:pPr>
              <w:pStyle w:val="T2"/>
              <w:spacing w:after="0"/>
              <w:ind w:left="0" w:right="0"/>
              <w:jc w:val="left"/>
              <w:rPr>
                <w:sz w:val="20"/>
              </w:rPr>
            </w:pPr>
            <w:r>
              <w:rPr>
                <w:sz w:val="20"/>
              </w:rPr>
              <w:t>Name</w:t>
            </w:r>
          </w:p>
        </w:tc>
        <w:tc>
          <w:tcPr>
            <w:tcW w:w="1704" w:type="dxa"/>
            <w:vAlign w:val="center"/>
          </w:tcPr>
          <w:p w14:paraId="1E985B81" w14:textId="77777777" w:rsidR="00CA09B2" w:rsidRDefault="0062440B">
            <w:pPr>
              <w:pStyle w:val="T2"/>
              <w:spacing w:after="0"/>
              <w:ind w:left="0" w:right="0"/>
              <w:jc w:val="left"/>
              <w:rPr>
                <w:sz w:val="20"/>
              </w:rPr>
            </w:pPr>
            <w:r>
              <w:rPr>
                <w:sz w:val="20"/>
              </w:rPr>
              <w:t>Affiliation</w:t>
            </w:r>
          </w:p>
        </w:tc>
        <w:tc>
          <w:tcPr>
            <w:tcW w:w="1415" w:type="dxa"/>
            <w:vAlign w:val="center"/>
          </w:tcPr>
          <w:p w14:paraId="55FB1FF4" w14:textId="77777777" w:rsidR="00CA09B2" w:rsidRDefault="00CA09B2">
            <w:pPr>
              <w:pStyle w:val="T2"/>
              <w:spacing w:after="0"/>
              <w:ind w:left="0" w:right="0"/>
              <w:jc w:val="left"/>
              <w:rPr>
                <w:sz w:val="20"/>
              </w:rPr>
            </w:pPr>
            <w:r>
              <w:rPr>
                <w:sz w:val="20"/>
              </w:rPr>
              <w:t>Address</w:t>
            </w:r>
          </w:p>
        </w:tc>
        <w:tc>
          <w:tcPr>
            <w:tcW w:w="850" w:type="dxa"/>
            <w:vAlign w:val="center"/>
          </w:tcPr>
          <w:p w14:paraId="1E05C768" w14:textId="77777777" w:rsidR="00CA09B2" w:rsidRDefault="00CA09B2">
            <w:pPr>
              <w:pStyle w:val="T2"/>
              <w:spacing w:after="0"/>
              <w:ind w:left="0" w:right="0"/>
              <w:jc w:val="left"/>
              <w:rPr>
                <w:sz w:val="20"/>
              </w:rPr>
            </w:pPr>
            <w:r>
              <w:rPr>
                <w:sz w:val="20"/>
              </w:rPr>
              <w:t>Phone</w:t>
            </w:r>
          </w:p>
        </w:tc>
        <w:tc>
          <w:tcPr>
            <w:tcW w:w="391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D6226D">
        <w:trPr>
          <w:jc w:val="center"/>
        </w:trPr>
        <w:tc>
          <w:tcPr>
            <w:tcW w:w="1696" w:type="dxa"/>
            <w:vAlign w:val="center"/>
          </w:tcPr>
          <w:p w14:paraId="11571D2A" w14:textId="0F2146FB" w:rsidR="00CA09B2" w:rsidRDefault="00391BA2" w:rsidP="00391BA2">
            <w:pPr>
              <w:pStyle w:val="T2"/>
              <w:spacing w:after="0"/>
              <w:ind w:left="0" w:right="0"/>
              <w:rPr>
                <w:b w:val="0"/>
                <w:sz w:val="20"/>
              </w:rPr>
            </w:pPr>
            <w:r>
              <w:rPr>
                <w:b w:val="0"/>
                <w:sz w:val="20"/>
              </w:rPr>
              <w:t>Volker</w:t>
            </w:r>
            <w:r w:rsidR="00483470">
              <w:rPr>
                <w:b w:val="0"/>
                <w:sz w:val="20"/>
              </w:rPr>
              <w:t xml:space="preserve"> </w:t>
            </w:r>
            <w:r>
              <w:rPr>
                <w:b w:val="0"/>
                <w:sz w:val="20"/>
              </w:rPr>
              <w:t>Jungnickel</w:t>
            </w:r>
          </w:p>
        </w:tc>
        <w:tc>
          <w:tcPr>
            <w:tcW w:w="1704" w:type="dxa"/>
            <w:vAlign w:val="center"/>
          </w:tcPr>
          <w:p w14:paraId="560682F0" w14:textId="276E9176" w:rsidR="00CA09B2" w:rsidRDefault="00391BA2">
            <w:pPr>
              <w:pStyle w:val="T2"/>
              <w:spacing w:after="0"/>
              <w:ind w:left="0" w:right="0"/>
              <w:rPr>
                <w:b w:val="0"/>
                <w:sz w:val="20"/>
              </w:rPr>
            </w:pPr>
            <w:proofErr w:type="spellStart"/>
            <w:r>
              <w:rPr>
                <w:b w:val="0"/>
                <w:sz w:val="20"/>
              </w:rPr>
              <w:t>Fraunhofer</w:t>
            </w:r>
            <w:proofErr w:type="spellEnd"/>
            <w:r>
              <w:rPr>
                <w:b w:val="0"/>
                <w:sz w:val="20"/>
              </w:rPr>
              <w:t xml:space="preserve"> HHI</w:t>
            </w:r>
          </w:p>
        </w:tc>
        <w:tc>
          <w:tcPr>
            <w:tcW w:w="1415" w:type="dxa"/>
            <w:vAlign w:val="center"/>
          </w:tcPr>
          <w:p w14:paraId="52DA113F" w14:textId="77777777" w:rsidR="00CA09B2" w:rsidRDefault="00CA09B2">
            <w:pPr>
              <w:pStyle w:val="T2"/>
              <w:spacing w:after="0"/>
              <w:ind w:left="0" w:right="0"/>
              <w:rPr>
                <w:b w:val="0"/>
                <w:sz w:val="20"/>
              </w:rPr>
            </w:pPr>
          </w:p>
        </w:tc>
        <w:tc>
          <w:tcPr>
            <w:tcW w:w="850" w:type="dxa"/>
            <w:vAlign w:val="center"/>
          </w:tcPr>
          <w:p w14:paraId="12D4727C" w14:textId="77777777" w:rsidR="00CA09B2" w:rsidRDefault="00CA09B2">
            <w:pPr>
              <w:pStyle w:val="T2"/>
              <w:spacing w:after="0"/>
              <w:ind w:left="0" w:right="0"/>
              <w:rPr>
                <w:b w:val="0"/>
                <w:sz w:val="20"/>
              </w:rPr>
            </w:pPr>
          </w:p>
        </w:tc>
        <w:tc>
          <w:tcPr>
            <w:tcW w:w="3911" w:type="dxa"/>
            <w:vAlign w:val="center"/>
          </w:tcPr>
          <w:p w14:paraId="7B38B54B" w14:textId="3AF33DE7" w:rsidR="00CA09B2" w:rsidRDefault="00391BA2">
            <w:pPr>
              <w:pStyle w:val="T2"/>
              <w:spacing w:after="0"/>
              <w:ind w:left="0" w:right="0"/>
              <w:rPr>
                <w:b w:val="0"/>
                <w:sz w:val="16"/>
              </w:rPr>
            </w:pPr>
            <w:hyperlink r:id="rId7" w:history="1">
              <w:r w:rsidRPr="00B229FE">
                <w:rPr>
                  <w:rStyle w:val="Hyperlink"/>
                  <w:b w:val="0"/>
                  <w:sz w:val="16"/>
                </w:rPr>
                <w:t>volker.jungnickel@hhi.fraunhofer.de</w:t>
              </w:r>
            </w:hyperlink>
            <w:r>
              <w:rPr>
                <w:b w:val="0"/>
                <w:sz w:val="16"/>
              </w:rPr>
              <w:t xml:space="preserve">  </w:t>
            </w:r>
          </w:p>
        </w:tc>
      </w:tr>
      <w:tr w:rsidR="00CA09B2" w14:paraId="3D9ED75A" w14:textId="77777777" w:rsidTr="00D6226D">
        <w:trPr>
          <w:jc w:val="center"/>
        </w:trPr>
        <w:tc>
          <w:tcPr>
            <w:tcW w:w="1696" w:type="dxa"/>
            <w:vAlign w:val="center"/>
          </w:tcPr>
          <w:p w14:paraId="314CF41E" w14:textId="4C1D463A" w:rsidR="00CA09B2" w:rsidRDefault="00CA09B2">
            <w:pPr>
              <w:pStyle w:val="T2"/>
              <w:spacing w:after="0"/>
              <w:ind w:left="0" w:right="0"/>
              <w:rPr>
                <w:b w:val="0"/>
                <w:sz w:val="20"/>
              </w:rPr>
            </w:pPr>
          </w:p>
        </w:tc>
        <w:tc>
          <w:tcPr>
            <w:tcW w:w="1704" w:type="dxa"/>
            <w:vAlign w:val="center"/>
          </w:tcPr>
          <w:p w14:paraId="703DDF96" w14:textId="7F8FD64D" w:rsidR="00CA09B2" w:rsidRDefault="00CA09B2">
            <w:pPr>
              <w:pStyle w:val="T2"/>
              <w:spacing w:after="0"/>
              <w:ind w:left="0" w:right="0"/>
              <w:rPr>
                <w:b w:val="0"/>
                <w:sz w:val="20"/>
              </w:rPr>
            </w:pPr>
          </w:p>
        </w:tc>
        <w:tc>
          <w:tcPr>
            <w:tcW w:w="1415" w:type="dxa"/>
            <w:vAlign w:val="center"/>
          </w:tcPr>
          <w:p w14:paraId="10B782A5" w14:textId="77777777" w:rsidR="00CA09B2" w:rsidRDefault="00CA09B2">
            <w:pPr>
              <w:pStyle w:val="T2"/>
              <w:spacing w:after="0"/>
              <w:ind w:left="0" w:right="0"/>
              <w:rPr>
                <w:b w:val="0"/>
                <w:sz w:val="20"/>
              </w:rPr>
            </w:pPr>
          </w:p>
        </w:tc>
        <w:tc>
          <w:tcPr>
            <w:tcW w:w="850" w:type="dxa"/>
            <w:vAlign w:val="center"/>
          </w:tcPr>
          <w:p w14:paraId="6B1B9EDF" w14:textId="77777777" w:rsidR="00CA09B2" w:rsidRDefault="00CA09B2">
            <w:pPr>
              <w:pStyle w:val="T2"/>
              <w:spacing w:after="0"/>
              <w:ind w:left="0" w:right="0"/>
              <w:rPr>
                <w:b w:val="0"/>
                <w:sz w:val="20"/>
              </w:rPr>
            </w:pPr>
          </w:p>
        </w:tc>
        <w:tc>
          <w:tcPr>
            <w:tcW w:w="3911" w:type="dxa"/>
            <w:vAlign w:val="center"/>
          </w:tcPr>
          <w:p w14:paraId="1DAAD44A" w14:textId="77777777" w:rsidR="00CA09B2" w:rsidRDefault="00CA09B2">
            <w:pPr>
              <w:pStyle w:val="T2"/>
              <w:spacing w:after="0"/>
              <w:ind w:left="0" w:right="0"/>
              <w:rPr>
                <w:b w:val="0"/>
                <w:sz w:val="16"/>
              </w:rPr>
            </w:pPr>
          </w:p>
        </w:tc>
      </w:tr>
      <w:tr w:rsidR="00826D45" w14:paraId="60E87FAD" w14:textId="77777777" w:rsidTr="00D6226D">
        <w:trPr>
          <w:jc w:val="center"/>
        </w:trPr>
        <w:tc>
          <w:tcPr>
            <w:tcW w:w="1696" w:type="dxa"/>
            <w:vAlign w:val="center"/>
          </w:tcPr>
          <w:p w14:paraId="0ADAD23D" w14:textId="3E8A8FEB" w:rsidR="00826D45" w:rsidRDefault="00826D45">
            <w:pPr>
              <w:pStyle w:val="T2"/>
              <w:spacing w:after="0"/>
              <w:ind w:left="0" w:right="0"/>
              <w:rPr>
                <w:b w:val="0"/>
                <w:sz w:val="20"/>
              </w:rPr>
            </w:pPr>
          </w:p>
        </w:tc>
        <w:tc>
          <w:tcPr>
            <w:tcW w:w="1704" w:type="dxa"/>
            <w:vAlign w:val="center"/>
          </w:tcPr>
          <w:p w14:paraId="07C033EC" w14:textId="1A1BFB76" w:rsidR="00826D45" w:rsidRDefault="00826D45">
            <w:pPr>
              <w:pStyle w:val="T2"/>
              <w:spacing w:after="0"/>
              <w:ind w:left="0" w:right="0"/>
              <w:rPr>
                <w:b w:val="0"/>
                <w:sz w:val="20"/>
              </w:rPr>
            </w:pPr>
          </w:p>
        </w:tc>
        <w:tc>
          <w:tcPr>
            <w:tcW w:w="1415" w:type="dxa"/>
            <w:vAlign w:val="center"/>
          </w:tcPr>
          <w:p w14:paraId="73949C54" w14:textId="77777777" w:rsidR="00826D45" w:rsidRDefault="00826D45">
            <w:pPr>
              <w:pStyle w:val="T2"/>
              <w:spacing w:after="0"/>
              <w:ind w:left="0" w:right="0"/>
              <w:rPr>
                <w:b w:val="0"/>
                <w:sz w:val="20"/>
              </w:rPr>
            </w:pPr>
          </w:p>
        </w:tc>
        <w:tc>
          <w:tcPr>
            <w:tcW w:w="850" w:type="dxa"/>
            <w:vAlign w:val="center"/>
          </w:tcPr>
          <w:p w14:paraId="273E3A2E" w14:textId="77777777" w:rsidR="00826D45" w:rsidRDefault="00826D45">
            <w:pPr>
              <w:pStyle w:val="T2"/>
              <w:spacing w:after="0"/>
              <w:ind w:left="0" w:right="0"/>
              <w:rPr>
                <w:b w:val="0"/>
                <w:sz w:val="20"/>
              </w:rPr>
            </w:pPr>
          </w:p>
        </w:tc>
        <w:tc>
          <w:tcPr>
            <w:tcW w:w="3911" w:type="dxa"/>
            <w:vAlign w:val="center"/>
          </w:tcPr>
          <w:p w14:paraId="194AAD56" w14:textId="77777777" w:rsidR="00826D45" w:rsidRDefault="00826D45">
            <w:pPr>
              <w:pStyle w:val="T2"/>
              <w:spacing w:after="0"/>
              <w:ind w:left="0" w:right="0"/>
              <w:rPr>
                <w:b w:val="0"/>
                <w:sz w:val="16"/>
              </w:rPr>
            </w:pPr>
          </w:p>
        </w:tc>
      </w:tr>
    </w:tbl>
    <w:p w14:paraId="11B86194" w14:textId="19FBEFAF" w:rsidR="00CA09B2" w:rsidRDefault="006E1372">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54E0DF47" w14:textId="1400FF40" w:rsidR="00980133" w:rsidRDefault="00391BA2" w:rsidP="00391BA2">
                            <w:pPr>
                              <w:jc w:val="both"/>
                            </w:pPr>
                            <w:r>
                              <w:t xml:space="preserve">This contribution proposes revised working </w:t>
                            </w:r>
                            <w:r w:rsidR="001208FA">
                              <w:t xml:space="preserve">text </w:t>
                            </w:r>
                            <w:r w:rsidR="00E41001">
                              <w:t xml:space="preserve">and a graph </w:t>
                            </w:r>
                            <w:r>
                              <w:t>for the</w:t>
                            </w:r>
                            <w:r w:rsidR="00E41001">
                              <w:t xml:space="preserve"> mixed mode operation of the LC PHY to be embedded </w:t>
                            </w:r>
                            <w:r>
                              <w:t>in 32.3.</w:t>
                            </w:r>
                            <w:r w:rsidR="00E41001">
                              <w:t>5</w:t>
                            </w:r>
                            <w:r>
                              <w:t xml:space="preserve"> in D3.0. It has been prepared to assist </w:t>
                            </w:r>
                            <w:r w:rsidR="001208FA">
                              <w:t xml:space="preserve">the </w:t>
                            </w:r>
                            <w:r>
                              <w:t>resolution of CID</w:t>
                            </w:r>
                            <w:r w:rsidR="001208FA">
                              <w:t xml:space="preserve"> </w:t>
                            </w:r>
                            <w:r>
                              <w:t>3</w:t>
                            </w:r>
                            <w:r w:rsidR="00E41001">
                              <w:t>9</w:t>
                            </w:r>
                            <w:r>
                              <w:t xml:space="preserve"> in doc. 11-22-0949-01.</w:t>
                            </w:r>
                          </w:p>
                          <w:p w14:paraId="156B6A7C" w14:textId="56C28B84" w:rsidR="00980133" w:rsidRDefault="00980133">
                            <w:pPr>
                              <w:jc w:val="both"/>
                            </w:pPr>
                          </w:p>
                          <w:p w14:paraId="006F3BB2" w14:textId="20654901" w:rsidR="00741898" w:rsidRDefault="00741898">
                            <w:pPr>
                              <w:jc w:val="both"/>
                            </w:pPr>
                            <w:r>
                              <w:t>Rev.0: initial text for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15F02B3A" w14:textId="77777777" w:rsidR="0029020B" w:rsidRDefault="0029020B">
                      <w:pPr>
                        <w:pStyle w:val="T1"/>
                        <w:spacing w:after="120"/>
                      </w:pPr>
                      <w:r>
                        <w:t>Abstract</w:t>
                      </w:r>
                    </w:p>
                    <w:p w14:paraId="54E0DF47" w14:textId="1400FF40" w:rsidR="00980133" w:rsidRDefault="00391BA2" w:rsidP="00391BA2">
                      <w:pPr>
                        <w:jc w:val="both"/>
                      </w:pPr>
                      <w:r>
                        <w:t xml:space="preserve">This contribution proposes revised working </w:t>
                      </w:r>
                      <w:r w:rsidR="001208FA">
                        <w:t xml:space="preserve">text </w:t>
                      </w:r>
                      <w:r w:rsidR="00E41001">
                        <w:t xml:space="preserve">and a graph </w:t>
                      </w:r>
                      <w:r>
                        <w:t>for the</w:t>
                      </w:r>
                      <w:r w:rsidR="00E41001">
                        <w:t xml:space="preserve"> mixed mode operation of the LC PHY to be embedded </w:t>
                      </w:r>
                      <w:r>
                        <w:t>in 32.3.</w:t>
                      </w:r>
                      <w:r w:rsidR="00E41001">
                        <w:t>5</w:t>
                      </w:r>
                      <w:r>
                        <w:t xml:space="preserve"> in D3.0. It has been prepared to assist </w:t>
                      </w:r>
                      <w:r w:rsidR="001208FA">
                        <w:t xml:space="preserve">the </w:t>
                      </w:r>
                      <w:r>
                        <w:t>resolution of CID</w:t>
                      </w:r>
                      <w:r w:rsidR="001208FA">
                        <w:t xml:space="preserve"> </w:t>
                      </w:r>
                      <w:r>
                        <w:t>3</w:t>
                      </w:r>
                      <w:r w:rsidR="00E41001">
                        <w:t>9</w:t>
                      </w:r>
                      <w:r>
                        <w:t xml:space="preserve"> in doc. 11-22-0949-01.</w:t>
                      </w:r>
                    </w:p>
                    <w:p w14:paraId="156B6A7C" w14:textId="56C28B84" w:rsidR="00980133" w:rsidRDefault="00980133">
                      <w:pPr>
                        <w:jc w:val="both"/>
                      </w:pPr>
                    </w:p>
                    <w:p w14:paraId="006F3BB2" w14:textId="20654901" w:rsidR="00741898" w:rsidRDefault="00741898">
                      <w:pPr>
                        <w:jc w:val="both"/>
                      </w:pPr>
                      <w:r>
                        <w:t>Rev.0: initial text for discussion</w:t>
                      </w:r>
                    </w:p>
                  </w:txbxContent>
                </v:textbox>
              </v:shape>
            </w:pict>
          </mc:Fallback>
        </mc:AlternateContent>
      </w:r>
    </w:p>
    <w:p w14:paraId="719E57EC" w14:textId="21571B1E" w:rsidR="00CA09B2" w:rsidRDefault="00CA09B2">
      <w:r>
        <w:br w:type="page"/>
      </w:r>
    </w:p>
    <w:p w14:paraId="6D2BD954" w14:textId="352399F6" w:rsidR="00E41001" w:rsidRPr="00E41001" w:rsidRDefault="00E41001" w:rsidP="00391BA2">
      <w:pPr>
        <w:pStyle w:val="IEEEStdsParagraph"/>
        <w:rPr>
          <w:b/>
          <w:lang w:val="en-GB"/>
        </w:rPr>
      </w:pPr>
      <w:r w:rsidRPr="00E41001">
        <w:rPr>
          <w:b/>
          <w:lang w:val="en-GB"/>
        </w:rPr>
        <w:lastRenderedPageBreak/>
        <w:t xml:space="preserve">Motivation </w:t>
      </w:r>
    </w:p>
    <w:p w14:paraId="2EF0F394" w14:textId="24320AD9" w:rsidR="00E41001" w:rsidRDefault="00E41001" w:rsidP="00391BA2">
      <w:pPr>
        <w:pStyle w:val="IEEEStdsParagraph"/>
      </w:pPr>
      <w:r>
        <w:t xml:space="preserve">It is well known from the academic literature [1] that the transparent transmission of 802.11 waveforms over the light communication channel which is used in </w:t>
      </w:r>
      <w:proofErr w:type="spellStart"/>
      <w:r>
        <w:t>TGbb</w:t>
      </w:r>
      <w:proofErr w:type="spellEnd"/>
      <w:r>
        <w:t xml:space="preserve"> can be used to build a very efficient hybrid RF-LC link which adds the capacity in both media and adapts instantaneously to the time-varying channel state. E.g. if the LOS in the optical link is broken, the RF link can further be used, or, the additional LC channel can be used to offload data from RF. </w:t>
      </w:r>
    </w:p>
    <w:p w14:paraId="2ED6F848" w14:textId="59AE4CF6" w:rsidR="00E41001" w:rsidRDefault="00E41001" w:rsidP="00391BA2">
      <w:pPr>
        <w:pStyle w:val="IEEEStdsParagraph"/>
      </w:pPr>
      <w:r>
        <w:t>Proposed new text and figure to be embedded after P19 L</w:t>
      </w:r>
      <w:r w:rsidR="007C6A19">
        <w:t>7</w:t>
      </w:r>
      <w:r w:rsidR="00C97691">
        <w:t xml:space="preserve"> in </w:t>
      </w:r>
      <w:proofErr w:type="spellStart"/>
      <w:r w:rsidR="00C97691">
        <w:t>TGbb</w:t>
      </w:r>
      <w:proofErr w:type="spellEnd"/>
      <w:r w:rsidR="00C97691">
        <w:t xml:space="preserve"> D2.1</w:t>
      </w:r>
    </w:p>
    <w:p w14:paraId="5E125707" w14:textId="650D8921" w:rsidR="00E41001" w:rsidRDefault="007C6A19" w:rsidP="00391BA2">
      <w:pPr>
        <w:pStyle w:val="IEEEStdsParagraph"/>
      </w:pPr>
      <w:r>
        <w:t xml:space="preserve">The </w:t>
      </w:r>
      <w:r w:rsidRPr="00A1576A">
        <w:t xml:space="preserve">LC </w:t>
      </w:r>
      <w:r>
        <w:t xml:space="preserve">PHY supports hybrid RF-LC </w:t>
      </w:r>
      <w:r w:rsidRPr="00A1576A">
        <w:t>op</w:t>
      </w:r>
      <w:r>
        <w:t xml:space="preserve">eration </w:t>
      </w:r>
      <w:r w:rsidR="00FC413F">
        <w:t xml:space="preserve">underneath </w:t>
      </w:r>
      <w:r>
        <w:t>single STA</w:t>
      </w:r>
      <w:r w:rsidR="002274C4">
        <w:t>s</w:t>
      </w:r>
      <w:r>
        <w:t xml:space="preserve"> with multiple transmit chains and multiple receive chains connected to either RF antennas or LC optical antennas, as shown in Figure 32-</w:t>
      </w:r>
      <w:r w:rsidR="00BD1DA5">
        <w:t>X</w:t>
      </w:r>
      <w:r>
        <w:t xml:space="preserve"> (Hybrid RF-LC operation). Hybrid </w:t>
      </w:r>
      <w:r w:rsidR="00E347BF">
        <w:t xml:space="preserve">RF-LC </w:t>
      </w:r>
      <w:r>
        <w:t xml:space="preserve">operation shall use the same channel mapping </w:t>
      </w:r>
      <w:r w:rsidR="00FC413F">
        <w:t xml:space="preserve">onto LC IF channels </w:t>
      </w:r>
      <w:r>
        <w:t>as defined in 32.3.4</w:t>
      </w:r>
      <w:r w:rsidR="002274C4">
        <w:t xml:space="preserve"> (Channel numbering) on the subset of LC optical antennas</w:t>
      </w:r>
      <w:r w:rsidR="00FC413F">
        <w:t xml:space="preserve"> and use the </w:t>
      </w:r>
      <w:r w:rsidR="00E347BF">
        <w:t xml:space="preserve">subset of </w:t>
      </w:r>
      <w:r w:rsidR="00FC413F">
        <w:t>RF antennas on the corresponding 5</w:t>
      </w:r>
      <w:r w:rsidR="00E347BF">
        <w:t> </w:t>
      </w:r>
      <w:r w:rsidR="00FC413F">
        <w:t>GHz or 6</w:t>
      </w:r>
      <w:r w:rsidR="00E347BF">
        <w:t> </w:t>
      </w:r>
      <w:r w:rsidR="00FC413F">
        <w:t>GHz RF channels</w:t>
      </w:r>
      <w:r w:rsidR="002274C4">
        <w:t xml:space="preserve">. Hybrid operation may use different numbers </w:t>
      </w:r>
      <w:r w:rsidR="00501684">
        <w:t xml:space="preserve">of </w:t>
      </w:r>
      <w:r w:rsidR="002274C4">
        <w:t>RF antennas and LC optical antennas at both STA.</w:t>
      </w:r>
    </w:p>
    <w:p w14:paraId="04992DA0" w14:textId="16EBCD6D" w:rsidR="00E41001" w:rsidRDefault="007C6A19" w:rsidP="00391BA2">
      <w:pPr>
        <w:pStyle w:val="IEEEStdsParagraph"/>
      </w:pPr>
      <w:r>
        <w:rPr>
          <w:noProof/>
          <w:lang w:val="de-DE" w:eastAsia="de-DE"/>
        </w:rPr>
        <w:drawing>
          <wp:inline distT="0" distB="0" distL="0" distR="0" wp14:anchorId="6F349674" wp14:editId="0FA81931">
            <wp:extent cx="5943600" cy="236601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32-3a_Mixed_Mode-Tx.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66010"/>
                    </a:xfrm>
                    <a:prstGeom prst="rect">
                      <a:avLst/>
                    </a:prstGeom>
                  </pic:spPr>
                </pic:pic>
              </a:graphicData>
            </a:graphic>
          </wp:inline>
        </w:drawing>
      </w:r>
    </w:p>
    <w:p w14:paraId="30FF9936" w14:textId="7496F0C5" w:rsidR="002F4228" w:rsidRDefault="002F4228" w:rsidP="002F4228">
      <w:pPr>
        <w:pStyle w:val="Textkrper"/>
        <w:kinsoku w:val="0"/>
        <w:overflowPunct w:val="0"/>
        <w:jc w:val="center"/>
        <w:rPr>
          <w:rFonts w:ascii="Arial" w:hAnsi="Arial" w:cs="Arial"/>
          <w:b/>
          <w:sz w:val="20"/>
        </w:rPr>
      </w:pPr>
      <w:bookmarkStart w:id="0" w:name="32.3.3 LC PHY modes"/>
      <w:bookmarkStart w:id="1" w:name="32.3.3.1 Introduction"/>
      <w:bookmarkStart w:id="2" w:name="There are three LC PHY modes: LC High Th"/>
      <w:bookmarkStart w:id="3" w:name="32.3.3.2 LC High Throughput (LC HT) mode"/>
      <w:bookmarkStart w:id="4" w:name="_bookmark1"/>
      <w:bookmarkStart w:id="5" w:name="_bookmark0"/>
      <w:bookmarkEnd w:id="0"/>
      <w:bookmarkEnd w:id="1"/>
      <w:bookmarkEnd w:id="2"/>
      <w:bookmarkEnd w:id="3"/>
      <w:bookmarkEnd w:id="4"/>
      <w:bookmarkEnd w:id="5"/>
      <w:r w:rsidRPr="0025242B">
        <w:rPr>
          <w:rFonts w:ascii="Arial" w:hAnsi="Arial" w:cs="Arial"/>
          <w:b/>
          <w:sz w:val="20"/>
        </w:rPr>
        <w:t>Figure 32-</w:t>
      </w:r>
      <w:r w:rsidR="00BD1DA5">
        <w:rPr>
          <w:rFonts w:ascii="Arial" w:hAnsi="Arial" w:cs="Arial"/>
          <w:b/>
          <w:sz w:val="20"/>
        </w:rPr>
        <w:t>X</w:t>
      </w:r>
      <w:bookmarkStart w:id="6" w:name="_GoBack"/>
      <w:bookmarkEnd w:id="6"/>
      <w:r w:rsidRPr="0025242B">
        <w:rPr>
          <w:rFonts w:ascii="Arial" w:hAnsi="Arial" w:cs="Arial"/>
          <w:b/>
          <w:sz w:val="20"/>
        </w:rPr>
        <w:t>—</w:t>
      </w:r>
      <w:r w:rsidR="007C6A19">
        <w:rPr>
          <w:rFonts w:ascii="Arial" w:hAnsi="Arial" w:cs="Arial"/>
          <w:b/>
          <w:sz w:val="20"/>
        </w:rPr>
        <w:t>Hybrid RF-LC operation</w:t>
      </w:r>
    </w:p>
    <w:p w14:paraId="520CB205" w14:textId="73F0F61F" w:rsidR="00CB6A92" w:rsidRDefault="00CB6A92" w:rsidP="002F4228">
      <w:pPr>
        <w:pStyle w:val="Textkrper"/>
        <w:kinsoku w:val="0"/>
        <w:overflowPunct w:val="0"/>
        <w:jc w:val="center"/>
        <w:rPr>
          <w:rFonts w:ascii="Arial" w:hAnsi="Arial" w:cs="Arial"/>
          <w:b/>
          <w:sz w:val="20"/>
        </w:rPr>
      </w:pPr>
    </w:p>
    <w:p w14:paraId="7E1F0436" w14:textId="25B26031" w:rsidR="00CB6A92" w:rsidRPr="00CB6A92" w:rsidRDefault="00CB6A92" w:rsidP="00CB6A92">
      <w:pPr>
        <w:pStyle w:val="HTMLVorformatiert"/>
        <w:rPr>
          <w:rFonts w:ascii="Times New Roman" w:hAnsi="Times New Roman" w:cs="Times New Roman"/>
          <w:b/>
          <w:lang w:val="en-US"/>
        </w:rPr>
      </w:pPr>
      <w:r w:rsidRPr="00CB6A92">
        <w:rPr>
          <w:rFonts w:ascii="Times New Roman" w:hAnsi="Times New Roman" w:cs="Times New Roman"/>
          <w:lang w:val="en-US"/>
        </w:rPr>
        <w:t xml:space="preserve">[1] </w:t>
      </w:r>
      <w:r w:rsidRPr="00CB6A92">
        <w:rPr>
          <w:rFonts w:ascii="Times New Roman" w:hAnsi="Times New Roman" w:cs="Times New Roman"/>
          <w:color w:val="000000"/>
          <w:lang w:val="en-US"/>
        </w:rPr>
        <w:t xml:space="preserve">A. Zubow, </w:t>
      </w:r>
      <w:r w:rsidRPr="00CB6A92">
        <w:rPr>
          <w:rFonts w:ascii="Times New Roman" w:hAnsi="Times New Roman" w:cs="Times New Roman"/>
          <w:iCs/>
          <w:color w:val="000000"/>
          <w:lang w:val="en-US"/>
        </w:rPr>
        <w:t>et al</w:t>
      </w:r>
      <w:r w:rsidRPr="00CB6A92">
        <w:rPr>
          <w:rFonts w:ascii="Times New Roman" w:hAnsi="Times New Roman" w:cs="Times New Roman"/>
          <w:color w:val="000000"/>
          <w:lang w:val="en-US"/>
        </w:rPr>
        <w:t>., "</w:t>
      </w:r>
      <w:proofErr w:type="spellStart"/>
      <w:r w:rsidRPr="00CB6A92">
        <w:rPr>
          <w:rFonts w:ascii="Times New Roman" w:hAnsi="Times New Roman" w:cs="Times New Roman"/>
          <w:color w:val="000000"/>
          <w:lang w:val="en-US"/>
        </w:rPr>
        <w:t>Hy</w:t>
      </w:r>
      <w:proofErr w:type="spellEnd"/>
      <w:r w:rsidRPr="00CB6A92">
        <w:rPr>
          <w:rFonts w:ascii="Times New Roman" w:hAnsi="Times New Roman" w:cs="Times New Roman"/>
          <w:color w:val="000000"/>
          <w:lang w:val="en-US"/>
        </w:rPr>
        <w:t xml:space="preserve">-Fi: Aggregation of </w:t>
      </w:r>
      <w:proofErr w:type="spellStart"/>
      <w:r w:rsidRPr="00CB6A92">
        <w:rPr>
          <w:rFonts w:ascii="Times New Roman" w:hAnsi="Times New Roman" w:cs="Times New Roman"/>
          <w:color w:val="000000"/>
          <w:lang w:val="en-US"/>
        </w:rPr>
        <w:t>LiFi</w:t>
      </w:r>
      <w:proofErr w:type="spellEnd"/>
      <w:r w:rsidRPr="00CB6A92">
        <w:rPr>
          <w:rFonts w:ascii="Times New Roman" w:hAnsi="Times New Roman" w:cs="Times New Roman"/>
          <w:color w:val="000000"/>
          <w:lang w:val="en-US"/>
        </w:rPr>
        <w:t xml:space="preserve"> and </w:t>
      </w:r>
      <w:proofErr w:type="spellStart"/>
      <w:r w:rsidRPr="00CB6A92">
        <w:rPr>
          <w:rFonts w:ascii="Times New Roman" w:hAnsi="Times New Roman" w:cs="Times New Roman"/>
          <w:color w:val="000000"/>
          <w:lang w:val="en-US"/>
        </w:rPr>
        <w:t>WiFi</w:t>
      </w:r>
      <w:proofErr w:type="spellEnd"/>
      <w:r w:rsidRPr="00CB6A92">
        <w:rPr>
          <w:rFonts w:ascii="Times New Roman" w:hAnsi="Times New Roman" w:cs="Times New Roman"/>
          <w:color w:val="000000"/>
          <w:lang w:val="en-US"/>
        </w:rPr>
        <w:t xml:space="preserve"> using MIMO in IEEE 802.11," in </w:t>
      </w:r>
      <w:r w:rsidRPr="00CB6A92">
        <w:rPr>
          <w:rFonts w:ascii="Times New Roman" w:hAnsi="Times New Roman" w:cs="Times New Roman"/>
          <w:iCs/>
          <w:color w:val="000000"/>
          <w:lang w:val="en-US"/>
        </w:rPr>
        <w:t>2021 IEEE 22nd International Symposium on a World of Wireless, Mobile and Multimedia Networks (</w:t>
      </w:r>
      <w:proofErr w:type="spellStart"/>
      <w:r w:rsidRPr="00CB6A92">
        <w:rPr>
          <w:rFonts w:ascii="Times New Roman" w:hAnsi="Times New Roman" w:cs="Times New Roman"/>
          <w:iCs/>
          <w:color w:val="000000"/>
          <w:lang w:val="en-US"/>
        </w:rPr>
        <w:t>WoWMoM</w:t>
      </w:r>
      <w:proofErr w:type="spellEnd"/>
      <w:r w:rsidRPr="00CB6A92">
        <w:rPr>
          <w:rFonts w:ascii="Times New Roman" w:hAnsi="Times New Roman" w:cs="Times New Roman"/>
          <w:iCs/>
          <w:color w:val="000000"/>
          <w:lang w:val="en-US"/>
        </w:rPr>
        <w:t>)</w:t>
      </w:r>
      <w:r w:rsidRPr="00CB6A92">
        <w:rPr>
          <w:rFonts w:ascii="Times New Roman" w:hAnsi="Times New Roman" w:cs="Times New Roman"/>
          <w:color w:val="000000"/>
          <w:lang w:val="en-US"/>
        </w:rPr>
        <w:t>, Pisa, Italy, 2021 pp. 100-108.</w:t>
      </w:r>
    </w:p>
    <w:sectPr w:rsidR="00CB6A92" w:rsidRPr="00CB6A92" w:rsidSect="003705DC">
      <w:headerReference w:type="default" r:id="rId9"/>
      <w:footerReference w:type="default" r:id="rId10"/>
      <w:pgSz w:w="12240" w:h="15840" w:code="1"/>
      <w:pgMar w:top="1080" w:right="1080" w:bottom="1080" w:left="1080" w:header="432" w:footer="432" w:gutter="72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1F2D" w14:textId="77777777" w:rsidR="00A301D5" w:rsidRDefault="00A301D5">
      <w:r>
        <w:separator/>
      </w:r>
    </w:p>
  </w:endnote>
  <w:endnote w:type="continuationSeparator" w:id="0">
    <w:p w14:paraId="3924DFC3" w14:textId="77777777" w:rsidR="00A301D5" w:rsidRDefault="00A3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34E0" w14:textId="391E60B8" w:rsidR="0029020B" w:rsidRPr="00391BA2" w:rsidRDefault="00A301D5">
    <w:pPr>
      <w:pStyle w:val="Fuzeile"/>
      <w:tabs>
        <w:tab w:val="clear" w:pos="6480"/>
        <w:tab w:val="center" w:pos="4680"/>
        <w:tab w:val="right" w:pos="9360"/>
      </w:tabs>
      <w:rPr>
        <w:lang w:val="de-DE"/>
      </w:rPr>
    </w:pPr>
    <w:r>
      <w:fldChar w:fldCharType="begin"/>
    </w:r>
    <w:r w:rsidRPr="00391BA2">
      <w:rPr>
        <w:lang w:val="de-DE"/>
      </w:rPr>
      <w:instrText xml:space="preserve"> SUBJECT  \* MERGEFORMAT </w:instrText>
    </w:r>
    <w:r>
      <w:fldChar w:fldCharType="separate"/>
    </w:r>
    <w:r w:rsidR="0007350D" w:rsidRPr="00391BA2">
      <w:rPr>
        <w:lang w:val="de-DE"/>
      </w:rPr>
      <w:t>Submission</w:t>
    </w:r>
    <w:r>
      <w:fldChar w:fldCharType="end"/>
    </w:r>
    <w:r w:rsidR="0029020B" w:rsidRPr="00391BA2">
      <w:rPr>
        <w:lang w:val="de-DE"/>
      </w:rPr>
      <w:tab/>
    </w:r>
    <w:proofErr w:type="spellStart"/>
    <w:r w:rsidR="0029020B" w:rsidRPr="00391BA2">
      <w:rPr>
        <w:lang w:val="de-DE"/>
      </w:rPr>
      <w:t>page</w:t>
    </w:r>
    <w:proofErr w:type="spellEnd"/>
    <w:r w:rsidR="0029020B" w:rsidRPr="00391BA2">
      <w:rPr>
        <w:lang w:val="de-DE"/>
      </w:rPr>
      <w:t xml:space="preserve"> </w:t>
    </w:r>
    <w:r w:rsidR="0029020B">
      <w:fldChar w:fldCharType="begin"/>
    </w:r>
    <w:r w:rsidR="0029020B" w:rsidRPr="00391BA2">
      <w:rPr>
        <w:lang w:val="de-DE"/>
      </w:rPr>
      <w:instrText xml:space="preserve">page </w:instrText>
    </w:r>
    <w:r w:rsidR="0029020B">
      <w:fldChar w:fldCharType="separate"/>
    </w:r>
    <w:r w:rsidR="00BD1DA5">
      <w:rPr>
        <w:noProof/>
        <w:lang w:val="de-DE"/>
      </w:rPr>
      <w:t>1</w:t>
    </w:r>
    <w:r w:rsidR="0029020B">
      <w:fldChar w:fldCharType="end"/>
    </w:r>
    <w:r w:rsidR="0029020B" w:rsidRPr="00391BA2">
      <w:rPr>
        <w:lang w:val="de-DE"/>
      </w:rPr>
      <w:tab/>
    </w:r>
    <w:r w:rsidR="00391BA2" w:rsidRPr="00391BA2">
      <w:rPr>
        <w:lang w:val="de-DE"/>
      </w:rPr>
      <w:t>Volker Jungnickel, Fraunhofer HHI</w:t>
    </w:r>
  </w:p>
  <w:p w14:paraId="185B5BA8" w14:textId="77777777" w:rsidR="0029020B" w:rsidRPr="00391BA2"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A8B30" w14:textId="77777777" w:rsidR="00A301D5" w:rsidRDefault="00A301D5">
      <w:r>
        <w:separator/>
      </w:r>
    </w:p>
  </w:footnote>
  <w:footnote w:type="continuationSeparator" w:id="0">
    <w:p w14:paraId="7E47B8F1" w14:textId="77777777" w:rsidR="00A301D5" w:rsidRDefault="00A3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C941" w14:textId="2972F1F3" w:rsidR="0029020B" w:rsidRDefault="00A301D5" w:rsidP="004B5125">
    <w:pPr>
      <w:pStyle w:val="Kopfzeile"/>
      <w:tabs>
        <w:tab w:val="clear" w:pos="6480"/>
        <w:tab w:val="center" w:pos="4680"/>
        <w:tab w:val="left" w:pos="5920"/>
        <w:tab w:val="right" w:pos="9360"/>
      </w:tabs>
    </w:pPr>
    <w:r>
      <w:fldChar w:fldCharType="begin"/>
    </w:r>
    <w:r>
      <w:instrText xml:space="preserve"> KEYWORDS  \* MERGEFORMAT </w:instrText>
    </w:r>
    <w:r>
      <w:fldChar w:fldCharType="separate"/>
    </w:r>
    <w:r w:rsidR="00391BA2">
      <w:t>Jul</w:t>
    </w:r>
    <w:r w:rsidR="00166827">
      <w:t>y 2022</w:t>
    </w:r>
    <w:r>
      <w:fldChar w:fldCharType="end"/>
    </w:r>
    <w:r w:rsidR="0029020B">
      <w:tab/>
    </w:r>
    <w:r w:rsidR="0029020B">
      <w:tab/>
    </w:r>
    <w:r w:rsidR="004B5125">
      <w:tab/>
    </w:r>
    <w:r>
      <w:fldChar w:fldCharType="begin"/>
    </w:r>
    <w:r>
      <w:instrText xml:space="preserve"> TITLE  \* MERGEFORMAT </w:instrText>
    </w:r>
    <w:r>
      <w:fldChar w:fldCharType="separate"/>
    </w:r>
    <w:r w:rsidR="00544BBE">
      <w:t>doc.: IEEE 802.11-22/</w:t>
    </w:r>
    <w:r w:rsidR="00391BA2">
      <w:t>1</w:t>
    </w:r>
    <w:r w:rsidR="00E41001">
      <w:t>114</w:t>
    </w:r>
    <w:r w:rsidR="00544BBE">
      <w:t>r</w:t>
    </w:r>
    <w:r>
      <w:fldChar w:fldCharType="end"/>
    </w:r>
    <w:r w:rsidR="00E41001">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639"/>
    <w:multiLevelType w:val="hybridMultilevel"/>
    <w:tmpl w:val="EF6EF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C75BB"/>
    <w:multiLevelType w:val="hybridMultilevel"/>
    <w:tmpl w:val="250C80A8"/>
    <w:lvl w:ilvl="0" w:tplc="CFB25F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D776DA"/>
    <w:multiLevelType w:val="hybridMultilevel"/>
    <w:tmpl w:val="CE343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mirrorMargins/>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72"/>
    <w:rsid w:val="000057AD"/>
    <w:rsid w:val="00006471"/>
    <w:rsid w:val="000073AD"/>
    <w:rsid w:val="00037718"/>
    <w:rsid w:val="0007350D"/>
    <w:rsid w:val="000A14A6"/>
    <w:rsid w:val="000B3072"/>
    <w:rsid w:val="000D30B5"/>
    <w:rsid w:val="001208FA"/>
    <w:rsid w:val="00121E9C"/>
    <w:rsid w:val="00166827"/>
    <w:rsid w:val="00195B23"/>
    <w:rsid w:val="001C55B7"/>
    <w:rsid w:val="001D723B"/>
    <w:rsid w:val="001F0E9A"/>
    <w:rsid w:val="00200688"/>
    <w:rsid w:val="002045D2"/>
    <w:rsid w:val="002274C4"/>
    <w:rsid w:val="0025242B"/>
    <w:rsid w:val="002675AA"/>
    <w:rsid w:val="0029020B"/>
    <w:rsid w:val="002D0666"/>
    <w:rsid w:val="002D0C1C"/>
    <w:rsid w:val="002D44BE"/>
    <w:rsid w:val="002D458D"/>
    <w:rsid w:val="002F4228"/>
    <w:rsid w:val="00314A0A"/>
    <w:rsid w:val="0032466E"/>
    <w:rsid w:val="00331944"/>
    <w:rsid w:val="003373B6"/>
    <w:rsid w:val="00361969"/>
    <w:rsid w:val="003705DC"/>
    <w:rsid w:val="00391BA2"/>
    <w:rsid w:val="00397273"/>
    <w:rsid w:val="003A1039"/>
    <w:rsid w:val="003B7BF2"/>
    <w:rsid w:val="004044EE"/>
    <w:rsid w:val="00406520"/>
    <w:rsid w:val="004253B3"/>
    <w:rsid w:val="004341EE"/>
    <w:rsid w:val="0043447A"/>
    <w:rsid w:val="00442037"/>
    <w:rsid w:val="00447210"/>
    <w:rsid w:val="004525CA"/>
    <w:rsid w:val="00461EBC"/>
    <w:rsid w:val="00464BE7"/>
    <w:rsid w:val="00465771"/>
    <w:rsid w:val="00480642"/>
    <w:rsid w:val="00483470"/>
    <w:rsid w:val="00486AA6"/>
    <w:rsid w:val="004911E8"/>
    <w:rsid w:val="0049700E"/>
    <w:rsid w:val="004B064B"/>
    <w:rsid w:val="004B2D78"/>
    <w:rsid w:val="004B5125"/>
    <w:rsid w:val="00501684"/>
    <w:rsid w:val="005112DA"/>
    <w:rsid w:val="00544BBE"/>
    <w:rsid w:val="00571C9E"/>
    <w:rsid w:val="00573399"/>
    <w:rsid w:val="005A58C0"/>
    <w:rsid w:val="005D01A1"/>
    <w:rsid w:val="005D4E9F"/>
    <w:rsid w:val="006030CA"/>
    <w:rsid w:val="006150CD"/>
    <w:rsid w:val="0062440B"/>
    <w:rsid w:val="00642D17"/>
    <w:rsid w:val="00680E33"/>
    <w:rsid w:val="00684CD9"/>
    <w:rsid w:val="00695D96"/>
    <w:rsid w:val="006C0727"/>
    <w:rsid w:val="006E1372"/>
    <w:rsid w:val="006E145F"/>
    <w:rsid w:val="006F6496"/>
    <w:rsid w:val="007072A8"/>
    <w:rsid w:val="00741898"/>
    <w:rsid w:val="00744AE0"/>
    <w:rsid w:val="0075078C"/>
    <w:rsid w:val="00755F05"/>
    <w:rsid w:val="007650D8"/>
    <w:rsid w:val="00770572"/>
    <w:rsid w:val="00780E88"/>
    <w:rsid w:val="00790EEC"/>
    <w:rsid w:val="007C6A19"/>
    <w:rsid w:val="007C7B44"/>
    <w:rsid w:val="007D3B6A"/>
    <w:rsid w:val="007E0F56"/>
    <w:rsid w:val="007E52DE"/>
    <w:rsid w:val="007E7FEA"/>
    <w:rsid w:val="00802389"/>
    <w:rsid w:val="00820818"/>
    <w:rsid w:val="00826D45"/>
    <w:rsid w:val="008311A0"/>
    <w:rsid w:val="008331D3"/>
    <w:rsid w:val="00837524"/>
    <w:rsid w:val="00887C0F"/>
    <w:rsid w:val="00891260"/>
    <w:rsid w:val="00891E8D"/>
    <w:rsid w:val="00897C7C"/>
    <w:rsid w:val="00900B79"/>
    <w:rsid w:val="009044B7"/>
    <w:rsid w:val="0090573D"/>
    <w:rsid w:val="00905C63"/>
    <w:rsid w:val="0091021B"/>
    <w:rsid w:val="00911A87"/>
    <w:rsid w:val="00916B99"/>
    <w:rsid w:val="00957171"/>
    <w:rsid w:val="009663DC"/>
    <w:rsid w:val="00980133"/>
    <w:rsid w:val="00981639"/>
    <w:rsid w:val="00995B0B"/>
    <w:rsid w:val="009A555A"/>
    <w:rsid w:val="009B5F0A"/>
    <w:rsid w:val="009E205B"/>
    <w:rsid w:val="009E52FA"/>
    <w:rsid w:val="009F2FBC"/>
    <w:rsid w:val="00A301D5"/>
    <w:rsid w:val="00A43759"/>
    <w:rsid w:val="00A75F8C"/>
    <w:rsid w:val="00A913EB"/>
    <w:rsid w:val="00AA427C"/>
    <w:rsid w:val="00AD0D69"/>
    <w:rsid w:val="00AE3014"/>
    <w:rsid w:val="00B0172F"/>
    <w:rsid w:val="00B0355A"/>
    <w:rsid w:val="00B1319E"/>
    <w:rsid w:val="00B43971"/>
    <w:rsid w:val="00B623D9"/>
    <w:rsid w:val="00BD1DA5"/>
    <w:rsid w:val="00BD3772"/>
    <w:rsid w:val="00BE68C2"/>
    <w:rsid w:val="00BF780A"/>
    <w:rsid w:val="00C05C16"/>
    <w:rsid w:val="00C06F36"/>
    <w:rsid w:val="00C1779A"/>
    <w:rsid w:val="00C322AD"/>
    <w:rsid w:val="00C524AE"/>
    <w:rsid w:val="00C52516"/>
    <w:rsid w:val="00C86AD9"/>
    <w:rsid w:val="00C97691"/>
    <w:rsid w:val="00CA09B2"/>
    <w:rsid w:val="00CB6A92"/>
    <w:rsid w:val="00CC48E6"/>
    <w:rsid w:val="00CD059B"/>
    <w:rsid w:val="00CE530B"/>
    <w:rsid w:val="00D1290D"/>
    <w:rsid w:val="00D60EA7"/>
    <w:rsid w:val="00D61D45"/>
    <w:rsid w:val="00D6226D"/>
    <w:rsid w:val="00D85DCD"/>
    <w:rsid w:val="00DA35E7"/>
    <w:rsid w:val="00DC5A7B"/>
    <w:rsid w:val="00DD3470"/>
    <w:rsid w:val="00E347BF"/>
    <w:rsid w:val="00E4062D"/>
    <w:rsid w:val="00E41001"/>
    <w:rsid w:val="00E60140"/>
    <w:rsid w:val="00EE7A96"/>
    <w:rsid w:val="00F00CE8"/>
    <w:rsid w:val="00F74D50"/>
    <w:rsid w:val="00F9011D"/>
    <w:rsid w:val="00FC413F"/>
    <w:rsid w:val="00FD29E9"/>
    <w:rsid w:val="00FD39DF"/>
    <w:rsid w:val="00FF5C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4D50"/>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Default">
    <w:name w:val="Default"/>
    <w:rsid w:val="00F00CE8"/>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464BE7"/>
    <w:rPr>
      <w:sz w:val="22"/>
      <w:lang w:val="en-GB" w:eastAsia="en-US"/>
    </w:rPr>
  </w:style>
  <w:style w:type="paragraph" w:customStyle="1" w:styleId="IEEEStdsParagraph">
    <w:name w:val="IEEEStds Paragraph"/>
    <w:link w:val="IEEEStdsParagraphChar"/>
    <w:rsid w:val="00391BA2"/>
    <w:pPr>
      <w:spacing w:after="240"/>
      <w:jc w:val="both"/>
    </w:pPr>
    <w:rPr>
      <w:lang w:val="en-US" w:eastAsia="ja-JP"/>
    </w:rPr>
  </w:style>
  <w:style w:type="character" w:customStyle="1" w:styleId="IEEEStdsParagraphChar">
    <w:name w:val="IEEEStds Paragraph Char"/>
    <w:link w:val="IEEEStdsParagraph"/>
    <w:rsid w:val="00391BA2"/>
    <w:rPr>
      <w:lang w:val="en-US" w:eastAsia="ja-JP"/>
    </w:rPr>
  </w:style>
  <w:style w:type="character" w:styleId="Zeilennummer">
    <w:name w:val="line number"/>
    <w:basedOn w:val="Absatz-Standardschriftart"/>
    <w:rsid w:val="003705DC"/>
  </w:style>
  <w:style w:type="paragraph" w:styleId="Textkrper">
    <w:name w:val="Body Text"/>
    <w:basedOn w:val="Standard"/>
    <w:link w:val="TextkrperZchn"/>
    <w:rsid w:val="002F4228"/>
    <w:pPr>
      <w:spacing w:after="120"/>
    </w:pPr>
  </w:style>
  <w:style w:type="character" w:customStyle="1" w:styleId="TextkrperZchn">
    <w:name w:val="Textkörper Zchn"/>
    <w:basedOn w:val="Absatz-Standardschriftart"/>
    <w:link w:val="Textkrper"/>
    <w:rsid w:val="002F4228"/>
    <w:rPr>
      <w:sz w:val="22"/>
      <w:lang w:val="en-GB" w:eastAsia="en-US"/>
    </w:rPr>
  </w:style>
  <w:style w:type="paragraph" w:styleId="HTMLVorformatiert">
    <w:name w:val="HTML Preformatted"/>
    <w:basedOn w:val="Standard"/>
    <w:link w:val="HTMLVorformatiertZchn"/>
    <w:uiPriority w:val="99"/>
    <w:unhideWhenUsed/>
    <w:rsid w:val="00CB6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basedOn w:val="Absatz-Standardschriftart"/>
    <w:link w:val="HTMLVorformatiert"/>
    <w:uiPriority w:val="99"/>
    <w:rsid w:val="00CB6A92"/>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604">
      <w:bodyDiv w:val="1"/>
      <w:marLeft w:val="0"/>
      <w:marRight w:val="0"/>
      <w:marTop w:val="0"/>
      <w:marBottom w:val="0"/>
      <w:divBdr>
        <w:top w:val="none" w:sz="0" w:space="0" w:color="auto"/>
        <w:left w:val="none" w:sz="0" w:space="0" w:color="auto"/>
        <w:bottom w:val="none" w:sz="0" w:space="0" w:color="auto"/>
        <w:right w:val="none" w:sz="0" w:space="0" w:color="auto"/>
      </w:divBdr>
    </w:div>
    <w:div w:id="493882650">
      <w:bodyDiv w:val="1"/>
      <w:marLeft w:val="0"/>
      <w:marRight w:val="0"/>
      <w:marTop w:val="0"/>
      <w:marBottom w:val="0"/>
      <w:divBdr>
        <w:top w:val="none" w:sz="0" w:space="0" w:color="auto"/>
        <w:left w:val="none" w:sz="0" w:space="0" w:color="auto"/>
        <w:bottom w:val="none" w:sz="0" w:space="0" w:color="auto"/>
        <w:right w:val="none" w:sz="0" w:space="0" w:color="auto"/>
      </w:divBdr>
    </w:div>
    <w:div w:id="725110471">
      <w:bodyDiv w:val="1"/>
      <w:marLeft w:val="0"/>
      <w:marRight w:val="0"/>
      <w:marTop w:val="0"/>
      <w:marBottom w:val="0"/>
      <w:divBdr>
        <w:top w:val="none" w:sz="0" w:space="0" w:color="auto"/>
        <w:left w:val="none" w:sz="0" w:space="0" w:color="auto"/>
        <w:bottom w:val="none" w:sz="0" w:space="0" w:color="auto"/>
        <w:right w:val="none" w:sz="0" w:space="0" w:color="auto"/>
      </w:divBdr>
    </w:div>
    <w:div w:id="1492213876">
      <w:bodyDiv w:val="1"/>
      <w:marLeft w:val="0"/>
      <w:marRight w:val="0"/>
      <w:marTop w:val="0"/>
      <w:marBottom w:val="0"/>
      <w:divBdr>
        <w:top w:val="none" w:sz="0" w:space="0" w:color="auto"/>
        <w:left w:val="none" w:sz="0" w:space="0" w:color="auto"/>
        <w:bottom w:val="none" w:sz="0" w:space="0" w:color="auto"/>
        <w:right w:val="none" w:sz="0" w:space="0" w:color="auto"/>
      </w:divBdr>
    </w:div>
    <w:div w:id="1531841628">
      <w:bodyDiv w:val="1"/>
      <w:marLeft w:val="0"/>
      <w:marRight w:val="0"/>
      <w:marTop w:val="0"/>
      <w:marBottom w:val="0"/>
      <w:divBdr>
        <w:top w:val="none" w:sz="0" w:space="0" w:color="auto"/>
        <w:left w:val="none" w:sz="0" w:space="0" w:color="auto"/>
        <w:bottom w:val="none" w:sz="0" w:space="0" w:color="auto"/>
        <w:right w:val="none" w:sz="0" w:space="0" w:color="auto"/>
      </w:divBdr>
    </w:div>
    <w:div w:id="1597665997">
      <w:bodyDiv w:val="1"/>
      <w:marLeft w:val="0"/>
      <w:marRight w:val="0"/>
      <w:marTop w:val="0"/>
      <w:marBottom w:val="0"/>
      <w:divBdr>
        <w:top w:val="none" w:sz="0" w:space="0" w:color="auto"/>
        <w:left w:val="none" w:sz="0" w:space="0" w:color="auto"/>
        <w:bottom w:val="none" w:sz="0" w:space="0" w:color="auto"/>
        <w:right w:val="none" w:sz="0" w:space="0" w:color="auto"/>
      </w:divBdr>
    </w:div>
    <w:div w:id="1733190307">
      <w:bodyDiv w:val="1"/>
      <w:marLeft w:val="0"/>
      <w:marRight w:val="0"/>
      <w:marTop w:val="0"/>
      <w:marBottom w:val="0"/>
      <w:divBdr>
        <w:top w:val="none" w:sz="0" w:space="0" w:color="auto"/>
        <w:left w:val="none" w:sz="0" w:space="0" w:color="auto"/>
        <w:bottom w:val="none" w:sz="0" w:space="0" w:color="auto"/>
        <w:right w:val="none" w:sz="0" w:space="0" w:color="auto"/>
      </w:divBdr>
    </w:div>
    <w:div w:id="18158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volker.jungnickel@hhi.fraunhof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Pages>
  <Words>227</Words>
  <Characters>1434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802.11-22/0788r0</vt:lpstr>
      <vt:lpstr>doc.: IEEE 802.11-21/0xxxr0</vt:lpstr>
    </vt:vector>
  </TitlesOfParts>
  <Company>Some Company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802.11-22/0788r0</dc:title>
  <dc:subject>Submission</dc:subject>
  <dc:creator>Nancy Lee</dc:creator>
  <cp:keywords>May 2022</cp:keywords>
  <dc:description>Nancy Lee, Signify</dc:description>
  <cp:lastModifiedBy>Jungnickel, Volker</cp:lastModifiedBy>
  <cp:revision>10</cp:revision>
  <cp:lastPrinted>1899-12-31T23:00:00Z</cp:lastPrinted>
  <dcterms:created xsi:type="dcterms:W3CDTF">2022-07-13T09:35:00Z</dcterms:created>
  <dcterms:modified xsi:type="dcterms:W3CDTF">2022-07-13T10:08:00Z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f8eab-07d6-4849-8b43-f2fe9ec60b55_Enabled">
    <vt:lpwstr>True</vt:lpwstr>
  </property>
  <property fmtid="{D5CDD505-2E9C-101B-9397-08002B2CF9AE}" pid="3" name="MSIP_Label_7def8eab-07d6-4849-8b43-f2fe9ec60b55_SiteId">
    <vt:lpwstr>75b2f54b-feff-400d-8e0b-67102edb9a23</vt:lpwstr>
  </property>
  <property fmtid="{D5CDD505-2E9C-101B-9397-08002B2CF9AE}" pid="4" name="MSIP_Label_7def8eab-07d6-4849-8b43-f2fe9ec60b55_Owner">
    <vt:lpwstr>nancy.lee@signify.com</vt:lpwstr>
  </property>
  <property fmtid="{D5CDD505-2E9C-101B-9397-08002B2CF9AE}" pid="5" name="MSIP_Label_7def8eab-07d6-4849-8b43-f2fe9ec60b55_SetDate">
    <vt:lpwstr>2021-03-04T14:58:32.1179665Z</vt:lpwstr>
  </property>
  <property fmtid="{D5CDD505-2E9C-101B-9397-08002B2CF9AE}" pid="6" name="MSIP_Label_7def8eab-07d6-4849-8b43-f2fe9ec60b55_Name">
    <vt:lpwstr>Signify - Internal</vt:lpwstr>
  </property>
  <property fmtid="{D5CDD505-2E9C-101B-9397-08002B2CF9AE}" pid="7" name="MSIP_Label_7def8eab-07d6-4849-8b43-f2fe9ec60b55_Application">
    <vt:lpwstr>Microsoft Azure Information Protection</vt:lpwstr>
  </property>
  <property fmtid="{D5CDD505-2E9C-101B-9397-08002B2CF9AE}" pid="8" name="MSIP_Label_7def8eab-07d6-4849-8b43-f2fe9ec60b55_ActionId">
    <vt:lpwstr>64ca6cc3-6c8b-4e3f-9179-b2458911cb77</vt:lpwstr>
  </property>
  <property fmtid="{D5CDD505-2E9C-101B-9397-08002B2CF9AE}" pid="9" name="MSIP_Label_7def8eab-07d6-4849-8b43-f2fe9ec60b55_Extended_MSFT_Method">
    <vt:lpwstr>Automatic</vt:lpwstr>
  </property>
  <property fmtid="{D5CDD505-2E9C-101B-9397-08002B2CF9AE}" pid="10" name="Sensitivity">
    <vt:lpwstr>Signify - Internal</vt:lpwstr>
  </property>
</Properties>
</file>