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122E3809" w:rsidR="00114E3A" w:rsidRPr="00F72435" w:rsidRDefault="00632A9F" w:rsidP="004414A4">
            <w:pPr>
              <w:pStyle w:val="T2"/>
            </w:pPr>
            <w:r w:rsidRPr="00F72435">
              <w:t>[</w:t>
            </w:r>
            <w:r w:rsidR="001660BD">
              <w:t xml:space="preserve">TGaz SA1 Group CR </w:t>
            </w:r>
            <w:r w:rsidR="00F87224">
              <w:t>Recirculation ballot</w:t>
            </w:r>
            <w:r w:rsidR="009930E0" w:rsidRPr="00F72435">
              <w:t>]</w:t>
            </w:r>
          </w:p>
          <w:p w14:paraId="65858CBF" w14:textId="2F9A9551"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F87224">
              <w:t>5.0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C2A9F1C"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F87224">
              <w:rPr>
                <w:b w:val="0"/>
                <w:sz w:val="20"/>
              </w:rPr>
              <w:t>7</w:t>
            </w:r>
            <w:r w:rsidR="001F0A01">
              <w:rPr>
                <w:b w:val="0"/>
                <w:sz w:val="20"/>
              </w:rPr>
              <w:t>-</w:t>
            </w:r>
            <w:r w:rsidR="00345808">
              <w:rPr>
                <w:b w:val="0"/>
                <w:sz w:val="20"/>
              </w:rPr>
              <w:t>1</w:t>
            </w:r>
            <w:r w:rsidR="00557DA8">
              <w:rPr>
                <w:b w:val="0"/>
                <w:sz w:val="20"/>
              </w:rPr>
              <w:t>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32D868BD" w:rsidR="00EA070A" w:rsidRDefault="00EA070A" w:rsidP="00367491">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4B5100">
                              <w:rPr>
                                <w:sz w:val="24"/>
                                <w:szCs w:val="24"/>
                              </w:rPr>
                              <w:t xml:space="preserve">8043, </w:t>
                            </w:r>
                            <w:r w:rsidR="009C20DF">
                              <w:rPr>
                                <w:sz w:val="24"/>
                                <w:szCs w:val="24"/>
                              </w:rPr>
                              <w:t>8074</w:t>
                            </w:r>
                            <w:r w:rsidR="00367491">
                              <w:rPr>
                                <w:sz w:val="24"/>
                                <w:szCs w:val="24"/>
                              </w:rPr>
                              <w:t xml:space="preserve"> </w:t>
                            </w:r>
                            <w:r w:rsidR="00A12587">
                              <w:rPr>
                                <w:sz w:val="24"/>
                                <w:szCs w:val="24"/>
                              </w:rPr>
                              <w:t xml:space="preserve">(total of </w:t>
                            </w:r>
                            <w:r w:rsidR="00212092">
                              <w:rPr>
                                <w:sz w:val="24"/>
                                <w:szCs w:val="24"/>
                              </w:rPr>
                              <w:t>2</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32D868BD" w:rsidR="00EA070A" w:rsidRDefault="00EA070A" w:rsidP="00367491">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4B5100">
                        <w:rPr>
                          <w:sz w:val="24"/>
                          <w:szCs w:val="24"/>
                        </w:rPr>
                        <w:t xml:space="preserve">8043, </w:t>
                      </w:r>
                      <w:r w:rsidR="009C20DF">
                        <w:rPr>
                          <w:sz w:val="24"/>
                          <w:szCs w:val="24"/>
                        </w:rPr>
                        <w:t>8074</w:t>
                      </w:r>
                      <w:r w:rsidR="00367491">
                        <w:rPr>
                          <w:sz w:val="24"/>
                          <w:szCs w:val="24"/>
                        </w:rPr>
                        <w:t xml:space="preserve"> </w:t>
                      </w:r>
                      <w:r w:rsidR="00A12587">
                        <w:rPr>
                          <w:sz w:val="24"/>
                          <w:szCs w:val="24"/>
                        </w:rPr>
                        <w:t xml:space="preserve">(total of </w:t>
                      </w:r>
                      <w:r w:rsidR="00212092">
                        <w:rPr>
                          <w:sz w:val="24"/>
                          <w:szCs w:val="24"/>
                        </w:rPr>
                        <w:t>2</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F65486"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0115EA6C" w:rsidR="00F65486" w:rsidRPr="00944759" w:rsidRDefault="004E2B36" w:rsidP="00F6548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8043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2A372841" w:rsidR="00F65486" w:rsidRPr="00944759" w:rsidRDefault="007658ED" w:rsidP="00F6548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267.5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122292C1" w:rsidR="00F65486" w:rsidRPr="00A55DA2" w:rsidRDefault="004E2B36" w:rsidP="00F65486">
            <w:pPr>
              <w:rPr>
                <w:rFonts w:ascii="Calibri" w:hAnsi="Calibri" w:cs="Calibri"/>
                <w:color w:val="000000"/>
                <w:szCs w:val="22"/>
                <w:lang w:val="en-US" w:bidi="he-IL"/>
              </w:rPr>
            </w:pPr>
            <w:r w:rsidRPr="004E2B36">
              <w:rPr>
                <w:rFonts w:ascii="Calibri" w:hAnsi="Calibri" w:cs="Calibri"/>
                <w:color w:val="000000"/>
                <w:szCs w:val="22"/>
                <w:lang w:val="en-US" w:bidi="he-IL"/>
              </w:rPr>
              <w:t>B.4.37.1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2FFAD913" w:rsidR="00F65486" w:rsidRPr="0079597D" w:rsidRDefault="00F65486" w:rsidP="00F65486">
            <w:pPr>
              <w:rPr>
                <w:rFonts w:asciiTheme="minorHAnsi" w:eastAsia="Times New Roman" w:hAnsiTheme="minorHAnsi" w:cstheme="minorHAnsi"/>
                <w:sz w:val="20"/>
                <w:lang w:val="en-US" w:bidi="he-IL"/>
              </w:rPr>
            </w:pPr>
            <w:r w:rsidRPr="00F65486">
              <w:rPr>
                <w:rFonts w:asciiTheme="minorHAnsi" w:eastAsia="Times New Roman" w:hAnsiTheme="minorHAnsi" w:cstheme="minorHAnsi"/>
                <w:sz w:val="20"/>
                <w:lang w:val="en-US" w:bidi="he-IL"/>
              </w:rPr>
              <w:t>EPM1, EPM1.1, EPM1.2, and EPM1.3 still use "NGP" in the Protocol capability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0A49EC00" w:rsidR="00F65486" w:rsidRPr="0079597D" w:rsidRDefault="00F65486" w:rsidP="00F65486">
            <w:pPr>
              <w:rPr>
                <w:rFonts w:asciiTheme="minorHAnsi" w:eastAsia="Times New Roman" w:hAnsiTheme="minorHAnsi" w:cstheme="minorHAnsi"/>
                <w:sz w:val="20"/>
                <w:lang w:val="en-US" w:bidi="he-IL"/>
              </w:rPr>
            </w:pPr>
            <w:r w:rsidRPr="00F65486">
              <w:rPr>
                <w:rFonts w:asciiTheme="minorHAnsi" w:eastAsia="Times New Roman" w:hAnsiTheme="minorHAnsi" w:cstheme="minorHAnsi"/>
                <w:sz w:val="20"/>
                <w:lang w:val="en-US" w:bidi="he-IL"/>
              </w:rPr>
              <w:t>Please replace NGP with EP in the Protocol capability for EPM1, EPM1.1, EPM1.2, and EPM1.3</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524617" w14:textId="34388503" w:rsidR="00F65486" w:rsidRPr="00944759" w:rsidRDefault="00DC704A" w:rsidP="00F65486">
            <w:pPr>
              <w:rPr>
                <w:rFonts w:asciiTheme="minorHAnsi" w:eastAsia="Times New Roman" w:hAnsiTheme="minorHAnsi" w:cstheme="minorHAnsi"/>
                <w:sz w:val="20"/>
                <w:lang w:val="en-US" w:bidi="he-IL"/>
              </w:rPr>
            </w:pPr>
            <w:r>
              <w:rPr>
                <w:rFonts w:asciiTheme="minorHAnsi" w:eastAsia="Times New Roman" w:hAnsiTheme="minorHAnsi" w:cstheme="minorHAnsi"/>
                <w:b/>
                <w:bCs/>
                <w:sz w:val="20"/>
                <w:lang w:val="en-US" w:bidi="he-IL"/>
              </w:rPr>
              <w:t>Accept.</w:t>
            </w:r>
          </w:p>
        </w:tc>
      </w:tr>
      <w:tr w:rsidR="00B35785"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773ED4AC" w:rsidR="00B35785" w:rsidRDefault="00B35785" w:rsidP="00B3578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8074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2651D556" w:rsidR="00B35785" w:rsidRDefault="00B35785" w:rsidP="00B3578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1C3ACA7C" w:rsidR="00B35785" w:rsidRPr="0079597D" w:rsidRDefault="0038210D" w:rsidP="00B35785">
            <w:pPr>
              <w:rPr>
                <w:rFonts w:asciiTheme="minorHAnsi" w:eastAsia="Times New Roman" w:hAnsiTheme="minorHAnsi" w:cstheme="minorHAnsi"/>
                <w:sz w:val="20"/>
                <w:lang w:val="en-US" w:bidi="he-IL"/>
              </w:rPr>
            </w:pPr>
            <w:r w:rsidRPr="0038210D">
              <w:rPr>
                <w:rFonts w:asciiTheme="minorHAnsi" w:eastAsia="Times New Roman" w:hAnsiTheme="minorHAnsi" w:cstheme="minorHAnsi"/>
                <w:sz w:val="20"/>
                <w:lang w:val="en-US" w:bidi="he-IL"/>
              </w:rPr>
              <w:t>B.4.3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4C525AB0" w:rsidR="00B35785" w:rsidRPr="0079597D" w:rsidRDefault="00B35785" w:rsidP="00B35785">
            <w:pPr>
              <w:rPr>
                <w:rFonts w:asciiTheme="minorHAnsi" w:eastAsia="Times New Roman" w:hAnsiTheme="minorHAnsi" w:cstheme="minorHAnsi"/>
                <w:sz w:val="20"/>
                <w:lang w:val="en-US" w:bidi="he-IL"/>
              </w:rPr>
            </w:pPr>
            <w:r w:rsidRPr="00B35785">
              <w:rPr>
                <w:rFonts w:asciiTheme="minorHAnsi" w:eastAsia="Times New Roman" w:hAnsiTheme="minorHAnsi" w:cstheme="minorHAnsi"/>
                <w:sz w:val="20"/>
                <w:lang w:val="en-US" w:bidi="he-IL"/>
              </w:rPr>
              <w:t>Is PASN a capability (see CF47) or a configuration "CFPASN"?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0E6DEE07" w:rsidR="00B35785" w:rsidRPr="0079597D" w:rsidRDefault="00B35785" w:rsidP="00B35785">
            <w:pPr>
              <w:rPr>
                <w:rFonts w:asciiTheme="minorHAnsi" w:eastAsia="Times New Roman" w:hAnsiTheme="minorHAnsi" w:cstheme="minorHAnsi"/>
                <w:sz w:val="20"/>
                <w:lang w:val="en-US" w:bidi="he-IL"/>
              </w:rPr>
            </w:pPr>
            <w:r w:rsidRPr="00B35785">
              <w:rPr>
                <w:rFonts w:asciiTheme="minorHAnsi" w:eastAsia="Times New Roman" w:hAnsiTheme="minorHAnsi" w:cstheme="minorHAnsi"/>
                <w:sz w:val="20"/>
                <w:lang w:val="en-US" w:bidi="he-IL"/>
              </w:rPr>
              <w:t>Remove the duplication, and fix up any references that are incorrect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977190" w14:textId="77777777" w:rsidR="00B35785" w:rsidRDefault="00634844" w:rsidP="00B35785">
            <w:pPr>
              <w:rPr>
                <w:rFonts w:asciiTheme="minorHAnsi" w:eastAsia="Times New Roman" w:hAnsiTheme="minorHAnsi" w:cstheme="minorHAnsi"/>
                <w:b/>
                <w:bCs/>
                <w:sz w:val="20"/>
                <w:lang w:val="en-US" w:bidi="he-IL"/>
              </w:rPr>
            </w:pPr>
            <w:r w:rsidRPr="00634844">
              <w:rPr>
                <w:rFonts w:asciiTheme="minorHAnsi" w:eastAsia="Times New Roman" w:hAnsiTheme="minorHAnsi" w:cstheme="minorHAnsi"/>
                <w:b/>
                <w:bCs/>
                <w:sz w:val="20"/>
                <w:lang w:val="en-US" w:bidi="he-IL"/>
              </w:rPr>
              <w:t>Revised.</w:t>
            </w:r>
          </w:p>
          <w:p w14:paraId="27074CDF" w14:textId="0C63EB83" w:rsidR="00634844" w:rsidRDefault="00634844" w:rsidP="00B3578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PC47 (PASN capability) </w:t>
            </w:r>
            <w:r w:rsidR="005D73FC">
              <w:rPr>
                <w:rFonts w:asciiTheme="minorHAnsi" w:eastAsia="Times New Roman" w:hAnsiTheme="minorHAnsi" w:cstheme="minorHAnsi"/>
                <w:sz w:val="20"/>
                <w:lang w:val="en-US" w:bidi="he-IL"/>
              </w:rPr>
              <w:t xml:space="preserve">has singular appearance, i.e. </w:t>
            </w:r>
            <w:r>
              <w:rPr>
                <w:rFonts w:asciiTheme="minorHAnsi" w:eastAsia="Times New Roman" w:hAnsiTheme="minorHAnsi" w:cstheme="minorHAnsi"/>
                <w:sz w:val="20"/>
                <w:lang w:val="en-US" w:bidi="he-IL"/>
              </w:rPr>
              <w:t xml:space="preserve">is not </w:t>
            </w:r>
            <w:r w:rsidR="007F506C">
              <w:rPr>
                <w:rFonts w:asciiTheme="minorHAnsi" w:eastAsia="Times New Roman" w:hAnsiTheme="minorHAnsi" w:cstheme="minorHAnsi"/>
                <w:sz w:val="20"/>
                <w:lang w:val="en-US" w:bidi="he-IL"/>
              </w:rPr>
              <w:t>conditioning</w:t>
            </w:r>
            <w:r w:rsidR="00213233">
              <w:rPr>
                <w:rFonts w:asciiTheme="minorHAnsi" w:eastAsia="Times New Roman" w:hAnsiTheme="minorHAnsi" w:cstheme="minorHAnsi"/>
                <w:sz w:val="20"/>
                <w:lang w:val="en-US" w:bidi="he-IL"/>
              </w:rPr>
              <w:t xml:space="preserve"> to any other part of the PICS, CFPASN is used whenever PASN is a prerequisite for </w:t>
            </w:r>
            <w:r w:rsidR="003E1F90">
              <w:rPr>
                <w:rFonts w:asciiTheme="minorHAnsi" w:eastAsia="Times New Roman" w:hAnsiTheme="minorHAnsi" w:cstheme="minorHAnsi"/>
                <w:sz w:val="20"/>
                <w:lang w:val="en-US" w:bidi="he-IL"/>
              </w:rPr>
              <w:t>another functionality.</w:t>
            </w:r>
          </w:p>
          <w:p w14:paraId="5245E1A0" w14:textId="77777777" w:rsidR="003E1F90" w:rsidRDefault="003E1F90" w:rsidP="00B35785">
            <w:pPr>
              <w:rPr>
                <w:rFonts w:asciiTheme="minorHAnsi" w:eastAsia="Times New Roman" w:hAnsiTheme="minorHAnsi" w:cstheme="minorHAnsi"/>
                <w:sz w:val="20"/>
                <w:lang w:val="en-US" w:bidi="he-IL"/>
              </w:rPr>
            </w:pPr>
          </w:p>
          <w:p w14:paraId="5F4A5CE2" w14:textId="77367830" w:rsidR="00634844" w:rsidRPr="00634844" w:rsidRDefault="00634844" w:rsidP="00B3578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w:t>
            </w:r>
            <w:r w:rsidR="003E1F90">
              <w:rPr>
                <w:rFonts w:asciiTheme="minorHAnsi" w:eastAsia="Times New Roman" w:hAnsiTheme="minorHAnsi" w:cstheme="minorHAnsi"/>
                <w:sz w:val="20"/>
                <w:lang w:val="en-US" w:bidi="he-IL"/>
              </w:rPr>
              <w:t xml:space="preserve">itor </w:t>
            </w:r>
            <w:r w:rsidR="009369F0">
              <w:rPr>
                <w:rFonts w:asciiTheme="minorHAnsi" w:eastAsia="Times New Roman" w:hAnsiTheme="minorHAnsi" w:cstheme="minorHAnsi"/>
                <w:sz w:val="20"/>
                <w:lang w:val="en-US" w:bidi="he-IL"/>
              </w:rPr>
              <w:t xml:space="preserve">in D5.0 P.263 (top of page) </w:t>
            </w:r>
            <w:r w:rsidR="003E1F90">
              <w:rPr>
                <w:rFonts w:asciiTheme="minorHAnsi" w:eastAsia="Times New Roman" w:hAnsiTheme="minorHAnsi" w:cstheme="minorHAnsi"/>
                <w:sz w:val="20"/>
                <w:lang w:val="en-US" w:bidi="he-IL"/>
              </w:rPr>
              <w:t xml:space="preserve">delete </w:t>
            </w:r>
            <w:r w:rsidR="004C4E1F">
              <w:rPr>
                <w:rFonts w:asciiTheme="minorHAnsi" w:eastAsia="Times New Roman" w:hAnsiTheme="minorHAnsi" w:cstheme="minorHAnsi"/>
                <w:sz w:val="20"/>
                <w:lang w:val="en-US" w:bidi="he-IL"/>
              </w:rPr>
              <w:t>line 1 PC47 in the table MAC protocol capabilities table.</w:t>
            </w:r>
          </w:p>
        </w:tc>
      </w:tr>
      <w:tr w:rsidR="0086069D"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45FDBB53" w:rsidR="0086069D" w:rsidRDefault="0086069D" w:rsidP="0086069D">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1A017BF9" w:rsidR="0086069D" w:rsidRDefault="0086069D" w:rsidP="0086069D">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76F7C305" w:rsidR="0086069D" w:rsidRPr="0079597D" w:rsidRDefault="0086069D" w:rsidP="0086069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552491BC" w:rsidR="0086069D" w:rsidRPr="0079597D" w:rsidRDefault="0086069D" w:rsidP="0086069D">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094FCAD2" w:rsidR="0086069D" w:rsidRPr="0079597D" w:rsidRDefault="0086069D" w:rsidP="0086069D">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AAF8BC" w14:textId="6A5CE87C" w:rsidR="0086069D" w:rsidRPr="0079597D" w:rsidRDefault="0086069D" w:rsidP="006D25DB">
            <w:pPr>
              <w:rPr>
                <w:rFonts w:asciiTheme="minorHAnsi" w:eastAsia="Times New Roman" w:hAnsiTheme="minorHAnsi" w:cstheme="minorHAnsi"/>
                <w:sz w:val="20"/>
                <w:lang w:val="en-US" w:bidi="he-IL"/>
              </w:rPr>
            </w:pP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68C4AEBB"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D25DB" w14:paraId="070DE7BC"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DD63D" w14:textId="77777777" w:rsidR="006D25DB" w:rsidRPr="000D625A" w:rsidRDefault="006D25DB" w:rsidP="002A5F2B">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0A8D0" w14:textId="77777777" w:rsidR="006D25DB" w:rsidRDefault="006D25DB" w:rsidP="002A5F2B">
            <w:pPr>
              <w:rPr>
                <w:rFonts w:eastAsia="Times New Roman"/>
                <w:b/>
                <w:bCs/>
                <w:sz w:val="24"/>
                <w:szCs w:val="24"/>
                <w:lang w:val="en-US" w:bidi="he-IL"/>
              </w:rPr>
            </w:pPr>
            <w:r w:rsidRPr="002D19A5">
              <w:rPr>
                <w:rFonts w:eastAsia="Times New Roman"/>
                <w:b/>
                <w:bCs/>
                <w:sz w:val="24"/>
                <w:szCs w:val="24"/>
                <w:lang w:val="en-US" w:bidi="he-IL"/>
              </w:rPr>
              <w:t>Page/</w:t>
            </w:r>
          </w:p>
          <w:p w14:paraId="74B93EC7"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A4505" w14:textId="77777777" w:rsidR="006D25DB" w:rsidRDefault="006D25DB"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267381"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2A1FE3"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62ECA"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Resolution</w:t>
            </w:r>
          </w:p>
        </w:tc>
      </w:tr>
      <w:tr w:rsidR="00072882" w14:paraId="3D5A8C4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E7411" w14:textId="58EFB675" w:rsidR="00072882" w:rsidRDefault="00072882" w:rsidP="000728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C76381" w14:textId="296CC481" w:rsidR="00072882" w:rsidRDefault="00072882" w:rsidP="000728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246.6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410F9A" w14:textId="7A4E5633" w:rsidR="00072882" w:rsidRPr="00BC4046" w:rsidRDefault="00072882" w:rsidP="00072882">
            <w:pPr>
              <w:rPr>
                <w:rFonts w:asciiTheme="minorHAnsi" w:eastAsia="Times New Roman" w:hAnsiTheme="minorHAnsi" w:cstheme="minorHAnsi"/>
                <w:sz w:val="20"/>
                <w:lang w:val="en-US" w:bidi="he-IL"/>
              </w:rPr>
            </w:pPr>
            <w:r w:rsidRPr="00BC4046">
              <w:rPr>
                <w:rFonts w:asciiTheme="minorHAnsi" w:eastAsia="Times New Roman" w:hAnsiTheme="minorHAnsi" w:cstheme="minorHAnsi"/>
                <w:sz w:val="20"/>
                <w:lang w:val="en-US" w:bidi="he-IL"/>
              </w:rPr>
              <w:t>27.3.18a.4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4237" w14:textId="50EA6FBB" w:rsidR="00072882" w:rsidRPr="00BC4046" w:rsidRDefault="00072882" w:rsidP="00072882">
            <w:pPr>
              <w:rPr>
                <w:rFonts w:asciiTheme="minorHAnsi" w:eastAsia="Times New Roman" w:hAnsiTheme="minorHAnsi" w:cstheme="minorHAnsi"/>
                <w:sz w:val="20"/>
                <w:lang w:val="en-US" w:bidi="he-IL"/>
              </w:rPr>
            </w:pPr>
            <w:r w:rsidRPr="0086217D">
              <w:t>27.3.9 and 27.3.11 do not cover the secure ranging scenarios.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0575" w14:textId="4CCD33AC" w:rsidR="00072882" w:rsidRPr="00BC4046" w:rsidRDefault="00072882" w:rsidP="00072882">
            <w:pPr>
              <w:rPr>
                <w:rFonts w:asciiTheme="minorHAnsi" w:eastAsia="Times New Roman" w:hAnsiTheme="minorHAnsi" w:cstheme="minorHAnsi"/>
                <w:sz w:val="20"/>
                <w:lang w:val="en-US" w:bidi="he-IL"/>
              </w:rPr>
            </w:pPr>
            <w:r w:rsidRPr="0086217D">
              <w:t>Delete "Refer to 27.3.9 and 27.3.11 for details."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ECF726" w14:textId="3DAECD1B" w:rsidR="00072882" w:rsidRPr="00F828B4" w:rsidRDefault="00072882" w:rsidP="00072882">
            <w:pPr>
              <w:rPr>
                <w:rFonts w:asciiTheme="minorHAnsi" w:eastAsia="Times New Roman" w:hAnsiTheme="minorHAnsi" w:cstheme="minorHAnsi"/>
                <w:b/>
                <w:bCs/>
                <w:sz w:val="20"/>
                <w:lang w:val="en-US" w:bidi="he-IL"/>
              </w:rPr>
            </w:pPr>
            <w:r w:rsidRPr="00F828B4">
              <w:rPr>
                <w:rFonts w:asciiTheme="minorHAnsi" w:eastAsia="Times New Roman" w:hAnsiTheme="minorHAnsi" w:cstheme="minorHAnsi"/>
                <w:b/>
                <w:bCs/>
                <w:sz w:val="20"/>
                <w:lang w:val="en-US" w:bidi="he-IL"/>
              </w:rPr>
              <w:t>Revised.</w:t>
            </w:r>
          </w:p>
          <w:p w14:paraId="46D23FE6" w14:textId="77777777" w:rsidR="00072882" w:rsidRPr="00072882" w:rsidRDefault="00072882" w:rsidP="00072882">
            <w:pPr>
              <w:rPr>
                <w:rFonts w:asciiTheme="minorHAnsi" w:eastAsia="Times New Roman" w:hAnsiTheme="minorHAnsi" w:cstheme="minorHAnsi"/>
                <w:sz w:val="20"/>
                <w:lang w:val="en-US" w:bidi="he-IL"/>
              </w:rPr>
            </w:pPr>
            <w:r w:rsidRPr="00072882">
              <w:rPr>
                <w:rFonts w:asciiTheme="minorHAnsi" w:eastAsia="Times New Roman" w:hAnsiTheme="minorHAnsi" w:cstheme="minorHAnsi"/>
                <w:sz w:val="20"/>
                <w:lang w:val="en-US" w:bidi="he-IL"/>
              </w:rPr>
              <w:t xml:space="preserve">The reference in P. 247L.6 is to mathematical description of signals (as stated in brackets) which is now 27.3.10 in the published 802.11ax amendment., clause 27.3.11 is the HE preamble which does not deal with the HE TB Ranging NDP and HE Ranging NDP but refers to those sections on their own hence not used by 27.3.18.a.4. </w:t>
            </w:r>
          </w:p>
          <w:p w14:paraId="4ADA8CDB" w14:textId="5D98A063" w:rsidR="00072882" w:rsidRPr="00BC4046" w:rsidRDefault="00072882" w:rsidP="00072882">
            <w:pPr>
              <w:rPr>
                <w:rFonts w:asciiTheme="minorHAnsi" w:eastAsia="Times New Roman" w:hAnsiTheme="minorHAnsi" w:cstheme="minorHAnsi"/>
                <w:sz w:val="20"/>
                <w:lang w:val="en-US" w:bidi="he-IL"/>
              </w:rPr>
            </w:pPr>
            <w:r w:rsidRPr="00072882">
              <w:rPr>
                <w:rFonts w:asciiTheme="minorHAnsi" w:eastAsia="Times New Roman" w:hAnsiTheme="minorHAnsi" w:cstheme="minorHAnsi"/>
                <w:sz w:val="20"/>
                <w:lang w:val="en-US" w:bidi="he-IL"/>
              </w:rPr>
              <w:t xml:space="preserve">TGaz editor change reference in D4.0 P.247L.6 to 27.3.10 (mathematical description of signals), delete reference to 27.3.11 . </w:t>
            </w:r>
          </w:p>
        </w:tc>
      </w:tr>
      <w:tr w:rsidR="002818C7" w14:paraId="1BDF792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6759B" w14:textId="69E96C0E" w:rsidR="002818C7" w:rsidRDefault="002818C7" w:rsidP="002818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7088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A87BB" w14:textId="2BD115E9" w:rsidR="002818C7" w:rsidRDefault="002818C7" w:rsidP="002818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961BA0" w14:textId="06A1383C" w:rsidR="002818C7" w:rsidRPr="00BC4046" w:rsidRDefault="002818C7" w:rsidP="002818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AEAB5B" w14:textId="5B301A6A" w:rsidR="002818C7" w:rsidRPr="002818C7" w:rsidRDefault="002818C7" w:rsidP="002818C7">
            <w:pPr>
              <w:rPr>
                <w:rFonts w:asciiTheme="minorHAnsi" w:eastAsia="Times New Roman" w:hAnsiTheme="minorHAnsi" w:cstheme="minorHAnsi"/>
                <w:sz w:val="20"/>
                <w:lang w:val="en-US" w:bidi="he-IL"/>
              </w:rPr>
            </w:pPr>
            <w:r w:rsidRPr="002818C7">
              <w:rPr>
                <w:rFonts w:asciiTheme="minorHAnsi" w:eastAsia="Times New Roman" w:hAnsiTheme="minorHAnsi" w:cstheme="minorHAnsi"/>
                <w:sz w:val="20"/>
                <w:lang w:val="en-US" w:bidi="he-IL"/>
              </w:rPr>
              <w:t>TB measurement sequence is not mandatory for HE 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0A0EA" w14:textId="5F724101" w:rsidR="002818C7" w:rsidRPr="002818C7" w:rsidRDefault="002818C7" w:rsidP="002818C7">
            <w:pPr>
              <w:rPr>
                <w:rFonts w:asciiTheme="minorHAnsi" w:eastAsia="Times New Roman" w:hAnsiTheme="minorHAnsi" w:cstheme="minorHAnsi"/>
                <w:sz w:val="20"/>
                <w:lang w:val="en-US" w:bidi="he-IL"/>
              </w:rPr>
            </w:pPr>
            <w:r w:rsidRPr="002818C7">
              <w:rPr>
                <w:rFonts w:asciiTheme="minorHAnsi" w:eastAsia="Times New Roman" w:hAnsiTheme="minorHAnsi" w:cstheme="minorHAnsi"/>
                <w:sz w:val="20"/>
                <w:lang w:val="en-US" w:bidi="he-IL"/>
              </w:rPr>
              <w:t>Change "CFHE:M" to "CFHE:O" in the NGPM2.1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A2F90" w14:textId="621CF15E" w:rsidR="002818C7" w:rsidRPr="002818C7" w:rsidRDefault="002818C7" w:rsidP="002818C7">
            <w:pPr>
              <w:rPr>
                <w:rFonts w:asciiTheme="minorHAnsi" w:eastAsia="Times New Roman" w:hAnsiTheme="minorHAnsi" w:cstheme="minorHAnsi"/>
                <w:sz w:val="20"/>
                <w:lang w:val="en-US" w:bidi="he-IL"/>
              </w:rPr>
            </w:pPr>
            <w:r w:rsidRPr="002818C7">
              <w:rPr>
                <w:rFonts w:asciiTheme="minorHAnsi" w:eastAsia="Times New Roman" w:hAnsiTheme="minorHAnsi" w:cstheme="minorHAnsi"/>
                <w:b/>
                <w:bCs/>
                <w:sz w:val="20"/>
                <w:lang w:val="en-US" w:bidi="he-IL"/>
              </w:rPr>
              <w:t>Revise</w:t>
            </w:r>
            <w:r w:rsidRPr="002818C7">
              <w:rPr>
                <w:rFonts w:asciiTheme="minorHAnsi" w:eastAsia="Times New Roman" w:hAnsiTheme="minorHAnsi" w:cstheme="minorHAnsi"/>
                <w:sz w:val="20"/>
                <w:lang w:val="en-US" w:bidi="he-IL"/>
              </w:rPr>
              <w:t xml:space="preserve">.   </w:t>
            </w:r>
            <w:r w:rsidRPr="002818C7">
              <w:rPr>
                <w:rFonts w:asciiTheme="minorHAnsi" w:eastAsia="Times New Roman" w:hAnsiTheme="minorHAnsi" w:cstheme="minorHAnsi"/>
                <w:sz w:val="20"/>
                <w:lang w:val="en-US" w:bidi="he-IL"/>
              </w:rPr>
              <w:br/>
              <w:t>TGaz editor change row NGPM2.1 as follows: delete CFHE:M only in the status column.</w:t>
            </w:r>
          </w:p>
        </w:tc>
      </w:tr>
      <w:tr w:rsidR="00C5229C" w14:paraId="1FE9132D"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6303E8" w14:textId="3EBD8EE4" w:rsidR="00C5229C" w:rsidRDefault="00C5229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999D84" w14:textId="22E59808" w:rsidR="00C5229C" w:rsidRDefault="00C5229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3CC0AB" w14:textId="0BF5703F" w:rsidR="00C5229C" w:rsidRDefault="00C5229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B859A8" w14:textId="62094453" w:rsidR="00C5229C" w:rsidRPr="002818C7" w:rsidRDefault="00C5229C" w:rsidP="00C5229C">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Protected LMR exchange in 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44D56" w14:textId="188F0CFB" w:rsidR="00C5229C" w:rsidRPr="002818C7" w:rsidRDefault="00C5229C" w:rsidP="00C5229C">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Change "CFHE:M" to "CFHE:O" in the NGPM2.2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3DEE2" w14:textId="77777777" w:rsidR="008113C4" w:rsidRPr="008113C4" w:rsidRDefault="00C5229C" w:rsidP="005A34A8">
            <w:pPr>
              <w:rPr>
                <w:rFonts w:asciiTheme="minorHAnsi" w:eastAsia="Times New Roman" w:hAnsiTheme="minorHAnsi" w:cstheme="minorHAnsi"/>
                <w:b/>
                <w:bCs/>
                <w:sz w:val="20"/>
                <w:lang w:val="en-US" w:bidi="he-IL"/>
              </w:rPr>
            </w:pPr>
            <w:r w:rsidRPr="008113C4">
              <w:rPr>
                <w:rFonts w:asciiTheme="minorHAnsi" w:eastAsia="Times New Roman" w:hAnsiTheme="minorHAnsi" w:cstheme="minorHAnsi"/>
                <w:b/>
                <w:bCs/>
                <w:sz w:val="20"/>
                <w:lang w:val="en-US" w:bidi="he-IL"/>
              </w:rPr>
              <w:t xml:space="preserve">Revise. </w:t>
            </w:r>
          </w:p>
          <w:p w14:paraId="686C0635" w14:textId="77777777" w:rsidR="00C5229C" w:rsidRDefault="00C5229C" w:rsidP="00C5229C">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Agree with the commenter that the NGPM2.2 feature is not mandatory to every HE STA, however it is not mandatory for every STA implementing Ranging TB oper</w:t>
            </w:r>
            <w:r w:rsidR="008113C4">
              <w:rPr>
                <w:rFonts w:asciiTheme="minorHAnsi" w:eastAsia="Times New Roman" w:hAnsiTheme="minorHAnsi" w:cstheme="minorHAnsi"/>
                <w:sz w:val="20"/>
                <w:lang w:val="en-US" w:bidi="he-IL"/>
              </w:rPr>
              <w:t>a</w:t>
            </w:r>
            <w:r w:rsidRPr="00C5229C">
              <w:rPr>
                <w:rFonts w:asciiTheme="minorHAnsi" w:eastAsia="Times New Roman" w:hAnsiTheme="minorHAnsi" w:cstheme="minorHAnsi"/>
                <w:sz w:val="20"/>
                <w:lang w:val="en-US" w:bidi="he-IL"/>
              </w:rPr>
              <w:t>tion (CFTB) to support secur</w:t>
            </w:r>
            <w:r w:rsidR="008113C4">
              <w:rPr>
                <w:rFonts w:asciiTheme="minorHAnsi" w:eastAsia="Times New Roman" w:hAnsiTheme="minorHAnsi" w:cstheme="minorHAnsi"/>
                <w:sz w:val="20"/>
                <w:lang w:val="en-US" w:bidi="he-IL"/>
              </w:rPr>
              <w:t>e</w:t>
            </w:r>
            <w:r w:rsidRPr="00C5229C">
              <w:rPr>
                <w:rFonts w:asciiTheme="minorHAnsi" w:eastAsia="Times New Roman" w:hAnsiTheme="minorHAnsi" w:cstheme="minorHAnsi"/>
                <w:sz w:val="20"/>
                <w:lang w:val="en-US" w:bidi="he-IL"/>
              </w:rPr>
              <w:t>d mode. Thus should read CFTB: O and mandated for STAs that support secured LTF (</w:t>
            </w:r>
            <w:r w:rsidR="009342BC" w:rsidRPr="009342BC">
              <w:rPr>
                <w:rFonts w:asciiTheme="minorHAnsi" w:eastAsia="Times New Roman" w:hAnsiTheme="minorHAnsi" w:cstheme="minorHAnsi"/>
                <w:sz w:val="20"/>
                <w:lang w:val="en-US" w:bidi="he-IL"/>
              </w:rPr>
              <w:t>CFPSEC</w:t>
            </w:r>
            <w:r w:rsidRPr="00C5229C">
              <w:rPr>
                <w:rFonts w:asciiTheme="minorHAnsi" w:eastAsia="Times New Roman" w:hAnsiTheme="minorHAnsi" w:cstheme="minorHAnsi"/>
                <w:sz w:val="20"/>
                <w:lang w:val="en-US" w:bidi="he-IL"/>
              </w:rPr>
              <w:t xml:space="preserve">) </w:t>
            </w:r>
            <w:r w:rsidR="009342BC">
              <w:rPr>
                <w:rFonts w:asciiTheme="minorHAnsi" w:eastAsia="Times New Roman" w:hAnsiTheme="minorHAnsi" w:cstheme="minorHAnsi"/>
                <w:sz w:val="20"/>
                <w:lang w:val="en-US" w:bidi="he-IL"/>
              </w:rPr>
              <w:t>.</w:t>
            </w:r>
          </w:p>
          <w:p w14:paraId="2CFE5B0C" w14:textId="77777777" w:rsidR="009342BC" w:rsidRDefault="009342B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PC34 </w:t>
            </w:r>
            <w:r w:rsidR="00C56E5D">
              <w:rPr>
                <w:rFonts w:asciiTheme="minorHAnsi" w:eastAsia="Times New Roman" w:hAnsiTheme="minorHAnsi" w:cstheme="minorHAnsi"/>
                <w:sz w:val="20"/>
                <w:lang w:val="en-US" w:bidi="he-IL"/>
              </w:rPr>
              <w:t>(RSNA) is not mandatory.</w:t>
            </w:r>
          </w:p>
          <w:p w14:paraId="1DC9D8E2" w14:textId="77777777" w:rsidR="00C56E5D" w:rsidRDefault="00C56E5D" w:rsidP="00C5229C">
            <w:pPr>
              <w:rPr>
                <w:rFonts w:asciiTheme="minorHAnsi" w:eastAsia="Times New Roman" w:hAnsiTheme="minorHAnsi" w:cstheme="minorHAnsi"/>
                <w:sz w:val="20"/>
                <w:lang w:val="en-US" w:bidi="he-IL"/>
              </w:rPr>
            </w:pPr>
          </w:p>
          <w:p w14:paraId="015B5EED" w14:textId="1ECECD75" w:rsidR="00C56E5D" w:rsidRDefault="00C56E5D"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change </w:t>
            </w:r>
            <w:r w:rsidR="00BD7490">
              <w:rPr>
                <w:rFonts w:asciiTheme="minorHAnsi" w:eastAsia="Times New Roman" w:hAnsiTheme="minorHAnsi" w:cstheme="minorHAnsi"/>
                <w:sz w:val="20"/>
                <w:lang w:val="en-US" w:bidi="he-IL"/>
              </w:rPr>
              <w:t xml:space="preserve">NGPM2.2 </w:t>
            </w:r>
            <w:r w:rsidR="00D96AC2">
              <w:rPr>
                <w:rFonts w:asciiTheme="minorHAnsi" w:eastAsia="Times New Roman" w:hAnsiTheme="minorHAnsi" w:cstheme="minorHAnsi"/>
                <w:sz w:val="20"/>
                <w:lang w:val="en-US" w:bidi="he-IL"/>
              </w:rPr>
              <w:t>S</w:t>
            </w:r>
            <w:r w:rsidR="00BD7490">
              <w:rPr>
                <w:rFonts w:asciiTheme="minorHAnsi" w:eastAsia="Times New Roman" w:hAnsiTheme="minorHAnsi" w:cstheme="minorHAnsi"/>
                <w:sz w:val="20"/>
                <w:lang w:val="en-US" w:bidi="he-IL"/>
              </w:rPr>
              <w:t>tatus column to read:</w:t>
            </w:r>
          </w:p>
          <w:p w14:paraId="258801E8" w14:textId="77777777" w:rsidR="00720310" w:rsidRDefault="00720310" w:rsidP="0072031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CFTB: O</w:t>
            </w:r>
          </w:p>
          <w:p w14:paraId="083E324A" w14:textId="4CC8E573" w:rsidR="00720310" w:rsidRDefault="00720310" w:rsidP="0072031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w:t>
            </w:r>
            <w:r w:rsidR="00391A35">
              <w:rPr>
                <w:rFonts w:asciiTheme="minorHAnsi" w:eastAsia="Times New Roman" w:hAnsiTheme="minorHAnsi" w:cstheme="minorHAnsi"/>
                <w:sz w:val="20"/>
                <w:lang w:val="en-US" w:bidi="he-IL"/>
              </w:rPr>
              <w:t>P</w:t>
            </w:r>
            <w:r>
              <w:rPr>
                <w:rFonts w:asciiTheme="minorHAnsi" w:eastAsia="Times New Roman" w:hAnsiTheme="minorHAnsi" w:cstheme="minorHAnsi"/>
                <w:sz w:val="20"/>
                <w:lang w:val="en-US" w:bidi="he-IL"/>
              </w:rPr>
              <w:t>SEC: M</w:t>
            </w:r>
          </w:p>
          <w:p w14:paraId="2427A4C6" w14:textId="40E2F195" w:rsidR="00FA08F8" w:rsidRPr="00C5229C" w:rsidRDefault="00FA08F8" w:rsidP="0072031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CFPASN: M</w:t>
            </w:r>
          </w:p>
        </w:tc>
      </w:tr>
    </w:tbl>
    <w:p w14:paraId="1DA042D0" w14:textId="77777777" w:rsidR="00F41E92" w:rsidRDefault="00F41E92">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41E92" w14:paraId="0BB4FE22"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4603C" w14:textId="77777777" w:rsidR="00F41E92" w:rsidRPr="000D625A" w:rsidRDefault="00F41E92" w:rsidP="002A5F2B">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9446" w14:textId="77777777" w:rsidR="00F41E92" w:rsidRDefault="00F41E92" w:rsidP="002A5F2B">
            <w:pPr>
              <w:rPr>
                <w:rFonts w:eastAsia="Times New Roman"/>
                <w:b/>
                <w:bCs/>
                <w:sz w:val="24"/>
                <w:szCs w:val="24"/>
                <w:lang w:val="en-US" w:bidi="he-IL"/>
              </w:rPr>
            </w:pPr>
            <w:r w:rsidRPr="002D19A5">
              <w:rPr>
                <w:rFonts w:eastAsia="Times New Roman"/>
                <w:b/>
                <w:bCs/>
                <w:sz w:val="24"/>
                <w:szCs w:val="24"/>
                <w:lang w:val="en-US" w:bidi="he-IL"/>
              </w:rPr>
              <w:t>Page/</w:t>
            </w:r>
          </w:p>
          <w:p w14:paraId="59A0F6ED"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2DD677" w14:textId="77777777" w:rsidR="00F41E92" w:rsidRDefault="00F41E92"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894A13"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BB99B"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3C4F25"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Resolution</w:t>
            </w:r>
          </w:p>
        </w:tc>
      </w:tr>
      <w:tr w:rsidR="00DD65CC" w14:paraId="67B64DF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AF1E60" w14:textId="465DF581"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D1946" w14:textId="6CA5F1D0"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w:t>
            </w:r>
            <w:r w:rsidR="00B33764">
              <w:rPr>
                <w:rFonts w:asciiTheme="minorHAnsi" w:eastAsia="Times New Roman" w:hAnsiTheme="minorHAnsi" w:cstheme="minorHAnsi"/>
                <w:sz w:val="20"/>
                <w:lang w:val="en-US" w:bidi="he-IL"/>
              </w:rPr>
              <w:t>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2F6872" w14:textId="73BC8F5C"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C6CB55" w14:textId="54A1B80D"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SAC exchange for TB operation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7367A1" w14:textId="5B1EB1F9"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NGPM3.1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965617" w14:textId="77777777" w:rsidR="005A34A8" w:rsidRPr="00A65505" w:rsidRDefault="005A34A8" w:rsidP="005A34A8">
            <w:pPr>
              <w:rPr>
                <w:rFonts w:asciiTheme="minorHAnsi" w:eastAsia="Times New Roman" w:hAnsiTheme="minorHAnsi" w:cstheme="minorHAnsi"/>
                <w:sz w:val="20"/>
                <w:lang w:val="en-US" w:bidi="he-IL"/>
              </w:rPr>
            </w:pPr>
            <w:r w:rsidRPr="00A65505">
              <w:rPr>
                <w:rFonts w:asciiTheme="minorHAnsi" w:eastAsia="Times New Roman" w:hAnsiTheme="minorHAnsi" w:cstheme="minorHAnsi"/>
                <w:b/>
                <w:bCs/>
                <w:sz w:val="20"/>
                <w:lang w:val="en-US" w:bidi="he-IL"/>
              </w:rPr>
              <w:t>Revise</w:t>
            </w:r>
            <w:r w:rsidRPr="00A65505">
              <w:rPr>
                <w:rFonts w:asciiTheme="minorHAnsi" w:eastAsia="Times New Roman" w:hAnsiTheme="minorHAnsi" w:cstheme="minorHAnsi"/>
                <w:sz w:val="20"/>
                <w:lang w:val="en-US" w:bidi="he-IL"/>
              </w:rPr>
              <w:t xml:space="preserve">. </w:t>
            </w:r>
          </w:p>
          <w:p w14:paraId="4562D80B" w14:textId="3B5CE345" w:rsidR="00DD65CC" w:rsidRDefault="005A34A8" w:rsidP="00D13DE9">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Agree with the commenter that the NGPM</w:t>
            </w:r>
            <w:r w:rsidR="00D96AC2">
              <w:rPr>
                <w:rFonts w:asciiTheme="minorHAnsi" w:eastAsia="Times New Roman" w:hAnsiTheme="minorHAnsi" w:cstheme="minorHAnsi"/>
                <w:sz w:val="20"/>
                <w:lang w:val="en-US" w:bidi="he-IL"/>
              </w:rPr>
              <w:t>3.1</w:t>
            </w:r>
            <w:r w:rsidRPr="00C5229C">
              <w:rPr>
                <w:rFonts w:asciiTheme="minorHAnsi" w:eastAsia="Times New Roman" w:hAnsiTheme="minorHAnsi" w:cstheme="minorHAnsi"/>
                <w:sz w:val="20"/>
                <w:lang w:val="en-US" w:bidi="he-IL"/>
              </w:rPr>
              <w:t xml:space="preserve"> feature is not mandatory to every HE STA, however</w:t>
            </w:r>
            <w:r w:rsidR="00D96AC2">
              <w:rPr>
                <w:rFonts w:asciiTheme="minorHAnsi" w:eastAsia="Times New Roman" w:hAnsiTheme="minorHAnsi" w:cstheme="minorHAnsi"/>
                <w:sz w:val="20"/>
                <w:lang w:val="en-US" w:bidi="he-IL"/>
              </w:rPr>
              <w:t xml:space="preserve"> </w:t>
            </w:r>
            <w:r w:rsidR="00D13DE9">
              <w:rPr>
                <w:rFonts w:asciiTheme="minorHAnsi" w:eastAsia="Times New Roman" w:hAnsiTheme="minorHAnsi" w:cstheme="minorHAnsi"/>
                <w:sz w:val="20"/>
                <w:lang w:val="en-US" w:bidi="he-IL"/>
              </w:rPr>
              <w:t>not all STAs supporting PASN need to implement the SAC just the CFPSEC STA.</w:t>
            </w:r>
          </w:p>
          <w:p w14:paraId="32503F10" w14:textId="77777777" w:rsidR="006A20C8" w:rsidRDefault="006A20C8" w:rsidP="005A34A8">
            <w:pPr>
              <w:rPr>
                <w:rFonts w:asciiTheme="minorHAnsi" w:eastAsia="Times New Roman" w:hAnsiTheme="minorHAnsi" w:cstheme="minorHAnsi"/>
                <w:sz w:val="20"/>
                <w:lang w:val="en-US" w:bidi="he-IL"/>
              </w:rPr>
            </w:pPr>
          </w:p>
          <w:p w14:paraId="2E2C3161" w14:textId="36373486" w:rsidR="006A20C8" w:rsidRDefault="006A20C8" w:rsidP="005A34A8">
            <w:pPr>
              <w:rPr>
                <w:rFonts w:asciiTheme="minorHAnsi" w:eastAsia="Times New Roman" w:hAnsiTheme="minorHAnsi" w:cstheme="minorHAnsi"/>
                <w:sz w:val="20"/>
                <w:lang w:val="en-US" w:bidi="he-IL"/>
              </w:rPr>
            </w:pPr>
            <w:r w:rsidRPr="00A65505">
              <w:rPr>
                <w:rFonts w:asciiTheme="minorHAnsi" w:eastAsia="Times New Roman" w:hAnsiTheme="minorHAnsi" w:cstheme="minorHAnsi"/>
                <w:b/>
                <w:bCs/>
                <w:sz w:val="20"/>
                <w:lang w:val="en-US" w:bidi="he-IL"/>
              </w:rPr>
              <w:t>TGaz editor change</w:t>
            </w:r>
            <w:r>
              <w:rPr>
                <w:rFonts w:asciiTheme="minorHAnsi" w:eastAsia="Times New Roman" w:hAnsiTheme="minorHAnsi" w:cstheme="minorHAnsi"/>
                <w:sz w:val="20"/>
                <w:lang w:val="en-US" w:bidi="he-IL"/>
              </w:rPr>
              <w:t xml:space="preserve"> </w:t>
            </w:r>
            <w:r w:rsidR="00895BA8">
              <w:rPr>
                <w:rFonts w:asciiTheme="minorHAnsi" w:eastAsia="Times New Roman" w:hAnsiTheme="minorHAnsi" w:cstheme="minorHAnsi"/>
                <w:sz w:val="20"/>
                <w:lang w:val="en-US" w:bidi="he-IL"/>
              </w:rPr>
              <w:t>NGPM3.1 Status column to read:</w:t>
            </w:r>
          </w:p>
          <w:p w14:paraId="434ED6F8" w14:textId="19B42CC7" w:rsidR="00895BA8" w:rsidRDefault="00895BA8" w:rsidP="00C76D3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CFTB: O</w:t>
            </w:r>
            <w:r w:rsidR="0043497F">
              <w:rPr>
                <w:rFonts w:asciiTheme="minorHAnsi" w:eastAsia="Times New Roman" w:hAnsiTheme="minorHAnsi" w:cstheme="minorHAnsi"/>
                <w:sz w:val="20"/>
                <w:lang w:val="en-US" w:bidi="he-IL"/>
              </w:rPr>
              <w:t xml:space="preserve"> </w:t>
            </w:r>
          </w:p>
          <w:p w14:paraId="2B5B46C2" w14:textId="736A17A0" w:rsidR="00F41E92" w:rsidRPr="0043497F" w:rsidRDefault="00F41E92" w:rsidP="005A34A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CFPSEC: M</w:t>
            </w:r>
          </w:p>
        </w:tc>
      </w:tr>
      <w:tr w:rsidR="00A65505" w14:paraId="678DCF7E" w14:textId="77777777" w:rsidTr="007256D5">
        <w:trPr>
          <w:trHeight w:val="902"/>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1ADFB6" w14:textId="6FAC7DB2"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051CD0" w14:textId="61F7499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2F2D49" w14:textId="707D0EC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E8F535" w14:textId="0660699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13A1C2" w14:textId="3BBF1CA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NGPM4.1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316F76" w14:textId="233B8C25" w:rsidR="001C36DA" w:rsidRPr="00092110" w:rsidRDefault="00092110" w:rsidP="001C36DA">
            <w:pPr>
              <w:rPr>
                <w:rFonts w:asciiTheme="minorHAnsi" w:eastAsia="Times New Roman" w:hAnsiTheme="minorHAnsi" w:cstheme="minorHAnsi"/>
                <w:b/>
                <w:bCs/>
                <w:sz w:val="20"/>
                <w:lang w:val="en-US" w:bidi="he-IL"/>
              </w:rPr>
            </w:pPr>
            <w:r w:rsidRPr="00092110">
              <w:rPr>
                <w:rFonts w:asciiTheme="minorHAnsi" w:eastAsia="Times New Roman" w:hAnsiTheme="minorHAnsi" w:cstheme="minorHAnsi"/>
                <w:b/>
                <w:bCs/>
                <w:sz w:val="20"/>
                <w:lang w:val="en-US" w:bidi="he-IL"/>
              </w:rPr>
              <w:t>Accept.</w:t>
            </w:r>
          </w:p>
        </w:tc>
      </w:tr>
      <w:tr w:rsidR="00D22B56" w14:paraId="6F5A4E1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98DB4F" w14:textId="3C403340"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2219C6" w14:textId="0A5C11DE"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43A3FD" w14:textId="7AB18A76"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6D955" w14:textId="38C53C6D"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Protected LMR exchange in 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FC631A" w14:textId="01ABF3CC"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Change "CFHE:M" to "CFHE:O" in the NGPM4.2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BAA6C5" w14:textId="77777777" w:rsidR="00D22B56" w:rsidRPr="007256D5" w:rsidRDefault="00D96D0A" w:rsidP="00D22B56">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Revise.</w:t>
            </w:r>
          </w:p>
          <w:p w14:paraId="4F1B6E36" w14:textId="57584009" w:rsidR="00D96D0A" w:rsidRDefault="00D96D0A"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commenter regarding CFHE however not all STAs implementing PASN may be required to support </w:t>
            </w:r>
            <w:r w:rsidR="00504E02">
              <w:rPr>
                <w:rFonts w:asciiTheme="minorHAnsi" w:eastAsia="Times New Roman" w:hAnsiTheme="minorHAnsi" w:cstheme="minorHAnsi"/>
                <w:sz w:val="20"/>
                <w:lang w:val="en-US" w:bidi="he-IL"/>
              </w:rPr>
              <w:t>NTB exchange.</w:t>
            </w:r>
          </w:p>
          <w:p w14:paraId="6F9D8EFB" w14:textId="01EF8A4F" w:rsidR="00EF7F6E" w:rsidRDefault="00EF7F6E"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However if PASN is supported and NTB is supported protected LMR Exchange in NTB is required.</w:t>
            </w:r>
          </w:p>
          <w:p w14:paraId="7EC8E7F2" w14:textId="77777777" w:rsidR="00504E02" w:rsidRDefault="00504E02" w:rsidP="00D22B56">
            <w:pPr>
              <w:rPr>
                <w:rFonts w:asciiTheme="minorHAnsi" w:eastAsia="Times New Roman" w:hAnsiTheme="minorHAnsi" w:cstheme="minorHAnsi"/>
                <w:sz w:val="20"/>
                <w:lang w:val="en-US" w:bidi="he-IL"/>
              </w:rPr>
            </w:pPr>
          </w:p>
          <w:p w14:paraId="283FF85A" w14:textId="77777777" w:rsidR="00504E02" w:rsidRDefault="00504E02"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editor change NGPM4.2 Status column to read:</w:t>
            </w:r>
          </w:p>
          <w:p w14:paraId="2E90C91A" w14:textId="6521A8DE" w:rsidR="00504E02" w:rsidRDefault="00EF7F6E"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sidR="00EE5AB4">
              <w:rPr>
                <w:rFonts w:asciiTheme="minorHAnsi" w:eastAsia="Times New Roman" w:hAnsiTheme="minorHAnsi" w:cstheme="minorHAnsi"/>
                <w:sz w:val="20"/>
                <w:lang w:val="en-US" w:bidi="he-IL"/>
              </w:rPr>
              <w:t>CFNTB</w:t>
            </w:r>
            <w:r>
              <w:rPr>
                <w:rFonts w:asciiTheme="minorHAnsi" w:eastAsia="Times New Roman" w:hAnsiTheme="minorHAnsi" w:cstheme="minorHAnsi"/>
                <w:sz w:val="20"/>
                <w:lang w:val="en-US" w:bidi="he-IL"/>
              </w:rPr>
              <w:t xml:space="preserve"> AND </w:t>
            </w:r>
          </w:p>
          <w:p w14:paraId="7A1FA297" w14:textId="6683B0C7" w:rsidR="00EE5AB4" w:rsidRDefault="00EE5AB4"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CFPASN</w:t>
            </w:r>
            <w:r w:rsidR="00EF7F6E">
              <w:rPr>
                <w:rFonts w:asciiTheme="minorHAnsi" w:eastAsia="Times New Roman" w:hAnsiTheme="minorHAnsi" w:cstheme="minorHAnsi"/>
                <w:sz w:val="20"/>
                <w:lang w:val="en-US" w:bidi="he-IL"/>
              </w:rPr>
              <w:t>): M</w:t>
            </w:r>
          </w:p>
          <w:p w14:paraId="0A72C0C7" w14:textId="564A4400" w:rsidR="00EE5AB4" w:rsidRPr="00D22B56" w:rsidRDefault="00EE5AB4" w:rsidP="00D22B56">
            <w:pPr>
              <w:rPr>
                <w:rFonts w:asciiTheme="minorHAnsi" w:eastAsia="Times New Roman" w:hAnsiTheme="minorHAnsi" w:cstheme="minorHAnsi"/>
                <w:sz w:val="20"/>
                <w:lang w:val="en-US" w:bidi="he-IL"/>
              </w:rPr>
            </w:pPr>
          </w:p>
        </w:tc>
      </w:tr>
      <w:tr w:rsidR="009464EC" w14:paraId="6167C907"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5845AF" w14:textId="0C92435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7611E8" w14:textId="5CE3E0B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9C81F" w14:textId="4F2860C7"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9F3B1B" w14:textId="46A081D3"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SAC exchange for non-TB ranging operation is not mandatory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AB5FBC" w14:textId="16A14C21"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Change "CFHE:M" to "CFHE:O" in the NGPM4.3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7D0562" w14:textId="77777777" w:rsidR="009464EC" w:rsidRDefault="007256D5" w:rsidP="009464EC">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w:t>
            </w:r>
            <w:r>
              <w:rPr>
                <w:rFonts w:asciiTheme="minorHAnsi" w:eastAsia="Times New Roman" w:hAnsiTheme="minorHAnsi" w:cstheme="minorHAnsi"/>
                <w:b/>
                <w:bCs/>
                <w:sz w:val="20"/>
                <w:lang w:val="en-US" w:bidi="he-IL"/>
              </w:rPr>
              <w:t>e</w:t>
            </w:r>
            <w:r w:rsidRPr="007256D5">
              <w:rPr>
                <w:rFonts w:asciiTheme="minorHAnsi" w:eastAsia="Times New Roman" w:hAnsiTheme="minorHAnsi" w:cstheme="minorHAnsi"/>
                <w:b/>
                <w:bCs/>
                <w:sz w:val="20"/>
                <w:lang w:val="en-US" w:bidi="he-IL"/>
              </w:rPr>
              <w:t>vise</w:t>
            </w:r>
          </w:p>
          <w:p w14:paraId="2FCB1E63" w14:textId="32BFBB93" w:rsidR="00BB064E" w:rsidRPr="007256D5" w:rsidRDefault="007256D5" w:rsidP="00BB064E">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Agree with commenter regarding CFHE</w:t>
            </w:r>
            <w:r w:rsidR="00BB064E">
              <w:rPr>
                <w:rFonts w:asciiTheme="minorHAnsi" w:eastAsia="Times New Roman" w:hAnsiTheme="minorHAnsi" w:cstheme="minorHAnsi"/>
                <w:sz w:val="20"/>
                <w:lang w:val="en-US" w:bidi="he-IL"/>
              </w:rPr>
              <w:t xml:space="preserve">, this is the </w:t>
            </w:r>
            <w:r w:rsidR="000E4624">
              <w:rPr>
                <w:rFonts w:asciiTheme="minorHAnsi" w:eastAsia="Times New Roman" w:hAnsiTheme="minorHAnsi" w:cstheme="minorHAnsi"/>
                <w:sz w:val="20"/>
                <w:lang w:val="en-US" w:bidi="he-IL"/>
              </w:rPr>
              <w:t>counterpart of 7090 this time for TB operation.</w:t>
            </w:r>
          </w:p>
          <w:p w14:paraId="3B0DB3EF" w14:textId="292EBB9A"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Not all STAs supporting PASN need to implement the SAC just the CFPSEC STA.</w:t>
            </w:r>
          </w:p>
          <w:p w14:paraId="17BCA082" w14:textId="77777777" w:rsidR="00635666" w:rsidRDefault="00635666" w:rsidP="00635666">
            <w:pPr>
              <w:rPr>
                <w:rFonts w:asciiTheme="minorHAnsi" w:eastAsia="Times New Roman" w:hAnsiTheme="minorHAnsi" w:cstheme="minorHAnsi"/>
                <w:sz w:val="20"/>
                <w:lang w:val="en-US" w:bidi="he-IL"/>
              </w:rPr>
            </w:pPr>
          </w:p>
          <w:p w14:paraId="3A66560C" w14:textId="77777777" w:rsidR="00635666" w:rsidRDefault="00635666" w:rsidP="00635666">
            <w:pPr>
              <w:rPr>
                <w:rFonts w:asciiTheme="minorHAnsi" w:eastAsia="Times New Roman" w:hAnsiTheme="minorHAnsi" w:cstheme="minorHAnsi"/>
                <w:sz w:val="20"/>
                <w:lang w:val="en-US" w:bidi="he-IL"/>
              </w:rPr>
            </w:pPr>
            <w:r w:rsidRPr="00A65505">
              <w:rPr>
                <w:rFonts w:asciiTheme="minorHAnsi" w:eastAsia="Times New Roman" w:hAnsiTheme="minorHAnsi" w:cstheme="minorHAnsi"/>
                <w:b/>
                <w:bCs/>
                <w:sz w:val="20"/>
                <w:lang w:val="en-US" w:bidi="he-IL"/>
              </w:rPr>
              <w:t>TGaz editor change</w:t>
            </w:r>
            <w:r>
              <w:rPr>
                <w:rFonts w:asciiTheme="minorHAnsi" w:eastAsia="Times New Roman" w:hAnsiTheme="minorHAnsi" w:cstheme="minorHAnsi"/>
                <w:sz w:val="20"/>
                <w:lang w:val="en-US" w:bidi="he-IL"/>
              </w:rPr>
              <w:t xml:space="preserve"> NGPM3.1 Status column to read:</w:t>
            </w:r>
          </w:p>
          <w:p w14:paraId="02FFD465" w14:textId="77777777"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CFTB: O </w:t>
            </w:r>
          </w:p>
          <w:p w14:paraId="1E84A2D7" w14:textId="2B83C57D" w:rsidR="007256D5" w:rsidRPr="007256D5" w:rsidRDefault="00635666" w:rsidP="00635666">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CFPSEC: M</w:t>
            </w:r>
          </w:p>
        </w:tc>
      </w:tr>
    </w:tbl>
    <w:p w14:paraId="55C3FD52" w14:textId="77777777" w:rsidR="00FC2CCD" w:rsidRDefault="00FC2CCD" w:rsidP="00FC2CCD">
      <w:pPr>
        <w:rPr>
          <w:sz w:val="23"/>
          <w:szCs w:val="23"/>
        </w:rPr>
      </w:pPr>
    </w:p>
    <w:sectPr w:rsidR="00FC2CCD"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7634" w14:textId="77777777" w:rsidR="00615841" w:rsidRDefault="00615841">
      <w:r>
        <w:separator/>
      </w:r>
    </w:p>
  </w:endnote>
  <w:endnote w:type="continuationSeparator" w:id="0">
    <w:p w14:paraId="4CEC0419" w14:textId="77777777" w:rsidR="00615841" w:rsidRDefault="006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C47B" w14:textId="77777777" w:rsidR="00615841" w:rsidRDefault="00615841">
      <w:r>
        <w:separator/>
      </w:r>
    </w:p>
  </w:footnote>
  <w:footnote w:type="continuationSeparator" w:id="0">
    <w:p w14:paraId="56595A3E" w14:textId="77777777" w:rsidR="00615841" w:rsidRDefault="006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1A23CF93" w:rsidR="00EA070A" w:rsidRDefault="00F87224" w:rsidP="004414A4">
    <w:pPr>
      <w:pStyle w:val="Header"/>
      <w:tabs>
        <w:tab w:val="center" w:pos="4680"/>
        <w:tab w:val="left" w:pos="6480"/>
        <w:tab w:val="right" w:pos="9360"/>
      </w:tabs>
    </w:pPr>
    <w:r>
      <w:t>July</w:t>
    </w:r>
    <w:r w:rsidR="00EA070A">
      <w:t xml:space="preserve"> 202</w:t>
    </w:r>
    <w:r w:rsidR="001660BD">
      <w:t>2</w:t>
    </w:r>
    <w:r w:rsidR="00EA070A">
      <w:t xml:space="preserve">                                                                          </w:t>
    </w:r>
    <w:r w:rsidR="00FF2221">
      <w:t xml:space="preserve">    </w:t>
    </w:r>
    <w:r w:rsidR="00EA070A">
      <w:t>doc.: IEEE 802.11-2</w:t>
    </w:r>
    <w:r w:rsidR="00614F4D">
      <w:t>2</w:t>
    </w:r>
    <w:r w:rsidR="00AB7395">
      <w:t>/</w:t>
    </w:r>
    <w:r w:rsidR="00367491">
      <w:t>1099r0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BA8"/>
    <w:rsid w:val="00896379"/>
    <w:rsid w:val="00897695"/>
    <w:rsid w:val="00897AC6"/>
    <w:rsid w:val="008A0555"/>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2022-07-12T16:42:00Z</dcterms:created>
  <dcterms:modified xsi:type="dcterms:W3CDTF">2022-07-12T16:43:00Z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