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3D8815BA" w:rsidR="008B3792" w:rsidRPr="00CD4C78" w:rsidRDefault="006977FF" w:rsidP="004F6D0C">
                  <w:pPr>
                    <w:pStyle w:val="T2"/>
                  </w:pPr>
                  <w:r>
                    <w:rPr>
                      <w:lang w:eastAsia="ko-KR"/>
                    </w:rPr>
                    <w:t>D2.0</w:t>
                  </w:r>
                  <w:r w:rsidR="00837C18">
                    <w:rPr>
                      <w:lang w:eastAsia="ko-KR"/>
                    </w:rPr>
                    <w:t xml:space="preserve"> Comment Resolution </w:t>
                  </w:r>
                  <w:r w:rsidR="00074034">
                    <w:rPr>
                      <w:lang w:eastAsia="ko-KR"/>
                    </w:rPr>
                    <w:t xml:space="preserve">on </w:t>
                  </w:r>
                  <w:r w:rsidR="00F90BC4">
                    <w:rPr>
                      <w:lang w:eastAsia="ko-KR"/>
                    </w:rPr>
                    <w:t>U-SIG Part 1</w:t>
                  </w:r>
                </w:p>
              </w:tc>
            </w:tr>
            <w:tr w:rsidR="008B3792" w:rsidRPr="00CD4C78" w14:paraId="71B728D5" w14:textId="77777777" w:rsidTr="00CA6092">
              <w:trPr>
                <w:trHeight w:val="359"/>
                <w:jc w:val="center"/>
              </w:trPr>
              <w:tc>
                <w:tcPr>
                  <w:tcW w:w="8698" w:type="dxa"/>
                  <w:gridSpan w:val="5"/>
                  <w:vAlign w:val="center"/>
                </w:tcPr>
                <w:p w14:paraId="6DF88299" w14:textId="6532211E"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6977FF">
                    <w:rPr>
                      <w:b w:val="0"/>
                      <w:sz w:val="20"/>
                    </w:rPr>
                    <w:t>2</w:t>
                  </w:r>
                  <w:r w:rsidR="00AC307C">
                    <w:rPr>
                      <w:b w:val="0"/>
                      <w:sz w:val="20"/>
                      <w:lang w:eastAsia="ko-KR"/>
                    </w:rPr>
                    <w:t>-0</w:t>
                  </w:r>
                  <w:r w:rsidR="00074034">
                    <w:rPr>
                      <w:b w:val="0"/>
                      <w:sz w:val="20"/>
                      <w:lang w:eastAsia="ko-KR"/>
                    </w:rPr>
                    <w:t>7</w:t>
                  </w:r>
                  <w:r w:rsidR="00F32724">
                    <w:rPr>
                      <w:b w:val="0"/>
                      <w:sz w:val="20"/>
                      <w:lang w:eastAsia="ko-KR"/>
                    </w:rPr>
                    <w:t>-</w:t>
                  </w:r>
                  <w:r w:rsidR="006977FF">
                    <w:rPr>
                      <w:b w:val="0"/>
                      <w:sz w:val="20"/>
                      <w:lang w:eastAsia="ko-KR"/>
                    </w:rPr>
                    <w:t>08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3C51DF8F" w:rsidR="00997529" w:rsidRPr="00C52B98" w:rsidRDefault="00997529" w:rsidP="00997529">
                  <w:pPr>
                    <w:pStyle w:val="T2"/>
                    <w:spacing w:after="0"/>
                    <w:ind w:left="0" w:right="0"/>
                    <w:jc w:val="left"/>
                    <w:rPr>
                      <w:b w:val="0"/>
                      <w:sz w:val="18"/>
                      <w:szCs w:val="18"/>
                      <w:lang w:eastAsia="ko-KR"/>
                    </w:rPr>
                  </w:pPr>
                </w:p>
              </w:tc>
              <w:tc>
                <w:tcPr>
                  <w:tcW w:w="2160" w:type="dxa"/>
                  <w:vAlign w:val="center"/>
                </w:tcPr>
                <w:p w14:paraId="45C1DDCE" w14:textId="6603D6BC" w:rsidR="00997529" w:rsidRPr="00C52B98" w:rsidRDefault="00997529" w:rsidP="00997529">
                  <w:pPr>
                    <w:pStyle w:val="T2"/>
                    <w:spacing w:after="0"/>
                    <w:ind w:left="0" w:right="0"/>
                    <w:jc w:val="left"/>
                    <w:rPr>
                      <w:b w:val="0"/>
                      <w:sz w:val="18"/>
                      <w:szCs w:val="18"/>
                      <w:lang w:eastAsia="ko-KR"/>
                    </w:rPr>
                  </w:pP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3D9DC756" w:rsidR="00C52B98" w:rsidRPr="00C52B98" w:rsidRDefault="00C52B98" w:rsidP="00C52B98">
                  <w:pPr>
                    <w:rPr>
                      <w:szCs w:val="18"/>
                    </w:rPr>
                  </w:pPr>
                </w:p>
              </w:tc>
              <w:tc>
                <w:tcPr>
                  <w:tcW w:w="2160" w:type="dxa"/>
                </w:tcPr>
                <w:p w14:paraId="5E56C572" w14:textId="2BFA550E" w:rsidR="00C52B98" w:rsidRPr="00C52B98" w:rsidRDefault="00C52B98" w:rsidP="00C52B98">
                  <w:pPr>
                    <w:rPr>
                      <w:szCs w:val="18"/>
                    </w:rPr>
                  </w:pP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13523168"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on P802.11</w:t>
      </w:r>
      <w:r w:rsidR="00E561BD">
        <w:rPr>
          <w:sz w:val="20"/>
          <w:lang w:eastAsia="ko-KR"/>
        </w:rPr>
        <w:t>be</w:t>
      </w:r>
      <w:r w:rsidR="003C395D">
        <w:rPr>
          <w:sz w:val="20"/>
          <w:lang w:eastAsia="ko-KR"/>
        </w:rPr>
        <w:t xml:space="preserve"> D</w:t>
      </w:r>
      <w:r w:rsidR="00C80A6B">
        <w:rPr>
          <w:sz w:val="20"/>
          <w:lang w:eastAsia="ko-KR"/>
        </w:rPr>
        <w:t>2</w:t>
      </w:r>
      <w:r w:rsidR="00074034">
        <w:rPr>
          <w:sz w:val="20"/>
          <w:lang w:eastAsia="ko-KR"/>
        </w:rPr>
        <w:t>.</w:t>
      </w:r>
      <w:r w:rsidR="00E561BD">
        <w:rPr>
          <w:sz w:val="20"/>
          <w:lang w:eastAsia="ko-KR"/>
        </w:rPr>
        <w:t>0</w:t>
      </w:r>
      <w:r w:rsidR="007A7F48">
        <w:rPr>
          <w:sz w:val="20"/>
          <w:lang w:eastAsia="ko-KR"/>
        </w:rPr>
        <w:t>:</w:t>
      </w:r>
      <w:r w:rsidR="0085027D">
        <w:rPr>
          <w:sz w:val="20"/>
          <w:lang w:eastAsia="ko-KR"/>
        </w:rPr>
        <w:t xml:space="preserve"> </w:t>
      </w:r>
      <w:r w:rsidR="00190CB3">
        <w:rPr>
          <w:sz w:val="20"/>
          <w:lang w:eastAsia="ko-KR"/>
        </w:rPr>
        <w:t>C</w:t>
      </w:r>
      <w:r w:rsidR="0085027D">
        <w:rPr>
          <w:sz w:val="20"/>
          <w:lang w:eastAsia="ko-KR"/>
        </w:rPr>
        <w:t>omments in 36.3.1</w:t>
      </w:r>
      <w:r w:rsidR="00F90BC4">
        <w:rPr>
          <w:sz w:val="20"/>
          <w:lang w:eastAsia="ko-KR"/>
        </w:rPr>
        <w:t>2.7</w:t>
      </w:r>
      <w:r w:rsidR="00531AF4">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76E57F7" w14:textId="65A95E37" w:rsidR="00535131" w:rsidRDefault="00EF05A7" w:rsidP="00B32EBD">
      <w:r>
        <w:t>R</w:t>
      </w:r>
      <w:r w:rsidR="004A3995">
        <w:t>0</w:t>
      </w:r>
      <w:r>
        <w:t xml:space="preserve">: </w:t>
      </w:r>
      <w:r w:rsidR="004A3995">
        <w:t>Initial version.</w:t>
      </w:r>
      <w:r w:rsidR="00347401">
        <w:t xml:space="preserve"> Resolve </w:t>
      </w:r>
      <w:r w:rsidR="00347401" w:rsidRPr="00347401">
        <w:t>CID</w:t>
      </w:r>
      <w:r w:rsidR="000F1061">
        <w:t>s</w:t>
      </w:r>
      <w:r w:rsidR="00B32EBD">
        <w:t xml:space="preserve"> 10378, 10830, 10938, </w:t>
      </w:r>
      <w:r w:rsidR="001A2C2B">
        <w:t xml:space="preserve">11285, </w:t>
      </w:r>
      <w:r w:rsidR="00B32EBD">
        <w:t>11354, 11356, 11357, 12020, 12201, 12584, 12585, 12847</w:t>
      </w:r>
      <w:r w:rsidR="000424CF">
        <w:rPr>
          <w:rFonts w:eastAsia="Times New Roman"/>
        </w:rPr>
        <w:t>.</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6C1A852F" w:rsidR="00AE3E44" w:rsidRDefault="00AE3E44" w:rsidP="00AE3E44">
      <w:pPr>
        <w:pStyle w:val="Heading1"/>
      </w:pPr>
      <w:r>
        <w:lastRenderedPageBreak/>
        <w:t xml:space="preserve">CID </w:t>
      </w:r>
      <w:r w:rsidR="00790909">
        <w:t>10378, 10830, 10938, 11354, 11356, 11357, 12201, 12584, 12585, 12847</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AE3E44" w:rsidRPr="009522BD" w14:paraId="76CF382D" w14:textId="77777777" w:rsidTr="001B550B">
        <w:trPr>
          <w:trHeight w:val="278"/>
        </w:trPr>
        <w:tc>
          <w:tcPr>
            <w:tcW w:w="805"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43CB5" w:rsidRPr="001D296D" w14:paraId="19DEC9FE"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E96B6A3" w14:textId="77777777" w:rsidR="00043CB5" w:rsidRDefault="00043CB5" w:rsidP="00985B73">
            <w:pPr>
              <w:rPr>
                <w:rFonts w:ascii="Arial" w:hAnsi="Arial" w:cs="Arial"/>
                <w:sz w:val="20"/>
              </w:rPr>
            </w:pPr>
            <w:r>
              <w:rPr>
                <w:rFonts w:ascii="Arial" w:hAnsi="Arial" w:cs="Arial"/>
                <w:sz w:val="20"/>
              </w:rPr>
              <w:t>12847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6E95C4B" w14:textId="77777777" w:rsidR="00043CB5" w:rsidRDefault="00043CB5"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1865665" w14:textId="77777777" w:rsidR="00043CB5" w:rsidRDefault="00043CB5" w:rsidP="00985B73">
            <w:pPr>
              <w:rPr>
                <w:rFonts w:ascii="Arial" w:hAnsi="Arial" w:cs="Arial"/>
                <w:sz w:val="20"/>
              </w:rPr>
            </w:pPr>
            <w:r>
              <w:rPr>
                <w:rFonts w:ascii="Arial" w:hAnsi="Arial" w:cs="Arial"/>
                <w:sz w:val="20"/>
              </w:rPr>
              <w:t>642.19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9AD11CE" w14:textId="77777777" w:rsidR="00043CB5" w:rsidRDefault="00043CB5" w:rsidP="00985B73">
            <w:pPr>
              <w:rPr>
                <w:rFonts w:ascii="Arial" w:hAnsi="Arial" w:cs="Arial"/>
                <w:sz w:val="20"/>
              </w:rPr>
            </w:pPr>
            <w:r>
              <w:rPr>
                <w:rFonts w:ascii="Arial" w:hAnsi="Arial" w:cs="Arial"/>
                <w:sz w:val="20"/>
              </w:rPr>
              <w:t>Prefer to use "fields" rather than "bits" in this sentence.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F90FB5E" w14:textId="77777777" w:rsidR="00043CB5" w:rsidRDefault="00043CB5" w:rsidP="00985B73">
            <w:pPr>
              <w:rPr>
                <w:rFonts w:ascii="Arial" w:hAnsi="Arial" w:cs="Arial"/>
                <w:sz w:val="20"/>
              </w:rPr>
            </w:pPr>
            <w:r>
              <w:rPr>
                <w:rFonts w:ascii="Arial" w:hAnsi="Arial" w:cs="Arial"/>
                <w:sz w:val="20"/>
              </w:rPr>
              <w:t>Change the sentence to "The U-SIG field includes version independent fields followed by version dependent fields."</w:t>
            </w:r>
          </w:p>
        </w:tc>
        <w:tc>
          <w:tcPr>
            <w:tcW w:w="3690" w:type="dxa"/>
            <w:tcBorders>
              <w:top w:val="single" w:sz="4" w:space="0" w:color="000000"/>
              <w:left w:val="single" w:sz="4" w:space="0" w:color="000000"/>
              <w:bottom w:val="single" w:sz="4" w:space="0" w:color="000000"/>
              <w:right w:val="single" w:sz="4" w:space="0" w:color="000000"/>
            </w:tcBorders>
          </w:tcPr>
          <w:p w14:paraId="68081A1D" w14:textId="0E735693" w:rsidR="00043CB5" w:rsidRPr="001D296D" w:rsidRDefault="00603CFB" w:rsidP="00985B73">
            <w:pPr>
              <w:rPr>
                <w:rFonts w:ascii="Arial" w:hAnsi="Arial" w:cs="Arial"/>
                <w:sz w:val="20"/>
              </w:rPr>
            </w:pPr>
            <w:r>
              <w:rPr>
                <w:rFonts w:ascii="Arial" w:hAnsi="Arial" w:cs="Arial"/>
                <w:sz w:val="20"/>
              </w:rPr>
              <w:t>Accepted.</w:t>
            </w:r>
          </w:p>
        </w:tc>
      </w:tr>
      <w:tr w:rsidR="0033656A" w:rsidRPr="001D296D" w14:paraId="230686BB"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B7EF41A" w14:textId="4BB2178B" w:rsidR="0033656A" w:rsidRPr="005676F4" w:rsidRDefault="0033656A" w:rsidP="0033656A">
            <w:pPr>
              <w:rPr>
                <w:rFonts w:ascii="Arial" w:hAnsi="Arial" w:cs="Arial"/>
                <w:sz w:val="20"/>
              </w:rPr>
            </w:pPr>
            <w:r>
              <w:rPr>
                <w:rFonts w:ascii="Arial" w:hAnsi="Arial" w:cs="Arial"/>
                <w:sz w:val="20"/>
              </w:rPr>
              <w:t>10830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06762B0" w14:textId="104CC574" w:rsidR="0033656A" w:rsidRPr="001D296D" w:rsidRDefault="0033656A" w:rsidP="0033656A">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941BA39" w14:textId="6C3FAA6F" w:rsidR="0033656A" w:rsidRPr="005676F4" w:rsidRDefault="0033656A" w:rsidP="0033656A">
            <w:pPr>
              <w:rPr>
                <w:rFonts w:ascii="Arial" w:hAnsi="Arial" w:cs="Arial"/>
                <w:sz w:val="20"/>
              </w:rPr>
            </w:pPr>
            <w:r>
              <w:rPr>
                <w:rFonts w:ascii="Arial" w:hAnsi="Arial" w:cs="Arial"/>
                <w:sz w:val="20"/>
              </w:rPr>
              <w:t>642.29</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9921711" w14:textId="617A6679" w:rsidR="0033656A" w:rsidRPr="001D296D" w:rsidRDefault="0033656A" w:rsidP="0033656A">
            <w:pPr>
              <w:rPr>
                <w:rFonts w:ascii="Arial" w:hAnsi="Arial" w:cs="Arial"/>
                <w:sz w:val="20"/>
              </w:rPr>
            </w:pPr>
            <w:r>
              <w:rPr>
                <w:rFonts w:ascii="Arial" w:hAnsi="Arial" w:cs="Arial"/>
                <w:sz w:val="20"/>
              </w:rPr>
              <w:t>Even though EHT ER PPDU is not defined in 11be, EHT STA can use the HE ER PPDU for the range extension and robust transmission. so. to clarify it, it is better to change ER PPDU with EHT ER PPDU.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48BB268" w14:textId="2FBA1D6E" w:rsidR="0033656A" w:rsidRPr="001D296D" w:rsidRDefault="0033656A" w:rsidP="0033656A">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7091C384" w14:textId="128F1097" w:rsidR="00643E67" w:rsidRPr="001D296D" w:rsidRDefault="00575C23" w:rsidP="0033656A">
            <w:pPr>
              <w:rPr>
                <w:rFonts w:ascii="Arial" w:hAnsi="Arial" w:cs="Arial"/>
                <w:sz w:val="20"/>
              </w:rPr>
            </w:pPr>
            <w:r>
              <w:rPr>
                <w:rFonts w:ascii="Arial" w:hAnsi="Arial" w:cs="Arial"/>
                <w:sz w:val="20"/>
              </w:rPr>
              <w:t>Accepted.</w:t>
            </w:r>
          </w:p>
        </w:tc>
      </w:tr>
      <w:tr w:rsidR="006A6E12" w:rsidRPr="001D296D" w14:paraId="4C7E2D8C"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89A21BD" w14:textId="77777777" w:rsidR="006A6E12" w:rsidRPr="00F412F7" w:rsidRDefault="006A6E12" w:rsidP="00985B73">
            <w:pPr>
              <w:rPr>
                <w:rFonts w:ascii="Arial" w:hAnsi="Arial" w:cs="Arial"/>
                <w:sz w:val="20"/>
                <w:lang w:val="en-US" w:eastAsia="zh-CN"/>
              </w:rPr>
            </w:pPr>
            <w:r>
              <w:rPr>
                <w:rFonts w:ascii="Arial" w:hAnsi="Arial" w:cs="Arial"/>
                <w:sz w:val="20"/>
              </w:rPr>
              <w:t>12201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C0D03E2"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A5AE618" w14:textId="77777777" w:rsidR="006A6E12" w:rsidRDefault="006A6E12" w:rsidP="00985B73">
            <w:pPr>
              <w:rPr>
                <w:rFonts w:ascii="Arial" w:hAnsi="Arial" w:cs="Arial"/>
                <w:sz w:val="20"/>
              </w:rPr>
            </w:pPr>
            <w:r>
              <w:rPr>
                <w:rFonts w:ascii="Arial" w:hAnsi="Arial" w:cs="Arial"/>
                <w:sz w:val="20"/>
              </w:rPr>
              <w:t>645.16</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1C39FD43" w14:textId="77777777" w:rsidR="006A6E12" w:rsidRDefault="006A6E12" w:rsidP="00985B73">
            <w:pPr>
              <w:rPr>
                <w:rFonts w:ascii="Arial" w:hAnsi="Arial" w:cs="Arial"/>
                <w:sz w:val="20"/>
              </w:rPr>
            </w:pPr>
            <w:r>
              <w:rPr>
                <w:rFonts w:ascii="Arial" w:hAnsi="Arial" w:cs="Arial"/>
                <w:sz w:val="20"/>
              </w:rPr>
              <w:t>Appears to be an extra parentheses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7B5C54F" w14:textId="77777777" w:rsidR="006A6E12" w:rsidRDefault="006A6E12" w:rsidP="00985B73">
            <w:pPr>
              <w:rPr>
                <w:rFonts w:ascii="Arial" w:hAnsi="Arial" w:cs="Arial"/>
                <w:sz w:val="20"/>
              </w:rPr>
            </w:pPr>
            <w:r>
              <w:rPr>
                <w:rFonts w:ascii="Arial" w:hAnsi="Arial" w:cs="Arial"/>
                <w:sz w:val="20"/>
              </w:rPr>
              <w:t>Remove the extra parentheses</w:t>
            </w:r>
          </w:p>
        </w:tc>
        <w:tc>
          <w:tcPr>
            <w:tcW w:w="3690" w:type="dxa"/>
            <w:tcBorders>
              <w:top w:val="single" w:sz="4" w:space="0" w:color="000000"/>
              <w:left w:val="single" w:sz="4" w:space="0" w:color="000000"/>
              <w:bottom w:val="single" w:sz="4" w:space="0" w:color="000000"/>
              <w:right w:val="single" w:sz="4" w:space="0" w:color="000000"/>
            </w:tcBorders>
          </w:tcPr>
          <w:p w14:paraId="135F5CF7" w14:textId="57715010" w:rsidR="006A6E12" w:rsidRPr="001D296D" w:rsidRDefault="00610073" w:rsidP="00985B73">
            <w:pPr>
              <w:rPr>
                <w:rFonts w:ascii="Arial" w:hAnsi="Arial" w:cs="Arial"/>
                <w:sz w:val="20"/>
              </w:rPr>
            </w:pPr>
            <w:r>
              <w:rPr>
                <w:rFonts w:ascii="Arial" w:hAnsi="Arial" w:cs="Arial"/>
                <w:sz w:val="20"/>
              </w:rPr>
              <w:t>Accepted.</w:t>
            </w:r>
          </w:p>
        </w:tc>
      </w:tr>
      <w:tr w:rsidR="006A6E12" w:rsidRPr="001D296D" w14:paraId="1B19A32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FA62815" w14:textId="77777777" w:rsidR="006A6E12" w:rsidRDefault="006A6E12" w:rsidP="00985B73">
            <w:pPr>
              <w:rPr>
                <w:rFonts w:ascii="Arial" w:hAnsi="Arial" w:cs="Arial"/>
                <w:sz w:val="20"/>
              </w:rPr>
            </w:pPr>
            <w:r>
              <w:rPr>
                <w:rFonts w:ascii="Arial" w:hAnsi="Arial" w:cs="Arial"/>
                <w:sz w:val="20"/>
              </w:rPr>
              <w:t>12584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45C6766" w14:textId="77777777" w:rsidR="006A6E12" w:rsidRDefault="006A6E12"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7F78F9E" w14:textId="77777777" w:rsidR="006A6E12" w:rsidRDefault="006A6E12" w:rsidP="00985B73">
            <w:pPr>
              <w:rPr>
                <w:rFonts w:ascii="Arial" w:hAnsi="Arial" w:cs="Arial"/>
                <w:sz w:val="20"/>
              </w:rPr>
            </w:pPr>
            <w:r>
              <w:rPr>
                <w:rFonts w:ascii="Arial" w:hAnsi="Arial" w:cs="Arial"/>
                <w:sz w:val="20"/>
              </w:rPr>
              <w:t>645.52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5F4D78E3" w14:textId="77777777" w:rsidR="006A6E12" w:rsidRDefault="006A6E12" w:rsidP="00985B73">
            <w:pPr>
              <w:rPr>
                <w:rFonts w:ascii="Arial" w:hAnsi="Arial" w:cs="Arial"/>
                <w:sz w:val="20"/>
              </w:rPr>
            </w:pPr>
            <w:r>
              <w:rPr>
                <w:rFonts w:ascii="Arial" w:hAnsi="Arial" w:cs="Arial"/>
                <w:sz w:val="20"/>
              </w:rPr>
              <w:t>Can the value of EHT-SIG MCS vary in different 80 MHz frequency subblock? Better to indicate clearly.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A238A29" w14:textId="77777777" w:rsidR="006A6E12" w:rsidRDefault="006A6E12"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379DFFEC" w14:textId="77777777" w:rsidR="006A6E12" w:rsidRDefault="00D06F46" w:rsidP="00985B73">
            <w:pPr>
              <w:rPr>
                <w:rFonts w:ascii="Arial" w:hAnsi="Arial" w:cs="Arial"/>
                <w:sz w:val="20"/>
              </w:rPr>
            </w:pPr>
            <w:r>
              <w:rPr>
                <w:rFonts w:ascii="Arial" w:hAnsi="Arial" w:cs="Arial"/>
                <w:sz w:val="20"/>
              </w:rPr>
              <w:t>Rejected.</w:t>
            </w:r>
          </w:p>
          <w:p w14:paraId="76E964CA" w14:textId="5E115B06" w:rsidR="005A3E18" w:rsidRPr="005A3E18" w:rsidRDefault="00CE6ADF" w:rsidP="005A3E18">
            <w:pPr>
              <w:rPr>
                <w:rFonts w:ascii="Arial" w:hAnsi="Arial" w:cs="Arial"/>
                <w:sz w:val="20"/>
              </w:rPr>
            </w:pPr>
            <w:r>
              <w:rPr>
                <w:rFonts w:ascii="Arial" w:hAnsi="Arial" w:cs="Arial"/>
                <w:sz w:val="20"/>
              </w:rPr>
              <w:t>Instead of clarifying in each subfield whether the content may vary in different 80</w:t>
            </w:r>
            <w:r w:rsidR="00452A5E">
              <w:rPr>
                <w:rFonts w:ascii="Arial" w:hAnsi="Arial" w:cs="Arial"/>
                <w:sz w:val="20"/>
              </w:rPr>
              <w:t xml:space="preserve"> MHz frequency subblocks, we have a few paragraphs at the beginning to clarify for all. Please </w:t>
            </w:r>
            <w:r w:rsidR="00BF36DE">
              <w:rPr>
                <w:rFonts w:ascii="Arial" w:hAnsi="Arial" w:cs="Arial"/>
                <w:sz w:val="20"/>
              </w:rPr>
              <w:t>see</w:t>
            </w:r>
            <w:r w:rsidR="00452A5E">
              <w:rPr>
                <w:rFonts w:ascii="Arial" w:hAnsi="Arial" w:cs="Arial"/>
                <w:sz w:val="20"/>
              </w:rPr>
              <w:t xml:space="preserve"> </w:t>
            </w:r>
            <w:r w:rsidR="00BF36DE">
              <w:rPr>
                <w:rFonts w:ascii="Arial" w:hAnsi="Arial" w:cs="Arial"/>
                <w:sz w:val="20"/>
              </w:rPr>
              <w:t xml:space="preserve">P642L62-P643L11. </w:t>
            </w:r>
            <w:r w:rsidR="0016563F">
              <w:rPr>
                <w:rFonts w:ascii="Arial" w:hAnsi="Arial" w:cs="Arial"/>
                <w:sz w:val="20"/>
              </w:rPr>
              <w:t>A short answer to the question in the comment is No</w:t>
            </w:r>
            <w:r w:rsidR="00724415">
              <w:rPr>
                <w:rFonts w:ascii="Arial" w:hAnsi="Arial" w:cs="Arial"/>
                <w:sz w:val="20"/>
              </w:rPr>
              <w:t>.</w:t>
            </w:r>
            <w:r w:rsidR="0016563F">
              <w:rPr>
                <w:rFonts w:ascii="Arial" w:hAnsi="Arial" w:cs="Arial"/>
                <w:sz w:val="20"/>
              </w:rPr>
              <w:t xml:space="preserve"> </w:t>
            </w:r>
            <w:r w:rsidR="00724415">
              <w:rPr>
                <w:rFonts w:ascii="Arial" w:hAnsi="Arial" w:cs="Arial"/>
                <w:sz w:val="20"/>
              </w:rPr>
              <w:t>A</w:t>
            </w:r>
            <w:r w:rsidR="0016563F">
              <w:rPr>
                <w:rFonts w:ascii="Arial" w:hAnsi="Arial" w:cs="Arial"/>
                <w:sz w:val="20"/>
              </w:rPr>
              <w:t>s indicated in NOTE</w:t>
            </w:r>
            <w:r w:rsidR="005A3E18">
              <w:rPr>
                <w:rFonts w:ascii="Arial" w:hAnsi="Arial" w:cs="Arial"/>
                <w:sz w:val="20"/>
              </w:rPr>
              <w:t xml:space="preserve"> 3 in P643L10-11, “</w:t>
            </w:r>
            <w:r w:rsidR="005A3E18" w:rsidRPr="005A3E18">
              <w:rPr>
                <w:rFonts w:ascii="Arial" w:hAnsi="Arial" w:cs="Arial"/>
                <w:sz w:val="20"/>
              </w:rPr>
              <w:t>Only the Punctured Channel Information field might have different values between different 80</w:t>
            </w:r>
          </w:p>
          <w:p w14:paraId="00781DBE" w14:textId="72CC9E61" w:rsidR="00D06F46" w:rsidRPr="001D296D" w:rsidRDefault="005A3E18" w:rsidP="005A3E18">
            <w:pPr>
              <w:rPr>
                <w:rFonts w:ascii="Arial" w:hAnsi="Arial" w:cs="Arial"/>
                <w:sz w:val="20"/>
              </w:rPr>
            </w:pPr>
            <w:r w:rsidRPr="005A3E18">
              <w:rPr>
                <w:rFonts w:ascii="Arial" w:hAnsi="Arial" w:cs="Arial"/>
                <w:sz w:val="20"/>
              </w:rPr>
              <w:t>MHz frequency subblocks in an EHT MU PPDU with TXVECTOR parameter EHT_PPDU_TYPE equal to 0.</w:t>
            </w:r>
            <w:r>
              <w:rPr>
                <w:rFonts w:ascii="Arial" w:hAnsi="Arial" w:cs="Arial"/>
                <w:sz w:val="20"/>
              </w:rPr>
              <w:t>”</w:t>
            </w:r>
          </w:p>
        </w:tc>
      </w:tr>
      <w:tr w:rsidR="006A6E12" w:rsidRPr="001D296D" w14:paraId="29A37585"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9FBFCB3" w14:textId="77777777" w:rsidR="006A6E12" w:rsidRPr="00C32B07" w:rsidRDefault="006A6E12" w:rsidP="00985B73">
            <w:pPr>
              <w:rPr>
                <w:rFonts w:ascii="Arial" w:hAnsi="Arial" w:cs="Arial"/>
                <w:sz w:val="20"/>
                <w:lang w:val="en-US" w:eastAsia="zh-CN"/>
              </w:rPr>
            </w:pPr>
            <w:r>
              <w:rPr>
                <w:rFonts w:ascii="Arial" w:hAnsi="Arial" w:cs="Arial"/>
                <w:sz w:val="20"/>
              </w:rPr>
              <w:t>10378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31A2E61" w14:textId="77777777" w:rsidR="006A6E12" w:rsidRDefault="006A6E12" w:rsidP="00985B73">
            <w:pPr>
              <w:rPr>
                <w:rFonts w:ascii="Arial" w:hAnsi="Arial" w:cs="Arial"/>
                <w:sz w:val="20"/>
                <w:lang w:val="en-US"/>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72006C" w14:textId="77777777" w:rsidR="006A6E12" w:rsidRDefault="006A6E12" w:rsidP="00985B73">
            <w:pPr>
              <w:rPr>
                <w:rFonts w:ascii="Arial" w:hAnsi="Arial" w:cs="Arial"/>
                <w:sz w:val="20"/>
              </w:rPr>
            </w:pPr>
            <w:r>
              <w:rPr>
                <w:rFonts w:ascii="Arial" w:hAnsi="Arial" w:cs="Arial"/>
                <w:sz w:val="20"/>
              </w:rPr>
              <w:t>646.52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687307D" w14:textId="77777777" w:rsidR="006A6E12" w:rsidRDefault="006A6E12" w:rsidP="00985B73">
            <w:pPr>
              <w:rPr>
                <w:rFonts w:ascii="Arial" w:hAnsi="Arial" w:cs="Arial"/>
                <w:sz w:val="20"/>
              </w:rPr>
            </w:pPr>
            <w:r>
              <w:rPr>
                <w:rFonts w:ascii="Arial" w:hAnsi="Arial" w:cs="Arial"/>
                <w:sz w:val="20"/>
              </w:rPr>
              <w:t>It's better to change "DL MU-MIMO (non-OFDMA)" into "DL non-</w:t>
            </w:r>
            <w:r>
              <w:rPr>
                <w:rFonts w:ascii="Arial" w:hAnsi="Arial" w:cs="Arial"/>
                <w:sz w:val="20"/>
              </w:rPr>
              <w:lastRenderedPageBreak/>
              <w:t>OFDMA (MU-MIMO)". The reason is that if we see the subclause EHT-SIG, the introduction is divided into "OFDMA transmission" and "non-OFDMA transmission". To be consistent, it is better to use OFDMA and non-OFDMA to describe it. In addition, this will be consistent with the first row of this table, where classification "DL OFDMA" is used and the MIMO related information is also given in the bracket.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B5BEBA0" w14:textId="77777777" w:rsidR="006A6E12" w:rsidRDefault="006A6E12" w:rsidP="00985B73">
            <w:pPr>
              <w:rPr>
                <w:rFonts w:ascii="Arial" w:hAnsi="Arial" w:cs="Arial"/>
                <w:sz w:val="20"/>
              </w:rPr>
            </w:pPr>
            <w:r>
              <w:rPr>
                <w:rFonts w:ascii="Arial" w:hAnsi="Arial" w:cs="Arial"/>
                <w:sz w:val="20"/>
              </w:rPr>
              <w:lastRenderedPageBreak/>
              <w:t>Change "DL MU-MIMO (non-OFDMA)" into "DL non-</w:t>
            </w:r>
            <w:r>
              <w:rPr>
                <w:rFonts w:ascii="Arial" w:hAnsi="Arial" w:cs="Arial"/>
                <w:sz w:val="20"/>
              </w:rPr>
              <w:lastRenderedPageBreak/>
              <w:t>OFDMA (MU-MIMO)"</w:t>
            </w:r>
          </w:p>
        </w:tc>
        <w:tc>
          <w:tcPr>
            <w:tcW w:w="3690" w:type="dxa"/>
            <w:tcBorders>
              <w:top w:val="single" w:sz="4" w:space="0" w:color="000000"/>
              <w:left w:val="single" w:sz="4" w:space="0" w:color="000000"/>
              <w:bottom w:val="single" w:sz="4" w:space="0" w:color="000000"/>
              <w:right w:val="single" w:sz="4" w:space="0" w:color="000000"/>
            </w:tcBorders>
          </w:tcPr>
          <w:p w14:paraId="006B2628" w14:textId="77777777" w:rsidR="006A6E12" w:rsidRPr="001D296D" w:rsidRDefault="006A6E12" w:rsidP="00985B73">
            <w:pPr>
              <w:rPr>
                <w:rFonts w:ascii="Arial" w:hAnsi="Arial" w:cs="Arial"/>
                <w:sz w:val="20"/>
              </w:rPr>
            </w:pPr>
            <w:r>
              <w:rPr>
                <w:rFonts w:ascii="Arial" w:hAnsi="Arial" w:cs="Arial"/>
                <w:sz w:val="20"/>
              </w:rPr>
              <w:lastRenderedPageBreak/>
              <w:t>Accepted.</w:t>
            </w:r>
          </w:p>
        </w:tc>
      </w:tr>
      <w:tr w:rsidR="003E2C5B" w:rsidRPr="001D296D" w14:paraId="1ED9B8F8"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448DE91" w14:textId="4E101C4A" w:rsidR="003E2C5B" w:rsidRPr="009007E3" w:rsidRDefault="003E2C5B" w:rsidP="003E2C5B">
            <w:pPr>
              <w:rPr>
                <w:rFonts w:ascii="Arial" w:hAnsi="Arial" w:cs="Arial"/>
                <w:sz w:val="20"/>
                <w:lang w:val="en-US" w:eastAsia="zh-CN"/>
              </w:rPr>
            </w:pPr>
            <w:r>
              <w:rPr>
                <w:rFonts w:ascii="Arial" w:hAnsi="Arial" w:cs="Arial"/>
                <w:sz w:val="20"/>
              </w:rPr>
              <w:t>10938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A8F55F1" w14:textId="7F05A1E4" w:rsidR="003E2C5B" w:rsidRDefault="003E2C5B" w:rsidP="003E2C5B">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7E0BC4B" w14:textId="162096F3" w:rsidR="003E2C5B" w:rsidRDefault="003E2C5B" w:rsidP="003E2C5B">
            <w:pPr>
              <w:rPr>
                <w:rFonts w:ascii="Arial" w:hAnsi="Arial" w:cs="Arial"/>
                <w:sz w:val="20"/>
              </w:rPr>
            </w:pPr>
            <w:r>
              <w:rPr>
                <w:rFonts w:ascii="Arial" w:hAnsi="Arial" w:cs="Arial"/>
                <w:sz w:val="20"/>
              </w:rPr>
              <w:t>646.55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A4567F" w14:textId="7B4BAA23" w:rsidR="003E2C5B" w:rsidRDefault="003E2C5B" w:rsidP="003E2C5B">
            <w:pPr>
              <w:rPr>
                <w:rFonts w:ascii="Arial" w:hAnsi="Arial" w:cs="Arial"/>
                <w:sz w:val="20"/>
              </w:rPr>
            </w:pPr>
            <w:r>
              <w:rPr>
                <w:rFonts w:ascii="Arial" w:hAnsi="Arial" w:cs="Arial"/>
                <w:sz w:val="20"/>
              </w:rPr>
              <w:t>In Table 36-29, the entry for UL/DL=0 (DL) and PPDU Type And Compression Mode = 3 has a note saying "Validate" but it is used to differentiate EHT ER for my understanding. Same is true for UL/DL=1 (UL)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2972A65" w14:textId="20CAF3F5" w:rsidR="003E2C5B" w:rsidRDefault="003E2C5B" w:rsidP="003E2C5B">
            <w:pPr>
              <w:rPr>
                <w:rFonts w:ascii="Arial" w:hAnsi="Arial" w:cs="Arial"/>
                <w:sz w:val="20"/>
              </w:rPr>
            </w:pPr>
            <w:r>
              <w:rPr>
                <w:rFonts w:ascii="Arial" w:hAnsi="Arial" w:cs="Arial"/>
                <w:sz w:val="20"/>
              </w:rPr>
              <w:t>Suggest to put in Note field (for both entries) "Validate (to differentiate from EHT ER USIG)" or similar</w:t>
            </w:r>
          </w:p>
        </w:tc>
        <w:tc>
          <w:tcPr>
            <w:tcW w:w="3690" w:type="dxa"/>
            <w:tcBorders>
              <w:top w:val="single" w:sz="4" w:space="0" w:color="000000"/>
              <w:left w:val="single" w:sz="4" w:space="0" w:color="000000"/>
              <w:bottom w:val="single" w:sz="4" w:space="0" w:color="000000"/>
              <w:right w:val="single" w:sz="4" w:space="0" w:color="000000"/>
            </w:tcBorders>
          </w:tcPr>
          <w:p w14:paraId="6964A9D5" w14:textId="77777777" w:rsidR="003E2C5B" w:rsidRDefault="000B2184" w:rsidP="003E2C5B">
            <w:pPr>
              <w:rPr>
                <w:rFonts w:ascii="Arial" w:hAnsi="Arial" w:cs="Arial"/>
                <w:sz w:val="20"/>
              </w:rPr>
            </w:pPr>
            <w:r>
              <w:rPr>
                <w:rFonts w:ascii="Arial" w:hAnsi="Arial" w:cs="Arial"/>
                <w:sz w:val="20"/>
              </w:rPr>
              <w:t>Rejected.</w:t>
            </w:r>
          </w:p>
          <w:p w14:paraId="4C421984" w14:textId="1B24C3E0" w:rsidR="000B2184" w:rsidRPr="001D296D" w:rsidRDefault="007D41F8" w:rsidP="003E2C5B">
            <w:pPr>
              <w:rPr>
                <w:rFonts w:ascii="Arial" w:hAnsi="Arial" w:cs="Arial"/>
                <w:sz w:val="20"/>
              </w:rPr>
            </w:pPr>
            <w:r>
              <w:rPr>
                <w:rFonts w:ascii="Arial" w:hAnsi="Arial" w:cs="Arial"/>
                <w:sz w:val="20"/>
              </w:rPr>
              <w:t>Disagree to the comment that</w:t>
            </w:r>
            <w:r w:rsidR="00E4304F">
              <w:rPr>
                <w:rFonts w:ascii="Arial" w:hAnsi="Arial" w:cs="Arial"/>
                <w:sz w:val="20"/>
              </w:rPr>
              <w:t xml:space="preserve"> regardless of UL/DL field value,</w:t>
            </w:r>
            <w:r>
              <w:rPr>
                <w:rFonts w:ascii="Arial" w:hAnsi="Arial" w:cs="Arial"/>
                <w:sz w:val="20"/>
              </w:rPr>
              <w:t xml:space="preserve"> PPDU Type And Compression Mode = 3 is used to </w:t>
            </w:r>
            <w:r w:rsidR="00E4304F">
              <w:rPr>
                <w:rFonts w:ascii="Arial" w:hAnsi="Arial" w:cs="Arial"/>
                <w:sz w:val="20"/>
              </w:rPr>
              <w:t xml:space="preserve">differentiate EHT ER. Regardless of UL/DL field value, PPDU Type And Compression Mode = 3 is simply an unused mode </w:t>
            </w:r>
            <w:r w:rsidR="00D24E1A">
              <w:rPr>
                <w:rFonts w:ascii="Arial" w:hAnsi="Arial" w:cs="Arial"/>
                <w:sz w:val="20"/>
              </w:rPr>
              <w:t xml:space="preserve">that we need to set to “Validate” in order to terminate an EHT STA’s reception of the PPDU. </w:t>
            </w:r>
            <w:r w:rsidR="009577EA">
              <w:rPr>
                <w:rFonts w:ascii="Arial" w:hAnsi="Arial" w:cs="Arial"/>
                <w:sz w:val="20"/>
              </w:rPr>
              <w:t xml:space="preserve">An ER preamble is not one of the modes that is indicated using a combination of the UL/DL and PPDU Type And Compression Mode fields. </w:t>
            </w:r>
            <w:r w:rsidR="00D24E1A">
              <w:rPr>
                <w:rFonts w:ascii="Arial" w:hAnsi="Arial" w:cs="Arial"/>
                <w:sz w:val="20"/>
              </w:rPr>
              <w:t xml:space="preserve">The U-SIG field of an ER preamble </w:t>
            </w:r>
            <w:r w:rsidR="001435B4">
              <w:rPr>
                <w:rFonts w:ascii="Arial" w:hAnsi="Arial" w:cs="Arial"/>
                <w:sz w:val="20"/>
              </w:rPr>
              <w:t>is</w:t>
            </w:r>
            <w:r w:rsidR="00D24E1A">
              <w:rPr>
                <w:rFonts w:ascii="Arial" w:hAnsi="Arial" w:cs="Arial"/>
                <w:sz w:val="20"/>
              </w:rPr>
              <w:t xml:space="preserve"> identified based on its 4-symbol structure with QBPSK modulation on the 2</w:t>
            </w:r>
            <w:r w:rsidR="00D24E1A" w:rsidRPr="00BF7200">
              <w:rPr>
                <w:rFonts w:ascii="Arial" w:hAnsi="Arial" w:cs="Arial"/>
                <w:sz w:val="20"/>
                <w:vertAlign w:val="superscript"/>
              </w:rPr>
              <w:t>nd</w:t>
            </w:r>
            <w:r w:rsidR="00D24E1A">
              <w:rPr>
                <w:rFonts w:ascii="Arial" w:hAnsi="Arial" w:cs="Arial"/>
                <w:sz w:val="20"/>
              </w:rPr>
              <w:t xml:space="preserve"> symbol without ambiguity.</w:t>
            </w:r>
          </w:p>
        </w:tc>
      </w:tr>
      <w:tr w:rsidR="00E87B9C" w:rsidRPr="001D296D" w14:paraId="64B6B821" w14:textId="77777777" w:rsidTr="00985B73">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272959F" w14:textId="77777777" w:rsidR="00E87B9C" w:rsidRDefault="00E87B9C" w:rsidP="00985B73">
            <w:pPr>
              <w:rPr>
                <w:rFonts w:ascii="Arial" w:hAnsi="Arial" w:cs="Arial"/>
                <w:sz w:val="20"/>
              </w:rPr>
            </w:pPr>
            <w:r>
              <w:rPr>
                <w:rFonts w:ascii="Arial" w:hAnsi="Arial" w:cs="Arial"/>
                <w:sz w:val="20"/>
              </w:rPr>
              <w:t>12585</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0E2B4E7" w14:textId="77777777" w:rsidR="00E87B9C" w:rsidRDefault="00E87B9C" w:rsidP="00985B73">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442C7FA" w14:textId="77777777" w:rsidR="00E87B9C" w:rsidRDefault="00E87B9C" w:rsidP="00985B73">
            <w:pPr>
              <w:rPr>
                <w:rFonts w:ascii="Arial" w:hAnsi="Arial" w:cs="Arial"/>
                <w:sz w:val="20"/>
              </w:rPr>
            </w:pPr>
            <w:r>
              <w:rPr>
                <w:rFonts w:ascii="Arial" w:hAnsi="Arial" w:cs="Arial"/>
                <w:sz w:val="20"/>
              </w:rPr>
              <w:t>650.48</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0FE954B" w14:textId="77777777" w:rsidR="00E87B9C" w:rsidRDefault="00E87B9C" w:rsidP="00985B73">
            <w:pPr>
              <w:rPr>
                <w:rFonts w:ascii="Arial" w:hAnsi="Arial" w:cs="Arial"/>
                <w:sz w:val="20"/>
              </w:rPr>
            </w:pPr>
            <w:r>
              <w:rPr>
                <w:rFonts w:ascii="Arial" w:hAnsi="Arial" w:cs="Arial"/>
                <w:sz w:val="20"/>
              </w:rPr>
              <w:t>The term of 'above table' is not clear. Replace it with 'Table 36-30' to avoid ambiguity.</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1B21F0F" w14:textId="77777777" w:rsidR="00E87B9C" w:rsidRDefault="00E87B9C" w:rsidP="00985B73">
            <w:pPr>
              <w:rPr>
                <w:rFonts w:ascii="Arial" w:hAnsi="Arial" w:cs="Arial"/>
                <w:sz w:val="20"/>
              </w:rPr>
            </w:pPr>
            <w:r>
              <w:rPr>
                <w:rFonts w:ascii="Arial" w:hAnsi="Arial" w:cs="Arial"/>
                <w:sz w:val="20"/>
              </w:rPr>
              <w:t>As in comment.</w:t>
            </w:r>
          </w:p>
        </w:tc>
        <w:tc>
          <w:tcPr>
            <w:tcW w:w="3690" w:type="dxa"/>
            <w:tcBorders>
              <w:top w:val="single" w:sz="4" w:space="0" w:color="000000"/>
              <w:left w:val="single" w:sz="4" w:space="0" w:color="000000"/>
              <w:bottom w:val="single" w:sz="4" w:space="0" w:color="000000"/>
              <w:right w:val="single" w:sz="4" w:space="0" w:color="000000"/>
            </w:tcBorders>
          </w:tcPr>
          <w:p w14:paraId="695E60DC" w14:textId="6F84C719" w:rsidR="00E87B9C" w:rsidRPr="001D296D" w:rsidRDefault="004E2809" w:rsidP="00985B73">
            <w:pPr>
              <w:rPr>
                <w:rFonts w:ascii="Arial" w:hAnsi="Arial" w:cs="Arial"/>
                <w:sz w:val="20"/>
              </w:rPr>
            </w:pPr>
            <w:r>
              <w:rPr>
                <w:rFonts w:ascii="Arial" w:hAnsi="Arial" w:cs="Arial"/>
                <w:sz w:val="20"/>
              </w:rPr>
              <w:t>Accepted.</w:t>
            </w:r>
          </w:p>
        </w:tc>
      </w:tr>
      <w:tr w:rsidR="007658C2" w:rsidRPr="001D296D" w14:paraId="4A930B67"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2952795" w14:textId="68C9BFA7" w:rsidR="007658C2" w:rsidRPr="00991831" w:rsidRDefault="007658C2" w:rsidP="007658C2">
            <w:pPr>
              <w:rPr>
                <w:rFonts w:ascii="Arial" w:hAnsi="Arial" w:cs="Arial"/>
                <w:sz w:val="20"/>
                <w:lang w:val="en-US" w:eastAsia="zh-CN"/>
              </w:rPr>
            </w:pPr>
            <w:r>
              <w:rPr>
                <w:rFonts w:ascii="Arial" w:hAnsi="Arial" w:cs="Arial"/>
                <w:sz w:val="20"/>
              </w:rPr>
              <w:lastRenderedPageBreak/>
              <w:t>11354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F1C5C7D" w14:textId="6F628259" w:rsidR="007658C2" w:rsidRDefault="007658C2" w:rsidP="007658C2">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E150DB0" w14:textId="312F8A51" w:rsidR="007658C2" w:rsidRDefault="007658C2" w:rsidP="007658C2">
            <w:pPr>
              <w:rPr>
                <w:rFonts w:ascii="Arial" w:hAnsi="Arial" w:cs="Arial"/>
                <w:sz w:val="20"/>
              </w:rPr>
            </w:pPr>
            <w:r>
              <w:rPr>
                <w:rFonts w:ascii="Arial" w:hAnsi="Arial" w:cs="Arial"/>
                <w:sz w:val="20"/>
              </w:rPr>
              <w:t>651.02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8BAF087" w14:textId="07DA142E" w:rsidR="007658C2" w:rsidRDefault="007658C2" w:rsidP="007658C2">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AA51D8" w14:textId="5444D884" w:rsidR="007658C2" w:rsidRDefault="007658C2" w:rsidP="007658C2">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19378ACB" w14:textId="77777777" w:rsidR="007658C2" w:rsidRDefault="00AA5E0D" w:rsidP="007658C2">
            <w:pPr>
              <w:rPr>
                <w:rFonts w:ascii="Arial" w:hAnsi="Arial" w:cs="Arial"/>
                <w:sz w:val="20"/>
              </w:rPr>
            </w:pPr>
            <w:r>
              <w:rPr>
                <w:rFonts w:ascii="Arial" w:hAnsi="Arial" w:cs="Arial"/>
                <w:sz w:val="20"/>
              </w:rPr>
              <w:t>Revised.</w:t>
            </w:r>
          </w:p>
          <w:p w14:paraId="1686BF99" w14:textId="4180D6F7" w:rsidR="00AA5E0D" w:rsidRDefault="00AA5E0D" w:rsidP="007658C2">
            <w:pPr>
              <w:rPr>
                <w:rFonts w:ascii="Arial" w:hAnsi="Arial" w:cs="Arial"/>
                <w:sz w:val="20"/>
              </w:rPr>
            </w:pPr>
            <w:r>
              <w:rPr>
                <w:rFonts w:ascii="Arial" w:hAnsi="Arial" w:cs="Arial"/>
                <w:sz w:val="20"/>
              </w:rPr>
              <w:t xml:space="preserve">Agree to the comment that the bits need to be clarify. Slightly revised the proposed change in the comment to be consistent to </w:t>
            </w:r>
            <w:r w:rsidR="00986EA9">
              <w:rPr>
                <w:rFonts w:ascii="Arial" w:hAnsi="Arial" w:cs="Arial"/>
                <w:sz w:val="20"/>
              </w:rPr>
              <w:t>P643L14</w:t>
            </w:r>
            <w:r>
              <w:rPr>
                <w:rFonts w:ascii="Arial" w:hAnsi="Arial" w:cs="Arial"/>
                <w:sz w:val="20"/>
              </w:rPr>
              <w:t>.</w:t>
            </w:r>
          </w:p>
          <w:p w14:paraId="6F1F8950" w14:textId="77777777" w:rsidR="00AA5E0D" w:rsidRDefault="00AA5E0D" w:rsidP="007658C2">
            <w:pPr>
              <w:rPr>
                <w:rFonts w:ascii="Arial" w:hAnsi="Arial" w:cs="Arial"/>
                <w:sz w:val="20"/>
              </w:rPr>
            </w:pPr>
          </w:p>
          <w:p w14:paraId="3F12AD67" w14:textId="09E04196" w:rsidR="00AA5E0D" w:rsidRPr="001D296D" w:rsidRDefault="00AA5E0D" w:rsidP="007658C2">
            <w:pPr>
              <w:rPr>
                <w:rFonts w:ascii="Arial" w:hAnsi="Arial" w:cs="Arial"/>
                <w:sz w:val="20"/>
              </w:rPr>
            </w:pPr>
            <w:r w:rsidRPr="00207327">
              <w:rPr>
                <w:rFonts w:ascii="Arial" w:hAnsi="Arial" w:cs="Arial"/>
                <w:sz w:val="20"/>
                <w:highlight w:val="yellow"/>
              </w:rPr>
              <w:t>Note to editor:</w:t>
            </w:r>
            <w:r>
              <w:rPr>
                <w:rFonts w:ascii="Arial" w:hAnsi="Arial" w:cs="Arial"/>
                <w:sz w:val="20"/>
              </w:rPr>
              <w:t xml:space="preserve"> </w:t>
            </w:r>
            <w:r w:rsidR="00986EA9">
              <w:rPr>
                <w:rFonts w:ascii="Arial" w:hAnsi="Arial" w:cs="Arial"/>
                <w:sz w:val="20"/>
              </w:rPr>
              <w:t>After “The version independent bits are B0-B19”, add “of U-SIG-1 field.”</w:t>
            </w:r>
          </w:p>
        </w:tc>
      </w:tr>
      <w:tr w:rsidR="00207327" w:rsidRPr="001D296D" w14:paraId="2D852A33"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E14F6A0" w14:textId="2788ABCD" w:rsidR="00207327" w:rsidRDefault="00207327" w:rsidP="00207327">
            <w:pPr>
              <w:rPr>
                <w:rFonts w:ascii="Arial" w:hAnsi="Arial" w:cs="Arial"/>
                <w:sz w:val="20"/>
              </w:rPr>
            </w:pPr>
            <w:r>
              <w:rPr>
                <w:rFonts w:ascii="Arial" w:hAnsi="Arial" w:cs="Arial"/>
                <w:sz w:val="20"/>
              </w:rPr>
              <w:t>11356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55461651" w14:textId="0D471CE4"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CD2F21F" w14:textId="7C2BFF49" w:rsidR="00207327" w:rsidRDefault="00207327" w:rsidP="00207327">
            <w:pPr>
              <w:rPr>
                <w:rFonts w:ascii="Arial" w:hAnsi="Arial" w:cs="Arial"/>
                <w:sz w:val="20"/>
              </w:rPr>
            </w:pPr>
            <w:r>
              <w:rPr>
                <w:rFonts w:ascii="Arial" w:hAnsi="Arial" w:cs="Arial"/>
                <w:sz w:val="20"/>
              </w:rPr>
              <w:t>654.02</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439F8127" w14:textId="3EED9705" w:rsidR="00207327" w:rsidRDefault="00207327" w:rsidP="00207327">
            <w:pPr>
              <w:rPr>
                <w:rFonts w:ascii="Arial" w:hAnsi="Arial" w:cs="Arial"/>
                <w:sz w:val="20"/>
              </w:rPr>
            </w:pPr>
            <w:r>
              <w:rPr>
                <w:rFonts w:ascii="Arial" w:hAnsi="Arial" w:cs="Arial"/>
                <w:sz w:val="20"/>
              </w:rPr>
              <w:t>After "The version independent bits are B0-B19" Add "in the U-SIG-1"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92A929A" w14:textId="3BC76C44"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3006B848" w14:textId="77777777" w:rsidR="00207327" w:rsidRDefault="00207327" w:rsidP="00207327">
            <w:pPr>
              <w:rPr>
                <w:rFonts w:ascii="Arial" w:hAnsi="Arial" w:cs="Arial"/>
                <w:sz w:val="20"/>
              </w:rPr>
            </w:pPr>
            <w:r>
              <w:rPr>
                <w:rFonts w:ascii="Arial" w:hAnsi="Arial" w:cs="Arial"/>
                <w:sz w:val="20"/>
              </w:rPr>
              <w:t>Revised.</w:t>
            </w:r>
          </w:p>
          <w:p w14:paraId="0CD86D3D" w14:textId="77777777" w:rsidR="00207327" w:rsidRDefault="00207327" w:rsidP="00207327">
            <w:pPr>
              <w:rPr>
                <w:rFonts w:ascii="Arial" w:hAnsi="Arial" w:cs="Arial"/>
                <w:sz w:val="20"/>
              </w:rPr>
            </w:pPr>
            <w:r>
              <w:rPr>
                <w:rFonts w:ascii="Arial" w:hAnsi="Arial" w:cs="Arial"/>
                <w:sz w:val="20"/>
              </w:rPr>
              <w:t>Agree to the comment that the bits need to be clarify. Slightly revised the proposed change in the comment to be consistent to P643L14.</w:t>
            </w:r>
          </w:p>
          <w:p w14:paraId="65E370C9" w14:textId="77777777" w:rsidR="00207327" w:rsidRDefault="00207327" w:rsidP="00207327">
            <w:pPr>
              <w:rPr>
                <w:rFonts w:ascii="Arial" w:hAnsi="Arial" w:cs="Arial"/>
                <w:sz w:val="20"/>
              </w:rPr>
            </w:pPr>
          </w:p>
          <w:p w14:paraId="51470B31" w14:textId="616AAEA0" w:rsidR="00207327" w:rsidRPr="001D296D" w:rsidRDefault="00207327" w:rsidP="00207327">
            <w:pPr>
              <w:rPr>
                <w:rFonts w:ascii="Arial" w:hAnsi="Arial" w:cs="Arial"/>
                <w:sz w:val="20"/>
              </w:rPr>
            </w:pPr>
            <w:r w:rsidRPr="00207327">
              <w:rPr>
                <w:rFonts w:ascii="Arial" w:hAnsi="Arial" w:cs="Arial"/>
                <w:sz w:val="20"/>
                <w:highlight w:val="yellow"/>
              </w:rPr>
              <w:t>Note to editor:</w:t>
            </w:r>
            <w:r>
              <w:rPr>
                <w:rFonts w:ascii="Arial" w:hAnsi="Arial" w:cs="Arial"/>
                <w:sz w:val="20"/>
              </w:rPr>
              <w:t xml:space="preserve"> After “The version independent bits are B0-B19”, add “of U-SIG-1 field.”</w:t>
            </w:r>
          </w:p>
        </w:tc>
      </w:tr>
      <w:tr w:rsidR="00207327" w:rsidRPr="001D296D" w14:paraId="6D510EEA" w14:textId="77777777" w:rsidTr="001B550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D51209A" w14:textId="4133A8EC" w:rsidR="00207327" w:rsidRDefault="00207327" w:rsidP="00207327">
            <w:pPr>
              <w:rPr>
                <w:rFonts w:ascii="Arial" w:hAnsi="Arial" w:cs="Arial"/>
                <w:sz w:val="20"/>
              </w:rPr>
            </w:pPr>
            <w:r>
              <w:rPr>
                <w:rFonts w:ascii="Arial" w:hAnsi="Arial" w:cs="Arial"/>
                <w:sz w:val="20"/>
              </w:rPr>
              <w:t>11357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C5C7B80" w14:textId="6C91312F" w:rsidR="00207327" w:rsidRDefault="00207327" w:rsidP="00207327">
            <w:pPr>
              <w:rPr>
                <w:rFonts w:ascii="Arial" w:hAnsi="Arial" w:cs="Arial"/>
                <w:sz w:val="20"/>
              </w:rPr>
            </w:pPr>
            <w:r>
              <w:rPr>
                <w:rFonts w:ascii="Arial" w:hAnsi="Arial" w:cs="Arial"/>
                <w:sz w:val="20"/>
              </w:rPr>
              <w:t>36.3.12.7.2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2FAC940" w14:textId="1918D907" w:rsidR="00207327" w:rsidRDefault="00207327" w:rsidP="00207327">
            <w:pPr>
              <w:rPr>
                <w:rFonts w:ascii="Arial" w:hAnsi="Arial" w:cs="Arial"/>
                <w:sz w:val="20"/>
              </w:rPr>
            </w:pPr>
            <w:r>
              <w:rPr>
                <w:rFonts w:ascii="Arial" w:hAnsi="Arial" w:cs="Arial"/>
                <w:sz w:val="20"/>
              </w:rPr>
              <w:t>654.45</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3A07575E" w14:textId="694AAC3F" w:rsidR="00207327" w:rsidRDefault="00207327" w:rsidP="00207327">
            <w:pPr>
              <w:rPr>
                <w:rFonts w:ascii="Arial" w:hAnsi="Arial" w:cs="Arial"/>
                <w:sz w:val="20"/>
              </w:rPr>
            </w:pPr>
            <w:r>
              <w:rPr>
                <w:rFonts w:ascii="Arial" w:hAnsi="Arial" w:cs="Arial"/>
                <w:sz w:val="20"/>
              </w:rPr>
              <w:t>Do we want to have a "Validate" bit in ER preamble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6AF970D" w14:textId="70BECA65" w:rsidR="00207327" w:rsidRDefault="00207327" w:rsidP="00207327">
            <w:pPr>
              <w:rPr>
                <w:rFonts w:ascii="Arial" w:hAnsi="Arial" w:cs="Arial"/>
                <w:sz w:val="20"/>
              </w:rPr>
            </w:pPr>
            <w:r>
              <w:rPr>
                <w:rFonts w:ascii="Arial" w:hAnsi="Arial" w:cs="Arial"/>
                <w:sz w:val="20"/>
              </w:rPr>
              <w:t>as in the comment</w:t>
            </w:r>
          </w:p>
        </w:tc>
        <w:tc>
          <w:tcPr>
            <w:tcW w:w="3690" w:type="dxa"/>
            <w:tcBorders>
              <w:top w:val="single" w:sz="4" w:space="0" w:color="000000"/>
              <w:left w:val="single" w:sz="4" w:space="0" w:color="000000"/>
              <w:bottom w:val="single" w:sz="4" w:space="0" w:color="000000"/>
              <w:right w:val="single" w:sz="4" w:space="0" w:color="000000"/>
            </w:tcBorders>
          </w:tcPr>
          <w:p w14:paraId="5AB8E205" w14:textId="77777777" w:rsidR="00207327" w:rsidRDefault="004919BF" w:rsidP="00207327">
            <w:pPr>
              <w:rPr>
                <w:rFonts w:ascii="Arial" w:hAnsi="Arial" w:cs="Arial"/>
                <w:sz w:val="20"/>
              </w:rPr>
            </w:pPr>
            <w:r>
              <w:rPr>
                <w:rFonts w:ascii="Arial" w:hAnsi="Arial" w:cs="Arial"/>
                <w:sz w:val="20"/>
              </w:rPr>
              <w:t>Rejected.</w:t>
            </w:r>
          </w:p>
          <w:p w14:paraId="5942A8C2" w14:textId="1DFF53FC" w:rsidR="004919BF" w:rsidRPr="001D296D" w:rsidRDefault="00E20838" w:rsidP="00207327">
            <w:pPr>
              <w:rPr>
                <w:rFonts w:ascii="Arial" w:hAnsi="Arial" w:cs="Arial"/>
                <w:sz w:val="20"/>
              </w:rPr>
            </w:pPr>
            <w:r>
              <w:rPr>
                <w:rFonts w:ascii="Arial" w:hAnsi="Arial" w:cs="Arial"/>
                <w:sz w:val="20"/>
              </w:rPr>
              <w:t>There is no need to define a Validate field in the ER preamble</w:t>
            </w:r>
            <w:r w:rsidR="008D7024">
              <w:rPr>
                <w:rFonts w:ascii="Arial" w:hAnsi="Arial" w:cs="Arial"/>
                <w:sz w:val="20"/>
              </w:rPr>
              <w:t>.</w:t>
            </w:r>
            <w:r w:rsidR="008B530C">
              <w:rPr>
                <w:rFonts w:ascii="Arial" w:hAnsi="Arial" w:cs="Arial"/>
                <w:sz w:val="20"/>
              </w:rPr>
              <w:t xml:space="preserve"> </w:t>
            </w:r>
            <w:r w:rsidR="008B530C" w:rsidRPr="008B530C">
              <w:rPr>
                <w:rFonts w:ascii="Arial" w:hAnsi="Arial" w:cs="Arial"/>
                <w:sz w:val="20"/>
              </w:rPr>
              <w:t>Validate field values serve to indicate whether to continue reception of a PPDU at an EHT STA.</w:t>
            </w:r>
            <w:r w:rsidR="000843F5">
              <w:rPr>
                <w:rFonts w:ascii="Arial" w:hAnsi="Arial" w:cs="Arial"/>
                <w:sz w:val="20"/>
              </w:rPr>
              <w:t xml:space="preserve"> </w:t>
            </w:r>
            <w:r w:rsidR="000843F5" w:rsidRPr="000843F5">
              <w:rPr>
                <w:rFonts w:ascii="Arial" w:hAnsi="Arial" w:cs="Arial"/>
                <w:sz w:val="20"/>
              </w:rPr>
              <w:t xml:space="preserve">The purpose of </w:t>
            </w:r>
            <w:r w:rsidR="000843F5">
              <w:rPr>
                <w:rFonts w:ascii="Arial" w:hAnsi="Arial" w:cs="Arial"/>
                <w:sz w:val="20"/>
              </w:rPr>
              <w:t xml:space="preserve">a </w:t>
            </w:r>
            <w:r w:rsidR="000843F5" w:rsidRPr="000843F5">
              <w:rPr>
                <w:rFonts w:ascii="Arial" w:hAnsi="Arial" w:cs="Arial"/>
                <w:sz w:val="20"/>
              </w:rPr>
              <w:t xml:space="preserve">validate </w:t>
            </w:r>
            <w:r w:rsidR="000843F5">
              <w:rPr>
                <w:rFonts w:ascii="Arial" w:hAnsi="Arial" w:cs="Arial"/>
                <w:sz w:val="20"/>
              </w:rPr>
              <w:t>field</w:t>
            </w:r>
            <w:r w:rsidR="000843F5" w:rsidRPr="000843F5">
              <w:rPr>
                <w:rFonts w:ascii="Arial" w:hAnsi="Arial" w:cs="Arial"/>
                <w:sz w:val="20"/>
              </w:rPr>
              <w:t xml:space="preserve"> is to achieve early termination at devices that do not support a feature. If there is no EHT ER PPDU, then there is no other option to EHT devices but to terminate reception when an ER preamble is detected. So, there is no need to have validate bits to achieve this. Just the fact that it is an ER PPDU gives the devices an option to terminate reception if they want to.</w:t>
            </w:r>
            <w:r w:rsidR="008D7024">
              <w:rPr>
                <w:rFonts w:ascii="Arial" w:hAnsi="Arial" w:cs="Arial"/>
                <w:sz w:val="20"/>
              </w:rPr>
              <w:t xml:space="preserve"> When receiving </w:t>
            </w:r>
            <w:r w:rsidR="00223FF4">
              <w:rPr>
                <w:rFonts w:ascii="Arial" w:hAnsi="Arial" w:cs="Arial"/>
                <w:sz w:val="20"/>
              </w:rPr>
              <w:t xml:space="preserve">the U-SIG field of </w:t>
            </w:r>
            <w:r w:rsidR="008D7024">
              <w:rPr>
                <w:rFonts w:ascii="Arial" w:hAnsi="Arial" w:cs="Arial"/>
                <w:sz w:val="20"/>
              </w:rPr>
              <w:t xml:space="preserve">an ER preamble, an EHT STA’s </w:t>
            </w:r>
            <w:proofErr w:type="spellStart"/>
            <w:r w:rsidR="008D7024">
              <w:rPr>
                <w:rFonts w:ascii="Arial" w:hAnsi="Arial" w:cs="Arial"/>
                <w:sz w:val="20"/>
              </w:rPr>
              <w:t>behavior</w:t>
            </w:r>
            <w:proofErr w:type="spellEnd"/>
            <w:r w:rsidR="006F2C35">
              <w:rPr>
                <w:rFonts w:ascii="Arial" w:hAnsi="Arial" w:cs="Arial"/>
                <w:sz w:val="20"/>
              </w:rPr>
              <w:t xml:space="preserve"> of terminating the reception of the PPDU</w:t>
            </w:r>
            <w:r w:rsidR="008D7024">
              <w:rPr>
                <w:rFonts w:ascii="Arial" w:hAnsi="Arial" w:cs="Arial"/>
                <w:sz w:val="20"/>
              </w:rPr>
              <w:t xml:space="preserve"> is defined in </w:t>
            </w:r>
            <w:r w:rsidR="00522651">
              <w:rPr>
                <w:rFonts w:ascii="Arial" w:hAnsi="Arial" w:cs="Arial"/>
                <w:sz w:val="20"/>
              </w:rPr>
              <w:t>P642L30-38.</w:t>
            </w:r>
            <w:r w:rsidR="000D143C">
              <w:rPr>
                <w:rFonts w:ascii="Arial" w:hAnsi="Arial" w:cs="Arial"/>
                <w:sz w:val="20"/>
              </w:rPr>
              <w:t xml:space="preserve"> And the U-SIG field</w:t>
            </w:r>
            <w:r w:rsidR="00223FF4">
              <w:rPr>
                <w:rFonts w:ascii="Arial" w:hAnsi="Arial" w:cs="Arial"/>
                <w:sz w:val="20"/>
              </w:rPr>
              <w:t xml:space="preserve"> of an ER preamble </w:t>
            </w:r>
            <w:r w:rsidR="001F2B0C">
              <w:rPr>
                <w:rFonts w:ascii="Arial" w:hAnsi="Arial" w:cs="Arial"/>
                <w:sz w:val="20"/>
              </w:rPr>
              <w:t>is</w:t>
            </w:r>
            <w:r w:rsidR="00223FF4">
              <w:rPr>
                <w:rFonts w:ascii="Arial" w:hAnsi="Arial" w:cs="Arial"/>
                <w:sz w:val="20"/>
              </w:rPr>
              <w:t xml:space="preserve"> identified based on its 4-symbol structure with </w:t>
            </w:r>
            <w:r w:rsidR="00BF7200">
              <w:rPr>
                <w:rFonts w:ascii="Arial" w:hAnsi="Arial" w:cs="Arial"/>
                <w:sz w:val="20"/>
              </w:rPr>
              <w:t>QBPSK modulation on the 2</w:t>
            </w:r>
            <w:r w:rsidR="00BF7200" w:rsidRPr="00BF7200">
              <w:rPr>
                <w:rFonts w:ascii="Arial" w:hAnsi="Arial" w:cs="Arial"/>
                <w:sz w:val="20"/>
                <w:vertAlign w:val="superscript"/>
              </w:rPr>
              <w:t>nd</w:t>
            </w:r>
            <w:r w:rsidR="00BF7200">
              <w:rPr>
                <w:rFonts w:ascii="Arial" w:hAnsi="Arial" w:cs="Arial"/>
                <w:sz w:val="20"/>
              </w:rPr>
              <w:t xml:space="preserve"> symbol</w:t>
            </w:r>
            <w:r w:rsidR="00734F47">
              <w:rPr>
                <w:rFonts w:ascii="Arial" w:hAnsi="Arial" w:cs="Arial"/>
                <w:sz w:val="20"/>
              </w:rPr>
              <w:t xml:space="preserve"> without ambiguity.</w:t>
            </w:r>
          </w:p>
        </w:tc>
      </w:tr>
    </w:tbl>
    <w:p w14:paraId="6B6E5856" w14:textId="77777777" w:rsidR="009353EA" w:rsidRDefault="009353EA" w:rsidP="009353EA">
      <w:pPr>
        <w:pStyle w:val="BodyText0"/>
        <w:kinsoku w:val="0"/>
        <w:overflowPunct w:val="0"/>
        <w:spacing w:before="9"/>
        <w:rPr>
          <w:sz w:val="17"/>
          <w:szCs w:val="17"/>
        </w:rPr>
      </w:pPr>
    </w:p>
    <w:p w14:paraId="6C5C0F83" w14:textId="29063F0A" w:rsidR="007E0F74" w:rsidRDefault="007E0F74" w:rsidP="007E0F74">
      <w:pPr>
        <w:pStyle w:val="BodyText0"/>
        <w:kinsoku w:val="0"/>
        <w:overflowPunct w:val="0"/>
        <w:spacing w:before="9"/>
        <w:rPr>
          <w:rFonts w:eastAsia="SimSun"/>
          <w:b/>
          <w:bCs/>
          <w:spacing w:val="-1"/>
          <w:szCs w:val="18"/>
          <w:lang w:val="en-US"/>
        </w:rPr>
      </w:pPr>
    </w:p>
    <w:p w14:paraId="6FAD35E0" w14:textId="62F8CB02" w:rsidR="00790909" w:rsidRDefault="00790909" w:rsidP="007E0F74">
      <w:pPr>
        <w:pStyle w:val="BodyText0"/>
        <w:kinsoku w:val="0"/>
        <w:overflowPunct w:val="0"/>
        <w:spacing w:before="9"/>
        <w:rPr>
          <w:rFonts w:eastAsia="SimSun"/>
          <w:b/>
          <w:bCs/>
          <w:spacing w:val="-1"/>
          <w:szCs w:val="18"/>
          <w:lang w:val="en-US"/>
        </w:rPr>
      </w:pPr>
    </w:p>
    <w:p w14:paraId="7D90F6A5" w14:textId="77777777" w:rsidR="00790909" w:rsidRDefault="00790909" w:rsidP="007E0F74">
      <w:pPr>
        <w:pStyle w:val="BodyText0"/>
        <w:kinsoku w:val="0"/>
        <w:overflowPunct w:val="0"/>
        <w:spacing w:before="9"/>
        <w:rPr>
          <w:rFonts w:eastAsia="SimSun"/>
          <w:b/>
          <w:bCs/>
          <w:spacing w:val="-1"/>
          <w:szCs w:val="18"/>
          <w:lang w:val="en-US"/>
        </w:rPr>
      </w:pPr>
    </w:p>
    <w:p w14:paraId="73DE6719" w14:textId="22AB2269" w:rsidR="001A2C2B" w:rsidRDefault="001A2C2B" w:rsidP="001A2C2B">
      <w:pPr>
        <w:pStyle w:val="Heading1"/>
      </w:pPr>
      <w:r>
        <w:t>CID</w:t>
      </w:r>
      <w:r w:rsidR="00BE20BE">
        <w:t xml:space="preserve"> 11285, 12020</w:t>
      </w:r>
      <w:r>
        <w:t xml:space="preserve"> </w:t>
      </w:r>
    </w:p>
    <w:p w14:paraId="36261F45" w14:textId="77777777" w:rsidR="001A2C2B" w:rsidRDefault="001A2C2B" w:rsidP="001A2C2B">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530"/>
        <w:gridCol w:w="3690"/>
      </w:tblGrid>
      <w:tr w:rsidR="001A2C2B" w:rsidRPr="009522BD" w14:paraId="5ADF8F6F" w14:textId="77777777" w:rsidTr="00985B73">
        <w:trPr>
          <w:trHeight w:val="278"/>
        </w:trPr>
        <w:tc>
          <w:tcPr>
            <w:tcW w:w="805" w:type="dxa"/>
            <w:shd w:val="clear" w:color="auto" w:fill="auto"/>
            <w:hideMark/>
          </w:tcPr>
          <w:p w14:paraId="6F8A7733"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E0BD744"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4E095F" w14:textId="77777777" w:rsidR="001A2C2B" w:rsidRPr="002E58A7" w:rsidRDefault="001A2C2B" w:rsidP="00985B73">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27CA47CC"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16311F20" w14:textId="77777777" w:rsidR="001A2C2B" w:rsidRPr="002E58A7" w:rsidRDefault="001A2C2B" w:rsidP="00985B73">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583C312" w14:textId="77777777" w:rsidR="001A2C2B" w:rsidRPr="002E58A7" w:rsidRDefault="001A2C2B" w:rsidP="00985B73">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A2C2B" w:rsidRPr="00BE20BE" w14:paraId="58CBF1E4"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4E24647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11285</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652EAB2D"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4A69D2E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656.22</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58CD0E42"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 xml:space="preserve">"The first two OFDM symbols carry the same </w:t>
            </w:r>
            <w:r w:rsidRPr="00BE20BE">
              <w:rPr>
                <w:rFonts w:ascii="Arial" w:eastAsia="Times New Roman" w:hAnsi="Arial" w:cs="Arial"/>
                <w:sz w:val="20"/>
                <w:lang w:val="en-US" w:eastAsia="ko-KR"/>
              </w:rPr>
              <w:lastRenderedPageBreak/>
              <w:t xml:space="preserve">coded bits, and the last two OFDM symbols also carry the same coded bits" could be </w:t>
            </w:r>
            <w:proofErr w:type="spellStart"/>
            <w:r w:rsidRPr="00BE20BE">
              <w:rPr>
                <w:rFonts w:ascii="Arial" w:eastAsia="Times New Roman" w:hAnsi="Arial" w:cs="Arial"/>
                <w:sz w:val="20"/>
                <w:lang w:val="en-US" w:eastAsia="ko-KR"/>
              </w:rPr>
              <w:t>mistakingly</w:t>
            </w:r>
            <w:proofErr w:type="spellEnd"/>
            <w:r w:rsidRPr="00BE20BE">
              <w:rPr>
                <w:rFonts w:ascii="Arial" w:eastAsia="Times New Roman" w:hAnsi="Arial" w:cs="Arial"/>
                <w:sz w:val="20"/>
                <w:lang w:val="en-US" w:eastAsia="ko-KR"/>
              </w:rPr>
              <w:t xml:space="preserve"> interpreted as saying that the last two OFDM symbols carry the same bits as the first two symbols.</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4DA8DD1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 xml:space="preserve">Clarify: "the coded bits on the first two symbols are </w:t>
            </w:r>
            <w:r w:rsidRPr="00BE20BE">
              <w:rPr>
                <w:rFonts w:ascii="Arial" w:eastAsia="Times New Roman" w:hAnsi="Arial" w:cs="Arial"/>
                <w:sz w:val="20"/>
                <w:lang w:val="en-US" w:eastAsia="ko-KR"/>
              </w:rPr>
              <w:lastRenderedPageBreak/>
              <w:t>identical. The coded bits on the last two symbols are identical"</w:t>
            </w:r>
          </w:p>
        </w:tc>
        <w:tc>
          <w:tcPr>
            <w:tcW w:w="3690" w:type="dxa"/>
            <w:tcBorders>
              <w:top w:val="single" w:sz="4" w:space="0" w:color="000000"/>
              <w:left w:val="single" w:sz="4" w:space="0" w:color="000000"/>
              <w:bottom w:val="single" w:sz="4" w:space="0" w:color="000000"/>
              <w:right w:val="single" w:sz="4" w:space="0" w:color="000000"/>
            </w:tcBorders>
          </w:tcPr>
          <w:p w14:paraId="62373A8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lastRenderedPageBreak/>
              <w:t>Revised.</w:t>
            </w:r>
          </w:p>
          <w:p w14:paraId="7BCE736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Agree to the comment and slightly revise the proposed change.</w:t>
            </w:r>
          </w:p>
          <w:p w14:paraId="3A2E7FD3" w14:textId="77777777" w:rsidR="001A2C2B" w:rsidRPr="00BE20BE" w:rsidRDefault="001A2C2B" w:rsidP="00985B73">
            <w:pPr>
              <w:rPr>
                <w:rFonts w:ascii="Arial" w:eastAsia="Times New Roman" w:hAnsi="Arial" w:cs="Arial"/>
                <w:sz w:val="20"/>
                <w:lang w:val="en-US" w:eastAsia="ko-KR"/>
              </w:rPr>
            </w:pPr>
          </w:p>
          <w:p w14:paraId="24EAA516" w14:textId="77777777" w:rsidR="001A2C2B" w:rsidRPr="00BE20BE" w:rsidRDefault="001A2C2B" w:rsidP="00985B73">
            <w:pPr>
              <w:rPr>
                <w:rFonts w:ascii="Arial" w:eastAsia="Times New Roman" w:hAnsi="Arial" w:cs="Arial"/>
                <w:sz w:val="20"/>
                <w:lang w:val="en-US" w:eastAsia="ko-KR"/>
              </w:rPr>
            </w:pPr>
            <w:r w:rsidRPr="005A67A2">
              <w:rPr>
                <w:rFonts w:ascii="Arial" w:eastAsia="Times New Roman" w:hAnsi="Arial" w:cs="Arial"/>
                <w:sz w:val="20"/>
                <w:highlight w:val="yellow"/>
                <w:lang w:val="en-US" w:eastAsia="ko-KR"/>
              </w:rPr>
              <w:lastRenderedPageBreak/>
              <w:t>Note to editor:</w:t>
            </w:r>
            <w:r w:rsidRPr="00BE20BE">
              <w:rPr>
                <w:rFonts w:ascii="Arial" w:eastAsia="Times New Roman" w:hAnsi="Arial" w:cs="Arial"/>
                <w:sz w:val="20"/>
                <w:lang w:val="en-US" w:eastAsia="ko-KR"/>
              </w:rPr>
              <w:t xml:space="preserve"> Change the sentence "The first two OFDM symbols carry the same coded bits, and the last two OFDM symbols also carry the same coded bits." to "The coded bits of the first two OFDM symbols are identical. The coded bits of the last two OFDM symbols are identical."</w:t>
            </w:r>
          </w:p>
        </w:tc>
      </w:tr>
      <w:tr w:rsidR="001A2C2B" w:rsidRPr="00BE20BE" w14:paraId="74969891" w14:textId="77777777" w:rsidTr="001A2C2B">
        <w:trPr>
          <w:trHeight w:val="278"/>
        </w:trPr>
        <w:tc>
          <w:tcPr>
            <w:tcW w:w="805" w:type="dxa"/>
            <w:tcBorders>
              <w:top w:val="single" w:sz="4" w:space="0" w:color="000000"/>
              <w:left w:val="single" w:sz="4" w:space="0" w:color="000000"/>
              <w:bottom w:val="single" w:sz="4" w:space="0" w:color="000000"/>
              <w:right w:val="single" w:sz="4" w:space="0" w:color="000000"/>
            </w:tcBorders>
            <w:shd w:val="clear" w:color="auto" w:fill="auto"/>
            <w:hideMark/>
          </w:tcPr>
          <w:p w14:paraId="230B9ACF"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12020</w:t>
            </w:r>
          </w:p>
        </w:tc>
        <w:tc>
          <w:tcPr>
            <w:tcW w:w="1073" w:type="dxa"/>
            <w:tcBorders>
              <w:top w:val="single" w:sz="4" w:space="0" w:color="000000"/>
              <w:left w:val="single" w:sz="4" w:space="0" w:color="000000"/>
              <w:bottom w:val="single" w:sz="4" w:space="0" w:color="000000"/>
              <w:right w:val="single" w:sz="4" w:space="0" w:color="000000"/>
            </w:tcBorders>
            <w:shd w:val="clear" w:color="auto" w:fill="auto"/>
            <w:hideMark/>
          </w:tcPr>
          <w:p w14:paraId="0F3ECF05"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36.3.12.7.3</w:t>
            </w:r>
          </w:p>
        </w:tc>
        <w:tc>
          <w:tcPr>
            <w:tcW w:w="1161" w:type="dxa"/>
            <w:tcBorders>
              <w:top w:val="single" w:sz="4" w:space="0" w:color="000000"/>
              <w:left w:val="single" w:sz="4" w:space="0" w:color="000000"/>
              <w:bottom w:val="single" w:sz="4" w:space="0" w:color="000000"/>
              <w:right w:val="single" w:sz="4" w:space="0" w:color="000000"/>
            </w:tcBorders>
            <w:shd w:val="clear" w:color="auto" w:fill="auto"/>
            <w:hideMark/>
          </w:tcPr>
          <w:p w14:paraId="7798A1CB"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656.47</w:t>
            </w:r>
          </w:p>
        </w:tc>
        <w:tc>
          <w:tcPr>
            <w:tcW w:w="1546" w:type="dxa"/>
            <w:tcBorders>
              <w:top w:val="single" w:sz="4" w:space="0" w:color="000000"/>
              <w:left w:val="single" w:sz="4" w:space="0" w:color="000000"/>
              <w:bottom w:val="single" w:sz="4" w:space="0" w:color="000000"/>
              <w:right w:val="single" w:sz="4" w:space="0" w:color="000000"/>
            </w:tcBorders>
            <w:shd w:val="clear" w:color="auto" w:fill="auto"/>
            <w:hideMark/>
          </w:tcPr>
          <w:p w14:paraId="3583E4AE"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Change "</w:t>
            </w:r>
            <w:proofErr w:type="spellStart"/>
            <w:r w:rsidRPr="00BE20BE">
              <w:rPr>
                <w:rFonts w:ascii="Arial" w:eastAsia="Times New Roman" w:hAnsi="Arial" w:cs="Arial"/>
                <w:sz w:val="20"/>
                <w:lang w:val="en-US" w:eastAsia="ko-KR"/>
              </w:rPr>
              <w:t>symbole</w:t>
            </w:r>
            <w:proofErr w:type="spellEnd"/>
            <w:r w:rsidRPr="00BE20BE">
              <w:rPr>
                <w:rFonts w:ascii="Arial" w:eastAsia="Times New Roman" w:hAnsi="Arial" w:cs="Arial"/>
                <w:sz w:val="20"/>
                <w:lang w:val="en-US" w:eastAsia="ko-KR"/>
              </w:rPr>
              <w:t>" to "symbol".</w:t>
            </w:r>
          </w:p>
        </w:tc>
        <w:tc>
          <w:tcPr>
            <w:tcW w:w="1530" w:type="dxa"/>
            <w:tcBorders>
              <w:top w:val="single" w:sz="4" w:space="0" w:color="000000"/>
              <w:left w:val="single" w:sz="4" w:space="0" w:color="000000"/>
              <w:bottom w:val="single" w:sz="4" w:space="0" w:color="000000"/>
              <w:right w:val="single" w:sz="4" w:space="0" w:color="000000"/>
            </w:tcBorders>
            <w:shd w:val="clear" w:color="auto" w:fill="auto"/>
            <w:hideMark/>
          </w:tcPr>
          <w:p w14:paraId="1FE8AB79"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As in comment.</w:t>
            </w:r>
          </w:p>
        </w:tc>
        <w:tc>
          <w:tcPr>
            <w:tcW w:w="3690" w:type="dxa"/>
            <w:tcBorders>
              <w:top w:val="single" w:sz="4" w:space="0" w:color="000000"/>
              <w:left w:val="single" w:sz="4" w:space="0" w:color="000000"/>
              <w:bottom w:val="single" w:sz="4" w:space="0" w:color="000000"/>
              <w:right w:val="single" w:sz="4" w:space="0" w:color="000000"/>
            </w:tcBorders>
          </w:tcPr>
          <w:p w14:paraId="3C0706A4" w14:textId="77777777" w:rsidR="001A2C2B" w:rsidRPr="00BE20BE" w:rsidRDefault="001A2C2B" w:rsidP="00985B73">
            <w:pPr>
              <w:rPr>
                <w:rFonts w:ascii="Arial" w:eastAsia="Times New Roman" w:hAnsi="Arial" w:cs="Arial"/>
                <w:sz w:val="20"/>
                <w:lang w:val="en-US" w:eastAsia="ko-KR"/>
              </w:rPr>
            </w:pPr>
            <w:r w:rsidRPr="00BE20BE">
              <w:rPr>
                <w:rFonts w:ascii="Arial" w:eastAsia="Times New Roman" w:hAnsi="Arial" w:cs="Arial"/>
                <w:sz w:val="20"/>
                <w:lang w:val="en-US" w:eastAsia="ko-KR"/>
              </w:rPr>
              <w:t>Accepted.</w:t>
            </w:r>
          </w:p>
        </w:tc>
      </w:tr>
    </w:tbl>
    <w:p w14:paraId="65424314" w14:textId="77777777" w:rsidR="00C80A6B" w:rsidRDefault="00C80A6B" w:rsidP="007E0F74">
      <w:pPr>
        <w:pStyle w:val="BodyText0"/>
        <w:kinsoku w:val="0"/>
        <w:overflowPunct w:val="0"/>
        <w:spacing w:before="9"/>
        <w:rPr>
          <w:sz w:val="20"/>
        </w:rPr>
      </w:pPr>
    </w:p>
    <w:sectPr w:rsidR="00C80A6B"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90DA" w14:textId="77777777" w:rsidR="00115554" w:rsidRDefault="00115554">
      <w:r>
        <w:separator/>
      </w:r>
    </w:p>
  </w:endnote>
  <w:endnote w:type="continuationSeparator" w:id="0">
    <w:p w14:paraId="3700223E" w14:textId="77777777" w:rsidR="00115554" w:rsidRDefault="0011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DF5C" w14:textId="5ED89D01" w:rsidR="00354CB7" w:rsidRDefault="00EC74C1">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AFB2" w14:textId="77777777" w:rsidR="00115554" w:rsidRDefault="00115554">
      <w:r>
        <w:separator/>
      </w:r>
    </w:p>
  </w:footnote>
  <w:footnote w:type="continuationSeparator" w:id="0">
    <w:p w14:paraId="4DBF7164" w14:textId="77777777" w:rsidR="00115554" w:rsidRDefault="0011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994" w14:textId="2AE947C7" w:rsidR="00354CB7" w:rsidRDefault="000424CF">
    <w:pPr>
      <w:pStyle w:val="Header"/>
      <w:tabs>
        <w:tab w:val="clear" w:pos="6480"/>
        <w:tab w:val="center" w:pos="4680"/>
        <w:tab w:val="right" w:pos="9360"/>
      </w:tabs>
    </w:pPr>
    <w:r>
      <w:t>Jul</w:t>
    </w:r>
    <w:r w:rsidR="00AA4B83">
      <w:t>y</w:t>
    </w:r>
    <w:r w:rsidR="00354CB7">
      <w:t xml:space="preserve"> 202</w:t>
    </w:r>
    <w:r w:rsidR="006977FF">
      <w:t>2</w:t>
    </w:r>
    <w:r w:rsidR="00354CB7">
      <w:tab/>
    </w:r>
    <w:r w:rsidR="00354CB7">
      <w:tab/>
    </w:r>
    <w:fldSimple w:instr=" TITLE  \* MERGEFORMAT ">
      <w:r w:rsidR="00354CB7">
        <w:t>doc.: IEEE 802.11-2</w:t>
      </w:r>
      <w:r w:rsidR="006977FF">
        <w:t>2</w:t>
      </w:r>
      <w:r w:rsidR="00354CB7">
        <w:t>/</w:t>
      </w:r>
      <w:r w:rsidR="002D3DBF">
        <w:t>1027</w:t>
      </w:r>
      <w:r w:rsidR="00354CB7">
        <w:t>r</w:t>
      </w:r>
    </w:fldSimple>
    <w:r w:rsidR="00AA4B8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3.5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41B"/>
    <w:multiLevelType w:val="multilevel"/>
    <w:tmpl w:val="0000089E"/>
    <w:lvl w:ilvl="0">
      <w:start w:val="36"/>
      <w:numFmt w:val="decimal"/>
      <w:lvlText w:val="%1"/>
      <w:lvlJc w:val="left"/>
      <w:pPr>
        <w:ind w:left="1416" w:hanging="1057"/>
      </w:pPr>
    </w:lvl>
    <w:lvl w:ilvl="1">
      <w:start w:val="3"/>
      <w:numFmt w:val="decimal"/>
      <w:lvlText w:val="%1.%2"/>
      <w:lvlJc w:val="left"/>
      <w:pPr>
        <w:ind w:left="1416" w:hanging="1057"/>
      </w:pPr>
    </w:lvl>
    <w:lvl w:ilvl="2">
      <w:start w:val="12"/>
      <w:numFmt w:val="decimal"/>
      <w:lvlText w:val="%1.%2.%3"/>
      <w:lvlJc w:val="left"/>
      <w:pPr>
        <w:ind w:left="1416" w:hanging="1057"/>
      </w:pPr>
    </w:lvl>
    <w:lvl w:ilvl="3">
      <w:start w:val="7"/>
      <w:numFmt w:val="decimal"/>
      <w:lvlText w:val="%1.%2.%3.%4"/>
      <w:lvlJc w:val="left"/>
      <w:pPr>
        <w:ind w:left="1416" w:hanging="1057"/>
      </w:pPr>
    </w:lvl>
    <w:lvl w:ilvl="4">
      <w:start w:val="2"/>
      <w:numFmt w:val="decimal"/>
      <w:lvlText w:val="%1.%2.%3.%4.%5"/>
      <w:lvlJc w:val="left"/>
      <w:pPr>
        <w:ind w:left="1416" w:hanging="1057"/>
      </w:pPr>
      <w:rPr>
        <w:rFonts w:ascii="Arial" w:hAnsi="Arial" w:cs="Arial"/>
        <w:b/>
        <w:bCs/>
        <w:i w:val="0"/>
        <w:iCs w:val="0"/>
        <w:spacing w:val="-1"/>
        <w:w w:val="99"/>
        <w:sz w:val="20"/>
        <w:szCs w:val="20"/>
      </w:rPr>
    </w:lvl>
    <w:lvl w:ilvl="5">
      <w:numFmt w:val="bullet"/>
      <w:lvlText w:val="•"/>
      <w:lvlJc w:val="left"/>
      <w:pPr>
        <w:ind w:left="5390" w:hanging="1057"/>
      </w:pPr>
    </w:lvl>
    <w:lvl w:ilvl="6">
      <w:numFmt w:val="bullet"/>
      <w:lvlText w:val="•"/>
      <w:lvlJc w:val="left"/>
      <w:pPr>
        <w:ind w:left="6184" w:hanging="1057"/>
      </w:pPr>
    </w:lvl>
    <w:lvl w:ilvl="7">
      <w:numFmt w:val="bullet"/>
      <w:lvlText w:val="•"/>
      <w:lvlJc w:val="left"/>
      <w:pPr>
        <w:ind w:left="6978" w:hanging="1057"/>
      </w:pPr>
    </w:lvl>
    <w:lvl w:ilvl="8">
      <w:numFmt w:val="bullet"/>
      <w:lvlText w:val="•"/>
      <w:lvlJc w:val="left"/>
      <w:pPr>
        <w:ind w:left="7772" w:hanging="1057"/>
      </w:pPr>
    </w:lvl>
  </w:abstractNum>
  <w:abstractNum w:abstractNumId="2" w15:restartNumberingAfterBreak="0">
    <w:nsid w:val="00000424"/>
    <w:multiLevelType w:val="multilevel"/>
    <w:tmpl w:val="000008A7"/>
    <w:lvl w:ilvl="0">
      <w:numFmt w:val="bullet"/>
      <w:lvlText w:val="—"/>
      <w:lvlJc w:val="left"/>
      <w:pPr>
        <w:ind w:left="960" w:hanging="400"/>
      </w:pPr>
      <w:rPr>
        <w:rFonts w:ascii="Times New Roman" w:hAnsi="Times New Roman" w:cs="Times New Roman"/>
        <w:b w:val="0"/>
        <w:bCs w:val="0"/>
        <w:i w:val="0"/>
        <w:iCs w:val="0"/>
        <w:w w:val="99"/>
        <w:sz w:val="20"/>
        <w:szCs w:val="20"/>
      </w:rPr>
    </w:lvl>
    <w:lvl w:ilvl="1">
      <w:numFmt w:val="bullet"/>
      <w:lvlText w:val="•"/>
      <w:lvlJc w:val="left"/>
      <w:pPr>
        <w:ind w:left="1280" w:hanging="281"/>
      </w:pPr>
      <w:rPr>
        <w:rFonts w:ascii="Times New Roman" w:hAnsi="Times New Roman" w:cs="Times New Roman"/>
        <w:b w:val="0"/>
        <w:bCs w:val="0"/>
        <w:i w:val="0"/>
        <w:iCs w:val="0"/>
        <w:w w:val="99"/>
        <w:sz w:val="20"/>
        <w:szCs w:val="20"/>
      </w:rPr>
    </w:lvl>
    <w:lvl w:ilvl="2">
      <w:numFmt w:val="bullet"/>
      <w:lvlText w:val="•"/>
      <w:lvlJc w:val="left"/>
      <w:pPr>
        <w:ind w:left="2177" w:hanging="281"/>
      </w:pPr>
    </w:lvl>
    <w:lvl w:ilvl="3">
      <w:numFmt w:val="bullet"/>
      <w:lvlText w:val="•"/>
      <w:lvlJc w:val="left"/>
      <w:pPr>
        <w:ind w:left="3075" w:hanging="281"/>
      </w:pPr>
    </w:lvl>
    <w:lvl w:ilvl="4">
      <w:numFmt w:val="bullet"/>
      <w:lvlText w:val="•"/>
      <w:lvlJc w:val="left"/>
      <w:pPr>
        <w:ind w:left="3973" w:hanging="281"/>
      </w:pPr>
    </w:lvl>
    <w:lvl w:ilvl="5">
      <w:numFmt w:val="bullet"/>
      <w:lvlText w:val="•"/>
      <w:lvlJc w:val="left"/>
      <w:pPr>
        <w:ind w:left="4871" w:hanging="281"/>
      </w:pPr>
    </w:lvl>
    <w:lvl w:ilvl="6">
      <w:numFmt w:val="bullet"/>
      <w:lvlText w:val="•"/>
      <w:lvlJc w:val="left"/>
      <w:pPr>
        <w:ind w:left="5768" w:hanging="281"/>
      </w:pPr>
    </w:lvl>
    <w:lvl w:ilvl="7">
      <w:numFmt w:val="bullet"/>
      <w:lvlText w:val="•"/>
      <w:lvlJc w:val="left"/>
      <w:pPr>
        <w:ind w:left="6666" w:hanging="281"/>
      </w:pPr>
    </w:lvl>
    <w:lvl w:ilvl="8">
      <w:numFmt w:val="bullet"/>
      <w:lvlText w:val="•"/>
      <w:lvlJc w:val="left"/>
      <w:pPr>
        <w:ind w:left="7564" w:hanging="281"/>
      </w:pPr>
    </w:lvl>
  </w:abstractNum>
  <w:abstractNum w:abstractNumId="3"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4"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9"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0"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2"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4"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5"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6"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7"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8"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9"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2"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3"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4"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5"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6"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7"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9"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0"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31"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2"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3"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4"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5"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6"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7" w15:restartNumberingAfterBreak="0">
    <w:nsid w:val="0546778B"/>
    <w:multiLevelType w:val="multilevel"/>
    <w:tmpl w:val="B9E28D46"/>
    <w:lvl w:ilvl="0">
      <w:start w:val="36"/>
      <w:numFmt w:val="decimal"/>
      <w:lvlText w:val="%1"/>
      <w:lvlJc w:val="left"/>
      <w:pPr>
        <w:ind w:left="1440" w:hanging="1440"/>
      </w:pPr>
      <w:rPr>
        <w:rFonts w:hint="default"/>
      </w:rPr>
    </w:lvl>
    <w:lvl w:ilvl="1">
      <w:start w:val="3"/>
      <w:numFmt w:val="decimal"/>
      <w:lvlText w:val="%1.%2"/>
      <w:lvlJc w:val="left"/>
      <w:pPr>
        <w:ind w:left="1576" w:hanging="1440"/>
      </w:pPr>
      <w:rPr>
        <w:rFonts w:hint="default"/>
      </w:rPr>
    </w:lvl>
    <w:lvl w:ilvl="2">
      <w:start w:val="12"/>
      <w:numFmt w:val="decimal"/>
      <w:lvlText w:val="%1.%2.%3"/>
      <w:lvlJc w:val="left"/>
      <w:pPr>
        <w:ind w:left="1712" w:hanging="1440"/>
      </w:pPr>
      <w:rPr>
        <w:rFonts w:hint="default"/>
      </w:rPr>
    </w:lvl>
    <w:lvl w:ilvl="3">
      <w:start w:val="7"/>
      <w:numFmt w:val="decimal"/>
      <w:lvlText w:val="%1.%2.%3.%4"/>
      <w:lvlJc w:val="left"/>
      <w:pPr>
        <w:ind w:left="1848" w:hanging="1440"/>
      </w:pPr>
      <w:rPr>
        <w:rFonts w:hint="default"/>
      </w:rPr>
    </w:lvl>
    <w:lvl w:ilvl="4">
      <w:start w:val="3"/>
      <w:numFmt w:val="decimal"/>
      <w:lvlText w:val="%1.%2.%3.%4.%5"/>
      <w:lvlJc w:val="left"/>
      <w:pPr>
        <w:ind w:left="1984" w:hanging="1440"/>
      </w:pPr>
      <w:rPr>
        <w:rFonts w:hint="default"/>
      </w:rPr>
    </w:lvl>
    <w:lvl w:ilvl="5">
      <w:start w:val="1"/>
      <w:numFmt w:val="decimal"/>
      <w:lvlText w:val="%1.%2.%3.%4.%5.%6"/>
      <w:lvlJc w:val="left"/>
      <w:pPr>
        <w:ind w:left="2120" w:hanging="1440"/>
      </w:pPr>
      <w:rPr>
        <w:rFonts w:hint="default"/>
      </w:rPr>
    </w:lvl>
    <w:lvl w:ilvl="6">
      <w:start w:val="1"/>
      <w:numFmt w:val="decimal"/>
      <w:lvlText w:val="%1.%2.%3.%4.%5.%6.%7"/>
      <w:lvlJc w:val="left"/>
      <w:pPr>
        <w:ind w:left="2616" w:hanging="1800"/>
      </w:pPr>
      <w:rPr>
        <w:rFonts w:hint="default"/>
      </w:rPr>
    </w:lvl>
    <w:lvl w:ilvl="7">
      <w:start w:val="1"/>
      <w:numFmt w:val="decimal"/>
      <w:lvlText w:val="%1.%2.%3.%4.%5.%6.%7.%8"/>
      <w:lvlJc w:val="left"/>
      <w:pPr>
        <w:ind w:left="2752" w:hanging="1800"/>
      </w:pPr>
      <w:rPr>
        <w:rFonts w:hint="default"/>
      </w:rPr>
    </w:lvl>
    <w:lvl w:ilvl="8">
      <w:start w:val="1"/>
      <w:numFmt w:val="decimal"/>
      <w:lvlText w:val="%1.%2.%3.%4.%5.%6.%7.%8.%9"/>
      <w:lvlJc w:val="left"/>
      <w:pPr>
        <w:ind w:left="3248" w:hanging="2160"/>
      </w:pPr>
      <w:rPr>
        <w:rFonts w:hint="default"/>
      </w:rPr>
    </w:lvl>
  </w:abstractNum>
  <w:abstractNum w:abstractNumId="38"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662394">
    <w:abstractNumId w:val="36"/>
  </w:num>
  <w:num w:numId="2" w16cid:durableId="80683055">
    <w:abstractNumId w:val="35"/>
  </w:num>
  <w:num w:numId="3" w16cid:durableId="1310018130">
    <w:abstractNumId w:val="34"/>
  </w:num>
  <w:num w:numId="4" w16cid:durableId="1999575636">
    <w:abstractNumId w:val="33"/>
  </w:num>
  <w:num w:numId="5" w16cid:durableId="1829636909">
    <w:abstractNumId w:val="32"/>
  </w:num>
  <w:num w:numId="6" w16cid:durableId="2110159595">
    <w:abstractNumId w:val="31"/>
  </w:num>
  <w:num w:numId="7" w16cid:durableId="1188175338">
    <w:abstractNumId w:val="30"/>
  </w:num>
  <w:num w:numId="8" w16cid:durableId="337581325">
    <w:abstractNumId w:val="29"/>
  </w:num>
  <w:num w:numId="9" w16cid:durableId="1763646696">
    <w:abstractNumId w:val="28"/>
  </w:num>
  <w:num w:numId="10" w16cid:durableId="99497892">
    <w:abstractNumId w:val="27"/>
  </w:num>
  <w:num w:numId="11" w16cid:durableId="1387729031">
    <w:abstractNumId w:val="26"/>
  </w:num>
  <w:num w:numId="12" w16cid:durableId="1280407429">
    <w:abstractNumId w:val="25"/>
  </w:num>
  <w:num w:numId="13" w16cid:durableId="1904289789">
    <w:abstractNumId w:val="24"/>
  </w:num>
  <w:num w:numId="14" w16cid:durableId="1824201810">
    <w:abstractNumId w:val="23"/>
  </w:num>
  <w:num w:numId="15" w16cid:durableId="1890992099">
    <w:abstractNumId w:val="22"/>
  </w:num>
  <w:num w:numId="16" w16cid:durableId="1853492887">
    <w:abstractNumId w:val="21"/>
  </w:num>
  <w:num w:numId="17" w16cid:durableId="887423531">
    <w:abstractNumId w:val="20"/>
  </w:num>
  <w:num w:numId="18" w16cid:durableId="1696495033">
    <w:abstractNumId w:val="19"/>
  </w:num>
  <w:num w:numId="19" w16cid:durableId="1714228966">
    <w:abstractNumId w:val="18"/>
  </w:num>
  <w:num w:numId="20" w16cid:durableId="455953400">
    <w:abstractNumId w:val="17"/>
  </w:num>
  <w:num w:numId="21" w16cid:durableId="1595941663">
    <w:abstractNumId w:val="16"/>
  </w:num>
  <w:num w:numId="22" w16cid:durableId="944768940">
    <w:abstractNumId w:val="15"/>
  </w:num>
  <w:num w:numId="23" w16cid:durableId="833179499">
    <w:abstractNumId w:val="14"/>
  </w:num>
  <w:num w:numId="24" w16cid:durableId="905919599">
    <w:abstractNumId w:val="13"/>
  </w:num>
  <w:num w:numId="25" w16cid:durableId="1222643570">
    <w:abstractNumId w:val="12"/>
  </w:num>
  <w:num w:numId="26" w16cid:durableId="843396317">
    <w:abstractNumId w:val="11"/>
  </w:num>
  <w:num w:numId="27" w16cid:durableId="2042975330">
    <w:abstractNumId w:val="10"/>
  </w:num>
  <w:num w:numId="28" w16cid:durableId="1241988560">
    <w:abstractNumId w:val="9"/>
  </w:num>
  <w:num w:numId="29" w16cid:durableId="1054543896">
    <w:abstractNumId w:val="8"/>
  </w:num>
  <w:num w:numId="30" w16cid:durableId="190843028">
    <w:abstractNumId w:val="7"/>
  </w:num>
  <w:num w:numId="31" w16cid:durableId="927925645">
    <w:abstractNumId w:val="6"/>
  </w:num>
  <w:num w:numId="32" w16cid:durableId="931352847">
    <w:abstractNumId w:val="5"/>
  </w:num>
  <w:num w:numId="33" w16cid:durableId="1329946026">
    <w:abstractNumId w:val="4"/>
  </w:num>
  <w:num w:numId="34" w16cid:durableId="2045667023">
    <w:abstractNumId w:val="3"/>
  </w:num>
  <w:num w:numId="35" w16cid:durableId="1571965153">
    <w:abstractNumId w:val="39"/>
  </w:num>
  <w:num w:numId="36" w16cid:durableId="588807416">
    <w:abstractNumId w:val="0"/>
    <w:lvlOverride w:ilvl="0">
      <w:lvl w:ilvl="0">
        <w:start w:val="1"/>
        <w:numFmt w:val="decimal"/>
        <w:pStyle w:val="heading3"/>
        <w:lvlText w:val="%1."/>
        <w:lvlJc w:val="left"/>
        <w:pPr>
          <w:ind w:left="450" w:hanging="360"/>
        </w:pPr>
      </w:lvl>
    </w:lvlOverride>
  </w:num>
  <w:num w:numId="37" w16cid:durableId="1906211162">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16cid:durableId="494036242">
    <w:abstractNumId w:val="38"/>
  </w:num>
  <w:num w:numId="39" w16cid:durableId="2144347558">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16cid:durableId="1809783088">
    <w:abstractNumId w:val="40"/>
  </w:num>
  <w:num w:numId="41" w16cid:durableId="2131123609">
    <w:abstractNumId w:val="2"/>
  </w:num>
  <w:num w:numId="42" w16cid:durableId="1097948128">
    <w:abstractNumId w:val="2"/>
  </w:num>
  <w:num w:numId="43" w16cid:durableId="531572129">
    <w:abstractNumId w:val="1"/>
  </w:num>
  <w:num w:numId="44" w16cid:durableId="9347606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32"/>
    <w:rsid w:val="0002174B"/>
    <w:rsid w:val="00021A27"/>
    <w:rsid w:val="00022391"/>
    <w:rsid w:val="0002256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37CF6"/>
    <w:rsid w:val="000405C4"/>
    <w:rsid w:val="000409E5"/>
    <w:rsid w:val="0004111B"/>
    <w:rsid w:val="00041C6B"/>
    <w:rsid w:val="000424CF"/>
    <w:rsid w:val="00042C67"/>
    <w:rsid w:val="0004346B"/>
    <w:rsid w:val="00043C26"/>
    <w:rsid w:val="00043CB5"/>
    <w:rsid w:val="00043F1E"/>
    <w:rsid w:val="0004414E"/>
    <w:rsid w:val="00044328"/>
    <w:rsid w:val="00044501"/>
    <w:rsid w:val="00044DC0"/>
    <w:rsid w:val="0004630D"/>
    <w:rsid w:val="00046D02"/>
    <w:rsid w:val="0004726D"/>
    <w:rsid w:val="000478EE"/>
    <w:rsid w:val="000511A1"/>
    <w:rsid w:val="000511D7"/>
    <w:rsid w:val="000518B9"/>
    <w:rsid w:val="00051976"/>
    <w:rsid w:val="00052123"/>
    <w:rsid w:val="000528E2"/>
    <w:rsid w:val="00052909"/>
    <w:rsid w:val="00053519"/>
    <w:rsid w:val="0005492A"/>
    <w:rsid w:val="00054F7F"/>
    <w:rsid w:val="00055CC6"/>
    <w:rsid w:val="000567A2"/>
    <w:rsid w:val="000567DA"/>
    <w:rsid w:val="00057E8E"/>
    <w:rsid w:val="00060363"/>
    <w:rsid w:val="000609BC"/>
    <w:rsid w:val="00060B54"/>
    <w:rsid w:val="00060DEF"/>
    <w:rsid w:val="00060E93"/>
    <w:rsid w:val="0006128D"/>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03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369B"/>
    <w:rsid w:val="00083EBD"/>
    <w:rsid w:val="00084297"/>
    <w:rsid w:val="000842D7"/>
    <w:rsid w:val="000843F5"/>
    <w:rsid w:val="000865AA"/>
    <w:rsid w:val="000865CB"/>
    <w:rsid w:val="00086780"/>
    <w:rsid w:val="00086C10"/>
    <w:rsid w:val="0009004C"/>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50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48C"/>
    <w:rsid w:val="000A4FFF"/>
    <w:rsid w:val="000A5E6D"/>
    <w:rsid w:val="000A671D"/>
    <w:rsid w:val="000A7680"/>
    <w:rsid w:val="000B041A"/>
    <w:rsid w:val="000B083E"/>
    <w:rsid w:val="000B0DAF"/>
    <w:rsid w:val="000B13A6"/>
    <w:rsid w:val="000B145C"/>
    <w:rsid w:val="000B2184"/>
    <w:rsid w:val="000B23AB"/>
    <w:rsid w:val="000B28B3"/>
    <w:rsid w:val="000B28B8"/>
    <w:rsid w:val="000B2F8C"/>
    <w:rsid w:val="000B3397"/>
    <w:rsid w:val="000B345F"/>
    <w:rsid w:val="000B4A76"/>
    <w:rsid w:val="000B53F6"/>
    <w:rsid w:val="000B55D4"/>
    <w:rsid w:val="000B59FE"/>
    <w:rsid w:val="000B5ABB"/>
    <w:rsid w:val="000B5D9E"/>
    <w:rsid w:val="000B653F"/>
    <w:rsid w:val="000B670B"/>
    <w:rsid w:val="000B6ADD"/>
    <w:rsid w:val="000B7A30"/>
    <w:rsid w:val="000C0123"/>
    <w:rsid w:val="000C043C"/>
    <w:rsid w:val="000C0BA9"/>
    <w:rsid w:val="000C0F8B"/>
    <w:rsid w:val="000C120D"/>
    <w:rsid w:val="000C1271"/>
    <w:rsid w:val="000C1C19"/>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43C"/>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061"/>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6A4"/>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645"/>
    <w:rsid w:val="00112C6A"/>
    <w:rsid w:val="001134A1"/>
    <w:rsid w:val="00113B5F"/>
    <w:rsid w:val="001141F5"/>
    <w:rsid w:val="001141FF"/>
    <w:rsid w:val="001147D8"/>
    <w:rsid w:val="00114FCA"/>
    <w:rsid w:val="0011536D"/>
    <w:rsid w:val="00115554"/>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05"/>
    <w:rsid w:val="00142492"/>
    <w:rsid w:val="00142558"/>
    <w:rsid w:val="00142C7D"/>
    <w:rsid w:val="0014344D"/>
    <w:rsid w:val="001435B4"/>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1D22"/>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07C"/>
    <w:rsid w:val="0016147B"/>
    <w:rsid w:val="0016147C"/>
    <w:rsid w:val="00161934"/>
    <w:rsid w:val="001632A8"/>
    <w:rsid w:val="0016428D"/>
    <w:rsid w:val="001645FD"/>
    <w:rsid w:val="0016563F"/>
    <w:rsid w:val="00165BE6"/>
    <w:rsid w:val="00165C3E"/>
    <w:rsid w:val="00165E83"/>
    <w:rsid w:val="001677DF"/>
    <w:rsid w:val="00170754"/>
    <w:rsid w:val="00170B6D"/>
    <w:rsid w:val="0017185E"/>
    <w:rsid w:val="001723B7"/>
    <w:rsid w:val="00172489"/>
    <w:rsid w:val="00172D70"/>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5B1"/>
    <w:rsid w:val="00181686"/>
    <w:rsid w:val="00181A0E"/>
    <w:rsid w:val="00181D5A"/>
    <w:rsid w:val="00182352"/>
    <w:rsid w:val="001824AA"/>
    <w:rsid w:val="00182A7E"/>
    <w:rsid w:val="00183698"/>
    <w:rsid w:val="00183709"/>
    <w:rsid w:val="00183F4C"/>
    <w:rsid w:val="00184449"/>
    <w:rsid w:val="0018462B"/>
    <w:rsid w:val="00184656"/>
    <w:rsid w:val="00184D65"/>
    <w:rsid w:val="0018520E"/>
    <w:rsid w:val="00185B1D"/>
    <w:rsid w:val="00185DE7"/>
    <w:rsid w:val="00186DDE"/>
    <w:rsid w:val="00186FD2"/>
    <w:rsid w:val="00187129"/>
    <w:rsid w:val="0018783E"/>
    <w:rsid w:val="00187978"/>
    <w:rsid w:val="0019040A"/>
    <w:rsid w:val="00190CB3"/>
    <w:rsid w:val="001914E2"/>
    <w:rsid w:val="00191525"/>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2B"/>
    <w:rsid w:val="001A2CDE"/>
    <w:rsid w:val="001A43B1"/>
    <w:rsid w:val="001A496B"/>
    <w:rsid w:val="001A64D9"/>
    <w:rsid w:val="001A694C"/>
    <w:rsid w:val="001A6C88"/>
    <w:rsid w:val="001A77FD"/>
    <w:rsid w:val="001A7BBA"/>
    <w:rsid w:val="001B0001"/>
    <w:rsid w:val="001B08B7"/>
    <w:rsid w:val="001B1248"/>
    <w:rsid w:val="001B252D"/>
    <w:rsid w:val="001B2854"/>
    <w:rsid w:val="001B2904"/>
    <w:rsid w:val="001B3382"/>
    <w:rsid w:val="001B550B"/>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48E"/>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3ED"/>
    <w:rsid w:val="001E7C32"/>
    <w:rsid w:val="001F0210"/>
    <w:rsid w:val="001F10F7"/>
    <w:rsid w:val="001F13CA"/>
    <w:rsid w:val="001F1415"/>
    <w:rsid w:val="001F1C40"/>
    <w:rsid w:val="001F2656"/>
    <w:rsid w:val="001F27BB"/>
    <w:rsid w:val="001F2B0C"/>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07327"/>
    <w:rsid w:val="00210DDD"/>
    <w:rsid w:val="00210F4D"/>
    <w:rsid w:val="00211087"/>
    <w:rsid w:val="002112C7"/>
    <w:rsid w:val="00211502"/>
    <w:rsid w:val="0021167D"/>
    <w:rsid w:val="00211803"/>
    <w:rsid w:val="002125D6"/>
    <w:rsid w:val="00212E2A"/>
    <w:rsid w:val="002135FE"/>
    <w:rsid w:val="00213B45"/>
    <w:rsid w:val="002141B2"/>
    <w:rsid w:val="00214994"/>
    <w:rsid w:val="00214B50"/>
    <w:rsid w:val="00214BA3"/>
    <w:rsid w:val="002151DB"/>
    <w:rsid w:val="0021542C"/>
    <w:rsid w:val="00215A82"/>
    <w:rsid w:val="00215B0E"/>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3FF4"/>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197"/>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113"/>
    <w:rsid w:val="00287B9F"/>
    <w:rsid w:val="00287DC5"/>
    <w:rsid w:val="00287E61"/>
    <w:rsid w:val="00287FDF"/>
    <w:rsid w:val="00290E39"/>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07A"/>
    <w:rsid w:val="002A1197"/>
    <w:rsid w:val="002A195C"/>
    <w:rsid w:val="002A19C0"/>
    <w:rsid w:val="002A251F"/>
    <w:rsid w:val="002A338B"/>
    <w:rsid w:val="002A385F"/>
    <w:rsid w:val="002A3AAB"/>
    <w:rsid w:val="002A4A61"/>
    <w:rsid w:val="002A4C48"/>
    <w:rsid w:val="002A5569"/>
    <w:rsid w:val="002A55B1"/>
    <w:rsid w:val="002A58CF"/>
    <w:rsid w:val="002A6A34"/>
    <w:rsid w:val="002A7496"/>
    <w:rsid w:val="002A783A"/>
    <w:rsid w:val="002A785D"/>
    <w:rsid w:val="002A7F20"/>
    <w:rsid w:val="002B0233"/>
    <w:rsid w:val="002B0268"/>
    <w:rsid w:val="002B0983"/>
    <w:rsid w:val="002B162B"/>
    <w:rsid w:val="002B20E5"/>
    <w:rsid w:val="002B2C5D"/>
    <w:rsid w:val="002B36EE"/>
    <w:rsid w:val="002B36F4"/>
    <w:rsid w:val="002B3CF6"/>
    <w:rsid w:val="002B5087"/>
    <w:rsid w:val="002B56E2"/>
    <w:rsid w:val="002B5901"/>
    <w:rsid w:val="002B5973"/>
    <w:rsid w:val="002B5FC2"/>
    <w:rsid w:val="002C089A"/>
    <w:rsid w:val="002C0F93"/>
    <w:rsid w:val="002C14B2"/>
    <w:rsid w:val="002C160E"/>
    <w:rsid w:val="002C21A3"/>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3DBF"/>
    <w:rsid w:val="002D41B9"/>
    <w:rsid w:val="002D4408"/>
    <w:rsid w:val="002D4875"/>
    <w:rsid w:val="002D518F"/>
    <w:rsid w:val="002D5D5C"/>
    <w:rsid w:val="002D6255"/>
    <w:rsid w:val="002D6A27"/>
    <w:rsid w:val="002D6E00"/>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6EC"/>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57A"/>
    <w:rsid w:val="003316D7"/>
    <w:rsid w:val="00331749"/>
    <w:rsid w:val="003318A4"/>
    <w:rsid w:val="00331B9C"/>
    <w:rsid w:val="00331C7A"/>
    <w:rsid w:val="00332A81"/>
    <w:rsid w:val="00332A90"/>
    <w:rsid w:val="00332D78"/>
    <w:rsid w:val="0033320E"/>
    <w:rsid w:val="003343C8"/>
    <w:rsid w:val="003347BF"/>
    <w:rsid w:val="00334809"/>
    <w:rsid w:val="00334DEA"/>
    <w:rsid w:val="003353C0"/>
    <w:rsid w:val="0033656A"/>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72E"/>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076"/>
    <w:rsid w:val="00372466"/>
    <w:rsid w:val="003729FC"/>
    <w:rsid w:val="00372FCA"/>
    <w:rsid w:val="003740DF"/>
    <w:rsid w:val="0037410D"/>
    <w:rsid w:val="00374214"/>
    <w:rsid w:val="0037472D"/>
    <w:rsid w:val="00374C87"/>
    <w:rsid w:val="00374CBC"/>
    <w:rsid w:val="003751F7"/>
    <w:rsid w:val="0037548D"/>
    <w:rsid w:val="003758E6"/>
    <w:rsid w:val="00375A7C"/>
    <w:rsid w:val="003766B9"/>
    <w:rsid w:val="00376A2B"/>
    <w:rsid w:val="00377E17"/>
    <w:rsid w:val="00381212"/>
    <w:rsid w:val="003817CA"/>
    <w:rsid w:val="00381F71"/>
    <w:rsid w:val="00381F98"/>
    <w:rsid w:val="00382238"/>
    <w:rsid w:val="003825BB"/>
    <w:rsid w:val="00382C54"/>
    <w:rsid w:val="0038301A"/>
    <w:rsid w:val="00383766"/>
    <w:rsid w:val="00383978"/>
    <w:rsid w:val="00383A65"/>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22D"/>
    <w:rsid w:val="00397696"/>
    <w:rsid w:val="0039787F"/>
    <w:rsid w:val="003A0B1F"/>
    <w:rsid w:val="003A119C"/>
    <w:rsid w:val="003A161F"/>
    <w:rsid w:val="003A1693"/>
    <w:rsid w:val="003A1CC7"/>
    <w:rsid w:val="003A22E2"/>
    <w:rsid w:val="003A29E6"/>
    <w:rsid w:val="003A3196"/>
    <w:rsid w:val="003A341E"/>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95E"/>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2C5B"/>
    <w:rsid w:val="003E32DF"/>
    <w:rsid w:val="003E3FAD"/>
    <w:rsid w:val="003E416D"/>
    <w:rsid w:val="003E4403"/>
    <w:rsid w:val="003E526F"/>
    <w:rsid w:val="003E5916"/>
    <w:rsid w:val="003E5BEB"/>
    <w:rsid w:val="003E5CD9"/>
    <w:rsid w:val="003E5DE7"/>
    <w:rsid w:val="003E6113"/>
    <w:rsid w:val="003E64F6"/>
    <w:rsid w:val="003E6541"/>
    <w:rsid w:val="003E667C"/>
    <w:rsid w:val="003E6876"/>
    <w:rsid w:val="003E7414"/>
    <w:rsid w:val="003E7BAA"/>
    <w:rsid w:val="003E7F99"/>
    <w:rsid w:val="003F0E82"/>
    <w:rsid w:val="003F1281"/>
    <w:rsid w:val="003F16D7"/>
    <w:rsid w:val="003F1739"/>
    <w:rsid w:val="003F1915"/>
    <w:rsid w:val="003F1A0E"/>
    <w:rsid w:val="003F2B96"/>
    <w:rsid w:val="003F2D6C"/>
    <w:rsid w:val="003F3F4B"/>
    <w:rsid w:val="003F4603"/>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3968"/>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4E9"/>
    <w:rsid w:val="00450546"/>
    <w:rsid w:val="004505FE"/>
    <w:rsid w:val="004507E7"/>
    <w:rsid w:val="00450B1A"/>
    <w:rsid w:val="00450CC0"/>
    <w:rsid w:val="0045204C"/>
    <w:rsid w:val="004523AD"/>
    <w:rsid w:val="0045288D"/>
    <w:rsid w:val="00452A5E"/>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77E4A"/>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9BF"/>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3CE"/>
    <w:rsid w:val="004A2729"/>
    <w:rsid w:val="004A2AD7"/>
    <w:rsid w:val="004A3995"/>
    <w:rsid w:val="004A3B00"/>
    <w:rsid w:val="004A5312"/>
    <w:rsid w:val="004A5537"/>
    <w:rsid w:val="004A6B7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24CC"/>
    <w:rsid w:val="004C28D9"/>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1D7E"/>
    <w:rsid w:val="004D286B"/>
    <w:rsid w:val="004D2886"/>
    <w:rsid w:val="004D2D75"/>
    <w:rsid w:val="004D45A6"/>
    <w:rsid w:val="004D4784"/>
    <w:rsid w:val="004D4AB2"/>
    <w:rsid w:val="004D5AA1"/>
    <w:rsid w:val="004D5AC6"/>
    <w:rsid w:val="004D5F05"/>
    <w:rsid w:val="004D5F1F"/>
    <w:rsid w:val="004D5FBA"/>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80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179"/>
    <w:rsid w:val="005034A1"/>
    <w:rsid w:val="0050374D"/>
    <w:rsid w:val="00503796"/>
    <w:rsid w:val="00503B0F"/>
    <w:rsid w:val="00503BF1"/>
    <w:rsid w:val="00503D26"/>
    <w:rsid w:val="0050422E"/>
    <w:rsid w:val="005044C3"/>
    <w:rsid w:val="00504958"/>
    <w:rsid w:val="00504AA2"/>
    <w:rsid w:val="00505454"/>
    <w:rsid w:val="0050594E"/>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57A"/>
    <w:rsid w:val="0051588E"/>
    <w:rsid w:val="00515AF2"/>
    <w:rsid w:val="0051768A"/>
    <w:rsid w:val="00517ED6"/>
    <w:rsid w:val="00520208"/>
    <w:rsid w:val="005209FE"/>
    <w:rsid w:val="00520B77"/>
    <w:rsid w:val="00520B8C"/>
    <w:rsid w:val="00520C4C"/>
    <w:rsid w:val="00521167"/>
    <w:rsid w:val="0052151C"/>
    <w:rsid w:val="00522651"/>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E00"/>
    <w:rsid w:val="00530F9F"/>
    <w:rsid w:val="00530FB5"/>
    <w:rsid w:val="005311C9"/>
    <w:rsid w:val="0053126D"/>
    <w:rsid w:val="005313A5"/>
    <w:rsid w:val="00531734"/>
    <w:rsid w:val="00531AF4"/>
    <w:rsid w:val="0053254A"/>
    <w:rsid w:val="0053260A"/>
    <w:rsid w:val="00532B65"/>
    <w:rsid w:val="00532F50"/>
    <w:rsid w:val="0053353C"/>
    <w:rsid w:val="005337ED"/>
    <w:rsid w:val="00534774"/>
    <w:rsid w:val="0053507C"/>
    <w:rsid w:val="00535131"/>
    <w:rsid w:val="00535436"/>
    <w:rsid w:val="0053566B"/>
    <w:rsid w:val="00535EC3"/>
    <w:rsid w:val="005362DB"/>
    <w:rsid w:val="005365C4"/>
    <w:rsid w:val="005369A7"/>
    <w:rsid w:val="005376CD"/>
    <w:rsid w:val="00537A71"/>
    <w:rsid w:val="00540096"/>
    <w:rsid w:val="00540657"/>
    <w:rsid w:val="00540A28"/>
    <w:rsid w:val="00541142"/>
    <w:rsid w:val="0054235E"/>
    <w:rsid w:val="00542E02"/>
    <w:rsid w:val="00543344"/>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54E"/>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6F4"/>
    <w:rsid w:val="005678FA"/>
    <w:rsid w:val="00567934"/>
    <w:rsid w:val="005702B6"/>
    <w:rsid w:val="005703A1"/>
    <w:rsid w:val="0057046A"/>
    <w:rsid w:val="005704D8"/>
    <w:rsid w:val="00570B8C"/>
    <w:rsid w:val="005712BF"/>
    <w:rsid w:val="00571574"/>
    <w:rsid w:val="00571583"/>
    <w:rsid w:val="005718CE"/>
    <w:rsid w:val="005724A4"/>
    <w:rsid w:val="00572671"/>
    <w:rsid w:val="00572BF3"/>
    <w:rsid w:val="00572DDE"/>
    <w:rsid w:val="00572E7A"/>
    <w:rsid w:val="0057305D"/>
    <w:rsid w:val="00573145"/>
    <w:rsid w:val="00574757"/>
    <w:rsid w:val="00574A4F"/>
    <w:rsid w:val="00575277"/>
    <w:rsid w:val="00575913"/>
    <w:rsid w:val="005759DA"/>
    <w:rsid w:val="00575C23"/>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0FD"/>
    <w:rsid w:val="0058644C"/>
    <w:rsid w:val="0058650B"/>
    <w:rsid w:val="005868C2"/>
    <w:rsid w:val="00586A69"/>
    <w:rsid w:val="00586E04"/>
    <w:rsid w:val="00587085"/>
    <w:rsid w:val="00587A4B"/>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3E18"/>
    <w:rsid w:val="005A4504"/>
    <w:rsid w:val="005A49B5"/>
    <w:rsid w:val="005A5495"/>
    <w:rsid w:val="005A5694"/>
    <w:rsid w:val="005A67A2"/>
    <w:rsid w:val="005A6B8D"/>
    <w:rsid w:val="005A6BC3"/>
    <w:rsid w:val="005A7475"/>
    <w:rsid w:val="005A7B8A"/>
    <w:rsid w:val="005B1266"/>
    <w:rsid w:val="005B151D"/>
    <w:rsid w:val="005B1A6B"/>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1C4C"/>
    <w:rsid w:val="005C4204"/>
    <w:rsid w:val="005C4513"/>
    <w:rsid w:val="005C45E7"/>
    <w:rsid w:val="005C476E"/>
    <w:rsid w:val="005C4EC3"/>
    <w:rsid w:val="005C57C9"/>
    <w:rsid w:val="005C6389"/>
    <w:rsid w:val="005C6492"/>
    <w:rsid w:val="005C6626"/>
    <w:rsid w:val="005C6667"/>
    <w:rsid w:val="005C6823"/>
    <w:rsid w:val="005C6C6D"/>
    <w:rsid w:val="005C6C73"/>
    <w:rsid w:val="005C70EB"/>
    <w:rsid w:val="005C72ED"/>
    <w:rsid w:val="005D0230"/>
    <w:rsid w:val="005D02BE"/>
    <w:rsid w:val="005D0318"/>
    <w:rsid w:val="005D0C43"/>
    <w:rsid w:val="005D107F"/>
    <w:rsid w:val="005D1461"/>
    <w:rsid w:val="005D2522"/>
    <w:rsid w:val="005D3197"/>
    <w:rsid w:val="005D33B5"/>
    <w:rsid w:val="005D397D"/>
    <w:rsid w:val="005D3F28"/>
    <w:rsid w:val="005D5681"/>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90E"/>
    <w:rsid w:val="00600A10"/>
    <w:rsid w:val="00600BF5"/>
    <w:rsid w:val="00600C8C"/>
    <w:rsid w:val="006019C4"/>
    <w:rsid w:val="00601A22"/>
    <w:rsid w:val="00601B97"/>
    <w:rsid w:val="0060253B"/>
    <w:rsid w:val="00602731"/>
    <w:rsid w:val="00602976"/>
    <w:rsid w:val="0060309C"/>
    <w:rsid w:val="00603394"/>
    <w:rsid w:val="00603CFB"/>
    <w:rsid w:val="00604BBF"/>
    <w:rsid w:val="00605CE6"/>
    <w:rsid w:val="00606F70"/>
    <w:rsid w:val="00607638"/>
    <w:rsid w:val="006079B9"/>
    <w:rsid w:val="00607EFE"/>
    <w:rsid w:val="00610073"/>
    <w:rsid w:val="00610293"/>
    <w:rsid w:val="006104BB"/>
    <w:rsid w:val="006111B6"/>
    <w:rsid w:val="00611305"/>
    <w:rsid w:val="006117D4"/>
    <w:rsid w:val="0061206B"/>
    <w:rsid w:val="00612605"/>
    <w:rsid w:val="00612729"/>
    <w:rsid w:val="006138F7"/>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27DE0"/>
    <w:rsid w:val="006302F7"/>
    <w:rsid w:val="00630808"/>
    <w:rsid w:val="00631EB7"/>
    <w:rsid w:val="00631ED0"/>
    <w:rsid w:val="00632336"/>
    <w:rsid w:val="00632641"/>
    <w:rsid w:val="00633927"/>
    <w:rsid w:val="00633A8F"/>
    <w:rsid w:val="00633D14"/>
    <w:rsid w:val="006346CB"/>
    <w:rsid w:val="006348DF"/>
    <w:rsid w:val="00634C9E"/>
    <w:rsid w:val="00635200"/>
    <w:rsid w:val="0063532B"/>
    <w:rsid w:val="006354F6"/>
    <w:rsid w:val="006357C0"/>
    <w:rsid w:val="006361F7"/>
    <w:rsid w:val="006362D2"/>
    <w:rsid w:val="006363AF"/>
    <w:rsid w:val="00636633"/>
    <w:rsid w:val="006372FE"/>
    <w:rsid w:val="00637307"/>
    <w:rsid w:val="00637D47"/>
    <w:rsid w:val="0064005F"/>
    <w:rsid w:val="00640111"/>
    <w:rsid w:val="006403A1"/>
    <w:rsid w:val="00640D8E"/>
    <w:rsid w:val="00641444"/>
    <w:rsid w:val="006416FF"/>
    <w:rsid w:val="00641728"/>
    <w:rsid w:val="006431F8"/>
    <w:rsid w:val="00643931"/>
    <w:rsid w:val="0064398C"/>
    <w:rsid w:val="00643E67"/>
    <w:rsid w:val="00643FAA"/>
    <w:rsid w:val="0064424D"/>
    <w:rsid w:val="00644E29"/>
    <w:rsid w:val="0064617E"/>
    <w:rsid w:val="00646871"/>
    <w:rsid w:val="00647908"/>
    <w:rsid w:val="00647990"/>
    <w:rsid w:val="00647F9A"/>
    <w:rsid w:val="0065044D"/>
    <w:rsid w:val="00650803"/>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57B"/>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158"/>
    <w:rsid w:val="006724A4"/>
    <w:rsid w:val="00672DE5"/>
    <w:rsid w:val="00672E83"/>
    <w:rsid w:val="0067305F"/>
    <w:rsid w:val="00673E73"/>
    <w:rsid w:val="00674B89"/>
    <w:rsid w:val="00675E06"/>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8D"/>
    <w:rsid w:val="00690DF1"/>
    <w:rsid w:val="00690EB5"/>
    <w:rsid w:val="006910E4"/>
    <w:rsid w:val="00692233"/>
    <w:rsid w:val="006925B5"/>
    <w:rsid w:val="006928DB"/>
    <w:rsid w:val="0069303D"/>
    <w:rsid w:val="00693789"/>
    <w:rsid w:val="00693B88"/>
    <w:rsid w:val="00694672"/>
    <w:rsid w:val="00694AF4"/>
    <w:rsid w:val="00694DD9"/>
    <w:rsid w:val="0069501E"/>
    <w:rsid w:val="00695E8E"/>
    <w:rsid w:val="006961B7"/>
    <w:rsid w:val="0069670B"/>
    <w:rsid w:val="006976B8"/>
    <w:rsid w:val="006977FF"/>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12"/>
    <w:rsid w:val="006A6EBA"/>
    <w:rsid w:val="006A7B03"/>
    <w:rsid w:val="006A7F86"/>
    <w:rsid w:val="006A7FD2"/>
    <w:rsid w:val="006B0551"/>
    <w:rsid w:val="006B0688"/>
    <w:rsid w:val="006B0EDE"/>
    <w:rsid w:val="006B1AE5"/>
    <w:rsid w:val="006B1BBA"/>
    <w:rsid w:val="006B1F13"/>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171B"/>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BE8"/>
    <w:rsid w:val="006E6E2B"/>
    <w:rsid w:val="006E7072"/>
    <w:rsid w:val="006E753D"/>
    <w:rsid w:val="006E7F6A"/>
    <w:rsid w:val="006F0848"/>
    <w:rsid w:val="006F0EBC"/>
    <w:rsid w:val="006F1352"/>
    <w:rsid w:val="006F14CD"/>
    <w:rsid w:val="006F2144"/>
    <w:rsid w:val="006F2378"/>
    <w:rsid w:val="006F2C35"/>
    <w:rsid w:val="006F2D97"/>
    <w:rsid w:val="006F36A8"/>
    <w:rsid w:val="006F37AD"/>
    <w:rsid w:val="006F3A54"/>
    <w:rsid w:val="006F3DD4"/>
    <w:rsid w:val="006F4414"/>
    <w:rsid w:val="006F4484"/>
    <w:rsid w:val="006F48CD"/>
    <w:rsid w:val="006F58E9"/>
    <w:rsid w:val="006F623F"/>
    <w:rsid w:val="006F6A57"/>
    <w:rsid w:val="006F6D9A"/>
    <w:rsid w:val="006F6E4C"/>
    <w:rsid w:val="006F73EC"/>
    <w:rsid w:val="006F7C6D"/>
    <w:rsid w:val="0070013B"/>
    <w:rsid w:val="00700189"/>
    <w:rsid w:val="00700354"/>
    <w:rsid w:val="00700703"/>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415"/>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4F47"/>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3FFE"/>
    <w:rsid w:val="007640B4"/>
    <w:rsid w:val="007644C8"/>
    <w:rsid w:val="00764F0E"/>
    <w:rsid w:val="0076589F"/>
    <w:rsid w:val="007658BE"/>
    <w:rsid w:val="007658C2"/>
    <w:rsid w:val="007659FA"/>
    <w:rsid w:val="00765ACD"/>
    <w:rsid w:val="0076621A"/>
    <w:rsid w:val="00766B1A"/>
    <w:rsid w:val="00766DFE"/>
    <w:rsid w:val="00766F40"/>
    <w:rsid w:val="00767BB9"/>
    <w:rsid w:val="007705E8"/>
    <w:rsid w:val="00770F04"/>
    <w:rsid w:val="00772027"/>
    <w:rsid w:val="00772F22"/>
    <w:rsid w:val="00773388"/>
    <w:rsid w:val="0077584D"/>
    <w:rsid w:val="0077642B"/>
    <w:rsid w:val="00776FCA"/>
    <w:rsid w:val="00777003"/>
    <w:rsid w:val="00777505"/>
    <w:rsid w:val="0077763F"/>
    <w:rsid w:val="0077797F"/>
    <w:rsid w:val="00777A67"/>
    <w:rsid w:val="007801A3"/>
    <w:rsid w:val="00780D1A"/>
    <w:rsid w:val="00781099"/>
    <w:rsid w:val="0078114D"/>
    <w:rsid w:val="007811AA"/>
    <w:rsid w:val="00781BB0"/>
    <w:rsid w:val="00781CFA"/>
    <w:rsid w:val="00782217"/>
    <w:rsid w:val="00782291"/>
    <w:rsid w:val="0078261E"/>
    <w:rsid w:val="00783B46"/>
    <w:rsid w:val="00784800"/>
    <w:rsid w:val="00785852"/>
    <w:rsid w:val="00785947"/>
    <w:rsid w:val="00786605"/>
    <w:rsid w:val="00786A15"/>
    <w:rsid w:val="007904ED"/>
    <w:rsid w:val="007907A0"/>
    <w:rsid w:val="00790909"/>
    <w:rsid w:val="007914E4"/>
    <w:rsid w:val="007914F3"/>
    <w:rsid w:val="00791BFC"/>
    <w:rsid w:val="00791CD6"/>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354"/>
    <w:rsid w:val="007D2518"/>
    <w:rsid w:val="007D297B"/>
    <w:rsid w:val="007D2B29"/>
    <w:rsid w:val="007D362A"/>
    <w:rsid w:val="007D3950"/>
    <w:rsid w:val="007D3C15"/>
    <w:rsid w:val="007D41F8"/>
    <w:rsid w:val="007D467E"/>
    <w:rsid w:val="007D4AF8"/>
    <w:rsid w:val="007D4D44"/>
    <w:rsid w:val="007D50FF"/>
    <w:rsid w:val="007D52D6"/>
    <w:rsid w:val="007D58A9"/>
    <w:rsid w:val="007D67C7"/>
    <w:rsid w:val="007D6B5D"/>
    <w:rsid w:val="007D7098"/>
    <w:rsid w:val="007D7FFC"/>
    <w:rsid w:val="007E012B"/>
    <w:rsid w:val="007E0339"/>
    <w:rsid w:val="007E0F74"/>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5B5"/>
    <w:rsid w:val="007E6620"/>
    <w:rsid w:val="007E6BEB"/>
    <w:rsid w:val="007E6DE8"/>
    <w:rsid w:val="007E77F9"/>
    <w:rsid w:val="007E7844"/>
    <w:rsid w:val="007E79A4"/>
    <w:rsid w:val="007E7E49"/>
    <w:rsid w:val="007F072E"/>
    <w:rsid w:val="007F1039"/>
    <w:rsid w:val="007F18EE"/>
    <w:rsid w:val="007F1926"/>
    <w:rsid w:val="007F20EE"/>
    <w:rsid w:val="007F2366"/>
    <w:rsid w:val="007F329B"/>
    <w:rsid w:val="007F330C"/>
    <w:rsid w:val="007F3638"/>
    <w:rsid w:val="007F3EA5"/>
    <w:rsid w:val="007F5475"/>
    <w:rsid w:val="007F6EC7"/>
    <w:rsid w:val="007F75A8"/>
    <w:rsid w:val="007F7EA7"/>
    <w:rsid w:val="0080044D"/>
    <w:rsid w:val="0080162C"/>
    <w:rsid w:val="00802FC5"/>
    <w:rsid w:val="00805607"/>
    <w:rsid w:val="0080610D"/>
    <w:rsid w:val="008064B8"/>
    <w:rsid w:val="008072DA"/>
    <w:rsid w:val="0080737E"/>
    <w:rsid w:val="00807786"/>
    <w:rsid w:val="008077DC"/>
    <w:rsid w:val="00810624"/>
    <w:rsid w:val="0081078F"/>
    <w:rsid w:val="008107E9"/>
    <w:rsid w:val="008117FD"/>
    <w:rsid w:val="00811ACC"/>
    <w:rsid w:val="00811B8C"/>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831"/>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8C5"/>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27D"/>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B81"/>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1B5"/>
    <w:rsid w:val="00875ABA"/>
    <w:rsid w:val="00875E8F"/>
    <w:rsid w:val="00876585"/>
    <w:rsid w:val="00876733"/>
    <w:rsid w:val="00876C75"/>
    <w:rsid w:val="008771D6"/>
    <w:rsid w:val="008776B0"/>
    <w:rsid w:val="00877AF7"/>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1D12"/>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27E2"/>
    <w:rsid w:val="008B3022"/>
    <w:rsid w:val="008B36D7"/>
    <w:rsid w:val="008B3792"/>
    <w:rsid w:val="008B38BE"/>
    <w:rsid w:val="008B3DCD"/>
    <w:rsid w:val="008B47B4"/>
    <w:rsid w:val="008B48B3"/>
    <w:rsid w:val="008B4A29"/>
    <w:rsid w:val="008B530C"/>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024"/>
    <w:rsid w:val="008D71CE"/>
    <w:rsid w:val="008D7212"/>
    <w:rsid w:val="008E0154"/>
    <w:rsid w:val="008E02D7"/>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33E"/>
    <w:rsid w:val="008F173F"/>
    <w:rsid w:val="008F1C67"/>
    <w:rsid w:val="008F238D"/>
    <w:rsid w:val="008F2611"/>
    <w:rsid w:val="008F3EDE"/>
    <w:rsid w:val="008F4312"/>
    <w:rsid w:val="008F48C6"/>
    <w:rsid w:val="008F4C21"/>
    <w:rsid w:val="008F4C86"/>
    <w:rsid w:val="008F4F74"/>
    <w:rsid w:val="008F519E"/>
    <w:rsid w:val="008F6CE3"/>
    <w:rsid w:val="0090062C"/>
    <w:rsid w:val="009007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3CCB"/>
    <w:rsid w:val="00924519"/>
    <w:rsid w:val="009250C5"/>
    <w:rsid w:val="00925583"/>
    <w:rsid w:val="0092560D"/>
    <w:rsid w:val="0092590E"/>
    <w:rsid w:val="009259D4"/>
    <w:rsid w:val="00925A39"/>
    <w:rsid w:val="009278D5"/>
    <w:rsid w:val="00927EF3"/>
    <w:rsid w:val="00927FEB"/>
    <w:rsid w:val="00930403"/>
    <w:rsid w:val="009304C2"/>
    <w:rsid w:val="0093063C"/>
    <w:rsid w:val="009308FC"/>
    <w:rsid w:val="009317BC"/>
    <w:rsid w:val="009319BB"/>
    <w:rsid w:val="00932AB3"/>
    <w:rsid w:val="00932BAD"/>
    <w:rsid w:val="00932F94"/>
    <w:rsid w:val="009346B2"/>
    <w:rsid w:val="00934930"/>
    <w:rsid w:val="00934BB2"/>
    <w:rsid w:val="009353EA"/>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2F75"/>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577EA"/>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BAD"/>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2CB6"/>
    <w:rsid w:val="0098358E"/>
    <w:rsid w:val="00983C2E"/>
    <w:rsid w:val="00983E36"/>
    <w:rsid w:val="0098405A"/>
    <w:rsid w:val="0098426F"/>
    <w:rsid w:val="009843FA"/>
    <w:rsid w:val="00986610"/>
    <w:rsid w:val="00986EA9"/>
    <w:rsid w:val="009877D2"/>
    <w:rsid w:val="0098780B"/>
    <w:rsid w:val="00987845"/>
    <w:rsid w:val="00987F7B"/>
    <w:rsid w:val="00990965"/>
    <w:rsid w:val="00991831"/>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2F30"/>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A30"/>
    <w:rsid w:val="009E2FA9"/>
    <w:rsid w:val="009E3804"/>
    <w:rsid w:val="009E3BB3"/>
    <w:rsid w:val="009E3EA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682B"/>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411"/>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02C2"/>
    <w:rsid w:val="00A211AE"/>
    <w:rsid w:val="00A216A2"/>
    <w:rsid w:val="00A219E7"/>
    <w:rsid w:val="00A2290B"/>
    <w:rsid w:val="00A229E4"/>
    <w:rsid w:val="00A23753"/>
    <w:rsid w:val="00A2417A"/>
    <w:rsid w:val="00A246C2"/>
    <w:rsid w:val="00A247C4"/>
    <w:rsid w:val="00A249AB"/>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539"/>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4F8"/>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6E5"/>
    <w:rsid w:val="00AA188F"/>
    <w:rsid w:val="00AA2A8A"/>
    <w:rsid w:val="00AA2B9C"/>
    <w:rsid w:val="00AA30AF"/>
    <w:rsid w:val="00AA3C3D"/>
    <w:rsid w:val="00AA4739"/>
    <w:rsid w:val="00AA47EA"/>
    <w:rsid w:val="00AA4B83"/>
    <w:rsid w:val="00AA4DD9"/>
    <w:rsid w:val="00AA530D"/>
    <w:rsid w:val="00AA53B0"/>
    <w:rsid w:val="00AA5B4D"/>
    <w:rsid w:val="00AA5E0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0E6"/>
    <w:rsid w:val="00AC6203"/>
    <w:rsid w:val="00AC63E1"/>
    <w:rsid w:val="00AC67EA"/>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159"/>
    <w:rsid w:val="00AD4337"/>
    <w:rsid w:val="00AD4CEB"/>
    <w:rsid w:val="00AD4E2E"/>
    <w:rsid w:val="00AD51BC"/>
    <w:rsid w:val="00AD5AE6"/>
    <w:rsid w:val="00AD636A"/>
    <w:rsid w:val="00AD6723"/>
    <w:rsid w:val="00AD6AE6"/>
    <w:rsid w:val="00AD70E7"/>
    <w:rsid w:val="00AD76D9"/>
    <w:rsid w:val="00AD7CE8"/>
    <w:rsid w:val="00AD7F1F"/>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047"/>
    <w:rsid w:val="00AE75D4"/>
    <w:rsid w:val="00AE7A23"/>
    <w:rsid w:val="00AE7BCF"/>
    <w:rsid w:val="00AE7D6D"/>
    <w:rsid w:val="00AE7FAF"/>
    <w:rsid w:val="00AF00F5"/>
    <w:rsid w:val="00AF0BAD"/>
    <w:rsid w:val="00AF0D91"/>
    <w:rsid w:val="00AF0DB0"/>
    <w:rsid w:val="00AF136A"/>
    <w:rsid w:val="00AF1B15"/>
    <w:rsid w:val="00AF1C91"/>
    <w:rsid w:val="00AF1D18"/>
    <w:rsid w:val="00AF28C1"/>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452"/>
    <w:rsid w:val="00B17F46"/>
    <w:rsid w:val="00B20519"/>
    <w:rsid w:val="00B205C7"/>
    <w:rsid w:val="00B20778"/>
    <w:rsid w:val="00B207CA"/>
    <w:rsid w:val="00B20B97"/>
    <w:rsid w:val="00B20D13"/>
    <w:rsid w:val="00B2110C"/>
    <w:rsid w:val="00B21416"/>
    <w:rsid w:val="00B2146A"/>
    <w:rsid w:val="00B21A1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2EBD"/>
    <w:rsid w:val="00B33EEE"/>
    <w:rsid w:val="00B348D8"/>
    <w:rsid w:val="00B34B07"/>
    <w:rsid w:val="00B350FD"/>
    <w:rsid w:val="00B3524B"/>
    <w:rsid w:val="00B352B3"/>
    <w:rsid w:val="00B35ECD"/>
    <w:rsid w:val="00B360E8"/>
    <w:rsid w:val="00B361A1"/>
    <w:rsid w:val="00B40221"/>
    <w:rsid w:val="00B4022D"/>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10"/>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382"/>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0184"/>
    <w:rsid w:val="00B81715"/>
    <w:rsid w:val="00B8242B"/>
    <w:rsid w:val="00B826CA"/>
    <w:rsid w:val="00B82A9E"/>
    <w:rsid w:val="00B832FB"/>
    <w:rsid w:val="00B83455"/>
    <w:rsid w:val="00B83D06"/>
    <w:rsid w:val="00B844E8"/>
    <w:rsid w:val="00B845E1"/>
    <w:rsid w:val="00B84FB3"/>
    <w:rsid w:val="00B85A70"/>
    <w:rsid w:val="00B876EE"/>
    <w:rsid w:val="00B87791"/>
    <w:rsid w:val="00B87C51"/>
    <w:rsid w:val="00B900B6"/>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6E28"/>
    <w:rsid w:val="00B97D61"/>
    <w:rsid w:val="00BA042C"/>
    <w:rsid w:val="00BA06B3"/>
    <w:rsid w:val="00BA273B"/>
    <w:rsid w:val="00BA32BA"/>
    <w:rsid w:val="00BA32CA"/>
    <w:rsid w:val="00BA3F26"/>
    <w:rsid w:val="00BA43E0"/>
    <w:rsid w:val="00BA44EB"/>
    <w:rsid w:val="00BA453C"/>
    <w:rsid w:val="00BA4765"/>
    <w:rsid w:val="00BA477A"/>
    <w:rsid w:val="00BA4B18"/>
    <w:rsid w:val="00BA562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0BE"/>
    <w:rsid w:val="00BE21A9"/>
    <w:rsid w:val="00BE2592"/>
    <w:rsid w:val="00BE263E"/>
    <w:rsid w:val="00BE2C35"/>
    <w:rsid w:val="00BE3045"/>
    <w:rsid w:val="00BE3203"/>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7ED"/>
    <w:rsid w:val="00BF099D"/>
    <w:rsid w:val="00BF0CC9"/>
    <w:rsid w:val="00BF128A"/>
    <w:rsid w:val="00BF15A0"/>
    <w:rsid w:val="00BF17F7"/>
    <w:rsid w:val="00BF1948"/>
    <w:rsid w:val="00BF1B10"/>
    <w:rsid w:val="00BF2436"/>
    <w:rsid w:val="00BF26B6"/>
    <w:rsid w:val="00BF2C8B"/>
    <w:rsid w:val="00BF321B"/>
    <w:rsid w:val="00BF36A4"/>
    <w:rsid w:val="00BF36DE"/>
    <w:rsid w:val="00BF3773"/>
    <w:rsid w:val="00BF3E14"/>
    <w:rsid w:val="00BF3F57"/>
    <w:rsid w:val="00BF4644"/>
    <w:rsid w:val="00BF4B97"/>
    <w:rsid w:val="00BF5030"/>
    <w:rsid w:val="00BF6269"/>
    <w:rsid w:val="00BF63AA"/>
    <w:rsid w:val="00BF64C7"/>
    <w:rsid w:val="00BF6B2F"/>
    <w:rsid w:val="00BF6C32"/>
    <w:rsid w:val="00BF7200"/>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0D01"/>
    <w:rsid w:val="00C21574"/>
    <w:rsid w:val="00C21A09"/>
    <w:rsid w:val="00C22BC8"/>
    <w:rsid w:val="00C2309E"/>
    <w:rsid w:val="00C237EF"/>
    <w:rsid w:val="00C237F5"/>
    <w:rsid w:val="00C23A85"/>
    <w:rsid w:val="00C23AB3"/>
    <w:rsid w:val="00C24241"/>
    <w:rsid w:val="00C24254"/>
    <w:rsid w:val="00C24516"/>
    <w:rsid w:val="00C247D2"/>
    <w:rsid w:val="00C24A70"/>
    <w:rsid w:val="00C24F58"/>
    <w:rsid w:val="00C26BC4"/>
    <w:rsid w:val="00C26C34"/>
    <w:rsid w:val="00C27C76"/>
    <w:rsid w:val="00C27E84"/>
    <w:rsid w:val="00C30C63"/>
    <w:rsid w:val="00C317AA"/>
    <w:rsid w:val="00C31FE9"/>
    <w:rsid w:val="00C323D0"/>
    <w:rsid w:val="00C325C5"/>
    <w:rsid w:val="00C328F2"/>
    <w:rsid w:val="00C32B07"/>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18AB"/>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A6B"/>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4B1D"/>
    <w:rsid w:val="00C85C0F"/>
    <w:rsid w:val="00C86257"/>
    <w:rsid w:val="00C864B2"/>
    <w:rsid w:val="00C866FA"/>
    <w:rsid w:val="00C86E49"/>
    <w:rsid w:val="00C87775"/>
    <w:rsid w:val="00C87821"/>
    <w:rsid w:val="00C8795F"/>
    <w:rsid w:val="00C87FF6"/>
    <w:rsid w:val="00C904C6"/>
    <w:rsid w:val="00C90B3C"/>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A70"/>
    <w:rsid w:val="00CA4B0B"/>
    <w:rsid w:val="00CA4FB5"/>
    <w:rsid w:val="00CA564F"/>
    <w:rsid w:val="00CA57B4"/>
    <w:rsid w:val="00CA6000"/>
    <w:rsid w:val="00CA6092"/>
    <w:rsid w:val="00CA6443"/>
    <w:rsid w:val="00CA6689"/>
    <w:rsid w:val="00CA6A17"/>
    <w:rsid w:val="00CA74E3"/>
    <w:rsid w:val="00CA7699"/>
    <w:rsid w:val="00CB147A"/>
    <w:rsid w:val="00CB1B49"/>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57D"/>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D7113"/>
    <w:rsid w:val="00CD7AFC"/>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6ADF"/>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6F46"/>
    <w:rsid w:val="00D073FD"/>
    <w:rsid w:val="00D07ABE"/>
    <w:rsid w:val="00D07CEE"/>
    <w:rsid w:val="00D07D25"/>
    <w:rsid w:val="00D10338"/>
    <w:rsid w:val="00D103B6"/>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093"/>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4E1A"/>
    <w:rsid w:val="00D25B23"/>
    <w:rsid w:val="00D2694A"/>
    <w:rsid w:val="00D26F25"/>
    <w:rsid w:val="00D277CF"/>
    <w:rsid w:val="00D27B4F"/>
    <w:rsid w:val="00D27CB8"/>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3A0"/>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711"/>
    <w:rsid w:val="00D528F4"/>
    <w:rsid w:val="00D52AAA"/>
    <w:rsid w:val="00D52DE3"/>
    <w:rsid w:val="00D53033"/>
    <w:rsid w:val="00D53161"/>
    <w:rsid w:val="00D53A8F"/>
    <w:rsid w:val="00D5432B"/>
    <w:rsid w:val="00D544EE"/>
    <w:rsid w:val="00D545CA"/>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ACF"/>
    <w:rsid w:val="00D73B54"/>
    <w:rsid w:val="00D73E07"/>
    <w:rsid w:val="00D7481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87EED"/>
    <w:rsid w:val="00D900A7"/>
    <w:rsid w:val="00D90165"/>
    <w:rsid w:val="00D91A29"/>
    <w:rsid w:val="00D91B1D"/>
    <w:rsid w:val="00D922A5"/>
    <w:rsid w:val="00D924EC"/>
    <w:rsid w:val="00D92951"/>
    <w:rsid w:val="00D92963"/>
    <w:rsid w:val="00D92D94"/>
    <w:rsid w:val="00D92F9C"/>
    <w:rsid w:val="00D93481"/>
    <w:rsid w:val="00D93788"/>
    <w:rsid w:val="00D94006"/>
    <w:rsid w:val="00D9485C"/>
    <w:rsid w:val="00D94B05"/>
    <w:rsid w:val="00D959F0"/>
    <w:rsid w:val="00D963B9"/>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B7F36"/>
    <w:rsid w:val="00DC02D7"/>
    <w:rsid w:val="00DC0C7A"/>
    <w:rsid w:val="00DC0C81"/>
    <w:rsid w:val="00DC0CA2"/>
    <w:rsid w:val="00DC176F"/>
    <w:rsid w:val="00DC1C04"/>
    <w:rsid w:val="00DC1CF2"/>
    <w:rsid w:val="00DC2218"/>
    <w:rsid w:val="00DC2348"/>
    <w:rsid w:val="00DC2748"/>
    <w:rsid w:val="00DC2B1D"/>
    <w:rsid w:val="00DC3EDD"/>
    <w:rsid w:val="00DC40E8"/>
    <w:rsid w:val="00DC4D73"/>
    <w:rsid w:val="00DC4FB7"/>
    <w:rsid w:val="00DC5242"/>
    <w:rsid w:val="00DC6045"/>
    <w:rsid w:val="00DC6D66"/>
    <w:rsid w:val="00DC70F5"/>
    <w:rsid w:val="00DC7270"/>
    <w:rsid w:val="00DC7682"/>
    <w:rsid w:val="00DC77AA"/>
    <w:rsid w:val="00DD0A5D"/>
    <w:rsid w:val="00DD0B1F"/>
    <w:rsid w:val="00DD1BE2"/>
    <w:rsid w:val="00DD26D5"/>
    <w:rsid w:val="00DD273B"/>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70F"/>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38"/>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2F46"/>
    <w:rsid w:val="00E332E8"/>
    <w:rsid w:val="00E337D4"/>
    <w:rsid w:val="00E339B3"/>
    <w:rsid w:val="00E33B8F"/>
    <w:rsid w:val="00E341B7"/>
    <w:rsid w:val="00E34E4E"/>
    <w:rsid w:val="00E36A31"/>
    <w:rsid w:val="00E371B3"/>
    <w:rsid w:val="00E40624"/>
    <w:rsid w:val="00E408BF"/>
    <w:rsid w:val="00E41A34"/>
    <w:rsid w:val="00E423FE"/>
    <w:rsid w:val="00E42C75"/>
    <w:rsid w:val="00E42CE8"/>
    <w:rsid w:val="00E4304F"/>
    <w:rsid w:val="00E4329F"/>
    <w:rsid w:val="00E43C19"/>
    <w:rsid w:val="00E448B1"/>
    <w:rsid w:val="00E457E7"/>
    <w:rsid w:val="00E45AD9"/>
    <w:rsid w:val="00E46481"/>
    <w:rsid w:val="00E46B4D"/>
    <w:rsid w:val="00E46D15"/>
    <w:rsid w:val="00E470BA"/>
    <w:rsid w:val="00E47A90"/>
    <w:rsid w:val="00E50183"/>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517"/>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27"/>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3EBD"/>
    <w:rsid w:val="00E840DC"/>
    <w:rsid w:val="00E840E7"/>
    <w:rsid w:val="00E8495B"/>
    <w:rsid w:val="00E84F6A"/>
    <w:rsid w:val="00E8510D"/>
    <w:rsid w:val="00E85F2F"/>
    <w:rsid w:val="00E8624F"/>
    <w:rsid w:val="00E86A5A"/>
    <w:rsid w:val="00E873C2"/>
    <w:rsid w:val="00E87B9C"/>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174"/>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4C1"/>
    <w:rsid w:val="00EC7772"/>
    <w:rsid w:val="00EC7973"/>
    <w:rsid w:val="00EC79C5"/>
    <w:rsid w:val="00ED1144"/>
    <w:rsid w:val="00ED11C6"/>
    <w:rsid w:val="00ED174D"/>
    <w:rsid w:val="00ED1ACA"/>
    <w:rsid w:val="00ED2041"/>
    <w:rsid w:val="00ED20E8"/>
    <w:rsid w:val="00ED2F98"/>
    <w:rsid w:val="00ED3E1B"/>
    <w:rsid w:val="00ED4319"/>
    <w:rsid w:val="00ED43E7"/>
    <w:rsid w:val="00ED5F52"/>
    <w:rsid w:val="00ED6892"/>
    <w:rsid w:val="00ED69D3"/>
    <w:rsid w:val="00ED6ACA"/>
    <w:rsid w:val="00ED6FC5"/>
    <w:rsid w:val="00ED7A2B"/>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2DF5"/>
    <w:rsid w:val="00EF34D3"/>
    <w:rsid w:val="00EF38CF"/>
    <w:rsid w:val="00EF3C89"/>
    <w:rsid w:val="00EF475A"/>
    <w:rsid w:val="00EF5339"/>
    <w:rsid w:val="00EF5ECE"/>
    <w:rsid w:val="00EF5F0C"/>
    <w:rsid w:val="00EF6651"/>
    <w:rsid w:val="00EF6B71"/>
    <w:rsid w:val="00EF6B9E"/>
    <w:rsid w:val="00EF6E0F"/>
    <w:rsid w:val="00EF7EF1"/>
    <w:rsid w:val="00F016E6"/>
    <w:rsid w:val="00F0173A"/>
    <w:rsid w:val="00F01988"/>
    <w:rsid w:val="00F01BB0"/>
    <w:rsid w:val="00F029B6"/>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721"/>
    <w:rsid w:val="00F1480E"/>
    <w:rsid w:val="00F1493B"/>
    <w:rsid w:val="00F14BD8"/>
    <w:rsid w:val="00F151BE"/>
    <w:rsid w:val="00F15E3A"/>
    <w:rsid w:val="00F16057"/>
    <w:rsid w:val="00F1616C"/>
    <w:rsid w:val="00F16227"/>
    <w:rsid w:val="00F16324"/>
    <w:rsid w:val="00F1636E"/>
    <w:rsid w:val="00F17007"/>
    <w:rsid w:val="00F17E87"/>
    <w:rsid w:val="00F207B9"/>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17F0"/>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2F7"/>
    <w:rsid w:val="00F41374"/>
    <w:rsid w:val="00F41670"/>
    <w:rsid w:val="00F41684"/>
    <w:rsid w:val="00F418ED"/>
    <w:rsid w:val="00F42EFD"/>
    <w:rsid w:val="00F43914"/>
    <w:rsid w:val="00F43FE0"/>
    <w:rsid w:val="00F4401D"/>
    <w:rsid w:val="00F44662"/>
    <w:rsid w:val="00F446EB"/>
    <w:rsid w:val="00F44755"/>
    <w:rsid w:val="00F44986"/>
    <w:rsid w:val="00F44EAE"/>
    <w:rsid w:val="00F451CD"/>
    <w:rsid w:val="00F455E0"/>
    <w:rsid w:val="00F45DF7"/>
    <w:rsid w:val="00F45E7C"/>
    <w:rsid w:val="00F466BA"/>
    <w:rsid w:val="00F478C8"/>
    <w:rsid w:val="00F518D0"/>
    <w:rsid w:val="00F51B1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57"/>
    <w:rsid w:val="00F74C9F"/>
    <w:rsid w:val="00F759EE"/>
    <w:rsid w:val="00F7677E"/>
    <w:rsid w:val="00F76B93"/>
    <w:rsid w:val="00F76D1A"/>
    <w:rsid w:val="00F76F3C"/>
    <w:rsid w:val="00F77911"/>
    <w:rsid w:val="00F77AA0"/>
    <w:rsid w:val="00F806FA"/>
    <w:rsid w:val="00F808C5"/>
    <w:rsid w:val="00F81D0E"/>
    <w:rsid w:val="00F832E1"/>
    <w:rsid w:val="00F83391"/>
    <w:rsid w:val="00F844A6"/>
    <w:rsid w:val="00F847E6"/>
    <w:rsid w:val="00F84BB0"/>
    <w:rsid w:val="00F85369"/>
    <w:rsid w:val="00F8565C"/>
    <w:rsid w:val="00F858DD"/>
    <w:rsid w:val="00F8644C"/>
    <w:rsid w:val="00F8644F"/>
    <w:rsid w:val="00F8650B"/>
    <w:rsid w:val="00F86802"/>
    <w:rsid w:val="00F8682C"/>
    <w:rsid w:val="00F873D9"/>
    <w:rsid w:val="00F8787D"/>
    <w:rsid w:val="00F90BC4"/>
    <w:rsid w:val="00F913CA"/>
    <w:rsid w:val="00F91ACF"/>
    <w:rsid w:val="00F91B63"/>
    <w:rsid w:val="00F9269B"/>
    <w:rsid w:val="00F9319A"/>
    <w:rsid w:val="00F93DC9"/>
    <w:rsid w:val="00F945A1"/>
    <w:rsid w:val="00F947D7"/>
    <w:rsid w:val="00F94872"/>
    <w:rsid w:val="00F95456"/>
    <w:rsid w:val="00F9547F"/>
    <w:rsid w:val="00F95A02"/>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22E"/>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C7ACD"/>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58D"/>
    <w:rsid w:val="00FD7A42"/>
    <w:rsid w:val="00FD7DFC"/>
    <w:rsid w:val="00FE05B4"/>
    <w:rsid w:val="00FE072A"/>
    <w:rsid w:val="00FE1231"/>
    <w:rsid w:val="00FE1593"/>
    <w:rsid w:val="00FE30C5"/>
    <w:rsid w:val="00FE31E9"/>
    <w:rsid w:val="00FE362B"/>
    <w:rsid w:val="00FE37EF"/>
    <w:rsid w:val="00FE39B9"/>
    <w:rsid w:val="00FE3C95"/>
    <w:rsid w:val="00FE4169"/>
    <w:rsid w:val="00FE4FBE"/>
    <w:rsid w:val="00FE5265"/>
    <w:rsid w:val="00FE5424"/>
    <w:rsid w:val="00FE5C16"/>
    <w:rsid w:val="00FE5C6D"/>
    <w:rsid w:val="00FE5F5F"/>
    <w:rsid w:val="00FE7308"/>
    <w:rsid w:val="00FE7542"/>
    <w:rsid w:val="00FE7D49"/>
    <w:rsid w:val="00FE7E3E"/>
    <w:rsid w:val="00FF0D93"/>
    <w:rsid w:val="00FF17CA"/>
    <w:rsid w:val="00FF1C6B"/>
    <w:rsid w:val="00FF1E3C"/>
    <w:rsid w:val="00FF25D6"/>
    <w:rsid w:val="00FF2BC7"/>
    <w:rsid w:val="00FF322C"/>
    <w:rsid w:val="00FF32B1"/>
    <w:rsid w:val="00FF373C"/>
    <w:rsid w:val="00FF42CB"/>
    <w:rsid w:val="00FF485E"/>
    <w:rsid w:val="00FF5195"/>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30380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854400">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019">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2602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839753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730703">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822252">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59133124">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152375">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715316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customXml/itemProps2.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3.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4.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6124</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617</cp:revision>
  <cp:lastPrinted>2017-05-01T13:09:00Z</cp:lastPrinted>
  <dcterms:created xsi:type="dcterms:W3CDTF">2021-03-03T23:08:00Z</dcterms:created>
  <dcterms:modified xsi:type="dcterms:W3CDTF">2022-07-10T06:53:00Z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