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875F" w14:textId="1E6E4489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840"/>
        <w:gridCol w:w="2070"/>
        <w:gridCol w:w="1530"/>
        <w:gridCol w:w="2430"/>
      </w:tblGrid>
      <w:tr w:rsidR="00CA09B2" w14:paraId="75E17623" w14:textId="77777777" w:rsidTr="008D6117">
        <w:trPr>
          <w:trHeight w:val="485"/>
          <w:jc w:val="center"/>
        </w:trPr>
        <w:tc>
          <w:tcPr>
            <w:tcW w:w="9625" w:type="dxa"/>
            <w:gridSpan w:val="5"/>
            <w:vAlign w:val="center"/>
          </w:tcPr>
          <w:p w14:paraId="3E163AFB" w14:textId="7A39423F" w:rsidR="00CA09B2" w:rsidRDefault="009167FE" w:rsidP="008B51C5">
            <w:pPr>
              <w:pStyle w:val="T2"/>
            </w:pPr>
            <w:r>
              <w:rPr>
                <w:rFonts w:hint="eastAsia"/>
                <w:lang w:eastAsia="zh-CN"/>
              </w:rPr>
              <w:t>Draft</w:t>
            </w:r>
            <w:r>
              <w:t xml:space="preserve"> </w:t>
            </w:r>
            <w:r w:rsidR="00EE4E5E">
              <w:t>Technical R</w:t>
            </w:r>
            <w:r w:rsidR="00192E8C">
              <w:t xml:space="preserve">eport </w:t>
            </w:r>
            <w:r w:rsidR="00903DF8" w:rsidRPr="00903DF8">
              <w:t xml:space="preserve">on support </w:t>
            </w:r>
            <w:r w:rsidR="00531D03">
              <w:t xml:space="preserve">of </w:t>
            </w:r>
            <w:r w:rsidR="00903DF8" w:rsidRPr="00903DF8">
              <w:t>AMP IoT device</w:t>
            </w:r>
            <w:r w:rsidR="00903DF8">
              <w:t>s</w:t>
            </w:r>
            <w:r w:rsidR="00903DF8" w:rsidRPr="00903DF8">
              <w:t xml:space="preserve"> in WLAN</w:t>
            </w:r>
          </w:p>
        </w:tc>
      </w:tr>
      <w:tr w:rsidR="00CA09B2" w14:paraId="323C544A" w14:textId="77777777" w:rsidTr="008D6117">
        <w:trPr>
          <w:trHeight w:val="359"/>
          <w:jc w:val="center"/>
        </w:trPr>
        <w:tc>
          <w:tcPr>
            <w:tcW w:w="9625" w:type="dxa"/>
            <w:gridSpan w:val="5"/>
            <w:vAlign w:val="center"/>
          </w:tcPr>
          <w:p w14:paraId="657E1D71" w14:textId="74B57986" w:rsidR="00CA09B2" w:rsidRDefault="00CA09B2" w:rsidP="0088348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</w:t>
            </w:r>
            <w:r w:rsidR="00903DF8">
              <w:rPr>
                <w:b w:val="0"/>
                <w:sz w:val="20"/>
              </w:rPr>
              <w:t>22</w:t>
            </w:r>
            <w:r>
              <w:rPr>
                <w:b w:val="0"/>
                <w:sz w:val="20"/>
              </w:rPr>
              <w:t>-</w:t>
            </w:r>
            <w:r w:rsidR="00CD0E19">
              <w:rPr>
                <w:b w:val="0"/>
                <w:sz w:val="20"/>
              </w:rPr>
              <w:t>0</w:t>
            </w:r>
            <w:r w:rsidR="00903DF8">
              <w:rPr>
                <w:b w:val="0"/>
                <w:sz w:val="20"/>
              </w:rPr>
              <w:t>7</w:t>
            </w:r>
            <w:r w:rsidR="009C7DD5">
              <w:rPr>
                <w:b w:val="0"/>
                <w:sz w:val="20"/>
              </w:rPr>
              <w:t>-</w:t>
            </w:r>
            <w:r w:rsidR="0012728D">
              <w:rPr>
                <w:b w:val="0"/>
                <w:sz w:val="20"/>
              </w:rPr>
              <w:t>08</w:t>
            </w:r>
          </w:p>
        </w:tc>
      </w:tr>
      <w:tr w:rsidR="00CA09B2" w14:paraId="258F6965" w14:textId="77777777" w:rsidTr="008D6117">
        <w:trPr>
          <w:cantSplit/>
          <w:jc w:val="center"/>
        </w:trPr>
        <w:tc>
          <w:tcPr>
            <w:tcW w:w="9625" w:type="dxa"/>
            <w:gridSpan w:val="5"/>
            <w:vAlign w:val="center"/>
          </w:tcPr>
          <w:p w14:paraId="4F7A655C" w14:textId="3E8DCB50" w:rsidR="00CA09B2" w:rsidRDefault="008B51C5" w:rsidP="008B51C5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Contributors</w:t>
            </w:r>
            <w:r w:rsidR="00CA09B2">
              <w:rPr>
                <w:sz w:val="20"/>
              </w:rPr>
              <w:t>:</w:t>
            </w:r>
          </w:p>
        </w:tc>
      </w:tr>
      <w:tr w:rsidR="00CA09B2" w14:paraId="0AF35E59" w14:textId="77777777" w:rsidTr="008D6117">
        <w:trPr>
          <w:jc w:val="center"/>
        </w:trPr>
        <w:tc>
          <w:tcPr>
            <w:tcW w:w="1755" w:type="dxa"/>
            <w:vAlign w:val="center"/>
          </w:tcPr>
          <w:p w14:paraId="09CAFB8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0" w:type="dxa"/>
            <w:vAlign w:val="center"/>
          </w:tcPr>
          <w:p w14:paraId="4B20D1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517921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344C4C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30" w:type="dxa"/>
            <w:vAlign w:val="center"/>
          </w:tcPr>
          <w:p w14:paraId="6E1DDE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962BB23" w14:textId="77777777" w:rsidTr="008D6117">
        <w:trPr>
          <w:jc w:val="center"/>
        </w:trPr>
        <w:tc>
          <w:tcPr>
            <w:tcW w:w="1755" w:type="dxa"/>
            <w:vAlign w:val="center"/>
          </w:tcPr>
          <w:p w14:paraId="3577404B" w14:textId="184F5E9A" w:rsidR="00CA09B2" w:rsidRPr="009B21DC" w:rsidRDefault="001572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  <w:lang w:eastAsia="zh-CN"/>
              </w:rPr>
            </w:pPr>
            <w:r>
              <w:rPr>
                <w:rFonts w:hint="eastAsia"/>
                <w:b w:val="0"/>
                <w:sz w:val="18"/>
                <w:szCs w:val="24"/>
                <w:lang w:eastAsia="zh-CN"/>
              </w:rPr>
              <w:t>W</w:t>
            </w:r>
            <w:r>
              <w:rPr>
                <w:b w:val="0"/>
                <w:sz w:val="18"/>
                <w:szCs w:val="24"/>
                <w:lang w:eastAsia="zh-CN"/>
              </w:rPr>
              <w:t>eijie Xu</w:t>
            </w:r>
          </w:p>
        </w:tc>
        <w:tc>
          <w:tcPr>
            <w:tcW w:w="1840" w:type="dxa"/>
            <w:vAlign w:val="center"/>
          </w:tcPr>
          <w:p w14:paraId="3AEA4D6C" w14:textId="0132D049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9A8E959" w14:textId="67A6B320" w:rsidR="00CA09B2" w:rsidRPr="009B21DC" w:rsidRDefault="00CA09B2" w:rsidP="00AE58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00CCF40" w14:textId="65256BD5" w:rsidR="00CA09B2" w:rsidRPr="009B21DC" w:rsidRDefault="00CA09B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677B4E0" w14:textId="5FD14928" w:rsidR="00E55018" w:rsidRPr="009B21DC" w:rsidRDefault="009F7AC8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xuweijie@oppo.com</w:t>
            </w:r>
          </w:p>
        </w:tc>
      </w:tr>
      <w:tr w:rsidR="00316845" w:rsidRPr="00316845" w14:paraId="24224385" w14:textId="77777777" w:rsidTr="008D6117">
        <w:trPr>
          <w:jc w:val="center"/>
        </w:trPr>
        <w:tc>
          <w:tcPr>
            <w:tcW w:w="1755" w:type="dxa"/>
          </w:tcPr>
          <w:p w14:paraId="4BB1E550" w14:textId="30EFCC6E" w:rsidR="00316845" w:rsidRPr="009B21DC" w:rsidRDefault="001572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  <w:lang w:eastAsia="zh-CN"/>
              </w:rPr>
            </w:pPr>
            <w:r>
              <w:rPr>
                <w:b w:val="0"/>
                <w:sz w:val="18"/>
                <w:szCs w:val="24"/>
                <w:lang w:eastAsia="zh-CN"/>
              </w:rPr>
              <w:t>Lei Huang</w:t>
            </w:r>
          </w:p>
        </w:tc>
        <w:tc>
          <w:tcPr>
            <w:tcW w:w="1840" w:type="dxa"/>
          </w:tcPr>
          <w:p w14:paraId="02B6FF5D" w14:textId="52825B61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070" w:type="dxa"/>
          </w:tcPr>
          <w:p w14:paraId="416F4955" w14:textId="557A5E59" w:rsidR="00316845" w:rsidRPr="00BF1F4A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655D24B6" w14:textId="77777777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41563B00" w14:textId="1734890C" w:rsidR="00316845" w:rsidRPr="007E626A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316845" w:rsidRPr="00316845" w14:paraId="0592F42B" w14:textId="77777777" w:rsidTr="008D6117">
        <w:trPr>
          <w:jc w:val="center"/>
        </w:trPr>
        <w:tc>
          <w:tcPr>
            <w:tcW w:w="1755" w:type="dxa"/>
            <w:vAlign w:val="center"/>
          </w:tcPr>
          <w:p w14:paraId="51851AF5" w14:textId="7260C775" w:rsidR="00A11754" w:rsidRPr="007E626A" w:rsidRDefault="00157222" w:rsidP="007E626A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Zhisong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Z</w:t>
            </w:r>
            <w:r>
              <w:rPr>
                <w:sz w:val="18"/>
                <w:szCs w:val="18"/>
                <w:lang w:eastAsia="zh-CN"/>
              </w:rPr>
              <w:t>uo</w:t>
            </w:r>
            <w:proofErr w:type="spellEnd"/>
          </w:p>
        </w:tc>
        <w:tc>
          <w:tcPr>
            <w:tcW w:w="1840" w:type="dxa"/>
            <w:vAlign w:val="center"/>
          </w:tcPr>
          <w:p w14:paraId="7A681A71" w14:textId="4E92EB2F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6CB6168" w14:textId="773BDCCF" w:rsidR="00316845" w:rsidRPr="009B21DC" w:rsidRDefault="00316845" w:rsidP="007E626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3648C1A" w14:textId="38AA4593" w:rsidR="00316845" w:rsidRPr="007E626A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35F9991" w14:textId="6EBBE0C1" w:rsidR="00A11754" w:rsidRPr="007E626A" w:rsidRDefault="00A11754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316845" w:rsidRPr="00316845" w14:paraId="23966100" w14:textId="77777777" w:rsidTr="008D6117">
        <w:trPr>
          <w:jc w:val="center"/>
        </w:trPr>
        <w:tc>
          <w:tcPr>
            <w:tcW w:w="1755" w:type="dxa"/>
          </w:tcPr>
          <w:p w14:paraId="61DA375A" w14:textId="5FBD8DD9" w:rsidR="00D037AA" w:rsidRPr="009B21DC" w:rsidRDefault="00157222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  <w:lang w:eastAsia="zh-CN"/>
              </w:rPr>
            </w:pPr>
            <w:r>
              <w:rPr>
                <w:rFonts w:hint="eastAsia"/>
                <w:b w:val="0"/>
                <w:sz w:val="18"/>
                <w:szCs w:val="24"/>
                <w:lang w:eastAsia="zh-CN"/>
              </w:rPr>
              <w:t>C</w:t>
            </w:r>
            <w:r>
              <w:rPr>
                <w:b w:val="0"/>
                <w:sz w:val="18"/>
                <w:szCs w:val="24"/>
                <w:lang w:eastAsia="zh-CN"/>
              </w:rPr>
              <w:t>huanfeng He</w:t>
            </w:r>
          </w:p>
        </w:tc>
        <w:tc>
          <w:tcPr>
            <w:tcW w:w="1840" w:type="dxa"/>
          </w:tcPr>
          <w:p w14:paraId="0B8A634C" w14:textId="231437E9" w:rsidR="00316845" w:rsidRPr="009B21DC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070" w:type="dxa"/>
          </w:tcPr>
          <w:p w14:paraId="571007CA" w14:textId="47ABC0E7" w:rsidR="00316845" w:rsidRPr="007E626A" w:rsidRDefault="00316845" w:rsidP="000D78E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1D07BE88" w14:textId="65CB69EE" w:rsidR="00316845" w:rsidRPr="00E8316B" w:rsidRDefault="00316845" w:rsidP="00E8316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D251B55" w14:textId="6171CCD1" w:rsidR="00D037AA" w:rsidRPr="007E626A" w:rsidRDefault="00D037AA" w:rsidP="000D78E6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DA5099" w:rsidRPr="00316845" w14:paraId="34279C99" w14:textId="77777777" w:rsidTr="008D6117">
        <w:trPr>
          <w:jc w:val="center"/>
        </w:trPr>
        <w:tc>
          <w:tcPr>
            <w:tcW w:w="1755" w:type="dxa"/>
            <w:vAlign w:val="center"/>
          </w:tcPr>
          <w:p w14:paraId="53E0CE43" w14:textId="35B249C6" w:rsidR="00DA5099" w:rsidRPr="00DA5099" w:rsidRDefault="00157222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b w:val="0"/>
                <w:sz w:val="18"/>
                <w:szCs w:val="18"/>
                <w:lang w:eastAsia="zh-CN"/>
              </w:rPr>
              <w:t>Shengjiang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840" w:type="dxa"/>
            <w:vAlign w:val="bottom"/>
          </w:tcPr>
          <w:p w14:paraId="7255CBEF" w14:textId="64A082CB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7D89BB" w14:textId="77777777" w:rsidR="00DA5099" w:rsidRPr="007E626A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</w:tcPr>
          <w:p w14:paraId="4B19B927" w14:textId="77777777" w:rsidR="00DA5099" w:rsidRPr="00E8316B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14:paraId="34E0EE6D" w14:textId="0E2961FB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215290" w:rsidRPr="00316845" w14:paraId="1D234B49" w14:textId="77777777" w:rsidTr="008D6117">
        <w:trPr>
          <w:jc w:val="center"/>
        </w:trPr>
        <w:tc>
          <w:tcPr>
            <w:tcW w:w="1755" w:type="dxa"/>
            <w:vAlign w:val="center"/>
          </w:tcPr>
          <w:p w14:paraId="6197D875" w14:textId="46BB3FBD" w:rsidR="00215290" w:rsidRDefault="00215290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Rong</w:t>
            </w:r>
            <w:r>
              <w:rPr>
                <w:b w:val="0"/>
                <w:sz w:val="18"/>
                <w:szCs w:val="18"/>
                <w:lang w:eastAsia="zh-CN"/>
              </w:rPr>
              <w:t>yi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840" w:type="dxa"/>
            <w:vAlign w:val="bottom"/>
          </w:tcPr>
          <w:p w14:paraId="1957F685" w14:textId="77777777" w:rsidR="00215290" w:rsidRPr="00DA5099" w:rsidRDefault="00215290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E990303" w14:textId="77777777" w:rsidR="00215290" w:rsidRPr="007E626A" w:rsidRDefault="00215290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30" w:type="dxa"/>
          </w:tcPr>
          <w:p w14:paraId="2F157ADC" w14:textId="77777777" w:rsidR="00215290" w:rsidRPr="00E8316B" w:rsidRDefault="00215290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14:paraId="66170B8F" w14:textId="77777777" w:rsidR="00215290" w:rsidRPr="00DA5099" w:rsidRDefault="00215290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DA5099" w:rsidRPr="00316845" w14:paraId="06A52D7D" w14:textId="77777777" w:rsidTr="008D6117">
        <w:trPr>
          <w:jc w:val="center"/>
        </w:trPr>
        <w:tc>
          <w:tcPr>
            <w:tcW w:w="1755" w:type="dxa"/>
          </w:tcPr>
          <w:p w14:paraId="5B13FDA9" w14:textId="4491CA6A" w:rsidR="00DA5099" w:rsidRPr="009B21DC" w:rsidRDefault="00157222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  <w:lang w:eastAsia="zh-CN"/>
              </w:rPr>
            </w:pPr>
            <w:r>
              <w:rPr>
                <w:rFonts w:hint="eastAsia"/>
                <w:b w:val="0"/>
                <w:sz w:val="18"/>
                <w:szCs w:val="24"/>
                <w:lang w:eastAsia="zh-CN"/>
              </w:rPr>
              <w:t>S</w:t>
            </w:r>
            <w:r>
              <w:rPr>
                <w:b w:val="0"/>
                <w:sz w:val="18"/>
                <w:szCs w:val="24"/>
                <w:lang w:eastAsia="zh-CN"/>
              </w:rPr>
              <w:t>hukun W</w:t>
            </w:r>
            <w:r>
              <w:rPr>
                <w:rFonts w:hint="eastAsia"/>
                <w:b w:val="0"/>
                <w:sz w:val="18"/>
                <w:szCs w:val="24"/>
                <w:lang w:eastAsia="zh-CN"/>
              </w:rPr>
              <w:t>ang</w:t>
            </w:r>
          </w:p>
        </w:tc>
        <w:tc>
          <w:tcPr>
            <w:tcW w:w="1840" w:type="dxa"/>
          </w:tcPr>
          <w:p w14:paraId="28F7333C" w14:textId="00ECF82C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070" w:type="dxa"/>
          </w:tcPr>
          <w:p w14:paraId="2E753B6C" w14:textId="0C0D9A81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627561AB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4C30C93E" w14:textId="68AE916B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DA5099" w:rsidRPr="00316845" w14:paraId="1AFD2596" w14:textId="77777777" w:rsidTr="008D6117">
        <w:trPr>
          <w:jc w:val="center"/>
        </w:trPr>
        <w:tc>
          <w:tcPr>
            <w:tcW w:w="1755" w:type="dxa"/>
            <w:vAlign w:val="center"/>
          </w:tcPr>
          <w:p w14:paraId="4FBF7644" w14:textId="7885FAC1" w:rsidR="00DA5099" w:rsidRPr="00DA5099" w:rsidRDefault="00157222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hi</w:t>
            </w:r>
            <w:proofErr w:type="spellEnd"/>
            <w:r>
              <w:rPr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840" w:type="dxa"/>
            <w:vAlign w:val="bottom"/>
          </w:tcPr>
          <w:p w14:paraId="7F28E6D1" w14:textId="64932D5E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2BD124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2F033D9A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A5F0986" w14:textId="6A44984A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DA5099" w:rsidRPr="00316845" w14:paraId="5EC09373" w14:textId="77777777" w:rsidTr="008D6117">
        <w:trPr>
          <w:jc w:val="center"/>
        </w:trPr>
        <w:tc>
          <w:tcPr>
            <w:tcW w:w="1755" w:type="dxa"/>
            <w:vAlign w:val="center"/>
          </w:tcPr>
          <w:p w14:paraId="7C979F0A" w14:textId="5872057B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5FBD41A2" w14:textId="4DD3FBDC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A8BDF8E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630C4684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68FA2093" w14:textId="2684C05A" w:rsidR="00DA5099" w:rsidRPr="00270477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DA5099" w:rsidRPr="00316845" w14:paraId="34548AFF" w14:textId="77777777" w:rsidTr="008D6117">
        <w:trPr>
          <w:jc w:val="center"/>
        </w:trPr>
        <w:tc>
          <w:tcPr>
            <w:tcW w:w="1755" w:type="dxa"/>
            <w:vAlign w:val="bottom"/>
          </w:tcPr>
          <w:p w14:paraId="3186966E" w14:textId="3580542F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1345BD1A" w14:textId="75B82C17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743854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06A1DCF7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0AA69952" w14:textId="2949225E" w:rsidR="00DA5099" w:rsidRPr="008D6117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DA5099" w:rsidRPr="00316845" w14:paraId="096981A6" w14:textId="77777777" w:rsidTr="008D6117">
        <w:trPr>
          <w:jc w:val="center"/>
        </w:trPr>
        <w:tc>
          <w:tcPr>
            <w:tcW w:w="1755" w:type="dxa"/>
            <w:vAlign w:val="bottom"/>
          </w:tcPr>
          <w:p w14:paraId="2A6538EC" w14:textId="71443EE8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084578E0" w14:textId="502D3482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C3AD342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27C7796C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A89F42F" w14:textId="172A6339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DA5099" w:rsidRPr="00316845" w14:paraId="4D14B81D" w14:textId="77777777" w:rsidTr="008D6117">
        <w:trPr>
          <w:jc w:val="center"/>
        </w:trPr>
        <w:tc>
          <w:tcPr>
            <w:tcW w:w="1755" w:type="dxa"/>
            <w:vAlign w:val="bottom"/>
          </w:tcPr>
          <w:p w14:paraId="2F9F773A" w14:textId="2F5B10C0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13ADAF36" w14:textId="24AA2BB2" w:rsidR="00DA5099" w:rsidRPr="00DA5099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275481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44E1A0F2" w14:textId="77777777" w:rsidR="00DA5099" w:rsidRPr="009B21DC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1EE833B7" w14:textId="622E48C2" w:rsidR="00DA5099" w:rsidRPr="008D6117" w:rsidRDefault="00DA5099" w:rsidP="00DA5099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8D6117" w:rsidRPr="00316845" w14:paraId="30B394A6" w14:textId="77777777" w:rsidTr="008D6117">
        <w:trPr>
          <w:jc w:val="center"/>
        </w:trPr>
        <w:tc>
          <w:tcPr>
            <w:tcW w:w="1755" w:type="dxa"/>
            <w:vAlign w:val="center"/>
          </w:tcPr>
          <w:p w14:paraId="30EB59B3" w14:textId="5C01F6F4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DCFA86" w14:textId="7D23A871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B83BFFE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386960E5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3DB70124" w14:textId="539E5B5C" w:rsidR="008D6117" w:rsidRPr="008D6117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8D6117" w:rsidRPr="00316845" w14:paraId="7E466335" w14:textId="77777777" w:rsidTr="008D6117">
        <w:trPr>
          <w:jc w:val="center"/>
        </w:trPr>
        <w:tc>
          <w:tcPr>
            <w:tcW w:w="1755" w:type="dxa"/>
            <w:vAlign w:val="center"/>
          </w:tcPr>
          <w:p w14:paraId="745A8496" w14:textId="0C52E438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9D57FE" w14:textId="526BCAE0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457B85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1EA08BC3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101E87A4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8D6117" w:rsidRPr="00316845" w14:paraId="10253660" w14:textId="77777777" w:rsidTr="008D6117">
        <w:trPr>
          <w:jc w:val="center"/>
        </w:trPr>
        <w:tc>
          <w:tcPr>
            <w:tcW w:w="1755" w:type="dxa"/>
            <w:vAlign w:val="center"/>
          </w:tcPr>
          <w:p w14:paraId="6D58F724" w14:textId="70F763EC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090E08E8" w14:textId="11D3447F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A786440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77AADF63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7148C7C8" w14:textId="630A00F3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8D6117" w:rsidRPr="00316845" w14:paraId="5C4D303D" w14:textId="77777777" w:rsidTr="008D6117">
        <w:trPr>
          <w:jc w:val="center"/>
        </w:trPr>
        <w:tc>
          <w:tcPr>
            <w:tcW w:w="1755" w:type="dxa"/>
            <w:vAlign w:val="bottom"/>
          </w:tcPr>
          <w:p w14:paraId="7EA3B7F2" w14:textId="3220F1C7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69D4AC28" w14:textId="59BC9159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EDD7471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30C8DAD5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47FF7AB" w14:textId="5DC13FE1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8D6117" w:rsidRPr="00316845" w14:paraId="1A5E346E" w14:textId="77777777" w:rsidTr="008D6117">
        <w:trPr>
          <w:jc w:val="center"/>
        </w:trPr>
        <w:tc>
          <w:tcPr>
            <w:tcW w:w="1755" w:type="dxa"/>
            <w:vAlign w:val="center"/>
          </w:tcPr>
          <w:p w14:paraId="18407B30" w14:textId="63DA1538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7CC2B0E8" w14:textId="4A63705A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09B7A1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13D6855D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7C70D83" w14:textId="34E82F18" w:rsidR="008D6117" w:rsidRPr="008D6117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8D6117" w:rsidRPr="00316845" w14:paraId="20781B24" w14:textId="77777777" w:rsidTr="008D6117">
        <w:trPr>
          <w:jc w:val="center"/>
        </w:trPr>
        <w:tc>
          <w:tcPr>
            <w:tcW w:w="1755" w:type="dxa"/>
            <w:vAlign w:val="center"/>
          </w:tcPr>
          <w:p w14:paraId="2EC586FD" w14:textId="2DF6E603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6AD86C6D" w14:textId="406CEE18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BC48D9C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0E793E77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5C5E15D3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8D6117" w:rsidRPr="00316845" w14:paraId="03121C9B" w14:textId="77777777" w:rsidTr="008D6117">
        <w:trPr>
          <w:jc w:val="center"/>
        </w:trPr>
        <w:tc>
          <w:tcPr>
            <w:tcW w:w="1755" w:type="dxa"/>
            <w:vAlign w:val="center"/>
          </w:tcPr>
          <w:p w14:paraId="3AB6059A" w14:textId="5EB9A7DE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7401B065" w14:textId="73E2CC04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D90F85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453552D5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9B7966A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24"/>
                <w:lang w:val="en-US"/>
              </w:rPr>
            </w:pPr>
          </w:p>
        </w:tc>
      </w:tr>
      <w:tr w:rsidR="008D6117" w:rsidRPr="00316845" w14:paraId="76230FA6" w14:textId="77777777" w:rsidTr="008D6117">
        <w:trPr>
          <w:jc w:val="center"/>
        </w:trPr>
        <w:tc>
          <w:tcPr>
            <w:tcW w:w="1755" w:type="dxa"/>
            <w:vAlign w:val="bottom"/>
          </w:tcPr>
          <w:p w14:paraId="68E00D58" w14:textId="6E9DCC76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766CDB29" w14:textId="5E7FF9C4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9209DD8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03543B51" w14:textId="77777777" w:rsidR="008D6117" w:rsidRPr="009B21DC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51744FB7" w14:textId="1369D794" w:rsidR="008D6117" w:rsidRPr="00DA5099" w:rsidRDefault="008D6117" w:rsidP="008D6117">
            <w:pPr>
              <w:pStyle w:val="T2"/>
              <w:spacing w:after="0"/>
              <w:ind w:left="0" w:right="0"/>
              <w:jc w:val="left"/>
              <w:rPr>
                <w:b w:val="0"/>
                <w:noProof/>
                <w:sz w:val="18"/>
                <w:szCs w:val="18"/>
                <w:lang w:val="en-US"/>
              </w:rPr>
            </w:pPr>
          </w:p>
        </w:tc>
      </w:tr>
      <w:tr w:rsidR="00657845" w:rsidRPr="00316845" w14:paraId="39007480" w14:textId="77777777" w:rsidTr="008D6117">
        <w:trPr>
          <w:jc w:val="center"/>
        </w:trPr>
        <w:tc>
          <w:tcPr>
            <w:tcW w:w="1755" w:type="dxa"/>
            <w:vAlign w:val="bottom"/>
          </w:tcPr>
          <w:p w14:paraId="0DD7FFD7" w14:textId="61526C23" w:rsidR="00657845" w:rsidRPr="00657845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CC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327E8E35" w14:textId="0E014220" w:rsidR="00657845" w:rsidRPr="00DA5099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C225C73" w14:textId="77777777" w:rsidR="00657845" w:rsidRPr="009B21DC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0D416F6A" w14:textId="77777777" w:rsidR="00657845" w:rsidRPr="009B21DC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225BDB80" w14:textId="36B9B92A" w:rsidR="00657845" w:rsidRPr="00DA5099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657845" w:rsidRPr="00316845" w14:paraId="11391511" w14:textId="77777777" w:rsidTr="008D6117">
        <w:trPr>
          <w:jc w:val="center"/>
        </w:trPr>
        <w:tc>
          <w:tcPr>
            <w:tcW w:w="1755" w:type="dxa"/>
            <w:vAlign w:val="bottom"/>
          </w:tcPr>
          <w:p w14:paraId="38F41F1E" w14:textId="79CE4533" w:rsidR="00657845" w:rsidRPr="00657845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CC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085A9645" w14:textId="320B627E" w:rsidR="00657845" w:rsidRPr="00DA5099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6439CC7" w14:textId="77777777" w:rsidR="00657845" w:rsidRPr="009B21DC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3AE22B40" w14:textId="77777777" w:rsidR="00657845" w:rsidRPr="009B21DC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11A20F7E" w14:textId="2A660CAD" w:rsidR="00657845" w:rsidRDefault="00657845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297598" w:rsidRPr="00316845" w14:paraId="4EE587EA" w14:textId="77777777" w:rsidTr="008D6117">
        <w:trPr>
          <w:jc w:val="center"/>
        </w:trPr>
        <w:tc>
          <w:tcPr>
            <w:tcW w:w="1755" w:type="dxa"/>
            <w:vAlign w:val="bottom"/>
          </w:tcPr>
          <w:p w14:paraId="50589FD0" w14:textId="0438D336" w:rsidR="00297598" w:rsidRP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CC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72F7BD76" w14:textId="68F11829" w:rsidR="00297598" w:rsidRPr="00DA5099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2C3BF9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2D058CB6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48F3E002" w14:textId="7941B607" w:rsid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297598" w:rsidRPr="00316845" w14:paraId="030C4A61" w14:textId="77777777" w:rsidTr="008D6117">
        <w:trPr>
          <w:jc w:val="center"/>
        </w:trPr>
        <w:tc>
          <w:tcPr>
            <w:tcW w:w="1755" w:type="dxa"/>
            <w:vAlign w:val="bottom"/>
          </w:tcPr>
          <w:p w14:paraId="79DB43B3" w14:textId="0C46BA54" w:rsidR="00297598" w:rsidRP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CC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6BC11CAA" w14:textId="380E00F0" w:rsidR="00297598" w:rsidRPr="00DA5099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75A2A9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3DEE25CE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742D25B3" w14:textId="130B6AD4" w:rsid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297598" w:rsidRPr="00316845" w14:paraId="6A803B76" w14:textId="77777777" w:rsidTr="008D6117">
        <w:trPr>
          <w:jc w:val="center"/>
        </w:trPr>
        <w:tc>
          <w:tcPr>
            <w:tcW w:w="1755" w:type="dxa"/>
            <w:vAlign w:val="bottom"/>
          </w:tcPr>
          <w:p w14:paraId="7A5D7F2F" w14:textId="1C4EDB4D" w:rsidR="00297598" w:rsidRP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color w:val="0000CC"/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6FE51EEA" w14:textId="53A28180" w:rsidR="00297598" w:rsidRPr="00DA5099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3DFE620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1530" w:type="dxa"/>
          </w:tcPr>
          <w:p w14:paraId="7F8C41D9" w14:textId="77777777" w:rsidR="00297598" w:rsidRPr="009B21DC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24"/>
              </w:rPr>
            </w:pPr>
          </w:p>
        </w:tc>
        <w:tc>
          <w:tcPr>
            <w:tcW w:w="2430" w:type="dxa"/>
          </w:tcPr>
          <w:p w14:paraId="42C71512" w14:textId="1066D267" w:rsidR="00297598" w:rsidRDefault="00297598" w:rsidP="008D611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3BA52AC9" w14:textId="4E7DC413" w:rsidR="00CA09B2" w:rsidRDefault="0098609C" w:rsidP="0098609C">
      <w:pPr>
        <w:pStyle w:val="T1"/>
        <w:spacing w:after="120"/>
        <w:jc w:val="both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658E" wp14:editId="48B3CD8A">
                <wp:simplePos x="0" y="0"/>
                <wp:positionH relativeFrom="column">
                  <wp:posOffset>34747</wp:posOffset>
                </wp:positionH>
                <wp:positionV relativeFrom="paragraph">
                  <wp:posOffset>205816</wp:posOffset>
                </wp:positionV>
                <wp:extent cx="5943600" cy="108265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7C137BFB" w14:textId="77777777" w:rsidR="002835B7" w:rsidRDefault="002835B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4715E6C" w14:textId="48C5B47F" w:rsidR="002835B7" w:rsidRDefault="002835B7" w:rsidP="005E1BAD">
                            <w:pPr>
                              <w:jc w:val="both"/>
                            </w:pPr>
                            <w:r>
                              <w:t xml:space="preserve">This document is Technical Report on </w:t>
                            </w:r>
                            <w:r w:rsidR="00171850" w:rsidRPr="00903DF8">
                              <w:t>support AMP IoT device</w:t>
                            </w:r>
                            <w:r w:rsidR="00171850">
                              <w:t>s</w:t>
                            </w:r>
                            <w:r w:rsidR="00171850" w:rsidRPr="00903DF8">
                              <w:t xml:space="preserve"> in WLAN</w:t>
                            </w:r>
                            <w:r>
                              <w:t xml:space="preserve">, which provides description on use cases, </w:t>
                            </w:r>
                            <w:r w:rsidR="00171850">
                              <w:t xml:space="preserve">device types, </w:t>
                            </w:r>
                            <w:r>
                              <w:t xml:space="preserve">functional requirements, </w:t>
                            </w:r>
                            <w:r w:rsidRPr="0022125D">
                              <w:t>techn</w:t>
                            </w:r>
                            <w:r w:rsidR="00171850">
                              <w:t xml:space="preserve">ical feasibility and </w:t>
                            </w:r>
                            <w:r>
                              <w:t>econom</w:t>
                            </w:r>
                            <w:r w:rsidR="00A30220">
                              <w:t>ic</w:t>
                            </w:r>
                            <w:r>
                              <w:t xml:space="preserve"> feasibility. </w:t>
                            </w:r>
                            <w:r w:rsidRPr="000A56F7">
                              <w:t xml:space="preserve">Recommendations from </w:t>
                            </w:r>
                            <w:r w:rsidR="00171850">
                              <w:t>AMP I</w:t>
                            </w:r>
                            <w:r w:rsidR="000E2A97">
                              <w:t>o</w:t>
                            </w:r>
                            <w:r w:rsidR="00171850">
                              <w:t>T</w:t>
                            </w:r>
                            <w:r w:rsidRPr="000A56F7">
                              <w:t xml:space="preserve"> TIG are outlined.</w:t>
                            </w:r>
                          </w:p>
                          <w:p w14:paraId="0C400963" w14:textId="77777777" w:rsidR="002835B7" w:rsidRDefault="002835B7">
                            <w:pPr>
                              <w:jc w:val="both"/>
                            </w:pPr>
                          </w:p>
                          <w:p w14:paraId="0FB4DEA1" w14:textId="77777777" w:rsidR="002835B7" w:rsidRDefault="002835B7">
                            <w:pPr>
                              <w:jc w:val="both"/>
                            </w:pPr>
                          </w:p>
                          <w:p w14:paraId="28CD7ACA" w14:textId="77777777" w:rsidR="002835B7" w:rsidRDefault="002835B7">
                            <w:pPr>
                              <w:jc w:val="both"/>
                            </w:pPr>
                          </w:p>
                          <w:p w14:paraId="426E22A5" w14:textId="47131A50" w:rsidR="002835B7" w:rsidRPr="009F5A4B" w:rsidRDefault="002835B7" w:rsidP="00E220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3E312" w14:textId="77777777" w:rsidR="002835B7" w:rsidRDefault="002835B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2C365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75pt;margin-top:16.2pt;width:468pt;height: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Mn9AEAAMsDAAAOAAAAZHJzL2Uyb0RvYy54bWysU1Fv0zAQfkfiP1h+p0lLW7ao6TQ6FSGN&#10;gTT4AY7jJBaOz5zdJuPXc3a6rhpviDxYPp/93X3ffdncjL1hR4Vegy35fJZzpqyEWtu25D++799d&#10;ce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" o:allowincell="f" stroked="f">
                <v:textbox>
                  <w:txbxContent>
                    <w:p w14:paraId="7C137BFB" w14:textId="77777777" w:rsidR="002835B7" w:rsidRDefault="002835B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4715E6C" w14:textId="48C5B47F" w:rsidR="002835B7" w:rsidRDefault="002835B7" w:rsidP="005E1BAD">
                      <w:pPr>
                        <w:jc w:val="both"/>
                      </w:pPr>
                      <w:r>
                        <w:t xml:space="preserve">This document is Technical Report on </w:t>
                      </w:r>
                      <w:r w:rsidR="00171850" w:rsidRPr="00903DF8">
                        <w:t>support AMP IoT device</w:t>
                      </w:r>
                      <w:r w:rsidR="00171850">
                        <w:t>s</w:t>
                      </w:r>
                      <w:r w:rsidR="00171850" w:rsidRPr="00903DF8">
                        <w:t xml:space="preserve"> in WLAN</w:t>
                      </w:r>
                      <w:r>
                        <w:t xml:space="preserve">, which provides description on use cases, </w:t>
                      </w:r>
                      <w:r w:rsidR="00171850">
                        <w:t xml:space="preserve">device types, </w:t>
                      </w:r>
                      <w:r>
                        <w:t xml:space="preserve">functional requirements, </w:t>
                      </w:r>
                      <w:r w:rsidRPr="0022125D">
                        <w:t>techn</w:t>
                      </w:r>
                      <w:r w:rsidR="00171850">
                        <w:t xml:space="preserve">ical feasibility and </w:t>
                      </w:r>
                      <w:r>
                        <w:t>econom</w:t>
                      </w:r>
                      <w:r w:rsidR="00A30220">
                        <w:t>ic</w:t>
                      </w:r>
                      <w:r>
                        <w:t xml:space="preserve"> feasibility. </w:t>
                      </w:r>
                      <w:r w:rsidRPr="000A56F7">
                        <w:t xml:space="preserve">Recommendations from </w:t>
                      </w:r>
                      <w:r w:rsidR="00171850">
                        <w:t>AMP I</w:t>
                      </w:r>
                      <w:r w:rsidR="000E2A97">
                        <w:t>o</w:t>
                      </w:r>
                      <w:r w:rsidR="00171850">
                        <w:t>T</w:t>
                      </w:r>
                      <w:r w:rsidRPr="000A56F7">
                        <w:t xml:space="preserve"> TIG are outlined.</w:t>
                      </w:r>
                    </w:p>
                    <w:p w14:paraId="0C400963" w14:textId="77777777" w:rsidR="002835B7" w:rsidRDefault="002835B7">
                      <w:pPr>
                        <w:jc w:val="both"/>
                      </w:pPr>
                    </w:p>
                    <w:p w14:paraId="0FB4DEA1" w14:textId="77777777" w:rsidR="002835B7" w:rsidRDefault="002835B7">
                      <w:pPr>
                        <w:jc w:val="both"/>
                      </w:pPr>
                    </w:p>
                    <w:p w14:paraId="28CD7ACA" w14:textId="77777777" w:rsidR="002835B7" w:rsidRDefault="002835B7">
                      <w:pPr>
                        <w:jc w:val="both"/>
                      </w:pPr>
                    </w:p>
                    <w:p w14:paraId="426E22A5" w14:textId="47131A50" w:rsidR="002835B7" w:rsidRPr="009F5A4B" w:rsidRDefault="002835B7" w:rsidP="00E220E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3E312" w14:textId="77777777" w:rsidR="002835B7" w:rsidRDefault="002835B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DEFFD7" w14:textId="6CE2A917" w:rsidR="0098609C" w:rsidRDefault="0098609C" w:rsidP="0098609C">
      <w:pPr>
        <w:pStyle w:val="T1"/>
        <w:spacing w:after="120"/>
        <w:jc w:val="both"/>
        <w:rPr>
          <w:sz w:val="22"/>
        </w:rPr>
      </w:pPr>
    </w:p>
    <w:p w14:paraId="0809C522" w14:textId="412D515B" w:rsidR="0098609C" w:rsidRDefault="0098609C" w:rsidP="0098609C">
      <w:pPr>
        <w:pStyle w:val="T1"/>
        <w:spacing w:after="120"/>
        <w:jc w:val="both"/>
        <w:rPr>
          <w:sz w:val="22"/>
        </w:rPr>
      </w:pPr>
    </w:p>
    <w:p w14:paraId="79DC5DB9" w14:textId="6DC926B5" w:rsidR="0098609C" w:rsidRDefault="0098609C" w:rsidP="0098609C">
      <w:pPr>
        <w:pStyle w:val="T1"/>
        <w:spacing w:after="120"/>
        <w:jc w:val="both"/>
        <w:rPr>
          <w:sz w:val="22"/>
        </w:rPr>
      </w:pPr>
    </w:p>
    <w:p w14:paraId="70404A0D" w14:textId="77777777" w:rsidR="0098609C" w:rsidRDefault="0098609C" w:rsidP="0098609C">
      <w:pPr>
        <w:pStyle w:val="T1"/>
        <w:spacing w:after="120"/>
        <w:jc w:val="both"/>
        <w:rPr>
          <w:sz w:val="22"/>
        </w:rPr>
      </w:pPr>
    </w:p>
    <w:p w14:paraId="65FAAB62" w14:textId="77777777" w:rsidR="00111AD5" w:rsidRDefault="00111AD5" w:rsidP="0098609C">
      <w:pPr>
        <w:pStyle w:val="T1"/>
        <w:spacing w:after="120"/>
        <w:jc w:val="both"/>
        <w:rPr>
          <w:sz w:val="22"/>
        </w:rPr>
      </w:pPr>
    </w:p>
    <w:p w14:paraId="1953579E" w14:textId="304132B2" w:rsidR="0098609C" w:rsidRPr="00CF7ADE" w:rsidRDefault="0098609C" w:rsidP="0098609C">
      <w:pPr>
        <w:pStyle w:val="T1"/>
        <w:spacing w:after="120"/>
        <w:rPr>
          <w:color w:val="FF0000"/>
          <w:sz w:val="22"/>
        </w:rPr>
      </w:pPr>
      <w:r w:rsidRPr="00E13BE6">
        <w:rPr>
          <w:bCs/>
          <w:szCs w:val="28"/>
          <w:lang w:val="en-US"/>
        </w:rPr>
        <w:t>Revision History</w:t>
      </w:r>
    </w:p>
    <w:p w14:paraId="3CB18237" w14:textId="77777777" w:rsidR="00E13BE6" w:rsidRDefault="00E13BE6" w:rsidP="0098609C">
      <w:pPr>
        <w:pStyle w:val="T1"/>
        <w:spacing w:before="120" w:after="120"/>
        <w:ind w:left="360"/>
        <w:jc w:val="both"/>
        <w:rPr>
          <w:b w:val="0"/>
          <w:sz w:val="22"/>
        </w:rPr>
      </w:pPr>
    </w:p>
    <w:p w14:paraId="16048123" w14:textId="62A1078C" w:rsidR="0098609C" w:rsidRPr="00E13BE6" w:rsidRDefault="0098609C" w:rsidP="0098609C">
      <w:pPr>
        <w:pStyle w:val="T1"/>
        <w:spacing w:before="120" w:after="120"/>
        <w:ind w:left="360"/>
        <w:jc w:val="both"/>
        <w:rPr>
          <w:b w:val="0"/>
          <w:sz w:val="22"/>
        </w:rPr>
      </w:pPr>
      <w:r w:rsidRPr="00E13BE6">
        <w:rPr>
          <w:b w:val="0"/>
          <w:sz w:val="22"/>
        </w:rPr>
        <w:t>r0 –</w:t>
      </w:r>
      <w:r w:rsidR="00903DF8">
        <w:rPr>
          <w:b w:val="0"/>
          <w:sz w:val="22"/>
        </w:rPr>
        <w:t>July</w:t>
      </w:r>
      <w:r w:rsidRPr="00E13BE6">
        <w:rPr>
          <w:b w:val="0"/>
          <w:sz w:val="22"/>
        </w:rPr>
        <w:t xml:space="preserve"> </w:t>
      </w:r>
      <w:r w:rsidR="0012728D">
        <w:rPr>
          <w:b w:val="0"/>
          <w:sz w:val="22"/>
        </w:rPr>
        <w:t>08</w:t>
      </w:r>
      <w:r w:rsidR="00FE321A" w:rsidRPr="00E13BE6">
        <w:rPr>
          <w:b w:val="0"/>
          <w:sz w:val="22"/>
        </w:rPr>
        <w:t>, 20</w:t>
      </w:r>
      <w:r w:rsidR="00903DF8">
        <w:rPr>
          <w:b w:val="0"/>
          <w:sz w:val="22"/>
        </w:rPr>
        <w:t>22</w:t>
      </w:r>
      <w:r w:rsidR="00FE321A" w:rsidRPr="00E13BE6">
        <w:rPr>
          <w:b w:val="0"/>
          <w:sz w:val="22"/>
        </w:rPr>
        <w:t>.</w:t>
      </w:r>
      <w:r w:rsidRPr="00E13BE6">
        <w:rPr>
          <w:b w:val="0"/>
          <w:sz w:val="22"/>
        </w:rPr>
        <w:t xml:space="preserve"> </w:t>
      </w:r>
      <w:r w:rsidR="00903DF8" w:rsidRPr="00112ADF">
        <w:rPr>
          <w:b w:val="0"/>
          <w:sz w:val="22"/>
          <w:szCs w:val="22"/>
        </w:rPr>
        <w:t>skeleton</w:t>
      </w:r>
      <w:r w:rsidRPr="00112ADF">
        <w:rPr>
          <w:b w:val="0"/>
          <w:sz w:val="22"/>
          <w:szCs w:val="22"/>
        </w:rPr>
        <w:t xml:space="preserve"> of Technical Report on </w:t>
      </w:r>
      <w:r w:rsidR="00903DF8" w:rsidRPr="00112ADF">
        <w:rPr>
          <w:b w:val="0"/>
          <w:sz w:val="22"/>
          <w:szCs w:val="22"/>
        </w:rPr>
        <w:t>support AMP IoT devices in WLAN</w:t>
      </w:r>
      <w:r w:rsidRPr="00171850">
        <w:rPr>
          <w:b w:val="0"/>
          <w:sz w:val="22"/>
          <w:szCs w:val="22"/>
        </w:rPr>
        <w:t>.</w:t>
      </w:r>
      <w:r w:rsidRPr="00E13BE6">
        <w:rPr>
          <w:b w:val="0"/>
          <w:sz w:val="22"/>
        </w:rPr>
        <w:t xml:space="preserve"> </w:t>
      </w:r>
    </w:p>
    <w:p w14:paraId="4A6727E7" w14:textId="3C0B88ED" w:rsidR="001B515E" w:rsidRPr="00892B32" w:rsidRDefault="00CA09B2" w:rsidP="00F56556">
      <w:pPr>
        <w:outlineLvl w:val="0"/>
        <w:rPr>
          <w:u w:val="single"/>
        </w:rPr>
      </w:pPr>
      <w:r w:rsidRPr="00892B32">
        <w:rPr>
          <w:u w:val="single"/>
        </w:rPr>
        <w:br w:type="page"/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-1919552490"/>
        <w:docPartObj>
          <w:docPartGallery w:val="Table of Contents"/>
          <w:docPartUnique/>
        </w:docPartObj>
      </w:sdtPr>
      <w:sdtEndPr>
        <w:rPr>
          <w:rFonts w:eastAsia="SimSun"/>
          <w:b/>
          <w:bCs/>
          <w:noProof/>
        </w:rPr>
      </w:sdtEndPr>
      <w:sdtContent>
        <w:p w14:paraId="221368A5" w14:textId="5892A2E4" w:rsidR="00011327" w:rsidRPr="000E7D89" w:rsidRDefault="009F4D2C" w:rsidP="000E7D89">
          <w:pPr>
            <w:pStyle w:val="TOCHeading"/>
            <w:rPr>
              <w:color w:val="auto"/>
            </w:rPr>
          </w:pPr>
          <w:r w:rsidRPr="000E7D89">
            <w:rPr>
              <w:b/>
              <w:color w:val="auto"/>
              <w:sz w:val="28"/>
              <w:szCs w:val="28"/>
            </w:rPr>
            <w:t>Table of Contents</w:t>
          </w:r>
        </w:p>
        <w:p w14:paraId="11847531" w14:textId="1BE4967A" w:rsidR="00112ADF" w:rsidRDefault="009F4D2C" w:rsidP="00112ADF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47D5582" w14:textId="5685424C" w:rsidR="006B65D3" w:rsidRDefault="006B65D3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</w:rPr>
          </w:pPr>
        </w:p>
        <w:p w14:paraId="67508B24" w14:textId="77777777" w:rsidR="0009501A" w:rsidRDefault="009F4D2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F44DA" w14:textId="5AF12AB9" w:rsidR="007E7734" w:rsidRDefault="007E7734">
      <w:pPr>
        <w:rPr>
          <w:rStyle w:val="Strong"/>
          <w:rFonts w:ascii="Arial" w:hAnsi="Arial"/>
          <w:b w:val="0"/>
          <w:sz w:val="24"/>
        </w:rPr>
      </w:pPr>
      <w:bookmarkStart w:id="1" w:name="_Ref521402938"/>
      <w:r>
        <w:rPr>
          <w:rStyle w:val="Strong"/>
        </w:rPr>
        <w:br w:type="page"/>
      </w:r>
    </w:p>
    <w:p w14:paraId="7272B350" w14:textId="77777777" w:rsidR="00067396" w:rsidRDefault="00067396" w:rsidP="009F4D2C">
      <w:pPr>
        <w:pStyle w:val="Heading1"/>
        <w:rPr>
          <w:rStyle w:val="Strong"/>
        </w:rPr>
      </w:pPr>
      <w:bookmarkStart w:id="2" w:name="_Toc524528816"/>
      <w:r w:rsidRPr="009F4D2C">
        <w:rPr>
          <w:rStyle w:val="Strong"/>
          <w:b/>
        </w:rPr>
        <w:lastRenderedPageBreak/>
        <w:t>Introduction</w:t>
      </w:r>
      <w:bookmarkEnd w:id="1"/>
      <w:bookmarkEnd w:id="2"/>
    </w:p>
    <w:p w14:paraId="1C0D2A33" w14:textId="2D645D6B" w:rsidR="002D7B8D" w:rsidRPr="002D7B8D" w:rsidRDefault="002D7B8D" w:rsidP="002D7B8D">
      <w:pPr>
        <w:rPr>
          <w:color w:val="FF0000"/>
        </w:rPr>
      </w:pPr>
      <w:r w:rsidRPr="002D7B8D">
        <w:rPr>
          <w:rFonts w:hint="eastAsia"/>
          <w:color w:val="FF0000"/>
        </w:rPr>
        <w:t>No</w:t>
      </w:r>
      <w:r w:rsidRPr="002D7B8D">
        <w:rPr>
          <w:color w:val="FF0000"/>
        </w:rPr>
        <w:t xml:space="preserve">te: Introduction of </w:t>
      </w:r>
      <w:bookmarkStart w:id="3" w:name="OLE_LINK2"/>
      <w:r w:rsidRPr="002D7B8D">
        <w:rPr>
          <w:color w:val="FF0000"/>
        </w:rPr>
        <w:t>ambient power</w:t>
      </w:r>
      <w:r w:rsidR="00E03710">
        <w:rPr>
          <w:color w:val="FF0000"/>
        </w:rPr>
        <w:t xml:space="preserve"> </w:t>
      </w:r>
      <w:r w:rsidRPr="002D7B8D">
        <w:rPr>
          <w:color w:val="FF0000"/>
        </w:rPr>
        <w:t>enabled IoT</w:t>
      </w:r>
      <w:bookmarkEnd w:id="3"/>
    </w:p>
    <w:p w14:paraId="257FF03C" w14:textId="77777777" w:rsidR="0063095F" w:rsidRPr="002D7B8D" w:rsidRDefault="0063095F" w:rsidP="0086708F">
      <w:pPr>
        <w:jc w:val="both"/>
      </w:pPr>
    </w:p>
    <w:p w14:paraId="382FF20F" w14:textId="1D40C306" w:rsidR="00950C85" w:rsidRPr="00F303A4" w:rsidRDefault="00A54843" w:rsidP="00DD6CBE">
      <w:pPr>
        <w:pStyle w:val="Heading1"/>
        <w:rPr>
          <w:b w:val="0"/>
          <w:bCs/>
        </w:rPr>
      </w:pPr>
      <w:bookmarkStart w:id="4" w:name="_Toc524528817"/>
      <w:r>
        <w:rPr>
          <w:rFonts w:cs="Arial"/>
          <w:szCs w:val="24"/>
          <w:lang w:val="en-US"/>
        </w:rPr>
        <w:t>Use C</w:t>
      </w:r>
      <w:r w:rsidR="00164455" w:rsidRPr="00164455">
        <w:rPr>
          <w:rFonts w:cs="Arial"/>
          <w:szCs w:val="24"/>
          <w:lang w:val="en-US"/>
        </w:rPr>
        <w:t>ases</w:t>
      </w:r>
      <w:r w:rsidR="00C83B0C">
        <w:rPr>
          <w:rFonts w:cs="Arial"/>
          <w:szCs w:val="24"/>
          <w:lang w:val="en-US"/>
        </w:rPr>
        <w:t xml:space="preserve"> </w:t>
      </w:r>
      <w:bookmarkEnd w:id="4"/>
    </w:p>
    <w:p w14:paraId="4378732A" w14:textId="4DB7E486" w:rsidR="000E23F9" w:rsidRPr="002D7B8D" w:rsidRDefault="002D7B8D" w:rsidP="002D7B8D">
      <w:pPr>
        <w:rPr>
          <w:color w:val="FF0000"/>
        </w:rPr>
      </w:pPr>
      <w:r w:rsidRPr="002D7B8D">
        <w:rPr>
          <w:color w:val="FF0000"/>
        </w:rPr>
        <w:t xml:space="preserve">Note:  describe the typical use cases for AMP IoT, e.g., IWSN, smart home, logistics/warehouse, </w:t>
      </w:r>
      <w:bookmarkStart w:id="5" w:name="OLE_LINK1"/>
      <w:r w:rsidRPr="002D7B8D">
        <w:rPr>
          <w:color w:val="FF0000"/>
        </w:rPr>
        <w:t>agriculture</w:t>
      </w:r>
      <w:bookmarkEnd w:id="5"/>
      <w:r w:rsidRPr="002D7B8D">
        <w:rPr>
          <w:color w:val="FF0000"/>
        </w:rPr>
        <w:t xml:space="preserve"> etc.</w:t>
      </w:r>
    </w:p>
    <w:p w14:paraId="22C6C60B" w14:textId="77777777" w:rsidR="002D7B8D" w:rsidRPr="00F303A4" w:rsidRDefault="002D7B8D" w:rsidP="0063095F">
      <w:pPr>
        <w:jc w:val="both"/>
        <w:rPr>
          <w:lang w:val="en-US"/>
        </w:rPr>
      </w:pPr>
    </w:p>
    <w:p w14:paraId="1B771496" w14:textId="0207CBA1" w:rsidR="001733B1" w:rsidRDefault="002D7B8D" w:rsidP="001733B1">
      <w:pPr>
        <w:pStyle w:val="Heading1"/>
        <w:rPr>
          <w:lang w:val="en-US"/>
        </w:rPr>
      </w:pPr>
      <w:r>
        <w:rPr>
          <w:lang w:val="en-US"/>
        </w:rPr>
        <w:t xml:space="preserve">AMP IoT device type and functional requirements </w:t>
      </w:r>
    </w:p>
    <w:p w14:paraId="276AFC78" w14:textId="2C397332" w:rsidR="00171850" w:rsidRDefault="002D7B8D" w:rsidP="00171850">
      <w:r w:rsidRPr="002D7B8D">
        <w:rPr>
          <w:color w:val="FF0000"/>
        </w:rPr>
        <w:t>Note:</w:t>
      </w:r>
      <w:r>
        <w:rPr>
          <w:color w:val="FF0000"/>
        </w:rPr>
        <w:t xml:space="preserve"> </w:t>
      </w:r>
      <w:r w:rsidR="00171850">
        <w:rPr>
          <w:color w:val="FF0000"/>
        </w:rPr>
        <w:t xml:space="preserve">discuss possible IoT device type and corresponding functional requirements, e.g., </w:t>
      </w:r>
      <w:r w:rsidR="00A44505">
        <w:rPr>
          <w:rFonts w:hint="eastAsia"/>
          <w:color w:val="FF0000"/>
          <w:lang w:eastAsia="zh-CN"/>
        </w:rPr>
        <w:t>s</w:t>
      </w:r>
      <w:r w:rsidR="00A44505">
        <w:rPr>
          <w:color w:val="FF0000"/>
        </w:rPr>
        <w:t xml:space="preserve">upport energy harvesting, </w:t>
      </w:r>
      <w:r w:rsidR="00171850" w:rsidRPr="00171850">
        <w:rPr>
          <w:color w:val="FF0000"/>
        </w:rPr>
        <w:t>operation band(s)</w:t>
      </w:r>
      <w:bookmarkStart w:id="6" w:name="_Toc524528830"/>
      <w:r w:rsidR="00171850" w:rsidRPr="00171850">
        <w:rPr>
          <w:color w:val="FF0000"/>
        </w:rPr>
        <w:t xml:space="preserve">, backward compatibility and </w:t>
      </w:r>
      <w:bookmarkStart w:id="7" w:name="OLE_LINK3"/>
      <w:r w:rsidR="00171850" w:rsidRPr="00171850">
        <w:rPr>
          <w:color w:val="FF0000"/>
        </w:rPr>
        <w:t>co-existence</w:t>
      </w:r>
      <w:bookmarkEnd w:id="7"/>
      <w:r w:rsidR="00171850" w:rsidRPr="00171850">
        <w:rPr>
          <w:color w:val="FF0000"/>
        </w:rPr>
        <w:t xml:space="preserve"> with legacy </w:t>
      </w:r>
      <w:bookmarkEnd w:id="6"/>
      <w:r w:rsidR="0012728D">
        <w:rPr>
          <w:color w:val="FF0000"/>
        </w:rPr>
        <w:t>802.11</w:t>
      </w:r>
      <w:r w:rsidR="00171850" w:rsidRPr="00171850">
        <w:rPr>
          <w:color w:val="FF0000"/>
        </w:rPr>
        <w:t xml:space="preserve"> technologies, power consumption requirement, KPI requirements (e.g., coverage/data rate) etc.</w:t>
      </w:r>
    </w:p>
    <w:p w14:paraId="3EC6A63E" w14:textId="4E6444F6" w:rsidR="005B6270" w:rsidRPr="00171850" w:rsidRDefault="005B6270" w:rsidP="007A69F7"/>
    <w:p w14:paraId="456560F6" w14:textId="2537647B" w:rsidR="00464646" w:rsidRPr="00263C76" w:rsidRDefault="00E4074D" w:rsidP="00263C76">
      <w:pPr>
        <w:pStyle w:val="Heading1"/>
        <w:rPr>
          <w:lang w:val="en-US"/>
        </w:rPr>
      </w:pPr>
      <w:bookmarkStart w:id="8" w:name="_Toc524528831"/>
      <w:r w:rsidRPr="00DD6CBE">
        <w:rPr>
          <w:lang w:val="en-US"/>
        </w:rPr>
        <w:t>Technical Feasibility</w:t>
      </w:r>
      <w:bookmarkEnd w:id="8"/>
    </w:p>
    <w:p w14:paraId="7C1DAFB8" w14:textId="0FC0CDE0" w:rsidR="00263C76" w:rsidRPr="00171850" w:rsidRDefault="00171850" w:rsidP="00263C76">
      <w:pPr>
        <w:rPr>
          <w:color w:val="FF0000"/>
        </w:rPr>
      </w:pPr>
      <w:r w:rsidRPr="00171850">
        <w:rPr>
          <w:color w:val="FF0000"/>
        </w:rPr>
        <w:t>Note: discuss potential candidate techniques to fulfil the function requirements</w:t>
      </w:r>
      <w:r w:rsidR="00157222">
        <w:rPr>
          <w:color w:val="FF0000"/>
        </w:rPr>
        <w:t xml:space="preserve"> and aspects on feasibility including </w:t>
      </w:r>
      <w:r w:rsidRPr="00171850">
        <w:rPr>
          <w:color w:val="FF0000"/>
        </w:rPr>
        <w:t>how to maintain backward compatibility and co-existence with legacy 802.11 devices</w:t>
      </w:r>
      <w:r w:rsidR="00157222">
        <w:rPr>
          <w:color w:val="FF0000"/>
        </w:rPr>
        <w:t xml:space="preserve">, </w:t>
      </w:r>
      <w:r w:rsidRPr="00171850">
        <w:rPr>
          <w:color w:val="FF0000"/>
        </w:rPr>
        <w:t xml:space="preserve">evaluation of link budget (for potential different </w:t>
      </w:r>
      <w:r w:rsidR="00A16CD7">
        <w:rPr>
          <w:rFonts w:hint="eastAsia"/>
          <w:color w:val="FF0000"/>
          <w:lang w:eastAsia="zh-CN"/>
        </w:rPr>
        <w:t>IoT</w:t>
      </w:r>
      <w:r w:rsidR="00A16CD7">
        <w:rPr>
          <w:color w:val="FF0000"/>
        </w:rPr>
        <w:t xml:space="preserve"> device</w:t>
      </w:r>
      <w:r w:rsidRPr="00171850">
        <w:rPr>
          <w:color w:val="FF0000"/>
        </w:rPr>
        <w:t xml:space="preserve"> types), impact on PHY and MAC etc</w:t>
      </w:r>
      <w:r w:rsidR="00215290">
        <w:rPr>
          <w:color w:val="FF0000"/>
        </w:rPr>
        <w:t>.</w:t>
      </w:r>
      <w:r w:rsidR="00157222">
        <w:rPr>
          <w:color w:val="FF0000"/>
        </w:rPr>
        <w:t xml:space="preserve"> </w:t>
      </w:r>
    </w:p>
    <w:p w14:paraId="3FEAEE37" w14:textId="77777777" w:rsidR="00C61560" w:rsidRPr="00B83375" w:rsidRDefault="00C61560" w:rsidP="00C61560">
      <w:pPr>
        <w:pStyle w:val="Heading1"/>
        <w:rPr>
          <w:lang w:val="en-US"/>
        </w:rPr>
      </w:pPr>
      <w:bookmarkStart w:id="9" w:name="_Toc524528862"/>
      <w:r w:rsidRPr="00B83375">
        <w:rPr>
          <w:lang w:val="en-US"/>
        </w:rPr>
        <w:t>Economic Feasibility</w:t>
      </w:r>
      <w:bookmarkEnd w:id="9"/>
    </w:p>
    <w:p w14:paraId="1D83F499" w14:textId="67F2443D" w:rsidR="005D0B8D" w:rsidRDefault="00171850" w:rsidP="005D0B8D">
      <w:pPr>
        <w:rPr>
          <w:lang w:val="en-US" w:eastAsia="ja-JP"/>
        </w:rPr>
      </w:pPr>
      <w:r w:rsidRPr="002D7B8D">
        <w:rPr>
          <w:color w:val="FF0000"/>
        </w:rPr>
        <w:t>Note:</w:t>
      </w:r>
      <w:r>
        <w:rPr>
          <w:color w:val="FF0000"/>
        </w:rPr>
        <w:t xml:space="preserve"> discuss the economic feasibility of AMP IoT. </w:t>
      </w:r>
    </w:p>
    <w:p w14:paraId="630960C3" w14:textId="45E2E611" w:rsidR="005D0B8D" w:rsidRPr="00B83375" w:rsidRDefault="005D0B8D" w:rsidP="005D0B8D">
      <w:pPr>
        <w:pStyle w:val="Heading1"/>
        <w:rPr>
          <w:lang w:val="en-US"/>
        </w:rPr>
      </w:pPr>
      <w:bookmarkStart w:id="10" w:name="_Toc524528863"/>
      <w:r w:rsidRPr="00DF0F45">
        <w:rPr>
          <w:lang w:val="en-US"/>
        </w:rPr>
        <w:t xml:space="preserve">Summary and </w:t>
      </w:r>
      <w:r>
        <w:rPr>
          <w:lang w:val="en-US"/>
        </w:rPr>
        <w:t>r</w:t>
      </w:r>
      <w:r w:rsidRPr="00B83375">
        <w:rPr>
          <w:lang w:val="en-US"/>
        </w:rPr>
        <w:t>ecommendations</w:t>
      </w:r>
      <w:bookmarkEnd w:id="10"/>
    </w:p>
    <w:p w14:paraId="67FEF550" w14:textId="77777777" w:rsidR="002835B7" w:rsidRPr="00DF0F45" w:rsidRDefault="002835B7" w:rsidP="005D0B8D">
      <w:pPr>
        <w:jc w:val="both"/>
        <w:rPr>
          <w:lang w:val="en-US"/>
        </w:rPr>
      </w:pPr>
    </w:p>
    <w:p w14:paraId="3008827D" w14:textId="037C2172" w:rsidR="00054B32" w:rsidRPr="00DD6CBE" w:rsidRDefault="00054B32" w:rsidP="00DD6CBE">
      <w:pPr>
        <w:pStyle w:val="Heading1"/>
        <w:rPr>
          <w:lang w:val="en-US"/>
        </w:rPr>
      </w:pPr>
      <w:bookmarkStart w:id="11" w:name="_Toc524528864"/>
      <w:r w:rsidRPr="00DD6CBE">
        <w:rPr>
          <w:lang w:val="en-US"/>
        </w:rPr>
        <w:t>References</w:t>
      </w:r>
      <w:bookmarkEnd w:id="11"/>
    </w:p>
    <w:p w14:paraId="7A2E0889" w14:textId="2C4DF91E" w:rsidR="00297598" w:rsidRPr="000506C2" w:rsidRDefault="00297598" w:rsidP="000506C2">
      <w:pPr>
        <w:spacing w:before="120" w:line="360" w:lineRule="auto"/>
        <w:jc w:val="both"/>
        <w:rPr>
          <w:lang w:val="en-US"/>
        </w:rPr>
      </w:pPr>
    </w:p>
    <w:p w14:paraId="1800C769" w14:textId="2787AB1C" w:rsidR="00DF78CA" w:rsidRDefault="00DF78CA" w:rsidP="00DF78CA">
      <w:pPr>
        <w:spacing w:before="120"/>
        <w:jc w:val="both"/>
        <w:rPr>
          <w:szCs w:val="22"/>
          <w:lang w:val="en-US"/>
        </w:rPr>
      </w:pPr>
    </w:p>
    <w:p w14:paraId="1009E3B7" w14:textId="5FE319A0" w:rsidR="007E306A" w:rsidRPr="00DF78CA" w:rsidRDefault="007E306A" w:rsidP="00DF78CA">
      <w:pPr>
        <w:spacing w:before="120"/>
        <w:jc w:val="both"/>
        <w:rPr>
          <w:lang w:val="en-US"/>
        </w:rPr>
      </w:pPr>
    </w:p>
    <w:p w14:paraId="5182D52B" w14:textId="77777777" w:rsidR="00054B32" w:rsidRDefault="00054B32" w:rsidP="00240B3B">
      <w:pPr>
        <w:jc w:val="both"/>
        <w:rPr>
          <w:lang w:val="en-US"/>
        </w:rPr>
      </w:pPr>
    </w:p>
    <w:sectPr w:rsidR="00054B32" w:rsidSect="00F6544C">
      <w:headerReference w:type="default" r:id="rId9"/>
      <w:footerReference w:type="default" r:id="rId10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D443" w14:textId="77777777" w:rsidR="00801165" w:rsidRDefault="00801165">
      <w:r>
        <w:separator/>
      </w:r>
    </w:p>
  </w:endnote>
  <w:endnote w:type="continuationSeparator" w:id="0">
    <w:p w14:paraId="38C90E04" w14:textId="77777777" w:rsidR="00801165" w:rsidRDefault="0080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D1D1" w14:textId="022489DB" w:rsidR="002835B7" w:rsidRDefault="002835B7">
    <w:pPr>
      <w:pStyle w:val="Footer"/>
      <w:tabs>
        <w:tab w:val="clear" w:pos="6480"/>
        <w:tab w:val="center" w:pos="4680"/>
        <w:tab w:val="right" w:pos="9360"/>
      </w:tabs>
    </w:pPr>
    <w:r w:rsidRPr="004974BC">
      <w:rPr>
        <w:sz w:val="22"/>
        <w:szCs w:val="22"/>
      </w:rPr>
      <w:fldChar w:fldCharType="begin"/>
    </w:r>
    <w:r w:rsidRPr="004974BC">
      <w:rPr>
        <w:sz w:val="22"/>
        <w:szCs w:val="22"/>
      </w:rPr>
      <w:instrText xml:space="preserve"> SUBJECT  \* MERGEFORMAT </w:instrText>
    </w:r>
    <w:r w:rsidRPr="004974BC">
      <w:rPr>
        <w:sz w:val="22"/>
        <w:szCs w:val="22"/>
      </w:rPr>
      <w:fldChar w:fldCharType="separate"/>
    </w:r>
    <w:r>
      <w:rPr>
        <w:sz w:val="22"/>
        <w:szCs w:val="22"/>
      </w:rPr>
      <w:t>Submission</w:t>
    </w:r>
    <w:r w:rsidRPr="004974BC">
      <w:rPr>
        <w:sz w:val="22"/>
        <w:szCs w:val="22"/>
      </w:rPr>
      <w:fldChar w:fldCharType="end"/>
    </w:r>
    <w:r>
      <w:tab/>
    </w:r>
    <w:r>
      <w:fldChar w:fldCharType="begin"/>
    </w:r>
    <w:r>
      <w:instrText xml:space="preserve">page </w:instrText>
    </w:r>
    <w:r>
      <w:fldChar w:fldCharType="separate"/>
    </w:r>
    <w:r w:rsidR="00C42504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171850">
      <w:rPr>
        <w:noProof/>
        <w:sz w:val="22"/>
        <w:szCs w:val="22"/>
      </w:rPr>
      <w:t>Weijie Xu</w:t>
    </w:r>
    <w:r w:rsidRPr="004974BC">
      <w:rPr>
        <w:noProof/>
        <w:sz w:val="22"/>
        <w:szCs w:val="22"/>
      </w:rPr>
      <w:t xml:space="preserve"> </w:t>
    </w:r>
    <w:r w:rsidR="0012728D">
      <w:rPr>
        <w:rFonts w:hint="eastAsia"/>
        <w:noProof/>
        <w:sz w:val="22"/>
        <w:szCs w:val="22"/>
        <w:lang w:eastAsia="zh-CN"/>
      </w:rPr>
      <w:t>(</w:t>
    </w:r>
    <w:r w:rsidR="0012728D">
      <w:rPr>
        <w:noProof/>
        <w:sz w:val="22"/>
        <w:szCs w:val="22"/>
        <w:lang w:eastAsia="zh-CN"/>
      </w:rPr>
      <w:t>OPPO)</w:t>
    </w:r>
    <w:r>
      <w:tab/>
    </w:r>
  </w:p>
  <w:p w14:paraId="5B8A3802" w14:textId="77777777" w:rsidR="002835B7" w:rsidRPr="00171850" w:rsidRDefault="00283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C14F" w14:textId="77777777" w:rsidR="00801165" w:rsidRDefault="00801165">
      <w:r>
        <w:separator/>
      </w:r>
    </w:p>
  </w:footnote>
  <w:footnote w:type="continuationSeparator" w:id="0">
    <w:p w14:paraId="6681531D" w14:textId="77777777" w:rsidR="00801165" w:rsidRDefault="0080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0D618" w14:textId="1C24A0C8" w:rsidR="002835B7" w:rsidRDefault="00171850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2835B7">
      <w:t xml:space="preserve"> </w:t>
    </w:r>
    <w:r w:rsidR="00114718">
      <w:t>20</w:t>
    </w:r>
    <w:r>
      <w:t>22</w:t>
    </w:r>
    <w:r w:rsidR="00114718">
      <w:tab/>
    </w:r>
    <w:r w:rsidR="00114718">
      <w:tab/>
      <w:t>doc. IEEE 802.11-</w:t>
    </w:r>
    <w:r w:rsidR="005E1BAD">
      <w:t>22</w:t>
    </w:r>
    <w:r w:rsidR="00114718">
      <w:t>/</w:t>
    </w:r>
    <w:r w:rsidR="009F7AC8">
      <w:t>969</w:t>
    </w:r>
    <w:r w:rsidR="009F7AC8">
      <w:rPr>
        <w:rFonts w:hint="eastAsia"/>
        <w:lang w:eastAsia="zh-CN"/>
      </w:rPr>
      <w:t>r</w:t>
    </w:r>
    <w:r w:rsidR="009F7AC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764B6"/>
    <w:multiLevelType w:val="hybridMultilevel"/>
    <w:tmpl w:val="B730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36782"/>
    <w:multiLevelType w:val="hybridMultilevel"/>
    <w:tmpl w:val="CAA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7F3C9A"/>
    <w:multiLevelType w:val="hybridMultilevel"/>
    <w:tmpl w:val="59F0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842"/>
    <w:multiLevelType w:val="hybridMultilevel"/>
    <w:tmpl w:val="98A0D94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CEA"/>
    <w:multiLevelType w:val="hybridMultilevel"/>
    <w:tmpl w:val="AD62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4F70"/>
    <w:multiLevelType w:val="hybridMultilevel"/>
    <w:tmpl w:val="5D56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861A3"/>
    <w:multiLevelType w:val="multilevel"/>
    <w:tmpl w:val="C67AD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0FE25B7"/>
    <w:multiLevelType w:val="hybridMultilevel"/>
    <w:tmpl w:val="4E1C1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4149"/>
    <w:multiLevelType w:val="hybridMultilevel"/>
    <w:tmpl w:val="A446C408"/>
    <w:lvl w:ilvl="0" w:tplc="DEFC253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C0C3D"/>
    <w:multiLevelType w:val="hybridMultilevel"/>
    <w:tmpl w:val="73AC07C4"/>
    <w:lvl w:ilvl="0" w:tplc="86BC5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1771"/>
    <w:multiLevelType w:val="hybridMultilevel"/>
    <w:tmpl w:val="EA04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754C"/>
    <w:multiLevelType w:val="hybridMultilevel"/>
    <w:tmpl w:val="A0F8EEE4"/>
    <w:lvl w:ilvl="0" w:tplc="FE628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085"/>
    <w:multiLevelType w:val="hybridMultilevel"/>
    <w:tmpl w:val="CEF4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0596"/>
    <w:multiLevelType w:val="hybridMultilevel"/>
    <w:tmpl w:val="FFA8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44CF"/>
    <w:multiLevelType w:val="hybridMultilevel"/>
    <w:tmpl w:val="E5C40F48"/>
    <w:lvl w:ilvl="0" w:tplc="8D686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6F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E6D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69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A5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A6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4F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47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4B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16EA6"/>
    <w:multiLevelType w:val="hybridMultilevel"/>
    <w:tmpl w:val="70E2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021A"/>
    <w:multiLevelType w:val="hybridMultilevel"/>
    <w:tmpl w:val="A086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04B1F"/>
    <w:multiLevelType w:val="hybridMultilevel"/>
    <w:tmpl w:val="2D58DD98"/>
    <w:lvl w:ilvl="0" w:tplc="9AA40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4D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8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08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C2F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E5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E9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2A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C281D"/>
    <w:multiLevelType w:val="hybridMultilevel"/>
    <w:tmpl w:val="163EB804"/>
    <w:lvl w:ilvl="0" w:tplc="FE6283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E2B2D"/>
    <w:multiLevelType w:val="hybridMultilevel"/>
    <w:tmpl w:val="38E8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4AFD"/>
    <w:multiLevelType w:val="hybridMultilevel"/>
    <w:tmpl w:val="091A9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5B6E"/>
    <w:multiLevelType w:val="hybridMultilevel"/>
    <w:tmpl w:val="AB7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51E28"/>
    <w:multiLevelType w:val="hybridMultilevel"/>
    <w:tmpl w:val="23BAF6BE"/>
    <w:lvl w:ilvl="0" w:tplc="9D9A9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43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2D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8B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41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CA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65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84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6E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931"/>
    <w:multiLevelType w:val="multilevel"/>
    <w:tmpl w:val="5A4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D0E69"/>
    <w:multiLevelType w:val="hybridMultilevel"/>
    <w:tmpl w:val="15D6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77333"/>
    <w:multiLevelType w:val="hybridMultilevel"/>
    <w:tmpl w:val="52E4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119A"/>
    <w:multiLevelType w:val="hybridMultilevel"/>
    <w:tmpl w:val="DC288C64"/>
    <w:lvl w:ilvl="0" w:tplc="B18847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7"/>
  </w:num>
  <w:num w:numId="5">
    <w:abstractNumId w:val="20"/>
  </w:num>
  <w:num w:numId="6">
    <w:abstractNumId w:val="1"/>
  </w:num>
  <w:num w:numId="7">
    <w:abstractNumId w:val="15"/>
  </w:num>
  <w:num w:numId="8">
    <w:abstractNumId w:val="23"/>
  </w:num>
  <w:num w:numId="9">
    <w:abstractNumId w:val="18"/>
  </w:num>
  <w:num w:numId="10">
    <w:abstractNumId w:val="11"/>
  </w:num>
  <w:num w:numId="11">
    <w:abstractNumId w:val="8"/>
  </w:num>
  <w:num w:numId="12">
    <w:abstractNumId w:val="12"/>
  </w:num>
  <w:num w:numId="13">
    <w:abstractNumId w:val="22"/>
  </w:num>
  <w:num w:numId="14">
    <w:abstractNumId w:val="27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1"/>
  </w:num>
  <w:num w:numId="19">
    <w:abstractNumId w:val="14"/>
  </w:num>
  <w:num w:numId="20">
    <w:abstractNumId w:val="5"/>
  </w:num>
  <w:num w:numId="21">
    <w:abstractNumId w:val="6"/>
  </w:num>
  <w:num w:numId="22">
    <w:abstractNumId w:val="3"/>
  </w:num>
  <w:num w:numId="23">
    <w:abstractNumId w:val="19"/>
  </w:num>
  <w:num w:numId="24">
    <w:abstractNumId w:val="24"/>
  </w:num>
  <w:num w:numId="25">
    <w:abstractNumId w:val="10"/>
  </w:num>
  <w:num w:numId="26">
    <w:abstractNumId w:val="16"/>
  </w:num>
  <w:num w:numId="27">
    <w:abstractNumId w:val="25"/>
  </w:num>
  <w:num w:numId="28">
    <w:abstractNumId w:val="2"/>
  </w:num>
  <w:num w:numId="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A9"/>
    <w:rsid w:val="00004720"/>
    <w:rsid w:val="00004769"/>
    <w:rsid w:val="000069D7"/>
    <w:rsid w:val="00010452"/>
    <w:rsid w:val="00011327"/>
    <w:rsid w:val="00011CE5"/>
    <w:rsid w:val="0001394D"/>
    <w:rsid w:val="000219E3"/>
    <w:rsid w:val="00022295"/>
    <w:rsid w:val="0002270D"/>
    <w:rsid w:val="00023383"/>
    <w:rsid w:val="000248F0"/>
    <w:rsid w:val="00025825"/>
    <w:rsid w:val="0002674E"/>
    <w:rsid w:val="00032967"/>
    <w:rsid w:val="00034BF4"/>
    <w:rsid w:val="00035717"/>
    <w:rsid w:val="000358E0"/>
    <w:rsid w:val="000410A2"/>
    <w:rsid w:val="000437AB"/>
    <w:rsid w:val="00043CEF"/>
    <w:rsid w:val="000506C2"/>
    <w:rsid w:val="00053D43"/>
    <w:rsid w:val="00054885"/>
    <w:rsid w:val="00054B32"/>
    <w:rsid w:val="00057B09"/>
    <w:rsid w:val="00062E27"/>
    <w:rsid w:val="00063C06"/>
    <w:rsid w:val="000648C4"/>
    <w:rsid w:val="00067396"/>
    <w:rsid w:val="00070C6C"/>
    <w:rsid w:val="00070D6F"/>
    <w:rsid w:val="00071FD4"/>
    <w:rsid w:val="00072173"/>
    <w:rsid w:val="0007228B"/>
    <w:rsid w:val="0007394D"/>
    <w:rsid w:val="00077C7A"/>
    <w:rsid w:val="00080879"/>
    <w:rsid w:val="000859C5"/>
    <w:rsid w:val="00093B56"/>
    <w:rsid w:val="0009501A"/>
    <w:rsid w:val="00095F4A"/>
    <w:rsid w:val="000A04B3"/>
    <w:rsid w:val="000A148F"/>
    <w:rsid w:val="000A3465"/>
    <w:rsid w:val="000A35EF"/>
    <w:rsid w:val="000A48BE"/>
    <w:rsid w:val="000A56F7"/>
    <w:rsid w:val="000A6E4E"/>
    <w:rsid w:val="000A758A"/>
    <w:rsid w:val="000B0588"/>
    <w:rsid w:val="000C227F"/>
    <w:rsid w:val="000C3FAF"/>
    <w:rsid w:val="000C4C2C"/>
    <w:rsid w:val="000C4C76"/>
    <w:rsid w:val="000C70A4"/>
    <w:rsid w:val="000D0CAD"/>
    <w:rsid w:val="000D4A6D"/>
    <w:rsid w:val="000D6A3C"/>
    <w:rsid w:val="000D6AC0"/>
    <w:rsid w:val="000D78E6"/>
    <w:rsid w:val="000D7DBA"/>
    <w:rsid w:val="000E23F9"/>
    <w:rsid w:val="000E2A97"/>
    <w:rsid w:val="000E4E58"/>
    <w:rsid w:val="000E60D6"/>
    <w:rsid w:val="000E7D89"/>
    <w:rsid w:val="000F441E"/>
    <w:rsid w:val="000F49BD"/>
    <w:rsid w:val="00100241"/>
    <w:rsid w:val="001008D9"/>
    <w:rsid w:val="00100EE5"/>
    <w:rsid w:val="00103C1A"/>
    <w:rsid w:val="00105331"/>
    <w:rsid w:val="00105F54"/>
    <w:rsid w:val="0010663B"/>
    <w:rsid w:val="00110CEE"/>
    <w:rsid w:val="00111AD5"/>
    <w:rsid w:val="00112ADF"/>
    <w:rsid w:val="00113F6D"/>
    <w:rsid w:val="001142FC"/>
    <w:rsid w:val="00114718"/>
    <w:rsid w:val="001149CB"/>
    <w:rsid w:val="00116526"/>
    <w:rsid w:val="0011660A"/>
    <w:rsid w:val="00116FBA"/>
    <w:rsid w:val="001229F2"/>
    <w:rsid w:val="00126E6B"/>
    <w:rsid w:val="0012728D"/>
    <w:rsid w:val="001279F1"/>
    <w:rsid w:val="00132E5F"/>
    <w:rsid w:val="00133695"/>
    <w:rsid w:val="00135DFC"/>
    <w:rsid w:val="00140E12"/>
    <w:rsid w:val="001413FD"/>
    <w:rsid w:val="00141B6D"/>
    <w:rsid w:val="00142B6B"/>
    <w:rsid w:val="00143DEE"/>
    <w:rsid w:val="001445EF"/>
    <w:rsid w:val="0014611D"/>
    <w:rsid w:val="001509AB"/>
    <w:rsid w:val="00154917"/>
    <w:rsid w:val="00155AA0"/>
    <w:rsid w:val="00156DA7"/>
    <w:rsid w:val="00157222"/>
    <w:rsid w:val="001574E0"/>
    <w:rsid w:val="001602C9"/>
    <w:rsid w:val="00162A84"/>
    <w:rsid w:val="00164455"/>
    <w:rsid w:val="00164EC3"/>
    <w:rsid w:val="00170F1A"/>
    <w:rsid w:val="00171850"/>
    <w:rsid w:val="00172669"/>
    <w:rsid w:val="001733B1"/>
    <w:rsid w:val="00175351"/>
    <w:rsid w:val="00176AE0"/>
    <w:rsid w:val="00177002"/>
    <w:rsid w:val="001843DC"/>
    <w:rsid w:val="00184A81"/>
    <w:rsid w:val="00185617"/>
    <w:rsid w:val="0018597F"/>
    <w:rsid w:val="001903BC"/>
    <w:rsid w:val="00192E8C"/>
    <w:rsid w:val="001939CA"/>
    <w:rsid w:val="0019456B"/>
    <w:rsid w:val="001A09DF"/>
    <w:rsid w:val="001A0A8B"/>
    <w:rsid w:val="001A227E"/>
    <w:rsid w:val="001A3797"/>
    <w:rsid w:val="001A4481"/>
    <w:rsid w:val="001A48C4"/>
    <w:rsid w:val="001A5D35"/>
    <w:rsid w:val="001A6189"/>
    <w:rsid w:val="001A67BE"/>
    <w:rsid w:val="001B12A9"/>
    <w:rsid w:val="001B1DD6"/>
    <w:rsid w:val="001B2567"/>
    <w:rsid w:val="001B515E"/>
    <w:rsid w:val="001B7D6D"/>
    <w:rsid w:val="001C11D9"/>
    <w:rsid w:val="001C6788"/>
    <w:rsid w:val="001D1DC2"/>
    <w:rsid w:val="001D2661"/>
    <w:rsid w:val="001D341B"/>
    <w:rsid w:val="001D53C5"/>
    <w:rsid w:val="001D723B"/>
    <w:rsid w:val="001E3897"/>
    <w:rsid w:val="001E5F45"/>
    <w:rsid w:val="001F1118"/>
    <w:rsid w:val="001F4FA3"/>
    <w:rsid w:val="001F614E"/>
    <w:rsid w:val="001F7CCF"/>
    <w:rsid w:val="002034C3"/>
    <w:rsid w:val="00210FBA"/>
    <w:rsid w:val="00214DA3"/>
    <w:rsid w:val="00215290"/>
    <w:rsid w:val="002163E8"/>
    <w:rsid w:val="002176DC"/>
    <w:rsid w:val="00217E72"/>
    <w:rsid w:val="0022125D"/>
    <w:rsid w:val="00224E35"/>
    <w:rsid w:val="002404F1"/>
    <w:rsid w:val="00240957"/>
    <w:rsid w:val="00240B3B"/>
    <w:rsid w:val="0024202C"/>
    <w:rsid w:val="00242508"/>
    <w:rsid w:val="002432F1"/>
    <w:rsid w:val="0024374A"/>
    <w:rsid w:val="00244238"/>
    <w:rsid w:val="002445A1"/>
    <w:rsid w:val="00251788"/>
    <w:rsid w:val="002537D9"/>
    <w:rsid w:val="002558EC"/>
    <w:rsid w:val="00260874"/>
    <w:rsid w:val="00261B4B"/>
    <w:rsid w:val="00261FD1"/>
    <w:rsid w:val="002631AB"/>
    <w:rsid w:val="0026395B"/>
    <w:rsid w:val="00263C76"/>
    <w:rsid w:val="00267766"/>
    <w:rsid w:val="00270477"/>
    <w:rsid w:val="00271713"/>
    <w:rsid w:val="00271F48"/>
    <w:rsid w:val="0027509D"/>
    <w:rsid w:val="002770E2"/>
    <w:rsid w:val="00277674"/>
    <w:rsid w:val="00277DFB"/>
    <w:rsid w:val="00280A62"/>
    <w:rsid w:val="00281C55"/>
    <w:rsid w:val="002835B7"/>
    <w:rsid w:val="00287A95"/>
    <w:rsid w:val="0029020B"/>
    <w:rsid w:val="00293378"/>
    <w:rsid w:val="00294307"/>
    <w:rsid w:val="00294B4D"/>
    <w:rsid w:val="00297598"/>
    <w:rsid w:val="002A3F0A"/>
    <w:rsid w:val="002A5E7A"/>
    <w:rsid w:val="002B2411"/>
    <w:rsid w:val="002B3612"/>
    <w:rsid w:val="002C0035"/>
    <w:rsid w:val="002C3351"/>
    <w:rsid w:val="002C3E46"/>
    <w:rsid w:val="002C3F5A"/>
    <w:rsid w:val="002C6732"/>
    <w:rsid w:val="002C6BFA"/>
    <w:rsid w:val="002D20E3"/>
    <w:rsid w:val="002D34E9"/>
    <w:rsid w:val="002D44BE"/>
    <w:rsid w:val="002D6BCF"/>
    <w:rsid w:val="002D7B8D"/>
    <w:rsid w:val="002E29AC"/>
    <w:rsid w:val="002E3089"/>
    <w:rsid w:val="002E71A5"/>
    <w:rsid w:val="002F1D8F"/>
    <w:rsid w:val="002F431F"/>
    <w:rsid w:val="002F5FEB"/>
    <w:rsid w:val="002F637C"/>
    <w:rsid w:val="00303B2A"/>
    <w:rsid w:val="00304DF2"/>
    <w:rsid w:val="0030708D"/>
    <w:rsid w:val="00312810"/>
    <w:rsid w:val="00314F9C"/>
    <w:rsid w:val="00316845"/>
    <w:rsid w:val="003224C3"/>
    <w:rsid w:val="0032317A"/>
    <w:rsid w:val="00327CBD"/>
    <w:rsid w:val="0033041B"/>
    <w:rsid w:val="003304F7"/>
    <w:rsid w:val="003309B0"/>
    <w:rsid w:val="00330A4B"/>
    <w:rsid w:val="003351D5"/>
    <w:rsid w:val="00337937"/>
    <w:rsid w:val="00340718"/>
    <w:rsid w:val="003437F1"/>
    <w:rsid w:val="00343901"/>
    <w:rsid w:val="00343A70"/>
    <w:rsid w:val="0034792A"/>
    <w:rsid w:val="00353879"/>
    <w:rsid w:val="00360689"/>
    <w:rsid w:val="00364AC5"/>
    <w:rsid w:val="00366185"/>
    <w:rsid w:val="00366740"/>
    <w:rsid w:val="00371C71"/>
    <w:rsid w:val="00372BA9"/>
    <w:rsid w:val="00372F28"/>
    <w:rsid w:val="003737AE"/>
    <w:rsid w:val="00374248"/>
    <w:rsid w:val="0037670B"/>
    <w:rsid w:val="003809B4"/>
    <w:rsid w:val="003827A6"/>
    <w:rsid w:val="00384396"/>
    <w:rsid w:val="00386076"/>
    <w:rsid w:val="003860B4"/>
    <w:rsid w:val="00386608"/>
    <w:rsid w:val="00392F57"/>
    <w:rsid w:val="00397A18"/>
    <w:rsid w:val="003A1BAD"/>
    <w:rsid w:val="003A2881"/>
    <w:rsid w:val="003A485F"/>
    <w:rsid w:val="003A4C5C"/>
    <w:rsid w:val="003A6328"/>
    <w:rsid w:val="003A6B3E"/>
    <w:rsid w:val="003A75DE"/>
    <w:rsid w:val="003B2E4A"/>
    <w:rsid w:val="003B4442"/>
    <w:rsid w:val="003B46D3"/>
    <w:rsid w:val="003B691F"/>
    <w:rsid w:val="003B7FD0"/>
    <w:rsid w:val="003C1725"/>
    <w:rsid w:val="003C2FE8"/>
    <w:rsid w:val="003C3852"/>
    <w:rsid w:val="003C5965"/>
    <w:rsid w:val="003C6961"/>
    <w:rsid w:val="003C7FF3"/>
    <w:rsid w:val="003D1B42"/>
    <w:rsid w:val="003D2961"/>
    <w:rsid w:val="003D4B22"/>
    <w:rsid w:val="003D5A3F"/>
    <w:rsid w:val="003D6DA3"/>
    <w:rsid w:val="003E07C7"/>
    <w:rsid w:val="003E769F"/>
    <w:rsid w:val="003F0F58"/>
    <w:rsid w:val="003F29E0"/>
    <w:rsid w:val="003F3FD4"/>
    <w:rsid w:val="003F414C"/>
    <w:rsid w:val="003F45A6"/>
    <w:rsid w:val="003F75B6"/>
    <w:rsid w:val="003F7B37"/>
    <w:rsid w:val="00403324"/>
    <w:rsid w:val="004037B7"/>
    <w:rsid w:val="00404186"/>
    <w:rsid w:val="00405EFB"/>
    <w:rsid w:val="00407163"/>
    <w:rsid w:val="0041102C"/>
    <w:rsid w:val="00411756"/>
    <w:rsid w:val="00413876"/>
    <w:rsid w:val="004162C7"/>
    <w:rsid w:val="00420904"/>
    <w:rsid w:val="00420B52"/>
    <w:rsid w:val="00423FCD"/>
    <w:rsid w:val="00425A33"/>
    <w:rsid w:val="00431C80"/>
    <w:rsid w:val="00431CFD"/>
    <w:rsid w:val="004338C4"/>
    <w:rsid w:val="00433D18"/>
    <w:rsid w:val="00435B1B"/>
    <w:rsid w:val="0043678A"/>
    <w:rsid w:val="0044163A"/>
    <w:rsid w:val="00442037"/>
    <w:rsid w:val="00447B54"/>
    <w:rsid w:val="004503FE"/>
    <w:rsid w:val="00453122"/>
    <w:rsid w:val="00457E79"/>
    <w:rsid w:val="0046076A"/>
    <w:rsid w:val="00461641"/>
    <w:rsid w:val="00464646"/>
    <w:rsid w:val="004646E2"/>
    <w:rsid w:val="0046592F"/>
    <w:rsid w:val="004670A3"/>
    <w:rsid w:val="004712BE"/>
    <w:rsid w:val="004713D5"/>
    <w:rsid w:val="00471FD8"/>
    <w:rsid w:val="00473955"/>
    <w:rsid w:val="00477C6A"/>
    <w:rsid w:val="004838D8"/>
    <w:rsid w:val="00483A39"/>
    <w:rsid w:val="00485A67"/>
    <w:rsid w:val="00490CB0"/>
    <w:rsid w:val="00495F8C"/>
    <w:rsid w:val="004961FE"/>
    <w:rsid w:val="004964EC"/>
    <w:rsid w:val="00496CC9"/>
    <w:rsid w:val="004974BC"/>
    <w:rsid w:val="004978DB"/>
    <w:rsid w:val="004A0665"/>
    <w:rsid w:val="004A0C09"/>
    <w:rsid w:val="004A1B2C"/>
    <w:rsid w:val="004A5ECC"/>
    <w:rsid w:val="004A72D1"/>
    <w:rsid w:val="004B064B"/>
    <w:rsid w:val="004B0F3F"/>
    <w:rsid w:val="004B265E"/>
    <w:rsid w:val="004B32B2"/>
    <w:rsid w:val="004B5280"/>
    <w:rsid w:val="004B63C4"/>
    <w:rsid w:val="004C06A1"/>
    <w:rsid w:val="004C3412"/>
    <w:rsid w:val="004C3809"/>
    <w:rsid w:val="004C6C13"/>
    <w:rsid w:val="004C7AED"/>
    <w:rsid w:val="004D16A1"/>
    <w:rsid w:val="004D1FA2"/>
    <w:rsid w:val="004D4110"/>
    <w:rsid w:val="004D6B98"/>
    <w:rsid w:val="004E1C1B"/>
    <w:rsid w:val="004E5B1B"/>
    <w:rsid w:val="004E7810"/>
    <w:rsid w:val="004F1D92"/>
    <w:rsid w:val="004F362C"/>
    <w:rsid w:val="004F6B12"/>
    <w:rsid w:val="004F7B41"/>
    <w:rsid w:val="0050075C"/>
    <w:rsid w:val="00504E05"/>
    <w:rsid w:val="00504E7D"/>
    <w:rsid w:val="00510390"/>
    <w:rsid w:val="005137D6"/>
    <w:rsid w:val="0051643E"/>
    <w:rsid w:val="0051644F"/>
    <w:rsid w:val="0052061F"/>
    <w:rsid w:val="00520B47"/>
    <w:rsid w:val="00520EC9"/>
    <w:rsid w:val="0052166B"/>
    <w:rsid w:val="00523A16"/>
    <w:rsid w:val="005259F2"/>
    <w:rsid w:val="00525F4E"/>
    <w:rsid w:val="005306F0"/>
    <w:rsid w:val="00531D03"/>
    <w:rsid w:val="00534E18"/>
    <w:rsid w:val="00536339"/>
    <w:rsid w:val="005368D1"/>
    <w:rsid w:val="00537ADA"/>
    <w:rsid w:val="00543D01"/>
    <w:rsid w:val="0054751A"/>
    <w:rsid w:val="00547734"/>
    <w:rsid w:val="00547FD7"/>
    <w:rsid w:val="005500D1"/>
    <w:rsid w:val="005501DD"/>
    <w:rsid w:val="005537AE"/>
    <w:rsid w:val="0055387D"/>
    <w:rsid w:val="00555F22"/>
    <w:rsid w:val="00560DD7"/>
    <w:rsid w:val="005622B1"/>
    <w:rsid w:val="0056237C"/>
    <w:rsid w:val="00565CEF"/>
    <w:rsid w:val="00567BA6"/>
    <w:rsid w:val="0057157E"/>
    <w:rsid w:val="00572C65"/>
    <w:rsid w:val="005757D7"/>
    <w:rsid w:val="00577D21"/>
    <w:rsid w:val="005802C0"/>
    <w:rsid w:val="005828F0"/>
    <w:rsid w:val="00582C54"/>
    <w:rsid w:val="00582F12"/>
    <w:rsid w:val="00584724"/>
    <w:rsid w:val="00585208"/>
    <w:rsid w:val="00590826"/>
    <w:rsid w:val="00593016"/>
    <w:rsid w:val="00595A8D"/>
    <w:rsid w:val="00595EE4"/>
    <w:rsid w:val="005A04F4"/>
    <w:rsid w:val="005A3A0D"/>
    <w:rsid w:val="005A3A51"/>
    <w:rsid w:val="005A68EF"/>
    <w:rsid w:val="005A7E4E"/>
    <w:rsid w:val="005B0390"/>
    <w:rsid w:val="005B27A2"/>
    <w:rsid w:val="005B4CBD"/>
    <w:rsid w:val="005B54D5"/>
    <w:rsid w:val="005B587B"/>
    <w:rsid w:val="005B6270"/>
    <w:rsid w:val="005C1A5C"/>
    <w:rsid w:val="005C4A78"/>
    <w:rsid w:val="005C64B3"/>
    <w:rsid w:val="005C6BBF"/>
    <w:rsid w:val="005C797C"/>
    <w:rsid w:val="005C7A40"/>
    <w:rsid w:val="005D00EF"/>
    <w:rsid w:val="005D0796"/>
    <w:rsid w:val="005D0B8D"/>
    <w:rsid w:val="005E1BAD"/>
    <w:rsid w:val="005E6129"/>
    <w:rsid w:val="005E693A"/>
    <w:rsid w:val="005E7A01"/>
    <w:rsid w:val="005F208D"/>
    <w:rsid w:val="005F28EE"/>
    <w:rsid w:val="005F41EC"/>
    <w:rsid w:val="00601B82"/>
    <w:rsid w:val="00602909"/>
    <w:rsid w:val="00605C46"/>
    <w:rsid w:val="00610FF3"/>
    <w:rsid w:val="0061298A"/>
    <w:rsid w:val="00613875"/>
    <w:rsid w:val="00616959"/>
    <w:rsid w:val="00617176"/>
    <w:rsid w:val="006171CE"/>
    <w:rsid w:val="00617360"/>
    <w:rsid w:val="006206F5"/>
    <w:rsid w:val="00620D5E"/>
    <w:rsid w:val="0062440B"/>
    <w:rsid w:val="006246E5"/>
    <w:rsid w:val="006251D6"/>
    <w:rsid w:val="0063095F"/>
    <w:rsid w:val="00631944"/>
    <w:rsid w:val="00631CC5"/>
    <w:rsid w:val="006324D2"/>
    <w:rsid w:val="00632FFC"/>
    <w:rsid w:val="006342D6"/>
    <w:rsid w:val="00640421"/>
    <w:rsid w:val="00640D39"/>
    <w:rsid w:val="00646D99"/>
    <w:rsid w:val="00646EB5"/>
    <w:rsid w:val="00646F47"/>
    <w:rsid w:val="00650E4A"/>
    <w:rsid w:val="00650EB8"/>
    <w:rsid w:val="0065336E"/>
    <w:rsid w:val="00655B5C"/>
    <w:rsid w:val="00655E5F"/>
    <w:rsid w:val="00657845"/>
    <w:rsid w:val="00660A9D"/>
    <w:rsid w:val="00661033"/>
    <w:rsid w:val="00663C4B"/>
    <w:rsid w:val="00667E1E"/>
    <w:rsid w:val="00670B94"/>
    <w:rsid w:val="006755B9"/>
    <w:rsid w:val="00676D96"/>
    <w:rsid w:val="00677860"/>
    <w:rsid w:val="00677F9D"/>
    <w:rsid w:val="00683CC4"/>
    <w:rsid w:val="0069164F"/>
    <w:rsid w:val="00695702"/>
    <w:rsid w:val="00697AC4"/>
    <w:rsid w:val="006A7DEB"/>
    <w:rsid w:val="006B0894"/>
    <w:rsid w:val="006B5A6E"/>
    <w:rsid w:val="006B5D83"/>
    <w:rsid w:val="006B65D3"/>
    <w:rsid w:val="006C0727"/>
    <w:rsid w:val="006C74F6"/>
    <w:rsid w:val="006D400D"/>
    <w:rsid w:val="006D7517"/>
    <w:rsid w:val="006E145F"/>
    <w:rsid w:val="006E230F"/>
    <w:rsid w:val="006E5839"/>
    <w:rsid w:val="006F0FA3"/>
    <w:rsid w:val="006F1131"/>
    <w:rsid w:val="006F3F0D"/>
    <w:rsid w:val="006F462B"/>
    <w:rsid w:val="006F4826"/>
    <w:rsid w:val="006F723E"/>
    <w:rsid w:val="006F7554"/>
    <w:rsid w:val="00701002"/>
    <w:rsid w:val="007028B0"/>
    <w:rsid w:val="00702E39"/>
    <w:rsid w:val="007052A6"/>
    <w:rsid w:val="00705F37"/>
    <w:rsid w:val="00706020"/>
    <w:rsid w:val="0070660B"/>
    <w:rsid w:val="00711D2A"/>
    <w:rsid w:val="007126FA"/>
    <w:rsid w:val="00713F5B"/>
    <w:rsid w:val="00714078"/>
    <w:rsid w:val="0071483D"/>
    <w:rsid w:val="007148C5"/>
    <w:rsid w:val="00714CB0"/>
    <w:rsid w:val="00720CAA"/>
    <w:rsid w:val="0072347F"/>
    <w:rsid w:val="00724C29"/>
    <w:rsid w:val="00725933"/>
    <w:rsid w:val="00727892"/>
    <w:rsid w:val="00733B2B"/>
    <w:rsid w:val="00737C2A"/>
    <w:rsid w:val="00743134"/>
    <w:rsid w:val="00743764"/>
    <w:rsid w:val="00745859"/>
    <w:rsid w:val="0074591D"/>
    <w:rsid w:val="007476D0"/>
    <w:rsid w:val="0075145D"/>
    <w:rsid w:val="00752042"/>
    <w:rsid w:val="00754A34"/>
    <w:rsid w:val="00761FB3"/>
    <w:rsid w:val="00762809"/>
    <w:rsid w:val="00762F8F"/>
    <w:rsid w:val="007635A5"/>
    <w:rsid w:val="00765022"/>
    <w:rsid w:val="007651CC"/>
    <w:rsid w:val="00765815"/>
    <w:rsid w:val="00770572"/>
    <w:rsid w:val="007709D2"/>
    <w:rsid w:val="00772AB3"/>
    <w:rsid w:val="0077441E"/>
    <w:rsid w:val="00775937"/>
    <w:rsid w:val="007846AF"/>
    <w:rsid w:val="00784C59"/>
    <w:rsid w:val="00786AB2"/>
    <w:rsid w:val="00791518"/>
    <w:rsid w:val="00793162"/>
    <w:rsid w:val="0079420E"/>
    <w:rsid w:val="00797696"/>
    <w:rsid w:val="007978E2"/>
    <w:rsid w:val="00797A8A"/>
    <w:rsid w:val="007A001D"/>
    <w:rsid w:val="007A29DD"/>
    <w:rsid w:val="007A69BF"/>
    <w:rsid w:val="007A69F7"/>
    <w:rsid w:val="007A77EC"/>
    <w:rsid w:val="007B028A"/>
    <w:rsid w:val="007B1796"/>
    <w:rsid w:val="007B5E9C"/>
    <w:rsid w:val="007C15F7"/>
    <w:rsid w:val="007C2C27"/>
    <w:rsid w:val="007C2C65"/>
    <w:rsid w:val="007C4F2B"/>
    <w:rsid w:val="007C7AF3"/>
    <w:rsid w:val="007D175D"/>
    <w:rsid w:val="007D6307"/>
    <w:rsid w:val="007D7770"/>
    <w:rsid w:val="007E03CF"/>
    <w:rsid w:val="007E1687"/>
    <w:rsid w:val="007E306A"/>
    <w:rsid w:val="007E42D8"/>
    <w:rsid w:val="007E626A"/>
    <w:rsid w:val="007E6EC2"/>
    <w:rsid w:val="007E7734"/>
    <w:rsid w:val="007E7E1E"/>
    <w:rsid w:val="007F2C55"/>
    <w:rsid w:val="007F3984"/>
    <w:rsid w:val="007F6AC6"/>
    <w:rsid w:val="007F7397"/>
    <w:rsid w:val="00800E54"/>
    <w:rsid w:val="00801165"/>
    <w:rsid w:val="00804B1F"/>
    <w:rsid w:val="00805631"/>
    <w:rsid w:val="00806F92"/>
    <w:rsid w:val="0081230D"/>
    <w:rsid w:val="00812E0A"/>
    <w:rsid w:val="00820649"/>
    <w:rsid w:val="00822C10"/>
    <w:rsid w:val="00825A48"/>
    <w:rsid w:val="008261A6"/>
    <w:rsid w:val="00827505"/>
    <w:rsid w:val="008307CF"/>
    <w:rsid w:val="00830ED8"/>
    <w:rsid w:val="00831D9B"/>
    <w:rsid w:val="00832568"/>
    <w:rsid w:val="0083358A"/>
    <w:rsid w:val="00851B21"/>
    <w:rsid w:val="008523E0"/>
    <w:rsid w:val="00854C7B"/>
    <w:rsid w:val="008551D4"/>
    <w:rsid w:val="00861838"/>
    <w:rsid w:val="00861EE1"/>
    <w:rsid w:val="00864FEE"/>
    <w:rsid w:val="0086708F"/>
    <w:rsid w:val="0086727B"/>
    <w:rsid w:val="008706CF"/>
    <w:rsid w:val="00870E58"/>
    <w:rsid w:val="0087176F"/>
    <w:rsid w:val="008735C9"/>
    <w:rsid w:val="00874ED4"/>
    <w:rsid w:val="00877425"/>
    <w:rsid w:val="00877FEC"/>
    <w:rsid w:val="00880A2F"/>
    <w:rsid w:val="00883482"/>
    <w:rsid w:val="00885433"/>
    <w:rsid w:val="00890D0C"/>
    <w:rsid w:val="00891AFD"/>
    <w:rsid w:val="0089221C"/>
    <w:rsid w:val="008923BF"/>
    <w:rsid w:val="00892B32"/>
    <w:rsid w:val="00895246"/>
    <w:rsid w:val="00896288"/>
    <w:rsid w:val="00896537"/>
    <w:rsid w:val="008A1A54"/>
    <w:rsid w:val="008A207B"/>
    <w:rsid w:val="008A4E4D"/>
    <w:rsid w:val="008B51C5"/>
    <w:rsid w:val="008C064B"/>
    <w:rsid w:val="008C424F"/>
    <w:rsid w:val="008C6666"/>
    <w:rsid w:val="008C714D"/>
    <w:rsid w:val="008C7D71"/>
    <w:rsid w:val="008D22DC"/>
    <w:rsid w:val="008D2D6C"/>
    <w:rsid w:val="008D4860"/>
    <w:rsid w:val="008D6117"/>
    <w:rsid w:val="008E0A3B"/>
    <w:rsid w:val="008E0FB7"/>
    <w:rsid w:val="008E591D"/>
    <w:rsid w:val="008F1E5C"/>
    <w:rsid w:val="008F34BB"/>
    <w:rsid w:val="008F44DD"/>
    <w:rsid w:val="008F57BA"/>
    <w:rsid w:val="008F5FF6"/>
    <w:rsid w:val="009020EE"/>
    <w:rsid w:val="009028C2"/>
    <w:rsid w:val="00903DF8"/>
    <w:rsid w:val="009121FD"/>
    <w:rsid w:val="009145B4"/>
    <w:rsid w:val="00915258"/>
    <w:rsid w:val="00915971"/>
    <w:rsid w:val="009167FE"/>
    <w:rsid w:val="009174F3"/>
    <w:rsid w:val="009179C4"/>
    <w:rsid w:val="00920421"/>
    <w:rsid w:val="00921428"/>
    <w:rsid w:val="00923130"/>
    <w:rsid w:val="009251A2"/>
    <w:rsid w:val="00926735"/>
    <w:rsid w:val="00927169"/>
    <w:rsid w:val="00927668"/>
    <w:rsid w:val="00927EFF"/>
    <w:rsid w:val="00931B5B"/>
    <w:rsid w:val="00931EF3"/>
    <w:rsid w:val="0093250D"/>
    <w:rsid w:val="00940629"/>
    <w:rsid w:val="00942629"/>
    <w:rsid w:val="00942B62"/>
    <w:rsid w:val="00944F83"/>
    <w:rsid w:val="00946B11"/>
    <w:rsid w:val="00950C85"/>
    <w:rsid w:val="009511D7"/>
    <w:rsid w:val="009516A7"/>
    <w:rsid w:val="00951B5A"/>
    <w:rsid w:val="0095725A"/>
    <w:rsid w:val="00962492"/>
    <w:rsid w:val="009629A7"/>
    <w:rsid w:val="00964292"/>
    <w:rsid w:val="00966EC2"/>
    <w:rsid w:val="00971655"/>
    <w:rsid w:val="00973273"/>
    <w:rsid w:val="00974FA2"/>
    <w:rsid w:val="00982169"/>
    <w:rsid w:val="0098609C"/>
    <w:rsid w:val="009908E8"/>
    <w:rsid w:val="00991ABE"/>
    <w:rsid w:val="00993318"/>
    <w:rsid w:val="00993FA9"/>
    <w:rsid w:val="00996846"/>
    <w:rsid w:val="00997F46"/>
    <w:rsid w:val="009A0285"/>
    <w:rsid w:val="009A0B0B"/>
    <w:rsid w:val="009A266B"/>
    <w:rsid w:val="009A3AF4"/>
    <w:rsid w:val="009A436C"/>
    <w:rsid w:val="009A530B"/>
    <w:rsid w:val="009A6A27"/>
    <w:rsid w:val="009A7D6F"/>
    <w:rsid w:val="009B0F0E"/>
    <w:rsid w:val="009B21DC"/>
    <w:rsid w:val="009B2747"/>
    <w:rsid w:val="009B6162"/>
    <w:rsid w:val="009B6414"/>
    <w:rsid w:val="009B7E08"/>
    <w:rsid w:val="009C34F0"/>
    <w:rsid w:val="009C570C"/>
    <w:rsid w:val="009C67CF"/>
    <w:rsid w:val="009C7DD5"/>
    <w:rsid w:val="009D0142"/>
    <w:rsid w:val="009D141E"/>
    <w:rsid w:val="009D2465"/>
    <w:rsid w:val="009D3250"/>
    <w:rsid w:val="009D3510"/>
    <w:rsid w:val="009D41D9"/>
    <w:rsid w:val="009E3418"/>
    <w:rsid w:val="009E3690"/>
    <w:rsid w:val="009E5A78"/>
    <w:rsid w:val="009E6818"/>
    <w:rsid w:val="009E6B70"/>
    <w:rsid w:val="009E6D1D"/>
    <w:rsid w:val="009F14B4"/>
    <w:rsid w:val="009F1805"/>
    <w:rsid w:val="009F2AFD"/>
    <w:rsid w:val="009F2FBC"/>
    <w:rsid w:val="009F4D2C"/>
    <w:rsid w:val="009F5A4B"/>
    <w:rsid w:val="009F6B70"/>
    <w:rsid w:val="009F71D0"/>
    <w:rsid w:val="009F7AC8"/>
    <w:rsid w:val="00A0248B"/>
    <w:rsid w:val="00A03217"/>
    <w:rsid w:val="00A05F19"/>
    <w:rsid w:val="00A065AC"/>
    <w:rsid w:val="00A07E60"/>
    <w:rsid w:val="00A11754"/>
    <w:rsid w:val="00A11FCF"/>
    <w:rsid w:val="00A13B84"/>
    <w:rsid w:val="00A13CF0"/>
    <w:rsid w:val="00A15139"/>
    <w:rsid w:val="00A16B33"/>
    <w:rsid w:val="00A16CD7"/>
    <w:rsid w:val="00A21B90"/>
    <w:rsid w:val="00A24F10"/>
    <w:rsid w:val="00A30220"/>
    <w:rsid w:val="00A336B2"/>
    <w:rsid w:val="00A33D3C"/>
    <w:rsid w:val="00A3447E"/>
    <w:rsid w:val="00A351E1"/>
    <w:rsid w:val="00A419FB"/>
    <w:rsid w:val="00A41E69"/>
    <w:rsid w:val="00A44033"/>
    <w:rsid w:val="00A44505"/>
    <w:rsid w:val="00A45D66"/>
    <w:rsid w:val="00A507FE"/>
    <w:rsid w:val="00A50A7B"/>
    <w:rsid w:val="00A524A6"/>
    <w:rsid w:val="00A526E1"/>
    <w:rsid w:val="00A53570"/>
    <w:rsid w:val="00A54843"/>
    <w:rsid w:val="00A60642"/>
    <w:rsid w:val="00A63799"/>
    <w:rsid w:val="00A653BB"/>
    <w:rsid w:val="00A66D69"/>
    <w:rsid w:val="00A76A2E"/>
    <w:rsid w:val="00A77E72"/>
    <w:rsid w:val="00A820FF"/>
    <w:rsid w:val="00A84252"/>
    <w:rsid w:val="00A84B3F"/>
    <w:rsid w:val="00A85E7F"/>
    <w:rsid w:val="00A85F4F"/>
    <w:rsid w:val="00A922A6"/>
    <w:rsid w:val="00A92FB1"/>
    <w:rsid w:val="00A94E38"/>
    <w:rsid w:val="00A950BC"/>
    <w:rsid w:val="00A952A9"/>
    <w:rsid w:val="00AA212D"/>
    <w:rsid w:val="00AA427C"/>
    <w:rsid w:val="00AA4357"/>
    <w:rsid w:val="00AB1468"/>
    <w:rsid w:val="00AB34C3"/>
    <w:rsid w:val="00AB4691"/>
    <w:rsid w:val="00AB7A81"/>
    <w:rsid w:val="00AC065C"/>
    <w:rsid w:val="00AC0A4D"/>
    <w:rsid w:val="00AC132D"/>
    <w:rsid w:val="00AC19AC"/>
    <w:rsid w:val="00AC2190"/>
    <w:rsid w:val="00AC2A2F"/>
    <w:rsid w:val="00AC4240"/>
    <w:rsid w:val="00AC7512"/>
    <w:rsid w:val="00AD0D22"/>
    <w:rsid w:val="00AD0E01"/>
    <w:rsid w:val="00AD2703"/>
    <w:rsid w:val="00AD4B5E"/>
    <w:rsid w:val="00AD5EEE"/>
    <w:rsid w:val="00AE1E0F"/>
    <w:rsid w:val="00AE4175"/>
    <w:rsid w:val="00AE475B"/>
    <w:rsid w:val="00AE5881"/>
    <w:rsid w:val="00AE7F15"/>
    <w:rsid w:val="00AF3FDD"/>
    <w:rsid w:val="00AF41D9"/>
    <w:rsid w:val="00AF4F66"/>
    <w:rsid w:val="00AF679B"/>
    <w:rsid w:val="00B00363"/>
    <w:rsid w:val="00B03ECA"/>
    <w:rsid w:val="00B05A1A"/>
    <w:rsid w:val="00B105CA"/>
    <w:rsid w:val="00B13880"/>
    <w:rsid w:val="00B140D0"/>
    <w:rsid w:val="00B162F3"/>
    <w:rsid w:val="00B21BC1"/>
    <w:rsid w:val="00B25E92"/>
    <w:rsid w:val="00B26C9F"/>
    <w:rsid w:val="00B27867"/>
    <w:rsid w:val="00B33ED4"/>
    <w:rsid w:val="00B354C6"/>
    <w:rsid w:val="00B40471"/>
    <w:rsid w:val="00B40A48"/>
    <w:rsid w:val="00B4740F"/>
    <w:rsid w:val="00B56ECB"/>
    <w:rsid w:val="00B57C2C"/>
    <w:rsid w:val="00B57F60"/>
    <w:rsid w:val="00B62E07"/>
    <w:rsid w:val="00B643E2"/>
    <w:rsid w:val="00B648F2"/>
    <w:rsid w:val="00B65470"/>
    <w:rsid w:val="00B65BCE"/>
    <w:rsid w:val="00B71772"/>
    <w:rsid w:val="00B7395A"/>
    <w:rsid w:val="00B7530A"/>
    <w:rsid w:val="00B75795"/>
    <w:rsid w:val="00B811C0"/>
    <w:rsid w:val="00B817A4"/>
    <w:rsid w:val="00B82069"/>
    <w:rsid w:val="00B83375"/>
    <w:rsid w:val="00B83B7B"/>
    <w:rsid w:val="00B83FE4"/>
    <w:rsid w:val="00B84715"/>
    <w:rsid w:val="00B84740"/>
    <w:rsid w:val="00B86575"/>
    <w:rsid w:val="00B90A19"/>
    <w:rsid w:val="00B964F6"/>
    <w:rsid w:val="00B9694C"/>
    <w:rsid w:val="00B97FE3"/>
    <w:rsid w:val="00BA0726"/>
    <w:rsid w:val="00BB016F"/>
    <w:rsid w:val="00BB3456"/>
    <w:rsid w:val="00BB5394"/>
    <w:rsid w:val="00BB6002"/>
    <w:rsid w:val="00BB7AD7"/>
    <w:rsid w:val="00BC41DE"/>
    <w:rsid w:val="00BC6AC4"/>
    <w:rsid w:val="00BD12A4"/>
    <w:rsid w:val="00BD233C"/>
    <w:rsid w:val="00BD305E"/>
    <w:rsid w:val="00BD324F"/>
    <w:rsid w:val="00BE68C2"/>
    <w:rsid w:val="00BF0031"/>
    <w:rsid w:val="00BF06E6"/>
    <w:rsid w:val="00BF1F4A"/>
    <w:rsid w:val="00BF4B7C"/>
    <w:rsid w:val="00BF7ABB"/>
    <w:rsid w:val="00C04932"/>
    <w:rsid w:val="00C04D1A"/>
    <w:rsid w:val="00C04DD2"/>
    <w:rsid w:val="00C07F53"/>
    <w:rsid w:val="00C1097F"/>
    <w:rsid w:val="00C13476"/>
    <w:rsid w:val="00C14A01"/>
    <w:rsid w:val="00C171D1"/>
    <w:rsid w:val="00C178C3"/>
    <w:rsid w:val="00C179A1"/>
    <w:rsid w:val="00C218C4"/>
    <w:rsid w:val="00C22AF2"/>
    <w:rsid w:val="00C2493F"/>
    <w:rsid w:val="00C253CD"/>
    <w:rsid w:val="00C32F07"/>
    <w:rsid w:val="00C3566C"/>
    <w:rsid w:val="00C36351"/>
    <w:rsid w:val="00C40E77"/>
    <w:rsid w:val="00C420C1"/>
    <w:rsid w:val="00C42504"/>
    <w:rsid w:val="00C468E5"/>
    <w:rsid w:val="00C5238C"/>
    <w:rsid w:val="00C52E54"/>
    <w:rsid w:val="00C54A71"/>
    <w:rsid w:val="00C551FE"/>
    <w:rsid w:val="00C609D9"/>
    <w:rsid w:val="00C61560"/>
    <w:rsid w:val="00C6355F"/>
    <w:rsid w:val="00C645A6"/>
    <w:rsid w:val="00C6628B"/>
    <w:rsid w:val="00C6735E"/>
    <w:rsid w:val="00C679A9"/>
    <w:rsid w:val="00C7249D"/>
    <w:rsid w:val="00C72A1F"/>
    <w:rsid w:val="00C75676"/>
    <w:rsid w:val="00C765F2"/>
    <w:rsid w:val="00C77D26"/>
    <w:rsid w:val="00C81FFD"/>
    <w:rsid w:val="00C83B0C"/>
    <w:rsid w:val="00C87590"/>
    <w:rsid w:val="00C9328A"/>
    <w:rsid w:val="00CA01DA"/>
    <w:rsid w:val="00CA09B2"/>
    <w:rsid w:val="00CA5135"/>
    <w:rsid w:val="00CA6956"/>
    <w:rsid w:val="00CA6A67"/>
    <w:rsid w:val="00CA7DBA"/>
    <w:rsid w:val="00CB0DE2"/>
    <w:rsid w:val="00CB2FCC"/>
    <w:rsid w:val="00CB37C0"/>
    <w:rsid w:val="00CB4739"/>
    <w:rsid w:val="00CB4DA3"/>
    <w:rsid w:val="00CB6378"/>
    <w:rsid w:val="00CC11E2"/>
    <w:rsid w:val="00CC1973"/>
    <w:rsid w:val="00CC2F9E"/>
    <w:rsid w:val="00CD037E"/>
    <w:rsid w:val="00CD0581"/>
    <w:rsid w:val="00CD0E19"/>
    <w:rsid w:val="00CD2698"/>
    <w:rsid w:val="00CD27FB"/>
    <w:rsid w:val="00CD3283"/>
    <w:rsid w:val="00CD58C3"/>
    <w:rsid w:val="00CD65B8"/>
    <w:rsid w:val="00CD6B68"/>
    <w:rsid w:val="00CD72E3"/>
    <w:rsid w:val="00CE0A3E"/>
    <w:rsid w:val="00CE11FF"/>
    <w:rsid w:val="00CE5D10"/>
    <w:rsid w:val="00CE6088"/>
    <w:rsid w:val="00CF2C14"/>
    <w:rsid w:val="00CF2DF6"/>
    <w:rsid w:val="00CF55E3"/>
    <w:rsid w:val="00CF61F7"/>
    <w:rsid w:val="00CF74B8"/>
    <w:rsid w:val="00CF7ADE"/>
    <w:rsid w:val="00D01ABE"/>
    <w:rsid w:val="00D02F75"/>
    <w:rsid w:val="00D037AA"/>
    <w:rsid w:val="00D04B1C"/>
    <w:rsid w:val="00D11704"/>
    <w:rsid w:val="00D11DE3"/>
    <w:rsid w:val="00D14BB1"/>
    <w:rsid w:val="00D17461"/>
    <w:rsid w:val="00D2174B"/>
    <w:rsid w:val="00D227FD"/>
    <w:rsid w:val="00D24D49"/>
    <w:rsid w:val="00D25AEA"/>
    <w:rsid w:val="00D279CC"/>
    <w:rsid w:val="00D30DCB"/>
    <w:rsid w:val="00D363A5"/>
    <w:rsid w:val="00D40173"/>
    <w:rsid w:val="00D412B4"/>
    <w:rsid w:val="00D46447"/>
    <w:rsid w:val="00D51111"/>
    <w:rsid w:val="00D575BB"/>
    <w:rsid w:val="00D617BE"/>
    <w:rsid w:val="00D618CC"/>
    <w:rsid w:val="00D643CE"/>
    <w:rsid w:val="00D708CF"/>
    <w:rsid w:val="00D70FCF"/>
    <w:rsid w:val="00D71E3F"/>
    <w:rsid w:val="00D72ABB"/>
    <w:rsid w:val="00D74719"/>
    <w:rsid w:val="00D74AA6"/>
    <w:rsid w:val="00D751B4"/>
    <w:rsid w:val="00D77220"/>
    <w:rsid w:val="00D8154E"/>
    <w:rsid w:val="00D83C15"/>
    <w:rsid w:val="00D843BF"/>
    <w:rsid w:val="00D848BE"/>
    <w:rsid w:val="00D91693"/>
    <w:rsid w:val="00D9179B"/>
    <w:rsid w:val="00D9226B"/>
    <w:rsid w:val="00D94F83"/>
    <w:rsid w:val="00DA1CA2"/>
    <w:rsid w:val="00DA1DD2"/>
    <w:rsid w:val="00DA3AC8"/>
    <w:rsid w:val="00DA3D2E"/>
    <w:rsid w:val="00DA5099"/>
    <w:rsid w:val="00DB76B6"/>
    <w:rsid w:val="00DB7AC5"/>
    <w:rsid w:val="00DC100E"/>
    <w:rsid w:val="00DC5A7B"/>
    <w:rsid w:val="00DC6C30"/>
    <w:rsid w:val="00DD2120"/>
    <w:rsid w:val="00DD6CBE"/>
    <w:rsid w:val="00DE0580"/>
    <w:rsid w:val="00DE23D0"/>
    <w:rsid w:val="00DE2E28"/>
    <w:rsid w:val="00DE50D1"/>
    <w:rsid w:val="00DF0F45"/>
    <w:rsid w:val="00DF1592"/>
    <w:rsid w:val="00DF422F"/>
    <w:rsid w:val="00DF69BE"/>
    <w:rsid w:val="00DF78CA"/>
    <w:rsid w:val="00E00025"/>
    <w:rsid w:val="00E00775"/>
    <w:rsid w:val="00E03710"/>
    <w:rsid w:val="00E0693E"/>
    <w:rsid w:val="00E06E01"/>
    <w:rsid w:val="00E0719D"/>
    <w:rsid w:val="00E10145"/>
    <w:rsid w:val="00E11BCD"/>
    <w:rsid w:val="00E13BE6"/>
    <w:rsid w:val="00E2015E"/>
    <w:rsid w:val="00E204DE"/>
    <w:rsid w:val="00E20A4C"/>
    <w:rsid w:val="00E220E1"/>
    <w:rsid w:val="00E253C6"/>
    <w:rsid w:val="00E305BB"/>
    <w:rsid w:val="00E329BB"/>
    <w:rsid w:val="00E3411A"/>
    <w:rsid w:val="00E3418B"/>
    <w:rsid w:val="00E3661C"/>
    <w:rsid w:val="00E37C4E"/>
    <w:rsid w:val="00E37EEC"/>
    <w:rsid w:val="00E4074D"/>
    <w:rsid w:val="00E409E5"/>
    <w:rsid w:val="00E41A18"/>
    <w:rsid w:val="00E41DBB"/>
    <w:rsid w:val="00E46D49"/>
    <w:rsid w:val="00E47F45"/>
    <w:rsid w:val="00E514D0"/>
    <w:rsid w:val="00E51DC5"/>
    <w:rsid w:val="00E52AAC"/>
    <w:rsid w:val="00E535E4"/>
    <w:rsid w:val="00E5373E"/>
    <w:rsid w:val="00E55018"/>
    <w:rsid w:val="00E60BDC"/>
    <w:rsid w:val="00E61F18"/>
    <w:rsid w:val="00E70D26"/>
    <w:rsid w:val="00E71EBD"/>
    <w:rsid w:val="00E726F2"/>
    <w:rsid w:val="00E8316B"/>
    <w:rsid w:val="00E832AB"/>
    <w:rsid w:val="00E83675"/>
    <w:rsid w:val="00E877CD"/>
    <w:rsid w:val="00E906FD"/>
    <w:rsid w:val="00E91DC7"/>
    <w:rsid w:val="00E92150"/>
    <w:rsid w:val="00E94BF3"/>
    <w:rsid w:val="00E95D4A"/>
    <w:rsid w:val="00E966FA"/>
    <w:rsid w:val="00EA156E"/>
    <w:rsid w:val="00EA75D9"/>
    <w:rsid w:val="00EB15EF"/>
    <w:rsid w:val="00EB5A27"/>
    <w:rsid w:val="00EB7182"/>
    <w:rsid w:val="00EC02BD"/>
    <w:rsid w:val="00EC0824"/>
    <w:rsid w:val="00EC08A7"/>
    <w:rsid w:val="00EC26F5"/>
    <w:rsid w:val="00EC3DFF"/>
    <w:rsid w:val="00EC7533"/>
    <w:rsid w:val="00ED0EFB"/>
    <w:rsid w:val="00ED1EA9"/>
    <w:rsid w:val="00ED22FF"/>
    <w:rsid w:val="00ED2785"/>
    <w:rsid w:val="00ED3E8B"/>
    <w:rsid w:val="00ED5194"/>
    <w:rsid w:val="00ED736C"/>
    <w:rsid w:val="00EE42F3"/>
    <w:rsid w:val="00EE4E5E"/>
    <w:rsid w:val="00EE4F4C"/>
    <w:rsid w:val="00EE5D9E"/>
    <w:rsid w:val="00EE7551"/>
    <w:rsid w:val="00EF012E"/>
    <w:rsid w:val="00EF2D81"/>
    <w:rsid w:val="00EF4729"/>
    <w:rsid w:val="00EF4AD9"/>
    <w:rsid w:val="00EF514F"/>
    <w:rsid w:val="00EF5890"/>
    <w:rsid w:val="00EF6919"/>
    <w:rsid w:val="00EF7304"/>
    <w:rsid w:val="00F0289C"/>
    <w:rsid w:val="00F04A20"/>
    <w:rsid w:val="00F065BD"/>
    <w:rsid w:val="00F07197"/>
    <w:rsid w:val="00F0747F"/>
    <w:rsid w:val="00F142B2"/>
    <w:rsid w:val="00F160B0"/>
    <w:rsid w:val="00F23559"/>
    <w:rsid w:val="00F2659F"/>
    <w:rsid w:val="00F303A4"/>
    <w:rsid w:val="00F3115F"/>
    <w:rsid w:val="00F3297F"/>
    <w:rsid w:val="00F3317B"/>
    <w:rsid w:val="00F35546"/>
    <w:rsid w:val="00F36336"/>
    <w:rsid w:val="00F4449C"/>
    <w:rsid w:val="00F47571"/>
    <w:rsid w:val="00F50D51"/>
    <w:rsid w:val="00F54C03"/>
    <w:rsid w:val="00F56556"/>
    <w:rsid w:val="00F57659"/>
    <w:rsid w:val="00F607F4"/>
    <w:rsid w:val="00F61111"/>
    <w:rsid w:val="00F63E3B"/>
    <w:rsid w:val="00F642B3"/>
    <w:rsid w:val="00F6544C"/>
    <w:rsid w:val="00F6765D"/>
    <w:rsid w:val="00F708EA"/>
    <w:rsid w:val="00F70A6C"/>
    <w:rsid w:val="00F713FB"/>
    <w:rsid w:val="00F746D4"/>
    <w:rsid w:val="00F74EA1"/>
    <w:rsid w:val="00F762BF"/>
    <w:rsid w:val="00F815C5"/>
    <w:rsid w:val="00F860A0"/>
    <w:rsid w:val="00F86B10"/>
    <w:rsid w:val="00F90872"/>
    <w:rsid w:val="00F91767"/>
    <w:rsid w:val="00F94ED8"/>
    <w:rsid w:val="00F96571"/>
    <w:rsid w:val="00F96B09"/>
    <w:rsid w:val="00F97532"/>
    <w:rsid w:val="00F97D19"/>
    <w:rsid w:val="00FA024C"/>
    <w:rsid w:val="00FA39EB"/>
    <w:rsid w:val="00FA4700"/>
    <w:rsid w:val="00FA567D"/>
    <w:rsid w:val="00FA6FED"/>
    <w:rsid w:val="00FB0710"/>
    <w:rsid w:val="00FB1825"/>
    <w:rsid w:val="00FB386D"/>
    <w:rsid w:val="00FB3DD5"/>
    <w:rsid w:val="00FB47E5"/>
    <w:rsid w:val="00FB4CA1"/>
    <w:rsid w:val="00FB4FB0"/>
    <w:rsid w:val="00FB6ADB"/>
    <w:rsid w:val="00FB7EF2"/>
    <w:rsid w:val="00FC05E9"/>
    <w:rsid w:val="00FC350D"/>
    <w:rsid w:val="00FC5A90"/>
    <w:rsid w:val="00FC6A7B"/>
    <w:rsid w:val="00FD2097"/>
    <w:rsid w:val="00FD72DA"/>
    <w:rsid w:val="00FE08B4"/>
    <w:rsid w:val="00FE321A"/>
    <w:rsid w:val="00FE43FD"/>
    <w:rsid w:val="00FF0356"/>
    <w:rsid w:val="00FF078F"/>
    <w:rsid w:val="00FF51E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E978B"/>
  <w15:docId w15:val="{7FC9024B-173C-4B84-949B-25FA3F0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66185"/>
    <w:pPr>
      <w:keepNext/>
      <w:keepLines/>
      <w:numPr>
        <w:numId w:val="2"/>
      </w:numPr>
      <w:spacing w:before="240" w:after="2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2"/>
    <w:basedOn w:val="Normal"/>
    <w:next w:val="Normal"/>
    <w:link w:val="Heading2Char"/>
    <w:qFormat/>
    <w:rsid w:val="00677860"/>
    <w:pPr>
      <w:keepNext/>
      <w:keepLines/>
      <w:numPr>
        <w:ilvl w:val="1"/>
        <w:numId w:val="2"/>
      </w:numPr>
      <w:spacing w:before="280"/>
      <w:ind w:left="864"/>
      <w:outlineLvl w:val="1"/>
    </w:pPr>
    <w:rPr>
      <w:rFonts w:ascii="Arial" w:hAnsi="Arial"/>
    </w:rPr>
  </w:style>
  <w:style w:type="paragraph" w:styleId="Heading3">
    <w:name w:val="heading 3"/>
    <w:aliases w:val="3"/>
    <w:basedOn w:val="Normal"/>
    <w:next w:val="Normal"/>
    <w:qFormat/>
    <w:rsid w:val="00C178C3"/>
    <w:pPr>
      <w:keepNext/>
      <w:keepLines/>
      <w:numPr>
        <w:ilvl w:val="2"/>
        <w:numId w:val="2"/>
      </w:numPr>
      <w:spacing w:before="240" w:after="60"/>
      <w:ind w:left="1296"/>
      <w:outlineLvl w:val="2"/>
    </w:pPr>
    <w:rPr>
      <w:rFonts w:ascii="Arial" w:hAnsi="Arial"/>
      <w:i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uiPriority w:val="99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i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i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aption">
    <w:name w:val="caption"/>
    <w:next w:val="Normal"/>
    <w:link w:val="CaptionChar"/>
    <w:qFormat/>
    <w:rsid w:val="005537AE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table" w:styleId="TableGrid">
    <w:name w:val="Table Grid"/>
    <w:basedOn w:val="TableNormal"/>
    <w:rsid w:val="005537AE"/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F2C55"/>
    <w:pPr>
      <w:numPr>
        <w:numId w:val="1"/>
      </w:numPr>
      <w:contextualSpacing/>
    </w:pPr>
    <w:rPr>
      <w:sz w:val="20"/>
      <w:lang w:val="en-US" w:eastAsia="ja-JP"/>
    </w:rPr>
  </w:style>
  <w:style w:type="paragraph" w:styleId="Revision">
    <w:name w:val="Revision"/>
    <w:hidden/>
    <w:uiPriority w:val="99"/>
    <w:semiHidden/>
    <w:rsid w:val="00A44033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5B4CB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CBD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5B4CBD"/>
    <w:rPr>
      <w:vertAlign w:val="superscript"/>
    </w:rPr>
  </w:style>
  <w:style w:type="character" w:styleId="Strong">
    <w:name w:val="Strong"/>
    <w:basedOn w:val="DefaultParagraphFont"/>
    <w:qFormat/>
    <w:rsid w:val="0006739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6076A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6076A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76A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6076A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character" w:customStyle="1" w:styleId="Heading2Char">
    <w:name w:val="Heading 2 Char"/>
    <w:aliases w:val="H2 Char,2 Char"/>
    <w:basedOn w:val="DefaultParagraphFont"/>
    <w:link w:val="Heading2"/>
    <w:rsid w:val="0067786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A3A5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aptionChar">
    <w:name w:val="Caption Char"/>
    <w:basedOn w:val="DefaultParagraphFont"/>
    <w:link w:val="Caption"/>
    <w:uiPriority w:val="35"/>
    <w:rsid w:val="00156DA7"/>
    <w:rPr>
      <w:rFonts w:ascii="Arial" w:hAnsi="Arial"/>
      <w:b/>
      <w:lang w:eastAsia="ja-JP"/>
    </w:rPr>
  </w:style>
  <w:style w:type="character" w:styleId="Emphasis">
    <w:name w:val="Emphasis"/>
    <w:basedOn w:val="DefaultParagraphFont"/>
    <w:uiPriority w:val="20"/>
    <w:qFormat/>
    <w:rsid w:val="007B1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65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9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64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5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0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9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704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8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70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20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3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67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77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36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24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3997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37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5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B27A-2D81-4D3B-9614-D6196A5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</Template>
  <TotalTime>357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 11-17-0023-00-00lc</vt:lpstr>
    </vt:vector>
  </TitlesOfParts>
  <Company>EPRI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11-17-0023-00-00lc</dc:title>
  <dc:subject>Submission</dc:subject>
  <dc:creator>Yan Xin</dc:creator>
  <cp:keywords>doc.: IEEE 802.11-17/0023r0</cp:keywords>
  <dc:description/>
  <cp:lastModifiedBy>HUANG LEI</cp:lastModifiedBy>
  <cp:revision>8</cp:revision>
  <cp:lastPrinted>2015-06-17T00:57:00Z</cp:lastPrinted>
  <dcterms:created xsi:type="dcterms:W3CDTF">2022-07-05T14:16:00Z</dcterms:created>
  <dcterms:modified xsi:type="dcterms:W3CDTF">2022-07-08T06:39:00Z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fae9b721-017f-4775-b911-3272711de150</vt:lpwstr>
  </property>
  <property fmtid="{D5CDD505-2E9C-101B-9397-08002B2CF9AE}" pid="3" name="CTP_TimeStamp">
    <vt:lpwstr>2016-03-16 04:09:30Z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1536259012</vt:lpwstr>
  </property>
</Properties>
</file>