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08C038B9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</w:t>
            </w:r>
            <w:r w:rsidR="00EE7A05">
              <w:t>0</w:t>
            </w:r>
            <w:r w:rsidR="00A6340E">
              <w:t>26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6AE2CF04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EE7A05">
              <w:rPr>
                <w:b w:val="0"/>
                <w:sz w:val="20"/>
              </w:rPr>
              <w:t>6</w:t>
            </w:r>
            <w:r w:rsidR="00F84CBE">
              <w:rPr>
                <w:b w:val="0"/>
                <w:sz w:val="20"/>
              </w:rPr>
              <w:t>-</w:t>
            </w:r>
            <w:r w:rsidR="00A6340E">
              <w:rPr>
                <w:b w:val="0"/>
                <w:sz w:val="20"/>
              </w:rPr>
              <w:t>21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5DC94CD6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5817A0">
                              <w:t>addressing CID 3</w:t>
                            </w:r>
                            <w:r w:rsidR="00EE7A05">
                              <w:t>0</w:t>
                            </w:r>
                            <w:r w:rsidR="00A6340E">
                              <w:t>26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5DC94CD6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5817A0">
                        <w:t>addressing CID 3</w:t>
                      </w:r>
                      <w:r w:rsidR="00EE7A05">
                        <w:t>0</w:t>
                      </w:r>
                      <w:r w:rsidR="00A6340E">
                        <w:t>26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9C3D96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32BA07AA" w:rsidR="00E42474" w:rsidRPr="00ED6E95" w:rsidRDefault="00B056C5" w:rsidP="00E42474">
      <w:pPr>
        <w:pStyle w:val="3"/>
      </w:pPr>
      <w:r>
        <w:rPr>
          <w:lang w:val="en-US" w:eastAsia="ja-JP"/>
        </w:rPr>
        <w:t>9.4.2.297</w:t>
      </w:r>
      <w:r w:rsidR="00E42474">
        <w:rPr>
          <w:rFonts w:hint="eastAsia"/>
          <w:lang w:eastAsia="ja-JP"/>
        </w:rPr>
        <w:t xml:space="preserve"> </w:t>
      </w:r>
      <w:r>
        <w:t>EBCS TIM element</w:t>
      </w:r>
    </w:p>
    <w:p w14:paraId="37D9C69B" w14:textId="4E1EBCBF" w:rsidR="00E42474" w:rsidRDefault="00E42474" w:rsidP="00E42474">
      <w:pPr>
        <w:pStyle w:val="main"/>
      </w:pPr>
    </w:p>
    <w:p w14:paraId="6A77A5D8" w14:textId="5FA92342" w:rsidR="00AC34D3" w:rsidRPr="0076571C" w:rsidRDefault="00FF3AE8" w:rsidP="00AC34D3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="00CE2E2E">
        <w:rPr>
          <w:b/>
          <w:bCs/>
          <w:i/>
          <w:iCs/>
          <w:color w:val="FF0000"/>
          <w:highlight w:val="yellow"/>
        </w:rPr>
        <w:t xml:space="preserve"> P53L3-29</w:t>
      </w:r>
      <w:r w:rsidR="00AC34D3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C3BBABD" w14:textId="5BED38C0" w:rsidR="00AC34D3" w:rsidRDefault="00AC34D3" w:rsidP="00E42474">
      <w:pPr>
        <w:pStyle w:val="main"/>
      </w:pPr>
    </w:p>
    <w:p w14:paraId="2470F7ED" w14:textId="722F891E" w:rsidR="009C3D96" w:rsidRDefault="00B056C5" w:rsidP="00B056C5">
      <w:pPr>
        <w:pStyle w:val="main"/>
      </w:pPr>
      <w:r>
        <w:t>The EBCS TIM element is used to signal the availability of EBCS traffic stream frames. The format of this</w:t>
      </w:r>
      <w:r>
        <w:t xml:space="preserve"> </w:t>
      </w:r>
      <w:r>
        <w:t>element is shown in Figure 9-788ef (EBCS TIM element format).</w:t>
      </w:r>
    </w:p>
    <w:p w14:paraId="3519627A" w14:textId="29E3A30F" w:rsidR="00B056C5" w:rsidRDefault="00B056C5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B056C5" w:rsidRPr="00B056C5" w14:paraId="5E498C11" w14:textId="77777777" w:rsidTr="00B056C5">
        <w:tc>
          <w:tcPr>
            <w:tcW w:w="1168" w:type="dxa"/>
            <w:tcBorders>
              <w:right w:val="single" w:sz="4" w:space="0" w:color="auto"/>
            </w:tcBorders>
          </w:tcPr>
          <w:p w14:paraId="31079E7A" w14:textId="77777777" w:rsidR="00B056C5" w:rsidRPr="00B056C5" w:rsidRDefault="00B056C5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07C" w14:textId="6ABE1806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Element ID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0770" w14:textId="048A9A6D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Length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049D" w14:textId="67946DE1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Element ID Extension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EC55" w14:textId="2B38F015" w:rsidR="00B056C5" w:rsidRPr="00CE2E2E" w:rsidRDefault="00B056C5" w:rsidP="00B056C5">
            <w:pPr>
              <w:pStyle w:val="main"/>
              <w:jc w:val="center"/>
              <w:rPr>
                <w:rFonts w:ascii="Arial" w:hAnsi="Arial" w:cs="Arial"/>
                <w:strike/>
                <w:color w:val="FF0000"/>
              </w:rPr>
            </w:pPr>
            <w:r w:rsidRPr="00CE2E2E">
              <w:rPr>
                <w:rFonts w:ascii="Arial" w:hAnsi="Arial" w:cs="Arial"/>
                <w:strike/>
                <w:color w:val="FF0000"/>
              </w:rPr>
              <w:t>EBCS DTIM Count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1E92" w14:textId="669F1273" w:rsidR="00B056C5" w:rsidRPr="00CE2E2E" w:rsidRDefault="00B056C5" w:rsidP="00B056C5">
            <w:pPr>
              <w:pStyle w:val="main"/>
              <w:jc w:val="center"/>
              <w:rPr>
                <w:rFonts w:ascii="Arial" w:hAnsi="Arial" w:cs="Arial"/>
                <w:strike/>
                <w:color w:val="FF0000"/>
              </w:rPr>
            </w:pPr>
            <w:r w:rsidRPr="00CE2E2E">
              <w:rPr>
                <w:rFonts w:ascii="Arial" w:hAnsi="Arial" w:cs="Arial"/>
                <w:strike/>
                <w:color w:val="FF0000"/>
              </w:rPr>
              <w:t>EBCS DTIM Period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8887" w14:textId="7B0016C5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Content ID Bitmap Control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370" w14:textId="16E62B25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Content ID Bitmap</w:t>
            </w:r>
          </w:p>
        </w:tc>
      </w:tr>
      <w:tr w:rsidR="00B056C5" w:rsidRPr="00B056C5" w14:paraId="7B080E89" w14:textId="77777777" w:rsidTr="00B056C5">
        <w:tc>
          <w:tcPr>
            <w:tcW w:w="1168" w:type="dxa"/>
          </w:tcPr>
          <w:p w14:paraId="468F5618" w14:textId="0AAA4404" w:rsidR="00B056C5" w:rsidRPr="00B056C5" w:rsidRDefault="00B056C5" w:rsidP="00B056C5">
            <w:pPr>
              <w:pStyle w:val="main"/>
              <w:jc w:val="right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Octets: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03E6C278" w14:textId="41000CD8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46BF30B6" w14:textId="39F98792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FBC9C05" w14:textId="34D2C25C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71BA46DA" w14:textId="1477007E" w:rsidR="00B056C5" w:rsidRPr="00CE2E2E" w:rsidRDefault="00B056C5" w:rsidP="00B056C5">
            <w:pPr>
              <w:pStyle w:val="main"/>
              <w:jc w:val="center"/>
              <w:rPr>
                <w:rFonts w:ascii="Arial" w:hAnsi="Arial" w:cs="Arial"/>
                <w:strike/>
                <w:color w:val="FF0000"/>
              </w:rPr>
            </w:pPr>
            <w:r w:rsidRPr="00CE2E2E">
              <w:rPr>
                <w:rFonts w:ascii="Arial" w:hAnsi="Arial" w:cs="Arial"/>
                <w:strike/>
                <w:color w:val="FF000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123D0DA3" w14:textId="345A96AD" w:rsidR="00B056C5" w:rsidRPr="00CE2E2E" w:rsidRDefault="00B056C5" w:rsidP="00B056C5">
            <w:pPr>
              <w:pStyle w:val="main"/>
              <w:jc w:val="center"/>
              <w:rPr>
                <w:rFonts w:ascii="Arial" w:hAnsi="Arial" w:cs="Arial"/>
                <w:strike/>
                <w:color w:val="FF0000"/>
              </w:rPr>
            </w:pPr>
            <w:r w:rsidRPr="00CE2E2E">
              <w:rPr>
                <w:rFonts w:ascii="Arial" w:hAnsi="Arial" w:cs="Arial"/>
                <w:strike/>
                <w:color w:val="FF000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4B40E42E" w14:textId="12532778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137E9ADF" w14:textId="6BEA187A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1-32</w:t>
            </w:r>
          </w:p>
        </w:tc>
      </w:tr>
    </w:tbl>
    <w:p w14:paraId="1CF34DE5" w14:textId="3CFFFCB2" w:rsidR="00B056C5" w:rsidRDefault="00B056C5" w:rsidP="00A56E96">
      <w:pPr>
        <w:pStyle w:val="main"/>
      </w:pPr>
    </w:p>
    <w:p w14:paraId="438DFC79" w14:textId="391B968F" w:rsidR="00B056C5" w:rsidRDefault="00B056C5" w:rsidP="00A56E96">
      <w:pPr>
        <w:pStyle w:val="main"/>
      </w:pPr>
    </w:p>
    <w:p w14:paraId="726BB54D" w14:textId="23B6C707" w:rsidR="00B056C5" w:rsidRPr="00B056C5" w:rsidRDefault="00B056C5" w:rsidP="00B056C5">
      <w:pPr>
        <w:pStyle w:val="main"/>
        <w:jc w:val="center"/>
        <w:rPr>
          <w:rFonts w:ascii="Arial" w:hAnsi="Arial" w:cs="Arial"/>
          <w:b/>
          <w:bCs/>
        </w:rPr>
      </w:pPr>
      <w:r w:rsidRPr="00B056C5">
        <w:rPr>
          <w:rFonts w:ascii="Arial" w:hAnsi="Arial" w:cs="Arial"/>
          <w:b/>
          <w:bCs/>
        </w:rPr>
        <w:t>Figure 9-788ef—EBCS TIM element format</w:t>
      </w:r>
    </w:p>
    <w:p w14:paraId="7CABFAAD" w14:textId="6CBCBBAD" w:rsidR="00B056C5" w:rsidRDefault="00B056C5" w:rsidP="00A56E96">
      <w:pPr>
        <w:pStyle w:val="main"/>
      </w:pPr>
    </w:p>
    <w:p w14:paraId="65411333" w14:textId="54F35C6E" w:rsidR="00B056C5" w:rsidRDefault="00B056C5" w:rsidP="00B056C5">
      <w:pPr>
        <w:pStyle w:val="main"/>
      </w:pPr>
      <w:r>
        <w:t>The Element ID, Length and Element ID Extension fields are defined in 9.4.2.1 (General).</w:t>
      </w:r>
    </w:p>
    <w:p w14:paraId="172DD309" w14:textId="77777777" w:rsidR="00B056C5" w:rsidRDefault="00B056C5" w:rsidP="00B056C5">
      <w:pPr>
        <w:pStyle w:val="main"/>
      </w:pPr>
    </w:p>
    <w:p w14:paraId="2E67CBED" w14:textId="455CE8EE" w:rsidR="00B056C5" w:rsidRPr="00CE2E2E" w:rsidRDefault="00B056C5" w:rsidP="00B056C5">
      <w:pPr>
        <w:pStyle w:val="main"/>
        <w:rPr>
          <w:strike/>
          <w:color w:val="FF0000"/>
        </w:rPr>
      </w:pPr>
      <w:r w:rsidRPr="00CE2E2E">
        <w:rPr>
          <w:strike/>
          <w:color w:val="FF0000"/>
        </w:rPr>
        <w:t>The EBCS DTIM Count field indicates how many Beacon frames (including the current frame) appear</w:t>
      </w:r>
      <w:r w:rsidRPr="00CE2E2E">
        <w:rPr>
          <w:rFonts w:hint="eastAsia"/>
          <w:strike/>
          <w:color w:val="FF0000"/>
        </w:rPr>
        <w:t xml:space="preserve"> </w:t>
      </w:r>
      <w:r w:rsidRPr="00CE2E2E">
        <w:rPr>
          <w:strike/>
          <w:color w:val="FF0000"/>
        </w:rPr>
        <w:t>before the next EBCS DTIM. An EBCS DTIM count of 0 indicates that the current EBCS TIM is an EBCS</w:t>
      </w:r>
      <w:r w:rsidRPr="00CE2E2E">
        <w:rPr>
          <w:rFonts w:hint="eastAsia"/>
          <w:strike/>
          <w:color w:val="FF0000"/>
        </w:rPr>
        <w:t xml:space="preserve"> </w:t>
      </w:r>
      <w:r w:rsidRPr="00CE2E2E">
        <w:rPr>
          <w:strike/>
          <w:color w:val="FF0000"/>
        </w:rPr>
        <w:t>DTIM.</w:t>
      </w:r>
    </w:p>
    <w:p w14:paraId="1860D6A5" w14:textId="77777777" w:rsidR="00B056C5" w:rsidRPr="00CE2E2E" w:rsidRDefault="00B056C5" w:rsidP="00B056C5">
      <w:pPr>
        <w:pStyle w:val="main"/>
        <w:rPr>
          <w:strike/>
          <w:color w:val="FF0000"/>
        </w:rPr>
      </w:pPr>
    </w:p>
    <w:p w14:paraId="5A704B6F" w14:textId="6B27F8D2" w:rsidR="00B056C5" w:rsidRPr="00CE2E2E" w:rsidRDefault="00B056C5" w:rsidP="00B056C5">
      <w:pPr>
        <w:pStyle w:val="main"/>
        <w:rPr>
          <w:strike/>
          <w:color w:val="FF0000"/>
        </w:rPr>
      </w:pPr>
      <w:r w:rsidRPr="00CE2E2E">
        <w:rPr>
          <w:strike/>
          <w:color w:val="FF0000"/>
        </w:rPr>
        <w:t>The EBCS DTIM Period field indicates the number of beacon intervals between successive EBCS DTIMs.</w:t>
      </w:r>
      <w:r w:rsidRPr="00CE2E2E">
        <w:rPr>
          <w:rFonts w:hint="eastAsia"/>
          <w:strike/>
          <w:color w:val="FF0000"/>
        </w:rPr>
        <w:t xml:space="preserve"> </w:t>
      </w:r>
      <w:r w:rsidRPr="00CE2E2E">
        <w:rPr>
          <w:strike/>
          <w:color w:val="FF0000"/>
        </w:rPr>
        <w:t>If all EBCS TIMs are EBCS DTIMs, the EBCS DTIM Period field has the value 1. The EBCS DTIM Period</w:t>
      </w:r>
      <w:r w:rsidRPr="00CE2E2E">
        <w:rPr>
          <w:rFonts w:hint="eastAsia"/>
          <w:strike/>
          <w:color w:val="FF0000"/>
        </w:rPr>
        <w:t xml:space="preserve"> </w:t>
      </w:r>
      <w:r w:rsidRPr="00CE2E2E">
        <w:rPr>
          <w:strike/>
          <w:color w:val="FF0000"/>
        </w:rPr>
        <w:t>value 0 is reserved. The EBCS DTIM Period field is set to dot11EBCSDTIMPeriod.</w:t>
      </w:r>
    </w:p>
    <w:p w14:paraId="3BF6788B" w14:textId="77777777" w:rsidR="00B056C5" w:rsidRDefault="00B056C5" w:rsidP="00B056C5">
      <w:pPr>
        <w:pStyle w:val="main"/>
      </w:pPr>
    </w:p>
    <w:p w14:paraId="210AC0EF" w14:textId="778171C5" w:rsidR="00B056C5" w:rsidRDefault="00B056C5" w:rsidP="00B056C5">
      <w:pPr>
        <w:pStyle w:val="main"/>
      </w:pPr>
      <w:r>
        <w:t>The format of the Content ID Bitmap Control field is shown in Figure 9-788eg (Content ID Bitmap Control</w:t>
      </w:r>
    </w:p>
    <w:p w14:paraId="1F78CD5E" w14:textId="349861F9" w:rsidR="00B056C5" w:rsidRDefault="00B056C5" w:rsidP="00B056C5">
      <w:pPr>
        <w:pStyle w:val="main"/>
      </w:pPr>
      <w:r>
        <w:t>field format).</w:t>
      </w:r>
    </w:p>
    <w:p w14:paraId="46FBB962" w14:textId="4203B227" w:rsidR="00B056C5" w:rsidRDefault="00B056C5" w:rsidP="00A56E96">
      <w:pPr>
        <w:pStyle w:val="main"/>
      </w:pPr>
    </w:p>
    <w:p w14:paraId="03AFE985" w14:textId="11C9B811" w:rsidR="00D9133D" w:rsidRPr="00ED6E95" w:rsidRDefault="00D9133D" w:rsidP="00D9133D">
      <w:pPr>
        <w:pStyle w:val="3"/>
      </w:pPr>
      <w:r>
        <w:rPr>
          <w:lang w:val="en-US" w:eastAsia="ja-JP"/>
        </w:rPr>
        <w:t>11.55.3.2</w:t>
      </w:r>
      <w:r>
        <w:rPr>
          <w:rFonts w:hint="eastAsia"/>
          <w:lang w:eastAsia="ja-JP"/>
        </w:rPr>
        <w:t xml:space="preserve"> </w:t>
      </w:r>
      <w:r>
        <w:t xml:space="preserve">EBCS </w:t>
      </w:r>
      <w:r>
        <w:t>DL operation at an EBCS AP</w:t>
      </w:r>
    </w:p>
    <w:p w14:paraId="0E9E33B0" w14:textId="77777777" w:rsidR="00D9133D" w:rsidRDefault="00D9133D" w:rsidP="00D9133D">
      <w:pPr>
        <w:pStyle w:val="main"/>
      </w:pPr>
    </w:p>
    <w:p w14:paraId="6631AC65" w14:textId="36C69557" w:rsidR="00D9133D" w:rsidRPr="0076571C" w:rsidRDefault="00D9133D" w:rsidP="00D9133D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Modify P</w:t>
      </w:r>
      <w:r>
        <w:rPr>
          <w:b/>
          <w:bCs/>
          <w:i/>
          <w:iCs/>
          <w:color w:val="FF0000"/>
          <w:highlight w:val="yellow"/>
        </w:rPr>
        <w:t>84</w:t>
      </w:r>
      <w:r>
        <w:rPr>
          <w:b/>
          <w:bCs/>
          <w:i/>
          <w:iCs/>
          <w:color w:val="FF0000"/>
          <w:highlight w:val="yellow"/>
        </w:rPr>
        <w:t>L3</w:t>
      </w:r>
      <w:r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-</w:t>
      </w:r>
      <w:r w:rsidR="00D6137F">
        <w:rPr>
          <w:b/>
          <w:bCs/>
          <w:i/>
          <w:iCs/>
          <w:color w:val="FF0000"/>
          <w:highlight w:val="yellow"/>
        </w:rPr>
        <w:t>53</w:t>
      </w:r>
      <w:r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1AAF8725" w14:textId="77777777" w:rsidR="00D9133D" w:rsidRDefault="00D9133D" w:rsidP="00D9133D">
      <w:pPr>
        <w:pStyle w:val="main"/>
      </w:pPr>
    </w:p>
    <w:p w14:paraId="22D65BEF" w14:textId="736BC8A8" w:rsidR="00B056C5" w:rsidRPr="00D9133D" w:rsidRDefault="00D9133D" w:rsidP="00D9133D">
      <w:pPr>
        <w:pStyle w:val="main"/>
      </w:pPr>
      <w:r>
        <w:t>When dot11EBCSTrafficStreamBufferable for an EBCS traffic stream is true, an EBCS AP shall buffer the</w:t>
      </w:r>
      <w:r>
        <w:rPr>
          <w:rFonts w:hint="eastAsia"/>
        </w:rPr>
        <w:t xml:space="preserve"> </w:t>
      </w:r>
      <w:r>
        <w:t>EBCS Data frames for that EBCS traffic stream and shall signal buffered EBCS Data frames via the EBCS</w:t>
      </w:r>
      <w:r>
        <w:rPr>
          <w:rFonts w:hint="eastAsia"/>
        </w:rPr>
        <w:t xml:space="preserve"> </w:t>
      </w:r>
      <w:r>
        <w:t>TIM field or the EBCS TIM element (see 9.4.2.297 (EBCS TIM element)) instead of the TIM element. An</w:t>
      </w:r>
      <w:r>
        <w:rPr>
          <w:rFonts w:hint="eastAsia"/>
        </w:rPr>
        <w:t xml:space="preserve"> </w:t>
      </w:r>
      <w:r>
        <w:t xml:space="preserve">EBCS AP shall select the Bitmap Mode value in the EBCS TIM </w:t>
      </w:r>
      <w:r w:rsidR="004C6C1B" w:rsidRPr="004C6C1B">
        <w:rPr>
          <w:color w:val="FF0000"/>
          <w:u w:val="single"/>
        </w:rPr>
        <w:t>field/</w:t>
      </w:r>
      <w:r>
        <w:t>element that results in a smaller size of the</w:t>
      </w:r>
      <w:r>
        <w:rPr>
          <w:rFonts w:hint="eastAsia"/>
        </w:rPr>
        <w:t xml:space="preserve"> </w:t>
      </w:r>
      <w:r>
        <w:t xml:space="preserve">Content ID Bitmap field. The EBCS AP shall transmit the buffered EBCS Data frames </w:t>
      </w:r>
      <w:r w:rsidRPr="004C6C1B">
        <w:rPr>
          <w:strike/>
          <w:color w:val="FF0000"/>
        </w:rPr>
        <w:t>in the EBCS DTIM</w:t>
      </w:r>
      <w:r w:rsidRPr="004C6C1B">
        <w:rPr>
          <w:rFonts w:hint="eastAsia"/>
          <w:strike/>
          <w:color w:val="FF0000"/>
        </w:rPr>
        <w:t xml:space="preserve"> </w:t>
      </w:r>
      <w:r w:rsidRPr="004C6C1B">
        <w:rPr>
          <w:strike/>
          <w:color w:val="FF0000"/>
        </w:rPr>
        <w:t xml:space="preserve">period </w:t>
      </w:r>
      <w:r w:rsidRPr="00C16E45">
        <w:rPr>
          <w:strike/>
          <w:color w:val="FF0000"/>
        </w:rPr>
        <w:t>specified by the EBCS TIM element</w:t>
      </w:r>
      <w:r w:rsidR="004C6C1B">
        <w:t xml:space="preserve"> </w:t>
      </w:r>
      <w:r w:rsidR="004C6C1B" w:rsidRPr="00AB5FE5">
        <w:rPr>
          <w:color w:val="FF0000"/>
          <w:u w:val="single"/>
        </w:rPr>
        <w:t xml:space="preserve">after </w:t>
      </w:r>
      <w:r w:rsidR="00C16E45">
        <w:rPr>
          <w:color w:val="FF0000"/>
          <w:u w:val="single"/>
        </w:rPr>
        <w:t xml:space="preserve">transmitting </w:t>
      </w:r>
      <w:r w:rsidR="004C6C1B" w:rsidRPr="00AB5FE5">
        <w:rPr>
          <w:color w:val="FF0000"/>
          <w:u w:val="single"/>
        </w:rPr>
        <w:t xml:space="preserve">the EBCS Info frame or the Beacon frame that contains </w:t>
      </w:r>
      <w:r w:rsidR="00AB5FE5" w:rsidRPr="00AB5FE5">
        <w:rPr>
          <w:color w:val="FF0000"/>
          <w:u w:val="single"/>
        </w:rPr>
        <w:t>the EBCS TIM field/element</w:t>
      </w:r>
      <w:r w:rsidR="00C16E45">
        <w:rPr>
          <w:color w:val="FF0000"/>
          <w:u w:val="single"/>
        </w:rPr>
        <w:t xml:space="preserve"> indicating the EBCS traffic stream</w:t>
      </w:r>
      <w:r>
        <w:t>. The EBCS AP shall set the More Data subfield in the Frame</w:t>
      </w:r>
      <w:r>
        <w:rPr>
          <w:rFonts w:hint="eastAsia"/>
        </w:rPr>
        <w:t xml:space="preserve"> </w:t>
      </w:r>
      <w:r>
        <w:t>Control field in the EBCS Data frame to 1 if more EBCS Data frames of the same EBCS traffic stream are</w:t>
      </w:r>
      <w:r>
        <w:rPr>
          <w:rFonts w:hint="eastAsia"/>
        </w:rPr>
        <w:t xml:space="preserve"> </w:t>
      </w:r>
      <w:r>
        <w:t>buffered at the AP, otherwise the More Data subfield shall be set to 0.</w:t>
      </w:r>
    </w:p>
    <w:p w14:paraId="3347DA8E" w14:textId="6698476F" w:rsidR="00B056C5" w:rsidRDefault="00B056C5" w:rsidP="00A56E96">
      <w:pPr>
        <w:pStyle w:val="main"/>
      </w:pPr>
    </w:p>
    <w:p w14:paraId="5991AAB8" w14:textId="73D8EFC9" w:rsidR="00D6137F" w:rsidRDefault="00D6137F" w:rsidP="00D6137F">
      <w:pPr>
        <w:pStyle w:val="main"/>
      </w:pPr>
      <w:r>
        <w:t>When dot11EBCSTrafficStreamBufferable for an EBCS traffic stream is false, an EBCS AP shall not buffer</w:t>
      </w:r>
      <w:r>
        <w:rPr>
          <w:rFonts w:hint="eastAsia"/>
        </w:rPr>
        <w:t xml:space="preserve"> </w:t>
      </w:r>
      <w:r>
        <w:t>the EBCS Data frames and shall transmit the EBCS Data frames that contain the EBCS traffic stream as soon</w:t>
      </w:r>
      <w:r>
        <w:rPr>
          <w:rFonts w:hint="eastAsia"/>
        </w:rPr>
        <w:t xml:space="preserve"> </w:t>
      </w:r>
      <w:r>
        <w:t>as possible and shall not signal via the EBCS TIM element or the TIM element</w:t>
      </w:r>
    </w:p>
    <w:p w14:paraId="482CDDD9" w14:textId="77777777" w:rsidR="00D6137F" w:rsidRDefault="00D6137F" w:rsidP="00D6137F">
      <w:pPr>
        <w:pStyle w:val="main"/>
      </w:pPr>
    </w:p>
    <w:p w14:paraId="2778E45D" w14:textId="2B9547E7" w:rsidR="00B056C5" w:rsidRDefault="00D6137F" w:rsidP="00D6137F">
      <w:pPr>
        <w:pStyle w:val="main"/>
      </w:pPr>
      <w:r>
        <w:t>An EBCS AP shall transmit the EBCS TIM element in Beacon</w:t>
      </w:r>
      <w:r w:rsidRPr="00D6137F">
        <w:rPr>
          <w:strike/>
          <w:color w:val="FF0000"/>
        </w:rPr>
        <w:t>s</w:t>
      </w:r>
      <w:r>
        <w:t xml:space="preserve"> </w:t>
      </w:r>
      <w:r w:rsidRPr="00D6137F">
        <w:rPr>
          <w:color w:val="FF0000"/>
          <w:u w:val="single"/>
        </w:rPr>
        <w:t>frames</w:t>
      </w:r>
      <w:r>
        <w:t xml:space="preserve"> </w:t>
      </w:r>
      <w:r>
        <w:t>if dot11EBCSTIMInBeacon is true</w:t>
      </w:r>
      <w:r w:rsidRPr="00D6137F">
        <w:rPr>
          <w:strike/>
          <w:color w:val="FF0000"/>
        </w:rPr>
        <w:t>, otherwise</w:t>
      </w:r>
      <w:r>
        <w:rPr>
          <w:rFonts w:hint="eastAsia"/>
        </w:rPr>
        <w:t xml:space="preserve"> </w:t>
      </w:r>
      <w:r>
        <w:t xml:space="preserve">in </w:t>
      </w:r>
      <w:r w:rsidRPr="00D6137F">
        <w:rPr>
          <w:color w:val="FF0000"/>
          <w:u w:val="single"/>
        </w:rPr>
        <w:t>addition to</w:t>
      </w:r>
      <w:r>
        <w:t xml:space="preserve"> </w:t>
      </w:r>
      <w:r>
        <w:t>EBCS Info frames.</w:t>
      </w:r>
    </w:p>
    <w:p w14:paraId="4517D5C6" w14:textId="3E70F561" w:rsidR="00B056C5" w:rsidRDefault="00B056C5" w:rsidP="00A56E96">
      <w:pPr>
        <w:pStyle w:val="main"/>
      </w:pPr>
    </w:p>
    <w:p w14:paraId="1A0C3767" w14:textId="30088FDA" w:rsidR="00127717" w:rsidRPr="00ED6E95" w:rsidRDefault="00127717" w:rsidP="00127717">
      <w:pPr>
        <w:pStyle w:val="3"/>
      </w:pPr>
      <w:r>
        <w:rPr>
          <w:lang w:val="en-US" w:eastAsia="ja-JP"/>
        </w:rPr>
        <w:lastRenderedPageBreak/>
        <w:t>C.3</w:t>
      </w:r>
      <w:r>
        <w:rPr>
          <w:rFonts w:hint="eastAsia"/>
          <w:lang w:eastAsia="ja-JP"/>
        </w:rPr>
        <w:t xml:space="preserve"> </w:t>
      </w:r>
      <w:r>
        <w:t>MIB detail</w:t>
      </w:r>
    </w:p>
    <w:p w14:paraId="0E826C06" w14:textId="74AA363B" w:rsidR="00B056C5" w:rsidRPr="00127717" w:rsidRDefault="00B056C5" w:rsidP="00A56E96">
      <w:pPr>
        <w:pStyle w:val="main"/>
        <w:rPr>
          <w:lang w:val="en-GB"/>
        </w:rPr>
      </w:pPr>
    </w:p>
    <w:p w14:paraId="1BF52EA4" w14:textId="28C32BB7" w:rsidR="00127717" w:rsidRPr="0076571C" w:rsidRDefault="0048133E" w:rsidP="00127717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Delete</w:t>
      </w:r>
      <w:r w:rsidR="00127717">
        <w:rPr>
          <w:b/>
          <w:bCs/>
          <w:i/>
          <w:iCs/>
          <w:color w:val="FF0000"/>
          <w:highlight w:val="yellow"/>
        </w:rPr>
        <w:t xml:space="preserve"> P</w:t>
      </w:r>
      <w:r w:rsidR="00127717">
        <w:rPr>
          <w:b/>
          <w:bCs/>
          <w:i/>
          <w:iCs/>
          <w:color w:val="FF0000"/>
          <w:highlight w:val="yellow"/>
        </w:rPr>
        <w:t>109</w:t>
      </w:r>
      <w:r w:rsidR="00127717">
        <w:rPr>
          <w:b/>
          <w:bCs/>
          <w:i/>
          <w:iCs/>
          <w:color w:val="FF0000"/>
          <w:highlight w:val="yellow"/>
        </w:rPr>
        <w:t>L3</w:t>
      </w:r>
      <w:r w:rsidR="00127717">
        <w:rPr>
          <w:b/>
          <w:bCs/>
          <w:i/>
          <w:iCs/>
          <w:color w:val="FF0000"/>
          <w:highlight w:val="yellow"/>
        </w:rPr>
        <w:t>4</w:t>
      </w:r>
      <w:r w:rsidR="00127717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280B163B" w14:textId="77777777" w:rsidR="00127717" w:rsidRDefault="00127717" w:rsidP="00127717">
      <w:pPr>
        <w:pStyle w:val="main"/>
      </w:pPr>
    </w:p>
    <w:p w14:paraId="40EF5890" w14:textId="440E16C4" w:rsidR="00127717" w:rsidRPr="0048133E" w:rsidRDefault="00127717" w:rsidP="00127717">
      <w:pPr>
        <w:pStyle w:val="main"/>
        <w:ind w:firstLine="720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 xml:space="preserve">dot11EBCSDTIMPeriod </w:t>
      </w:r>
      <w:r w:rsidRPr="0048133E">
        <w:rPr>
          <w:rFonts w:ascii="Courier" w:hAnsi="Courier"/>
          <w:strike/>
          <w:color w:val="FF0000"/>
        </w:rPr>
        <w:tab/>
      </w:r>
      <w:r w:rsidRPr="0048133E">
        <w:rPr>
          <w:rFonts w:ascii="Courier" w:hAnsi="Courier"/>
          <w:strike/>
          <w:color w:val="FF0000"/>
        </w:rPr>
        <w:tab/>
      </w:r>
      <w:r w:rsidRPr="0048133E">
        <w:rPr>
          <w:rFonts w:ascii="Courier" w:hAnsi="Courier"/>
          <w:strike/>
          <w:color w:val="FF0000"/>
        </w:rPr>
        <w:tab/>
      </w:r>
      <w:r w:rsidRPr="0048133E">
        <w:rPr>
          <w:rFonts w:ascii="Courier" w:hAnsi="Courier"/>
          <w:strike/>
          <w:color w:val="FF0000"/>
        </w:rPr>
        <w:tab/>
      </w:r>
      <w:r w:rsidRPr="0048133E">
        <w:rPr>
          <w:rFonts w:ascii="Courier" w:hAnsi="Courier"/>
          <w:strike/>
          <w:color w:val="FF0000"/>
        </w:rPr>
        <w:t>OCTET STRING,</w:t>
      </w:r>
    </w:p>
    <w:p w14:paraId="6C98A325" w14:textId="36B7BB00" w:rsidR="00127717" w:rsidRDefault="00127717" w:rsidP="00A56E96">
      <w:pPr>
        <w:pStyle w:val="main"/>
      </w:pPr>
    </w:p>
    <w:p w14:paraId="418DD2E1" w14:textId="78DFE072" w:rsidR="00127717" w:rsidRDefault="00127717" w:rsidP="00A56E96">
      <w:pPr>
        <w:pStyle w:val="main"/>
      </w:pPr>
    </w:p>
    <w:p w14:paraId="50BB6A10" w14:textId="2AEFC7D9" w:rsidR="009963B7" w:rsidRPr="0076571C" w:rsidRDefault="0048133E" w:rsidP="009963B7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Delete</w:t>
      </w:r>
      <w:r w:rsidR="009963B7">
        <w:rPr>
          <w:b/>
          <w:bCs/>
          <w:i/>
          <w:iCs/>
          <w:color w:val="FF0000"/>
          <w:highlight w:val="yellow"/>
        </w:rPr>
        <w:t xml:space="preserve"> P1</w:t>
      </w:r>
      <w:r w:rsidR="009963B7">
        <w:rPr>
          <w:b/>
          <w:bCs/>
          <w:i/>
          <w:iCs/>
          <w:color w:val="FF0000"/>
          <w:highlight w:val="yellow"/>
        </w:rPr>
        <w:t>10</w:t>
      </w:r>
      <w:r w:rsidR="009963B7">
        <w:rPr>
          <w:b/>
          <w:bCs/>
          <w:i/>
          <w:iCs/>
          <w:color w:val="FF0000"/>
          <w:highlight w:val="yellow"/>
        </w:rPr>
        <w:t>L</w:t>
      </w:r>
      <w:r w:rsidR="009963B7">
        <w:rPr>
          <w:b/>
          <w:bCs/>
          <w:i/>
          <w:iCs/>
          <w:color w:val="FF0000"/>
          <w:highlight w:val="yellow"/>
        </w:rPr>
        <w:t>61-P111L9</w:t>
      </w:r>
      <w:r w:rsidR="009963B7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3FB26608" w14:textId="77777777" w:rsidR="00127717" w:rsidRDefault="00127717" w:rsidP="00A56E96">
      <w:pPr>
        <w:pStyle w:val="main"/>
        <w:rPr>
          <w:rFonts w:hint="eastAsia"/>
        </w:rPr>
      </w:pPr>
    </w:p>
    <w:p w14:paraId="663E520B" w14:textId="77777777" w:rsidR="009963B7" w:rsidRPr="0048133E" w:rsidRDefault="009963B7" w:rsidP="009963B7">
      <w:pPr>
        <w:pStyle w:val="main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>dot11EBCSDTIMPeriod OBJECT-TYPE</w:t>
      </w:r>
    </w:p>
    <w:p w14:paraId="7FDE59A4" w14:textId="77777777" w:rsidR="009963B7" w:rsidRPr="0048133E" w:rsidRDefault="009963B7" w:rsidP="009963B7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>SYNTAX Unsigned32 (</w:t>
      </w:r>
      <w:proofErr w:type="gramStart"/>
      <w:r w:rsidRPr="0048133E">
        <w:rPr>
          <w:rFonts w:ascii="Courier" w:hAnsi="Courier"/>
          <w:strike/>
          <w:color w:val="FF0000"/>
        </w:rPr>
        <w:t>1..</w:t>
      </w:r>
      <w:proofErr w:type="gramEnd"/>
      <w:r w:rsidRPr="0048133E">
        <w:rPr>
          <w:rFonts w:ascii="Courier" w:hAnsi="Courier"/>
          <w:strike/>
          <w:color w:val="FF0000"/>
        </w:rPr>
        <w:t>255)</w:t>
      </w:r>
    </w:p>
    <w:p w14:paraId="1021ED21" w14:textId="77777777" w:rsidR="009963B7" w:rsidRPr="0048133E" w:rsidRDefault="009963B7" w:rsidP="009963B7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>MAX-ACCESS read-write</w:t>
      </w:r>
    </w:p>
    <w:p w14:paraId="0092CAE8" w14:textId="77777777" w:rsidR="009963B7" w:rsidRPr="0048133E" w:rsidRDefault="009963B7" w:rsidP="009963B7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>STATUS current</w:t>
      </w:r>
    </w:p>
    <w:p w14:paraId="362BBCFD" w14:textId="1A7ED770" w:rsidR="00B056C5" w:rsidRPr="0048133E" w:rsidRDefault="009963B7" w:rsidP="009963B7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>DESCRIPTION</w:t>
      </w:r>
    </w:p>
    <w:p w14:paraId="5D043751" w14:textId="77777777" w:rsidR="009963B7" w:rsidRPr="0048133E" w:rsidRDefault="009963B7" w:rsidP="009963B7">
      <w:pPr>
        <w:pStyle w:val="main"/>
        <w:ind w:leftChars="472" w:left="1133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>"This is a control variable.</w:t>
      </w:r>
    </w:p>
    <w:p w14:paraId="35216270" w14:textId="53232441" w:rsidR="009963B7" w:rsidRPr="0048133E" w:rsidRDefault="009963B7" w:rsidP="009963B7">
      <w:pPr>
        <w:pStyle w:val="main"/>
        <w:ind w:leftChars="472" w:left="1133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>It is written by an external management entity. Changes take effect for</w:t>
      </w:r>
      <w:r w:rsidRPr="0048133E">
        <w:rPr>
          <w:rFonts w:ascii="Courier" w:hAnsi="Courier" w:hint="eastAsia"/>
          <w:strike/>
          <w:color w:val="FF0000"/>
        </w:rPr>
        <w:t xml:space="preserve"> </w:t>
      </w:r>
      <w:r w:rsidRPr="0048133E">
        <w:rPr>
          <w:rFonts w:ascii="Courier" w:hAnsi="Courier"/>
          <w:strike/>
          <w:color w:val="FF0000"/>
        </w:rPr>
        <w:t>the next MLME-</w:t>
      </w:r>
      <w:proofErr w:type="spellStart"/>
      <w:r w:rsidRPr="0048133E">
        <w:rPr>
          <w:rFonts w:ascii="Courier" w:hAnsi="Courier"/>
          <w:strike/>
          <w:color w:val="FF0000"/>
        </w:rPr>
        <w:t>START.request</w:t>
      </w:r>
      <w:proofErr w:type="spellEnd"/>
      <w:r w:rsidRPr="0048133E">
        <w:rPr>
          <w:rFonts w:ascii="Courier" w:hAnsi="Courier"/>
          <w:strike/>
          <w:color w:val="FF0000"/>
        </w:rPr>
        <w:t xml:space="preserve"> primitive. This attribute specifies the number</w:t>
      </w:r>
      <w:r w:rsidRPr="0048133E">
        <w:rPr>
          <w:rFonts w:ascii="Courier" w:hAnsi="Courier" w:hint="eastAsia"/>
          <w:strike/>
          <w:color w:val="FF0000"/>
        </w:rPr>
        <w:t xml:space="preserve"> </w:t>
      </w:r>
      <w:r w:rsidRPr="0048133E">
        <w:rPr>
          <w:rFonts w:ascii="Courier" w:hAnsi="Courier"/>
          <w:strike/>
          <w:color w:val="FF0000"/>
        </w:rPr>
        <w:t>of beacon intervals that elapse between transmission of Beacon frames containing</w:t>
      </w:r>
      <w:r w:rsidRPr="0048133E">
        <w:rPr>
          <w:rFonts w:ascii="Courier" w:hAnsi="Courier" w:hint="eastAsia"/>
          <w:strike/>
          <w:color w:val="FF0000"/>
        </w:rPr>
        <w:t xml:space="preserve"> </w:t>
      </w:r>
      <w:r w:rsidRPr="0048133E">
        <w:rPr>
          <w:rFonts w:ascii="Courier" w:hAnsi="Courier"/>
          <w:strike/>
          <w:color w:val="FF0000"/>
        </w:rPr>
        <w:t>an EBCS TIM element whose DTIM Count field is 0. This value is</w:t>
      </w:r>
      <w:r w:rsidRPr="0048133E">
        <w:rPr>
          <w:rFonts w:ascii="Courier" w:hAnsi="Courier" w:hint="eastAsia"/>
          <w:strike/>
          <w:color w:val="FF0000"/>
        </w:rPr>
        <w:t xml:space="preserve"> </w:t>
      </w:r>
      <w:r w:rsidRPr="0048133E">
        <w:rPr>
          <w:rFonts w:ascii="Courier" w:hAnsi="Courier"/>
          <w:strike/>
          <w:color w:val="FF0000"/>
        </w:rPr>
        <w:t>transmitted in the DTIM Period field of Beacon frames."</w:t>
      </w:r>
    </w:p>
    <w:p w14:paraId="3FA634C8" w14:textId="5CCA449E" w:rsidR="009963B7" w:rsidRPr="0048133E" w:rsidRDefault="009963B7" w:rsidP="009963B7">
      <w:pPr>
        <w:pStyle w:val="main"/>
        <w:rPr>
          <w:rFonts w:ascii="Courier" w:hAnsi="Courier"/>
          <w:strike/>
          <w:color w:val="FF0000"/>
        </w:rPr>
      </w:pPr>
      <w:proofErr w:type="gramStart"/>
      <w:r w:rsidRPr="0048133E">
        <w:rPr>
          <w:rFonts w:ascii="Courier" w:hAnsi="Courier"/>
          <w:strike/>
          <w:color w:val="FF0000"/>
        </w:rPr>
        <w:t>::</w:t>
      </w:r>
      <w:proofErr w:type="gramEnd"/>
      <w:r w:rsidRPr="0048133E">
        <w:rPr>
          <w:rFonts w:ascii="Courier" w:hAnsi="Courier"/>
          <w:strike/>
          <w:color w:val="FF0000"/>
        </w:rPr>
        <w:t>= { dot11StationConfigEntry &lt;ANA+6&gt; }</w:t>
      </w:r>
    </w:p>
    <w:p w14:paraId="508EA2DB" w14:textId="0B0A9BE1" w:rsidR="009963B7" w:rsidRDefault="009963B7" w:rsidP="00A56E96">
      <w:pPr>
        <w:pStyle w:val="main"/>
      </w:pPr>
    </w:p>
    <w:p w14:paraId="310AC4EE" w14:textId="77777777" w:rsidR="009963B7" w:rsidRDefault="009963B7" w:rsidP="00A56E96">
      <w:pPr>
        <w:pStyle w:val="main"/>
        <w:rPr>
          <w:rFonts w:hint="eastAsia"/>
        </w:rPr>
      </w:pPr>
    </w:p>
    <w:p w14:paraId="0DE45B16" w14:textId="16A8BDB6" w:rsidR="009963B7" w:rsidRPr="0076571C" w:rsidRDefault="009963B7" w:rsidP="009963B7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Modify P11</w:t>
      </w:r>
      <w:r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</w:t>
      </w:r>
      <w:r>
        <w:rPr>
          <w:b/>
          <w:bCs/>
          <w:i/>
          <w:iCs/>
          <w:color w:val="FF0000"/>
          <w:highlight w:val="yellow"/>
        </w:rPr>
        <w:t>2</w:t>
      </w:r>
      <w:r>
        <w:rPr>
          <w:b/>
          <w:bCs/>
          <w:i/>
          <w:iCs/>
          <w:color w:val="FF0000"/>
          <w:highlight w:val="yellow"/>
        </w:rPr>
        <w:t>1-</w:t>
      </w:r>
      <w:r>
        <w:rPr>
          <w:b/>
          <w:bCs/>
          <w:i/>
          <w:iCs/>
          <w:color w:val="FF0000"/>
          <w:highlight w:val="yellow"/>
        </w:rPr>
        <w:t>31</w:t>
      </w:r>
      <w:r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C871E48" w14:textId="77777777" w:rsidR="009963B7" w:rsidRDefault="009963B7" w:rsidP="009963B7">
      <w:pPr>
        <w:pStyle w:val="main"/>
        <w:rPr>
          <w:rFonts w:hint="eastAsia"/>
        </w:rPr>
      </w:pPr>
    </w:p>
    <w:p w14:paraId="36A167FB" w14:textId="6DE86F3D" w:rsidR="009963B7" w:rsidRPr="009963B7" w:rsidRDefault="009963B7" w:rsidP="009963B7">
      <w:pPr>
        <w:pStyle w:val="main"/>
        <w:rPr>
          <w:rFonts w:ascii="Courier" w:hAnsi="Courier"/>
        </w:rPr>
      </w:pPr>
      <w:r w:rsidRPr="009963B7">
        <w:rPr>
          <w:rFonts w:ascii="Courier" w:hAnsi="Courier"/>
        </w:rPr>
        <w:t>dot11EBCS</w:t>
      </w:r>
      <w:r>
        <w:rPr>
          <w:rFonts w:ascii="Courier" w:hAnsi="Courier"/>
        </w:rPr>
        <w:t>TrafficStreamBufferable</w:t>
      </w:r>
      <w:r w:rsidRPr="009963B7">
        <w:rPr>
          <w:rFonts w:ascii="Courier" w:hAnsi="Courier"/>
        </w:rPr>
        <w:t xml:space="preserve"> OBJECT-TYPE</w:t>
      </w:r>
    </w:p>
    <w:p w14:paraId="691EC805" w14:textId="3313B29A" w:rsidR="009963B7" w:rsidRPr="009963B7" w:rsidRDefault="009963B7" w:rsidP="009963B7">
      <w:pPr>
        <w:pStyle w:val="main"/>
        <w:ind w:leftChars="236" w:left="566"/>
        <w:rPr>
          <w:rFonts w:ascii="Courier" w:hAnsi="Courier"/>
        </w:rPr>
      </w:pPr>
      <w:r w:rsidRPr="009963B7">
        <w:rPr>
          <w:rFonts w:ascii="Courier" w:hAnsi="Courier"/>
        </w:rPr>
        <w:t xml:space="preserve">SYNTAX </w:t>
      </w:r>
      <w:proofErr w:type="spellStart"/>
      <w:r>
        <w:rPr>
          <w:rFonts w:ascii="Courier" w:hAnsi="Courier"/>
        </w:rPr>
        <w:t>TruthValue</w:t>
      </w:r>
      <w:proofErr w:type="spellEnd"/>
    </w:p>
    <w:p w14:paraId="5CEC5EBA" w14:textId="77777777" w:rsidR="009963B7" w:rsidRPr="009963B7" w:rsidRDefault="009963B7" w:rsidP="009963B7">
      <w:pPr>
        <w:pStyle w:val="main"/>
        <w:ind w:leftChars="236" w:left="566"/>
        <w:rPr>
          <w:rFonts w:ascii="Courier" w:hAnsi="Courier"/>
        </w:rPr>
      </w:pPr>
      <w:r w:rsidRPr="009963B7">
        <w:rPr>
          <w:rFonts w:ascii="Courier" w:hAnsi="Courier"/>
        </w:rPr>
        <w:t>MAX-ACCESS read-write</w:t>
      </w:r>
    </w:p>
    <w:p w14:paraId="72FAE986" w14:textId="77777777" w:rsidR="009963B7" w:rsidRPr="009963B7" w:rsidRDefault="009963B7" w:rsidP="009963B7">
      <w:pPr>
        <w:pStyle w:val="main"/>
        <w:ind w:leftChars="236" w:left="566"/>
        <w:rPr>
          <w:rFonts w:ascii="Courier" w:hAnsi="Courier"/>
        </w:rPr>
      </w:pPr>
      <w:r w:rsidRPr="009963B7">
        <w:rPr>
          <w:rFonts w:ascii="Courier" w:hAnsi="Courier"/>
        </w:rPr>
        <w:t>STATUS current</w:t>
      </w:r>
    </w:p>
    <w:p w14:paraId="1EDD9F5C" w14:textId="77777777" w:rsidR="009963B7" w:rsidRPr="009963B7" w:rsidRDefault="009963B7" w:rsidP="009963B7">
      <w:pPr>
        <w:pStyle w:val="main"/>
        <w:ind w:leftChars="236" w:left="566"/>
        <w:rPr>
          <w:rFonts w:ascii="Courier" w:hAnsi="Courier"/>
        </w:rPr>
      </w:pPr>
      <w:r w:rsidRPr="009963B7">
        <w:rPr>
          <w:rFonts w:ascii="Courier" w:hAnsi="Courier"/>
        </w:rPr>
        <w:t>DESCRIPTION</w:t>
      </w:r>
    </w:p>
    <w:p w14:paraId="4A95989E" w14:textId="77777777" w:rsidR="00C330E9" w:rsidRPr="00C330E9" w:rsidRDefault="009963B7" w:rsidP="00C330E9">
      <w:pPr>
        <w:pStyle w:val="main"/>
        <w:ind w:leftChars="472" w:left="1133"/>
        <w:rPr>
          <w:rFonts w:ascii="Courier" w:hAnsi="Courier"/>
        </w:rPr>
      </w:pPr>
      <w:r w:rsidRPr="009963B7">
        <w:rPr>
          <w:rFonts w:ascii="Courier" w:hAnsi="Courier"/>
        </w:rPr>
        <w:t>"</w:t>
      </w:r>
      <w:r w:rsidRPr="009963B7">
        <w:t xml:space="preserve"> </w:t>
      </w:r>
      <w:r w:rsidR="00C330E9" w:rsidRPr="00C330E9">
        <w:rPr>
          <w:rFonts w:ascii="Courier" w:hAnsi="Courier"/>
        </w:rPr>
        <w:t>This is a control variable.</w:t>
      </w:r>
    </w:p>
    <w:p w14:paraId="4DE02403" w14:textId="6A5B7107" w:rsidR="00C330E9" w:rsidRPr="00C330E9" w:rsidRDefault="00C330E9" w:rsidP="00C330E9">
      <w:pPr>
        <w:pStyle w:val="main"/>
        <w:ind w:leftChars="472" w:left="1133"/>
        <w:rPr>
          <w:rFonts w:ascii="Courier" w:hAnsi="Courier"/>
        </w:rPr>
      </w:pPr>
      <w:r w:rsidRPr="00C330E9">
        <w:rPr>
          <w:rFonts w:ascii="Courier" w:hAnsi="Courier"/>
        </w:rPr>
        <w:t>It is written by an external entity or the SME. Changes take effect as</w:t>
      </w:r>
      <w:r>
        <w:rPr>
          <w:rFonts w:ascii="Courier" w:hAnsi="Courier" w:hint="eastAsia"/>
        </w:rPr>
        <w:t xml:space="preserve"> </w:t>
      </w:r>
      <w:r w:rsidRPr="00C330E9">
        <w:rPr>
          <w:rFonts w:ascii="Courier" w:hAnsi="Courier"/>
        </w:rPr>
        <w:t>soon as practical in the implementation.</w:t>
      </w:r>
    </w:p>
    <w:p w14:paraId="6069CBE5" w14:textId="7E5ADA98" w:rsidR="009963B7" w:rsidRPr="009963B7" w:rsidRDefault="00C330E9" w:rsidP="00C330E9">
      <w:pPr>
        <w:pStyle w:val="main"/>
        <w:ind w:leftChars="472" w:left="1133"/>
        <w:rPr>
          <w:rFonts w:ascii="Courier" w:hAnsi="Courier"/>
        </w:rPr>
      </w:pPr>
      <w:r w:rsidRPr="00C330E9">
        <w:rPr>
          <w:rFonts w:ascii="Courier" w:hAnsi="Courier"/>
        </w:rPr>
        <w:t>This variable, when true, the EBCS traffic stream is buffered and transmitted</w:t>
      </w:r>
      <w:r>
        <w:rPr>
          <w:rFonts w:ascii="Courier" w:hAnsi="Courier" w:hint="eastAsia"/>
        </w:rPr>
        <w:t xml:space="preserve"> </w:t>
      </w:r>
      <w:r w:rsidRPr="0048133E">
        <w:rPr>
          <w:rFonts w:ascii="Courier" w:hAnsi="Courier"/>
          <w:strike/>
          <w:color w:val="FF0000"/>
        </w:rPr>
        <w:t>in EBCS DTIM period</w:t>
      </w:r>
      <w:r w:rsidR="0048133E">
        <w:rPr>
          <w:rFonts w:ascii="Courier" w:hAnsi="Courier"/>
        </w:rPr>
        <w:t xml:space="preserve"> </w:t>
      </w:r>
      <w:r w:rsidR="0048133E">
        <w:rPr>
          <w:rFonts w:ascii="Courier" w:hAnsi="Courier"/>
          <w:color w:val="FF0000"/>
          <w:u w:val="single"/>
        </w:rPr>
        <w:t>after indicated in an EBCS TIM field or an EBCS TIM element</w:t>
      </w:r>
      <w:r w:rsidRPr="00C330E9">
        <w:rPr>
          <w:rFonts w:ascii="Courier" w:hAnsi="Courier"/>
        </w:rPr>
        <w:t>.</w:t>
      </w:r>
      <w:r w:rsidR="009963B7" w:rsidRPr="009963B7">
        <w:rPr>
          <w:rFonts w:ascii="Courier" w:hAnsi="Courier"/>
        </w:rPr>
        <w:t>"</w:t>
      </w:r>
    </w:p>
    <w:p w14:paraId="55BFEF20" w14:textId="40329145" w:rsidR="009963B7" w:rsidRPr="009963B7" w:rsidRDefault="009963B7" w:rsidP="009963B7">
      <w:pPr>
        <w:pStyle w:val="main"/>
        <w:rPr>
          <w:rFonts w:ascii="Courier" w:hAnsi="Courier"/>
        </w:rPr>
      </w:pPr>
      <w:proofErr w:type="gramStart"/>
      <w:r w:rsidRPr="009963B7">
        <w:rPr>
          <w:rFonts w:ascii="Courier" w:hAnsi="Courier"/>
        </w:rPr>
        <w:t>::</w:t>
      </w:r>
      <w:proofErr w:type="gramEnd"/>
      <w:r w:rsidRPr="009963B7">
        <w:rPr>
          <w:rFonts w:ascii="Courier" w:hAnsi="Courier"/>
        </w:rPr>
        <w:t>= { dot11</w:t>
      </w:r>
      <w:r>
        <w:rPr>
          <w:rFonts w:ascii="Courier" w:hAnsi="Courier"/>
        </w:rPr>
        <w:t>EBCSTrafficStream</w:t>
      </w:r>
      <w:r w:rsidRPr="009963B7">
        <w:rPr>
          <w:rFonts w:ascii="Courier" w:hAnsi="Courier"/>
        </w:rPr>
        <w:t xml:space="preserve">Entry </w:t>
      </w:r>
      <w:r>
        <w:rPr>
          <w:rFonts w:ascii="Courier" w:hAnsi="Courier"/>
        </w:rPr>
        <w:t>1</w:t>
      </w:r>
      <w:r w:rsidR="00C330E9">
        <w:rPr>
          <w:rFonts w:ascii="Courier" w:hAnsi="Courier"/>
        </w:rPr>
        <w:t>1</w:t>
      </w:r>
      <w:r w:rsidRPr="009963B7">
        <w:rPr>
          <w:rFonts w:ascii="Courier" w:hAnsi="Courier"/>
        </w:rPr>
        <w:t xml:space="preserve"> }</w:t>
      </w:r>
    </w:p>
    <w:p w14:paraId="3F457DC9" w14:textId="77777777" w:rsidR="009963B7" w:rsidRDefault="009963B7" w:rsidP="009963B7">
      <w:pPr>
        <w:pStyle w:val="main"/>
      </w:pPr>
    </w:p>
    <w:p w14:paraId="1A253C24" w14:textId="0632BF03" w:rsidR="00B056C5" w:rsidRDefault="00B056C5" w:rsidP="00A56E96">
      <w:pPr>
        <w:pStyle w:val="main"/>
      </w:pPr>
    </w:p>
    <w:p w14:paraId="63D6910E" w14:textId="3987C46A" w:rsidR="009963B7" w:rsidRDefault="009963B7" w:rsidP="00A56E96">
      <w:pPr>
        <w:pStyle w:val="main"/>
      </w:pPr>
    </w:p>
    <w:p w14:paraId="2886F9CA" w14:textId="5D2987B5" w:rsidR="009963B7" w:rsidRDefault="009963B7" w:rsidP="00A56E96">
      <w:pPr>
        <w:pStyle w:val="main"/>
      </w:pPr>
    </w:p>
    <w:p w14:paraId="1D4815FB" w14:textId="717FEEE2" w:rsidR="009963B7" w:rsidRDefault="009963B7" w:rsidP="00A56E96">
      <w:pPr>
        <w:pStyle w:val="main"/>
      </w:pPr>
    </w:p>
    <w:p w14:paraId="53FC56DA" w14:textId="129CC1B0" w:rsidR="009963B7" w:rsidRDefault="009963B7" w:rsidP="00A56E96">
      <w:pPr>
        <w:pStyle w:val="main"/>
      </w:pPr>
    </w:p>
    <w:p w14:paraId="22BF4445" w14:textId="77777777" w:rsidR="009963B7" w:rsidRPr="00635271" w:rsidRDefault="009963B7" w:rsidP="00A56E96">
      <w:pPr>
        <w:pStyle w:val="main"/>
        <w:rPr>
          <w:rFonts w:hint="eastAsia"/>
        </w:rPr>
      </w:pPr>
    </w:p>
    <w:sectPr w:rsidR="009963B7" w:rsidRPr="0063527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27F7" w14:textId="77777777" w:rsidR="00D37262" w:rsidRDefault="00D37262">
      <w:r>
        <w:separator/>
      </w:r>
    </w:p>
  </w:endnote>
  <w:endnote w:type="continuationSeparator" w:id="0">
    <w:p w14:paraId="194E85F7" w14:textId="77777777" w:rsidR="00D37262" w:rsidRDefault="00D37262">
      <w:r>
        <w:continuationSeparator/>
      </w:r>
    </w:p>
  </w:endnote>
  <w:endnote w:type="continuationNotice" w:id="1">
    <w:p w14:paraId="711134CF" w14:textId="77777777" w:rsidR="00D37262" w:rsidRDefault="00D37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4AA9" w14:textId="77777777" w:rsidR="00D37262" w:rsidRDefault="00D37262">
      <w:r>
        <w:separator/>
      </w:r>
    </w:p>
  </w:footnote>
  <w:footnote w:type="continuationSeparator" w:id="0">
    <w:p w14:paraId="0CAB9BAD" w14:textId="77777777" w:rsidR="00D37262" w:rsidRDefault="00D37262">
      <w:r>
        <w:continuationSeparator/>
      </w:r>
    </w:p>
  </w:footnote>
  <w:footnote w:type="continuationNotice" w:id="1">
    <w:p w14:paraId="7BB42457" w14:textId="77777777" w:rsidR="00D37262" w:rsidRDefault="00D37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34ED3068" w:rsidR="00F96112" w:rsidRDefault="005356DC">
    <w:pPr>
      <w:pStyle w:val="a5"/>
      <w:tabs>
        <w:tab w:val="clear" w:pos="6480"/>
        <w:tab w:val="center" w:pos="4680"/>
        <w:tab w:val="right" w:pos="9360"/>
      </w:tabs>
    </w:pPr>
    <w:r>
      <w:t>June</w:t>
    </w:r>
    <w:r w:rsidR="00DD43B5">
      <w:t xml:space="preserve"> </w:t>
    </w:r>
    <w:r w:rsidR="00D72752">
      <w:t>2022</w:t>
    </w:r>
    <w:r w:rsidR="00F96112">
      <w:tab/>
    </w:r>
    <w:r w:rsidR="00F96112">
      <w:tab/>
    </w:r>
    <w:r w:rsidR="00C16E45">
      <w:fldChar w:fldCharType="begin"/>
    </w:r>
    <w:r w:rsidR="00C16E45">
      <w:instrText xml:space="preserve"> TITLE  \* MERGEFORMAT </w:instrText>
    </w:r>
    <w:r w:rsidR="00C16E45">
      <w:fldChar w:fldCharType="separate"/>
    </w:r>
    <w:r w:rsidR="00F96112">
      <w:t>doc.: IEEE 802.11-2</w:t>
    </w:r>
    <w:r w:rsidR="00D72752">
      <w:t>2</w:t>
    </w:r>
    <w:r w:rsidR="00F96112">
      <w:t>/</w:t>
    </w:r>
    <w:r w:rsidR="00C16E45">
      <w:fldChar w:fldCharType="end"/>
    </w:r>
    <w:r w:rsidR="009F2EC9">
      <w:t>0</w:t>
    </w:r>
    <w:r w:rsidR="00A6340E">
      <w:t>923</w:t>
    </w:r>
    <w:r w:rsidR="009F2EC9">
      <w:t>r</w:t>
    </w:r>
    <w:r w:rsidR="00EE7A0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15DB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1222"/>
    <w:rsid w:val="00111A97"/>
    <w:rsid w:val="00111D93"/>
    <w:rsid w:val="001125EF"/>
    <w:rsid w:val="001161F2"/>
    <w:rsid w:val="00120EEE"/>
    <w:rsid w:val="00123241"/>
    <w:rsid w:val="00127717"/>
    <w:rsid w:val="00130CAC"/>
    <w:rsid w:val="00133006"/>
    <w:rsid w:val="00133299"/>
    <w:rsid w:val="0013459C"/>
    <w:rsid w:val="00134CB6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4B61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3EA6"/>
    <w:rsid w:val="0047692F"/>
    <w:rsid w:val="00480991"/>
    <w:rsid w:val="00480A2E"/>
    <w:rsid w:val="0048133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C6C1B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4BB4"/>
    <w:rsid w:val="00525E61"/>
    <w:rsid w:val="005263A5"/>
    <w:rsid w:val="005309A8"/>
    <w:rsid w:val="005346FB"/>
    <w:rsid w:val="005356DC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5271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4AE9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095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6779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6941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23E9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37D1A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4DFD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63B7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3D96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340E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5FE5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56C5"/>
    <w:rsid w:val="00B0613A"/>
    <w:rsid w:val="00B0620C"/>
    <w:rsid w:val="00B06D6A"/>
    <w:rsid w:val="00B07A3D"/>
    <w:rsid w:val="00B07F19"/>
    <w:rsid w:val="00B10D9B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430B"/>
    <w:rsid w:val="00B64CD1"/>
    <w:rsid w:val="00B6673D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6E45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30E9"/>
    <w:rsid w:val="00C34114"/>
    <w:rsid w:val="00C360E1"/>
    <w:rsid w:val="00C44110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2E2E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262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37F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33D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A05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0CBD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34</TotalTime>
  <Pages>3</Pages>
  <Words>628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3907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Hitoshi MORIOKA</cp:lastModifiedBy>
  <cp:revision>9</cp:revision>
  <cp:lastPrinted>1899-12-31T15:00:00Z</cp:lastPrinted>
  <dcterms:created xsi:type="dcterms:W3CDTF">2022-06-21T11:47:00Z</dcterms:created>
  <dcterms:modified xsi:type="dcterms:W3CDTF">2022-06-21T12:25:00Z</dcterms:modified>
  <cp:category/>
</cp:coreProperties>
</file>