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3B7A9D"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77777777" w:rsidR="00DC2727" w:rsidRDefault="00DC2727" w:rsidP="00894852">
            <w:pPr>
              <w:pStyle w:val="T2"/>
              <w:spacing w:after="0"/>
              <w:ind w:left="0" w:right="0"/>
              <w:rPr>
                <w:b w:val="0"/>
                <w:sz w:val="20"/>
              </w:rPr>
            </w:pP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62E404F7" w:rsidR="00D1166C" w:rsidRDefault="00D1166C" w:rsidP="00E042DA">
                            <w:pPr>
                              <w:pStyle w:val="T1"/>
                              <w:spacing w:after="120"/>
                              <w:ind w:firstLine="720"/>
                              <w:jc w:val="left"/>
                              <w:rPr>
                                <w:b w:val="0"/>
                              </w:rPr>
                            </w:pPr>
                            <w:r>
                              <w:rPr>
                                <w:b w:val="0"/>
                              </w:rPr>
                              <w:t>Changes required for the main text has been added</w:t>
                            </w: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62E404F7" w:rsidR="00D1166C" w:rsidRDefault="00D1166C" w:rsidP="00E042DA">
                      <w:pPr>
                        <w:pStyle w:val="T1"/>
                        <w:spacing w:after="120"/>
                        <w:ind w:firstLine="720"/>
                        <w:jc w:val="left"/>
                        <w:rPr>
                          <w:b w:val="0"/>
                        </w:rPr>
                      </w:pPr>
                      <w:r>
                        <w:rPr>
                          <w:b w:val="0"/>
                        </w:rPr>
                        <w:t>Changes required for the main text has been added</w:t>
                      </w: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B36AAB3"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 .confirm</w:t>
      </w:r>
      <w:proofErr w:type="gramEnd"/>
      <w:r w:rsidRPr="0050176F">
        <w:rPr>
          <w:rFonts w:eastAsia="TimesNewRoman"/>
          <w:sz w:val="24"/>
          <w:szCs w:val="24"/>
          <w:lang w:val="en-US" w:eastAsia="ja-JP"/>
        </w:rPr>
        <w:t xml:space="preserve"> primitive generally contains a Result Code.  </w:t>
      </w:r>
      <w:r w:rsidR="0050176F">
        <w:rPr>
          <w:rFonts w:eastAsia="TimesNewRoman"/>
          <w:sz w:val="24"/>
          <w:szCs w:val="24"/>
          <w:lang w:val="en-US" w:eastAsia="ja-JP"/>
        </w:rPr>
        <w:t>The primitives in 6.</w:t>
      </w:r>
      <w:r w:rsidR="00A20142">
        <w:rPr>
          <w:rFonts w:eastAsia="TimesNewRoman"/>
          <w:sz w:val="24"/>
          <w:szCs w:val="24"/>
          <w:lang w:val="en-US" w:eastAsia="ja-JP"/>
        </w:rPr>
        <w:t>4</w:t>
      </w:r>
      <w:r w:rsidR="0050176F">
        <w:rPr>
          <w:rFonts w:eastAsia="TimesNewRoman"/>
          <w:sz w:val="24"/>
          <w:szCs w:val="24"/>
          <w:lang w:val="en-US" w:eastAsia="ja-JP"/>
        </w:rPr>
        <w:t xml:space="preserve">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7141AB3A"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45858498"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 xml:space="preserve">6.3.1.1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2.75pt" o:ole="">
            <v:imagedata r:id="rId9" o:title=""/>
          </v:shape>
          <o:OLEObject Type="Embed" ProgID="Visio.Drawing.15" ShapeID="_x0000_i1025" DrawAspect="Content" ObjectID="_1717583116" r:id="rId10"/>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67F2524E"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6.3.1.</w:t>
      </w:r>
      <w:r w:rsidRPr="00AA1E9F">
        <w:rPr>
          <w:rFonts w:eastAsia="TimesNewRoman"/>
          <w:b/>
          <w:bCs/>
          <w:sz w:val="24"/>
          <w:szCs w:val="24"/>
          <w:lang w:val="en-US" w:eastAsia="ja-JP"/>
        </w:rPr>
        <w:t>2</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w:t>
      </w:r>
      <w:r w:rsidRPr="00AA1E9F">
        <w:rPr>
          <w:rFonts w:eastAsia="TimesNewRoman"/>
          <w:b/>
          <w:bCs/>
          <w:sz w:val="24"/>
          <w:szCs w:val="24"/>
          <w:lang w:val="en-US" w:eastAsia="ja-JP"/>
        </w:rPr>
        <w:t>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w:t>
      </w:r>
      <w:r>
        <w:rPr>
          <w:rFonts w:eastAsia="TimesNewRoman"/>
          <w:sz w:val="24"/>
          <w:szCs w:val="24"/>
          <w:lang w:val="en-US" w:eastAsia="ja-JP"/>
        </w:rPr>
        <w:t>2</w:t>
      </w:r>
      <w:r>
        <w:rPr>
          <w:rFonts w:eastAsia="TimesNewRoman"/>
          <w:sz w:val="24"/>
          <w:szCs w:val="24"/>
          <w:lang w:val="en-US" w:eastAsia="ja-JP"/>
        </w:rPr>
        <w:t xml:space="preserve">.  The Type </w:t>
      </w:r>
      <w:r>
        <w:rPr>
          <w:rFonts w:eastAsia="TimesNewRoman"/>
          <w:sz w:val="24"/>
          <w:szCs w:val="24"/>
          <w:lang w:val="en-US" w:eastAsia="ja-JP"/>
        </w:rPr>
        <w:t>2</w:t>
      </w:r>
      <w:r>
        <w:rPr>
          <w:rFonts w:eastAsia="TimesNewRoman"/>
          <w:sz w:val="24"/>
          <w:szCs w:val="24"/>
          <w:lang w:val="en-US" w:eastAsia="ja-JP"/>
        </w:rPr>
        <w:t xml:space="preserve">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0E3BAACA"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35" type="#_x0000_t75" style="width:504.75pt;height:123.75pt" o:ole="">
            <v:imagedata r:id="rId11" o:title=""/>
          </v:shape>
          <o:OLEObject Type="Embed" ProgID="Visio.Drawing.15" ShapeID="_x0000_i1035" DrawAspect="Content" ObjectID="_1717583117" r:id="rId12"/>
        </w:object>
      </w:r>
    </w:p>
    <w:p w14:paraId="15DC12C2" w14:textId="77777777" w:rsidR="00570D4C" w:rsidRDefault="00570D4C" w:rsidP="00570D4C"/>
    <w:p w14:paraId="36C85B91"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3F6DA14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p>
    <w:p w14:paraId="6BD09481" w14:textId="3BDDFACC"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4C81EEC6"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Pr="00AA1E9F">
        <w:rPr>
          <w:rFonts w:eastAsia="TimesNewRoman"/>
          <w:b/>
          <w:bCs/>
          <w:sz w:val="24"/>
          <w:szCs w:val="24"/>
          <w:lang w:val="en-US" w:eastAsia="ja-JP"/>
        </w:rPr>
        <w:t>3</w:t>
      </w:r>
      <w:r w:rsidRPr="00AA1E9F">
        <w:rPr>
          <w:rFonts w:eastAsia="TimesNewRoman"/>
          <w:b/>
          <w:bCs/>
          <w:sz w:val="24"/>
          <w:szCs w:val="24"/>
          <w:lang w:val="en-US" w:eastAsia="ja-JP"/>
        </w:rPr>
        <w:t xml:space="preserve"> type </w:t>
      </w:r>
      <w:r w:rsidRPr="00AA1E9F">
        <w:rPr>
          <w:rFonts w:eastAsia="TimesNewRoman"/>
          <w:b/>
          <w:bCs/>
          <w:sz w:val="24"/>
          <w:szCs w:val="24"/>
          <w:lang w:val="en-US" w:eastAsia="ja-JP"/>
        </w:rPr>
        <w:t>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w:t>
      </w:r>
      <w:r>
        <w:rPr>
          <w:rFonts w:eastAsia="TimesNewRoman"/>
          <w:sz w:val="24"/>
          <w:szCs w:val="24"/>
          <w:lang w:val="en-US" w:eastAsia="ja-JP"/>
        </w:rPr>
        <w:t>3</w:t>
      </w:r>
      <w:r>
        <w:rPr>
          <w:rFonts w:eastAsia="TimesNewRoman"/>
          <w:sz w:val="24"/>
          <w:szCs w:val="24"/>
          <w:lang w:val="en-US" w:eastAsia="ja-JP"/>
        </w:rPr>
        <w:t xml:space="preserve">.  The Type </w:t>
      </w:r>
      <w:r>
        <w:rPr>
          <w:rFonts w:eastAsia="TimesNewRoman"/>
          <w:sz w:val="24"/>
          <w:szCs w:val="24"/>
          <w:lang w:val="en-US" w:eastAsia="ja-JP"/>
        </w:rPr>
        <w:t>3</w:t>
      </w:r>
      <w:r>
        <w:rPr>
          <w:rFonts w:eastAsia="TimesNewRoman"/>
          <w:sz w:val="24"/>
          <w:szCs w:val="24"/>
          <w:lang w:val="en-US" w:eastAsia="ja-JP"/>
        </w:rPr>
        <w:t xml:space="preserve">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132ED30F"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4</w:t>
      </w:r>
      <w:r>
        <w:rPr>
          <w:rFonts w:eastAsia="TimesNewRoman"/>
          <w:b/>
          <w:lang w:val="en-US" w:eastAsia="ja-JP"/>
        </w:rPr>
        <w:t>33</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38" type="#_x0000_t75" style="width:504.75pt;height:121.5pt" o:ole="">
            <v:imagedata r:id="rId13" o:title=""/>
          </v:shape>
          <o:OLEObject Type="Embed" ProgID="Visio.Drawing.15" ShapeID="_x0000_i1038" DrawAspect="Content" ObjectID="_1717583118" r:id="rId14"/>
        </w:object>
      </w:r>
    </w:p>
    <w:p w14:paraId="30777442" w14:textId="77777777" w:rsidR="00570D4C" w:rsidRDefault="00570D4C" w:rsidP="00570D4C"/>
    <w:p w14:paraId="71B3E45C"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D4C9C34" w14:textId="06639D1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5A5F42E0"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lastRenderedPageBreak/>
        <w:t>6.3.1.</w:t>
      </w:r>
      <w:r w:rsidR="00F44313" w:rsidRPr="00AA1E9F">
        <w:rPr>
          <w:rFonts w:eastAsia="TimesNewRoman"/>
          <w:b/>
          <w:bCs/>
          <w:sz w:val="24"/>
          <w:szCs w:val="24"/>
          <w:lang w:val="en-US" w:eastAsia="ja-JP"/>
        </w:rPr>
        <w:t>4</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w:t>
      </w:r>
      <w:r w:rsidRPr="00AA1E9F">
        <w:rPr>
          <w:rFonts w:eastAsia="TimesNewRoman"/>
          <w:b/>
          <w:bCs/>
          <w:sz w:val="24"/>
          <w:szCs w:val="24"/>
          <w:lang w:val="en-US" w:eastAsia="ja-JP"/>
        </w:rPr>
        <w:t>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w:t>
      </w:r>
      <w:r>
        <w:rPr>
          <w:rFonts w:eastAsia="TimesNewRoman"/>
          <w:sz w:val="24"/>
          <w:szCs w:val="24"/>
          <w:lang w:val="en-US" w:eastAsia="ja-JP"/>
        </w:rPr>
        <w:t>4</w:t>
      </w:r>
      <w:r>
        <w:rPr>
          <w:rFonts w:eastAsia="TimesNewRoman"/>
          <w:sz w:val="24"/>
          <w:szCs w:val="24"/>
          <w:lang w:val="en-US" w:eastAsia="ja-JP"/>
        </w:rPr>
        <w:t xml:space="preserve">.  The Type </w:t>
      </w:r>
      <w:r>
        <w:rPr>
          <w:rFonts w:eastAsia="TimesNewRoman"/>
          <w:sz w:val="24"/>
          <w:szCs w:val="24"/>
          <w:lang w:val="en-US" w:eastAsia="ja-JP"/>
        </w:rPr>
        <w:t>4</w:t>
      </w:r>
      <w:r>
        <w:rPr>
          <w:rFonts w:eastAsia="TimesNewRoman"/>
          <w:sz w:val="24"/>
          <w:szCs w:val="24"/>
          <w:lang w:val="en-US" w:eastAsia="ja-JP"/>
        </w:rPr>
        <w:t xml:space="preserve">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w:t>
      </w:r>
      <w:r>
        <w:rPr>
          <w:rFonts w:eastAsia="TimesNewRoman"/>
          <w:b/>
          <w:lang w:val="en-US" w:eastAsia="ja-JP"/>
        </w:rPr>
        <w:t>4</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41" type="#_x0000_t75" style="width:324pt;height:150pt" o:ole="">
            <v:imagedata r:id="rId15" o:title=""/>
          </v:shape>
          <o:OLEObject Type="Embed" ProgID="Visio.Drawing.15" ShapeID="_x0000_i1041" DrawAspect="Content" ObjectID="_1717583119"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77777777"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667833B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5756F62F"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for the SME requesting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4B3F0D"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17583121"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77777777"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64B109A1" w14:textId="555E48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394F81F4"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6</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23B95B3F"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3B7A9D" w:rsidP="00264F9E">
      <w:pPr>
        <w:autoSpaceDE w:val="0"/>
        <w:autoSpaceDN w:val="0"/>
        <w:adjustRightInd w:val="0"/>
        <w:jc w:val="center"/>
        <w:rPr>
          <w:rFonts w:eastAsia="TimesNewRoman"/>
          <w:b/>
          <w:lang w:val="en-US" w:eastAsia="ja-JP"/>
        </w:rPr>
      </w:pPr>
      <w:r>
        <w:rPr>
          <w:noProof/>
        </w:rPr>
        <w:lastRenderedPageBreak/>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17583122"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3F532F91"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6.3.1.7</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4C413583"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12B3A4D4"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118" type="#_x0000_t75" style="width:243pt;height:124.5pt" o:ole="">
            <v:imagedata r:id="rId21" o:title=""/>
          </v:shape>
          <o:OLEObject Type="Embed" ProgID="Visio.Drawing.15" ShapeID="_x0000_i1118" DrawAspect="Content" ObjectID="_1717583120"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4E450E1C"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E61349">
        <w:rPr>
          <w:rFonts w:eastAsia="TimesNewRoman"/>
          <w:b/>
          <w:sz w:val="24"/>
          <w:szCs w:val="24"/>
          <w:lang w:val="en-US" w:eastAsia="ja-JP"/>
        </w:rPr>
        <w:t>4</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3AAA17E9"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00080876">
        <w:rPr>
          <w:rFonts w:eastAsia="TimesNewRoman"/>
          <w:sz w:val="24"/>
          <w:lang w:val="en-US" w:eastAsia="ja-JP"/>
        </w:rPr>
        <w:t xml:space="preserve">, 11, 12, 13 </w:t>
      </w:r>
      <w:r w:rsidRPr="00C44B30">
        <w:rPr>
          <w:rFonts w:eastAsia="TimesNewRoman"/>
          <w:sz w:val="24"/>
          <w:lang w:val="en-US" w:eastAsia="ja-JP"/>
        </w:rPr>
        <w:t xml:space="preserve">or </w:t>
      </w:r>
      <w:r w:rsidR="00080876">
        <w:rPr>
          <w:rFonts w:eastAsia="TimesNewRoman"/>
          <w:sz w:val="24"/>
          <w:lang w:val="en-US" w:eastAsia="ja-JP"/>
        </w:rPr>
        <w:t>14</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w:t>
      </w:r>
      <w:r w:rsidR="00080876">
        <w:rPr>
          <w:rFonts w:eastAsia="TimesNewRoman"/>
          <w:sz w:val="24"/>
          <w:lang w:val="en-US" w:eastAsia="ja-JP"/>
        </w:rPr>
        <w:t xml:space="preserve">9, 11, 12, 13 </w:t>
      </w:r>
      <w:r w:rsidR="00080876" w:rsidRPr="00C44B30">
        <w:rPr>
          <w:rFonts w:eastAsia="TimesNewRoman"/>
          <w:sz w:val="24"/>
          <w:lang w:val="en-US" w:eastAsia="ja-JP"/>
        </w:rPr>
        <w:t xml:space="preserve">or </w:t>
      </w:r>
      <w:r w:rsidR="00080876">
        <w:rPr>
          <w:rFonts w:eastAsia="TimesNewRoman"/>
          <w:sz w:val="24"/>
          <w:lang w:val="en-US" w:eastAsia="ja-JP"/>
        </w:rPr>
        <w:t>14</w:t>
      </w:r>
      <w:r w:rsidR="009F6AF4">
        <w:rPr>
          <w:rFonts w:eastAsia="TimesNewRoman"/>
          <w:sz w:val="24"/>
          <w:lang w:val="en-US" w:eastAsia="ja-JP"/>
        </w:rPr>
        <w:t xml:space="preserve">.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53A34C2C" w:rsidR="00EB6F64" w:rsidRPr="00767797" w:rsidRDefault="00767797">
      <w:pPr>
        <w:autoSpaceDE w:val="0"/>
        <w:autoSpaceDN w:val="0"/>
        <w:adjustRightInd w:val="0"/>
        <w:rPr>
          <w:rFonts w:eastAsia="TimesNewRoman"/>
          <w:b/>
          <w:i/>
          <w:iCs/>
          <w:sz w:val="24"/>
          <w:lang w:val="en-US" w:eastAsia="ja-JP"/>
        </w:rPr>
      </w:pPr>
      <w:r>
        <w:rPr>
          <w:rFonts w:eastAsia="TimesNewRoman"/>
          <w:b/>
          <w:i/>
          <w:iCs/>
          <w:sz w:val="24"/>
          <w:lang w:val="en-US" w:eastAsia="ja-JP"/>
        </w:rPr>
        <w:t xml:space="preserve">Editor:  </w:t>
      </w:r>
      <w:r w:rsidR="00EB6F64" w:rsidRPr="00767797">
        <w:rPr>
          <w:rFonts w:eastAsia="TimesNewRoman"/>
          <w:b/>
          <w:i/>
          <w:iCs/>
          <w:sz w:val="24"/>
          <w:lang w:val="en-US" w:eastAsia="ja-JP"/>
        </w:rPr>
        <w:t>Include the following</w:t>
      </w:r>
      <w:r w:rsidR="00E02BB6" w:rsidRPr="00767797">
        <w:rPr>
          <w:rFonts w:eastAsia="TimesNewRoman"/>
          <w:b/>
          <w:i/>
          <w:iCs/>
          <w:sz w:val="24"/>
          <w:lang w:val="en-US" w:eastAsia="ja-JP"/>
        </w:rPr>
        <w:t xml:space="preserve"> in full</w:t>
      </w:r>
      <w:r w:rsidR="00765567" w:rsidRPr="00767797">
        <w:rPr>
          <w:rFonts w:eastAsia="TimesNewRoman"/>
          <w:b/>
          <w:i/>
          <w:iCs/>
          <w:sz w:val="24"/>
          <w:lang w:val="en-US" w:eastAsia="ja-JP"/>
        </w:rPr>
        <w:t xml:space="preserve">, renumbering </w:t>
      </w:r>
      <w:r w:rsidR="00CC76B6" w:rsidRPr="00767797">
        <w:rPr>
          <w:rFonts w:eastAsia="TimesNewRoman"/>
          <w:b/>
          <w:i/>
          <w:iCs/>
          <w:sz w:val="24"/>
          <w:lang w:val="en-US" w:eastAsia="ja-JP"/>
        </w:rPr>
        <w:t>the subclause</w:t>
      </w:r>
      <w:r w:rsidR="00EB6F64" w:rsidRPr="00767797">
        <w:rPr>
          <w:rFonts w:eastAsia="TimesNewRoman"/>
          <w:b/>
          <w:i/>
          <w:iCs/>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59470241"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MLME-POWERMGT</w:t>
      </w:r>
    </w:p>
    <w:p w14:paraId="5E288243" w14:textId="4F53C82F" w:rsidR="00C44639"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SCAN</w:t>
      </w:r>
      <w:r w:rsidR="003E43B9">
        <w:rPr>
          <w:rFonts w:eastAsia="TimesNewRoman"/>
          <w:sz w:val="24"/>
          <w:szCs w:val="24"/>
          <w:lang w:val="en-US" w:eastAsia="ja-JP"/>
        </w:rPr>
        <w:tab/>
      </w:r>
      <w:r w:rsidR="006A7BD9">
        <w:rPr>
          <w:rFonts w:eastAsia="TimesNewRoman"/>
          <w:sz w:val="24"/>
          <w:szCs w:val="24"/>
          <w:lang w:val="en-US" w:eastAsia="ja-JP"/>
        </w:rPr>
        <w:t xml:space="preserve"> </w:t>
      </w:r>
      <w:r w:rsidR="003E43B9">
        <w:rPr>
          <w:rFonts w:eastAsia="TimesNewRoman"/>
          <w:sz w:val="24"/>
          <w:szCs w:val="24"/>
          <w:lang w:val="en-US" w:eastAsia="ja-JP"/>
        </w:rPr>
        <w:t xml:space="preserve"> </w:t>
      </w:r>
    </w:p>
    <w:p w14:paraId="5458E3F7" w14:textId="6B272482" w:rsidR="00C44639" w:rsidRDefault="00C44639" w:rsidP="00CC76B6">
      <w:pPr>
        <w:autoSpaceDE w:val="0"/>
        <w:autoSpaceDN w:val="0"/>
        <w:adjustRightInd w:val="0"/>
        <w:ind w:left="3600" w:firstLine="720"/>
        <w:rPr>
          <w:rFonts w:eastAsia="TimesNewRoman"/>
          <w:sz w:val="24"/>
          <w:szCs w:val="24"/>
          <w:lang w:val="en-US" w:eastAsia="ja-JP"/>
        </w:rPr>
      </w:pPr>
      <w:r>
        <w:rPr>
          <w:rFonts w:eastAsia="TimesNewRoman"/>
          <w:sz w:val="24"/>
          <w:szCs w:val="24"/>
          <w:lang w:val="en-US" w:eastAsia="ja-JP"/>
        </w:rPr>
        <w:t xml:space="preserve">MLME-SCAN-STOP </w:t>
      </w:r>
    </w:p>
    <w:p w14:paraId="3134BEC8" w14:textId="4155974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JOIN (synchronization)</w:t>
      </w:r>
      <w:r w:rsidR="006A7BD9" w:rsidRPr="006A7BD9">
        <w:rPr>
          <w:rFonts w:eastAsia="TimesNewRoman"/>
          <w:sz w:val="24"/>
          <w:szCs w:val="24"/>
          <w:lang w:val="en-US" w:eastAsia="ja-JP"/>
        </w:rPr>
        <w:t xml:space="preserve"> </w:t>
      </w:r>
    </w:p>
    <w:p w14:paraId="4F87C038" w14:textId="4221A7BA"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.4</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MLME AUTHENTICATE</w:t>
      </w:r>
    </w:p>
    <w:p w14:paraId="25E5FBB6" w14:textId="6462274D"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.5</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DEAUTHEN</w:t>
      </w:r>
      <w:r w:rsidR="003963BD">
        <w:rPr>
          <w:rFonts w:eastAsia="TimesNewRoman"/>
          <w:sz w:val="24"/>
          <w:szCs w:val="24"/>
          <w:lang w:val="en-US" w:eastAsia="ja-JP"/>
        </w:rPr>
        <w:t>T</w:t>
      </w:r>
      <w:r w:rsidR="00AA2370">
        <w:rPr>
          <w:rFonts w:eastAsia="TimesNewRoman"/>
          <w:sz w:val="24"/>
          <w:szCs w:val="24"/>
          <w:lang w:val="en-US" w:eastAsia="ja-JP"/>
        </w:rPr>
        <w:t>ICATE</w:t>
      </w:r>
      <w:r w:rsidR="00132F0A">
        <w:rPr>
          <w:rFonts w:eastAsia="TimesNewRoman"/>
          <w:sz w:val="24"/>
          <w:szCs w:val="24"/>
          <w:lang w:val="en-US" w:eastAsia="ja-JP"/>
        </w:rPr>
        <w:t xml:space="preserve"> </w:t>
      </w:r>
    </w:p>
    <w:p w14:paraId="02F64705" w14:textId="78247337"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ASSOCIATE</w:t>
      </w:r>
      <w:r w:rsidR="003E43B9">
        <w:rPr>
          <w:rFonts w:eastAsia="TimesNewRoman"/>
          <w:sz w:val="24"/>
          <w:szCs w:val="24"/>
          <w:lang w:val="en-US" w:eastAsia="ja-JP"/>
        </w:rPr>
        <w:tab/>
      </w:r>
    </w:p>
    <w:p w14:paraId="3D0F2C63" w14:textId="22739A09"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REASSOCIATE</w:t>
      </w:r>
      <w:r w:rsidR="006A7BD9">
        <w:rPr>
          <w:rFonts w:eastAsia="TimesNewRoman"/>
          <w:sz w:val="24"/>
          <w:szCs w:val="24"/>
          <w:lang w:val="en-US" w:eastAsia="ja-JP"/>
        </w:rPr>
        <w:t xml:space="preserve"> </w:t>
      </w:r>
    </w:p>
    <w:p w14:paraId="0A2693D5" w14:textId="519E4A41"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w:t>
      </w:r>
      <w:r w:rsidR="00E021CF">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DISASSOCIATE</w:t>
      </w:r>
    </w:p>
    <w:p w14:paraId="05020FE6" w14:textId="76AF7167"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RESET</w:t>
      </w:r>
    </w:p>
    <w:p w14:paraId="3B28A2E7" w14:textId="2F81EFB8"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START</w:t>
      </w:r>
    </w:p>
    <w:p w14:paraId="20FE422D" w14:textId="00C6B73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 STOP</w:t>
      </w:r>
    </w:p>
    <w:p w14:paraId="39883C42" w14:textId="15DAE1BF"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.12</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3B8260E3"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.13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MLME</w:t>
      </w:r>
      <w:r w:rsidR="00697831">
        <w:rPr>
          <w:rFonts w:eastAsia="TimesNewRoman"/>
          <w:sz w:val="24"/>
          <w:szCs w:val="24"/>
          <w:lang w:val="en-US" w:eastAsia="ja-JP"/>
        </w:rPr>
        <w:t xml:space="preserve"> </w:t>
      </w:r>
      <w:r w:rsidR="00AA2370">
        <w:rPr>
          <w:rFonts w:eastAsia="TimesNewRoman"/>
          <w:sz w:val="24"/>
          <w:szCs w:val="24"/>
          <w:lang w:val="en-US" w:eastAsia="ja-JP"/>
        </w:rPr>
        <w:t>SETKEYS</w:t>
      </w:r>
    </w:p>
    <w:p w14:paraId="6B02609D" w14:textId="0BDD362A"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.14 </w:t>
      </w:r>
      <w:r>
        <w:rPr>
          <w:rFonts w:eastAsia="TimesNewRoman"/>
          <w:sz w:val="24"/>
          <w:szCs w:val="24"/>
          <w:lang w:val="en-US" w:eastAsia="ja-JP"/>
        </w:rPr>
        <w:tab/>
      </w:r>
      <w:r>
        <w:rPr>
          <w:rFonts w:eastAsia="TimesNewRoman"/>
          <w:sz w:val="24"/>
          <w:szCs w:val="24"/>
          <w:lang w:val="en-US" w:eastAsia="ja-JP"/>
        </w:rPr>
        <w:tab/>
      </w:r>
      <w:r w:rsidR="00697831">
        <w:rPr>
          <w:rFonts w:eastAsia="TimesNewRoman"/>
          <w:sz w:val="24"/>
          <w:szCs w:val="24"/>
          <w:lang w:val="en-US" w:eastAsia="ja-JP"/>
        </w:rPr>
        <w:t>MLME DELETEKEYS</w:t>
      </w:r>
    </w:p>
    <w:p w14:paraId="3A5418BC" w14:textId="4BE23D97" w:rsidR="001D408A" w:rsidRDefault="001D408A">
      <w:pPr>
        <w:autoSpaceDE w:val="0"/>
        <w:autoSpaceDN w:val="0"/>
        <w:adjustRightInd w:val="0"/>
        <w:rPr>
          <w:rFonts w:eastAsia="TimesNewRoman"/>
          <w:sz w:val="24"/>
          <w:szCs w:val="24"/>
          <w:lang w:val="en-US" w:eastAsia="ja-JP"/>
        </w:rPr>
      </w:pPr>
    </w:p>
    <w:p w14:paraId="532A4A23" w14:textId="2F421F1B"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sidR="00E61349">
        <w:rPr>
          <w:rFonts w:eastAsia="TimesNewRoman"/>
          <w:b/>
          <w:bCs/>
          <w:szCs w:val="24"/>
          <w:lang w:val="en-US" w:eastAsia="ja-JP"/>
        </w:rPr>
        <w:t>5</w:t>
      </w:r>
      <w:r w:rsidRPr="00FF1977">
        <w:rPr>
          <w:rFonts w:eastAsia="TimesNewRoman"/>
          <w:b/>
          <w:bCs/>
          <w:szCs w:val="24"/>
          <w:lang w:val="en-US" w:eastAsia="ja-JP"/>
        </w:rPr>
        <w:t xml:space="preserve"> Table of MLME SAP interfaces</w:t>
      </w:r>
    </w:p>
    <w:p w14:paraId="25E595C0" w14:textId="2765C7BB"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 xml:space="preserve">Table 6.4 x lists </w:t>
      </w:r>
      <w:r w:rsidR="00DC2727">
        <w:rPr>
          <w:rFonts w:eastAsia="TimesNewRoman"/>
          <w:szCs w:val="24"/>
          <w:lang w:val="en-US" w:eastAsia="ja-JP"/>
        </w:rPr>
        <w:t>the diagnostic report name, the MLME SAP interface primitive</w:t>
      </w:r>
      <w:r w:rsidR="00E02BB6">
        <w:rPr>
          <w:rFonts w:eastAsia="TimesNewRoman"/>
          <w:szCs w:val="24"/>
          <w:lang w:val="en-US" w:eastAsia="ja-JP"/>
        </w:rPr>
        <w:t>s</w:t>
      </w:r>
      <w:r w:rsidR="00DC2727">
        <w:rPr>
          <w:rFonts w:eastAsia="TimesNewRoman"/>
          <w:szCs w:val="24"/>
          <w:lang w:val="en-US" w:eastAsia="ja-JP"/>
        </w:rPr>
        <w:t xml:space="preserve">, </w:t>
      </w:r>
      <w:r w:rsidR="00E02BB6">
        <w:rPr>
          <w:rFonts w:eastAsia="TimesNewRoman"/>
          <w:szCs w:val="24"/>
          <w:lang w:val="en-US" w:eastAsia="ja-JP"/>
        </w:rPr>
        <w:t xml:space="preserve">and </w:t>
      </w:r>
      <w:r w:rsidR="00DC2727">
        <w:rPr>
          <w:rFonts w:eastAsia="TimesNewRoman"/>
          <w:szCs w:val="24"/>
          <w:lang w:val="en-US" w:eastAsia="ja-JP"/>
        </w:rPr>
        <w:t xml:space="preserve">the </w:t>
      </w:r>
      <w:r w:rsidR="00E02BB6">
        <w:rPr>
          <w:rFonts w:eastAsia="TimesNewRoman"/>
          <w:szCs w:val="24"/>
          <w:lang w:val="en-US" w:eastAsia="ja-JP"/>
        </w:rPr>
        <w:t xml:space="preserve">Type as defined in 6.3.1.   </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7EE07C4D"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sidR="00E61349">
        <w:rPr>
          <w:rFonts w:eastAsia="TimesNewRoman"/>
          <w:b/>
          <w:bCs/>
          <w:szCs w:val="24"/>
          <w:lang w:val="en-US" w:eastAsia="ja-JP"/>
        </w:rPr>
        <w:t>5</w:t>
      </w:r>
      <w:r w:rsidRPr="00E02BB6">
        <w:rPr>
          <w:rFonts w:eastAsia="TimesNewRoman"/>
          <w:b/>
          <w:bCs/>
          <w:szCs w:val="24"/>
          <w:lang w:val="en-US" w:eastAsia="ja-JP"/>
        </w:rPr>
        <w:t>.x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5667725"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3717" w:type="dxa"/>
            <w:hideMark/>
          </w:tcPr>
          <w:p w14:paraId="1DD7ECF6"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8DD296C" w14:textId="74D4134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w:t>
            </w:r>
          </w:p>
        </w:tc>
        <w:tc>
          <w:tcPr>
            <w:tcW w:w="2434" w:type="dxa"/>
          </w:tcPr>
          <w:p w14:paraId="203A9124" w14:textId="4161960F" w:rsidR="00DC5E72" w:rsidRPr="00DC5E72" w:rsidRDefault="00DB5CE9" w:rsidP="00DC5E72">
            <w:pPr>
              <w:autoSpaceDE w:val="0"/>
              <w:autoSpaceDN w:val="0"/>
              <w:adjustRightInd w:val="0"/>
              <w:rPr>
                <w:rFonts w:eastAsia="TimesNewRoman"/>
                <w:b/>
                <w:bCs/>
                <w:i/>
                <w:iCs/>
                <w:sz w:val="20"/>
                <w:lang w:eastAsia="ja-JP"/>
              </w:rPr>
            </w:pPr>
            <w:r>
              <w:rPr>
                <w:rFonts w:eastAsia="TimesNewRoman"/>
                <w:sz w:val="24"/>
                <w:szCs w:val="24"/>
                <w:lang w:val="en-US" w:eastAsia="ja-JP"/>
              </w:rPr>
              <w:t>see 11.2</w:t>
            </w:r>
          </w:p>
        </w:tc>
      </w:tr>
      <w:tr w:rsidR="00DC5E72" w:rsidRPr="00EE43D8" w14:paraId="60925074" w14:textId="0CDBA8C4" w:rsidTr="00DC5E72">
        <w:trPr>
          <w:trHeight w:val="288"/>
        </w:trPr>
        <w:tc>
          <w:tcPr>
            <w:tcW w:w="1527" w:type="dxa"/>
            <w:vMerge w:val="restart"/>
            <w:noWrap/>
            <w:hideMark/>
          </w:tcPr>
          <w:p w14:paraId="188BD1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A8B21AA" w14:textId="5A353468"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.2</w:t>
            </w:r>
          </w:p>
        </w:tc>
        <w:tc>
          <w:tcPr>
            <w:tcW w:w="2434" w:type="dxa"/>
          </w:tcPr>
          <w:p w14:paraId="5A284BF0" w14:textId="378AFFFB"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675B1F7" w14:textId="518F2E6B" w:rsidTr="00DC5E72">
        <w:trPr>
          <w:trHeight w:val="288"/>
        </w:trPr>
        <w:tc>
          <w:tcPr>
            <w:tcW w:w="1527" w:type="dxa"/>
            <w:vMerge/>
            <w:hideMark/>
          </w:tcPr>
          <w:p w14:paraId="682567A0"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7E055E2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3801547B"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7CA9A6F" w14:textId="77777777" w:rsidR="00DC5E72" w:rsidRPr="0054216E" w:rsidRDefault="00DC5E72" w:rsidP="00DC5E72">
            <w:pPr>
              <w:autoSpaceDE w:val="0"/>
              <w:autoSpaceDN w:val="0"/>
              <w:adjustRightInd w:val="0"/>
              <w:rPr>
                <w:rFonts w:eastAsia="TimesNewRoman"/>
                <w:sz w:val="20"/>
                <w:lang w:eastAsia="ja-JP"/>
              </w:rPr>
            </w:pPr>
          </w:p>
        </w:tc>
        <w:tc>
          <w:tcPr>
            <w:tcW w:w="2434" w:type="dxa"/>
          </w:tcPr>
          <w:p w14:paraId="3B080BBE" w14:textId="76975CA8"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21C1C68C"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B35A71C" w14:textId="18023F8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.3</w:t>
            </w:r>
          </w:p>
        </w:tc>
        <w:tc>
          <w:tcPr>
            <w:tcW w:w="2434" w:type="dxa"/>
          </w:tcPr>
          <w:p w14:paraId="1770B81E" w14:textId="15616561" w:rsidR="00DC5E72" w:rsidRPr="00DC5E72" w:rsidRDefault="00DB5CE9" w:rsidP="00DC5E72">
            <w:pPr>
              <w:autoSpaceDE w:val="0"/>
              <w:autoSpaceDN w:val="0"/>
              <w:adjustRightInd w:val="0"/>
              <w:rPr>
                <w:rFonts w:eastAsia="TimesNewRoman"/>
                <w:b/>
                <w:bCs/>
                <w:i/>
                <w:iCs/>
                <w:sz w:val="20"/>
                <w:lang w:eastAsia="ja-JP"/>
              </w:rPr>
            </w:pPr>
            <w:r>
              <w:rPr>
                <w:rFonts w:eastAsia="TimesNewRoman"/>
                <w:sz w:val="24"/>
                <w:szCs w:val="24"/>
                <w:lang w:val="en-US" w:eastAsia="ja-JP"/>
              </w:rPr>
              <w:t>see 11.1</w:t>
            </w:r>
          </w:p>
        </w:tc>
      </w:tr>
      <w:tr w:rsidR="00DC5E72" w:rsidRPr="00EE43D8" w14:paraId="05F8A31C" w14:textId="52909EDC" w:rsidTr="00DC5E72">
        <w:trPr>
          <w:trHeight w:val="288"/>
        </w:trPr>
        <w:tc>
          <w:tcPr>
            <w:tcW w:w="1527" w:type="dxa"/>
            <w:noWrap/>
            <w:hideMark/>
          </w:tcPr>
          <w:p w14:paraId="0AD4019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0EC8CC12"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.4</w:t>
            </w:r>
          </w:p>
        </w:tc>
        <w:tc>
          <w:tcPr>
            <w:tcW w:w="2434" w:type="dxa"/>
          </w:tcPr>
          <w:p w14:paraId="6843B255" w14:textId="3647D860" w:rsidR="00DC5E72" w:rsidRPr="00DC5E72" w:rsidRDefault="00DB5CE9" w:rsidP="00DC5E72">
            <w:pPr>
              <w:autoSpaceDE w:val="0"/>
              <w:autoSpaceDN w:val="0"/>
              <w:adjustRightInd w:val="0"/>
              <w:rPr>
                <w:rFonts w:eastAsia="TimesNewRoman"/>
                <w:b/>
                <w:bCs/>
                <w:i/>
                <w:iCs/>
                <w:sz w:val="20"/>
                <w:lang w:eastAsia="ja-JP"/>
              </w:rPr>
            </w:pPr>
            <w:r>
              <w:rPr>
                <w:rFonts w:eastAsia="TimesNewRoman"/>
                <w:sz w:val="24"/>
                <w:szCs w:val="24"/>
                <w:lang w:val="en-US" w:eastAsia="ja-JP"/>
              </w:rPr>
              <w:t>see 11.3.4</w:t>
            </w:r>
          </w:p>
        </w:tc>
      </w:tr>
      <w:tr w:rsidR="00DC5E72" w:rsidRPr="00EE43D8" w14:paraId="217DBAD5" w14:textId="427FC015" w:rsidTr="00DC5E72">
        <w:trPr>
          <w:trHeight w:val="288"/>
        </w:trPr>
        <w:tc>
          <w:tcPr>
            <w:tcW w:w="1527" w:type="dxa"/>
            <w:noWrap/>
            <w:hideMark/>
          </w:tcPr>
          <w:p w14:paraId="2E960B0B" w14:textId="26B60B84"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14A0CF3B"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0FB0490" w14:textId="45C8D3B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.5</w:t>
            </w:r>
          </w:p>
        </w:tc>
        <w:tc>
          <w:tcPr>
            <w:tcW w:w="2434" w:type="dxa"/>
          </w:tcPr>
          <w:p w14:paraId="6A84283F" w14:textId="122A8EB1" w:rsidR="00DC5E72" w:rsidRPr="00DC5E72" w:rsidRDefault="00DB5CE9" w:rsidP="00DC5E72">
            <w:pPr>
              <w:autoSpaceDE w:val="0"/>
              <w:autoSpaceDN w:val="0"/>
              <w:adjustRightInd w:val="0"/>
              <w:rPr>
                <w:rFonts w:eastAsia="TimesNewRoman"/>
                <w:b/>
                <w:bCs/>
                <w:i/>
                <w:iCs/>
                <w:sz w:val="20"/>
                <w:lang w:eastAsia="ja-JP"/>
              </w:rPr>
            </w:pPr>
            <w:r>
              <w:rPr>
                <w:rFonts w:eastAsia="TimesNewRoman"/>
                <w:sz w:val="24"/>
                <w:szCs w:val="24"/>
                <w:lang w:val="en-US" w:eastAsia="ja-JP"/>
              </w:rPr>
              <w:t>see 11.3.4</w:t>
            </w:r>
          </w:p>
        </w:tc>
      </w:tr>
      <w:tr w:rsidR="00DB5CE9" w:rsidRPr="00EE43D8" w14:paraId="78C025A2" w14:textId="13D3D2EE" w:rsidTr="00DC5E72">
        <w:trPr>
          <w:trHeight w:val="288"/>
        </w:trPr>
        <w:tc>
          <w:tcPr>
            <w:tcW w:w="1527" w:type="dxa"/>
            <w:noWrap/>
            <w:hideMark/>
          </w:tcPr>
          <w:p w14:paraId="6F754B01"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11CC7EC5"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.6</w:t>
            </w:r>
          </w:p>
        </w:tc>
        <w:tc>
          <w:tcPr>
            <w:tcW w:w="2434" w:type="dxa"/>
            <w:vMerge w:val="restart"/>
          </w:tcPr>
          <w:p w14:paraId="283AF421" w14:textId="77777777" w:rsidR="00DB5CE9" w:rsidRDefault="00DB5CE9" w:rsidP="00DC5E72">
            <w:pPr>
              <w:autoSpaceDE w:val="0"/>
              <w:autoSpaceDN w:val="0"/>
              <w:adjustRightInd w:val="0"/>
              <w:rPr>
                <w:rFonts w:eastAsia="TimesNewRoman"/>
                <w:sz w:val="24"/>
                <w:szCs w:val="24"/>
                <w:lang w:val="en-US" w:eastAsia="ja-JP"/>
              </w:rPr>
            </w:pPr>
          </w:p>
          <w:p w14:paraId="51E13DAF" w14:textId="4C59B328" w:rsidR="00DB5CE9" w:rsidRPr="00DC5E72" w:rsidRDefault="00DB5CE9" w:rsidP="00DC5E72">
            <w:pPr>
              <w:autoSpaceDE w:val="0"/>
              <w:autoSpaceDN w:val="0"/>
              <w:adjustRightInd w:val="0"/>
              <w:rPr>
                <w:rFonts w:eastAsia="TimesNewRoman"/>
                <w:b/>
                <w:bCs/>
                <w:i/>
                <w:iCs/>
                <w:sz w:val="20"/>
                <w:lang w:eastAsia="ja-JP"/>
              </w:rPr>
            </w:pPr>
            <w:r>
              <w:rPr>
                <w:rFonts w:eastAsia="TimesNewRoman"/>
                <w:sz w:val="24"/>
                <w:szCs w:val="24"/>
                <w:lang w:val="en-US" w:eastAsia="ja-JP"/>
              </w:rPr>
              <w:t>see 11.3.5</w:t>
            </w:r>
          </w:p>
        </w:tc>
      </w:tr>
      <w:tr w:rsidR="00DB5CE9" w:rsidRPr="00EE43D8" w14:paraId="6641DB7C" w14:textId="49A2C29A" w:rsidTr="00DC5E72">
        <w:trPr>
          <w:trHeight w:val="288"/>
        </w:trPr>
        <w:tc>
          <w:tcPr>
            <w:tcW w:w="1527" w:type="dxa"/>
            <w:noWrap/>
            <w:hideMark/>
          </w:tcPr>
          <w:p w14:paraId="7E70A22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278BA48"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.7</w:t>
            </w:r>
          </w:p>
        </w:tc>
        <w:tc>
          <w:tcPr>
            <w:tcW w:w="2434" w:type="dxa"/>
            <w:vMerge/>
          </w:tcPr>
          <w:p w14:paraId="5B33897D" w14:textId="0D472E79" w:rsidR="00DB5CE9" w:rsidRPr="00DC5E72" w:rsidRDefault="00DB5CE9" w:rsidP="00DC5E72">
            <w:pPr>
              <w:autoSpaceDE w:val="0"/>
              <w:autoSpaceDN w:val="0"/>
              <w:adjustRightInd w:val="0"/>
              <w:rPr>
                <w:rFonts w:eastAsia="TimesNewRoman"/>
                <w:b/>
                <w:bCs/>
                <w:i/>
                <w:iCs/>
                <w:sz w:val="20"/>
                <w:lang w:eastAsia="ja-JP"/>
              </w:rPr>
            </w:pPr>
          </w:p>
        </w:tc>
      </w:tr>
      <w:tr w:rsidR="00DB5CE9" w:rsidRPr="00EE43D8" w14:paraId="1606ECC2" w14:textId="05C34C2D" w:rsidTr="00DC5E72">
        <w:trPr>
          <w:trHeight w:val="288"/>
        </w:trPr>
        <w:tc>
          <w:tcPr>
            <w:tcW w:w="1527" w:type="dxa"/>
            <w:noWrap/>
            <w:hideMark/>
          </w:tcPr>
          <w:p w14:paraId="078E1EEF"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036304FD" w:rsidR="00DB5CE9"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ABEB310" w14:textId="7B2E9F4A"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.8</w:t>
            </w:r>
          </w:p>
        </w:tc>
        <w:tc>
          <w:tcPr>
            <w:tcW w:w="2434" w:type="dxa"/>
            <w:vMerge/>
          </w:tcPr>
          <w:p w14:paraId="0870AB13" w14:textId="575A3561" w:rsidR="00DB5CE9" w:rsidRPr="00DC5E72" w:rsidRDefault="00DB5CE9"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3882564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A94DEB6" w14:textId="4BA83F2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402EC46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42490D3" w14:textId="064831E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22DDAAF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45B6D18" w14:textId="28114EC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B6D3EF1"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9E85C92" w14:textId="2B6F118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466C132E"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measur</w:t>
            </w:r>
            <w:r w:rsidR="001275B4">
              <w:rPr>
                <w:rFonts w:eastAsia="TimesNewRoman"/>
                <w:sz w:val="20"/>
                <w:lang w:eastAsia="ja-JP"/>
              </w:rPr>
              <w:t>e</w:t>
            </w:r>
            <w:r w:rsidRPr="009868BD">
              <w:rPr>
                <w:rFonts w:eastAsia="TimesNewRoman"/>
                <w:sz w:val="20"/>
                <w:lang w:eastAsia="ja-JP"/>
              </w:rPr>
              <w:t>ment</w:t>
            </w:r>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20580412"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.12,9.4.2.20, 9.4.2.21</w:t>
            </w:r>
          </w:p>
        </w:tc>
        <w:tc>
          <w:tcPr>
            <w:tcW w:w="2434" w:type="dxa"/>
          </w:tcPr>
          <w:p w14:paraId="5F997D5B" w14:textId="6E0720BF" w:rsidR="00DC5E72" w:rsidRPr="00DC5E72" w:rsidRDefault="00DC5E72" w:rsidP="00DC5E72">
            <w:pPr>
              <w:autoSpaceDE w:val="0"/>
              <w:autoSpaceDN w:val="0"/>
              <w:adjustRightInd w:val="0"/>
              <w:rPr>
                <w:rFonts w:eastAsia="TimesNewRoman"/>
                <w:sz w:val="20"/>
                <w:lang w:eastAsia="ja-JP"/>
              </w:rPr>
            </w:pPr>
            <w:r w:rsidRPr="00DC5E72">
              <w:rPr>
                <w:rFonts w:eastAsia="TimesNewRoman"/>
                <w:sz w:val="20"/>
                <w:lang w:eastAsia="ja-JP"/>
              </w:rPr>
              <w:t>Contains Measurement Request elements</w:t>
            </w: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18DAC94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0F7C35" w14:textId="17B59C2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9.4.2.21</w:t>
            </w:r>
          </w:p>
        </w:tc>
        <w:tc>
          <w:tcPr>
            <w:tcW w:w="2434" w:type="dxa"/>
          </w:tcPr>
          <w:p w14:paraId="0B29DEDF" w14:textId="21A54651" w:rsidR="00DC5E72" w:rsidRPr="00DC5E72" w:rsidRDefault="00DC5E72" w:rsidP="00DC5E72">
            <w:pPr>
              <w:autoSpaceDE w:val="0"/>
              <w:autoSpaceDN w:val="0"/>
              <w:adjustRightInd w:val="0"/>
              <w:rPr>
                <w:rFonts w:eastAsia="TimesNewRoman"/>
                <w:i/>
                <w:iCs/>
                <w:sz w:val="20"/>
                <w:lang w:eastAsia="ja-JP"/>
              </w:rPr>
            </w:pPr>
            <w:r w:rsidRPr="00DC5E72">
              <w:rPr>
                <w:rFonts w:eastAsia="TimesNewRoman"/>
                <w:sz w:val="20"/>
                <w:lang w:eastAsia="ja-JP"/>
              </w:rPr>
              <w:t>Contains Measurement Request elements</w:t>
            </w: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44F7614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9.6.2.6</w:t>
            </w:r>
            <w:r w:rsidR="003E5D3B" w:rsidRPr="0054216E">
              <w:rPr>
                <w:rFonts w:eastAsia="TimesNewRoman"/>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0A4EC9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94349C8" w14:textId="7541B00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 xml:space="preserve">.12, </w:t>
            </w:r>
            <w:r w:rsidR="003E5D3B" w:rsidRPr="0054216E">
              <w:rPr>
                <w:rFonts w:eastAsia="TimesNewRoman"/>
                <w:sz w:val="20"/>
                <w:lang w:val="en-US" w:eastAsia="ja-JP"/>
              </w:rPr>
              <w:t xml:space="preserve">9.6.2.4, 9.6.2.5, </w:t>
            </w:r>
            <w:r w:rsidRPr="0054216E">
              <w:rPr>
                <w:rFonts w:eastAsia="TimesNewRoman"/>
                <w:sz w:val="20"/>
                <w:lang w:eastAsia="ja-JP"/>
              </w:rPr>
              <w:t>11.7.7</w:t>
            </w:r>
          </w:p>
        </w:tc>
        <w:tc>
          <w:tcPr>
            <w:tcW w:w="2434" w:type="dxa"/>
          </w:tcPr>
          <w:p w14:paraId="7ED5A8FD" w14:textId="1618BC4C" w:rsidR="00DC5E72" w:rsidRPr="003E5D3B" w:rsidRDefault="003E5D3B" w:rsidP="00DC5E72">
            <w:pPr>
              <w:autoSpaceDE w:val="0"/>
              <w:autoSpaceDN w:val="0"/>
              <w:adjustRightInd w:val="0"/>
              <w:rPr>
                <w:rFonts w:eastAsia="TimesNewRoman"/>
                <w:sz w:val="20"/>
                <w:lang w:eastAsia="ja-JP"/>
              </w:rPr>
            </w:pPr>
            <w:r w:rsidRPr="003E5D3B">
              <w:rPr>
                <w:rFonts w:eastAsia="TimesNewRoman"/>
                <w:sz w:val="20"/>
                <w:lang w:eastAsia="ja-JP"/>
              </w:rPr>
              <w:t>TPC request and response frames</w:t>
            </w: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668B353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A63450C" w14:textId="046CCE1C"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5EC2E8A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9404D73" w14:textId="7390CC8A"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51AC7F0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ACABD79" w14:textId="36A43A3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12.5.2.4</w:t>
            </w:r>
          </w:p>
        </w:tc>
        <w:tc>
          <w:tcPr>
            <w:tcW w:w="2434" w:type="dxa"/>
          </w:tcPr>
          <w:p w14:paraId="24CF4C39" w14:textId="3342054B" w:rsidR="00DC5E72" w:rsidRPr="003E5D3B" w:rsidRDefault="003E5D3B" w:rsidP="00DC5E72">
            <w:pPr>
              <w:autoSpaceDE w:val="0"/>
              <w:autoSpaceDN w:val="0"/>
              <w:adjustRightInd w:val="0"/>
              <w:rPr>
                <w:rFonts w:eastAsia="TimesNewRoman"/>
                <w:sz w:val="20"/>
                <w:lang w:eastAsia="ja-JP"/>
              </w:rPr>
            </w:pPr>
            <w:r>
              <w:rPr>
                <w:rFonts w:eastAsia="TimesNewRoman"/>
                <w:sz w:val="20"/>
                <w:lang w:eastAsia="ja-JP"/>
              </w:rPr>
              <w:t>Indication only</w:t>
            </w: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53BB03CE"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A9782" w14:textId="71891BF0" w:rsidR="00DC5E72" w:rsidRPr="0054216E" w:rsidRDefault="00C86106" w:rsidP="00DC5E72">
            <w:pPr>
              <w:autoSpaceDE w:val="0"/>
              <w:autoSpaceDN w:val="0"/>
              <w:adjustRightInd w:val="0"/>
              <w:rPr>
                <w:rFonts w:eastAsia="TimesNewRoman"/>
                <w:sz w:val="20"/>
                <w:lang w:eastAsia="ja-JP"/>
              </w:rPr>
            </w:pPr>
            <w:r w:rsidRPr="0054216E">
              <w:rPr>
                <w:rFonts w:eastAsia="TimesNewRoman"/>
                <w:sz w:val="20"/>
                <w:lang w:eastAsia="ja-JP"/>
              </w:rPr>
              <w:t>12.5.2.4</w:t>
            </w:r>
          </w:p>
        </w:tc>
        <w:tc>
          <w:tcPr>
            <w:tcW w:w="2434" w:type="dxa"/>
          </w:tcPr>
          <w:p w14:paraId="3F4E40B5" w14:textId="6980386F"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Sends an EAPOL frame</w:t>
            </w: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719146B4"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745D683A" w14:textId="54F8012D" w:rsidR="00DC5E72" w:rsidRPr="0054216E" w:rsidRDefault="00C86106" w:rsidP="00DC5E72">
            <w:pPr>
              <w:autoSpaceDE w:val="0"/>
              <w:autoSpaceDN w:val="0"/>
              <w:adjustRightInd w:val="0"/>
              <w:rPr>
                <w:rFonts w:eastAsia="TimesNewRoman"/>
                <w:sz w:val="20"/>
                <w:lang w:eastAsia="ja-JP"/>
              </w:rPr>
            </w:pPr>
            <w:r w:rsidRPr="0054216E">
              <w:rPr>
                <w:rFonts w:eastAsia="TimesNewRoman"/>
                <w:sz w:val="20"/>
                <w:lang w:eastAsia="ja-JP"/>
              </w:rPr>
              <w:t>9.2.1.4.9</w:t>
            </w:r>
          </w:p>
        </w:tc>
        <w:tc>
          <w:tcPr>
            <w:tcW w:w="2434" w:type="dxa"/>
          </w:tcPr>
          <w:p w14:paraId="1ECB6ADD" w14:textId="3026172C"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Protect descriptors:</w:t>
            </w:r>
            <w:r w:rsidR="00903DB1">
              <w:rPr>
                <w:rFonts w:eastAsia="TimesNewRoman"/>
                <w:sz w:val="20"/>
                <w:lang w:eastAsia="ja-JP"/>
              </w:rPr>
              <w:t xml:space="preserve"> </w:t>
            </w:r>
            <w:r>
              <w:rPr>
                <w:rFonts w:eastAsia="TimesNewRoman"/>
                <w:sz w:val="20"/>
                <w:lang w:eastAsia="ja-JP"/>
              </w:rPr>
              <w:t>protect key and key type</w:t>
            </w: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440A1859"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4CD8AA5" w14:textId="33E00648" w:rsidR="00DC5E72" w:rsidRPr="0054216E" w:rsidRDefault="00815A45" w:rsidP="00DC5E72">
            <w:pPr>
              <w:autoSpaceDE w:val="0"/>
              <w:autoSpaceDN w:val="0"/>
              <w:adjustRightInd w:val="0"/>
              <w:rPr>
                <w:rFonts w:eastAsia="TimesNewRoman"/>
                <w:sz w:val="20"/>
                <w:lang w:eastAsia="ja-JP"/>
              </w:rPr>
            </w:pPr>
            <w:r w:rsidRPr="0054216E">
              <w:rPr>
                <w:rFonts w:eastAsia="TimesNewRoman"/>
                <w:sz w:val="20"/>
                <w:lang w:eastAsia="ja-JP"/>
              </w:rPr>
              <w:t>12.6.6</w:t>
            </w:r>
          </w:p>
        </w:tc>
        <w:tc>
          <w:tcPr>
            <w:tcW w:w="2434" w:type="dxa"/>
          </w:tcPr>
          <w:p w14:paraId="3917EE26" w14:textId="69490FE9" w:rsidR="00815A45" w:rsidRPr="00815A45" w:rsidRDefault="00F50570" w:rsidP="009E4109">
            <w:pPr>
              <w:autoSpaceDE w:val="0"/>
              <w:autoSpaceDN w:val="0"/>
              <w:adjustRightInd w:val="0"/>
              <w:rPr>
                <w:rFonts w:eastAsia="TimesNewRoman"/>
                <w:color w:val="FF0000"/>
                <w:sz w:val="24"/>
                <w:szCs w:val="24"/>
                <w:lang w:val="en-US" w:eastAsia="ja-JP"/>
              </w:rPr>
            </w:pPr>
            <w:r>
              <w:rPr>
                <w:rFonts w:eastAsia="TimesNewRoman"/>
                <w:sz w:val="20"/>
                <w:lang w:eastAsia="ja-JP"/>
              </w:rPr>
              <w:t xml:space="preserve">Used when temporal key </w:t>
            </w:r>
            <w:r w:rsidR="00815A45">
              <w:rPr>
                <w:rFonts w:eastAsia="TimesNewRoman"/>
                <w:sz w:val="20"/>
                <w:lang w:eastAsia="ja-JP"/>
              </w:rPr>
              <w:t>unavailable</w:t>
            </w: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870FAE" w:rsidRDefault="00903DB1" w:rsidP="00DC5E72">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43235BAE" w14:textId="5B894B8C"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 and 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1C8446DE" w:rsidR="00903DB1"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4E7B68DB" w14:textId="4C45C2D2"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6D1E186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CF2F1C1" w14:textId="1A58E9CD" w:rsidR="00DC5E72" w:rsidRPr="00870FAE" w:rsidRDefault="005B63C1" w:rsidP="00DC5E72">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1E28E2B8" w14:textId="22415C39" w:rsidR="00DC5E72" w:rsidRDefault="002F1F3D" w:rsidP="00DC5E72">
            <w:pPr>
              <w:autoSpaceDE w:val="0"/>
              <w:autoSpaceDN w:val="0"/>
              <w:adjustRightInd w:val="0"/>
              <w:rPr>
                <w:rFonts w:eastAsia="TimesNewRoman"/>
                <w:sz w:val="20"/>
                <w:lang w:eastAsia="ja-JP"/>
              </w:rPr>
            </w:pPr>
            <w:r>
              <w:rPr>
                <w:rFonts w:eastAsia="TimesNewRoman"/>
                <w:sz w:val="20"/>
                <w:lang w:eastAsia="ja-JP"/>
              </w:rPr>
              <w:t xml:space="preserve">  </w:t>
            </w:r>
          </w:p>
          <w:p w14:paraId="22503125" w14:textId="378012FE" w:rsidR="00485D76" w:rsidRPr="003E5D3B" w:rsidRDefault="00485D76" w:rsidP="00815A45">
            <w:pPr>
              <w:autoSpaceDE w:val="0"/>
              <w:autoSpaceDN w:val="0"/>
              <w:adjustRightInd w:val="0"/>
              <w:rPr>
                <w:rFonts w:eastAsia="TimesNewRoman"/>
                <w:sz w:val="20"/>
                <w:lang w:eastAsia="ja-JP"/>
              </w:rPr>
            </w:pP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0CFD09DB" w14:textId="66A94299"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3DE12937" w14:textId="65F8EC04" w:rsidR="009E1915" w:rsidRDefault="009E1915" w:rsidP="00DC5E72">
            <w:pPr>
              <w:autoSpaceDE w:val="0"/>
              <w:autoSpaceDN w:val="0"/>
              <w:adjustRightInd w:val="0"/>
              <w:rPr>
                <w:rFonts w:eastAsia="TimesNewRoman"/>
                <w:sz w:val="20"/>
                <w:lang w:eastAsia="ja-JP"/>
              </w:rPr>
            </w:pPr>
            <w:r>
              <w:rPr>
                <w:rFonts w:eastAsia="TimesNewRoman"/>
                <w:sz w:val="20"/>
                <w:lang w:eastAsia="ja-JP"/>
              </w:rPr>
              <w:t>Block Ack Parameter Set 9.4.1.13</w:t>
            </w:r>
          </w:p>
          <w:p w14:paraId="5C24D127" w14:textId="4A8523CC" w:rsidR="00485D76" w:rsidRPr="003E5D3B" w:rsidRDefault="001A6299" w:rsidP="001A6299">
            <w:pPr>
              <w:autoSpaceDE w:val="0"/>
              <w:autoSpaceDN w:val="0"/>
              <w:adjustRightInd w:val="0"/>
              <w:rPr>
                <w:rFonts w:eastAsia="TimesNewRoman"/>
                <w:sz w:val="20"/>
                <w:lang w:eastAsia="ja-JP"/>
              </w:rPr>
            </w:pPr>
            <w:r>
              <w:rPr>
                <w:rFonts w:eastAsia="TimesNewRoman"/>
                <w:sz w:val="20"/>
                <w:lang w:eastAsia="ja-JP"/>
              </w:rPr>
              <w:t>See DELBA frame parameters 9.4.1.16</w:t>
            </w: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07748D5B" w:rsidR="009E191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C44E9A" w14:textId="1FCC1B16"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91D4964"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9DC866" w14:textId="4ADAC144" w:rsidR="00DC5E72" w:rsidRPr="00870FAE" w:rsidRDefault="00B8002C" w:rsidP="00DC5E72">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48E1F83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C4E83C5" w14:textId="2A5FA7B8" w:rsidR="00DC5E72" w:rsidRPr="00870FAE" w:rsidRDefault="009B1245" w:rsidP="00DC5E72">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415D7EFB" w14:textId="756304D2" w:rsidR="00485D76" w:rsidRPr="003E5D3B" w:rsidRDefault="00B8002C" w:rsidP="009B1245">
            <w:pPr>
              <w:autoSpaceDE w:val="0"/>
              <w:autoSpaceDN w:val="0"/>
              <w:adjustRightInd w:val="0"/>
              <w:rPr>
                <w:rFonts w:eastAsia="TimesNewRoman"/>
                <w:sz w:val="20"/>
                <w:lang w:eastAsia="ja-JP"/>
              </w:rPr>
            </w:pPr>
            <w:r>
              <w:rPr>
                <w:rFonts w:eastAsia="TimesNewRoman"/>
                <w:sz w:val="20"/>
                <w:lang w:eastAsia="ja-JP"/>
              </w:rPr>
              <w:t>Request sending a Vendor Specific frame</w:t>
            </w: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389E265B"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C539C4" w14:textId="0E3FAF96"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7CBD4276" w:rsidR="005F5D95" w:rsidRPr="003E5D3B" w:rsidRDefault="005F5D95" w:rsidP="00DC5E72">
            <w:pPr>
              <w:autoSpaceDE w:val="0"/>
              <w:autoSpaceDN w:val="0"/>
              <w:adjustRightInd w:val="0"/>
              <w:rPr>
                <w:rFonts w:eastAsia="TimesNewRoman"/>
                <w:sz w:val="20"/>
                <w:lang w:eastAsia="ja-JP"/>
              </w:rPr>
            </w:pPr>
            <w:r>
              <w:rPr>
                <w:rFonts w:eastAsia="TimesNewRoman"/>
                <w:sz w:val="20"/>
                <w:lang w:eastAsia="ja-JP"/>
              </w:rPr>
              <w:t xml:space="preserve">Element </w:t>
            </w:r>
            <w:r w:rsidRPr="00F64190">
              <w:rPr>
                <w:rFonts w:eastAsia="TimesNewRoman"/>
                <w:sz w:val="20"/>
                <w:lang w:eastAsia="ja-JP"/>
              </w:rPr>
              <w:t>9.4.2.36</w:t>
            </w: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6E769901"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8AE3406" w14:textId="7A1D32D4"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98DC980" w14:textId="73C9345E"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1D3CD38E" w14:textId="53B77A63"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F6FCB40" w14:textId="75E9F315"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46741801" w14:textId="77777777" w:rsidR="0097375A" w:rsidRPr="00560B91" w:rsidRDefault="0097375A" w:rsidP="00DC5E72">
            <w:pPr>
              <w:autoSpaceDE w:val="0"/>
              <w:autoSpaceDN w:val="0"/>
              <w:adjustRightInd w:val="0"/>
              <w:rPr>
                <w:rFonts w:eastAsia="TimesNewRoman"/>
                <w:sz w:val="20"/>
                <w:lang w:eastAsia="ja-JP"/>
              </w:rPr>
            </w:pPr>
            <w:r w:rsidRPr="00560B91">
              <w:rPr>
                <w:rFonts w:eastAsia="TimesNewRoman"/>
                <w:sz w:val="20"/>
                <w:lang w:eastAsia="ja-JP"/>
              </w:rPr>
              <w:t xml:space="preserve">See </w:t>
            </w:r>
            <w:r w:rsidR="00903DB1" w:rsidRPr="00560B91">
              <w:rPr>
                <w:rFonts w:eastAsia="TimesNewRoman"/>
                <w:sz w:val="20"/>
                <w:lang w:eastAsia="ja-JP"/>
              </w:rPr>
              <w:t>11.10.11</w:t>
            </w:r>
          </w:p>
          <w:p w14:paraId="12C804D6" w14:textId="10830213" w:rsidR="00EE62AE" w:rsidRPr="005F5D95" w:rsidRDefault="00EE62AE" w:rsidP="00DC5E72">
            <w:pPr>
              <w:autoSpaceDE w:val="0"/>
              <w:autoSpaceDN w:val="0"/>
              <w:adjustRightInd w:val="0"/>
              <w:rPr>
                <w:rFonts w:eastAsia="TimesNewRoman"/>
                <w:color w:val="FF0000"/>
                <w:sz w:val="20"/>
                <w:lang w:eastAsia="ja-JP"/>
              </w:rPr>
            </w:pPr>
          </w:p>
        </w:tc>
      </w:tr>
      <w:tr w:rsidR="005F5D95" w:rsidRPr="005F5D95" w14:paraId="428E732A" w14:textId="77777777" w:rsidTr="00DC5E72">
        <w:trPr>
          <w:trHeight w:val="288"/>
        </w:trPr>
        <w:tc>
          <w:tcPr>
            <w:tcW w:w="1527" w:type="dxa"/>
            <w:vMerge/>
            <w:noWrap/>
          </w:tcPr>
          <w:p w14:paraId="77BDB330" w14:textId="77777777" w:rsidR="005F5D95" w:rsidRPr="00560B91" w:rsidRDefault="005F5D95" w:rsidP="00DC5E72">
            <w:pPr>
              <w:autoSpaceDE w:val="0"/>
              <w:autoSpaceDN w:val="0"/>
              <w:adjustRightInd w:val="0"/>
              <w:rPr>
                <w:rFonts w:eastAsia="TimesNewRoman"/>
                <w:sz w:val="20"/>
                <w:lang w:eastAsia="ja-JP"/>
              </w:rPr>
            </w:pPr>
          </w:p>
        </w:tc>
        <w:tc>
          <w:tcPr>
            <w:tcW w:w="3717" w:type="dxa"/>
            <w:noWrap/>
          </w:tcPr>
          <w:p w14:paraId="4390236F" w14:textId="5E86D949"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0BAC41DA" w14:textId="481E18F2"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670A94" w14:textId="77B3B9AF"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0408CA27" w:rsidR="00070B35"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1F28F4" w14:textId="510C7F5E"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52104D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75FEF46" w14:textId="1F30A6B6"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4F68C429" w14:textId="57C772F7" w:rsidR="00407BC4" w:rsidRDefault="00407BC4" w:rsidP="00DC5E72">
            <w:pPr>
              <w:autoSpaceDE w:val="0"/>
              <w:autoSpaceDN w:val="0"/>
              <w:adjustRightInd w:val="0"/>
              <w:rPr>
                <w:rFonts w:eastAsia="TimesNewRoman"/>
                <w:sz w:val="20"/>
                <w:lang w:eastAsia="ja-JP"/>
              </w:rPr>
            </w:pPr>
            <w:r>
              <w:rPr>
                <w:rFonts w:eastAsia="TimesNewRoman"/>
                <w:sz w:val="20"/>
                <w:lang w:eastAsia="ja-JP"/>
              </w:rPr>
              <w:t>See 13.5.3, 13.9, 13.10.1</w:t>
            </w:r>
          </w:p>
          <w:p w14:paraId="310CC7DD" w14:textId="59E20864" w:rsidR="00DC5E72" w:rsidRPr="003E5D3B" w:rsidRDefault="004C2AB4" w:rsidP="00DC5E72">
            <w:pPr>
              <w:autoSpaceDE w:val="0"/>
              <w:autoSpaceDN w:val="0"/>
              <w:adjustRightInd w:val="0"/>
              <w:rPr>
                <w:rFonts w:eastAsia="TimesNewRoman"/>
                <w:sz w:val="20"/>
                <w:lang w:eastAsia="ja-JP"/>
              </w:rPr>
            </w:pPr>
            <w:r>
              <w:rPr>
                <w:rFonts w:eastAsia="TimesNewRoman"/>
                <w:sz w:val="20"/>
                <w:lang w:eastAsia="ja-JP"/>
              </w:rPr>
              <w:t>Sends over the DS requests</w:t>
            </w: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31B565" w14:textId="77777777" w:rsidR="00F64190"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2E9284B" w14:textId="651EA1CA" w:rsidR="00DC5E72" w:rsidRPr="00870FAE" w:rsidRDefault="00F64190" w:rsidP="00DC5E72">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464A9C8A" w14:textId="12682757" w:rsidR="006C0833" w:rsidRPr="00F64190" w:rsidRDefault="00F64190" w:rsidP="00DC5E72">
            <w:pPr>
              <w:autoSpaceDE w:val="0"/>
              <w:autoSpaceDN w:val="0"/>
              <w:adjustRightInd w:val="0"/>
              <w:rPr>
                <w:rFonts w:eastAsia="TimesNewRoman"/>
                <w:sz w:val="20"/>
                <w:lang w:eastAsia="ja-JP"/>
              </w:rPr>
            </w:pPr>
            <w:r w:rsidRPr="00F64190">
              <w:rPr>
                <w:rFonts w:eastAsia="TimesNewRoman"/>
                <w:sz w:val="20"/>
                <w:lang w:eastAsia="ja-JP"/>
              </w:rPr>
              <w:t>See 11.8.8.4.3</w:t>
            </w:r>
          </w:p>
          <w:p w14:paraId="5B246279" w14:textId="0508DCEE" w:rsidR="00284C5C" w:rsidRDefault="00284C5C" w:rsidP="00DC5E72">
            <w:pPr>
              <w:autoSpaceDE w:val="0"/>
              <w:autoSpaceDN w:val="0"/>
              <w:adjustRightInd w:val="0"/>
              <w:rPr>
                <w:rFonts w:eastAsia="TimesNewRoman"/>
                <w:sz w:val="20"/>
                <w:lang w:eastAsia="ja-JP"/>
              </w:rPr>
            </w:pPr>
          </w:p>
          <w:p w14:paraId="349421D2" w14:textId="43E4D1D4" w:rsidR="00EE62AE" w:rsidRPr="003E5D3B" w:rsidRDefault="00EE62AE" w:rsidP="00EE62AE">
            <w:pPr>
              <w:autoSpaceDE w:val="0"/>
              <w:autoSpaceDN w:val="0"/>
              <w:adjustRightInd w:val="0"/>
              <w:rPr>
                <w:rFonts w:eastAsia="TimesNewRoman"/>
                <w:sz w:val="20"/>
                <w:lang w:eastAsia="ja-JP"/>
              </w:rPr>
            </w:pP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6AC406F0"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254346A" w14:textId="77777777" w:rsidR="004F0833" w:rsidRDefault="004F0833" w:rsidP="004F0833">
            <w:pPr>
              <w:autoSpaceDE w:val="0"/>
              <w:autoSpaceDN w:val="0"/>
              <w:adjustRightInd w:val="0"/>
              <w:rPr>
                <w:rFonts w:eastAsia="TimesNewRoman"/>
                <w:sz w:val="20"/>
                <w:lang w:eastAsia="ja-JP"/>
              </w:rPr>
            </w:pPr>
            <w:r>
              <w:rPr>
                <w:rFonts w:eastAsia="TimesNewRoman"/>
                <w:sz w:val="20"/>
                <w:lang w:eastAsia="ja-JP"/>
              </w:rPr>
              <w:t>See 11.11.5</w:t>
            </w:r>
          </w:p>
          <w:p w14:paraId="067E6B85" w14:textId="60EAF2A3" w:rsidR="0097375A" w:rsidRDefault="009E1915" w:rsidP="00DC5E72">
            <w:pPr>
              <w:autoSpaceDE w:val="0"/>
              <w:autoSpaceDN w:val="0"/>
              <w:adjustRightInd w:val="0"/>
              <w:rPr>
                <w:rFonts w:eastAsia="TimesNewRoman"/>
                <w:sz w:val="20"/>
                <w:lang w:eastAsia="ja-JP"/>
              </w:rPr>
            </w:pPr>
            <w:r>
              <w:rPr>
                <w:rFonts w:eastAsia="TimesNewRoman"/>
                <w:sz w:val="20"/>
                <w:lang w:eastAsia="ja-JP"/>
              </w:rPr>
              <w:t>See</w:t>
            </w:r>
            <w:r w:rsidR="0097375A">
              <w:rPr>
                <w:rFonts w:eastAsia="TimesNewRoman"/>
                <w:sz w:val="20"/>
                <w:lang w:eastAsia="ja-JP"/>
              </w:rPr>
              <w:t xml:space="preserve"> 4.3.12</w:t>
            </w:r>
          </w:p>
          <w:p w14:paraId="50DD43DA" w14:textId="7418CACC" w:rsidR="00DC5E72" w:rsidRPr="003E5D3B" w:rsidRDefault="00DC5E72" w:rsidP="00DC5E72">
            <w:pPr>
              <w:autoSpaceDE w:val="0"/>
              <w:autoSpaceDN w:val="0"/>
              <w:adjustRightInd w:val="0"/>
              <w:rPr>
                <w:rFonts w:eastAsia="TimesNewRoman"/>
                <w:sz w:val="20"/>
                <w:lang w:eastAsia="ja-JP"/>
              </w:rPr>
            </w:pP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11359A91" w14:textId="1271CA61" w:rsidR="00EE62AE" w:rsidRPr="00CC2ADF" w:rsidRDefault="00CC2ADF" w:rsidP="00CC2ADF">
            <w:pPr>
              <w:autoSpaceDE w:val="0"/>
              <w:autoSpaceDN w:val="0"/>
              <w:adjustRightInd w:val="0"/>
              <w:rPr>
                <w:rFonts w:eastAsia="TimesNewRoman"/>
                <w:sz w:val="20"/>
                <w:lang w:eastAsia="ja-JP"/>
              </w:rPr>
            </w:pPr>
            <w:r w:rsidRPr="00CC2ADF">
              <w:rPr>
                <w:rFonts w:eastAsia="TimesNewRoman"/>
                <w:sz w:val="20"/>
                <w:lang w:eastAsia="ja-JP"/>
              </w:rPr>
              <w:t>See 11.11.2</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30AB76D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B0D903E" w14:textId="40E16B6A"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0EAACA1A" w14:textId="7F5C4937" w:rsidR="00DC5E72" w:rsidRPr="00EE62AE" w:rsidRDefault="00CC2ADF" w:rsidP="00CC2ADF">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4B5614D8" w14:textId="49C86981" w:rsidR="00F64190" w:rsidRDefault="00F64190" w:rsidP="00DC5E72">
            <w:pPr>
              <w:autoSpaceDE w:val="0"/>
              <w:autoSpaceDN w:val="0"/>
              <w:adjustRightInd w:val="0"/>
              <w:rPr>
                <w:rFonts w:eastAsia="TimesNewRoman"/>
                <w:sz w:val="20"/>
                <w:lang w:eastAsia="ja-JP"/>
              </w:rPr>
            </w:pPr>
            <w:r>
              <w:rPr>
                <w:rFonts w:eastAsia="TimesNewRoman"/>
                <w:sz w:val="20"/>
                <w:lang w:eastAsia="ja-JP"/>
              </w:rPr>
              <w:t>See 11.3.5.3</w:t>
            </w:r>
          </w:p>
          <w:p w14:paraId="392CF3F5" w14:textId="401045E4"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Response has same parameters as request</w:t>
            </w: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0EC64D8A"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7E31E06" w14:textId="77777777" w:rsidR="00DC5E72" w:rsidRPr="00870FAE" w:rsidRDefault="00DC5E72" w:rsidP="00DC5E72">
            <w:pPr>
              <w:autoSpaceDE w:val="0"/>
              <w:autoSpaceDN w:val="0"/>
              <w:adjustRightInd w:val="0"/>
              <w:rPr>
                <w:rFonts w:eastAsia="TimesNewRoman"/>
                <w:sz w:val="20"/>
                <w:lang w:eastAsia="ja-JP"/>
              </w:rPr>
            </w:pPr>
          </w:p>
        </w:tc>
        <w:tc>
          <w:tcPr>
            <w:tcW w:w="2434" w:type="dxa"/>
          </w:tcPr>
          <w:p w14:paraId="3732174C" w14:textId="1525513C"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Request has no parameters.</w:t>
            </w:r>
            <w:r w:rsidR="00744539">
              <w:rPr>
                <w:rFonts w:eastAsia="TimesNewRoman"/>
                <w:sz w:val="20"/>
                <w:lang w:eastAsia="ja-JP"/>
              </w:rPr>
              <w:t xml:space="preserve"> </w:t>
            </w: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01864C1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9D0D20" w14:textId="460C63A7" w:rsidR="00DC5E72" w:rsidRPr="00870FAE" w:rsidRDefault="00284C5C" w:rsidP="00DC5E72">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744539" w:rsidRPr="00EE43D8" w14:paraId="0BC01348" w14:textId="40055417" w:rsidTr="00DC5E72">
        <w:trPr>
          <w:trHeight w:val="288"/>
        </w:trPr>
        <w:tc>
          <w:tcPr>
            <w:tcW w:w="1527" w:type="dxa"/>
            <w:vMerge w:val="restart"/>
            <w:noWrap/>
            <w:hideMark/>
          </w:tcPr>
          <w:p w14:paraId="235E6DBB"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55F285DA" w:rsidR="00744539"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6CD3017" w14:textId="372F46B5" w:rsidR="00744539" w:rsidRPr="00870FAE" w:rsidRDefault="00744539" w:rsidP="00DC5E72">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4303423B" w14:textId="77777777" w:rsidR="00516986" w:rsidRDefault="00516986" w:rsidP="00DC5E72">
            <w:pPr>
              <w:autoSpaceDE w:val="0"/>
              <w:autoSpaceDN w:val="0"/>
              <w:adjustRightInd w:val="0"/>
              <w:rPr>
                <w:rFonts w:eastAsia="TimesNewRoman"/>
                <w:sz w:val="20"/>
                <w:lang w:eastAsia="ja-JP"/>
              </w:rPr>
            </w:pPr>
          </w:p>
          <w:p w14:paraId="323F0B6E" w14:textId="36A069AF" w:rsidR="00744539"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744539">
              <w:rPr>
                <w:rFonts w:eastAsia="TimesNewRoman"/>
                <w:sz w:val="20"/>
                <w:lang w:eastAsia="ja-JP"/>
              </w:rPr>
              <w:t xml:space="preserve"> 11.20</w:t>
            </w:r>
          </w:p>
        </w:tc>
      </w:tr>
      <w:tr w:rsidR="00744539" w:rsidRPr="00EE43D8" w14:paraId="5499DB4D" w14:textId="3B8ED36C" w:rsidTr="00DC5E72">
        <w:trPr>
          <w:trHeight w:val="288"/>
        </w:trPr>
        <w:tc>
          <w:tcPr>
            <w:tcW w:w="1527" w:type="dxa"/>
            <w:vMerge/>
            <w:noWrap/>
          </w:tcPr>
          <w:p w14:paraId="62B0648E" w14:textId="5DD145ED"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240E8CA8" w14:textId="5CAB76B8"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014DFDAF" w:rsidR="00744539"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E42E24E" w14:textId="65BC089A" w:rsidR="00744539" w:rsidRPr="00870FAE" w:rsidRDefault="00744539" w:rsidP="00DC5E72">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00444E5A" w14:textId="78BAB872" w:rsidR="00744539" w:rsidRPr="003E5D3B" w:rsidRDefault="00744539" w:rsidP="00DC5E72">
            <w:pPr>
              <w:autoSpaceDE w:val="0"/>
              <w:autoSpaceDN w:val="0"/>
              <w:adjustRightInd w:val="0"/>
              <w:rPr>
                <w:rFonts w:eastAsia="TimesNewRoman"/>
                <w:sz w:val="20"/>
                <w:lang w:eastAsia="ja-JP"/>
              </w:rPr>
            </w:pPr>
          </w:p>
        </w:tc>
      </w:tr>
      <w:tr w:rsidR="00744539" w:rsidRPr="00EE43D8" w14:paraId="04BD194A" w14:textId="63FF700A" w:rsidTr="00DC5E72">
        <w:trPr>
          <w:trHeight w:val="288"/>
        </w:trPr>
        <w:tc>
          <w:tcPr>
            <w:tcW w:w="1527" w:type="dxa"/>
            <w:vMerge/>
            <w:noWrap/>
          </w:tcPr>
          <w:p w14:paraId="2D7EFE47" w14:textId="40746CD7"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7BEDB372" w14:textId="3B1B90A5"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1E092F84" w:rsidR="00744539"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284E70" w14:textId="1F73478F" w:rsidR="00744539" w:rsidRPr="00870FAE" w:rsidRDefault="00744539" w:rsidP="00DC5E72">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2A6A091E" w14:textId="56F08B99" w:rsidR="00744539" w:rsidRPr="003E5D3B" w:rsidRDefault="00744539" w:rsidP="00DC5E72">
            <w:pPr>
              <w:autoSpaceDE w:val="0"/>
              <w:autoSpaceDN w:val="0"/>
              <w:adjustRightInd w:val="0"/>
              <w:rPr>
                <w:rFonts w:eastAsia="TimesNewRoman"/>
                <w:sz w:val="20"/>
                <w:lang w:eastAsia="ja-JP"/>
              </w:rPr>
            </w:pPr>
          </w:p>
        </w:tc>
      </w:tr>
      <w:tr w:rsidR="00744539" w:rsidRPr="00EE43D8" w14:paraId="15310035" w14:textId="3E818250" w:rsidTr="00DC5E72">
        <w:trPr>
          <w:trHeight w:val="288"/>
        </w:trPr>
        <w:tc>
          <w:tcPr>
            <w:tcW w:w="1527" w:type="dxa"/>
            <w:vMerge/>
            <w:noWrap/>
          </w:tcPr>
          <w:p w14:paraId="171F9ACE" w14:textId="77777777" w:rsidR="00744539" w:rsidRPr="009868BD" w:rsidRDefault="00744539" w:rsidP="00DC5E72">
            <w:pPr>
              <w:autoSpaceDE w:val="0"/>
              <w:autoSpaceDN w:val="0"/>
              <w:adjustRightInd w:val="0"/>
              <w:rPr>
                <w:rFonts w:eastAsia="TimesNewRoman"/>
                <w:sz w:val="20"/>
                <w:lang w:eastAsia="ja-JP"/>
              </w:rPr>
            </w:pPr>
          </w:p>
        </w:tc>
        <w:tc>
          <w:tcPr>
            <w:tcW w:w="3717" w:type="dxa"/>
            <w:noWrap/>
          </w:tcPr>
          <w:p w14:paraId="328295B2" w14:textId="1552EAB7"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TDLS</w:t>
            </w:r>
            <w:r w:rsidR="00E857AB">
              <w:rPr>
                <w:rFonts w:eastAsia="TimesNewRoman"/>
                <w:sz w:val="20"/>
                <w:lang w:eastAsia="ja-JP"/>
              </w:rPr>
              <w:t>P</w:t>
            </w:r>
            <w:r>
              <w:rPr>
                <w:rFonts w:eastAsia="TimesNewRoman"/>
                <w:sz w:val="20"/>
                <w:lang w:eastAsia="ja-JP"/>
              </w:rPr>
              <w:t>OTENTIALPEERSTA</w:t>
            </w:r>
          </w:p>
        </w:tc>
        <w:tc>
          <w:tcPr>
            <w:tcW w:w="961" w:type="dxa"/>
            <w:noWrap/>
          </w:tcPr>
          <w:p w14:paraId="56B5A4BB" w14:textId="608329D5" w:rsidR="00744539"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C73D5F9" w14:textId="77777777" w:rsidR="00744539" w:rsidRPr="00870FAE" w:rsidRDefault="00744539" w:rsidP="00DC5E72">
            <w:pPr>
              <w:autoSpaceDE w:val="0"/>
              <w:autoSpaceDN w:val="0"/>
              <w:adjustRightInd w:val="0"/>
              <w:rPr>
                <w:rFonts w:eastAsia="TimesNewRoman"/>
                <w:sz w:val="20"/>
                <w:lang w:eastAsia="ja-JP"/>
              </w:rPr>
            </w:pPr>
          </w:p>
        </w:tc>
        <w:tc>
          <w:tcPr>
            <w:tcW w:w="2434" w:type="dxa"/>
          </w:tcPr>
          <w:p w14:paraId="06373F46" w14:textId="77777777" w:rsidR="0054216E" w:rsidRDefault="0054216E" w:rsidP="0054216E">
            <w:pPr>
              <w:autoSpaceDE w:val="0"/>
              <w:autoSpaceDN w:val="0"/>
              <w:adjustRightInd w:val="0"/>
              <w:rPr>
                <w:rFonts w:eastAsia="TimesNewRoman"/>
                <w:sz w:val="20"/>
                <w:lang w:eastAsia="ja-JP"/>
              </w:rPr>
            </w:pPr>
            <w:proofErr w:type="gramStart"/>
            <w:r>
              <w:rPr>
                <w:rFonts w:eastAsia="TimesNewRoman"/>
                <w:sz w:val="20"/>
                <w:lang w:eastAsia="ja-JP"/>
              </w:rPr>
              <w:t>.r</w:t>
            </w:r>
            <w:r w:rsidR="00744539">
              <w:rPr>
                <w:rFonts w:eastAsia="TimesNewRoman"/>
                <w:sz w:val="20"/>
                <w:lang w:eastAsia="ja-JP"/>
              </w:rPr>
              <w:t>equest</w:t>
            </w:r>
            <w:proofErr w:type="gramEnd"/>
            <w:r w:rsidR="00744539">
              <w:rPr>
                <w:rFonts w:eastAsia="TimesNewRoman"/>
                <w:sz w:val="20"/>
                <w:lang w:eastAsia="ja-JP"/>
              </w:rPr>
              <w:t xml:space="preserve"> has no parameters. </w:t>
            </w:r>
          </w:p>
          <w:p w14:paraId="4FA5D641" w14:textId="3C9DA106" w:rsidR="00EE62AE" w:rsidRPr="003E5D3B" w:rsidRDefault="0054216E" w:rsidP="0054216E">
            <w:pPr>
              <w:autoSpaceDE w:val="0"/>
              <w:autoSpaceDN w:val="0"/>
              <w:adjustRightInd w:val="0"/>
              <w:rPr>
                <w:rFonts w:eastAsia="TimesNewRoman"/>
                <w:sz w:val="20"/>
                <w:lang w:eastAsia="ja-JP"/>
              </w:rPr>
            </w:pPr>
            <w:proofErr w:type="gramStart"/>
            <w:r>
              <w:rPr>
                <w:rFonts w:eastAsia="TimesNewRoman"/>
                <w:sz w:val="20"/>
                <w:lang w:eastAsia="ja-JP"/>
              </w:rPr>
              <w:t>.c</w:t>
            </w:r>
            <w:r w:rsidR="00744539">
              <w:rPr>
                <w:rFonts w:eastAsia="TimesNewRoman"/>
                <w:sz w:val="20"/>
                <w:lang w:eastAsia="ja-JP"/>
              </w:rPr>
              <w:t>onfirm</w:t>
            </w:r>
            <w:proofErr w:type="gramEnd"/>
            <w:r w:rsidR="00744539">
              <w:rPr>
                <w:rFonts w:eastAsia="TimesNewRoman"/>
                <w:sz w:val="20"/>
                <w:lang w:eastAsia="ja-JP"/>
              </w:rPr>
              <w:t xml:space="preserve"> ha</w:t>
            </w:r>
            <w:r w:rsidR="00286C57">
              <w:rPr>
                <w:rFonts w:eastAsia="TimesNewRoman"/>
                <w:sz w:val="20"/>
                <w:lang w:eastAsia="ja-JP"/>
              </w:rPr>
              <w:t>s</w:t>
            </w:r>
            <w:r w:rsidR="00744539">
              <w:rPr>
                <w:rFonts w:eastAsia="TimesNewRoman"/>
                <w:sz w:val="20"/>
                <w:lang w:eastAsia="ja-JP"/>
              </w:rPr>
              <w:t xml:space="preserve"> RSSI.</w:t>
            </w: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398E8B9B" w:rsidR="00070B35"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45455A" w14:textId="72922ADF"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6B2049C6" w14:textId="77777777" w:rsidR="00516986" w:rsidRDefault="00516986" w:rsidP="00DC5E72">
            <w:pPr>
              <w:autoSpaceDE w:val="0"/>
              <w:autoSpaceDN w:val="0"/>
              <w:adjustRightInd w:val="0"/>
              <w:rPr>
                <w:rFonts w:eastAsia="TimesNewRoman"/>
                <w:sz w:val="20"/>
                <w:lang w:eastAsia="ja-JP"/>
              </w:rPr>
            </w:pPr>
          </w:p>
          <w:p w14:paraId="383638A7" w14:textId="77777777" w:rsidR="00516986" w:rsidRDefault="00516986" w:rsidP="00DC5E72">
            <w:pPr>
              <w:autoSpaceDE w:val="0"/>
              <w:autoSpaceDN w:val="0"/>
              <w:adjustRightInd w:val="0"/>
              <w:rPr>
                <w:rFonts w:eastAsia="TimesNewRoman"/>
                <w:sz w:val="20"/>
                <w:lang w:eastAsia="ja-JP"/>
              </w:rPr>
            </w:pPr>
          </w:p>
          <w:p w14:paraId="05F068BA" w14:textId="77777777" w:rsidR="00516986" w:rsidRDefault="00516986" w:rsidP="00DC5E72">
            <w:pPr>
              <w:autoSpaceDE w:val="0"/>
              <w:autoSpaceDN w:val="0"/>
              <w:adjustRightInd w:val="0"/>
              <w:rPr>
                <w:rFonts w:eastAsia="TimesNewRoman"/>
                <w:sz w:val="20"/>
                <w:lang w:eastAsia="ja-JP"/>
              </w:rPr>
            </w:pPr>
          </w:p>
          <w:p w14:paraId="713D5A4C" w14:textId="132823C1"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lastRenderedPageBreak/>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6117A91"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F2AA82" w14:textId="30D3827E"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 xml:space="preserve">9.6.13.2, </w:t>
            </w:r>
          </w:p>
        </w:tc>
        <w:tc>
          <w:tcPr>
            <w:tcW w:w="2434" w:type="dxa"/>
            <w:vMerge w:val="restart"/>
          </w:tcPr>
          <w:p w14:paraId="7B30AE9A" w14:textId="0CE201F2" w:rsidR="00637798" w:rsidRPr="00637798" w:rsidRDefault="004461DC" w:rsidP="00DC5E72">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3DE85448"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7D0DB29" w14:textId="3D41F9E2"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 xml:space="preserve">9.6.13.3, </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52A61A37" w:rsidR="00637798"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AFB67A8" w14:textId="55715B0F" w:rsidR="00637798" w:rsidRPr="009868BD" w:rsidRDefault="00637798" w:rsidP="00DC5E72">
            <w:pPr>
              <w:autoSpaceDE w:val="0"/>
              <w:autoSpaceDN w:val="0"/>
              <w:adjustRightInd w:val="0"/>
              <w:rPr>
                <w:rFonts w:eastAsia="TimesNewRoman"/>
                <w:i/>
                <w:iCs/>
                <w:sz w:val="20"/>
                <w:lang w:eastAsia="ja-JP"/>
              </w:rPr>
            </w:pP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404F3E" w:rsidRPr="00EE43D8" w14:paraId="645BCA55" w14:textId="72E986E9" w:rsidTr="00DC5E72">
        <w:trPr>
          <w:trHeight w:val="288"/>
        </w:trPr>
        <w:tc>
          <w:tcPr>
            <w:tcW w:w="1527" w:type="dxa"/>
            <w:vMerge w:val="restart"/>
            <w:noWrap/>
            <w:hideMark/>
          </w:tcPr>
          <w:p w14:paraId="1C170823"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09F6FD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44603CAD"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9AE761E" w14:textId="3A0BDC45"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9.6.13.4, 9.4.2.69</w:t>
            </w:r>
          </w:p>
        </w:tc>
        <w:tc>
          <w:tcPr>
            <w:tcW w:w="2434" w:type="dxa"/>
            <w:vMerge w:val="restart"/>
          </w:tcPr>
          <w:p w14:paraId="600845AC" w14:textId="61A6C30B"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11.21.3</w:t>
            </w:r>
          </w:p>
        </w:tc>
      </w:tr>
      <w:tr w:rsidR="00404F3E" w:rsidRPr="00EE43D8" w14:paraId="68257884" w14:textId="34152918" w:rsidTr="00DC5E72">
        <w:trPr>
          <w:trHeight w:val="288"/>
        </w:trPr>
        <w:tc>
          <w:tcPr>
            <w:tcW w:w="1527" w:type="dxa"/>
            <w:vMerge/>
            <w:noWrap/>
            <w:hideMark/>
          </w:tcPr>
          <w:p w14:paraId="306E01DC" w14:textId="2BCABF3B"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74A2CBE"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3A930F11"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1998520" w14:textId="14CE9D13"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9.6.13.5, 9.4.2.69</w:t>
            </w:r>
          </w:p>
        </w:tc>
        <w:tc>
          <w:tcPr>
            <w:tcW w:w="2434" w:type="dxa"/>
            <w:vMerge/>
          </w:tcPr>
          <w:p w14:paraId="33220E5D" w14:textId="24F62295" w:rsidR="00404F3E" w:rsidRPr="003E5D3B" w:rsidRDefault="00404F3E" w:rsidP="00DC5E72">
            <w:pPr>
              <w:autoSpaceDE w:val="0"/>
              <w:autoSpaceDN w:val="0"/>
              <w:adjustRightInd w:val="0"/>
              <w:rPr>
                <w:rFonts w:eastAsia="TimesNewRoman"/>
                <w:sz w:val="20"/>
                <w:lang w:eastAsia="ja-JP"/>
              </w:rPr>
            </w:pPr>
          </w:p>
        </w:tc>
      </w:tr>
      <w:tr w:rsidR="00404F3E" w:rsidRPr="00EE43D8" w14:paraId="4D1CEDEA" w14:textId="7A600C56" w:rsidTr="00DC5E72">
        <w:trPr>
          <w:trHeight w:val="288"/>
        </w:trPr>
        <w:tc>
          <w:tcPr>
            <w:tcW w:w="1527" w:type="dxa"/>
            <w:noWrap/>
            <w:hideMark/>
          </w:tcPr>
          <w:p w14:paraId="008D610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404F3E" w:rsidRDefault="00404F3E" w:rsidP="00DC5E72">
            <w:pPr>
              <w:autoSpaceDE w:val="0"/>
              <w:autoSpaceDN w:val="0"/>
              <w:adjustRightInd w:val="0"/>
              <w:rPr>
                <w:rFonts w:eastAsia="TimesNewRoman"/>
                <w:i/>
                <w:iCs/>
                <w:sz w:val="20"/>
                <w:lang w:eastAsia="ja-JP"/>
              </w:rPr>
            </w:pPr>
            <w:r>
              <w:rPr>
                <w:rFonts w:eastAsia="TimesNewRoman"/>
                <w:i/>
                <w:iCs/>
                <w:sz w:val="20"/>
                <w:lang w:eastAsia="ja-JP"/>
              </w:rPr>
              <w:t>9.6.13.6, 9.6.13.7,</w:t>
            </w:r>
          </w:p>
          <w:p w14:paraId="6C56AEBF" w14:textId="396D7CF7"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9.4.2.70</w:t>
            </w:r>
          </w:p>
        </w:tc>
        <w:tc>
          <w:tcPr>
            <w:tcW w:w="2434" w:type="dxa"/>
            <w:vMerge w:val="restart"/>
          </w:tcPr>
          <w:p w14:paraId="29EE2D1E" w14:textId="0C895E34"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11.21.4</w:t>
            </w:r>
          </w:p>
        </w:tc>
      </w:tr>
      <w:tr w:rsidR="00404F3E" w:rsidRPr="00EE43D8" w14:paraId="0CC25D8E" w14:textId="3BCABD9D" w:rsidTr="00DC5E72">
        <w:trPr>
          <w:trHeight w:val="288"/>
        </w:trPr>
        <w:tc>
          <w:tcPr>
            <w:tcW w:w="1527" w:type="dxa"/>
            <w:noWrap/>
            <w:hideMark/>
          </w:tcPr>
          <w:p w14:paraId="69E014DA"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6D7FCB4"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81204C" w14:textId="6A3C24A6" w:rsidR="00404F3E" w:rsidRPr="009868BD" w:rsidRDefault="00404F3E" w:rsidP="00DC5E72">
            <w:pPr>
              <w:autoSpaceDE w:val="0"/>
              <w:autoSpaceDN w:val="0"/>
              <w:adjustRightInd w:val="0"/>
              <w:rPr>
                <w:rFonts w:eastAsia="TimesNewRoman"/>
                <w:i/>
                <w:iCs/>
                <w:sz w:val="20"/>
                <w:lang w:eastAsia="ja-JP"/>
              </w:rPr>
            </w:pPr>
            <w:r>
              <w:rPr>
                <w:rFonts w:eastAsia="TimesNewRoman"/>
                <w:i/>
                <w:iCs/>
                <w:sz w:val="20"/>
                <w:lang w:eastAsia="ja-JP"/>
              </w:rPr>
              <w:t>9.6.13.6, 9.4.2.70</w:t>
            </w:r>
          </w:p>
        </w:tc>
        <w:tc>
          <w:tcPr>
            <w:tcW w:w="2434" w:type="dxa"/>
            <w:vMerge/>
          </w:tcPr>
          <w:p w14:paraId="5767AC5C" w14:textId="547ABBBD" w:rsidR="00404F3E" w:rsidRPr="003E5D3B" w:rsidRDefault="00404F3E"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2EB05BDE"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9B1D5F" w14:textId="2DB31CB7"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3F424BD8"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0219D0" w14:textId="682F41F5"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13850B63"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876C1A1" w14:textId="35730E9F"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40703852"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82A82FC" w14:textId="3ACA82BA"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4E4AEE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8B3299" w14:textId="3B9D0E4E" w:rsidR="00DC5E72" w:rsidRPr="009868BD" w:rsidRDefault="00100FA3" w:rsidP="00DC5E72">
            <w:pPr>
              <w:autoSpaceDE w:val="0"/>
              <w:autoSpaceDN w:val="0"/>
              <w:adjustRightInd w:val="0"/>
              <w:rPr>
                <w:rFonts w:eastAsia="TimesNewRoman"/>
                <w:i/>
                <w:iCs/>
                <w:sz w:val="20"/>
                <w:lang w:eastAsia="ja-JP"/>
              </w:rPr>
            </w:pPr>
            <w:r>
              <w:rPr>
                <w:rFonts w:eastAsia="TimesNewRoman"/>
                <w:i/>
                <w:iCs/>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6333066F"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4CCFF5D" w14:textId="03685152"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5E1C1A04"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2CF2FE" w14:textId="10C237D3"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Default="00B071A1" w:rsidP="00DC5E72">
            <w:pPr>
              <w:autoSpaceDE w:val="0"/>
              <w:autoSpaceDN w:val="0"/>
              <w:adjustRightInd w:val="0"/>
              <w:rPr>
                <w:rFonts w:eastAsia="TimesNewRoman"/>
                <w:i/>
                <w:iCs/>
                <w:sz w:val="20"/>
                <w:lang w:eastAsia="ja-JP"/>
              </w:rPr>
            </w:pPr>
            <w:r>
              <w:rPr>
                <w:rFonts w:eastAsia="TimesNewRoman"/>
                <w:i/>
                <w:iCs/>
                <w:sz w:val="20"/>
                <w:lang w:eastAsia="ja-JP"/>
              </w:rPr>
              <w:t xml:space="preserve">9.6.13.15, 9.6.13.16, </w:t>
            </w:r>
            <w:r w:rsidR="006F614A">
              <w:rPr>
                <w:rFonts w:eastAsia="TimesNewRoman"/>
                <w:i/>
                <w:iCs/>
                <w:sz w:val="20"/>
                <w:lang w:eastAsia="ja-JP"/>
              </w:rPr>
              <w:t>9.4.2.79, 9.4.2.80</w:t>
            </w:r>
          </w:p>
          <w:p w14:paraId="727CB700" w14:textId="3152513B" w:rsidR="00B071A1" w:rsidRPr="009868BD" w:rsidRDefault="00B071A1" w:rsidP="00DC5E72">
            <w:pPr>
              <w:autoSpaceDE w:val="0"/>
              <w:autoSpaceDN w:val="0"/>
              <w:adjustRightInd w:val="0"/>
              <w:rPr>
                <w:rFonts w:eastAsia="TimesNewRoman"/>
                <w:i/>
                <w:iCs/>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6C5461F"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893F533" w14:textId="66E11676"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77777777" w:rsidR="00DC5E72" w:rsidRDefault="008E5EE0" w:rsidP="00DC5E72">
            <w:pPr>
              <w:autoSpaceDE w:val="0"/>
              <w:autoSpaceDN w:val="0"/>
              <w:adjustRightInd w:val="0"/>
              <w:rPr>
                <w:rFonts w:eastAsia="TimesNewRoman"/>
                <w:i/>
                <w:iCs/>
                <w:sz w:val="20"/>
                <w:lang w:eastAsia="ja-JP"/>
              </w:rPr>
            </w:pPr>
            <w:r>
              <w:rPr>
                <w:rFonts w:eastAsia="TimesNewRoman"/>
                <w:i/>
                <w:iCs/>
                <w:sz w:val="20"/>
                <w:lang w:eastAsia="ja-JP"/>
              </w:rPr>
              <w:t>9.6.13.24, 9.6.13.25, 9.4.2.85,</w:t>
            </w:r>
          </w:p>
          <w:p w14:paraId="49F1E882" w14:textId="30844809" w:rsidR="008E5EE0" w:rsidRPr="009868BD" w:rsidRDefault="008E5EE0" w:rsidP="00DC5E72">
            <w:pPr>
              <w:autoSpaceDE w:val="0"/>
              <w:autoSpaceDN w:val="0"/>
              <w:adjustRightInd w:val="0"/>
              <w:rPr>
                <w:rFonts w:eastAsia="TimesNewRoman"/>
                <w:i/>
                <w:iCs/>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Default="00A06FBE" w:rsidP="00DC5E72">
            <w:pPr>
              <w:autoSpaceDE w:val="0"/>
              <w:autoSpaceDN w:val="0"/>
              <w:adjustRightInd w:val="0"/>
              <w:rPr>
                <w:rFonts w:eastAsia="TimesNewRoman"/>
                <w:i/>
                <w:iCs/>
                <w:sz w:val="20"/>
                <w:lang w:eastAsia="ja-JP"/>
              </w:rPr>
            </w:pPr>
            <w:r>
              <w:rPr>
                <w:rFonts w:eastAsia="TimesNewRoman"/>
                <w:i/>
                <w:iCs/>
                <w:sz w:val="20"/>
                <w:lang w:eastAsia="ja-JP"/>
              </w:rPr>
              <w:t>9.6.12.26, 9.4.2.87, 9.6.12.2, 9.4.2.88</w:t>
            </w:r>
          </w:p>
          <w:p w14:paraId="02F69797" w14:textId="108EB760" w:rsidR="00A06FBE" w:rsidRPr="009868BD" w:rsidRDefault="00A06FBE" w:rsidP="00DC5E72">
            <w:pPr>
              <w:autoSpaceDE w:val="0"/>
              <w:autoSpaceDN w:val="0"/>
              <w:adjustRightInd w:val="0"/>
              <w:rPr>
                <w:rFonts w:eastAsia="TimesNewRoman"/>
                <w:i/>
                <w:iCs/>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2F720426" w:rsidR="00A06FB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4A8CDC" w14:textId="01175A31" w:rsidR="00A06FBE" w:rsidRPr="009868BD" w:rsidRDefault="00A06FBE" w:rsidP="00DC5E72">
            <w:pPr>
              <w:autoSpaceDE w:val="0"/>
              <w:autoSpaceDN w:val="0"/>
              <w:adjustRightInd w:val="0"/>
              <w:rPr>
                <w:rFonts w:eastAsia="TimesNewRoman"/>
                <w:i/>
                <w:iCs/>
                <w:sz w:val="20"/>
                <w:lang w:eastAsia="ja-JP"/>
              </w:rPr>
            </w:pPr>
            <w:r>
              <w:rPr>
                <w:rFonts w:eastAsia="TimesNewRoman"/>
                <w:i/>
                <w:iCs/>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16B9881B" w14:textId="1B05CE3A"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062901" w14:textId="67CB1B46" w:rsidR="00454C83" w:rsidRPr="009868BD" w:rsidRDefault="00454C83" w:rsidP="00DC5E72">
            <w:pPr>
              <w:autoSpaceDE w:val="0"/>
              <w:autoSpaceDN w:val="0"/>
              <w:adjustRightInd w:val="0"/>
              <w:rPr>
                <w:rFonts w:eastAsia="TimesNewRoman"/>
                <w:i/>
                <w:iCs/>
                <w:sz w:val="20"/>
                <w:lang w:eastAsia="ja-JP"/>
              </w:rPr>
            </w:pPr>
            <w:r>
              <w:rPr>
                <w:rFonts w:eastAsia="TimesNewRoman"/>
                <w:i/>
                <w:iCs/>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5538126E"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1F831FA" w14:textId="00BB20E5" w:rsidR="00454C83" w:rsidRDefault="00454C83" w:rsidP="00DC5E72">
            <w:pPr>
              <w:autoSpaceDE w:val="0"/>
              <w:autoSpaceDN w:val="0"/>
              <w:adjustRightInd w:val="0"/>
              <w:rPr>
                <w:rFonts w:eastAsia="TimesNewRoman"/>
                <w:i/>
                <w:iCs/>
                <w:sz w:val="20"/>
                <w:lang w:eastAsia="ja-JP"/>
              </w:rPr>
            </w:pPr>
            <w:r>
              <w:rPr>
                <w:rFonts w:eastAsia="TimesNewRoman"/>
                <w:i/>
                <w:iCs/>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9B8768" w14:textId="77777777" w:rsidR="005E3547" w:rsidRDefault="00637798" w:rsidP="00637798">
            <w:pPr>
              <w:autoSpaceDE w:val="0"/>
              <w:autoSpaceDN w:val="0"/>
              <w:adjustRightInd w:val="0"/>
              <w:rPr>
                <w:rFonts w:eastAsia="TimesNewRoman"/>
                <w:sz w:val="20"/>
                <w:lang w:eastAsia="ja-JP"/>
              </w:rPr>
            </w:pPr>
            <w:r>
              <w:rPr>
                <w:rFonts w:eastAsia="TimesNewRoman"/>
                <w:sz w:val="20"/>
                <w:lang w:eastAsia="ja-JP"/>
              </w:rPr>
              <w:t xml:space="preserve">9.6.7.12 </w:t>
            </w:r>
          </w:p>
          <w:p w14:paraId="6A479A5A" w14:textId="77A697D7"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w:t>
            </w:r>
            <w:r w:rsidR="005E3547">
              <w:rPr>
                <w:rFonts w:eastAsia="TimesNewRoman"/>
                <w:sz w:val="20"/>
                <w:lang w:eastAsia="ja-JP"/>
              </w:rPr>
              <w:t>3</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09D87B8B" w14:textId="02F1E4D4" w:rsidR="00637798" w:rsidRPr="005E3547" w:rsidRDefault="00637798" w:rsidP="00637798">
            <w:pPr>
              <w:autoSpaceDE w:val="0"/>
              <w:autoSpaceDN w:val="0"/>
              <w:adjustRightInd w:val="0"/>
              <w:rPr>
                <w:rFonts w:eastAsia="TimesNewRoman"/>
                <w:strike/>
                <w:sz w:val="20"/>
                <w:lang w:eastAsia="ja-JP"/>
              </w:rPr>
            </w:pP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lastRenderedPageBreak/>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0DCF957B" w:rsidR="00637798" w:rsidRPr="009868BD" w:rsidRDefault="00F44313" w:rsidP="00637798">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5E22A708" w:rsidR="008F49EA" w:rsidRDefault="008F49EA" w:rsidP="008F49EA">
            <w:pPr>
              <w:autoSpaceDE w:val="0"/>
              <w:autoSpaceDN w:val="0"/>
              <w:adjustRightInd w:val="0"/>
              <w:rPr>
                <w:rFonts w:eastAsia="TimesNewRoman"/>
                <w:sz w:val="20"/>
                <w:lang w:eastAsia="ja-JP"/>
              </w:rPr>
            </w:pPr>
            <w:r>
              <w:rPr>
                <w:rFonts w:eastAsia="TimesNewRoman"/>
                <w:sz w:val="20"/>
                <w:lang w:eastAsia="ja-JP"/>
              </w:rPr>
              <w:t>9.6.15.2</w:t>
            </w:r>
            <w:r w:rsidR="00ED345C">
              <w:rPr>
                <w:rFonts w:eastAsia="TimesNewRoman"/>
                <w:sz w:val="20"/>
                <w:lang w:eastAsia="ja-JP"/>
              </w:rPr>
              <w:t>,</w:t>
            </w:r>
            <w:r>
              <w:rPr>
                <w:rFonts w:eastAsia="TimesNewRoman"/>
                <w:sz w:val="20"/>
                <w:lang w:eastAsia="ja-JP"/>
              </w:rPr>
              <w:t xml:space="preserve"> 9.6.15.</w:t>
            </w:r>
            <w:r w:rsidR="00ED345C">
              <w:rPr>
                <w:rFonts w:eastAsia="TimesNewRoman"/>
                <w:sz w:val="20"/>
                <w:lang w:eastAsia="ja-JP"/>
              </w:rPr>
              <w:t>3</w:t>
            </w:r>
            <w:r>
              <w:rPr>
                <w:rFonts w:eastAsia="TimesNewRoman"/>
                <w:sz w:val="20"/>
                <w:lang w:eastAsia="ja-JP"/>
              </w:rPr>
              <w:t xml:space="preserve">, </w:t>
            </w:r>
          </w:p>
          <w:p w14:paraId="4FF08DDF" w14:textId="134E5E54" w:rsidR="00ED345C" w:rsidRDefault="00ED345C" w:rsidP="008F49EA">
            <w:pPr>
              <w:autoSpaceDE w:val="0"/>
              <w:autoSpaceDN w:val="0"/>
              <w:adjustRightInd w:val="0"/>
              <w:rPr>
                <w:rFonts w:eastAsia="TimesNewRoman"/>
                <w:sz w:val="20"/>
                <w:lang w:eastAsia="ja-JP"/>
              </w:rPr>
            </w:pPr>
            <w:r>
              <w:rPr>
                <w:rFonts w:eastAsia="TimesNewRoman"/>
                <w:sz w:val="20"/>
                <w:lang w:eastAsia="ja-JP"/>
              </w:rPr>
              <w:t>9.6.15.4</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726ED87C" w:rsidR="00397C77" w:rsidRPr="00ED345C" w:rsidRDefault="00397C77" w:rsidP="00397C77">
            <w:pPr>
              <w:autoSpaceDE w:val="0"/>
              <w:autoSpaceDN w:val="0"/>
              <w:adjustRightInd w:val="0"/>
              <w:rPr>
                <w:rFonts w:eastAsia="TimesNewRoman"/>
                <w:strike/>
                <w:sz w:val="20"/>
                <w:lang w:eastAsia="ja-JP"/>
              </w:rPr>
            </w:pPr>
          </w:p>
        </w:tc>
      </w:tr>
      <w:tr w:rsidR="00397C77" w:rsidRPr="00EE43D8" w14:paraId="49AE07ED" w14:textId="07A1C238" w:rsidTr="00DC5E72">
        <w:trPr>
          <w:trHeight w:val="288"/>
        </w:trPr>
        <w:tc>
          <w:tcPr>
            <w:tcW w:w="1527" w:type="dxa"/>
            <w:noWrap/>
            <w:hideMark/>
          </w:tcPr>
          <w:p w14:paraId="2F36382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DCAFB3E" w:rsidR="00397C77"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6129792" w14:textId="774B7B01" w:rsidR="00397C77" w:rsidRPr="000F6A25" w:rsidRDefault="00397C77" w:rsidP="008F49EA">
            <w:pPr>
              <w:autoSpaceDE w:val="0"/>
              <w:autoSpaceDN w:val="0"/>
              <w:adjustRightInd w:val="0"/>
              <w:rPr>
                <w:rFonts w:eastAsia="TimesNewRoman"/>
                <w:sz w:val="20"/>
                <w:lang w:eastAsia="ja-JP"/>
              </w:rPr>
            </w:pPr>
          </w:p>
        </w:tc>
        <w:tc>
          <w:tcPr>
            <w:tcW w:w="2434" w:type="dxa"/>
          </w:tcPr>
          <w:p w14:paraId="387534F1" w14:textId="0862108C" w:rsidR="00397C77" w:rsidRPr="003E5D3B" w:rsidRDefault="003210D5" w:rsidP="0081271A">
            <w:pPr>
              <w:autoSpaceDE w:val="0"/>
              <w:autoSpaceDN w:val="0"/>
              <w:adjustRightInd w:val="0"/>
              <w:rPr>
                <w:rFonts w:eastAsia="TimesNewRoman"/>
                <w:sz w:val="20"/>
                <w:lang w:eastAsia="ja-JP"/>
              </w:rPr>
            </w:pPr>
            <w:r>
              <w:rPr>
                <w:rFonts w:eastAsia="TimesNewRoman"/>
                <w:sz w:val="20"/>
                <w:lang w:eastAsia="ja-JP"/>
              </w:rPr>
              <w:t>See 14.14.2, 14.14.3</w:t>
            </w:r>
          </w:p>
        </w:tc>
      </w:tr>
      <w:tr w:rsidR="00870FAE" w:rsidRPr="00EE43D8" w14:paraId="5646419A" w14:textId="3C66AC5B" w:rsidTr="00DC5E72">
        <w:trPr>
          <w:trHeight w:val="288"/>
        </w:trPr>
        <w:tc>
          <w:tcPr>
            <w:tcW w:w="1527" w:type="dxa"/>
            <w:vMerge w:val="restart"/>
            <w:noWrap/>
            <w:hideMark/>
          </w:tcPr>
          <w:p w14:paraId="3472F66D"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27083997"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B5826FA" w14:textId="77777777" w:rsidR="00870FAE" w:rsidRPr="009868BD" w:rsidRDefault="00870FAE" w:rsidP="008F49EA">
            <w:pPr>
              <w:autoSpaceDE w:val="0"/>
              <w:autoSpaceDN w:val="0"/>
              <w:adjustRightInd w:val="0"/>
              <w:rPr>
                <w:rFonts w:eastAsia="TimesNewRoman"/>
                <w:i/>
                <w:iCs/>
                <w:sz w:val="20"/>
                <w:lang w:eastAsia="ja-JP"/>
              </w:rPr>
            </w:pPr>
          </w:p>
        </w:tc>
        <w:tc>
          <w:tcPr>
            <w:tcW w:w="2434" w:type="dxa"/>
            <w:vMerge w:val="restart"/>
          </w:tcPr>
          <w:p w14:paraId="1C34ECC7" w14:textId="12E7957A" w:rsidR="00870FAE" w:rsidRDefault="00870FAE" w:rsidP="008F49EA">
            <w:pPr>
              <w:autoSpaceDE w:val="0"/>
              <w:autoSpaceDN w:val="0"/>
              <w:adjustRightInd w:val="0"/>
              <w:rPr>
                <w:rFonts w:eastAsia="TimesNewRoman"/>
                <w:sz w:val="20"/>
                <w:lang w:eastAsia="ja-JP"/>
              </w:rPr>
            </w:pPr>
            <w:r>
              <w:rPr>
                <w:rFonts w:eastAsia="TimesNewRoman"/>
                <w:sz w:val="20"/>
                <w:lang w:eastAsia="ja-JP"/>
              </w:rPr>
              <w:t>See 14.</w:t>
            </w:r>
            <w:commentRangeStart w:id="0"/>
            <w:r>
              <w:rPr>
                <w:rFonts w:eastAsia="TimesNewRoman"/>
                <w:sz w:val="20"/>
                <w:lang w:eastAsia="ja-JP"/>
              </w:rPr>
              <w:t>13</w:t>
            </w:r>
            <w:commentRangeEnd w:id="0"/>
            <w:r w:rsidR="00397F3B">
              <w:rPr>
                <w:rStyle w:val="CommentReference"/>
              </w:rPr>
              <w:commentReference w:id="0"/>
            </w:r>
          </w:p>
          <w:p w14:paraId="091EBF23" w14:textId="77777777" w:rsidR="00870FAE" w:rsidRDefault="00870FAE" w:rsidP="00397C77">
            <w:pPr>
              <w:autoSpaceDE w:val="0"/>
              <w:autoSpaceDN w:val="0"/>
              <w:adjustRightInd w:val="0"/>
              <w:rPr>
                <w:rFonts w:eastAsia="TimesNewRoman"/>
                <w:sz w:val="20"/>
                <w:lang w:eastAsia="ja-JP"/>
              </w:rPr>
            </w:pPr>
          </w:p>
          <w:p w14:paraId="6791E1A7" w14:textId="3787696A" w:rsidR="00870FAE" w:rsidRPr="003E5D3B" w:rsidRDefault="00870FAE" w:rsidP="00397C77">
            <w:pPr>
              <w:autoSpaceDE w:val="0"/>
              <w:autoSpaceDN w:val="0"/>
              <w:adjustRightInd w:val="0"/>
              <w:rPr>
                <w:rFonts w:eastAsia="TimesNewRoman"/>
                <w:sz w:val="20"/>
                <w:lang w:eastAsia="ja-JP"/>
              </w:rPr>
            </w:pPr>
          </w:p>
        </w:tc>
      </w:tr>
      <w:tr w:rsidR="00870FAE" w:rsidRPr="00EE43D8" w14:paraId="695DA02A" w14:textId="70D7D553" w:rsidTr="00DC5E72">
        <w:trPr>
          <w:trHeight w:val="288"/>
        </w:trPr>
        <w:tc>
          <w:tcPr>
            <w:tcW w:w="1527" w:type="dxa"/>
            <w:vMerge/>
            <w:hideMark/>
          </w:tcPr>
          <w:p w14:paraId="604FA336" w14:textId="77777777" w:rsidR="00870FAE" w:rsidRPr="009868BD" w:rsidRDefault="00870FAE" w:rsidP="00397C77">
            <w:pPr>
              <w:autoSpaceDE w:val="0"/>
              <w:autoSpaceDN w:val="0"/>
              <w:adjustRightInd w:val="0"/>
              <w:rPr>
                <w:rFonts w:eastAsia="TimesNewRoman"/>
                <w:sz w:val="20"/>
                <w:lang w:eastAsia="ja-JP"/>
              </w:rPr>
            </w:pPr>
          </w:p>
        </w:tc>
        <w:tc>
          <w:tcPr>
            <w:tcW w:w="3717" w:type="dxa"/>
            <w:noWrap/>
            <w:hideMark/>
          </w:tcPr>
          <w:p w14:paraId="6A352887"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812A3F5"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B1DE4BA" w14:textId="77777777" w:rsidR="00870FAE" w:rsidRPr="009868BD" w:rsidRDefault="00870FAE" w:rsidP="00397C77">
            <w:pPr>
              <w:autoSpaceDE w:val="0"/>
              <w:autoSpaceDN w:val="0"/>
              <w:adjustRightInd w:val="0"/>
              <w:rPr>
                <w:rFonts w:eastAsia="TimesNewRoman"/>
                <w:i/>
                <w:iCs/>
                <w:sz w:val="20"/>
                <w:lang w:eastAsia="ja-JP"/>
              </w:rPr>
            </w:pPr>
          </w:p>
        </w:tc>
        <w:tc>
          <w:tcPr>
            <w:tcW w:w="2434" w:type="dxa"/>
            <w:vMerge/>
          </w:tcPr>
          <w:p w14:paraId="7FB45D40" w14:textId="47E678FC" w:rsidR="00870FAE" w:rsidRPr="003E5D3B" w:rsidRDefault="00870FAE" w:rsidP="00397C77">
            <w:pPr>
              <w:autoSpaceDE w:val="0"/>
              <w:autoSpaceDN w:val="0"/>
              <w:adjustRightInd w:val="0"/>
              <w:rPr>
                <w:rFonts w:eastAsia="TimesNewRoman"/>
                <w:sz w:val="20"/>
                <w:lang w:eastAsia="ja-JP"/>
              </w:rPr>
            </w:pPr>
          </w:p>
        </w:tc>
      </w:tr>
      <w:tr w:rsidR="00870FAE" w:rsidRPr="00EE43D8" w14:paraId="5D9B44B6" w14:textId="174A9AD3" w:rsidTr="00DC5E72">
        <w:trPr>
          <w:trHeight w:val="288"/>
        </w:trPr>
        <w:tc>
          <w:tcPr>
            <w:tcW w:w="1527" w:type="dxa"/>
            <w:vMerge/>
            <w:hideMark/>
          </w:tcPr>
          <w:p w14:paraId="47D6634B" w14:textId="77777777" w:rsidR="00870FAE" w:rsidRPr="009868BD" w:rsidRDefault="00870FAE" w:rsidP="00397C77">
            <w:pPr>
              <w:autoSpaceDE w:val="0"/>
              <w:autoSpaceDN w:val="0"/>
              <w:adjustRightInd w:val="0"/>
              <w:rPr>
                <w:rFonts w:eastAsia="TimesNewRoman"/>
                <w:sz w:val="20"/>
                <w:lang w:eastAsia="ja-JP"/>
              </w:rPr>
            </w:pPr>
          </w:p>
        </w:tc>
        <w:tc>
          <w:tcPr>
            <w:tcW w:w="3717" w:type="dxa"/>
            <w:noWrap/>
            <w:hideMark/>
          </w:tcPr>
          <w:p w14:paraId="06AC0DA4" w14:textId="77777777" w:rsidR="00870FAE" w:rsidRPr="009868BD" w:rsidRDefault="00870FAE" w:rsidP="00397C77">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0028287F" w:rsidR="00870FAE"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05436FC" w14:textId="77777777" w:rsidR="00870FAE" w:rsidRPr="009868BD" w:rsidRDefault="00870FAE" w:rsidP="00397C77">
            <w:pPr>
              <w:autoSpaceDE w:val="0"/>
              <w:autoSpaceDN w:val="0"/>
              <w:adjustRightInd w:val="0"/>
              <w:rPr>
                <w:rFonts w:eastAsia="TimesNewRoman"/>
                <w:i/>
                <w:iCs/>
                <w:sz w:val="20"/>
                <w:lang w:eastAsia="ja-JP"/>
              </w:rPr>
            </w:pPr>
          </w:p>
        </w:tc>
        <w:tc>
          <w:tcPr>
            <w:tcW w:w="2434" w:type="dxa"/>
            <w:vMerge/>
          </w:tcPr>
          <w:p w14:paraId="1CA71807" w14:textId="6FBC3A41" w:rsidR="00870FAE" w:rsidRPr="003E5D3B" w:rsidRDefault="00870FAE" w:rsidP="00397C77">
            <w:pPr>
              <w:autoSpaceDE w:val="0"/>
              <w:autoSpaceDN w:val="0"/>
              <w:adjustRightInd w:val="0"/>
              <w:rPr>
                <w:rFonts w:eastAsia="TimesNewRoman"/>
                <w:sz w:val="20"/>
                <w:lang w:eastAsia="ja-JP"/>
              </w:rPr>
            </w:pPr>
          </w:p>
        </w:tc>
      </w:tr>
      <w:tr w:rsidR="00397C77" w:rsidRPr="00EE43D8" w14:paraId="47065F78" w14:textId="53BBBF37" w:rsidTr="00DC5E72">
        <w:trPr>
          <w:trHeight w:val="288"/>
        </w:trPr>
        <w:tc>
          <w:tcPr>
            <w:tcW w:w="1527" w:type="dxa"/>
            <w:noWrap/>
            <w:hideMark/>
          </w:tcPr>
          <w:p w14:paraId="28A7D42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26ACD66A"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397C77" w:rsidRPr="003E5D3B" w:rsidRDefault="008F49EA" w:rsidP="00397C77">
            <w:pPr>
              <w:autoSpaceDE w:val="0"/>
              <w:autoSpaceDN w:val="0"/>
              <w:adjustRightInd w:val="0"/>
              <w:rPr>
                <w:rFonts w:eastAsia="TimesNewRoman"/>
                <w:sz w:val="20"/>
                <w:lang w:eastAsia="ja-JP"/>
              </w:rPr>
            </w:pPr>
            <w:r>
              <w:rPr>
                <w:rFonts w:eastAsia="TimesNewRoman"/>
                <w:sz w:val="20"/>
                <w:lang w:eastAsia="ja-JP"/>
              </w:rPr>
              <w:t>See 14.13.4</w:t>
            </w:r>
          </w:p>
        </w:tc>
      </w:tr>
      <w:tr w:rsidR="00397C77" w:rsidRPr="00EE43D8" w14:paraId="7F74C9CE" w14:textId="729C8E91" w:rsidTr="00DC5E72">
        <w:trPr>
          <w:trHeight w:val="288"/>
        </w:trPr>
        <w:tc>
          <w:tcPr>
            <w:tcW w:w="1527" w:type="dxa"/>
            <w:vMerge w:val="restart"/>
            <w:noWrap/>
            <w:hideMark/>
          </w:tcPr>
          <w:p w14:paraId="5A895A2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0A9FA38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536A03D" w14:textId="75C6B06C" w:rsidR="00397C77" w:rsidRPr="009868BD" w:rsidRDefault="00397C77" w:rsidP="00397C77">
            <w:pPr>
              <w:autoSpaceDE w:val="0"/>
              <w:autoSpaceDN w:val="0"/>
              <w:adjustRightInd w:val="0"/>
              <w:rPr>
                <w:rFonts w:eastAsia="TimesNewRoman"/>
                <w:i/>
                <w:iCs/>
                <w:sz w:val="20"/>
                <w:lang w:eastAsia="ja-JP"/>
              </w:rPr>
            </w:pPr>
            <w:commentRangeStart w:id="1"/>
            <w:r>
              <w:rPr>
                <w:rFonts w:eastAsia="TimesNewRoman"/>
                <w:sz w:val="20"/>
                <w:lang w:eastAsia="ja-JP"/>
              </w:rPr>
              <w:t>10.24.3.2</w:t>
            </w:r>
            <w:commentRangeEnd w:id="1"/>
            <w:r w:rsidR="00397F3B">
              <w:rPr>
                <w:rStyle w:val="CommentReference"/>
              </w:rPr>
              <w:commentReference w:id="1"/>
            </w:r>
          </w:p>
        </w:tc>
        <w:tc>
          <w:tcPr>
            <w:tcW w:w="2434" w:type="dxa"/>
          </w:tcPr>
          <w:p w14:paraId="3C5CEAC2" w14:textId="51F0C46F" w:rsidR="00397C77" w:rsidRPr="003E5D3B" w:rsidRDefault="00397C77" w:rsidP="00397F3B">
            <w:pPr>
              <w:autoSpaceDE w:val="0"/>
              <w:autoSpaceDN w:val="0"/>
              <w:adjustRightInd w:val="0"/>
              <w:rPr>
                <w:rFonts w:eastAsia="TimesNewRoman"/>
                <w:sz w:val="20"/>
                <w:lang w:eastAsia="ja-JP"/>
              </w:rPr>
            </w:pPr>
          </w:p>
        </w:tc>
      </w:tr>
      <w:tr w:rsidR="00397C77" w:rsidRPr="00EE43D8" w14:paraId="639CDF47" w14:textId="1E0AA8E0" w:rsidTr="00DC5E72">
        <w:trPr>
          <w:trHeight w:val="288"/>
        </w:trPr>
        <w:tc>
          <w:tcPr>
            <w:tcW w:w="1527" w:type="dxa"/>
            <w:vMerge/>
            <w:hideMark/>
          </w:tcPr>
          <w:p w14:paraId="3E6EEC81"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4073F6B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237924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9.6.16.6, 9.6.16.7, </w:t>
            </w:r>
          </w:p>
        </w:tc>
        <w:tc>
          <w:tcPr>
            <w:tcW w:w="2434" w:type="dxa"/>
          </w:tcPr>
          <w:p w14:paraId="5246C906" w14:textId="2D9BCD4C" w:rsidR="00397C77" w:rsidRDefault="00870FAE" w:rsidP="00397C77">
            <w:pPr>
              <w:autoSpaceDE w:val="0"/>
              <w:autoSpaceDN w:val="0"/>
              <w:adjustRightInd w:val="0"/>
              <w:rPr>
                <w:rFonts w:eastAsia="TimesNewRoman"/>
                <w:sz w:val="20"/>
                <w:lang w:eastAsia="ja-JP"/>
              </w:rPr>
            </w:pPr>
            <w:r>
              <w:rPr>
                <w:rFonts w:eastAsia="TimesNewRoman"/>
                <w:sz w:val="20"/>
                <w:lang w:eastAsia="ja-JP"/>
              </w:rPr>
              <w:t>See 10.24.3.6</w:t>
            </w:r>
          </w:p>
          <w:p w14:paraId="468FE568" w14:textId="2BAE26B1" w:rsidR="00397C77" w:rsidRPr="003E5D3B" w:rsidRDefault="00397C77" w:rsidP="00397C77">
            <w:pPr>
              <w:autoSpaceDE w:val="0"/>
              <w:autoSpaceDN w:val="0"/>
              <w:adjustRightInd w:val="0"/>
              <w:rPr>
                <w:rFonts w:eastAsia="TimesNewRoman"/>
                <w:sz w:val="20"/>
                <w:lang w:eastAsia="ja-JP"/>
              </w:rPr>
            </w:pPr>
          </w:p>
        </w:tc>
      </w:tr>
      <w:tr w:rsidR="00397C77" w:rsidRPr="00EE43D8" w14:paraId="621CD3E3" w14:textId="27DB7D74" w:rsidTr="00DC5E72">
        <w:trPr>
          <w:trHeight w:val="288"/>
        </w:trPr>
        <w:tc>
          <w:tcPr>
            <w:tcW w:w="1527" w:type="dxa"/>
            <w:vMerge/>
            <w:hideMark/>
          </w:tcPr>
          <w:p w14:paraId="142E9AA3"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5AEF171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7B0E6E0A" w:rsidR="00397C77" w:rsidRDefault="00397C77" w:rsidP="00397C77">
            <w:pPr>
              <w:autoSpaceDE w:val="0"/>
              <w:autoSpaceDN w:val="0"/>
              <w:adjustRightInd w:val="0"/>
              <w:rPr>
                <w:rFonts w:eastAsia="TimesNewRoman"/>
                <w:sz w:val="20"/>
                <w:lang w:eastAsia="ja-JP"/>
              </w:rPr>
            </w:pPr>
            <w:r>
              <w:rPr>
                <w:rFonts w:eastAsia="TimesNewRoman"/>
                <w:sz w:val="20"/>
                <w:lang w:eastAsia="ja-JP"/>
              </w:rPr>
              <w:t xml:space="preserve">9.6.16.8, 9.6.16.9, </w:t>
            </w:r>
          </w:p>
          <w:p w14:paraId="7098291E" w14:textId="79EAADE9" w:rsidR="00397C77" w:rsidRPr="009868BD" w:rsidRDefault="00397C77" w:rsidP="00397C77">
            <w:pPr>
              <w:autoSpaceDE w:val="0"/>
              <w:autoSpaceDN w:val="0"/>
              <w:adjustRightInd w:val="0"/>
              <w:rPr>
                <w:rFonts w:eastAsia="TimesNewRoman"/>
                <w:i/>
                <w:iCs/>
                <w:sz w:val="20"/>
                <w:lang w:eastAsia="ja-JP"/>
              </w:rPr>
            </w:pPr>
          </w:p>
        </w:tc>
        <w:tc>
          <w:tcPr>
            <w:tcW w:w="2434" w:type="dxa"/>
          </w:tcPr>
          <w:p w14:paraId="53FAB335" w14:textId="53E75746" w:rsidR="00870FAE" w:rsidRDefault="00870FAE" w:rsidP="00397C77">
            <w:pPr>
              <w:autoSpaceDE w:val="0"/>
              <w:autoSpaceDN w:val="0"/>
              <w:adjustRightInd w:val="0"/>
              <w:rPr>
                <w:rFonts w:eastAsia="TimesNewRoman"/>
                <w:color w:val="FF0000"/>
                <w:sz w:val="20"/>
                <w:lang w:eastAsia="ja-JP"/>
              </w:rPr>
            </w:pPr>
            <w:r>
              <w:rPr>
                <w:rFonts w:eastAsia="TimesNewRoman"/>
                <w:sz w:val="20"/>
                <w:lang w:eastAsia="ja-JP"/>
              </w:rPr>
              <w:t xml:space="preserve">See </w:t>
            </w:r>
            <w:commentRangeStart w:id="2"/>
            <w:r>
              <w:rPr>
                <w:rFonts w:eastAsia="TimesNewRoman"/>
                <w:sz w:val="20"/>
                <w:lang w:eastAsia="ja-JP"/>
              </w:rPr>
              <w:t>10.24.3.7</w:t>
            </w:r>
            <w:commentRangeEnd w:id="2"/>
            <w:r w:rsidR="00397F3B">
              <w:rPr>
                <w:rStyle w:val="CommentReference"/>
              </w:rPr>
              <w:commentReference w:id="2"/>
            </w:r>
          </w:p>
          <w:p w14:paraId="2C7FF41B" w14:textId="16263454" w:rsidR="00397C77" w:rsidRPr="003E5D3B" w:rsidRDefault="00397C77" w:rsidP="00397C77">
            <w:pPr>
              <w:autoSpaceDE w:val="0"/>
              <w:autoSpaceDN w:val="0"/>
              <w:adjustRightInd w:val="0"/>
              <w:rPr>
                <w:rFonts w:eastAsia="TimesNewRoman"/>
                <w:sz w:val="20"/>
                <w:lang w:eastAsia="ja-JP"/>
              </w:rPr>
            </w:pPr>
          </w:p>
        </w:tc>
      </w:tr>
      <w:tr w:rsidR="00397C77" w:rsidRPr="00EE43D8" w14:paraId="7BD4FD29" w14:textId="070A76D9" w:rsidTr="00DC5E72">
        <w:trPr>
          <w:trHeight w:val="288"/>
        </w:trPr>
        <w:tc>
          <w:tcPr>
            <w:tcW w:w="1527" w:type="dxa"/>
            <w:vMerge/>
            <w:hideMark/>
          </w:tcPr>
          <w:p w14:paraId="06F98D0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2EA3E5B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5A5117B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DEC0C3A" w14:textId="5EBB2DF0"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638B91E0" w14:textId="49DC3861" w:rsidR="00397C77" w:rsidRPr="003E5D3B" w:rsidRDefault="00870FAE" w:rsidP="00397C77">
            <w:pPr>
              <w:autoSpaceDE w:val="0"/>
              <w:autoSpaceDN w:val="0"/>
              <w:adjustRightInd w:val="0"/>
              <w:rPr>
                <w:rFonts w:eastAsia="TimesNewRoman"/>
                <w:sz w:val="20"/>
                <w:lang w:eastAsia="ja-JP"/>
              </w:rPr>
            </w:pPr>
            <w:r>
              <w:rPr>
                <w:rFonts w:eastAsia="TimesNewRoman"/>
                <w:sz w:val="20"/>
                <w:lang w:eastAsia="ja-JP"/>
              </w:rPr>
              <w:t>See 10.24.3.8</w:t>
            </w:r>
          </w:p>
        </w:tc>
      </w:tr>
      <w:tr w:rsidR="00397C77" w:rsidRPr="00EE43D8" w14:paraId="301193EC" w14:textId="7C279AFD" w:rsidTr="00DC5E72">
        <w:trPr>
          <w:trHeight w:val="288"/>
        </w:trPr>
        <w:tc>
          <w:tcPr>
            <w:tcW w:w="1527" w:type="dxa"/>
            <w:noWrap/>
            <w:hideMark/>
          </w:tcPr>
          <w:p w14:paraId="3500FFB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5D13658A"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DB6861" w14:textId="2AC5239E"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14.12.2</w:t>
            </w:r>
          </w:p>
        </w:tc>
      </w:tr>
      <w:tr w:rsidR="00397C77" w:rsidRPr="00EE43D8" w14:paraId="2376B542" w14:textId="2669F510" w:rsidTr="00DC5E72">
        <w:trPr>
          <w:trHeight w:val="288"/>
        </w:trPr>
        <w:tc>
          <w:tcPr>
            <w:tcW w:w="1527" w:type="dxa"/>
            <w:noWrap/>
            <w:hideMark/>
          </w:tcPr>
          <w:p w14:paraId="2D649A9B"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4050D6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14.11.4.3</w:t>
            </w:r>
          </w:p>
        </w:tc>
      </w:tr>
      <w:tr w:rsidR="00397C77" w:rsidRPr="00EE43D8" w14:paraId="7698FBD2" w14:textId="5F9809CC" w:rsidTr="00DC5E72">
        <w:trPr>
          <w:trHeight w:val="288"/>
        </w:trPr>
        <w:tc>
          <w:tcPr>
            <w:tcW w:w="1527" w:type="dxa"/>
            <w:noWrap/>
            <w:hideMark/>
          </w:tcPr>
          <w:p w14:paraId="1C1470C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314C7918"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79C275" w14:textId="5EFD94C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14.11.2</w:t>
            </w:r>
          </w:p>
        </w:tc>
      </w:tr>
      <w:tr w:rsidR="00397C77" w:rsidRPr="00EE43D8" w14:paraId="267EA034" w14:textId="72AEAB7C" w:rsidTr="00DC5E72">
        <w:trPr>
          <w:trHeight w:val="288"/>
        </w:trPr>
        <w:tc>
          <w:tcPr>
            <w:tcW w:w="1527" w:type="dxa"/>
            <w:vMerge w:val="restart"/>
            <w:noWrap/>
            <w:hideMark/>
          </w:tcPr>
          <w:p w14:paraId="6601AD7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48882F31" w:rsidR="00397C77" w:rsidRPr="009868BD" w:rsidRDefault="00EA67B0" w:rsidP="00397C77">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81DFB26" w14:textId="7DF2E3CA" w:rsidR="00397C77" w:rsidRPr="009868BD" w:rsidRDefault="00397C77" w:rsidP="003210D5">
            <w:pPr>
              <w:autoSpaceDE w:val="0"/>
              <w:autoSpaceDN w:val="0"/>
              <w:adjustRightInd w:val="0"/>
              <w:rPr>
                <w:rFonts w:eastAsia="TimesNewRoman"/>
                <w:i/>
                <w:iCs/>
                <w:sz w:val="20"/>
                <w:lang w:eastAsia="ja-JP"/>
              </w:rPr>
            </w:pPr>
          </w:p>
        </w:tc>
        <w:tc>
          <w:tcPr>
            <w:tcW w:w="2434" w:type="dxa"/>
          </w:tcPr>
          <w:p w14:paraId="567BACA6" w14:textId="77777777" w:rsidR="003210D5" w:rsidRDefault="003210D5" w:rsidP="003210D5">
            <w:pPr>
              <w:autoSpaceDE w:val="0"/>
              <w:autoSpaceDN w:val="0"/>
              <w:adjustRightInd w:val="0"/>
              <w:rPr>
                <w:rFonts w:eastAsia="TimesNewRoman"/>
                <w:sz w:val="20"/>
                <w:lang w:eastAsia="ja-JP"/>
              </w:rPr>
            </w:pPr>
            <w:commentRangeStart w:id="3"/>
            <w:r>
              <w:rPr>
                <w:rFonts w:eastAsia="TimesNewRoman"/>
                <w:sz w:val="20"/>
                <w:lang w:eastAsia="ja-JP"/>
              </w:rPr>
              <w:t>14.9.2</w:t>
            </w:r>
            <w:commentRangeEnd w:id="3"/>
            <w:r>
              <w:rPr>
                <w:rStyle w:val="CommentReference"/>
              </w:rPr>
              <w:commentReference w:id="3"/>
            </w:r>
          </w:p>
          <w:p w14:paraId="70DBF7EB" w14:textId="22D4A75E" w:rsidR="00397C77" w:rsidRPr="003E5D3B" w:rsidRDefault="00647F94" w:rsidP="00397C77">
            <w:pPr>
              <w:autoSpaceDE w:val="0"/>
              <w:autoSpaceDN w:val="0"/>
              <w:adjustRightInd w:val="0"/>
              <w:rPr>
                <w:rFonts w:eastAsia="TimesNewRoman"/>
                <w:sz w:val="20"/>
                <w:lang w:eastAsia="ja-JP"/>
              </w:rPr>
            </w:pPr>
            <w:commentRangeStart w:id="4"/>
            <w:r w:rsidRPr="00E857AB">
              <w:rPr>
                <w:rFonts w:eastAsia="TimesNewRoman"/>
                <w:color w:val="FF0000"/>
                <w:sz w:val="20"/>
                <w:lang w:eastAsia="ja-JP"/>
              </w:rPr>
              <w:t>NOTE</w:t>
            </w:r>
            <w:commentRangeEnd w:id="4"/>
            <w:r w:rsidR="00397F3B">
              <w:rPr>
                <w:rStyle w:val="CommentReference"/>
              </w:rPr>
              <w:commentReference w:id="4"/>
            </w:r>
          </w:p>
        </w:tc>
      </w:tr>
      <w:tr w:rsidR="00397C77" w:rsidRPr="00EE43D8" w14:paraId="4D8715A0" w14:textId="3A362B3E" w:rsidTr="00DC5E72">
        <w:trPr>
          <w:trHeight w:val="288"/>
        </w:trPr>
        <w:tc>
          <w:tcPr>
            <w:tcW w:w="1527" w:type="dxa"/>
            <w:vMerge/>
            <w:hideMark/>
          </w:tcPr>
          <w:p w14:paraId="62D49F7D"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11F76BE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5325621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63AF630" w14:textId="71F8E6F9"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14.8.3, 14.9</w:t>
            </w:r>
          </w:p>
        </w:tc>
      </w:tr>
      <w:tr w:rsidR="00397C77" w:rsidRPr="00EE43D8" w14:paraId="00FCC336" w14:textId="006BD37E" w:rsidTr="00DC5E72">
        <w:trPr>
          <w:trHeight w:val="288"/>
        </w:trPr>
        <w:tc>
          <w:tcPr>
            <w:tcW w:w="1527" w:type="dxa"/>
            <w:noWrap/>
            <w:hideMark/>
          </w:tcPr>
          <w:p w14:paraId="52557F7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54A6A6C6"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75424B" w14:textId="205ADD03"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14.10</w:t>
            </w:r>
          </w:p>
        </w:tc>
      </w:tr>
      <w:tr w:rsidR="00F04978" w:rsidRPr="00EE43D8" w14:paraId="72481CBC" w14:textId="7EE43A09" w:rsidTr="00DC5E72">
        <w:trPr>
          <w:trHeight w:val="288"/>
        </w:trPr>
        <w:tc>
          <w:tcPr>
            <w:tcW w:w="1527" w:type="dxa"/>
            <w:vMerge w:val="restart"/>
            <w:noWrap/>
            <w:hideMark/>
          </w:tcPr>
          <w:p w14:paraId="7BD9A8E8"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260E1838" w:rsidR="00F04978"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D38035A" w14:textId="2A192B9F"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D70E108" w14:textId="2B926428" w:rsidR="00F04978"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11.24.2</w:t>
            </w:r>
          </w:p>
        </w:tc>
      </w:tr>
      <w:tr w:rsidR="00F04978" w:rsidRPr="00EE43D8" w14:paraId="749C9A9C" w14:textId="773B4AF1" w:rsidTr="00DC5E72">
        <w:trPr>
          <w:trHeight w:val="288"/>
        </w:trPr>
        <w:tc>
          <w:tcPr>
            <w:tcW w:w="1527" w:type="dxa"/>
            <w:vMerge/>
            <w:hideMark/>
          </w:tcPr>
          <w:p w14:paraId="538354E7" w14:textId="77777777" w:rsidR="00F04978" w:rsidRPr="009868BD" w:rsidRDefault="00F04978" w:rsidP="00397C77">
            <w:pPr>
              <w:autoSpaceDE w:val="0"/>
              <w:autoSpaceDN w:val="0"/>
              <w:adjustRightInd w:val="0"/>
              <w:rPr>
                <w:rFonts w:eastAsia="TimesNewRoman"/>
                <w:sz w:val="20"/>
                <w:lang w:eastAsia="ja-JP"/>
              </w:rPr>
            </w:pPr>
          </w:p>
        </w:tc>
        <w:tc>
          <w:tcPr>
            <w:tcW w:w="3717" w:type="dxa"/>
            <w:noWrap/>
            <w:hideMark/>
          </w:tcPr>
          <w:p w14:paraId="705CFE74"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465E6210" w:rsidR="00F04978" w:rsidRPr="009868BD" w:rsidRDefault="00F44313" w:rsidP="00397C77">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3ED1ADA" w14:textId="22AB4B7B"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F04978" w:rsidRPr="003E5D3B" w:rsidRDefault="00F04978" w:rsidP="00397C77">
            <w:pPr>
              <w:autoSpaceDE w:val="0"/>
              <w:autoSpaceDN w:val="0"/>
              <w:adjustRightInd w:val="0"/>
              <w:rPr>
                <w:rFonts w:eastAsia="TimesNewRoman"/>
                <w:sz w:val="20"/>
                <w:lang w:eastAsia="ja-JP"/>
              </w:rPr>
            </w:pPr>
          </w:p>
        </w:tc>
      </w:tr>
      <w:tr w:rsidR="00397C77" w:rsidRPr="00EE43D8" w14:paraId="0F784617" w14:textId="5DE9132B" w:rsidTr="00DC5E72">
        <w:trPr>
          <w:trHeight w:val="288"/>
        </w:trPr>
        <w:tc>
          <w:tcPr>
            <w:tcW w:w="1527" w:type="dxa"/>
            <w:vMerge/>
            <w:hideMark/>
          </w:tcPr>
          <w:p w14:paraId="36E44D1B"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6F6ED72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258CD9DB" w:rsidR="00397C77" w:rsidRPr="009868BD" w:rsidRDefault="00F44313" w:rsidP="00397C77">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DC8E9F7" w14:textId="7334A7FD" w:rsidR="00397C77" w:rsidRPr="009868BD" w:rsidRDefault="00397C77" w:rsidP="003210D5">
            <w:pPr>
              <w:autoSpaceDE w:val="0"/>
              <w:autoSpaceDN w:val="0"/>
              <w:adjustRightInd w:val="0"/>
              <w:rPr>
                <w:rFonts w:eastAsia="TimesNewRoman"/>
                <w:i/>
                <w:iCs/>
                <w:sz w:val="20"/>
                <w:lang w:eastAsia="ja-JP"/>
              </w:rPr>
            </w:pPr>
          </w:p>
        </w:tc>
        <w:tc>
          <w:tcPr>
            <w:tcW w:w="2434" w:type="dxa"/>
          </w:tcPr>
          <w:p w14:paraId="6CA1CB69" w14:textId="600FB82E" w:rsidR="003210D5" w:rsidRDefault="003210D5" w:rsidP="003210D5">
            <w:pPr>
              <w:autoSpaceDE w:val="0"/>
              <w:autoSpaceDN w:val="0"/>
              <w:adjustRightInd w:val="0"/>
              <w:rPr>
                <w:rFonts w:eastAsia="TimesNewRoman"/>
                <w:sz w:val="20"/>
                <w:lang w:eastAsia="ja-JP"/>
              </w:rPr>
            </w:pPr>
            <w:r>
              <w:rPr>
                <w:rFonts w:eastAsia="TimesNewRoman"/>
                <w:sz w:val="20"/>
                <w:lang w:eastAsia="ja-JP"/>
              </w:rPr>
              <w:t>See 11.</w:t>
            </w:r>
            <w:commentRangeStart w:id="5"/>
            <w:r>
              <w:rPr>
                <w:rFonts w:eastAsia="TimesNewRoman"/>
                <w:sz w:val="20"/>
                <w:lang w:eastAsia="ja-JP"/>
              </w:rPr>
              <w:t>24.2.</w:t>
            </w:r>
            <w:commentRangeEnd w:id="5"/>
            <w:r w:rsidR="00397F3B">
              <w:rPr>
                <w:rStyle w:val="CommentReference"/>
              </w:rPr>
              <w:commentReference w:id="5"/>
            </w:r>
            <w:r>
              <w:rPr>
                <w:rFonts w:eastAsia="TimesNewRoman"/>
                <w:sz w:val="20"/>
                <w:lang w:eastAsia="ja-JP"/>
              </w:rPr>
              <w:t>2</w:t>
            </w:r>
          </w:p>
          <w:p w14:paraId="492D5DEB" w14:textId="7812F7FC" w:rsidR="00397C77" w:rsidRPr="003E5D3B" w:rsidRDefault="00397C77" w:rsidP="00397C77">
            <w:pPr>
              <w:autoSpaceDE w:val="0"/>
              <w:autoSpaceDN w:val="0"/>
              <w:adjustRightInd w:val="0"/>
              <w:rPr>
                <w:rFonts w:eastAsia="TimesNewRoman"/>
                <w:sz w:val="20"/>
                <w:lang w:eastAsia="ja-JP"/>
              </w:rPr>
            </w:pPr>
          </w:p>
        </w:tc>
      </w:tr>
      <w:tr w:rsidR="00397C77" w:rsidRPr="00EE43D8" w14:paraId="38EC18DE" w14:textId="4D26A98F" w:rsidTr="00DC5E72">
        <w:trPr>
          <w:trHeight w:val="288"/>
        </w:trPr>
        <w:tc>
          <w:tcPr>
            <w:tcW w:w="1527" w:type="dxa"/>
            <w:vMerge w:val="restart"/>
            <w:noWrap/>
            <w:hideMark/>
          </w:tcPr>
          <w:p w14:paraId="14259BD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77592C8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tcPr>
          <w:p w14:paraId="70D43841" w14:textId="5A2834B6"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11.25.2</w:t>
            </w:r>
            <w:r w:rsidR="00397C77">
              <w:rPr>
                <w:rFonts w:eastAsia="TimesNewRoman"/>
                <w:sz w:val="20"/>
                <w:lang w:eastAsia="ja-JP"/>
              </w:rPr>
              <w:t xml:space="preserve">.  </w:t>
            </w:r>
          </w:p>
        </w:tc>
      </w:tr>
      <w:tr w:rsidR="00647F94" w:rsidRPr="00EE43D8" w14:paraId="3D981094" w14:textId="45B54B9C" w:rsidTr="00DC5E72">
        <w:trPr>
          <w:trHeight w:val="288"/>
        </w:trPr>
        <w:tc>
          <w:tcPr>
            <w:tcW w:w="1527" w:type="dxa"/>
            <w:vMerge/>
            <w:hideMark/>
          </w:tcPr>
          <w:p w14:paraId="5482CF3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95477A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3D7384E1"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6478A4F" w14:textId="7769C275"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9.6.18.3, </w:t>
            </w:r>
          </w:p>
          <w:p w14:paraId="007ACB8E" w14:textId="461D89A6" w:rsidR="00647F94" w:rsidRPr="009868BD" w:rsidRDefault="00647F94" w:rsidP="00647F94">
            <w:pPr>
              <w:autoSpaceDE w:val="0"/>
              <w:autoSpaceDN w:val="0"/>
              <w:adjustRightInd w:val="0"/>
              <w:rPr>
                <w:rFonts w:eastAsia="TimesNewRoman"/>
                <w:i/>
                <w:iCs/>
                <w:sz w:val="20"/>
                <w:lang w:eastAsia="ja-JP"/>
              </w:rPr>
            </w:pPr>
          </w:p>
        </w:tc>
        <w:tc>
          <w:tcPr>
            <w:tcW w:w="2434" w:type="dxa"/>
          </w:tcPr>
          <w:p w14:paraId="35F9AA23" w14:textId="3A471E11" w:rsidR="00F04978" w:rsidRDefault="00F04978" w:rsidP="00647F94">
            <w:pPr>
              <w:autoSpaceDE w:val="0"/>
              <w:autoSpaceDN w:val="0"/>
              <w:adjustRightInd w:val="0"/>
              <w:rPr>
                <w:rFonts w:eastAsia="TimesNewRoman"/>
                <w:sz w:val="20"/>
                <w:lang w:eastAsia="ja-JP"/>
              </w:rPr>
            </w:pPr>
            <w:r>
              <w:rPr>
                <w:rFonts w:eastAsia="TimesNewRoman"/>
                <w:sz w:val="20"/>
                <w:lang w:eastAsia="ja-JP"/>
              </w:rPr>
              <w:t>See 11.</w:t>
            </w:r>
            <w:commentRangeStart w:id="6"/>
            <w:r>
              <w:rPr>
                <w:rFonts w:eastAsia="TimesNewRoman"/>
                <w:sz w:val="20"/>
                <w:lang w:eastAsia="ja-JP"/>
              </w:rPr>
              <w:t>2</w:t>
            </w:r>
            <w:commentRangeEnd w:id="6"/>
            <w:r w:rsidR="00397F3B">
              <w:rPr>
                <w:rStyle w:val="CommentReference"/>
              </w:rPr>
              <w:commentReference w:id="6"/>
            </w:r>
            <w:r>
              <w:rPr>
                <w:rFonts w:eastAsia="TimesNewRoman"/>
                <w:sz w:val="20"/>
                <w:lang w:eastAsia="ja-JP"/>
              </w:rPr>
              <w:t>5.2</w:t>
            </w:r>
          </w:p>
          <w:p w14:paraId="5EC5410D" w14:textId="511CCDB4" w:rsidR="00647F94" w:rsidRPr="003E5D3B" w:rsidRDefault="00647F94" w:rsidP="00647F94">
            <w:pPr>
              <w:autoSpaceDE w:val="0"/>
              <w:autoSpaceDN w:val="0"/>
              <w:adjustRightInd w:val="0"/>
              <w:rPr>
                <w:rFonts w:eastAsia="TimesNewRoman"/>
                <w:sz w:val="20"/>
                <w:lang w:eastAsia="ja-JP"/>
              </w:rPr>
            </w:pPr>
          </w:p>
        </w:tc>
      </w:tr>
      <w:tr w:rsidR="00647F94" w:rsidRPr="00EE43D8" w14:paraId="19CB2738" w14:textId="61E6F963" w:rsidTr="00DC5E72">
        <w:trPr>
          <w:trHeight w:val="288"/>
        </w:trPr>
        <w:tc>
          <w:tcPr>
            <w:tcW w:w="1527" w:type="dxa"/>
            <w:noWrap/>
            <w:hideMark/>
          </w:tcPr>
          <w:p w14:paraId="0DC0D19D"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35A022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11.26.2</w:t>
            </w:r>
          </w:p>
        </w:tc>
      </w:tr>
      <w:tr w:rsidR="00647F94" w:rsidRPr="00EE43D8" w14:paraId="46011779" w14:textId="3F08FA7A" w:rsidTr="00DC5E72">
        <w:trPr>
          <w:trHeight w:val="288"/>
        </w:trPr>
        <w:tc>
          <w:tcPr>
            <w:tcW w:w="1527" w:type="dxa"/>
            <w:noWrap/>
            <w:hideMark/>
          </w:tcPr>
          <w:p w14:paraId="21AC5A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6C0A3BB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5FF847B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11.26.3</w:t>
            </w:r>
          </w:p>
        </w:tc>
      </w:tr>
      <w:tr w:rsidR="00647F94" w:rsidRPr="00EE43D8" w14:paraId="309ACC67" w14:textId="397F9565" w:rsidTr="00DC5E72">
        <w:trPr>
          <w:trHeight w:val="288"/>
        </w:trPr>
        <w:tc>
          <w:tcPr>
            <w:tcW w:w="1527" w:type="dxa"/>
            <w:noWrap/>
            <w:hideMark/>
          </w:tcPr>
          <w:p w14:paraId="32EE53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7BFD87D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3F622AA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11.21.16.3.2</w:t>
            </w:r>
          </w:p>
        </w:tc>
      </w:tr>
      <w:tr w:rsidR="00647F94" w:rsidRPr="00EE43D8" w14:paraId="0CD2E1F5" w14:textId="1B1A9084" w:rsidTr="00DC5E72">
        <w:trPr>
          <w:trHeight w:val="288"/>
        </w:trPr>
        <w:tc>
          <w:tcPr>
            <w:tcW w:w="1527" w:type="dxa"/>
            <w:noWrap/>
            <w:hideMark/>
          </w:tcPr>
          <w:p w14:paraId="3DA04A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6613EEF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DCA97D2" w14:textId="2C7ABC0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9.6.7.24, </w:t>
            </w:r>
          </w:p>
        </w:tc>
        <w:tc>
          <w:tcPr>
            <w:tcW w:w="2434" w:type="dxa"/>
          </w:tcPr>
          <w:p w14:paraId="734536B4" w14:textId="1708426A"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12.10.2</w:t>
            </w:r>
          </w:p>
        </w:tc>
      </w:tr>
      <w:tr w:rsidR="00647F94" w:rsidRPr="00EE43D8" w14:paraId="3391A816" w14:textId="1C1D8F39" w:rsidTr="00DC5E72">
        <w:trPr>
          <w:trHeight w:val="288"/>
        </w:trPr>
        <w:tc>
          <w:tcPr>
            <w:tcW w:w="1527" w:type="dxa"/>
            <w:noWrap/>
            <w:hideMark/>
          </w:tcPr>
          <w:p w14:paraId="113327A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5E6A07FD" w:rsidR="00647F94" w:rsidRPr="009868BD" w:rsidRDefault="00546DEB"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693A558" w14:textId="2483FA3F"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9.6.7.47, </w:t>
            </w:r>
            <w:commentRangeStart w:id="7"/>
            <w:r>
              <w:rPr>
                <w:rFonts w:eastAsia="TimesNewRoman"/>
                <w:sz w:val="20"/>
                <w:lang w:eastAsia="ja-JP"/>
              </w:rPr>
              <w:t>9.6.20.7</w:t>
            </w:r>
            <w:commentRangeEnd w:id="7"/>
            <w:r>
              <w:rPr>
                <w:rStyle w:val="CommentReference"/>
              </w:rPr>
              <w:commentReference w:id="7"/>
            </w:r>
            <w:r>
              <w:rPr>
                <w:rFonts w:eastAsia="TimesNewRoman"/>
                <w:sz w:val="20"/>
                <w:lang w:eastAsia="ja-JP"/>
              </w:rPr>
              <w:t xml:space="preserve">, </w:t>
            </w:r>
          </w:p>
        </w:tc>
        <w:tc>
          <w:tcPr>
            <w:tcW w:w="2434" w:type="dxa"/>
          </w:tcPr>
          <w:p w14:paraId="4B27FBBA" w14:textId="58B01A2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11.31.5</w:t>
            </w:r>
          </w:p>
        </w:tc>
      </w:tr>
      <w:tr w:rsidR="00647F94" w:rsidRPr="00EE43D8" w14:paraId="3ADFFD7D" w14:textId="3090E0B2" w:rsidTr="00DC5E72">
        <w:trPr>
          <w:trHeight w:val="288"/>
        </w:trPr>
        <w:tc>
          <w:tcPr>
            <w:tcW w:w="1527" w:type="dxa"/>
            <w:vMerge w:val="restart"/>
            <w:noWrap/>
            <w:hideMark/>
          </w:tcPr>
          <w:p w14:paraId="75EA30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4EE218E3"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7F94" w:rsidRPr="009868BD" w:rsidRDefault="00647F94" w:rsidP="00647F94">
            <w:pPr>
              <w:autoSpaceDE w:val="0"/>
              <w:autoSpaceDN w:val="0"/>
              <w:adjustRightInd w:val="0"/>
              <w:rPr>
                <w:rFonts w:eastAsia="TimesNewRoman"/>
                <w:i/>
                <w:iCs/>
                <w:sz w:val="20"/>
                <w:lang w:eastAsia="ja-JP"/>
              </w:rPr>
            </w:pPr>
          </w:p>
        </w:tc>
        <w:tc>
          <w:tcPr>
            <w:tcW w:w="2434" w:type="dxa"/>
          </w:tcPr>
          <w:p w14:paraId="1E9DD250" w14:textId="06B1BC20" w:rsidR="00F04978" w:rsidRDefault="00F04978" w:rsidP="00647F94">
            <w:pPr>
              <w:autoSpaceDE w:val="0"/>
              <w:autoSpaceDN w:val="0"/>
              <w:adjustRightInd w:val="0"/>
              <w:rPr>
                <w:rFonts w:eastAsia="TimesNewRoman"/>
                <w:sz w:val="20"/>
                <w:lang w:eastAsia="ja-JP"/>
              </w:rPr>
            </w:pPr>
            <w:r>
              <w:rPr>
                <w:rFonts w:eastAsia="TimesNewRoman"/>
                <w:sz w:val="20"/>
                <w:lang w:eastAsia="ja-JP"/>
              </w:rPr>
              <w:t xml:space="preserve">See </w:t>
            </w:r>
            <w:commentRangeStart w:id="8"/>
            <w:r>
              <w:rPr>
                <w:rFonts w:eastAsia="TimesNewRoman"/>
                <w:sz w:val="20"/>
                <w:lang w:eastAsia="ja-JP"/>
              </w:rPr>
              <w:t>11.31.3</w:t>
            </w:r>
            <w:commentRangeEnd w:id="8"/>
            <w:r w:rsidR="00397F3B">
              <w:rPr>
                <w:rStyle w:val="CommentReference"/>
              </w:rPr>
              <w:commentReference w:id="8"/>
            </w:r>
          </w:p>
          <w:p w14:paraId="4DDA8F4B" w14:textId="546E8B02"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4521ABE2" w14:textId="0A71D7B7" w:rsidTr="00DC5E72">
        <w:trPr>
          <w:trHeight w:val="288"/>
        </w:trPr>
        <w:tc>
          <w:tcPr>
            <w:tcW w:w="1527" w:type="dxa"/>
            <w:vMerge/>
            <w:hideMark/>
          </w:tcPr>
          <w:p w14:paraId="3E0C75B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F0C7D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12632ED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11.31.3</w:t>
            </w:r>
          </w:p>
        </w:tc>
      </w:tr>
      <w:tr w:rsidR="00647F94" w:rsidRPr="00EE43D8" w14:paraId="765B44C2" w14:textId="16AC4CF8" w:rsidTr="00DC5E72">
        <w:trPr>
          <w:trHeight w:val="288"/>
        </w:trPr>
        <w:tc>
          <w:tcPr>
            <w:tcW w:w="1527" w:type="dxa"/>
            <w:vMerge/>
            <w:hideMark/>
          </w:tcPr>
          <w:p w14:paraId="37CBDD4F"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2F602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47DE87A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D27154" w14:textId="3FF69542"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11.31.4</w:t>
            </w:r>
          </w:p>
        </w:tc>
      </w:tr>
      <w:tr w:rsidR="00647F94" w:rsidRPr="00EE43D8" w14:paraId="3827A58D" w14:textId="1BE6FFE2" w:rsidTr="00DC5E72">
        <w:trPr>
          <w:trHeight w:val="288"/>
        </w:trPr>
        <w:tc>
          <w:tcPr>
            <w:tcW w:w="1527" w:type="dxa"/>
            <w:vMerge/>
            <w:hideMark/>
          </w:tcPr>
          <w:p w14:paraId="2669C43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42990E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207EDF2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19712AF" w14:textId="5E473752" w:rsidR="00647F94" w:rsidRPr="009868BD" w:rsidRDefault="00647F94" w:rsidP="003210D5">
            <w:pPr>
              <w:autoSpaceDE w:val="0"/>
              <w:autoSpaceDN w:val="0"/>
              <w:adjustRightInd w:val="0"/>
              <w:rPr>
                <w:rFonts w:eastAsia="TimesNewRoman"/>
                <w:i/>
                <w:iCs/>
                <w:sz w:val="20"/>
                <w:lang w:eastAsia="ja-JP"/>
              </w:rPr>
            </w:pPr>
          </w:p>
        </w:tc>
        <w:tc>
          <w:tcPr>
            <w:tcW w:w="2434" w:type="dxa"/>
          </w:tcPr>
          <w:p w14:paraId="0D0E0321" w14:textId="59F7F9D3" w:rsidR="003210D5" w:rsidRDefault="003210D5" w:rsidP="003210D5">
            <w:pPr>
              <w:autoSpaceDE w:val="0"/>
              <w:autoSpaceDN w:val="0"/>
              <w:adjustRightInd w:val="0"/>
              <w:rPr>
                <w:rFonts w:eastAsia="TimesNewRoman"/>
                <w:sz w:val="20"/>
                <w:lang w:eastAsia="ja-JP"/>
              </w:rPr>
            </w:pPr>
            <w:r>
              <w:rPr>
                <w:rFonts w:eastAsia="TimesNewRoman"/>
                <w:sz w:val="20"/>
                <w:lang w:eastAsia="ja-JP"/>
              </w:rPr>
              <w:t>See 11.31.3.2</w:t>
            </w:r>
          </w:p>
          <w:p w14:paraId="2ADB932B" w14:textId="4ACFF3E6" w:rsidR="00647F94" w:rsidRPr="003E5D3B" w:rsidRDefault="00647F94" w:rsidP="00647F94">
            <w:pPr>
              <w:autoSpaceDE w:val="0"/>
              <w:autoSpaceDN w:val="0"/>
              <w:adjustRightInd w:val="0"/>
              <w:rPr>
                <w:rFonts w:eastAsia="TimesNewRoman"/>
                <w:sz w:val="20"/>
                <w:lang w:eastAsia="ja-JP"/>
              </w:rPr>
            </w:pPr>
          </w:p>
        </w:tc>
      </w:tr>
      <w:tr w:rsidR="00647F94" w:rsidRPr="00EE43D8" w14:paraId="4227F602" w14:textId="17AAE9A6" w:rsidTr="00DC5E72">
        <w:trPr>
          <w:trHeight w:val="288"/>
        </w:trPr>
        <w:tc>
          <w:tcPr>
            <w:tcW w:w="1527" w:type="dxa"/>
            <w:vMerge w:val="restart"/>
            <w:noWrap/>
            <w:hideMark/>
          </w:tcPr>
          <w:p w14:paraId="6406E55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0B454C5B"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F04978" w:rsidRDefault="00F04978" w:rsidP="00647F94">
            <w:pPr>
              <w:autoSpaceDE w:val="0"/>
              <w:autoSpaceDN w:val="0"/>
              <w:adjustRightInd w:val="0"/>
              <w:rPr>
                <w:rFonts w:eastAsia="TimesNewRoman"/>
                <w:sz w:val="20"/>
                <w:lang w:eastAsia="ja-JP"/>
              </w:rPr>
            </w:pPr>
            <w:r>
              <w:rPr>
                <w:rFonts w:eastAsia="TimesNewRoman"/>
                <w:sz w:val="20"/>
                <w:lang w:eastAsia="ja-JP"/>
              </w:rPr>
              <w:t>See 11.34.2</w:t>
            </w:r>
          </w:p>
          <w:p w14:paraId="3CDCCE4A" w14:textId="5A9711E7"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624F649F" w14:textId="26ADD8C3" w:rsidTr="00DC5E72">
        <w:trPr>
          <w:trHeight w:val="288"/>
        </w:trPr>
        <w:tc>
          <w:tcPr>
            <w:tcW w:w="1527" w:type="dxa"/>
            <w:vMerge/>
            <w:hideMark/>
          </w:tcPr>
          <w:p w14:paraId="12156F84"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B63C4B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54ADFD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11.34.2.4</w:t>
            </w:r>
          </w:p>
        </w:tc>
      </w:tr>
      <w:tr w:rsidR="00647F94" w:rsidRPr="00EE43D8" w14:paraId="4995D46A" w14:textId="118BC684" w:rsidTr="00DC5E72">
        <w:trPr>
          <w:trHeight w:val="288"/>
        </w:trPr>
        <w:tc>
          <w:tcPr>
            <w:tcW w:w="1527" w:type="dxa"/>
            <w:vMerge/>
            <w:hideMark/>
          </w:tcPr>
          <w:p w14:paraId="1AD4206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6EBAD7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23BA119"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93F4248" w14:textId="606C6B8A"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11.34.4</w:t>
            </w:r>
          </w:p>
        </w:tc>
      </w:tr>
      <w:tr w:rsidR="00647F94" w:rsidRPr="00EE43D8" w14:paraId="43C16ABE" w14:textId="79327CFA" w:rsidTr="00DC5E72">
        <w:trPr>
          <w:trHeight w:val="288"/>
        </w:trPr>
        <w:tc>
          <w:tcPr>
            <w:tcW w:w="1527" w:type="dxa"/>
            <w:noWrap/>
            <w:hideMark/>
          </w:tcPr>
          <w:p w14:paraId="1402C64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F04978" w:rsidRDefault="00F04978" w:rsidP="00F04978">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7F94" w:rsidRPr="003E5D3B" w:rsidRDefault="00647F94" w:rsidP="00647F94">
            <w:pPr>
              <w:autoSpaceDE w:val="0"/>
              <w:autoSpaceDN w:val="0"/>
              <w:adjustRightInd w:val="0"/>
              <w:rPr>
                <w:rFonts w:eastAsia="TimesNewRoman"/>
                <w:sz w:val="20"/>
                <w:lang w:eastAsia="ja-JP"/>
              </w:rPr>
            </w:pPr>
          </w:p>
        </w:tc>
      </w:tr>
      <w:tr w:rsidR="003210D5" w:rsidRPr="00EE43D8" w14:paraId="1C77C7A3" w14:textId="69D52A9A" w:rsidTr="00DC5E72">
        <w:trPr>
          <w:trHeight w:val="288"/>
        </w:trPr>
        <w:tc>
          <w:tcPr>
            <w:tcW w:w="1527" w:type="dxa"/>
            <w:vMerge w:val="restart"/>
            <w:noWrap/>
            <w:hideMark/>
          </w:tcPr>
          <w:p w14:paraId="6E28E6FE"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noWrap/>
            <w:hideMark/>
          </w:tcPr>
          <w:p w14:paraId="27320735" w14:textId="22F2356B"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911C82" w14:textId="77777777" w:rsidR="003210D5" w:rsidRDefault="003210D5" w:rsidP="00647F94">
            <w:pPr>
              <w:autoSpaceDE w:val="0"/>
              <w:autoSpaceDN w:val="0"/>
              <w:adjustRightInd w:val="0"/>
              <w:rPr>
                <w:rFonts w:eastAsia="TimesNewRoman"/>
                <w:sz w:val="20"/>
                <w:lang w:eastAsia="ja-JP"/>
              </w:rPr>
            </w:pPr>
            <w:r>
              <w:rPr>
                <w:rFonts w:eastAsia="TimesNewRoman"/>
                <w:sz w:val="20"/>
                <w:lang w:eastAsia="ja-JP"/>
              </w:rPr>
              <w:t>10</w:t>
            </w:r>
            <w:commentRangeStart w:id="9"/>
            <w:r>
              <w:rPr>
                <w:rFonts w:eastAsia="TimesNewRoman"/>
                <w:sz w:val="20"/>
                <w:lang w:eastAsia="ja-JP"/>
              </w:rPr>
              <w:t>.42</w:t>
            </w:r>
            <w:commentRangeEnd w:id="9"/>
            <w:r w:rsidR="00BA4719">
              <w:rPr>
                <w:rStyle w:val="CommentReference"/>
              </w:rPr>
              <w:commentReference w:id="9"/>
            </w:r>
          </w:p>
          <w:p w14:paraId="612D6FC6" w14:textId="44C861E8" w:rsidR="003210D5" w:rsidRPr="009868BD" w:rsidRDefault="003210D5" w:rsidP="00647F94">
            <w:pPr>
              <w:autoSpaceDE w:val="0"/>
              <w:autoSpaceDN w:val="0"/>
              <w:adjustRightInd w:val="0"/>
              <w:rPr>
                <w:rFonts w:eastAsia="TimesNewRoman"/>
                <w:i/>
                <w:iCs/>
                <w:sz w:val="20"/>
                <w:lang w:eastAsia="ja-JP"/>
              </w:rPr>
            </w:pPr>
          </w:p>
        </w:tc>
        <w:tc>
          <w:tcPr>
            <w:tcW w:w="2434" w:type="dxa"/>
            <w:vMerge w:val="restart"/>
          </w:tcPr>
          <w:p w14:paraId="71A17061" w14:textId="603C4C94" w:rsidR="003210D5" w:rsidRPr="00E857AB" w:rsidRDefault="003210D5" w:rsidP="00647F94">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10D5" w:rsidRPr="00EE43D8" w14:paraId="3937CC23" w14:textId="1BAED938" w:rsidTr="00DC5E72">
        <w:trPr>
          <w:trHeight w:val="288"/>
        </w:trPr>
        <w:tc>
          <w:tcPr>
            <w:tcW w:w="1527" w:type="dxa"/>
            <w:vMerge/>
            <w:hideMark/>
          </w:tcPr>
          <w:p w14:paraId="3A3283F8"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EFD8D12"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noWrap/>
            <w:hideMark/>
          </w:tcPr>
          <w:p w14:paraId="17778E94" w14:textId="087C45F1"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52D0A61"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7FCBEDE7" w14:textId="193805EC" w:rsidR="003210D5" w:rsidRPr="003E5D3B" w:rsidRDefault="003210D5" w:rsidP="00647F94">
            <w:pPr>
              <w:autoSpaceDE w:val="0"/>
              <w:autoSpaceDN w:val="0"/>
              <w:adjustRightInd w:val="0"/>
              <w:rPr>
                <w:rFonts w:eastAsia="TimesNewRoman"/>
                <w:sz w:val="20"/>
                <w:lang w:eastAsia="ja-JP"/>
              </w:rPr>
            </w:pPr>
          </w:p>
        </w:tc>
      </w:tr>
      <w:tr w:rsidR="003210D5" w:rsidRPr="00EE43D8" w14:paraId="16F23AA8" w14:textId="4E6392F3" w:rsidTr="00DC5E72">
        <w:trPr>
          <w:trHeight w:val="288"/>
        </w:trPr>
        <w:tc>
          <w:tcPr>
            <w:tcW w:w="1527" w:type="dxa"/>
            <w:vMerge/>
            <w:hideMark/>
          </w:tcPr>
          <w:p w14:paraId="2C9F1F6D"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6F8561BA"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noWrap/>
            <w:hideMark/>
          </w:tcPr>
          <w:p w14:paraId="34927899" w14:textId="1F9209DD"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D98A963"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45580D0A" w14:textId="5883B0DB" w:rsidR="003210D5" w:rsidRPr="003E5D3B" w:rsidRDefault="003210D5" w:rsidP="00647F94">
            <w:pPr>
              <w:autoSpaceDE w:val="0"/>
              <w:autoSpaceDN w:val="0"/>
              <w:adjustRightInd w:val="0"/>
              <w:rPr>
                <w:rFonts w:eastAsia="TimesNewRoman"/>
                <w:sz w:val="20"/>
                <w:lang w:eastAsia="ja-JP"/>
              </w:rPr>
            </w:pPr>
          </w:p>
        </w:tc>
      </w:tr>
      <w:tr w:rsidR="003210D5" w:rsidRPr="00EE43D8" w14:paraId="74BAD1EF" w14:textId="4A28F982" w:rsidTr="00DC5E72">
        <w:trPr>
          <w:trHeight w:val="288"/>
        </w:trPr>
        <w:tc>
          <w:tcPr>
            <w:tcW w:w="1527" w:type="dxa"/>
            <w:vMerge/>
            <w:hideMark/>
          </w:tcPr>
          <w:p w14:paraId="65C0FE92"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7F30214"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noWrap/>
            <w:hideMark/>
          </w:tcPr>
          <w:p w14:paraId="60046BFE" w14:textId="1981E43F"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7E19F80"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383512E5" w14:textId="24A70E70" w:rsidR="003210D5" w:rsidRPr="003E5D3B" w:rsidRDefault="003210D5" w:rsidP="00647F94">
            <w:pPr>
              <w:autoSpaceDE w:val="0"/>
              <w:autoSpaceDN w:val="0"/>
              <w:adjustRightInd w:val="0"/>
              <w:rPr>
                <w:rFonts w:eastAsia="TimesNewRoman"/>
                <w:sz w:val="20"/>
                <w:lang w:eastAsia="ja-JP"/>
              </w:rPr>
            </w:pPr>
          </w:p>
        </w:tc>
      </w:tr>
      <w:tr w:rsidR="003210D5" w:rsidRPr="00EE43D8" w14:paraId="4B75AD64" w14:textId="0438D6AB" w:rsidTr="00DC5E72">
        <w:trPr>
          <w:trHeight w:val="288"/>
        </w:trPr>
        <w:tc>
          <w:tcPr>
            <w:tcW w:w="1527" w:type="dxa"/>
            <w:vMerge/>
            <w:hideMark/>
          </w:tcPr>
          <w:p w14:paraId="3E14ABF8" w14:textId="77777777" w:rsidR="003210D5" w:rsidRPr="009868BD" w:rsidRDefault="003210D5" w:rsidP="00647F94">
            <w:pPr>
              <w:autoSpaceDE w:val="0"/>
              <w:autoSpaceDN w:val="0"/>
              <w:adjustRightInd w:val="0"/>
              <w:rPr>
                <w:rFonts w:eastAsia="TimesNewRoman"/>
                <w:sz w:val="20"/>
                <w:lang w:eastAsia="ja-JP"/>
              </w:rPr>
            </w:pPr>
          </w:p>
        </w:tc>
        <w:tc>
          <w:tcPr>
            <w:tcW w:w="3717" w:type="dxa"/>
            <w:noWrap/>
            <w:hideMark/>
          </w:tcPr>
          <w:p w14:paraId="3A162388" w14:textId="77777777" w:rsidR="003210D5" w:rsidRPr="009868BD" w:rsidRDefault="003210D5" w:rsidP="00647F94">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noWrap/>
            <w:hideMark/>
          </w:tcPr>
          <w:p w14:paraId="046F3148" w14:textId="465A5C1A" w:rsidR="003210D5"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B24F263" w14:textId="77777777" w:rsidR="003210D5" w:rsidRPr="009868BD" w:rsidRDefault="003210D5" w:rsidP="00647F94">
            <w:pPr>
              <w:autoSpaceDE w:val="0"/>
              <w:autoSpaceDN w:val="0"/>
              <w:adjustRightInd w:val="0"/>
              <w:rPr>
                <w:rFonts w:eastAsia="TimesNewRoman"/>
                <w:i/>
                <w:iCs/>
                <w:sz w:val="20"/>
                <w:lang w:eastAsia="ja-JP"/>
              </w:rPr>
            </w:pPr>
          </w:p>
        </w:tc>
        <w:tc>
          <w:tcPr>
            <w:tcW w:w="2434" w:type="dxa"/>
            <w:vMerge/>
          </w:tcPr>
          <w:p w14:paraId="39F220CB" w14:textId="65B0CFE8" w:rsidR="003210D5" w:rsidRPr="003E5D3B" w:rsidRDefault="003210D5" w:rsidP="00647F94">
            <w:pPr>
              <w:autoSpaceDE w:val="0"/>
              <w:autoSpaceDN w:val="0"/>
              <w:adjustRightInd w:val="0"/>
              <w:rPr>
                <w:rFonts w:eastAsia="TimesNewRoman"/>
                <w:sz w:val="20"/>
                <w:lang w:eastAsia="ja-JP"/>
              </w:rPr>
            </w:pPr>
          </w:p>
        </w:tc>
      </w:tr>
      <w:tr w:rsidR="00142E3F" w:rsidRPr="00EE43D8" w14:paraId="518356E6" w14:textId="1B13B455" w:rsidTr="00DC5E72">
        <w:trPr>
          <w:trHeight w:val="288"/>
        </w:trPr>
        <w:tc>
          <w:tcPr>
            <w:tcW w:w="1527" w:type="dxa"/>
            <w:vMerge w:val="restart"/>
            <w:noWrap/>
            <w:hideMark/>
          </w:tcPr>
          <w:p w14:paraId="7C89B23C" w14:textId="77777777" w:rsidR="00142E3F" w:rsidRPr="009868BD" w:rsidRDefault="00142E3F" w:rsidP="00647F94">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142E3F" w:rsidRPr="009868BD" w:rsidRDefault="00142E3F" w:rsidP="00647F94">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B7D594E" w:rsidR="00142E3F" w:rsidRPr="009868BD" w:rsidRDefault="00546DEB"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51111BBD" w14:textId="77777777" w:rsidR="00142E3F" w:rsidRDefault="00142E3F" w:rsidP="00647F94">
            <w:pPr>
              <w:autoSpaceDE w:val="0"/>
              <w:autoSpaceDN w:val="0"/>
              <w:adjustRightInd w:val="0"/>
              <w:rPr>
                <w:rFonts w:eastAsia="TimesNewRoman"/>
                <w:i/>
                <w:iCs/>
                <w:sz w:val="20"/>
                <w:lang w:eastAsia="ja-JP"/>
              </w:rPr>
            </w:pPr>
          </w:p>
          <w:p w14:paraId="00F1BB13" w14:textId="77777777" w:rsidR="00142E3F" w:rsidRDefault="00142E3F" w:rsidP="00647F94">
            <w:pPr>
              <w:autoSpaceDE w:val="0"/>
              <w:autoSpaceDN w:val="0"/>
              <w:adjustRightInd w:val="0"/>
              <w:rPr>
                <w:rFonts w:eastAsia="TimesNewRoman"/>
                <w:i/>
                <w:iCs/>
                <w:sz w:val="20"/>
                <w:lang w:eastAsia="ja-JP"/>
              </w:rPr>
            </w:pPr>
          </w:p>
          <w:p w14:paraId="77A65272" w14:textId="77777777" w:rsidR="00142E3F" w:rsidRDefault="00142E3F" w:rsidP="00647F94">
            <w:pPr>
              <w:autoSpaceDE w:val="0"/>
              <w:autoSpaceDN w:val="0"/>
              <w:adjustRightInd w:val="0"/>
              <w:rPr>
                <w:rFonts w:eastAsia="TimesNewRoman"/>
                <w:i/>
                <w:iCs/>
                <w:sz w:val="20"/>
                <w:lang w:eastAsia="ja-JP"/>
              </w:rPr>
            </w:pPr>
          </w:p>
          <w:p w14:paraId="676148AB" w14:textId="42B5C7B7" w:rsidR="00142E3F" w:rsidRPr="009868BD" w:rsidRDefault="00142E3F" w:rsidP="00647F94">
            <w:pPr>
              <w:autoSpaceDE w:val="0"/>
              <w:autoSpaceDN w:val="0"/>
              <w:adjustRightInd w:val="0"/>
              <w:rPr>
                <w:rFonts w:eastAsia="TimesNewRoman"/>
                <w:i/>
                <w:iCs/>
                <w:sz w:val="20"/>
                <w:lang w:eastAsia="ja-JP"/>
              </w:rPr>
            </w:pPr>
          </w:p>
        </w:tc>
        <w:tc>
          <w:tcPr>
            <w:tcW w:w="2434" w:type="dxa"/>
          </w:tcPr>
          <w:p w14:paraId="6ACEF1B4" w14:textId="242A0CEF" w:rsidR="00142E3F" w:rsidRDefault="00142E3F" w:rsidP="00647F94">
            <w:pPr>
              <w:autoSpaceDE w:val="0"/>
              <w:autoSpaceDN w:val="0"/>
              <w:adjustRightInd w:val="0"/>
              <w:rPr>
                <w:rFonts w:eastAsia="TimesNewRoman"/>
                <w:sz w:val="20"/>
                <w:lang w:eastAsia="ja-JP"/>
              </w:rPr>
            </w:pPr>
            <w:commentRangeStart w:id="10"/>
            <w:commentRangeStart w:id="11"/>
            <w:r w:rsidRPr="00370773">
              <w:rPr>
                <w:rFonts w:eastAsia="TimesNewRoman"/>
                <w:sz w:val="20"/>
                <w:lang w:eastAsia="ja-JP"/>
              </w:rPr>
              <w:t>See 12</w:t>
            </w:r>
            <w:r>
              <w:rPr>
                <w:rFonts w:eastAsia="TimesNewRoman"/>
                <w:sz w:val="20"/>
                <w:lang w:eastAsia="ja-JP"/>
              </w:rPr>
              <w:t>.5.3.3.2</w:t>
            </w:r>
            <w:commentRangeEnd w:id="10"/>
            <w:r>
              <w:rPr>
                <w:rStyle w:val="CommentReference"/>
              </w:rPr>
              <w:commentReference w:id="10"/>
            </w:r>
            <w:commentRangeEnd w:id="11"/>
            <w:r w:rsidR="00FF1FE4">
              <w:rPr>
                <w:rStyle w:val="CommentReference"/>
              </w:rPr>
              <w:commentReference w:id="11"/>
            </w:r>
          </w:p>
          <w:p w14:paraId="7C3EF80D" w14:textId="68EB4945" w:rsidR="00142E3F" w:rsidRDefault="00142E3F" w:rsidP="00647F94">
            <w:pPr>
              <w:autoSpaceDE w:val="0"/>
              <w:autoSpaceDN w:val="0"/>
              <w:adjustRightInd w:val="0"/>
              <w:rPr>
                <w:rFonts w:eastAsia="TimesNewRoman"/>
                <w:sz w:val="20"/>
                <w:lang w:eastAsia="ja-JP"/>
              </w:rPr>
            </w:pPr>
            <w:r>
              <w:rPr>
                <w:rFonts w:eastAsia="TimesNewRoman"/>
                <w:sz w:val="20"/>
                <w:lang w:eastAsia="ja-JP"/>
              </w:rPr>
              <w:t>12.5.4.4</w:t>
            </w:r>
          </w:p>
          <w:p w14:paraId="2566C112" w14:textId="1624BA0C" w:rsidR="00142E3F" w:rsidRDefault="00142E3F" w:rsidP="00647F94">
            <w:pPr>
              <w:autoSpaceDE w:val="0"/>
              <w:autoSpaceDN w:val="0"/>
              <w:adjustRightInd w:val="0"/>
              <w:rPr>
                <w:rFonts w:eastAsia="TimesNewRoman"/>
                <w:sz w:val="20"/>
                <w:lang w:eastAsia="ja-JP"/>
              </w:rPr>
            </w:pPr>
            <w:r>
              <w:rPr>
                <w:rFonts w:eastAsia="TimesNewRoman"/>
                <w:sz w:val="20"/>
                <w:lang w:eastAsia="ja-JP"/>
              </w:rPr>
              <w:t>12.5.5.3.2</w:t>
            </w:r>
          </w:p>
          <w:p w14:paraId="06E89C43" w14:textId="797DF31E" w:rsidR="00142E3F" w:rsidRPr="003E5D3B" w:rsidRDefault="00142E3F" w:rsidP="00142E3F">
            <w:pPr>
              <w:autoSpaceDE w:val="0"/>
              <w:autoSpaceDN w:val="0"/>
              <w:adjustRightInd w:val="0"/>
              <w:rPr>
                <w:rFonts w:eastAsia="TimesNewRoman"/>
                <w:sz w:val="20"/>
                <w:lang w:eastAsia="ja-JP"/>
              </w:rPr>
            </w:pPr>
            <w:r>
              <w:rPr>
                <w:rFonts w:eastAsia="TimesNewRoman"/>
                <w:sz w:val="20"/>
                <w:lang w:eastAsia="ja-JP"/>
              </w:rPr>
              <w:t>12.6.1.18</w:t>
            </w:r>
          </w:p>
        </w:tc>
      </w:tr>
      <w:tr w:rsidR="00142E3F" w:rsidRPr="00EE43D8" w14:paraId="4D03583B" w14:textId="54FE1119" w:rsidTr="00DC5E72">
        <w:trPr>
          <w:trHeight w:val="288"/>
        </w:trPr>
        <w:tc>
          <w:tcPr>
            <w:tcW w:w="1527" w:type="dxa"/>
            <w:vMerge/>
            <w:hideMark/>
          </w:tcPr>
          <w:p w14:paraId="36A99BFC" w14:textId="77777777" w:rsidR="00142E3F" w:rsidRPr="009868BD" w:rsidRDefault="00142E3F" w:rsidP="00647F94">
            <w:pPr>
              <w:autoSpaceDE w:val="0"/>
              <w:autoSpaceDN w:val="0"/>
              <w:adjustRightInd w:val="0"/>
              <w:rPr>
                <w:rFonts w:eastAsia="TimesNewRoman"/>
                <w:sz w:val="20"/>
                <w:lang w:eastAsia="ja-JP"/>
              </w:rPr>
            </w:pPr>
          </w:p>
        </w:tc>
        <w:tc>
          <w:tcPr>
            <w:tcW w:w="3717" w:type="dxa"/>
            <w:noWrap/>
            <w:hideMark/>
          </w:tcPr>
          <w:p w14:paraId="23D1D1A3" w14:textId="77777777" w:rsidR="00142E3F" w:rsidRPr="009868BD" w:rsidRDefault="00142E3F" w:rsidP="00647F94">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2CDC0711" w:rsidR="00142E3F" w:rsidRPr="009868BD" w:rsidRDefault="00546DEB" w:rsidP="00647F94">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3DC09D7" w14:textId="77777777" w:rsidR="00142E3F" w:rsidRPr="009868BD" w:rsidRDefault="00142E3F" w:rsidP="00647F94">
            <w:pPr>
              <w:autoSpaceDE w:val="0"/>
              <w:autoSpaceDN w:val="0"/>
              <w:adjustRightInd w:val="0"/>
              <w:rPr>
                <w:rFonts w:eastAsia="TimesNewRoman"/>
                <w:i/>
                <w:iCs/>
                <w:sz w:val="20"/>
                <w:lang w:eastAsia="ja-JP"/>
              </w:rPr>
            </w:pPr>
          </w:p>
        </w:tc>
        <w:tc>
          <w:tcPr>
            <w:tcW w:w="2434" w:type="dxa"/>
          </w:tcPr>
          <w:p w14:paraId="5FA718F3" w14:textId="3050EF12" w:rsidR="00142E3F" w:rsidRPr="003E5D3B" w:rsidRDefault="00142E3F" w:rsidP="00647F94">
            <w:pPr>
              <w:autoSpaceDE w:val="0"/>
              <w:autoSpaceDN w:val="0"/>
              <w:adjustRightInd w:val="0"/>
              <w:rPr>
                <w:rFonts w:eastAsia="TimesNewRoman"/>
                <w:sz w:val="20"/>
                <w:lang w:eastAsia="ja-JP"/>
              </w:rPr>
            </w:pPr>
            <w:r>
              <w:rPr>
                <w:rFonts w:eastAsia="TimesNewRoman"/>
                <w:sz w:val="20"/>
                <w:lang w:eastAsia="ja-JP"/>
              </w:rPr>
              <w:t>See 12.6.21</w:t>
            </w:r>
          </w:p>
        </w:tc>
      </w:tr>
      <w:tr w:rsidR="00647F94" w:rsidRPr="00EE43D8" w14:paraId="5A0898D6" w14:textId="678CF557" w:rsidTr="00DC5E72">
        <w:trPr>
          <w:trHeight w:val="288"/>
        </w:trPr>
        <w:tc>
          <w:tcPr>
            <w:tcW w:w="1527" w:type="dxa"/>
            <w:noWrap/>
            <w:hideMark/>
          </w:tcPr>
          <w:p w14:paraId="145CA6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F04978" w:rsidRDefault="00F04978" w:rsidP="00647F94">
            <w:pPr>
              <w:autoSpaceDE w:val="0"/>
              <w:autoSpaceDN w:val="0"/>
              <w:adjustRightInd w:val="0"/>
              <w:rPr>
                <w:rFonts w:eastAsia="TimesNewRoman"/>
                <w:sz w:val="20"/>
                <w:lang w:eastAsia="ja-JP"/>
              </w:rPr>
            </w:pPr>
            <w:r>
              <w:rPr>
                <w:rFonts w:eastAsia="TimesNewRoman"/>
                <w:sz w:val="20"/>
                <w:lang w:eastAsia="ja-JP"/>
              </w:rPr>
              <w:t>See 11.</w:t>
            </w:r>
            <w:commentRangeStart w:id="12"/>
            <w:r>
              <w:rPr>
                <w:rFonts w:eastAsia="TimesNewRoman"/>
                <w:sz w:val="20"/>
                <w:lang w:eastAsia="ja-JP"/>
              </w:rPr>
              <w:t>42.</w:t>
            </w:r>
            <w:commentRangeEnd w:id="12"/>
            <w:r w:rsidR="00BA4719">
              <w:rPr>
                <w:rStyle w:val="CommentReference"/>
              </w:rPr>
              <w:commentReference w:id="12"/>
            </w:r>
            <w:r>
              <w:rPr>
                <w:rFonts w:eastAsia="TimesNewRoman"/>
                <w:sz w:val="20"/>
                <w:lang w:eastAsia="ja-JP"/>
              </w:rPr>
              <w:t>4</w:t>
            </w:r>
          </w:p>
          <w:p w14:paraId="2AEA7D38" w14:textId="4545323A"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26A0404D" w14:textId="7603CCBA" w:rsidTr="00DC5E72">
        <w:trPr>
          <w:trHeight w:val="288"/>
        </w:trPr>
        <w:tc>
          <w:tcPr>
            <w:tcW w:w="1527" w:type="dxa"/>
            <w:noWrap/>
            <w:hideMark/>
          </w:tcPr>
          <w:p w14:paraId="16DC42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AEE278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7F94" w:rsidRPr="003E5D3B" w:rsidRDefault="00647F94" w:rsidP="00647F94">
            <w:pPr>
              <w:autoSpaceDE w:val="0"/>
              <w:autoSpaceDN w:val="0"/>
              <w:adjustRightInd w:val="0"/>
              <w:rPr>
                <w:rFonts w:eastAsia="TimesNewRoman"/>
                <w:sz w:val="20"/>
                <w:lang w:eastAsia="ja-JP"/>
              </w:rPr>
            </w:pPr>
          </w:p>
        </w:tc>
      </w:tr>
      <w:tr w:rsidR="00647F94" w:rsidRPr="00EE43D8" w14:paraId="26457EE3" w14:textId="35138856" w:rsidTr="00DC5E72">
        <w:trPr>
          <w:trHeight w:val="288"/>
        </w:trPr>
        <w:tc>
          <w:tcPr>
            <w:tcW w:w="1527" w:type="dxa"/>
            <w:noWrap/>
            <w:hideMark/>
          </w:tcPr>
          <w:p w14:paraId="6CCF907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404164C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1B3DC6D" w14:textId="132F233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F04978" w:rsidRDefault="00647F94" w:rsidP="00F04978">
            <w:pPr>
              <w:autoSpaceDE w:val="0"/>
              <w:autoSpaceDN w:val="0"/>
              <w:adjustRightInd w:val="0"/>
              <w:rPr>
                <w:rFonts w:eastAsia="TimesNewRoman"/>
                <w:sz w:val="20"/>
                <w:lang w:eastAsia="ja-JP"/>
              </w:rPr>
            </w:pPr>
            <w:r>
              <w:rPr>
                <w:rFonts w:eastAsia="TimesNewRoman"/>
                <w:sz w:val="20"/>
                <w:lang w:eastAsia="ja-JP"/>
              </w:rPr>
              <w:t xml:space="preserve"> </w:t>
            </w:r>
            <w:r w:rsidR="00F04978">
              <w:rPr>
                <w:rFonts w:eastAsia="TimesNewRoman"/>
                <w:sz w:val="20"/>
                <w:lang w:eastAsia="ja-JP"/>
              </w:rPr>
              <w:t>See 11.42.6</w:t>
            </w:r>
          </w:p>
          <w:p w14:paraId="4B3421BF" w14:textId="02A13150" w:rsidR="00647F94" w:rsidRPr="003E5D3B" w:rsidRDefault="00647F94" w:rsidP="00647F94">
            <w:pPr>
              <w:autoSpaceDE w:val="0"/>
              <w:autoSpaceDN w:val="0"/>
              <w:adjustRightInd w:val="0"/>
              <w:rPr>
                <w:rFonts w:eastAsia="TimesNewRoman"/>
                <w:sz w:val="20"/>
                <w:lang w:eastAsia="ja-JP"/>
              </w:rPr>
            </w:pPr>
          </w:p>
        </w:tc>
      </w:tr>
      <w:tr w:rsidR="00647F94" w:rsidRPr="00EE43D8" w14:paraId="6A66570E" w14:textId="52022D28" w:rsidTr="00DC5E72">
        <w:trPr>
          <w:trHeight w:val="288"/>
        </w:trPr>
        <w:tc>
          <w:tcPr>
            <w:tcW w:w="1527" w:type="dxa"/>
            <w:noWrap/>
            <w:hideMark/>
          </w:tcPr>
          <w:p w14:paraId="5321A44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7F94" w:rsidRPr="003E5D3B" w:rsidRDefault="00647F94" w:rsidP="00647F94">
            <w:pPr>
              <w:autoSpaceDE w:val="0"/>
              <w:autoSpaceDN w:val="0"/>
              <w:adjustRightInd w:val="0"/>
              <w:rPr>
                <w:rFonts w:eastAsia="TimesNewRoman"/>
                <w:sz w:val="20"/>
                <w:lang w:eastAsia="ja-JP"/>
              </w:rPr>
            </w:pPr>
          </w:p>
        </w:tc>
      </w:tr>
      <w:tr w:rsidR="00647F94" w:rsidRPr="00EE43D8" w14:paraId="70F75BE9" w14:textId="526A1339" w:rsidTr="00DC5E72">
        <w:trPr>
          <w:trHeight w:val="288"/>
        </w:trPr>
        <w:tc>
          <w:tcPr>
            <w:tcW w:w="1527" w:type="dxa"/>
            <w:noWrap/>
            <w:hideMark/>
          </w:tcPr>
          <w:p w14:paraId="7326B54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7F94" w:rsidRPr="003E5D3B" w:rsidRDefault="00647F94" w:rsidP="00647F94">
            <w:pPr>
              <w:autoSpaceDE w:val="0"/>
              <w:autoSpaceDN w:val="0"/>
              <w:adjustRightInd w:val="0"/>
              <w:rPr>
                <w:rFonts w:eastAsia="TimesNewRoman"/>
                <w:sz w:val="20"/>
                <w:lang w:eastAsia="ja-JP"/>
              </w:rPr>
            </w:pPr>
          </w:p>
        </w:tc>
      </w:tr>
      <w:tr w:rsidR="00647F94" w:rsidRPr="00EE43D8" w14:paraId="3CDB8421" w14:textId="4FE1391C" w:rsidTr="00DC5E72">
        <w:trPr>
          <w:trHeight w:val="288"/>
        </w:trPr>
        <w:tc>
          <w:tcPr>
            <w:tcW w:w="1527" w:type="dxa"/>
            <w:noWrap/>
            <w:hideMark/>
          </w:tcPr>
          <w:p w14:paraId="5C8DE61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18FD3782"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F44C2DA" w14:textId="3F1B0CA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F04978" w:rsidRDefault="006008E6" w:rsidP="00F04978">
            <w:pPr>
              <w:autoSpaceDE w:val="0"/>
              <w:autoSpaceDN w:val="0"/>
              <w:adjustRightInd w:val="0"/>
              <w:rPr>
                <w:rFonts w:eastAsia="TimesNewRoman"/>
                <w:sz w:val="20"/>
                <w:lang w:eastAsia="ja-JP"/>
              </w:rPr>
            </w:pPr>
            <w:r>
              <w:rPr>
                <w:rFonts w:eastAsia="TimesNewRoman"/>
                <w:sz w:val="20"/>
                <w:lang w:eastAsia="ja-JP"/>
              </w:rPr>
              <w:t xml:space="preserve">See </w:t>
            </w:r>
            <w:r w:rsidR="00F04978">
              <w:rPr>
                <w:rFonts w:eastAsia="TimesNewRoman"/>
                <w:sz w:val="20"/>
                <w:lang w:eastAsia="ja-JP"/>
              </w:rPr>
              <w:t>11.42.8</w:t>
            </w:r>
          </w:p>
          <w:p w14:paraId="616A632B" w14:textId="341B35C8" w:rsidR="00647F94" w:rsidRPr="003E5D3B" w:rsidRDefault="00647F94" w:rsidP="00647F94">
            <w:pPr>
              <w:autoSpaceDE w:val="0"/>
              <w:autoSpaceDN w:val="0"/>
              <w:adjustRightInd w:val="0"/>
              <w:rPr>
                <w:rFonts w:eastAsia="TimesNewRoman"/>
                <w:sz w:val="20"/>
                <w:lang w:eastAsia="ja-JP"/>
              </w:rPr>
            </w:pPr>
          </w:p>
        </w:tc>
      </w:tr>
      <w:tr w:rsidR="00647F94" w:rsidRPr="00EE43D8" w14:paraId="68218589" w14:textId="7F7B300A" w:rsidTr="00DC5E72">
        <w:trPr>
          <w:trHeight w:val="288"/>
        </w:trPr>
        <w:tc>
          <w:tcPr>
            <w:tcW w:w="1527" w:type="dxa"/>
            <w:noWrap/>
            <w:hideMark/>
          </w:tcPr>
          <w:p w14:paraId="4C68B1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EFF5DA5"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EE0B89" w14:textId="77777777" w:rsidR="00647F94" w:rsidRPr="009868BD" w:rsidRDefault="00647F94" w:rsidP="003210D5">
            <w:pPr>
              <w:autoSpaceDE w:val="0"/>
              <w:autoSpaceDN w:val="0"/>
              <w:adjustRightInd w:val="0"/>
              <w:rPr>
                <w:rFonts w:eastAsia="TimesNewRoman"/>
                <w:i/>
                <w:iCs/>
                <w:sz w:val="20"/>
                <w:lang w:eastAsia="ja-JP"/>
              </w:rPr>
            </w:pPr>
          </w:p>
        </w:tc>
        <w:tc>
          <w:tcPr>
            <w:tcW w:w="2434" w:type="dxa"/>
          </w:tcPr>
          <w:p w14:paraId="7DFE1D68" w14:textId="5F63B6FB" w:rsidR="003210D5" w:rsidRDefault="003210D5" w:rsidP="00647F94">
            <w:pPr>
              <w:autoSpaceDE w:val="0"/>
              <w:autoSpaceDN w:val="0"/>
              <w:adjustRightInd w:val="0"/>
              <w:rPr>
                <w:rFonts w:eastAsia="TimesNewRoman"/>
                <w:color w:val="FF0000"/>
                <w:sz w:val="20"/>
                <w:lang w:eastAsia="ja-JP"/>
              </w:rPr>
            </w:pPr>
            <w:r>
              <w:rPr>
                <w:rFonts w:eastAsia="TimesNewRoman"/>
                <w:sz w:val="20"/>
                <w:lang w:eastAsia="ja-JP"/>
              </w:rPr>
              <w:t>See 11</w:t>
            </w:r>
            <w:commentRangeStart w:id="13"/>
            <w:r>
              <w:rPr>
                <w:rFonts w:eastAsia="TimesNewRoman"/>
                <w:sz w:val="20"/>
                <w:lang w:eastAsia="ja-JP"/>
              </w:rPr>
              <w:t>.44</w:t>
            </w:r>
            <w:commentRangeEnd w:id="13"/>
            <w:r w:rsidR="00BA4719">
              <w:rPr>
                <w:rStyle w:val="CommentReference"/>
              </w:rPr>
              <w:commentReference w:id="13"/>
            </w:r>
          </w:p>
          <w:p w14:paraId="348AE766" w14:textId="4A23B682"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7F94" w:rsidRPr="00EE43D8" w14:paraId="716F4C85" w14:textId="72034496" w:rsidTr="00DC5E72">
        <w:trPr>
          <w:trHeight w:val="288"/>
        </w:trPr>
        <w:tc>
          <w:tcPr>
            <w:tcW w:w="1527" w:type="dxa"/>
            <w:noWrap/>
            <w:hideMark/>
          </w:tcPr>
          <w:p w14:paraId="690CB6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27C81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307B0BFC"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86DF551" w14:textId="77777777" w:rsidR="00647F94" w:rsidRPr="009868BD" w:rsidRDefault="00647F94" w:rsidP="003210D5">
            <w:pPr>
              <w:autoSpaceDE w:val="0"/>
              <w:autoSpaceDN w:val="0"/>
              <w:adjustRightInd w:val="0"/>
              <w:rPr>
                <w:rFonts w:eastAsia="TimesNewRoman"/>
                <w:i/>
                <w:iCs/>
                <w:sz w:val="20"/>
                <w:lang w:eastAsia="ja-JP"/>
              </w:rPr>
            </w:pPr>
          </w:p>
        </w:tc>
        <w:tc>
          <w:tcPr>
            <w:tcW w:w="2434" w:type="dxa"/>
          </w:tcPr>
          <w:p w14:paraId="4AD98921" w14:textId="0322D373" w:rsidR="003210D5" w:rsidRDefault="003210D5" w:rsidP="00647F94">
            <w:pPr>
              <w:autoSpaceDE w:val="0"/>
              <w:autoSpaceDN w:val="0"/>
              <w:adjustRightInd w:val="0"/>
              <w:rPr>
                <w:rFonts w:eastAsia="TimesNewRoman"/>
                <w:color w:val="FF0000"/>
                <w:sz w:val="20"/>
                <w:lang w:eastAsia="ja-JP"/>
              </w:rPr>
            </w:pPr>
            <w:r>
              <w:rPr>
                <w:rFonts w:eastAsia="TimesNewRoman"/>
                <w:sz w:val="20"/>
                <w:lang w:eastAsia="ja-JP"/>
              </w:rPr>
              <w:t>See 11</w:t>
            </w:r>
            <w:commentRangeStart w:id="14"/>
            <w:r>
              <w:rPr>
                <w:rFonts w:eastAsia="TimesNewRoman"/>
                <w:sz w:val="20"/>
                <w:lang w:eastAsia="ja-JP"/>
              </w:rPr>
              <w:t>.3.</w:t>
            </w:r>
            <w:commentRangeEnd w:id="14"/>
            <w:r w:rsidR="00BA4719">
              <w:rPr>
                <w:rStyle w:val="CommentReference"/>
              </w:rPr>
              <w:commentReference w:id="14"/>
            </w:r>
            <w:r>
              <w:rPr>
                <w:rFonts w:eastAsia="TimesNewRoman"/>
                <w:sz w:val="20"/>
                <w:lang w:eastAsia="ja-JP"/>
              </w:rPr>
              <w:t>1</w:t>
            </w:r>
          </w:p>
          <w:p w14:paraId="489215EA" w14:textId="1DB1732D" w:rsidR="00647F94" w:rsidRPr="003E5D3B" w:rsidRDefault="00647F94" w:rsidP="00647F94">
            <w:pPr>
              <w:autoSpaceDE w:val="0"/>
              <w:autoSpaceDN w:val="0"/>
              <w:adjustRightInd w:val="0"/>
              <w:rPr>
                <w:rFonts w:eastAsia="TimesNewRoman"/>
                <w:sz w:val="20"/>
                <w:lang w:eastAsia="ja-JP"/>
              </w:rPr>
            </w:pPr>
          </w:p>
        </w:tc>
      </w:tr>
      <w:tr w:rsidR="00647F94" w:rsidRPr="00EE43D8" w14:paraId="77AEC48C" w14:textId="61957AE5" w:rsidTr="00DC5E72">
        <w:trPr>
          <w:trHeight w:val="288"/>
        </w:trPr>
        <w:tc>
          <w:tcPr>
            <w:tcW w:w="1527" w:type="dxa"/>
            <w:noWrap/>
            <w:hideMark/>
          </w:tcPr>
          <w:p w14:paraId="55D77E2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470F977A"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CE183D3" w14:textId="77777777" w:rsidR="00F23AF2" w:rsidRDefault="00F23AF2" w:rsidP="00647F94">
            <w:pPr>
              <w:autoSpaceDE w:val="0"/>
              <w:autoSpaceDN w:val="0"/>
              <w:adjustRightInd w:val="0"/>
              <w:rPr>
                <w:rFonts w:eastAsia="TimesNewRoman"/>
                <w:sz w:val="20"/>
                <w:lang w:eastAsia="ja-JP"/>
              </w:rPr>
            </w:pPr>
            <w:r>
              <w:rPr>
                <w:rFonts w:eastAsia="TimesNewRoman"/>
                <w:sz w:val="20"/>
                <w:lang w:eastAsia="ja-JP"/>
              </w:rPr>
              <w:t xml:space="preserve">9.6.23.2 </w:t>
            </w:r>
          </w:p>
          <w:p w14:paraId="0292C9FD" w14:textId="45D23900" w:rsidR="00647F94" w:rsidRPr="001A1961" w:rsidRDefault="00647F94" w:rsidP="00647F94">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36CF5F5B" w:rsidR="00647F94" w:rsidRPr="003E5D3B" w:rsidRDefault="003210D5" w:rsidP="00647F94">
            <w:pPr>
              <w:autoSpaceDE w:val="0"/>
              <w:autoSpaceDN w:val="0"/>
              <w:adjustRightInd w:val="0"/>
              <w:rPr>
                <w:rFonts w:eastAsia="TimesNewRoman"/>
                <w:sz w:val="20"/>
                <w:lang w:eastAsia="ja-JP"/>
              </w:rPr>
            </w:pPr>
            <w:r>
              <w:rPr>
                <w:rFonts w:eastAsia="TimesNewRoman"/>
                <w:sz w:val="20"/>
                <w:lang w:eastAsia="ja-JP"/>
              </w:rPr>
              <w:t>See 11.45.3.3</w:t>
            </w:r>
          </w:p>
        </w:tc>
      </w:tr>
      <w:tr w:rsidR="00647F94" w:rsidRPr="00EE43D8" w14:paraId="4ED777F1" w14:textId="7C7A13A3" w:rsidTr="00DC5E72">
        <w:trPr>
          <w:trHeight w:val="288"/>
        </w:trPr>
        <w:tc>
          <w:tcPr>
            <w:tcW w:w="1527" w:type="dxa"/>
            <w:noWrap/>
            <w:hideMark/>
          </w:tcPr>
          <w:p w14:paraId="06B735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Dynamic AID assignment operation</w:t>
            </w:r>
          </w:p>
        </w:tc>
        <w:tc>
          <w:tcPr>
            <w:tcW w:w="3717" w:type="dxa"/>
            <w:noWrap/>
            <w:hideMark/>
          </w:tcPr>
          <w:p w14:paraId="3D97FEE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77777777" w:rsidR="00647F94" w:rsidRPr="00311914" w:rsidRDefault="00647F94" w:rsidP="00647F94">
            <w:pPr>
              <w:autoSpaceDE w:val="0"/>
              <w:autoSpaceDN w:val="0"/>
              <w:adjustRightInd w:val="0"/>
              <w:rPr>
                <w:rFonts w:eastAsia="TimesNewRoman"/>
                <w:sz w:val="20"/>
                <w:lang w:eastAsia="ja-JP"/>
              </w:rPr>
            </w:pPr>
            <w:r w:rsidRPr="00311914">
              <w:rPr>
                <w:rFonts w:eastAsia="TimesNewRoman"/>
                <w:sz w:val="20"/>
                <w:lang w:eastAsia="ja-JP"/>
              </w:rPr>
              <w:t>9.6.24.2</w:t>
            </w:r>
          </w:p>
          <w:p w14:paraId="58F8F294" w14:textId="4AB14800" w:rsidR="00647F94" w:rsidRPr="009868BD" w:rsidRDefault="00647F94" w:rsidP="00647F94">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7F4F03B4" w14:textId="1E7FCC3B" w:rsidR="00647F94" w:rsidRPr="003E5D3B" w:rsidRDefault="009A3F3A" w:rsidP="00647F94">
            <w:pPr>
              <w:autoSpaceDE w:val="0"/>
              <w:autoSpaceDN w:val="0"/>
              <w:adjustRightInd w:val="0"/>
              <w:rPr>
                <w:rFonts w:eastAsia="TimesNewRoman"/>
                <w:sz w:val="20"/>
                <w:lang w:eastAsia="ja-JP"/>
              </w:rPr>
            </w:pPr>
            <w:r>
              <w:rPr>
                <w:rFonts w:eastAsia="TimesNewRoman"/>
                <w:sz w:val="20"/>
                <w:lang w:eastAsia="ja-JP"/>
              </w:rPr>
              <w:t>See 10.20</w:t>
            </w:r>
          </w:p>
        </w:tc>
      </w:tr>
      <w:tr w:rsidR="00647F94" w:rsidRPr="00EE43D8" w14:paraId="5945B8FA" w14:textId="0CEBF3D5" w:rsidTr="00DC5E72">
        <w:trPr>
          <w:trHeight w:val="288"/>
        </w:trPr>
        <w:tc>
          <w:tcPr>
            <w:tcW w:w="1527" w:type="dxa"/>
            <w:noWrap/>
            <w:hideMark/>
          </w:tcPr>
          <w:p w14:paraId="3B214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59030E7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D32D44" w14:textId="6A54C9E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6B980EBA" w14:textId="265BB1C4" w:rsidR="00647F94" w:rsidRPr="003E5D3B" w:rsidRDefault="00D55FD3" w:rsidP="00647F94">
            <w:pPr>
              <w:autoSpaceDE w:val="0"/>
              <w:autoSpaceDN w:val="0"/>
              <w:adjustRightInd w:val="0"/>
              <w:rPr>
                <w:rFonts w:eastAsia="TimesNewRoman"/>
                <w:sz w:val="20"/>
                <w:lang w:eastAsia="ja-JP"/>
              </w:rPr>
            </w:pPr>
            <w:r>
              <w:rPr>
                <w:rFonts w:eastAsia="TimesNewRoman"/>
                <w:sz w:val="20"/>
                <w:lang w:eastAsia="ja-JP"/>
              </w:rPr>
              <w:t>See 10.49</w:t>
            </w:r>
          </w:p>
        </w:tc>
      </w:tr>
      <w:tr w:rsidR="00647F94" w:rsidRPr="00EE43D8" w14:paraId="457D9DE7" w14:textId="3D496233" w:rsidTr="00DC5E72">
        <w:trPr>
          <w:trHeight w:val="288"/>
        </w:trPr>
        <w:tc>
          <w:tcPr>
            <w:tcW w:w="1527" w:type="dxa"/>
            <w:noWrap/>
            <w:hideMark/>
          </w:tcPr>
          <w:p w14:paraId="62D645B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20320D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EBF02A" w14:textId="330D14BD"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362D3D67" w14:textId="1F74D88C" w:rsidR="00647F94" w:rsidRPr="003E5D3B" w:rsidRDefault="00D55FD3" w:rsidP="00647F94">
            <w:pPr>
              <w:autoSpaceDE w:val="0"/>
              <w:autoSpaceDN w:val="0"/>
              <w:adjustRightInd w:val="0"/>
              <w:rPr>
                <w:rFonts w:eastAsia="TimesNewRoman"/>
                <w:sz w:val="20"/>
                <w:lang w:eastAsia="ja-JP"/>
              </w:rPr>
            </w:pPr>
            <w:r>
              <w:rPr>
                <w:rFonts w:eastAsia="TimesNewRoman"/>
                <w:sz w:val="20"/>
                <w:lang w:eastAsia="ja-JP"/>
              </w:rPr>
              <w:t>See 10.20 and 10.54.5.3</w:t>
            </w:r>
          </w:p>
        </w:tc>
      </w:tr>
      <w:tr w:rsidR="00647F94" w:rsidRPr="00EE43D8" w14:paraId="2E815C0A" w14:textId="63DCFAFA" w:rsidTr="00DC5E72">
        <w:trPr>
          <w:trHeight w:val="288"/>
        </w:trPr>
        <w:tc>
          <w:tcPr>
            <w:tcW w:w="1527" w:type="dxa"/>
            <w:noWrap/>
            <w:hideMark/>
          </w:tcPr>
          <w:p w14:paraId="7F1F8FD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5711B465"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B38BA0" w14:textId="34F45D6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8AA4C32" w14:textId="2322A31B" w:rsidR="00647F94" w:rsidRPr="003E5D3B" w:rsidRDefault="0095226F" w:rsidP="00647F94">
            <w:pPr>
              <w:autoSpaceDE w:val="0"/>
              <w:autoSpaceDN w:val="0"/>
              <w:adjustRightInd w:val="0"/>
              <w:rPr>
                <w:rFonts w:eastAsia="TimesNewRoman"/>
                <w:sz w:val="20"/>
                <w:lang w:eastAsia="ja-JP"/>
              </w:rPr>
            </w:pPr>
            <w:r>
              <w:rPr>
                <w:rFonts w:eastAsia="TimesNewRoman"/>
                <w:sz w:val="20"/>
                <w:lang w:eastAsia="ja-JP"/>
              </w:rPr>
              <w:t>See 10.2.3.2</w:t>
            </w:r>
          </w:p>
        </w:tc>
      </w:tr>
      <w:tr w:rsidR="00647F94" w:rsidRPr="00EE43D8" w14:paraId="75632186" w14:textId="0A845ADC" w:rsidTr="00DC5E72">
        <w:trPr>
          <w:trHeight w:val="288"/>
        </w:trPr>
        <w:tc>
          <w:tcPr>
            <w:tcW w:w="1527" w:type="dxa"/>
            <w:noWrap/>
            <w:hideMark/>
          </w:tcPr>
          <w:p w14:paraId="33B4B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56DA0EF0"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B3C48A" w14:textId="5F9362F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3EEBAEB9" w14:textId="2E77540F" w:rsidR="00647F94" w:rsidRPr="003E5D3B" w:rsidRDefault="0095226F" w:rsidP="00647F94">
            <w:pPr>
              <w:autoSpaceDE w:val="0"/>
              <w:autoSpaceDN w:val="0"/>
              <w:adjustRightInd w:val="0"/>
              <w:rPr>
                <w:rFonts w:eastAsia="TimesNewRoman"/>
                <w:sz w:val="20"/>
                <w:lang w:eastAsia="ja-JP"/>
              </w:rPr>
            </w:pPr>
            <w:r>
              <w:rPr>
                <w:rFonts w:eastAsia="TimesNewRoman"/>
                <w:sz w:val="20"/>
                <w:lang w:eastAsia="ja-JP"/>
              </w:rPr>
              <w:t>See 10.62</w:t>
            </w:r>
          </w:p>
        </w:tc>
      </w:tr>
      <w:tr w:rsidR="00647F94" w:rsidRPr="00EE43D8" w14:paraId="6DB60140" w14:textId="5FEDA9AD" w:rsidTr="00DC5E72">
        <w:trPr>
          <w:trHeight w:val="288"/>
        </w:trPr>
        <w:tc>
          <w:tcPr>
            <w:tcW w:w="1527" w:type="dxa"/>
            <w:noWrap/>
            <w:hideMark/>
          </w:tcPr>
          <w:p w14:paraId="770A042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EA4C29" w14:textId="686C00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36A9C856" w14:textId="1665CA5C" w:rsidR="00647F94" w:rsidRPr="003E5D3B" w:rsidRDefault="00C34062"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sidR="00EC6BCF">
              <w:rPr>
                <w:rFonts w:eastAsia="TimesNewRoman"/>
                <w:sz w:val="20"/>
                <w:lang w:eastAsia="ja-JP"/>
              </w:rPr>
              <w:t>7</w:t>
            </w:r>
          </w:p>
        </w:tc>
      </w:tr>
      <w:tr w:rsidR="00647F94" w:rsidRPr="00EE43D8" w14:paraId="51AAABB8" w14:textId="17985545" w:rsidTr="00DC5E72">
        <w:trPr>
          <w:trHeight w:val="288"/>
        </w:trPr>
        <w:tc>
          <w:tcPr>
            <w:tcW w:w="1527" w:type="dxa"/>
            <w:noWrap/>
            <w:hideMark/>
          </w:tcPr>
          <w:p w14:paraId="7A5ADAE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5D8564BE"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9BF515" w14:textId="048800BA"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DF29064" w14:textId="32FC9499"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10.47.8</w:t>
            </w:r>
          </w:p>
        </w:tc>
      </w:tr>
      <w:tr w:rsidR="00647F94" w:rsidRPr="00EE43D8" w14:paraId="09F3A3C7" w14:textId="45834EBD" w:rsidTr="00DC5E72">
        <w:trPr>
          <w:trHeight w:val="288"/>
        </w:trPr>
        <w:tc>
          <w:tcPr>
            <w:tcW w:w="1527" w:type="dxa"/>
            <w:noWrap/>
            <w:hideMark/>
          </w:tcPr>
          <w:p w14:paraId="1B8A9A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23EB8FEB"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D1373B" w14:textId="32F7E4F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3F607E27" w14:textId="64E5CB55"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10.53.3</w:t>
            </w:r>
          </w:p>
        </w:tc>
      </w:tr>
      <w:tr w:rsidR="00647F94" w:rsidRPr="00EE43D8" w14:paraId="69A0C65B" w14:textId="4BEF3E4F" w:rsidTr="00DC5E72">
        <w:trPr>
          <w:trHeight w:val="288"/>
        </w:trPr>
        <w:tc>
          <w:tcPr>
            <w:tcW w:w="1527" w:type="dxa"/>
            <w:noWrap/>
            <w:hideMark/>
          </w:tcPr>
          <w:p w14:paraId="62DEB6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2ECD8806" w14:textId="56398B81" w:rsidR="00647F94" w:rsidRDefault="00EC6BCF" w:rsidP="00647F94">
            <w:pPr>
              <w:autoSpaceDE w:val="0"/>
              <w:autoSpaceDN w:val="0"/>
              <w:adjustRightInd w:val="0"/>
              <w:rPr>
                <w:rFonts w:eastAsia="TimesNewRoman"/>
                <w:sz w:val="20"/>
                <w:lang w:eastAsia="ja-JP"/>
              </w:rPr>
            </w:pPr>
            <w:r>
              <w:rPr>
                <w:rFonts w:eastAsia="TimesNewRoman"/>
                <w:sz w:val="20"/>
                <w:lang w:eastAsia="ja-JP"/>
              </w:rPr>
              <w:t>See 10.58</w:t>
            </w:r>
          </w:p>
          <w:p w14:paraId="3990F073" w14:textId="40B9B124" w:rsidR="00647F94" w:rsidRPr="003E5D3B" w:rsidRDefault="00647F94" w:rsidP="00647F94">
            <w:pPr>
              <w:autoSpaceDE w:val="0"/>
              <w:autoSpaceDN w:val="0"/>
              <w:adjustRightInd w:val="0"/>
              <w:rPr>
                <w:rFonts w:eastAsia="TimesNewRoman"/>
                <w:sz w:val="20"/>
                <w:lang w:eastAsia="ja-JP"/>
              </w:rPr>
            </w:pPr>
          </w:p>
        </w:tc>
      </w:tr>
      <w:tr w:rsidR="00647F94" w:rsidRPr="00EE43D8" w14:paraId="66DB3352" w14:textId="2149C19D" w:rsidTr="00DC5E72">
        <w:trPr>
          <w:trHeight w:val="288"/>
        </w:trPr>
        <w:tc>
          <w:tcPr>
            <w:tcW w:w="1527" w:type="dxa"/>
            <w:noWrap/>
            <w:hideMark/>
          </w:tcPr>
          <w:p w14:paraId="57E68D2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6A21AE19"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43C305" w14:textId="116ADBF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30718CF8" w14:textId="15C13F65" w:rsidR="00647F94" w:rsidRPr="003E5D3B" w:rsidRDefault="00EC6BCF" w:rsidP="00647F94">
            <w:pPr>
              <w:autoSpaceDE w:val="0"/>
              <w:autoSpaceDN w:val="0"/>
              <w:adjustRightInd w:val="0"/>
              <w:rPr>
                <w:rFonts w:eastAsia="TimesNewRoman"/>
                <w:sz w:val="20"/>
                <w:lang w:eastAsia="ja-JP"/>
              </w:rPr>
            </w:pPr>
            <w:r>
              <w:rPr>
                <w:rFonts w:eastAsia="TimesNewRoman"/>
                <w:sz w:val="20"/>
                <w:lang w:eastAsia="ja-JP"/>
              </w:rPr>
              <w:t>See 10.54.2</w:t>
            </w:r>
          </w:p>
        </w:tc>
      </w:tr>
      <w:tr w:rsidR="00647F94" w:rsidRPr="00EE43D8" w14:paraId="316393F6" w14:textId="7092687F" w:rsidTr="00DC5E72">
        <w:trPr>
          <w:trHeight w:val="288"/>
        </w:trPr>
        <w:tc>
          <w:tcPr>
            <w:tcW w:w="1527" w:type="dxa"/>
            <w:noWrap/>
            <w:hideMark/>
          </w:tcPr>
          <w:p w14:paraId="024CB1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9.6.27.2</w:t>
            </w:r>
          </w:p>
          <w:p w14:paraId="5B844859" w14:textId="3ADA740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7F07776B" w14:textId="7B61BAB7" w:rsidR="00647F94" w:rsidRDefault="007840D1" w:rsidP="00647F94">
            <w:pPr>
              <w:autoSpaceDE w:val="0"/>
              <w:autoSpaceDN w:val="0"/>
              <w:adjustRightInd w:val="0"/>
              <w:rPr>
                <w:rFonts w:eastAsia="TimesNewRoman"/>
                <w:sz w:val="20"/>
                <w:lang w:eastAsia="ja-JP"/>
              </w:rPr>
            </w:pPr>
            <w:r>
              <w:rPr>
                <w:rFonts w:eastAsia="TimesNewRoman"/>
                <w:sz w:val="20"/>
                <w:lang w:eastAsia="ja-JP"/>
              </w:rPr>
              <w:t>See 10.6.5.3</w:t>
            </w:r>
          </w:p>
          <w:p w14:paraId="0FCB22EC" w14:textId="77777777" w:rsidR="00647F94" w:rsidRDefault="00647F94" w:rsidP="00647F94">
            <w:pPr>
              <w:autoSpaceDE w:val="0"/>
              <w:autoSpaceDN w:val="0"/>
              <w:adjustRightInd w:val="0"/>
              <w:rPr>
                <w:rFonts w:eastAsia="TimesNewRoman"/>
                <w:sz w:val="20"/>
                <w:lang w:eastAsia="ja-JP"/>
              </w:rPr>
            </w:pPr>
          </w:p>
          <w:p w14:paraId="36EC8C8E" w14:textId="64BDD11B" w:rsidR="00647F94" w:rsidRPr="003E5D3B" w:rsidRDefault="00647F94" w:rsidP="00647F94">
            <w:pPr>
              <w:autoSpaceDE w:val="0"/>
              <w:autoSpaceDN w:val="0"/>
              <w:adjustRightInd w:val="0"/>
              <w:rPr>
                <w:rFonts w:eastAsia="TimesNewRoman"/>
                <w:sz w:val="20"/>
                <w:lang w:eastAsia="ja-JP"/>
              </w:rPr>
            </w:pPr>
          </w:p>
        </w:tc>
      </w:tr>
      <w:tr w:rsidR="00647F94" w:rsidRPr="00EE43D8" w14:paraId="1C744E7E" w14:textId="467AC471" w:rsidTr="00DC5E72">
        <w:trPr>
          <w:trHeight w:val="288"/>
        </w:trPr>
        <w:tc>
          <w:tcPr>
            <w:tcW w:w="1527" w:type="dxa"/>
            <w:noWrap/>
            <w:hideMark/>
          </w:tcPr>
          <w:p w14:paraId="5430091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1D90D6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9.6.25.3</w:t>
            </w:r>
          </w:p>
          <w:p w14:paraId="14D7C959" w14:textId="1F57C0A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3B37B609" w14:textId="3E96FBD3" w:rsidR="00647F94" w:rsidRPr="003E5D3B" w:rsidRDefault="007840D1" w:rsidP="00647F94">
            <w:pPr>
              <w:autoSpaceDE w:val="0"/>
              <w:autoSpaceDN w:val="0"/>
              <w:adjustRightInd w:val="0"/>
              <w:rPr>
                <w:rFonts w:eastAsia="TimesNewRoman"/>
                <w:sz w:val="20"/>
                <w:lang w:eastAsia="ja-JP"/>
              </w:rPr>
            </w:pPr>
            <w:r>
              <w:rPr>
                <w:rFonts w:eastAsia="TimesNewRoman"/>
                <w:sz w:val="20"/>
                <w:lang w:eastAsia="ja-JP"/>
              </w:rPr>
              <w:t>See 10.54.2</w:t>
            </w:r>
          </w:p>
        </w:tc>
      </w:tr>
      <w:tr w:rsidR="00647F94" w:rsidRPr="00EE43D8" w14:paraId="02D55423" w14:textId="15D6E7DB" w:rsidTr="00DC5E72">
        <w:trPr>
          <w:trHeight w:val="288"/>
        </w:trPr>
        <w:tc>
          <w:tcPr>
            <w:tcW w:w="1527" w:type="dxa"/>
            <w:noWrap/>
            <w:hideMark/>
          </w:tcPr>
          <w:p w14:paraId="34F3F1D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9.6.7.37</w:t>
            </w:r>
          </w:p>
          <w:p w14:paraId="784985A4" w14:textId="77777777" w:rsidR="00647F94" w:rsidRPr="00E857AB" w:rsidRDefault="00647F94" w:rsidP="00647F94">
            <w:pPr>
              <w:autoSpaceDE w:val="0"/>
              <w:autoSpaceDN w:val="0"/>
              <w:adjustRightInd w:val="0"/>
              <w:rPr>
                <w:rFonts w:eastAsia="TimesNewRoman"/>
                <w:sz w:val="20"/>
                <w:lang w:eastAsia="ja-JP"/>
              </w:rPr>
            </w:pPr>
          </w:p>
          <w:p w14:paraId="739DFA51" w14:textId="7F55A7E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7132DB85" w14:textId="5BDF6296" w:rsidR="00647F94" w:rsidRPr="003E5D3B" w:rsidRDefault="007840D1" w:rsidP="00647F94">
            <w:pPr>
              <w:autoSpaceDE w:val="0"/>
              <w:autoSpaceDN w:val="0"/>
              <w:adjustRightInd w:val="0"/>
              <w:rPr>
                <w:rFonts w:eastAsia="TimesNewRoman"/>
                <w:sz w:val="20"/>
                <w:lang w:eastAsia="ja-JP"/>
              </w:rPr>
            </w:pPr>
            <w:r>
              <w:rPr>
                <w:rFonts w:eastAsia="TimesNewRoman"/>
                <w:sz w:val="20"/>
                <w:lang w:eastAsia="ja-JP"/>
              </w:rPr>
              <w:t>See 11.47</w:t>
            </w:r>
          </w:p>
        </w:tc>
      </w:tr>
      <w:tr w:rsidR="00647F94" w:rsidRPr="00EE43D8" w14:paraId="52A36C17" w14:textId="6636BCF0" w:rsidTr="00DC5E72">
        <w:trPr>
          <w:trHeight w:val="288"/>
        </w:trPr>
        <w:tc>
          <w:tcPr>
            <w:tcW w:w="1527" w:type="dxa"/>
            <w:noWrap/>
            <w:hideMark/>
          </w:tcPr>
          <w:p w14:paraId="4D09639C"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3717" w:type="dxa"/>
            <w:noWrap/>
            <w:hideMark/>
          </w:tcPr>
          <w:p w14:paraId="7C3F278B"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961" w:type="dxa"/>
            <w:noWrap/>
            <w:hideMark/>
          </w:tcPr>
          <w:p w14:paraId="0C048303" w14:textId="1C2877E8"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FA8A2"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7CC4E50" w14:textId="14A1C3C0" w:rsidR="00647F94" w:rsidRPr="006F7F53" w:rsidRDefault="00647F94" w:rsidP="00647F94">
            <w:pPr>
              <w:autoSpaceDE w:val="0"/>
              <w:autoSpaceDN w:val="0"/>
              <w:adjustRightInd w:val="0"/>
              <w:rPr>
                <w:rFonts w:eastAsia="TimesNewRoman"/>
                <w:color w:val="FF0000"/>
                <w:sz w:val="20"/>
                <w:lang w:eastAsia="ja-JP"/>
              </w:rPr>
            </w:pPr>
            <w:proofErr w:type="spellStart"/>
            <w:r w:rsidRPr="006F7F53">
              <w:rPr>
                <w:rFonts w:eastAsia="TimesNewRoman"/>
                <w:color w:val="FF0000"/>
                <w:sz w:val="20"/>
                <w:lang w:eastAsia="ja-JP"/>
              </w:rPr>
              <w:t>ServiceHint</w:t>
            </w:r>
            <w:proofErr w:type="spellEnd"/>
            <w:r w:rsidRPr="006F7F53">
              <w:rPr>
                <w:rFonts w:eastAsia="TimesNewRoman"/>
                <w:color w:val="FF0000"/>
                <w:sz w:val="20"/>
                <w:lang w:eastAsia="ja-JP"/>
              </w:rPr>
              <w:t xml:space="preserve"> and </w:t>
            </w:r>
            <w:commentRangeStart w:id="15"/>
            <w:proofErr w:type="spellStart"/>
            <w:r w:rsidRPr="006F7F53">
              <w:rPr>
                <w:rFonts w:eastAsia="TimesNewRoman"/>
                <w:color w:val="FF0000"/>
                <w:sz w:val="20"/>
                <w:lang w:eastAsia="ja-JP"/>
              </w:rPr>
              <w:t>ServiceHash</w:t>
            </w:r>
            <w:commentRangeEnd w:id="15"/>
            <w:proofErr w:type="spellEnd"/>
            <w:r w:rsidRPr="006F7F53">
              <w:rPr>
                <w:rStyle w:val="CommentReference"/>
                <w:color w:val="FF0000"/>
              </w:rPr>
              <w:commentReference w:id="15"/>
            </w:r>
            <w:r w:rsidRPr="006F7F53">
              <w:rPr>
                <w:rFonts w:eastAsia="TimesNewRoman"/>
                <w:color w:val="FF0000"/>
                <w:sz w:val="20"/>
                <w:lang w:eastAsia="ja-JP"/>
              </w:rPr>
              <w:t xml:space="preserve"> </w:t>
            </w:r>
          </w:p>
        </w:tc>
      </w:tr>
      <w:tr w:rsidR="00C122F1" w:rsidRPr="00EE43D8" w14:paraId="2A93760F" w14:textId="28FCE290" w:rsidTr="00DC5E72">
        <w:trPr>
          <w:trHeight w:val="288"/>
        </w:trPr>
        <w:tc>
          <w:tcPr>
            <w:tcW w:w="1527" w:type="dxa"/>
            <w:vMerge w:val="restart"/>
            <w:noWrap/>
            <w:hideMark/>
          </w:tcPr>
          <w:p w14:paraId="6276A258"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77777777"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9.6.18.6</w:t>
            </w:r>
          </w:p>
          <w:p w14:paraId="1B7AEA44" w14:textId="1F1650C2"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21F0EE44" w14:textId="77777777" w:rsidR="00C122F1" w:rsidRDefault="00C122F1" w:rsidP="00647F94">
            <w:pPr>
              <w:autoSpaceDE w:val="0"/>
              <w:autoSpaceDN w:val="0"/>
              <w:adjustRightInd w:val="0"/>
              <w:rPr>
                <w:rFonts w:eastAsia="TimesNewRoman"/>
                <w:sz w:val="20"/>
                <w:lang w:eastAsia="ja-JP"/>
              </w:rPr>
            </w:pPr>
          </w:p>
          <w:p w14:paraId="64D6C6B1" w14:textId="52D71FEF" w:rsidR="00C122F1" w:rsidRPr="003E5D3B" w:rsidRDefault="00C122F1" w:rsidP="00647F94">
            <w:pPr>
              <w:autoSpaceDE w:val="0"/>
              <w:autoSpaceDN w:val="0"/>
              <w:adjustRightInd w:val="0"/>
              <w:rPr>
                <w:rFonts w:eastAsia="TimesNewRoman"/>
                <w:sz w:val="20"/>
                <w:lang w:eastAsia="ja-JP"/>
              </w:rPr>
            </w:pPr>
            <w:r>
              <w:rPr>
                <w:rFonts w:eastAsia="TimesNewRoman"/>
                <w:sz w:val="20"/>
                <w:lang w:eastAsia="ja-JP"/>
              </w:rPr>
              <w:t>See 11.25.3</w:t>
            </w:r>
          </w:p>
        </w:tc>
      </w:tr>
      <w:tr w:rsidR="00C122F1" w:rsidRPr="00EE43D8" w14:paraId="7723D5EA" w14:textId="0D428C0A" w:rsidTr="00DC5E72">
        <w:trPr>
          <w:trHeight w:val="288"/>
        </w:trPr>
        <w:tc>
          <w:tcPr>
            <w:tcW w:w="1527" w:type="dxa"/>
            <w:vMerge/>
            <w:hideMark/>
          </w:tcPr>
          <w:p w14:paraId="7624D425" w14:textId="77777777" w:rsidR="00C122F1" w:rsidRPr="009868BD" w:rsidRDefault="00C122F1" w:rsidP="00647F94">
            <w:pPr>
              <w:autoSpaceDE w:val="0"/>
              <w:autoSpaceDN w:val="0"/>
              <w:adjustRightInd w:val="0"/>
              <w:rPr>
                <w:rFonts w:eastAsia="TimesNewRoman"/>
                <w:sz w:val="20"/>
                <w:lang w:eastAsia="ja-JP"/>
              </w:rPr>
            </w:pPr>
          </w:p>
        </w:tc>
        <w:tc>
          <w:tcPr>
            <w:tcW w:w="3717" w:type="dxa"/>
            <w:noWrap/>
            <w:hideMark/>
          </w:tcPr>
          <w:p w14:paraId="7DEB8034" w14:textId="77777777" w:rsidR="00C122F1" w:rsidRPr="009868BD" w:rsidRDefault="00C122F1" w:rsidP="00647F94">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029C64B" w:rsidR="00C122F1"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2CBCA0" w14:textId="225CFEC3" w:rsidR="00C122F1" w:rsidRPr="00E857AB" w:rsidRDefault="00C122F1"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47E56773" w14:textId="31C91FC0" w:rsidR="00C122F1" w:rsidRPr="003E5D3B" w:rsidRDefault="00C122F1" w:rsidP="00647F94">
            <w:pPr>
              <w:autoSpaceDE w:val="0"/>
              <w:autoSpaceDN w:val="0"/>
              <w:adjustRightInd w:val="0"/>
              <w:rPr>
                <w:rFonts w:eastAsia="TimesNewRoman"/>
                <w:sz w:val="20"/>
                <w:lang w:eastAsia="ja-JP"/>
              </w:rPr>
            </w:pPr>
          </w:p>
        </w:tc>
      </w:tr>
      <w:tr w:rsidR="00647F94" w:rsidRPr="00EE43D8" w14:paraId="7EDC8A93" w14:textId="0B4A611F" w:rsidTr="00DC5E72">
        <w:trPr>
          <w:trHeight w:val="288"/>
        </w:trPr>
        <w:tc>
          <w:tcPr>
            <w:tcW w:w="1527" w:type="dxa"/>
            <w:noWrap/>
            <w:hideMark/>
          </w:tcPr>
          <w:p w14:paraId="34D2791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4EC62AB6"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32F76AA" w14:textId="1D64AE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12F4BA9F" w14:textId="4160BC4C"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MAC address change required</w:t>
            </w:r>
          </w:p>
        </w:tc>
      </w:tr>
      <w:tr w:rsidR="00647F94" w:rsidRPr="00EE43D8" w14:paraId="7394F40F" w14:textId="29330937" w:rsidTr="00DC5E72">
        <w:trPr>
          <w:trHeight w:val="288"/>
        </w:trPr>
        <w:tc>
          <w:tcPr>
            <w:tcW w:w="1527" w:type="dxa"/>
            <w:noWrap/>
            <w:hideMark/>
          </w:tcPr>
          <w:p w14:paraId="6DBD2E0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0D9BA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D7B83FB" w14:textId="5BE3E9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79063E76" w14:textId="677E77C4" w:rsidR="00C122F1" w:rsidRPr="00E857AB" w:rsidRDefault="00C122F1" w:rsidP="00C122F1">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7F973837" w14:textId="77777777" w:rsidR="00C122F1" w:rsidRPr="00E857AB" w:rsidRDefault="00C122F1" w:rsidP="00C122F1">
            <w:pPr>
              <w:autoSpaceDE w:val="0"/>
              <w:autoSpaceDN w:val="0"/>
              <w:adjustRightInd w:val="0"/>
              <w:rPr>
                <w:rFonts w:eastAsia="TimesNewRoman"/>
                <w:sz w:val="20"/>
                <w:lang w:eastAsia="ja-JP"/>
              </w:rPr>
            </w:pPr>
            <w:r w:rsidRPr="00E857AB">
              <w:rPr>
                <w:rFonts w:eastAsia="TimesNewRoman"/>
                <w:sz w:val="20"/>
                <w:lang w:eastAsia="ja-JP"/>
              </w:rPr>
              <w:t>26.17.5.3</w:t>
            </w:r>
          </w:p>
          <w:p w14:paraId="381C737F" w14:textId="7939FF3F" w:rsidR="00647F94" w:rsidRPr="003E5D3B" w:rsidRDefault="00647F94" w:rsidP="00647F94">
            <w:pPr>
              <w:autoSpaceDE w:val="0"/>
              <w:autoSpaceDN w:val="0"/>
              <w:adjustRightInd w:val="0"/>
              <w:rPr>
                <w:rFonts w:eastAsia="TimesNewRoman"/>
                <w:sz w:val="20"/>
                <w:lang w:eastAsia="ja-JP"/>
              </w:rPr>
            </w:pPr>
          </w:p>
        </w:tc>
      </w:tr>
      <w:tr w:rsidR="00647F94" w:rsidRPr="00EE43D8" w14:paraId="7EA8BE75" w14:textId="4C6D6A35" w:rsidTr="00DC5E72">
        <w:trPr>
          <w:trHeight w:val="288"/>
        </w:trPr>
        <w:tc>
          <w:tcPr>
            <w:tcW w:w="1527" w:type="dxa"/>
            <w:noWrap/>
            <w:hideMark/>
          </w:tcPr>
          <w:p w14:paraId="3463E80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011DDB7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7A4C892" w14:textId="0445643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E7B6436" w14:textId="517806CE" w:rsidR="00647F94" w:rsidRPr="00CB5BB1" w:rsidRDefault="00647F94" w:rsidP="00647F94">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7F94" w:rsidRPr="00EE43D8" w14:paraId="4F1AC169" w14:textId="692389C8" w:rsidTr="00DC5E72">
        <w:trPr>
          <w:trHeight w:val="288"/>
        </w:trPr>
        <w:tc>
          <w:tcPr>
            <w:tcW w:w="1527" w:type="dxa"/>
            <w:noWrap/>
            <w:hideMark/>
          </w:tcPr>
          <w:p w14:paraId="2A9F900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356282DE"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74CF5A9" w14:textId="56C84C8C" w:rsidR="00647F94" w:rsidRPr="00E857AB" w:rsidRDefault="00647F94" w:rsidP="00647F94">
            <w:pPr>
              <w:autoSpaceDE w:val="0"/>
              <w:autoSpaceDN w:val="0"/>
              <w:adjustRightInd w:val="0"/>
              <w:rPr>
                <w:rFonts w:eastAsia="TimesNewRoman"/>
                <w:sz w:val="20"/>
                <w:lang w:eastAsia="ja-JP"/>
              </w:rPr>
            </w:pPr>
          </w:p>
        </w:tc>
        <w:tc>
          <w:tcPr>
            <w:tcW w:w="2434" w:type="dxa"/>
          </w:tcPr>
          <w:p w14:paraId="1A369BC0" w14:textId="19C130F3" w:rsidR="00647F94" w:rsidRPr="003E5D3B" w:rsidRDefault="004A0C0E"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11.36.3</w:t>
            </w:r>
          </w:p>
        </w:tc>
      </w:tr>
      <w:tr w:rsidR="00647F94" w:rsidRPr="00EE43D8" w14:paraId="068396FD" w14:textId="59078537" w:rsidTr="00DC5E72">
        <w:trPr>
          <w:trHeight w:val="288"/>
        </w:trPr>
        <w:tc>
          <w:tcPr>
            <w:tcW w:w="1527" w:type="dxa"/>
            <w:noWrap/>
            <w:hideMark/>
          </w:tcPr>
          <w:p w14:paraId="507AB0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32E2188"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21748C8"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10.42.11</w:t>
            </w:r>
          </w:p>
          <w:p w14:paraId="6BB5B11C" w14:textId="41020960" w:rsidR="00647F94" w:rsidRPr="00E857AB" w:rsidRDefault="00647F94" w:rsidP="00647F94">
            <w:pPr>
              <w:autoSpaceDE w:val="0"/>
              <w:autoSpaceDN w:val="0"/>
              <w:adjustRightInd w:val="0"/>
              <w:rPr>
                <w:rFonts w:eastAsia="TimesNewRoman"/>
                <w:sz w:val="20"/>
                <w:lang w:eastAsia="ja-JP"/>
              </w:rPr>
            </w:pPr>
          </w:p>
        </w:tc>
        <w:tc>
          <w:tcPr>
            <w:tcW w:w="2434" w:type="dxa"/>
          </w:tcPr>
          <w:p w14:paraId="048BF774" w14:textId="5B3772BF" w:rsidR="004A0C0E" w:rsidRDefault="004A0C0E" w:rsidP="00647F94">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7A22A1A8" w14:textId="48FBF251" w:rsidR="00647F94" w:rsidRDefault="00647F94" w:rsidP="00647F94">
            <w:pPr>
              <w:autoSpaceDE w:val="0"/>
              <w:autoSpaceDN w:val="0"/>
              <w:adjustRightInd w:val="0"/>
              <w:rPr>
                <w:rFonts w:eastAsia="TimesNewRoman"/>
                <w:sz w:val="20"/>
                <w:lang w:eastAsia="ja-JP"/>
              </w:rPr>
            </w:pPr>
            <w:r>
              <w:rPr>
                <w:rFonts w:eastAsia="TimesNewRoman"/>
                <w:sz w:val="20"/>
                <w:lang w:eastAsia="ja-JP"/>
              </w:rPr>
              <w:t>TDD beamforming</w:t>
            </w:r>
          </w:p>
          <w:p w14:paraId="2AE9D090" w14:textId="00917E6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TDD beam </w:t>
            </w:r>
            <w:proofErr w:type="spellStart"/>
            <w:r>
              <w:rPr>
                <w:rFonts w:eastAsia="TimesNewRoman"/>
                <w:sz w:val="20"/>
                <w:lang w:eastAsia="ja-JP"/>
              </w:rPr>
              <w:t>measurment</w:t>
            </w:r>
            <w:proofErr w:type="spellEnd"/>
          </w:p>
        </w:tc>
      </w:tr>
      <w:tr w:rsidR="00647F94" w:rsidRPr="00EE43D8" w14:paraId="71ACBCD5" w14:textId="44F8B3B3" w:rsidTr="00DC5E72">
        <w:trPr>
          <w:trHeight w:val="288"/>
        </w:trPr>
        <w:tc>
          <w:tcPr>
            <w:tcW w:w="1527" w:type="dxa"/>
            <w:vMerge w:val="restart"/>
            <w:noWrap/>
            <w:hideMark/>
          </w:tcPr>
          <w:p w14:paraId="014421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6D2820F2"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7DECB3" w14:textId="5B645C7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3F89C4EE" w14:textId="20C8A018"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10.39.6.2.2</w:t>
            </w:r>
          </w:p>
          <w:p w14:paraId="0AA1E98C" w14:textId="77777777" w:rsidR="00647F94" w:rsidRPr="00E857AB" w:rsidRDefault="00647F94" w:rsidP="00647F94">
            <w:pPr>
              <w:autoSpaceDE w:val="0"/>
              <w:autoSpaceDN w:val="0"/>
              <w:adjustRightInd w:val="0"/>
              <w:rPr>
                <w:rFonts w:eastAsia="TimesNewRoman"/>
                <w:sz w:val="20"/>
                <w:lang w:eastAsia="ja-JP"/>
              </w:rPr>
            </w:pPr>
          </w:p>
          <w:p w14:paraId="316583DC" w14:textId="77777777" w:rsidR="00647F94" w:rsidRPr="00E857AB" w:rsidRDefault="00647F94" w:rsidP="00647F94">
            <w:pPr>
              <w:autoSpaceDE w:val="0"/>
              <w:autoSpaceDN w:val="0"/>
              <w:adjustRightInd w:val="0"/>
              <w:rPr>
                <w:rFonts w:eastAsia="TimesNewRoman"/>
                <w:sz w:val="20"/>
                <w:lang w:eastAsia="ja-JP"/>
              </w:rPr>
            </w:pPr>
          </w:p>
          <w:p w14:paraId="7018FCDD" w14:textId="6AF8870E"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11.54</w:t>
            </w:r>
          </w:p>
          <w:p w14:paraId="12075B9D" w14:textId="34586094" w:rsidR="00647F94" w:rsidRPr="00E857AB" w:rsidRDefault="00647F94" w:rsidP="00647F94">
            <w:pPr>
              <w:autoSpaceDE w:val="0"/>
              <w:autoSpaceDN w:val="0"/>
              <w:adjustRightInd w:val="0"/>
              <w:rPr>
                <w:rFonts w:eastAsia="TimesNewRoman"/>
                <w:sz w:val="20"/>
                <w:lang w:eastAsia="ja-JP"/>
              </w:rPr>
            </w:pPr>
          </w:p>
        </w:tc>
      </w:tr>
      <w:tr w:rsidR="00647F94" w:rsidRPr="00EE43D8" w14:paraId="053C5AB3" w14:textId="2BB0A727" w:rsidTr="00DC5E72">
        <w:trPr>
          <w:trHeight w:val="288"/>
        </w:trPr>
        <w:tc>
          <w:tcPr>
            <w:tcW w:w="1527" w:type="dxa"/>
            <w:vMerge/>
            <w:hideMark/>
          </w:tcPr>
          <w:p w14:paraId="0AD522AE"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DA024E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D33870B"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05F524" w14:textId="085E522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517F27E9" w14:textId="22EE6E30" w:rsidR="00647F94" w:rsidRPr="00E857AB" w:rsidRDefault="00647F94" w:rsidP="00647F94">
            <w:pPr>
              <w:autoSpaceDE w:val="0"/>
              <w:autoSpaceDN w:val="0"/>
              <w:adjustRightInd w:val="0"/>
              <w:rPr>
                <w:rFonts w:eastAsia="TimesNewRoman"/>
                <w:sz w:val="20"/>
                <w:lang w:eastAsia="ja-JP"/>
              </w:rPr>
            </w:pPr>
          </w:p>
        </w:tc>
      </w:tr>
      <w:tr w:rsidR="00647F94" w:rsidRPr="00EE43D8" w14:paraId="14FF3BB8" w14:textId="04625F88" w:rsidTr="00DC5E72">
        <w:trPr>
          <w:trHeight w:val="288"/>
        </w:trPr>
        <w:tc>
          <w:tcPr>
            <w:tcW w:w="1527" w:type="dxa"/>
            <w:vMerge/>
            <w:hideMark/>
          </w:tcPr>
          <w:p w14:paraId="77704563"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922E84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0511B18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F72F6F"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p w14:paraId="07E6F656" w14:textId="04CB7F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081E1AA1" w14:textId="6F9A276A" w:rsidR="00647F94" w:rsidRPr="00E857AB" w:rsidRDefault="00647F94" w:rsidP="00647F94">
            <w:pPr>
              <w:autoSpaceDE w:val="0"/>
              <w:autoSpaceDN w:val="0"/>
              <w:adjustRightInd w:val="0"/>
              <w:rPr>
                <w:rFonts w:eastAsia="TimesNewRoman"/>
                <w:sz w:val="20"/>
                <w:lang w:eastAsia="ja-JP"/>
              </w:rPr>
            </w:pPr>
          </w:p>
        </w:tc>
      </w:tr>
      <w:tr w:rsidR="00647F94" w:rsidRPr="00EE43D8" w14:paraId="6C2D6A6B" w14:textId="4F4BA4A3" w:rsidTr="00DC5E72">
        <w:trPr>
          <w:trHeight w:val="288"/>
        </w:trPr>
        <w:tc>
          <w:tcPr>
            <w:tcW w:w="1527" w:type="dxa"/>
            <w:vMerge/>
            <w:hideMark/>
          </w:tcPr>
          <w:p w14:paraId="1EA2B1A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28602C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5C0B9733"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25980C3" w14:textId="4D9A2D1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6C3A979A" w14:textId="4284F937" w:rsidR="00647F94" w:rsidRPr="00E857AB" w:rsidRDefault="00647F94" w:rsidP="00647F94">
            <w:pPr>
              <w:autoSpaceDE w:val="0"/>
              <w:autoSpaceDN w:val="0"/>
              <w:adjustRightInd w:val="0"/>
              <w:rPr>
                <w:rFonts w:eastAsia="TimesNewRoman"/>
                <w:sz w:val="20"/>
                <w:lang w:eastAsia="ja-JP"/>
              </w:rPr>
            </w:pPr>
          </w:p>
        </w:tc>
      </w:tr>
      <w:tr w:rsidR="00647F94" w:rsidRPr="00EE43D8" w14:paraId="504C0797" w14:textId="79531A75" w:rsidTr="00DC5E72">
        <w:trPr>
          <w:trHeight w:val="288"/>
        </w:trPr>
        <w:tc>
          <w:tcPr>
            <w:tcW w:w="1527" w:type="dxa"/>
            <w:noWrap/>
            <w:hideMark/>
          </w:tcPr>
          <w:p w14:paraId="2558848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51B9E896" w14:textId="54C98C85"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See 29.8.2,</w:t>
            </w:r>
          </w:p>
          <w:p w14:paraId="3276E675" w14:textId="6A6F7F73" w:rsidR="00647F94" w:rsidRPr="00E857AB" w:rsidRDefault="00647F94" w:rsidP="00647F94">
            <w:pPr>
              <w:autoSpaceDE w:val="0"/>
              <w:autoSpaceDN w:val="0"/>
              <w:adjustRightInd w:val="0"/>
              <w:rPr>
                <w:rFonts w:eastAsia="TimesNewRoman"/>
                <w:sz w:val="20"/>
                <w:lang w:eastAsia="ja-JP"/>
              </w:rPr>
            </w:pPr>
          </w:p>
        </w:tc>
      </w:tr>
      <w:tr w:rsidR="00647F94" w:rsidRPr="00EE43D8" w14:paraId="54D13599" w14:textId="7FD54404" w:rsidTr="00DC5E72">
        <w:trPr>
          <w:trHeight w:val="288"/>
        </w:trPr>
        <w:tc>
          <w:tcPr>
            <w:tcW w:w="1527" w:type="dxa"/>
            <w:noWrap/>
            <w:hideMark/>
          </w:tcPr>
          <w:p w14:paraId="0FCC1F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WUR mode teardown</w:t>
            </w:r>
          </w:p>
        </w:tc>
        <w:tc>
          <w:tcPr>
            <w:tcW w:w="3717" w:type="dxa"/>
            <w:noWrap/>
            <w:hideMark/>
          </w:tcPr>
          <w:p w14:paraId="24D4A35E" w14:textId="2B8AFC1F"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2B76893C" w:rsidR="00647F94" w:rsidRPr="009868BD" w:rsidRDefault="00F44313"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EA3CA09" w14:textId="08C2F632"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470EF8BD" w14:textId="0EDC165D"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29.8.2</w:t>
            </w:r>
          </w:p>
          <w:p w14:paraId="77EF5C1D" w14:textId="2CFC487E" w:rsidR="00647F94" w:rsidRPr="00E857AB" w:rsidRDefault="00647F94" w:rsidP="00647F94">
            <w:pPr>
              <w:autoSpaceDE w:val="0"/>
              <w:autoSpaceDN w:val="0"/>
              <w:adjustRightInd w:val="0"/>
              <w:rPr>
                <w:rFonts w:eastAsia="TimesNewRoman"/>
                <w:sz w:val="20"/>
                <w:lang w:eastAsia="ja-JP"/>
              </w:rPr>
            </w:pPr>
          </w:p>
        </w:tc>
      </w:tr>
      <w:tr w:rsidR="00647F94" w:rsidRPr="00EE43D8" w14:paraId="5BD05166" w14:textId="7F25B25C" w:rsidTr="00DC5E72">
        <w:trPr>
          <w:trHeight w:val="288"/>
        </w:trPr>
        <w:tc>
          <w:tcPr>
            <w:tcW w:w="1527" w:type="dxa"/>
            <w:noWrap/>
            <w:hideMark/>
          </w:tcPr>
          <w:p w14:paraId="79020FD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2BB23424" w:rsidR="00647F94" w:rsidRPr="009868BD" w:rsidRDefault="00EA67B0" w:rsidP="00647F94">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8DBE23" w14:textId="1423E188"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AFA84F8" w14:textId="536D22CA"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29.12</w:t>
            </w:r>
          </w:p>
          <w:p w14:paraId="07984CE6" w14:textId="0C8A73EB" w:rsidR="00647F94" w:rsidRPr="00E857AB" w:rsidRDefault="00647F94" w:rsidP="00647F94">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2D0DDB36" w:rsidR="00644124" w:rsidRPr="00293170" w:rsidRDefault="00293170" w:rsidP="00140F71">
      <w:pPr>
        <w:autoSpaceDE w:val="0"/>
        <w:autoSpaceDN w:val="0"/>
        <w:adjustRightInd w:val="0"/>
        <w:rPr>
          <w:rFonts w:eastAsia="TimesNewRoman"/>
          <w:i/>
          <w:iCs/>
          <w:szCs w:val="24"/>
          <w:lang w:val="en-US" w:eastAsia="ja-JP"/>
        </w:rPr>
      </w:pPr>
      <w:r w:rsidRPr="00293170">
        <w:rPr>
          <w:rFonts w:eastAsia="TimesNewRoman"/>
          <w:i/>
          <w:iCs/>
          <w:szCs w:val="24"/>
          <w:lang w:val="en-US" w:eastAsia="ja-JP"/>
        </w:rPr>
        <w:t xml:space="preserve">At the following locations </w:t>
      </w:r>
      <w:r w:rsidR="007C7E0F">
        <w:rPr>
          <w:rFonts w:eastAsia="TimesNewRoman"/>
          <w:i/>
          <w:iCs/>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006FE0F5" w14:textId="411BB034" w:rsidR="0031152D" w:rsidRPr="00CF190F"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10.3.1 DCF General P208</w:t>
      </w:r>
      <w:r>
        <w:rPr>
          <w:rFonts w:eastAsia="TimesNewRoman"/>
          <w:b/>
          <w:sz w:val="24"/>
          <w:szCs w:val="24"/>
          <w:lang w:val="en-US" w:eastAsia="ja-JP"/>
        </w:rPr>
        <w:t>4</w:t>
      </w:r>
      <w:r w:rsidRPr="00CF190F">
        <w:rPr>
          <w:rFonts w:eastAsia="TimesNewRoman"/>
          <w:b/>
          <w:sz w:val="24"/>
          <w:szCs w:val="24"/>
          <w:lang w:val="en-US" w:eastAsia="ja-JP"/>
        </w:rPr>
        <w:t>.</w:t>
      </w:r>
      <w:r>
        <w:rPr>
          <w:rFonts w:eastAsia="TimesNewRoman"/>
          <w:b/>
          <w:sz w:val="24"/>
          <w:szCs w:val="24"/>
          <w:lang w:val="en-US" w:eastAsia="ja-JP"/>
        </w:rPr>
        <w:t>37</w:t>
      </w:r>
    </w:p>
    <w:p w14:paraId="5F15BF04" w14:textId="77777777" w:rsidR="0031152D"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31152D">
        <w:rPr>
          <w:rFonts w:eastAsia="TimesNewRoman"/>
          <w:strike/>
          <w:sz w:val="24"/>
          <w:szCs w:val="24"/>
          <w:lang w:val="en-US" w:eastAsia="ja-JP"/>
        </w:rPr>
        <w:t xml:space="preserve">; </w:t>
      </w:r>
      <w:r w:rsidRPr="0031152D">
        <w:rPr>
          <w:rFonts w:eastAsia="TimesNewRoman"/>
          <w:strike/>
          <w:color w:val="FF0000"/>
          <w:sz w:val="24"/>
          <w:szCs w:val="24"/>
          <w:lang w:val="en-US" w:eastAsia="ja-JP"/>
        </w:rPr>
        <w:t>see 6.3.4.2.4 (Effect of receipt) and 6.3.11.2.4 (Effect of receipt)</w:t>
      </w:r>
      <w:r w:rsidRPr="0096576C">
        <w:rPr>
          <w:rFonts w:eastAsia="TimesNewRoman"/>
          <w:sz w:val="24"/>
          <w:szCs w:val="24"/>
          <w:lang w:val="en-US" w:eastAsia="ja-JP"/>
        </w:rPr>
        <w: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116A1681" w:rsidR="0031152D" w:rsidRPr="0096576C" w:rsidRDefault="0031152D"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208</w:t>
      </w:r>
      <w:r>
        <w:rPr>
          <w:rFonts w:eastAsia="TimesNewRoman"/>
          <w:sz w:val="24"/>
          <w:szCs w:val="24"/>
          <w:lang w:val="en-US" w:eastAsia="ja-JP"/>
        </w:rPr>
        <w:t>4</w:t>
      </w:r>
      <w:r w:rsidRPr="0096576C">
        <w:rPr>
          <w:rFonts w:eastAsia="TimesNewRoman"/>
          <w:sz w:val="24"/>
          <w:szCs w:val="24"/>
          <w:lang w:val="en-US" w:eastAsia="ja-JP"/>
        </w:rPr>
        <w:t>.</w:t>
      </w:r>
      <w:r>
        <w:rPr>
          <w:rFonts w:eastAsia="TimesNewRoman"/>
          <w:sz w:val="24"/>
          <w:szCs w:val="24"/>
          <w:lang w:val="en-US" w:eastAsia="ja-JP"/>
        </w:rPr>
        <w:t>3</w:t>
      </w:r>
      <w:r w:rsidRPr="0096576C">
        <w:rPr>
          <w:rFonts w:eastAsia="TimesNewRoman"/>
          <w:sz w:val="24"/>
          <w:szCs w:val="24"/>
          <w:lang w:val="en-US" w:eastAsia="ja-JP"/>
        </w:rPr>
        <w:t>4</w:t>
      </w:r>
    </w:p>
    <w:p w14:paraId="419FDE3D" w14:textId="77777777" w:rsidR="0031152D" w:rsidRPr="007C7E0F" w:rsidRDefault="0031152D" w:rsidP="0031152D">
      <w:pPr>
        <w:autoSpaceDE w:val="0"/>
        <w:autoSpaceDN w:val="0"/>
        <w:adjustRightInd w:val="0"/>
        <w:rPr>
          <w:rFonts w:eastAsia="TimesNewRoman"/>
          <w:strike/>
          <w:color w:val="FF0000"/>
          <w:sz w:val="24"/>
          <w:szCs w:val="24"/>
          <w:lang w:val="en-US" w:eastAsia="ja-JP"/>
        </w:rPr>
      </w:pPr>
      <w:r w:rsidRPr="0096576C">
        <w:rPr>
          <w:rFonts w:eastAsia="TimesNewRoman"/>
          <w:sz w:val="24"/>
          <w:szCs w:val="24"/>
          <w:lang w:val="en-US" w:eastAsia="ja-JP"/>
        </w:rPr>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w:t>
      </w:r>
      <w:r>
        <w:rPr>
          <w:rFonts w:eastAsia="TimesNewRoman"/>
          <w:sz w:val="24"/>
          <w:szCs w:val="24"/>
          <w:lang w:val="en-US" w:eastAsia="ja-JP"/>
        </w:rPr>
        <w:t xml:space="preserve"> </w:t>
      </w:r>
      <w:r w:rsidRPr="0096576C">
        <w:rPr>
          <w:rFonts w:eastAsia="TimesNewRoman"/>
          <w:sz w:val="24"/>
          <w:szCs w:val="24"/>
          <w:lang w:val="en-US" w:eastAsia="ja-JP"/>
        </w:rPr>
        <w:t xml:space="preserve">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7C7E0F">
        <w:rPr>
          <w:rFonts w:eastAsia="TimesNewRoman"/>
          <w:strike/>
          <w:color w:val="FF0000"/>
          <w:sz w:val="24"/>
          <w:szCs w:val="24"/>
          <w:lang w:val="en-US" w:eastAsia="ja-JP"/>
        </w:rPr>
        <w:t>; see 6.3.4.2.4 (Effect of receipt) and</w:t>
      </w:r>
    </w:p>
    <w:p w14:paraId="2D1D9B3C" w14:textId="77777777" w:rsidR="0031152D" w:rsidRPr="0096576C" w:rsidRDefault="0031152D" w:rsidP="0031152D">
      <w:pPr>
        <w:autoSpaceDE w:val="0"/>
        <w:autoSpaceDN w:val="0"/>
        <w:adjustRightInd w:val="0"/>
        <w:rPr>
          <w:rFonts w:eastAsia="TimesNewRoman"/>
          <w:sz w:val="24"/>
          <w:szCs w:val="24"/>
          <w:lang w:val="en-US" w:eastAsia="ja-JP"/>
        </w:rPr>
      </w:pPr>
      <w:r w:rsidRPr="007C7E0F">
        <w:rPr>
          <w:rFonts w:eastAsia="TimesNewRoman"/>
          <w:strike/>
          <w:color w:val="FF0000"/>
          <w:sz w:val="24"/>
          <w:szCs w:val="24"/>
          <w:lang w:val="en-US" w:eastAsia="ja-JP"/>
        </w:rPr>
        <w:t>6.3.11.2.4 (Effect of receipt)</w:t>
      </w:r>
      <w:r w:rsidRPr="0096576C">
        <w:rPr>
          <w:rFonts w:eastAsia="TimesNewRoman"/>
          <w:sz w:val="24"/>
          <w:szCs w:val="24"/>
          <w:lang w:val="en-US" w:eastAsia="ja-JP"/>
        </w:rPr>
        <w:t>.</w:t>
      </w:r>
    </w:p>
    <w:p w14:paraId="0F543083" w14:textId="29F3C343" w:rsidR="0031152D" w:rsidRDefault="0031152D" w:rsidP="00140F71">
      <w:pPr>
        <w:autoSpaceDE w:val="0"/>
        <w:autoSpaceDN w:val="0"/>
        <w:adjustRightInd w:val="0"/>
        <w:rPr>
          <w:rFonts w:eastAsia="TimesNewRoman"/>
          <w:szCs w:val="24"/>
          <w:lang w:val="en-US" w:eastAsia="ja-JP"/>
        </w:rPr>
      </w:pPr>
    </w:p>
    <w:p w14:paraId="5ED209B5" w14:textId="472548DD"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proofErr w:type="spellStart"/>
      <w:r w:rsidRPr="00C36822">
        <w:rPr>
          <w:rFonts w:eastAsia="TimesNewRoman"/>
          <w:b/>
          <w:sz w:val="24"/>
          <w:szCs w:val="24"/>
          <w:lang w:val="en-US" w:eastAsia="ja-JP"/>
        </w:rPr>
        <w:t>Critreria</w:t>
      </w:r>
      <w:proofErr w:type="spellEnd"/>
      <w:r w:rsidRPr="00C36822">
        <w:rPr>
          <w:rFonts w:eastAsia="TimesNewRoman"/>
          <w:b/>
          <w:sz w:val="24"/>
          <w:szCs w:val="24"/>
          <w:lang w:val="en-US" w:eastAsia="ja-JP"/>
        </w:rPr>
        <w:t xml:space="preserve"> for sending a response P267</w:t>
      </w:r>
      <w:r>
        <w:rPr>
          <w:rFonts w:eastAsia="TimesNewRoman"/>
          <w:b/>
          <w:sz w:val="24"/>
          <w:szCs w:val="24"/>
          <w:lang w:val="en-US" w:eastAsia="ja-JP"/>
        </w:rPr>
        <w:t>5</w:t>
      </w:r>
      <w:r w:rsidRPr="00C36822">
        <w:rPr>
          <w:rFonts w:eastAsia="TimesNewRoman"/>
          <w:b/>
          <w:sz w:val="24"/>
          <w:szCs w:val="24"/>
          <w:lang w:val="en-US" w:eastAsia="ja-JP"/>
        </w:rPr>
        <w:t>.51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7C7E0F">
        <w:rPr>
          <w:rFonts w:eastAsia="TimesNewRoman"/>
          <w:color w:val="FF0000"/>
          <w:sz w:val="24"/>
          <w:szCs w:val="24"/>
          <w:lang w:val="en-US" w:eastAsia="ja-JP"/>
        </w:rPr>
        <w:t>6.</w:t>
      </w:r>
      <w:r w:rsidR="00020088">
        <w:rPr>
          <w:rFonts w:eastAsia="TimesNewRoman"/>
          <w:color w:val="FF0000"/>
          <w:sz w:val="24"/>
          <w:szCs w:val="24"/>
          <w:lang w:val="en-US" w:eastAsia="ja-JP"/>
        </w:rPr>
        <w:t>4.10</w:t>
      </w:r>
      <w:r w:rsidR="00E61349">
        <w:rPr>
          <w:rFonts w:eastAsia="TimesNewRoman"/>
          <w:color w:val="FF0000"/>
          <w:sz w:val="24"/>
          <w:szCs w:val="24"/>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39A8C714" w14:textId="2981AE23" w:rsidR="007C7E0F" w:rsidRPr="00BA427B"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r w:rsidR="00184D12">
        <w:rPr>
          <w:rFonts w:eastAsia="TimesNewRoman"/>
          <w:b/>
          <w:sz w:val="24"/>
          <w:szCs w:val="24"/>
          <w:lang w:val="en-US" w:eastAsia="ja-JP"/>
        </w:rPr>
        <w:tab/>
      </w:r>
      <w:r w:rsidRPr="00184D12">
        <w:rPr>
          <w:rFonts w:eastAsia="TimesNewRoman"/>
          <w:bCs/>
          <w:sz w:val="24"/>
          <w:szCs w:val="24"/>
          <w:lang w:val="en-US" w:eastAsia="ja-JP"/>
        </w:rPr>
        <w:t>P2685.63</w:t>
      </w:r>
    </w:p>
    <w:p w14:paraId="0C6361F0" w14:textId="0A826E11"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w:t>
      </w:r>
      <w:proofErr w:type="spellStart"/>
      <w:r w:rsidRPr="007C7E0F">
        <w:rPr>
          <w:rFonts w:eastAsia="TimesNewRoman"/>
          <w:sz w:val="24"/>
          <w:szCs w:val="24"/>
          <w:lang w:val="en-US" w:eastAsia="ja-JP"/>
        </w:rPr>
        <w:t>MLMEJOIN.request</w:t>
      </w:r>
      <w:proofErr w:type="spellEnd"/>
      <w:r w:rsidRPr="007C7E0F">
        <w:rPr>
          <w:rFonts w:eastAsia="TimesNewRoman"/>
          <w:sz w:val="24"/>
          <w:szCs w:val="24"/>
          <w:lang w:val="en-US" w:eastAsia="ja-JP"/>
        </w:rPr>
        <w:t xml:space="preserve"> primitive according to the rule found for that parameter in the “IBSS adoption” column of the matching</w:t>
      </w:r>
      <w:r w:rsidRPr="0096576C">
        <w:rPr>
          <w:rFonts w:eastAsia="TimesNewRoman"/>
          <w:sz w:val="24"/>
          <w:szCs w:val="24"/>
          <w:lang w:val="en-US" w:eastAsia="ja-JP"/>
        </w:rPr>
        <w:t xml:space="preserve"> row of the </w:t>
      </w:r>
      <w:proofErr w:type="spellStart"/>
      <w:r w:rsidRPr="0096576C">
        <w:rPr>
          <w:rFonts w:eastAsia="TimesNewRoman"/>
          <w:sz w:val="24"/>
          <w:szCs w:val="24"/>
          <w:lang w:val="en-US" w:eastAsia="ja-JP"/>
        </w:rPr>
        <w:t>BSSDescription</w:t>
      </w:r>
      <w:proofErr w:type="spellEnd"/>
      <w:r w:rsidRPr="0096576C">
        <w:rPr>
          <w:rFonts w:eastAsia="TimesNewRoman"/>
          <w:sz w:val="24"/>
          <w:szCs w:val="24"/>
          <w:lang w:val="en-US" w:eastAsia="ja-JP"/>
        </w:rPr>
        <w:t xml:space="preserve">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Pr>
          <w:rFonts w:eastAsia="TimesNewRoman"/>
          <w:color w:val="FF0000"/>
          <w:sz w:val="24"/>
          <w:szCs w:val="24"/>
          <w:lang w:val="en-US" w:eastAsia="ja-JP"/>
        </w:rPr>
        <w:t xml:space="preserve">6.4.2.3.2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3974D2E9" w14:textId="2FBD77C6"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w:t>
      </w:r>
      <w:proofErr w:type="spellStart"/>
      <w:r w:rsidRPr="00951C6F">
        <w:rPr>
          <w:rFonts w:eastAsia="TimesNewRoman"/>
          <w:sz w:val="24"/>
          <w:szCs w:val="24"/>
          <w:u w:val="single"/>
          <w:lang w:val="en-US" w:eastAsia="ja-JP"/>
        </w:rPr>
        <w:t>SetKeys</w:t>
      </w:r>
      <w:proofErr w:type="spellEnd"/>
      <w:r w:rsidRPr="00951C6F">
        <w:rPr>
          <w:rFonts w:eastAsia="TimesNewRoman"/>
          <w:sz w:val="24"/>
          <w:szCs w:val="24"/>
          <w:u w:val="single"/>
          <w:lang w:val="en-US" w:eastAsia="ja-JP"/>
        </w:rPr>
        <w:t>)).</w:t>
      </w:r>
    </w:p>
    <w:p w14:paraId="2131E950" w14:textId="3A86599B" w:rsidR="00020088" w:rsidRDefault="00020088" w:rsidP="00020088">
      <w:pPr>
        <w:autoSpaceDE w:val="0"/>
        <w:autoSpaceDN w:val="0"/>
        <w:adjustRightInd w:val="0"/>
        <w:rPr>
          <w:rFonts w:eastAsia="TimesNewRoman"/>
          <w:szCs w:val="24"/>
          <w:lang w:val="en-US" w:eastAsia="ja-JP"/>
        </w:rPr>
      </w:pPr>
    </w:p>
    <w:p w14:paraId="7717C304" w14:textId="13AA0272" w:rsidR="004F5B1D" w:rsidRPr="0096576C" w:rsidRDefault="004F5B1D" w:rsidP="004F5B1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65A16FFB" w14:textId="1F743FC5" w:rsidR="004F5B1D" w:rsidRPr="00A102D7" w:rsidRDefault="004F5B1D" w:rsidP="004F5B1D">
      <w:pPr>
        <w:autoSpaceDE w:val="0"/>
        <w:autoSpaceDN w:val="0"/>
        <w:adjustRightInd w:val="0"/>
        <w:rPr>
          <w:rFonts w:eastAsia="TimesNewRoman"/>
          <w:strike/>
          <w:color w:val="FF0000"/>
          <w:sz w:val="24"/>
          <w:szCs w:val="24"/>
          <w:lang w:val="en-US" w:eastAsia="ja-JP"/>
        </w:rPr>
      </w:pPr>
      <w:r w:rsidRPr="0096576C">
        <w:rPr>
          <w:rFonts w:eastAsia="TimesNewRoman"/>
          <w:sz w:val="24"/>
          <w:szCs w:val="24"/>
          <w:lang w:val="en-US" w:eastAsia="ja-JP"/>
        </w:rPr>
        <w:t xml:space="preserve">The contents of the TSPEC or DMG TSPEC field, TCLAS element(s) (if present), TCLAS Processing element (if present), and </w:t>
      </w:r>
      <w:proofErr w:type="spellStart"/>
      <w:r w:rsidRPr="0096576C">
        <w:rPr>
          <w:rFonts w:eastAsia="TimesNewRoman"/>
          <w:sz w:val="24"/>
          <w:szCs w:val="24"/>
          <w:lang w:val="en-US" w:eastAsia="ja-JP"/>
        </w:rPr>
        <w:t>ResultCode</w:t>
      </w:r>
      <w:proofErr w:type="spellEnd"/>
      <w:r w:rsidRPr="0096576C">
        <w:rPr>
          <w:rFonts w:eastAsia="TimesNewRoman"/>
          <w:sz w:val="24"/>
          <w:szCs w:val="24"/>
          <w:lang w:val="en-US" w:eastAsia="ja-JP"/>
        </w:rPr>
        <w:t xml:space="preserve"> field </w:t>
      </w:r>
      <w:r w:rsidRPr="00A102D7">
        <w:rPr>
          <w:rFonts w:eastAsia="TimesNewRoman"/>
          <w:strike/>
          <w:color w:val="FF0000"/>
          <w:sz w:val="24"/>
          <w:szCs w:val="24"/>
          <w:lang w:val="en-US" w:eastAsia="ja-JP"/>
        </w:rPr>
        <w:t xml:space="preserve">contain values specified in </w:t>
      </w:r>
      <w:r w:rsidRPr="00A102D7">
        <w:rPr>
          <w:rFonts w:eastAsia="TimesNewRoman"/>
          <w:strike/>
          <w:color w:val="FF0000"/>
          <w:sz w:val="24"/>
          <w:szCs w:val="24"/>
          <w:u w:val="single"/>
          <w:lang w:val="en-US" w:eastAsia="ja-JP"/>
        </w:rPr>
        <w:t>6.3.25.5.2</w:t>
      </w:r>
      <w:r w:rsidRPr="00A102D7">
        <w:rPr>
          <w:rFonts w:eastAsia="TimesNewRoman"/>
          <w:strike/>
          <w:color w:val="FF0000"/>
          <w:sz w:val="24"/>
          <w:szCs w:val="24"/>
          <w:lang w:val="en-US" w:eastAsia="ja-JP"/>
        </w:rPr>
        <w:t xml:space="preserve"> (Semantics of the service primitive).</w:t>
      </w:r>
      <w:r w:rsidR="00A102D7">
        <w:rPr>
          <w:rFonts w:eastAsia="TimesNewRoman"/>
          <w:strike/>
          <w:color w:val="FF0000"/>
          <w:sz w:val="24"/>
          <w:szCs w:val="24"/>
          <w:lang w:val="en-US" w:eastAsia="ja-JP"/>
        </w:rPr>
        <w:t xml:space="preserve"> </w:t>
      </w:r>
      <w:r w:rsidR="00731236">
        <w:rPr>
          <w:rFonts w:eastAsia="TimesNewRoman"/>
          <w:color w:val="FF0000"/>
          <w:sz w:val="24"/>
          <w:szCs w:val="24"/>
          <w:lang w:val="en-US" w:eastAsia="ja-JP"/>
        </w:rPr>
        <w:t>a</w:t>
      </w:r>
      <w:r w:rsidR="00A102D7" w:rsidRPr="00A102D7">
        <w:rPr>
          <w:rFonts w:eastAsia="TimesNewRoman"/>
          <w:color w:val="FF0000"/>
          <w:sz w:val="24"/>
          <w:szCs w:val="24"/>
          <w:lang w:val="en-US" w:eastAsia="ja-JP"/>
        </w:rPr>
        <w:t>re contained in the</w:t>
      </w:r>
      <w:r w:rsidR="00A102D7">
        <w:rPr>
          <w:rFonts w:eastAsia="TimesNewRoman"/>
          <w:strike/>
          <w:color w:val="FF0000"/>
          <w:sz w:val="24"/>
          <w:szCs w:val="24"/>
          <w:lang w:val="en-US" w:eastAsia="ja-JP"/>
        </w:rPr>
        <w:t xml:space="preserve"> </w:t>
      </w:r>
      <w:r w:rsidR="00A102D7" w:rsidRPr="00A102D7">
        <w:rPr>
          <w:rFonts w:eastAsia="TimesNewRoman"/>
          <w:color w:val="FF0000"/>
          <w:sz w:val="24"/>
          <w:szCs w:val="24"/>
          <w:lang w:val="en-US" w:eastAsia="ja-JP"/>
        </w:rPr>
        <w:t>MLME-</w:t>
      </w:r>
      <w:proofErr w:type="spellStart"/>
      <w:r w:rsidR="00A102D7" w:rsidRPr="00A102D7">
        <w:rPr>
          <w:rFonts w:eastAsia="TimesNewRoman"/>
          <w:color w:val="FF0000"/>
          <w:sz w:val="24"/>
          <w:szCs w:val="24"/>
          <w:lang w:val="en-US" w:eastAsia="ja-JP"/>
        </w:rPr>
        <w:t>ADDTS.response</w:t>
      </w:r>
      <w:proofErr w:type="spellEnd"/>
      <w:r w:rsidR="00A102D7" w:rsidRPr="00A102D7">
        <w:rPr>
          <w:rFonts w:eastAsia="TimesNewRoman"/>
          <w:color w:val="FF0000"/>
          <w:sz w:val="24"/>
          <w:szCs w:val="24"/>
          <w:lang w:val="en-US" w:eastAsia="ja-JP"/>
        </w:rPr>
        <w:t xml:space="preserve"> primitive</w:t>
      </w:r>
      <w:r w:rsidR="00A102D7">
        <w:rPr>
          <w:rFonts w:eastAsia="TimesNewRoman"/>
          <w:color w:val="FF0000"/>
          <w:sz w:val="24"/>
          <w:szCs w:val="24"/>
          <w:lang w:val="en-US" w:eastAsia="ja-JP"/>
        </w:rPr>
        <w:t>.</w:t>
      </w:r>
    </w:p>
    <w:p w14:paraId="4F285AFC" w14:textId="48A36715" w:rsidR="004F5B1D" w:rsidRDefault="004F5B1D" w:rsidP="00020088">
      <w:pPr>
        <w:autoSpaceDE w:val="0"/>
        <w:autoSpaceDN w:val="0"/>
        <w:adjustRightInd w:val="0"/>
        <w:rPr>
          <w:rFonts w:eastAsia="TimesNewRoman"/>
          <w:szCs w:val="24"/>
          <w:lang w:val="en-US" w:eastAsia="ja-JP"/>
        </w:rPr>
      </w:pPr>
    </w:p>
    <w:p w14:paraId="79A86BFD" w14:textId="6DAA98FB"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46BBFDA3" w14:textId="4653A69F" w:rsidR="00F2270B" w:rsidRPr="00A90A71"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r w:rsidRPr="00281941">
        <w:rPr>
          <w:rFonts w:eastAsia="TimesNewRoman"/>
          <w:bCs/>
          <w:sz w:val="24"/>
          <w:szCs w:val="24"/>
          <w:lang w:val="en-US" w:eastAsia="ja-JP"/>
        </w:rPr>
        <w:t>P296</w:t>
      </w:r>
      <w:r w:rsidR="00281941" w:rsidRPr="00281941">
        <w:rPr>
          <w:rFonts w:eastAsia="TimesNewRoman"/>
          <w:bCs/>
          <w:sz w:val="24"/>
          <w:szCs w:val="24"/>
          <w:lang w:val="en-US" w:eastAsia="ja-JP"/>
        </w:rPr>
        <w:t>7</w:t>
      </w:r>
      <w:r w:rsidRPr="00281941">
        <w:rPr>
          <w:rFonts w:eastAsia="TimesNewRoman"/>
          <w:bCs/>
          <w:sz w:val="24"/>
          <w:szCs w:val="24"/>
          <w:lang w:val="en-US" w:eastAsia="ja-JP"/>
        </w:rPr>
        <w:t>.</w:t>
      </w:r>
      <w:r w:rsidR="00281941" w:rsidRPr="00281941">
        <w:rPr>
          <w:rFonts w:eastAsia="TimesNewRoman"/>
          <w:bCs/>
          <w:sz w:val="24"/>
          <w:szCs w:val="24"/>
          <w:lang w:val="en-US" w:eastAsia="ja-JP"/>
        </w:rPr>
        <w:t>57</w:t>
      </w:r>
    </w:p>
    <w:p w14:paraId="1772C87A" w14:textId="1B2856FE"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w:t>
      </w:r>
      <w:proofErr w:type="spellStart"/>
      <w:r w:rsidRPr="00281941">
        <w:rPr>
          <w:rFonts w:eastAsia="TimesNewRoman"/>
          <w:strike/>
          <w:color w:val="FF0000"/>
          <w:sz w:val="24"/>
          <w:szCs w:val="24"/>
          <w:lang w:val="en-US" w:eastAsia="ja-JP"/>
        </w:rPr>
        <w:t>MLMEQMFPOLICY.request</w:t>
      </w:r>
      <w:proofErr w:type="spellEnd"/>
      <w:r w:rsidRPr="00281941">
        <w:rPr>
          <w:rFonts w:eastAsia="TimesNewRoman"/>
          <w:strike/>
          <w:color w:val="FF0000"/>
          <w:sz w:val="24"/>
          <w:szCs w:val="24"/>
          <w:lang w:val="en-US" w:eastAsia="ja-JP"/>
        </w:rPr>
        <w:t>) to 6.3.81.3 (MLME-</w:t>
      </w:r>
      <w:proofErr w:type="spellStart"/>
      <w:r w:rsidRPr="00281941">
        <w:rPr>
          <w:rFonts w:eastAsia="TimesNewRoman"/>
          <w:strike/>
          <w:color w:val="FF0000"/>
          <w:sz w:val="24"/>
          <w:szCs w:val="24"/>
          <w:lang w:val="en-US" w:eastAsia="ja-JP"/>
        </w:rPr>
        <w:t>QMFPOLICY.indication</w:t>
      </w:r>
      <w:proofErr w:type="spellEnd"/>
      <w:r w:rsidRPr="00281941">
        <w:rPr>
          <w:rFonts w:eastAsia="TimesNewRoman"/>
          <w:strike/>
          <w:color w:val="FF0000"/>
          <w:sz w:val="24"/>
          <w:szCs w:val="24"/>
          <w:lang w:val="en-US" w:eastAsia="ja-JP"/>
        </w:rPr>
        <w:t>))</w:t>
      </w:r>
      <w:r w:rsidRPr="0096576C">
        <w:rPr>
          <w:rFonts w:eastAsia="TimesNewRoman"/>
          <w:sz w:val="24"/>
          <w:szCs w:val="24"/>
          <w:lang w:val="en-US" w:eastAsia="ja-JP"/>
        </w:rPr>
        <w:t xml:space="preserve"> to transmit a QMF Policy frame to a peer STA</w:t>
      </w:r>
    </w:p>
    <w:p w14:paraId="759E1228" w14:textId="4C2B7819" w:rsidR="00281941" w:rsidRDefault="00281941" w:rsidP="00F2270B">
      <w:pPr>
        <w:autoSpaceDE w:val="0"/>
        <w:autoSpaceDN w:val="0"/>
        <w:adjustRightInd w:val="0"/>
        <w:rPr>
          <w:rFonts w:eastAsia="TimesNewRoman"/>
          <w:sz w:val="24"/>
          <w:szCs w:val="24"/>
          <w:lang w:val="en-US" w:eastAsia="ja-JP"/>
        </w:rPr>
      </w:pPr>
    </w:p>
    <w:p w14:paraId="572CC0A0" w14:textId="79BEB55C" w:rsidR="00281941" w:rsidRPr="0096576C" w:rsidRDefault="00281941" w:rsidP="00281941">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296</w:t>
      </w:r>
      <w:r>
        <w:rPr>
          <w:rFonts w:eastAsia="TimesNewRoman"/>
          <w:sz w:val="24"/>
          <w:szCs w:val="24"/>
          <w:lang w:val="en-US" w:eastAsia="ja-JP"/>
        </w:rPr>
        <w:t>8</w:t>
      </w:r>
      <w:r w:rsidRPr="0096576C">
        <w:rPr>
          <w:rFonts w:eastAsia="TimesNewRoman"/>
          <w:sz w:val="24"/>
          <w:szCs w:val="24"/>
          <w:lang w:val="en-US" w:eastAsia="ja-JP"/>
        </w:rPr>
        <w:t>.1</w:t>
      </w: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w:t>
      </w:r>
      <w:proofErr w:type="spellStart"/>
      <w:r w:rsidRPr="00281941">
        <w:rPr>
          <w:rFonts w:eastAsia="TimesNewRoman"/>
          <w:strike/>
          <w:color w:val="FF0000"/>
          <w:sz w:val="24"/>
          <w:szCs w:val="24"/>
          <w:lang w:val="en-US" w:eastAsia="ja-JP"/>
        </w:rPr>
        <w:t>QMFPOLICYCHANGE.response</w:t>
      </w:r>
      <w:proofErr w:type="spellEnd"/>
      <w:r w:rsidRPr="00281941">
        <w:rPr>
          <w:rFonts w:eastAsia="TimesNewRoman"/>
          <w:strike/>
          <w:color w:val="FF0000"/>
          <w:sz w:val="24"/>
          <w:szCs w:val="24"/>
          <w:lang w:val="en-US" w:eastAsia="ja-JP"/>
        </w:rPr>
        <w:t>))</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45804F26" w14:textId="160C977B"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54BE7826"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Pr>
          <w:rFonts w:eastAsia="TimesNewRoman"/>
          <w:color w:val="FF0000"/>
          <w:sz w:val="24"/>
          <w:szCs w:val="24"/>
          <w:lang w:val="en-US" w:eastAsia="ja-JP"/>
        </w:rPr>
        <w:t>6.4</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17AEFC54"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MLME-</w:t>
      </w:r>
      <w:proofErr w:type="spellStart"/>
      <w:r w:rsidRPr="006D79A5">
        <w:rPr>
          <w:rFonts w:eastAsia="TimesNewRoman"/>
          <w:sz w:val="24"/>
          <w:szCs w:val="24"/>
          <w:lang w:val="en-US" w:eastAsia="ja-JP"/>
        </w:rPr>
        <w:t>SETKEYS.request</w:t>
      </w:r>
      <w:proofErr w:type="spellEnd"/>
      <w:r w:rsidRPr="006D79A5">
        <w:rPr>
          <w:rFonts w:eastAsia="TimesNewRoman"/>
          <w:sz w:val="24"/>
          <w:szCs w:val="24"/>
          <w:lang w:val="en-US" w:eastAsia="ja-JP"/>
        </w:rPr>
        <w:t xml:space="preserve">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6D79A5">
        <w:rPr>
          <w:rFonts w:eastAsia="TimesNewRoman"/>
          <w:color w:val="FF0000"/>
          <w:sz w:val="24"/>
          <w:szCs w:val="24"/>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w:t>
      </w:r>
      <w:proofErr w:type="spellStart"/>
      <w:r w:rsidRPr="006D79A5">
        <w:rPr>
          <w:rFonts w:eastAsia="TimesNewRoman"/>
          <w:sz w:val="24"/>
          <w:szCs w:val="24"/>
          <w:lang w:val="en-US" w:eastAsia="ja-JP"/>
        </w:rPr>
        <w:t>SetKeys</w:t>
      </w:r>
      <w:proofErr w:type="spellEnd"/>
      <w:r w:rsidRPr="006D79A5">
        <w:rPr>
          <w:rFonts w:eastAsia="TimesNewRoman"/>
          <w:sz w:val="24"/>
          <w:szCs w:val="24"/>
          <w:lang w:val="en-US" w:eastAsia="ja-JP"/>
        </w:rPr>
        <w:t>).</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7214D6BA" w:rsidR="006D79A5" w:rsidRPr="00E51865" w:rsidRDefault="006D79A5" w:rsidP="006D79A5">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12.7.1.7 Beacon protection key hierarchy P320</w:t>
      </w:r>
      <w:r w:rsidR="00731236">
        <w:rPr>
          <w:rFonts w:eastAsia="TimesNewRoman"/>
          <w:b/>
          <w:sz w:val="24"/>
          <w:szCs w:val="24"/>
          <w:lang w:val="en-US" w:eastAsia="ja-JP"/>
        </w:rPr>
        <w:t>5</w:t>
      </w:r>
      <w:r w:rsidRPr="00E51865">
        <w:rPr>
          <w:rFonts w:eastAsia="TimesNewRoman"/>
          <w:b/>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BIGTK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731236">
        <w:rPr>
          <w:rFonts w:eastAsia="TimesNewRoman"/>
          <w:color w:val="FF0000"/>
          <w:sz w:val="24"/>
          <w:szCs w:val="24"/>
          <w:lang w:val="en-US" w:eastAsia="ja-JP"/>
        </w:rPr>
        <w:t>6.4.13</w:t>
      </w:r>
      <w:r w:rsidRPr="00731236">
        <w:rPr>
          <w:rFonts w:eastAsia="TimesNewRoman"/>
          <w:sz w:val="24"/>
          <w:szCs w:val="24"/>
          <w:lang w:val="en-US" w:eastAsia="ja-JP"/>
        </w:rPr>
        <w:t>(</w:t>
      </w:r>
      <w:proofErr w:type="spellStart"/>
      <w:r w:rsidRPr="00731236">
        <w:rPr>
          <w:rFonts w:eastAsia="TimesNewRoman"/>
          <w:sz w:val="24"/>
          <w:szCs w:val="24"/>
          <w:lang w:val="en-US" w:eastAsia="ja-JP"/>
        </w:rPr>
        <w:t>SetKeys</w:t>
      </w:r>
      <w:proofErr w:type="spellEnd"/>
      <w:r w:rsidRPr="00731236">
        <w:rPr>
          <w:rFonts w:eastAsia="TimesNewRoman"/>
          <w:sz w:val="24"/>
          <w:szCs w:val="24"/>
          <w:lang w:val="en-US" w:eastAsia="ja-JP"/>
        </w:rPr>
        <w:t>).</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18FF9CA5"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Pr="00731236">
        <w:rPr>
          <w:rFonts w:eastAsia="Arial,Bold"/>
          <w:sz w:val="24"/>
          <w:szCs w:val="24"/>
          <w:lang w:val="en-US" w:eastAsia="ja-JP"/>
        </w:rPr>
        <w:t>P3206.11</w:t>
      </w:r>
    </w:p>
    <w:p w14:paraId="7448F4F0" w14:textId="6F0E0E91" w:rsidR="00731236" w:rsidRPr="00140F71" w:rsidRDefault="00731236" w:rsidP="00731236">
      <w:pPr>
        <w:autoSpaceDE w:val="0"/>
        <w:autoSpaceDN w:val="0"/>
        <w:adjustRightInd w:val="0"/>
        <w:rPr>
          <w:rFonts w:eastAsia="TimesNewRoman"/>
          <w:szCs w:val="24"/>
          <w:lang w:val="en-US" w:eastAsia="ja-JP"/>
        </w:rPr>
      </w:pPr>
      <w:r w:rsidRPr="0096576C">
        <w:rPr>
          <w:rFonts w:eastAsia="TimesNewRoman"/>
          <w:sz w:val="24"/>
          <w:szCs w:val="24"/>
          <w:lang w:val="en-US" w:eastAsia="ja-JP"/>
        </w:rPr>
        <w:t>The WIGTK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 xml:space="preserve">see </w:t>
      </w:r>
      <w:r w:rsidRPr="00731236">
        <w:rPr>
          <w:rFonts w:eastAsia="TimesNewRoman"/>
          <w:strike/>
          <w:color w:val="FF0000"/>
          <w:sz w:val="24"/>
          <w:szCs w:val="24"/>
          <w:u w:val="single"/>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WIGTK configuration is described in the EAPOL-Key state machines</w:t>
      </w:r>
    </w:p>
    <w:sectPr w:rsidR="00731236"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Graham" w:date="2022-06-24T13:30:00Z" w:initials="SG">
    <w:p w14:paraId="016E2652" w14:textId="77777777" w:rsidR="00397F3B" w:rsidRDefault="00397F3B" w:rsidP="00AA382A">
      <w:pPr>
        <w:pStyle w:val="CommentText"/>
      </w:pPr>
      <w:r>
        <w:rPr>
          <w:rStyle w:val="CommentReference"/>
        </w:rPr>
        <w:annotationRef/>
      </w:r>
      <w:r>
        <w:rPr>
          <w:color w:val="FF0000"/>
        </w:rPr>
        <w:t>MARK NOTE: This feels very similar to 6.3.4 (Synchronization).  No protocol is generated.  Do we need another exception for this one?</w:t>
      </w:r>
    </w:p>
  </w:comment>
  <w:comment w:id="1" w:author="Smith, Graham" w:date="2022-06-24T13:30:00Z" w:initials="SG">
    <w:p w14:paraId="6CC2D351" w14:textId="77777777" w:rsidR="00397F3B" w:rsidRDefault="00397F3B" w:rsidP="00E24ECB">
      <w:pPr>
        <w:pStyle w:val="CommentText"/>
      </w:pPr>
      <w:r>
        <w:rPr>
          <w:rStyle w:val="CommentReference"/>
        </w:rPr>
        <w:annotationRef/>
      </w:r>
      <w:r>
        <w:rPr>
          <w:color w:val="FF0000"/>
        </w:rPr>
        <w:t>MARK NOTE: Another no protocol one.  It seems like an error that this is “2a” and not “2”, since there is another step after a waiting period, and it seems like the .cnf would be a good way to indicate this point.  Besides, couldn’t a parameter be wrong, MCCA could already be enabled, etc., just like the MLME-START.confirm ResultCodes?</w:t>
      </w:r>
    </w:p>
  </w:comment>
  <w:comment w:id="2" w:author="Smith, Graham" w:date="2022-06-24T13:31:00Z" w:initials="SG">
    <w:p w14:paraId="01243DE3" w14:textId="77777777" w:rsidR="00397F3B" w:rsidRDefault="00397F3B" w:rsidP="0010604D">
      <w:pPr>
        <w:pStyle w:val="CommentText"/>
      </w:pPr>
      <w:r>
        <w:rPr>
          <w:rStyle w:val="CommentReference"/>
        </w:rPr>
        <w:annotationRef/>
      </w:r>
      <w:r>
        <w:rPr>
          <w:color w:val="FF0000"/>
        </w:rPr>
        <w:t xml:space="preserve">MARK NOTE: The current MLME primitive appears to be incorrect, in missing the “MCCAOP Advertisement Overview” element in the .request, but our scheme will fix that! </w:t>
      </w:r>
      <w:r>
        <w:t>12</w:t>
      </w:r>
    </w:p>
  </w:comment>
  <w:comment w:id="3" w:author="Hamilton, Mark" w:date="2022-05-28T15:50:00Z" w:initials="HM">
    <w:p w14:paraId="619B3D8F" w14:textId="6666F086" w:rsidR="003210D5" w:rsidRDefault="003210D5" w:rsidP="003210D5">
      <w:pPr>
        <w:pStyle w:val="CommentText"/>
      </w:pPr>
      <w:r>
        <w:rPr>
          <w:rStyle w:val="CommentReference"/>
        </w:rPr>
        <w:annotationRef/>
      </w:r>
      <w:r>
        <w:t>I think?</w:t>
      </w:r>
    </w:p>
  </w:comment>
  <w:comment w:id="4" w:author="Smith, Graham" w:date="2022-06-24T13:32:00Z" w:initials="SG">
    <w:p w14:paraId="34BC31F1" w14:textId="77777777" w:rsidR="00397F3B" w:rsidRDefault="00397F3B" w:rsidP="008A07F9">
      <w:pPr>
        <w:pStyle w:val="CommentText"/>
      </w:pPr>
      <w:r>
        <w:rPr>
          <w:rStyle w:val="CommentReference"/>
        </w:rPr>
        <w:annotationRef/>
      </w:r>
      <w:r>
        <w:rPr>
          <w:color w:val="FF0000"/>
        </w:rPr>
        <w:t>MARK NOTE: This looks very similar to 6.3.40 (Get TSF timer).  No protocol is generated</w:t>
      </w:r>
    </w:p>
  </w:comment>
  <w:comment w:id="5" w:author="Smith, Graham" w:date="2022-06-24T13:33:00Z" w:initials="SG">
    <w:p w14:paraId="5893C720" w14:textId="77777777" w:rsidR="00397F3B" w:rsidRDefault="00397F3B" w:rsidP="0018221F">
      <w:pPr>
        <w:pStyle w:val="CommentText"/>
      </w:pPr>
      <w:r>
        <w:rPr>
          <w:rStyle w:val="CommentReference"/>
        </w:rPr>
        <w:annotationRef/>
      </w:r>
      <w:r>
        <w:rPr>
          <w:color w:val="FF0000"/>
        </w:rPr>
        <w:t>MARK NOTE: This looks very similar to 6.3.19 (SetKeys).  No protocol is generated</w:t>
      </w:r>
    </w:p>
  </w:comment>
  <w:comment w:id="6" w:author="Smith, Graham" w:date="2022-06-24T13:33:00Z" w:initials="SG">
    <w:p w14:paraId="4E7A2494" w14:textId="77777777" w:rsidR="00397F3B" w:rsidRDefault="00397F3B" w:rsidP="008C29B4">
      <w:pPr>
        <w:pStyle w:val="CommentText"/>
      </w:pPr>
      <w:r>
        <w:rPr>
          <w:rStyle w:val="CommentReference"/>
        </w:rPr>
        <w:annotationRef/>
      </w:r>
      <w:r>
        <w:rPr>
          <w:color w:val="FF0000"/>
        </w:rPr>
        <w:t>MARK NOTE: The procedure in clause 11 is not explicitly connected to this SAP primitive, and it has no unique protocol (frame).  So, it will be lost with our scheme.  Maybe that’s okay??</w:t>
      </w:r>
    </w:p>
  </w:comment>
  <w:comment w:id="7" w:author="Hamilton, Mark" w:date="2022-05-28T16:22:00Z" w:initials="HM">
    <w:p w14:paraId="4E83F75B" w14:textId="3EDA208D" w:rsidR="00647F94" w:rsidRDefault="00647F94" w:rsidP="00286C57">
      <w:pPr>
        <w:pStyle w:val="CommentText"/>
      </w:pPr>
      <w:r>
        <w:rPr>
          <w:rStyle w:val="CommentReference"/>
        </w:rPr>
        <w:annotationRef/>
      </w:r>
      <w:r>
        <w:t>Are there more of these that I (we) might have missed, where there is a 9.6.7 copy/version, and another one in Robust, DMG, FST, VHT, FILS, etc…?</w:t>
      </w:r>
    </w:p>
  </w:comment>
  <w:comment w:id="8" w:author="Smith, Graham" w:date="2022-06-24T13:33:00Z" w:initials="SG">
    <w:p w14:paraId="2CDD763B" w14:textId="77777777" w:rsidR="00397F3B" w:rsidRDefault="00397F3B" w:rsidP="005728C2">
      <w:pPr>
        <w:pStyle w:val="CommentText"/>
      </w:pPr>
      <w:r>
        <w:rPr>
          <w:rStyle w:val="CommentReference"/>
        </w:rPr>
        <w:annotationRef/>
      </w:r>
      <w:r>
        <w:rPr>
          <w:color w:val="FF0000"/>
        </w:rPr>
        <w:t>MARK NOTE: Like Mesh Peering Management, this is a _horrible_ MLME primitive.  Glad we’re cleaning it up</w:t>
      </w:r>
    </w:p>
  </w:comment>
  <w:comment w:id="9" w:author="Smith, Graham" w:date="2022-06-24T13:35:00Z" w:initials="SG">
    <w:p w14:paraId="7CC4B444" w14:textId="77777777" w:rsidR="00BA4719" w:rsidRDefault="00BA4719" w:rsidP="00EE1CC8">
      <w:pPr>
        <w:pStyle w:val="CommentText"/>
      </w:pPr>
      <w:r>
        <w:rPr>
          <w:rStyle w:val="CommentReference"/>
        </w:rPr>
        <w:annotationRef/>
      </w:r>
      <w:r>
        <w:rPr>
          <w:color w:val="FF0000"/>
        </w:rPr>
        <w:t>MARK NOTE: This is all very like SCAN.  Kicking off these primtives starts a whole bunch of under-the-hood protocol stuff, which eventually gets reported as completed with some result.  Probably need to keep this as an explicit case.</w:t>
      </w:r>
    </w:p>
  </w:comment>
  <w:comment w:id="10" w:author="Smith, Graham" w:date="2022-06-22T14:59:00Z" w:initials="SG">
    <w:p w14:paraId="22BCE917" w14:textId="21449CB3" w:rsidR="00142E3F" w:rsidRDefault="00142E3F" w:rsidP="0066555D">
      <w:pPr>
        <w:pStyle w:val="CommentText"/>
      </w:pPr>
      <w:r>
        <w:rPr>
          <w:rStyle w:val="CommentReference"/>
        </w:rPr>
        <w:annotationRef/>
      </w:r>
      <w:r>
        <w:rPr>
          <w:color w:val="FF0000"/>
        </w:rPr>
        <w:t>NOTE: No protocol, local indication only.  This occurs in multiple places in clause 12 (for different security models).  No good single reference.  Probably need to keep this as an explicit case.</w:t>
      </w:r>
    </w:p>
  </w:comment>
  <w:comment w:id="11" w:author="Smith, Graham" w:date="2022-06-22T15:01:00Z" w:initials="SG">
    <w:p w14:paraId="5A83730E" w14:textId="77777777" w:rsidR="00FF1FE4" w:rsidRDefault="00FF1FE4" w:rsidP="002B5936">
      <w:pPr>
        <w:pStyle w:val="CommentText"/>
      </w:pPr>
      <w:r>
        <w:rPr>
          <w:rStyle w:val="CommentReference"/>
        </w:rPr>
        <w:annotationRef/>
      </w:r>
      <w:r>
        <w:t>Found all the references to the MLMEs</w:t>
      </w:r>
    </w:p>
  </w:comment>
  <w:comment w:id="12" w:author="Smith, Graham" w:date="2022-06-24T13:36:00Z" w:initials="SG">
    <w:p w14:paraId="4ADBCF24" w14:textId="77777777" w:rsidR="00BA4719" w:rsidRDefault="00BA4719" w:rsidP="00CF72BD">
      <w:pPr>
        <w:pStyle w:val="CommentText"/>
      </w:pPr>
      <w:r>
        <w:rPr>
          <w:rStyle w:val="CommentReference"/>
        </w:rPr>
        <w:annotationRef/>
      </w:r>
      <w:r>
        <w:rPr>
          <w:color w:val="FF0000"/>
        </w:rPr>
        <w:t>MARK NOTE: Another _horrible_ MLME primitive.  Glad we’re cleaning it up</w:t>
      </w:r>
    </w:p>
  </w:comment>
  <w:comment w:id="13" w:author="Smith, Graham" w:date="2022-06-24T13:37:00Z" w:initials="SG">
    <w:p w14:paraId="0C69C54A" w14:textId="77777777" w:rsidR="00BA4719" w:rsidRDefault="00BA4719" w:rsidP="000F62E6">
      <w:pPr>
        <w:pStyle w:val="CommentText"/>
      </w:pPr>
      <w:r>
        <w:rPr>
          <w:rStyle w:val="CommentReference"/>
        </w:rPr>
        <w:annotationRef/>
      </w:r>
      <w:r>
        <w:rPr>
          <w:color w:val="FF0000"/>
        </w:rPr>
        <w:t>MARK NOTE: No protocol, like mesh link metric</w:t>
      </w:r>
    </w:p>
  </w:comment>
  <w:comment w:id="14" w:author="Smith, Graham" w:date="2022-06-24T13:37:00Z" w:initials="SG">
    <w:p w14:paraId="2D7C8260" w14:textId="77777777" w:rsidR="00BA4719" w:rsidRDefault="00BA4719" w:rsidP="00152A50">
      <w:pPr>
        <w:pStyle w:val="CommentText"/>
      </w:pPr>
      <w:r>
        <w:rPr>
          <w:rStyle w:val="CommentReference"/>
        </w:rPr>
        <w:annotationRef/>
      </w:r>
      <w:r>
        <w:rPr>
          <w:color w:val="FF0000"/>
        </w:rPr>
        <w:t>MARK NOTE: Who the heck thought this was necessary??</w:t>
      </w:r>
    </w:p>
  </w:comment>
  <w:comment w:id="15" w:author="Smith, Graham" w:date="2022-06-17T16:04:00Z" w:initials="SG">
    <w:p w14:paraId="2F9F7D88" w14:textId="1CA26961" w:rsidR="00647F94" w:rsidRDefault="00647F94" w:rsidP="00002B3E">
      <w:pPr>
        <w:pStyle w:val="CommentText"/>
      </w:pPr>
      <w:r>
        <w:rPr>
          <w:rStyle w:val="CommentReference"/>
        </w:rPr>
        <w:annotationRef/>
      </w:r>
      <w:r>
        <w:t>Candidate for 6.3.2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6E2652" w15:done="0"/>
  <w15:commentEx w15:paraId="6CC2D351" w15:done="0"/>
  <w15:commentEx w15:paraId="01243DE3" w15:done="0"/>
  <w15:commentEx w15:paraId="619B3D8F" w15:done="0"/>
  <w15:commentEx w15:paraId="34BC31F1" w15:done="0"/>
  <w15:commentEx w15:paraId="5893C720" w15:done="0"/>
  <w15:commentEx w15:paraId="4E7A2494" w15:done="0"/>
  <w15:commentEx w15:paraId="4E83F75B" w15:done="0"/>
  <w15:commentEx w15:paraId="2CDD763B" w15:done="0"/>
  <w15:commentEx w15:paraId="7CC4B444" w15:done="0"/>
  <w15:commentEx w15:paraId="22BCE917" w15:done="0"/>
  <w15:commentEx w15:paraId="5A83730E" w15:paraIdParent="22BCE917" w15:done="0"/>
  <w15:commentEx w15:paraId="4ADBCF24" w15:done="0"/>
  <w15:commentEx w15:paraId="0C69C54A" w15:done="0"/>
  <w15:commentEx w15:paraId="2D7C8260" w15:done="0"/>
  <w15:commentEx w15:paraId="2F9F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3ADF" w16cex:dateUtc="2022-06-24T17:30:00Z"/>
  <w16cex:commentExtensible w16cex:durableId="26603B08" w16cex:dateUtc="2022-06-24T17:30:00Z"/>
  <w16cex:commentExtensible w16cex:durableId="26603B26" w16cex:dateUtc="2022-06-24T17:31:00Z"/>
  <w16cex:commentExtensible w16cex:durableId="263CC362" w16cex:dateUtc="2022-05-28T21:50:00Z"/>
  <w16cex:commentExtensible w16cex:durableId="26603B60" w16cex:dateUtc="2022-06-24T17:32:00Z"/>
  <w16cex:commentExtensible w16cex:durableId="26603B92" w16cex:dateUtc="2022-06-24T17:33:00Z"/>
  <w16cex:commentExtensible w16cex:durableId="26603BA8" w16cex:dateUtc="2022-06-24T17:33:00Z"/>
  <w16cex:commentExtensible w16cex:durableId="263CCAC8" w16cex:dateUtc="2022-05-28T22:22:00Z"/>
  <w16cex:commentExtensible w16cex:durableId="26603BC4" w16cex:dateUtc="2022-06-24T17:33:00Z"/>
  <w16cex:commentExtensible w16cex:durableId="26603C35" w16cex:dateUtc="2022-06-24T17:35:00Z"/>
  <w16cex:commentExtensible w16cex:durableId="265DACB6" w16cex:dateUtc="2022-06-22T18:59:00Z"/>
  <w16cex:commentExtensible w16cex:durableId="265DAD41" w16cex:dateUtc="2022-06-22T19:01:00Z"/>
  <w16cex:commentExtensible w16cex:durableId="26603C78" w16cex:dateUtc="2022-06-24T17:36:00Z"/>
  <w16cex:commentExtensible w16cex:durableId="26603C86" w16cex:dateUtc="2022-06-24T17:37:00Z"/>
  <w16cex:commentExtensible w16cex:durableId="26603C9E" w16cex:dateUtc="2022-06-24T17:37:00Z"/>
  <w16cex:commentExtensible w16cex:durableId="265724AA" w16cex:dateUtc="2022-06-1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E2652" w16cid:durableId="26603ADF"/>
  <w16cid:commentId w16cid:paraId="6CC2D351" w16cid:durableId="26603B08"/>
  <w16cid:commentId w16cid:paraId="01243DE3" w16cid:durableId="26603B26"/>
  <w16cid:commentId w16cid:paraId="619B3D8F" w16cid:durableId="263CC362"/>
  <w16cid:commentId w16cid:paraId="34BC31F1" w16cid:durableId="26603B60"/>
  <w16cid:commentId w16cid:paraId="5893C720" w16cid:durableId="26603B92"/>
  <w16cid:commentId w16cid:paraId="4E7A2494" w16cid:durableId="26603BA8"/>
  <w16cid:commentId w16cid:paraId="4E83F75B" w16cid:durableId="263CCAC8"/>
  <w16cid:commentId w16cid:paraId="2CDD763B" w16cid:durableId="26603BC4"/>
  <w16cid:commentId w16cid:paraId="7CC4B444" w16cid:durableId="26603C35"/>
  <w16cid:commentId w16cid:paraId="22BCE917" w16cid:durableId="265DACB6"/>
  <w16cid:commentId w16cid:paraId="5A83730E" w16cid:durableId="265DAD41"/>
  <w16cid:commentId w16cid:paraId="4ADBCF24" w16cid:durableId="26603C78"/>
  <w16cid:commentId w16cid:paraId="0C69C54A" w16cid:durableId="26603C86"/>
  <w16cid:commentId w16cid:paraId="2D7C8260" w16cid:durableId="26603C9E"/>
  <w16cid:commentId w16cid:paraId="2F9F7D88" w16cid:durableId="26572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018E" w14:textId="77777777" w:rsidR="003B7A9D" w:rsidRDefault="003B7A9D">
      <w:r>
        <w:separator/>
      </w:r>
    </w:p>
  </w:endnote>
  <w:endnote w:type="continuationSeparator" w:id="0">
    <w:p w14:paraId="7E39F694" w14:textId="77777777" w:rsidR="003B7A9D" w:rsidRDefault="003B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884A4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1FCC" w14:textId="77777777" w:rsidR="003B7A9D" w:rsidRDefault="003B7A9D">
      <w:r>
        <w:separator/>
      </w:r>
    </w:p>
  </w:footnote>
  <w:footnote w:type="continuationSeparator" w:id="0">
    <w:p w14:paraId="7AC1ED2D" w14:textId="77777777" w:rsidR="003B7A9D" w:rsidRDefault="003B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2160CB2"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C908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Graham">
    <w15:presenceInfo w15:providerId="None" w15:userId="Smith, Graham"/>
  </w15:person>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4121"/>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4D8"/>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732E"/>
    <w:rsid w:val="000F0A11"/>
    <w:rsid w:val="000F0F65"/>
    <w:rsid w:val="000F14D4"/>
    <w:rsid w:val="000F1EFD"/>
    <w:rsid w:val="000F2320"/>
    <w:rsid w:val="000F430A"/>
    <w:rsid w:val="000F4CF2"/>
    <w:rsid w:val="000F55BD"/>
    <w:rsid w:val="000F5A03"/>
    <w:rsid w:val="000F66F3"/>
    <w:rsid w:val="000F6A25"/>
    <w:rsid w:val="000F717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67DD1"/>
    <w:rsid w:val="001701F5"/>
    <w:rsid w:val="0017056B"/>
    <w:rsid w:val="0017281E"/>
    <w:rsid w:val="001740DC"/>
    <w:rsid w:val="00175711"/>
    <w:rsid w:val="00175A5F"/>
    <w:rsid w:val="00177BBB"/>
    <w:rsid w:val="00180818"/>
    <w:rsid w:val="001818D7"/>
    <w:rsid w:val="001819C3"/>
    <w:rsid w:val="00181FBA"/>
    <w:rsid w:val="001823C3"/>
    <w:rsid w:val="00182A6B"/>
    <w:rsid w:val="00183B75"/>
    <w:rsid w:val="00184584"/>
    <w:rsid w:val="00184D12"/>
    <w:rsid w:val="00184F25"/>
    <w:rsid w:val="001861B8"/>
    <w:rsid w:val="00186514"/>
    <w:rsid w:val="00190C49"/>
    <w:rsid w:val="001920C9"/>
    <w:rsid w:val="00192BC9"/>
    <w:rsid w:val="00194FBD"/>
    <w:rsid w:val="0019534C"/>
    <w:rsid w:val="00195354"/>
    <w:rsid w:val="001A050C"/>
    <w:rsid w:val="001A0CA3"/>
    <w:rsid w:val="001A0FF2"/>
    <w:rsid w:val="001A1961"/>
    <w:rsid w:val="001A1B98"/>
    <w:rsid w:val="001A1D16"/>
    <w:rsid w:val="001A5098"/>
    <w:rsid w:val="001A6081"/>
    <w:rsid w:val="001A6299"/>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1941"/>
    <w:rsid w:val="002820CE"/>
    <w:rsid w:val="00283805"/>
    <w:rsid w:val="00284C5C"/>
    <w:rsid w:val="002850F5"/>
    <w:rsid w:val="0028626F"/>
    <w:rsid w:val="0028659D"/>
    <w:rsid w:val="002865C2"/>
    <w:rsid w:val="002866A4"/>
    <w:rsid w:val="00286C57"/>
    <w:rsid w:val="0029020B"/>
    <w:rsid w:val="0029055C"/>
    <w:rsid w:val="0029241F"/>
    <w:rsid w:val="00293170"/>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5959"/>
    <w:rsid w:val="00325B21"/>
    <w:rsid w:val="00325D8E"/>
    <w:rsid w:val="00326844"/>
    <w:rsid w:val="00327D61"/>
    <w:rsid w:val="00330662"/>
    <w:rsid w:val="00330883"/>
    <w:rsid w:val="00331071"/>
    <w:rsid w:val="003312A6"/>
    <w:rsid w:val="00331CD3"/>
    <w:rsid w:val="003326F2"/>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137"/>
    <w:rsid w:val="0036367B"/>
    <w:rsid w:val="00363A7B"/>
    <w:rsid w:val="00363BD7"/>
    <w:rsid w:val="003643AF"/>
    <w:rsid w:val="00364632"/>
    <w:rsid w:val="00364917"/>
    <w:rsid w:val="00370773"/>
    <w:rsid w:val="00370802"/>
    <w:rsid w:val="00370CA2"/>
    <w:rsid w:val="00370E58"/>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0833"/>
    <w:rsid w:val="004F166D"/>
    <w:rsid w:val="004F48DA"/>
    <w:rsid w:val="004F5B1D"/>
    <w:rsid w:val="004F76F9"/>
    <w:rsid w:val="004F7908"/>
    <w:rsid w:val="00500859"/>
    <w:rsid w:val="0050176F"/>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B91"/>
    <w:rsid w:val="005618B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BB3"/>
    <w:rsid w:val="00575DE8"/>
    <w:rsid w:val="00577620"/>
    <w:rsid w:val="0057788B"/>
    <w:rsid w:val="00577C93"/>
    <w:rsid w:val="00580602"/>
    <w:rsid w:val="005811FD"/>
    <w:rsid w:val="00583AA3"/>
    <w:rsid w:val="00583C4B"/>
    <w:rsid w:val="00584000"/>
    <w:rsid w:val="005842ED"/>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D7F"/>
    <w:rsid w:val="005B63C1"/>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B13"/>
    <w:rsid w:val="005D1DD2"/>
    <w:rsid w:val="005D24C7"/>
    <w:rsid w:val="005D2CDA"/>
    <w:rsid w:val="005D2F46"/>
    <w:rsid w:val="005D336A"/>
    <w:rsid w:val="005D4FF0"/>
    <w:rsid w:val="005D5D54"/>
    <w:rsid w:val="005D609D"/>
    <w:rsid w:val="005D7F41"/>
    <w:rsid w:val="005E0B5C"/>
    <w:rsid w:val="005E1008"/>
    <w:rsid w:val="005E1E5B"/>
    <w:rsid w:val="005E2611"/>
    <w:rsid w:val="005E3547"/>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37798"/>
    <w:rsid w:val="00640217"/>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BD9"/>
    <w:rsid w:val="006B038F"/>
    <w:rsid w:val="006B1CA5"/>
    <w:rsid w:val="006B3FC4"/>
    <w:rsid w:val="006B4CA3"/>
    <w:rsid w:val="006B4F4C"/>
    <w:rsid w:val="006B536C"/>
    <w:rsid w:val="006B55A2"/>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236"/>
    <w:rsid w:val="00731575"/>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736E"/>
    <w:rsid w:val="00887C89"/>
    <w:rsid w:val="00890FE0"/>
    <w:rsid w:val="008911B1"/>
    <w:rsid w:val="0089308F"/>
    <w:rsid w:val="00893E8B"/>
    <w:rsid w:val="00893FF8"/>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22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1940"/>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9C8"/>
    <w:rsid w:val="00A613BA"/>
    <w:rsid w:val="00A614AD"/>
    <w:rsid w:val="00A6219D"/>
    <w:rsid w:val="00A62E4B"/>
    <w:rsid w:val="00A64741"/>
    <w:rsid w:val="00A6477F"/>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5C56"/>
    <w:rsid w:val="00AF614A"/>
    <w:rsid w:val="00AF709B"/>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AF5"/>
    <w:rsid w:val="00C156BB"/>
    <w:rsid w:val="00C21833"/>
    <w:rsid w:val="00C21FA7"/>
    <w:rsid w:val="00C2206E"/>
    <w:rsid w:val="00C22656"/>
    <w:rsid w:val="00C228BF"/>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106"/>
    <w:rsid w:val="00C86C10"/>
    <w:rsid w:val="00C86DD3"/>
    <w:rsid w:val="00C86FE3"/>
    <w:rsid w:val="00C87C7A"/>
    <w:rsid w:val="00C90897"/>
    <w:rsid w:val="00C90CCC"/>
    <w:rsid w:val="00C91CA7"/>
    <w:rsid w:val="00C92101"/>
    <w:rsid w:val="00C92403"/>
    <w:rsid w:val="00C92AD8"/>
    <w:rsid w:val="00C957F5"/>
    <w:rsid w:val="00C95A41"/>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2A07"/>
    <w:rsid w:val="00CC2ADF"/>
    <w:rsid w:val="00CC2B13"/>
    <w:rsid w:val="00CC2B2C"/>
    <w:rsid w:val="00CC2FDA"/>
    <w:rsid w:val="00CC2FE1"/>
    <w:rsid w:val="00CC3007"/>
    <w:rsid w:val="00CC521D"/>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07FF0"/>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5FD3"/>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6BCF"/>
    <w:rsid w:val="00EC7810"/>
    <w:rsid w:val="00EC7EF0"/>
    <w:rsid w:val="00EC7FF6"/>
    <w:rsid w:val="00ED0816"/>
    <w:rsid w:val="00ED14E4"/>
    <w:rsid w:val="00ED1551"/>
    <w:rsid w:val="00ED1744"/>
    <w:rsid w:val="00ED2A17"/>
    <w:rsid w:val="00ED345C"/>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E0A"/>
    <w:rsid w:val="00F07BB7"/>
    <w:rsid w:val="00F101F1"/>
    <w:rsid w:val="00F12947"/>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3AF2"/>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4313"/>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418"/>
    <w:rsid w:val="00F63608"/>
    <w:rsid w:val="00F63771"/>
    <w:rsid w:val="00F6394C"/>
    <w:rsid w:val="00F64190"/>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79</TotalTime>
  <Pages>13</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16</cp:revision>
  <cp:lastPrinted>2022-05-03T15:15:00Z</cp:lastPrinted>
  <dcterms:created xsi:type="dcterms:W3CDTF">2022-06-24T16:21:00Z</dcterms:created>
  <dcterms:modified xsi:type="dcterms:W3CDTF">2022-06-24T17:37:00Z</dcterms:modified>
</cp:coreProperties>
</file>