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261DADCC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02D9152E" w:rsidR="00677695" w:rsidRPr="000B2275" w:rsidRDefault="00CA014A" w:rsidP="00EF198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633726">
              <w:rPr>
                <w:lang w:val="en-US"/>
              </w:rPr>
              <w:t xml:space="preserve">the </w:t>
            </w:r>
            <w:r w:rsidR="001926D4">
              <w:rPr>
                <w:lang w:val="en-US"/>
              </w:rPr>
              <w:t>July</w:t>
            </w:r>
            <w:r w:rsidR="00633726">
              <w:rPr>
                <w:lang w:val="en-US"/>
              </w:rPr>
              <w:t xml:space="preserve"> IEEE 802.11 </w:t>
            </w:r>
            <w:r w:rsidR="00CA4621">
              <w:rPr>
                <w:lang w:val="en-US"/>
              </w:rPr>
              <w:t>Plenary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679EE7EE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2C41D4">
              <w:rPr>
                <w:b w:val="0"/>
                <w:sz w:val="20"/>
                <w:lang w:val="en-US"/>
              </w:rPr>
              <w:t>0</w:t>
            </w:r>
            <w:r w:rsidR="001926D4">
              <w:rPr>
                <w:b w:val="0"/>
                <w:sz w:val="20"/>
                <w:lang w:val="en-US"/>
              </w:rPr>
              <w:t>7-</w:t>
            </w:r>
            <w:r w:rsidR="00170955">
              <w:rPr>
                <w:b w:val="0"/>
                <w:sz w:val="20"/>
                <w:lang w:val="en-US"/>
              </w:rPr>
              <w:t>25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D06FB7">
              <w:rPr>
                <w:b w:val="0"/>
                <w:sz w:val="20"/>
                <w:lang w:val="en-US"/>
              </w:rPr>
              <w:t>2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717063" w:rsidRPr="009A517B" w14:paraId="1D9AFFE3" w14:textId="77777777" w:rsidTr="001760B1">
        <w:trPr>
          <w:trHeight w:val="378"/>
          <w:jc w:val="center"/>
        </w:trPr>
        <w:tc>
          <w:tcPr>
            <w:tcW w:w="1551" w:type="dxa"/>
            <w:vAlign w:val="center"/>
          </w:tcPr>
          <w:p w14:paraId="2077133E" w14:textId="7596F0B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1329FD34" w14:textId="3A9D903F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49B38CCA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CE378E6" w14:textId="082CFB4D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DA1F48F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0B16B40" w14:textId="7777777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 xml:space="preserve">Hassan.yaghoobi at </w:t>
            </w:r>
          </w:p>
          <w:p w14:paraId="592FE618" w14:textId="716C4B84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intel.com</w:t>
            </w:r>
          </w:p>
        </w:tc>
      </w:tr>
      <w:tr w:rsidR="00717063" w:rsidRPr="009A517B" w14:paraId="01EA0A6F" w14:textId="77777777" w:rsidTr="001760B1">
        <w:trPr>
          <w:trHeight w:val="378"/>
          <w:jc w:val="center"/>
        </w:trPr>
        <w:tc>
          <w:tcPr>
            <w:tcW w:w="1551" w:type="dxa"/>
            <w:vAlign w:val="center"/>
          </w:tcPr>
          <w:p w14:paraId="2F2DFA11" w14:textId="7D059BC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Rich Kennedy</w:t>
            </w: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14:paraId="11DF2297" w14:textId="306091DF" w:rsidR="00717063" w:rsidRDefault="001760B1" w:rsidP="00717063">
            <w:pPr>
              <w:rPr>
                <w:szCs w:val="22"/>
              </w:rPr>
            </w:pPr>
            <w:r>
              <w:rPr>
                <w:szCs w:val="22"/>
              </w:rPr>
              <w:t xml:space="preserve">Huawei Paris </w:t>
            </w:r>
          </w:p>
        </w:tc>
        <w:tc>
          <w:tcPr>
            <w:tcW w:w="2546" w:type="dxa"/>
            <w:vAlign w:val="center"/>
          </w:tcPr>
          <w:p w14:paraId="5968E7BE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7305 Napier Trail</w:t>
            </w:r>
          </w:p>
          <w:p w14:paraId="383EA81D" w14:textId="1CE6280C" w:rsidR="004912C5" w:rsidRDefault="004912C5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Austin, TX 78729</w:t>
            </w:r>
          </w:p>
        </w:tc>
        <w:tc>
          <w:tcPr>
            <w:tcW w:w="1843" w:type="dxa"/>
            <w:vAlign w:val="center"/>
          </w:tcPr>
          <w:p w14:paraId="56C42F49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3F56D9B0" w14:textId="284F6543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rkennedy1000@gmail.com</w:t>
            </w:r>
          </w:p>
        </w:tc>
      </w:tr>
      <w:tr w:rsidR="00717063" w:rsidRPr="009A517B" w14:paraId="6F182F8E" w14:textId="77777777" w:rsidTr="001760B1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10124B4D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nil"/>
            </w:tcBorders>
            <w:vAlign w:val="center"/>
          </w:tcPr>
          <w:p w14:paraId="1A7673C6" w14:textId="172C0D98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4D443F82" w14:textId="32C0528F" w:rsidR="00717063" w:rsidRPr="00CA014A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1843" w:type="dxa"/>
            <w:vAlign w:val="center"/>
          </w:tcPr>
          <w:p w14:paraId="4E452A21" w14:textId="1735D96A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27604192" w:rsidR="00717063" w:rsidRPr="009A517B" w:rsidRDefault="00717063" w:rsidP="00717063">
            <w:pPr>
              <w:rPr>
                <w:szCs w:val="22"/>
              </w:rPr>
            </w:pP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4DFB5359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7F7C0E">
                              <w:t xml:space="preserve"> </w:t>
                            </w:r>
                            <w:r w:rsidR="0023790F">
                              <w:t>mixed-mod</w:t>
                            </w:r>
                            <w:r w:rsidR="00A84C40">
                              <w:t>e</w:t>
                            </w:r>
                            <w:r w:rsidR="008C15E9">
                              <w:t xml:space="preserve"> meeting held</w:t>
                            </w:r>
                            <w:r w:rsidR="00237A98">
                              <w:t xml:space="preserve"> during the </w:t>
                            </w:r>
                            <w:r w:rsidR="00A84C40">
                              <w:t>July</w:t>
                            </w:r>
                            <w:r w:rsidR="00633726">
                              <w:t xml:space="preserve"> 2022</w:t>
                            </w:r>
                            <w:r w:rsidR="00237A98">
                              <w:t xml:space="preserve"> IEEE 802.11 </w:t>
                            </w:r>
                            <w:r w:rsidR="005C6CA8">
                              <w:t>Plenary</w:t>
                            </w:r>
                            <w:r w:rsidR="00237A98">
                              <w:t>,</w:t>
                            </w:r>
                            <w:r w:rsidR="008C15E9">
                              <w:t xml:space="preserve"> on</w:t>
                            </w:r>
                            <w:r w:rsidR="00D83B72">
                              <w:t xml:space="preserve"> </w:t>
                            </w:r>
                            <w:r w:rsidR="00A84C40">
                              <w:t>July 14</w:t>
                            </w:r>
                            <w:r w:rsidR="00633726">
                              <w:t>, 2022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4DFB5359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7F7C0E">
                        <w:t xml:space="preserve"> </w:t>
                      </w:r>
                      <w:r w:rsidR="0023790F">
                        <w:t>mixed-mod</w:t>
                      </w:r>
                      <w:r w:rsidR="00A84C40">
                        <w:t>e</w:t>
                      </w:r>
                      <w:r w:rsidR="008C15E9">
                        <w:t xml:space="preserve"> meeting held</w:t>
                      </w:r>
                      <w:r w:rsidR="00237A98">
                        <w:t xml:space="preserve"> during the </w:t>
                      </w:r>
                      <w:r w:rsidR="00A84C40">
                        <w:t>July</w:t>
                      </w:r>
                      <w:r w:rsidR="00633726">
                        <w:t xml:space="preserve"> 2022</w:t>
                      </w:r>
                      <w:r w:rsidR="00237A98">
                        <w:t xml:space="preserve"> IEEE 802.11 </w:t>
                      </w:r>
                      <w:r w:rsidR="005C6CA8">
                        <w:t>Plenary</w:t>
                      </w:r>
                      <w:r w:rsidR="00237A98">
                        <w:t>,</w:t>
                      </w:r>
                      <w:r w:rsidR="008C15E9">
                        <w:t xml:space="preserve"> on</w:t>
                      </w:r>
                      <w:r w:rsidR="00D83B72">
                        <w:t xml:space="preserve"> </w:t>
                      </w:r>
                      <w:r w:rsidR="00A84C40">
                        <w:t>July 14</w:t>
                      </w:r>
                      <w:r w:rsidR="00633726">
                        <w:t>, 2022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1E66508D" w14:textId="34B1E8CF" w:rsidR="00800E14" w:rsidRDefault="003C33B5" w:rsidP="00800E14">
      <w:pPr>
        <w:rPr>
          <w:sz w:val="24"/>
          <w:szCs w:val="24"/>
          <w:lang w:val="en-US"/>
        </w:rPr>
      </w:pPr>
      <w:r w:rsidRPr="003C33B5">
        <w:rPr>
          <w:sz w:val="24"/>
          <w:szCs w:val="24"/>
          <w:lang w:val="en-US"/>
        </w:rPr>
        <w:t>Secretary: Richard Kennedy (</w:t>
      </w:r>
      <w:r w:rsidR="00A84C40">
        <w:rPr>
          <w:sz w:val="24"/>
          <w:szCs w:val="24"/>
          <w:lang w:val="en-US"/>
        </w:rPr>
        <w:t>Huawei Paris</w:t>
      </w:r>
      <w:r w:rsidRPr="003C33B5">
        <w:rPr>
          <w:sz w:val="24"/>
          <w:szCs w:val="24"/>
          <w:lang w:val="en-US"/>
        </w:rPr>
        <w:t>)</w:t>
      </w:r>
    </w:p>
    <w:p w14:paraId="2E36BB09" w14:textId="77777777" w:rsidR="003C33B5" w:rsidRDefault="003C33B5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bookmarkStart w:id="2" w:name="_Hlk93582377"/>
    <w:p w14:paraId="1327D235" w14:textId="25D17CB1" w:rsidR="00492DA9" w:rsidRPr="007E6B63" w:rsidRDefault="00AE7643" w:rsidP="007E6B63">
      <w:pPr>
        <w:spacing w:before="60" w:after="60"/>
        <w:ind w:left="720"/>
        <w:rPr>
          <w:rStyle w:val="Hyperlink"/>
          <w:bCs/>
        </w:rPr>
      </w:pPr>
      <w:r>
        <w:fldChar w:fldCharType="begin"/>
      </w:r>
      <w:r>
        <w:instrText xml:space="preserve"> HYPERLINK "</w:instrText>
      </w:r>
      <w:r w:rsidRPr="00AE7643">
        <w:instrText>https://mentor.ieee.org/802.11/dcn/22/11-22-0884-01-0itu-itu-ahg-agenda-for-july-2022-plenary.pptx</w:instrText>
      </w:r>
      <w:r>
        <w:instrText xml:space="preserve">" </w:instrText>
      </w:r>
      <w:r>
        <w:fldChar w:fldCharType="separate"/>
      </w:r>
      <w:r w:rsidRPr="005B2CF1">
        <w:rPr>
          <w:rStyle w:val="Hyperlink"/>
        </w:rPr>
        <w:t>https://mentor.ieee.org/802.11/dcn/22/11-22-0884-01-0itu-itu-ahg-agenda-for-july-2022-plenary.pptx</w:t>
      </w:r>
      <w:r>
        <w:fldChar w:fldCharType="end"/>
      </w:r>
      <w:r>
        <w:t xml:space="preserve"> </w:t>
      </w:r>
      <w:r w:rsidR="00CC766A">
        <w:t xml:space="preserve"> </w:t>
      </w:r>
      <w:r w:rsidR="00556905">
        <w:t xml:space="preserve"> </w:t>
      </w:r>
      <w:r w:rsidR="004D46EC">
        <w:t xml:space="preserve"> </w:t>
      </w:r>
      <w:r w:rsidR="00F45057">
        <w:t xml:space="preserve"> </w:t>
      </w:r>
      <w:r w:rsidR="00F8237B">
        <w:t xml:space="preserve"> </w:t>
      </w:r>
      <w:r w:rsidR="00FE77A6">
        <w:t xml:space="preserve"> </w:t>
      </w:r>
      <w:r w:rsidR="000C3217">
        <w:t xml:space="preserve"> </w:t>
      </w:r>
      <w:r w:rsidR="00B24C5F">
        <w:t xml:space="preserve"> </w:t>
      </w:r>
      <w:r w:rsidR="00564D1B">
        <w:t xml:space="preserve"> </w:t>
      </w:r>
    </w:p>
    <w:bookmarkEnd w:id="2"/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34D4EEB" w14:textId="77777777" w:rsidR="00063A5C" w:rsidRPr="008B7DCD" w:rsidRDefault="00063A5C" w:rsidP="00063A5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p w14:paraId="37D956CD" w14:textId="0258B771" w:rsidR="00063A5C" w:rsidRPr="000C736A" w:rsidRDefault="00063A5C" w:rsidP="00063A5C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>
        <w:rPr>
          <w:bCs/>
        </w:rPr>
        <w:t xml:space="preserve"> </w:t>
      </w:r>
      <w:r w:rsidR="00556905">
        <w:rPr>
          <w:bCs/>
        </w:rPr>
        <w:t>4</w:t>
      </w:r>
      <w:r>
        <w:rPr>
          <w:bCs/>
        </w:rPr>
        <w:t>:</w:t>
      </w:r>
      <w:r w:rsidR="0026350B">
        <w:rPr>
          <w:bCs/>
        </w:rPr>
        <w:t>0</w:t>
      </w:r>
      <w:r w:rsidR="00AE7643">
        <w:rPr>
          <w:bCs/>
        </w:rPr>
        <w:t>2</w:t>
      </w:r>
      <w:r w:rsidR="00F92451">
        <w:rPr>
          <w:bCs/>
        </w:rPr>
        <w:t>pm</w:t>
      </w:r>
      <w:r w:rsidR="00CE4E75">
        <w:rPr>
          <w:bCs/>
        </w:rPr>
        <w:t xml:space="preserve"> ET</w:t>
      </w:r>
    </w:p>
    <w:p w14:paraId="27E3D09D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69C6DE37" w14:textId="047610B4" w:rsidR="00063A5C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 w:rsidRPr="004E70B1">
        <w:rPr>
          <w:bCs/>
        </w:rPr>
        <w:t xml:space="preserve">Chair presents Reminders and Rules, Guidelines for IEEE – SA Meetings, Participation in IEEE 802 Meetings; There were no comments </w:t>
      </w:r>
    </w:p>
    <w:p w14:paraId="406B89E7" w14:textId="5B234EE9" w:rsidR="00A94F5C" w:rsidRDefault="00A94F5C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Chair presented the reminder slide on “</w:t>
      </w:r>
      <w:r w:rsidRPr="00A94F5C">
        <w:rPr>
          <w:bCs/>
        </w:rPr>
        <w:t>Registration for the July 802 electronic plenary session</w:t>
      </w:r>
      <w:r>
        <w:rPr>
          <w:bCs/>
        </w:rPr>
        <w:t xml:space="preserve">” and asked all the participants to register for the meeting if not done so already. </w:t>
      </w:r>
    </w:p>
    <w:p w14:paraId="0D47D341" w14:textId="6C02E6C0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>
        <w:rPr>
          <w:bCs/>
        </w:rPr>
        <w:t>Roll Call</w:t>
      </w:r>
    </w:p>
    <w:p w14:paraId="465B444B" w14:textId="7FFDCA1A" w:rsidR="001760B1" w:rsidRDefault="001760B1" w:rsidP="001760B1">
      <w:pPr>
        <w:numPr>
          <w:ilvl w:val="1"/>
          <w:numId w:val="1"/>
        </w:numPr>
        <w:spacing w:before="60" w:after="60"/>
        <w:rPr>
          <w:bCs/>
        </w:rPr>
      </w:pPr>
      <w:r>
        <w:rPr>
          <w:bCs/>
        </w:rPr>
        <w:t>Chair reminder to attendees to capture their attendance on IMAT</w:t>
      </w:r>
    </w:p>
    <w:p w14:paraId="0E37128E" w14:textId="69062C85" w:rsidR="00377B09" w:rsidRPr="00985644" w:rsidRDefault="00461E9F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CB1083">
        <w:rPr>
          <w:b/>
          <w:bCs/>
          <w:lang w:val="en-US"/>
        </w:rPr>
        <w:t>Hassan Yaghoobi (Intel Corp.)</w:t>
      </w:r>
    </w:p>
    <w:p w14:paraId="2CE6C821" w14:textId="4AEDF7FF" w:rsidR="00461E9F" w:rsidRDefault="00237A98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985644">
        <w:rPr>
          <w:b/>
          <w:bCs/>
          <w:lang w:val="en-US"/>
        </w:rPr>
        <w:t>Rich Kennedy (</w:t>
      </w:r>
      <w:r w:rsidR="004F7AE6">
        <w:rPr>
          <w:b/>
          <w:bCs/>
          <w:lang w:val="en-US"/>
        </w:rPr>
        <w:t>Huawei Paris</w:t>
      </w:r>
      <w:r w:rsidRPr="00985644">
        <w:rPr>
          <w:b/>
          <w:bCs/>
          <w:lang w:val="en-US"/>
        </w:rPr>
        <w:t>)</w:t>
      </w:r>
    </w:p>
    <w:p w14:paraId="2DA08BB7" w14:textId="107C5D99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985644">
        <w:rPr>
          <w:b/>
          <w:bCs/>
          <w:lang w:val="en-US"/>
        </w:rPr>
        <w:t>Dorothy Stanley (HPE)</w:t>
      </w:r>
    </w:p>
    <w:p w14:paraId="0E1F7D78" w14:textId="2B198397" w:rsidR="003F1461" w:rsidRDefault="003F146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Evelyn Chen (Ericsson)</w:t>
      </w:r>
    </w:p>
    <w:p w14:paraId="5ADA5D95" w14:textId="7642A682" w:rsidR="003F1461" w:rsidRDefault="003F146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Rolf de Vegt (</w:t>
      </w:r>
      <w:r w:rsidR="001760B1">
        <w:rPr>
          <w:b/>
          <w:bCs/>
          <w:lang w:val="en-US"/>
        </w:rPr>
        <w:t>QUALCOMM</w:t>
      </w:r>
      <w:r>
        <w:rPr>
          <w:b/>
          <w:bCs/>
          <w:lang w:val="en-US"/>
        </w:rPr>
        <w:t>)</w:t>
      </w:r>
    </w:p>
    <w:p w14:paraId="3CB8BFBB" w14:textId="1880C265" w:rsidR="00280A31" w:rsidRDefault="00575B35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Qinghua Li (Intel)</w:t>
      </w:r>
    </w:p>
    <w:p w14:paraId="2137C86F" w14:textId="1131BB47" w:rsidR="00575B35" w:rsidRDefault="008A16F8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Santi</w:t>
      </w:r>
      <w:r w:rsidR="001760B1">
        <w:rPr>
          <w:b/>
          <w:bCs/>
          <w:lang w:val="en-US"/>
        </w:rPr>
        <w:t>ago</w:t>
      </w:r>
      <w:r>
        <w:rPr>
          <w:b/>
          <w:bCs/>
          <w:lang w:val="en-US"/>
        </w:rPr>
        <w:t xml:space="preserve"> Vincent</w:t>
      </w:r>
      <w:r w:rsidR="004D0491">
        <w:rPr>
          <w:b/>
          <w:bCs/>
          <w:lang w:val="en-US"/>
        </w:rPr>
        <w:t xml:space="preserve"> </w:t>
      </w:r>
      <w:r w:rsidR="001760B1" w:rsidRPr="001760B1">
        <w:rPr>
          <w:b/>
          <w:bCs/>
          <w:lang w:val="en-US"/>
        </w:rPr>
        <w:t>Colonques</w:t>
      </w:r>
      <w:r w:rsidR="001760B1" w:rsidRPr="001760B1">
        <w:rPr>
          <w:b/>
          <w:bCs/>
          <w:lang w:val="en-US"/>
        </w:rPr>
        <w:t xml:space="preserve"> </w:t>
      </w:r>
      <w:r w:rsidR="004D0491">
        <w:rPr>
          <w:b/>
          <w:bCs/>
          <w:lang w:val="en-US"/>
        </w:rPr>
        <w:t>(</w:t>
      </w:r>
      <w:r w:rsidR="001760B1" w:rsidRPr="001760B1">
        <w:rPr>
          <w:b/>
          <w:bCs/>
          <w:lang w:val="en-US"/>
        </w:rPr>
        <w:t>Maxlinear Corp</w:t>
      </w:r>
      <w:r w:rsidR="004D0491">
        <w:rPr>
          <w:b/>
          <w:bCs/>
          <w:lang w:val="en-US"/>
        </w:rPr>
        <w:t>)</w:t>
      </w:r>
    </w:p>
    <w:p w14:paraId="32E1A99D" w14:textId="66BD73E3" w:rsidR="00737587" w:rsidRDefault="00737587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David Sig</w:t>
      </w:r>
      <w:r w:rsidR="004978BB">
        <w:rPr>
          <w:b/>
          <w:bCs/>
          <w:lang w:val="en-US"/>
        </w:rPr>
        <w:t xml:space="preserve"> (Ericsson)</w:t>
      </w:r>
    </w:p>
    <w:p w14:paraId="256BBA4D" w14:textId="21FAB868" w:rsidR="004978BB" w:rsidRDefault="004978BB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Lei Wang (Futurewei)</w:t>
      </w:r>
    </w:p>
    <w:p w14:paraId="3B779E03" w14:textId="41E661D1" w:rsidR="004978BB" w:rsidRDefault="00A82733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Baw Chng</w:t>
      </w:r>
      <w:r w:rsidR="00A7221E">
        <w:rPr>
          <w:b/>
          <w:bCs/>
          <w:lang w:val="en-US"/>
        </w:rPr>
        <w:t xml:space="preserve"> (BAWMAN</w:t>
      </w:r>
      <w:r w:rsidR="001760B1">
        <w:rPr>
          <w:b/>
          <w:bCs/>
          <w:lang w:val="en-US"/>
        </w:rPr>
        <w:t xml:space="preserve"> LLC</w:t>
      </w:r>
      <w:r w:rsidR="00A7221E">
        <w:rPr>
          <w:b/>
          <w:bCs/>
          <w:lang w:val="en-US"/>
        </w:rPr>
        <w:t>)</w:t>
      </w:r>
    </w:p>
    <w:p w14:paraId="18DCB622" w14:textId="459B1806" w:rsidR="00A82733" w:rsidRDefault="00A82733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Amit Shaw</w:t>
      </w:r>
      <w:r w:rsidR="00CA3530">
        <w:rPr>
          <w:b/>
          <w:bCs/>
          <w:lang w:val="en-US"/>
        </w:rPr>
        <w:t xml:space="preserve"> </w:t>
      </w:r>
      <w:r w:rsidR="00226B64">
        <w:rPr>
          <w:b/>
          <w:bCs/>
          <w:lang w:val="en-US"/>
        </w:rPr>
        <w:t>(</w:t>
      </w:r>
      <w:r w:rsidR="001760B1" w:rsidRPr="001760B1">
        <w:rPr>
          <w:b/>
          <w:bCs/>
          <w:lang w:val="en-US"/>
        </w:rPr>
        <w:t>Infineon Technologies</w:t>
      </w:r>
      <w:r w:rsidR="00226B64">
        <w:rPr>
          <w:b/>
          <w:bCs/>
          <w:lang w:val="en-US"/>
        </w:rPr>
        <w:t>)</w:t>
      </w:r>
    </w:p>
    <w:p w14:paraId="485BA260" w14:textId="5FE84098" w:rsidR="00A82733" w:rsidRDefault="00A82733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Chris Levesque</w:t>
      </w:r>
      <w:r w:rsidR="004F7AE6">
        <w:rPr>
          <w:b/>
          <w:bCs/>
          <w:lang w:val="en-US"/>
        </w:rPr>
        <w:t xml:space="preserve"> (</w:t>
      </w:r>
      <w:r w:rsidR="001760B1" w:rsidRPr="001760B1">
        <w:rPr>
          <w:b/>
          <w:bCs/>
          <w:lang w:val="en-US"/>
        </w:rPr>
        <w:t>qorvo</w:t>
      </w:r>
      <w:r w:rsidR="004F7AE6">
        <w:rPr>
          <w:b/>
          <w:bCs/>
          <w:lang w:val="en-US"/>
        </w:rPr>
        <w:t>)</w:t>
      </w:r>
    </w:p>
    <w:p w14:paraId="1127A7AA" w14:textId="77777777" w:rsidR="00063A5C" w:rsidRDefault="00063A5C" w:rsidP="0026435D">
      <w:pPr>
        <w:numPr>
          <w:ilvl w:val="0"/>
          <w:numId w:val="2"/>
        </w:numPr>
        <w:spacing w:before="60" w:after="60"/>
        <w:rPr>
          <w:bCs/>
        </w:rPr>
      </w:pPr>
      <w:r>
        <w:rPr>
          <w:bCs/>
        </w:rPr>
        <w:t>Approval of the Agenda</w:t>
      </w:r>
    </w:p>
    <w:p w14:paraId="3ED73CFA" w14:textId="0FA4D4E2" w:rsidR="00805B84" w:rsidRPr="00805B84" w:rsidRDefault="00FB3E4B" w:rsidP="0026435D">
      <w:pPr>
        <w:numPr>
          <w:ilvl w:val="1"/>
          <w:numId w:val="2"/>
        </w:numPr>
        <w:spacing w:before="60" w:after="60"/>
        <w:rPr>
          <w:bCs/>
        </w:rPr>
      </w:pPr>
      <w:hyperlink r:id="rId8" w:history="1">
        <w:r w:rsidR="00312A3D" w:rsidRPr="005B2CF1">
          <w:rPr>
            <w:rStyle w:val="Hyperlink"/>
          </w:rPr>
          <w:t>https://mentor.ieee.org/802.11/dcn/22/11-22-0884-01-0itu-itu-ahg-agenda-for-july-2022-plenary.pptx</w:t>
        </w:r>
      </w:hyperlink>
      <w:r w:rsidR="00EC7FAE">
        <w:t xml:space="preserve"> </w:t>
      </w:r>
      <w:r w:rsidR="00805B84">
        <w:t xml:space="preserve"> </w:t>
      </w:r>
      <w:r w:rsidR="00805B84" w:rsidRPr="00805B84">
        <w:t xml:space="preserve">        </w:t>
      </w:r>
    </w:p>
    <w:p w14:paraId="3957DDEE" w14:textId="75BF16B6" w:rsidR="00063A5C" w:rsidRPr="008C15E9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Agenda approved without objection.</w:t>
      </w:r>
    </w:p>
    <w:p w14:paraId="7AE9BDA3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Approval of Minutes of Previous Meeting</w:t>
      </w:r>
    </w:p>
    <w:p w14:paraId="741D0FAC" w14:textId="4154EB2B" w:rsidR="00063A5C" w:rsidRPr="001D01D4" w:rsidRDefault="00FB3E4B" w:rsidP="00EC293A">
      <w:pPr>
        <w:numPr>
          <w:ilvl w:val="1"/>
          <w:numId w:val="2"/>
        </w:numPr>
        <w:spacing w:before="60" w:after="60"/>
        <w:rPr>
          <w:bCs/>
        </w:rPr>
      </w:pPr>
      <w:hyperlink r:id="rId9" w:history="1">
        <w:r w:rsidR="00E44978" w:rsidRPr="005B2CF1">
          <w:rPr>
            <w:rStyle w:val="Hyperlink"/>
          </w:rPr>
          <w:t>https://mentor.ieee.org/802.11/dcn/22/11-22-0334-00-0itu-itu-ahg-minutes-for-march-2022-plenary.docx</w:t>
        </w:r>
      </w:hyperlink>
      <w:r w:rsidR="00E44978">
        <w:t xml:space="preserve"> </w:t>
      </w:r>
      <w:r w:rsidR="000D5231" w:rsidRPr="000D5231">
        <w:rPr>
          <w:lang w:val="en-US"/>
        </w:rPr>
        <w:t xml:space="preserve">  </w:t>
      </w:r>
      <w:r w:rsidR="00293ADE">
        <w:t xml:space="preserve"> </w:t>
      </w:r>
      <w:r w:rsidR="00E734E4">
        <w:t xml:space="preserve"> </w:t>
      </w:r>
      <w:r w:rsidR="00C67216">
        <w:t xml:space="preserve"> </w:t>
      </w:r>
      <w:r w:rsidR="006D65A3">
        <w:t xml:space="preserve"> </w:t>
      </w:r>
      <w:r w:rsidR="00EE6E20">
        <w:t xml:space="preserve"> </w:t>
      </w:r>
      <w:r w:rsidR="00BD3368">
        <w:t xml:space="preserve"> </w:t>
      </w:r>
      <w:r w:rsidR="005917EC">
        <w:t xml:space="preserve"> </w:t>
      </w:r>
      <w:r w:rsidR="004B0DBF">
        <w:t xml:space="preserve"> </w:t>
      </w:r>
      <w:r w:rsidR="00CE4E75">
        <w:t xml:space="preserve"> </w:t>
      </w:r>
      <w:r w:rsidR="00C627ED">
        <w:t xml:space="preserve">  </w:t>
      </w:r>
      <w:r w:rsidR="00063A5C" w:rsidRPr="001D01D4">
        <w:rPr>
          <w:bCs/>
        </w:rPr>
        <w:t xml:space="preserve">  </w:t>
      </w:r>
    </w:p>
    <w:p w14:paraId="19EF2443" w14:textId="236602BD" w:rsidR="00063A5C" w:rsidRPr="00043240" w:rsidRDefault="00564D1B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Meeting minutes</w:t>
      </w:r>
      <w:r w:rsidR="00063A5C" w:rsidRPr="00043240">
        <w:rPr>
          <w:bCs/>
        </w:rPr>
        <w:t xml:space="preserve"> approved without objection. </w:t>
      </w:r>
    </w:p>
    <w:p w14:paraId="530E00A5" w14:textId="77777777" w:rsidR="000076AE" w:rsidRDefault="000076AE" w:rsidP="000076AE">
      <w:pPr>
        <w:numPr>
          <w:ilvl w:val="0"/>
          <w:numId w:val="1"/>
        </w:numPr>
        <w:spacing w:before="60" w:after="60"/>
        <w:rPr>
          <w:szCs w:val="22"/>
          <w:lang w:val="en-US" w:eastAsia="zh-CN"/>
        </w:rPr>
      </w:pPr>
      <w:r w:rsidRPr="000076AE">
        <w:rPr>
          <w:szCs w:val="22"/>
          <w:lang w:val="en-US" w:eastAsia="zh-CN"/>
        </w:rPr>
        <w:t>Contribution for Further Discussion</w:t>
      </w:r>
    </w:p>
    <w:p w14:paraId="1EBCF9EE" w14:textId="1BD3D921" w:rsidR="00FF036D" w:rsidRDefault="00FF036D" w:rsidP="00FF036D">
      <w:pPr>
        <w:numPr>
          <w:ilvl w:val="1"/>
          <w:numId w:val="1"/>
        </w:numPr>
        <w:spacing w:before="60"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 xml:space="preserve">Chair reviewed the </w:t>
      </w:r>
      <w:r w:rsidR="007A5CD8">
        <w:rPr>
          <w:szCs w:val="22"/>
          <w:lang w:val="en-US" w:eastAsia="zh-CN"/>
        </w:rPr>
        <w:t>WP5A updates for M.1801</w:t>
      </w:r>
      <w:r w:rsidR="00EF0BC9">
        <w:rPr>
          <w:szCs w:val="22"/>
          <w:lang w:val="en-US" w:eastAsia="zh-CN"/>
        </w:rPr>
        <w:t xml:space="preserve"> in slides 11 and 12</w:t>
      </w:r>
      <w:r w:rsidR="002D7116">
        <w:rPr>
          <w:szCs w:val="22"/>
          <w:lang w:val="en-US" w:eastAsia="zh-CN"/>
        </w:rPr>
        <w:t>.</w:t>
      </w:r>
    </w:p>
    <w:p w14:paraId="426790AD" w14:textId="73681B06" w:rsidR="00EF0BC9" w:rsidRPr="000076AE" w:rsidRDefault="00EF0BC9" w:rsidP="00FF036D">
      <w:pPr>
        <w:numPr>
          <w:ilvl w:val="1"/>
          <w:numId w:val="1"/>
        </w:numPr>
        <w:spacing w:before="60"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>Chair reviewed the WP5A updates for M.</w:t>
      </w:r>
      <w:r w:rsidR="00E750DC">
        <w:rPr>
          <w:szCs w:val="22"/>
          <w:lang w:val="en-US" w:eastAsia="zh-CN"/>
        </w:rPr>
        <w:t>1450 in slide 13.</w:t>
      </w:r>
    </w:p>
    <w:p w14:paraId="03F07CCC" w14:textId="23EF36BF" w:rsidR="0039385A" w:rsidRDefault="0039385A" w:rsidP="0039385A">
      <w:pPr>
        <w:numPr>
          <w:ilvl w:val="1"/>
          <w:numId w:val="1"/>
        </w:numPr>
        <w:spacing w:before="60"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 xml:space="preserve">Chair </w:t>
      </w:r>
      <w:r w:rsidR="00E750DC">
        <w:rPr>
          <w:szCs w:val="22"/>
          <w:lang w:val="en-US" w:eastAsia="zh-CN"/>
        </w:rPr>
        <w:t>displayed the Chairman’s Report</w:t>
      </w:r>
      <w:r w:rsidR="00422229">
        <w:rPr>
          <w:szCs w:val="22"/>
          <w:lang w:val="en-US" w:eastAsia="zh-CN"/>
        </w:rPr>
        <w:t xml:space="preserve"> from the disc</w:t>
      </w:r>
      <w:r w:rsidR="00077828">
        <w:rPr>
          <w:szCs w:val="22"/>
          <w:lang w:val="en-US" w:eastAsia="zh-CN"/>
        </w:rPr>
        <w:t>ussion of M.1801 and M.1450</w:t>
      </w:r>
      <w:r w:rsidR="00636AB1">
        <w:rPr>
          <w:szCs w:val="22"/>
          <w:lang w:val="en-US" w:eastAsia="zh-CN"/>
        </w:rPr>
        <w:t xml:space="preserve"> and stated there was no decisions made on the final versions.</w:t>
      </w:r>
    </w:p>
    <w:p w14:paraId="1F1926DA" w14:textId="0DABE75A" w:rsidR="00D53AFB" w:rsidRDefault="00984DB0" w:rsidP="0039385A">
      <w:pPr>
        <w:numPr>
          <w:ilvl w:val="1"/>
          <w:numId w:val="1"/>
        </w:numPr>
        <w:spacing w:before="60"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 xml:space="preserve">Chair showed the edits from the various commentors and discussed the input document from </w:t>
      </w:r>
      <w:r w:rsidR="007B48D5">
        <w:rPr>
          <w:szCs w:val="22"/>
          <w:lang w:val="en-US" w:eastAsia="zh-CN"/>
        </w:rPr>
        <w:t xml:space="preserve">Canada intended to resolve </w:t>
      </w:r>
      <w:r w:rsidR="00982313">
        <w:rPr>
          <w:szCs w:val="22"/>
          <w:lang w:val="en-US" w:eastAsia="zh-CN"/>
        </w:rPr>
        <w:t>various concerns about adding fre</w:t>
      </w:r>
      <w:r w:rsidR="003D52DB">
        <w:rPr>
          <w:szCs w:val="22"/>
          <w:lang w:val="en-US" w:eastAsia="zh-CN"/>
        </w:rPr>
        <w:t xml:space="preserve">quencies to M.1801, which had historically not been included. He stated that </w:t>
      </w:r>
      <w:r w:rsidR="00324C67">
        <w:rPr>
          <w:szCs w:val="22"/>
          <w:lang w:val="en-US" w:eastAsia="zh-CN"/>
        </w:rPr>
        <w:t>the Canada input met with lukewar</w:t>
      </w:r>
      <w:r w:rsidR="006B080F">
        <w:rPr>
          <w:szCs w:val="22"/>
          <w:lang w:val="en-US" w:eastAsia="zh-CN"/>
        </w:rPr>
        <w:t>m support.</w:t>
      </w:r>
    </w:p>
    <w:p w14:paraId="16D7224B" w14:textId="43984490" w:rsidR="008E24A5" w:rsidRPr="008E24A5" w:rsidRDefault="008E24A5" w:rsidP="008E24A5">
      <w:pPr>
        <w:pStyle w:val="ListParagraph"/>
        <w:numPr>
          <w:ilvl w:val="0"/>
          <w:numId w:val="18"/>
        </w:numPr>
        <w:tabs>
          <w:tab w:val="left" w:pos="794"/>
          <w:tab w:val="left" w:pos="1191"/>
          <w:tab w:val="left" w:pos="1588"/>
          <w:tab w:val="left" w:pos="1985"/>
        </w:tabs>
        <w:rPr>
          <w:rStyle w:val="Hyperlink"/>
          <w:rFonts w:ascii="Times New Roman" w:hAnsi="Times New Roman"/>
          <w:color w:val="auto"/>
          <w:szCs w:val="24"/>
          <w:u w:val="none"/>
        </w:rPr>
      </w:pPr>
      <w:r w:rsidRPr="008E24A5">
        <w:rPr>
          <w:rFonts w:ascii="Times New Roman" w:hAnsi="Times New Roman"/>
          <w:szCs w:val="24"/>
        </w:rPr>
        <w:lastRenderedPageBreak/>
        <w:t>Initiated the development of working document towards a preliminary draft new Report ITU-R M.[bb-WAS.freq] – “Frequencies used by systems based on radio interface standards for broadband wireless access</w:t>
      </w:r>
      <w:r w:rsidRPr="008E24A5">
        <w:rPr>
          <w:rFonts w:ascii="Times New Roman" w:hAnsi="Times New Roman"/>
          <w:i/>
          <w:iCs/>
          <w:szCs w:val="24"/>
        </w:rPr>
        <w:t xml:space="preserve">” </w:t>
      </w:r>
      <w:r w:rsidRPr="008E24A5">
        <w:rPr>
          <w:rFonts w:ascii="Times New Roman" w:hAnsi="Times New Roman"/>
          <w:szCs w:val="24"/>
        </w:rPr>
        <w:t xml:space="preserve">as a companion ITU-R Report to </w:t>
      </w:r>
      <w:r w:rsidRPr="008E24A5">
        <w:rPr>
          <w:rFonts w:ascii="Times New Roman" w:eastAsia="DengXian" w:hAnsi="Times New Roman"/>
          <w:szCs w:val="24"/>
        </w:rPr>
        <w:t xml:space="preserve">Recommendation ITU-R M.1801 </w:t>
      </w:r>
      <w:r w:rsidRPr="008E24A5">
        <w:rPr>
          <w:rFonts w:ascii="Times New Roman" w:hAnsi="Times New Roman"/>
          <w:szCs w:val="24"/>
        </w:rPr>
        <w:t>(</w:t>
      </w:r>
      <w:hyperlink r:id="rId10" w:history="1">
        <w:r w:rsidRPr="008E24A5">
          <w:rPr>
            <w:rStyle w:val="Hyperlink"/>
            <w:rFonts w:ascii="Times New Roman" w:hAnsi="Times New Roman"/>
          </w:rPr>
          <w:t>Annex 17</w:t>
        </w:r>
      </w:hyperlink>
      <w:r w:rsidRPr="008E24A5">
        <w:rPr>
          <w:rFonts w:ascii="Times New Roman" w:hAnsi="Times New Roman"/>
        </w:rPr>
        <w:t xml:space="preserve"> to </w:t>
      </w:r>
      <w:hyperlink r:id="rId11" w:history="1">
        <w:r w:rsidRPr="008E24A5">
          <w:rPr>
            <w:rStyle w:val="Hyperlink"/>
            <w:rFonts w:ascii="Times New Roman" w:hAnsi="Times New Roman"/>
          </w:rPr>
          <w:t>Doc. 5A/597</w:t>
        </w:r>
      </w:hyperlink>
      <w:r w:rsidRPr="008E24A5">
        <w:rPr>
          <w:rStyle w:val="Hyperlink"/>
          <w:rFonts w:ascii="Times New Roman" w:hAnsi="Times New Roman"/>
        </w:rPr>
        <w:t>)</w:t>
      </w:r>
      <w:r w:rsidRPr="008E24A5">
        <w:rPr>
          <w:rStyle w:val="Hyperlink"/>
          <w:rFonts w:ascii="Times New Roman" w:hAnsi="Times New Roman"/>
          <w:color w:val="000000" w:themeColor="text1"/>
        </w:rPr>
        <w:t>.</w:t>
      </w:r>
    </w:p>
    <w:p w14:paraId="438B2C31" w14:textId="082E1BF3" w:rsidR="008E24A5" w:rsidRPr="008E24A5" w:rsidRDefault="008E24A5" w:rsidP="008E24A5">
      <w:pPr>
        <w:pStyle w:val="ListParagraph"/>
        <w:numPr>
          <w:ilvl w:val="0"/>
          <w:numId w:val="18"/>
        </w:numPr>
        <w:tabs>
          <w:tab w:val="left" w:pos="794"/>
          <w:tab w:val="left" w:pos="1191"/>
          <w:tab w:val="left" w:pos="1588"/>
          <w:tab w:val="left" w:pos="1985"/>
        </w:tabs>
        <w:rPr>
          <w:rFonts w:ascii="Times New Roman" w:hAnsi="Times New Roman"/>
          <w:szCs w:val="24"/>
        </w:rPr>
      </w:pPr>
      <w:r>
        <w:rPr>
          <w:rStyle w:val="Hyperlink"/>
          <w:rFonts w:ascii="Times New Roman" w:hAnsi="Times New Roman"/>
          <w:color w:val="000000" w:themeColor="text1"/>
        </w:rPr>
        <w:t>The scope and intention of document is not still clear and it is not known if there is a formal call for contribution on the document. This needs clarification.</w:t>
      </w:r>
    </w:p>
    <w:p w14:paraId="0E84C046" w14:textId="109C8611" w:rsidR="009B5140" w:rsidRPr="008E24A5" w:rsidRDefault="009B5140" w:rsidP="008E24A5">
      <w:pPr>
        <w:pStyle w:val="ListParagraph"/>
        <w:numPr>
          <w:ilvl w:val="0"/>
          <w:numId w:val="18"/>
        </w:numPr>
        <w:tabs>
          <w:tab w:val="left" w:pos="794"/>
          <w:tab w:val="left" w:pos="1191"/>
          <w:tab w:val="left" w:pos="1588"/>
          <w:tab w:val="left" w:pos="1985"/>
        </w:tabs>
        <w:rPr>
          <w:rFonts w:ascii="Times New Roman" w:hAnsi="Times New Roman"/>
          <w:szCs w:val="24"/>
        </w:rPr>
      </w:pPr>
      <w:r w:rsidRPr="008E24A5">
        <w:rPr>
          <w:rFonts w:ascii="Times New Roman" w:hAnsi="Times New Roman"/>
          <w:szCs w:val="24"/>
        </w:rPr>
        <w:t>Dorothy talked about the work involved in combining all of the various inputs to create a final version</w:t>
      </w:r>
      <w:r w:rsidR="00A97122" w:rsidRPr="008E24A5">
        <w:rPr>
          <w:rFonts w:ascii="Times New Roman" w:hAnsi="Times New Roman"/>
          <w:szCs w:val="24"/>
        </w:rPr>
        <w:t>, and that there was disagreement on the 6 GHz inputs from China</w:t>
      </w:r>
      <w:r w:rsidR="001760B1" w:rsidRPr="008E24A5">
        <w:rPr>
          <w:rFonts w:ascii="Times New Roman" w:hAnsi="Times New Roman"/>
          <w:szCs w:val="24"/>
        </w:rPr>
        <w:t>, Russia</w:t>
      </w:r>
      <w:r w:rsidR="00A97122" w:rsidRPr="008E24A5">
        <w:rPr>
          <w:rFonts w:ascii="Times New Roman" w:hAnsi="Times New Roman"/>
          <w:szCs w:val="24"/>
        </w:rPr>
        <w:t xml:space="preserve"> and Iran because they </w:t>
      </w:r>
      <w:r w:rsidR="00C32C8D" w:rsidRPr="008E24A5">
        <w:rPr>
          <w:rFonts w:ascii="Times New Roman" w:hAnsi="Times New Roman"/>
          <w:szCs w:val="24"/>
        </w:rPr>
        <w:t xml:space="preserve">want to </w:t>
      </w:r>
      <w:r w:rsidR="001760B1" w:rsidRPr="008E24A5">
        <w:rPr>
          <w:rFonts w:ascii="Times New Roman" w:hAnsi="Times New Roman"/>
          <w:szCs w:val="24"/>
        </w:rPr>
        <w:t>make inclusion of frequencies conditional to co-existence studies</w:t>
      </w:r>
      <w:r w:rsidR="00C32C8D" w:rsidRPr="008E24A5">
        <w:rPr>
          <w:rFonts w:ascii="Times New Roman" w:hAnsi="Times New Roman"/>
          <w:szCs w:val="24"/>
        </w:rPr>
        <w:t>.</w:t>
      </w:r>
    </w:p>
    <w:p w14:paraId="4FA4AD88" w14:textId="37D05C01" w:rsidR="00AA7D7A" w:rsidRPr="008E24A5" w:rsidRDefault="00AA7D7A" w:rsidP="008E24A5">
      <w:pPr>
        <w:pStyle w:val="ListParagraph"/>
        <w:numPr>
          <w:ilvl w:val="0"/>
          <w:numId w:val="18"/>
        </w:numPr>
        <w:tabs>
          <w:tab w:val="left" w:pos="794"/>
          <w:tab w:val="left" w:pos="1191"/>
          <w:tab w:val="left" w:pos="1588"/>
          <w:tab w:val="left" w:pos="1985"/>
        </w:tabs>
        <w:rPr>
          <w:rFonts w:ascii="Times New Roman" w:hAnsi="Times New Roman"/>
          <w:szCs w:val="24"/>
        </w:rPr>
      </w:pPr>
      <w:r w:rsidRPr="008E24A5">
        <w:rPr>
          <w:rFonts w:ascii="Times New Roman" w:hAnsi="Times New Roman"/>
          <w:szCs w:val="24"/>
        </w:rPr>
        <w:t xml:space="preserve">Rolf asked </w:t>
      </w:r>
      <w:r w:rsidR="008E24A5" w:rsidRPr="008E24A5">
        <w:rPr>
          <w:rFonts w:ascii="Times New Roman" w:hAnsi="Times New Roman"/>
          <w:szCs w:val="24"/>
        </w:rPr>
        <w:t>h</w:t>
      </w:r>
      <w:r w:rsidRPr="008E24A5">
        <w:rPr>
          <w:rFonts w:ascii="Times New Roman" w:hAnsi="Times New Roman"/>
          <w:szCs w:val="24"/>
        </w:rPr>
        <w:t>ow do we get past the</w:t>
      </w:r>
      <w:r w:rsidR="00A201D0" w:rsidRPr="008E24A5">
        <w:rPr>
          <w:rFonts w:ascii="Times New Roman" w:hAnsi="Times New Roman"/>
          <w:szCs w:val="24"/>
        </w:rPr>
        <w:t>se objections? Is there a possible compromise?</w:t>
      </w:r>
    </w:p>
    <w:p w14:paraId="28DD1804" w14:textId="25A27306" w:rsidR="00F71C5B" w:rsidRPr="008E24A5" w:rsidRDefault="00F71C5B" w:rsidP="008E24A5">
      <w:pPr>
        <w:pStyle w:val="ListParagraph"/>
        <w:numPr>
          <w:ilvl w:val="0"/>
          <w:numId w:val="18"/>
        </w:numPr>
        <w:tabs>
          <w:tab w:val="left" w:pos="794"/>
          <w:tab w:val="left" w:pos="1191"/>
          <w:tab w:val="left" w:pos="1588"/>
          <w:tab w:val="left" w:pos="1985"/>
        </w:tabs>
        <w:rPr>
          <w:rFonts w:ascii="Times New Roman" w:hAnsi="Times New Roman"/>
          <w:szCs w:val="24"/>
        </w:rPr>
      </w:pPr>
      <w:r w:rsidRPr="008E24A5">
        <w:rPr>
          <w:rFonts w:ascii="Times New Roman" w:hAnsi="Times New Roman"/>
          <w:szCs w:val="24"/>
        </w:rPr>
        <w:t xml:space="preserve">Dorothy stated that the development and updating of these documents </w:t>
      </w:r>
      <w:r w:rsidR="008E24A5" w:rsidRPr="008E24A5">
        <w:rPr>
          <w:rFonts w:ascii="Times New Roman" w:hAnsi="Times New Roman"/>
          <w:szCs w:val="24"/>
        </w:rPr>
        <w:t>has never been</w:t>
      </w:r>
      <w:r w:rsidRPr="008E24A5">
        <w:rPr>
          <w:rFonts w:ascii="Times New Roman" w:hAnsi="Times New Roman"/>
          <w:szCs w:val="24"/>
        </w:rPr>
        <w:t xml:space="preserve"> </w:t>
      </w:r>
      <w:r w:rsidR="00757996" w:rsidRPr="008E24A5">
        <w:rPr>
          <w:rFonts w:ascii="Times New Roman" w:hAnsi="Times New Roman"/>
          <w:szCs w:val="24"/>
        </w:rPr>
        <w:t>controversial</w:t>
      </w:r>
      <w:r w:rsidR="008E24A5" w:rsidRPr="008E24A5">
        <w:rPr>
          <w:rFonts w:ascii="Times New Roman" w:hAnsi="Times New Roman"/>
          <w:szCs w:val="24"/>
        </w:rPr>
        <w:t xml:space="preserve"> before</w:t>
      </w:r>
      <w:r w:rsidR="00757996" w:rsidRPr="008E24A5">
        <w:rPr>
          <w:rFonts w:ascii="Times New Roman" w:hAnsi="Times New Roman"/>
          <w:szCs w:val="24"/>
        </w:rPr>
        <w:t xml:space="preserve">, but that this time there will be a battle over the 6 GHz </w:t>
      </w:r>
      <w:r w:rsidR="008605C1" w:rsidRPr="008E24A5">
        <w:rPr>
          <w:rFonts w:ascii="Times New Roman" w:hAnsi="Times New Roman"/>
          <w:szCs w:val="24"/>
        </w:rPr>
        <w:t>addition.</w:t>
      </w:r>
    </w:p>
    <w:p w14:paraId="20406BAD" w14:textId="22B483B8" w:rsidR="00432A09" w:rsidRPr="008E24A5" w:rsidRDefault="00432A09" w:rsidP="008E24A5">
      <w:pPr>
        <w:pStyle w:val="ListParagraph"/>
        <w:numPr>
          <w:ilvl w:val="0"/>
          <w:numId w:val="18"/>
        </w:numPr>
        <w:tabs>
          <w:tab w:val="left" w:pos="794"/>
          <w:tab w:val="left" w:pos="1191"/>
          <w:tab w:val="left" w:pos="1588"/>
          <w:tab w:val="left" w:pos="1985"/>
        </w:tabs>
        <w:rPr>
          <w:rFonts w:ascii="Times New Roman" w:hAnsi="Times New Roman"/>
          <w:szCs w:val="24"/>
        </w:rPr>
      </w:pPr>
      <w:r w:rsidRPr="008E24A5">
        <w:rPr>
          <w:rFonts w:ascii="Times New Roman" w:hAnsi="Times New Roman"/>
          <w:szCs w:val="24"/>
        </w:rPr>
        <w:t xml:space="preserve">Chair stated that the revisions may have to wait </w:t>
      </w:r>
      <w:r w:rsidR="008E24A5" w:rsidRPr="008E24A5">
        <w:rPr>
          <w:rFonts w:ascii="Times New Roman" w:hAnsi="Times New Roman"/>
          <w:szCs w:val="24"/>
        </w:rPr>
        <w:t>drag further beyond expected completion dates in advance of WRC-23</w:t>
      </w:r>
      <w:r w:rsidR="009A49C7" w:rsidRPr="008E24A5">
        <w:rPr>
          <w:rFonts w:ascii="Times New Roman" w:hAnsi="Times New Roman"/>
          <w:szCs w:val="24"/>
        </w:rPr>
        <w:t>.</w:t>
      </w:r>
    </w:p>
    <w:p w14:paraId="7D3ABC13" w14:textId="7CB374A7" w:rsidR="002516B4" w:rsidRPr="008E24A5" w:rsidRDefault="002516B4" w:rsidP="008E24A5">
      <w:pPr>
        <w:pStyle w:val="ListParagraph"/>
        <w:numPr>
          <w:ilvl w:val="0"/>
          <w:numId w:val="18"/>
        </w:numPr>
        <w:tabs>
          <w:tab w:val="left" w:pos="794"/>
          <w:tab w:val="left" w:pos="1191"/>
          <w:tab w:val="left" w:pos="1588"/>
          <w:tab w:val="left" w:pos="1985"/>
        </w:tabs>
        <w:rPr>
          <w:rFonts w:ascii="Times New Roman" w:hAnsi="Times New Roman"/>
          <w:szCs w:val="24"/>
        </w:rPr>
      </w:pPr>
      <w:r w:rsidRPr="008E24A5">
        <w:rPr>
          <w:rFonts w:ascii="Times New Roman" w:hAnsi="Times New Roman"/>
          <w:szCs w:val="24"/>
        </w:rPr>
        <w:t xml:space="preserve">Chair discussed the next </w:t>
      </w:r>
      <w:r w:rsidR="001D782A" w:rsidRPr="008E24A5">
        <w:rPr>
          <w:rFonts w:ascii="Times New Roman" w:hAnsi="Times New Roman"/>
          <w:szCs w:val="24"/>
        </w:rPr>
        <w:t xml:space="preserve">WP5A meeting </w:t>
      </w:r>
      <w:r w:rsidR="008E24A5" w:rsidRPr="008E24A5">
        <w:rPr>
          <w:rFonts w:ascii="Times New Roman" w:hAnsi="Times New Roman"/>
          <w:szCs w:val="24"/>
        </w:rPr>
        <w:t>those overlaps</w:t>
      </w:r>
      <w:r w:rsidR="001D782A" w:rsidRPr="008E24A5">
        <w:rPr>
          <w:rFonts w:ascii="Times New Roman" w:hAnsi="Times New Roman"/>
          <w:szCs w:val="24"/>
        </w:rPr>
        <w:t xml:space="preserve"> with the IEEE 802.11 November Plenary</w:t>
      </w:r>
      <w:r w:rsidR="008605C1" w:rsidRPr="008E24A5">
        <w:rPr>
          <w:rFonts w:ascii="Times New Roman" w:hAnsi="Times New Roman"/>
          <w:szCs w:val="24"/>
        </w:rPr>
        <w:t>.</w:t>
      </w:r>
    </w:p>
    <w:p w14:paraId="0FAEF69D" w14:textId="0C05C5AE" w:rsidR="003C203E" w:rsidRPr="005E5725" w:rsidRDefault="003C203E" w:rsidP="00395221">
      <w:pPr>
        <w:spacing w:before="60" w:after="60"/>
        <w:ind w:left="2160"/>
        <w:rPr>
          <w:szCs w:val="22"/>
          <w:lang w:val="en-US" w:eastAsia="zh-CN"/>
        </w:rPr>
      </w:pPr>
    </w:p>
    <w:p w14:paraId="4189C0FD" w14:textId="77777777" w:rsidR="000B3BE7" w:rsidRPr="00B17431" w:rsidRDefault="000B3BE7" w:rsidP="00B17431">
      <w:pPr>
        <w:numPr>
          <w:ilvl w:val="0"/>
          <w:numId w:val="1"/>
        </w:numPr>
        <w:spacing w:before="60" w:after="60"/>
        <w:rPr>
          <w:lang w:val="en-US"/>
        </w:rPr>
      </w:pPr>
      <w:r w:rsidRPr="00B17431">
        <w:rPr>
          <w:lang w:val="en-US"/>
        </w:rPr>
        <w:t xml:space="preserve">References </w:t>
      </w:r>
    </w:p>
    <w:p w14:paraId="4CD12752" w14:textId="77777777" w:rsidR="001A1EB1" w:rsidRPr="001A1EB1" w:rsidRDefault="00FB3E4B" w:rsidP="001A1EB1">
      <w:pPr>
        <w:numPr>
          <w:ilvl w:val="1"/>
          <w:numId w:val="1"/>
        </w:numPr>
        <w:spacing w:before="60" w:after="60"/>
        <w:rPr>
          <w:lang w:val="en-US"/>
        </w:rPr>
      </w:pPr>
      <w:hyperlink r:id="rId12" w:history="1">
        <w:r w:rsidR="001A1EB1" w:rsidRPr="001A1EB1">
          <w:rPr>
            <w:rStyle w:val="Hyperlink"/>
            <w:b/>
            <w:bCs/>
          </w:rPr>
          <w:t>Annex 15</w:t>
        </w:r>
      </w:hyperlink>
      <w:r w:rsidR="001A1EB1" w:rsidRPr="001A1EB1">
        <w:rPr>
          <w:b/>
          <w:bCs/>
        </w:rPr>
        <w:t xml:space="preserve"> to </w:t>
      </w:r>
      <w:hyperlink r:id="rId13" w:history="1">
        <w:r w:rsidR="001A1EB1" w:rsidRPr="001A1EB1">
          <w:rPr>
            <w:rStyle w:val="Hyperlink"/>
            <w:b/>
            <w:bCs/>
          </w:rPr>
          <w:t xml:space="preserve">Doc. 5A/597 </w:t>
        </w:r>
      </w:hyperlink>
      <w:r w:rsidR="001A1EB1" w:rsidRPr="001A1EB1">
        <w:rPr>
          <w:b/>
          <w:bCs/>
          <w:u w:val="single"/>
        </w:rPr>
        <w:t xml:space="preserve"> </w:t>
      </w:r>
      <w:r w:rsidR="001A1EB1" w:rsidRPr="001A1EB1">
        <w:t>“</w:t>
      </w:r>
      <w:r w:rsidR="001A1EB1" w:rsidRPr="001A1EB1">
        <w:rPr>
          <w:lang w:val="en-US"/>
        </w:rPr>
        <w:t>Working document towards a preliminary draft revision of Recommendation ITU-R M.1450-5 - Characteristics of broadband radio local area networks</w:t>
      </w:r>
      <w:r w:rsidR="001A1EB1" w:rsidRPr="001A1EB1">
        <w:t xml:space="preserve">” </w:t>
      </w:r>
    </w:p>
    <w:p w14:paraId="0EDE480A" w14:textId="77777777" w:rsidR="001A1EB1" w:rsidRPr="001A1EB1" w:rsidRDefault="00FB3E4B" w:rsidP="001A1EB1">
      <w:pPr>
        <w:numPr>
          <w:ilvl w:val="1"/>
          <w:numId w:val="1"/>
        </w:numPr>
        <w:spacing w:before="60" w:after="60"/>
        <w:rPr>
          <w:lang w:val="en-US"/>
        </w:rPr>
      </w:pPr>
      <w:hyperlink r:id="rId14" w:history="1">
        <w:r w:rsidR="001A1EB1" w:rsidRPr="001A1EB1">
          <w:rPr>
            <w:rStyle w:val="Hyperlink"/>
            <w:b/>
            <w:bCs/>
          </w:rPr>
          <w:t>Annex 16</w:t>
        </w:r>
      </w:hyperlink>
      <w:r w:rsidR="001A1EB1" w:rsidRPr="001A1EB1">
        <w:rPr>
          <w:b/>
          <w:bCs/>
        </w:rPr>
        <w:t xml:space="preserve"> to </w:t>
      </w:r>
      <w:hyperlink r:id="rId15" w:history="1">
        <w:r w:rsidR="001A1EB1" w:rsidRPr="001A1EB1">
          <w:rPr>
            <w:rStyle w:val="Hyperlink"/>
            <w:b/>
            <w:bCs/>
          </w:rPr>
          <w:t>Doc. 5A/597</w:t>
        </w:r>
      </w:hyperlink>
      <w:r w:rsidR="001A1EB1" w:rsidRPr="001A1EB1">
        <w:t xml:space="preserve"> “</w:t>
      </w:r>
      <w:r w:rsidR="001A1EB1" w:rsidRPr="001A1EB1">
        <w:rPr>
          <w:lang w:val="en-US"/>
        </w:rPr>
        <w:t>Working document towards a preliminary draft revision of Recommendation ITU-R M.1801-2 - Radio interface standards for broadband wireless access systems, including mobile and nomadic applications, in the mobile service</w:t>
      </w:r>
      <w:r w:rsidR="001A1EB1" w:rsidRPr="001A1EB1">
        <w:t>”</w:t>
      </w:r>
    </w:p>
    <w:bookmarkStart w:id="3" w:name="_Hlk109629283"/>
    <w:p w14:paraId="4E9A7193" w14:textId="4E2BAE39" w:rsidR="000A1DE7" w:rsidRPr="002D5CD7" w:rsidRDefault="00FB3E4B" w:rsidP="002D5CD7">
      <w:pPr>
        <w:numPr>
          <w:ilvl w:val="1"/>
          <w:numId w:val="1"/>
        </w:numPr>
        <w:spacing w:before="60" w:after="60"/>
        <w:rPr>
          <w:lang w:val="en-US"/>
        </w:rPr>
      </w:pPr>
      <w:r>
        <w:fldChar w:fldCharType="begin"/>
      </w:r>
      <w:r>
        <w:instrText xml:space="preserve"> HYPERLINK "https://www.itu.int/dms_pub/itu-r/md/19/wp5a/c/R19-WP5A-C-0597!N17!MSW-E.docx" </w:instrText>
      </w:r>
      <w:r>
        <w:fldChar w:fldCharType="separate"/>
      </w:r>
      <w:r w:rsidR="001A1EB1" w:rsidRPr="001A1EB1">
        <w:rPr>
          <w:rStyle w:val="Hyperlink"/>
          <w:b/>
          <w:bCs/>
          <w:lang w:val="en-US"/>
        </w:rPr>
        <w:t xml:space="preserve">Annex 17 </w:t>
      </w:r>
      <w:r>
        <w:rPr>
          <w:rStyle w:val="Hyperlink"/>
          <w:b/>
          <w:bCs/>
          <w:lang w:val="en-US"/>
        </w:rPr>
        <w:fldChar w:fldCharType="end"/>
      </w:r>
      <w:r w:rsidR="001A1EB1" w:rsidRPr="001A1EB1">
        <w:rPr>
          <w:b/>
          <w:bCs/>
        </w:rPr>
        <w:t xml:space="preserve">to </w:t>
      </w:r>
      <w:hyperlink r:id="rId16" w:history="1">
        <w:r w:rsidR="001A1EB1" w:rsidRPr="001A1EB1">
          <w:rPr>
            <w:rStyle w:val="Hyperlink"/>
            <w:b/>
            <w:bCs/>
          </w:rPr>
          <w:t>Doc. 5A/597</w:t>
        </w:r>
      </w:hyperlink>
      <w:r w:rsidR="001A1EB1" w:rsidRPr="001A1EB1">
        <w:rPr>
          <w:lang w:val="en-US"/>
        </w:rPr>
        <w:t xml:space="preserve"> – “Working document towards a preliminary draft new Report ITU-R M.[bb-WAS.freq] - Frequencies used by systems based on radio interface standards for broadband wireless access”</w:t>
      </w:r>
      <w:r w:rsidR="00261B65" w:rsidRPr="00261B65">
        <w:t xml:space="preserve"> </w:t>
      </w:r>
    </w:p>
    <w:bookmarkEnd w:id="3"/>
    <w:p w14:paraId="0516A0F1" w14:textId="77777777" w:rsidR="00D06FB7" w:rsidRPr="00D06FB7" w:rsidRDefault="00D06FB7" w:rsidP="00D06FB7">
      <w:pPr>
        <w:numPr>
          <w:ilvl w:val="0"/>
          <w:numId w:val="1"/>
        </w:numPr>
        <w:spacing w:after="60"/>
        <w:rPr>
          <w:bCs/>
          <w:lang w:val="en-US"/>
        </w:rPr>
      </w:pPr>
      <w:r w:rsidRPr="00D06FB7">
        <w:rPr>
          <w:bCs/>
          <w:lang w:val="en-US"/>
        </w:rPr>
        <w:t>Next Steps</w:t>
      </w:r>
    </w:p>
    <w:p w14:paraId="10E1F29C" w14:textId="6D758CAC" w:rsidR="00443D83" w:rsidRPr="00CA15D3" w:rsidRDefault="00443D83" w:rsidP="00722BEC">
      <w:pPr>
        <w:numPr>
          <w:ilvl w:val="1"/>
          <w:numId w:val="1"/>
        </w:numPr>
        <w:spacing w:after="60"/>
        <w:rPr>
          <w:bCs/>
          <w:lang w:val="en-US"/>
        </w:rPr>
      </w:pPr>
      <w:r>
        <w:rPr>
          <w:szCs w:val="22"/>
          <w:lang w:val="en-US" w:eastAsia="zh-CN"/>
        </w:rPr>
        <w:t xml:space="preserve">The </w:t>
      </w:r>
      <w:r w:rsidR="00297D97">
        <w:rPr>
          <w:szCs w:val="22"/>
          <w:lang w:val="en-US" w:eastAsia="zh-CN"/>
        </w:rPr>
        <w:t xml:space="preserve">group will hold a meeting between now and the </w:t>
      </w:r>
      <w:r w:rsidR="008F0828">
        <w:rPr>
          <w:szCs w:val="22"/>
          <w:lang w:val="en-US" w:eastAsia="zh-CN"/>
        </w:rPr>
        <w:t xml:space="preserve">next IEEE 802.11 meeting to develop </w:t>
      </w:r>
      <w:r w:rsidR="005314DF">
        <w:rPr>
          <w:szCs w:val="22"/>
          <w:lang w:val="en-US" w:eastAsia="zh-CN"/>
        </w:rPr>
        <w:t>a response for the November WP5A meeting</w:t>
      </w:r>
      <w:r>
        <w:rPr>
          <w:szCs w:val="22"/>
          <w:lang w:val="en-US" w:eastAsia="zh-CN"/>
        </w:rPr>
        <w:t xml:space="preserve">. </w:t>
      </w:r>
      <w:r w:rsidR="0087027D">
        <w:rPr>
          <w:szCs w:val="22"/>
          <w:lang w:val="en-US" w:eastAsia="zh-CN"/>
        </w:rPr>
        <w:t>Once approved by this group it will go through the IEEE 802.18 approval process</w:t>
      </w:r>
      <w:r w:rsidR="00CA15D3">
        <w:rPr>
          <w:szCs w:val="22"/>
          <w:lang w:val="en-US" w:eastAsia="zh-CN"/>
        </w:rPr>
        <w:t>.</w:t>
      </w:r>
    </w:p>
    <w:p w14:paraId="193E3722" w14:textId="4C2CAB1A" w:rsidR="00CA15D3" w:rsidRPr="00F16766" w:rsidRDefault="00E960E0" w:rsidP="00F16766">
      <w:pPr>
        <w:numPr>
          <w:ilvl w:val="1"/>
          <w:numId w:val="1"/>
        </w:numPr>
        <w:spacing w:after="60"/>
        <w:rPr>
          <w:bCs/>
          <w:lang w:val="en-US"/>
        </w:rPr>
      </w:pPr>
      <w:r>
        <w:rPr>
          <w:bCs/>
          <w:lang w:val="en-US"/>
        </w:rPr>
        <w:t xml:space="preserve">Meeting date set at </w:t>
      </w:r>
      <w:r w:rsidR="00F16766" w:rsidRPr="00F16766">
        <w:rPr>
          <w:bCs/>
          <w:lang w:val="en-US"/>
        </w:rPr>
        <w:t>August 25, 2022 at 16:00 -17:00 PM ET</w:t>
      </w:r>
    </w:p>
    <w:p w14:paraId="206BEBE4" w14:textId="63DD60EE" w:rsidR="00D06FB7" w:rsidRPr="00D06FB7" w:rsidRDefault="00D06FB7" w:rsidP="00722BEC">
      <w:pPr>
        <w:numPr>
          <w:ilvl w:val="1"/>
          <w:numId w:val="1"/>
        </w:numPr>
        <w:spacing w:after="60"/>
        <w:rPr>
          <w:bCs/>
          <w:lang w:val="en-US"/>
        </w:rPr>
      </w:pPr>
      <w:r w:rsidRPr="00D06FB7">
        <w:rPr>
          <w:bCs/>
          <w:lang w:val="en-US"/>
        </w:rPr>
        <w:t>Working Party 5A Next Meeting Dates</w:t>
      </w:r>
      <w:r w:rsidR="00722BEC">
        <w:rPr>
          <w:bCs/>
          <w:lang w:val="en-US"/>
        </w:rPr>
        <w:t xml:space="preserve">: </w:t>
      </w:r>
      <w:hyperlink r:id="rId17" w:history="1">
        <w:r w:rsidRPr="00D06FB7">
          <w:rPr>
            <w:rStyle w:val="Hyperlink"/>
            <w:bCs/>
            <w:lang w:val="en-US"/>
          </w:rPr>
          <w:t>Monday 2022-</w:t>
        </w:r>
        <w:r w:rsidR="009F406E">
          <w:rPr>
            <w:rStyle w:val="Hyperlink"/>
            <w:bCs/>
            <w:lang w:val="en-US"/>
          </w:rPr>
          <w:t>11-14</w:t>
        </w:r>
        <w:r w:rsidRPr="00D06FB7">
          <w:rPr>
            <w:rStyle w:val="Hyperlink"/>
            <w:bCs/>
            <w:lang w:val="en-US"/>
          </w:rPr>
          <w:t xml:space="preserve"> - Friday 2022-</w:t>
        </w:r>
        <w:r w:rsidR="009F406E">
          <w:rPr>
            <w:rStyle w:val="Hyperlink"/>
            <w:bCs/>
            <w:lang w:val="en-US"/>
          </w:rPr>
          <w:t>11-25</w:t>
        </w:r>
      </w:hyperlink>
    </w:p>
    <w:p w14:paraId="598C7598" w14:textId="411E910F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Any Other Business?</w:t>
      </w:r>
    </w:p>
    <w:p w14:paraId="7C88207B" w14:textId="1BFB3383" w:rsidR="00063A5C" w:rsidRPr="00FA48EB" w:rsidRDefault="00D47464" w:rsidP="0026435D">
      <w:pPr>
        <w:numPr>
          <w:ilvl w:val="1"/>
          <w:numId w:val="3"/>
        </w:numPr>
        <w:spacing w:before="60" w:after="60"/>
        <w:rPr>
          <w:bCs/>
        </w:rPr>
      </w:pPr>
      <w:r>
        <w:rPr>
          <w:bCs/>
        </w:rPr>
        <w:t>No new business</w:t>
      </w:r>
    </w:p>
    <w:p w14:paraId="1574742D" w14:textId="77777777" w:rsidR="00D06FB7" w:rsidRPr="00D06FB7" w:rsidRDefault="00D06FB7" w:rsidP="00D06FB7">
      <w:pPr>
        <w:numPr>
          <w:ilvl w:val="0"/>
          <w:numId w:val="1"/>
        </w:numPr>
        <w:spacing w:before="60" w:after="60"/>
        <w:rPr>
          <w:lang w:val="en-US"/>
        </w:rPr>
      </w:pPr>
      <w:r w:rsidRPr="00D06FB7">
        <w:rPr>
          <w:lang w:val="pt-BR"/>
        </w:rPr>
        <w:t xml:space="preserve">Next AHG Meeting: </w:t>
      </w:r>
    </w:p>
    <w:p w14:paraId="5C4E9709" w14:textId="4A358EAF" w:rsidR="00473BE4" w:rsidRPr="005B1322" w:rsidRDefault="005B1322" w:rsidP="005B1322">
      <w:pPr>
        <w:numPr>
          <w:ilvl w:val="1"/>
          <w:numId w:val="1"/>
        </w:numPr>
        <w:spacing w:after="60"/>
        <w:rPr>
          <w:bCs/>
          <w:lang w:val="en-US"/>
        </w:rPr>
      </w:pPr>
      <w:r>
        <w:rPr>
          <w:bCs/>
          <w:lang w:val="en-US"/>
        </w:rPr>
        <w:t xml:space="preserve">Meeting date set at </w:t>
      </w:r>
      <w:r w:rsidR="00F16766" w:rsidRPr="00F16766">
        <w:rPr>
          <w:bCs/>
          <w:lang w:val="en-US"/>
        </w:rPr>
        <w:t>August 25, 2022 at 16:00 -17:00 PM ET</w:t>
      </w:r>
      <w:r w:rsidR="00494C1B" w:rsidRPr="005B1322">
        <w:rPr>
          <w:bCs/>
          <w:lang w:val="en-US"/>
        </w:rPr>
        <w:t>.</w:t>
      </w:r>
    </w:p>
    <w:p w14:paraId="3CF100F0" w14:textId="44F45777" w:rsidR="00E71B13" w:rsidRPr="00D743A6" w:rsidRDefault="00063A5C" w:rsidP="00556A4D">
      <w:pPr>
        <w:numPr>
          <w:ilvl w:val="0"/>
          <w:numId w:val="1"/>
        </w:numPr>
        <w:spacing w:before="60" w:after="60"/>
        <w:rPr>
          <w:lang w:val="en-US"/>
        </w:rPr>
      </w:pPr>
      <w:r w:rsidRPr="00D743A6">
        <w:rPr>
          <w:bCs/>
        </w:rPr>
        <w:t>Meeting adjourned</w:t>
      </w:r>
      <w:r w:rsidR="00755AD6" w:rsidRPr="00D743A6">
        <w:rPr>
          <w:bCs/>
        </w:rPr>
        <w:t xml:space="preserve">:  </w:t>
      </w:r>
      <w:r w:rsidR="00473BE4">
        <w:rPr>
          <w:bCs/>
        </w:rPr>
        <w:t>4:52</w:t>
      </w:r>
      <w:r w:rsidR="001F4409" w:rsidRPr="00D743A6">
        <w:rPr>
          <w:bCs/>
        </w:rPr>
        <w:t>pm</w:t>
      </w:r>
      <w:r w:rsidR="00755AD6" w:rsidRPr="00D743A6">
        <w:rPr>
          <w:bCs/>
        </w:rPr>
        <w:t xml:space="preserve"> ET</w:t>
      </w:r>
      <w:bookmarkEnd w:id="0"/>
      <w:bookmarkEnd w:id="1"/>
    </w:p>
    <w:sectPr w:rsidR="00E71B13" w:rsidRPr="00D743A6" w:rsidSect="004264F9">
      <w:headerReference w:type="default" r:id="rId18"/>
      <w:footerReference w:type="default" r:id="rId19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28F2" w14:textId="77777777" w:rsidR="00FB3E4B" w:rsidRDefault="00FB3E4B">
      <w:r>
        <w:separator/>
      </w:r>
    </w:p>
  </w:endnote>
  <w:endnote w:type="continuationSeparator" w:id="0">
    <w:p w14:paraId="6BFAFC7E" w14:textId="77777777" w:rsidR="00FB3E4B" w:rsidRDefault="00FB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5DFCB691" w:rsidR="007F7C0E" w:rsidRPr="00970AB9" w:rsidRDefault="00FB3E4B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90C6B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2608" w14:textId="77777777" w:rsidR="00FB3E4B" w:rsidRDefault="00FB3E4B">
      <w:r>
        <w:separator/>
      </w:r>
    </w:p>
  </w:footnote>
  <w:footnote w:type="continuationSeparator" w:id="0">
    <w:p w14:paraId="55847023" w14:textId="77777777" w:rsidR="00FB3E4B" w:rsidRDefault="00FB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1DF6D787" w:rsidR="007F7C0E" w:rsidRDefault="00A84C40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633726">
      <w:t xml:space="preserve"> 2022</w:t>
    </w:r>
    <w:r w:rsidR="007F7C0E">
      <w:tab/>
    </w:r>
    <w:r w:rsidR="007F7C0E">
      <w:tab/>
    </w:r>
    <w:r w:rsidR="00FB3E4B">
      <w:fldChar w:fldCharType="begin"/>
    </w:r>
    <w:r w:rsidR="00FB3E4B">
      <w:instrText xml:space="preserve"> TITLE  \* MERGEFORMAT </w:instrText>
    </w:r>
    <w:r w:rsidR="00FB3E4B">
      <w:fldChar w:fldCharType="separate"/>
    </w:r>
    <w:r w:rsidR="003D10D7">
      <w:t>doc.: IEEE 802.11-</w:t>
    </w:r>
    <w:r w:rsidR="00A20631">
      <w:t>22</w:t>
    </w:r>
    <w:r w:rsidR="00633726">
      <w:t>/</w:t>
    </w:r>
    <w:r w:rsidR="00BD58BC">
      <w:t>0</w:t>
    </w:r>
    <w:r>
      <w:t>886</w:t>
    </w:r>
    <w:r w:rsidR="007F7C0E">
      <w:t>r</w:t>
    </w:r>
    <w:r w:rsidR="00FB3E4B">
      <w:fldChar w:fldCharType="end"/>
    </w:r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30C"/>
    <w:multiLevelType w:val="hybridMultilevel"/>
    <w:tmpl w:val="D6367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5251DE"/>
    <w:multiLevelType w:val="hybridMultilevel"/>
    <w:tmpl w:val="08F4E77C"/>
    <w:lvl w:ilvl="0" w:tplc="3A6CA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83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AFB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A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C3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C2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20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2B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C3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B247FF"/>
    <w:multiLevelType w:val="hybridMultilevel"/>
    <w:tmpl w:val="89CA99A2"/>
    <w:lvl w:ilvl="0" w:tplc="89D2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AE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4F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31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48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E8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84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2B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2D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7D283C"/>
    <w:multiLevelType w:val="hybridMultilevel"/>
    <w:tmpl w:val="7810A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3CE20ED"/>
    <w:multiLevelType w:val="hybridMultilevel"/>
    <w:tmpl w:val="98D83820"/>
    <w:lvl w:ilvl="0" w:tplc="9DB6D6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B02D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8BC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44009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24E5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E08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AEA23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062E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22AA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30100"/>
    <w:multiLevelType w:val="hybridMultilevel"/>
    <w:tmpl w:val="0456BDF2"/>
    <w:lvl w:ilvl="0" w:tplc="9B32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E69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23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4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8E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22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60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26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CF0965"/>
    <w:multiLevelType w:val="hybridMultilevel"/>
    <w:tmpl w:val="E5D8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9A11C5E"/>
    <w:multiLevelType w:val="hybridMultilevel"/>
    <w:tmpl w:val="DFD8E298"/>
    <w:lvl w:ilvl="0" w:tplc="75A4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831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82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E5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65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08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25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A3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EE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C64D75"/>
    <w:multiLevelType w:val="hybridMultilevel"/>
    <w:tmpl w:val="925435D8"/>
    <w:lvl w:ilvl="0" w:tplc="17186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E3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36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A3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0F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42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63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03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F92C12"/>
    <w:multiLevelType w:val="hybridMultilevel"/>
    <w:tmpl w:val="90D8347A"/>
    <w:lvl w:ilvl="0" w:tplc="FBE04A5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FC60F3"/>
    <w:multiLevelType w:val="hybridMultilevel"/>
    <w:tmpl w:val="2B469652"/>
    <w:lvl w:ilvl="0" w:tplc="7700D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A8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89F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6D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4B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CB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80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C3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4C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B5C1ED1"/>
    <w:multiLevelType w:val="hybridMultilevel"/>
    <w:tmpl w:val="ECEE2C2E"/>
    <w:lvl w:ilvl="0" w:tplc="573AA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2BC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4C4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4F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08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2E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0C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44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4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CC001F6"/>
    <w:multiLevelType w:val="hybridMultilevel"/>
    <w:tmpl w:val="C5AC058E"/>
    <w:lvl w:ilvl="0" w:tplc="91700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A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046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06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AB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68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0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44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A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4CE750B"/>
    <w:multiLevelType w:val="hybridMultilevel"/>
    <w:tmpl w:val="EF94A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717214E"/>
    <w:multiLevelType w:val="hybridMultilevel"/>
    <w:tmpl w:val="BD805EF8"/>
    <w:lvl w:ilvl="0" w:tplc="E2F46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42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64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098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E1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4B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8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C8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8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1B457AF"/>
    <w:multiLevelType w:val="hybridMultilevel"/>
    <w:tmpl w:val="3C6C7BDC"/>
    <w:lvl w:ilvl="0" w:tplc="3A54F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E3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4E3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A888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A55B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C1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20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2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E2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602857"/>
    <w:multiLevelType w:val="hybridMultilevel"/>
    <w:tmpl w:val="B9F09DE0"/>
    <w:lvl w:ilvl="0" w:tplc="034A8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EA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C23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4E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E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69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E7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41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AC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3"/>
  </w:num>
  <w:num w:numId="8">
    <w:abstractNumId w:val="1"/>
  </w:num>
  <w:num w:numId="9">
    <w:abstractNumId w:val="8"/>
  </w:num>
  <w:num w:numId="10">
    <w:abstractNumId w:val="14"/>
  </w:num>
  <w:num w:numId="11">
    <w:abstractNumId w:val="16"/>
  </w:num>
  <w:num w:numId="12">
    <w:abstractNumId w:val="10"/>
  </w:num>
  <w:num w:numId="13">
    <w:abstractNumId w:val="11"/>
  </w:num>
  <w:num w:numId="14">
    <w:abstractNumId w:val="12"/>
  </w:num>
  <w:num w:numId="15">
    <w:abstractNumId w:val="15"/>
  </w:num>
  <w:num w:numId="16">
    <w:abstractNumId w:val="7"/>
  </w:num>
  <w:num w:numId="17">
    <w:abstractNumId w:val="2"/>
  </w:num>
  <w:num w:numId="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22E4"/>
    <w:rsid w:val="000047AA"/>
    <w:rsid w:val="00004A99"/>
    <w:rsid w:val="000053DB"/>
    <w:rsid w:val="0000716C"/>
    <w:rsid w:val="000076AE"/>
    <w:rsid w:val="0001094C"/>
    <w:rsid w:val="00011AE5"/>
    <w:rsid w:val="000142CB"/>
    <w:rsid w:val="00014573"/>
    <w:rsid w:val="0001545F"/>
    <w:rsid w:val="00015D60"/>
    <w:rsid w:val="00016B30"/>
    <w:rsid w:val="00016BE9"/>
    <w:rsid w:val="00016CAC"/>
    <w:rsid w:val="00021148"/>
    <w:rsid w:val="00022128"/>
    <w:rsid w:val="0002522B"/>
    <w:rsid w:val="00025DE1"/>
    <w:rsid w:val="0002631D"/>
    <w:rsid w:val="0002644A"/>
    <w:rsid w:val="000278C5"/>
    <w:rsid w:val="00031535"/>
    <w:rsid w:val="00032709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DF0"/>
    <w:rsid w:val="00054F66"/>
    <w:rsid w:val="00057451"/>
    <w:rsid w:val="000575E8"/>
    <w:rsid w:val="00061127"/>
    <w:rsid w:val="000612B0"/>
    <w:rsid w:val="00061CC9"/>
    <w:rsid w:val="00062B30"/>
    <w:rsid w:val="00063A5C"/>
    <w:rsid w:val="0006582D"/>
    <w:rsid w:val="00070280"/>
    <w:rsid w:val="00070B5E"/>
    <w:rsid w:val="00071771"/>
    <w:rsid w:val="000728CC"/>
    <w:rsid w:val="00073588"/>
    <w:rsid w:val="0007629F"/>
    <w:rsid w:val="00077828"/>
    <w:rsid w:val="000817A5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0C5C"/>
    <w:rsid w:val="00090C96"/>
    <w:rsid w:val="00090CEA"/>
    <w:rsid w:val="00092F55"/>
    <w:rsid w:val="000967EF"/>
    <w:rsid w:val="00096920"/>
    <w:rsid w:val="00097B60"/>
    <w:rsid w:val="000A0AF7"/>
    <w:rsid w:val="000A15D9"/>
    <w:rsid w:val="000A1DE7"/>
    <w:rsid w:val="000A2264"/>
    <w:rsid w:val="000A417C"/>
    <w:rsid w:val="000A4815"/>
    <w:rsid w:val="000A6C0A"/>
    <w:rsid w:val="000B0322"/>
    <w:rsid w:val="000B2275"/>
    <w:rsid w:val="000B3BE7"/>
    <w:rsid w:val="000B3DED"/>
    <w:rsid w:val="000B4AD9"/>
    <w:rsid w:val="000B562E"/>
    <w:rsid w:val="000B5B4F"/>
    <w:rsid w:val="000B65C2"/>
    <w:rsid w:val="000B7E0E"/>
    <w:rsid w:val="000C0015"/>
    <w:rsid w:val="000C0A1E"/>
    <w:rsid w:val="000C3217"/>
    <w:rsid w:val="000C436C"/>
    <w:rsid w:val="000C693B"/>
    <w:rsid w:val="000C736A"/>
    <w:rsid w:val="000D0EC1"/>
    <w:rsid w:val="000D0F9D"/>
    <w:rsid w:val="000D2CF1"/>
    <w:rsid w:val="000D3161"/>
    <w:rsid w:val="000D3D62"/>
    <w:rsid w:val="000D40C0"/>
    <w:rsid w:val="000D51C1"/>
    <w:rsid w:val="000D5231"/>
    <w:rsid w:val="000D58D5"/>
    <w:rsid w:val="000E1775"/>
    <w:rsid w:val="000E225B"/>
    <w:rsid w:val="000E2A92"/>
    <w:rsid w:val="000E3FD7"/>
    <w:rsid w:val="000E7C41"/>
    <w:rsid w:val="000F2519"/>
    <w:rsid w:val="000F2CE3"/>
    <w:rsid w:val="000F3BFC"/>
    <w:rsid w:val="000F4FBF"/>
    <w:rsid w:val="000F5143"/>
    <w:rsid w:val="000F6AF7"/>
    <w:rsid w:val="000F7BB0"/>
    <w:rsid w:val="0010046F"/>
    <w:rsid w:val="00102944"/>
    <w:rsid w:val="00103B18"/>
    <w:rsid w:val="0010426F"/>
    <w:rsid w:val="00104CF7"/>
    <w:rsid w:val="0010512B"/>
    <w:rsid w:val="001061E8"/>
    <w:rsid w:val="00107FE0"/>
    <w:rsid w:val="0011053A"/>
    <w:rsid w:val="00110EA7"/>
    <w:rsid w:val="00112989"/>
    <w:rsid w:val="00112B78"/>
    <w:rsid w:val="00112BAE"/>
    <w:rsid w:val="00113786"/>
    <w:rsid w:val="00115782"/>
    <w:rsid w:val="00116899"/>
    <w:rsid w:val="00117E0F"/>
    <w:rsid w:val="00121AD2"/>
    <w:rsid w:val="00123B8D"/>
    <w:rsid w:val="00124D3F"/>
    <w:rsid w:val="00124EE1"/>
    <w:rsid w:val="00127CCB"/>
    <w:rsid w:val="00127FCB"/>
    <w:rsid w:val="00133D54"/>
    <w:rsid w:val="001349C1"/>
    <w:rsid w:val="001367AE"/>
    <w:rsid w:val="001435B3"/>
    <w:rsid w:val="00145D8A"/>
    <w:rsid w:val="0014661E"/>
    <w:rsid w:val="00151364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0955"/>
    <w:rsid w:val="00173152"/>
    <w:rsid w:val="001735DB"/>
    <w:rsid w:val="001760B1"/>
    <w:rsid w:val="00176BAB"/>
    <w:rsid w:val="00176DDB"/>
    <w:rsid w:val="00180655"/>
    <w:rsid w:val="00180C8E"/>
    <w:rsid w:val="00183314"/>
    <w:rsid w:val="0018377E"/>
    <w:rsid w:val="001877AB"/>
    <w:rsid w:val="00187F68"/>
    <w:rsid w:val="00190FFE"/>
    <w:rsid w:val="001926D4"/>
    <w:rsid w:val="00192AEC"/>
    <w:rsid w:val="0019372E"/>
    <w:rsid w:val="001937D6"/>
    <w:rsid w:val="00196DE1"/>
    <w:rsid w:val="0019706B"/>
    <w:rsid w:val="001A1344"/>
    <w:rsid w:val="001A1EB1"/>
    <w:rsid w:val="001A2153"/>
    <w:rsid w:val="001A5DDD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1BC1"/>
    <w:rsid w:val="001C4C1D"/>
    <w:rsid w:val="001C5669"/>
    <w:rsid w:val="001C598A"/>
    <w:rsid w:val="001D01D4"/>
    <w:rsid w:val="001D09AB"/>
    <w:rsid w:val="001D0D43"/>
    <w:rsid w:val="001D196C"/>
    <w:rsid w:val="001D2001"/>
    <w:rsid w:val="001D367E"/>
    <w:rsid w:val="001D5FBB"/>
    <w:rsid w:val="001D723B"/>
    <w:rsid w:val="001D782A"/>
    <w:rsid w:val="001E0552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4409"/>
    <w:rsid w:val="001F5952"/>
    <w:rsid w:val="001F6E6B"/>
    <w:rsid w:val="001F7F3B"/>
    <w:rsid w:val="002051A7"/>
    <w:rsid w:val="002053FA"/>
    <w:rsid w:val="00205496"/>
    <w:rsid w:val="00207DB0"/>
    <w:rsid w:val="00210AA6"/>
    <w:rsid w:val="00210AEA"/>
    <w:rsid w:val="00210F00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6B64"/>
    <w:rsid w:val="00227008"/>
    <w:rsid w:val="00230C95"/>
    <w:rsid w:val="00233DFA"/>
    <w:rsid w:val="00236A5D"/>
    <w:rsid w:val="0023790F"/>
    <w:rsid w:val="00237A98"/>
    <w:rsid w:val="00241479"/>
    <w:rsid w:val="002418ED"/>
    <w:rsid w:val="0024314F"/>
    <w:rsid w:val="00245BA2"/>
    <w:rsid w:val="0024725A"/>
    <w:rsid w:val="00250F95"/>
    <w:rsid w:val="002516B4"/>
    <w:rsid w:val="002523F3"/>
    <w:rsid w:val="002532BE"/>
    <w:rsid w:val="002551D5"/>
    <w:rsid w:val="00256B87"/>
    <w:rsid w:val="00256D04"/>
    <w:rsid w:val="00260B3A"/>
    <w:rsid w:val="00261B65"/>
    <w:rsid w:val="00262ED4"/>
    <w:rsid w:val="002632F9"/>
    <w:rsid w:val="0026350B"/>
    <w:rsid w:val="002636D4"/>
    <w:rsid w:val="0026435D"/>
    <w:rsid w:val="00264E0A"/>
    <w:rsid w:val="0026520E"/>
    <w:rsid w:val="002652B1"/>
    <w:rsid w:val="0026614B"/>
    <w:rsid w:val="00267716"/>
    <w:rsid w:val="00267F63"/>
    <w:rsid w:val="00272669"/>
    <w:rsid w:val="00272AB0"/>
    <w:rsid w:val="00272C6F"/>
    <w:rsid w:val="002732CD"/>
    <w:rsid w:val="00274F21"/>
    <w:rsid w:val="00276592"/>
    <w:rsid w:val="00277645"/>
    <w:rsid w:val="002808BF"/>
    <w:rsid w:val="00280A31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3ADE"/>
    <w:rsid w:val="00297551"/>
    <w:rsid w:val="00297D97"/>
    <w:rsid w:val="002A10D5"/>
    <w:rsid w:val="002A240C"/>
    <w:rsid w:val="002A246D"/>
    <w:rsid w:val="002A378A"/>
    <w:rsid w:val="002B15E8"/>
    <w:rsid w:val="002B1931"/>
    <w:rsid w:val="002B3955"/>
    <w:rsid w:val="002B3D81"/>
    <w:rsid w:val="002B54A1"/>
    <w:rsid w:val="002B5C12"/>
    <w:rsid w:val="002B600E"/>
    <w:rsid w:val="002B6228"/>
    <w:rsid w:val="002B7A4F"/>
    <w:rsid w:val="002C13DC"/>
    <w:rsid w:val="002C1960"/>
    <w:rsid w:val="002C41D4"/>
    <w:rsid w:val="002C44BF"/>
    <w:rsid w:val="002C4BD9"/>
    <w:rsid w:val="002D210E"/>
    <w:rsid w:val="002D288D"/>
    <w:rsid w:val="002D3FD5"/>
    <w:rsid w:val="002D44BE"/>
    <w:rsid w:val="002D5664"/>
    <w:rsid w:val="002D5CD7"/>
    <w:rsid w:val="002D66B0"/>
    <w:rsid w:val="002D68C2"/>
    <w:rsid w:val="002D7116"/>
    <w:rsid w:val="002D720C"/>
    <w:rsid w:val="002D7CBE"/>
    <w:rsid w:val="002E2243"/>
    <w:rsid w:val="002E23A2"/>
    <w:rsid w:val="002E5941"/>
    <w:rsid w:val="002E66CD"/>
    <w:rsid w:val="002F2217"/>
    <w:rsid w:val="002F2455"/>
    <w:rsid w:val="002F2832"/>
    <w:rsid w:val="002F69DD"/>
    <w:rsid w:val="002F6B0F"/>
    <w:rsid w:val="002F70B2"/>
    <w:rsid w:val="00301167"/>
    <w:rsid w:val="00301648"/>
    <w:rsid w:val="00302526"/>
    <w:rsid w:val="0030383A"/>
    <w:rsid w:val="0031198D"/>
    <w:rsid w:val="003120E9"/>
    <w:rsid w:val="00312A3D"/>
    <w:rsid w:val="00313081"/>
    <w:rsid w:val="00313747"/>
    <w:rsid w:val="00313A33"/>
    <w:rsid w:val="00313DB5"/>
    <w:rsid w:val="00315931"/>
    <w:rsid w:val="00316C8B"/>
    <w:rsid w:val="00317E97"/>
    <w:rsid w:val="00320E76"/>
    <w:rsid w:val="00321E84"/>
    <w:rsid w:val="0032284B"/>
    <w:rsid w:val="00323747"/>
    <w:rsid w:val="00324C67"/>
    <w:rsid w:val="003278DD"/>
    <w:rsid w:val="00330104"/>
    <w:rsid w:val="00330E84"/>
    <w:rsid w:val="003319B9"/>
    <w:rsid w:val="003335E4"/>
    <w:rsid w:val="00334A4A"/>
    <w:rsid w:val="00335EFF"/>
    <w:rsid w:val="00336C0F"/>
    <w:rsid w:val="00340118"/>
    <w:rsid w:val="00342A46"/>
    <w:rsid w:val="003443AD"/>
    <w:rsid w:val="00344C9C"/>
    <w:rsid w:val="0034572B"/>
    <w:rsid w:val="003477E6"/>
    <w:rsid w:val="00347FA5"/>
    <w:rsid w:val="003500FA"/>
    <w:rsid w:val="00351175"/>
    <w:rsid w:val="0035137E"/>
    <w:rsid w:val="00351AF6"/>
    <w:rsid w:val="00351BB3"/>
    <w:rsid w:val="003535B4"/>
    <w:rsid w:val="00354FE3"/>
    <w:rsid w:val="00357654"/>
    <w:rsid w:val="00357A61"/>
    <w:rsid w:val="00360F5F"/>
    <w:rsid w:val="00362B1B"/>
    <w:rsid w:val="003630E3"/>
    <w:rsid w:val="0036335A"/>
    <w:rsid w:val="0036364A"/>
    <w:rsid w:val="00363FA8"/>
    <w:rsid w:val="00364AAD"/>
    <w:rsid w:val="00365B54"/>
    <w:rsid w:val="00370206"/>
    <w:rsid w:val="003712F9"/>
    <w:rsid w:val="00377049"/>
    <w:rsid w:val="00377B09"/>
    <w:rsid w:val="00381BCD"/>
    <w:rsid w:val="00381E7C"/>
    <w:rsid w:val="00382DDE"/>
    <w:rsid w:val="00383A13"/>
    <w:rsid w:val="00383D34"/>
    <w:rsid w:val="00383E52"/>
    <w:rsid w:val="003855C1"/>
    <w:rsid w:val="00385722"/>
    <w:rsid w:val="00386B1C"/>
    <w:rsid w:val="00387407"/>
    <w:rsid w:val="003905A3"/>
    <w:rsid w:val="00390CE4"/>
    <w:rsid w:val="00393332"/>
    <w:rsid w:val="0039385A"/>
    <w:rsid w:val="003942E5"/>
    <w:rsid w:val="00395221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03E"/>
    <w:rsid w:val="003C24CB"/>
    <w:rsid w:val="003C2992"/>
    <w:rsid w:val="003C2C38"/>
    <w:rsid w:val="003C33B5"/>
    <w:rsid w:val="003C44FC"/>
    <w:rsid w:val="003C616D"/>
    <w:rsid w:val="003C74B4"/>
    <w:rsid w:val="003D10D7"/>
    <w:rsid w:val="003D203A"/>
    <w:rsid w:val="003D23B9"/>
    <w:rsid w:val="003D25C5"/>
    <w:rsid w:val="003D52DB"/>
    <w:rsid w:val="003D6185"/>
    <w:rsid w:val="003D626F"/>
    <w:rsid w:val="003D74F0"/>
    <w:rsid w:val="003D7919"/>
    <w:rsid w:val="003E0424"/>
    <w:rsid w:val="003E09CF"/>
    <w:rsid w:val="003E378E"/>
    <w:rsid w:val="003E38FF"/>
    <w:rsid w:val="003E3E50"/>
    <w:rsid w:val="003E3FA5"/>
    <w:rsid w:val="003E464A"/>
    <w:rsid w:val="003E5EB6"/>
    <w:rsid w:val="003E6FC1"/>
    <w:rsid w:val="003E71FE"/>
    <w:rsid w:val="003F1461"/>
    <w:rsid w:val="003F1944"/>
    <w:rsid w:val="003F197E"/>
    <w:rsid w:val="003F1EC3"/>
    <w:rsid w:val="003F1FE4"/>
    <w:rsid w:val="003F2715"/>
    <w:rsid w:val="003F2926"/>
    <w:rsid w:val="003F293D"/>
    <w:rsid w:val="003F4C44"/>
    <w:rsid w:val="003F7122"/>
    <w:rsid w:val="004007CF"/>
    <w:rsid w:val="00401B9D"/>
    <w:rsid w:val="00404F77"/>
    <w:rsid w:val="0040541A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29"/>
    <w:rsid w:val="004222B5"/>
    <w:rsid w:val="00422A07"/>
    <w:rsid w:val="00424663"/>
    <w:rsid w:val="004251FD"/>
    <w:rsid w:val="004264F9"/>
    <w:rsid w:val="004266BF"/>
    <w:rsid w:val="00427D34"/>
    <w:rsid w:val="00427EAF"/>
    <w:rsid w:val="004307D3"/>
    <w:rsid w:val="00430C82"/>
    <w:rsid w:val="00432A09"/>
    <w:rsid w:val="00432F66"/>
    <w:rsid w:val="00433FB2"/>
    <w:rsid w:val="00436726"/>
    <w:rsid w:val="004373BF"/>
    <w:rsid w:val="00437BED"/>
    <w:rsid w:val="004408C7"/>
    <w:rsid w:val="00440E25"/>
    <w:rsid w:val="00441E65"/>
    <w:rsid w:val="00442037"/>
    <w:rsid w:val="004427C0"/>
    <w:rsid w:val="00443D83"/>
    <w:rsid w:val="004449EF"/>
    <w:rsid w:val="00445540"/>
    <w:rsid w:val="0044570E"/>
    <w:rsid w:val="00453012"/>
    <w:rsid w:val="0045417B"/>
    <w:rsid w:val="00454400"/>
    <w:rsid w:val="00455E8A"/>
    <w:rsid w:val="004570C5"/>
    <w:rsid w:val="00457945"/>
    <w:rsid w:val="004615E5"/>
    <w:rsid w:val="00461E9F"/>
    <w:rsid w:val="0046237E"/>
    <w:rsid w:val="00463312"/>
    <w:rsid w:val="004639B4"/>
    <w:rsid w:val="004661A9"/>
    <w:rsid w:val="00471CC3"/>
    <w:rsid w:val="00473BE4"/>
    <w:rsid w:val="004750DE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6C4E"/>
    <w:rsid w:val="00487616"/>
    <w:rsid w:val="004912C5"/>
    <w:rsid w:val="00491FFB"/>
    <w:rsid w:val="00492DA9"/>
    <w:rsid w:val="00492FA2"/>
    <w:rsid w:val="00493F54"/>
    <w:rsid w:val="00494C1B"/>
    <w:rsid w:val="00494EA5"/>
    <w:rsid w:val="004952EF"/>
    <w:rsid w:val="004978BB"/>
    <w:rsid w:val="00497D57"/>
    <w:rsid w:val="004A0039"/>
    <w:rsid w:val="004A1E23"/>
    <w:rsid w:val="004A4123"/>
    <w:rsid w:val="004A5668"/>
    <w:rsid w:val="004A6E44"/>
    <w:rsid w:val="004B0DBF"/>
    <w:rsid w:val="004B1214"/>
    <w:rsid w:val="004B18D1"/>
    <w:rsid w:val="004B1EF1"/>
    <w:rsid w:val="004B2209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0491"/>
    <w:rsid w:val="004D283B"/>
    <w:rsid w:val="004D3C38"/>
    <w:rsid w:val="004D46AA"/>
    <w:rsid w:val="004D46EC"/>
    <w:rsid w:val="004D5BE8"/>
    <w:rsid w:val="004D719E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AE6"/>
    <w:rsid w:val="004F7C61"/>
    <w:rsid w:val="00501FF4"/>
    <w:rsid w:val="00502A86"/>
    <w:rsid w:val="0050307E"/>
    <w:rsid w:val="00503EFD"/>
    <w:rsid w:val="00504602"/>
    <w:rsid w:val="00505775"/>
    <w:rsid w:val="00506CA4"/>
    <w:rsid w:val="005076C9"/>
    <w:rsid w:val="005102EE"/>
    <w:rsid w:val="00510699"/>
    <w:rsid w:val="005111E0"/>
    <w:rsid w:val="00511666"/>
    <w:rsid w:val="0051436E"/>
    <w:rsid w:val="00514E8F"/>
    <w:rsid w:val="00515112"/>
    <w:rsid w:val="005210AB"/>
    <w:rsid w:val="00521166"/>
    <w:rsid w:val="00521F31"/>
    <w:rsid w:val="0052253E"/>
    <w:rsid w:val="005247C9"/>
    <w:rsid w:val="005279D3"/>
    <w:rsid w:val="005314DF"/>
    <w:rsid w:val="00532716"/>
    <w:rsid w:val="00533386"/>
    <w:rsid w:val="00535E66"/>
    <w:rsid w:val="005369F1"/>
    <w:rsid w:val="00536D8A"/>
    <w:rsid w:val="005376A1"/>
    <w:rsid w:val="0054445B"/>
    <w:rsid w:val="00544867"/>
    <w:rsid w:val="0054576D"/>
    <w:rsid w:val="00547DB3"/>
    <w:rsid w:val="00551745"/>
    <w:rsid w:val="00552DDA"/>
    <w:rsid w:val="00555D75"/>
    <w:rsid w:val="00556905"/>
    <w:rsid w:val="00557024"/>
    <w:rsid w:val="005577D2"/>
    <w:rsid w:val="00557EB4"/>
    <w:rsid w:val="0056239A"/>
    <w:rsid w:val="0056261F"/>
    <w:rsid w:val="00563031"/>
    <w:rsid w:val="00563C44"/>
    <w:rsid w:val="00564D1B"/>
    <w:rsid w:val="005676AE"/>
    <w:rsid w:val="005706D1"/>
    <w:rsid w:val="00570F6C"/>
    <w:rsid w:val="005715F7"/>
    <w:rsid w:val="005732A1"/>
    <w:rsid w:val="00573CDD"/>
    <w:rsid w:val="00574BD4"/>
    <w:rsid w:val="00574D3C"/>
    <w:rsid w:val="00575B35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B32"/>
    <w:rsid w:val="00585F7A"/>
    <w:rsid w:val="00586AFD"/>
    <w:rsid w:val="00587593"/>
    <w:rsid w:val="005917EC"/>
    <w:rsid w:val="00592902"/>
    <w:rsid w:val="00592AD0"/>
    <w:rsid w:val="00592C7E"/>
    <w:rsid w:val="005934C0"/>
    <w:rsid w:val="00593623"/>
    <w:rsid w:val="00594AB6"/>
    <w:rsid w:val="005A1097"/>
    <w:rsid w:val="005A14D1"/>
    <w:rsid w:val="005A1686"/>
    <w:rsid w:val="005A268A"/>
    <w:rsid w:val="005A3DCA"/>
    <w:rsid w:val="005A57F8"/>
    <w:rsid w:val="005A5922"/>
    <w:rsid w:val="005A6AB2"/>
    <w:rsid w:val="005B0C76"/>
    <w:rsid w:val="005B1322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CA8"/>
    <w:rsid w:val="005C6D6A"/>
    <w:rsid w:val="005C7DB6"/>
    <w:rsid w:val="005D1AFC"/>
    <w:rsid w:val="005D2E74"/>
    <w:rsid w:val="005D3420"/>
    <w:rsid w:val="005D5BC0"/>
    <w:rsid w:val="005D6D61"/>
    <w:rsid w:val="005E0648"/>
    <w:rsid w:val="005E20A1"/>
    <w:rsid w:val="005E2DEC"/>
    <w:rsid w:val="005E33C2"/>
    <w:rsid w:val="005E5725"/>
    <w:rsid w:val="005E7036"/>
    <w:rsid w:val="005E77BF"/>
    <w:rsid w:val="005F26D2"/>
    <w:rsid w:val="005F39D5"/>
    <w:rsid w:val="005F3A29"/>
    <w:rsid w:val="005F43EB"/>
    <w:rsid w:val="006005F1"/>
    <w:rsid w:val="00600B6E"/>
    <w:rsid w:val="00601E16"/>
    <w:rsid w:val="0060281B"/>
    <w:rsid w:val="00603378"/>
    <w:rsid w:val="00603711"/>
    <w:rsid w:val="00603A03"/>
    <w:rsid w:val="0060727D"/>
    <w:rsid w:val="00611FF4"/>
    <w:rsid w:val="0061323F"/>
    <w:rsid w:val="00613D0E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3726"/>
    <w:rsid w:val="006348CB"/>
    <w:rsid w:val="006349E8"/>
    <w:rsid w:val="00635084"/>
    <w:rsid w:val="006358CB"/>
    <w:rsid w:val="00636AB1"/>
    <w:rsid w:val="00637D5F"/>
    <w:rsid w:val="00641195"/>
    <w:rsid w:val="006413F3"/>
    <w:rsid w:val="00641C1E"/>
    <w:rsid w:val="00646497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446"/>
    <w:rsid w:val="006764D5"/>
    <w:rsid w:val="00676EE3"/>
    <w:rsid w:val="00677695"/>
    <w:rsid w:val="00681908"/>
    <w:rsid w:val="00681E88"/>
    <w:rsid w:val="006824EC"/>
    <w:rsid w:val="00683511"/>
    <w:rsid w:val="006861AC"/>
    <w:rsid w:val="0069169C"/>
    <w:rsid w:val="00696289"/>
    <w:rsid w:val="00696F3B"/>
    <w:rsid w:val="006A2595"/>
    <w:rsid w:val="006A2CC9"/>
    <w:rsid w:val="006A7543"/>
    <w:rsid w:val="006A7DA6"/>
    <w:rsid w:val="006B07BA"/>
    <w:rsid w:val="006B080F"/>
    <w:rsid w:val="006B18D8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C6283"/>
    <w:rsid w:val="006D05FF"/>
    <w:rsid w:val="006D08FF"/>
    <w:rsid w:val="006D0911"/>
    <w:rsid w:val="006D0E18"/>
    <w:rsid w:val="006D1C44"/>
    <w:rsid w:val="006D2AB4"/>
    <w:rsid w:val="006D45EA"/>
    <w:rsid w:val="006D53D5"/>
    <w:rsid w:val="006D597D"/>
    <w:rsid w:val="006D5A4D"/>
    <w:rsid w:val="006D65A3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655D"/>
    <w:rsid w:val="006F7045"/>
    <w:rsid w:val="006F778B"/>
    <w:rsid w:val="00701F95"/>
    <w:rsid w:val="007035EC"/>
    <w:rsid w:val="00704957"/>
    <w:rsid w:val="0070566B"/>
    <w:rsid w:val="00705E56"/>
    <w:rsid w:val="0070656E"/>
    <w:rsid w:val="00706AD4"/>
    <w:rsid w:val="00706FA4"/>
    <w:rsid w:val="0071064C"/>
    <w:rsid w:val="00710F74"/>
    <w:rsid w:val="00712355"/>
    <w:rsid w:val="00713928"/>
    <w:rsid w:val="00713B05"/>
    <w:rsid w:val="0071436D"/>
    <w:rsid w:val="0071476D"/>
    <w:rsid w:val="007160DC"/>
    <w:rsid w:val="00716434"/>
    <w:rsid w:val="00716B1E"/>
    <w:rsid w:val="00717063"/>
    <w:rsid w:val="00721321"/>
    <w:rsid w:val="007223D9"/>
    <w:rsid w:val="00722BEC"/>
    <w:rsid w:val="00723A61"/>
    <w:rsid w:val="00723CE0"/>
    <w:rsid w:val="0072536E"/>
    <w:rsid w:val="00725DD9"/>
    <w:rsid w:val="007268A7"/>
    <w:rsid w:val="007278E0"/>
    <w:rsid w:val="00732522"/>
    <w:rsid w:val="0073597B"/>
    <w:rsid w:val="00736DFB"/>
    <w:rsid w:val="00737587"/>
    <w:rsid w:val="00741D13"/>
    <w:rsid w:val="00742443"/>
    <w:rsid w:val="00743379"/>
    <w:rsid w:val="00743C91"/>
    <w:rsid w:val="00744D0A"/>
    <w:rsid w:val="007451E8"/>
    <w:rsid w:val="00745D2A"/>
    <w:rsid w:val="0074657A"/>
    <w:rsid w:val="007501E4"/>
    <w:rsid w:val="00750D62"/>
    <w:rsid w:val="0075178E"/>
    <w:rsid w:val="00753C93"/>
    <w:rsid w:val="00755AD6"/>
    <w:rsid w:val="007572AA"/>
    <w:rsid w:val="007577AB"/>
    <w:rsid w:val="007577E8"/>
    <w:rsid w:val="00757996"/>
    <w:rsid w:val="00760199"/>
    <w:rsid w:val="00760883"/>
    <w:rsid w:val="00762E74"/>
    <w:rsid w:val="0076378E"/>
    <w:rsid w:val="00763825"/>
    <w:rsid w:val="00764892"/>
    <w:rsid w:val="00764C39"/>
    <w:rsid w:val="00765462"/>
    <w:rsid w:val="00765725"/>
    <w:rsid w:val="0076576E"/>
    <w:rsid w:val="00766EFE"/>
    <w:rsid w:val="00770561"/>
    <w:rsid w:val="00770572"/>
    <w:rsid w:val="007707F8"/>
    <w:rsid w:val="007717EC"/>
    <w:rsid w:val="00771DAD"/>
    <w:rsid w:val="00773179"/>
    <w:rsid w:val="007775A5"/>
    <w:rsid w:val="0078499A"/>
    <w:rsid w:val="007851FC"/>
    <w:rsid w:val="00785D31"/>
    <w:rsid w:val="007873CF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5CD8"/>
    <w:rsid w:val="007A65AD"/>
    <w:rsid w:val="007A7C2E"/>
    <w:rsid w:val="007B14D9"/>
    <w:rsid w:val="007B14F5"/>
    <w:rsid w:val="007B19C6"/>
    <w:rsid w:val="007B1DEA"/>
    <w:rsid w:val="007B2229"/>
    <w:rsid w:val="007B22F4"/>
    <w:rsid w:val="007B3E4F"/>
    <w:rsid w:val="007B48D5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BCA"/>
    <w:rsid w:val="007D0D54"/>
    <w:rsid w:val="007D0EF7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1D14"/>
    <w:rsid w:val="007F226F"/>
    <w:rsid w:val="007F2C11"/>
    <w:rsid w:val="007F3FDA"/>
    <w:rsid w:val="007F72C2"/>
    <w:rsid w:val="007F74E0"/>
    <w:rsid w:val="007F7C0E"/>
    <w:rsid w:val="00800239"/>
    <w:rsid w:val="00800E14"/>
    <w:rsid w:val="00801C5F"/>
    <w:rsid w:val="00802435"/>
    <w:rsid w:val="00802BBA"/>
    <w:rsid w:val="00804736"/>
    <w:rsid w:val="008058DE"/>
    <w:rsid w:val="008059D5"/>
    <w:rsid w:val="00805B84"/>
    <w:rsid w:val="00807C2C"/>
    <w:rsid w:val="008119C9"/>
    <w:rsid w:val="00817705"/>
    <w:rsid w:val="00817A39"/>
    <w:rsid w:val="00817B17"/>
    <w:rsid w:val="00820D61"/>
    <w:rsid w:val="00820F37"/>
    <w:rsid w:val="0082219E"/>
    <w:rsid w:val="008238B4"/>
    <w:rsid w:val="008257C5"/>
    <w:rsid w:val="008271B4"/>
    <w:rsid w:val="00832425"/>
    <w:rsid w:val="0084032B"/>
    <w:rsid w:val="0084104E"/>
    <w:rsid w:val="00841CAD"/>
    <w:rsid w:val="00841E24"/>
    <w:rsid w:val="00841F7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05C1"/>
    <w:rsid w:val="00861811"/>
    <w:rsid w:val="00861978"/>
    <w:rsid w:val="0086242B"/>
    <w:rsid w:val="00862A0D"/>
    <w:rsid w:val="00863611"/>
    <w:rsid w:val="00867A95"/>
    <w:rsid w:val="00867B3E"/>
    <w:rsid w:val="0087027D"/>
    <w:rsid w:val="008702A3"/>
    <w:rsid w:val="0087310C"/>
    <w:rsid w:val="008737F5"/>
    <w:rsid w:val="00875BE1"/>
    <w:rsid w:val="00875ED7"/>
    <w:rsid w:val="0087782F"/>
    <w:rsid w:val="008779BE"/>
    <w:rsid w:val="00884C02"/>
    <w:rsid w:val="00885735"/>
    <w:rsid w:val="0088703F"/>
    <w:rsid w:val="00887A6C"/>
    <w:rsid w:val="00891012"/>
    <w:rsid w:val="00892760"/>
    <w:rsid w:val="00892D64"/>
    <w:rsid w:val="0089392B"/>
    <w:rsid w:val="00894342"/>
    <w:rsid w:val="008944F3"/>
    <w:rsid w:val="0089742F"/>
    <w:rsid w:val="008A16F8"/>
    <w:rsid w:val="008A1F00"/>
    <w:rsid w:val="008A2227"/>
    <w:rsid w:val="008A38C6"/>
    <w:rsid w:val="008A414E"/>
    <w:rsid w:val="008A48D7"/>
    <w:rsid w:val="008A571C"/>
    <w:rsid w:val="008A6CF4"/>
    <w:rsid w:val="008A752D"/>
    <w:rsid w:val="008B2C48"/>
    <w:rsid w:val="008B3144"/>
    <w:rsid w:val="008B4242"/>
    <w:rsid w:val="008B6EC2"/>
    <w:rsid w:val="008B760A"/>
    <w:rsid w:val="008B77FC"/>
    <w:rsid w:val="008B7DCD"/>
    <w:rsid w:val="008C15E9"/>
    <w:rsid w:val="008C3A2D"/>
    <w:rsid w:val="008C561A"/>
    <w:rsid w:val="008C6FBE"/>
    <w:rsid w:val="008D0C0B"/>
    <w:rsid w:val="008D20B9"/>
    <w:rsid w:val="008D2BBD"/>
    <w:rsid w:val="008D3116"/>
    <w:rsid w:val="008D3206"/>
    <w:rsid w:val="008D3D5C"/>
    <w:rsid w:val="008D42C1"/>
    <w:rsid w:val="008D5053"/>
    <w:rsid w:val="008E07A7"/>
    <w:rsid w:val="008E1684"/>
    <w:rsid w:val="008E2115"/>
    <w:rsid w:val="008E24A5"/>
    <w:rsid w:val="008E2E8A"/>
    <w:rsid w:val="008E3617"/>
    <w:rsid w:val="008E364A"/>
    <w:rsid w:val="008E4AC6"/>
    <w:rsid w:val="008F0453"/>
    <w:rsid w:val="008F0828"/>
    <w:rsid w:val="008F23FF"/>
    <w:rsid w:val="008F4F4D"/>
    <w:rsid w:val="008F5966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475D"/>
    <w:rsid w:val="00917EB0"/>
    <w:rsid w:val="00917F3B"/>
    <w:rsid w:val="00920992"/>
    <w:rsid w:val="00921D59"/>
    <w:rsid w:val="00922D7B"/>
    <w:rsid w:val="00922DC9"/>
    <w:rsid w:val="009233D9"/>
    <w:rsid w:val="00925201"/>
    <w:rsid w:val="00925432"/>
    <w:rsid w:val="00926EC3"/>
    <w:rsid w:val="009277FC"/>
    <w:rsid w:val="00931FBF"/>
    <w:rsid w:val="00932498"/>
    <w:rsid w:val="009376DF"/>
    <w:rsid w:val="00937B7C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6F25"/>
    <w:rsid w:val="00957827"/>
    <w:rsid w:val="009614A4"/>
    <w:rsid w:val="009648ED"/>
    <w:rsid w:val="009658EB"/>
    <w:rsid w:val="00966C36"/>
    <w:rsid w:val="00970176"/>
    <w:rsid w:val="00970AB9"/>
    <w:rsid w:val="0097160B"/>
    <w:rsid w:val="009724BF"/>
    <w:rsid w:val="0097373A"/>
    <w:rsid w:val="0097590C"/>
    <w:rsid w:val="00976FB3"/>
    <w:rsid w:val="00980D46"/>
    <w:rsid w:val="00982313"/>
    <w:rsid w:val="00983594"/>
    <w:rsid w:val="00984DB0"/>
    <w:rsid w:val="00984DB5"/>
    <w:rsid w:val="00985644"/>
    <w:rsid w:val="0098696A"/>
    <w:rsid w:val="009872AA"/>
    <w:rsid w:val="0098767A"/>
    <w:rsid w:val="009912B6"/>
    <w:rsid w:val="00992E41"/>
    <w:rsid w:val="00994D28"/>
    <w:rsid w:val="009A44D0"/>
    <w:rsid w:val="009A49C7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5140"/>
    <w:rsid w:val="009B606B"/>
    <w:rsid w:val="009B628B"/>
    <w:rsid w:val="009B73FD"/>
    <w:rsid w:val="009B7510"/>
    <w:rsid w:val="009C0023"/>
    <w:rsid w:val="009C099D"/>
    <w:rsid w:val="009C1514"/>
    <w:rsid w:val="009C321D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06E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01D0"/>
    <w:rsid w:val="00A20631"/>
    <w:rsid w:val="00A21646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4A20"/>
    <w:rsid w:val="00A36803"/>
    <w:rsid w:val="00A377BD"/>
    <w:rsid w:val="00A400C7"/>
    <w:rsid w:val="00A410CF"/>
    <w:rsid w:val="00A41156"/>
    <w:rsid w:val="00A415A8"/>
    <w:rsid w:val="00A41DC1"/>
    <w:rsid w:val="00A43F58"/>
    <w:rsid w:val="00A44453"/>
    <w:rsid w:val="00A44DA6"/>
    <w:rsid w:val="00A45707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221E"/>
    <w:rsid w:val="00A7579E"/>
    <w:rsid w:val="00A801DA"/>
    <w:rsid w:val="00A82307"/>
    <w:rsid w:val="00A82733"/>
    <w:rsid w:val="00A828AE"/>
    <w:rsid w:val="00A82C4E"/>
    <w:rsid w:val="00A8403C"/>
    <w:rsid w:val="00A84C40"/>
    <w:rsid w:val="00A85C21"/>
    <w:rsid w:val="00A909D1"/>
    <w:rsid w:val="00A92E34"/>
    <w:rsid w:val="00A93291"/>
    <w:rsid w:val="00A93685"/>
    <w:rsid w:val="00A94E96"/>
    <w:rsid w:val="00A94F5C"/>
    <w:rsid w:val="00A97122"/>
    <w:rsid w:val="00A978CE"/>
    <w:rsid w:val="00AA427C"/>
    <w:rsid w:val="00AA54F0"/>
    <w:rsid w:val="00AA54F6"/>
    <w:rsid w:val="00AA718C"/>
    <w:rsid w:val="00AA7D7A"/>
    <w:rsid w:val="00AB1978"/>
    <w:rsid w:val="00AB2DF5"/>
    <w:rsid w:val="00AB3077"/>
    <w:rsid w:val="00AB561D"/>
    <w:rsid w:val="00AB66DB"/>
    <w:rsid w:val="00AB6947"/>
    <w:rsid w:val="00AC0CD9"/>
    <w:rsid w:val="00AC3622"/>
    <w:rsid w:val="00AC4348"/>
    <w:rsid w:val="00AC4D7E"/>
    <w:rsid w:val="00AC6B23"/>
    <w:rsid w:val="00AD1DE6"/>
    <w:rsid w:val="00AD24E1"/>
    <w:rsid w:val="00AD2F59"/>
    <w:rsid w:val="00AD318F"/>
    <w:rsid w:val="00AD3240"/>
    <w:rsid w:val="00AD3B64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E7643"/>
    <w:rsid w:val="00AF150A"/>
    <w:rsid w:val="00AF1684"/>
    <w:rsid w:val="00AF2F5F"/>
    <w:rsid w:val="00AF33B1"/>
    <w:rsid w:val="00AF4B02"/>
    <w:rsid w:val="00AF6CA1"/>
    <w:rsid w:val="00B00E9E"/>
    <w:rsid w:val="00B00F62"/>
    <w:rsid w:val="00B0479F"/>
    <w:rsid w:val="00B05FD9"/>
    <w:rsid w:val="00B0659A"/>
    <w:rsid w:val="00B0691A"/>
    <w:rsid w:val="00B06E3B"/>
    <w:rsid w:val="00B07D24"/>
    <w:rsid w:val="00B121FA"/>
    <w:rsid w:val="00B14857"/>
    <w:rsid w:val="00B15B96"/>
    <w:rsid w:val="00B160FA"/>
    <w:rsid w:val="00B167BA"/>
    <w:rsid w:val="00B17431"/>
    <w:rsid w:val="00B20BC0"/>
    <w:rsid w:val="00B21E91"/>
    <w:rsid w:val="00B22A35"/>
    <w:rsid w:val="00B24C5F"/>
    <w:rsid w:val="00B253F0"/>
    <w:rsid w:val="00B261EF"/>
    <w:rsid w:val="00B2647D"/>
    <w:rsid w:val="00B27228"/>
    <w:rsid w:val="00B30085"/>
    <w:rsid w:val="00B32B8C"/>
    <w:rsid w:val="00B34285"/>
    <w:rsid w:val="00B3510A"/>
    <w:rsid w:val="00B356A8"/>
    <w:rsid w:val="00B36594"/>
    <w:rsid w:val="00B4084A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67F66"/>
    <w:rsid w:val="00B70683"/>
    <w:rsid w:val="00B721FF"/>
    <w:rsid w:val="00B7280F"/>
    <w:rsid w:val="00B72BDA"/>
    <w:rsid w:val="00B737CF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972DD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1CC9"/>
    <w:rsid w:val="00BD201B"/>
    <w:rsid w:val="00BD3368"/>
    <w:rsid w:val="00BD58BC"/>
    <w:rsid w:val="00BD6AC9"/>
    <w:rsid w:val="00BE10E9"/>
    <w:rsid w:val="00BE2B11"/>
    <w:rsid w:val="00BE56D4"/>
    <w:rsid w:val="00BE68C2"/>
    <w:rsid w:val="00BF1D54"/>
    <w:rsid w:val="00BF2947"/>
    <w:rsid w:val="00BF3A12"/>
    <w:rsid w:val="00BF4911"/>
    <w:rsid w:val="00BF49BD"/>
    <w:rsid w:val="00BF78EB"/>
    <w:rsid w:val="00BF7BDC"/>
    <w:rsid w:val="00C00434"/>
    <w:rsid w:val="00C01434"/>
    <w:rsid w:val="00C01B09"/>
    <w:rsid w:val="00C0210B"/>
    <w:rsid w:val="00C02118"/>
    <w:rsid w:val="00C02C6E"/>
    <w:rsid w:val="00C03247"/>
    <w:rsid w:val="00C06377"/>
    <w:rsid w:val="00C0725D"/>
    <w:rsid w:val="00C07F87"/>
    <w:rsid w:val="00C10214"/>
    <w:rsid w:val="00C117E2"/>
    <w:rsid w:val="00C13CA3"/>
    <w:rsid w:val="00C14223"/>
    <w:rsid w:val="00C155EB"/>
    <w:rsid w:val="00C15F65"/>
    <w:rsid w:val="00C16299"/>
    <w:rsid w:val="00C207A2"/>
    <w:rsid w:val="00C21A11"/>
    <w:rsid w:val="00C226E7"/>
    <w:rsid w:val="00C23975"/>
    <w:rsid w:val="00C23CA8"/>
    <w:rsid w:val="00C27D38"/>
    <w:rsid w:val="00C30590"/>
    <w:rsid w:val="00C30B2C"/>
    <w:rsid w:val="00C30C81"/>
    <w:rsid w:val="00C30E84"/>
    <w:rsid w:val="00C32C8D"/>
    <w:rsid w:val="00C33127"/>
    <w:rsid w:val="00C337DB"/>
    <w:rsid w:val="00C405EB"/>
    <w:rsid w:val="00C40C43"/>
    <w:rsid w:val="00C41474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27ED"/>
    <w:rsid w:val="00C63299"/>
    <w:rsid w:val="00C67216"/>
    <w:rsid w:val="00C72CA7"/>
    <w:rsid w:val="00C740A3"/>
    <w:rsid w:val="00C7439B"/>
    <w:rsid w:val="00C74D73"/>
    <w:rsid w:val="00C7524A"/>
    <w:rsid w:val="00C758ED"/>
    <w:rsid w:val="00C76ACB"/>
    <w:rsid w:val="00C80A67"/>
    <w:rsid w:val="00C81462"/>
    <w:rsid w:val="00C84E61"/>
    <w:rsid w:val="00C85A75"/>
    <w:rsid w:val="00C85C7D"/>
    <w:rsid w:val="00C85FED"/>
    <w:rsid w:val="00C86FE9"/>
    <w:rsid w:val="00C92102"/>
    <w:rsid w:val="00C94196"/>
    <w:rsid w:val="00C944C0"/>
    <w:rsid w:val="00C950D9"/>
    <w:rsid w:val="00C956A0"/>
    <w:rsid w:val="00C966F9"/>
    <w:rsid w:val="00CA014A"/>
    <w:rsid w:val="00CA09B2"/>
    <w:rsid w:val="00CA15D3"/>
    <w:rsid w:val="00CA235A"/>
    <w:rsid w:val="00CA3530"/>
    <w:rsid w:val="00CA4621"/>
    <w:rsid w:val="00CB1083"/>
    <w:rsid w:val="00CB220E"/>
    <w:rsid w:val="00CB2B70"/>
    <w:rsid w:val="00CB3641"/>
    <w:rsid w:val="00CB397A"/>
    <w:rsid w:val="00CB4232"/>
    <w:rsid w:val="00CB6C06"/>
    <w:rsid w:val="00CC0C52"/>
    <w:rsid w:val="00CC1991"/>
    <w:rsid w:val="00CC3699"/>
    <w:rsid w:val="00CC42F5"/>
    <w:rsid w:val="00CC743B"/>
    <w:rsid w:val="00CC766A"/>
    <w:rsid w:val="00CC77E1"/>
    <w:rsid w:val="00CD3A7F"/>
    <w:rsid w:val="00CD3B2F"/>
    <w:rsid w:val="00CD3ED3"/>
    <w:rsid w:val="00CD4D07"/>
    <w:rsid w:val="00CD6AC9"/>
    <w:rsid w:val="00CE03B4"/>
    <w:rsid w:val="00CE1737"/>
    <w:rsid w:val="00CE1DA3"/>
    <w:rsid w:val="00CE3954"/>
    <w:rsid w:val="00CE4892"/>
    <w:rsid w:val="00CE4E75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2B7"/>
    <w:rsid w:val="00D053E1"/>
    <w:rsid w:val="00D06790"/>
    <w:rsid w:val="00D06FB7"/>
    <w:rsid w:val="00D12EFC"/>
    <w:rsid w:val="00D15C1A"/>
    <w:rsid w:val="00D20402"/>
    <w:rsid w:val="00D205FB"/>
    <w:rsid w:val="00D21089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5C0C"/>
    <w:rsid w:val="00D46AC4"/>
    <w:rsid w:val="00D47464"/>
    <w:rsid w:val="00D51444"/>
    <w:rsid w:val="00D5317B"/>
    <w:rsid w:val="00D53AF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3A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045"/>
    <w:rsid w:val="00D909FB"/>
    <w:rsid w:val="00D90C6B"/>
    <w:rsid w:val="00D918D8"/>
    <w:rsid w:val="00D93398"/>
    <w:rsid w:val="00D940A9"/>
    <w:rsid w:val="00D95493"/>
    <w:rsid w:val="00DA14DD"/>
    <w:rsid w:val="00DA28F4"/>
    <w:rsid w:val="00DA3D10"/>
    <w:rsid w:val="00DA4778"/>
    <w:rsid w:val="00DA4D7F"/>
    <w:rsid w:val="00DA6545"/>
    <w:rsid w:val="00DB1CF1"/>
    <w:rsid w:val="00DB21FB"/>
    <w:rsid w:val="00DB3734"/>
    <w:rsid w:val="00DB46A1"/>
    <w:rsid w:val="00DB4BA8"/>
    <w:rsid w:val="00DB6FE2"/>
    <w:rsid w:val="00DC31AA"/>
    <w:rsid w:val="00DC3C7A"/>
    <w:rsid w:val="00DC58AE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1F01"/>
    <w:rsid w:val="00DE2259"/>
    <w:rsid w:val="00DE2B6D"/>
    <w:rsid w:val="00DE45C3"/>
    <w:rsid w:val="00DE64CD"/>
    <w:rsid w:val="00DE6817"/>
    <w:rsid w:val="00DE7867"/>
    <w:rsid w:val="00DF16EA"/>
    <w:rsid w:val="00DF2034"/>
    <w:rsid w:val="00DF2201"/>
    <w:rsid w:val="00E0115B"/>
    <w:rsid w:val="00E029B0"/>
    <w:rsid w:val="00E04C57"/>
    <w:rsid w:val="00E05C73"/>
    <w:rsid w:val="00E07BF4"/>
    <w:rsid w:val="00E1106C"/>
    <w:rsid w:val="00E12C71"/>
    <w:rsid w:val="00E13CB6"/>
    <w:rsid w:val="00E14A95"/>
    <w:rsid w:val="00E15459"/>
    <w:rsid w:val="00E179DA"/>
    <w:rsid w:val="00E17BB9"/>
    <w:rsid w:val="00E2267F"/>
    <w:rsid w:val="00E24552"/>
    <w:rsid w:val="00E2482B"/>
    <w:rsid w:val="00E24BFA"/>
    <w:rsid w:val="00E25A6B"/>
    <w:rsid w:val="00E3121E"/>
    <w:rsid w:val="00E33A0E"/>
    <w:rsid w:val="00E35336"/>
    <w:rsid w:val="00E41675"/>
    <w:rsid w:val="00E41687"/>
    <w:rsid w:val="00E42DAA"/>
    <w:rsid w:val="00E43E2A"/>
    <w:rsid w:val="00E4463F"/>
    <w:rsid w:val="00E44978"/>
    <w:rsid w:val="00E44991"/>
    <w:rsid w:val="00E44E19"/>
    <w:rsid w:val="00E46E52"/>
    <w:rsid w:val="00E46F8D"/>
    <w:rsid w:val="00E476CC"/>
    <w:rsid w:val="00E52987"/>
    <w:rsid w:val="00E5346C"/>
    <w:rsid w:val="00E55E40"/>
    <w:rsid w:val="00E6786C"/>
    <w:rsid w:val="00E67902"/>
    <w:rsid w:val="00E71B13"/>
    <w:rsid w:val="00E723A0"/>
    <w:rsid w:val="00E724E0"/>
    <w:rsid w:val="00E734E4"/>
    <w:rsid w:val="00E73D25"/>
    <w:rsid w:val="00E750DC"/>
    <w:rsid w:val="00E771FF"/>
    <w:rsid w:val="00E840A2"/>
    <w:rsid w:val="00E87E2B"/>
    <w:rsid w:val="00E915D9"/>
    <w:rsid w:val="00E91EA1"/>
    <w:rsid w:val="00E94DEE"/>
    <w:rsid w:val="00E958A6"/>
    <w:rsid w:val="00E960E0"/>
    <w:rsid w:val="00E968D6"/>
    <w:rsid w:val="00EA1E34"/>
    <w:rsid w:val="00EA3743"/>
    <w:rsid w:val="00EB1939"/>
    <w:rsid w:val="00EB1E94"/>
    <w:rsid w:val="00EB2ED3"/>
    <w:rsid w:val="00EB4841"/>
    <w:rsid w:val="00EB6523"/>
    <w:rsid w:val="00EB6E8A"/>
    <w:rsid w:val="00EB77FD"/>
    <w:rsid w:val="00EB7F7A"/>
    <w:rsid w:val="00EC0495"/>
    <w:rsid w:val="00EC0934"/>
    <w:rsid w:val="00EC0EEA"/>
    <w:rsid w:val="00EC1992"/>
    <w:rsid w:val="00EC3443"/>
    <w:rsid w:val="00EC5D12"/>
    <w:rsid w:val="00EC6F9A"/>
    <w:rsid w:val="00EC7AEE"/>
    <w:rsid w:val="00EC7F2B"/>
    <w:rsid w:val="00EC7FAE"/>
    <w:rsid w:val="00ED10F1"/>
    <w:rsid w:val="00ED1716"/>
    <w:rsid w:val="00ED5D85"/>
    <w:rsid w:val="00ED6EA6"/>
    <w:rsid w:val="00ED7C62"/>
    <w:rsid w:val="00EE0CEF"/>
    <w:rsid w:val="00EE2BB8"/>
    <w:rsid w:val="00EE3248"/>
    <w:rsid w:val="00EE42D6"/>
    <w:rsid w:val="00EE4351"/>
    <w:rsid w:val="00EE44F9"/>
    <w:rsid w:val="00EE4D42"/>
    <w:rsid w:val="00EE5CC0"/>
    <w:rsid w:val="00EE662C"/>
    <w:rsid w:val="00EE6E20"/>
    <w:rsid w:val="00EF0BC9"/>
    <w:rsid w:val="00EF1062"/>
    <w:rsid w:val="00EF198C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3575"/>
    <w:rsid w:val="00F16615"/>
    <w:rsid w:val="00F16766"/>
    <w:rsid w:val="00F20450"/>
    <w:rsid w:val="00F22D65"/>
    <w:rsid w:val="00F23D02"/>
    <w:rsid w:val="00F24FD8"/>
    <w:rsid w:val="00F25D45"/>
    <w:rsid w:val="00F25FB1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3B24"/>
    <w:rsid w:val="00F444D5"/>
    <w:rsid w:val="00F45057"/>
    <w:rsid w:val="00F45AB7"/>
    <w:rsid w:val="00F46830"/>
    <w:rsid w:val="00F47C57"/>
    <w:rsid w:val="00F52F03"/>
    <w:rsid w:val="00F53DD4"/>
    <w:rsid w:val="00F54122"/>
    <w:rsid w:val="00F560AE"/>
    <w:rsid w:val="00F56A31"/>
    <w:rsid w:val="00F57E45"/>
    <w:rsid w:val="00F61179"/>
    <w:rsid w:val="00F71C5B"/>
    <w:rsid w:val="00F73F94"/>
    <w:rsid w:val="00F7421D"/>
    <w:rsid w:val="00F746B5"/>
    <w:rsid w:val="00F74ED7"/>
    <w:rsid w:val="00F75363"/>
    <w:rsid w:val="00F7597E"/>
    <w:rsid w:val="00F77E24"/>
    <w:rsid w:val="00F80579"/>
    <w:rsid w:val="00F819C6"/>
    <w:rsid w:val="00F8237B"/>
    <w:rsid w:val="00F85CAA"/>
    <w:rsid w:val="00F85D69"/>
    <w:rsid w:val="00F87476"/>
    <w:rsid w:val="00F92451"/>
    <w:rsid w:val="00F92BAA"/>
    <w:rsid w:val="00F93E00"/>
    <w:rsid w:val="00F95DC9"/>
    <w:rsid w:val="00F968FF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1C0C"/>
    <w:rsid w:val="00FB3376"/>
    <w:rsid w:val="00FB3442"/>
    <w:rsid w:val="00FB386A"/>
    <w:rsid w:val="00FB3E4B"/>
    <w:rsid w:val="00FB473D"/>
    <w:rsid w:val="00FB65C1"/>
    <w:rsid w:val="00FB6C8D"/>
    <w:rsid w:val="00FB6EF7"/>
    <w:rsid w:val="00FB7CC6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3E74"/>
    <w:rsid w:val="00FE5528"/>
    <w:rsid w:val="00FE72CA"/>
    <w:rsid w:val="00FE77A6"/>
    <w:rsid w:val="00FF036D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F198C"/>
  </w:style>
  <w:style w:type="character" w:styleId="UnresolvedMention">
    <w:name w:val="Unresolved Mention"/>
    <w:basedOn w:val="DefaultParagraphFont"/>
    <w:uiPriority w:val="99"/>
    <w:semiHidden/>
    <w:unhideWhenUsed/>
    <w:rsid w:val="00C6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114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52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58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3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30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54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02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3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0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50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8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48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10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60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4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4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0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4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0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85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19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36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65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5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5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06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74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5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6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07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02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15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54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12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28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12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09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4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44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90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67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26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54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56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12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4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90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63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6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5697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4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83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96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7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61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6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88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884-01-0itu-itu-ahg-agenda-for-july-2022-plenary.pptx" TargetMode="External"/><Relationship Id="rId13" Type="http://schemas.openxmlformats.org/officeDocument/2006/relationships/hyperlink" Target="https://www.itu.int/dms_pub/itu-r/md/19/wp5a/c/R19-WP5A-C-0597!!MSW-E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/itu-r/md/19/wp5a/c/R19-WP5A-C-0597!N15!MSW-E.docx" TargetMode="External"/><Relationship Id="rId17" Type="http://schemas.openxmlformats.org/officeDocument/2006/relationships/hyperlink" Target="https://www.itu.int/events/eventdetails.asp?eventid=194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dms_pub/itu-r/md/19/wp5a/c/R19-WP5A-C-0597!!MSW-E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WP5A-C-059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dms_pub/itu-r/md/19/wp5a/c/R19-WP5A-C-0597!!MSW-E.docx" TargetMode="External"/><Relationship Id="rId10" Type="http://schemas.openxmlformats.org/officeDocument/2006/relationships/hyperlink" Target="http://www.itu.int/md/dologin_md.asp?lang=en&amp;id=R19-WP5A-C-0597!N17!MSW-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334-00-0itu-itu-ahg-minutes-for-march-2022-plenary.docx" TargetMode="External"/><Relationship Id="rId14" Type="http://schemas.openxmlformats.org/officeDocument/2006/relationships/hyperlink" Target="https://www.itu.int/dms_pub/itu-r/md/19/wp5a/c/R19-WP5A-C-0597!N16!MSW-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06CD-D561-414A-B88D-BFD55074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4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5777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Jim Lansford;Rich Kennedy</dc:creator>
  <cp:keywords>January 2013, CTPClassification=CTP_NT</cp:keywords>
  <dc:description>Jim Lansford, CSR</dc:description>
  <cp:lastModifiedBy>Editor</cp:lastModifiedBy>
  <cp:revision>3</cp:revision>
  <cp:lastPrinted>2016-01-25T06:33:00Z</cp:lastPrinted>
  <dcterms:created xsi:type="dcterms:W3CDTF">2022-07-25T15:26:00Z</dcterms:created>
  <dcterms:modified xsi:type="dcterms:W3CDTF">2022-07-25T15:27:00Z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005c16cf-a24f-4fd1-97f0-69d29a58c9c4</vt:lpwstr>
  </property>
  <property fmtid="{D5CDD505-2E9C-101B-9397-08002B2CF9AE}" pid="5" name="CTP_TimeStamp">
    <vt:lpwstr>2020-05-01 18:42:22Z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