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B7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0D19C45" w14:textId="77777777" w:rsidTr="00907CD5">
        <w:tblPrEx>
          <w:tblCellMar>
            <w:top w:w="0" w:type="dxa"/>
            <w:bottom w:w="0" w:type="dxa"/>
          </w:tblCellMar>
        </w:tblPrEx>
        <w:trPr>
          <w:trHeight w:val="485"/>
          <w:jc w:val="center"/>
        </w:trPr>
        <w:tc>
          <w:tcPr>
            <w:tcW w:w="9576" w:type="dxa"/>
            <w:gridSpan w:val="5"/>
            <w:vAlign w:val="center"/>
          </w:tcPr>
          <w:p w14:paraId="253F84AD" w14:textId="567860AF" w:rsidR="00CA09B2" w:rsidRDefault="00907CD5">
            <w:pPr>
              <w:pStyle w:val="T2"/>
            </w:pPr>
            <w:r>
              <w:t>Minutes of the May 202</w:t>
            </w:r>
            <w:r w:rsidR="003C10C5">
              <w:t>2</w:t>
            </w:r>
            <w:r>
              <w:t xml:space="preserve"> meeting of the IEEE 802.11 Coexistence Standing Committee</w:t>
            </w:r>
          </w:p>
        </w:tc>
      </w:tr>
      <w:tr w:rsidR="00CA09B2" w14:paraId="36F82174" w14:textId="77777777" w:rsidTr="00907CD5">
        <w:tblPrEx>
          <w:tblCellMar>
            <w:top w:w="0" w:type="dxa"/>
            <w:bottom w:w="0" w:type="dxa"/>
          </w:tblCellMar>
        </w:tblPrEx>
        <w:trPr>
          <w:trHeight w:val="359"/>
          <w:jc w:val="center"/>
        </w:trPr>
        <w:tc>
          <w:tcPr>
            <w:tcW w:w="9576" w:type="dxa"/>
            <w:gridSpan w:val="5"/>
            <w:vAlign w:val="center"/>
          </w:tcPr>
          <w:p w14:paraId="5464B81D" w14:textId="3B82F3C4" w:rsidR="00CA09B2" w:rsidRDefault="00CA09B2">
            <w:pPr>
              <w:pStyle w:val="T2"/>
              <w:ind w:left="0"/>
              <w:rPr>
                <w:sz w:val="20"/>
              </w:rPr>
            </w:pPr>
            <w:r>
              <w:rPr>
                <w:sz w:val="20"/>
              </w:rPr>
              <w:t>Date:</w:t>
            </w:r>
            <w:r>
              <w:rPr>
                <w:b w:val="0"/>
                <w:sz w:val="20"/>
              </w:rPr>
              <w:t xml:space="preserve"> </w:t>
            </w:r>
            <w:r w:rsidR="00C440A8">
              <w:rPr>
                <w:b w:val="0"/>
                <w:sz w:val="20"/>
              </w:rPr>
              <w:t>2022-05-</w:t>
            </w:r>
            <w:r w:rsidR="003B11B7">
              <w:rPr>
                <w:b w:val="0"/>
                <w:sz w:val="20"/>
              </w:rPr>
              <w:t>3</w:t>
            </w:r>
            <w:r w:rsidR="00C440A8">
              <w:rPr>
                <w:b w:val="0"/>
                <w:sz w:val="20"/>
              </w:rPr>
              <w:t>0</w:t>
            </w:r>
          </w:p>
        </w:tc>
      </w:tr>
      <w:tr w:rsidR="00CA09B2" w14:paraId="6894F892" w14:textId="77777777" w:rsidTr="00907CD5">
        <w:tblPrEx>
          <w:tblCellMar>
            <w:top w:w="0" w:type="dxa"/>
            <w:bottom w:w="0" w:type="dxa"/>
          </w:tblCellMar>
        </w:tblPrEx>
        <w:trPr>
          <w:cantSplit/>
          <w:jc w:val="center"/>
        </w:trPr>
        <w:tc>
          <w:tcPr>
            <w:tcW w:w="9576" w:type="dxa"/>
            <w:gridSpan w:val="5"/>
            <w:vAlign w:val="center"/>
          </w:tcPr>
          <w:p w14:paraId="68282EB6" w14:textId="77777777" w:rsidR="00CA09B2" w:rsidRDefault="00CA09B2">
            <w:pPr>
              <w:pStyle w:val="T2"/>
              <w:spacing w:after="0"/>
              <w:ind w:left="0" w:right="0"/>
              <w:jc w:val="left"/>
              <w:rPr>
                <w:sz w:val="20"/>
              </w:rPr>
            </w:pPr>
            <w:r>
              <w:rPr>
                <w:sz w:val="20"/>
              </w:rPr>
              <w:t>Author(s):</w:t>
            </w:r>
          </w:p>
        </w:tc>
      </w:tr>
      <w:tr w:rsidR="00CA09B2" w14:paraId="53F1A466" w14:textId="77777777" w:rsidTr="00907CD5">
        <w:tblPrEx>
          <w:tblCellMar>
            <w:top w:w="0" w:type="dxa"/>
            <w:bottom w:w="0" w:type="dxa"/>
          </w:tblCellMar>
        </w:tblPrEx>
        <w:trPr>
          <w:jc w:val="center"/>
        </w:trPr>
        <w:tc>
          <w:tcPr>
            <w:tcW w:w="1336" w:type="dxa"/>
            <w:vAlign w:val="center"/>
          </w:tcPr>
          <w:p w14:paraId="3610EDEE" w14:textId="77777777" w:rsidR="00CA09B2" w:rsidRDefault="00CA09B2">
            <w:pPr>
              <w:pStyle w:val="T2"/>
              <w:spacing w:after="0"/>
              <w:ind w:left="0" w:right="0"/>
              <w:jc w:val="left"/>
              <w:rPr>
                <w:sz w:val="20"/>
              </w:rPr>
            </w:pPr>
            <w:r>
              <w:rPr>
                <w:sz w:val="20"/>
              </w:rPr>
              <w:t>Name</w:t>
            </w:r>
          </w:p>
        </w:tc>
        <w:tc>
          <w:tcPr>
            <w:tcW w:w="2064" w:type="dxa"/>
            <w:vAlign w:val="center"/>
          </w:tcPr>
          <w:p w14:paraId="428484B9" w14:textId="77777777" w:rsidR="00CA09B2" w:rsidRDefault="0062440B">
            <w:pPr>
              <w:pStyle w:val="T2"/>
              <w:spacing w:after="0"/>
              <w:ind w:left="0" w:right="0"/>
              <w:jc w:val="left"/>
              <w:rPr>
                <w:sz w:val="20"/>
              </w:rPr>
            </w:pPr>
            <w:r>
              <w:rPr>
                <w:sz w:val="20"/>
              </w:rPr>
              <w:t>Affiliation</w:t>
            </w:r>
          </w:p>
        </w:tc>
        <w:tc>
          <w:tcPr>
            <w:tcW w:w="2814" w:type="dxa"/>
            <w:vAlign w:val="center"/>
          </w:tcPr>
          <w:p w14:paraId="70E48F10" w14:textId="77777777" w:rsidR="00CA09B2" w:rsidRDefault="00CA09B2">
            <w:pPr>
              <w:pStyle w:val="T2"/>
              <w:spacing w:after="0"/>
              <w:ind w:left="0" w:right="0"/>
              <w:jc w:val="left"/>
              <w:rPr>
                <w:sz w:val="20"/>
              </w:rPr>
            </w:pPr>
            <w:r>
              <w:rPr>
                <w:sz w:val="20"/>
              </w:rPr>
              <w:t>Address</w:t>
            </w:r>
          </w:p>
        </w:tc>
        <w:tc>
          <w:tcPr>
            <w:tcW w:w="1715" w:type="dxa"/>
            <w:vAlign w:val="center"/>
          </w:tcPr>
          <w:p w14:paraId="0B513B32" w14:textId="77777777" w:rsidR="00CA09B2" w:rsidRDefault="00CA09B2">
            <w:pPr>
              <w:pStyle w:val="T2"/>
              <w:spacing w:after="0"/>
              <w:ind w:left="0" w:right="0"/>
              <w:jc w:val="left"/>
              <w:rPr>
                <w:sz w:val="20"/>
              </w:rPr>
            </w:pPr>
            <w:r>
              <w:rPr>
                <w:sz w:val="20"/>
              </w:rPr>
              <w:t>Phone</w:t>
            </w:r>
          </w:p>
        </w:tc>
        <w:tc>
          <w:tcPr>
            <w:tcW w:w="1647" w:type="dxa"/>
            <w:vAlign w:val="center"/>
          </w:tcPr>
          <w:p w14:paraId="4658B3AC" w14:textId="77777777" w:rsidR="00CA09B2" w:rsidRDefault="00CA09B2">
            <w:pPr>
              <w:pStyle w:val="T2"/>
              <w:spacing w:after="0"/>
              <w:ind w:left="0" w:right="0"/>
              <w:jc w:val="left"/>
              <w:rPr>
                <w:sz w:val="20"/>
              </w:rPr>
            </w:pPr>
            <w:r>
              <w:rPr>
                <w:sz w:val="20"/>
              </w:rPr>
              <w:t>email</w:t>
            </w:r>
          </w:p>
        </w:tc>
      </w:tr>
      <w:tr w:rsidR="00CA09B2" w14:paraId="0EEE29BC" w14:textId="77777777" w:rsidTr="00907CD5">
        <w:tblPrEx>
          <w:tblCellMar>
            <w:top w:w="0" w:type="dxa"/>
            <w:bottom w:w="0" w:type="dxa"/>
          </w:tblCellMar>
        </w:tblPrEx>
        <w:trPr>
          <w:jc w:val="center"/>
        </w:trPr>
        <w:tc>
          <w:tcPr>
            <w:tcW w:w="1336" w:type="dxa"/>
            <w:vAlign w:val="center"/>
          </w:tcPr>
          <w:p w14:paraId="783CD1DD" w14:textId="76FD0A50" w:rsidR="00CA09B2" w:rsidRDefault="00C440A8">
            <w:pPr>
              <w:pStyle w:val="T2"/>
              <w:spacing w:after="0"/>
              <w:ind w:left="0" w:right="0"/>
              <w:rPr>
                <w:b w:val="0"/>
                <w:sz w:val="20"/>
              </w:rPr>
            </w:pPr>
            <w:r>
              <w:rPr>
                <w:b w:val="0"/>
                <w:sz w:val="20"/>
              </w:rPr>
              <w:t>Guido R. Hiertz</w:t>
            </w:r>
          </w:p>
        </w:tc>
        <w:tc>
          <w:tcPr>
            <w:tcW w:w="2064" w:type="dxa"/>
            <w:vAlign w:val="center"/>
          </w:tcPr>
          <w:p w14:paraId="504C124E" w14:textId="408BF120" w:rsidR="00CA09B2" w:rsidRDefault="00C440A8">
            <w:pPr>
              <w:pStyle w:val="T2"/>
              <w:spacing w:after="0"/>
              <w:ind w:left="0" w:right="0"/>
              <w:rPr>
                <w:b w:val="0"/>
                <w:sz w:val="20"/>
              </w:rPr>
            </w:pPr>
            <w:r>
              <w:rPr>
                <w:b w:val="0"/>
                <w:sz w:val="20"/>
              </w:rPr>
              <w:t>Ericsson GmbH</w:t>
            </w:r>
          </w:p>
        </w:tc>
        <w:tc>
          <w:tcPr>
            <w:tcW w:w="2814" w:type="dxa"/>
            <w:vAlign w:val="center"/>
          </w:tcPr>
          <w:p w14:paraId="11672077" w14:textId="5F8798CF" w:rsidR="00CA09B2" w:rsidRDefault="00C440A8">
            <w:pPr>
              <w:pStyle w:val="T2"/>
              <w:spacing w:after="0"/>
              <w:ind w:left="0" w:right="0"/>
              <w:rPr>
                <w:b w:val="0"/>
                <w:sz w:val="20"/>
              </w:rPr>
            </w:pPr>
            <w:r>
              <w:rPr>
                <w:b w:val="0"/>
                <w:sz w:val="20"/>
              </w:rPr>
              <w:t>Ericsson Allee 1</w:t>
            </w:r>
            <w:r>
              <w:rPr>
                <w:b w:val="0"/>
                <w:sz w:val="20"/>
              </w:rPr>
              <w:br/>
              <w:t>52134 Herzogenrath</w:t>
            </w:r>
            <w:r>
              <w:rPr>
                <w:b w:val="0"/>
                <w:sz w:val="20"/>
              </w:rPr>
              <w:br/>
              <w:t>Germany</w:t>
            </w:r>
          </w:p>
        </w:tc>
        <w:tc>
          <w:tcPr>
            <w:tcW w:w="1715" w:type="dxa"/>
            <w:vAlign w:val="center"/>
          </w:tcPr>
          <w:p w14:paraId="3C553ED0" w14:textId="70034DFA" w:rsidR="00CA09B2" w:rsidRDefault="00C440A8">
            <w:pPr>
              <w:pStyle w:val="T2"/>
              <w:spacing w:after="0"/>
              <w:ind w:left="0" w:right="0"/>
              <w:rPr>
                <w:b w:val="0"/>
                <w:sz w:val="20"/>
              </w:rPr>
            </w:pPr>
            <w:r>
              <w:rPr>
                <w:b w:val="0"/>
                <w:sz w:val="20"/>
              </w:rPr>
              <w:t>+49-2407-575-5575</w:t>
            </w:r>
          </w:p>
        </w:tc>
        <w:tc>
          <w:tcPr>
            <w:tcW w:w="1647" w:type="dxa"/>
            <w:vAlign w:val="center"/>
          </w:tcPr>
          <w:p w14:paraId="2D577347" w14:textId="1C2CDD81" w:rsidR="00CA09B2" w:rsidRDefault="00C440A8">
            <w:pPr>
              <w:pStyle w:val="T2"/>
              <w:spacing w:after="0"/>
              <w:ind w:left="0" w:right="0"/>
              <w:rPr>
                <w:b w:val="0"/>
                <w:sz w:val="16"/>
              </w:rPr>
            </w:pPr>
            <w:r>
              <w:rPr>
                <w:b w:val="0"/>
                <w:sz w:val="16"/>
              </w:rPr>
              <w:t>hiertz@ieee.org</w:t>
            </w:r>
          </w:p>
        </w:tc>
      </w:tr>
    </w:tbl>
    <w:p w14:paraId="1AB12D40" w14:textId="77777777" w:rsidR="00CA09B2" w:rsidRDefault="00F57832">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E5DB03" wp14:editId="690FC1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06F2E" w14:textId="77777777" w:rsidR="0029020B" w:rsidRDefault="0029020B">
                            <w:pPr>
                              <w:pStyle w:val="T1"/>
                              <w:spacing w:after="120"/>
                            </w:pPr>
                            <w:r>
                              <w:t>Abstract</w:t>
                            </w:r>
                          </w:p>
                          <w:p w14:paraId="1595F827" w14:textId="27EE81E8" w:rsidR="0029020B" w:rsidRDefault="00907CD5">
                            <w:pPr>
                              <w:jc w:val="both"/>
                            </w:pPr>
                            <w:r>
                              <w:t>This document contains the m</w:t>
                            </w:r>
                            <w:r w:rsidRPr="00907CD5">
                              <w:t>inutes of the May 202</w:t>
                            </w:r>
                            <w:r w:rsidR="003C10C5">
                              <w:t>2</w:t>
                            </w:r>
                            <w:r w:rsidRPr="00907CD5">
                              <w:t xml:space="preserve"> meeting of the IEEE 802.11 Coexistence Standing Committee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5DB0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33606F2E" w14:textId="77777777" w:rsidR="0029020B" w:rsidRDefault="0029020B">
                      <w:pPr>
                        <w:pStyle w:val="T1"/>
                        <w:spacing w:after="120"/>
                      </w:pPr>
                      <w:r>
                        <w:t>Abstract</w:t>
                      </w:r>
                    </w:p>
                    <w:p w14:paraId="1595F827" w14:textId="27EE81E8" w:rsidR="0029020B" w:rsidRDefault="00907CD5">
                      <w:pPr>
                        <w:jc w:val="both"/>
                      </w:pPr>
                      <w:r>
                        <w:t>This document contains the m</w:t>
                      </w:r>
                      <w:r w:rsidRPr="00907CD5">
                        <w:t>inutes of the May 202</w:t>
                      </w:r>
                      <w:r w:rsidR="003C10C5">
                        <w:t>2</w:t>
                      </w:r>
                      <w:r w:rsidRPr="00907CD5">
                        <w:t xml:space="preserve"> meeting of the IEEE 802.11 Coexistence Standing Committee</w:t>
                      </w:r>
                      <w:r>
                        <w:t>.</w:t>
                      </w:r>
                    </w:p>
                  </w:txbxContent>
                </v:textbox>
              </v:shape>
            </w:pict>
          </mc:Fallback>
        </mc:AlternateContent>
      </w:r>
    </w:p>
    <w:p w14:paraId="49C1C963" w14:textId="77777777" w:rsidR="00C440A8" w:rsidRDefault="00CA09B2" w:rsidP="00C440A8">
      <w:pPr>
        <w:pStyle w:val="Listenabsatz"/>
        <w:numPr>
          <w:ilvl w:val="0"/>
          <w:numId w:val="1"/>
        </w:numPr>
      </w:pPr>
      <w:r>
        <w:br w:type="page"/>
      </w:r>
      <w:r w:rsidR="00C440A8">
        <w:lastRenderedPageBreak/>
        <w:t>At 2022-05-16T22:01+02:00 the chair of the IEEE 802.11 Coexistence Standing Committee (SC) calls the meeting to order. Andrew Myles acts as chair of the SC. Guido R. Hiertz acts as recording secretary of the SC.</w:t>
      </w:r>
    </w:p>
    <w:p w14:paraId="2A57A4B2" w14:textId="2B46FFB7" w:rsidR="00C440A8" w:rsidRDefault="00C440A8" w:rsidP="003D2EE5">
      <w:pPr>
        <w:pStyle w:val="Listenabsatz"/>
        <w:numPr>
          <w:ilvl w:val="1"/>
          <w:numId w:val="1"/>
        </w:numPr>
      </w:pPr>
      <w:r>
        <w:t>The chair presents document 11-22/614r2. The chair reminds all attendees to pay registration fees or to withdraw from attending.</w:t>
      </w:r>
    </w:p>
    <w:p w14:paraId="5DCCD83C" w14:textId="69C58D49" w:rsidR="00684BB9" w:rsidRDefault="00684BB9" w:rsidP="003D2EE5">
      <w:pPr>
        <w:pStyle w:val="Listenabsatz"/>
        <w:numPr>
          <w:ilvl w:val="1"/>
          <w:numId w:val="1"/>
        </w:numPr>
      </w:pPr>
      <w:r>
        <w:t>The chair continues presenting his document.</w:t>
      </w:r>
    </w:p>
    <w:p w14:paraId="7F56104F" w14:textId="5ACA2407" w:rsidR="00C440A8" w:rsidRDefault="00C440A8" w:rsidP="00C440A8">
      <w:pPr>
        <w:pStyle w:val="Listenabsatz"/>
        <w:numPr>
          <w:ilvl w:val="0"/>
          <w:numId w:val="1"/>
        </w:numPr>
      </w:pPr>
      <w:r>
        <w:t>At 2022-05-16T22:05</w:t>
      </w:r>
      <w:r>
        <w:t>+02:00</w:t>
      </w:r>
      <w:r>
        <w:t xml:space="preserve"> attendees approve </w:t>
      </w:r>
      <w:r>
        <w:t xml:space="preserve">the proposed </w:t>
      </w:r>
      <w:r>
        <w:t xml:space="preserve">agenda as </w:t>
      </w:r>
      <w:r>
        <w:t xml:space="preserve">presented </w:t>
      </w:r>
      <w:r>
        <w:t>on page 12</w:t>
      </w:r>
      <w:r>
        <w:t xml:space="preserve"> of 11-22/614r2</w:t>
      </w:r>
      <w:r>
        <w:t>.</w:t>
      </w:r>
    </w:p>
    <w:p w14:paraId="17D4F9B6" w14:textId="74C4DD03" w:rsidR="00684BB9" w:rsidRDefault="00684BB9" w:rsidP="00684BB9">
      <w:pPr>
        <w:pStyle w:val="Listenabsatz"/>
        <w:numPr>
          <w:ilvl w:val="1"/>
          <w:numId w:val="1"/>
        </w:numPr>
      </w:pPr>
      <w:r>
        <w:t>The chair continues presenting from page 13 of 11-22/614r2.</w:t>
      </w:r>
    </w:p>
    <w:p w14:paraId="1554850D" w14:textId="77777777" w:rsidR="00684BB9" w:rsidRDefault="00C440A8" w:rsidP="00C440A8">
      <w:pPr>
        <w:pStyle w:val="Listenabsatz"/>
        <w:numPr>
          <w:ilvl w:val="0"/>
          <w:numId w:val="1"/>
        </w:numPr>
      </w:pPr>
      <w:r>
        <w:t>At 2022-05-16T22:06</w:t>
      </w:r>
      <w:r>
        <w:t>+02:00</w:t>
      </w:r>
      <w:r>
        <w:t xml:space="preserve"> </w:t>
      </w:r>
      <w:r w:rsidR="00684BB9">
        <w:t xml:space="preserve">the chair presents the following motion that is contained on </w:t>
      </w:r>
      <w:r>
        <w:t xml:space="preserve">page 17 </w:t>
      </w:r>
      <w:r w:rsidR="00684BB9">
        <w:t>of his document.</w:t>
      </w:r>
    </w:p>
    <w:p w14:paraId="62E670DA" w14:textId="1E33A208" w:rsidR="00684BB9" w:rsidRPr="00684BB9" w:rsidRDefault="00684BB9" w:rsidP="00684BB9">
      <w:pPr>
        <w:pStyle w:val="Listenabsatz"/>
        <w:numPr>
          <w:ilvl w:val="1"/>
          <w:numId w:val="1"/>
        </w:numPr>
      </w:pPr>
      <w:r>
        <w:t>“</w:t>
      </w:r>
      <w:r w:rsidRPr="00684BB9">
        <w:t xml:space="preserve">The IEEE 802 </w:t>
      </w:r>
      <w:proofErr w:type="spellStart"/>
      <w:r w:rsidRPr="00684BB9">
        <w:t>Coex</w:t>
      </w:r>
      <w:proofErr w:type="spellEnd"/>
      <w:r w:rsidRPr="00684BB9">
        <w:t xml:space="preserve"> SC approves 11-22-0617-00 as the minutes of its virtual meeting in March 2022</w:t>
      </w:r>
      <w:r>
        <w:t>”</w:t>
      </w:r>
    </w:p>
    <w:p w14:paraId="1D13D555" w14:textId="2222BD60" w:rsidR="00684BB9" w:rsidRDefault="00684BB9" w:rsidP="00684BB9">
      <w:pPr>
        <w:pStyle w:val="Listenabsatz"/>
        <w:numPr>
          <w:ilvl w:val="1"/>
          <w:numId w:val="1"/>
        </w:numPr>
      </w:pPr>
      <w:r>
        <w:t>There is no discussion on this motion.</w:t>
      </w:r>
    </w:p>
    <w:p w14:paraId="29C7CA5E" w14:textId="17BD8DA0" w:rsidR="00684BB9" w:rsidRDefault="00684BB9" w:rsidP="00684BB9">
      <w:pPr>
        <w:pStyle w:val="Listenabsatz"/>
        <w:numPr>
          <w:ilvl w:val="1"/>
          <w:numId w:val="1"/>
        </w:numPr>
      </w:pPr>
      <w:r>
        <w:t xml:space="preserve">The chair asks if there is any objection to unanimously approve </w:t>
      </w:r>
      <w:r w:rsidRPr="00684BB9">
        <w:t>11-22</w:t>
      </w:r>
      <w:r>
        <w:t>/</w:t>
      </w:r>
      <w:r w:rsidRPr="00684BB9">
        <w:t>617</w:t>
      </w:r>
      <w:r>
        <w:t>r</w:t>
      </w:r>
      <w:r w:rsidRPr="00684BB9">
        <w:t>0</w:t>
      </w:r>
      <w:r>
        <w:t>.</w:t>
      </w:r>
    </w:p>
    <w:p w14:paraId="47D14E01" w14:textId="251ADA28" w:rsidR="00684BB9" w:rsidRDefault="00684BB9" w:rsidP="00684BB9">
      <w:pPr>
        <w:pStyle w:val="Listenabsatz"/>
        <w:numPr>
          <w:ilvl w:val="2"/>
          <w:numId w:val="1"/>
        </w:numPr>
      </w:pPr>
      <w:r>
        <w:t>Nobody objects</w:t>
      </w:r>
    </w:p>
    <w:p w14:paraId="23BCAA20" w14:textId="1518584B" w:rsidR="00C440A8" w:rsidRDefault="00684BB9" w:rsidP="00684BB9">
      <w:pPr>
        <w:pStyle w:val="Listenabsatz"/>
        <w:numPr>
          <w:ilvl w:val="1"/>
          <w:numId w:val="1"/>
        </w:numPr>
      </w:pPr>
      <w:r w:rsidRPr="00684BB9">
        <w:t>11-22</w:t>
      </w:r>
      <w:r>
        <w:t>/</w:t>
      </w:r>
      <w:r w:rsidRPr="00684BB9">
        <w:t>617</w:t>
      </w:r>
      <w:r>
        <w:t>r</w:t>
      </w:r>
      <w:r w:rsidRPr="00684BB9">
        <w:t>0</w:t>
      </w:r>
      <w:r>
        <w:t xml:space="preserve"> is approved</w:t>
      </w:r>
      <w:r w:rsidR="00C440A8">
        <w:t xml:space="preserve"> by unanimous consent.</w:t>
      </w:r>
    </w:p>
    <w:p w14:paraId="3B5EAC49" w14:textId="09F3D3A4" w:rsidR="00C440A8" w:rsidRDefault="00684BB9" w:rsidP="001F2E05">
      <w:pPr>
        <w:pStyle w:val="Listenabsatz"/>
        <w:numPr>
          <w:ilvl w:val="0"/>
          <w:numId w:val="1"/>
        </w:numPr>
      </w:pPr>
      <w:r>
        <w:t xml:space="preserve">The chair continues </w:t>
      </w:r>
      <w:proofErr w:type="spellStart"/>
      <w:r>
        <w:t>c</w:t>
      </w:r>
      <w:r w:rsidR="00C440A8">
        <w:t>ontinues</w:t>
      </w:r>
      <w:proofErr w:type="spellEnd"/>
      <w:r w:rsidR="00C440A8">
        <w:t xml:space="preserve"> </w:t>
      </w:r>
      <w:r>
        <w:t xml:space="preserve">presenting </w:t>
      </w:r>
      <w:r w:rsidR="00C440A8">
        <w:t>from page 18</w:t>
      </w:r>
      <w:r>
        <w:t xml:space="preserve"> of his document. </w:t>
      </w:r>
      <w:r w:rsidR="00C440A8">
        <w:t>At 2022-05-16T22:16</w:t>
      </w:r>
      <w:r w:rsidR="00C440A8">
        <w:t>+02:00</w:t>
      </w:r>
      <w:r w:rsidR="00C440A8">
        <w:t xml:space="preserve"> </w:t>
      </w:r>
      <w:proofErr w:type="gramStart"/>
      <w:r>
        <w:t>attendees</w:t>
      </w:r>
      <w:proofErr w:type="gramEnd"/>
      <w:r>
        <w:t xml:space="preserve"> comment</w:t>
      </w:r>
      <w:r w:rsidR="00C440A8">
        <w:t xml:space="preserve"> on page 31</w:t>
      </w:r>
      <w:r>
        <w:t>:</w:t>
      </w:r>
    </w:p>
    <w:p w14:paraId="3A04429D" w14:textId="1C3D63D5" w:rsidR="00C440A8" w:rsidRDefault="00330220" w:rsidP="00684BB9">
      <w:pPr>
        <w:pStyle w:val="Listenabsatz"/>
        <w:numPr>
          <w:ilvl w:val="1"/>
          <w:numId w:val="1"/>
        </w:numPr>
      </w:pPr>
      <w:r>
        <w:t xml:space="preserve">Comment: </w:t>
      </w:r>
      <w:r w:rsidRPr="00330220">
        <w:t xml:space="preserve">During </w:t>
      </w:r>
      <w:r>
        <w:t>the</w:t>
      </w:r>
      <w:r w:rsidRPr="00330220">
        <w:t xml:space="preserve"> March 2022 meeting, </w:t>
      </w:r>
      <w:r>
        <w:t>somebody stated that he would</w:t>
      </w:r>
      <w:r w:rsidRPr="00330220">
        <w:t xml:space="preserve"> volunte</w:t>
      </w:r>
      <w:r>
        <w:t>er</w:t>
      </w:r>
      <w:r w:rsidRPr="00330220">
        <w:t xml:space="preserve"> to </w:t>
      </w:r>
      <w:r>
        <w:t>conduct some</w:t>
      </w:r>
      <w:r w:rsidRPr="00330220">
        <w:t xml:space="preserve"> measurements</w:t>
      </w:r>
      <w:r>
        <w:t xml:space="preserve">. </w:t>
      </w:r>
      <w:r w:rsidR="00C440A8">
        <w:t xml:space="preserve">In </w:t>
      </w:r>
      <w:r>
        <w:t>our</w:t>
      </w:r>
      <w:r w:rsidR="00C440A8">
        <w:t xml:space="preserve"> minutes, we do not record name</w:t>
      </w:r>
      <w:r>
        <w:t>s. Could the person contact me, please?</w:t>
      </w:r>
    </w:p>
    <w:p w14:paraId="0184F70A" w14:textId="65192BEB" w:rsidR="00330220" w:rsidRDefault="00C440A8" w:rsidP="00330220">
      <w:pPr>
        <w:pStyle w:val="Listenabsatz"/>
        <w:numPr>
          <w:ilvl w:val="0"/>
          <w:numId w:val="1"/>
        </w:numPr>
      </w:pPr>
      <w:r>
        <w:t>At 2022-05-16T22:20</w:t>
      </w:r>
      <w:r>
        <w:t>+02:00</w:t>
      </w:r>
      <w:r w:rsidR="00330220">
        <w:t xml:space="preserve"> an attendee comments on page 35 of </w:t>
      </w:r>
      <w:r w:rsidR="00330220">
        <w:t>11-22/614r2</w:t>
      </w:r>
      <w:r w:rsidR="00330220">
        <w:t>.</w:t>
      </w:r>
    </w:p>
    <w:p w14:paraId="507C4F8F" w14:textId="3DD89135" w:rsidR="00C440A8" w:rsidRDefault="00330220" w:rsidP="00330220">
      <w:pPr>
        <w:pStyle w:val="Listenabsatz"/>
        <w:numPr>
          <w:ilvl w:val="1"/>
          <w:numId w:val="1"/>
        </w:numPr>
      </w:pPr>
      <w:r>
        <w:t xml:space="preserve">Comment: </w:t>
      </w:r>
      <w:r w:rsidR="00535528">
        <w:t xml:space="preserve">If </w:t>
      </w:r>
      <w:r>
        <w:t>ETSI TC BRAN approve</w:t>
      </w:r>
      <w:r w:rsidR="00535528">
        <w:t>s</w:t>
      </w:r>
      <w:r>
        <w:t xml:space="preserve"> EN Approval Procedure (ENAP) for EN 301 893</w:t>
      </w:r>
      <w:r w:rsidR="001C1105">
        <w:t xml:space="preserve"> it will take 90 d</w:t>
      </w:r>
      <w:r>
        <w:t xml:space="preserve">. </w:t>
      </w:r>
      <w:r w:rsidR="001C1105">
        <w:t>Before or simultaneously to ENAP, ETSI TC BRAN must submit the draft HS for EC assessment, too. This is a mandatory step even if we know that the EC currently might not have any funding to have these assessments conducted. It is our understanding that the EC works on establishing a solution under which its assessments are secured in the future.</w:t>
      </w:r>
    </w:p>
    <w:p w14:paraId="7826D141" w14:textId="324DF10A" w:rsidR="00C440A8" w:rsidRDefault="00C440A8" w:rsidP="00330220">
      <w:pPr>
        <w:pStyle w:val="Listenabsatz"/>
        <w:numPr>
          <w:ilvl w:val="0"/>
          <w:numId w:val="1"/>
        </w:numPr>
      </w:pPr>
      <w:r>
        <w:t>At 2022-05-16T22:22</w:t>
      </w:r>
      <w:r>
        <w:t>+02:00</w:t>
      </w:r>
      <w:r>
        <w:t xml:space="preserve"> </w:t>
      </w:r>
      <w:r w:rsidR="00330220">
        <w:t xml:space="preserve">the chair </w:t>
      </w:r>
      <w:r>
        <w:t>continues from page 36</w:t>
      </w:r>
      <w:r w:rsidR="00330220">
        <w:t xml:space="preserve"> </w:t>
      </w:r>
      <w:r w:rsidR="00330220">
        <w:t>of 11-22/614r2</w:t>
      </w:r>
      <w:r w:rsidR="00330220">
        <w:t xml:space="preserve"> and a</w:t>
      </w:r>
      <w:r>
        <w:t>t 2022-05-16T22:36</w:t>
      </w:r>
      <w:r>
        <w:t>+02:00</w:t>
      </w:r>
      <w:r>
        <w:t xml:space="preserve"> </w:t>
      </w:r>
      <w:proofErr w:type="gramStart"/>
      <w:r w:rsidR="00330220">
        <w:t>attendees</w:t>
      </w:r>
      <w:proofErr w:type="gramEnd"/>
      <w:r w:rsidR="00330220">
        <w:t xml:space="preserve"> </w:t>
      </w:r>
      <w:r>
        <w:t>comment on page 44</w:t>
      </w:r>
      <w:r w:rsidR="00330220">
        <w:t>:</w:t>
      </w:r>
    </w:p>
    <w:p w14:paraId="0436B35D" w14:textId="50EDC085" w:rsidR="00C440A8" w:rsidRDefault="00330220" w:rsidP="005C3419">
      <w:pPr>
        <w:pStyle w:val="Listenabsatz"/>
        <w:numPr>
          <w:ilvl w:val="1"/>
          <w:numId w:val="1"/>
        </w:numPr>
      </w:pPr>
      <w:r>
        <w:t>Comment</w:t>
      </w:r>
      <w:r w:rsidR="00C440A8">
        <w:t xml:space="preserve">: </w:t>
      </w:r>
      <w:r>
        <w:t>I</w:t>
      </w:r>
      <w:r w:rsidR="00C440A8">
        <w:t xml:space="preserve">ncreasing the </w:t>
      </w:r>
      <w:r>
        <w:t xml:space="preserve">preamble detection (PD) </w:t>
      </w:r>
      <w:r w:rsidR="00C440A8">
        <w:t xml:space="preserve">level to </w:t>
      </w:r>
      <w:r>
        <w:t>−</w:t>
      </w:r>
      <w:r w:rsidR="00C440A8">
        <w:t xml:space="preserve">72 dBm </w:t>
      </w:r>
      <w:r>
        <w:t xml:space="preserve">does </w:t>
      </w:r>
      <w:r w:rsidR="00C440A8">
        <w:t>not address</w:t>
      </w:r>
      <w:r>
        <w:t xml:space="preserve"> </w:t>
      </w:r>
      <w:r w:rsidR="00C440A8">
        <w:t xml:space="preserve">the issue. The </w:t>
      </w:r>
      <w:r>
        <w:t>difference in energy detection threshold (E</w:t>
      </w:r>
      <w:r w:rsidR="00C440A8">
        <w:t>DT</w:t>
      </w:r>
      <w:r>
        <w:t xml:space="preserve">) </w:t>
      </w:r>
      <w:r w:rsidR="00C440A8">
        <w:t xml:space="preserve">is the core issue. </w:t>
      </w:r>
      <w:r>
        <w:t xml:space="preserve">At high loads, </w:t>
      </w:r>
      <w:r w:rsidR="005C3419">
        <w:t xml:space="preserve">Wi-Fi devices do not receive the preamble </w:t>
      </w:r>
      <w:proofErr w:type="spellStart"/>
      <w:r w:rsidR="005C3419">
        <w:t xml:space="preserve">anymore. </w:t>
      </w:r>
      <w:proofErr w:type="spellEnd"/>
      <w:r w:rsidR="005C3419">
        <w:t>Thus, i</w:t>
      </w:r>
      <w:r w:rsidR="00C440A8">
        <w:t xml:space="preserve">t would be great if can </w:t>
      </w:r>
      <w:r w:rsidR="005C3419">
        <w:t>harmonize</w:t>
      </w:r>
      <w:r w:rsidR="00C440A8">
        <w:t xml:space="preserve"> </w:t>
      </w:r>
      <w:r w:rsidR="005C3419">
        <w:t>the EDT level</w:t>
      </w:r>
      <w:r w:rsidR="00C440A8">
        <w:t>.</w:t>
      </w:r>
    </w:p>
    <w:p w14:paraId="418B96EE" w14:textId="69BC647D" w:rsidR="00C440A8" w:rsidRDefault="005C3419" w:rsidP="005C3419">
      <w:pPr>
        <w:pStyle w:val="Listenabsatz"/>
        <w:numPr>
          <w:ilvl w:val="1"/>
          <w:numId w:val="1"/>
        </w:numPr>
      </w:pPr>
      <w:r>
        <w:t>Comment</w:t>
      </w:r>
      <w:r w:rsidR="00C440A8">
        <w:t xml:space="preserve">: Do you plan </w:t>
      </w:r>
      <w:r>
        <w:t xml:space="preserve">to present </w:t>
      </w:r>
      <w:r w:rsidR="00C440A8">
        <w:t>more results?</w:t>
      </w:r>
    </w:p>
    <w:p w14:paraId="2329FF61" w14:textId="7A437A3C" w:rsidR="00C440A8" w:rsidRDefault="005C3419" w:rsidP="005C3419">
      <w:pPr>
        <w:pStyle w:val="Listenabsatz"/>
        <w:numPr>
          <w:ilvl w:val="1"/>
          <w:numId w:val="1"/>
        </w:numPr>
      </w:pPr>
      <w:r>
        <w:t>Comment</w:t>
      </w:r>
      <w:r w:rsidR="00C440A8">
        <w:t xml:space="preserve">: There is more work done by my colleagues. </w:t>
      </w:r>
      <w:r>
        <w:t>Basically,</w:t>
      </w:r>
      <w:r w:rsidR="00C440A8">
        <w:t xml:space="preserve"> </w:t>
      </w:r>
      <w:r>
        <w:t xml:space="preserve">they </w:t>
      </w:r>
      <w:proofErr w:type="spellStart"/>
      <w:r w:rsidR="00C440A8">
        <w:t>identifi</w:t>
      </w:r>
      <w:r>
        <w:t>y</w:t>
      </w:r>
      <w:proofErr w:type="spellEnd"/>
      <w:r>
        <w:t xml:space="preserve"> </w:t>
      </w:r>
      <w:r w:rsidR="00C440A8">
        <w:t>the same kind of issues.</w:t>
      </w:r>
    </w:p>
    <w:p w14:paraId="1D36FAB1" w14:textId="2FBAC778" w:rsidR="00C440A8" w:rsidRDefault="005C3419" w:rsidP="005C3419">
      <w:pPr>
        <w:pStyle w:val="Listenabsatz"/>
        <w:numPr>
          <w:ilvl w:val="1"/>
          <w:numId w:val="1"/>
        </w:numPr>
      </w:pPr>
      <w:r>
        <w:t>Comment</w:t>
      </w:r>
      <w:r w:rsidR="00C440A8">
        <w:t xml:space="preserve">: </w:t>
      </w:r>
      <w:r>
        <w:t>That’s g</w:t>
      </w:r>
      <w:r w:rsidR="00C440A8">
        <w:t xml:space="preserve">ood news. </w:t>
      </w:r>
      <w:r>
        <w:t>Then, we’ll finally have some input</w:t>
      </w:r>
      <w:r w:rsidR="00C440A8">
        <w:t>.</w:t>
      </w:r>
    </w:p>
    <w:p w14:paraId="613C1298" w14:textId="77562B64" w:rsidR="00C440A8" w:rsidRDefault="005C3419" w:rsidP="005C3419">
      <w:pPr>
        <w:pStyle w:val="Listenabsatz"/>
        <w:numPr>
          <w:ilvl w:val="1"/>
          <w:numId w:val="1"/>
        </w:numPr>
      </w:pPr>
      <w:r>
        <w:t>Comment</w:t>
      </w:r>
      <w:r w:rsidR="00C440A8">
        <w:t xml:space="preserve">: </w:t>
      </w:r>
      <w:r>
        <w:t>I w</w:t>
      </w:r>
      <w:r w:rsidR="00C440A8">
        <w:t>ill come back once we can present</w:t>
      </w:r>
      <w:r>
        <w:t xml:space="preserve"> something</w:t>
      </w:r>
      <w:r w:rsidR="00C440A8">
        <w:t>.</w:t>
      </w:r>
    </w:p>
    <w:p w14:paraId="58A23732" w14:textId="52609B8A" w:rsidR="00C440A8" w:rsidRDefault="00C440A8" w:rsidP="00C440A8">
      <w:pPr>
        <w:pStyle w:val="Listenabsatz"/>
        <w:numPr>
          <w:ilvl w:val="0"/>
          <w:numId w:val="1"/>
        </w:numPr>
      </w:pPr>
      <w:r>
        <w:t>At 2022-05-16T22:38</w:t>
      </w:r>
      <w:r>
        <w:t>+02:00</w:t>
      </w:r>
      <w:r>
        <w:t xml:space="preserve"> </w:t>
      </w:r>
      <w:r w:rsidR="005C3419">
        <w:t xml:space="preserve">the chair </w:t>
      </w:r>
      <w:r>
        <w:t>continues from page 45</w:t>
      </w:r>
      <w:r w:rsidR="005C3419">
        <w:t xml:space="preserve"> </w:t>
      </w:r>
      <w:r w:rsidR="005C3419">
        <w:t>of 11-22/614r2</w:t>
      </w:r>
      <w:r w:rsidR="005C3419">
        <w:t>.</w:t>
      </w:r>
    </w:p>
    <w:p w14:paraId="622C5B2B" w14:textId="54572DBE" w:rsidR="00C440A8" w:rsidRDefault="00C440A8" w:rsidP="00C440A8">
      <w:pPr>
        <w:pStyle w:val="Listenabsatz"/>
        <w:numPr>
          <w:ilvl w:val="0"/>
          <w:numId w:val="1"/>
        </w:numPr>
      </w:pPr>
      <w:r>
        <w:t>A</w:t>
      </w:r>
      <w:r w:rsidR="005C3419">
        <w:t>t</w:t>
      </w:r>
      <w:r>
        <w:t xml:space="preserve"> 2022-05-16T22:40</w:t>
      </w:r>
      <w:r>
        <w:t>+02:00</w:t>
      </w:r>
      <w:r>
        <w:t xml:space="preserve"> </w:t>
      </w:r>
      <w:proofErr w:type="gramStart"/>
      <w:r w:rsidR="005C3419">
        <w:t>attendees</w:t>
      </w:r>
      <w:proofErr w:type="gramEnd"/>
      <w:r w:rsidR="005C3419">
        <w:t xml:space="preserve"> </w:t>
      </w:r>
      <w:r>
        <w:t>comment on page 45</w:t>
      </w:r>
      <w:r w:rsidR="005C3419">
        <w:t>:</w:t>
      </w:r>
    </w:p>
    <w:p w14:paraId="5AB270F0" w14:textId="440158BB" w:rsidR="00C440A8" w:rsidRDefault="005C3419" w:rsidP="005C3419">
      <w:pPr>
        <w:pStyle w:val="Listenabsatz"/>
        <w:numPr>
          <w:ilvl w:val="1"/>
          <w:numId w:val="1"/>
        </w:numPr>
      </w:pPr>
      <w:r>
        <w:t>Comment</w:t>
      </w:r>
      <w:r w:rsidR="00C440A8">
        <w:t xml:space="preserve">: Do you want to propose this </w:t>
      </w:r>
      <w:r>
        <w:t xml:space="preserve">to the IEEE </w:t>
      </w:r>
      <w:r w:rsidR="00C440A8">
        <w:t>802.11</w:t>
      </w:r>
      <w:r>
        <w:t xml:space="preserve"> Working Group</w:t>
      </w:r>
      <w:r w:rsidR="00C440A8">
        <w:t>? Or do you want to propose this to ETSI BRAN?</w:t>
      </w:r>
    </w:p>
    <w:p w14:paraId="0AA38BBF" w14:textId="62F51337" w:rsidR="00C440A8" w:rsidRDefault="005C3419" w:rsidP="005C3419">
      <w:pPr>
        <w:pStyle w:val="Listenabsatz"/>
        <w:numPr>
          <w:ilvl w:val="1"/>
          <w:numId w:val="1"/>
        </w:numPr>
      </w:pPr>
      <w:r>
        <w:t>Comment</w:t>
      </w:r>
      <w:r w:rsidR="00C440A8">
        <w:t xml:space="preserve">: </w:t>
      </w:r>
      <w:r>
        <w:t>I j</w:t>
      </w:r>
      <w:r w:rsidR="00C440A8">
        <w:t xml:space="preserve">ust </w:t>
      </w:r>
      <w:r>
        <w:t xml:space="preserve">want to propose this to </w:t>
      </w:r>
      <w:r w:rsidR="00C440A8">
        <w:t xml:space="preserve">802.11. PD is very much a Wi-Fi concept. ETSI TC BRAN </w:t>
      </w:r>
      <w:r>
        <w:t>needs</w:t>
      </w:r>
      <w:r w:rsidR="00C440A8">
        <w:t xml:space="preserve"> to remain technology neutral. This is a recommendation to </w:t>
      </w:r>
      <w:r>
        <w:t xml:space="preserve">the </w:t>
      </w:r>
      <w:r w:rsidR="00C440A8">
        <w:t>802.11</w:t>
      </w:r>
      <w:r>
        <w:t xml:space="preserve"> Working Group.</w:t>
      </w:r>
    </w:p>
    <w:p w14:paraId="3F34C8B9" w14:textId="77A99ECA" w:rsidR="00C440A8" w:rsidRDefault="005C3419" w:rsidP="005C3419">
      <w:pPr>
        <w:pStyle w:val="Listenabsatz"/>
        <w:numPr>
          <w:ilvl w:val="1"/>
          <w:numId w:val="1"/>
        </w:numPr>
      </w:pPr>
      <w:r>
        <w:t>Comment</w:t>
      </w:r>
      <w:r w:rsidR="00C440A8">
        <w:t xml:space="preserve">: </w:t>
      </w:r>
      <w:r>
        <w:t>I have a question r</w:t>
      </w:r>
      <w:r w:rsidR="00C440A8">
        <w:t>egarding this ED-only mode</w:t>
      </w:r>
      <w:r>
        <w:t>.</w:t>
      </w:r>
      <w:r w:rsidR="00C440A8">
        <w:t xml:space="preserve"> </w:t>
      </w:r>
      <w:r>
        <w:t>W</w:t>
      </w:r>
      <w:r w:rsidR="00C440A8">
        <w:t>as th</w:t>
      </w:r>
      <w:r>
        <w:t>is</w:t>
      </w:r>
      <w:r w:rsidR="00C440A8">
        <w:t xml:space="preserve"> studied in the previous documents you mentioned?</w:t>
      </w:r>
    </w:p>
    <w:p w14:paraId="67052CBC" w14:textId="65589C7D" w:rsidR="00C440A8" w:rsidRDefault="005C3419" w:rsidP="005C3419">
      <w:pPr>
        <w:pStyle w:val="Listenabsatz"/>
        <w:numPr>
          <w:ilvl w:val="1"/>
          <w:numId w:val="1"/>
        </w:numPr>
      </w:pPr>
      <w:r>
        <w:t>Comment</w:t>
      </w:r>
      <w:r w:rsidR="00C440A8">
        <w:t xml:space="preserve">: </w:t>
      </w:r>
      <w:r>
        <w:t xml:space="preserve">Both, documents </w:t>
      </w:r>
      <w:r w:rsidR="00C440A8">
        <w:t>11-21/705 and 11-21/851</w:t>
      </w:r>
      <w:r>
        <w:t>,</w:t>
      </w:r>
      <w:r w:rsidR="00C440A8">
        <w:t xml:space="preserve"> concluded that if all</w:t>
      </w:r>
      <w:r>
        <w:t xml:space="preserve"> devices</w:t>
      </w:r>
      <w:r w:rsidR="00C440A8">
        <w:t xml:space="preserve"> use ED at </w:t>
      </w:r>
      <w:r>
        <w:t>−</w:t>
      </w:r>
      <w:r w:rsidR="00C440A8">
        <w:t xml:space="preserve">72 dBm then this is </w:t>
      </w:r>
      <w:r>
        <w:t>the solution for everybody</w:t>
      </w:r>
      <w:r w:rsidR="00C440A8">
        <w:t>.</w:t>
      </w:r>
    </w:p>
    <w:p w14:paraId="4C9205BB" w14:textId="03A4310B" w:rsidR="00C440A8" w:rsidRDefault="005C3419" w:rsidP="005C3419">
      <w:pPr>
        <w:pStyle w:val="Listenabsatz"/>
        <w:numPr>
          <w:ilvl w:val="1"/>
          <w:numId w:val="1"/>
        </w:numPr>
      </w:pPr>
      <w:r>
        <w:t>Comment</w:t>
      </w:r>
      <w:r w:rsidR="00C440A8">
        <w:t xml:space="preserve">: Legacy Wi-Fi </w:t>
      </w:r>
      <w:r>
        <w:t>operates EDT at</w:t>
      </w:r>
      <w:r w:rsidR="00C440A8">
        <w:t xml:space="preserve"> </w:t>
      </w:r>
      <w:r>
        <w:t>−</w:t>
      </w:r>
      <w:r w:rsidR="00C440A8">
        <w:t>62</w:t>
      </w:r>
      <w:r w:rsidR="00535528">
        <w:t> </w:t>
      </w:r>
      <w:r w:rsidR="00C440A8">
        <w:t>dBm</w:t>
      </w:r>
      <w:r>
        <w:t>. IEEE</w:t>
      </w:r>
      <w:r w:rsidR="00C440A8">
        <w:t xml:space="preserve"> 802.11be </w:t>
      </w:r>
      <w:r>
        <w:t>could be forced to perform EDT at</w:t>
      </w:r>
      <w:r w:rsidR="00C440A8">
        <w:t xml:space="preserve"> </w:t>
      </w:r>
      <w:r>
        <w:t>−</w:t>
      </w:r>
      <w:r w:rsidR="00C440A8">
        <w:t>72</w:t>
      </w:r>
      <w:r w:rsidR="00535528">
        <w:t> </w:t>
      </w:r>
      <w:r w:rsidR="00C440A8">
        <w:t>dBm. If</w:t>
      </w:r>
      <w:r w:rsidR="00535528">
        <w:t>, for example, because of a high amount of traffic,</w:t>
      </w:r>
      <w:r w:rsidR="00C440A8">
        <w:t xml:space="preserve"> PD </w:t>
      </w:r>
      <w:proofErr w:type="spellStart"/>
      <w:r w:rsidR="00535528">
        <w:t>synchronzation</w:t>
      </w:r>
      <w:proofErr w:type="spellEnd"/>
      <w:r w:rsidR="00C440A8">
        <w:t xml:space="preserve"> </w:t>
      </w:r>
      <w:r w:rsidR="00535528">
        <w:t>is</w:t>
      </w:r>
      <w:r w:rsidR="00C440A8">
        <w:t xml:space="preserve"> lost, the </w:t>
      </w:r>
      <w:r w:rsidR="00535528">
        <w:t xml:space="preserve">whole </w:t>
      </w:r>
      <w:r w:rsidR="00C440A8">
        <w:t>system reverts to</w:t>
      </w:r>
      <w:r w:rsidR="00535528">
        <w:t xml:space="preserve"> operating at</w:t>
      </w:r>
      <w:r w:rsidR="00C440A8">
        <w:t xml:space="preserve"> ED</w:t>
      </w:r>
      <w:r w:rsidR="00535528">
        <w:t>T, only</w:t>
      </w:r>
      <w:r w:rsidR="00C440A8">
        <w:t xml:space="preserve">. </w:t>
      </w:r>
      <w:r w:rsidR="00535528">
        <w:t>Then, t</w:t>
      </w:r>
      <w:r w:rsidR="00C440A8">
        <w:t xml:space="preserve">here </w:t>
      </w:r>
      <w:r w:rsidR="00535528">
        <w:t>PD is no more relevant because it is no more observed</w:t>
      </w:r>
      <w:r w:rsidR="00C440A8">
        <w:t xml:space="preserve">. That happens if you have multiple nodes spread out. Then legacy </w:t>
      </w:r>
      <w:r w:rsidR="00535528">
        <w:t xml:space="preserve">devices </w:t>
      </w:r>
      <w:r w:rsidR="00535528">
        <w:lastRenderedPageBreak/>
        <w:t>have a</w:t>
      </w:r>
      <w:r w:rsidR="00C440A8">
        <w:t xml:space="preserve"> 10</w:t>
      </w:r>
      <w:r w:rsidR="00535528">
        <w:t> </w:t>
      </w:r>
      <w:r w:rsidR="00C440A8">
        <w:t xml:space="preserve">dB advantage. The </w:t>
      </w:r>
      <w:r w:rsidR="00535528">
        <w:t>802.11</w:t>
      </w:r>
      <w:r w:rsidR="00C440A8">
        <w:t>be throughput will be less</w:t>
      </w:r>
      <w:r w:rsidR="00535528">
        <w:t>, then</w:t>
      </w:r>
      <w:r w:rsidR="00C440A8">
        <w:t xml:space="preserve">. The PD threshold </w:t>
      </w:r>
      <w:r w:rsidR="00535528">
        <w:t xml:space="preserve">is </w:t>
      </w:r>
      <w:proofErr w:type="gramStart"/>
      <w:r w:rsidR="00C440A8">
        <w:t xml:space="preserve">really </w:t>
      </w:r>
      <w:r w:rsidR="00535528">
        <w:t>ir</w:t>
      </w:r>
      <w:r w:rsidR="00C440A8">
        <w:t>relevant</w:t>
      </w:r>
      <w:proofErr w:type="gramEnd"/>
      <w:r w:rsidR="00C440A8">
        <w:t xml:space="preserve">. Raising PD from </w:t>
      </w:r>
      <w:r w:rsidR="00535528">
        <w:t>−</w:t>
      </w:r>
      <w:r w:rsidR="00C440A8">
        <w:t>82</w:t>
      </w:r>
      <w:r w:rsidR="00535528">
        <w:t> dBm</w:t>
      </w:r>
      <w:r w:rsidR="00C440A8">
        <w:t xml:space="preserve"> to </w:t>
      </w:r>
      <w:r w:rsidR="00535528">
        <w:t>−</w:t>
      </w:r>
      <w:r w:rsidR="00C440A8">
        <w:t>72</w:t>
      </w:r>
      <w:r w:rsidR="00535528">
        <w:t> dBm</w:t>
      </w:r>
      <w:r w:rsidR="00C440A8">
        <w:t xml:space="preserve"> does not address th</w:t>
      </w:r>
      <w:r w:rsidR="00535528">
        <w:t>is</w:t>
      </w:r>
      <w:r w:rsidR="00C440A8">
        <w:t xml:space="preserve"> issue. You won’t see the issue always. </w:t>
      </w:r>
      <w:r w:rsidR="00535528">
        <w:t>However, if</w:t>
      </w:r>
      <w:r w:rsidR="00C440A8">
        <w:t xml:space="preserve"> </w:t>
      </w:r>
      <w:r w:rsidR="00535528">
        <w:t xml:space="preserve">PD-based </w:t>
      </w:r>
      <w:r w:rsidR="00C440A8">
        <w:t>sync</w:t>
      </w:r>
      <w:r w:rsidR="00535528">
        <w:t xml:space="preserve">hronization </w:t>
      </w:r>
      <w:r w:rsidR="00C440A8">
        <w:t>is lost</w:t>
      </w:r>
      <w:r w:rsidR="00535528">
        <w:t xml:space="preserve">—with </w:t>
      </w:r>
      <w:r w:rsidR="00C440A8">
        <w:t>hidden nodes</w:t>
      </w:r>
      <w:r w:rsidR="00535528">
        <w:t xml:space="preserve"> as an example—then 802.11</w:t>
      </w:r>
      <w:r w:rsidR="00C440A8">
        <w:t xml:space="preserve"> system</w:t>
      </w:r>
      <w:r w:rsidR="00535528">
        <w:t>s</w:t>
      </w:r>
      <w:r w:rsidR="00C440A8">
        <w:t xml:space="preserve"> </w:t>
      </w:r>
      <w:proofErr w:type="gramStart"/>
      <w:r w:rsidR="00C440A8">
        <w:t>falls</w:t>
      </w:r>
      <w:proofErr w:type="gramEnd"/>
      <w:r w:rsidR="00C440A8">
        <w:t xml:space="preserve"> back to </w:t>
      </w:r>
      <w:r w:rsidR="00535528">
        <w:t xml:space="preserve">operating at </w:t>
      </w:r>
      <w:r w:rsidR="00C440A8">
        <w:t>ED</w:t>
      </w:r>
      <w:r w:rsidR="00535528">
        <w:t>, only</w:t>
      </w:r>
      <w:r w:rsidR="00C440A8">
        <w:t>.</w:t>
      </w:r>
    </w:p>
    <w:p w14:paraId="18F2C42F" w14:textId="51E73291" w:rsidR="00C440A8" w:rsidRDefault="00535528" w:rsidP="005C3419">
      <w:pPr>
        <w:pStyle w:val="Listenabsatz"/>
        <w:numPr>
          <w:ilvl w:val="1"/>
          <w:numId w:val="1"/>
        </w:numPr>
      </w:pPr>
      <w:r>
        <w:t>Comment</w:t>
      </w:r>
      <w:r w:rsidR="00C440A8">
        <w:t xml:space="preserve">: The compromise with 3GPP was that they do ED only at </w:t>
      </w:r>
      <w:r>
        <w:t>−</w:t>
      </w:r>
      <w:r w:rsidR="00C440A8">
        <w:t>72</w:t>
      </w:r>
      <w:r>
        <w:t> dBm</w:t>
      </w:r>
      <w:r w:rsidR="00C440A8">
        <w:t xml:space="preserve"> and Wi-Fi does the ED/PD combo. That’s essentially what you are saying here for the legacy vs. </w:t>
      </w:r>
      <w:r>
        <w:t>802.11</w:t>
      </w:r>
      <w:r w:rsidR="00C440A8">
        <w:t>be issue.</w:t>
      </w:r>
    </w:p>
    <w:p w14:paraId="345CEC1B" w14:textId="38DF8221" w:rsidR="00C440A8" w:rsidRDefault="00C440A8" w:rsidP="00C440A8">
      <w:pPr>
        <w:pStyle w:val="Listenabsatz"/>
        <w:numPr>
          <w:ilvl w:val="0"/>
          <w:numId w:val="1"/>
        </w:numPr>
      </w:pPr>
      <w:r>
        <w:t>At 2022-05-16T22:53</w:t>
      </w:r>
      <w:r>
        <w:t>+02:00</w:t>
      </w:r>
      <w:r>
        <w:t xml:space="preserve"> </w:t>
      </w:r>
      <w:r w:rsidR="001C1105">
        <w:t>an attendee comments on page</w:t>
      </w:r>
      <w:r>
        <w:t xml:space="preserve"> 48</w:t>
      </w:r>
      <w:r w:rsidR="007A0045">
        <w:t xml:space="preserve"> </w:t>
      </w:r>
      <w:r w:rsidR="007A0045">
        <w:t>of 11-22/614r2</w:t>
      </w:r>
      <w:r w:rsidR="003C10C5">
        <w:t>:</w:t>
      </w:r>
    </w:p>
    <w:p w14:paraId="27E58D41" w14:textId="7EA1F9A6" w:rsidR="001C1105" w:rsidRDefault="001C1105" w:rsidP="001C1105">
      <w:pPr>
        <w:pStyle w:val="Listenabsatz"/>
        <w:numPr>
          <w:ilvl w:val="1"/>
          <w:numId w:val="1"/>
        </w:numPr>
      </w:pPr>
      <w:r>
        <w:t xml:space="preserve">ETSI TC BRAN approved EN Approval Procedure (ENAP) for EN 303 687. </w:t>
      </w:r>
      <w:proofErr w:type="spellStart"/>
      <w:r>
        <w:t>Befor</w:t>
      </w:r>
      <w:proofErr w:type="spellEnd"/>
      <w:r>
        <w:t xml:space="preserve"> it is sent out for ENAP, ETSI’s secretariat conducts a </w:t>
      </w:r>
      <w:proofErr w:type="spellStart"/>
      <w:r>
        <w:t xml:space="preserve">review. </w:t>
      </w:r>
      <w:proofErr w:type="spellEnd"/>
      <w:r>
        <w:t>This helps to resolve editorial issues and to improve the quality of the document. Afterwards</w:t>
      </w:r>
      <w:r>
        <w:t xml:space="preserve">, the document will be reviewed for 90 d by National Standards Organizations (NSOs). ENAP </w:t>
      </w:r>
      <w:r>
        <w:t xml:space="preserve">on EN 303 687 </w:t>
      </w:r>
      <w:r>
        <w:t>will close on 2022-07-26. Should ETSI TC BRAN receive technical comments, it will need to resolve them. Afterwards a second ENAP may be initiated.</w:t>
      </w:r>
    </w:p>
    <w:p w14:paraId="6BDAA804" w14:textId="76546F5B" w:rsidR="00C440A8" w:rsidRDefault="001C1105" w:rsidP="00C440A8">
      <w:pPr>
        <w:pStyle w:val="Listenabsatz"/>
        <w:numPr>
          <w:ilvl w:val="0"/>
          <w:numId w:val="1"/>
        </w:numPr>
      </w:pPr>
      <w:r>
        <w:t xml:space="preserve">The </w:t>
      </w:r>
      <w:r w:rsidR="007A0045">
        <w:t xml:space="preserve">chair </w:t>
      </w:r>
      <w:r>
        <w:t>c</w:t>
      </w:r>
      <w:r w:rsidR="00C440A8">
        <w:t>ontinues from page 49</w:t>
      </w:r>
      <w:r w:rsidR="007A0045">
        <w:t xml:space="preserve"> </w:t>
      </w:r>
      <w:r w:rsidR="007A0045">
        <w:t>of 11-22/614r2</w:t>
      </w:r>
      <w:r w:rsidR="00C440A8">
        <w:t xml:space="preserve"> at 2022-05-16T22:54</w:t>
      </w:r>
      <w:r w:rsidR="00C440A8">
        <w:t>+02:00</w:t>
      </w:r>
      <w:r w:rsidR="00C440A8">
        <w:t>.</w:t>
      </w:r>
    </w:p>
    <w:p w14:paraId="5C3F5C0D" w14:textId="718FEF0C" w:rsidR="007A0045" w:rsidRDefault="00C440A8" w:rsidP="007A0045">
      <w:pPr>
        <w:pStyle w:val="Listenabsatz"/>
        <w:numPr>
          <w:ilvl w:val="0"/>
          <w:numId w:val="1"/>
        </w:numPr>
      </w:pPr>
      <w:r>
        <w:t>At 2022-05-16T22:57</w:t>
      </w:r>
      <w:r>
        <w:t>+02:00</w:t>
      </w:r>
      <w:r>
        <w:t xml:space="preserve"> </w:t>
      </w:r>
      <w:r w:rsidR="007A0045">
        <w:t xml:space="preserve">an attendee </w:t>
      </w:r>
      <w:r>
        <w:t>comment</w:t>
      </w:r>
      <w:r w:rsidR="007A0045">
        <w:t>s</w:t>
      </w:r>
      <w:r>
        <w:t xml:space="preserve"> on page 49</w:t>
      </w:r>
      <w:r w:rsidR="007A0045">
        <w:t xml:space="preserve"> of </w:t>
      </w:r>
      <w:proofErr w:type="spellStart"/>
      <w:r w:rsidR="007A0045">
        <w:t>of</w:t>
      </w:r>
      <w:proofErr w:type="spellEnd"/>
      <w:r w:rsidR="007A0045">
        <w:t xml:space="preserve"> 11-22/614r2</w:t>
      </w:r>
      <w:r w:rsidR="003C10C5">
        <w:t>:</w:t>
      </w:r>
    </w:p>
    <w:p w14:paraId="64102EFD" w14:textId="3CC123C9" w:rsidR="00C440A8" w:rsidRDefault="007A0045" w:rsidP="007A0045">
      <w:pPr>
        <w:pStyle w:val="Listenabsatz"/>
        <w:numPr>
          <w:ilvl w:val="1"/>
          <w:numId w:val="1"/>
        </w:numPr>
      </w:pPr>
      <w:r>
        <w:t>Comment</w:t>
      </w:r>
      <w:r w:rsidR="00C440A8">
        <w:t>: C</w:t>
      </w:r>
      <w:r>
        <w:t>lient to Client (C2C) operation i</w:t>
      </w:r>
      <w:r w:rsidR="00C440A8">
        <w:t xml:space="preserve">s specific to LPI </w:t>
      </w:r>
      <w:r>
        <w:t xml:space="preserve">(Low Power Indoor) </w:t>
      </w:r>
      <w:r w:rsidR="00C440A8">
        <w:t xml:space="preserve">equipment. </w:t>
      </w:r>
      <w:r>
        <w:t>C2C d</w:t>
      </w:r>
      <w:r w:rsidR="00C440A8">
        <w:t>oes not impact VLP operation.</w:t>
      </w:r>
    </w:p>
    <w:p w14:paraId="5BE794F2" w14:textId="73E48DD0" w:rsidR="00C440A8" w:rsidRDefault="007A0045" w:rsidP="00C440A8">
      <w:pPr>
        <w:pStyle w:val="Listenabsatz"/>
        <w:numPr>
          <w:ilvl w:val="0"/>
          <w:numId w:val="1"/>
        </w:numPr>
      </w:pPr>
      <w:r>
        <w:t>The chair c</w:t>
      </w:r>
      <w:r w:rsidR="00C440A8">
        <w:t xml:space="preserve">ontinues from page 50 </w:t>
      </w:r>
      <w:r>
        <w:t>of</w:t>
      </w:r>
      <w:r w:rsidR="00907CD5">
        <w:t xml:space="preserve"> </w:t>
      </w:r>
      <w:r>
        <w:t>11-22/614r2</w:t>
      </w:r>
      <w:r>
        <w:t xml:space="preserve"> </w:t>
      </w:r>
      <w:r w:rsidR="00C440A8">
        <w:t>at 2022-05-16T22:59</w:t>
      </w:r>
      <w:r w:rsidR="00C440A8">
        <w:t>+02:00</w:t>
      </w:r>
      <w:r w:rsidR="00C440A8">
        <w:t xml:space="preserve">. </w:t>
      </w:r>
    </w:p>
    <w:p w14:paraId="5E49FD7A" w14:textId="5DC4E5B7" w:rsidR="00C440A8" w:rsidRDefault="00C440A8" w:rsidP="00C440A8">
      <w:pPr>
        <w:pStyle w:val="Listenabsatz"/>
        <w:numPr>
          <w:ilvl w:val="0"/>
          <w:numId w:val="1"/>
        </w:numPr>
      </w:pPr>
      <w:r>
        <w:t>At 2022-05-16T23:04</w:t>
      </w:r>
      <w:r>
        <w:t>+02:00</w:t>
      </w:r>
      <w:r>
        <w:t xml:space="preserve"> </w:t>
      </w:r>
      <w:proofErr w:type="gramStart"/>
      <w:r w:rsidR="007A0045">
        <w:t>attendees</w:t>
      </w:r>
      <w:proofErr w:type="gramEnd"/>
      <w:r w:rsidR="007A0045">
        <w:t xml:space="preserve"> </w:t>
      </w:r>
      <w:r>
        <w:t>comment on page 57</w:t>
      </w:r>
      <w:r w:rsidR="007A0045">
        <w:t xml:space="preserve"> of </w:t>
      </w:r>
      <w:proofErr w:type="spellStart"/>
      <w:r w:rsidR="007A0045">
        <w:t>of</w:t>
      </w:r>
      <w:proofErr w:type="spellEnd"/>
      <w:r w:rsidR="007A0045">
        <w:t xml:space="preserve"> 11-22/614r2</w:t>
      </w:r>
      <w:r w:rsidR="003C10C5">
        <w:t>:</w:t>
      </w:r>
    </w:p>
    <w:p w14:paraId="578E0AEF" w14:textId="5F686578" w:rsidR="00C440A8" w:rsidRDefault="007A0045" w:rsidP="007A0045">
      <w:pPr>
        <w:pStyle w:val="Listenabsatz"/>
        <w:numPr>
          <w:ilvl w:val="1"/>
          <w:numId w:val="1"/>
        </w:numPr>
      </w:pPr>
      <w:r>
        <w:t>Comment</w:t>
      </w:r>
      <w:r w:rsidR="00C440A8">
        <w:t>: We want to monitor this. We need to look at the Coexistence document that this project will create. We need to be more proactive.</w:t>
      </w:r>
    </w:p>
    <w:p w14:paraId="7F4655F3" w14:textId="0A831B05" w:rsidR="00C440A8" w:rsidRDefault="007A0045" w:rsidP="007A0045">
      <w:pPr>
        <w:pStyle w:val="Listenabsatz"/>
        <w:numPr>
          <w:ilvl w:val="1"/>
          <w:numId w:val="1"/>
        </w:numPr>
      </w:pPr>
      <w:r>
        <w:t>Comment</w:t>
      </w:r>
      <w:r w:rsidR="00C440A8">
        <w:t xml:space="preserve">: </w:t>
      </w:r>
      <w:r>
        <w:t xml:space="preserve">IEEE </w:t>
      </w:r>
      <w:r w:rsidR="00C440A8">
        <w:t>802.19 can always arrange a joint meeting.</w:t>
      </w:r>
    </w:p>
    <w:p w14:paraId="485C5765" w14:textId="6E0C163E" w:rsidR="00C440A8" w:rsidRDefault="007A0045" w:rsidP="007A0045">
      <w:pPr>
        <w:pStyle w:val="Listenabsatz"/>
        <w:numPr>
          <w:ilvl w:val="1"/>
          <w:numId w:val="1"/>
        </w:numPr>
      </w:pPr>
      <w:r>
        <w:t>Comment</w:t>
      </w:r>
      <w:r w:rsidR="00C440A8">
        <w:t>: We will approach 802.19.</w:t>
      </w:r>
    </w:p>
    <w:p w14:paraId="19918AF2" w14:textId="77097A9A" w:rsidR="00C440A8" w:rsidRDefault="007A0045" w:rsidP="007A0045">
      <w:pPr>
        <w:pStyle w:val="Listenabsatz"/>
        <w:numPr>
          <w:ilvl w:val="1"/>
          <w:numId w:val="1"/>
        </w:numPr>
      </w:pPr>
      <w:r>
        <w:t>Comment</w:t>
      </w:r>
      <w:r w:rsidR="00C440A8">
        <w:t xml:space="preserve">: Working together would be a good thing. Let’s coordinate between </w:t>
      </w:r>
      <w:r>
        <w:t xml:space="preserve">IEEE </w:t>
      </w:r>
      <w:r w:rsidR="00C440A8">
        <w:t xml:space="preserve">802.15 and </w:t>
      </w:r>
      <w:r>
        <w:t xml:space="preserve">IEEE </w:t>
      </w:r>
      <w:r w:rsidR="00C440A8">
        <w:t xml:space="preserve">802.11. </w:t>
      </w:r>
      <w:r>
        <w:t>S</w:t>
      </w:r>
      <w:r w:rsidR="00C440A8">
        <w:t xml:space="preserve">tudies </w:t>
      </w:r>
      <w:r>
        <w:t xml:space="preserve">are </w:t>
      </w:r>
      <w:r w:rsidR="00C440A8">
        <w:t>interest</w:t>
      </w:r>
      <w:r>
        <w:t>ing</w:t>
      </w:r>
      <w:r w:rsidR="00C440A8">
        <w:t xml:space="preserve"> because more products use multiple radio technologies, e.g., </w:t>
      </w:r>
      <w:r>
        <w:t xml:space="preserve">they </w:t>
      </w:r>
      <w:r w:rsidR="00C440A8">
        <w:t>include UWB</w:t>
      </w:r>
      <w:r>
        <w:t>, Bluetooth,</w:t>
      </w:r>
      <w:r w:rsidR="00C440A8">
        <w:t xml:space="preserve"> and Wi-F</w:t>
      </w:r>
      <w:r>
        <w:t>i.</w:t>
      </w:r>
    </w:p>
    <w:p w14:paraId="3E467106" w14:textId="4B4E7062" w:rsidR="00C440A8" w:rsidRDefault="00C440A8" w:rsidP="00907CD5">
      <w:pPr>
        <w:pStyle w:val="Listenabsatz"/>
        <w:numPr>
          <w:ilvl w:val="0"/>
          <w:numId w:val="1"/>
        </w:numPr>
      </w:pPr>
      <w:r>
        <w:t>At 2022-05-16T23:09</w:t>
      </w:r>
      <w:r>
        <w:t>+02:00</w:t>
      </w:r>
      <w:r>
        <w:t xml:space="preserve"> </w:t>
      </w:r>
      <w:r w:rsidR="007A0045">
        <w:t xml:space="preserve">the chair </w:t>
      </w:r>
      <w:r>
        <w:t>continues from page 58</w:t>
      </w:r>
      <w:r w:rsidR="007A0045">
        <w:t xml:space="preserve"> of </w:t>
      </w:r>
      <w:proofErr w:type="spellStart"/>
      <w:r w:rsidR="007A0045">
        <w:t>of</w:t>
      </w:r>
      <w:proofErr w:type="spellEnd"/>
      <w:r w:rsidR="007A0045">
        <w:t xml:space="preserve"> 11-22/614r2</w:t>
      </w:r>
      <w:r w:rsidR="007A0045">
        <w:t>.</w:t>
      </w:r>
      <w:r w:rsidR="00907CD5">
        <w:t xml:space="preserve"> </w:t>
      </w:r>
      <w:r>
        <w:t>At 2022-05-16T23:18</w:t>
      </w:r>
      <w:r>
        <w:t>+02:00</w:t>
      </w:r>
      <w:r w:rsidR="007A0045">
        <w:t xml:space="preserve"> an attendees asks </w:t>
      </w:r>
      <w:r w:rsidR="00907CD5">
        <w:t>i</w:t>
      </w:r>
      <w:r w:rsidR="007A0045">
        <w:t>f 11-22/614r2</w:t>
      </w:r>
      <w:r w:rsidR="007A0045">
        <w:t xml:space="preserve"> has been posted</w:t>
      </w:r>
      <w:r w:rsidR="003C10C5">
        <w:t>:</w:t>
      </w:r>
    </w:p>
    <w:p w14:paraId="2F6ACF45" w14:textId="637D0EEA" w:rsidR="00C440A8" w:rsidRDefault="007A0045" w:rsidP="007A0045">
      <w:pPr>
        <w:pStyle w:val="Listenabsatz"/>
        <w:numPr>
          <w:ilvl w:val="1"/>
          <w:numId w:val="1"/>
        </w:numPr>
      </w:pPr>
      <w:r>
        <w:t>Comment</w:t>
      </w:r>
      <w:r w:rsidR="00C440A8">
        <w:t xml:space="preserve">: </w:t>
      </w:r>
      <w:proofErr w:type="gramStart"/>
      <w:r w:rsidR="00C440A8">
        <w:t>No</w:t>
      </w:r>
      <w:proofErr w:type="gramEnd"/>
      <w:r w:rsidR="00C440A8">
        <w:t xml:space="preserve"> </w:t>
      </w:r>
      <w:r>
        <w:t xml:space="preserve">I </w:t>
      </w:r>
      <w:r w:rsidR="00C440A8">
        <w:t xml:space="preserve">have not. </w:t>
      </w:r>
      <w:r>
        <w:t>I w</w:t>
      </w:r>
      <w:r w:rsidR="00C440A8">
        <w:t xml:space="preserve">ill do </w:t>
      </w:r>
      <w:r>
        <w:t xml:space="preserve">this </w:t>
      </w:r>
      <w:r w:rsidR="00C440A8">
        <w:t>after the meeting ended. R2 has some extra slides over R1.</w:t>
      </w:r>
    </w:p>
    <w:p w14:paraId="2F9E469C" w14:textId="5FB11971" w:rsidR="00C440A8" w:rsidRDefault="00C440A8" w:rsidP="00907CD5">
      <w:pPr>
        <w:pStyle w:val="Listenabsatz"/>
        <w:numPr>
          <w:ilvl w:val="0"/>
          <w:numId w:val="1"/>
        </w:numPr>
      </w:pPr>
      <w:r>
        <w:t>At 2022-05-16T23:21</w:t>
      </w:r>
      <w:r>
        <w:t>+02:00</w:t>
      </w:r>
      <w:r>
        <w:t xml:space="preserve"> </w:t>
      </w:r>
      <w:r w:rsidR="007A0045">
        <w:t xml:space="preserve">an attendee requests that for IEEE 802.11’s July meeting, we should </w:t>
      </w:r>
      <w:r>
        <w:t xml:space="preserve">reach out </w:t>
      </w:r>
      <w:r w:rsidR="007A0045">
        <w:t xml:space="preserve">to </w:t>
      </w:r>
      <w:r>
        <w:t xml:space="preserve">get updates on </w:t>
      </w:r>
      <w:r w:rsidR="007A0045">
        <w:t xml:space="preserve">IEEE </w:t>
      </w:r>
      <w:r>
        <w:t>802.15.4ab.</w:t>
      </w:r>
    </w:p>
    <w:p w14:paraId="12637756" w14:textId="59E837A7" w:rsidR="00CA09B2" w:rsidRDefault="00C440A8" w:rsidP="00C440A8">
      <w:pPr>
        <w:pStyle w:val="Listenabsatz"/>
        <w:numPr>
          <w:ilvl w:val="0"/>
          <w:numId w:val="1"/>
        </w:numPr>
      </w:pPr>
      <w:r>
        <w:t>At 2022-05-16T23:23</w:t>
      </w:r>
      <w:r>
        <w:t>+02:00</w:t>
      </w:r>
      <w:r>
        <w:t xml:space="preserve"> chair declares </w:t>
      </w:r>
      <w:r w:rsidR="007A0045">
        <w:t xml:space="preserve">the </w:t>
      </w:r>
      <w:r>
        <w:t>meeting adjourned.</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62E26" w14:textId="77777777" w:rsidR="005F480D" w:rsidRDefault="005F480D">
      <w:r>
        <w:separator/>
      </w:r>
    </w:p>
  </w:endnote>
  <w:endnote w:type="continuationSeparator" w:id="0">
    <w:p w14:paraId="12D645A4" w14:textId="77777777" w:rsidR="005F480D" w:rsidRDefault="005F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322F" w14:textId="223F51FC" w:rsidR="0029020B" w:rsidRDefault="0029020B">
    <w:pPr>
      <w:pStyle w:val="Fuzeile"/>
      <w:tabs>
        <w:tab w:val="clear" w:pos="6480"/>
        <w:tab w:val="center" w:pos="4680"/>
        <w:tab w:val="right" w:pos="9360"/>
      </w:tabs>
    </w:pPr>
    <w:fldSimple w:instr=" SUBJECT  \* MERGEFORMAT ">
      <w:r w:rsidR="00907CD5">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907CD5">
        <w:t>Guido R. Hiertz, Ericsson GmbH</w:t>
      </w:r>
    </w:fldSimple>
  </w:p>
  <w:p w14:paraId="569C37F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D2A6" w14:textId="77777777" w:rsidR="005F480D" w:rsidRDefault="005F480D">
      <w:r>
        <w:separator/>
      </w:r>
    </w:p>
  </w:footnote>
  <w:footnote w:type="continuationSeparator" w:id="0">
    <w:p w14:paraId="758C2D5C" w14:textId="77777777" w:rsidR="005F480D" w:rsidRDefault="005F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6E07" w14:textId="1106B580" w:rsidR="0029020B" w:rsidRDefault="0029020B">
    <w:pPr>
      <w:pStyle w:val="Kopfzeile"/>
      <w:tabs>
        <w:tab w:val="clear" w:pos="6480"/>
        <w:tab w:val="center" w:pos="4680"/>
        <w:tab w:val="right" w:pos="9360"/>
      </w:tabs>
    </w:pPr>
    <w:fldSimple w:instr=" KEYWORDS  \* MERGEFORMAT ">
      <w:r w:rsidR="00907CD5">
        <w:t>May 2022</w:t>
      </w:r>
    </w:fldSimple>
    <w:r>
      <w:tab/>
    </w:r>
    <w:r>
      <w:tab/>
    </w:r>
    <w:fldSimple w:instr=" TITLE  \* MERGEFORMAT ">
      <w:r w:rsidR="00907CD5">
        <w:t>doc.: IEEE 802.11-22/875r0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906A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389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9E"/>
    <w:rsid w:val="001C1105"/>
    <w:rsid w:val="001D723B"/>
    <w:rsid w:val="0029020B"/>
    <w:rsid w:val="002D44BE"/>
    <w:rsid w:val="00330220"/>
    <w:rsid w:val="003B11B7"/>
    <w:rsid w:val="003C10C5"/>
    <w:rsid w:val="003D2EE5"/>
    <w:rsid w:val="00442037"/>
    <w:rsid w:val="004B064B"/>
    <w:rsid w:val="00535528"/>
    <w:rsid w:val="005C3419"/>
    <w:rsid w:val="005F480D"/>
    <w:rsid w:val="0062440B"/>
    <w:rsid w:val="00684BB9"/>
    <w:rsid w:val="006C0727"/>
    <w:rsid w:val="006E145F"/>
    <w:rsid w:val="00770572"/>
    <w:rsid w:val="007A0045"/>
    <w:rsid w:val="008B799E"/>
    <w:rsid w:val="00907CD5"/>
    <w:rsid w:val="009F2FBC"/>
    <w:rsid w:val="00AA427C"/>
    <w:rsid w:val="00BE68C2"/>
    <w:rsid w:val="00C440A8"/>
    <w:rsid w:val="00CA09B2"/>
    <w:rsid w:val="00DC5A7B"/>
    <w:rsid w:val="00F578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B2BBA"/>
  <w15:chartTrackingRefBased/>
  <w15:docId w15:val="{58D0F850-96A2-CC4D-8F06-3B9222D1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C44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197700">
      <w:bodyDiv w:val="1"/>
      <w:marLeft w:val="0"/>
      <w:marRight w:val="0"/>
      <w:marTop w:val="0"/>
      <w:marBottom w:val="0"/>
      <w:divBdr>
        <w:top w:val="none" w:sz="0" w:space="0" w:color="auto"/>
        <w:left w:val="none" w:sz="0" w:space="0" w:color="auto"/>
        <w:bottom w:val="none" w:sz="0" w:space="0" w:color="auto"/>
        <w:right w:val="none" w:sz="0" w:space="0" w:color="auto"/>
      </w:divBdr>
      <w:divsChild>
        <w:div w:id="677004969">
          <w:marLeft w:val="576"/>
          <w:marRight w:val="0"/>
          <w:marTop w:val="9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h/Downloads/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1009</Words>
  <Characters>5211</Characters>
  <Application>Microsoft Office Word</Application>
  <DocSecurity>0</DocSecurity>
  <Lines>106</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Manager/>
  <Company/>
  <LinksUpToDate>false</LinksUpToDate>
  <CharactersWithSpaces>6154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802.11-22/875r0</dc:title>
  <dc:subject>Minutes</dc:subject>
  <dc:creator>Guido R. Hiertz</dc:creator>
  <cp:keywords>May 2022</cp:keywords>
  <dc:description>Guido R. Hiertz, Ericsson GmbH</dc:description>
  <cp:lastModifiedBy>Guido R. Hiertz</cp:lastModifiedBy>
  <cp:revision>4</cp:revision>
  <cp:lastPrinted>1601-01-01T00:00:00Z</cp:lastPrinted>
  <dcterms:created xsi:type="dcterms:W3CDTF">2022-06-07T18:54:00Z</dcterms:created>
  <dcterms:modified xsi:type="dcterms:W3CDTF">2022-06-07T19:48:00Z</dcterms:modified>
  <cp:category/>
</cp:coreProperties>
</file>