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5F4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F16C932" w14:textId="77777777" w:rsidTr="00E47881">
        <w:trPr>
          <w:trHeight w:val="485"/>
          <w:jc w:val="center"/>
        </w:trPr>
        <w:tc>
          <w:tcPr>
            <w:tcW w:w="9576" w:type="dxa"/>
            <w:gridSpan w:val="5"/>
            <w:vAlign w:val="center"/>
          </w:tcPr>
          <w:p w14:paraId="36171894" w14:textId="48E4EE0B" w:rsidR="00CA09B2" w:rsidRDefault="00D102B5">
            <w:pPr>
              <w:pStyle w:val="T2"/>
            </w:pPr>
            <w:r w:rsidRPr="00276C52">
              <w:t>11-22-0846-00-000m-</w:t>
            </w:r>
            <w:r w:rsidR="002E41F8" w:rsidRPr="00276C52">
              <w:t xml:space="preserve">Telecon Minutes for </w:t>
            </w:r>
            <w:proofErr w:type="spellStart"/>
            <w:r w:rsidR="002E41F8" w:rsidRPr="00276C52">
              <w:t>REVme</w:t>
            </w:r>
            <w:proofErr w:type="spellEnd"/>
            <w:r w:rsidR="002E41F8" w:rsidRPr="00276C52">
              <w:t xml:space="preserve"> - June 2022</w:t>
            </w:r>
          </w:p>
        </w:tc>
      </w:tr>
      <w:tr w:rsidR="00CA09B2" w14:paraId="39005E94" w14:textId="77777777" w:rsidTr="00E47881">
        <w:trPr>
          <w:trHeight w:val="359"/>
          <w:jc w:val="center"/>
        </w:trPr>
        <w:tc>
          <w:tcPr>
            <w:tcW w:w="9576" w:type="dxa"/>
            <w:gridSpan w:val="5"/>
            <w:vAlign w:val="center"/>
          </w:tcPr>
          <w:p w14:paraId="18315E6E" w14:textId="1DF95F58" w:rsidR="00CA09B2" w:rsidRDefault="00CA09B2" w:rsidP="00276C52">
            <w:pPr>
              <w:pStyle w:val="T2"/>
              <w:spacing w:after="0"/>
              <w:ind w:left="0"/>
              <w:rPr>
                <w:sz w:val="20"/>
              </w:rPr>
            </w:pPr>
            <w:r w:rsidRPr="00276C52">
              <w:rPr>
                <w:sz w:val="24"/>
                <w:szCs w:val="24"/>
              </w:rPr>
              <w:t>Date:</w:t>
            </w:r>
            <w:r w:rsidRPr="00276C52">
              <w:rPr>
                <w:b w:val="0"/>
                <w:sz w:val="24"/>
                <w:szCs w:val="24"/>
              </w:rPr>
              <w:t xml:space="preserve">  </w:t>
            </w:r>
            <w:r w:rsidR="007954CE" w:rsidRPr="00276C52">
              <w:rPr>
                <w:b w:val="0"/>
                <w:sz w:val="24"/>
                <w:szCs w:val="24"/>
              </w:rPr>
              <w:t>2022</w:t>
            </w:r>
            <w:r w:rsidRPr="00276C52">
              <w:rPr>
                <w:b w:val="0"/>
                <w:sz w:val="24"/>
                <w:szCs w:val="24"/>
              </w:rPr>
              <w:t>-</w:t>
            </w:r>
            <w:r w:rsidR="007954CE" w:rsidRPr="00276C52">
              <w:rPr>
                <w:b w:val="0"/>
                <w:sz w:val="24"/>
                <w:szCs w:val="24"/>
              </w:rPr>
              <w:t>06</w:t>
            </w:r>
            <w:r w:rsidRPr="00276C52">
              <w:rPr>
                <w:b w:val="0"/>
                <w:sz w:val="24"/>
                <w:szCs w:val="24"/>
              </w:rPr>
              <w:t>-</w:t>
            </w:r>
            <w:r w:rsidR="00C23FFB" w:rsidRPr="00276C52">
              <w:rPr>
                <w:b w:val="0"/>
                <w:sz w:val="24"/>
                <w:szCs w:val="24"/>
              </w:rPr>
              <w:t>13</w:t>
            </w:r>
          </w:p>
        </w:tc>
      </w:tr>
      <w:tr w:rsidR="00CA09B2" w14:paraId="5249C879" w14:textId="77777777" w:rsidTr="00E47881">
        <w:trPr>
          <w:cantSplit/>
          <w:jc w:val="center"/>
        </w:trPr>
        <w:tc>
          <w:tcPr>
            <w:tcW w:w="9576" w:type="dxa"/>
            <w:gridSpan w:val="5"/>
            <w:vAlign w:val="center"/>
          </w:tcPr>
          <w:p w14:paraId="5E392B94" w14:textId="77777777" w:rsidR="00CA09B2" w:rsidRDefault="00CA09B2">
            <w:pPr>
              <w:pStyle w:val="T2"/>
              <w:spacing w:after="0"/>
              <w:ind w:left="0" w:right="0"/>
              <w:jc w:val="left"/>
              <w:rPr>
                <w:sz w:val="20"/>
              </w:rPr>
            </w:pPr>
            <w:r>
              <w:rPr>
                <w:sz w:val="20"/>
              </w:rPr>
              <w:t>Author(s):</w:t>
            </w:r>
          </w:p>
        </w:tc>
      </w:tr>
      <w:tr w:rsidR="00CA09B2" w14:paraId="72D8D366" w14:textId="77777777" w:rsidTr="00E47881">
        <w:trPr>
          <w:jc w:val="center"/>
        </w:trPr>
        <w:tc>
          <w:tcPr>
            <w:tcW w:w="1336" w:type="dxa"/>
            <w:vAlign w:val="center"/>
          </w:tcPr>
          <w:p w14:paraId="739C9F86" w14:textId="77777777" w:rsidR="00CA09B2" w:rsidRDefault="00CA09B2">
            <w:pPr>
              <w:pStyle w:val="T2"/>
              <w:spacing w:after="0"/>
              <w:ind w:left="0" w:right="0"/>
              <w:jc w:val="left"/>
              <w:rPr>
                <w:sz w:val="20"/>
              </w:rPr>
            </w:pPr>
            <w:r>
              <w:rPr>
                <w:sz w:val="20"/>
              </w:rPr>
              <w:t>Name</w:t>
            </w:r>
          </w:p>
        </w:tc>
        <w:tc>
          <w:tcPr>
            <w:tcW w:w="2064" w:type="dxa"/>
            <w:vAlign w:val="center"/>
          </w:tcPr>
          <w:p w14:paraId="5AA0C227" w14:textId="77777777" w:rsidR="00CA09B2" w:rsidRDefault="0062440B">
            <w:pPr>
              <w:pStyle w:val="T2"/>
              <w:spacing w:after="0"/>
              <w:ind w:left="0" w:right="0"/>
              <w:jc w:val="left"/>
              <w:rPr>
                <w:sz w:val="20"/>
              </w:rPr>
            </w:pPr>
            <w:r>
              <w:rPr>
                <w:sz w:val="20"/>
              </w:rPr>
              <w:t>Affiliation</w:t>
            </w:r>
          </w:p>
        </w:tc>
        <w:tc>
          <w:tcPr>
            <w:tcW w:w="2814" w:type="dxa"/>
            <w:vAlign w:val="center"/>
          </w:tcPr>
          <w:p w14:paraId="6445305A" w14:textId="77777777" w:rsidR="00CA09B2" w:rsidRDefault="00CA09B2">
            <w:pPr>
              <w:pStyle w:val="T2"/>
              <w:spacing w:after="0"/>
              <w:ind w:left="0" w:right="0"/>
              <w:jc w:val="left"/>
              <w:rPr>
                <w:sz w:val="20"/>
              </w:rPr>
            </w:pPr>
            <w:r>
              <w:rPr>
                <w:sz w:val="20"/>
              </w:rPr>
              <w:t>Address</w:t>
            </w:r>
          </w:p>
        </w:tc>
        <w:tc>
          <w:tcPr>
            <w:tcW w:w="1715" w:type="dxa"/>
            <w:vAlign w:val="center"/>
          </w:tcPr>
          <w:p w14:paraId="4D5CD2E6" w14:textId="77777777" w:rsidR="00CA09B2" w:rsidRDefault="00CA09B2">
            <w:pPr>
              <w:pStyle w:val="T2"/>
              <w:spacing w:after="0"/>
              <w:ind w:left="0" w:right="0"/>
              <w:jc w:val="left"/>
              <w:rPr>
                <w:sz w:val="20"/>
              </w:rPr>
            </w:pPr>
            <w:r>
              <w:rPr>
                <w:sz w:val="20"/>
              </w:rPr>
              <w:t>Phone</w:t>
            </w:r>
          </w:p>
        </w:tc>
        <w:tc>
          <w:tcPr>
            <w:tcW w:w="1647" w:type="dxa"/>
            <w:vAlign w:val="center"/>
          </w:tcPr>
          <w:p w14:paraId="7D139219" w14:textId="77777777" w:rsidR="00CA09B2" w:rsidRDefault="00CA09B2">
            <w:pPr>
              <w:pStyle w:val="T2"/>
              <w:spacing w:after="0"/>
              <w:ind w:left="0" w:right="0"/>
              <w:jc w:val="left"/>
              <w:rPr>
                <w:sz w:val="20"/>
              </w:rPr>
            </w:pPr>
            <w:r>
              <w:rPr>
                <w:sz w:val="20"/>
              </w:rPr>
              <w:t>email</w:t>
            </w:r>
          </w:p>
        </w:tc>
      </w:tr>
      <w:tr w:rsidR="00CA09B2" w14:paraId="0346AED8" w14:textId="77777777" w:rsidTr="00E47881">
        <w:trPr>
          <w:jc w:val="center"/>
        </w:trPr>
        <w:tc>
          <w:tcPr>
            <w:tcW w:w="1336" w:type="dxa"/>
            <w:vAlign w:val="center"/>
          </w:tcPr>
          <w:p w14:paraId="0332D5E3" w14:textId="45C74FD9" w:rsidR="00CA09B2" w:rsidRDefault="00F20B30">
            <w:pPr>
              <w:pStyle w:val="T2"/>
              <w:spacing w:after="0"/>
              <w:ind w:left="0" w:right="0"/>
              <w:rPr>
                <w:b w:val="0"/>
                <w:sz w:val="20"/>
              </w:rPr>
            </w:pPr>
            <w:r>
              <w:rPr>
                <w:b w:val="0"/>
                <w:sz w:val="20"/>
              </w:rPr>
              <w:t>Jon Rosdahl</w:t>
            </w:r>
          </w:p>
        </w:tc>
        <w:tc>
          <w:tcPr>
            <w:tcW w:w="2064" w:type="dxa"/>
            <w:vAlign w:val="center"/>
          </w:tcPr>
          <w:p w14:paraId="5044133F" w14:textId="288334D1" w:rsidR="00CA09B2" w:rsidRDefault="00F20B30">
            <w:pPr>
              <w:pStyle w:val="T2"/>
              <w:spacing w:after="0"/>
              <w:ind w:left="0" w:right="0"/>
              <w:rPr>
                <w:b w:val="0"/>
                <w:sz w:val="20"/>
              </w:rPr>
            </w:pPr>
            <w:r>
              <w:rPr>
                <w:b w:val="0"/>
                <w:sz w:val="20"/>
              </w:rPr>
              <w:t>Qualcomm Technologies, Inc.</w:t>
            </w:r>
          </w:p>
        </w:tc>
        <w:tc>
          <w:tcPr>
            <w:tcW w:w="2814" w:type="dxa"/>
            <w:vAlign w:val="center"/>
          </w:tcPr>
          <w:p w14:paraId="5EA3310D" w14:textId="2629C053" w:rsidR="00CA09B2" w:rsidRDefault="00F20B30">
            <w:pPr>
              <w:pStyle w:val="T2"/>
              <w:spacing w:after="0"/>
              <w:ind w:left="0" w:right="0"/>
              <w:rPr>
                <w:b w:val="0"/>
                <w:sz w:val="20"/>
              </w:rPr>
            </w:pPr>
            <w:r>
              <w:rPr>
                <w:b w:val="0"/>
                <w:sz w:val="20"/>
              </w:rPr>
              <w:t>1087</w:t>
            </w:r>
            <w:r w:rsidR="007954CE">
              <w:rPr>
                <w:b w:val="0"/>
                <w:sz w:val="20"/>
              </w:rPr>
              <w:t>1 N 5750 W</w:t>
            </w:r>
            <w:r w:rsidR="007954CE">
              <w:rPr>
                <w:b w:val="0"/>
                <w:sz w:val="20"/>
              </w:rPr>
              <w:br/>
              <w:t>Highland, UT 84003</w:t>
            </w:r>
          </w:p>
        </w:tc>
        <w:tc>
          <w:tcPr>
            <w:tcW w:w="1715" w:type="dxa"/>
            <w:vAlign w:val="center"/>
          </w:tcPr>
          <w:p w14:paraId="359DB669" w14:textId="6F6A153A" w:rsidR="00CA09B2" w:rsidRDefault="001C40D4">
            <w:pPr>
              <w:pStyle w:val="T2"/>
              <w:spacing w:after="0"/>
              <w:ind w:left="0" w:right="0"/>
              <w:rPr>
                <w:b w:val="0"/>
                <w:sz w:val="20"/>
              </w:rPr>
            </w:pPr>
            <w:r>
              <w:rPr>
                <w:b w:val="0"/>
                <w:sz w:val="20"/>
              </w:rPr>
              <w:t xml:space="preserve">1 </w:t>
            </w:r>
            <w:proofErr w:type="gramStart"/>
            <w:r>
              <w:rPr>
                <w:b w:val="0"/>
                <w:sz w:val="20"/>
              </w:rPr>
              <w:t>801</w:t>
            </w:r>
            <w:r w:rsidR="007954CE">
              <w:rPr>
                <w:b w:val="0"/>
                <w:sz w:val="20"/>
              </w:rPr>
              <w:t xml:space="preserve">  492</w:t>
            </w:r>
            <w:proofErr w:type="gramEnd"/>
            <w:r w:rsidR="007954CE">
              <w:rPr>
                <w:b w:val="0"/>
                <w:sz w:val="20"/>
              </w:rPr>
              <w:t xml:space="preserve"> 4023</w:t>
            </w:r>
          </w:p>
        </w:tc>
        <w:tc>
          <w:tcPr>
            <w:tcW w:w="1647" w:type="dxa"/>
            <w:vAlign w:val="center"/>
          </w:tcPr>
          <w:p w14:paraId="7E6BA931" w14:textId="3C1EE041" w:rsidR="00CA09B2" w:rsidRDefault="007954CE">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org</w:t>
            </w:r>
          </w:p>
        </w:tc>
      </w:tr>
      <w:tr w:rsidR="00E47881" w14:paraId="1BD30416" w14:textId="77777777" w:rsidTr="00E47881">
        <w:trPr>
          <w:jc w:val="center"/>
        </w:trPr>
        <w:tc>
          <w:tcPr>
            <w:tcW w:w="1336" w:type="dxa"/>
            <w:vAlign w:val="center"/>
          </w:tcPr>
          <w:p w14:paraId="49AE59A1" w14:textId="4ABA3F88" w:rsidR="00E47881" w:rsidRDefault="00E47881" w:rsidP="00E47881">
            <w:pPr>
              <w:pStyle w:val="T2"/>
              <w:spacing w:after="0"/>
              <w:ind w:left="0" w:right="0"/>
              <w:rPr>
                <w:b w:val="0"/>
                <w:sz w:val="20"/>
              </w:rPr>
            </w:pPr>
            <w:r w:rsidRPr="0015639B">
              <w:rPr>
                <w:b w:val="0"/>
                <w:sz w:val="20"/>
              </w:rPr>
              <w:t>Stephen McCann</w:t>
            </w:r>
          </w:p>
        </w:tc>
        <w:tc>
          <w:tcPr>
            <w:tcW w:w="2064" w:type="dxa"/>
            <w:vAlign w:val="center"/>
          </w:tcPr>
          <w:p w14:paraId="40B14211" w14:textId="66242224" w:rsidR="00E47881" w:rsidRDefault="00E47881" w:rsidP="00E47881">
            <w:pPr>
              <w:pStyle w:val="T2"/>
              <w:spacing w:after="0"/>
              <w:ind w:left="0" w:right="0"/>
              <w:rPr>
                <w:b w:val="0"/>
                <w:sz w:val="20"/>
              </w:rPr>
            </w:pPr>
            <w:r>
              <w:rPr>
                <w:b w:val="0"/>
                <w:sz w:val="20"/>
              </w:rPr>
              <w:t>Huawei Technologies Co., Ltd</w:t>
            </w:r>
          </w:p>
        </w:tc>
        <w:tc>
          <w:tcPr>
            <w:tcW w:w="2814" w:type="dxa"/>
            <w:vAlign w:val="center"/>
          </w:tcPr>
          <w:p w14:paraId="6B406914" w14:textId="133EA1D6" w:rsidR="00E47881" w:rsidRDefault="00E47881" w:rsidP="00E47881">
            <w:pPr>
              <w:pStyle w:val="T2"/>
              <w:spacing w:after="0"/>
              <w:ind w:left="0" w:right="0"/>
              <w:rPr>
                <w:b w:val="0"/>
                <w:sz w:val="20"/>
              </w:rPr>
            </w:pPr>
            <w:r>
              <w:rPr>
                <w:b w:val="0"/>
                <w:sz w:val="20"/>
              </w:rPr>
              <w:t>Southampton</w:t>
            </w:r>
            <w:r w:rsidRPr="0015639B">
              <w:rPr>
                <w:b w:val="0"/>
                <w:sz w:val="20"/>
              </w:rPr>
              <w:t>, UK</w:t>
            </w:r>
          </w:p>
        </w:tc>
        <w:tc>
          <w:tcPr>
            <w:tcW w:w="1715" w:type="dxa"/>
            <w:vAlign w:val="center"/>
          </w:tcPr>
          <w:p w14:paraId="210C1B7B" w14:textId="77777777" w:rsidR="00E47881" w:rsidRDefault="00E47881" w:rsidP="00E47881">
            <w:pPr>
              <w:pStyle w:val="T2"/>
              <w:spacing w:after="0"/>
              <w:ind w:left="0" w:right="0"/>
              <w:rPr>
                <w:b w:val="0"/>
                <w:sz w:val="20"/>
              </w:rPr>
            </w:pPr>
          </w:p>
        </w:tc>
        <w:tc>
          <w:tcPr>
            <w:tcW w:w="1647" w:type="dxa"/>
            <w:vAlign w:val="center"/>
          </w:tcPr>
          <w:p w14:paraId="6886F0DC" w14:textId="64D351A7" w:rsidR="00E47881" w:rsidRDefault="006568A0" w:rsidP="00E47881">
            <w:pPr>
              <w:pStyle w:val="T2"/>
              <w:spacing w:after="0"/>
              <w:ind w:left="0" w:right="0"/>
              <w:rPr>
                <w:b w:val="0"/>
                <w:sz w:val="16"/>
              </w:rPr>
            </w:pPr>
            <w:hyperlink r:id="rId7" w:history="1">
              <w:r w:rsidR="00E47881" w:rsidRPr="009C276B">
                <w:rPr>
                  <w:rStyle w:val="Hyperlink"/>
                  <w:b w:val="0"/>
                  <w:sz w:val="16"/>
                </w:rPr>
                <w:t>stephen.mccann@ieee.org</w:t>
              </w:r>
            </w:hyperlink>
            <w:r w:rsidR="00E47881">
              <w:rPr>
                <w:b w:val="0"/>
                <w:sz w:val="16"/>
              </w:rPr>
              <w:t xml:space="preserve"> </w:t>
            </w:r>
          </w:p>
        </w:tc>
      </w:tr>
    </w:tbl>
    <w:p w14:paraId="09508382" w14:textId="3430C8DB" w:rsidR="00CA09B2" w:rsidRDefault="002E41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58DB94" wp14:editId="436C7E2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D643D" w14:textId="77777777" w:rsidR="0029020B" w:rsidRDefault="0029020B">
                            <w:pPr>
                              <w:pStyle w:val="T1"/>
                              <w:spacing w:after="120"/>
                            </w:pPr>
                            <w:r>
                              <w:t>Abstract</w:t>
                            </w:r>
                          </w:p>
                          <w:p w14:paraId="1BEB4F14" w14:textId="0F18CEFE" w:rsidR="0029020B" w:rsidRDefault="00F20B30">
                            <w:pPr>
                              <w:jc w:val="both"/>
                            </w:pPr>
                            <w:r>
                              <w:t xml:space="preserve">Minutes for the Telecons for </w:t>
                            </w:r>
                            <w:proofErr w:type="spellStart"/>
                            <w:r>
                              <w:t>TGme</w:t>
                            </w:r>
                            <w:proofErr w:type="spellEnd"/>
                            <w:r>
                              <w:t xml:space="preserve"> (</w:t>
                            </w:r>
                            <w:proofErr w:type="spellStart"/>
                            <w:r>
                              <w:t>REVme</w:t>
                            </w:r>
                            <w:proofErr w:type="spellEnd"/>
                            <w:r>
                              <w:t>) for June 2022</w:t>
                            </w:r>
                          </w:p>
                          <w:p w14:paraId="45C9A8CF" w14:textId="6B012076" w:rsidR="00F20B30" w:rsidRDefault="00F20B30">
                            <w:pPr>
                              <w:jc w:val="both"/>
                            </w:pPr>
                            <w:r>
                              <w:t>R0: June 3, 2022, Telecon</w:t>
                            </w:r>
                            <w:r w:rsidR="00584205">
                              <w:t xml:space="preserve"> minutes.</w:t>
                            </w:r>
                          </w:p>
                          <w:p w14:paraId="515D46E2" w14:textId="2D37993B" w:rsidR="00584205" w:rsidRDefault="00584205">
                            <w:pPr>
                              <w:jc w:val="both"/>
                            </w:pPr>
                            <w:r>
                              <w:t>R1: June 6, 2022, Telecon minutes added</w:t>
                            </w:r>
                          </w:p>
                          <w:p w14:paraId="48FE2B39" w14:textId="09E0C8A1" w:rsidR="00554FBC" w:rsidRDefault="00554FBC">
                            <w:pPr>
                              <w:jc w:val="both"/>
                            </w:pPr>
                            <w:r>
                              <w:t>R2: June 13, 2022, Telecon Minutes added</w:t>
                            </w:r>
                          </w:p>
                          <w:p w14:paraId="2643AFCC" w14:textId="0DBBDD62" w:rsidR="00D065C9" w:rsidRDefault="00D065C9">
                            <w:pPr>
                              <w:jc w:val="both"/>
                            </w:pPr>
                          </w:p>
                          <w:p w14:paraId="7B28BBE2" w14:textId="64BCD1A6" w:rsidR="00D065C9" w:rsidRDefault="00D065C9">
                            <w:pPr>
                              <w:jc w:val="both"/>
                            </w:pPr>
                          </w:p>
                          <w:p w14:paraId="7C67870F" w14:textId="50DE64FD" w:rsidR="00D065C9" w:rsidRPr="00EA458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3AC3B395" w14:textId="2AB55166" w:rsidR="00D065C9" w:rsidRDefault="00D065C9">
                            <w:pPr>
                              <w:jc w:val="both"/>
                            </w:pPr>
                          </w:p>
                          <w:p w14:paraId="2A5C3806" w14:textId="77777777" w:rsidR="00F20B30" w:rsidRDefault="00F20B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DB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AD643D" w14:textId="77777777" w:rsidR="0029020B" w:rsidRDefault="0029020B">
                      <w:pPr>
                        <w:pStyle w:val="T1"/>
                        <w:spacing w:after="120"/>
                      </w:pPr>
                      <w:r>
                        <w:t>Abstract</w:t>
                      </w:r>
                    </w:p>
                    <w:p w14:paraId="1BEB4F14" w14:textId="0F18CEFE" w:rsidR="0029020B" w:rsidRDefault="00F20B30">
                      <w:pPr>
                        <w:jc w:val="both"/>
                      </w:pPr>
                      <w:r>
                        <w:t xml:space="preserve">Minutes for the Telecons for </w:t>
                      </w:r>
                      <w:proofErr w:type="spellStart"/>
                      <w:r>
                        <w:t>TGme</w:t>
                      </w:r>
                      <w:proofErr w:type="spellEnd"/>
                      <w:r>
                        <w:t xml:space="preserve"> (</w:t>
                      </w:r>
                      <w:proofErr w:type="spellStart"/>
                      <w:r>
                        <w:t>REVme</w:t>
                      </w:r>
                      <w:proofErr w:type="spellEnd"/>
                      <w:r>
                        <w:t>) for June 2022</w:t>
                      </w:r>
                    </w:p>
                    <w:p w14:paraId="45C9A8CF" w14:textId="6B012076" w:rsidR="00F20B30" w:rsidRDefault="00F20B30">
                      <w:pPr>
                        <w:jc w:val="both"/>
                      </w:pPr>
                      <w:r>
                        <w:t>R0: June 3, 2022, Telecon</w:t>
                      </w:r>
                      <w:r w:rsidR="00584205">
                        <w:t xml:space="preserve"> minutes.</w:t>
                      </w:r>
                    </w:p>
                    <w:p w14:paraId="515D46E2" w14:textId="2D37993B" w:rsidR="00584205" w:rsidRDefault="00584205">
                      <w:pPr>
                        <w:jc w:val="both"/>
                      </w:pPr>
                      <w:r>
                        <w:t>R1: June 6, 2022, Telecon minutes added</w:t>
                      </w:r>
                    </w:p>
                    <w:p w14:paraId="48FE2B39" w14:textId="09E0C8A1" w:rsidR="00554FBC" w:rsidRDefault="00554FBC">
                      <w:pPr>
                        <w:jc w:val="both"/>
                      </w:pPr>
                      <w:r>
                        <w:t>R2: June 13, 2022, Telecon Minutes added</w:t>
                      </w:r>
                    </w:p>
                    <w:p w14:paraId="2643AFCC" w14:textId="0DBBDD62" w:rsidR="00D065C9" w:rsidRDefault="00D065C9">
                      <w:pPr>
                        <w:jc w:val="both"/>
                      </w:pPr>
                    </w:p>
                    <w:p w14:paraId="7B28BBE2" w14:textId="64BCD1A6" w:rsidR="00D065C9" w:rsidRDefault="00D065C9">
                      <w:pPr>
                        <w:jc w:val="both"/>
                      </w:pPr>
                    </w:p>
                    <w:p w14:paraId="7C67870F" w14:textId="50DE64FD" w:rsidR="00D065C9" w:rsidRPr="00EA458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3AC3B395" w14:textId="2AB55166" w:rsidR="00D065C9" w:rsidRDefault="00D065C9">
                      <w:pPr>
                        <w:jc w:val="both"/>
                      </w:pPr>
                    </w:p>
                    <w:p w14:paraId="2A5C3806" w14:textId="77777777" w:rsidR="00F20B30" w:rsidRDefault="00F20B30">
                      <w:pPr>
                        <w:jc w:val="both"/>
                      </w:pPr>
                    </w:p>
                  </w:txbxContent>
                </v:textbox>
              </v:shape>
            </w:pict>
          </mc:Fallback>
        </mc:AlternateContent>
      </w:r>
    </w:p>
    <w:p w14:paraId="52DE0E64" w14:textId="739825D8" w:rsidR="00CA09B2" w:rsidRDefault="00CA09B2" w:rsidP="00B66203"/>
    <w:p w14:paraId="45DBB495" w14:textId="1EC9D672" w:rsidR="002B51E9" w:rsidRPr="00FA5C5F" w:rsidRDefault="00CA09B2" w:rsidP="002B51E9">
      <w:pPr>
        <w:pStyle w:val="ListParagraph"/>
        <w:numPr>
          <w:ilvl w:val="0"/>
          <w:numId w:val="1"/>
        </w:numPr>
        <w:rPr>
          <w:szCs w:val="22"/>
        </w:rPr>
      </w:pPr>
      <w:r>
        <w:br w:type="page"/>
      </w:r>
      <w:proofErr w:type="spellStart"/>
      <w:r w:rsidR="002B51E9" w:rsidRPr="00FA5C5F">
        <w:rPr>
          <w:b/>
          <w:bCs/>
          <w:szCs w:val="22"/>
        </w:rPr>
        <w:lastRenderedPageBreak/>
        <w:t>TGme</w:t>
      </w:r>
      <w:proofErr w:type="spellEnd"/>
      <w:r w:rsidR="002B51E9" w:rsidRPr="00FA5C5F">
        <w:rPr>
          <w:b/>
          <w:bCs/>
          <w:szCs w:val="22"/>
        </w:rPr>
        <w:t xml:space="preserve"> (</w:t>
      </w:r>
      <w:proofErr w:type="spellStart"/>
      <w:r w:rsidR="002B51E9" w:rsidRPr="00FA5C5F">
        <w:rPr>
          <w:b/>
          <w:bCs/>
          <w:szCs w:val="22"/>
        </w:rPr>
        <w:t>REVme</w:t>
      </w:r>
      <w:proofErr w:type="spellEnd"/>
      <w:r w:rsidR="002B51E9" w:rsidRPr="00FA5C5F">
        <w:rPr>
          <w:b/>
          <w:bCs/>
          <w:szCs w:val="22"/>
        </w:rPr>
        <w:t>) Telecon –</w:t>
      </w:r>
      <w:r w:rsidR="00A34C00">
        <w:rPr>
          <w:b/>
          <w:bCs/>
          <w:szCs w:val="22"/>
        </w:rPr>
        <w:t>Friday</w:t>
      </w:r>
      <w:r w:rsidR="002B51E9" w:rsidRPr="00FA5C5F">
        <w:rPr>
          <w:b/>
          <w:bCs/>
          <w:szCs w:val="22"/>
        </w:rPr>
        <w:t xml:space="preserve">, </w:t>
      </w:r>
      <w:r w:rsidR="005C01B7">
        <w:rPr>
          <w:b/>
          <w:bCs/>
          <w:szCs w:val="22"/>
        </w:rPr>
        <w:t>June</w:t>
      </w:r>
      <w:r w:rsidR="002B51E9">
        <w:rPr>
          <w:b/>
          <w:bCs/>
          <w:szCs w:val="22"/>
        </w:rPr>
        <w:t xml:space="preserve"> </w:t>
      </w:r>
      <w:r w:rsidR="005C01B7">
        <w:rPr>
          <w:b/>
          <w:bCs/>
          <w:szCs w:val="22"/>
        </w:rPr>
        <w:t>3</w:t>
      </w:r>
      <w:r w:rsidR="002B51E9" w:rsidRPr="00FA5C5F">
        <w:rPr>
          <w:b/>
          <w:bCs/>
          <w:szCs w:val="22"/>
        </w:rPr>
        <w:t xml:space="preserve">, </w:t>
      </w:r>
      <w:r w:rsidR="005C01B7" w:rsidRPr="00FA5C5F">
        <w:rPr>
          <w:b/>
          <w:bCs/>
          <w:szCs w:val="22"/>
        </w:rPr>
        <w:t>202</w:t>
      </w:r>
      <w:r w:rsidR="005C01B7">
        <w:rPr>
          <w:b/>
          <w:bCs/>
          <w:szCs w:val="22"/>
        </w:rPr>
        <w:t>2,</w:t>
      </w:r>
      <w:r w:rsidR="002B51E9" w:rsidRPr="00FA5C5F">
        <w:rPr>
          <w:b/>
          <w:bCs/>
          <w:szCs w:val="22"/>
        </w:rPr>
        <w:t xml:space="preserve"> at 10:00-12:00 ET</w:t>
      </w:r>
    </w:p>
    <w:p w14:paraId="18AB932B" w14:textId="77777777" w:rsidR="002B51E9" w:rsidRPr="00FA5C5F" w:rsidRDefault="002B51E9" w:rsidP="002B51E9">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939A6B3" w14:textId="38D8920D" w:rsidR="002B51E9" w:rsidRPr="00FA5C5F" w:rsidRDefault="002B51E9" w:rsidP="002B51E9">
      <w:pPr>
        <w:pStyle w:val="ListParagraph"/>
        <w:numPr>
          <w:ilvl w:val="2"/>
          <w:numId w:val="1"/>
        </w:numPr>
        <w:rPr>
          <w:szCs w:val="22"/>
        </w:rPr>
      </w:pPr>
      <w:r w:rsidRPr="00FA5C5F">
        <w:rPr>
          <w:szCs w:val="22"/>
        </w:rPr>
        <w:t xml:space="preserve">Introductions of </w:t>
      </w:r>
      <w:r w:rsidR="005C01B7">
        <w:rPr>
          <w:szCs w:val="22"/>
        </w:rPr>
        <w:t xml:space="preserve">other </w:t>
      </w:r>
      <w:r w:rsidRPr="00FA5C5F">
        <w:rPr>
          <w:szCs w:val="22"/>
        </w:rPr>
        <w:t>Officers</w:t>
      </w:r>
      <w:r w:rsidR="005C01B7">
        <w:rPr>
          <w:szCs w:val="22"/>
        </w:rPr>
        <w:t xml:space="preserve"> present:</w:t>
      </w:r>
    </w:p>
    <w:p w14:paraId="03BCDED9" w14:textId="77777777" w:rsidR="002B51E9" w:rsidRDefault="002B51E9" w:rsidP="002B51E9">
      <w:pPr>
        <w:pStyle w:val="ListParagraph"/>
        <w:numPr>
          <w:ilvl w:val="3"/>
          <w:numId w:val="1"/>
        </w:numPr>
        <w:rPr>
          <w:szCs w:val="22"/>
        </w:rPr>
      </w:pPr>
      <w:r w:rsidRPr="00FA5C5F">
        <w:rPr>
          <w:szCs w:val="22"/>
        </w:rPr>
        <w:t>Vice Chair - Mark HAMILTON (Ruckus/CommScope)</w:t>
      </w:r>
    </w:p>
    <w:p w14:paraId="7FBDD8AF" w14:textId="377F633C" w:rsidR="002B51E9" w:rsidRDefault="002B51E9" w:rsidP="002B51E9">
      <w:pPr>
        <w:pStyle w:val="ListParagraph"/>
        <w:numPr>
          <w:ilvl w:val="3"/>
          <w:numId w:val="1"/>
        </w:numPr>
        <w:rPr>
          <w:szCs w:val="22"/>
        </w:rPr>
      </w:pPr>
      <w:r w:rsidRPr="00FA5C5F">
        <w:rPr>
          <w:szCs w:val="22"/>
        </w:rPr>
        <w:t xml:space="preserve">Vice Chair - Mark </w:t>
      </w:r>
      <w:r w:rsidR="00867C1C">
        <w:rPr>
          <w:szCs w:val="22"/>
        </w:rPr>
        <w:t>RISON</w:t>
      </w:r>
      <w:r w:rsidRPr="00FA5C5F">
        <w:rPr>
          <w:szCs w:val="22"/>
        </w:rPr>
        <w:t xml:space="preserve"> (Samsung)</w:t>
      </w:r>
    </w:p>
    <w:p w14:paraId="2254ABCF" w14:textId="77777777" w:rsidR="002B51E9" w:rsidRPr="00FA5C5F" w:rsidRDefault="002B51E9" w:rsidP="002B51E9">
      <w:pPr>
        <w:pStyle w:val="ListParagraph"/>
        <w:numPr>
          <w:ilvl w:val="3"/>
          <w:numId w:val="1"/>
        </w:numPr>
        <w:rPr>
          <w:szCs w:val="22"/>
        </w:rPr>
      </w:pPr>
      <w:r w:rsidRPr="00FA5C5F">
        <w:rPr>
          <w:szCs w:val="22"/>
        </w:rPr>
        <w:t xml:space="preserve">Secretary - Jon ROSDAHL (Qualcomm) </w:t>
      </w:r>
    </w:p>
    <w:p w14:paraId="254FE769" w14:textId="77777777" w:rsidR="002B51E9" w:rsidRPr="00131960" w:rsidRDefault="002B51E9" w:rsidP="002B51E9">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01B7" w:rsidRPr="00773348" w14:paraId="2A5AA96D" w14:textId="77777777" w:rsidTr="006E4C41">
        <w:trPr>
          <w:trHeight w:val="300"/>
        </w:trPr>
        <w:tc>
          <w:tcPr>
            <w:tcW w:w="436" w:type="dxa"/>
            <w:tcBorders>
              <w:top w:val="nil"/>
              <w:left w:val="nil"/>
              <w:bottom w:val="nil"/>
              <w:right w:val="nil"/>
            </w:tcBorders>
          </w:tcPr>
          <w:p w14:paraId="056D7E5D" w14:textId="77777777" w:rsidR="005C01B7" w:rsidRPr="00773348" w:rsidRDefault="005C01B7"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549579BF" w14:textId="77777777" w:rsidR="005C01B7" w:rsidRPr="00773348" w:rsidRDefault="005C01B7" w:rsidP="0030118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056C6490" w14:textId="77777777" w:rsidR="005C01B7" w:rsidRPr="00773348" w:rsidRDefault="005C01B7" w:rsidP="00301185">
            <w:pPr>
              <w:rPr>
                <w:color w:val="000000"/>
                <w:szCs w:val="22"/>
                <w:lang w:val="en-US"/>
              </w:rPr>
            </w:pPr>
            <w:r w:rsidRPr="00773348">
              <w:rPr>
                <w:color w:val="000000"/>
                <w:szCs w:val="22"/>
              </w:rPr>
              <w:t>Affiliation</w:t>
            </w:r>
          </w:p>
        </w:tc>
      </w:tr>
      <w:tr w:rsidR="005C01B7" w:rsidRPr="00773348" w14:paraId="2D97C1A4" w14:textId="77777777" w:rsidTr="006E4C41">
        <w:trPr>
          <w:trHeight w:val="300"/>
        </w:trPr>
        <w:tc>
          <w:tcPr>
            <w:tcW w:w="436" w:type="dxa"/>
            <w:tcBorders>
              <w:top w:val="nil"/>
              <w:left w:val="nil"/>
              <w:bottom w:val="nil"/>
              <w:right w:val="nil"/>
            </w:tcBorders>
          </w:tcPr>
          <w:p w14:paraId="73228E84" w14:textId="77777777" w:rsidR="005C01B7" w:rsidRPr="00773348" w:rsidRDefault="005C01B7" w:rsidP="005C01B7">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0FC24894" w14:textId="21280F70" w:rsidR="005C01B7" w:rsidRPr="00773348" w:rsidRDefault="005C01B7" w:rsidP="005C01B7">
            <w:pPr>
              <w:rPr>
                <w:color w:val="000000"/>
                <w:szCs w:val="22"/>
                <w:lang w:val="en-US"/>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4338" w:type="dxa"/>
            <w:tcBorders>
              <w:top w:val="nil"/>
              <w:left w:val="nil"/>
              <w:bottom w:val="nil"/>
              <w:right w:val="nil"/>
            </w:tcBorders>
            <w:shd w:val="clear" w:color="auto" w:fill="auto"/>
            <w:noWrap/>
            <w:vAlign w:val="bottom"/>
          </w:tcPr>
          <w:p w14:paraId="2B671B87" w14:textId="18E50AF7"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3E24D093" w14:textId="77777777" w:rsidTr="006E4C41">
        <w:trPr>
          <w:trHeight w:val="300"/>
        </w:trPr>
        <w:tc>
          <w:tcPr>
            <w:tcW w:w="436" w:type="dxa"/>
            <w:tcBorders>
              <w:top w:val="nil"/>
              <w:left w:val="nil"/>
              <w:bottom w:val="nil"/>
              <w:right w:val="nil"/>
            </w:tcBorders>
          </w:tcPr>
          <w:p w14:paraId="31EC81E0" w14:textId="77777777" w:rsidR="005C01B7" w:rsidRPr="00773348" w:rsidRDefault="005C01B7" w:rsidP="005C01B7">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593F4B49" w14:textId="25E25FF4" w:rsidR="005C01B7" w:rsidRPr="00773348" w:rsidRDefault="005C01B7" w:rsidP="005C01B7">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6C381259" w14:textId="7887CC49" w:rsidR="005C01B7" w:rsidRPr="00773348" w:rsidRDefault="005C01B7" w:rsidP="005C01B7">
            <w:pPr>
              <w:rPr>
                <w:color w:val="000000"/>
                <w:szCs w:val="22"/>
                <w:lang w:val="en-US"/>
              </w:rPr>
            </w:pPr>
            <w:r>
              <w:rPr>
                <w:rFonts w:ascii="Calibri" w:hAnsi="Calibri" w:cs="Calibri"/>
                <w:color w:val="000000"/>
                <w:szCs w:val="22"/>
              </w:rPr>
              <w:t>Realtek Semiconductor Corp.</w:t>
            </w:r>
          </w:p>
        </w:tc>
      </w:tr>
      <w:tr w:rsidR="005C01B7" w:rsidRPr="00773348" w14:paraId="632C2C5A" w14:textId="130D0714" w:rsidTr="006E4C41">
        <w:trPr>
          <w:trHeight w:val="300"/>
        </w:trPr>
        <w:tc>
          <w:tcPr>
            <w:tcW w:w="436" w:type="dxa"/>
            <w:tcBorders>
              <w:top w:val="nil"/>
              <w:left w:val="nil"/>
              <w:bottom w:val="nil"/>
              <w:right w:val="nil"/>
            </w:tcBorders>
          </w:tcPr>
          <w:p w14:paraId="25627524" w14:textId="77777777" w:rsidR="005C01B7" w:rsidRPr="00773348" w:rsidRDefault="005C01B7" w:rsidP="005C01B7">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4D34A278" w14:textId="0CB4F2A6" w:rsidR="005C01B7" w:rsidRPr="00773348" w:rsidRDefault="005C01B7" w:rsidP="005C01B7">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7749BEDD" w14:textId="14CD93F6" w:rsidR="005C01B7" w:rsidRPr="00773348" w:rsidRDefault="005C01B7" w:rsidP="005C01B7">
            <w:pPr>
              <w:rPr>
                <w:color w:val="000000"/>
                <w:szCs w:val="22"/>
                <w:lang w:val="en-US"/>
              </w:rPr>
            </w:pPr>
            <w:r>
              <w:rPr>
                <w:rFonts w:ascii="Calibri" w:hAnsi="Calibri" w:cs="Calibri"/>
                <w:color w:val="000000"/>
                <w:szCs w:val="22"/>
              </w:rPr>
              <w:t>Morse Micro</w:t>
            </w:r>
          </w:p>
        </w:tc>
      </w:tr>
      <w:tr w:rsidR="005C01B7" w:rsidRPr="00773348" w14:paraId="1824B97F" w14:textId="77777777" w:rsidTr="006E4C41">
        <w:trPr>
          <w:trHeight w:val="300"/>
        </w:trPr>
        <w:tc>
          <w:tcPr>
            <w:tcW w:w="436" w:type="dxa"/>
            <w:tcBorders>
              <w:top w:val="nil"/>
              <w:left w:val="nil"/>
              <w:bottom w:val="nil"/>
              <w:right w:val="nil"/>
            </w:tcBorders>
          </w:tcPr>
          <w:p w14:paraId="30AE7381" w14:textId="77777777" w:rsidR="005C01B7" w:rsidRPr="00773348" w:rsidRDefault="005C01B7" w:rsidP="005C01B7">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2F91EA8A" w14:textId="2DB20D0D" w:rsidR="005C01B7" w:rsidRPr="00773348" w:rsidRDefault="005C01B7" w:rsidP="005C01B7">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0BDF7F56" w14:textId="22AB668B" w:rsidR="005C01B7" w:rsidRPr="00773348" w:rsidRDefault="005C01B7" w:rsidP="005C01B7">
            <w:pPr>
              <w:rPr>
                <w:color w:val="000000"/>
                <w:szCs w:val="22"/>
                <w:lang w:val="en-US"/>
              </w:rPr>
            </w:pPr>
            <w:r>
              <w:rPr>
                <w:rFonts w:ascii="Calibri" w:hAnsi="Calibri" w:cs="Calibri"/>
                <w:color w:val="000000"/>
                <w:szCs w:val="22"/>
              </w:rPr>
              <w:t>Ruckus/CommScope</w:t>
            </w:r>
          </w:p>
        </w:tc>
      </w:tr>
      <w:tr w:rsidR="005C01B7" w:rsidRPr="00773348" w14:paraId="5C266FCF" w14:textId="77777777" w:rsidTr="006E4C41">
        <w:trPr>
          <w:trHeight w:val="300"/>
        </w:trPr>
        <w:tc>
          <w:tcPr>
            <w:tcW w:w="436" w:type="dxa"/>
            <w:tcBorders>
              <w:top w:val="nil"/>
              <w:left w:val="nil"/>
              <w:bottom w:val="nil"/>
              <w:right w:val="nil"/>
            </w:tcBorders>
          </w:tcPr>
          <w:p w14:paraId="53ECF9E7" w14:textId="77777777" w:rsidR="005C01B7" w:rsidRPr="00773348" w:rsidRDefault="005C01B7" w:rsidP="005C01B7">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453BF8AC" w14:textId="2489AC87" w:rsidR="005C01B7" w:rsidRPr="00773348" w:rsidRDefault="005C01B7" w:rsidP="005C01B7">
            <w:pPr>
              <w:rPr>
                <w:color w:val="000000"/>
                <w:szCs w:val="22"/>
                <w:lang w:val="en-US"/>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4338" w:type="dxa"/>
            <w:tcBorders>
              <w:top w:val="nil"/>
              <w:left w:val="nil"/>
              <w:bottom w:val="nil"/>
              <w:right w:val="nil"/>
            </w:tcBorders>
            <w:shd w:val="clear" w:color="auto" w:fill="auto"/>
            <w:noWrap/>
            <w:vAlign w:val="bottom"/>
          </w:tcPr>
          <w:p w14:paraId="28BFAB96" w14:textId="50AC7C33" w:rsidR="005C01B7" w:rsidRPr="00773348" w:rsidRDefault="005C01B7" w:rsidP="005C01B7">
            <w:pPr>
              <w:rPr>
                <w:color w:val="000000"/>
                <w:szCs w:val="22"/>
                <w:lang w:val="en-US"/>
              </w:rPr>
            </w:pPr>
            <w:r>
              <w:rPr>
                <w:rFonts w:ascii="Calibri" w:hAnsi="Calibri" w:cs="Calibri"/>
                <w:color w:val="000000"/>
                <w:szCs w:val="22"/>
              </w:rPr>
              <w:t>Sony Group Corporation</w:t>
            </w:r>
          </w:p>
        </w:tc>
      </w:tr>
      <w:tr w:rsidR="005C01B7" w:rsidRPr="00773348" w14:paraId="29B81FC0" w14:textId="4A89C4C0" w:rsidTr="006E4C41">
        <w:trPr>
          <w:trHeight w:val="300"/>
        </w:trPr>
        <w:tc>
          <w:tcPr>
            <w:tcW w:w="436" w:type="dxa"/>
            <w:tcBorders>
              <w:top w:val="nil"/>
              <w:left w:val="nil"/>
              <w:bottom w:val="nil"/>
              <w:right w:val="nil"/>
            </w:tcBorders>
          </w:tcPr>
          <w:p w14:paraId="499C3BA1" w14:textId="77777777" w:rsidR="005C01B7" w:rsidRPr="00773348" w:rsidRDefault="005C01B7" w:rsidP="005C01B7">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09A86AC1" w14:textId="0425A379" w:rsidR="005C01B7" w:rsidRPr="00773348" w:rsidRDefault="005C01B7" w:rsidP="005C01B7">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D142ABC" w14:textId="32FCFE7F" w:rsidR="005C01B7" w:rsidRPr="00773348" w:rsidRDefault="005C01B7" w:rsidP="005C01B7">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C01B7" w:rsidRPr="00773348" w14:paraId="3E07D475" w14:textId="31FF5C0A" w:rsidTr="006E4C41">
        <w:trPr>
          <w:trHeight w:val="300"/>
        </w:trPr>
        <w:tc>
          <w:tcPr>
            <w:tcW w:w="436" w:type="dxa"/>
            <w:tcBorders>
              <w:top w:val="nil"/>
              <w:left w:val="nil"/>
              <w:bottom w:val="nil"/>
              <w:right w:val="nil"/>
            </w:tcBorders>
          </w:tcPr>
          <w:p w14:paraId="17A6DE19" w14:textId="77777777" w:rsidR="005C01B7" w:rsidRPr="00773348" w:rsidRDefault="005C01B7" w:rsidP="005C01B7">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7A31449" w14:textId="2EBC280D" w:rsidR="005C01B7" w:rsidRPr="00773348" w:rsidRDefault="005C01B7" w:rsidP="005C01B7">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4338" w:type="dxa"/>
            <w:tcBorders>
              <w:top w:val="nil"/>
              <w:left w:val="nil"/>
              <w:bottom w:val="nil"/>
              <w:right w:val="nil"/>
            </w:tcBorders>
            <w:shd w:val="clear" w:color="auto" w:fill="auto"/>
            <w:noWrap/>
            <w:vAlign w:val="bottom"/>
          </w:tcPr>
          <w:p w14:paraId="464E1EFE" w14:textId="0359535E" w:rsidR="005C01B7" w:rsidRPr="00773348" w:rsidRDefault="005C01B7" w:rsidP="005C01B7">
            <w:pPr>
              <w:rPr>
                <w:color w:val="000000"/>
                <w:szCs w:val="22"/>
                <w:lang w:val="en-US"/>
              </w:rPr>
            </w:pPr>
            <w:r>
              <w:rPr>
                <w:rFonts w:ascii="Calibri" w:hAnsi="Calibri" w:cs="Calibri"/>
                <w:color w:val="000000"/>
                <w:szCs w:val="22"/>
              </w:rPr>
              <w:t>CommScope, Inc.</w:t>
            </w:r>
          </w:p>
        </w:tc>
      </w:tr>
      <w:tr w:rsidR="005C01B7" w:rsidRPr="00773348" w14:paraId="3401ACC7" w14:textId="77777777" w:rsidTr="006E4C41">
        <w:trPr>
          <w:trHeight w:val="300"/>
        </w:trPr>
        <w:tc>
          <w:tcPr>
            <w:tcW w:w="436" w:type="dxa"/>
            <w:tcBorders>
              <w:top w:val="nil"/>
              <w:left w:val="nil"/>
              <w:bottom w:val="nil"/>
              <w:right w:val="nil"/>
            </w:tcBorders>
          </w:tcPr>
          <w:p w14:paraId="4D6E72B5" w14:textId="77777777" w:rsidR="005C01B7" w:rsidRPr="00773348" w:rsidRDefault="005C01B7" w:rsidP="005C01B7">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21335A4E" w14:textId="14DFEC0E" w:rsidR="005C01B7" w:rsidRPr="00773348" w:rsidRDefault="005C01B7" w:rsidP="005C01B7">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A1C1FED" w14:textId="6D6FA3AF" w:rsidR="005C01B7" w:rsidRPr="00773348" w:rsidRDefault="005C01B7" w:rsidP="005C01B7">
            <w:pPr>
              <w:rPr>
                <w:color w:val="000000"/>
                <w:szCs w:val="22"/>
                <w:lang w:val="en-US"/>
              </w:rPr>
            </w:pPr>
            <w:r>
              <w:rPr>
                <w:rFonts w:ascii="Calibri" w:hAnsi="Calibri" w:cs="Calibri"/>
                <w:color w:val="000000"/>
                <w:szCs w:val="22"/>
              </w:rPr>
              <w:t>Huawei Technologies Co., Ltd</w:t>
            </w:r>
          </w:p>
        </w:tc>
      </w:tr>
      <w:tr w:rsidR="005C01B7" w:rsidRPr="00773348" w14:paraId="6AAE2EEF" w14:textId="77777777" w:rsidTr="006E4C41">
        <w:trPr>
          <w:trHeight w:val="300"/>
        </w:trPr>
        <w:tc>
          <w:tcPr>
            <w:tcW w:w="436" w:type="dxa"/>
            <w:tcBorders>
              <w:top w:val="nil"/>
              <w:left w:val="nil"/>
              <w:bottom w:val="nil"/>
              <w:right w:val="nil"/>
            </w:tcBorders>
          </w:tcPr>
          <w:p w14:paraId="3F4E146D" w14:textId="77777777" w:rsidR="005C01B7" w:rsidRPr="00773348" w:rsidRDefault="005C01B7" w:rsidP="005C01B7">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172740A" w14:textId="6EE75F2A" w:rsidR="005C01B7" w:rsidRPr="00773348" w:rsidRDefault="005C01B7" w:rsidP="005C01B7">
            <w:pPr>
              <w:rPr>
                <w:color w:val="000000"/>
                <w:szCs w:val="22"/>
                <w:lang w:val="en-US"/>
              </w:rPr>
            </w:pPr>
            <w:r>
              <w:rPr>
                <w:rFonts w:ascii="Calibri" w:hAnsi="Calibri" w:cs="Calibri"/>
                <w:color w:val="000000"/>
                <w:szCs w:val="22"/>
              </w:rPr>
              <w:t>Naik, Gaurang</w:t>
            </w:r>
          </w:p>
        </w:tc>
        <w:tc>
          <w:tcPr>
            <w:tcW w:w="4338" w:type="dxa"/>
            <w:tcBorders>
              <w:top w:val="nil"/>
              <w:left w:val="nil"/>
              <w:bottom w:val="nil"/>
              <w:right w:val="nil"/>
            </w:tcBorders>
            <w:shd w:val="clear" w:color="auto" w:fill="auto"/>
            <w:noWrap/>
            <w:vAlign w:val="bottom"/>
          </w:tcPr>
          <w:p w14:paraId="0EDA6054" w14:textId="3D3AD25B"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0FA14F6C" w14:textId="77777777" w:rsidTr="006E4C41">
        <w:trPr>
          <w:trHeight w:val="300"/>
        </w:trPr>
        <w:tc>
          <w:tcPr>
            <w:tcW w:w="436" w:type="dxa"/>
            <w:tcBorders>
              <w:top w:val="nil"/>
              <w:left w:val="nil"/>
              <w:bottom w:val="nil"/>
              <w:right w:val="nil"/>
            </w:tcBorders>
          </w:tcPr>
          <w:p w14:paraId="374B7E69" w14:textId="77777777" w:rsidR="005C01B7" w:rsidRPr="00773348" w:rsidRDefault="005C01B7" w:rsidP="005C01B7">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663D5816" w14:textId="14A4CFE4" w:rsidR="005C01B7" w:rsidRPr="00773348" w:rsidRDefault="005C01B7" w:rsidP="005C01B7">
            <w:pPr>
              <w:rPr>
                <w:color w:val="000000"/>
                <w:szCs w:val="22"/>
                <w:lang w:val="en-US"/>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5A692AF1" w14:textId="11C827B6"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1C42BBD3" w14:textId="77777777" w:rsidTr="006E4C41">
        <w:trPr>
          <w:trHeight w:val="300"/>
        </w:trPr>
        <w:tc>
          <w:tcPr>
            <w:tcW w:w="436" w:type="dxa"/>
            <w:tcBorders>
              <w:top w:val="nil"/>
              <w:left w:val="nil"/>
              <w:bottom w:val="nil"/>
              <w:right w:val="nil"/>
            </w:tcBorders>
          </w:tcPr>
          <w:p w14:paraId="3A709CFB" w14:textId="77777777" w:rsidR="005C01B7" w:rsidRPr="00773348" w:rsidRDefault="005C01B7" w:rsidP="005C01B7">
            <w:pPr>
              <w:rPr>
                <w:color w:val="000000"/>
                <w:szCs w:val="22"/>
                <w:lang w:val="en-US"/>
              </w:rPr>
            </w:pPr>
            <w:r w:rsidRPr="00773348">
              <w:rPr>
                <w:color w:val="000000"/>
                <w:szCs w:val="22"/>
                <w:lang w:val="en-US"/>
              </w:rPr>
              <w:t>11</w:t>
            </w:r>
          </w:p>
        </w:tc>
        <w:tc>
          <w:tcPr>
            <w:tcW w:w="2714" w:type="dxa"/>
            <w:tcBorders>
              <w:top w:val="nil"/>
              <w:left w:val="nil"/>
              <w:bottom w:val="nil"/>
              <w:right w:val="nil"/>
            </w:tcBorders>
            <w:shd w:val="clear" w:color="auto" w:fill="auto"/>
            <w:noWrap/>
            <w:vAlign w:val="bottom"/>
          </w:tcPr>
          <w:p w14:paraId="0D430C3F" w14:textId="46A82857" w:rsidR="005C01B7" w:rsidRPr="00773348" w:rsidRDefault="005C01B7" w:rsidP="005C01B7">
            <w:pPr>
              <w:rPr>
                <w:color w:val="000000"/>
                <w:szCs w:val="22"/>
                <w:lang w:val="en-US"/>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6039962A" w14:textId="3C20666D" w:rsidR="005C01B7" w:rsidRPr="00773348" w:rsidRDefault="005C01B7" w:rsidP="005C01B7">
            <w:pPr>
              <w:rPr>
                <w:color w:val="000000"/>
                <w:szCs w:val="22"/>
                <w:lang w:val="en-US"/>
              </w:rPr>
            </w:pPr>
            <w:r>
              <w:rPr>
                <w:rFonts w:ascii="Calibri" w:hAnsi="Calibri" w:cs="Calibri"/>
                <w:color w:val="000000"/>
                <w:szCs w:val="22"/>
              </w:rPr>
              <w:t>Hewlett Packard Enterprise</w:t>
            </w:r>
          </w:p>
        </w:tc>
      </w:tr>
      <w:tr w:rsidR="005C01B7" w:rsidRPr="00773348" w14:paraId="555024E0" w14:textId="77777777" w:rsidTr="006E4C41">
        <w:trPr>
          <w:trHeight w:val="300"/>
        </w:trPr>
        <w:tc>
          <w:tcPr>
            <w:tcW w:w="436" w:type="dxa"/>
            <w:tcBorders>
              <w:top w:val="nil"/>
              <w:left w:val="nil"/>
              <w:bottom w:val="nil"/>
              <w:right w:val="nil"/>
            </w:tcBorders>
          </w:tcPr>
          <w:p w14:paraId="472C5D14" w14:textId="77777777" w:rsidR="005C01B7" w:rsidRPr="00773348" w:rsidRDefault="005C01B7" w:rsidP="005C01B7">
            <w:pPr>
              <w:rPr>
                <w:color w:val="000000"/>
                <w:szCs w:val="22"/>
                <w:lang w:val="en-US"/>
              </w:rPr>
            </w:pPr>
            <w:r w:rsidRPr="00773348">
              <w:rPr>
                <w:color w:val="000000"/>
                <w:szCs w:val="22"/>
                <w:lang w:val="en-US"/>
              </w:rPr>
              <w:t>12</w:t>
            </w:r>
          </w:p>
        </w:tc>
        <w:tc>
          <w:tcPr>
            <w:tcW w:w="2714" w:type="dxa"/>
            <w:tcBorders>
              <w:top w:val="nil"/>
              <w:left w:val="nil"/>
              <w:bottom w:val="nil"/>
              <w:right w:val="nil"/>
            </w:tcBorders>
            <w:shd w:val="clear" w:color="auto" w:fill="auto"/>
            <w:noWrap/>
            <w:vAlign w:val="bottom"/>
          </w:tcPr>
          <w:p w14:paraId="0BFB906D" w14:textId="2D3987F5" w:rsidR="005C01B7" w:rsidRPr="00773348" w:rsidRDefault="00867C1C" w:rsidP="005C01B7">
            <w:pPr>
              <w:rPr>
                <w:color w:val="000000"/>
                <w:szCs w:val="22"/>
                <w:lang w:val="en-US"/>
              </w:rPr>
            </w:pPr>
            <w:r>
              <w:rPr>
                <w:rFonts w:ascii="Calibri" w:hAnsi="Calibri" w:cs="Calibri"/>
                <w:color w:val="000000"/>
                <w:szCs w:val="22"/>
              </w:rPr>
              <w:t>RISON</w:t>
            </w:r>
            <w:r w:rsidR="005C01B7">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4CE05600" w14:textId="023C5CB6" w:rsidR="005C01B7" w:rsidRPr="00773348" w:rsidRDefault="005C01B7" w:rsidP="005C01B7">
            <w:pPr>
              <w:rPr>
                <w:color w:val="000000"/>
                <w:szCs w:val="22"/>
                <w:lang w:val="en-US"/>
              </w:rPr>
            </w:pPr>
            <w:r>
              <w:rPr>
                <w:rFonts w:ascii="Calibri" w:hAnsi="Calibri" w:cs="Calibri"/>
                <w:color w:val="000000"/>
                <w:szCs w:val="22"/>
              </w:rPr>
              <w:t>Samsung Cambridge Solution Centre</w:t>
            </w:r>
          </w:p>
        </w:tc>
      </w:tr>
      <w:tr w:rsidR="005C01B7" w:rsidRPr="00773348" w14:paraId="1004884E" w14:textId="77777777" w:rsidTr="006E4C41">
        <w:trPr>
          <w:trHeight w:val="300"/>
        </w:trPr>
        <w:tc>
          <w:tcPr>
            <w:tcW w:w="436" w:type="dxa"/>
            <w:tcBorders>
              <w:top w:val="nil"/>
              <w:left w:val="nil"/>
              <w:bottom w:val="nil"/>
              <w:right w:val="nil"/>
            </w:tcBorders>
          </w:tcPr>
          <w:p w14:paraId="7EA38E45" w14:textId="77777777" w:rsidR="005C01B7" w:rsidRPr="00773348" w:rsidRDefault="005C01B7" w:rsidP="005C01B7">
            <w:pPr>
              <w:rPr>
                <w:color w:val="000000"/>
                <w:szCs w:val="22"/>
                <w:lang w:val="en-US"/>
              </w:rPr>
            </w:pPr>
            <w:r w:rsidRPr="00773348">
              <w:rPr>
                <w:color w:val="000000"/>
                <w:szCs w:val="22"/>
                <w:lang w:val="en-US"/>
              </w:rPr>
              <w:t>13</w:t>
            </w:r>
          </w:p>
        </w:tc>
        <w:tc>
          <w:tcPr>
            <w:tcW w:w="2714" w:type="dxa"/>
            <w:tcBorders>
              <w:top w:val="nil"/>
              <w:left w:val="nil"/>
              <w:bottom w:val="nil"/>
              <w:right w:val="nil"/>
            </w:tcBorders>
            <w:shd w:val="clear" w:color="auto" w:fill="auto"/>
            <w:noWrap/>
            <w:vAlign w:val="bottom"/>
          </w:tcPr>
          <w:p w14:paraId="6395F8A8" w14:textId="2A3BD7DB" w:rsidR="005C01B7" w:rsidRPr="00773348" w:rsidRDefault="00584205" w:rsidP="005C01B7">
            <w:pPr>
              <w:rPr>
                <w:color w:val="000000"/>
                <w:szCs w:val="22"/>
                <w:lang w:val="en-US"/>
              </w:rPr>
            </w:pPr>
            <w:r>
              <w:rPr>
                <w:color w:val="000000"/>
                <w:szCs w:val="22"/>
                <w:lang w:val="en-US"/>
              </w:rPr>
              <w:t>Rosdahl, Jon</w:t>
            </w:r>
          </w:p>
        </w:tc>
        <w:tc>
          <w:tcPr>
            <w:tcW w:w="4338" w:type="dxa"/>
            <w:tcBorders>
              <w:top w:val="nil"/>
              <w:left w:val="nil"/>
              <w:bottom w:val="nil"/>
              <w:right w:val="nil"/>
            </w:tcBorders>
            <w:shd w:val="clear" w:color="auto" w:fill="auto"/>
            <w:noWrap/>
            <w:vAlign w:val="bottom"/>
          </w:tcPr>
          <w:p w14:paraId="0B712E29" w14:textId="66091982" w:rsidR="005C01B7" w:rsidRPr="00773348" w:rsidRDefault="00584205" w:rsidP="005C01B7">
            <w:pPr>
              <w:rPr>
                <w:color w:val="000000"/>
                <w:szCs w:val="22"/>
                <w:lang w:val="en-US"/>
              </w:rPr>
            </w:pPr>
            <w:r>
              <w:rPr>
                <w:color w:val="000000"/>
                <w:szCs w:val="22"/>
                <w:lang w:val="en-US"/>
              </w:rPr>
              <w:t>Qualcomm</w:t>
            </w:r>
            <w:r w:rsidR="00AB3350">
              <w:rPr>
                <w:color w:val="000000"/>
                <w:szCs w:val="22"/>
                <w:lang w:val="en-US"/>
              </w:rPr>
              <w:t xml:space="preserve"> Technologies, Inc.</w:t>
            </w:r>
          </w:p>
        </w:tc>
      </w:tr>
      <w:tr w:rsidR="00584205" w:rsidRPr="00773348" w14:paraId="53D09E71" w14:textId="0C07EB9A" w:rsidTr="006E4C41">
        <w:trPr>
          <w:trHeight w:val="300"/>
        </w:trPr>
        <w:tc>
          <w:tcPr>
            <w:tcW w:w="436" w:type="dxa"/>
            <w:tcBorders>
              <w:top w:val="nil"/>
              <w:left w:val="nil"/>
              <w:bottom w:val="nil"/>
              <w:right w:val="nil"/>
            </w:tcBorders>
          </w:tcPr>
          <w:p w14:paraId="18EDCEA9" w14:textId="77777777" w:rsidR="00584205" w:rsidRPr="00773348" w:rsidRDefault="00584205" w:rsidP="00584205">
            <w:pPr>
              <w:rPr>
                <w:color w:val="000000"/>
                <w:szCs w:val="22"/>
                <w:lang w:val="en-US"/>
              </w:rPr>
            </w:pPr>
            <w:r w:rsidRPr="00773348">
              <w:rPr>
                <w:color w:val="000000"/>
                <w:szCs w:val="22"/>
                <w:lang w:val="en-US"/>
              </w:rPr>
              <w:t>14</w:t>
            </w:r>
          </w:p>
        </w:tc>
        <w:tc>
          <w:tcPr>
            <w:tcW w:w="2714" w:type="dxa"/>
            <w:tcBorders>
              <w:top w:val="nil"/>
              <w:left w:val="nil"/>
              <w:bottom w:val="nil"/>
              <w:right w:val="nil"/>
            </w:tcBorders>
            <w:shd w:val="clear" w:color="auto" w:fill="auto"/>
            <w:noWrap/>
            <w:vAlign w:val="bottom"/>
          </w:tcPr>
          <w:p w14:paraId="761DF751" w14:textId="4A0ACE89" w:rsidR="00584205" w:rsidRPr="00773348" w:rsidRDefault="00584205" w:rsidP="00584205">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76A5DB07" w14:textId="1BA23969" w:rsidR="00584205" w:rsidRPr="00773348" w:rsidRDefault="00584205" w:rsidP="00584205">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584205" w:rsidRPr="00773348" w14:paraId="2D97E81F" w14:textId="77777777" w:rsidTr="006E4C41">
        <w:trPr>
          <w:trHeight w:val="300"/>
        </w:trPr>
        <w:tc>
          <w:tcPr>
            <w:tcW w:w="436" w:type="dxa"/>
            <w:tcBorders>
              <w:top w:val="nil"/>
              <w:left w:val="nil"/>
              <w:bottom w:val="nil"/>
              <w:right w:val="nil"/>
            </w:tcBorders>
          </w:tcPr>
          <w:p w14:paraId="055B3B7B" w14:textId="77777777" w:rsidR="00584205" w:rsidRPr="00773348" w:rsidRDefault="00584205" w:rsidP="00584205">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18059CC7" w14:textId="39812A3E" w:rsidR="00584205" w:rsidRPr="00773348" w:rsidRDefault="00584205" w:rsidP="00584205">
            <w:pPr>
              <w:rPr>
                <w:color w:val="000000"/>
                <w:szCs w:val="22"/>
                <w:lang w:val="en-US"/>
              </w:rPr>
            </w:pPr>
            <w:r>
              <w:rPr>
                <w:rFonts w:ascii="Calibri" w:hAnsi="Calibri" w:cs="Calibri"/>
                <w:color w:val="000000"/>
                <w:szCs w:val="22"/>
              </w:rPr>
              <w:t xml:space="preserve">Wang, </w:t>
            </w:r>
            <w:proofErr w:type="spellStart"/>
            <w:r>
              <w:rPr>
                <w:rFonts w:ascii="Calibri" w:hAnsi="Calibri" w:cs="Calibri"/>
                <w:color w:val="000000"/>
                <w:szCs w:val="22"/>
              </w:rPr>
              <w:t>Xiaofei</w:t>
            </w:r>
            <w:proofErr w:type="spellEnd"/>
          </w:p>
        </w:tc>
        <w:tc>
          <w:tcPr>
            <w:tcW w:w="4338" w:type="dxa"/>
            <w:tcBorders>
              <w:top w:val="nil"/>
              <w:left w:val="nil"/>
              <w:bottom w:val="nil"/>
              <w:right w:val="nil"/>
            </w:tcBorders>
            <w:shd w:val="clear" w:color="auto" w:fill="auto"/>
            <w:noWrap/>
            <w:vAlign w:val="bottom"/>
          </w:tcPr>
          <w:p w14:paraId="2A5C2F86" w14:textId="2B3E4FBC" w:rsidR="00584205" w:rsidRPr="00773348" w:rsidRDefault="00584205" w:rsidP="00584205">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84205" w:rsidRPr="00773348" w14:paraId="16752A01" w14:textId="77777777" w:rsidTr="006E4C41">
        <w:trPr>
          <w:trHeight w:val="300"/>
        </w:trPr>
        <w:tc>
          <w:tcPr>
            <w:tcW w:w="436" w:type="dxa"/>
            <w:tcBorders>
              <w:top w:val="nil"/>
              <w:left w:val="nil"/>
              <w:bottom w:val="nil"/>
              <w:right w:val="nil"/>
            </w:tcBorders>
          </w:tcPr>
          <w:p w14:paraId="0BDC89CA" w14:textId="52C26E19" w:rsidR="00584205" w:rsidRDefault="00584205" w:rsidP="00584205">
            <w:pPr>
              <w:rPr>
                <w:color w:val="000000"/>
                <w:szCs w:val="22"/>
                <w:lang w:val="en-US"/>
              </w:rPr>
            </w:pPr>
            <w:r>
              <w:rPr>
                <w:color w:val="000000"/>
                <w:szCs w:val="22"/>
                <w:lang w:val="en-US"/>
              </w:rPr>
              <w:t>16</w:t>
            </w:r>
          </w:p>
        </w:tc>
        <w:tc>
          <w:tcPr>
            <w:tcW w:w="2714" w:type="dxa"/>
            <w:tcBorders>
              <w:top w:val="nil"/>
              <w:left w:val="nil"/>
              <w:bottom w:val="nil"/>
              <w:right w:val="nil"/>
            </w:tcBorders>
            <w:shd w:val="clear" w:color="auto" w:fill="auto"/>
            <w:noWrap/>
            <w:vAlign w:val="bottom"/>
          </w:tcPr>
          <w:p w14:paraId="269EC521" w14:textId="1085B684" w:rsidR="00584205" w:rsidRDefault="00584205" w:rsidP="00584205">
            <w:pPr>
              <w:rPr>
                <w:rFonts w:ascii="Calibri" w:hAnsi="Calibri" w:cs="Calibri"/>
                <w:color w:val="000000"/>
                <w:szCs w:val="22"/>
              </w:rPr>
            </w:pPr>
            <w:r>
              <w:rPr>
                <w:rFonts w:ascii="Calibri" w:hAnsi="Calibri" w:cs="Calibri"/>
                <w:color w:val="000000"/>
                <w:szCs w:val="22"/>
              </w:rPr>
              <w:t>Xin, Yan</w:t>
            </w:r>
          </w:p>
        </w:tc>
        <w:tc>
          <w:tcPr>
            <w:tcW w:w="4338" w:type="dxa"/>
            <w:tcBorders>
              <w:top w:val="nil"/>
              <w:left w:val="nil"/>
              <w:bottom w:val="nil"/>
              <w:right w:val="nil"/>
            </w:tcBorders>
            <w:shd w:val="clear" w:color="auto" w:fill="auto"/>
            <w:noWrap/>
            <w:vAlign w:val="bottom"/>
          </w:tcPr>
          <w:p w14:paraId="33FD460D" w14:textId="74B7A9E9" w:rsidR="00584205" w:rsidRDefault="00584205" w:rsidP="00584205">
            <w:pPr>
              <w:rPr>
                <w:rFonts w:ascii="Calibri" w:hAnsi="Calibri" w:cs="Calibri"/>
                <w:color w:val="000000"/>
                <w:szCs w:val="22"/>
              </w:rPr>
            </w:pPr>
            <w:r>
              <w:rPr>
                <w:rFonts w:ascii="Calibri" w:hAnsi="Calibri" w:cs="Calibri"/>
                <w:color w:val="000000"/>
                <w:szCs w:val="22"/>
              </w:rPr>
              <w:t>Huawei Technologies Co., Ltd</w:t>
            </w:r>
          </w:p>
        </w:tc>
      </w:tr>
    </w:tbl>
    <w:p w14:paraId="222E6FDA" w14:textId="77777777" w:rsidR="002B51E9" w:rsidRPr="00EB19FD" w:rsidRDefault="002B51E9" w:rsidP="002B51E9">
      <w:pPr>
        <w:numPr>
          <w:ilvl w:val="1"/>
          <w:numId w:val="1"/>
        </w:numPr>
        <w:rPr>
          <w:b/>
          <w:bCs/>
          <w:szCs w:val="22"/>
        </w:rPr>
      </w:pPr>
      <w:r w:rsidRPr="00EB19FD">
        <w:rPr>
          <w:b/>
          <w:bCs/>
          <w:szCs w:val="22"/>
        </w:rPr>
        <w:t>Review Patent Policy and Copyright policy and Participation Policies.</w:t>
      </w:r>
    </w:p>
    <w:p w14:paraId="6A85C9DF" w14:textId="5DFC6DF6" w:rsidR="002B51E9" w:rsidRPr="00EB19FD" w:rsidRDefault="002B51E9" w:rsidP="002B51E9">
      <w:pPr>
        <w:numPr>
          <w:ilvl w:val="2"/>
          <w:numId w:val="1"/>
        </w:numPr>
        <w:rPr>
          <w:szCs w:val="22"/>
        </w:rPr>
      </w:pPr>
      <w:r w:rsidRPr="00977232">
        <w:rPr>
          <w:b/>
          <w:bCs/>
          <w:szCs w:val="22"/>
          <w:lang w:eastAsia="en-GB"/>
        </w:rPr>
        <w:t>See slides 4-19 in</w:t>
      </w:r>
      <w:r w:rsidRPr="00977232">
        <w:rPr>
          <w:szCs w:val="22"/>
          <w:lang w:eastAsia="en-GB"/>
        </w:rPr>
        <w:t xml:space="preserve"> </w:t>
      </w:r>
      <w:hyperlink r:id="rId8" w:history="1">
        <w:r w:rsidRPr="00E346AA">
          <w:rPr>
            <w:rStyle w:val="Hyperlink"/>
          </w:rPr>
          <w:t>https://mentor.ieee.org/802.11/dcn/22/11-22-0593-00-0000-2nd-vice-chair-report-may-2022.pptx</w:t>
        </w:r>
      </w:hyperlink>
      <w:r>
        <w:t xml:space="preserve">     </w:t>
      </w:r>
    </w:p>
    <w:p w14:paraId="299E5B63" w14:textId="77777777" w:rsidR="002B51E9" w:rsidRPr="00EB19FD" w:rsidRDefault="002B51E9" w:rsidP="002B51E9">
      <w:pPr>
        <w:numPr>
          <w:ilvl w:val="2"/>
          <w:numId w:val="1"/>
        </w:numPr>
        <w:rPr>
          <w:szCs w:val="22"/>
        </w:rPr>
      </w:pPr>
      <w:r w:rsidRPr="00EB19FD">
        <w:rPr>
          <w:szCs w:val="22"/>
        </w:rPr>
        <w:t>No issues were noted.</w:t>
      </w:r>
    </w:p>
    <w:p w14:paraId="3B24A39B" w14:textId="6ED38932" w:rsidR="002B51E9" w:rsidRDefault="002B51E9" w:rsidP="002B51E9">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3</w:t>
      </w:r>
      <w:r w:rsidRPr="00EB19FD">
        <w:rPr>
          <w:szCs w:val="22"/>
        </w:rPr>
        <w:t>:</w:t>
      </w:r>
    </w:p>
    <w:p w14:paraId="44432DC9" w14:textId="719BB7AB" w:rsidR="005C01B7" w:rsidRDefault="006568A0" w:rsidP="005C01B7">
      <w:pPr>
        <w:numPr>
          <w:ilvl w:val="2"/>
          <w:numId w:val="1"/>
        </w:numPr>
        <w:rPr>
          <w:szCs w:val="22"/>
        </w:rPr>
      </w:pPr>
      <w:hyperlink r:id="rId9" w:history="1">
        <w:r w:rsidR="005C01B7" w:rsidRPr="00143673">
          <w:rPr>
            <w:rStyle w:val="Hyperlink"/>
            <w:szCs w:val="22"/>
          </w:rPr>
          <w:t>https://mentor.ieee.org/802.11/dcn/22/11-22-0808-03-000m-may-july-teleconference-agenda.docx</w:t>
        </w:r>
      </w:hyperlink>
      <w:r w:rsidR="005C01B7">
        <w:rPr>
          <w:szCs w:val="22"/>
        </w:rPr>
        <w:t xml:space="preserve"> </w:t>
      </w:r>
    </w:p>
    <w:p w14:paraId="3277358C" w14:textId="5DBF2F0F" w:rsidR="002B51E9" w:rsidRPr="002B51E9" w:rsidRDefault="002B51E9" w:rsidP="002B51E9">
      <w:pPr>
        <w:numPr>
          <w:ilvl w:val="2"/>
          <w:numId w:val="1"/>
        </w:numPr>
        <w:rPr>
          <w:sz w:val="20"/>
          <w:lang w:val="en-CA"/>
        </w:rPr>
      </w:pPr>
      <w:r w:rsidRPr="002B51E9">
        <w:rPr>
          <w:sz w:val="20"/>
          <w:lang w:eastAsia="en-GB"/>
        </w:rPr>
        <w:t>Comment resolution</w:t>
      </w:r>
      <w:r w:rsidR="001A4AC6">
        <w:rPr>
          <w:sz w:val="20"/>
          <w:lang w:eastAsia="en-GB"/>
        </w:rPr>
        <w:t xml:space="preserve"> for today:</w:t>
      </w:r>
    </w:p>
    <w:p w14:paraId="5EEC017C" w14:textId="3180BA48" w:rsidR="002B51E9" w:rsidRPr="009C32E3" w:rsidRDefault="002B51E9" w:rsidP="00041955">
      <w:pPr>
        <w:numPr>
          <w:ilvl w:val="0"/>
          <w:numId w:val="7"/>
        </w:numPr>
        <w:rPr>
          <w:sz w:val="20"/>
          <w:lang w:val="it-IT"/>
        </w:rPr>
      </w:pPr>
      <w:r w:rsidRPr="009C32E3">
        <w:rPr>
          <w:sz w:val="20"/>
          <w:lang w:val="it-IT"/>
        </w:rPr>
        <w:t xml:space="preserve">CID 1024, 1113 – doc 11-22/528 – (Abdel) Ajami (Qualcomm) </w:t>
      </w:r>
    </w:p>
    <w:p w14:paraId="1F01D242" w14:textId="77777777" w:rsidR="002B51E9" w:rsidRPr="00D61C8C" w:rsidRDefault="002B51E9" w:rsidP="00041955">
      <w:pPr>
        <w:numPr>
          <w:ilvl w:val="0"/>
          <w:numId w:val="7"/>
        </w:numPr>
        <w:rPr>
          <w:sz w:val="20"/>
          <w:lang w:val="en-CA"/>
        </w:rPr>
      </w:pPr>
      <w:r w:rsidRPr="00D61C8C">
        <w:rPr>
          <w:sz w:val="20"/>
          <w:lang w:val="en-CA"/>
        </w:rPr>
        <w:t>CID 2349 – doc 706 – Xin (Huawei)</w:t>
      </w:r>
    </w:p>
    <w:p w14:paraId="23EBEA25" w14:textId="77777777" w:rsidR="002B51E9" w:rsidRPr="00D61C8C" w:rsidRDefault="002B51E9" w:rsidP="00041955">
      <w:pPr>
        <w:numPr>
          <w:ilvl w:val="0"/>
          <w:numId w:val="7"/>
        </w:numPr>
        <w:rPr>
          <w:sz w:val="20"/>
          <w:lang w:val="en-CA"/>
        </w:rPr>
      </w:pPr>
      <w:r w:rsidRPr="00D61C8C">
        <w:rPr>
          <w:sz w:val="20"/>
          <w:lang w:val="en-CA"/>
        </w:rPr>
        <w:t>CID 2345 – doc 11-22/707 – Wang (Interdigital)</w:t>
      </w:r>
    </w:p>
    <w:p w14:paraId="2C8261D0" w14:textId="77777777" w:rsidR="002B51E9" w:rsidRPr="00D61C8C" w:rsidRDefault="002B51E9" w:rsidP="00041955">
      <w:pPr>
        <w:numPr>
          <w:ilvl w:val="0"/>
          <w:numId w:val="7"/>
        </w:numPr>
        <w:rPr>
          <w:sz w:val="20"/>
          <w:lang w:val="en-CA"/>
        </w:rPr>
      </w:pPr>
      <w:r w:rsidRPr="00D61C8C">
        <w:rPr>
          <w:sz w:val="20"/>
          <w:lang w:val="en-CA"/>
        </w:rPr>
        <w:t>CID 2347 – doc 11-22/775 – Wang (Interdigital)</w:t>
      </w:r>
    </w:p>
    <w:p w14:paraId="131B9A64" w14:textId="01EFAF03" w:rsidR="002B51E9" w:rsidRPr="001A4AC6" w:rsidRDefault="002B51E9" w:rsidP="00041955">
      <w:pPr>
        <w:numPr>
          <w:ilvl w:val="0"/>
          <w:numId w:val="7"/>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348989D6" w14:textId="14EE60CF" w:rsidR="002B51E9" w:rsidRDefault="001A4AC6" w:rsidP="002B51E9">
      <w:pPr>
        <w:numPr>
          <w:ilvl w:val="2"/>
          <w:numId w:val="1"/>
        </w:numPr>
        <w:rPr>
          <w:szCs w:val="22"/>
        </w:rPr>
      </w:pPr>
      <w:r>
        <w:rPr>
          <w:szCs w:val="22"/>
        </w:rPr>
        <w:t>No objection to proposed agenda.</w:t>
      </w:r>
    </w:p>
    <w:p w14:paraId="1804929C" w14:textId="66F41288" w:rsidR="001A4AC6" w:rsidRPr="002B51E9" w:rsidRDefault="001A4AC6" w:rsidP="001A4AC6">
      <w:pPr>
        <w:numPr>
          <w:ilvl w:val="1"/>
          <w:numId w:val="1"/>
        </w:numPr>
        <w:rPr>
          <w:szCs w:val="22"/>
        </w:rPr>
      </w:pPr>
      <w:r w:rsidRPr="001A4AC6">
        <w:rPr>
          <w:b/>
          <w:bCs/>
          <w:szCs w:val="22"/>
        </w:rPr>
        <w:t>Review doc 11-22/528r1</w:t>
      </w:r>
      <w:r>
        <w:rPr>
          <w:szCs w:val="22"/>
        </w:rPr>
        <w:t xml:space="preserve"> - </w:t>
      </w:r>
      <w:r w:rsidRPr="002B51E9">
        <w:rPr>
          <w:sz w:val="20"/>
          <w:lang w:val="en-CA"/>
        </w:rPr>
        <w:t>CID 1024, 1113</w:t>
      </w:r>
      <w:r>
        <w:rPr>
          <w:sz w:val="20"/>
          <w:lang w:val="en-CA"/>
        </w:rPr>
        <w:t xml:space="preserve"> </w:t>
      </w:r>
      <w:r w:rsidRPr="001A4AC6">
        <w:rPr>
          <w:sz w:val="20"/>
          <w:lang w:val="en-CA"/>
        </w:rPr>
        <w:t>Abdel Karim AJAMI (Qualcomm)</w:t>
      </w:r>
    </w:p>
    <w:p w14:paraId="5CBE14B1" w14:textId="4575A66D" w:rsidR="002B51E9" w:rsidRDefault="006568A0" w:rsidP="001A4AC6">
      <w:pPr>
        <w:numPr>
          <w:ilvl w:val="2"/>
          <w:numId w:val="1"/>
        </w:numPr>
        <w:rPr>
          <w:szCs w:val="22"/>
        </w:rPr>
      </w:pPr>
      <w:hyperlink r:id="rId10" w:history="1">
        <w:r w:rsidR="001A4AC6" w:rsidRPr="00143673">
          <w:rPr>
            <w:rStyle w:val="Hyperlink"/>
            <w:szCs w:val="22"/>
          </w:rPr>
          <w:t>https://mentor.ieee.org/802.11/dcn/22/11-22-0528-01-000m-resolution-for-cids-1024-and-1113.docx</w:t>
        </w:r>
      </w:hyperlink>
    </w:p>
    <w:p w14:paraId="77F25382" w14:textId="6065D295" w:rsidR="001A4AC6" w:rsidRPr="00EA4589" w:rsidRDefault="001A4AC6" w:rsidP="001A4AC6">
      <w:pPr>
        <w:numPr>
          <w:ilvl w:val="2"/>
          <w:numId w:val="1"/>
        </w:numPr>
        <w:rPr>
          <w:szCs w:val="22"/>
          <w:highlight w:val="green"/>
        </w:rPr>
      </w:pPr>
      <w:r w:rsidRPr="00EA4589">
        <w:rPr>
          <w:szCs w:val="22"/>
          <w:highlight w:val="green"/>
        </w:rPr>
        <w:t>CIDs 1024, 1113 (PHY):</w:t>
      </w:r>
    </w:p>
    <w:p w14:paraId="3D4C7C2A" w14:textId="75AD6CC7" w:rsidR="001A4AC6" w:rsidRDefault="001A4AC6" w:rsidP="001A4AC6">
      <w:pPr>
        <w:numPr>
          <w:ilvl w:val="3"/>
          <w:numId w:val="1"/>
        </w:numPr>
        <w:rPr>
          <w:szCs w:val="22"/>
        </w:rPr>
      </w:pPr>
      <w:r>
        <w:rPr>
          <w:szCs w:val="22"/>
        </w:rPr>
        <w:t>Review comment.</w:t>
      </w:r>
    </w:p>
    <w:p w14:paraId="16134B47" w14:textId="19330F52" w:rsidR="001A4AC6" w:rsidRDefault="001A4AC6" w:rsidP="001A4AC6">
      <w:pPr>
        <w:numPr>
          <w:ilvl w:val="3"/>
          <w:numId w:val="1"/>
        </w:numPr>
        <w:rPr>
          <w:szCs w:val="22"/>
        </w:rPr>
      </w:pPr>
      <w:r>
        <w:rPr>
          <w:szCs w:val="22"/>
        </w:rPr>
        <w:t>Review discussion in submission.</w:t>
      </w:r>
    </w:p>
    <w:p w14:paraId="56DF8E89" w14:textId="0F0496AE" w:rsidR="001A4AC6" w:rsidRDefault="00CB7D3B" w:rsidP="001A4AC6">
      <w:pPr>
        <w:numPr>
          <w:ilvl w:val="3"/>
          <w:numId w:val="1"/>
        </w:numPr>
        <w:rPr>
          <w:szCs w:val="22"/>
        </w:rPr>
      </w:pPr>
      <w:r>
        <w:rPr>
          <w:szCs w:val="22"/>
        </w:rPr>
        <w:t>Change to “shall set to 0 or 1”.</w:t>
      </w:r>
    </w:p>
    <w:p w14:paraId="3E153FBE" w14:textId="38CF2212" w:rsidR="00CB7D3B" w:rsidRDefault="00CB7D3B" w:rsidP="001A4AC6">
      <w:pPr>
        <w:numPr>
          <w:ilvl w:val="3"/>
          <w:numId w:val="1"/>
        </w:numPr>
        <w:rPr>
          <w:szCs w:val="22"/>
        </w:rPr>
      </w:pPr>
      <w:r>
        <w:rPr>
          <w:szCs w:val="22"/>
        </w:rPr>
        <w:t>Discussion on AP operation in infrastructure mode – only operation possible.</w:t>
      </w:r>
    </w:p>
    <w:p w14:paraId="7D5AD631" w14:textId="014F6EF2" w:rsidR="00CB7D3B" w:rsidRDefault="00CB7D3B" w:rsidP="00CB7D3B">
      <w:pPr>
        <w:numPr>
          <w:ilvl w:val="4"/>
          <w:numId w:val="1"/>
        </w:numPr>
        <w:rPr>
          <w:szCs w:val="22"/>
        </w:rPr>
      </w:pPr>
      <w:proofErr w:type="spellStart"/>
      <w:r>
        <w:rPr>
          <w:szCs w:val="22"/>
        </w:rPr>
        <w:t>Noninfrastructure</w:t>
      </w:r>
      <w:proofErr w:type="spellEnd"/>
      <w:r>
        <w:rPr>
          <w:szCs w:val="22"/>
        </w:rPr>
        <w:t xml:space="preserve"> IEEE 802.11 network in which none of the Aps </w:t>
      </w:r>
      <w:proofErr w:type="spellStart"/>
      <w:r>
        <w:rPr>
          <w:szCs w:val="22"/>
        </w:rPr>
        <w:t>belongin</w:t>
      </w:r>
      <w:proofErr w:type="spellEnd"/>
      <w:r>
        <w:rPr>
          <w:szCs w:val="22"/>
        </w:rPr>
        <w:t xml:space="preserve"> to the same ESS operation on the channels identified by Channel Entry Field.</w:t>
      </w:r>
    </w:p>
    <w:p w14:paraId="5F5FDDCE" w14:textId="133B1F78" w:rsidR="00CB7D3B" w:rsidRDefault="006C007D" w:rsidP="00CB7D3B">
      <w:pPr>
        <w:numPr>
          <w:ilvl w:val="3"/>
          <w:numId w:val="1"/>
        </w:numPr>
        <w:rPr>
          <w:szCs w:val="22"/>
        </w:rPr>
      </w:pPr>
      <w:r>
        <w:rPr>
          <w:szCs w:val="22"/>
        </w:rPr>
        <w:t>Discussion on other minor changes that were made into R2.</w:t>
      </w:r>
    </w:p>
    <w:p w14:paraId="5E32E960" w14:textId="34C67EFF" w:rsidR="006C007D" w:rsidRDefault="006C007D" w:rsidP="00CB7D3B">
      <w:pPr>
        <w:numPr>
          <w:ilvl w:val="3"/>
          <w:numId w:val="1"/>
        </w:numPr>
        <w:rPr>
          <w:szCs w:val="22"/>
        </w:rPr>
      </w:pPr>
      <w:r>
        <w:rPr>
          <w:szCs w:val="22"/>
        </w:rPr>
        <w:lastRenderedPageBreak/>
        <w:t>Some Editorials were captured in the chat window to be included in R2 as well.</w:t>
      </w:r>
    </w:p>
    <w:p w14:paraId="1F96F91F" w14:textId="070EF110" w:rsidR="006C007D" w:rsidRPr="006C007D" w:rsidRDefault="006C007D" w:rsidP="006C007D">
      <w:pPr>
        <w:numPr>
          <w:ilvl w:val="4"/>
          <w:numId w:val="1"/>
        </w:numPr>
        <w:rPr>
          <w:szCs w:val="22"/>
        </w:rPr>
      </w:pPr>
      <w:r w:rsidRPr="006C007D">
        <w:rPr>
          <w:szCs w:val="22"/>
        </w:rPr>
        <w:t xml:space="preserve">from [V] Mark </w:t>
      </w:r>
      <w:r w:rsidR="00867C1C">
        <w:rPr>
          <w:szCs w:val="22"/>
        </w:rPr>
        <w:t>RISON</w:t>
      </w:r>
      <w:r w:rsidRPr="006C007D">
        <w:rPr>
          <w:szCs w:val="22"/>
        </w:rPr>
        <w:t xml:space="preserve"> Samsung to everyone:    8:28 AM</w:t>
      </w:r>
    </w:p>
    <w:p w14:paraId="7DDFD8C0" w14:textId="77777777" w:rsidR="006C007D" w:rsidRPr="006C007D" w:rsidRDefault="006C007D" w:rsidP="006C007D">
      <w:pPr>
        <w:ind w:left="3960"/>
        <w:rPr>
          <w:szCs w:val="22"/>
        </w:rPr>
      </w:pPr>
      <w:r w:rsidRPr="006C007D">
        <w:rPr>
          <w:szCs w:val="22"/>
        </w:rPr>
        <w:t>"</w:t>
      </w:r>
      <w:proofErr w:type="gramStart"/>
      <w:r w:rsidRPr="006C007D">
        <w:rPr>
          <w:szCs w:val="22"/>
        </w:rPr>
        <w:t>subfields</w:t>
      </w:r>
      <w:proofErr w:type="gramEnd"/>
      <w:r w:rsidRPr="006C007D">
        <w:rPr>
          <w:szCs w:val="22"/>
        </w:rPr>
        <w:t xml:space="preserve"> values" -&gt; subfields</w:t>
      </w:r>
    </w:p>
    <w:p w14:paraId="0F8B2A53" w14:textId="77777777" w:rsidR="006C007D" w:rsidRPr="006C007D" w:rsidRDefault="006C007D" w:rsidP="006C007D">
      <w:pPr>
        <w:ind w:left="3960"/>
        <w:rPr>
          <w:szCs w:val="22"/>
        </w:rPr>
      </w:pPr>
      <w:r w:rsidRPr="006C007D">
        <w:rPr>
          <w:szCs w:val="22"/>
        </w:rPr>
        <w:t>"</w:t>
      </w:r>
      <w:proofErr w:type="gramStart"/>
      <w:r w:rsidRPr="006C007D">
        <w:rPr>
          <w:szCs w:val="22"/>
        </w:rPr>
        <w:t>is</w:t>
      </w:r>
      <w:proofErr w:type="gramEnd"/>
      <w:r w:rsidRPr="006C007D">
        <w:rPr>
          <w:szCs w:val="22"/>
        </w:rPr>
        <w:t xml:space="preserve"> not carried" -&gt; is not present</w:t>
      </w:r>
    </w:p>
    <w:p w14:paraId="1CDB13C8" w14:textId="77777777" w:rsidR="006C007D" w:rsidRDefault="006C007D" w:rsidP="006C007D">
      <w:pPr>
        <w:ind w:left="3960"/>
        <w:rPr>
          <w:szCs w:val="22"/>
        </w:rPr>
      </w:pPr>
      <w:r w:rsidRPr="006C007D">
        <w:rPr>
          <w:szCs w:val="22"/>
        </w:rPr>
        <w:t>"</w:t>
      </w:r>
      <w:proofErr w:type="gramStart"/>
      <w:r w:rsidRPr="006C007D">
        <w:rPr>
          <w:szCs w:val="22"/>
        </w:rPr>
        <w:t>includes</w:t>
      </w:r>
      <w:proofErr w:type="gramEnd"/>
      <w:r w:rsidRPr="006C007D">
        <w:rPr>
          <w:szCs w:val="22"/>
        </w:rPr>
        <w:t xml:space="preserve"> TWT element(s)" -&gt; includes one or more TWT elements</w:t>
      </w:r>
      <w:r>
        <w:rPr>
          <w:szCs w:val="22"/>
        </w:rPr>
        <w:t xml:space="preserve"> </w:t>
      </w:r>
      <w:r w:rsidRPr="006C007D">
        <w:rPr>
          <w:szCs w:val="22"/>
        </w:rPr>
        <w:t>of the AP's</w:t>
      </w:r>
      <w:r>
        <w:rPr>
          <w:szCs w:val="22"/>
        </w:rPr>
        <w:t xml:space="preserve"> </w:t>
      </w:r>
    </w:p>
    <w:p w14:paraId="7A946621" w14:textId="0EACF90D" w:rsidR="006C007D" w:rsidRPr="006C007D" w:rsidRDefault="006C007D" w:rsidP="006C007D">
      <w:pPr>
        <w:ind w:left="3960"/>
        <w:rPr>
          <w:szCs w:val="22"/>
        </w:rPr>
      </w:pPr>
      <w:r w:rsidRPr="006C007D">
        <w:rPr>
          <w:szCs w:val="22"/>
        </w:rPr>
        <w:t>AP, that has -&gt; no comma</w:t>
      </w:r>
    </w:p>
    <w:p w14:paraId="2A1EF481" w14:textId="77777777" w:rsidR="006C007D" w:rsidRPr="006C007D" w:rsidRDefault="006C007D" w:rsidP="006C007D">
      <w:pPr>
        <w:ind w:left="3960"/>
        <w:rPr>
          <w:szCs w:val="22"/>
        </w:rPr>
      </w:pPr>
      <w:r w:rsidRPr="006C007D">
        <w:rPr>
          <w:szCs w:val="22"/>
        </w:rPr>
        <w:t>"</w:t>
      </w:r>
      <w:proofErr w:type="spellStart"/>
      <w:r w:rsidRPr="006C007D">
        <w:rPr>
          <w:szCs w:val="22"/>
        </w:rPr>
        <w:t>reffered</w:t>
      </w:r>
      <w:proofErr w:type="spellEnd"/>
      <w:r w:rsidRPr="006C007D">
        <w:rPr>
          <w:szCs w:val="22"/>
        </w:rPr>
        <w:t>" spelling</w:t>
      </w:r>
    </w:p>
    <w:p w14:paraId="0096BDBA" w14:textId="77777777" w:rsidR="006C007D" w:rsidRPr="006C007D" w:rsidRDefault="006C007D" w:rsidP="006C007D">
      <w:pPr>
        <w:ind w:left="3960"/>
        <w:rPr>
          <w:szCs w:val="22"/>
        </w:rPr>
      </w:pPr>
      <w:r w:rsidRPr="006C007D">
        <w:rPr>
          <w:szCs w:val="22"/>
        </w:rPr>
        <w:t>"</w:t>
      </w:r>
      <w:proofErr w:type="gramStart"/>
      <w:r w:rsidRPr="006C007D">
        <w:rPr>
          <w:szCs w:val="22"/>
        </w:rPr>
        <w:t>does</w:t>
      </w:r>
      <w:proofErr w:type="gramEnd"/>
      <w:r w:rsidRPr="006C007D">
        <w:rPr>
          <w:szCs w:val="22"/>
        </w:rPr>
        <w:t xml:space="preserve"> not have infrastructure BSS(s)" -&gt; does not have any infrastructure BSSs</w:t>
      </w:r>
    </w:p>
    <w:p w14:paraId="31F93946" w14:textId="77777777" w:rsidR="006C007D" w:rsidRPr="006C007D" w:rsidRDefault="006C007D" w:rsidP="006C007D">
      <w:pPr>
        <w:ind w:left="3960"/>
        <w:rPr>
          <w:szCs w:val="22"/>
        </w:rPr>
      </w:pPr>
      <w:r w:rsidRPr="006C007D">
        <w:rPr>
          <w:szCs w:val="22"/>
        </w:rPr>
        <w:t>"</w:t>
      </w:r>
      <w:proofErr w:type="spellStart"/>
      <w:r w:rsidRPr="006C007D">
        <w:rPr>
          <w:szCs w:val="22"/>
        </w:rPr>
        <w:t>Noninfrastructure</w:t>
      </w:r>
      <w:proofErr w:type="spellEnd"/>
      <w:r w:rsidRPr="006C007D">
        <w:rPr>
          <w:szCs w:val="22"/>
        </w:rPr>
        <w:t>" lowercase</w:t>
      </w:r>
    </w:p>
    <w:p w14:paraId="41170ED1" w14:textId="77777777" w:rsidR="006C007D" w:rsidRPr="006C007D" w:rsidRDefault="006C007D" w:rsidP="006C007D">
      <w:pPr>
        <w:ind w:left="3960"/>
        <w:rPr>
          <w:szCs w:val="22"/>
        </w:rPr>
      </w:pPr>
      <w:r w:rsidRPr="006C007D">
        <w:rPr>
          <w:szCs w:val="22"/>
        </w:rPr>
        <w:t>Flow type subfield -&gt; Flow Type subfield</w:t>
      </w:r>
    </w:p>
    <w:p w14:paraId="2CA04BD8" w14:textId="77777777" w:rsidR="006C007D" w:rsidRPr="006C007D" w:rsidRDefault="006C007D" w:rsidP="006C007D">
      <w:pPr>
        <w:ind w:left="3960"/>
        <w:rPr>
          <w:szCs w:val="22"/>
        </w:rPr>
      </w:pPr>
      <w:r w:rsidRPr="006C007D">
        <w:rPr>
          <w:szCs w:val="22"/>
        </w:rPr>
        <w:t>", shall use the off-channel" -&gt; no comma</w:t>
      </w:r>
    </w:p>
    <w:p w14:paraId="1C8A6C72" w14:textId="77777777" w:rsidR="006C007D" w:rsidRPr="006C007D" w:rsidRDefault="006C007D" w:rsidP="006C007D">
      <w:pPr>
        <w:ind w:left="3960"/>
        <w:rPr>
          <w:szCs w:val="22"/>
        </w:rPr>
      </w:pPr>
      <w:r w:rsidRPr="006C007D">
        <w:rPr>
          <w:szCs w:val="22"/>
        </w:rPr>
        <w:t>"</w:t>
      </w:r>
      <w:proofErr w:type="gramStart"/>
      <w:r w:rsidRPr="006C007D">
        <w:rPr>
          <w:szCs w:val="22"/>
        </w:rPr>
        <w:t>off</w:t>
      </w:r>
      <w:proofErr w:type="gramEnd"/>
      <w:r w:rsidRPr="006C007D">
        <w:rPr>
          <w:szCs w:val="22"/>
        </w:rPr>
        <w:t>-channel" -- should this have a hyphen?</w:t>
      </w:r>
    </w:p>
    <w:p w14:paraId="056F1621" w14:textId="77777777" w:rsidR="006C007D" w:rsidRPr="006C007D" w:rsidRDefault="006C007D" w:rsidP="006C007D">
      <w:pPr>
        <w:ind w:left="3960"/>
        <w:rPr>
          <w:szCs w:val="22"/>
        </w:rPr>
      </w:pPr>
      <w:r w:rsidRPr="006C007D">
        <w:rPr>
          <w:szCs w:val="22"/>
        </w:rPr>
        <w:t>set to 2 if -&gt; and what if not?</w:t>
      </w:r>
    </w:p>
    <w:p w14:paraId="11B092C2" w14:textId="77777777" w:rsidR="006C007D" w:rsidRPr="006C007D" w:rsidRDefault="006C007D" w:rsidP="006C007D">
      <w:pPr>
        <w:ind w:left="3960"/>
        <w:rPr>
          <w:szCs w:val="22"/>
        </w:rPr>
      </w:pPr>
      <w:r w:rsidRPr="006C007D">
        <w:rPr>
          <w:szCs w:val="22"/>
        </w:rPr>
        <w:t>"</w:t>
      </w:r>
      <w:proofErr w:type="gramStart"/>
      <w:r w:rsidRPr="006C007D">
        <w:rPr>
          <w:szCs w:val="22"/>
        </w:rPr>
        <w:t>set</w:t>
      </w:r>
      <w:proofErr w:type="gramEnd"/>
      <w:r w:rsidRPr="006C007D">
        <w:rPr>
          <w:szCs w:val="22"/>
        </w:rPr>
        <w:t xml:space="preserve"> to zero" -&gt; set to 0</w:t>
      </w:r>
    </w:p>
    <w:p w14:paraId="3DFADABE" w14:textId="77777777" w:rsidR="006C007D" w:rsidRPr="006C007D" w:rsidRDefault="006C007D" w:rsidP="006C007D">
      <w:pPr>
        <w:ind w:left="3960"/>
        <w:rPr>
          <w:szCs w:val="22"/>
        </w:rPr>
      </w:pPr>
      <w:r w:rsidRPr="006C007D">
        <w:rPr>
          <w:szCs w:val="22"/>
        </w:rPr>
        <w:t>"Off-channel TWT Scheduling" -- lowercase</w:t>
      </w:r>
    </w:p>
    <w:p w14:paraId="5BA682B0" w14:textId="77777777" w:rsidR="006C007D" w:rsidRPr="006C007D" w:rsidRDefault="006C007D" w:rsidP="006C007D">
      <w:pPr>
        <w:ind w:left="3960"/>
        <w:rPr>
          <w:szCs w:val="22"/>
        </w:rPr>
      </w:pPr>
      <w:r w:rsidRPr="006C007D">
        <w:rPr>
          <w:szCs w:val="22"/>
        </w:rPr>
        <w:t>Element -&gt; element</w:t>
      </w:r>
    </w:p>
    <w:p w14:paraId="3E02D2CE" w14:textId="1DF087B6" w:rsidR="006C007D" w:rsidRDefault="006C007D" w:rsidP="006C007D">
      <w:pPr>
        <w:ind w:left="3960"/>
        <w:rPr>
          <w:szCs w:val="22"/>
        </w:rPr>
      </w:pPr>
      <w:r w:rsidRPr="006C007D">
        <w:rPr>
          <w:szCs w:val="22"/>
        </w:rPr>
        <w:t>"</w:t>
      </w:r>
      <w:proofErr w:type="gramStart"/>
      <w:r w:rsidRPr="006C007D">
        <w:rPr>
          <w:szCs w:val="22"/>
        </w:rPr>
        <w:t>field</w:t>
      </w:r>
      <w:proofErr w:type="gramEnd"/>
      <w:r w:rsidRPr="006C007D">
        <w:rPr>
          <w:szCs w:val="22"/>
        </w:rPr>
        <w:t xml:space="preserve"> value" -&gt; field</w:t>
      </w:r>
    </w:p>
    <w:p w14:paraId="4096C911" w14:textId="6EB43AA8" w:rsidR="006C007D" w:rsidRDefault="006C007D" w:rsidP="00CB7D3B">
      <w:pPr>
        <w:numPr>
          <w:ilvl w:val="3"/>
          <w:numId w:val="1"/>
        </w:numPr>
        <w:rPr>
          <w:szCs w:val="22"/>
        </w:rPr>
      </w:pPr>
      <w:r>
        <w:rPr>
          <w:szCs w:val="22"/>
        </w:rPr>
        <w:t xml:space="preserve">Proposed Resolution: </w:t>
      </w:r>
      <w:r w:rsidRPr="006C007D">
        <w:rPr>
          <w:szCs w:val="22"/>
        </w:rPr>
        <w:t>CIDs 1024, 1113 (PHY): Revised. Incorporate the changes in 11-22/0528r2</w:t>
      </w:r>
      <w:r>
        <w:rPr>
          <w:szCs w:val="22"/>
        </w:rPr>
        <w:t xml:space="preserve">. </w:t>
      </w:r>
    </w:p>
    <w:p w14:paraId="368F6DFA" w14:textId="3A1E3D66" w:rsidR="006C007D" w:rsidRPr="002B51E9" w:rsidRDefault="006C007D" w:rsidP="00CB7D3B">
      <w:pPr>
        <w:numPr>
          <w:ilvl w:val="3"/>
          <w:numId w:val="1"/>
        </w:numPr>
        <w:rPr>
          <w:szCs w:val="22"/>
        </w:rPr>
      </w:pPr>
      <w:r>
        <w:rPr>
          <w:szCs w:val="22"/>
        </w:rPr>
        <w:t>No Objection – Mark Ready for Motion.</w:t>
      </w:r>
    </w:p>
    <w:p w14:paraId="180FDE65" w14:textId="1E90A0C4" w:rsidR="001C266D" w:rsidRPr="001C266D" w:rsidRDefault="001C266D" w:rsidP="001C266D">
      <w:pPr>
        <w:numPr>
          <w:ilvl w:val="1"/>
          <w:numId w:val="1"/>
        </w:numPr>
        <w:rPr>
          <w:sz w:val="20"/>
          <w:lang w:val="en-CA"/>
        </w:rPr>
      </w:pPr>
      <w:r>
        <w:rPr>
          <w:b/>
          <w:bCs/>
          <w:szCs w:val="22"/>
        </w:rPr>
        <w:t xml:space="preserve">Review doc 11-22/706r1 - </w:t>
      </w:r>
      <w:r w:rsidRPr="00D61C8C">
        <w:rPr>
          <w:sz w:val="20"/>
          <w:lang w:val="en-CA"/>
        </w:rPr>
        <w:t>CID 2349</w:t>
      </w:r>
      <w:r>
        <w:rPr>
          <w:sz w:val="20"/>
          <w:lang w:val="en-CA"/>
        </w:rPr>
        <w:t xml:space="preserve"> - </w:t>
      </w:r>
      <w:r w:rsidRPr="001C266D">
        <w:rPr>
          <w:sz w:val="20"/>
          <w:lang w:val="en-CA"/>
        </w:rPr>
        <w:t>Yan XIN (Huawei)</w:t>
      </w:r>
    </w:p>
    <w:p w14:paraId="12E371E3" w14:textId="4B8A6F0C" w:rsidR="001C266D" w:rsidRDefault="006568A0" w:rsidP="001C266D">
      <w:pPr>
        <w:numPr>
          <w:ilvl w:val="2"/>
          <w:numId w:val="1"/>
        </w:numPr>
        <w:rPr>
          <w:szCs w:val="22"/>
        </w:rPr>
      </w:pPr>
      <w:hyperlink r:id="rId11" w:history="1">
        <w:r w:rsidR="001C266D" w:rsidRPr="00143673">
          <w:rPr>
            <w:rStyle w:val="Hyperlink"/>
            <w:szCs w:val="22"/>
          </w:rPr>
          <w:t>https://mentor.ieee.org/802.11/dcn/22/11-22-0706-01-000m-lb258-resolution-for-cid-2349.docx</w:t>
        </w:r>
      </w:hyperlink>
    </w:p>
    <w:p w14:paraId="4E856908" w14:textId="4F4D0C3E" w:rsidR="001C266D" w:rsidRPr="00EA4589" w:rsidRDefault="001C266D" w:rsidP="001C266D">
      <w:pPr>
        <w:numPr>
          <w:ilvl w:val="2"/>
          <w:numId w:val="1"/>
        </w:numPr>
        <w:rPr>
          <w:szCs w:val="22"/>
          <w:highlight w:val="green"/>
        </w:rPr>
      </w:pPr>
      <w:r w:rsidRPr="00EA4589">
        <w:rPr>
          <w:szCs w:val="22"/>
          <w:highlight w:val="green"/>
        </w:rPr>
        <w:t>CID 2349 (PHY):</w:t>
      </w:r>
    </w:p>
    <w:p w14:paraId="59DB8169" w14:textId="4B3200EB" w:rsidR="001C266D" w:rsidRDefault="001C266D" w:rsidP="001C266D">
      <w:pPr>
        <w:numPr>
          <w:ilvl w:val="3"/>
          <w:numId w:val="1"/>
        </w:numPr>
        <w:rPr>
          <w:szCs w:val="22"/>
        </w:rPr>
      </w:pPr>
      <w:r>
        <w:rPr>
          <w:szCs w:val="22"/>
        </w:rPr>
        <w:t>Review Comment.</w:t>
      </w:r>
    </w:p>
    <w:p w14:paraId="6D59C7E7" w14:textId="52E40003" w:rsidR="001C266D" w:rsidRDefault="001C266D" w:rsidP="001C266D">
      <w:pPr>
        <w:numPr>
          <w:ilvl w:val="3"/>
          <w:numId w:val="1"/>
        </w:numPr>
        <w:rPr>
          <w:szCs w:val="22"/>
        </w:rPr>
      </w:pPr>
      <w:r>
        <w:rPr>
          <w:szCs w:val="22"/>
        </w:rPr>
        <w:t>Review discussion in submission.</w:t>
      </w:r>
    </w:p>
    <w:p w14:paraId="0FE151CD" w14:textId="3BEF4E28" w:rsidR="00EA4589" w:rsidRDefault="00EA4589" w:rsidP="001C266D">
      <w:pPr>
        <w:numPr>
          <w:ilvl w:val="3"/>
          <w:numId w:val="1"/>
        </w:numPr>
        <w:rPr>
          <w:szCs w:val="22"/>
        </w:rPr>
      </w:pPr>
      <w:r>
        <w:rPr>
          <w:szCs w:val="22"/>
        </w:rPr>
        <w:t>Minor changes made to create R2.</w:t>
      </w:r>
    </w:p>
    <w:p w14:paraId="3740C77E" w14:textId="5CAF92D8" w:rsidR="001C266D" w:rsidRPr="00EA4589" w:rsidRDefault="008F274C" w:rsidP="00EA4589">
      <w:pPr>
        <w:numPr>
          <w:ilvl w:val="3"/>
          <w:numId w:val="1"/>
        </w:numPr>
        <w:rPr>
          <w:szCs w:val="22"/>
        </w:rPr>
      </w:pPr>
      <w:r w:rsidRPr="00361209">
        <w:rPr>
          <w:szCs w:val="22"/>
          <w:highlight w:val="yellow"/>
        </w:rPr>
        <w:t>ACTION ITEM</w:t>
      </w:r>
      <w:r w:rsidR="00EA4589" w:rsidRPr="00361209">
        <w:rPr>
          <w:szCs w:val="22"/>
          <w:highlight w:val="yellow"/>
        </w:rPr>
        <w:t xml:space="preserve"> #1</w:t>
      </w:r>
      <w:r>
        <w:rPr>
          <w:szCs w:val="22"/>
        </w:rPr>
        <w:t xml:space="preserve">: </w:t>
      </w:r>
      <w:r w:rsidR="00EA4589">
        <w:rPr>
          <w:szCs w:val="22"/>
        </w:rPr>
        <w:t xml:space="preserve">Editors to review use of hyphen in </w:t>
      </w:r>
      <w:r w:rsidR="00EA4589" w:rsidRPr="00EA4589">
        <w:rPr>
          <w:szCs w:val="22"/>
        </w:rPr>
        <w:t>"non-contiguous" appears both with and without a hyphen in D1.2.</w:t>
      </w:r>
    </w:p>
    <w:p w14:paraId="290814FF" w14:textId="1661FFFE" w:rsidR="00EA4589" w:rsidRDefault="00EA4589" w:rsidP="001C266D">
      <w:pPr>
        <w:numPr>
          <w:ilvl w:val="3"/>
          <w:numId w:val="1"/>
        </w:numPr>
        <w:rPr>
          <w:szCs w:val="22"/>
        </w:rPr>
      </w:pPr>
      <w:r w:rsidRPr="00EA4589">
        <w:rPr>
          <w:szCs w:val="22"/>
        </w:rPr>
        <w:t>CID 2349 (PHY): Revised.  Incorporate the changes in 11-22/0706r2.  NOTE TO EDITOR: "non-contiguous" appears both with and without a hyphen in D1.2.</w:t>
      </w:r>
    </w:p>
    <w:p w14:paraId="34DD0D1C" w14:textId="77777777" w:rsidR="00E85103" w:rsidRDefault="00E85103" w:rsidP="00E85103">
      <w:pPr>
        <w:numPr>
          <w:ilvl w:val="3"/>
          <w:numId w:val="1"/>
        </w:numPr>
        <w:rPr>
          <w:szCs w:val="22"/>
        </w:rPr>
      </w:pPr>
      <w:r>
        <w:rPr>
          <w:szCs w:val="22"/>
        </w:rPr>
        <w:t>No objection – Mark Ready for Motion</w:t>
      </w:r>
    </w:p>
    <w:p w14:paraId="7E09DEF4" w14:textId="3590138D" w:rsidR="00EA4589" w:rsidRDefault="00EA4589" w:rsidP="00EA4589">
      <w:pPr>
        <w:numPr>
          <w:ilvl w:val="1"/>
          <w:numId w:val="1"/>
        </w:numPr>
        <w:rPr>
          <w:szCs w:val="22"/>
        </w:rPr>
      </w:pPr>
      <w:r w:rsidRPr="00EA4589">
        <w:rPr>
          <w:b/>
          <w:bCs/>
          <w:szCs w:val="22"/>
        </w:rPr>
        <w:t>Review doc</w:t>
      </w:r>
      <w:r w:rsidR="00E11844">
        <w:rPr>
          <w:b/>
          <w:bCs/>
          <w:szCs w:val="22"/>
        </w:rPr>
        <w:t xml:space="preserve"> </w:t>
      </w:r>
      <w:r w:rsidRPr="00EA4589">
        <w:rPr>
          <w:b/>
          <w:bCs/>
          <w:szCs w:val="22"/>
        </w:rPr>
        <w:t>11-22/775r0</w:t>
      </w:r>
      <w:r>
        <w:rPr>
          <w:szCs w:val="22"/>
        </w:rPr>
        <w:t xml:space="preserve"> </w:t>
      </w:r>
      <w:r w:rsidRPr="00EA4589">
        <w:rPr>
          <w:szCs w:val="22"/>
        </w:rPr>
        <w:t>CID 2347</w:t>
      </w:r>
      <w:r w:rsidR="00E11844">
        <w:rPr>
          <w:szCs w:val="22"/>
        </w:rPr>
        <w:t xml:space="preserve"> </w:t>
      </w:r>
      <w:r>
        <w:rPr>
          <w:szCs w:val="22"/>
        </w:rPr>
        <w:t xml:space="preserve">- </w:t>
      </w:r>
      <w:proofErr w:type="spellStart"/>
      <w:r w:rsidRPr="00EA4589">
        <w:rPr>
          <w:szCs w:val="22"/>
        </w:rPr>
        <w:t>Xiaofei</w:t>
      </w:r>
      <w:proofErr w:type="spellEnd"/>
      <w:r w:rsidRPr="00EA4589">
        <w:rPr>
          <w:szCs w:val="22"/>
        </w:rPr>
        <w:t xml:space="preserve"> WANG (</w:t>
      </w:r>
      <w:proofErr w:type="spellStart"/>
      <w:r w:rsidRPr="00EA4589">
        <w:rPr>
          <w:szCs w:val="22"/>
        </w:rPr>
        <w:t>InterDigital</w:t>
      </w:r>
      <w:proofErr w:type="spellEnd"/>
      <w:r w:rsidRPr="00EA4589">
        <w:rPr>
          <w:szCs w:val="22"/>
        </w:rPr>
        <w:t>)</w:t>
      </w:r>
    </w:p>
    <w:p w14:paraId="00B09526" w14:textId="057221CC" w:rsidR="00EA4589" w:rsidRPr="002B51E9" w:rsidRDefault="006568A0" w:rsidP="00EA4589">
      <w:pPr>
        <w:numPr>
          <w:ilvl w:val="2"/>
          <w:numId w:val="1"/>
        </w:numPr>
        <w:rPr>
          <w:szCs w:val="22"/>
        </w:rPr>
      </w:pPr>
      <w:hyperlink r:id="rId12" w:history="1">
        <w:r w:rsidR="00EA4589" w:rsidRPr="00143673">
          <w:rPr>
            <w:rStyle w:val="Hyperlink"/>
            <w:szCs w:val="22"/>
          </w:rPr>
          <w:t>https://mentor.ieee.org/802.11/dcn/22/11-22-0775-00-000m-cr-for-cid-2347.docx</w:t>
        </w:r>
      </w:hyperlink>
      <w:r w:rsidR="00EA4589">
        <w:rPr>
          <w:szCs w:val="22"/>
        </w:rPr>
        <w:t xml:space="preserve"> </w:t>
      </w:r>
    </w:p>
    <w:p w14:paraId="57C17B3D" w14:textId="463E68EE" w:rsidR="002B51E9" w:rsidRPr="00E11844" w:rsidRDefault="00EA4589" w:rsidP="00EA4589">
      <w:pPr>
        <w:numPr>
          <w:ilvl w:val="2"/>
          <w:numId w:val="1"/>
        </w:numPr>
        <w:rPr>
          <w:szCs w:val="22"/>
          <w:highlight w:val="yellow"/>
        </w:rPr>
      </w:pPr>
      <w:r w:rsidRPr="00E11844">
        <w:rPr>
          <w:szCs w:val="22"/>
          <w:highlight w:val="yellow"/>
        </w:rPr>
        <w:t>CID 2347 (SEC)</w:t>
      </w:r>
    </w:p>
    <w:p w14:paraId="4787F7E8" w14:textId="162B2A1C" w:rsidR="00EA4589" w:rsidRDefault="00EA4589" w:rsidP="00EA4589">
      <w:pPr>
        <w:numPr>
          <w:ilvl w:val="3"/>
          <w:numId w:val="1"/>
        </w:numPr>
        <w:rPr>
          <w:szCs w:val="22"/>
        </w:rPr>
      </w:pPr>
      <w:r>
        <w:rPr>
          <w:szCs w:val="22"/>
        </w:rPr>
        <w:t>Review comment.</w:t>
      </w:r>
    </w:p>
    <w:p w14:paraId="10FB3BD8" w14:textId="1FC592E8" w:rsidR="00EA4589" w:rsidRDefault="00EA4589" w:rsidP="00EA4589">
      <w:pPr>
        <w:numPr>
          <w:ilvl w:val="3"/>
          <w:numId w:val="1"/>
        </w:numPr>
        <w:rPr>
          <w:szCs w:val="22"/>
        </w:rPr>
      </w:pPr>
      <w:r>
        <w:rPr>
          <w:szCs w:val="22"/>
        </w:rPr>
        <w:t>Review discussion in submission.</w:t>
      </w:r>
    </w:p>
    <w:p w14:paraId="79A19FCD" w14:textId="1546BBB9" w:rsidR="00EA4589" w:rsidRDefault="00A612AA" w:rsidP="00EA4589">
      <w:pPr>
        <w:numPr>
          <w:ilvl w:val="3"/>
          <w:numId w:val="1"/>
        </w:numPr>
        <w:rPr>
          <w:szCs w:val="22"/>
        </w:rPr>
      </w:pPr>
      <w:r>
        <w:rPr>
          <w:szCs w:val="22"/>
        </w:rPr>
        <w:t>Discussion on if mandatory or optional or not.</w:t>
      </w:r>
    </w:p>
    <w:p w14:paraId="3645AB9A" w14:textId="77777777" w:rsidR="00E11844" w:rsidRDefault="00E11844" w:rsidP="00EA4589">
      <w:pPr>
        <w:numPr>
          <w:ilvl w:val="3"/>
          <w:numId w:val="1"/>
        </w:numPr>
        <w:rPr>
          <w:szCs w:val="22"/>
        </w:rPr>
      </w:pPr>
      <w:r w:rsidRPr="00E11844">
        <w:rPr>
          <w:szCs w:val="22"/>
        </w:rPr>
        <w:t xml:space="preserve">CID 2347 (SEC): Direction to list the individual types, with "M" and "O" as appropriate.  </w:t>
      </w:r>
    </w:p>
    <w:p w14:paraId="559C6B0B" w14:textId="68E3F096" w:rsidR="00A612AA" w:rsidRDefault="00E11844" w:rsidP="00EA4589">
      <w:pPr>
        <w:numPr>
          <w:ilvl w:val="3"/>
          <w:numId w:val="1"/>
        </w:numPr>
        <w:rPr>
          <w:szCs w:val="22"/>
        </w:rPr>
      </w:pPr>
      <w:r w:rsidRPr="00E11844">
        <w:rPr>
          <w:szCs w:val="22"/>
        </w:rPr>
        <w:t>Will bring back.</w:t>
      </w:r>
      <w:r>
        <w:rPr>
          <w:szCs w:val="22"/>
        </w:rPr>
        <w:t xml:space="preserve"> Will send email to reflector to solicit more feedback.</w:t>
      </w:r>
    </w:p>
    <w:p w14:paraId="0B91890E" w14:textId="734AD878" w:rsidR="00E11844" w:rsidRDefault="00E11844" w:rsidP="00E11844">
      <w:pPr>
        <w:numPr>
          <w:ilvl w:val="1"/>
          <w:numId w:val="1"/>
        </w:numPr>
        <w:rPr>
          <w:szCs w:val="22"/>
        </w:rPr>
      </w:pPr>
      <w:r w:rsidRPr="00E11844">
        <w:rPr>
          <w:b/>
          <w:bCs/>
          <w:szCs w:val="22"/>
        </w:rPr>
        <w:t>Review doc 11-22/707r0</w:t>
      </w:r>
      <w:r>
        <w:rPr>
          <w:szCs w:val="22"/>
        </w:rPr>
        <w:t xml:space="preserve"> – CID 2345 - </w:t>
      </w:r>
      <w:proofErr w:type="spellStart"/>
      <w:r w:rsidRPr="00E11844">
        <w:rPr>
          <w:szCs w:val="22"/>
        </w:rPr>
        <w:t>Xiaofei</w:t>
      </w:r>
      <w:proofErr w:type="spellEnd"/>
      <w:r w:rsidRPr="00E11844">
        <w:rPr>
          <w:szCs w:val="22"/>
        </w:rPr>
        <w:t xml:space="preserve"> WANG (</w:t>
      </w:r>
      <w:proofErr w:type="spellStart"/>
      <w:r w:rsidRPr="00E11844">
        <w:rPr>
          <w:szCs w:val="22"/>
        </w:rPr>
        <w:t>InterDigital</w:t>
      </w:r>
      <w:proofErr w:type="spellEnd"/>
      <w:r w:rsidRPr="00E11844">
        <w:rPr>
          <w:szCs w:val="22"/>
        </w:rPr>
        <w:t>)</w:t>
      </w:r>
    </w:p>
    <w:p w14:paraId="1EB7C0FE" w14:textId="195F620A" w:rsidR="00E11844" w:rsidRDefault="006568A0" w:rsidP="00E11844">
      <w:pPr>
        <w:numPr>
          <w:ilvl w:val="2"/>
          <w:numId w:val="1"/>
        </w:numPr>
        <w:rPr>
          <w:szCs w:val="22"/>
        </w:rPr>
      </w:pPr>
      <w:hyperlink r:id="rId13" w:history="1">
        <w:r w:rsidR="00E11844" w:rsidRPr="00143673">
          <w:rPr>
            <w:rStyle w:val="Hyperlink"/>
            <w:szCs w:val="22"/>
          </w:rPr>
          <w:t>https://mentor.ieee.org/802.11/dcn/22/11-22-0707-00-000m-cr-for-cid-2345.docx</w:t>
        </w:r>
      </w:hyperlink>
      <w:r w:rsidR="00E11844">
        <w:rPr>
          <w:szCs w:val="22"/>
        </w:rPr>
        <w:t xml:space="preserve"> </w:t>
      </w:r>
    </w:p>
    <w:p w14:paraId="7B40E994" w14:textId="60F0E77F" w:rsidR="00E11844" w:rsidRPr="00C04A29" w:rsidRDefault="00E11844" w:rsidP="00E11844">
      <w:pPr>
        <w:numPr>
          <w:ilvl w:val="2"/>
          <w:numId w:val="1"/>
        </w:numPr>
        <w:rPr>
          <w:szCs w:val="22"/>
          <w:highlight w:val="green"/>
        </w:rPr>
      </w:pPr>
      <w:r w:rsidRPr="00C04A29">
        <w:rPr>
          <w:szCs w:val="22"/>
          <w:highlight w:val="green"/>
        </w:rPr>
        <w:t>CID 2345 (MAC)</w:t>
      </w:r>
    </w:p>
    <w:p w14:paraId="4E559570" w14:textId="77777777" w:rsidR="00E11844" w:rsidRDefault="00E11844" w:rsidP="00E11844">
      <w:pPr>
        <w:numPr>
          <w:ilvl w:val="3"/>
          <w:numId w:val="1"/>
        </w:numPr>
        <w:rPr>
          <w:szCs w:val="22"/>
        </w:rPr>
      </w:pPr>
      <w:r>
        <w:rPr>
          <w:szCs w:val="22"/>
        </w:rPr>
        <w:t>Review comment.</w:t>
      </w:r>
    </w:p>
    <w:p w14:paraId="4452B73D" w14:textId="14370306" w:rsidR="00E11844" w:rsidRDefault="00E11844" w:rsidP="00E11844">
      <w:pPr>
        <w:numPr>
          <w:ilvl w:val="3"/>
          <w:numId w:val="1"/>
        </w:numPr>
        <w:rPr>
          <w:szCs w:val="22"/>
        </w:rPr>
      </w:pPr>
      <w:r>
        <w:rPr>
          <w:szCs w:val="22"/>
        </w:rPr>
        <w:t>Review discussion in submission.</w:t>
      </w:r>
    </w:p>
    <w:p w14:paraId="1D7BBF32" w14:textId="126C5286" w:rsidR="00E11844" w:rsidRDefault="00C04A29" w:rsidP="00E11844">
      <w:pPr>
        <w:numPr>
          <w:ilvl w:val="3"/>
          <w:numId w:val="1"/>
        </w:numPr>
        <w:rPr>
          <w:szCs w:val="22"/>
        </w:rPr>
      </w:pPr>
      <w:r>
        <w:rPr>
          <w:szCs w:val="22"/>
        </w:rPr>
        <w:t xml:space="preserve">Proposed Resolution: </w:t>
      </w:r>
      <w:r w:rsidRPr="00C04A29">
        <w:rPr>
          <w:szCs w:val="22"/>
        </w:rPr>
        <w:t xml:space="preserve">CID 2345 (MAC): REVISED (MAC: 2022-06-03 14:52:19Z): Incorporate the changes in 11-22/0707r1 ( </w:t>
      </w:r>
      <w:hyperlink r:id="rId14" w:history="1">
        <w:r w:rsidRPr="00143673">
          <w:rPr>
            <w:rStyle w:val="Hyperlink"/>
            <w:szCs w:val="22"/>
          </w:rPr>
          <w:t>https://mentor.ieee.org/802.11/dcn/22/11-22-0707-01-000m-cr-for-cid-2345.docx</w:t>
        </w:r>
      </w:hyperlink>
      <w:r w:rsidRPr="00C04A29">
        <w:rPr>
          <w:szCs w:val="22"/>
        </w:rPr>
        <w:t>), which clarifies the first BFRP transmission.</w:t>
      </w:r>
    </w:p>
    <w:p w14:paraId="3D4F992E" w14:textId="187A7F50" w:rsidR="00C04A29" w:rsidRDefault="00C04A29" w:rsidP="00E11844">
      <w:pPr>
        <w:numPr>
          <w:ilvl w:val="3"/>
          <w:numId w:val="1"/>
        </w:numPr>
        <w:rPr>
          <w:szCs w:val="22"/>
        </w:rPr>
      </w:pPr>
      <w:r>
        <w:rPr>
          <w:szCs w:val="22"/>
        </w:rPr>
        <w:lastRenderedPageBreak/>
        <w:t>No objection – Mark Ready for Motion</w:t>
      </w:r>
    </w:p>
    <w:p w14:paraId="5FF435E9" w14:textId="54378F20" w:rsidR="00C04A29" w:rsidRPr="00C04A29" w:rsidRDefault="00C04A29" w:rsidP="00C04A29">
      <w:pPr>
        <w:numPr>
          <w:ilvl w:val="1"/>
          <w:numId w:val="1"/>
        </w:numPr>
        <w:rPr>
          <w:szCs w:val="22"/>
        </w:rPr>
      </w:pPr>
      <w:r w:rsidRPr="00FF558F">
        <w:rPr>
          <w:b/>
          <w:bCs/>
          <w:szCs w:val="22"/>
        </w:rPr>
        <w:t>Review Doc 11-22/691r0</w:t>
      </w:r>
      <w:r>
        <w:rPr>
          <w:szCs w:val="22"/>
        </w:rPr>
        <w:t xml:space="preserve"> - </w:t>
      </w:r>
      <w:r w:rsidRPr="00C04A29">
        <w:rPr>
          <w:szCs w:val="22"/>
        </w:rPr>
        <w:t xml:space="preserve">CIDs 2353, 2362, </w:t>
      </w:r>
      <w:r w:rsidR="00D102B5" w:rsidRPr="00C04A29">
        <w:rPr>
          <w:szCs w:val="22"/>
        </w:rPr>
        <w:t xml:space="preserve">2363 </w:t>
      </w:r>
      <w:r w:rsidR="00D102B5">
        <w:rPr>
          <w:szCs w:val="22"/>
        </w:rPr>
        <w:t>-</w:t>
      </w:r>
      <w:r>
        <w:rPr>
          <w:szCs w:val="22"/>
        </w:rPr>
        <w:t xml:space="preserve"> </w:t>
      </w:r>
      <w:r w:rsidRPr="00C04A29">
        <w:rPr>
          <w:szCs w:val="22"/>
        </w:rPr>
        <w:t>Yonggang FANG (MediaTek)</w:t>
      </w:r>
    </w:p>
    <w:p w14:paraId="029BB310" w14:textId="2C877158" w:rsidR="00C04A29" w:rsidRDefault="006568A0" w:rsidP="00C04A29">
      <w:pPr>
        <w:numPr>
          <w:ilvl w:val="2"/>
          <w:numId w:val="1"/>
        </w:numPr>
        <w:rPr>
          <w:szCs w:val="22"/>
        </w:rPr>
      </w:pPr>
      <w:hyperlink r:id="rId15" w:history="1">
        <w:r w:rsidR="00C04A29" w:rsidRPr="00143673">
          <w:rPr>
            <w:rStyle w:val="Hyperlink"/>
            <w:szCs w:val="22"/>
          </w:rPr>
          <w:t>https://mentor.ieee.org/802.11/dcn/22/11-22-0691-00-000m-resolution-for-2353-2362-2363.docx</w:t>
        </w:r>
      </w:hyperlink>
      <w:r w:rsidR="00C04A29">
        <w:rPr>
          <w:szCs w:val="22"/>
        </w:rPr>
        <w:t xml:space="preserve"> </w:t>
      </w:r>
    </w:p>
    <w:p w14:paraId="63140C3E" w14:textId="08E52FCD" w:rsidR="00C04A29" w:rsidRDefault="00C04A29" w:rsidP="00C04A29">
      <w:pPr>
        <w:numPr>
          <w:ilvl w:val="2"/>
          <w:numId w:val="1"/>
        </w:numPr>
        <w:rPr>
          <w:szCs w:val="22"/>
        </w:rPr>
      </w:pPr>
      <w:r>
        <w:rPr>
          <w:szCs w:val="22"/>
        </w:rPr>
        <w:t xml:space="preserve">CID </w:t>
      </w:r>
      <w:r w:rsidR="001A5E9E" w:rsidRPr="009738D2">
        <w:rPr>
          <w:szCs w:val="22"/>
          <w:highlight w:val="yellow"/>
        </w:rPr>
        <w:t>2353, 2362</w:t>
      </w:r>
      <w:r w:rsidR="001A5E9E" w:rsidRPr="001A5E9E">
        <w:rPr>
          <w:szCs w:val="22"/>
        </w:rPr>
        <w:t xml:space="preserve">, </w:t>
      </w:r>
      <w:r w:rsidR="001A5E9E" w:rsidRPr="009738D2">
        <w:rPr>
          <w:szCs w:val="22"/>
          <w:highlight w:val="green"/>
        </w:rPr>
        <w:t>2363</w:t>
      </w:r>
      <w:r>
        <w:rPr>
          <w:szCs w:val="22"/>
        </w:rPr>
        <w:t xml:space="preserve"> (GEN)</w:t>
      </w:r>
    </w:p>
    <w:p w14:paraId="432A4F89" w14:textId="5B67858A" w:rsidR="00C04A29" w:rsidRDefault="00C04A29" w:rsidP="00C04A29">
      <w:pPr>
        <w:numPr>
          <w:ilvl w:val="3"/>
          <w:numId w:val="1"/>
        </w:numPr>
        <w:rPr>
          <w:szCs w:val="22"/>
        </w:rPr>
      </w:pPr>
      <w:r>
        <w:rPr>
          <w:szCs w:val="22"/>
        </w:rPr>
        <w:t>Review Comment</w:t>
      </w:r>
      <w:r w:rsidR="001A5E9E">
        <w:rPr>
          <w:szCs w:val="22"/>
        </w:rPr>
        <w:t>s</w:t>
      </w:r>
    </w:p>
    <w:p w14:paraId="695F1954" w14:textId="282BCDA2" w:rsidR="00C04A29" w:rsidRDefault="001A5E9E" w:rsidP="00C04A29">
      <w:pPr>
        <w:numPr>
          <w:ilvl w:val="3"/>
          <w:numId w:val="1"/>
        </w:numPr>
        <w:rPr>
          <w:szCs w:val="22"/>
        </w:rPr>
      </w:pPr>
      <w:r>
        <w:rPr>
          <w:szCs w:val="22"/>
        </w:rPr>
        <w:t>Review proposed resolution changes in submission.</w:t>
      </w:r>
    </w:p>
    <w:p w14:paraId="337C75F3" w14:textId="347C0D4D" w:rsidR="001A5E9E" w:rsidRDefault="001A5E9E" w:rsidP="00C04A29">
      <w:pPr>
        <w:numPr>
          <w:ilvl w:val="3"/>
          <w:numId w:val="1"/>
        </w:numPr>
        <w:rPr>
          <w:szCs w:val="22"/>
        </w:rPr>
      </w:pPr>
      <w:r>
        <w:rPr>
          <w:szCs w:val="22"/>
        </w:rPr>
        <w:t>Discussion on the latter two CIDs first.</w:t>
      </w:r>
    </w:p>
    <w:p w14:paraId="16171459" w14:textId="0E627FEA" w:rsidR="001A5E9E" w:rsidRDefault="00A31F49" w:rsidP="00C04A29">
      <w:pPr>
        <w:numPr>
          <w:ilvl w:val="3"/>
          <w:numId w:val="1"/>
        </w:numPr>
        <w:rPr>
          <w:szCs w:val="22"/>
        </w:rPr>
      </w:pPr>
      <w:r>
        <w:rPr>
          <w:szCs w:val="22"/>
        </w:rPr>
        <w:t>Does the SME need to know the information?  Is it not all in the MAC only?</w:t>
      </w:r>
    </w:p>
    <w:p w14:paraId="73D1EB9A" w14:textId="3BFFE746" w:rsidR="00A31F49" w:rsidRDefault="00A31F49" w:rsidP="00C04A29">
      <w:pPr>
        <w:numPr>
          <w:ilvl w:val="3"/>
          <w:numId w:val="1"/>
        </w:numPr>
        <w:rPr>
          <w:szCs w:val="22"/>
        </w:rPr>
      </w:pPr>
      <w:r>
        <w:rPr>
          <w:szCs w:val="22"/>
        </w:rPr>
        <w:t>Discussion on purpose of “Dialog Token”.</w:t>
      </w:r>
      <w:r w:rsidR="00CA6B22">
        <w:rPr>
          <w:szCs w:val="22"/>
        </w:rPr>
        <w:t xml:space="preserve"> Request to remove it.</w:t>
      </w:r>
    </w:p>
    <w:p w14:paraId="63583DFF" w14:textId="74716ACC" w:rsidR="00CA6B22" w:rsidRDefault="00CA6B22" w:rsidP="00C04A29">
      <w:pPr>
        <w:numPr>
          <w:ilvl w:val="3"/>
          <w:numId w:val="1"/>
        </w:numPr>
        <w:rPr>
          <w:szCs w:val="22"/>
        </w:rPr>
      </w:pPr>
      <w:r>
        <w:rPr>
          <w:szCs w:val="22"/>
        </w:rPr>
        <w:t>Minor editorials were shared in the WebEx chat window.</w:t>
      </w:r>
    </w:p>
    <w:p w14:paraId="3E1AF9A3" w14:textId="307544B9" w:rsidR="00CA6B22" w:rsidRDefault="00D92B41" w:rsidP="00C04A29">
      <w:pPr>
        <w:numPr>
          <w:ilvl w:val="3"/>
          <w:numId w:val="1"/>
        </w:numPr>
        <w:rPr>
          <w:szCs w:val="22"/>
        </w:rPr>
      </w:pPr>
      <w:r>
        <w:rPr>
          <w:szCs w:val="22"/>
        </w:rPr>
        <w:t>Discussion on which address can be used – Individual and Broadcast.</w:t>
      </w:r>
    </w:p>
    <w:p w14:paraId="1DDA46C0" w14:textId="793F68E4" w:rsidR="00D92B41" w:rsidRDefault="00D92B41" w:rsidP="00C04A29">
      <w:pPr>
        <w:numPr>
          <w:ilvl w:val="3"/>
          <w:numId w:val="1"/>
        </w:numPr>
        <w:rPr>
          <w:szCs w:val="22"/>
        </w:rPr>
      </w:pPr>
      <w:r>
        <w:rPr>
          <w:szCs w:val="22"/>
        </w:rPr>
        <w:t>Discussion on the values being passed in the primitive.</w:t>
      </w:r>
    </w:p>
    <w:p w14:paraId="10A7E4DF" w14:textId="6C85B6C0" w:rsidR="00D92B41" w:rsidRDefault="00B0159E" w:rsidP="00C04A29">
      <w:pPr>
        <w:numPr>
          <w:ilvl w:val="3"/>
          <w:numId w:val="1"/>
        </w:numPr>
        <w:rPr>
          <w:szCs w:val="22"/>
        </w:rPr>
      </w:pPr>
      <w:r>
        <w:rPr>
          <w:szCs w:val="22"/>
        </w:rPr>
        <w:t>More work may be needed to resolve the CIDs.</w:t>
      </w:r>
    </w:p>
    <w:p w14:paraId="60C0D869" w14:textId="31C1E66B" w:rsidR="00B0159E" w:rsidRDefault="00B0159E" w:rsidP="00C04A29">
      <w:pPr>
        <w:numPr>
          <w:ilvl w:val="3"/>
          <w:numId w:val="1"/>
        </w:numPr>
        <w:rPr>
          <w:szCs w:val="22"/>
        </w:rPr>
      </w:pPr>
      <w:r>
        <w:rPr>
          <w:szCs w:val="22"/>
        </w:rPr>
        <w:t xml:space="preserve"> </w:t>
      </w:r>
      <w:r w:rsidRPr="00B0159E">
        <w:rPr>
          <w:szCs w:val="22"/>
        </w:rPr>
        <w:t>CIDs 2362, 2363 (GEN): More work needed.  Take to reflector.</w:t>
      </w:r>
    </w:p>
    <w:p w14:paraId="0418EFF5" w14:textId="3BBE0927" w:rsidR="00A31F49" w:rsidRDefault="00B0159E" w:rsidP="00C04A29">
      <w:pPr>
        <w:numPr>
          <w:ilvl w:val="3"/>
          <w:numId w:val="1"/>
        </w:numPr>
        <w:rPr>
          <w:szCs w:val="22"/>
        </w:rPr>
      </w:pPr>
      <w:r>
        <w:rPr>
          <w:szCs w:val="22"/>
        </w:rPr>
        <w:t xml:space="preserve"> For CID 2353; see p224.9 the Definition is there.</w:t>
      </w:r>
    </w:p>
    <w:p w14:paraId="00078676" w14:textId="6DDCE37F" w:rsidR="00B0159E" w:rsidRDefault="00FF558F" w:rsidP="00C04A29">
      <w:pPr>
        <w:numPr>
          <w:ilvl w:val="3"/>
          <w:numId w:val="1"/>
        </w:numPr>
        <w:rPr>
          <w:szCs w:val="22"/>
        </w:rPr>
      </w:pPr>
      <w:r>
        <w:rPr>
          <w:szCs w:val="22"/>
        </w:rPr>
        <w:t xml:space="preserve"> Proposed Resolution CID 235</w:t>
      </w:r>
      <w:r w:rsidR="00157CD1">
        <w:rPr>
          <w:szCs w:val="22"/>
        </w:rPr>
        <w:t>3</w:t>
      </w:r>
      <w:r>
        <w:rPr>
          <w:szCs w:val="22"/>
        </w:rPr>
        <w:t xml:space="preserve">: </w:t>
      </w:r>
      <w:r w:rsidR="00B0159E">
        <w:rPr>
          <w:szCs w:val="22"/>
        </w:rPr>
        <w:t xml:space="preserve"> </w:t>
      </w:r>
      <w:r w:rsidRPr="00FF558F">
        <w:rPr>
          <w:szCs w:val="22"/>
        </w:rPr>
        <w:t>REJECTED (GEN: 2022-06-03 15:31:43Z) Definition is included already on p223.18 (d1.0)</w:t>
      </w:r>
    </w:p>
    <w:p w14:paraId="23F999BE" w14:textId="6EDE49AD" w:rsidR="00FF558F" w:rsidRDefault="00FF558F" w:rsidP="00C04A29">
      <w:pPr>
        <w:numPr>
          <w:ilvl w:val="3"/>
          <w:numId w:val="1"/>
        </w:numPr>
        <w:rPr>
          <w:szCs w:val="22"/>
        </w:rPr>
      </w:pPr>
      <w:r>
        <w:rPr>
          <w:szCs w:val="22"/>
        </w:rPr>
        <w:t xml:space="preserve"> No </w:t>
      </w:r>
      <w:r w:rsidR="00D102B5">
        <w:rPr>
          <w:szCs w:val="22"/>
        </w:rPr>
        <w:t>Objection</w:t>
      </w:r>
      <w:r>
        <w:rPr>
          <w:szCs w:val="22"/>
        </w:rPr>
        <w:t xml:space="preserve"> – Mark Ready for motion.</w:t>
      </w:r>
    </w:p>
    <w:p w14:paraId="4E34FD96" w14:textId="0E4352BD" w:rsidR="00FF558F" w:rsidRPr="00FF558F" w:rsidRDefault="00FF558F" w:rsidP="00FF558F">
      <w:pPr>
        <w:numPr>
          <w:ilvl w:val="1"/>
          <w:numId w:val="1"/>
        </w:numPr>
        <w:rPr>
          <w:b/>
          <w:bCs/>
          <w:szCs w:val="22"/>
        </w:rPr>
      </w:pPr>
      <w:r w:rsidRPr="00FF558F">
        <w:rPr>
          <w:b/>
          <w:bCs/>
          <w:szCs w:val="22"/>
        </w:rPr>
        <w:t xml:space="preserve">CID 2359 (GEN) </w:t>
      </w:r>
    </w:p>
    <w:p w14:paraId="47C9C7D2" w14:textId="5DAF1ECB" w:rsidR="00FF558F" w:rsidRDefault="00FF558F" w:rsidP="00FF558F">
      <w:pPr>
        <w:numPr>
          <w:ilvl w:val="2"/>
          <w:numId w:val="1"/>
        </w:numPr>
        <w:rPr>
          <w:szCs w:val="22"/>
        </w:rPr>
      </w:pPr>
      <w:r>
        <w:rPr>
          <w:szCs w:val="22"/>
        </w:rPr>
        <w:t>Added to agenda without objection.</w:t>
      </w:r>
    </w:p>
    <w:p w14:paraId="223D38C6" w14:textId="098A3B3D" w:rsidR="00FF558F" w:rsidRPr="00874D6D" w:rsidRDefault="00C93306" w:rsidP="00FF558F">
      <w:pPr>
        <w:numPr>
          <w:ilvl w:val="2"/>
          <w:numId w:val="1"/>
        </w:numPr>
        <w:rPr>
          <w:szCs w:val="22"/>
          <w:highlight w:val="green"/>
        </w:rPr>
      </w:pPr>
      <w:r w:rsidRPr="00874D6D">
        <w:rPr>
          <w:szCs w:val="22"/>
          <w:highlight w:val="green"/>
        </w:rPr>
        <w:t>CID 2359 (GEN)</w:t>
      </w:r>
    </w:p>
    <w:p w14:paraId="170F3BD9" w14:textId="41DEED48" w:rsidR="00C93306" w:rsidRDefault="00C93306" w:rsidP="00C93306">
      <w:pPr>
        <w:numPr>
          <w:ilvl w:val="3"/>
          <w:numId w:val="1"/>
        </w:numPr>
        <w:rPr>
          <w:szCs w:val="22"/>
        </w:rPr>
      </w:pPr>
      <w:r>
        <w:rPr>
          <w:szCs w:val="22"/>
        </w:rPr>
        <w:t xml:space="preserve"> Review Comment</w:t>
      </w:r>
    </w:p>
    <w:p w14:paraId="2041AF23" w14:textId="36D3DA7F" w:rsidR="00C93306" w:rsidRDefault="00C93306" w:rsidP="00C93306">
      <w:pPr>
        <w:numPr>
          <w:ilvl w:val="3"/>
          <w:numId w:val="1"/>
        </w:numPr>
        <w:rPr>
          <w:szCs w:val="22"/>
        </w:rPr>
      </w:pPr>
      <w:r>
        <w:rPr>
          <w:szCs w:val="22"/>
        </w:rPr>
        <w:t xml:space="preserve"> Discussion on what the justification for deletion.</w:t>
      </w:r>
    </w:p>
    <w:p w14:paraId="7872042A" w14:textId="60517B02" w:rsidR="00C93306" w:rsidRDefault="00C93306" w:rsidP="00C93306">
      <w:pPr>
        <w:numPr>
          <w:ilvl w:val="3"/>
          <w:numId w:val="1"/>
        </w:numPr>
        <w:rPr>
          <w:szCs w:val="22"/>
        </w:rPr>
      </w:pPr>
      <w:r>
        <w:rPr>
          <w:szCs w:val="22"/>
        </w:rPr>
        <w:t xml:space="preserve"> </w:t>
      </w:r>
      <w:r w:rsidR="00874D6D">
        <w:rPr>
          <w:szCs w:val="22"/>
        </w:rPr>
        <w:t xml:space="preserve">Proposed Resolution: </w:t>
      </w:r>
      <w:r w:rsidR="00874D6D" w:rsidRPr="00874D6D">
        <w:rPr>
          <w:szCs w:val="22"/>
        </w:rPr>
        <w:t>REJECTED (GEN: 2022-06-03 15:42:48Z) Commentor has withdrawn the comment.</w:t>
      </w:r>
    </w:p>
    <w:p w14:paraId="30E8E8C0" w14:textId="2144B8A7" w:rsidR="00874D6D" w:rsidRDefault="00874D6D" w:rsidP="00C93306">
      <w:pPr>
        <w:numPr>
          <w:ilvl w:val="3"/>
          <w:numId w:val="1"/>
        </w:numPr>
        <w:rPr>
          <w:szCs w:val="22"/>
        </w:rPr>
      </w:pPr>
      <w:r>
        <w:rPr>
          <w:szCs w:val="22"/>
        </w:rPr>
        <w:t xml:space="preserve"> No Objection – Mark Ready for Motion</w:t>
      </w:r>
    </w:p>
    <w:p w14:paraId="646CA94B" w14:textId="7EA29E92" w:rsidR="00874D6D" w:rsidRDefault="00874D6D" w:rsidP="00874D6D">
      <w:pPr>
        <w:numPr>
          <w:ilvl w:val="1"/>
          <w:numId w:val="1"/>
        </w:numPr>
        <w:rPr>
          <w:szCs w:val="22"/>
        </w:rPr>
      </w:pPr>
      <w:r w:rsidRPr="009738D2">
        <w:rPr>
          <w:b/>
          <w:bCs/>
          <w:szCs w:val="22"/>
        </w:rPr>
        <w:t>MAC Review CIDs</w:t>
      </w:r>
      <w:r>
        <w:rPr>
          <w:szCs w:val="22"/>
        </w:rPr>
        <w:t xml:space="preserve"> – Mark HAMILTON (</w:t>
      </w:r>
      <w:proofErr w:type="spellStart"/>
      <w:r>
        <w:rPr>
          <w:szCs w:val="22"/>
        </w:rPr>
        <w:t>Comscope</w:t>
      </w:r>
      <w:proofErr w:type="spellEnd"/>
      <w:r>
        <w:rPr>
          <w:szCs w:val="22"/>
        </w:rPr>
        <w:t>/Ruckus)</w:t>
      </w:r>
    </w:p>
    <w:p w14:paraId="1B63F3D0" w14:textId="60BD5B58" w:rsidR="00874D6D" w:rsidRDefault="00874D6D" w:rsidP="00874D6D">
      <w:pPr>
        <w:numPr>
          <w:ilvl w:val="2"/>
          <w:numId w:val="1"/>
        </w:numPr>
        <w:rPr>
          <w:szCs w:val="22"/>
        </w:rPr>
      </w:pPr>
      <w:r>
        <w:rPr>
          <w:szCs w:val="22"/>
        </w:rPr>
        <w:t>No objection to change agenda.</w:t>
      </w:r>
    </w:p>
    <w:p w14:paraId="5B663594" w14:textId="7AE28264" w:rsidR="00D102B5" w:rsidRDefault="00D102B5" w:rsidP="00874D6D">
      <w:pPr>
        <w:numPr>
          <w:ilvl w:val="2"/>
          <w:numId w:val="1"/>
        </w:numPr>
        <w:rPr>
          <w:szCs w:val="22"/>
        </w:rPr>
      </w:pPr>
      <w:r>
        <w:rPr>
          <w:szCs w:val="22"/>
        </w:rPr>
        <w:t>See doc: 11-21/793r19:</w:t>
      </w:r>
    </w:p>
    <w:p w14:paraId="468E4A6C" w14:textId="7F8DD49F" w:rsidR="00D102B5" w:rsidRDefault="006568A0" w:rsidP="00D102B5">
      <w:pPr>
        <w:numPr>
          <w:ilvl w:val="3"/>
          <w:numId w:val="1"/>
        </w:numPr>
        <w:rPr>
          <w:szCs w:val="22"/>
        </w:rPr>
      </w:pPr>
      <w:hyperlink r:id="rId16" w:history="1">
        <w:r w:rsidR="00D102B5" w:rsidRPr="00143673">
          <w:rPr>
            <w:rStyle w:val="Hyperlink"/>
            <w:szCs w:val="22"/>
          </w:rPr>
          <w:t>https://mentor.ieee.org/802.11/dcn/21/11-21-0793-19-000m-revme-mac-comments.xls</w:t>
        </w:r>
      </w:hyperlink>
      <w:r w:rsidR="00D102B5">
        <w:rPr>
          <w:szCs w:val="22"/>
        </w:rPr>
        <w:t xml:space="preserve"> </w:t>
      </w:r>
    </w:p>
    <w:p w14:paraId="6B29CF15" w14:textId="3383F6EF" w:rsidR="00874D6D" w:rsidRPr="001B484E" w:rsidRDefault="00874D6D" w:rsidP="00874D6D">
      <w:pPr>
        <w:numPr>
          <w:ilvl w:val="2"/>
          <w:numId w:val="1"/>
        </w:numPr>
        <w:rPr>
          <w:szCs w:val="22"/>
          <w:highlight w:val="green"/>
        </w:rPr>
      </w:pPr>
      <w:r w:rsidRPr="001B484E">
        <w:rPr>
          <w:szCs w:val="22"/>
          <w:highlight w:val="green"/>
        </w:rPr>
        <w:t>CID 1491 (MAC)</w:t>
      </w:r>
    </w:p>
    <w:p w14:paraId="3BA9DC20" w14:textId="77777777" w:rsidR="0044604E" w:rsidRDefault="00874D6D" w:rsidP="0044604E">
      <w:pPr>
        <w:numPr>
          <w:ilvl w:val="3"/>
          <w:numId w:val="1"/>
        </w:numPr>
        <w:rPr>
          <w:szCs w:val="22"/>
        </w:rPr>
      </w:pPr>
      <w:r>
        <w:rPr>
          <w:szCs w:val="22"/>
        </w:rPr>
        <w:t xml:space="preserve"> </w:t>
      </w:r>
      <w:r w:rsidR="0044604E">
        <w:rPr>
          <w:szCs w:val="22"/>
        </w:rPr>
        <w:t>Review Comment.</w:t>
      </w:r>
    </w:p>
    <w:p w14:paraId="7E6E7F54" w14:textId="77777777" w:rsidR="0044604E" w:rsidRDefault="0044604E" w:rsidP="0044604E">
      <w:pPr>
        <w:numPr>
          <w:ilvl w:val="3"/>
          <w:numId w:val="1"/>
        </w:numPr>
        <w:rPr>
          <w:szCs w:val="22"/>
        </w:rPr>
      </w:pPr>
      <w:r>
        <w:rPr>
          <w:szCs w:val="22"/>
        </w:rPr>
        <w:t xml:space="preserve"> Review proposed change.</w:t>
      </w:r>
    </w:p>
    <w:p w14:paraId="7017B332" w14:textId="77777777" w:rsidR="0044604E" w:rsidRDefault="0044604E" w:rsidP="0044604E">
      <w:pPr>
        <w:numPr>
          <w:ilvl w:val="3"/>
          <w:numId w:val="1"/>
        </w:numPr>
        <w:rPr>
          <w:szCs w:val="22"/>
        </w:rPr>
      </w:pPr>
      <w:r>
        <w:rPr>
          <w:szCs w:val="22"/>
        </w:rPr>
        <w:t xml:space="preserve"> Proposed Resolution: Accepted</w:t>
      </w:r>
    </w:p>
    <w:p w14:paraId="584284C4" w14:textId="77777777" w:rsidR="0044604E" w:rsidRDefault="0044604E" w:rsidP="0044604E">
      <w:pPr>
        <w:numPr>
          <w:ilvl w:val="3"/>
          <w:numId w:val="1"/>
        </w:numPr>
        <w:rPr>
          <w:szCs w:val="22"/>
        </w:rPr>
      </w:pPr>
      <w:r>
        <w:rPr>
          <w:szCs w:val="22"/>
        </w:rPr>
        <w:t xml:space="preserve"> No Objection – Mark Ready for Motion</w:t>
      </w:r>
    </w:p>
    <w:p w14:paraId="069C118C" w14:textId="5EB12871" w:rsidR="001B484E" w:rsidRPr="001B484E" w:rsidRDefault="00D102B5" w:rsidP="0044604E">
      <w:pPr>
        <w:numPr>
          <w:ilvl w:val="3"/>
          <w:numId w:val="1"/>
        </w:numPr>
        <w:rPr>
          <w:szCs w:val="22"/>
          <w:highlight w:val="green"/>
        </w:rPr>
      </w:pPr>
      <w:r>
        <w:rPr>
          <w:szCs w:val="22"/>
          <w:highlight w:val="green"/>
        </w:rPr>
        <w:t xml:space="preserve"> </w:t>
      </w:r>
      <w:r w:rsidR="001B484E" w:rsidRPr="001B484E">
        <w:rPr>
          <w:szCs w:val="22"/>
          <w:highlight w:val="green"/>
        </w:rPr>
        <w:t>CID 1599 (MAC)</w:t>
      </w:r>
    </w:p>
    <w:p w14:paraId="19519DB6" w14:textId="60D7AA75" w:rsidR="001B484E" w:rsidRDefault="001B484E" w:rsidP="001B484E">
      <w:pPr>
        <w:numPr>
          <w:ilvl w:val="3"/>
          <w:numId w:val="1"/>
        </w:numPr>
        <w:rPr>
          <w:szCs w:val="22"/>
        </w:rPr>
      </w:pPr>
      <w:r>
        <w:rPr>
          <w:szCs w:val="22"/>
        </w:rPr>
        <w:t xml:space="preserve"> Review Comment</w:t>
      </w:r>
    </w:p>
    <w:p w14:paraId="10B41473" w14:textId="343744B0" w:rsidR="001B484E" w:rsidRDefault="001B484E" w:rsidP="001B484E">
      <w:pPr>
        <w:numPr>
          <w:ilvl w:val="3"/>
          <w:numId w:val="1"/>
        </w:numPr>
        <w:rPr>
          <w:szCs w:val="22"/>
        </w:rPr>
      </w:pPr>
      <w:r>
        <w:rPr>
          <w:szCs w:val="22"/>
        </w:rPr>
        <w:t xml:space="preserve"> Review proposed change.</w:t>
      </w:r>
    </w:p>
    <w:p w14:paraId="2480E4AF" w14:textId="70486B74" w:rsidR="001B484E" w:rsidRDefault="001B484E" w:rsidP="001B484E">
      <w:pPr>
        <w:numPr>
          <w:ilvl w:val="3"/>
          <w:numId w:val="1"/>
        </w:numPr>
        <w:rPr>
          <w:szCs w:val="22"/>
        </w:rPr>
      </w:pPr>
      <w:r>
        <w:rPr>
          <w:szCs w:val="22"/>
        </w:rPr>
        <w:t xml:space="preserve"> Proposed Resolution: Accepted</w:t>
      </w:r>
    </w:p>
    <w:p w14:paraId="7FD1D820" w14:textId="77777777" w:rsidR="001B484E" w:rsidRDefault="001B484E" w:rsidP="001B484E">
      <w:pPr>
        <w:numPr>
          <w:ilvl w:val="3"/>
          <w:numId w:val="1"/>
        </w:numPr>
        <w:rPr>
          <w:szCs w:val="22"/>
        </w:rPr>
      </w:pPr>
      <w:r>
        <w:rPr>
          <w:szCs w:val="22"/>
        </w:rPr>
        <w:t xml:space="preserve"> No Objection – Mark Ready for Motion</w:t>
      </w:r>
    </w:p>
    <w:p w14:paraId="4752F2CC" w14:textId="15439BFD" w:rsidR="001B484E" w:rsidRDefault="001B484E" w:rsidP="001B484E">
      <w:pPr>
        <w:numPr>
          <w:ilvl w:val="3"/>
          <w:numId w:val="1"/>
        </w:numPr>
        <w:rPr>
          <w:szCs w:val="22"/>
        </w:rPr>
      </w:pPr>
      <w:r>
        <w:rPr>
          <w:szCs w:val="22"/>
        </w:rPr>
        <w:t xml:space="preserve"> Discussion on if the wording to indicate capability is correct.  OCVC capability is used other locations and we do not use OCVC AP.</w:t>
      </w:r>
    </w:p>
    <w:p w14:paraId="5DC3E711" w14:textId="7962441F" w:rsidR="001B484E" w:rsidRPr="0044604E" w:rsidRDefault="001B484E" w:rsidP="001B484E">
      <w:pPr>
        <w:numPr>
          <w:ilvl w:val="2"/>
          <w:numId w:val="1"/>
        </w:numPr>
        <w:rPr>
          <w:szCs w:val="22"/>
          <w:highlight w:val="yellow"/>
        </w:rPr>
      </w:pPr>
      <w:r w:rsidRPr="0044604E">
        <w:rPr>
          <w:szCs w:val="22"/>
          <w:highlight w:val="yellow"/>
        </w:rPr>
        <w:t>CID 1663 (MAC)</w:t>
      </w:r>
    </w:p>
    <w:p w14:paraId="49DC64C7" w14:textId="5AD34F0C" w:rsidR="001B484E" w:rsidRDefault="001B484E" w:rsidP="001B484E">
      <w:pPr>
        <w:numPr>
          <w:ilvl w:val="3"/>
          <w:numId w:val="1"/>
        </w:numPr>
        <w:rPr>
          <w:szCs w:val="22"/>
        </w:rPr>
      </w:pPr>
      <w:r>
        <w:rPr>
          <w:szCs w:val="22"/>
        </w:rPr>
        <w:t xml:space="preserve"> Review comment</w:t>
      </w:r>
    </w:p>
    <w:p w14:paraId="73929E64" w14:textId="4EBC3AB9" w:rsidR="001B484E" w:rsidRDefault="001B484E" w:rsidP="001B484E">
      <w:pPr>
        <w:numPr>
          <w:ilvl w:val="3"/>
          <w:numId w:val="1"/>
        </w:numPr>
        <w:rPr>
          <w:szCs w:val="22"/>
        </w:rPr>
      </w:pPr>
      <w:r>
        <w:rPr>
          <w:szCs w:val="22"/>
        </w:rPr>
        <w:t xml:space="preserve"> Review proposed change and context.</w:t>
      </w:r>
    </w:p>
    <w:p w14:paraId="26259995" w14:textId="7CE810A1" w:rsidR="001B484E" w:rsidRDefault="001B484E" w:rsidP="001B484E">
      <w:pPr>
        <w:numPr>
          <w:ilvl w:val="3"/>
          <w:numId w:val="1"/>
        </w:numPr>
        <w:rPr>
          <w:szCs w:val="22"/>
        </w:rPr>
      </w:pPr>
      <w:r>
        <w:rPr>
          <w:szCs w:val="22"/>
        </w:rPr>
        <w:t xml:space="preserve"> </w:t>
      </w:r>
      <w:r w:rsidR="0044604E">
        <w:rPr>
          <w:szCs w:val="22"/>
        </w:rPr>
        <w:t>Discussion on conditions that may be affected by the deletion.</w:t>
      </w:r>
    </w:p>
    <w:p w14:paraId="6DD2E081" w14:textId="6EC7380E" w:rsidR="0044604E" w:rsidRDefault="0044604E" w:rsidP="001B484E">
      <w:pPr>
        <w:numPr>
          <w:ilvl w:val="3"/>
          <w:numId w:val="1"/>
        </w:numPr>
        <w:rPr>
          <w:szCs w:val="22"/>
        </w:rPr>
      </w:pPr>
      <w:r>
        <w:rPr>
          <w:szCs w:val="22"/>
        </w:rPr>
        <w:t xml:space="preserve"> Maybe 11.8.8.4.4 should say that Extended Channel Switch Announcement must be used to do this.  Check with Mesh SME.</w:t>
      </w:r>
    </w:p>
    <w:p w14:paraId="6BBE68F8" w14:textId="0C9BB5B7" w:rsidR="0044604E" w:rsidRDefault="0044604E" w:rsidP="001B484E">
      <w:pPr>
        <w:numPr>
          <w:ilvl w:val="3"/>
          <w:numId w:val="1"/>
        </w:numPr>
        <w:rPr>
          <w:szCs w:val="22"/>
        </w:rPr>
      </w:pPr>
      <w:r>
        <w:rPr>
          <w:szCs w:val="22"/>
        </w:rPr>
        <w:t xml:space="preserve"> Mark Submission Required.</w:t>
      </w:r>
    </w:p>
    <w:p w14:paraId="4C96D5CB" w14:textId="159AB273" w:rsidR="0044604E" w:rsidRPr="0044604E" w:rsidRDefault="0044604E" w:rsidP="0044604E">
      <w:pPr>
        <w:numPr>
          <w:ilvl w:val="2"/>
          <w:numId w:val="1"/>
        </w:numPr>
        <w:rPr>
          <w:szCs w:val="22"/>
          <w:highlight w:val="green"/>
        </w:rPr>
      </w:pPr>
      <w:r w:rsidRPr="0044604E">
        <w:rPr>
          <w:szCs w:val="22"/>
          <w:highlight w:val="green"/>
        </w:rPr>
        <w:t>CID 1767 (MAC)</w:t>
      </w:r>
    </w:p>
    <w:p w14:paraId="3FBEB3A1" w14:textId="77777777" w:rsidR="00390D0C" w:rsidRDefault="00390D0C" w:rsidP="00390D0C">
      <w:pPr>
        <w:numPr>
          <w:ilvl w:val="3"/>
          <w:numId w:val="1"/>
        </w:numPr>
        <w:rPr>
          <w:szCs w:val="22"/>
        </w:rPr>
      </w:pPr>
      <w:r>
        <w:rPr>
          <w:szCs w:val="22"/>
        </w:rPr>
        <w:t>Review Comment.</w:t>
      </w:r>
    </w:p>
    <w:p w14:paraId="11FDF185" w14:textId="77777777" w:rsidR="00390D0C" w:rsidRDefault="00390D0C" w:rsidP="00390D0C">
      <w:pPr>
        <w:numPr>
          <w:ilvl w:val="3"/>
          <w:numId w:val="1"/>
        </w:numPr>
        <w:rPr>
          <w:szCs w:val="22"/>
        </w:rPr>
      </w:pPr>
      <w:r>
        <w:rPr>
          <w:szCs w:val="22"/>
        </w:rPr>
        <w:lastRenderedPageBreak/>
        <w:t xml:space="preserve"> Review proposed change.</w:t>
      </w:r>
    </w:p>
    <w:p w14:paraId="56274079" w14:textId="77777777" w:rsidR="00390D0C" w:rsidRDefault="00390D0C" w:rsidP="00390D0C">
      <w:pPr>
        <w:numPr>
          <w:ilvl w:val="3"/>
          <w:numId w:val="1"/>
        </w:numPr>
        <w:rPr>
          <w:szCs w:val="22"/>
        </w:rPr>
      </w:pPr>
      <w:r>
        <w:rPr>
          <w:szCs w:val="22"/>
        </w:rPr>
        <w:t xml:space="preserve"> Proposed Resolution: Accepted</w:t>
      </w:r>
    </w:p>
    <w:p w14:paraId="3AE154E6" w14:textId="77777777" w:rsidR="00390D0C" w:rsidRDefault="00390D0C" w:rsidP="00390D0C">
      <w:pPr>
        <w:numPr>
          <w:ilvl w:val="3"/>
          <w:numId w:val="1"/>
        </w:numPr>
        <w:rPr>
          <w:szCs w:val="22"/>
        </w:rPr>
      </w:pPr>
      <w:r>
        <w:rPr>
          <w:szCs w:val="22"/>
        </w:rPr>
        <w:t xml:space="preserve"> No Objection – Mark Ready for Motion</w:t>
      </w:r>
    </w:p>
    <w:p w14:paraId="6ABC9A13" w14:textId="74CFA3B1" w:rsidR="0044604E" w:rsidRPr="005C7C3D" w:rsidRDefault="00390D0C" w:rsidP="0044604E">
      <w:pPr>
        <w:numPr>
          <w:ilvl w:val="2"/>
          <w:numId w:val="1"/>
        </w:numPr>
        <w:rPr>
          <w:szCs w:val="22"/>
          <w:highlight w:val="green"/>
        </w:rPr>
      </w:pPr>
      <w:r w:rsidRPr="005C7C3D">
        <w:rPr>
          <w:szCs w:val="22"/>
          <w:highlight w:val="green"/>
        </w:rPr>
        <w:t>CID 2384 (MAC)</w:t>
      </w:r>
    </w:p>
    <w:p w14:paraId="5CC7C465" w14:textId="456273A0" w:rsidR="00390D0C" w:rsidRDefault="00390D0C" w:rsidP="00390D0C">
      <w:pPr>
        <w:numPr>
          <w:ilvl w:val="3"/>
          <w:numId w:val="1"/>
        </w:numPr>
        <w:rPr>
          <w:szCs w:val="22"/>
        </w:rPr>
      </w:pPr>
      <w:r>
        <w:rPr>
          <w:szCs w:val="22"/>
        </w:rPr>
        <w:t xml:space="preserve"> Review comment</w:t>
      </w:r>
    </w:p>
    <w:p w14:paraId="6CFA9B73" w14:textId="6E811CCA" w:rsidR="00390D0C" w:rsidRDefault="00390D0C" w:rsidP="00390D0C">
      <w:pPr>
        <w:numPr>
          <w:ilvl w:val="3"/>
          <w:numId w:val="1"/>
        </w:numPr>
        <w:rPr>
          <w:szCs w:val="22"/>
        </w:rPr>
      </w:pPr>
      <w:r>
        <w:rPr>
          <w:szCs w:val="22"/>
        </w:rPr>
        <w:t xml:space="preserve"> Review proposed change and context.</w:t>
      </w:r>
    </w:p>
    <w:p w14:paraId="76D89961" w14:textId="6343CC47" w:rsidR="00390D0C" w:rsidRDefault="00390D0C" w:rsidP="00390D0C">
      <w:pPr>
        <w:numPr>
          <w:ilvl w:val="3"/>
          <w:numId w:val="1"/>
        </w:numPr>
        <w:rPr>
          <w:szCs w:val="22"/>
        </w:rPr>
      </w:pPr>
      <w:r>
        <w:rPr>
          <w:szCs w:val="22"/>
        </w:rPr>
        <w:t xml:space="preserve"> Proposed Resolution: </w:t>
      </w:r>
      <w:r w:rsidRPr="00390D0C">
        <w:rPr>
          <w:szCs w:val="22"/>
        </w:rPr>
        <w:t>CID 2384 (MAC): REVISED (MAC: 2022-06-03 15:59:10Z): Move this paragraph to 10.3.2.4, between the existing first and second paragraphs.</w:t>
      </w:r>
      <w:r>
        <w:rPr>
          <w:szCs w:val="22"/>
        </w:rPr>
        <w:t xml:space="preserve"> </w:t>
      </w:r>
      <w:r w:rsidR="0030407E" w:rsidRPr="0030407E">
        <w:rPr>
          <w:szCs w:val="22"/>
        </w:rPr>
        <w:t>Note to commenter, there is already a reference to 10.3.2.4 just prior to the cited location.</w:t>
      </w:r>
    </w:p>
    <w:p w14:paraId="125F0150" w14:textId="28410CA6" w:rsidR="00390D0C" w:rsidRDefault="00390D0C" w:rsidP="00390D0C">
      <w:pPr>
        <w:numPr>
          <w:ilvl w:val="3"/>
          <w:numId w:val="1"/>
        </w:numPr>
        <w:rPr>
          <w:szCs w:val="22"/>
        </w:rPr>
      </w:pPr>
      <w:r>
        <w:rPr>
          <w:szCs w:val="22"/>
        </w:rPr>
        <w:t xml:space="preserve"> No Objection – Mark Ready for Motion</w:t>
      </w:r>
    </w:p>
    <w:p w14:paraId="628EFD6A" w14:textId="40F5DF0E" w:rsidR="00390D0C" w:rsidRPr="004E79A1" w:rsidRDefault="005C7C3D" w:rsidP="005C7C3D">
      <w:pPr>
        <w:numPr>
          <w:ilvl w:val="1"/>
          <w:numId w:val="1"/>
        </w:numPr>
        <w:rPr>
          <w:b/>
          <w:bCs/>
          <w:szCs w:val="22"/>
        </w:rPr>
      </w:pPr>
      <w:r w:rsidRPr="004E79A1">
        <w:rPr>
          <w:b/>
          <w:bCs/>
          <w:szCs w:val="22"/>
        </w:rPr>
        <w:t>Adjourned 12:00pm ET</w:t>
      </w:r>
    </w:p>
    <w:p w14:paraId="10C68596" w14:textId="77777777" w:rsidR="00D70F8B" w:rsidRPr="004E79A1" w:rsidRDefault="00D70F8B">
      <w:pPr>
        <w:rPr>
          <w:b/>
          <w:bCs/>
          <w:szCs w:val="22"/>
        </w:rPr>
      </w:pPr>
      <w:r w:rsidRPr="004E79A1">
        <w:rPr>
          <w:b/>
          <w:bCs/>
          <w:szCs w:val="22"/>
        </w:rPr>
        <w:br w:type="page"/>
      </w:r>
    </w:p>
    <w:p w14:paraId="32BFE107" w14:textId="02BFBD1C" w:rsidR="0011318A" w:rsidRPr="004E79A1" w:rsidRDefault="0011318A" w:rsidP="0011318A">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Telecon –Monday, June 6, 2022, at 10:00-12:00 ET</w:t>
      </w:r>
    </w:p>
    <w:p w14:paraId="062898D2" w14:textId="77777777" w:rsidR="0011318A" w:rsidRPr="004E79A1" w:rsidRDefault="0011318A" w:rsidP="0011318A">
      <w:pPr>
        <w:pStyle w:val="ListParagraph"/>
        <w:numPr>
          <w:ilvl w:val="1"/>
          <w:numId w:val="1"/>
        </w:numPr>
        <w:rPr>
          <w:szCs w:val="22"/>
        </w:rPr>
      </w:pPr>
      <w:r w:rsidRPr="004E79A1">
        <w:rPr>
          <w:b/>
          <w:bCs/>
          <w:szCs w:val="22"/>
        </w:rPr>
        <w:t>Called to order</w:t>
      </w:r>
      <w:r w:rsidRPr="004E79A1">
        <w:rPr>
          <w:szCs w:val="22"/>
        </w:rPr>
        <w:t xml:space="preserve"> 10:02 am ET by the TG Chair, Michael MONTEMURRO (Huawei).</w:t>
      </w:r>
    </w:p>
    <w:p w14:paraId="5E7B6A82" w14:textId="77777777" w:rsidR="0011318A" w:rsidRPr="004E79A1" w:rsidRDefault="0011318A" w:rsidP="0011318A">
      <w:pPr>
        <w:pStyle w:val="ListParagraph"/>
        <w:numPr>
          <w:ilvl w:val="2"/>
          <w:numId w:val="1"/>
        </w:numPr>
        <w:rPr>
          <w:szCs w:val="22"/>
        </w:rPr>
      </w:pPr>
      <w:r w:rsidRPr="004E79A1">
        <w:rPr>
          <w:szCs w:val="22"/>
        </w:rPr>
        <w:t>Introductions of other Officers present:</w:t>
      </w:r>
    </w:p>
    <w:p w14:paraId="27E780AE" w14:textId="77777777" w:rsidR="0011318A" w:rsidRPr="004E79A1" w:rsidRDefault="0011318A" w:rsidP="0011318A">
      <w:pPr>
        <w:pStyle w:val="ListParagraph"/>
        <w:numPr>
          <w:ilvl w:val="3"/>
          <w:numId w:val="1"/>
        </w:numPr>
        <w:rPr>
          <w:szCs w:val="22"/>
        </w:rPr>
      </w:pPr>
      <w:r w:rsidRPr="004E79A1">
        <w:rPr>
          <w:szCs w:val="22"/>
        </w:rPr>
        <w:t xml:space="preserve">Secretary - Jon ROSDAHL (Qualcomm) </w:t>
      </w:r>
    </w:p>
    <w:p w14:paraId="774054EC" w14:textId="77777777" w:rsidR="0011318A" w:rsidRPr="004E79A1" w:rsidRDefault="0011318A" w:rsidP="0011318A">
      <w:pPr>
        <w:pStyle w:val="ListParagraph"/>
        <w:numPr>
          <w:ilvl w:val="1"/>
          <w:numId w:val="1"/>
        </w:numPr>
        <w:rPr>
          <w:b/>
          <w:bCs/>
          <w:szCs w:val="22"/>
        </w:rPr>
      </w:pPr>
      <w:r w:rsidRPr="004E79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1318A" w:rsidRPr="004E79A1" w14:paraId="71A18C70" w14:textId="77777777" w:rsidTr="00301185">
        <w:trPr>
          <w:trHeight w:val="300"/>
        </w:trPr>
        <w:tc>
          <w:tcPr>
            <w:tcW w:w="436" w:type="dxa"/>
            <w:tcBorders>
              <w:top w:val="nil"/>
              <w:left w:val="nil"/>
              <w:bottom w:val="nil"/>
              <w:right w:val="nil"/>
            </w:tcBorders>
          </w:tcPr>
          <w:p w14:paraId="7A06C709" w14:textId="77777777" w:rsidR="0011318A" w:rsidRPr="004E79A1" w:rsidRDefault="0011318A"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710E9449" w14:textId="77777777" w:rsidR="0011318A" w:rsidRPr="004E79A1" w:rsidRDefault="0011318A" w:rsidP="00301185">
            <w:pPr>
              <w:rPr>
                <w:color w:val="000000"/>
                <w:szCs w:val="22"/>
                <w:lang w:val="en-US"/>
              </w:rPr>
            </w:pPr>
            <w:r w:rsidRPr="004E79A1">
              <w:rPr>
                <w:color w:val="000000"/>
                <w:szCs w:val="22"/>
              </w:rPr>
              <w:t>Name</w:t>
            </w:r>
          </w:p>
        </w:tc>
        <w:tc>
          <w:tcPr>
            <w:tcW w:w="4338" w:type="dxa"/>
            <w:tcBorders>
              <w:top w:val="nil"/>
              <w:left w:val="nil"/>
              <w:bottom w:val="nil"/>
              <w:right w:val="nil"/>
            </w:tcBorders>
            <w:shd w:val="clear" w:color="auto" w:fill="auto"/>
            <w:noWrap/>
            <w:vAlign w:val="bottom"/>
            <w:hideMark/>
          </w:tcPr>
          <w:p w14:paraId="575BA3A3" w14:textId="77777777" w:rsidR="0011318A" w:rsidRPr="004E79A1" w:rsidRDefault="0011318A" w:rsidP="00301185">
            <w:pPr>
              <w:rPr>
                <w:color w:val="000000"/>
                <w:szCs w:val="22"/>
                <w:lang w:val="en-US"/>
              </w:rPr>
            </w:pPr>
            <w:r w:rsidRPr="004E79A1">
              <w:rPr>
                <w:color w:val="000000"/>
                <w:szCs w:val="22"/>
              </w:rPr>
              <w:t>Affiliation</w:t>
            </w:r>
          </w:p>
        </w:tc>
      </w:tr>
      <w:tr w:rsidR="006F3D9B" w:rsidRPr="004E79A1" w14:paraId="4CD234C1" w14:textId="77777777" w:rsidTr="00301185">
        <w:trPr>
          <w:trHeight w:val="300"/>
        </w:trPr>
        <w:tc>
          <w:tcPr>
            <w:tcW w:w="436" w:type="dxa"/>
            <w:tcBorders>
              <w:top w:val="nil"/>
              <w:left w:val="nil"/>
              <w:bottom w:val="nil"/>
              <w:right w:val="nil"/>
            </w:tcBorders>
          </w:tcPr>
          <w:p w14:paraId="5D9597ED" w14:textId="77777777" w:rsidR="006F3D9B" w:rsidRPr="004E79A1" w:rsidRDefault="006F3D9B" w:rsidP="006F3D9B">
            <w:pPr>
              <w:rPr>
                <w:color w:val="000000"/>
                <w:szCs w:val="22"/>
                <w:lang w:val="en-US"/>
              </w:rPr>
            </w:pPr>
            <w:r w:rsidRPr="004E79A1">
              <w:rPr>
                <w:color w:val="000000"/>
                <w:szCs w:val="22"/>
                <w:lang w:val="en-US"/>
              </w:rPr>
              <w:t>1</w:t>
            </w:r>
          </w:p>
        </w:tc>
        <w:tc>
          <w:tcPr>
            <w:tcW w:w="2714" w:type="dxa"/>
            <w:tcBorders>
              <w:top w:val="nil"/>
              <w:left w:val="nil"/>
              <w:bottom w:val="nil"/>
              <w:right w:val="nil"/>
            </w:tcBorders>
            <w:shd w:val="clear" w:color="auto" w:fill="auto"/>
            <w:noWrap/>
            <w:vAlign w:val="bottom"/>
          </w:tcPr>
          <w:p w14:paraId="4EF24706" w14:textId="283F500B" w:rsidR="006F3D9B" w:rsidRPr="004E79A1" w:rsidRDefault="006F3D9B" w:rsidP="006F3D9B">
            <w:pPr>
              <w:rPr>
                <w:color w:val="000000"/>
                <w:szCs w:val="22"/>
                <w:lang w:val="en-US"/>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4338" w:type="dxa"/>
            <w:tcBorders>
              <w:top w:val="nil"/>
              <w:left w:val="nil"/>
              <w:bottom w:val="nil"/>
              <w:right w:val="nil"/>
            </w:tcBorders>
            <w:shd w:val="clear" w:color="auto" w:fill="auto"/>
            <w:noWrap/>
            <w:vAlign w:val="bottom"/>
          </w:tcPr>
          <w:p w14:paraId="3F9B888C" w14:textId="1FEE8B0B" w:rsidR="006F3D9B" w:rsidRPr="004E79A1" w:rsidRDefault="006F3D9B" w:rsidP="006F3D9B">
            <w:pPr>
              <w:rPr>
                <w:color w:val="000000"/>
                <w:szCs w:val="22"/>
                <w:lang w:val="en-US"/>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6F3D9B" w:rsidRPr="004E79A1" w14:paraId="67AAB4DE" w14:textId="77777777" w:rsidTr="00301185">
        <w:trPr>
          <w:trHeight w:val="300"/>
        </w:trPr>
        <w:tc>
          <w:tcPr>
            <w:tcW w:w="436" w:type="dxa"/>
            <w:tcBorders>
              <w:top w:val="nil"/>
              <w:left w:val="nil"/>
              <w:bottom w:val="nil"/>
              <w:right w:val="nil"/>
            </w:tcBorders>
          </w:tcPr>
          <w:p w14:paraId="373EBE69" w14:textId="77777777" w:rsidR="006F3D9B" w:rsidRPr="004E79A1" w:rsidRDefault="006F3D9B" w:rsidP="006F3D9B">
            <w:pPr>
              <w:rPr>
                <w:color w:val="000000"/>
                <w:szCs w:val="22"/>
                <w:lang w:val="en-US"/>
              </w:rPr>
            </w:pPr>
            <w:r w:rsidRPr="004E79A1">
              <w:rPr>
                <w:color w:val="000000"/>
                <w:szCs w:val="22"/>
                <w:lang w:val="en-US"/>
              </w:rPr>
              <w:t>2</w:t>
            </w:r>
          </w:p>
        </w:tc>
        <w:tc>
          <w:tcPr>
            <w:tcW w:w="2714" w:type="dxa"/>
            <w:tcBorders>
              <w:top w:val="nil"/>
              <w:left w:val="nil"/>
              <w:bottom w:val="nil"/>
              <w:right w:val="nil"/>
            </w:tcBorders>
            <w:shd w:val="clear" w:color="auto" w:fill="auto"/>
            <w:noWrap/>
            <w:vAlign w:val="bottom"/>
          </w:tcPr>
          <w:p w14:paraId="7D1B8401" w14:textId="1D58DEB1" w:rsidR="006F3D9B" w:rsidRPr="004E79A1" w:rsidRDefault="006F3D9B" w:rsidP="006F3D9B">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23A40D9B" w14:textId="756400E4"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F7F812A" w14:textId="77777777" w:rsidTr="00301185">
        <w:trPr>
          <w:trHeight w:val="300"/>
        </w:trPr>
        <w:tc>
          <w:tcPr>
            <w:tcW w:w="436" w:type="dxa"/>
            <w:tcBorders>
              <w:top w:val="nil"/>
              <w:left w:val="nil"/>
              <w:bottom w:val="nil"/>
              <w:right w:val="nil"/>
            </w:tcBorders>
          </w:tcPr>
          <w:p w14:paraId="1AE9A661" w14:textId="77777777" w:rsidR="006F3D9B" w:rsidRPr="004E79A1" w:rsidRDefault="006F3D9B" w:rsidP="006F3D9B">
            <w:pPr>
              <w:rPr>
                <w:color w:val="000000"/>
                <w:szCs w:val="22"/>
                <w:lang w:val="en-US"/>
              </w:rPr>
            </w:pPr>
            <w:r w:rsidRPr="004E79A1">
              <w:rPr>
                <w:color w:val="000000"/>
                <w:szCs w:val="22"/>
                <w:lang w:val="en-US"/>
              </w:rPr>
              <w:t>3</w:t>
            </w:r>
          </w:p>
        </w:tc>
        <w:tc>
          <w:tcPr>
            <w:tcW w:w="2714" w:type="dxa"/>
            <w:tcBorders>
              <w:top w:val="nil"/>
              <w:left w:val="nil"/>
              <w:bottom w:val="nil"/>
              <w:right w:val="nil"/>
            </w:tcBorders>
            <w:shd w:val="clear" w:color="auto" w:fill="auto"/>
            <w:noWrap/>
            <w:vAlign w:val="bottom"/>
          </w:tcPr>
          <w:p w14:paraId="10A0A923" w14:textId="18832DCE" w:rsidR="006F3D9B" w:rsidRPr="004E79A1" w:rsidRDefault="006F3D9B" w:rsidP="006F3D9B">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E856BA4" w14:textId="7B80FECA"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77D5307" w14:textId="77777777" w:rsidTr="00301185">
        <w:trPr>
          <w:trHeight w:val="300"/>
        </w:trPr>
        <w:tc>
          <w:tcPr>
            <w:tcW w:w="436" w:type="dxa"/>
            <w:tcBorders>
              <w:top w:val="nil"/>
              <w:left w:val="nil"/>
              <w:bottom w:val="nil"/>
              <w:right w:val="nil"/>
            </w:tcBorders>
          </w:tcPr>
          <w:p w14:paraId="398B1B93" w14:textId="77777777" w:rsidR="006F3D9B" w:rsidRPr="004E79A1" w:rsidRDefault="006F3D9B" w:rsidP="006F3D9B">
            <w:pPr>
              <w:rPr>
                <w:color w:val="000000"/>
                <w:szCs w:val="22"/>
                <w:lang w:val="en-US"/>
              </w:rPr>
            </w:pPr>
            <w:r w:rsidRPr="004E79A1">
              <w:rPr>
                <w:color w:val="000000"/>
                <w:szCs w:val="22"/>
                <w:lang w:val="en-US"/>
              </w:rPr>
              <w:t>4</w:t>
            </w:r>
          </w:p>
        </w:tc>
        <w:tc>
          <w:tcPr>
            <w:tcW w:w="2714" w:type="dxa"/>
            <w:tcBorders>
              <w:top w:val="nil"/>
              <w:left w:val="nil"/>
              <w:bottom w:val="nil"/>
              <w:right w:val="nil"/>
            </w:tcBorders>
            <w:shd w:val="clear" w:color="auto" w:fill="auto"/>
            <w:noWrap/>
            <w:vAlign w:val="bottom"/>
          </w:tcPr>
          <w:p w14:paraId="28AD9EC9" w14:textId="1EBB8C1D" w:rsidR="006F3D9B" w:rsidRPr="004E79A1" w:rsidRDefault="006F3D9B" w:rsidP="006F3D9B">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27B14A54" w14:textId="1BFAEA69" w:rsidR="006F3D9B" w:rsidRPr="004E79A1" w:rsidRDefault="006F3D9B" w:rsidP="006F3D9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F3D9B" w:rsidRPr="004E79A1" w14:paraId="36547A0E" w14:textId="77777777" w:rsidTr="00301185">
        <w:trPr>
          <w:trHeight w:val="300"/>
        </w:trPr>
        <w:tc>
          <w:tcPr>
            <w:tcW w:w="436" w:type="dxa"/>
            <w:tcBorders>
              <w:top w:val="nil"/>
              <w:left w:val="nil"/>
              <w:bottom w:val="nil"/>
              <w:right w:val="nil"/>
            </w:tcBorders>
          </w:tcPr>
          <w:p w14:paraId="7DE71D90" w14:textId="77777777" w:rsidR="006F3D9B" w:rsidRPr="004E79A1" w:rsidRDefault="006F3D9B" w:rsidP="006F3D9B">
            <w:pPr>
              <w:rPr>
                <w:color w:val="000000"/>
                <w:szCs w:val="22"/>
                <w:lang w:val="en-US"/>
              </w:rPr>
            </w:pPr>
            <w:r w:rsidRPr="004E79A1">
              <w:rPr>
                <w:color w:val="000000"/>
                <w:szCs w:val="22"/>
                <w:lang w:val="en-US"/>
              </w:rPr>
              <w:t>5</w:t>
            </w:r>
          </w:p>
        </w:tc>
        <w:tc>
          <w:tcPr>
            <w:tcW w:w="2714" w:type="dxa"/>
            <w:tcBorders>
              <w:top w:val="nil"/>
              <w:left w:val="nil"/>
              <w:bottom w:val="nil"/>
              <w:right w:val="nil"/>
            </w:tcBorders>
            <w:shd w:val="clear" w:color="auto" w:fill="auto"/>
            <w:noWrap/>
            <w:vAlign w:val="bottom"/>
          </w:tcPr>
          <w:p w14:paraId="26661E57" w14:textId="03FF88A1" w:rsidR="006F3D9B" w:rsidRPr="004E79A1" w:rsidRDefault="006F3D9B" w:rsidP="006F3D9B">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6A6C15A" w14:textId="7D292ABA" w:rsidR="006F3D9B" w:rsidRPr="004E79A1" w:rsidRDefault="006F3D9B" w:rsidP="006F3D9B">
            <w:pPr>
              <w:rPr>
                <w:color w:val="000000"/>
                <w:szCs w:val="22"/>
                <w:lang w:val="en-US"/>
              </w:rPr>
            </w:pPr>
            <w:r>
              <w:rPr>
                <w:rFonts w:ascii="Calibri" w:hAnsi="Calibri" w:cs="Calibri"/>
                <w:color w:val="000000"/>
                <w:szCs w:val="22"/>
              </w:rPr>
              <w:t>Qualcomm Technologies, Inc.</w:t>
            </w:r>
          </w:p>
        </w:tc>
      </w:tr>
      <w:tr w:rsidR="006F3D9B" w:rsidRPr="004E79A1" w14:paraId="440BF1A6" w14:textId="77777777" w:rsidTr="00301185">
        <w:trPr>
          <w:trHeight w:val="300"/>
        </w:trPr>
        <w:tc>
          <w:tcPr>
            <w:tcW w:w="436" w:type="dxa"/>
            <w:tcBorders>
              <w:top w:val="nil"/>
              <w:left w:val="nil"/>
              <w:bottom w:val="nil"/>
              <w:right w:val="nil"/>
            </w:tcBorders>
          </w:tcPr>
          <w:p w14:paraId="61DB3530" w14:textId="77777777" w:rsidR="006F3D9B" w:rsidRPr="004E79A1" w:rsidRDefault="006F3D9B" w:rsidP="006F3D9B">
            <w:pPr>
              <w:rPr>
                <w:color w:val="000000"/>
                <w:szCs w:val="22"/>
                <w:lang w:val="en-US"/>
              </w:rPr>
            </w:pPr>
            <w:r w:rsidRPr="004E79A1">
              <w:rPr>
                <w:color w:val="000000"/>
                <w:szCs w:val="22"/>
                <w:lang w:val="en-US"/>
              </w:rPr>
              <w:t>6</w:t>
            </w:r>
          </w:p>
        </w:tc>
        <w:tc>
          <w:tcPr>
            <w:tcW w:w="2714" w:type="dxa"/>
            <w:tcBorders>
              <w:top w:val="nil"/>
              <w:left w:val="nil"/>
              <w:bottom w:val="nil"/>
              <w:right w:val="nil"/>
            </w:tcBorders>
            <w:shd w:val="clear" w:color="auto" w:fill="auto"/>
            <w:noWrap/>
            <w:vAlign w:val="bottom"/>
          </w:tcPr>
          <w:p w14:paraId="319464EE" w14:textId="2F592226" w:rsidR="006F3D9B" w:rsidRPr="004E79A1" w:rsidRDefault="006F3D9B" w:rsidP="006F3D9B">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24F0C6EB" w14:textId="097FD9F5" w:rsidR="006F3D9B" w:rsidRPr="004E79A1" w:rsidRDefault="006F3D9B" w:rsidP="006F3D9B">
            <w:pPr>
              <w:rPr>
                <w:color w:val="000000"/>
                <w:szCs w:val="22"/>
                <w:lang w:val="en-US"/>
              </w:rPr>
            </w:pPr>
            <w:r>
              <w:rPr>
                <w:rFonts w:ascii="Calibri" w:hAnsi="Calibri" w:cs="Calibri"/>
                <w:color w:val="000000"/>
                <w:szCs w:val="22"/>
              </w:rPr>
              <w:t>NXP Semiconductors</w:t>
            </w:r>
          </w:p>
        </w:tc>
      </w:tr>
    </w:tbl>
    <w:p w14:paraId="3959F970" w14:textId="77777777" w:rsidR="0011318A" w:rsidRPr="004E79A1" w:rsidRDefault="0011318A" w:rsidP="0011318A">
      <w:pPr>
        <w:numPr>
          <w:ilvl w:val="1"/>
          <w:numId w:val="1"/>
        </w:numPr>
        <w:rPr>
          <w:b/>
          <w:bCs/>
          <w:szCs w:val="22"/>
        </w:rPr>
      </w:pPr>
      <w:r w:rsidRPr="004E79A1">
        <w:rPr>
          <w:b/>
          <w:bCs/>
          <w:szCs w:val="22"/>
        </w:rPr>
        <w:t>Review Patent Policy and Copyright policy and Participation Policies.</w:t>
      </w:r>
    </w:p>
    <w:p w14:paraId="4BC30D90" w14:textId="77777777" w:rsidR="0011318A" w:rsidRPr="004E79A1" w:rsidRDefault="0011318A" w:rsidP="0011318A">
      <w:pPr>
        <w:numPr>
          <w:ilvl w:val="2"/>
          <w:numId w:val="1"/>
        </w:numPr>
        <w:rPr>
          <w:szCs w:val="22"/>
        </w:rPr>
      </w:pPr>
      <w:r w:rsidRPr="004E79A1">
        <w:rPr>
          <w:b/>
          <w:bCs/>
          <w:szCs w:val="22"/>
          <w:lang w:eastAsia="en-GB"/>
        </w:rPr>
        <w:t>See slides 4-19 in</w:t>
      </w:r>
      <w:r w:rsidRPr="004E79A1">
        <w:rPr>
          <w:szCs w:val="22"/>
          <w:lang w:eastAsia="en-GB"/>
        </w:rPr>
        <w:t xml:space="preserve"> </w:t>
      </w:r>
      <w:hyperlink r:id="rId17" w:history="1">
        <w:r w:rsidRPr="004E79A1">
          <w:rPr>
            <w:rStyle w:val="Hyperlink"/>
            <w:szCs w:val="22"/>
          </w:rPr>
          <w:t>https://mentor.ieee.org/802.11/dcn/22/11-22-0593-00-0000-2nd-vice-chair-report-may-2022.pptx</w:t>
        </w:r>
      </w:hyperlink>
      <w:r w:rsidRPr="004E79A1">
        <w:rPr>
          <w:szCs w:val="22"/>
        </w:rPr>
        <w:t xml:space="preserve">     </w:t>
      </w:r>
    </w:p>
    <w:p w14:paraId="14EC18EB" w14:textId="77777777" w:rsidR="0011318A" w:rsidRPr="004E79A1" w:rsidRDefault="0011318A" w:rsidP="0011318A">
      <w:pPr>
        <w:numPr>
          <w:ilvl w:val="2"/>
          <w:numId w:val="1"/>
        </w:numPr>
        <w:rPr>
          <w:szCs w:val="22"/>
        </w:rPr>
      </w:pPr>
      <w:r w:rsidRPr="004E79A1">
        <w:rPr>
          <w:szCs w:val="22"/>
        </w:rPr>
        <w:t>No issues were noted.</w:t>
      </w:r>
    </w:p>
    <w:p w14:paraId="4084AD69" w14:textId="567AA99E" w:rsidR="0011318A" w:rsidRPr="004E79A1" w:rsidRDefault="0011318A" w:rsidP="0011318A">
      <w:pPr>
        <w:numPr>
          <w:ilvl w:val="1"/>
          <w:numId w:val="1"/>
        </w:numPr>
        <w:rPr>
          <w:szCs w:val="22"/>
        </w:rPr>
      </w:pPr>
      <w:r w:rsidRPr="004E79A1">
        <w:rPr>
          <w:b/>
          <w:bCs/>
          <w:szCs w:val="22"/>
        </w:rPr>
        <w:t>Review agenda</w:t>
      </w:r>
      <w:r w:rsidRPr="004E79A1">
        <w:rPr>
          <w:szCs w:val="22"/>
        </w:rPr>
        <w:t>:11-22/808r</w:t>
      </w:r>
      <w:r w:rsidR="00546030">
        <w:rPr>
          <w:szCs w:val="22"/>
        </w:rPr>
        <w:t>5</w:t>
      </w:r>
      <w:r w:rsidRPr="004E79A1">
        <w:rPr>
          <w:szCs w:val="22"/>
        </w:rPr>
        <w:t>:</w:t>
      </w:r>
    </w:p>
    <w:p w14:paraId="33844B7D" w14:textId="4309DF8F" w:rsidR="00ED2354" w:rsidRPr="004E79A1" w:rsidRDefault="006568A0" w:rsidP="00ED2354">
      <w:pPr>
        <w:numPr>
          <w:ilvl w:val="2"/>
          <w:numId w:val="1"/>
        </w:numPr>
        <w:rPr>
          <w:szCs w:val="22"/>
        </w:rPr>
      </w:pPr>
      <w:hyperlink r:id="rId18" w:history="1">
        <w:r w:rsidR="00546030">
          <w:rPr>
            <w:rStyle w:val="Hyperlink"/>
            <w:szCs w:val="22"/>
          </w:rPr>
          <w:t>https://mentor.ieee.org/802.11/dcn/22/11-22-0808-05-000m-may-july-teleconference-agenda.docx</w:t>
        </w:r>
      </w:hyperlink>
    </w:p>
    <w:p w14:paraId="720A6465" w14:textId="7DB17528" w:rsidR="00365CF9" w:rsidRPr="004E79A1" w:rsidRDefault="00365CF9" w:rsidP="00041955">
      <w:pPr>
        <w:numPr>
          <w:ilvl w:val="2"/>
          <w:numId w:val="1"/>
        </w:numPr>
        <w:rPr>
          <w:szCs w:val="22"/>
        </w:rPr>
      </w:pPr>
      <w:r w:rsidRPr="004E79A1">
        <w:rPr>
          <w:szCs w:val="22"/>
          <w:lang w:eastAsia="en-GB"/>
        </w:rPr>
        <w:t>Comment resolution</w:t>
      </w:r>
      <w:r w:rsidR="00041955" w:rsidRPr="004E79A1">
        <w:rPr>
          <w:szCs w:val="22"/>
          <w:lang w:eastAsia="en-GB"/>
        </w:rPr>
        <w:t>:</w:t>
      </w:r>
    </w:p>
    <w:p w14:paraId="19376C88" w14:textId="12EB5754" w:rsidR="00F01DDE" w:rsidRPr="004E79A1" w:rsidRDefault="00F01DDE" w:rsidP="00F01DDE">
      <w:pPr>
        <w:pStyle w:val="ListParagraph"/>
        <w:numPr>
          <w:ilvl w:val="0"/>
          <w:numId w:val="6"/>
        </w:numPr>
        <w:rPr>
          <w:szCs w:val="22"/>
          <w:lang w:val="en-CA"/>
        </w:rPr>
      </w:pPr>
      <w:r w:rsidRPr="004E79A1">
        <w:rPr>
          <w:szCs w:val="22"/>
          <w:lang w:val="en-CA"/>
        </w:rPr>
        <w:t>CIDs 1231, 2310 – doc 11-22/765 – McCann (Huawei)</w:t>
      </w:r>
    </w:p>
    <w:p w14:paraId="36ADDC48" w14:textId="77777777" w:rsidR="00BF0430" w:rsidRPr="004E79A1" w:rsidRDefault="00BF0430" w:rsidP="00BF0430">
      <w:pPr>
        <w:pStyle w:val="ListParagraph"/>
        <w:numPr>
          <w:ilvl w:val="0"/>
          <w:numId w:val="6"/>
        </w:numPr>
        <w:rPr>
          <w:szCs w:val="22"/>
          <w:lang w:val="en-CA"/>
        </w:rPr>
      </w:pPr>
      <w:r w:rsidRPr="004E79A1">
        <w:rPr>
          <w:szCs w:val="22"/>
          <w:lang w:val="en-CA"/>
        </w:rPr>
        <w:t>GEN CIDs – doc 11-22/839 – Montemurro (Huawei)</w:t>
      </w:r>
    </w:p>
    <w:p w14:paraId="13BA5F25" w14:textId="38D2BA41" w:rsidR="00365CF9" w:rsidRPr="004E79A1" w:rsidRDefault="00365CF9" w:rsidP="00041955">
      <w:pPr>
        <w:pStyle w:val="ListParagraph"/>
        <w:numPr>
          <w:ilvl w:val="0"/>
          <w:numId w:val="6"/>
        </w:numPr>
        <w:rPr>
          <w:szCs w:val="22"/>
          <w:lang w:val="en-CA"/>
        </w:rPr>
      </w:pPr>
      <w:r w:rsidRPr="004E79A1">
        <w:rPr>
          <w:szCs w:val="22"/>
          <w:lang w:val="en-CA"/>
        </w:rPr>
        <w:t>GEN Review CIDs – Rosdahl (Qualcomm)</w:t>
      </w:r>
    </w:p>
    <w:p w14:paraId="07D36C62" w14:textId="6744F0B6" w:rsidR="00193E7E" w:rsidRPr="004E79A1" w:rsidRDefault="00193E7E" w:rsidP="00193E7E">
      <w:pPr>
        <w:numPr>
          <w:ilvl w:val="2"/>
          <w:numId w:val="1"/>
        </w:numPr>
        <w:rPr>
          <w:szCs w:val="22"/>
        </w:rPr>
      </w:pPr>
      <w:r w:rsidRPr="004E79A1">
        <w:rPr>
          <w:szCs w:val="22"/>
        </w:rPr>
        <w:t>No objection to proposed Agenda.</w:t>
      </w:r>
    </w:p>
    <w:p w14:paraId="42FCE6FE" w14:textId="57C8A5D2" w:rsidR="004A0B4E" w:rsidRPr="004E79A1" w:rsidRDefault="00803E03" w:rsidP="004A0B4E">
      <w:pPr>
        <w:numPr>
          <w:ilvl w:val="1"/>
          <w:numId w:val="1"/>
        </w:numPr>
        <w:rPr>
          <w:szCs w:val="22"/>
        </w:rPr>
      </w:pPr>
      <w:r w:rsidRPr="004E79A1">
        <w:rPr>
          <w:b/>
          <w:bCs/>
          <w:szCs w:val="22"/>
        </w:rPr>
        <w:t>Editor report</w:t>
      </w:r>
      <w:r w:rsidRPr="004E79A1">
        <w:rPr>
          <w:szCs w:val="22"/>
        </w:rPr>
        <w:t xml:space="preserve"> – Emily QI/Edward AU</w:t>
      </w:r>
    </w:p>
    <w:p w14:paraId="740E53FF" w14:textId="729B9F85" w:rsidR="00A34C87" w:rsidRPr="001D2067" w:rsidRDefault="001D2067" w:rsidP="001D2067">
      <w:pPr>
        <w:numPr>
          <w:ilvl w:val="2"/>
          <w:numId w:val="1"/>
        </w:numPr>
        <w:rPr>
          <w:szCs w:val="22"/>
        </w:rPr>
      </w:pPr>
      <w:r>
        <w:rPr>
          <w:szCs w:val="22"/>
        </w:rPr>
        <w:t>Not Present – No Report.</w:t>
      </w:r>
    </w:p>
    <w:p w14:paraId="340CA535" w14:textId="394D52DE" w:rsidR="00234F53" w:rsidRPr="004E79A1" w:rsidRDefault="00116AC2" w:rsidP="004A0B4E">
      <w:pPr>
        <w:numPr>
          <w:ilvl w:val="1"/>
          <w:numId w:val="1"/>
        </w:numPr>
        <w:rPr>
          <w:szCs w:val="22"/>
        </w:rPr>
      </w:pPr>
      <w:r w:rsidRPr="004E79A1">
        <w:rPr>
          <w:b/>
          <w:bCs/>
          <w:szCs w:val="22"/>
          <w:lang w:val="en-CA"/>
        </w:rPr>
        <w:t xml:space="preserve">Review </w:t>
      </w:r>
      <w:r w:rsidR="00234F53" w:rsidRPr="004E79A1">
        <w:rPr>
          <w:b/>
          <w:bCs/>
          <w:szCs w:val="22"/>
          <w:lang w:val="en-CA"/>
        </w:rPr>
        <w:t>doc 11-22/765</w:t>
      </w:r>
      <w:r w:rsidR="001D2067">
        <w:rPr>
          <w:b/>
          <w:bCs/>
          <w:szCs w:val="22"/>
          <w:lang w:val="en-CA"/>
        </w:rPr>
        <w:t>r1</w:t>
      </w:r>
      <w:r w:rsidR="00234F53" w:rsidRPr="004E79A1">
        <w:rPr>
          <w:szCs w:val="22"/>
          <w:lang w:val="en-CA"/>
        </w:rPr>
        <w:t xml:space="preserve"> –</w:t>
      </w:r>
      <w:r w:rsidRPr="004E79A1">
        <w:rPr>
          <w:szCs w:val="22"/>
          <w:lang w:val="en-CA"/>
        </w:rPr>
        <w:t xml:space="preserve"> CIDs 1231, 2310 – </w:t>
      </w:r>
      <w:r w:rsidR="00CE1A77">
        <w:rPr>
          <w:szCs w:val="22"/>
          <w:lang w:val="en-CA"/>
        </w:rPr>
        <w:t xml:space="preserve">Stephen </w:t>
      </w:r>
      <w:r w:rsidR="00CE1A77" w:rsidRPr="004E79A1">
        <w:rPr>
          <w:szCs w:val="22"/>
          <w:lang w:val="en-CA"/>
        </w:rPr>
        <w:t xml:space="preserve">MCCANN </w:t>
      </w:r>
      <w:r w:rsidR="00234F53" w:rsidRPr="004E79A1">
        <w:rPr>
          <w:szCs w:val="22"/>
          <w:lang w:val="en-CA"/>
        </w:rPr>
        <w:t>(Huawei)</w:t>
      </w:r>
    </w:p>
    <w:p w14:paraId="467C7F45" w14:textId="7AE74C75" w:rsidR="00116AC2" w:rsidRPr="004E79A1" w:rsidRDefault="006568A0" w:rsidP="00116AC2">
      <w:pPr>
        <w:numPr>
          <w:ilvl w:val="2"/>
          <w:numId w:val="1"/>
        </w:numPr>
        <w:rPr>
          <w:szCs w:val="22"/>
        </w:rPr>
      </w:pPr>
      <w:hyperlink r:id="rId19" w:history="1">
        <w:r w:rsidR="00116AC2" w:rsidRPr="004E79A1">
          <w:rPr>
            <w:rStyle w:val="Hyperlink"/>
            <w:szCs w:val="22"/>
          </w:rPr>
          <w:t>https://mentor.ieee.org/802.11/dcn/22/11-22-0765-01-000m-comment-resolution-for-cids-1231-2310.docx</w:t>
        </w:r>
      </w:hyperlink>
      <w:r w:rsidR="00116AC2" w:rsidRPr="004E79A1">
        <w:rPr>
          <w:szCs w:val="22"/>
        </w:rPr>
        <w:t xml:space="preserve"> </w:t>
      </w:r>
    </w:p>
    <w:p w14:paraId="04E44203" w14:textId="4ED7F0B2" w:rsidR="003076A0" w:rsidRPr="004E79A1" w:rsidRDefault="000E6FBC" w:rsidP="003076A0">
      <w:pPr>
        <w:numPr>
          <w:ilvl w:val="2"/>
          <w:numId w:val="1"/>
        </w:numPr>
        <w:rPr>
          <w:szCs w:val="22"/>
          <w:highlight w:val="green"/>
        </w:rPr>
      </w:pPr>
      <w:r w:rsidRPr="004E79A1">
        <w:rPr>
          <w:szCs w:val="22"/>
          <w:highlight w:val="green"/>
        </w:rPr>
        <w:t>CID 1231 (GEN)</w:t>
      </w:r>
      <w:r w:rsidR="003076A0" w:rsidRPr="004E79A1">
        <w:rPr>
          <w:szCs w:val="22"/>
          <w:highlight w:val="green"/>
        </w:rPr>
        <w:t xml:space="preserve"> and CID 2310 (</w:t>
      </w:r>
      <w:r w:rsidR="003303B7" w:rsidRPr="004E79A1">
        <w:rPr>
          <w:szCs w:val="22"/>
          <w:highlight w:val="green"/>
        </w:rPr>
        <w:t>MAC</w:t>
      </w:r>
      <w:r w:rsidR="003076A0" w:rsidRPr="004E79A1">
        <w:rPr>
          <w:szCs w:val="22"/>
          <w:highlight w:val="green"/>
        </w:rPr>
        <w:t>)</w:t>
      </w:r>
    </w:p>
    <w:p w14:paraId="068FA59F" w14:textId="73EEB44F" w:rsidR="009D69A5" w:rsidRPr="004E79A1" w:rsidRDefault="009D69A5" w:rsidP="009D69A5">
      <w:pPr>
        <w:numPr>
          <w:ilvl w:val="3"/>
          <w:numId w:val="1"/>
        </w:numPr>
        <w:rPr>
          <w:szCs w:val="22"/>
        </w:rPr>
      </w:pPr>
      <w:r w:rsidRPr="004E79A1">
        <w:rPr>
          <w:szCs w:val="22"/>
        </w:rPr>
        <w:t>Review comment</w:t>
      </w:r>
    </w:p>
    <w:p w14:paraId="278837D5" w14:textId="30FBF8A2" w:rsidR="009D69A5" w:rsidRPr="004E79A1" w:rsidRDefault="009D69A5" w:rsidP="009D69A5">
      <w:pPr>
        <w:numPr>
          <w:ilvl w:val="3"/>
          <w:numId w:val="1"/>
        </w:numPr>
        <w:rPr>
          <w:szCs w:val="22"/>
        </w:rPr>
      </w:pPr>
      <w:r w:rsidRPr="004E79A1">
        <w:rPr>
          <w:szCs w:val="22"/>
        </w:rPr>
        <w:t>Review Proposed Changes</w:t>
      </w:r>
    </w:p>
    <w:p w14:paraId="4D7E2B94" w14:textId="4D39C616" w:rsidR="00B16AD8" w:rsidRPr="004E79A1" w:rsidRDefault="00B16AD8" w:rsidP="009D69A5">
      <w:pPr>
        <w:numPr>
          <w:ilvl w:val="3"/>
          <w:numId w:val="1"/>
        </w:numPr>
        <w:rPr>
          <w:szCs w:val="22"/>
        </w:rPr>
      </w:pPr>
      <w:r w:rsidRPr="004E79A1">
        <w:rPr>
          <w:szCs w:val="22"/>
        </w:rPr>
        <w:t>Review discussion.</w:t>
      </w:r>
    </w:p>
    <w:p w14:paraId="3C7129A3" w14:textId="66F223A5" w:rsidR="003303B7" w:rsidRPr="004E79A1" w:rsidRDefault="003303B7" w:rsidP="009D69A5">
      <w:pPr>
        <w:numPr>
          <w:ilvl w:val="3"/>
          <w:numId w:val="1"/>
        </w:numPr>
        <w:rPr>
          <w:szCs w:val="22"/>
        </w:rPr>
      </w:pPr>
      <w:r w:rsidRPr="004E79A1">
        <w:rPr>
          <w:szCs w:val="22"/>
        </w:rPr>
        <w:t>CID 2310</w:t>
      </w:r>
      <w:r w:rsidR="0023303F" w:rsidRPr="004E79A1">
        <w:rPr>
          <w:szCs w:val="22"/>
        </w:rPr>
        <w:t xml:space="preserve"> (MAC)</w:t>
      </w:r>
      <w:r w:rsidRPr="004E79A1">
        <w:rPr>
          <w:szCs w:val="22"/>
        </w:rPr>
        <w:t xml:space="preserve"> was pulled from motion in May</w:t>
      </w:r>
      <w:r w:rsidR="002C0B9A" w:rsidRPr="004E79A1">
        <w:rPr>
          <w:szCs w:val="22"/>
        </w:rPr>
        <w:t>.</w:t>
      </w:r>
    </w:p>
    <w:p w14:paraId="3880C0B4" w14:textId="694A41D7" w:rsidR="009D69A5" w:rsidRPr="004E79A1" w:rsidRDefault="00B16AD8" w:rsidP="009D69A5">
      <w:pPr>
        <w:numPr>
          <w:ilvl w:val="3"/>
          <w:numId w:val="1"/>
        </w:numPr>
        <w:rPr>
          <w:szCs w:val="22"/>
        </w:rPr>
      </w:pPr>
      <w:r w:rsidRPr="004E79A1">
        <w:rPr>
          <w:szCs w:val="22"/>
        </w:rPr>
        <w:t xml:space="preserve">Proposed Resolution: </w:t>
      </w:r>
      <w:r w:rsidR="0023303F" w:rsidRPr="004E79A1">
        <w:rPr>
          <w:szCs w:val="22"/>
        </w:rPr>
        <w:t xml:space="preserve">CID 1231 (GEN) and CID 2310 (MAC) </w:t>
      </w:r>
      <w:r w:rsidR="008C76CE" w:rsidRPr="004E79A1">
        <w:rPr>
          <w:szCs w:val="22"/>
        </w:rPr>
        <w:t xml:space="preserve">REVISED (GEN: 2022-06-06 14:17:23Z) </w:t>
      </w:r>
      <w:r w:rsidRPr="004E79A1">
        <w:rPr>
          <w:szCs w:val="22"/>
        </w:rPr>
        <w:t xml:space="preserve">– Incorporate the changes in 11-22/765r2: </w:t>
      </w:r>
    </w:p>
    <w:p w14:paraId="027AE26D" w14:textId="6BD6C662" w:rsidR="00B16AD8" w:rsidRPr="004E79A1" w:rsidRDefault="006568A0" w:rsidP="00B16AD8">
      <w:pPr>
        <w:ind w:left="2880"/>
        <w:rPr>
          <w:szCs w:val="22"/>
        </w:rPr>
      </w:pPr>
      <w:hyperlink r:id="rId20" w:history="1">
        <w:r w:rsidR="00B16AD8" w:rsidRPr="004E79A1">
          <w:rPr>
            <w:rStyle w:val="Hyperlink"/>
            <w:szCs w:val="22"/>
          </w:rPr>
          <w:t>https://mentor.ieee.org/802.11/dcn/22/11-22-0765-02-000m-comment-resolution-for-cids-1231-2310.docx</w:t>
        </w:r>
      </w:hyperlink>
    </w:p>
    <w:p w14:paraId="6D926C61" w14:textId="5E5B4915" w:rsidR="002C0B9A" w:rsidRPr="004E79A1" w:rsidRDefault="002C0B9A" w:rsidP="002C0B9A">
      <w:pPr>
        <w:numPr>
          <w:ilvl w:val="2"/>
          <w:numId w:val="1"/>
        </w:numPr>
        <w:rPr>
          <w:szCs w:val="22"/>
        </w:rPr>
      </w:pPr>
      <w:r w:rsidRPr="004E79A1">
        <w:rPr>
          <w:szCs w:val="22"/>
        </w:rPr>
        <w:t xml:space="preserve">No </w:t>
      </w:r>
      <w:r w:rsidR="004E79A1" w:rsidRPr="004E79A1">
        <w:rPr>
          <w:szCs w:val="22"/>
        </w:rPr>
        <w:t>Objection</w:t>
      </w:r>
      <w:r w:rsidRPr="004E79A1">
        <w:rPr>
          <w:szCs w:val="22"/>
        </w:rPr>
        <w:t xml:space="preserve"> – Mark Ready for Motion</w:t>
      </w:r>
    </w:p>
    <w:p w14:paraId="18B18B99" w14:textId="75F12934" w:rsidR="002C0B9A" w:rsidRPr="004E79A1" w:rsidRDefault="0039585E" w:rsidP="002C0B9A">
      <w:pPr>
        <w:numPr>
          <w:ilvl w:val="1"/>
          <w:numId w:val="1"/>
        </w:numPr>
        <w:rPr>
          <w:szCs w:val="22"/>
        </w:rPr>
      </w:pPr>
      <w:r>
        <w:rPr>
          <w:b/>
          <w:bCs/>
          <w:szCs w:val="22"/>
          <w:lang w:val="en-CA"/>
        </w:rPr>
        <w:t>Assigned</w:t>
      </w:r>
      <w:r w:rsidR="002C0B9A" w:rsidRPr="004E79A1">
        <w:rPr>
          <w:b/>
          <w:bCs/>
          <w:szCs w:val="22"/>
          <w:lang w:val="en-CA"/>
        </w:rPr>
        <w:t xml:space="preserve"> Chair </w:t>
      </w:r>
      <w:r w:rsidR="00640034">
        <w:rPr>
          <w:b/>
          <w:bCs/>
          <w:szCs w:val="22"/>
          <w:lang w:val="en-CA"/>
        </w:rPr>
        <w:t xml:space="preserve">to Chair </w:t>
      </w:r>
      <w:r w:rsidR="008C76CE" w:rsidRPr="004E79A1">
        <w:rPr>
          <w:b/>
          <w:bCs/>
          <w:szCs w:val="22"/>
          <w:lang w:val="en-CA"/>
        </w:rPr>
        <w:t>Pro-</w:t>
      </w:r>
      <w:proofErr w:type="spellStart"/>
      <w:r w:rsidR="008C76CE" w:rsidRPr="004E79A1">
        <w:rPr>
          <w:b/>
          <w:bCs/>
          <w:szCs w:val="22"/>
          <w:lang w:val="en-CA"/>
        </w:rPr>
        <w:t>Tem</w:t>
      </w:r>
      <w:proofErr w:type="spellEnd"/>
      <w:r w:rsidR="008C76CE" w:rsidRPr="004E79A1">
        <w:rPr>
          <w:b/>
          <w:bCs/>
          <w:szCs w:val="22"/>
          <w:lang w:val="en-CA"/>
        </w:rPr>
        <w:t xml:space="preserve"> </w:t>
      </w:r>
      <w:r w:rsidR="002C0B9A" w:rsidRPr="004E79A1">
        <w:rPr>
          <w:b/>
          <w:bCs/>
          <w:szCs w:val="22"/>
          <w:lang w:val="en-CA"/>
        </w:rPr>
        <w:t>to Stephen MCCANN</w:t>
      </w:r>
    </w:p>
    <w:p w14:paraId="2291BE0A" w14:textId="3D95036F" w:rsidR="002C0B9A" w:rsidRPr="004E79A1" w:rsidRDefault="002C0B9A" w:rsidP="002C0B9A">
      <w:pPr>
        <w:numPr>
          <w:ilvl w:val="1"/>
          <w:numId w:val="1"/>
        </w:numPr>
        <w:rPr>
          <w:szCs w:val="22"/>
        </w:rPr>
      </w:pPr>
      <w:r w:rsidRPr="004E79A1">
        <w:rPr>
          <w:b/>
          <w:bCs/>
          <w:szCs w:val="22"/>
          <w:lang w:val="en-CA"/>
        </w:rPr>
        <w:t xml:space="preserve">Review doc 11-22/839- GEN CIDs – </w:t>
      </w:r>
      <w:r w:rsidRPr="004E79A1">
        <w:rPr>
          <w:szCs w:val="22"/>
          <w:lang w:val="en-CA"/>
        </w:rPr>
        <w:t>Michael MONTEMURRO (Huawei)</w:t>
      </w:r>
    </w:p>
    <w:p w14:paraId="4C34483E" w14:textId="27B29AA4" w:rsidR="002C0B9A" w:rsidRPr="004E79A1" w:rsidRDefault="006568A0" w:rsidP="002C0B9A">
      <w:pPr>
        <w:numPr>
          <w:ilvl w:val="2"/>
          <w:numId w:val="1"/>
        </w:numPr>
        <w:rPr>
          <w:szCs w:val="22"/>
        </w:rPr>
      </w:pPr>
      <w:hyperlink r:id="rId21" w:history="1">
        <w:r w:rsidR="002C0B9A" w:rsidRPr="004E79A1">
          <w:rPr>
            <w:rStyle w:val="Hyperlink"/>
            <w:szCs w:val="22"/>
          </w:rPr>
          <w:t>https://mentor.ieee.org/802.11/dcn/22/11-22-0839-00-000m-tgme-lb258-misc-gen-comment-resolutions.docx</w:t>
        </w:r>
      </w:hyperlink>
      <w:r w:rsidR="002C0B9A" w:rsidRPr="004E79A1">
        <w:rPr>
          <w:szCs w:val="22"/>
        </w:rPr>
        <w:t xml:space="preserve"> </w:t>
      </w:r>
    </w:p>
    <w:p w14:paraId="09E34A24" w14:textId="7F0866C9" w:rsidR="002C0B9A" w:rsidRPr="004E79A1" w:rsidRDefault="002C0B9A" w:rsidP="002C0B9A">
      <w:pPr>
        <w:numPr>
          <w:ilvl w:val="2"/>
          <w:numId w:val="1"/>
        </w:numPr>
        <w:rPr>
          <w:szCs w:val="22"/>
          <w:highlight w:val="green"/>
        </w:rPr>
      </w:pPr>
      <w:r w:rsidRPr="004E79A1">
        <w:rPr>
          <w:szCs w:val="22"/>
          <w:highlight w:val="green"/>
        </w:rPr>
        <w:t>CID 1039 (GEN)</w:t>
      </w:r>
    </w:p>
    <w:p w14:paraId="2F629F6B" w14:textId="3BADE8CE" w:rsidR="002C0B9A" w:rsidRPr="004E79A1" w:rsidRDefault="00F970A9" w:rsidP="002C0B9A">
      <w:pPr>
        <w:numPr>
          <w:ilvl w:val="3"/>
          <w:numId w:val="1"/>
        </w:numPr>
        <w:rPr>
          <w:szCs w:val="22"/>
        </w:rPr>
      </w:pPr>
      <w:r w:rsidRPr="004E79A1">
        <w:rPr>
          <w:szCs w:val="22"/>
        </w:rPr>
        <w:t>Review</w:t>
      </w:r>
      <w:r w:rsidR="002C0B9A" w:rsidRPr="004E79A1">
        <w:rPr>
          <w:szCs w:val="22"/>
        </w:rPr>
        <w:t xml:space="preserve"> Comment</w:t>
      </w:r>
    </w:p>
    <w:p w14:paraId="7B7015AB" w14:textId="75A3C084" w:rsidR="002C0B9A" w:rsidRPr="004E79A1" w:rsidRDefault="002C0B9A" w:rsidP="002C0B9A">
      <w:pPr>
        <w:numPr>
          <w:ilvl w:val="3"/>
          <w:numId w:val="1"/>
        </w:numPr>
        <w:rPr>
          <w:szCs w:val="22"/>
        </w:rPr>
      </w:pPr>
      <w:r w:rsidRPr="004E79A1">
        <w:rPr>
          <w:szCs w:val="22"/>
        </w:rPr>
        <w:t>Commentor</w:t>
      </w:r>
      <w:r w:rsidR="00F970A9" w:rsidRPr="004E79A1">
        <w:rPr>
          <w:szCs w:val="22"/>
        </w:rPr>
        <w:t xml:space="preserve"> has withdrawn comment</w:t>
      </w:r>
    </w:p>
    <w:p w14:paraId="261D8D41" w14:textId="59530C89" w:rsidR="00F970A9" w:rsidRPr="004E79A1" w:rsidRDefault="007B06C4" w:rsidP="002C0B9A">
      <w:pPr>
        <w:numPr>
          <w:ilvl w:val="3"/>
          <w:numId w:val="1"/>
        </w:numPr>
        <w:rPr>
          <w:szCs w:val="22"/>
        </w:rPr>
      </w:pPr>
      <w:r w:rsidRPr="004E79A1">
        <w:rPr>
          <w:szCs w:val="22"/>
        </w:rPr>
        <w:t>Proposed Resolution: REJECTED (GEN: 2022-06-06 14:22:05Z) Commenter has withdrawn the comment</w:t>
      </w:r>
    </w:p>
    <w:p w14:paraId="6214BD88" w14:textId="3FDA0FF3" w:rsidR="007B06C4" w:rsidRPr="004E79A1" w:rsidRDefault="007B06C4" w:rsidP="002C0B9A">
      <w:pPr>
        <w:numPr>
          <w:ilvl w:val="3"/>
          <w:numId w:val="1"/>
        </w:numPr>
        <w:rPr>
          <w:szCs w:val="22"/>
        </w:rPr>
      </w:pPr>
      <w:r w:rsidRPr="004E79A1">
        <w:rPr>
          <w:szCs w:val="22"/>
        </w:rPr>
        <w:t>No Objection – Mark Ready for Motion</w:t>
      </w:r>
    </w:p>
    <w:p w14:paraId="2BA2A3A3" w14:textId="4B6DA39C" w:rsidR="007B06C4" w:rsidRPr="004E79A1" w:rsidRDefault="007B06C4" w:rsidP="007B06C4">
      <w:pPr>
        <w:numPr>
          <w:ilvl w:val="2"/>
          <w:numId w:val="1"/>
        </w:numPr>
        <w:rPr>
          <w:szCs w:val="22"/>
          <w:highlight w:val="green"/>
        </w:rPr>
      </w:pPr>
      <w:r w:rsidRPr="004E79A1">
        <w:rPr>
          <w:szCs w:val="22"/>
          <w:highlight w:val="green"/>
        </w:rPr>
        <w:t xml:space="preserve">CID </w:t>
      </w:r>
      <w:r w:rsidR="00D422ED" w:rsidRPr="004E79A1">
        <w:rPr>
          <w:szCs w:val="22"/>
          <w:highlight w:val="green"/>
        </w:rPr>
        <w:t>1281, 2255</w:t>
      </w:r>
      <w:r w:rsidR="006A1E52" w:rsidRPr="004E79A1">
        <w:rPr>
          <w:szCs w:val="22"/>
          <w:highlight w:val="green"/>
        </w:rPr>
        <w:t>, 1869</w:t>
      </w:r>
      <w:r w:rsidR="00D422ED" w:rsidRPr="004E79A1">
        <w:rPr>
          <w:szCs w:val="22"/>
          <w:highlight w:val="green"/>
        </w:rPr>
        <w:t xml:space="preserve"> (GEN)</w:t>
      </w:r>
    </w:p>
    <w:p w14:paraId="3CF563AE" w14:textId="7FBF2E2B" w:rsidR="00D422ED" w:rsidRPr="004E79A1" w:rsidRDefault="00D422ED" w:rsidP="00D422ED">
      <w:pPr>
        <w:numPr>
          <w:ilvl w:val="3"/>
          <w:numId w:val="1"/>
        </w:numPr>
        <w:rPr>
          <w:szCs w:val="22"/>
        </w:rPr>
      </w:pPr>
      <w:r w:rsidRPr="004E79A1">
        <w:rPr>
          <w:szCs w:val="22"/>
        </w:rPr>
        <w:t>Review Comments</w:t>
      </w:r>
    </w:p>
    <w:p w14:paraId="645B3456" w14:textId="43FE448C" w:rsidR="00D422ED" w:rsidRPr="004E79A1" w:rsidRDefault="00D422ED" w:rsidP="00D422ED">
      <w:pPr>
        <w:numPr>
          <w:ilvl w:val="3"/>
          <w:numId w:val="1"/>
        </w:numPr>
        <w:rPr>
          <w:szCs w:val="22"/>
        </w:rPr>
      </w:pPr>
      <w:r w:rsidRPr="004E79A1">
        <w:rPr>
          <w:szCs w:val="22"/>
        </w:rPr>
        <w:lastRenderedPageBreak/>
        <w:t>11ax and 11ay both added a definition for SISO.</w:t>
      </w:r>
    </w:p>
    <w:p w14:paraId="0C987991" w14:textId="13B8BB01" w:rsidR="00D422ED" w:rsidRPr="004E79A1" w:rsidRDefault="00A91D95" w:rsidP="00D422ED">
      <w:pPr>
        <w:numPr>
          <w:ilvl w:val="3"/>
          <w:numId w:val="1"/>
        </w:numPr>
        <w:rPr>
          <w:szCs w:val="22"/>
        </w:rPr>
      </w:pPr>
      <w:r w:rsidRPr="004E79A1">
        <w:rPr>
          <w:szCs w:val="22"/>
        </w:rPr>
        <w:t>Review MIMO definition</w:t>
      </w:r>
    </w:p>
    <w:p w14:paraId="30EAC7F1" w14:textId="03132FC6" w:rsidR="00A91D95" w:rsidRPr="004E79A1" w:rsidRDefault="006A1E52" w:rsidP="00D422ED">
      <w:pPr>
        <w:numPr>
          <w:ilvl w:val="3"/>
          <w:numId w:val="1"/>
        </w:numPr>
        <w:rPr>
          <w:szCs w:val="22"/>
        </w:rPr>
      </w:pPr>
      <w:r w:rsidRPr="004E79A1">
        <w:rPr>
          <w:szCs w:val="22"/>
        </w:rPr>
        <w:t>Proposed Resolution: CID 2255</w:t>
      </w:r>
      <w:r w:rsidR="00484D9C" w:rsidRPr="004E79A1">
        <w:rPr>
          <w:szCs w:val="22"/>
        </w:rPr>
        <w:t>: ACCEPTED (GEN: 2022-06-06 14:25:18Z)</w:t>
      </w:r>
    </w:p>
    <w:p w14:paraId="121C6CA4" w14:textId="2DEE0F7B" w:rsidR="00484D9C" w:rsidRPr="004E79A1" w:rsidRDefault="00484D9C" w:rsidP="00D422ED">
      <w:pPr>
        <w:numPr>
          <w:ilvl w:val="3"/>
          <w:numId w:val="1"/>
        </w:numPr>
        <w:rPr>
          <w:szCs w:val="22"/>
        </w:rPr>
      </w:pPr>
      <w:r w:rsidRPr="004E79A1">
        <w:rPr>
          <w:szCs w:val="22"/>
        </w:rPr>
        <w:t xml:space="preserve">Proposed Resolution: CID 1281 and 1869: </w:t>
      </w:r>
      <w:r w:rsidR="00F11F1D" w:rsidRPr="00F11F1D">
        <w:rPr>
          <w:szCs w:val="22"/>
        </w:rPr>
        <w:t xml:space="preserve">REVISED </w:t>
      </w:r>
      <w:r w:rsidR="000C4130" w:rsidRPr="004E79A1">
        <w:rPr>
          <w:szCs w:val="22"/>
        </w:rPr>
        <w:t>(GEN: 2022-06-06 14:27:14Z)</w:t>
      </w:r>
      <w:r w:rsidR="009D5D36" w:rsidRPr="004E79A1">
        <w:rPr>
          <w:szCs w:val="22"/>
        </w:rPr>
        <w:t>. Remove the "SISO" definition at 202.60. Remove the "(SISO)" on P4318L32. Note to editor. The resolution to this CID is the same as CID 2255.</w:t>
      </w:r>
    </w:p>
    <w:p w14:paraId="36BB8CF1" w14:textId="541ADD5B" w:rsidR="004E3D57" w:rsidRPr="004E79A1" w:rsidRDefault="004E3D57" w:rsidP="00D422ED">
      <w:pPr>
        <w:numPr>
          <w:ilvl w:val="3"/>
          <w:numId w:val="1"/>
        </w:numPr>
        <w:rPr>
          <w:szCs w:val="22"/>
        </w:rPr>
      </w:pPr>
      <w:r w:rsidRPr="004E79A1">
        <w:rPr>
          <w:szCs w:val="22"/>
        </w:rPr>
        <w:t>No Objection – Mark ready for Motion</w:t>
      </w:r>
    </w:p>
    <w:p w14:paraId="448E523E" w14:textId="77777777" w:rsidR="004E3D57" w:rsidRPr="004E79A1" w:rsidRDefault="0057753D" w:rsidP="0057753D">
      <w:pPr>
        <w:numPr>
          <w:ilvl w:val="2"/>
          <w:numId w:val="1"/>
        </w:numPr>
        <w:rPr>
          <w:szCs w:val="22"/>
          <w:highlight w:val="green"/>
        </w:rPr>
      </w:pPr>
      <w:r w:rsidRPr="004E79A1">
        <w:rPr>
          <w:szCs w:val="22"/>
          <w:highlight w:val="green"/>
        </w:rPr>
        <w:t xml:space="preserve">CID </w:t>
      </w:r>
      <w:r w:rsidR="004E3D57" w:rsidRPr="004E79A1">
        <w:rPr>
          <w:szCs w:val="22"/>
          <w:highlight w:val="green"/>
        </w:rPr>
        <w:t>1379 (GEN)</w:t>
      </w:r>
    </w:p>
    <w:p w14:paraId="419AC785" w14:textId="77777777" w:rsidR="004E3D57" w:rsidRPr="004E79A1" w:rsidRDefault="004E3D57" w:rsidP="004E3D57">
      <w:pPr>
        <w:numPr>
          <w:ilvl w:val="3"/>
          <w:numId w:val="1"/>
        </w:numPr>
        <w:rPr>
          <w:szCs w:val="22"/>
        </w:rPr>
      </w:pPr>
      <w:r w:rsidRPr="004E79A1">
        <w:rPr>
          <w:szCs w:val="22"/>
        </w:rPr>
        <w:t>Review Comment</w:t>
      </w:r>
    </w:p>
    <w:p w14:paraId="7A6A98E0" w14:textId="2CAF8ED2" w:rsidR="004E3D57" w:rsidRPr="004E79A1" w:rsidRDefault="004E3D57" w:rsidP="004E3D57">
      <w:pPr>
        <w:numPr>
          <w:ilvl w:val="3"/>
          <w:numId w:val="1"/>
        </w:numPr>
        <w:rPr>
          <w:szCs w:val="22"/>
        </w:rPr>
      </w:pPr>
      <w:r w:rsidRPr="004E79A1">
        <w:rPr>
          <w:szCs w:val="22"/>
        </w:rPr>
        <w:t xml:space="preserve">Proposed Resolution: </w:t>
      </w:r>
      <w:r w:rsidR="0023303F" w:rsidRPr="004E79A1">
        <w:rPr>
          <w:szCs w:val="22"/>
        </w:rPr>
        <w:t>ACCEPTED (GEN: 2022-06-06 14:28:35Z)</w:t>
      </w:r>
      <w:r w:rsidRPr="004E79A1">
        <w:rPr>
          <w:szCs w:val="22"/>
        </w:rPr>
        <w:t>.</w:t>
      </w:r>
    </w:p>
    <w:p w14:paraId="492283C6" w14:textId="77777777" w:rsidR="005A7298" w:rsidRPr="004E79A1" w:rsidRDefault="004E3D57" w:rsidP="004E3D57">
      <w:pPr>
        <w:numPr>
          <w:ilvl w:val="3"/>
          <w:numId w:val="1"/>
        </w:numPr>
        <w:rPr>
          <w:szCs w:val="22"/>
        </w:rPr>
      </w:pPr>
      <w:r w:rsidRPr="004E79A1">
        <w:rPr>
          <w:szCs w:val="22"/>
        </w:rPr>
        <w:t>No Objection – Mark ready for Motion</w:t>
      </w:r>
    </w:p>
    <w:p w14:paraId="14F65407" w14:textId="77777777" w:rsidR="007D7633" w:rsidRPr="004E79A1" w:rsidRDefault="005A7298" w:rsidP="005A7298">
      <w:pPr>
        <w:numPr>
          <w:ilvl w:val="2"/>
          <w:numId w:val="1"/>
        </w:numPr>
        <w:rPr>
          <w:szCs w:val="22"/>
          <w:highlight w:val="green"/>
        </w:rPr>
      </w:pPr>
      <w:r w:rsidRPr="004E79A1">
        <w:rPr>
          <w:szCs w:val="22"/>
          <w:highlight w:val="green"/>
        </w:rPr>
        <w:t xml:space="preserve">CID </w:t>
      </w:r>
      <w:r w:rsidR="007D7633" w:rsidRPr="004E79A1">
        <w:rPr>
          <w:szCs w:val="22"/>
          <w:highlight w:val="green"/>
        </w:rPr>
        <w:t>1389 (GEN)</w:t>
      </w:r>
    </w:p>
    <w:p w14:paraId="078B51C5" w14:textId="77777777" w:rsidR="007D7633" w:rsidRPr="004E79A1" w:rsidRDefault="007D7633" w:rsidP="007D7633">
      <w:pPr>
        <w:numPr>
          <w:ilvl w:val="3"/>
          <w:numId w:val="1"/>
        </w:numPr>
        <w:rPr>
          <w:szCs w:val="22"/>
        </w:rPr>
      </w:pPr>
      <w:r w:rsidRPr="004E79A1">
        <w:rPr>
          <w:szCs w:val="22"/>
        </w:rPr>
        <w:t>Review Comment</w:t>
      </w:r>
    </w:p>
    <w:p w14:paraId="2CF9C9D4" w14:textId="77777777" w:rsidR="00A736A7" w:rsidRPr="004E79A1" w:rsidRDefault="00A736A7" w:rsidP="007D7633">
      <w:pPr>
        <w:numPr>
          <w:ilvl w:val="3"/>
          <w:numId w:val="1"/>
        </w:numPr>
        <w:rPr>
          <w:szCs w:val="22"/>
        </w:rPr>
      </w:pPr>
      <w:r w:rsidRPr="004E79A1">
        <w:rPr>
          <w:szCs w:val="22"/>
        </w:rPr>
        <w:t>Review proposed change.</w:t>
      </w:r>
    </w:p>
    <w:p w14:paraId="3EA89422" w14:textId="77777777" w:rsidR="00A736A7" w:rsidRPr="004E79A1" w:rsidRDefault="00A736A7" w:rsidP="007D7633">
      <w:pPr>
        <w:numPr>
          <w:ilvl w:val="3"/>
          <w:numId w:val="1"/>
        </w:numPr>
        <w:rPr>
          <w:szCs w:val="22"/>
        </w:rPr>
      </w:pPr>
      <w:r w:rsidRPr="004E79A1">
        <w:rPr>
          <w:szCs w:val="22"/>
        </w:rPr>
        <w:t>Review discussion in submission.</w:t>
      </w:r>
    </w:p>
    <w:p w14:paraId="331A4ADA" w14:textId="65956670" w:rsidR="00AE12F1" w:rsidRPr="004E79A1" w:rsidRDefault="00455577" w:rsidP="007D7633">
      <w:pPr>
        <w:numPr>
          <w:ilvl w:val="3"/>
          <w:numId w:val="1"/>
        </w:numPr>
        <w:rPr>
          <w:szCs w:val="22"/>
        </w:rPr>
      </w:pPr>
      <w:r w:rsidRPr="004E79A1">
        <w:rPr>
          <w:szCs w:val="22"/>
        </w:rPr>
        <w:t xml:space="preserve">Proposed Resolution: </w:t>
      </w:r>
      <w:r w:rsidR="00060965" w:rsidRPr="004E79A1">
        <w:rPr>
          <w:szCs w:val="22"/>
        </w:rPr>
        <w:t>REJECTED (GEN: 2022-06-06 14:32:00Z) Multicast traffic does pass through the controlled port and requires a negotiated GTKSA. The note is neither correct nor required</w:t>
      </w:r>
    </w:p>
    <w:p w14:paraId="3D417C07" w14:textId="77777777" w:rsidR="00060965" w:rsidRPr="004E79A1" w:rsidRDefault="00060965" w:rsidP="00060965">
      <w:pPr>
        <w:numPr>
          <w:ilvl w:val="3"/>
          <w:numId w:val="1"/>
        </w:numPr>
        <w:rPr>
          <w:szCs w:val="22"/>
        </w:rPr>
      </w:pPr>
      <w:r w:rsidRPr="004E79A1">
        <w:rPr>
          <w:szCs w:val="22"/>
        </w:rPr>
        <w:t>No Objection – Mark ready for Motion</w:t>
      </w:r>
    </w:p>
    <w:p w14:paraId="2F87B326" w14:textId="4E3C5054" w:rsidR="00060965" w:rsidRPr="004E79A1" w:rsidRDefault="00060965" w:rsidP="00060965">
      <w:pPr>
        <w:numPr>
          <w:ilvl w:val="2"/>
          <w:numId w:val="1"/>
        </w:numPr>
        <w:rPr>
          <w:szCs w:val="22"/>
          <w:highlight w:val="green"/>
        </w:rPr>
      </w:pPr>
      <w:r w:rsidRPr="004E79A1">
        <w:rPr>
          <w:szCs w:val="22"/>
          <w:highlight w:val="green"/>
        </w:rPr>
        <w:t>CID 1432 (GEN)</w:t>
      </w:r>
    </w:p>
    <w:p w14:paraId="7AE2854C" w14:textId="6FC79970" w:rsidR="00060965" w:rsidRPr="004E79A1" w:rsidRDefault="00060965" w:rsidP="00060965">
      <w:pPr>
        <w:numPr>
          <w:ilvl w:val="3"/>
          <w:numId w:val="1"/>
        </w:numPr>
        <w:rPr>
          <w:szCs w:val="22"/>
        </w:rPr>
      </w:pPr>
      <w:r w:rsidRPr="004E79A1">
        <w:rPr>
          <w:szCs w:val="22"/>
        </w:rPr>
        <w:t>Review Comment</w:t>
      </w:r>
    </w:p>
    <w:p w14:paraId="34BDBDD8" w14:textId="77777777" w:rsidR="00060965" w:rsidRPr="004E79A1" w:rsidRDefault="00060965" w:rsidP="00060965">
      <w:pPr>
        <w:numPr>
          <w:ilvl w:val="3"/>
          <w:numId w:val="1"/>
        </w:numPr>
        <w:rPr>
          <w:szCs w:val="22"/>
        </w:rPr>
      </w:pPr>
      <w:r w:rsidRPr="004E79A1">
        <w:rPr>
          <w:szCs w:val="22"/>
        </w:rPr>
        <w:t>Review proposed change.</w:t>
      </w:r>
    </w:p>
    <w:p w14:paraId="6E28CC40" w14:textId="067F1E97" w:rsidR="00060965" w:rsidRPr="004E79A1" w:rsidRDefault="00060965" w:rsidP="00060965">
      <w:pPr>
        <w:numPr>
          <w:ilvl w:val="3"/>
          <w:numId w:val="1"/>
        </w:numPr>
        <w:rPr>
          <w:szCs w:val="22"/>
        </w:rPr>
      </w:pPr>
      <w:r w:rsidRPr="004E79A1">
        <w:rPr>
          <w:szCs w:val="22"/>
        </w:rPr>
        <w:t>Review discussion in submission.</w:t>
      </w:r>
    </w:p>
    <w:p w14:paraId="097B6AA4" w14:textId="2109195B" w:rsidR="00060965" w:rsidRPr="004E79A1" w:rsidRDefault="00060965" w:rsidP="00060965">
      <w:pPr>
        <w:numPr>
          <w:ilvl w:val="3"/>
          <w:numId w:val="1"/>
        </w:numPr>
        <w:rPr>
          <w:b/>
          <w:bCs/>
          <w:szCs w:val="22"/>
        </w:rPr>
      </w:pPr>
      <w:r w:rsidRPr="004E79A1">
        <w:rPr>
          <w:szCs w:val="22"/>
        </w:rPr>
        <w:t xml:space="preserve">Proposed Resolution: </w:t>
      </w:r>
      <w:r w:rsidR="00D71D43" w:rsidRPr="004E79A1">
        <w:rPr>
          <w:szCs w:val="22"/>
        </w:rPr>
        <w:t xml:space="preserve">REJECTED (GEN: 2022-06-06 14:33:44Z). The convention used in this specification is consistent with the IEEE Standards Style Manual, see </w:t>
      </w:r>
      <w:hyperlink r:id="rId22" w:history="1">
        <w:r w:rsidR="00D71D43" w:rsidRPr="004E79A1">
          <w:rPr>
            <w:rStyle w:val="Hyperlink"/>
            <w:szCs w:val="22"/>
          </w:rPr>
          <w:t>https://mentor.ieee.org/myproject/Public/mytools/draft/styleman.pdf</w:t>
        </w:r>
      </w:hyperlink>
      <w:r w:rsidR="00D71D43" w:rsidRPr="004E79A1">
        <w:rPr>
          <w:szCs w:val="22"/>
        </w:rPr>
        <w:t xml:space="preserve"> </w:t>
      </w:r>
    </w:p>
    <w:p w14:paraId="0BA8E5B7" w14:textId="77777777" w:rsidR="00D71D43" w:rsidRPr="004E79A1" w:rsidRDefault="00D71D43" w:rsidP="00D71D43">
      <w:pPr>
        <w:numPr>
          <w:ilvl w:val="3"/>
          <w:numId w:val="1"/>
        </w:numPr>
        <w:rPr>
          <w:szCs w:val="22"/>
        </w:rPr>
      </w:pPr>
      <w:r w:rsidRPr="004E79A1">
        <w:rPr>
          <w:szCs w:val="22"/>
        </w:rPr>
        <w:t>No Objection – Mark ready for Motion</w:t>
      </w:r>
    </w:p>
    <w:p w14:paraId="3A4BE8A1" w14:textId="526D851B" w:rsidR="00D71D43" w:rsidRPr="004E79A1" w:rsidRDefault="00D71D43" w:rsidP="00D71D43">
      <w:pPr>
        <w:numPr>
          <w:ilvl w:val="2"/>
          <w:numId w:val="1"/>
        </w:numPr>
        <w:rPr>
          <w:szCs w:val="22"/>
          <w:highlight w:val="green"/>
        </w:rPr>
      </w:pPr>
      <w:r w:rsidRPr="004E79A1">
        <w:rPr>
          <w:szCs w:val="22"/>
          <w:highlight w:val="green"/>
        </w:rPr>
        <w:t>CID 1657 (GEN)</w:t>
      </w:r>
    </w:p>
    <w:p w14:paraId="27E4A855" w14:textId="26197937" w:rsidR="00D71D43" w:rsidRPr="004E79A1" w:rsidRDefault="00D71D43" w:rsidP="00D71D43">
      <w:pPr>
        <w:numPr>
          <w:ilvl w:val="3"/>
          <w:numId w:val="1"/>
        </w:numPr>
        <w:rPr>
          <w:szCs w:val="22"/>
        </w:rPr>
      </w:pPr>
      <w:r w:rsidRPr="004E79A1">
        <w:rPr>
          <w:szCs w:val="22"/>
        </w:rPr>
        <w:t>Review Comment</w:t>
      </w:r>
    </w:p>
    <w:p w14:paraId="0A1A9428" w14:textId="77777777" w:rsidR="00D71D43" w:rsidRPr="004E79A1" w:rsidRDefault="00D71D43" w:rsidP="00D71D43">
      <w:pPr>
        <w:numPr>
          <w:ilvl w:val="3"/>
          <w:numId w:val="1"/>
        </w:numPr>
        <w:rPr>
          <w:szCs w:val="22"/>
        </w:rPr>
      </w:pPr>
      <w:r w:rsidRPr="004E79A1">
        <w:rPr>
          <w:szCs w:val="22"/>
        </w:rPr>
        <w:t>Review proposed change.</w:t>
      </w:r>
    </w:p>
    <w:p w14:paraId="38B27CC0" w14:textId="24AE45BB" w:rsidR="00D71D43" w:rsidRPr="004E79A1" w:rsidRDefault="00D71D43" w:rsidP="00D71D43">
      <w:pPr>
        <w:numPr>
          <w:ilvl w:val="3"/>
          <w:numId w:val="1"/>
        </w:numPr>
        <w:rPr>
          <w:szCs w:val="22"/>
        </w:rPr>
      </w:pPr>
      <w:r w:rsidRPr="004E79A1">
        <w:rPr>
          <w:szCs w:val="22"/>
        </w:rPr>
        <w:t>Review discussion in submission.</w:t>
      </w:r>
    </w:p>
    <w:p w14:paraId="4CB5CE28" w14:textId="7C926130" w:rsidR="00D71D43" w:rsidRPr="004E79A1" w:rsidRDefault="00D71D43" w:rsidP="00D71D43">
      <w:pPr>
        <w:numPr>
          <w:ilvl w:val="3"/>
          <w:numId w:val="1"/>
        </w:numPr>
        <w:rPr>
          <w:szCs w:val="22"/>
        </w:rPr>
      </w:pPr>
      <w:r w:rsidRPr="004E79A1">
        <w:rPr>
          <w:szCs w:val="22"/>
        </w:rPr>
        <w:t>Review Context on page 274</w:t>
      </w:r>
    </w:p>
    <w:p w14:paraId="16A76C05" w14:textId="5552A4A1" w:rsidR="00D71D43" w:rsidRPr="004E79A1" w:rsidRDefault="00E13A67" w:rsidP="00D71D43">
      <w:pPr>
        <w:numPr>
          <w:ilvl w:val="3"/>
          <w:numId w:val="1"/>
        </w:numPr>
        <w:rPr>
          <w:szCs w:val="22"/>
        </w:rPr>
      </w:pPr>
      <w:r w:rsidRPr="004E79A1">
        <w:rPr>
          <w:szCs w:val="22"/>
        </w:rPr>
        <w:t xml:space="preserve">Proposed Resolution: </w:t>
      </w:r>
      <w:r w:rsidR="009C4A33" w:rsidRPr="004E79A1">
        <w:rPr>
          <w:szCs w:val="22"/>
        </w:rPr>
        <w:t>REJECTED (GEN: 2022-06-06 14:36:36Z) The proposed changes are already included in other parts of the specification. See clauses 11.20.1 and 4.3.24. No changes are required at the cited location.</w:t>
      </w:r>
    </w:p>
    <w:p w14:paraId="5615720F" w14:textId="77777777" w:rsidR="003E267C" w:rsidRPr="004E79A1" w:rsidRDefault="003E267C" w:rsidP="003E267C">
      <w:pPr>
        <w:numPr>
          <w:ilvl w:val="3"/>
          <w:numId w:val="1"/>
        </w:numPr>
        <w:rPr>
          <w:szCs w:val="22"/>
        </w:rPr>
      </w:pPr>
      <w:r w:rsidRPr="004E79A1">
        <w:rPr>
          <w:szCs w:val="22"/>
        </w:rPr>
        <w:t>No Objection – Mark ready for Motion</w:t>
      </w:r>
    </w:p>
    <w:p w14:paraId="1236E7E1" w14:textId="197512DD" w:rsidR="003E267C" w:rsidRPr="004E79A1" w:rsidRDefault="009C4A33" w:rsidP="009C4A33">
      <w:pPr>
        <w:numPr>
          <w:ilvl w:val="2"/>
          <w:numId w:val="1"/>
        </w:numPr>
        <w:rPr>
          <w:szCs w:val="22"/>
          <w:highlight w:val="green"/>
        </w:rPr>
      </w:pPr>
      <w:r w:rsidRPr="004E79A1">
        <w:rPr>
          <w:szCs w:val="22"/>
          <w:highlight w:val="green"/>
        </w:rPr>
        <w:t>CID 1661</w:t>
      </w:r>
      <w:r w:rsidR="00C03435" w:rsidRPr="004E79A1">
        <w:rPr>
          <w:szCs w:val="22"/>
          <w:highlight w:val="green"/>
        </w:rPr>
        <w:t xml:space="preserve"> (GEN)</w:t>
      </w:r>
    </w:p>
    <w:p w14:paraId="20550D2A" w14:textId="77777777" w:rsidR="00C03435" w:rsidRPr="004E79A1" w:rsidRDefault="00C03435" w:rsidP="00C03435">
      <w:pPr>
        <w:numPr>
          <w:ilvl w:val="3"/>
          <w:numId w:val="1"/>
        </w:numPr>
        <w:rPr>
          <w:szCs w:val="22"/>
        </w:rPr>
      </w:pPr>
      <w:r w:rsidRPr="004E79A1">
        <w:rPr>
          <w:szCs w:val="22"/>
        </w:rPr>
        <w:t>Review Comment</w:t>
      </w:r>
    </w:p>
    <w:p w14:paraId="79E6BD0D" w14:textId="77777777" w:rsidR="00C03435" w:rsidRPr="004E79A1" w:rsidRDefault="00C03435" w:rsidP="00C03435">
      <w:pPr>
        <w:numPr>
          <w:ilvl w:val="3"/>
          <w:numId w:val="1"/>
        </w:numPr>
        <w:rPr>
          <w:szCs w:val="22"/>
        </w:rPr>
      </w:pPr>
      <w:r w:rsidRPr="004E79A1">
        <w:rPr>
          <w:szCs w:val="22"/>
        </w:rPr>
        <w:t>Review proposed change.</w:t>
      </w:r>
    </w:p>
    <w:p w14:paraId="23EF8FCA" w14:textId="0C0D98AE" w:rsidR="00C03435" w:rsidRPr="004E79A1" w:rsidRDefault="00C03435" w:rsidP="00C03435">
      <w:pPr>
        <w:numPr>
          <w:ilvl w:val="3"/>
          <w:numId w:val="1"/>
        </w:numPr>
        <w:rPr>
          <w:szCs w:val="22"/>
        </w:rPr>
      </w:pPr>
      <w:r w:rsidRPr="004E79A1">
        <w:rPr>
          <w:szCs w:val="22"/>
        </w:rPr>
        <w:t>Review discussion in submission.</w:t>
      </w:r>
    </w:p>
    <w:p w14:paraId="00A6FB2B" w14:textId="3B67D005" w:rsidR="00753B5B" w:rsidRPr="004E79A1" w:rsidRDefault="00753B5B" w:rsidP="00C03435">
      <w:pPr>
        <w:numPr>
          <w:ilvl w:val="3"/>
          <w:numId w:val="1"/>
        </w:numPr>
        <w:rPr>
          <w:szCs w:val="22"/>
        </w:rPr>
      </w:pPr>
      <w:r w:rsidRPr="004E79A1">
        <w:rPr>
          <w:szCs w:val="22"/>
        </w:rPr>
        <w:t>Review context on page 490</w:t>
      </w:r>
    </w:p>
    <w:p w14:paraId="166FE231" w14:textId="78567DF4" w:rsidR="00753B5B" w:rsidRPr="004E79A1" w:rsidRDefault="00753B5B" w:rsidP="00C03435">
      <w:pPr>
        <w:numPr>
          <w:ilvl w:val="3"/>
          <w:numId w:val="1"/>
        </w:numPr>
        <w:rPr>
          <w:szCs w:val="22"/>
        </w:rPr>
      </w:pPr>
      <w:r w:rsidRPr="004E79A1">
        <w:rPr>
          <w:szCs w:val="22"/>
        </w:rPr>
        <w:t xml:space="preserve">Proposed Resolution: </w:t>
      </w:r>
      <w:r w:rsidR="00A0073A" w:rsidRPr="004E79A1">
        <w:rPr>
          <w:szCs w:val="22"/>
        </w:rPr>
        <w:t>ACCEPTED (GEN: 2022-06-06 14:38:50Z)</w:t>
      </w:r>
    </w:p>
    <w:p w14:paraId="5D9C64B3" w14:textId="77777777" w:rsidR="00753B5B" w:rsidRPr="004E79A1" w:rsidRDefault="00753B5B" w:rsidP="00753B5B">
      <w:pPr>
        <w:numPr>
          <w:ilvl w:val="3"/>
          <w:numId w:val="1"/>
        </w:numPr>
        <w:rPr>
          <w:szCs w:val="22"/>
        </w:rPr>
      </w:pPr>
      <w:r w:rsidRPr="004E79A1">
        <w:rPr>
          <w:szCs w:val="22"/>
        </w:rPr>
        <w:t>No Objection – Mark ready for Motion</w:t>
      </w:r>
    </w:p>
    <w:p w14:paraId="6AB3BAAE" w14:textId="6E333679" w:rsidR="00753B5B" w:rsidRPr="004E79A1" w:rsidRDefault="008A0A77" w:rsidP="00A0073A">
      <w:pPr>
        <w:numPr>
          <w:ilvl w:val="2"/>
          <w:numId w:val="1"/>
        </w:numPr>
        <w:rPr>
          <w:szCs w:val="22"/>
          <w:highlight w:val="green"/>
        </w:rPr>
      </w:pPr>
      <w:r w:rsidRPr="004E79A1">
        <w:rPr>
          <w:szCs w:val="22"/>
          <w:highlight w:val="green"/>
        </w:rPr>
        <w:t xml:space="preserve">CID </w:t>
      </w:r>
      <w:r w:rsidR="00776097" w:rsidRPr="004E79A1">
        <w:rPr>
          <w:szCs w:val="22"/>
          <w:highlight w:val="green"/>
        </w:rPr>
        <w:t>1739 (GEN)</w:t>
      </w:r>
    </w:p>
    <w:p w14:paraId="4A1FDCEA" w14:textId="77777777" w:rsidR="00776097" w:rsidRPr="004E79A1" w:rsidRDefault="00776097" w:rsidP="00776097">
      <w:pPr>
        <w:numPr>
          <w:ilvl w:val="3"/>
          <w:numId w:val="1"/>
        </w:numPr>
        <w:rPr>
          <w:szCs w:val="22"/>
        </w:rPr>
      </w:pPr>
      <w:r w:rsidRPr="004E79A1">
        <w:rPr>
          <w:szCs w:val="22"/>
        </w:rPr>
        <w:t>Review Comment</w:t>
      </w:r>
    </w:p>
    <w:p w14:paraId="436ADDAA" w14:textId="77777777" w:rsidR="00776097" w:rsidRPr="004E79A1" w:rsidRDefault="00776097" w:rsidP="00776097">
      <w:pPr>
        <w:numPr>
          <w:ilvl w:val="3"/>
          <w:numId w:val="1"/>
        </w:numPr>
        <w:rPr>
          <w:szCs w:val="22"/>
        </w:rPr>
      </w:pPr>
      <w:r w:rsidRPr="004E79A1">
        <w:rPr>
          <w:szCs w:val="22"/>
        </w:rPr>
        <w:t>Review proposed change.</w:t>
      </w:r>
    </w:p>
    <w:p w14:paraId="75C6A8BB" w14:textId="77777777" w:rsidR="00776097" w:rsidRPr="004E79A1" w:rsidRDefault="00776097" w:rsidP="00776097">
      <w:pPr>
        <w:numPr>
          <w:ilvl w:val="3"/>
          <w:numId w:val="1"/>
        </w:numPr>
        <w:rPr>
          <w:szCs w:val="22"/>
        </w:rPr>
      </w:pPr>
      <w:r w:rsidRPr="004E79A1">
        <w:rPr>
          <w:szCs w:val="22"/>
        </w:rPr>
        <w:t>Review discussion in submission.</w:t>
      </w:r>
    </w:p>
    <w:p w14:paraId="004893D7" w14:textId="77777777" w:rsidR="00D857C3" w:rsidRPr="004E79A1" w:rsidRDefault="00776097" w:rsidP="00D857C3">
      <w:pPr>
        <w:numPr>
          <w:ilvl w:val="3"/>
          <w:numId w:val="1"/>
        </w:numPr>
        <w:rPr>
          <w:szCs w:val="22"/>
        </w:rPr>
      </w:pPr>
      <w:r w:rsidRPr="004E79A1">
        <w:rPr>
          <w:szCs w:val="22"/>
        </w:rPr>
        <w:t>Proposed Resolution:</w:t>
      </w:r>
      <w:r w:rsidR="00B23BAF" w:rsidRPr="004E79A1">
        <w:rPr>
          <w:szCs w:val="22"/>
        </w:rPr>
        <w:t xml:space="preserve"> </w:t>
      </w:r>
      <w:r w:rsidR="00D857C3" w:rsidRPr="004E79A1">
        <w:rPr>
          <w:szCs w:val="22"/>
        </w:rPr>
        <w:t>REVISED (GEN: 2022-06-06 14:41:53Z) Change the definition of direct link to cover an IBSS.</w:t>
      </w:r>
    </w:p>
    <w:p w14:paraId="7B5C4C95" w14:textId="77777777" w:rsidR="00D857C3" w:rsidRPr="004E79A1" w:rsidRDefault="00D857C3" w:rsidP="00D857C3">
      <w:pPr>
        <w:ind w:left="2880"/>
        <w:rPr>
          <w:szCs w:val="22"/>
        </w:rPr>
      </w:pPr>
      <w:r w:rsidRPr="004E79A1">
        <w:rPr>
          <w:szCs w:val="22"/>
        </w:rPr>
        <w:t>At the cited location, change</w:t>
      </w:r>
    </w:p>
    <w:p w14:paraId="1EF2FA27" w14:textId="77777777" w:rsidR="00D857C3" w:rsidRPr="004E79A1" w:rsidRDefault="00D857C3" w:rsidP="00D857C3">
      <w:pPr>
        <w:ind w:left="2880"/>
        <w:rPr>
          <w:szCs w:val="22"/>
        </w:rPr>
      </w:pPr>
      <w:r w:rsidRPr="004E79A1">
        <w:rPr>
          <w:szCs w:val="22"/>
        </w:rPr>
        <w:lastRenderedPageBreak/>
        <w:t>“</w:t>
      </w:r>
      <w:proofErr w:type="gramStart"/>
      <w:r w:rsidRPr="004E79A1">
        <w:rPr>
          <w:szCs w:val="22"/>
        </w:rPr>
        <w:t>direct</w:t>
      </w:r>
      <w:proofErr w:type="gramEnd"/>
      <w:r w:rsidRPr="004E79A1">
        <w:rPr>
          <w:szCs w:val="22"/>
        </w:rPr>
        <w:t xml:space="preserve"> link: A bidirectional link from one quality-of-service (QoS) station (STA) to another QoS STA operating in the same infrastructure QoS basic service set (BSS) that does not pass through a QoS access point (AP).”</w:t>
      </w:r>
    </w:p>
    <w:p w14:paraId="6A735BFE" w14:textId="77777777" w:rsidR="00D857C3" w:rsidRPr="004E79A1" w:rsidRDefault="00D857C3" w:rsidP="00D857C3">
      <w:pPr>
        <w:ind w:left="2880"/>
        <w:rPr>
          <w:szCs w:val="22"/>
        </w:rPr>
      </w:pPr>
      <w:r w:rsidRPr="004E79A1">
        <w:rPr>
          <w:szCs w:val="22"/>
        </w:rPr>
        <w:t xml:space="preserve">to </w:t>
      </w:r>
    </w:p>
    <w:p w14:paraId="120275A9" w14:textId="669D1775" w:rsidR="00776097" w:rsidRPr="004E79A1" w:rsidRDefault="00D857C3" w:rsidP="00D857C3">
      <w:pPr>
        <w:ind w:left="2880"/>
        <w:rPr>
          <w:szCs w:val="22"/>
        </w:rPr>
      </w:pPr>
      <w:r w:rsidRPr="004E79A1">
        <w:rPr>
          <w:szCs w:val="22"/>
        </w:rPr>
        <w:t>“</w:t>
      </w:r>
      <w:proofErr w:type="gramStart"/>
      <w:r w:rsidRPr="004E79A1">
        <w:rPr>
          <w:szCs w:val="22"/>
        </w:rPr>
        <w:t>direct</w:t>
      </w:r>
      <w:proofErr w:type="gramEnd"/>
      <w:r w:rsidRPr="004E79A1">
        <w:rPr>
          <w:szCs w:val="22"/>
        </w:rPr>
        <w:t xml:space="preserve"> link: A bidirectional link from one quality-of-service (QoS) station (STA) to another QoS STA operating in the same QoS independent basic service set (IBSS), or infrastructure QoS basic service set (BSS) that does not pass through a QoS access point (AP).”</w:t>
      </w:r>
    </w:p>
    <w:p w14:paraId="399AB650" w14:textId="77777777" w:rsidR="00776097" w:rsidRPr="004E79A1" w:rsidRDefault="00776097" w:rsidP="00776097">
      <w:pPr>
        <w:numPr>
          <w:ilvl w:val="3"/>
          <w:numId w:val="1"/>
        </w:numPr>
        <w:rPr>
          <w:szCs w:val="22"/>
        </w:rPr>
      </w:pPr>
      <w:r w:rsidRPr="004E79A1">
        <w:rPr>
          <w:szCs w:val="22"/>
        </w:rPr>
        <w:t>No Objection – Mark ready for Motion</w:t>
      </w:r>
    </w:p>
    <w:p w14:paraId="66AC980E" w14:textId="3A5348AC" w:rsidR="00776097" w:rsidRPr="004E79A1" w:rsidRDefault="00DE08C2" w:rsidP="00DE08C2">
      <w:pPr>
        <w:numPr>
          <w:ilvl w:val="2"/>
          <w:numId w:val="1"/>
        </w:numPr>
        <w:rPr>
          <w:szCs w:val="22"/>
          <w:highlight w:val="green"/>
        </w:rPr>
      </w:pPr>
      <w:r w:rsidRPr="004E79A1">
        <w:rPr>
          <w:szCs w:val="22"/>
          <w:highlight w:val="green"/>
        </w:rPr>
        <w:t>CID 2212 (GEN)</w:t>
      </w:r>
    </w:p>
    <w:p w14:paraId="79343844" w14:textId="24FBC7E9" w:rsidR="00DE08C2" w:rsidRPr="004E79A1" w:rsidRDefault="00DE08C2" w:rsidP="00DE08C2">
      <w:pPr>
        <w:numPr>
          <w:ilvl w:val="3"/>
          <w:numId w:val="1"/>
        </w:numPr>
        <w:rPr>
          <w:szCs w:val="22"/>
        </w:rPr>
      </w:pPr>
      <w:r w:rsidRPr="004E79A1">
        <w:rPr>
          <w:szCs w:val="22"/>
        </w:rPr>
        <w:t xml:space="preserve"> Review Comment</w:t>
      </w:r>
    </w:p>
    <w:p w14:paraId="635F7366" w14:textId="3A74916D" w:rsidR="00DE08C2" w:rsidRPr="004E79A1" w:rsidRDefault="00DE08C2" w:rsidP="00DE08C2">
      <w:pPr>
        <w:numPr>
          <w:ilvl w:val="3"/>
          <w:numId w:val="1"/>
        </w:numPr>
        <w:rPr>
          <w:szCs w:val="22"/>
        </w:rPr>
      </w:pPr>
      <w:r w:rsidRPr="004E79A1">
        <w:rPr>
          <w:szCs w:val="22"/>
        </w:rPr>
        <w:t xml:space="preserve"> Review proposed change.</w:t>
      </w:r>
    </w:p>
    <w:p w14:paraId="5FDB0311" w14:textId="6A8CE686" w:rsidR="00DE08C2" w:rsidRPr="004E79A1" w:rsidRDefault="00DE08C2" w:rsidP="00DE08C2">
      <w:pPr>
        <w:numPr>
          <w:ilvl w:val="3"/>
          <w:numId w:val="1"/>
        </w:numPr>
        <w:rPr>
          <w:szCs w:val="22"/>
        </w:rPr>
      </w:pPr>
      <w:r w:rsidRPr="004E79A1">
        <w:rPr>
          <w:szCs w:val="22"/>
        </w:rPr>
        <w:t xml:space="preserve"> Review discussion in submission.</w:t>
      </w:r>
    </w:p>
    <w:p w14:paraId="2817D390" w14:textId="032C89E2" w:rsidR="00DE08C2" w:rsidRPr="004E79A1" w:rsidRDefault="00DE08C2" w:rsidP="00DE08C2">
      <w:pPr>
        <w:numPr>
          <w:ilvl w:val="3"/>
          <w:numId w:val="1"/>
        </w:numPr>
        <w:rPr>
          <w:szCs w:val="22"/>
        </w:rPr>
      </w:pPr>
      <w:r w:rsidRPr="004E79A1">
        <w:rPr>
          <w:szCs w:val="22"/>
        </w:rPr>
        <w:t xml:space="preserve"> Proposed Resolution:</w:t>
      </w:r>
    </w:p>
    <w:p w14:paraId="5EB262CA" w14:textId="589EBF4A" w:rsidR="00DE08C2" w:rsidRPr="004E79A1" w:rsidRDefault="00DE08C2" w:rsidP="004E79A1">
      <w:pPr>
        <w:numPr>
          <w:ilvl w:val="3"/>
          <w:numId w:val="1"/>
        </w:numPr>
        <w:rPr>
          <w:szCs w:val="22"/>
        </w:rPr>
      </w:pPr>
      <w:r w:rsidRPr="004E79A1">
        <w:rPr>
          <w:szCs w:val="22"/>
        </w:rPr>
        <w:t xml:space="preserve"> No Objection – Mark ready for Motion</w:t>
      </w:r>
    </w:p>
    <w:p w14:paraId="2326BE27" w14:textId="467B30C7" w:rsidR="00DE08C2" w:rsidRPr="004E79A1" w:rsidRDefault="00DE08C2" w:rsidP="00DE08C2">
      <w:pPr>
        <w:numPr>
          <w:ilvl w:val="2"/>
          <w:numId w:val="1"/>
        </w:numPr>
        <w:rPr>
          <w:szCs w:val="22"/>
          <w:highlight w:val="green"/>
        </w:rPr>
      </w:pPr>
      <w:r w:rsidRPr="004E79A1">
        <w:rPr>
          <w:szCs w:val="22"/>
          <w:highlight w:val="green"/>
        </w:rPr>
        <w:t xml:space="preserve">CID </w:t>
      </w:r>
      <w:r w:rsidR="0027528D" w:rsidRPr="004E79A1">
        <w:rPr>
          <w:szCs w:val="22"/>
          <w:highlight w:val="green"/>
        </w:rPr>
        <w:t xml:space="preserve">2213 </w:t>
      </w:r>
      <w:r w:rsidRPr="004E79A1">
        <w:rPr>
          <w:szCs w:val="22"/>
          <w:highlight w:val="green"/>
        </w:rPr>
        <w:t>(GEN)</w:t>
      </w:r>
    </w:p>
    <w:p w14:paraId="2059B191" w14:textId="77777777" w:rsidR="00DE08C2" w:rsidRPr="004E79A1" w:rsidRDefault="00DE08C2" w:rsidP="00DE08C2">
      <w:pPr>
        <w:numPr>
          <w:ilvl w:val="3"/>
          <w:numId w:val="1"/>
        </w:numPr>
        <w:rPr>
          <w:szCs w:val="22"/>
        </w:rPr>
      </w:pPr>
      <w:r w:rsidRPr="004E79A1">
        <w:rPr>
          <w:szCs w:val="22"/>
        </w:rPr>
        <w:t xml:space="preserve"> Review Comment</w:t>
      </w:r>
    </w:p>
    <w:p w14:paraId="2BFDC186" w14:textId="77777777" w:rsidR="00DE08C2" w:rsidRPr="004E79A1" w:rsidRDefault="00DE08C2" w:rsidP="00DE08C2">
      <w:pPr>
        <w:numPr>
          <w:ilvl w:val="3"/>
          <w:numId w:val="1"/>
        </w:numPr>
        <w:rPr>
          <w:szCs w:val="22"/>
        </w:rPr>
      </w:pPr>
      <w:r w:rsidRPr="004E79A1">
        <w:rPr>
          <w:szCs w:val="22"/>
        </w:rPr>
        <w:t xml:space="preserve"> Review proposed change.</w:t>
      </w:r>
    </w:p>
    <w:p w14:paraId="40F5EDD9" w14:textId="77777777" w:rsidR="00DE08C2" w:rsidRPr="004E79A1" w:rsidRDefault="00DE08C2" w:rsidP="00DE08C2">
      <w:pPr>
        <w:numPr>
          <w:ilvl w:val="3"/>
          <w:numId w:val="1"/>
        </w:numPr>
        <w:rPr>
          <w:szCs w:val="22"/>
        </w:rPr>
      </w:pPr>
      <w:r w:rsidRPr="004E79A1">
        <w:rPr>
          <w:szCs w:val="22"/>
        </w:rPr>
        <w:t xml:space="preserve"> Review discussion in submission.</w:t>
      </w:r>
    </w:p>
    <w:p w14:paraId="35B27234" w14:textId="39A72C76" w:rsidR="00DE08C2" w:rsidRPr="004E79A1" w:rsidRDefault="00DE08C2" w:rsidP="00DE08C2">
      <w:pPr>
        <w:numPr>
          <w:ilvl w:val="3"/>
          <w:numId w:val="1"/>
        </w:numPr>
        <w:rPr>
          <w:szCs w:val="22"/>
        </w:rPr>
      </w:pPr>
      <w:r w:rsidRPr="004E79A1">
        <w:rPr>
          <w:szCs w:val="22"/>
        </w:rPr>
        <w:t xml:space="preserve"> Proposed Resolution:</w:t>
      </w:r>
      <w:r w:rsidR="00D00528" w:rsidRPr="004E79A1">
        <w:rPr>
          <w:szCs w:val="22"/>
        </w:rPr>
        <w:t xml:space="preserve"> </w:t>
      </w:r>
      <w:r w:rsidR="00111B69" w:rsidRPr="004E79A1">
        <w:rPr>
          <w:szCs w:val="22"/>
        </w:rPr>
        <w:t>REVISED (GEN: 2022-06-06 14:45:58Z)</w:t>
      </w:r>
    </w:p>
    <w:p w14:paraId="41D7CD27" w14:textId="5D618168" w:rsidR="00D00528" w:rsidRPr="004E79A1" w:rsidRDefault="00D00528" w:rsidP="00D00528">
      <w:pPr>
        <w:ind w:left="2880"/>
        <w:rPr>
          <w:szCs w:val="22"/>
        </w:rPr>
      </w:pPr>
      <w:r w:rsidRPr="004E79A1">
        <w:rPr>
          <w:szCs w:val="22"/>
        </w:rPr>
        <w:t>The “specific context” in the definition of the trigger frame is not required.</w:t>
      </w:r>
    </w:p>
    <w:p w14:paraId="0EE63A5F" w14:textId="77777777" w:rsidR="00D00528" w:rsidRPr="004E79A1" w:rsidRDefault="00D00528" w:rsidP="00D00528">
      <w:pPr>
        <w:ind w:left="2880"/>
        <w:rPr>
          <w:szCs w:val="22"/>
        </w:rPr>
      </w:pPr>
      <w:r w:rsidRPr="004E79A1">
        <w:rPr>
          <w:szCs w:val="22"/>
        </w:rPr>
        <w:t>At cited location, change:</w:t>
      </w:r>
    </w:p>
    <w:p w14:paraId="315A02E3" w14:textId="77777777" w:rsidR="00D00528" w:rsidRPr="004E79A1" w:rsidRDefault="00D00528" w:rsidP="00D00528">
      <w:pPr>
        <w:ind w:left="2880"/>
        <w:rPr>
          <w:szCs w:val="22"/>
        </w:rPr>
      </w:pPr>
      <w:r w:rsidRPr="004E79A1">
        <w:rPr>
          <w:szCs w:val="22"/>
        </w:rPr>
        <w:t>“</w:t>
      </w:r>
      <w:proofErr w:type="gramStart"/>
      <w:r w:rsidRPr="004E79A1">
        <w:rPr>
          <w:szCs w:val="22"/>
        </w:rPr>
        <w:t>trigger</w:t>
      </w:r>
      <w:proofErr w:type="gramEnd"/>
      <w:r w:rsidRPr="004E79A1">
        <w:rPr>
          <w:szCs w:val="22"/>
        </w:rPr>
        <w:t xml:space="preserve"> frame: A frame type or a frame transmission occurrence within a specific context, intended to solicit the peer entity into a responding action.</w:t>
      </w:r>
    </w:p>
    <w:p w14:paraId="652D9707" w14:textId="77777777" w:rsidR="00D00528" w:rsidRPr="004E79A1" w:rsidRDefault="00D00528" w:rsidP="00D00528">
      <w:pPr>
        <w:ind w:left="2880"/>
        <w:rPr>
          <w:szCs w:val="22"/>
        </w:rPr>
      </w:pPr>
      <w:r w:rsidRPr="004E79A1">
        <w:rPr>
          <w:szCs w:val="22"/>
        </w:rPr>
        <w:t>to</w:t>
      </w:r>
    </w:p>
    <w:p w14:paraId="773A3141" w14:textId="2107DC35" w:rsidR="00D00528" w:rsidRPr="004E79A1" w:rsidRDefault="00D00528" w:rsidP="00D00528">
      <w:pPr>
        <w:ind w:left="2880"/>
        <w:rPr>
          <w:szCs w:val="22"/>
        </w:rPr>
      </w:pPr>
      <w:r w:rsidRPr="004E79A1">
        <w:rPr>
          <w:szCs w:val="22"/>
        </w:rPr>
        <w:t>“</w:t>
      </w:r>
      <w:proofErr w:type="gramStart"/>
      <w:r w:rsidRPr="004E79A1">
        <w:rPr>
          <w:szCs w:val="22"/>
        </w:rPr>
        <w:t>trigger</w:t>
      </w:r>
      <w:proofErr w:type="gramEnd"/>
      <w:r w:rsidRPr="004E79A1">
        <w:rPr>
          <w:szCs w:val="22"/>
        </w:rPr>
        <w:t xml:space="preserve"> frame: A frame type or a frame transmission intended to solicit the peer entity into a responding action.”</w:t>
      </w:r>
    </w:p>
    <w:p w14:paraId="748E4CE6" w14:textId="0148C6A9" w:rsidR="00DE08C2" w:rsidRPr="004E79A1" w:rsidRDefault="00DE08C2" w:rsidP="00033566">
      <w:pPr>
        <w:numPr>
          <w:ilvl w:val="3"/>
          <w:numId w:val="1"/>
        </w:numPr>
        <w:rPr>
          <w:szCs w:val="22"/>
        </w:rPr>
      </w:pPr>
      <w:r w:rsidRPr="004E79A1">
        <w:rPr>
          <w:szCs w:val="22"/>
        </w:rPr>
        <w:t xml:space="preserve"> No Objection – Mark ready for Motion</w:t>
      </w:r>
    </w:p>
    <w:p w14:paraId="24030277" w14:textId="4ACE9047" w:rsidR="00DE08C2" w:rsidRPr="004E79A1" w:rsidRDefault="00DE08C2" w:rsidP="00DE08C2">
      <w:pPr>
        <w:numPr>
          <w:ilvl w:val="2"/>
          <w:numId w:val="1"/>
        </w:numPr>
        <w:rPr>
          <w:szCs w:val="22"/>
          <w:highlight w:val="yellow"/>
        </w:rPr>
      </w:pPr>
      <w:r w:rsidRPr="004E79A1">
        <w:rPr>
          <w:szCs w:val="22"/>
          <w:highlight w:val="yellow"/>
        </w:rPr>
        <w:t xml:space="preserve">CID </w:t>
      </w:r>
      <w:r w:rsidR="00033566" w:rsidRPr="004E79A1">
        <w:rPr>
          <w:szCs w:val="22"/>
          <w:highlight w:val="yellow"/>
        </w:rPr>
        <w:t>1083</w:t>
      </w:r>
      <w:r w:rsidRPr="004E79A1">
        <w:rPr>
          <w:szCs w:val="22"/>
          <w:highlight w:val="yellow"/>
        </w:rPr>
        <w:t xml:space="preserve"> (GEN)</w:t>
      </w:r>
    </w:p>
    <w:p w14:paraId="22825285" w14:textId="77777777" w:rsidR="00DE08C2" w:rsidRPr="004E79A1" w:rsidRDefault="00DE08C2" w:rsidP="00DE08C2">
      <w:pPr>
        <w:numPr>
          <w:ilvl w:val="3"/>
          <w:numId w:val="1"/>
        </w:numPr>
        <w:rPr>
          <w:szCs w:val="22"/>
        </w:rPr>
      </w:pPr>
      <w:r w:rsidRPr="004E79A1">
        <w:rPr>
          <w:szCs w:val="22"/>
        </w:rPr>
        <w:t xml:space="preserve"> Review Comment</w:t>
      </w:r>
    </w:p>
    <w:p w14:paraId="7CA47022" w14:textId="77777777" w:rsidR="00DE08C2" w:rsidRPr="004E79A1" w:rsidRDefault="00DE08C2" w:rsidP="00DE08C2">
      <w:pPr>
        <w:numPr>
          <w:ilvl w:val="3"/>
          <w:numId w:val="1"/>
        </w:numPr>
        <w:rPr>
          <w:szCs w:val="22"/>
        </w:rPr>
      </w:pPr>
      <w:r w:rsidRPr="004E79A1">
        <w:rPr>
          <w:szCs w:val="22"/>
        </w:rPr>
        <w:t xml:space="preserve"> Review proposed change.</w:t>
      </w:r>
    </w:p>
    <w:p w14:paraId="4B6ED4EB" w14:textId="582E92F3" w:rsidR="00DE08C2" w:rsidRPr="004E79A1" w:rsidRDefault="00DE08C2" w:rsidP="00DE08C2">
      <w:pPr>
        <w:numPr>
          <w:ilvl w:val="3"/>
          <w:numId w:val="1"/>
        </w:numPr>
        <w:rPr>
          <w:szCs w:val="22"/>
        </w:rPr>
      </w:pPr>
      <w:r w:rsidRPr="004E79A1">
        <w:rPr>
          <w:szCs w:val="22"/>
        </w:rPr>
        <w:t xml:space="preserve"> Review discussion in submission.</w:t>
      </w:r>
    </w:p>
    <w:p w14:paraId="0DC851A4" w14:textId="0BF2769D" w:rsidR="004D513D" w:rsidRPr="004E79A1" w:rsidRDefault="00744130" w:rsidP="00DE08C2">
      <w:pPr>
        <w:numPr>
          <w:ilvl w:val="3"/>
          <w:numId w:val="1"/>
        </w:numPr>
        <w:rPr>
          <w:szCs w:val="22"/>
        </w:rPr>
      </w:pPr>
      <w:r w:rsidRPr="004E79A1">
        <w:rPr>
          <w:szCs w:val="22"/>
        </w:rPr>
        <w:t xml:space="preserve"> </w:t>
      </w:r>
      <w:r w:rsidR="004D513D" w:rsidRPr="004E79A1">
        <w:rPr>
          <w:szCs w:val="22"/>
        </w:rPr>
        <w:t xml:space="preserve">See </w:t>
      </w:r>
      <w:r w:rsidRPr="004E79A1">
        <w:rPr>
          <w:szCs w:val="22"/>
        </w:rPr>
        <w:t>Table 12-8 for context.</w:t>
      </w:r>
    </w:p>
    <w:p w14:paraId="6FBD2A57" w14:textId="608A7C55" w:rsidR="002472E8" w:rsidRPr="004E79A1" w:rsidRDefault="009A464E" w:rsidP="00DE08C2">
      <w:pPr>
        <w:numPr>
          <w:ilvl w:val="3"/>
          <w:numId w:val="1"/>
        </w:numPr>
        <w:rPr>
          <w:szCs w:val="22"/>
        </w:rPr>
      </w:pPr>
      <w:r w:rsidRPr="004E79A1">
        <w:rPr>
          <w:szCs w:val="22"/>
        </w:rPr>
        <w:t xml:space="preserve"> From the Submission Discussion:</w:t>
      </w:r>
    </w:p>
    <w:p w14:paraId="3B2FB763" w14:textId="77777777" w:rsidR="003C0DC1" w:rsidRPr="004E79A1" w:rsidRDefault="007D2C75" w:rsidP="009A464E">
      <w:pPr>
        <w:pStyle w:val="ListParagraph"/>
        <w:numPr>
          <w:ilvl w:val="0"/>
          <w:numId w:val="8"/>
        </w:numPr>
        <w:ind w:left="3240"/>
        <w:rPr>
          <w:szCs w:val="22"/>
        </w:rPr>
      </w:pPr>
      <w:r w:rsidRPr="004E79A1">
        <w:rPr>
          <w:szCs w:val="22"/>
        </w:rPr>
        <w:t xml:space="preserve"> </w:t>
      </w:r>
      <w:r w:rsidR="003C0DC1" w:rsidRPr="004E79A1">
        <w:rPr>
          <w:szCs w:val="22"/>
        </w:rPr>
        <w:t xml:space="preserve">Note that this proposed change is implemented in a more comprehensive contribution: </w:t>
      </w:r>
      <w:hyperlink r:id="rId23" w:history="1">
        <w:r w:rsidR="003C0DC1" w:rsidRPr="004E79A1">
          <w:rPr>
            <w:rStyle w:val="Hyperlink"/>
            <w:szCs w:val="22"/>
          </w:rPr>
          <w:t>https://mentor.ieee.org/802.11/dcn/18/11-18-0652-01-000m-resolution-for-wep-tkip-removal-cids.docx</w:t>
        </w:r>
      </w:hyperlink>
      <w:r w:rsidR="003C0DC1" w:rsidRPr="004E79A1">
        <w:rPr>
          <w:szCs w:val="22"/>
        </w:rPr>
        <w:t xml:space="preserve"> that proposed to remove all of WEP and TKIP. </w:t>
      </w:r>
    </w:p>
    <w:p w14:paraId="309B3106" w14:textId="77777777" w:rsidR="003C0DC1" w:rsidRPr="004E79A1" w:rsidRDefault="003C0DC1" w:rsidP="009A464E">
      <w:pPr>
        <w:pStyle w:val="ListParagraph"/>
        <w:numPr>
          <w:ilvl w:val="0"/>
          <w:numId w:val="8"/>
        </w:numPr>
        <w:ind w:left="3240"/>
        <w:rPr>
          <w:szCs w:val="22"/>
        </w:rPr>
      </w:pPr>
      <w:r w:rsidRPr="004E79A1">
        <w:rPr>
          <w:szCs w:val="22"/>
        </w:rPr>
        <w:t>This CID should be resolved along with other CIDs that propose to remove WEP and TKIP.</w:t>
      </w:r>
    </w:p>
    <w:p w14:paraId="4CB487C6" w14:textId="77777777" w:rsidR="003C0DC1" w:rsidRPr="004E79A1" w:rsidRDefault="003C0DC1" w:rsidP="009A464E">
      <w:pPr>
        <w:pStyle w:val="ListParagraph"/>
        <w:numPr>
          <w:ilvl w:val="0"/>
          <w:numId w:val="8"/>
        </w:numPr>
        <w:ind w:left="3240"/>
        <w:rPr>
          <w:szCs w:val="22"/>
        </w:rPr>
      </w:pPr>
      <w:r w:rsidRPr="004E79A1">
        <w:rPr>
          <w:szCs w:val="22"/>
        </w:rPr>
        <w:t xml:space="preserve">Removal of TKIP and WEP were considered in </w:t>
      </w:r>
      <w:proofErr w:type="spellStart"/>
      <w:proofErr w:type="gramStart"/>
      <w:r w:rsidRPr="004E79A1">
        <w:rPr>
          <w:szCs w:val="22"/>
        </w:rPr>
        <w:t>REVmd</w:t>
      </w:r>
      <w:proofErr w:type="spellEnd"/>
      <w:proofErr w:type="gramEnd"/>
      <w:r w:rsidRPr="004E79A1">
        <w:rPr>
          <w:szCs w:val="22"/>
        </w:rPr>
        <w:t xml:space="preserve"> and the comments were resolved with REJECTED (PHY: 2019-03-12 21:07:33Z)</w:t>
      </w:r>
    </w:p>
    <w:p w14:paraId="44C9938B" w14:textId="77777777" w:rsidR="003C0DC1" w:rsidRPr="004E79A1" w:rsidRDefault="003C0DC1" w:rsidP="009A464E">
      <w:pPr>
        <w:pStyle w:val="ListParagraph"/>
        <w:ind w:left="3240"/>
        <w:rPr>
          <w:szCs w:val="22"/>
        </w:rPr>
      </w:pPr>
      <w:r w:rsidRPr="004E79A1">
        <w:rPr>
          <w:szCs w:val="22"/>
        </w:rPr>
        <w:t xml:space="preserve">“The task group discussed removal of WEP and/or TKIP from the standard and decided to not change the standard based on </w:t>
      </w:r>
      <w:proofErr w:type="spellStart"/>
      <w:r w:rsidRPr="004E79A1">
        <w:rPr>
          <w:szCs w:val="22"/>
        </w:rPr>
        <w:t>strawpolls</w:t>
      </w:r>
      <w:proofErr w:type="spellEnd"/>
      <w:r w:rsidRPr="004E79A1">
        <w:rPr>
          <w:szCs w:val="22"/>
        </w:rPr>
        <w:t xml:space="preserve"> in    the direction for the resolution. The </w:t>
      </w:r>
      <w:proofErr w:type="spellStart"/>
      <w:r w:rsidRPr="004E79A1">
        <w:rPr>
          <w:szCs w:val="22"/>
        </w:rPr>
        <w:t>strawpolls</w:t>
      </w:r>
      <w:proofErr w:type="spellEnd"/>
      <w:r w:rsidRPr="004E79A1">
        <w:rPr>
          <w:szCs w:val="22"/>
        </w:rPr>
        <w:t xml:space="preserve"> were held during the Warsaw meeting (2018-05-08) and the option to keep WEP and TKIP text as-is received most support. See </w:t>
      </w:r>
      <w:r w:rsidRPr="004E79A1">
        <w:rPr>
          <w:szCs w:val="22"/>
        </w:rPr>
        <w:lastRenderedPageBreak/>
        <w:t>https://mentor.ieee.org/802.11/dcn/18/11-18-0616-00-000m-minutes-revmd-may-2018-warsaw.docx”</w:t>
      </w:r>
    </w:p>
    <w:p w14:paraId="24E6AE72" w14:textId="229BD4CC" w:rsidR="007D2C75" w:rsidRPr="004E79A1" w:rsidRDefault="009A464E" w:rsidP="00DE08C2">
      <w:pPr>
        <w:numPr>
          <w:ilvl w:val="3"/>
          <w:numId w:val="1"/>
        </w:numPr>
        <w:rPr>
          <w:szCs w:val="22"/>
        </w:rPr>
      </w:pPr>
      <w:r w:rsidRPr="004E79A1">
        <w:rPr>
          <w:szCs w:val="22"/>
        </w:rPr>
        <w:t xml:space="preserve"> More work will need to be done on the group CIDs.</w:t>
      </w:r>
    </w:p>
    <w:p w14:paraId="4F3F6DA0" w14:textId="01C058CD" w:rsidR="009A464E" w:rsidRDefault="0069266D" w:rsidP="0069266D">
      <w:pPr>
        <w:numPr>
          <w:ilvl w:val="1"/>
          <w:numId w:val="1"/>
        </w:numPr>
        <w:rPr>
          <w:b/>
          <w:bCs/>
          <w:szCs w:val="22"/>
        </w:rPr>
      </w:pPr>
      <w:r w:rsidRPr="004B79C3">
        <w:rPr>
          <w:b/>
          <w:bCs/>
          <w:szCs w:val="22"/>
        </w:rPr>
        <w:t>Return Chair to Michael MONTEMURRO</w:t>
      </w:r>
    </w:p>
    <w:p w14:paraId="4B1B4EE5" w14:textId="6B5B716C" w:rsidR="00682288" w:rsidRPr="004B79C3" w:rsidRDefault="00682288" w:rsidP="00682288">
      <w:pPr>
        <w:numPr>
          <w:ilvl w:val="2"/>
          <w:numId w:val="1"/>
        </w:numPr>
        <w:rPr>
          <w:b/>
          <w:bCs/>
          <w:szCs w:val="22"/>
        </w:rPr>
      </w:pPr>
      <w:r>
        <w:rPr>
          <w:b/>
          <w:bCs/>
          <w:szCs w:val="22"/>
        </w:rPr>
        <w:t>Thank you to Stephen MCCANN for taking minutes the rest of the telecon.</w:t>
      </w:r>
    </w:p>
    <w:p w14:paraId="7F703417" w14:textId="2A4A9E90" w:rsidR="0069266D" w:rsidRPr="004E79A1" w:rsidRDefault="0069266D" w:rsidP="0069266D">
      <w:pPr>
        <w:numPr>
          <w:ilvl w:val="1"/>
          <w:numId w:val="1"/>
        </w:numPr>
        <w:rPr>
          <w:szCs w:val="22"/>
        </w:rPr>
      </w:pPr>
      <w:r w:rsidRPr="004B79C3">
        <w:rPr>
          <w:b/>
          <w:bCs/>
          <w:szCs w:val="22"/>
        </w:rPr>
        <w:t>GEN Review CIDs</w:t>
      </w:r>
      <w:r w:rsidRPr="004E79A1">
        <w:rPr>
          <w:szCs w:val="22"/>
        </w:rPr>
        <w:t xml:space="preserve"> – Jon ROSDAHL (Qualcomm)</w:t>
      </w:r>
    </w:p>
    <w:p w14:paraId="0BB1B13D" w14:textId="6E7611D7" w:rsidR="000D7F2F" w:rsidRPr="004E79A1" w:rsidRDefault="004B79C3" w:rsidP="000D7F2F">
      <w:pPr>
        <w:numPr>
          <w:ilvl w:val="2"/>
          <w:numId w:val="1"/>
        </w:numPr>
        <w:rPr>
          <w:szCs w:val="22"/>
        </w:rPr>
      </w:pPr>
      <w:r>
        <w:rPr>
          <w:szCs w:val="22"/>
        </w:rPr>
        <w:t xml:space="preserve">See doc </w:t>
      </w:r>
      <w:r w:rsidR="000D7F2F" w:rsidRPr="004E79A1">
        <w:rPr>
          <w:szCs w:val="22"/>
        </w:rPr>
        <w:t>11-</w:t>
      </w:r>
      <w:r w:rsidR="009E29C2" w:rsidRPr="004E79A1">
        <w:rPr>
          <w:szCs w:val="22"/>
        </w:rPr>
        <w:t>22/67r11</w:t>
      </w:r>
    </w:p>
    <w:p w14:paraId="52BF99DB" w14:textId="2C60B586" w:rsidR="0069266D" w:rsidRPr="004E79A1" w:rsidRDefault="006568A0" w:rsidP="0069266D">
      <w:pPr>
        <w:numPr>
          <w:ilvl w:val="2"/>
          <w:numId w:val="1"/>
        </w:numPr>
        <w:rPr>
          <w:szCs w:val="22"/>
        </w:rPr>
      </w:pPr>
      <w:hyperlink r:id="rId24" w:history="1">
        <w:r w:rsidR="000D7F2F" w:rsidRPr="004E79A1">
          <w:rPr>
            <w:rStyle w:val="Hyperlink"/>
            <w:szCs w:val="22"/>
          </w:rPr>
          <w:t>https://mentor.ieee.org/802.11/dcn/22/11-22-0067-11-000m-gen-adhoc-revme-wg-lb258-comments.xlsx</w:t>
        </w:r>
      </w:hyperlink>
      <w:r w:rsidR="000D7F2F" w:rsidRPr="004E79A1">
        <w:rPr>
          <w:szCs w:val="22"/>
        </w:rPr>
        <w:t xml:space="preserve"> </w:t>
      </w:r>
    </w:p>
    <w:p w14:paraId="701D9429" w14:textId="77777777" w:rsidR="005D484F" w:rsidRPr="003A4484" w:rsidRDefault="005D484F" w:rsidP="005D484F">
      <w:pPr>
        <w:numPr>
          <w:ilvl w:val="2"/>
          <w:numId w:val="1"/>
        </w:numPr>
        <w:rPr>
          <w:highlight w:val="yellow"/>
        </w:rPr>
      </w:pPr>
      <w:r w:rsidRPr="003A4484">
        <w:rPr>
          <w:highlight w:val="yellow"/>
        </w:rPr>
        <w:t>CID 2188 (GEN)</w:t>
      </w:r>
    </w:p>
    <w:p w14:paraId="39C9DCE2" w14:textId="77777777" w:rsidR="005D484F" w:rsidRDefault="005D484F" w:rsidP="005D484F">
      <w:pPr>
        <w:numPr>
          <w:ilvl w:val="3"/>
          <w:numId w:val="1"/>
        </w:numPr>
      </w:pPr>
      <w:r>
        <w:t xml:space="preserve">Stephen McCann to revisit email exchange with Menzo </w:t>
      </w:r>
      <w:r w:rsidRPr="00422C4C">
        <w:t>Wentink</w:t>
      </w:r>
      <w:r>
        <w:t>.</w:t>
      </w:r>
    </w:p>
    <w:p w14:paraId="102BAAD6" w14:textId="77777777" w:rsidR="005D484F" w:rsidRPr="00626206" w:rsidRDefault="005D484F" w:rsidP="005D484F">
      <w:pPr>
        <w:numPr>
          <w:ilvl w:val="2"/>
          <w:numId w:val="1"/>
        </w:numPr>
        <w:rPr>
          <w:highlight w:val="green"/>
        </w:rPr>
      </w:pPr>
      <w:r w:rsidRPr="00626206">
        <w:rPr>
          <w:highlight w:val="green"/>
        </w:rPr>
        <w:t>CID 1060 (GEN)</w:t>
      </w:r>
    </w:p>
    <w:p w14:paraId="1617853A" w14:textId="77777777" w:rsidR="001A2CAF" w:rsidRDefault="001A2CAF" w:rsidP="001A2CAF">
      <w:pPr>
        <w:numPr>
          <w:ilvl w:val="3"/>
          <w:numId w:val="1"/>
        </w:numPr>
      </w:pPr>
      <w:r>
        <w:t>The proposed resolution is ACCEPTED.</w:t>
      </w:r>
    </w:p>
    <w:p w14:paraId="1F5EB7F2" w14:textId="77777777" w:rsidR="001A2CAF" w:rsidRDefault="001A2CAF" w:rsidP="001A2CAF">
      <w:pPr>
        <w:numPr>
          <w:ilvl w:val="3"/>
          <w:numId w:val="1"/>
        </w:numPr>
      </w:pPr>
      <w:r>
        <w:t>No Objection – Mark CID Ready for Motion.</w:t>
      </w:r>
    </w:p>
    <w:p w14:paraId="5A2B8A09"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2236 (GEN)</w:t>
      </w:r>
    </w:p>
    <w:p w14:paraId="535B6345" w14:textId="5C0A0185" w:rsidR="005D484F" w:rsidRDefault="00CD7071" w:rsidP="005D484F">
      <w:pPr>
        <w:numPr>
          <w:ilvl w:val="3"/>
          <w:numId w:val="1"/>
        </w:numPr>
      </w:pPr>
      <w:r>
        <w:t xml:space="preserve"> </w:t>
      </w:r>
      <w:r w:rsidR="005D484F">
        <w:t>The proposed resolution is ACCEPTED.</w:t>
      </w:r>
    </w:p>
    <w:p w14:paraId="3CAAFEEE" w14:textId="77777777" w:rsidR="00CD7071" w:rsidRDefault="00CD7071" w:rsidP="00CD7071">
      <w:pPr>
        <w:ind w:left="2880"/>
      </w:pPr>
      <w:r>
        <w:t>Note to Editor - formatting corrected:</w:t>
      </w:r>
    </w:p>
    <w:p w14:paraId="0702D817" w14:textId="77777777" w:rsidR="00CD7071" w:rsidRDefault="00CD7071" w:rsidP="00CD7071">
      <w:pPr>
        <w:ind w:left="2880"/>
      </w:pPr>
      <w:r>
        <w:t>The FCC adopted on 12 December 2019 a Notice of Proposed Rulemaking proposing to make the 5.9 GHz band’s lower 45 MHz available for unlicensed operations.</w:t>
      </w:r>
    </w:p>
    <w:p w14:paraId="1328A5DA" w14:textId="77777777" w:rsidR="00CD7071" w:rsidRDefault="00CD7071" w:rsidP="00CD7071">
      <w:pPr>
        <w:ind w:left="2880"/>
      </w:pPr>
      <w:r>
        <w:t>TO</w:t>
      </w:r>
    </w:p>
    <w:p w14:paraId="196F5837" w14:textId="77777777" w:rsidR="00CD7071" w:rsidRDefault="00CD7071" w:rsidP="00CD7071">
      <w:pPr>
        <w:ind w:left="2880"/>
      </w:pPr>
      <w:r>
        <w:t xml:space="preserve">"The FCC adopted on 18 November 2020 a First Report and Order to make the 5.9 GHz band's </w:t>
      </w:r>
    </w:p>
    <w:p w14:paraId="5345B493" w14:textId="5F97FC69" w:rsidR="00CD7071" w:rsidRDefault="00CD7071" w:rsidP="00CD7071">
      <w:pPr>
        <w:ind w:left="2880"/>
      </w:pPr>
      <w:r>
        <w:t>lower 45 MHz available for unlicensed operations."</w:t>
      </w:r>
    </w:p>
    <w:p w14:paraId="73FC2C66" w14:textId="06E935A5" w:rsidR="005D484F" w:rsidRDefault="00CD7071" w:rsidP="005D484F">
      <w:pPr>
        <w:numPr>
          <w:ilvl w:val="3"/>
          <w:numId w:val="1"/>
        </w:numPr>
      </w:pPr>
      <w:r>
        <w:t xml:space="preserve"> </w:t>
      </w:r>
      <w:r w:rsidR="005D484F">
        <w:t xml:space="preserve">No Objection – Mark </w:t>
      </w:r>
      <w:r w:rsidR="001A2CAF">
        <w:t xml:space="preserve">CID </w:t>
      </w:r>
      <w:r w:rsidR="005D484F">
        <w:t>Ready for Motion.</w:t>
      </w:r>
    </w:p>
    <w:p w14:paraId="2C403932"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2235 (GEN)</w:t>
      </w:r>
    </w:p>
    <w:p w14:paraId="36DEFB9F" w14:textId="2365E5EC" w:rsidR="005D484F" w:rsidRDefault="009564E7" w:rsidP="005D484F">
      <w:pPr>
        <w:numPr>
          <w:ilvl w:val="3"/>
          <w:numId w:val="1"/>
        </w:numPr>
      </w:pPr>
      <w:r>
        <w:t xml:space="preserve"> </w:t>
      </w:r>
      <w:r w:rsidR="005D484F">
        <w:t>The proposed resolution is ACCEPTED.</w:t>
      </w:r>
    </w:p>
    <w:p w14:paraId="2367CF0A" w14:textId="4F7B3F30" w:rsidR="005D484F" w:rsidRDefault="005D484F" w:rsidP="005D484F">
      <w:pPr>
        <w:numPr>
          <w:ilvl w:val="3"/>
          <w:numId w:val="1"/>
        </w:numPr>
      </w:pPr>
      <w:r>
        <w:t xml:space="preserve">No Objection – Mark </w:t>
      </w:r>
      <w:r w:rsidR="001A2CAF">
        <w:t xml:space="preserve">CID </w:t>
      </w:r>
      <w:r>
        <w:t>Ready for Motion.</w:t>
      </w:r>
    </w:p>
    <w:p w14:paraId="715B9593" w14:textId="77777777" w:rsidR="005D484F" w:rsidRPr="001D6F05" w:rsidRDefault="005D484F" w:rsidP="005D484F">
      <w:pPr>
        <w:numPr>
          <w:ilvl w:val="2"/>
          <w:numId w:val="1"/>
        </w:numPr>
        <w:rPr>
          <w:highlight w:val="green"/>
        </w:rPr>
      </w:pPr>
      <w:r w:rsidRPr="001D6F05">
        <w:rPr>
          <w:highlight w:val="green"/>
        </w:rPr>
        <w:t>CID 2052 (GEN Clause 3 - Discuss)</w:t>
      </w:r>
    </w:p>
    <w:p w14:paraId="618625E8" w14:textId="77777777" w:rsidR="005D484F" w:rsidRDefault="005D484F" w:rsidP="005D484F">
      <w:pPr>
        <w:numPr>
          <w:ilvl w:val="3"/>
          <w:numId w:val="1"/>
        </w:numPr>
      </w:pPr>
      <w:r>
        <w:t>Q: How often are these terms (</w:t>
      </w:r>
      <w:proofErr w:type="gramStart"/>
      <w:r>
        <w:t>e.g.</w:t>
      </w:r>
      <w:proofErr w:type="gramEnd"/>
      <w:r>
        <w:t xml:space="preserve"> 2G4) actually used in the standard?</w:t>
      </w:r>
    </w:p>
    <w:p w14:paraId="726918B5" w14:textId="77777777" w:rsidR="005D484F" w:rsidRDefault="005D484F" w:rsidP="005D484F">
      <w:pPr>
        <w:numPr>
          <w:ilvl w:val="3"/>
          <w:numId w:val="1"/>
        </w:numPr>
      </w:pPr>
      <w:r>
        <w:t>A: Not often, but they are used.</w:t>
      </w:r>
    </w:p>
    <w:p w14:paraId="44E5D961" w14:textId="77777777" w:rsidR="005D484F" w:rsidRDefault="005D484F" w:rsidP="005D484F">
      <w:pPr>
        <w:numPr>
          <w:ilvl w:val="3"/>
          <w:numId w:val="1"/>
        </w:numPr>
      </w:pPr>
      <w:r>
        <w:t xml:space="preserve">C: I think this comment should be rejected. Any change should occur when the regulatory bodies change their rules. For now, </w:t>
      </w:r>
      <w:proofErr w:type="gramStart"/>
      <w:r>
        <w:t>it’s</w:t>
      </w:r>
      <w:proofErr w:type="gramEnd"/>
      <w:r>
        <w:t xml:space="preserve"> ok.</w:t>
      </w:r>
    </w:p>
    <w:p w14:paraId="40D1415E" w14:textId="72957D58" w:rsidR="005D484F" w:rsidRDefault="009C4D23" w:rsidP="005D484F">
      <w:pPr>
        <w:numPr>
          <w:ilvl w:val="3"/>
          <w:numId w:val="1"/>
        </w:numPr>
      </w:pPr>
      <w:r>
        <w:t xml:space="preserve"> </w:t>
      </w:r>
      <w:r w:rsidR="005D484F">
        <w:t>The proposed resolution is:</w:t>
      </w:r>
    </w:p>
    <w:p w14:paraId="36C598E7" w14:textId="77777777" w:rsidR="005D484F" w:rsidRDefault="005D484F" w:rsidP="005D484F">
      <w:pPr>
        <w:ind w:left="2880"/>
      </w:pPr>
      <w:r>
        <w:t>“</w:t>
      </w:r>
      <w:r w:rsidRPr="00945BA1">
        <w:t>REJECTED (GEN: 2022-06-06 15:08:34Z) The comment indicates that things may be "brittle", but until the regulation changes or a problem is specifically identified, no change should be made at this time.</w:t>
      </w:r>
      <w:r>
        <w:t>”</w:t>
      </w:r>
    </w:p>
    <w:p w14:paraId="5587A305" w14:textId="6BF68936" w:rsidR="005D484F" w:rsidRDefault="009C4D23" w:rsidP="005D484F">
      <w:pPr>
        <w:numPr>
          <w:ilvl w:val="3"/>
          <w:numId w:val="1"/>
        </w:numPr>
      </w:pPr>
      <w:r>
        <w:t xml:space="preserve"> </w:t>
      </w:r>
      <w:r w:rsidR="005D484F">
        <w:t>No Objection – Mark CID Ready for Motion.</w:t>
      </w:r>
    </w:p>
    <w:p w14:paraId="4F85CD22" w14:textId="77777777" w:rsidR="005D484F" w:rsidRPr="00453E5D" w:rsidRDefault="005D484F" w:rsidP="005D484F">
      <w:pPr>
        <w:numPr>
          <w:ilvl w:val="2"/>
          <w:numId w:val="1"/>
        </w:numPr>
        <w:rPr>
          <w:highlight w:val="green"/>
        </w:rPr>
      </w:pPr>
      <w:r w:rsidRPr="00453E5D">
        <w:rPr>
          <w:highlight w:val="green"/>
        </w:rPr>
        <w:t>CID 1752 (GEN Clause 3 - Discuss)</w:t>
      </w:r>
    </w:p>
    <w:p w14:paraId="5B1B74C8" w14:textId="77777777" w:rsidR="005D484F" w:rsidRDefault="005D484F" w:rsidP="005D484F">
      <w:pPr>
        <w:numPr>
          <w:ilvl w:val="3"/>
          <w:numId w:val="1"/>
        </w:numPr>
      </w:pPr>
      <w:r>
        <w:t xml:space="preserve">C: </w:t>
      </w:r>
      <w:proofErr w:type="gramStart"/>
      <w:r>
        <w:t>I’m</w:t>
      </w:r>
      <w:proofErr w:type="gramEnd"/>
      <w:r>
        <w:t xml:space="preserve"> not sure if we can do option 1.</w:t>
      </w:r>
    </w:p>
    <w:p w14:paraId="475BF7EB" w14:textId="77777777" w:rsidR="005D484F" w:rsidRDefault="005D484F" w:rsidP="005D484F">
      <w:pPr>
        <w:numPr>
          <w:ilvl w:val="3"/>
          <w:numId w:val="1"/>
        </w:numPr>
      </w:pPr>
      <w:r>
        <w:t>C: There are some other CID resolutions which also affect this comment.</w:t>
      </w:r>
    </w:p>
    <w:p w14:paraId="2E42D55A" w14:textId="77777777" w:rsidR="005D484F" w:rsidRDefault="005D484F" w:rsidP="005D484F">
      <w:pPr>
        <w:numPr>
          <w:ilvl w:val="3"/>
          <w:numId w:val="1"/>
        </w:numPr>
      </w:pPr>
      <w:r>
        <w:t>C: It should either be rejected or marked “submission required”.</w:t>
      </w:r>
    </w:p>
    <w:p w14:paraId="54FFB583" w14:textId="77777777" w:rsidR="005D484F" w:rsidRDefault="005D484F" w:rsidP="005D484F">
      <w:pPr>
        <w:numPr>
          <w:ilvl w:val="3"/>
          <w:numId w:val="1"/>
        </w:numPr>
      </w:pPr>
      <w:r>
        <w:t>C: Option 2 would be ok.</w:t>
      </w:r>
    </w:p>
    <w:p w14:paraId="70E337EE" w14:textId="77777777" w:rsidR="005D484F" w:rsidRDefault="005D484F" w:rsidP="005D484F">
      <w:pPr>
        <w:numPr>
          <w:ilvl w:val="3"/>
          <w:numId w:val="1"/>
        </w:numPr>
      </w:pPr>
      <w:r>
        <w:t>The proposed resolution is:</w:t>
      </w:r>
    </w:p>
    <w:p w14:paraId="57E5A164" w14:textId="3A10CA29" w:rsidR="005D484F" w:rsidRDefault="005D484F" w:rsidP="003461C9">
      <w:pPr>
        <w:ind w:left="2880"/>
      </w:pPr>
      <w:r w:rsidRPr="00453E5D">
        <w:t xml:space="preserve">REVISED (GEN: 2022-06-06 15:17:19Z) Change cited definition to </w:t>
      </w:r>
      <w:r w:rsidRPr="00453E5D">
        <w:cr/>
        <w:t>"</w:t>
      </w:r>
      <w:proofErr w:type="gramStart"/>
      <w:r w:rsidRPr="00453E5D">
        <w:t>peer</w:t>
      </w:r>
      <w:proofErr w:type="gramEnd"/>
      <w:r w:rsidRPr="00453E5D">
        <w:t xml:space="preserve">-to-peer link: A station-to-station (STA-to-STA) link between </w:t>
      </w:r>
      <w:r w:rsidR="00C97FC9" w:rsidRPr="00453E5D">
        <w:t>tunnelled</w:t>
      </w:r>
      <w:r w:rsidRPr="00453E5D">
        <w:t xml:space="preserve"> direct-link setup (TDLS) peer STAs in an infrastructure basic service set (BSS) or between STAs in an independent basic service set (IBSS)."</w:t>
      </w:r>
    </w:p>
    <w:p w14:paraId="1F6D63F4" w14:textId="3876E08E" w:rsidR="005D484F" w:rsidRDefault="003461C9" w:rsidP="005D484F">
      <w:pPr>
        <w:numPr>
          <w:ilvl w:val="3"/>
          <w:numId w:val="1"/>
        </w:numPr>
      </w:pPr>
      <w:r>
        <w:t xml:space="preserve"> </w:t>
      </w:r>
      <w:r w:rsidR="005D484F">
        <w:t>No Objection – Mark CID Ready for Motion.</w:t>
      </w:r>
    </w:p>
    <w:p w14:paraId="42A04D53" w14:textId="77777777" w:rsidR="005D484F" w:rsidRPr="00BA746B" w:rsidRDefault="005D484F" w:rsidP="005D484F">
      <w:pPr>
        <w:numPr>
          <w:ilvl w:val="2"/>
          <w:numId w:val="1"/>
        </w:numPr>
        <w:rPr>
          <w:highlight w:val="green"/>
        </w:rPr>
      </w:pPr>
      <w:r w:rsidRPr="00BA746B">
        <w:rPr>
          <w:highlight w:val="green"/>
        </w:rPr>
        <w:t>CID 1355 (GEN Clause 3 - Discuss)</w:t>
      </w:r>
    </w:p>
    <w:p w14:paraId="1AC34026" w14:textId="77777777" w:rsidR="005D484F" w:rsidRDefault="005D484F" w:rsidP="005D484F">
      <w:pPr>
        <w:numPr>
          <w:ilvl w:val="3"/>
          <w:numId w:val="1"/>
        </w:numPr>
      </w:pPr>
      <w:r>
        <w:t>C: There are other resolved CIDs that can be used here.</w:t>
      </w:r>
    </w:p>
    <w:p w14:paraId="4F80A0DC" w14:textId="77777777" w:rsidR="005D484F" w:rsidRDefault="005D484F" w:rsidP="005D484F">
      <w:pPr>
        <w:numPr>
          <w:ilvl w:val="3"/>
          <w:numId w:val="1"/>
        </w:numPr>
      </w:pPr>
      <w:r>
        <w:t>The proposed resolution is:</w:t>
      </w:r>
    </w:p>
    <w:p w14:paraId="14A7F476" w14:textId="77777777" w:rsidR="005D484F" w:rsidRDefault="005D484F" w:rsidP="005D484F">
      <w:pPr>
        <w:numPr>
          <w:ilvl w:val="3"/>
          <w:numId w:val="1"/>
        </w:numPr>
      </w:pPr>
      <w:r w:rsidRPr="00BA746B">
        <w:lastRenderedPageBreak/>
        <w:t>REVISED (GEN: 2022-06-06 15:19:49Z</w:t>
      </w:r>
      <w:proofErr w:type="gramStart"/>
      <w:r w:rsidRPr="00BA746B">
        <w:t>) )</w:t>
      </w:r>
      <w:proofErr w:type="gramEnd"/>
      <w:r w:rsidRPr="00BA746B">
        <w:t xml:space="preserve"> Change the definition of direct link to cover an IBSS.</w:t>
      </w:r>
      <w:r w:rsidRPr="00BA746B">
        <w:cr/>
        <w:t>At the cited location, change</w:t>
      </w:r>
      <w:r w:rsidRPr="00BA746B">
        <w:cr/>
        <w:t>“</w:t>
      </w:r>
      <w:proofErr w:type="gramStart"/>
      <w:r w:rsidRPr="00BA746B">
        <w:t>direct</w:t>
      </w:r>
      <w:proofErr w:type="gramEnd"/>
      <w:r w:rsidRPr="00BA746B">
        <w:t xml:space="preserve"> link: A bidirectional link from one quality-of-service (QoS) station (STA) to another QoS STA operating in the same infrastructure QoS basic service set (BSS) that does not pass through a QoS access point (AP).”</w:t>
      </w:r>
      <w:r w:rsidRPr="00BA746B">
        <w:cr/>
        <w:t xml:space="preserve">to </w:t>
      </w:r>
      <w:r w:rsidRPr="00BA746B">
        <w:cr/>
        <w:t>“</w:t>
      </w:r>
      <w:proofErr w:type="gramStart"/>
      <w:r w:rsidRPr="00BA746B">
        <w:t>direct</w:t>
      </w:r>
      <w:proofErr w:type="gramEnd"/>
      <w:r w:rsidRPr="00BA746B">
        <w:t xml:space="preserve"> link: A bidirectional link from one quality-of-service (QoS) station (STA) to another QoS STA operating in the same QoS independent basic service set (IBSS), or infrastructure QoS basic service set (BSS) that does not pass through a QoS access point (AP).”</w:t>
      </w:r>
      <w:r w:rsidRPr="00BA746B">
        <w:cr/>
        <w:t>Note to Editor: This is the same resolution as CID 1739.</w:t>
      </w:r>
    </w:p>
    <w:p w14:paraId="0A5A12DC" w14:textId="77777777" w:rsidR="005D484F" w:rsidRDefault="005D484F" w:rsidP="005D484F">
      <w:pPr>
        <w:numPr>
          <w:ilvl w:val="3"/>
          <w:numId w:val="1"/>
        </w:numPr>
      </w:pPr>
      <w:r>
        <w:t>No Objection – Mark CID Ready for Motion.</w:t>
      </w:r>
    </w:p>
    <w:p w14:paraId="3C923A0B" w14:textId="77777777" w:rsidR="005D484F" w:rsidRPr="00B12CC2" w:rsidRDefault="005D484F" w:rsidP="005D484F">
      <w:pPr>
        <w:numPr>
          <w:ilvl w:val="2"/>
          <w:numId w:val="1"/>
        </w:numPr>
        <w:rPr>
          <w:highlight w:val="yellow"/>
        </w:rPr>
      </w:pPr>
      <w:r w:rsidRPr="00B12CC2">
        <w:rPr>
          <w:highlight w:val="yellow"/>
        </w:rPr>
        <w:t>CID 1864 (GEN Clause 3 - Discuss)</w:t>
      </w:r>
    </w:p>
    <w:p w14:paraId="50C993B5" w14:textId="402F0B38" w:rsidR="005D484F" w:rsidRDefault="005D484F" w:rsidP="005D484F">
      <w:pPr>
        <w:numPr>
          <w:ilvl w:val="3"/>
          <w:numId w:val="1"/>
        </w:numPr>
      </w:pPr>
      <w:r>
        <w:t>Chair: Perhaps Youhan KIM can assist with this one.</w:t>
      </w:r>
    </w:p>
    <w:p w14:paraId="67CE4439" w14:textId="37E88875" w:rsidR="000349DC" w:rsidRDefault="000349DC" w:rsidP="005D484F">
      <w:pPr>
        <w:numPr>
          <w:ilvl w:val="3"/>
          <w:numId w:val="1"/>
        </w:numPr>
      </w:pPr>
      <w:r w:rsidRPr="000349DC">
        <w:t>Assign to Youhan KIM</w:t>
      </w:r>
      <w:r>
        <w:t xml:space="preserve"> – Mark CID as Discuss</w:t>
      </w:r>
    </w:p>
    <w:p w14:paraId="60346D2E" w14:textId="77777777" w:rsidR="005D484F" w:rsidRPr="00BF738E" w:rsidRDefault="005D484F" w:rsidP="005D484F">
      <w:pPr>
        <w:numPr>
          <w:ilvl w:val="2"/>
          <w:numId w:val="1"/>
        </w:numPr>
        <w:rPr>
          <w:highlight w:val="green"/>
        </w:rPr>
      </w:pPr>
      <w:r w:rsidRPr="00BF738E">
        <w:rPr>
          <w:highlight w:val="green"/>
        </w:rPr>
        <w:t>CID 1870 (GEN Clause 3 - Discuss)</w:t>
      </w:r>
    </w:p>
    <w:p w14:paraId="564D632A" w14:textId="77777777" w:rsidR="005D484F" w:rsidRDefault="005D484F" w:rsidP="005D484F">
      <w:pPr>
        <w:numPr>
          <w:ilvl w:val="3"/>
          <w:numId w:val="1"/>
        </w:numPr>
      </w:pPr>
      <w:r>
        <w:t>C: There is a proposed change to the grammar of the sentence.</w:t>
      </w:r>
    </w:p>
    <w:p w14:paraId="71E219D9" w14:textId="77777777" w:rsidR="005D484F" w:rsidRDefault="005D484F" w:rsidP="005D484F">
      <w:pPr>
        <w:numPr>
          <w:ilvl w:val="3"/>
          <w:numId w:val="1"/>
        </w:numPr>
      </w:pPr>
      <w:r>
        <w:t>C: The addition of the words “set” is not very clear. The original definition is ok.</w:t>
      </w:r>
    </w:p>
    <w:p w14:paraId="0A0680A3" w14:textId="77777777" w:rsidR="005D484F" w:rsidRDefault="005D484F" w:rsidP="005D484F">
      <w:pPr>
        <w:numPr>
          <w:ilvl w:val="3"/>
          <w:numId w:val="1"/>
        </w:numPr>
      </w:pPr>
      <w:r>
        <w:t>The proposed resolution is:</w:t>
      </w:r>
    </w:p>
    <w:p w14:paraId="3681A8C9" w14:textId="77777777" w:rsidR="005D484F" w:rsidRDefault="005D484F" w:rsidP="005D484F">
      <w:pPr>
        <w:numPr>
          <w:ilvl w:val="3"/>
          <w:numId w:val="1"/>
        </w:numPr>
      </w:pPr>
      <w:r>
        <w:t>“</w:t>
      </w:r>
      <w:r w:rsidRPr="00BF738E">
        <w:t xml:space="preserve">REJECTED (GEN: 2022-06-06 15:30:14Z) - The existing definition is not incorrect, and the proposed change does not address the commenters stated concern. The TG discussed the </w:t>
      </w:r>
      <w:proofErr w:type="gramStart"/>
      <w:r w:rsidRPr="00BF738E">
        <w:t>issue</w:t>
      </w:r>
      <w:proofErr w:type="gramEnd"/>
      <w:r w:rsidRPr="00BF738E">
        <w:t xml:space="preserve"> and no change was deemed necessary to address the concern.  This is the generic definition of MIMO.  Note that "the set of receivers" is ambiguous and does not add value to the definition.</w:t>
      </w:r>
      <w:r>
        <w:t>”</w:t>
      </w:r>
    </w:p>
    <w:p w14:paraId="2734EA02" w14:textId="77777777" w:rsidR="005D484F" w:rsidRDefault="005D484F" w:rsidP="005D484F">
      <w:pPr>
        <w:numPr>
          <w:ilvl w:val="3"/>
          <w:numId w:val="1"/>
        </w:numPr>
      </w:pPr>
      <w:r>
        <w:t>No Objection – Mark CID Ready for Motion.</w:t>
      </w:r>
    </w:p>
    <w:p w14:paraId="3402110A" w14:textId="77777777" w:rsidR="005D484F" w:rsidRPr="00BF738E" w:rsidRDefault="005D484F" w:rsidP="005D484F">
      <w:pPr>
        <w:numPr>
          <w:ilvl w:val="2"/>
          <w:numId w:val="1"/>
        </w:numPr>
        <w:rPr>
          <w:highlight w:val="green"/>
        </w:rPr>
      </w:pPr>
      <w:r w:rsidRPr="00BF738E">
        <w:rPr>
          <w:highlight w:val="green"/>
        </w:rPr>
        <w:t>CID 18</w:t>
      </w:r>
      <w:r>
        <w:rPr>
          <w:highlight w:val="green"/>
        </w:rPr>
        <w:t>86</w:t>
      </w:r>
      <w:r w:rsidRPr="00BF738E">
        <w:rPr>
          <w:highlight w:val="green"/>
        </w:rPr>
        <w:t xml:space="preserve"> (GEN Clause 3 - Discuss)</w:t>
      </w:r>
    </w:p>
    <w:p w14:paraId="4E547CF5" w14:textId="77777777" w:rsidR="005D484F" w:rsidRDefault="005D484F" w:rsidP="005D484F">
      <w:pPr>
        <w:numPr>
          <w:ilvl w:val="3"/>
          <w:numId w:val="1"/>
        </w:numPr>
      </w:pPr>
      <w:r>
        <w:t>C: I think we can add a forward reference to the definition.</w:t>
      </w:r>
    </w:p>
    <w:p w14:paraId="1A4A920E" w14:textId="77777777" w:rsidR="005D484F" w:rsidRDefault="005D484F" w:rsidP="005D484F">
      <w:pPr>
        <w:numPr>
          <w:ilvl w:val="3"/>
          <w:numId w:val="1"/>
        </w:numPr>
      </w:pPr>
      <w:r>
        <w:t>The proposed resolution is:</w:t>
      </w:r>
    </w:p>
    <w:p w14:paraId="39D1EEC4" w14:textId="77777777" w:rsidR="005D484F" w:rsidRDefault="005D484F" w:rsidP="005D484F">
      <w:pPr>
        <w:numPr>
          <w:ilvl w:val="3"/>
          <w:numId w:val="1"/>
        </w:numPr>
      </w:pPr>
      <w:r>
        <w:t>“</w:t>
      </w:r>
      <w:r w:rsidRPr="0059565F">
        <w:t>REVISED. Add a reference to the description of self-protected action frames as part of the definition.  At the end of the cited definition, add "See 9.6.15.1."</w:t>
      </w:r>
    </w:p>
    <w:p w14:paraId="45C19A36" w14:textId="77777777" w:rsidR="005D484F" w:rsidRDefault="005D484F" w:rsidP="005D484F">
      <w:pPr>
        <w:numPr>
          <w:ilvl w:val="3"/>
          <w:numId w:val="1"/>
        </w:numPr>
      </w:pPr>
      <w:r>
        <w:t>No Objection – Mark CID Ready for Motion.</w:t>
      </w:r>
    </w:p>
    <w:p w14:paraId="2F45EE9F" w14:textId="77777777" w:rsidR="005D484F" w:rsidRPr="0058720C" w:rsidRDefault="005D484F" w:rsidP="005D484F">
      <w:pPr>
        <w:numPr>
          <w:ilvl w:val="2"/>
          <w:numId w:val="1"/>
        </w:numPr>
        <w:rPr>
          <w:highlight w:val="green"/>
        </w:rPr>
      </w:pPr>
      <w:r w:rsidRPr="00BF738E">
        <w:rPr>
          <w:highlight w:val="green"/>
        </w:rPr>
        <w:t xml:space="preserve">CID </w:t>
      </w:r>
      <w:r>
        <w:rPr>
          <w:highlight w:val="green"/>
        </w:rPr>
        <w:t>2074</w:t>
      </w:r>
      <w:r w:rsidRPr="00BF738E">
        <w:rPr>
          <w:highlight w:val="green"/>
        </w:rPr>
        <w:t xml:space="preserve"> (GEN Discuss</w:t>
      </w:r>
      <w:r>
        <w:rPr>
          <w:highlight w:val="green"/>
        </w:rPr>
        <w:t xml:space="preserve"> direction</w:t>
      </w:r>
      <w:r w:rsidRPr="00BF738E">
        <w:rPr>
          <w:highlight w:val="green"/>
        </w:rPr>
        <w:t>)</w:t>
      </w:r>
    </w:p>
    <w:p w14:paraId="28E01DE8" w14:textId="77777777" w:rsidR="005D484F" w:rsidRDefault="005D484F" w:rsidP="005D484F">
      <w:pPr>
        <w:numPr>
          <w:ilvl w:val="3"/>
          <w:numId w:val="1"/>
        </w:numPr>
      </w:pPr>
      <w:r>
        <w:t>The proposed resolution is:</w:t>
      </w:r>
    </w:p>
    <w:p w14:paraId="38E82672" w14:textId="77777777" w:rsidR="005D484F" w:rsidRDefault="005D484F" w:rsidP="005D484F">
      <w:pPr>
        <w:pStyle w:val="ListParagraph"/>
        <w:numPr>
          <w:ilvl w:val="3"/>
          <w:numId w:val="1"/>
        </w:numPr>
      </w:pPr>
      <w:r>
        <w:t>“</w:t>
      </w:r>
      <w:r w:rsidRPr="00E654AC">
        <w:t>REJECTED (GEN: 2022-06-06 15:50:53Z) The cited paragraph provides a convention in the standard for requests that implicitly indicate the specific type of frame to be used.  The cited text cannot be removed without rewriting other parts of the standard.</w:t>
      </w:r>
      <w:r>
        <w:t>”</w:t>
      </w:r>
    </w:p>
    <w:p w14:paraId="3D17C319" w14:textId="77777777" w:rsidR="005D484F" w:rsidRDefault="005D484F" w:rsidP="005D484F">
      <w:pPr>
        <w:numPr>
          <w:ilvl w:val="3"/>
          <w:numId w:val="1"/>
        </w:numPr>
      </w:pPr>
      <w:r>
        <w:t>No Objection – Mark CID Ready for Motion.</w:t>
      </w:r>
    </w:p>
    <w:p w14:paraId="53A46E32" w14:textId="77777777" w:rsidR="005D484F" w:rsidRPr="00CD22E3" w:rsidRDefault="005D484F" w:rsidP="005D484F">
      <w:pPr>
        <w:numPr>
          <w:ilvl w:val="2"/>
          <w:numId w:val="1"/>
        </w:numPr>
        <w:rPr>
          <w:highlight w:val="yellow"/>
        </w:rPr>
      </w:pPr>
      <w:r w:rsidRPr="00CD22E3">
        <w:rPr>
          <w:highlight w:val="yellow"/>
        </w:rPr>
        <w:t>CID 2005 (GEN Discuss direction)</w:t>
      </w:r>
    </w:p>
    <w:p w14:paraId="713FC7FA" w14:textId="1B654695" w:rsidR="00DE08C2" w:rsidRPr="00D138AA" w:rsidRDefault="005D484F" w:rsidP="005D484F">
      <w:pPr>
        <w:numPr>
          <w:ilvl w:val="3"/>
          <w:numId w:val="1"/>
        </w:numPr>
        <w:rPr>
          <w:szCs w:val="22"/>
        </w:rPr>
      </w:pPr>
      <w:r>
        <w:t xml:space="preserve">C: I think the best resolution will be reject, although we </w:t>
      </w:r>
      <w:proofErr w:type="gramStart"/>
      <w:r>
        <w:t>don’t</w:t>
      </w:r>
      <w:proofErr w:type="gramEnd"/>
      <w:r>
        <w:t xml:space="preserve"> have enough time today.</w:t>
      </w:r>
    </w:p>
    <w:p w14:paraId="17518ABD" w14:textId="3F12605B" w:rsidR="00D138AA" w:rsidRPr="00A96485" w:rsidRDefault="005F1D42" w:rsidP="005D484F">
      <w:pPr>
        <w:numPr>
          <w:ilvl w:val="3"/>
          <w:numId w:val="1"/>
        </w:numPr>
        <w:rPr>
          <w:i/>
          <w:iCs/>
          <w:szCs w:val="22"/>
        </w:rPr>
      </w:pPr>
      <w:r w:rsidRPr="00A96485">
        <w:rPr>
          <w:i/>
          <w:iCs/>
          <w:szCs w:val="22"/>
        </w:rPr>
        <w:t>Post meeting, the following options were conveyed in email</w:t>
      </w:r>
      <w:r w:rsidR="00A96485">
        <w:rPr>
          <w:i/>
          <w:iCs/>
          <w:szCs w:val="22"/>
        </w:rPr>
        <w:t xml:space="preserve"> capturing alternative</w:t>
      </w:r>
      <w:r w:rsidR="00CE1A77">
        <w:rPr>
          <w:i/>
          <w:iCs/>
          <w:szCs w:val="22"/>
        </w:rPr>
        <w:t xml:space="preserve"> ideas</w:t>
      </w:r>
      <w:r w:rsidR="00A96485">
        <w:rPr>
          <w:i/>
          <w:iCs/>
          <w:szCs w:val="22"/>
        </w:rPr>
        <w:t xml:space="preserve"> proposed</w:t>
      </w:r>
      <w:r w:rsidR="00CE1A77">
        <w:rPr>
          <w:i/>
          <w:iCs/>
          <w:szCs w:val="22"/>
        </w:rPr>
        <w:t xml:space="preserve"> during the telecon.</w:t>
      </w:r>
      <w:r w:rsidRPr="00A96485">
        <w:rPr>
          <w:i/>
          <w:iCs/>
          <w:szCs w:val="22"/>
        </w:rPr>
        <w:t>:</w:t>
      </w:r>
    </w:p>
    <w:p w14:paraId="063C0191" w14:textId="77777777" w:rsidR="00193EF2" w:rsidRPr="00193EF2" w:rsidRDefault="00193EF2" w:rsidP="00193EF2">
      <w:pPr>
        <w:ind w:left="2880"/>
        <w:rPr>
          <w:szCs w:val="22"/>
        </w:rPr>
      </w:pPr>
      <w:r w:rsidRPr="00193EF2">
        <w:rPr>
          <w:szCs w:val="22"/>
        </w:rPr>
        <w:t>Two alternative Proposals to Review:</w:t>
      </w:r>
    </w:p>
    <w:p w14:paraId="4714CE60" w14:textId="77777777" w:rsidR="00193EF2" w:rsidRPr="00193EF2" w:rsidRDefault="00193EF2" w:rsidP="00193EF2">
      <w:pPr>
        <w:ind w:left="2880"/>
        <w:rPr>
          <w:szCs w:val="22"/>
        </w:rPr>
      </w:pPr>
    </w:p>
    <w:p w14:paraId="043E0348" w14:textId="099EBD72" w:rsidR="00193EF2" w:rsidRPr="00193EF2" w:rsidRDefault="00193EF2" w:rsidP="00193EF2">
      <w:pPr>
        <w:pStyle w:val="ListParagraph"/>
        <w:numPr>
          <w:ilvl w:val="0"/>
          <w:numId w:val="9"/>
        </w:numPr>
        <w:rPr>
          <w:szCs w:val="22"/>
        </w:rPr>
      </w:pPr>
      <w:r w:rsidRPr="00193EF2">
        <w:rPr>
          <w:szCs w:val="22"/>
        </w:rPr>
        <w:t xml:space="preserve">REJECTED. The issue proposed in the comment is addressed by the text in 1.4 on page 182, lines 47-55. The convention for "&lt;x&gt; is" would equally apply to "&lt;x&gt; is not" and the usage of "is present" text </w:t>
      </w:r>
      <w:r w:rsidRPr="00193EF2">
        <w:rPr>
          <w:szCs w:val="22"/>
        </w:rPr>
        <w:lastRenderedPageBreak/>
        <w:t>does not need to be included in the "word usage" sub-clause since "is present" is not ambiguous</w:t>
      </w:r>
    </w:p>
    <w:p w14:paraId="5A10A2CB" w14:textId="77777777" w:rsidR="00193EF2" w:rsidRPr="00193EF2" w:rsidRDefault="00193EF2" w:rsidP="00193EF2">
      <w:pPr>
        <w:ind w:left="2880"/>
        <w:rPr>
          <w:szCs w:val="22"/>
        </w:rPr>
      </w:pPr>
    </w:p>
    <w:p w14:paraId="4B422415" w14:textId="77777777" w:rsidR="00193EF2" w:rsidRPr="00193EF2" w:rsidRDefault="00193EF2" w:rsidP="00193EF2">
      <w:pPr>
        <w:ind w:left="2880"/>
        <w:rPr>
          <w:szCs w:val="22"/>
        </w:rPr>
      </w:pPr>
      <w:r w:rsidRPr="00193EF2">
        <w:rPr>
          <w:szCs w:val="22"/>
        </w:rPr>
        <w:t>--- Alternatively, we could add an additional bullet to the paragraph at 182.47.</w:t>
      </w:r>
    </w:p>
    <w:p w14:paraId="436F0768" w14:textId="77777777" w:rsidR="00193EF2" w:rsidRPr="00193EF2" w:rsidRDefault="00193EF2" w:rsidP="00193EF2">
      <w:pPr>
        <w:ind w:left="2880"/>
        <w:rPr>
          <w:szCs w:val="22"/>
        </w:rPr>
      </w:pPr>
    </w:p>
    <w:p w14:paraId="157BE917" w14:textId="14DE2BAB" w:rsidR="00193EF2" w:rsidRPr="00193EF2" w:rsidRDefault="00193EF2" w:rsidP="00193EF2">
      <w:pPr>
        <w:pStyle w:val="ListParagraph"/>
        <w:numPr>
          <w:ilvl w:val="0"/>
          <w:numId w:val="9"/>
        </w:numPr>
        <w:rPr>
          <w:szCs w:val="22"/>
        </w:rPr>
      </w:pPr>
      <w:r w:rsidRPr="00193EF2">
        <w:rPr>
          <w:szCs w:val="22"/>
        </w:rPr>
        <w:t>REVISED. Add a sentence to the existing text to cover the "is not" case. The usage of "is present" text does not need to be included in the "word usage" sub-clause since "is present" is not ambiguous.</w:t>
      </w:r>
    </w:p>
    <w:p w14:paraId="4DA9D5B2" w14:textId="77777777" w:rsidR="00193EF2" w:rsidRPr="00193EF2" w:rsidRDefault="00193EF2" w:rsidP="00193EF2">
      <w:pPr>
        <w:ind w:left="2880"/>
        <w:rPr>
          <w:szCs w:val="22"/>
        </w:rPr>
      </w:pPr>
    </w:p>
    <w:p w14:paraId="0777EC4D" w14:textId="77777777" w:rsidR="00193EF2" w:rsidRPr="00193EF2" w:rsidRDefault="00193EF2" w:rsidP="00193EF2">
      <w:pPr>
        <w:ind w:left="3240"/>
        <w:rPr>
          <w:szCs w:val="22"/>
        </w:rPr>
      </w:pPr>
      <w:r w:rsidRPr="00193EF2">
        <w:rPr>
          <w:szCs w:val="22"/>
        </w:rPr>
        <w:t>At 182.51, insert the following bullet after the first bullet:</w:t>
      </w:r>
    </w:p>
    <w:p w14:paraId="7BA501E1" w14:textId="1EB10943" w:rsidR="005F1D42" w:rsidRPr="004E79A1" w:rsidRDefault="00193EF2" w:rsidP="00193EF2">
      <w:pPr>
        <w:ind w:left="3240"/>
        <w:rPr>
          <w:szCs w:val="22"/>
        </w:rPr>
      </w:pPr>
      <w:r w:rsidRPr="00193EF2">
        <w:rPr>
          <w:szCs w:val="22"/>
        </w:rPr>
        <w:t>"if “&lt;x&gt; is not” is used in a context that relates to the testing or setting the value of “&lt;x&gt;” this usage is to be interpreted as though written “the value of &lt;x&gt; is not”</w:t>
      </w:r>
    </w:p>
    <w:p w14:paraId="55C5347C" w14:textId="139A37E6" w:rsidR="004F0CE9" w:rsidRDefault="00A96485" w:rsidP="00193EF2">
      <w:pPr>
        <w:numPr>
          <w:ilvl w:val="1"/>
          <w:numId w:val="1"/>
        </w:numPr>
        <w:rPr>
          <w:b/>
          <w:bCs/>
          <w:szCs w:val="22"/>
        </w:rPr>
      </w:pPr>
      <w:r w:rsidRPr="00A96485">
        <w:rPr>
          <w:b/>
          <w:bCs/>
          <w:szCs w:val="22"/>
        </w:rPr>
        <w:t>Adjourned at 12:00pm ET</w:t>
      </w:r>
    </w:p>
    <w:p w14:paraId="1E5F24AF" w14:textId="77777777" w:rsidR="004F0CE9" w:rsidRDefault="004F0CE9">
      <w:pPr>
        <w:rPr>
          <w:b/>
          <w:bCs/>
          <w:szCs w:val="22"/>
        </w:rPr>
      </w:pPr>
      <w:r>
        <w:rPr>
          <w:b/>
          <w:bCs/>
          <w:szCs w:val="22"/>
        </w:rPr>
        <w:br w:type="page"/>
      </w:r>
    </w:p>
    <w:p w14:paraId="430F14E8" w14:textId="36D67FB8" w:rsidR="004F0CE9" w:rsidRPr="004E79A1" w:rsidRDefault="004F0CE9" w:rsidP="004F0CE9">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xml:space="preserve">) Telecon –Monday, June </w:t>
      </w:r>
      <w:r>
        <w:rPr>
          <w:b/>
          <w:bCs/>
          <w:szCs w:val="22"/>
        </w:rPr>
        <w:t>13</w:t>
      </w:r>
      <w:r w:rsidRPr="004E79A1">
        <w:rPr>
          <w:b/>
          <w:bCs/>
          <w:szCs w:val="22"/>
        </w:rPr>
        <w:t>, 2022, at 10:00-12:00 ET</w:t>
      </w:r>
    </w:p>
    <w:p w14:paraId="34A1DF20" w14:textId="01474E23" w:rsidR="004F0CE9" w:rsidRPr="004E79A1" w:rsidRDefault="004F0CE9" w:rsidP="004F0CE9">
      <w:pPr>
        <w:pStyle w:val="ListParagraph"/>
        <w:numPr>
          <w:ilvl w:val="1"/>
          <w:numId w:val="1"/>
        </w:numPr>
        <w:rPr>
          <w:szCs w:val="22"/>
        </w:rPr>
      </w:pPr>
      <w:r w:rsidRPr="004E79A1">
        <w:rPr>
          <w:b/>
          <w:bCs/>
          <w:szCs w:val="22"/>
        </w:rPr>
        <w:t>Called to order</w:t>
      </w:r>
      <w:r w:rsidRPr="004E79A1">
        <w:rPr>
          <w:szCs w:val="22"/>
        </w:rPr>
        <w:t xml:space="preserve"> 10:0</w:t>
      </w:r>
      <w:r w:rsidR="009C32E3">
        <w:rPr>
          <w:szCs w:val="22"/>
        </w:rPr>
        <w:t>0</w:t>
      </w:r>
      <w:r w:rsidRPr="004E79A1">
        <w:rPr>
          <w:szCs w:val="22"/>
        </w:rPr>
        <w:t xml:space="preserve"> am ET by the TG Chair, Michael MONTEMURRO (Huawei).</w:t>
      </w:r>
    </w:p>
    <w:p w14:paraId="40F9961B" w14:textId="77777777" w:rsidR="004F0CE9" w:rsidRPr="004E79A1" w:rsidRDefault="004F0CE9" w:rsidP="004F0CE9">
      <w:pPr>
        <w:pStyle w:val="ListParagraph"/>
        <w:numPr>
          <w:ilvl w:val="2"/>
          <w:numId w:val="1"/>
        </w:numPr>
        <w:rPr>
          <w:szCs w:val="22"/>
        </w:rPr>
      </w:pPr>
      <w:r w:rsidRPr="004E79A1">
        <w:rPr>
          <w:szCs w:val="22"/>
        </w:rPr>
        <w:t>Introductions of other Officers present:</w:t>
      </w:r>
    </w:p>
    <w:p w14:paraId="2F58853A" w14:textId="77777777" w:rsidR="00E36F65" w:rsidRPr="00785AC2" w:rsidRDefault="00E36F65" w:rsidP="00E36F65">
      <w:pPr>
        <w:pStyle w:val="ListParagraph"/>
        <w:numPr>
          <w:ilvl w:val="3"/>
          <w:numId w:val="1"/>
        </w:numPr>
        <w:rPr>
          <w:szCs w:val="22"/>
        </w:rPr>
      </w:pPr>
      <w:r w:rsidRPr="00785AC2">
        <w:rPr>
          <w:szCs w:val="22"/>
        </w:rPr>
        <w:t>Vice Chair - Mark HAMILTON (Ruckus/CommScope)</w:t>
      </w:r>
    </w:p>
    <w:p w14:paraId="71FBDA68" w14:textId="118D188E" w:rsidR="00E36F65" w:rsidRPr="00785AC2" w:rsidRDefault="00E36F65" w:rsidP="00E36F65">
      <w:pPr>
        <w:pStyle w:val="ListParagraph"/>
        <w:numPr>
          <w:ilvl w:val="3"/>
          <w:numId w:val="1"/>
        </w:numPr>
        <w:rPr>
          <w:szCs w:val="22"/>
        </w:rPr>
      </w:pPr>
      <w:r w:rsidRPr="00785AC2">
        <w:rPr>
          <w:szCs w:val="22"/>
        </w:rPr>
        <w:t xml:space="preserve">Vice Chair - Mark </w:t>
      </w:r>
      <w:r w:rsidR="00867C1C">
        <w:rPr>
          <w:szCs w:val="22"/>
        </w:rPr>
        <w:t>RISON</w:t>
      </w:r>
      <w:r w:rsidRPr="00785AC2">
        <w:rPr>
          <w:szCs w:val="22"/>
        </w:rPr>
        <w:t xml:space="preserve"> (Samsung)</w:t>
      </w:r>
    </w:p>
    <w:p w14:paraId="65F6CDE7" w14:textId="77777777" w:rsidR="00E36F65" w:rsidRPr="00785AC2" w:rsidRDefault="00E36F65" w:rsidP="00E36F65">
      <w:pPr>
        <w:pStyle w:val="ListParagraph"/>
        <w:numPr>
          <w:ilvl w:val="3"/>
          <w:numId w:val="1"/>
        </w:numPr>
        <w:rPr>
          <w:szCs w:val="22"/>
        </w:rPr>
      </w:pPr>
      <w:r w:rsidRPr="00785AC2">
        <w:rPr>
          <w:szCs w:val="22"/>
        </w:rPr>
        <w:t>Editor - Emily QI (Intel)</w:t>
      </w:r>
    </w:p>
    <w:p w14:paraId="4845F627" w14:textId="77777777" w:rsidR="00E36F65" w:rsidRPr="00785AC2" w:rsidRDefault="00E36F65" w:rsidP="00E36F65">
      <w:pPr>
        <w:pStyle w:val="ListParagraph"/>
        <w:numPr>
          <w:ilvl w:val="3"/>
          <w:numId w:val="1"/>
        </w:numPr>
        <w:rPr>
          <w:szCs w:val="22"/>
        </w:rPr>
      </w:pPr>
      <w:r w:rsidRPr="00785AC2">
        <w:rPr>
          <w:szCs w:val="22"/>
        </w:rPr>
        <w:t>Editor – Edward AU (Huawei)</w:t>
      </w:r>
    </w:p>
    <w:p w14:paraId="3F010AD6" w14:textId="164B4C0B" w:rsidR="00E36F65" w:rsidRDefault="00E36F65" w:rsidP="00E36F65">
      <w:pPr>
        <w:pStyle w:val="ListParagraph"/>
        <w:numPr>
          <w:ilvl w:val="3"/>
          <w:numId w:val="1"/>
        </w:numPr>
        <w:rPr>
          <w:szCs w:val="22"/>
        </w:rPr>
      </w:pPr>
      <w:r w:rsidRPr="00785AC2">
        <w:rPr>
          <w:szCs w:val="22"/>
        </w:rPr>
        <w:t xml:space="preserve">Secretary - Jon ROSDAHL (Qualcomm) </w:t>
      </w:r>
    </w:p>
    <w:p w14:paraId="61B1128B" w14:textId="7C8D7A86" w:rsidR="000D39E3" w:rsidRPr="00785AC2" w:rsidRDefault="000D39E3" w:rsidP="000D39E3">
      <w:pPr>
        <w:pStyle w:val="ListParagraph"/>
        <w:numPr>
          <w:ilvl w:val="2"/>
          <w:numId w:val="1"/>
        </w:numPr>
        <w:rPr>
          <w:szCs w:val="22"/>
        </w:rPr>
      </w:pPr>
      <w:r>
        <w:rPr>
          <w:szCs w:val="22"/>
        </w:rPr>
        <w:t>Thanks to Stephen MCCANN for taking minutes today.</w:t>
      </w:r>
    </w:p>
    <w:p w14:paraId="259F5619" w14:textId="77777777" w:rsidR="004F0CE9" w:rsidRPr="004E79A1" w:rsidRDefault="004F0CE9" w:rsidP="004F0CE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4F0CE9" w:rsidRPr="004E79A1" w14:paraId="6C1205C3" w14:textId="77777777" w:rsidTr="00B00BDB">
        <w:trPr>
          <w:trHeight w:val="300"/>
        </w:trPr>
        <w:tc>
          <w:tcPr>
            <w:tcW w:w="436" w:type="dxa"/>
            <w:tcBorders>
              <w:top w:val="nil"/>
              <w:left w:val="nil"/>
              <w:bottom w:val="nil"/>
              <w:right w:val="nil"/>
            </w:tcBorders>
          </w:tcPr>
          <w:p w14:paraId="6CB6BC3F" w14:textId="77777777" w:rsidR="004F0CE9" w:rsidRPr="004E79A1" w:rsidRDefault="004F0CE9" w:rsidP="00301185">
            <w:pPr>
              <w:rPr>
                <w:color w:val="000000"/>
                <w:szCs w:val="22"/>
                <w:lang w:val="en-US"/>
              </w:rPr>
            </w:pPr>
          </w:p>
        </w:tc>
        <w:tc>
          <w:tcPr>
            <w:tcW w:w="2984" w:type="dxa"/>
            <w:tcBorders>
              <w:top w:val="nil"/>
              <w:left w:val="nil"/>
              <w:bottom w:val="nil"/>
              <w:right w:val="nil"/>
            </w:tcBorders>
            <w:shd w:val="clear" w:color="auto" w:fill="auto"/>
            <w:noWrap/>
            <w:vAlign w:val="bottom"/>
            <w:hideMark/>
          </w:tcPr>
          <w:p w14:paraId="39609B72" w14:textId="77777777" w:rsidR="004F0CE9" w:rsidRPr="004E79A1" w:rsidRDefault="004F0CE9" w:rsidP="00301185">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4A38473F" w14:textId="77777777" w:rsidR="004F0CE9" w:rsidRPr="004E79A1" w:rsidRDefault="004F0CE9" w:rsidP="00301185">
            <w:pPr>
              <w:rPr>
                <w:color w:val="000000"/>
                <w:szCs w:val="22"/>
                <w:lang w:val="en-US"/>
              </w:rPr>
            </w:pPr>
            <w:r w:rsidRPr="004E79A1">
              <w:rPr>
                <w:color w:val="000000"/>
                <w:szCs w:val="22"/>
              </w:rPr>
              <w:t>Affiliation</w:t>
            </w:r>
          </w:p>
        </w:tc>
      </w:tr>
      <w:tr w:rsidR="00B00BDB" w:rsidRPr="004E79A1" w14:paraId="108919D9" w14:textId="77777777" w:rsidTr="00B00BDB">
        <w:trPr>
          <w:trHeight w:val="300"/>
        </w:trPr>
        <w:tc>
          <w:tcPr>
            <w:tcW w:w="436" w:type="dxa"/>
            <w:tcBorders>
              <w:top w:val="nil"/>
              <w:left w:val="nil"/>
              <w:bottom w:val="nil"/>
              <w:right w:val="nil"/>
            </w:tcBorders>
          </w:tcPr>
          <w:p w14:paraId="0A740DCB" w14:textId="77777777" w:rsidR="00B00BDB" w:rsidRPr="004E79A1" w:rsidRDefault="00B00BDB" w:rsidP="00B00BDB">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141D347" w14:textId="77EE4461" w:rsidR="00B00BDB" w:rsidRPr="004E79A1" w:rsidRDefault="00B00BDB" w:rsidP="00B00BDB">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75531CE9" w14:textId="0AC23E91"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7484FB8F" w14:textId="77777777" w:rsidTr="00B00BDB">
        <w:trPr>
          <w:trHeight w:val="300"/>
        </w:trPr>
        <w:tc>
          <w:tcPr>
            <w:tcW w:w="436" w:type="dxa"/>
            <w:tcBorders>
              <w:top w:val="nil"/>
              <w:left w:val="nil"/>
              <w:bottom w:val="nil"/>
              <w:right w:val="nil"/>
            </w:tcBorders>
          </w:tcPr>
          <w:p w14:paraId="76B14F67" w14:textId="77777777" w:rsidR="00B00BDB" w:rsidRPr="004E79A1" w:rsidRDefault="00B00BDB" w:rsidP="00B00BDB">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B401DC1" w14:textId="58E707EE" w:rsidR="00B00BDB" w:rsidRPr="004E79A1" w:rsidRDefault="00B00BDB" w:rsidP="00B00BDB">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35C227FE" w14:textId="32282BB3" w:rsidR="00B00BDB" w:rsidRPr="004E79A1" w:rsidRDefault="00B00BDB" w:rsidP="00B00BDB">
            <w:pPr>
              <w:rPr>
                <w:color w:val="000000"/>
                <w:szCs w:val="22"/>
                <w:lang w:val="en-US"/>
              </w:rPr>
            </w:pPr>
            <w:r>
              <w:rPr>
                <w:rFonts w:ascii="Calibri" w:hAnsi="Calibri" w:cs="Calibri"/>
                <w:color w:val="000000"/>
                <w:szCs w:val="22"/>
              </w:rPr>
              <w:t>Realtek Semiconductor Corp.</w:t>
            </w:r>
          </w:p>
        </w:tc>
      </w:tr>
      <w:tr w:rsidR="00B00BDB" w:rsidRPr="004E79A1" w14:paraId="50A0BF70" w14:textId="77777777" w:rsidTr="00B00BDB">
        <w:trPr>
          <w:trHeight w:val="300"/>
        </w:trPr>
        <w:tc>
          <w:tcPr>
            <w:tcW w:w="436" w:type="dxa"/>
            <w:tcBorders>
              <w:top w:val="nil"/>
              <w:left w:val="nil"/>
              <w:bottom w:val="nil"/>
              <w:right w:val="nil"/>
            </w:tcBorders>
          </w:tcPr>
          <w:p w14:paraId="2CB3974F" w14:textId="77777777" w:rsidR="00B00BDB" w:rsidRPr="004E79A1" w:rsidRDefault="00B00BDB" w:rsidP="00B00BDB">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0C07D02" w14:textId="4A213DA1" w:rsidR="00B00BDB" w:rsidRPr="004E79A1" w:rsidRDefault="00B00BDB" w:rsidP="00B00BDB">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960" w:type="dxa"/>
            <w:tcBorders>
              <w:top w:val="nil"/>
              <w:left w:val="nil"/>
              <w:bottom w:val="nil"/>
              <w:right w:val="nil"/>
            </w:tcBorders>
            <w:shd w:val="clear" w:color="auto" w:fill="auto"/>
            <w:noWrap/>
            <w:vAlign w:val="bottom"/>
          </w:tcPr>
          <w:p w14:paraId="738857E4" w14:textId="78462DE4" w:rsidR="00B00BDB" w:rsidRPr="004E79A1" w:rsidRDefault="00B00BDB" w:rsidP="00B00BDB">
            <w:pPr>
              <w:rPr>
                <w:color w:val="000000"/>
                <w:szCs w:val="22"/>
                <w:lang w:val="en-US"/>
              </w:rPr>
            </w:pPr>
            <w:r>
              <w:rPr>
                <w:rFonts w:ascii="Calibri" w:hAnsi="Calibri" w:cs="Calibri"/>
                <w:color w:val="000000"/>
                <w:szCs w:val="22"/>
              </w:rPr>
              <w:t>Broadcom Corporation</w:t>
            </w:r>
          </w:p>
        </w:tc>
      </w:tr>
      <w:tr w:rsidR="00B00BDB" w:rsidRPr="004E79A1" w14:paraId="602DBA2F" w14:textId="77777777" w:rsidTr="00B00BDB">
        <w:trPr>
          <w:trHeight w:val="300"/>
        </w:trPr>
        <w:tc>
          <w:tcPr>
            <w:tcW w:w="436" w:type="dxa"/>
            <w:tcBorders>
              <w:top w:val="nil"/>
              <w:left w:val="nil"/>
              <w:bottom w:val="nil"/>
              <w:right w:val="nil"/>
            </w:tcBorders>
          </w:tcPr>
          <w:p w14:paraId="41DD0993" w14:textId="77777777" w:rsidR="00B00BDB" w:rsidRPr="004E79A1" w:rsidRDefault="00B00BDB" w:rsidP="00B00BDB">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57C516BB" w14:textId="375B6CF4" w:rsidR="00B00BDB" w:rsidRPr="004E79A1" w:rsidRDefault="00B00BDB" w:rsidP="00B00BDB">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960" w:type="dxa"/>
            <w:tcBorders>
              <w:top w:val="nil"/>
              <w:left w:val="nil"/>
              <w:bottom w:val="nil"/>
              <w:right w:val="nil"/>
            </w:tcBorders>
            <w:shd w:val="clear" w:color="auto" w:fill="auto"/>
            <w:noWrap/>
            <w:vAlign w:val="bottom"/>
          </w:tcPr>
          <w:p w14:paraId="3F05E4F7" w14:textId="496FA07C" w:rsidR="00B00BDB" w:rsidRPr="004E79A1" w:rsidRDefault="00B00BDB" w:rsidP="00B00BDB">
            <w:pPr>
              <w:rPr>
                <w:color w:val="000000"/>
                <w:szCs w:val="22"/>
                <w:lang w:val="en-US"/>
              </w:rPr>
            </w:pPr>
            <w:r>
              <w:rPr>
                <w:rFonts w:ascii="Calibri" w:hAnsi="Calibri" w:cs="Calibri"/>
                <w:color w:val="000000"/>
                <w:szCs w:val="22"/>
              </w:rPr>
              <w:t>Morse Micro</w:t>
            </w:r>
          </w:p>
        </w:tc>
      </w:tr>
      <w:tr w:rsidR="00B00BDB" w:rsidRPr="004E79A1" w14:paraId="2D94C467" w14:textId="77777777" w:rsidTr="00B00BDB">
        <w:trPr>
          <w:trHeight w:val="300"/>
        </w:trPr>
        <w:tc>
          <w:tcPr>
            <w:tcW w:w="436" w:type="dxa"/>
            <w:tcBorders>
              <w:top w:val="nil"/>
              <w:left w:val="nil"/>
              <w:bottom w:val="nil"/>
              <w:right w:val="nil"/>
            </w:tcBorders>
          </w:tcPr>
          <w:p w14:paraId="554C90D6" w14:textId="77777777" w:rsidR="00B00BDB" w:rsidRPr="004E79A1" w:rsidRDefault="00B00BDB" w:rsidP="00B00BDB">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755D53EE" w14:textId="5A6C98B3" w:rsidR="00B00BDB" w:rsidRPr="004E79A1" w:rsidRDefault="00B00BDB" w:rsidP="00B00BDB">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869CAC6" w14:textId="132AFB33" w:rsidR="00B00BDB" w:rsidRPr="004E79A1" w:rsidRDefault="00B00BDB" w:rsidP="00B00BD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BDB" w:rsidRPr="004E79A1" w14:paraId="5AB8B35D" w14:textId="77777777" w:rsidTr="00B00BDB">
        <w:trPr>
          <w:trHeight w:val="300"/>
        </w:trPr>
        <w:tc>
          <w:tcPr>
            <w:tcW w:w="436" w:type="dxa"/>
            <w:tcBorders>
              <w:top w:val="nil"/>
              <w:left w:val="nil"/>
              <w:bottom w:val="nil"/>
              <w:right w:val="nil"/>
            </w:tcBorders>
          </w:tcPr>
          <w:p w14:paraId="3F3F7F48" w14:textId="77777777" w:rsidR="00B00BDB" w:rsidRPr="004E79A1" w:rsidRDefault="00B00BDB" w:rsidP="00B00BDB">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0202BB29" w14:textId="72F383C7" w:rsidR="00B00BDB" w:rsidRPr="004E79A1" w:rsidRDefault="00B00BDB" w:rsidP="00B00BDB">
            <w:pPr>
              <w:rPr>
                <w:color w:val="000000"/>
                <w:szCs w:val="22"/>
                <w:lang w:val="en-US"/>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960" w:type="dxa"/>
            <w:tcBorders>
              <w:top w:val="nil"/>
              <w:left w:val="nil"/>
              <w:bottom w:val="nil"/>
              <w:right w:val="nil"/>
            </w:tcBorders>
            <w:shd w:val="clear" w:color="auto" w:fill="auto"/>
            <w:noWrap/>
            <w:vAlign w:val="bottom"/>
          </w:tcPr>
          <w:p w14:paraId="3DD2CABE" w14:textId="0313689A" w:rsidR="00B00BDB" w:rsidRPr="004E79A1" w:rsidRDefault="00B00BDB" w:rsidP="00B00BDB">
            <w:pPr>
              <w:rPr>
                <w:color w:val="000000"/>
                <w:szCs w:val="22"/>
                <w:lang w:val="en-US"/>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B00BDB" w:rsidRPr="004E79A1" w14:paraId="70FA2D2D" w14:textId="77777777" w:rsidTr="00B00BDB">
        <w:trPr>
          <w:trHeight w:val="300"/>
        </w:trPr>
        <w:tc>
          <w:tcPr>
            <w:tcW w:w="436" w:type="dxa"/>
            <w:tcBorders>
              <w:top w:val="nil"/>
              <w:left w:val="nil"/>
              <w:bottom w:val="nil"/>
              <w:right w:val="nil"/>
            </w:tcBorders>
          </w:tcPr>
          <w:p w14:paraId="7DF9E55A" w14:textId="2EFDF697" w:rsidR="00B00BDB" w:rsidRPr="004E79A1" w:rsidRDefault="00B00BDB" w:rsidP="00B00BDB">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6E09FA9" w14:textId="1AA08070" w:rsidR="00B00BDB" w:rsidRPr="004E79A1" w:rsidRDefault="00B00BDB" w:rsidP="00B00BDB">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960" w:type="dxa"/>
            <w:tcBorders>
              <w:top w:val="nil"/>
              <w:left w:val="nil"/>
              <w:bottom w:val="nil"/>
              <w:right w:val="nil"/>
            </w:tcBorders>
            <w:shd w:val="clear" w:color="auto" w:fill="auto"/>
            <w:noWrap/>
            <w:vAlign w:val="bottom"/>
          </w:tcPr>
          <w:p w14:paraId="2259FAE0" w14:textId="1A6C0DC7" w:rsidR="00B00BDB" w:rsidRPr="004E79A1" w:rsidRDefault="00B00BDB" w:rsidP="00B00BDB">
            <w:pPr>
              <w:rPr>
                <w:color w:val="000000"/>
                <w:szCs w:val="22"/>
                <w:lang w:val="en-US"/>
              </w:rPr>
            </w:pPr>
            <w:r>
              <w:rPr>
                <w:rFonts w:ascii="Calibri" w:hAnsi="Calibri" w:cs="Calibri"/>
                <w:color w:val="000000"/>
                <w:szCs w:val="22"/>
              </w:rPr>
              <w:t>CommScope, Inc.</w:t>
            </w:r>
          </w:p>
        </w:tc>
      </w:tr>
      <w:tr w:rsidR="00B00BDB" w:rsidRPr="004E79A1" w14:paraId="02C09E61" w14:textId="77777777" w:rsidTr="00B00BDB">
        <w:trPr>
          <w:trHeight w:val="300"/>
        </w:trPr>
        <w:tc>
          <w:tcPr>
            <w:tcW w:w="436" w:type="dxa"/>
            <w:tcBorders>
              <w:top w:val="nil"/>
              <w:left w:val="nil"/>
              <w:bottom w:val="nil"/>
              <w:right w:val="nil"/>
            </w:tcBorders>
          </w:tcPr>
          <w:p w14:paraId="6B2D60A2" w14:textId="5FE9CF40" w:rsidR="00B00BDB" w:rsidRPr="004E79A1" w:rsidRDefault="00B00BDB" w:rsidP="00B00BDB">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46E116F2" w14:textId="3E59418B" w:rsidR="00B00BDB" w:rsidRPr="004E79A1" w:rsidRDefault="00B00BDB" w:rsidP="00B00BDB">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443A1190" w14:textId="01343875"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64A24294" w14:textId="77777777" w:rsidTr="00B00BDB">
        <w:trPr>
          <w:trHeight w:val="300"/>
        </w:trPr>
        <w:tc>
          <w:tcPr>
            <w:tcW w:w="436" w:type="dxa"/>
            <w:tcBorders>
              <w:top w:val="nil"/>
              <w:left w:val="nil"/>
              <w:bottom w:val="nil"/>
              <w:right w:val="nil"/>
            </w:tcBorders>
          </w:tcPr>
          <w:p w14:paraId="1ED64FB4" w14:textId="27C0C6A2" w:rsidR="00B00BDB" w:rsidRPr="004E79A1" w:rsidRDefault="00B00BDB" w:rsidP="00B00BDB">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1EBC7586" w14:textId="4B669481" w:rsidR="00B00BDB" w:rsidRPr="004E79A1" w:rsidRDefault="00B00BDB" w:rsidP="00B00BDB">
            <w:pPr>
              <w:rPr>
                <w:color w:val="000000"/>
                <w:szCs w:val="22"/>
                <w:lang w:val="en-US"/>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60" w:type="dxa"/>
            <w:tcBorders>
              <w:top w:val="nil"/>
              <w:left w:val="nil"/>
              <w:bottom w:val="nil"/>
              <w:right w:val="nil"/>
            </w:tcBorders>
            <w:shd w:val="clear" w:color="auto" w:fill="auto"/>
            <w:noWrap/>
            <w:vAlign w:val="bottom"/>
          </w:tcPr>
          <w:p w14:paraId="3EF553F2" w14:textId="395BF4F4" w:rsidR="00B00BDB" w:rsidRPr="004E79A1" w:rsidRDefault="00B00BDB" w:rsidP="00B00BDB">
            <w:pPr>
              <w:rPr>
                <w:color w:val="000000"/>
                <w:szCs w:val="22"/>
                <w:lang w:val="en-US"/>
              </w:rPr>
            </w:pPr>
            <w:r>
              <w:rPr>
                <w:rFonts w:ascii="Calibri" w:hAnsi="Calibri" w:cs="Calibri"/>
                <w:color w:val="000000"/>
                <w:szCs w:val="22"/>
              </w:rPr>
              <w:t>Wi-Fi Alliance</w:t>
            </w:r>
          </w:p>
        </w:tc>
      </w:tr>
      <w:tr w:rsidR="00B00BDB" w:rsidRPr="004E79A1" w14:paraId="7730C977" w14:textId="77777777" w:rsidTr="00B00BDB">
        <w:trPr>
          <w:trHeight w:val="300"/>
        </w:trPr>
        <w:tc>
          <w:tcPr>
            <w:tcW w:w="436" w:type="dxa"/>
            <w:tcBorders>
              <w:top w:val="nil"/>
              <w:left w:val="nil"/>
              <w:bottom w:val="nil"/>
              <w:right w:val="nil"/>
            </w:tcBorders>
          </w:tcPr>
          <w:p w14:paraId="62DFB190" w14:textId="2B60ECDB" w:rsidR="00B00BDB" w:rsidRPr="004E79A1" w:rsidRDefault="00B00BDB" w:rsidP="00B00BDB">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3AABC365" w14:textId="17D0FCA6" w:rsidR="00B00BDB" w:rsidRPr="004E79A1" w:rsidRDefault="00B00BDB" w:rsidP="00B00BDB">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6A73CA9D" w14:textId="47793523" w:rsidR="00B00BDB" w:rsidRPr="004E79A1" w:rsidRDefault="00B00BDB" w:rsidP="00B00BDB">
            <w:pPr>
              <w:rPr>
                <w:color w:val="000000"/>
                <w:szCs w:val="22"/>
                <w:lang w:val="en-US"/>
              </w:rPr>
            </w:pPr>
            <w:r>
              <w:rPr>
                <w:rFonts w:ascii="Calibri" w:hAnsi="Calibri" w:cs="Calibri"/>
                <w:color w:val="000000"/>
                <w:szCs w:val="22"/>
              </w:rPr>
              <w:t>Hewlett Packard Enterprise</w:t>
            </w:r>
          </w:p>
        </w:tc>
      </w:tr>
      <w:tr w:rsidR="00B00BDB" w:rsidRPr="004E79A1" w14:paraId="5EB898FE" w14:textId="77777777" w:rsidTr="00B00BDB">
        <w:trPr>
          <w:trHeight w:val="300"/>
        </w:trPr>
        <w:tc>
          <w:tcPr>
            <w:tcW w:w="436" w:type="dxa"/>
            <w:tcBorders>
              <w:top w:val="nil"/>
              <w:left w:val="nil"/>
              <w:bottom w:val="nil"/>
              <w:right w:val="nil"/>
            </w:tcBorders>
          </w:tcPr>
          <w:p w14:paraId="7D6263D3" w14:textId="720335E4" w:rsidR="00B00BDB" w:rsidRPr="004E79A1" w:rsidRDefault="00B00BDB" w:rsidP="00B00BDB">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429C7E8E" w14:textId="0FF84879" w:rsidR="00B00BDB" w:rsidRPr="004E79A1" w:rsidRDefault="00B00BDB" w:rsidP="00B00BDB">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60" w:type="dxa"/>
            <w:tcBorders>
              <w:top w:val="nil"/>
              <w:left w:val="nil"/>
              <w:bottom w:val="nil"/>
              <w:right w:val="nil"/>
            </w:tcBorders>
            <w:shd w:val="clear" w:color="auto" w:fill="auto"/>
            <w:noWrap/>
            <w:vAlign w:val="bottom"/>
          </w:tcPr>
          <w:p w14:paraId="08AFE388" w14:textId="43010BBF" w:rsidR="00B00BDB" w:rsidRPr="004E79A1" w:rsidRDefault="00B00BDB" w:rsidP="00B00BD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BDB" w:rsidRPr="004E79A1" w14:paraId="06AD66B4" w14:textId="77777777" w:rsidTr="00B00BDB">
        <w:trPr>
          <w:trHeight w:val="300"/>
        </w:trPr>
        <w:tc>
          <w:tcPr>
            <w:tcW w:w="436" w:type="dxa"/>
            <w:tcBorders>
              <w:top w:val="nil"/>
              <w:left w:val="nil"/>
              <w:bottom w:val="nil"/>
              <w:right w:val="nil"/>
            </w:tcBorders>
          </w:tcPr>
          <w:p w14:paraId="5A79A9C7" w14:textId="65DCC73F" w:rsidR="00B00BDB" w:rsidRPr="004E79A1" w:rsidRDefault="00B00BDB" w:rsidP="00B00BDB">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087329DD" w14:textId="1A2C644C" w:rsidR="00B00BDB" w:rsidRPr="004E79A1" w:rsidRDefault="00B00BDB" w:rsidP="00B00BDB">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4519B7CF" w14:textId="34107D25" w:rsidR="00B00BDB" w:rsidRPr="004E79A1" w:rsidRDefault="00B00BDB" w:rsidP="00B00BDB">
            <w:pPr>
              <w:rPr>
                <w:color w:val="000000"/>
                <w:szCs w:val="22"/>
                <w:lang w:val="en-US"/>
              </w:rPr>
            </w:pPr>
            <w:r>
              <w:rPr>
                <w:rFonts w:ascii="Calibri" w:hAnsi="Calibri" w:cs="Calibri"/>
                <w:color w:val="000000"/>
                <w:szCs w:val="22"/>
              </w:rPr>
              <w:t>Intel Corporation</w:t>
            </w:r>
          </w:p>
        </w:tc>
      </w:tr>
      <w:tr w:rsidR="00B00BDB" w:rsidRPr="004E79A1" w14:paraId="114ACE3C" w14:textId="77777777" w:rsidTr="00B00BDB">
        <w:trPr>
          <w:trHeight w:val="300"/>
        </w:trPr>
        <w:tc>
          <w:tcPr>
            <w:tcW w:w="436" w:type="dxa"/>
            <w:tcBorders>
              <w:top w:val="nil"/>
              <w:left w:val="nil"/>
              <w:bottom w:val="nil"/>
              <w:right w:val="nil"/>
            </w:tcBorders>
          </w:tcPr>
          <w:p w14:paraId="69830438" w14:textId="341EF984" w:rsidR="00B00BDB" w:rsidRPr="004E79A1" w:rsidRDefault="00B00BDB" w:rsidP="00B00BDB">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245D373" w14:textId="779DBD7E" w:rsidR="00B00BDB" w:rsidRPr="004E79A1" w:rsidRDefault="00B00BDB" w:rsidP="00B00BDB">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2BCDCD54" w14:textId="797B8ECB" w:rsidR="00B00BDB" w:rsidRPr="004E79A1" w:rsidRDefault="00B00BDB" w:rsidP="00B00BDB">
            <w:pPr>
              <w:rPr>
                <w:color w:val="000000"/>
                <w:szCs w:val="22"/>
                <w:lang w:val="en-US"/>
              </w:rPr>
            </w:pPr>
            <w:r>
              <w:rPr>
                <w:rFonts w:ascii="Calibri" w:hAnsi="Calibri" w:cs="Calibri"/>
                <w:color w:val="000000"/>
                <w:szCs w:val="22"/>
              </w:rPr>
              <w:t>Samsung Cambridge Solution Centre</w:t>
            </w:r>
          </w:p>
        </w:tc>
      </w:tr>
      <w:tr w:rsidR="00B00BDB" w:rsidRPr="004E79A1" w14:paraId="586959D4" w14:textId="77777777" w:rsidTr="00B00BDB">
        <w:trPr>
          <w:trHeight w:val="300"/>
        </w:trPr>
        <w:tc>
          <w:tcPr>
            <w:tcW w:w="436" w:type="dxa"/>
            <w:tcBorders>
              <w:top w:val="nil"/>
              <w:left w:val="nil"/>
              <w:bottom w:val="nil"/>
              <w:right w:val="nil"/>
            </w:tcBorders>
          </w:tcPr>
          <w:p w14:paraId="5943E746" w14:textId="3664BAA4" w:rsidR="00B00BDB" w:rsidRDefault="00B00BDB" w:rsidP="00B00BDB">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1D0C426C" w14:textId="2AC2175F" w:rsidR="00B00BDB" w:rsidRDefault="00B00BDB" w:rsidP="00B00BDB">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7A5CE27A" w14:textId="256C2326" w:rsidR="00B00BDB" w:rsidRPr="00B00BDB" w:rsidRDefault="00B00BDB" w:rsidP="00B00BDB">
            <w:pPr>
              <w:rPr>
                <w:rFonts w:ascii="Calibri" w:hAnsi="Calibri" w:cs="Calibri"/>
                <w:color w:val="000000"/>
                <w:szCs w:val="22"/>
                <w:lang w:val="en-US"/>
              </w:rPr>
            </w:pPr>
            <w:r>
              <w:rPr>
                <w:rFonts w:ascii="Calibri" w:hAnsi="Calibri" w:cs="Calibri"/>
                <w:color w:val="000000"/>
                <w:szCs w:val="22"/>
              </w:rPr>
              <w:t>Qualcomm Technologies, Inc.</w:t>
            </w:r>
          </w:p>
        </w:tc>
      </w:tr>
      <w:tr w:rsidR="00B00BDB" w:rsidRPr="004E79A1" w14:paraId="060EB815" w14:textId="77777777" w:rsidTr="00B00BDB">
        <w:trPr>
          <w:trHeight w:val="300"/>
        </w:trPr>
        <w:tc>
          <w:tcPr>
            <w:tcW w:w="436" w:type="dxa"/>
            <w:tcBorders>
              <w:top w:val="nil"/>
              <w:left w:val="nil"/>
              <w:bottom w:val="nil"/>
              <w:right w:val="nil"/>
            </w:tcBorders>
          </w:tcPr>
          <w:p w14:paraId="63D2C348" w14:textId="5B2C617F" w:rsidR="00B00BDB" w:rsidRPr="004E79A1" w:rsidRDefault="00B00BDB" w:rsidP="00B00BDB">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279AA003" w14:textId="1422040D" w:rsidR="00B00BDB" w:rsidRPr="004E79A1" w:rsidRDefault="00B00BDB" w:rsidP="00B00BDB">
            <w:pPr>
              <w:rPr>
                <w:color w:val="000000"/>
                <w:szCs w:val="22"/>
                <w:lang w:val="en-US"/>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71F95A6B" w14:textId="78021566" w:rsidR="00B00BDB" w:rsidRPr="004E79A1" w:rsidRDefault="00B00BDB" w:rsidP="00B00BDB">
            <w:pPr>
              <w:rPr>
                <w:color w:val="000000"/>
                <w:szCs w:val="22"/>
                <w:lang w:val="en-US"/>
              </w:rPr>
            </w:pPr>
            <w:r>
              <w:rPr>
                <w:rFonts w:ascii="Calibri" w:hAnsi="Calibri" w:cs="Calibri"/>
                <w:color w:val="000000"/>
                <w:szCs w:val="22"/>
              </w:rPr>
              <w:t>NXP Semiconductors</w:t>
            </w:r>
          </w:p>
        </w:tc>
      </w:tr>
    </w:tbl>
    <w:p w14:paraId="7AC5ED8B" w14:textId="77777777" w:rsidR="004F0CE9" w:rsidRPr="004E79A1" w:rsidRDefault="004F0CE9" w:rsidP="004F0CE9">
      <w:pPr>
        <w:numPr>
          <w:ilvl w:val="1"/>
          <w:numId w:val="1"/>
        </w:numPr>
        <w:rPr>
          <w:b/>
          <w:bCs/>
          <w:szCs w:val="22"/>
        </w:rPr>
      </w:pPr>
      <w:r w:rsidRPr="004E79A1">
        <w:rPr>
          <w:b/>
          <w:bCs/>
          <w:szCs w:val="22"/>
        </w:rPr>
        <w:t>Review Patent Policy and Copyright policy and Participation Policies.</w:t>
      </w:r>
    </w:p>
    <w:p w14:paraId="1636E9E1" w14:textId="77777777" w:rsidR="004F0CE9" w:rsidRPr="004E79A1" w:rsidRDefault="004F0CE9" w:rsidP="004F0CE9">
      <w:pPr>
        <w:numPr>
          <w:ilvl w:val="2"/>
          <w:numId w:val="1"/>
        </w:numPr>
        <w:rPr>
          <w:szCs w:val="22"/>
        </w:rPr>
      </w:pPr>
      <w:r w:rsidRPr="004E79A1">
        <w:rPr>
          <w:b/>
          <w:bCs/>
          <w:szCs w:val="22"/>
          <w:lang w:eastAsia="en-GB"/>
        </w:rPr>
        <w:t>See slides 4-19 in</w:t>
      </w:r>
      <w:r w:rsidRPr="004E79A1">
        <w:rPr>
          <w:szCs w:val="22"/>
          <w:lang w:eastAsia="en-GB"/>
        </w:rPr>
        <w:t xml:space="preserve"> </w:t>
      </w:r>
      <w:hyperlink r:id="rId25" w:history="1">
        <w:r w:rsidRPr="004E79A1">
          <w:rPr>
            <w:rStyle w:val="Hyperlink"/>
            <w:szCs w:val="22"/>
          </w:rPr>
          <w:t>https://mentor.ieee.org/802.11/dcn/22/11-22-0593-00-0000-2nd-vice-chair-report-may-2022.pptx</w:t>
        </w:r>
      </w:hyperlink>
      <w:r w:rsidRPr="004E79A1">
        <w:rPr>
          <w:szCs w:val="22"/>
        </w:rPr>
        <w:t xml:space="preserve">     </w:t>
      </w:r>
    </w:p>
    <w:p w14:paraId="53B7244B" w14:textId="77777777" w:rsidR="004F0CE9" w:rsidRPr="004E79A1" w:rsidRDefault="004F0CE9" w:rsidP="004F0CE9">
      <w:pPr>
        <w:numPr>
          <w:ilvl w:val="2"/>
          <w:numId w:val="1"/>
        </w:numPr>
        <w:rPr>
          <w:szCs w:val="22"/>
        </w:rPr>
      </w:pPr>
      <w:r w:rsidRPr="004E79A1">
        <w:rPr>
          <w:szCs w:val="22"/>
        </w:rPr>
        <w:t>No issues were noted.</w:t>
      </w:r>
    </w:p>
    <w:p w14:paraId="33F83CFE" w14:textId="381E1E16" w:rsidR="004F0CE9" w:rsidRDefault="004F0CE9" w:rsidP="004F0CE9">
      <w:pPr>
        <w:numPr>
          <w:ilvl w:val="1"/>
          <w:numId w:val="1"/>
        </w:numPr>
        <w:rPr>
          <w:szCs w:val="22"/>
        </w:rPr>
      </w:pPr>
      <w:r w:rsidRPr="004E79A1">
        <w:rPr>
          <w:b/>
          <w:bCs/>
          <w:szCs w:val="22"/>
        </w:rPr>
        <w:t>Review agenda</w:t>
      </w:r>
      <w:r w:rsidRPr="004E79A1">
        <w:rPr>
          <w:szCs w:val="22"/>
        </w:rPr>
        <w:t>:11-22/808r6:</w:t>
      </w:r>
    </w:p>
    <w:p w14:paraId="7674F25A" w14:textId="0BA8729A" w:rsidR="003778D8" w:rsidRDefault="006568A0" w:rsidP="003778D8">
      <w:pPr>
        <w:numPr>
          <w:ilvl w:val="2"/>
          <w:numId w:val="1"/>
        </w:numPr>
        <w:rPr>
          <w:szCs w:val="22"/>
        </w:rPr>
      </w:pPr>
      <w:hyperlink r:id="rId26" w:history="1">
        <w:r w:rsidR="00F5070F" w:rsidRPr="008E45F9">
          <w:rPr>
            <w:rStyle w:val="Hyperlink"/>
            <w:szCs w:val="22"/>
          </w:rPr>
          <w:t>https://mentor.ieee.org/802.11/dcn/22/11-22-0808-06-000m-may-july-teleconference-agenda.docx</w:t>
        </w:r>
      </w:hyperlink>
    </w:p>
    <w:p w14:paraId="58414247" w14:textId="48E7C014" w:rsidR="00F5070F" w:rsidRPr="00F5070F" w:rsidRDefault="00F5070F" w:rsidP="00F5070F">
      <w:pPr>
        <w:numPr>
          <w:ilvl w:val="1"/>
          <w:numId w:val="1"/>
        </w:numPr>
        <w:rPr>
          <w:b/>
          <w:bCs/>
          <w:szCs w:val="22"/>
        </w:rPr>
      </w:pPr>
      <w:r>
        <w:rPr>
          <w:b/>
          <w:bCs/>
          <w:szCs w:val="22"/>
        </w:rPr>
        <w:t xml:space="preserve">August 2022 </w:t>
      </w:r>
      <w:r w:rsidRPr="00F5070F">
        <w:rPr>
          <w:b/>
          <w:bCs/>
          <w:szCs w:val="22"/>
        </w:rPr>
        <w:t>Ad-Hoc update</w:t>
      </w:r>
    </w:p>
    <w:p w14:paraId="7BB7C2F9" w14:textId="7B3BA56A" w:rsidR="00F5070F" w:rsidRPr="004E79A1" w:rsidRDefault="00F5070F" w:rsidP="003778D8">
      <w:pPr>
        <w:numPr>
          <w:ilvl w:val="2"/>
          <w:numId w:val="1"/>
        </w:numPr>
        <w:rPr>
          <w:szCs w:val="22"/>
        </w:rPr>
      </w:pPr>
      <w:proofErr w:type="gramStart"/>
      <w:r>
        <w:rPr>
          <w:szCs w:val="22"/>
        </w:rPr>
        <w:t>Hopefully</w:t>
      </w:r>
      <w:proofErr w:type="gramEnd"/>
      <w:r>
        <w:rPr>
          <w:szCs w:val="22"/>
        </w:rPr>
        <w:t xml:space="preserve"> </w:t>
      </w:r>
      <w:r w:rsidR="00401980">
        <w:rPr>
          <w:szCs w:val="22"/>
        </w:rPr>
        <w:t xml:space="preserve">a venue </w:t>
      </w:r>
      <w:r>
        <w:rPr>
          <w:szCs w:val="22"/>
        </w:rPr>
        <w:t>will be sorted out in San Diego, CA, USA. A final decision should be made within 72 hours.</w:t>
      </w:r>
    </w:p>
    <w:p w14:paraId="5D5E9F7E" w14:textId="1D2F43D1" w:rsidR="00F5070F" w:rsidRPr="00F5070F" w:rsidRDefault="00F5070F" w:rsidP="00F5070F">
      <w:pPr>
        <w:numPr>
          <w:ilvl w:val="1"/>
          <w:numId w:val="1"/>
        </w:numPr>
        <w:rPr>
          <w:szCs w:val="22"/>
        </w:rPr>
      </w:pPr>
      <w:r w:rsidRPr="004E79A1">
        <w:rPr>
          <w:b/>
          <w:bCs/>
          <w:szCs w:val="22"/>
        </w:rPr>
        <w:t>Editor report</w:t>
      </w:r>
      <w:r w:rsidRPr="004E79A1">
        <w:rPr>
          <w:szCs w:val="22"/>
        </w:rPr>
        <w:t xml:space="preserve"> – Emily QI/Edward AU</w:t>
      </w:r>
    </w:p>
    <w:p w14:paraId="03CA2196" w14:textId="0EBEE1F5" w:rsidR="00F5070F" w:rsidRDefault="00F5070F" w:rsidP="00F5070F">
      <w:pPr>
        <w:numPr>
          <w:ilvl w:val="2"/>
          <w:numId w:val="1"/>
        </w:numPr>
        <w:rPr>
          <w:szCs w:val="22"/>
        </w:rPr>
      </w:pPr>
      <w:r>
        <w:rPr>
          <w:szCs w:val="22"/>
        </w:rPr>
        <w:t>A candidate version of D1.3 may be ready this week.</w:t>
      </w:r>
    </w:p>
    <w:p w14:paraId="4BEF3365" w14:textId="2111AB16" w:rsidR="005442C7" w:rsidRPr="001D2067" w:rsidRDefault="005442C7" w:rsidP="00F5070F">
      <w:pPr>
        <w:numPr>
          <w:ilvl w:val="2"/>
          <w:numId w:val="1"/>
        </w:numPr>
        <w:rPr>
          <w:szCs w:val="22"/>
        </w:rPr>
      </w:pPr>
      <w:r>
        <w:rPr>
          <w:szCs w:val="22"/>
        </w:rPr>
        <w:t xml:space="preserve">There are 10 </w:t>
      </w:r>
      <w:r w:rsidR="00401980">
        <w:rPr>
          <w:szCs w:val="22"/>
        </w:rPr>
        <w:t xml:space="preserve">editorial </w:t>
      </w:r>
      <w:r>
        <w:rPr>
          <w:szCs w:val="22"/>
        </w:rPr>
        <w:t xml:space="preserve">CIDs assigned to someone who is sick with Covid-19 </w:t>
      </w:r>
      <w:proofErr w:type="gramStart"/>
      <w:r>
        <w:rPr>
          <w:szCs w:val="22"/>
        </w:rPr>
        <w:t>at the moment</w:t>
      </w:r>
      <w:proofErr w:type="gramEnd"/>
      <w:r>
        <w:rPr>
          <w:szCs w:val="22"/>
        </w:rPr>
        <w:t xml:space="preserve">. If anyone can </w:t>
      </w:r>
      <w:proofErr w:type="gramStart"/>
      <w:r>
        <w:rPr>
          <w:szCs w:val="22"/>
        </w:rPr>
        <w:t>help out</w:t>
      </w:r>
      <w:proofErr w:type="gramEnd"/>
      <w:r>
        <w:rPr>
          <w:szCs w:val="22"/>
        </w:rPr>
        <w:t>, please contact Emily QI.</w:t>
      </w:r>
    </w:p>
    <w:p w14:paraId="12197D0B" w14:textId="5C8AFA16" w:rsidR="00F5070F" w:rsidRPr="004E79A1" w:rsidRDefault="00F5070F" w:rsidP="00F5070F">
      <w:pPr>
        <w:numPr>
          <w:ilvl w:val="1"/>
          <w:numId w:val="1"/>
        </w:numPr>
        <w:rPr>
          <w:szCs w:val="22"/>
        </w:rPr>
      </w:pPr>
      <w:r w:rsidRPr="004E79A1">
        <w:rPr>
          <w:b/>
          <w:bCs/>
          <w:szCs w:val="22"/>
          <w:lang w:val="en-CA"/>
        </w:rPr>
        <w:t>Review doc 11-2</w:t>
      </w:r>
      <w:r w:rsidR="00AE6F89">
        <w:rPr>
          <w:b/>
          <w:bCs/>
          <w:szCs w:val="22"/>
          <w:lang w:val="en-CA"/>
        </w:rPr>
        <w:t>1</w:t>
      </w:r>
      <w:r w:rsidRPr="004E79A1">
        <w:rPr>
          <w:b/>
          <w:bCs/>
          <w:szCs w:val="22"/>
          <w:lang w:val="en-CA"/>
        </w:rPr>
        <w:t>/</w:t>
      </w:r>
      <w:r w:rsidR="00C33845">
        <w:rPr>
          <w:b/>
          <w:bCs/>
          <w:szCs w:val="22"/>
          <w:lang w:val="en-CA"/>
        </w:rPr>
        <w:t>1128</w:t>
      </w:r>
      <w:r>
        <w:rPr>
          <w:b/>
          <w:bCs/>
          <w:szCs w:val="22"/>
          <w:lang w:val="en-CA"/>
        </w:rPr>
        <w:t xml:space="preserve">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76DED86C" w14:textId="1A86F0DF" w:rsidR="00F5070F" w:rsidRPr="004E79A1" w:rsidRDefault="006568A0" w:rsidP="00F5070F">
      <w:pPr>
        <w:numPr>
          <w:ilvl w:val="2"/>
          <w:numId w:val="1"/>
        </w:numPr>
        <w:rPr>
          <w:szCs w:val="22"/>
        </w:rPr>
      </w:pPr>
      <w:hyperlink r:id="rId27" w:history="1">
        <w:r w:rsidR="00C33845" w:rsidRPr="008E45F9">
          <w:rPr>
            <w:rStyle w:val="Hyperlink"/>
            <w:szCs w:val="22"/>
          </w:rPr>
          <w:t>https://mentor.ieee.org/802.11/dcn/21/11-21-1128-04-000m-on-frattacks-and-related-matters.docx</w:t>
        </w:r>
      </w:hyperlink>
      <w:r w:rsidR="00C33845">
        <w:rPr>
          <w:szCs w:val="22"/>
        </w:rPr>
        <w:t xml:space="preserve"> </w:t>
      </w:r>
    </w:p>
    <w:p w14:paraId="25CB0485" w14:textId="02C47EB1" w:rsidR="00C33845" w:rsidRPr="00F04CB6" w:rsidRDefault="00C33845" w:rsidP="00C33845">
      <w:pPr>
        <w:numPr>
          <w:ilvl w:val="2"/>
          <w:numId w:val="1"/>
        </w:numPr>
        <w:rPr>
          <w:szCs w:val="22"/>
          <w:highlight w:val="yellow"/>
        </w:rPr>
      </w:pPr>
      <w:r w:rsidRPr="00F04CB6">
        <w:rPr>
          <w:szCs w:val="22"/>
          <w:highlight w:val="yellow"/>
        </w:rPr>
        <w:t>CID 1956 (SEC)</w:t>
      </w:r>
      <w:r w:rsidR="000D39E3">
        <w:rPr>
          <w:szCs w:val="22"/>
          <w:highlight w:val="yellow"/>
        </w:rPr>
        <w:t xml:space="preserve"> and 2128 (PHY)</w:t>
      </w:r>
      <w:r w:rsidRPr="00F04CB6">
        <w:rPr>
          <w:szCs w:val="22"/>
          <w:highlight w:val="yellow"/>
        </w:rPr>
        <w:t>:</w:t>
      </w:r>
    </w:p>
    <w:p w14:paraId="61C846E7" w14:textId="2B39D69E" w:rsidR="00782FE5" w:rsidRDefault="00782FE5" w:rsidP="00AB5D76">
      <w:pPr>
        <w:numPr>
          <w:ilvl w:val="3"/>
          <w:numId w:val="1"/>
        </w:numPr>
        <w:rPr>
          <w:szCs w:val="22"/>
        </w:rPr>
      </w:pPr>
      <w:r>
        <w:rPr>
          <w:szCs w:val="22"/>
        </w:rPr>
        <w:t>Q: So, some of the changes apply to one CID and other changes to others</w:t>
      </w:r>
      <w:r w:rsidR="004645B2">
        <w:rPr>
          <w:szCs w:val="22"/>
        </w:rPr>
        <w:t>?</w:t>
      </w:r>
      <w:r>
        <w:rPr>
          <w:szCs w:val="22"/>
        </w:rPr>
        <w:t xml:space="preserve"> </w:t>
      </w:r>
      <w:proofErr w:type="gramStart"/>
      <w:r>
        <w:rPr>
          <w:szCs w:val="22"/>
        </w:rPr>
        <w:t>It’s</w:t>
      </w:r>
      <w:proofErr w:type="gramEnd"/>
      <w:r>
        <w:rPr>
          <w:szCs w:val="22"/>
        </w:rPr>
        <w:t xml:space="preserve"> tricky to work out which one is which.</w:t>
      </w:r>
    </w:p>
    <w:p w14:paraId="0E752908" w14:textId="15D9EF8B" w:rsidR="00782FE5" w:rsidRDefault="00782FE5" w:rsidP="00AB5D76">
      <w:pPr>
        <w:numPr>
          <w:ilvl w:val="3"/>
          <w:numId w:val="1"/>
        </w:numPr>
        <w:rPr>
          <w:szCs w:val="22"/>
        </w:rPr>
      </w:pPr>
      <w:r>
        <w:rPr>
          <w:szCs w:val="22"/>
        </w:rPr>
        <w:t>A: They are all CID 1956.</w:t>
      </w:r>
    </w:p>
    <w:p w14:paraId="64C756A0" w14:textId="5A2C0D06" w:rsidR="00782FE5" w:rsidRDefault="00782FE5" w:rsidP="00AB5D76">
      <w:pPr>
        <w:numPr>
          <w:ilvl w:val="3"/>
          <w:numId w:val="1"/>
        </w:numPr>
        <w:rPr>
          <w:szCs w:val="22"/>
        </w:rPr>
      </w:pPr>
      <w:r>
        <w:rPr>
          <w:szCs w:val="22"/>
        </w:rPr>
        <w:t>C: Please can you also delete all the comment notes in this submission.</w:t>
      </w:r>
    </w:p>
    <w:p w14:paraId="28FDF894" w14:textId="2203ED8C" w:rsidR="00782FE5" w:rsidRDefault="00782FE5" w:rsidP="00AB5D76">
      <w:pPr>
        <w:numPr>
          <w:ilvl w:val="3"/>
          <w:numId w:val="1"/>
        </w:numPr>
        <w:rPr>
          <w:szCs w:val="22"/>
        </w:rPr>
      </w:pPr>
      <w:r>
        <w:rPr>
          <w:szCs w:val="22"/>
        </w:rPr>
        <w:t xml:space="preserve">A: Yes, </w:t>
      </w:r>
      <w:proofErr w:type="gramStart"/>
      <w:r>
        <w:rPr>
          <w:szCs w:val="22"/>
        </w:rPr>
        <w:t>I’ll</w:t>
      </w:r>
      <w:proofErr w:type="gramEnd"/>
      <w:r>
        <w:rPr>
          <w:szCs w:val="22"/>
        </w:rPr>
        <w:t xml:space="preserve"> try.</w:t>
      </w:r>
    </w:p>
    <w:p w14:paraId="4F3CDB16" w14:textId="66FC7352" w:rsidR="00782FE5" w:rsidRDefault="00782FE5" w:rsidP="00AB5D76">
      <w:pPr>
        <w:numPr>
          <w:ilvl w:val="3"/>
          <w:numId w:val="1"/>
        </w:numPr>
        <w:rPr>
          <w:szCs w:val="22"/>
        </w:rPr>
      </w:pPr>
      <w:r>
        <w:rPr>
          <w:szCs w:val="22"/>
        </w:rPr>
        <w:lastRenderedPageBreak/>
        <w:t>Q: There was something about the “control port”? This statement is already in 802.1X-2010.</w:t>
      </w:r>
    </w:p>
    <w:p w14:paraId="7DE11050" w14:textId="0478FEA0" w:rsidR="00782FE5" w:rsidRDefault="00782FE5" w:rsidP="00AB5D76">
      <w:pPr>
        <w:numPr>
          <w:ilvl w:val="3"/>
          <w:numId w:val="1"/>
        </w:numPr>
        <w:rPr>
          <w:szCs w:val="22"/>
        </w:rPr>
      </w:pPr>
      <w:r>
        <w:rPr>
          <w:szCs w:val="22"/>
        </w:rPr>
        <w:t>A: Perhaps we can make it a note.</w:t>
      </w:r>
    </w:p>
    <w:p w14:paraId="4FA06B12" w14:textId="7FB5AF15" w:rsidR="00782FE5" w:rsidRPr="00730C06" w:rsidRDefault="00730C06" w:rsidP="00AB5D76">
      <w:pPr>
        <w:numPr>
          <w:ilvl w:val="3"/>
          <w:numId w:val="1"/>
        </w:numPr>
        <w:rPr>
          <w:szCs w:val="22"/>
        </w:rPr>
      </w:pPr>
      <w:r>
        <w:rPr>
          <w:szCs w:val="22"/>
        </w:rPr>
        <w:t>The text was modified and then the s</w:t>
      </w:r>
      <w:r w:rsidR="00782FE5" w:rsidRPr="00730C06">
        <w:rPr>
          <w:szCs w:val="22"/>
        </w:rPr>
        <w:t xml:space="preserve">ubmission </w:t>
      </w:r>
      <w:r>
        <w:rPr>
          <w:szCs w:val="22"/>
        </w:rPr>
        <w:t xml:space="preserve">is </w:t>
      </w:r>
      <w:r w:rsidR="00782FE5" w:rsidRPr="00730C06">
        <w:rPr>
          <w:szCs w:val="22"/>
        </w:rPr>
        <w:t>modified as 11-21-1128r5.</w:t>
      </w:r>
    </w:p>
    <w:p w14:paraId="121F385A" w14:textId="548D2F29" w:rsidR="00782FE5" w:rsidRDefault="00730C06" w:rsidP="00AB5D76">
      <w:pPr>
        <w:numPr>
          <w:ilvl w:val="3"/>
          <w:numId w:val="1"/>
        </w:numPr>
        <w:rPr>
          <w:szCs w:val="22"/>
        </w:rPr>
      </w:pPr>
      <w:r>
        <w:rPr>
          <w:szCs w:val="22"/>
        </w:rPr>
        <w:t xml:space="preserve">C: I would also like to request that all the submission notes are removed please, as </w:t>
      </w:r>
      <w:proofErr w:type="gramStart"/>
      <w:r>
        <w:rPr>
          <w:szCs w:val="22"/>
        </w:rPr>
        <w:t>it’s</w:t>
      </w:r>
      <w:proofErr w:type="gramEnd"/>
      <w:r>
        <w:rPr>
          <w:szCs w:val="22"/>
        </w:rPr>
        <w:t xml:space="preserve"> confusing for the editors.</w:t>
      </w:r>
    </w:p>
    <w:p w14:paraId="66A105EC" w14:textId="1AF2C9C4" w:rsidR="00730C06" w:rsidRDefault="00730C06" w:rsidP="00AB5D76">
      <w:pPr>
        <w:numPr>
          <w:ilvl w:val="3"/>
          <w:numId w:val="1"/>
        </w:numPr>
        <w:rPr>
          <w:szCs w:val="22"/>
        </w:rPr>
      </w:pPr>
      <w:r>
        <w:rPr>
          <w:szCs w:val="22"/>
        </w:rPr>
        <w:t>C: Can we see it in final mode please?</w:t>
      </w:r>
    </w:p>
    <w:p w14:paraId="59420F95" w14:textId="07FB920F" w:rsidR="00AB5D76" w:rsidRPr="00C33845" w:rsidRDefault="009354B6" w:rsidP="00AB5D76">
      <w:pPr>
        <w:numPr>
          <w:ilvl w:val="2"/>
          <w:numId w:val="1"/>
        </w:numPr>
        <w:rPr>
          <w:szCs w:val="22"/>
        </w:rPr>
      </w:pPr>
      <w:r w:rsidRPr="00C06596">
        <w:rPr>
          <w:szCs w:val="22"/>
          <w:highlight w:val="green"/>
        </w:rPr>
        <w:t xml:space="preserve">CID 1956 (SEC), </w:t>
      </w:r>
      <w:r w:rsidR="00626CB7" w:rsidRPr="00C06596">
        <w:rPr>
          <w:szCs w:val="22"/>
          <w:highlight w:val="green"/>
        </w:rPr>
        <w:t xml:space="preserve">CID 1957(SEC) and </w:t>
      </w:r>
      <w:r w:rsidR="00AB5D76" w:rsidRPr="00C06596">
        <w:rPr>
          <w:szCs w:val="22"/>
          <w:highlight w:val="green"/>
        </w:rPr>
        <w:t>CID 2128 (PHY):</w:t>
      </w:r>
    </w:p>
    <w:p w14:paraId="2DB26606" w14:textId="12D5FD2D" w:rsidR="00730C06" w:rsidRDefault="00730C06" w:rsidP="00AB5D76">
      <w:pPr>
        <w:numPr>
          <w:ilvl w:val="3"/>
          <w:numId w:val="1"/>
        </w:numPr>
        <w:rPr>
          <w:szCs w:val="22"/>
        </w:rPr>
      </w:pPr>
      <w:r w:rsidRPr="00730C06">
        <w:rPr>
          <w:szCs w:val="22"/>
        </w:rPr>
        <w:t>Second block of changes, for CIDs 2128 (PHY), 1956 (SEC) and 1957 (SEC)</w:t>
      </w:r>
      <w:r w:rsidR="009A5C7B">
        <w:rPr>
          <w:szCs w:val="22"/>
        </w:rPr>
        <w:t xml:space="preserve">. These </w:t>
      </w:r>
      <w:r w:rsidRPr="00730C06">
        <w:rPr>
          <w:szCs w:val="22"/>
        </w:rPr>
        <w:t>build on top of already agreed CIDs 199, 200, 202 and 587 (all in EDITOR, since they are already motioned)</w:t>
      </w:r>
    </w:p>
    <w:p w14:paraId="25C4744B" w14:textId="4564421F" w:rsidR="00AB5D76" w:rsidRDefault="009A5C7B" w:rsidP="00AB5D76">
      <w:pPr>
        <w:numPr>
          <w:ilvl w:val="3"/>
          <w:numId w:val="1"/>
        </w:numPr>
        <w:rPr>
          <w:szCs w:val="22"/>
        </w:rPr>
      </w:pPr>
      <w:r w:rsidRPr="009A5C7B">
        <w:rPr>
          <w:szCs w:val="22"/>
        </w:rPr>
        <w:t xml:space="preserve">Those were approved per document: </w:t>
      </w:r>
      <w:r w:rsidR="000D39E3">
        <w:rPr>
          <w:szCs w:val="22"/>
        </w:rPr>
        <w:t>11-21/0829r10 &lt;</w:t>
      </w:r>
      <w:hyperlink r:id="rId28" w:history="1">
        <w:r w:rsidR="000D39E3" w:rsidRPr="00BF62DB">
          <w:rPr>
            <w:rStyle w:val="Hyperlink"/>
            <w:szCs w:val="22"/>
          </w:rPr>
          <w:t>https://mentor.ieee.org/802.11/dcn/21/11-21-0829-10-000m-resolutions-for-some-comments-on-11me-d0-0-cc35.docx</w:t>
        </w:r>
      </w:hyperlink>
      <w:r w:rsidR="000D39E3">
        <w:rPr>
          <w:rStyle w:val="Hyperlink"/>
          <w:szCs w:val="22"/>
        </w:rPr>
        <w:t>&gt;</w:t>
      </w:r>
    </w:p>
    <w:p w14:paraId="158A029C" w14:textId="403C582F" w:rsidR="009A5C7B" w:rsidRDefault="009A5C7B" w:rsidP="009A5C7B">
      <w:pPr>
        <w:numPr>
          <w:ilvl w:val="3"/>
          <w:numId w:val="1"/>
        </w:numPr>
        <w:rPr>
          <w:szCs w:val="22"/>
        </w:rPr>
      </w:pPr>
      <w:r>
        <w:rPr>
          <w:szCs w:val="22"/>
        </w:rPr>
        <w:t>Chair: Please can you post an r5 and then a clean r6. Then we can motion the r6.</w:t>
      </w:r>
    </w:p>
    <w:p w14:paraId="18158440" w14:textId="393C0D69" w:rsidR="002C5831" w:rsidRPr="00867C1C" w:rsidRDefault="00320714" w:rsidP="00867C1C">
      <w:pPr>
        <w:numPr>
          <w:ilvl w:val="3"/>
          <w:numId w:val="1"/>
        </w:numPr>
        <w:rPr>
          <w:szCs w:val="22"/>
        </w:rPr>
      </w:pPr>
      <w:r>
        <w:rPr>
          <w:szCs w:val="22"/>
        </w:rPr>
        <w:t xml:space="preserve">The proposed resolutions </w:t>
      </w:r>
      <w:r w:rsidR="00867C1C">
        <w:rPr>
          <w:szCs w:val="22"/>
        </w:rPr>
        <w:t xml:space="preserve">for </w:t>
      </w:r>
      <w:r w:rsidRPr="00867C1C">
        <w:rPr>
          <w:szCs w:val="22"/>
        </w:rPr>
        <w:t xml:space="preserve">CIDs 2128 (PHY), 1956 (SEC), 1957 (SEC): </w:t>
      </w:r>
      <w:r w:rsidR="0004110B" w:rsidRPr="00867C1C">
        <w:rPr>
          <w:szCs w:val="22"/>
        </w:rPr>
        <w:t>REVISED - Incorporate the changes in 11-21</w:t>
      </w:r>
      <w:r w:rsidR="002C5831" w:rsidRPr="00867C1C">
        <w:rPr>
          <w:szCs w:val="22"/>
        </w:rPr>
        <w:t>/1128r6 &lt;</w:t>
      </w:r>
      <w:hyperlink r:id="rId29" w:history="1">
        <w:r w:rsidR="00C06596" w:rsidRPr="00867C1C">
          <w:rPr>
            <w:rStyle w:val="Hyperlink"/>
            <w:szCs w:val="22"/>
          </w:rPr>
          <w:t>https://mentor.ieee.org/802.11/dcn/21/11-21-1128-06-000m-on-frattacks-and-related-matters.docx</w:t>
        </w:r>
      </w:hyperlink>
      <w:r w:rsidR="002C5831" w:rsidRPr="00867C1C">
        <w:rPr>
          <w:szCs w:val="22"/>
        </w:rPr>
        <w:t>&gt;</w:t>
      </w:r>
    </w:p>
    <w:p w14:paraId="53D7F28A" w14:textId="5723EBAF" w:rsidR="00AE6F89" w:rsidRPr="0004110B" w:rsidRDefault="00AE6F89" w:rsidP="00FB6E28">
      <w:pPr>
        <w:numPr>
          <w:ilvl w:val="3"/>
          <w:numId w:val="1"/>
        </w:numPr>
        <w:rPr>
          <w:szCs w:val="22"/>
        </w:rPr>
      </w:pPr>
      <w:r w:rsidRPr="0004110B">
        <w:rPr>
          <w:szCs w:val="22"/>
        </w:rPr>
        <w:t>No objection to marking these 3 CIDs</w:t>
      </w:r>
      <w:r w:rsidR="00B51539" w:rsidRPr="0004110B">
        <w:rPr>
          <w:szCs w:val="22"/>
        </w:rPr>
        <w:t>:</w:t>
      </w:r>
      <w:r w:rsidRPr="0004110B">
        <w:rPr>
          <w:szCs w:val="22"/>
        </w:rPr>
        <w:t xml:space="preserve"> Ready for Motion.</w:t>
      </w:r>
    </w:p>
    <w:p w14:paraId="58F9DF03" w14:textId="134960D5" w:rsidR="00AE6F89" w:rsidRPr="004E79A1" w:rsidRDefault="00AE6F89" w:rsidP="00AE6F89">
      <w:pPr>
        <w:numPr>
          <w:ilvl w:val="1"/>
          <w:numId w:val="1"/>
        </w:numPr>
        <w:rPr>
          <w:szCs w:val="22"/>
        </w:rPr>
      </w:pPr>
      <w:r w:rsidRPr="004E79A1">
        <w:rPr>
          <w:b/>
          <w:bCs/>
          <w:szCs w:val="22"/>
          <w:lang w:val="en-CA"/>
        </w:rPr>
        <w:t>Review doc 11-22/</w:t>
      </w:r>
      <w:r>
        <w:rPr>
          <w:b/>
          <w:bCs/>
          <w:szCs w:val="22"/>
          <w:lang w:val="en-CA"/>
        </w:rPr>
        <w:t xml:space="preserve">353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370E400D" w14:textId="301B3502" w:rsidR="00AE6F89" w:rsidRDefault="006568A0" w:rsidP="00AE6F89">
      <w:pPr>
        <w:numPr>
          <w:ilvl w:val="2"/>
          <w:numId w:val="1"/>
        </w:numPr>
        <w:rPr>
          <w:szCs w:val="22"/>
        </w:rPr>
      </w:pPr>
      <w:hyperlink r:id="rId30" w:history="1">
        <w:r w:rsidR="00AE6F89" w:rsidRPr="008E45F9">
          <w:rPr>
            <w:rStyle w:val="Hyperlink"/>
            <w:szCs w:val="22"/>
          </w:rPr>
          <w:t>https://mentor.ieee.org/802.11/dcn/22/11-22-0353-01-000m-resolutions-for-some-comments-on-11me-d1-0-lb258.docx</w:t>
        </w:r>
      </w:hyperlink>
    </w:p>
    <w:p w14:paraId="0E8CA7C0" w14:textId="77777777" w:rsidR="00DA0893" w:rsidRPr="00867C1C" w:rsidRDefault="00DA0893" w:rsidP="00DA0893">
      <w:pPr>
        <w:numPr>
          <w:ilvl w:val="2"/>
          <w:numId w:val="1"/>
        </w:numPr>
        <w:rPr>
          <w:szCs w:val="22"/>
          <w:highlight w:val="green"/>
        </w:rPr>
      </w:pPr>
      <w:r w:rsidRPr="00867C1C">
        <w:rPr>
          <w:szCs w:val="22"/>
          <w:highlight w:val="green"/>
        </w:rPr>
        <w:t xml:space="preserve">CIDs 1780, 1781 (MAC): </w:t>
      </w:r>
    </w:p>
    <w:p w14:paraId="72ECA5FD" w14:textId="6252B59C" w:rsidR="00867C1C" w:rsidRDefault="00867C1C" w:rsidP="004645B2">
      <w:pPr>
        <w:numPr>
          <w:ilvl w:val="3"/>
          <w:numId w:val="1"/>
        </w:numPr>
        <w:rPr>
          <w:szCs w:val="22"/>
        </w:rPr>
      </w:pPr>
      <w:r>
        <w:rPr>
          <w:szCs w:val="22"/>
        </w:rPr>
        <w:t>Review Comments</w:t>
      </w:r>
    </w:p>
    <w:p w14:paraId="1A0E1763" w14:textId="168E1A25" w:rsidR="00867C1C" w:rsidRDefault="00867C1C" w:rsidP="004645B2">
      <w:pPr>
        <w:numPr>
          <w:ilvl w:val="3"/>
          <w:numId w:val="1"/>
        </w:numPr>
        <w:rPr>
          <w:szCs w:val="22"/>
        </w:rPr>
      </w:pPr>
      <w:r>
        <w:rPr>
          <w:szCs w:val="22"/>
        </w:rPr>
        <w:t>Proposed Resolution:</w:t>
      </w:r>
    </w:p>
    <w:p w14:paraId="03E1021B" w14:textId="167A7524" w:rsidR="00DA0893" w:rsidRPr="00DA0893" w:rsidRDefault="00DA0893" w:rsidP="004645B2">
      <w:pPr>
        <w:numPr>
          <w:ilvl w:val="3"/>
          <w:numId w:val="1"/>
        </w:numPr>
        <w:rPr>
          <w:szCs w:val="22"/>
        </w:rPr>
      </w:pPr>
      <w:r w:rsidRPr="00DA0893">
        <w:rPr>
          <w:szCs w:val="22"/>
        </w:rPr>
        <w:t>REVISED (MAC: 2022-06-13 14:39:39Z):</w:t>
      </w:r>
    </w:p>
    <w:p w14:paraId="6A1A6BCC" w14:textId="77777777" w:rsidR="00DA0893" w:rsidRPr="00DA0893" w:rsidRDefault="00DA0893" w:rsidP="00867C1C">
      <w:pPr>
        <w:ind w:left="2880"/>
        <w:rPr>
          <w:szCs w:val="22"/>
        </w:rPr>
      </w:pPr>
      <w:r w:rsidRPr="00DA0893">
        <w:rPr>
          <w:szCs w:val="22"/>
        </w:rPr>
        <w:t>Delete “REFUSED,” at the referenced location and at 2262.21.</w:t>
      </w:r>
    </w:p>
    <w:p w14:paraId="111D37E0" w14:textId="77777777" w:rsidR="00DA0893" w:rsidRPr="00DA0893" w:rsidRDefault="00DA0893" w:rsidP="00867C1C">
      <w:pPr>
        <w:ind w:left="2880"/>
        <w:rPr>
          <w:szCs w:val="22"/>
        </w:rPr>
      </w:pPr>
      <w:r w:rsidRPr="00DA0893">
        <w:rPr>
          <w:szCs w:val="22"/>
        </w:rPr>
        <w:t>Change “REFUSED” to “REFUSED_REASON_UNSPECIFIED” at 404.3, 407.7, 516.16, 519.26/29/32, 537.39, 545.4, 546.37, 548.39, 550.33, 678.9, 679.29, 727.25, 729.62, 753.62, 755.55, 764.10, 766.3, 2782.52.</w:t>
      </w:r>
    </w:p>
    <w:p w14:paraId="634643E0" w14:textId="77777777" w:rsidR="00DA0893" w:rsidRPr="00DA0893" w:rsidRDefault="00DA0893" w:rsidP="00867C1C">
      <w:pPr>
        <w:ind w:left="2880"/>
        <w:rPr>
          <w:szCs w:val="22"/>
        </w:rPr>
      </w:pPr>
      <w:r w:rsidRPr="00DA0893">
        <w:rPr>
          <w:szCs w:val="22"/>
        </w:rPr>
        <w:t>Change “result code” to “status code” at 2745.48/59 (</w:t>
      </w:r>
      <w:proofErr w:type="spellStart"/>
      <w:r w:rsidRPr="00DA0893">
        <w:rPr>
          <w:szCs w:val="22"/>
        </w:rPr>
        <w:t>assoc</w:t>
      </w:r>
      <w:proofErr w:type="spellEnd"/>
      <w:r w:rsidRPr="00DA0893">
        <w:rPr>
          <w:szCs w:val="22"/>
        </w:rPr>
        <w:t xml:space="preserve"> </w:t>
      </w:r>
      <w:proofErr w:type="spellStart"/>
      <w:r w:rsidRPr="00DA0893">
        <w:rPr>
          <w:szCs w:val="22"/>
        </w:rPr>
        <w:t>rsp</w:t>
      </w:r>
      <w:proofErr w:type="spellEnd"/>
      <w:r w:rsidRPr="00DA0893">
        <w:rPr>
          <w:szCs w:val="22"/>
        </w:rPr>
        <w:t>), 2782.45/52/56 (</w:t>
      </w:r>
      <w:proofErr w:type="spellStart"/>
      <w:r w:rsidRPr="00DA0893">
        <w:rPr>
          <w:szCs w:val="22"/>
        </w:rPr>
        <w:t>addba</w:t>
      </w:r>
      <w:proofErr w:type="spellEnd"/>
      <w:r w:rsidRPr="00DA0893">
        <w:rPr>
          <w:szCs w:val="22"/>
        </w:rPr>
        <w:t xml:space="preserve"> </w:t>
      </w:r>
      <w:proofErr w:type="spellStart"/>
      <w:r w:rsidRPr="00DA0893">
        <w:rPr>
          <w:szCs w:val="22"/>
        </w:rPr>
        <w:t>rsp</w:t>
      </w:r>
      <w:proofErr w:type="spellEnd"/>
      <w:r w:rsidRPr="00DA0893">
        <w:rPr>
          <w:szCs w:val="22"/>
        </w:rPr>
        <w:t>), 5689.19 (</w:t>
      </w:r>
      <w:proofErr w:type="spellStart"/>
      <w:r w:rsidRPr="00DA0893">
        <w:rPr>
          <w:szCs w:val="22"/>
        </w:rPr>
        <w:t>addts</w:t>
      </w:r>
      <w:proofErr w:type="spellEnd"/>
      <w:r w:rsidRPr="00DA0893">
        <w:rPr>
          <w:szCs w:val="22"/>
        </w:rPr>
        <w:t xml:space="preserve"> </w:t>
      </w:r>
      <w:proofErr w:type="spellStart"/>
      <w:r w:rsidRPr="00DA0893">
        <w:rPr>
          <w:szCs w:val="22"/>
        </w:rPr>
        <w:t>rsp</w:t>
      </w:r>
      <w:proofErr w:type="spellEnd"/>
      <w:r w:rsidRPr="00DA0893">
        <w:rPr>
          <w:szCs w:val="22"/>
        </w:rPr>
        <w:t>).</w:t>
      </w:r>
    </w:p>
    <w:p w14:paraId="2F4A1493" w14:textId="77777777" w:rsidR="00DA0893" w:rsidRPr="00DA0893" w:rsidRDefault="00DA0893" w:rsidP="00867C1C">
      <w:pPr>
        <w:ind w:left="2880"/>
        <w:rPr>
          <w:szCs w:val="22"/>
        </w:rPr>
      </w:pPr>
      <w:r w:rsidRPr="00DA0893">
        <w:rPr>
          <w:szCs w:val="22"/>
        </w:rPr>
        <w:t>Change “result code” to “reason code” at 2776.65, 2777.2/8/10 (delts).</w:t>
      </w:r>
    </w:p>
    <w:p w14:paraId="6C661FBE" w14:textId="412AECED" w:rsidR="00DA0893" w:rsidRPr="00867C1C" w:rsidRDefault="00DA0893" w:rsidP="00867C1C">
      <w:pPr>
        <w:ind w:left="2880"/>
        <w:rPr>
          <w:szCs w:val="22"/>
        </w:rPr>
      </w:pPr>
      <w:r w:rsidRPr="00867C1C">
        <w:rPr>
          <w:szCs w:val="22"/>
        </w:rPr>
        <w:t>At 3100.2 change “status field” to “Status Code field”; at 3100.7 change “the result code shall not take the value</w:t>
      </w:r>
      <w:r w:rsidR="00867C1C">
        <w:rPr>
          <w:szCs w:val="22"/>
        </w:rPr>
        <w:t xml:space="preserve"> </w:t>
      </w:r>
      <w:r w:rsidRPr="00867C1C">
        <w:rPr>
          <w:szCs w:val="22"/>
        </w:rPr>
        <w:t>“successful.”” to “the Status Code field shall not be SUCCESS.”; at 1051.11 change “Status code” to “Status Code” (auth).</w:t>
      </w:r>
    </w:p>
    <w:p w14:paraId="51CD9657" w14:textId="54CA98A5" w:rsidR="00DA0893" w:rsidRDefault="00DA0893" w:rsidP="00867C1C">
      <w:pPr>
        <w:ind w:left="2880"/>
        <w:rPr>
          <w:szCs w:val="22"/>
        </w:rPr>
      </w:pPr>
      <w:r w:rsidRPr="00DA0893">
        <w:rPr>
          <w:szCs w:val="22"/>
        </w:rPr>
        <w:t>Delete the full stop in the Valid Range cell at 764.11, 766.4.</w:t>
      </w:r>
    </w:p>
    <w:p w14:paraId="08B81AFE" w14:textId="17B6EF70" w:rsidR="00DA0893" w:rsidRPr="00DA0893" w:rsidRDefault="00DA0893" w:rsidP="004645B2">
      <w:pPr>
        <w:numPr>
          <w:ilvl w:val="3"/>
          <w:numId w:val="1"/>
        </w:numPr>
        <w:rPr>
          <w:szCs w:val="22"/>
        </w:rPr>
      </w:pPr>
      <w:r>
        <w:rPr>
          <w:szCs w:val="22"/>
        </w:rPr>
        <w:t xml:space="preserve">Then also add the </w:t>
      </w:r>
      <w:r w:rsidR="004645B2">
        <w:rPr>
          <w:szCs w:val="22"/>
        </w:rPr>
        <w:t xml:space="preserve">following </w:t>
      </w:r>
      <w:r>
        <w:rPr>
          <w:szCs w:val="22"/>
        </w:rPr>
        <w:t>note to CID 178</w:t>
      </w:r>
      <w:r w:rsidR="00A51AC2">
        <w:rPr>
          <w:szCs w:val="22"/>
        </w:rPr>
        <w:t>0</w:t>
      </w:r>
      <w:r w:rsidR="004645B2">
        <w:rPr>
          <w:szCs w:val="22"/>
        </w:rPr>
        <w:t>:</w:t>
      </w:r>
    </w:p>
    <w:p w14:paraId="608C5A13" w14:textId="775C615B" w:rsidR="00A51AC2" w:rsidRDefault="004645B2" w:rsidP="00A51AC2">
      <w:pPr>
        <w:ind w:left="2880"/>
        <w:rPr>
          <w:szCs w:val="22"/>
        </w:rPr>
      </w:pPr>
      <w:r>
        <w:rPr>
          <w:szCs w:val="22"/>
        </w:rPr>
        <w:t>“</w:t>
      </w:r>
      <w:r w:rsidR="00DA0893" w:rsidRPr="00DA0893">
        <w:rPr>
          <w:szCs w:val="22"/>
        </w:rPr>
        <w:t xml:space="preserve">NOTE TO EDITOR: This is the same set of changes as for CID </w:t>
      </w:r>
      <w:proofErr w:type="gramStart"/>
      <w:r w:rsidR="00DA0893" w:rsidRPr="00DA0893">
        <w:rPr>
          <w:szCs w:val="22"/>
        </w:rPr>
        <w:t>178</w:t>
      </w:r>
      <w:r w:rsidR="00A51AC2">
        <w:rPr>
          <w:szCs w:val="22"/>
        </w:rPr>
        <w:t>1</w:t>
      </w:r>
      <w:r w:rsidR="00DA0893" w:rsidRPr="00DA0893">
        <w:rPr>
          <w:szCs w:val="22"/>
        </w:rPr>
        <w:t>.</w:t>
      </w:r>
      <w:r w:rsidR="00A51AC2">
        <w:rPr>
          <w:szCs w:val="22"/>
        </w:rPr>
        <w:t>“</w:t>
      </w:r>
      <w:proofErr w:type="gramEnd"/>
    </w:p>
    <w:p w14:paraId="7FD13BBC" w14:textId="56C622D9" w:rsidR="00A51AC2" w:rsidRDefault="00A51AC2" w:rsidP="004645B2">
      <w:pPr>
        <w:numPr>
          <w:ilvl w:val="3"/>
          <w:numId w:val="1"/>
        </w:numPr>
        <w:rPr>
          <w:szCs w:val="22"/>
        </w:rPr>
      </w:pPr>
      <w:r>
        <w:rPr>
          <w:szCs w:val="22"/>
        </w:rPr>
        <w:t>Add the following to CID 1781</w:t>
      </w:r>
    </w:p>
    <w:p w14:paraId="0486AC0C" w14:textId="66803CB1" w:rsidR="00A51AC2" w:rsidRDefault="00A51AC2" w:rsidP="00A51AC2">
      <w:pPr>
        <w:ind w:left="2880"/>
        <w:rPr>
          <w:szCs w:val="22"/>
        </w:rPr>
      </w:pPr>
      <w:r w:rsidRPr="00A51AC2">
        <w:rPr>
          <w:szCs w:val="22"/>
        </w:rPr>
        <w:t>“NOTE TO EDITOR: This is the same set of changes as for CID 1780.</w:t>
      </w:r>
      <w:r>
        <w:rPr>
          <w:szCs w:val="22"/>
        </w:rPr>
        <w:t>”</w:t>
      </w:r>
    </w:p>
    <w:p w14:paraId="55AF53D1" w14:textId="24F90212" w:rsidR="00DA0893" w:rsidRDefault="00867C1C" w:rsidP="004645B2">
      <w:pPr>
        <w:numPr>
          <w:ilvl w:val="3"/>
          <w:numId w:val="1"/>
        </w:numPr>
        <w:rPr>
          <w:szCs w:val="22"/>
        </w:rPr>
      </w:pPr>
      <w:r>
        <w:rPr>
          <w:szCs w:val="22"/>
        </w:rPr>
        <w:t xml:space="preserve"> </w:t>
      </w:r>
      <w:r w:rsidR="00DA0893">
        <w:rPr>
          <w:szCs w:val="22"/>
        </w:rPr>
        <w:t>No objection to marking these 2 CIDs</w:t>
      </w:r>
      <w:r w:rsidR="00B51539">
        <w:rPr>
          <w:szCs w:val="22"/>
        </w:rPr>
        <w:t xml:space="preserve">: </w:t>
      </w:r>
      <w:r w:rsidR="00DA0893">
        <w:rPr>
          <w:szCs w:val="22"/>
        </w:rPr>
        <w:t>Ready for Motion</w:t>
      </w:r>
    </w:p>
    <w:p w14:paraId="5E21A7BC" w14:textId="1809738C" w:rsidR="00F5070F" w:rsidRPr="00867C1C" w:rsidRDefault="00F5070F" w:rsidP="00F5070F">
      <w:pPr>
        <w:numPr>
          <w:ilvl w:val="2"/>
          <w:numId w:val="1"/>
        </w:numPr>
        <w:rPr>
          <w:szCs w:val="22"/>
          <w:highlight w:val="green"/>
        </w:rPr>
      </w:pPr>
      <w:r w:rsidRPr="00867C1C">
        <w:rPr>
          <w:szCs w:val="22"/>
          <w:highlight w:val="green"/>
        </w:rPr>
        <w:t>CID 1</w:t>
      </w:r>
      <w:r w:rsidR="00DA0893" w:rsidRPr="00867C1C">
        <w:rPr>
          <w:szCs w:val="22"/>
          <w:highlight w:val="green"/>
        </w:rPr>
        <w:t>637</w:t>
      </w:r>
      <w:r w:rsidRPr="00867C1C">
        <w:rPr>
          <w:szCs w:val="22"/>
          <w:highlight w:val="green"/>
        </w:rPr>
        <w:t xml:space="preserve"> (MAC)</w:t>
      </w:r>
    </w:p>
    <w:p w14:paraId="2B9D0948" w14:textId="40258DA0" w:rsidR="00867C1C" w:rsidRDefault="00867C1C" w:rsidP="004645B2">
      <w:pPr>
        <w:numPr>
          <w:ilvl w:val="3"/>
          <w:numId w:val="1"/>
        </w:numPr>
        <w:rPr>
          <w:szCs w:val="22"/>
        </w:rPr>
      </w:pPr>
      <w:r>
        <w:rPr>
          <w:szCs w:val="22"/>
        </w:rPr>
        <w:t>Review Comment</w:t>
      </w:r>
    </w:p>
    <w:p w14:paraId="0E821D95" w14:textId="0F692CFF" w:rsidR="004645B2" w:rsidRPr="004645B2" w:rsidRDefault="00867C1C" w:rsidP="004645B2">
      <w:pPr>
        <w:numPr>
          <w:ilvl w:val="3"/>
          <w:numId w:val="1"/>
        </w:numPr>
        <w:rPr>
          <w:szCs w:val="22"/>
        </w:rPr>
      </w:pPr>
      <w:r>
        <w:rPr>
          <w:szCs w:val="22"/>
        </w:rPr>
        <w:t xml:space="preserve">Proposed Resolution: </w:t>
      </w:r>
      <w:r w:rsidR="004645B2" w:rsidRPr="004645B2">
        <w:rPr>
          <w:szCs w:val="22"/>
        </w:rPr>
        <w:t>REVISED (MAC: 2022-06-13 14:42:12Z):</w:t>
      </w:r>
    </w:p>
    <w:p w14:paraId="42C3C199" w14:textId="5687B7D5" w:rsidR="004645B2" w:rsidRPr="004645B2" w:rsidRDefault="004645B2" w:rsidP="00867C1C">
      <w:pPr>
        <w:ind w:left="2880"/>
        <w:rPr>
          <w:szCs w:val="22"/>
        </w:rPr>
      </w:pPr>
      <w:r w:rsidRPr="004645B2">
        <w:rPr>
          <w:szCs w:val="22"/>
        </w:rPr>
        <w:t>At 238.62 change “The protection on each Self-protected Action frame is provided by the protocol that uses the frame.” to “The protection on each Self-protected Action frame is optionally provided by the protocol that uses the frame.”</w:t>
      </w:r>
    </w:p>
    <w:p w14:paraId="317D63AB" w14:textId="334FEDC3" w:rsidR="004645B2" w:rsidRDefault="004645B2" w:rsidP="00867C1C">
      <w:pPr>
        <w:ind w:left="2880"/>
        <w:rPr>
          <w:szCs w:val="22"/>
        </w:rPr>
      </w:pPr>
      <w:r w:rsidRPr="004645B2">
        <w:rPr>
          <w:szCs w:val="22"/>
        </w:rPr>
        <w:lastRenderedPageBreak/>
        <w:t>At 1965.50 change “NOTE—In Self-protected Action frames, the MIC element and the Authenticated Mesh Peering Exchange element are present after the Action field when the frame is protected (see 9.3.3.13 (Action frame format)).” to “NOTE—A Self-protected Action frame is not necessarily protected.  When it is, the MIC element and the Authenticated Mesh Peering Exchange element are present after the Action field (see 9.3.3.13 (Action frame format)).”</w:t>
      </w:r>
    </w:p>
    <w:p w14:paraId="5354AC3B" w14:textId="5EF859CC" w:rsidR="004645B2" w:rsidRDefault="004645B2" w:rsidP="004645B2">
      <w:pPr>
        <w:numPr>
          <w:ilvl w:val="3"/>
          <w:numId w:val="1"/>
        </w:numPr>
        <w:rPr>
          <w:szCs w:val="22"/>
        </w:rPr>
      </w:pPr>
      <w:r>
        <w:rPr>
          <w:szCs w:val="22"/>
        </w:rPr>
        <w:t>No questions</w:t>
      </w:r>
      <w:r w:rsidR="00B51539">
        <w:rPr>
          <w:szCs w:val="22"/>
        </w:rPr>
        <w:t>.</w:t>
      </w:r>
    </w:p>
    <w:p w14:paraId="6199BF7B" w14:textId="78841076"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r w:rsidR="00B51539">
        <w:rPr>
          <w:szCs w:val="22"/>
        </w:rPr>
        <w:t>.</w:t>
      </w:r>
    </w:p>
    <w:p w14:paraId="1C61144E" w14:textId="48836E79" w:rsidR="004645B2" w:rsidRPr="00867C1C" w:rsidRDefault="004645B2" w:rsidP="004645B2">
      <w:pPr>
        <w:numPr>
          <w:ilvl w:val="2"/>
          <w:numId w:val="1"/>
        </w:numPr>
        <w:rPr>
          <w:szCs w:val="22"/>
          <w:highlight w:val="green"/>
        </w:rPr>
      </w:pPr>
      <w:r w:rsidRPr="00867C1C">
        <w:rPr>
          <w:szCs w:val="22"/>
          <w:highlight w:val="green"/>
        </w:rPr>
        <w:t>CID 1881 (SEC):</w:t>
      </w:r>
    </w:p>
    <w:p w14:paraId="1C986C83" w14:textId="51F0E43E" w:rsidR="00867C1C" w:rsidRDefault="00867C1C" w:rsidP="008F207F">
      <w:pPr>
        <w:numPr>
          <w:ilvl w:val="3"/>
          <w:numId w:val="1"/>
        </w:numPr>
        <w:rPr>
          <w:szCs w:val="22"/>
        </w:rPr>
      </w:pPr>
      <w:r>
        <w:rPr>
          <w:szCs w:val="22"/>
        </w:rPr>
        <w:t>Review Comment</w:t>
      </w:r>
    </w:p>
    <w:p w14:paraId="7531E5BB" w14:textId="50EFDA59" w:rsidR="004645B2" w:rsidRDefault="009F5C77" w:rsidP="008F207F">
      <w:pPr>
        <w:numPr>
          <w:ilvl w:val="3"/>
          <w:numId w:val="1"/>
        </w:numPr>
        <w:rPr>
          <w:szCs w:val="22"/>
        </w:rPr>
      </w:pPr>
      <w:r>
        <w:rPr>
          <w:szCs w:val="22"/>
        </w:rPr>
        <w:t>Q: In several places, the changes no longer refer to field names. Why is that?</w:t>
      </w:r>
    </w:p>
    <w:p w14:paraId="3F1DDAB8" w14:textId="67C8E71C" w:rsidR="009F5C77" w:rsidRDefault="009F5C77" w:rsidP="008F207F">
      <w:pPr>
        <w:numPr>
          <w:ilvl w:val="3"/>
          <w:numId w:val="1"/>
        </w:numPr>
        <w:rPr>
          <w:szCs w:val="22"/>
        </w:rPr>
      </w:pPr>
      <w:r>
        <w:rPr>
          <w:szCs w:val="22"/>
        </w:rPr>
        <w:t>A: I was trying to avoid inserting the word “field” in many places.</w:t>
      </w:r>
    </w:p>
    <w:p w14:paraId="21571642" w14:textId="6466EB17" w:rsidR="009F5C77" w:rsidRDefault="009F5C77" w:rsidP="008F207F">
      <w:pPr>
        <w:numPr>
          <w:ilvl w:val="3"/>
          <w:numId w:val="1"/>
        </w:numPr>
        <w:rPr>
          <w:szCs w:val="22"/>
        </w:rPr>
      </w:pPr>
      <w:r>
        <w:rPr>
          <w:szCs w:val="22"/>
        </w:rPr>
        <w:t xml:space="preserve">C: I think </w:t>
      </w:r>
      <w:proofErr w:type="gramStart"/>
      <w:r>
        <w:rPr>
          <w:szCs w:val="22"/>
        </w:rPr>
        <w:t>it’s</w:t>
      </w:r>
      <w:proofErr w:type="gramEnd"/>
      <w:r>
        <w:rPr>
          <w:szCs w:val="22"/>
        </w:rPr>
        <w:t xml:space="preserve"> important when you send/transmit a field.</w:t>
      </w:r>
    </w:p>
    <w:p w14:paraId="5B55BDA0" w14:textId="4E7DFFE4" w:rsidR="008F207F" w:rsidRDefault="008F207F" w:rsidP="008F207F">
      <w:pPr>
        <w:numPr>
          <w:ilvl w:val="3"/>
          <w:numId w:val="1"/>
        </w:numPr>
        <w:rPr>
          <w:szCs w:val="22"/>
        </w:rPr>
      </w:pPr>
      <w:r>
        <w:rPr>
          <w:szCs w:val="22"/>
        </w:rPr>
        <w:t xml:space="preserve">C: This clause explains SAE, so I </w:t>
      </w:r>
      <w:proofErr w:type="gramStart"/>
      <w:r>
        <w:rPr>
          <w:szCs w:val="22"/>
        </w:rPr>
        <w:t>don’t</w:t>
      </w:r>
      <w:proofErr w:type="gramEnd"/>
      <w:r>
        <w:rPr>
          <w:szCs w:val="22"/>
        </w:rPr>
        <w:t xml:space="preserve"> think it needs to be </w:t>
      </w:r>
      <w:r w:rsidR="00970ED4">
        <w:rPr>
          <w:szCs w:val="22"/>
        </w:rPr>
        <w:t>explicitly referenced</w:t>
      </w:r>
      <w:r>
        <w:rPr>
          <w:szCs w:val="22"/>
        </w:rPr>
        <w:t xml:space="preserve"> within the text.</w:t>
      </w:r>
    </w:p>
    <w:p w14:paraId="724924BB" w14:textId="19BA9355" w:rsidR="008F207F" w:rsidRDefault="00867C1C" w:rsidP="008F207F">
      <w:pPr>
        <w:numPr>
          <w:ilvl w:val="3"/>
          <w:numId w:val="1"/>
        </w:numPr>
        <w:rPr>
          <w:szCs w:val="22"/>
        </w:rPr>
      </w:pPr>
      <w:r>
        <w:rPr>
          <w:szCs w:val="22"/>
        </w:rPr>
        <w:t xml:space="preserve">Proposed Resolution: </w:t>
      </w:r>
      <w:r w:rsidR="00F04CB6" w:rsidRPr="00F04CB6">
        <w:rPr>
          <w:szCs w:val="22"/>
        </w:rPr>
        <w:t xml:space="preserve">REVISED (SEC: 2022-06-15 16:16:01Z) - Make the changes shown under “Proposed changes” for CID 1881 in </w:t>
      </w:r>
      <w:r w:rsidR="00F04CB6">
        <w:rPr>
          <w:szCs w:val="22"/>
        </w:rPr>
        <w:t>11-22/353r2 &lt;</w:t>
      </w:r>
      <w:hyperlink r:id="rId31" w:history="1">
        <w:r w:rsidR="00F04CB6" w:rsidRPr="00BF62DB">
          <w:rPr>
            <w:rStyle w:val="Hyperlink"/>
            <w:szCs w:val="22"/>
          </w:rPr>
          <w:t>https://mentor.ieee.org/802.11/dcn/22/11-22-0353-02-000m-resolutions-for-some-comments-on-11me-d1-0-lb258.docx</w:t>
        </w:r>
      </w:hyperlink>
      <w:r w:rsidR="00F04CB6">
        <w:rPr>
          <w:szCs w:val="22"/>
        </w:rPr>
        <w:t>&gt;</w:t>
      </w:r>
      <w:r w:rsidR="00F04CB6" w:rsidRPr="00F04CB6">
        <w:rPr>
          <w:szCs w:val="22"/>
        </w:rPr>
        <w:t>, which make the changes proposed by the commenter, with minor editorial tweaks.</w:t>
      </w:r>
    </w:p>
    <w:p w14:paraId="36BCA8E6" w14:textId="141ACD06" w:rsidR="008F207F" w:rsidRDefault="008F207F" w:rsidP="008F207F">
      <w:pPr>
        <w:numPr>
          <w:ilvl w:val="3"/>
          <w:numId w:val="1"/>
        </w:numPr>
        <w:rPr>
          <w:szCs w:val="22"/>
        </w:rPr>
      </w:pPr>
      <w:r w:rsidRPr="008F207F">
        <w:rPr>
          <w:szCs w:val="22"/>
        </w:rPr>
        <w:t>No objection to marking th</w:t>
      </w:r>
      <w:r>
        <w:rPr>
          <w:szCs w:val="22"/>
        </w:rPr>
        <w:t>is CID</w:t>
      </w:r>
      <w:r w:rsidR="00B51539">
        <w:rPr>
          <w:szCs w:val="22"/>
        </w:rPr>
        <w:t>:</w:t>
      </w:r>
      <w:r>
        <w:rPr>
          <w:szCs w:val="22"/>
        </w:rPr>
        <w:t xml:space="preserve"> </w:t>
      </w:r>
      <w:r w:rsidR="00B51539">
        <w:rPr>
          <w:szCs w:val="22"/>
        </w:rPr>
        <w:t>R</w:t>
      </w:r>
      <w:r>
        <w:rPr>
          <w:szCs w:val="22"/>
        </w:rPr>
        <w:t xml:space="preserve">eady for </w:t>
      </w:r>
      <w:r w:rsidR="00B51539">
        <w:rPr>
          <w:szCs w:val="22"/>
        </w:rPr>
        <w:t>M</w:t>
      </w:r>
      <w:r>
        <w:rPr>
          <w:szCs w:val="22"/>
        </w:rPr>
        <w:t>otion.</w:t>
      </w:r>
    </w:p>
    <w:p w14:paraId="3D33B525" w14:textId="71B03EA9" w:rsidR="008F207F" w:rsidRDefault="008F207F" w:rsidP="008F207F">
      <w:pPr>
        <w:numPr>
          <w:ilvl w:val="2"/>
          <w:numId w:val="1"/>
        </w:numPr>
        <w:rPr>
          <w:szCs w:val="22"/>
        </w:rPr>
      </w:pPr>
      <w:r w:rsidRPr="00865B83">
        <w:rPr>
          <w:szCs w:val="22"/>
          <w:highlight w:val="green"/>
        </w:rPr>
        <w:t>CID 1592 (ED2), 1810 (SEC), 1798 (SEC), 1811 (SEC):</w:t>
      </w:r>
    </w:p>
    <w:p w14:paraId="1160DEFF" w14:textId="475EDB32" w:rsidR="00865B83" w:rsidRDefault="00865B83" w:rsidP="00865B83">
      <w:pPr>
        <w:numPr>
          <w:ilvl w:val="3"/>
          <w:numId w:val="1"/>
        </w:numPr>
        <w:rPr>
          <w:szCs w:val="22"/>
        </w:rPr>
      </w:pPr>
      <w:r>
        <w:rPr>
          <w:szCs w:val="22"/>
        </w:rPr>
        <w:t>Review Comments</w:t>
      </w:r>
    </w:p>
    <w:p w14:paraId="3A18311F" w14:textId="33A4A84A" w:rsidR="00BB196A" w:rsidRDefault="00BB196A" w:rsidP="003A3EA3">
      <w:pPr>
        <w:numPr>
          <w:ilvl w:val="3"/>
          <w:numId w:val="1"/>
        </w:numPr>
        <w:rPr>
          <w:szCs w:val="22"/>
        </w:rPr>
      </w:pPr>
      <w:r>
        <w:rPr>
          <w:szCs w:val="22"/>
        </w:rPr>
        <w:t>Q: Is “SAE session” used a lot in the specification? I would prefer “SAE authentication instance” instead.</w:t>
      </w:r>
    </w:p>
    <w:p w14:paraId="6F5F7467" w14:textId="338ED904" w:rsidR="00BB196A" w:rsidRDefault="00BB196A" w:rsidP="003A3EA3">
      <w:pPr>
        <w:numPr>
          <w:ilvl w:val="3"/>
          <w:numId w:val="1"/>
        </w:numPr>
        <w:rPr>
          <w:szCs w:val="22"/>
        </w:rPr>
      </w:pPr>
      <w:r>
        <w:rPr>
          <w:szCs w:val="22"/>
        </w:rPr>
        <w:t xml:space="preserve">A: </w:t>
      </w:r>
      <w:r w:rsidR="00F04CB6">
        <w:rPr>
          <w:szCs w:val="22"/>
        </w:rPr>
        <w:t>That is</w:t>
      </w:r>
      <w:r>
        <w:rPr>
          <w:szCs w:val="22"/>
        </w:rPr>
        <w:t xml:space="preserve"> ok.</w:t>
      </w:r>
    </w:p>
    <w:p w14:paraId="2891557D" w14:textId="18B0C8B4" w:rsidR="00BB196A" w:rsidRPr="00BB196A" w:rsidRDefault="003A3EA3" w:rsidP="003A3EA3">
      <w:pPr>
        <w:numPr>
          <w:ilvl w:val="3"/>
          <w:numId w:val="1"/>
        </w:numPr>
        <w:rPr>
          <w:szCs w:val="22"/>
        </w:rPr>
      </w:pPr>
      <w:r>
        <w:rPr>
          <w:szCs w:val="22"/>
        </w:rPr>
        <w:t>Submission revised to 11-22-0353r2</w:t>
      </w:r>
    </w:p>
    <w:p w14:paraId="26157200" w14:textId="34FA5A89" w:rsidR="008F207F" w:rsidRDefault="003A3EA3" w:rsidP="003A3EA3">
      <w:pPr>
        <w:numPr>
          <w:ilvl w:val="3"/>
          <w:numId w:val="1"/>
        </w:numPr>
        <w:rPr>
          <w:szCs w:val="22"/>
        </w:rPr>
      </w:pPr>
      <w:r>
        <w:rPr>
          <w:szCs w:val="22"/>
        </w:rPr>
        <w:t>C: CID 1592 references another document.</w:t>
      </w:r>
    </w:p>
    <w:p w14:paraId="037003E1" w14:textId="2B68E33F" w:rsidR="003A3EA3" w:rsidRDefault="003A3EA3" w:rsidP="003A3EA3">
      <w:pPr>
        <w:numPr>
          <w:ilvl w:val="3"/>
          <w:numId w:val="1"/>
        </w:numPr>
        <w:rPr>
          <w:szCs w:val="22"/>
        </w:rPr>
      </w:pPr>
      <w:r>
        <w:rPr>
          <w:szCs w:val="22"/>
        </w:rPr>
        <w:t>A: That document has been incorporated into this submission.</w:t>
      </w:r>
    </w:p>
    <w:p w14:paraId="71E2B463" w14:textId="5D7D8970" w:rsidR="003A3EA3" w:rsidRDefault="00865B83" w:rsidP="003A3EA3">
      <w:pPr>
        <w:numPr>
          <w:ilvl w:val="3"/>
          <w:numId w:val="1"/>
        </w:numPr>
        <w:rPr>
          <w:szCs w:val="22"/>
        </w:rPr>
      </w:pPr>
      <w:r>
        <w:rPr>
          <w:szCs w:val="22"/>
        </w:rPr>
        <w:t xml:space="preserve">Proposed Resolution: </w:t>
      </w:r>
      <w:r w:rsidRPr="00865B83">
        <w:rPr>
          <w:szCs w:val="22"/>
        </w:rPr>
        <w:t>REVISED (SEC: 2022-06-13 18:15:17Z) - Incorporate the changes in</w:t>
      </w:r>
      <w:r>
        <w:rPr>
          <w:szCs w:val="22"/>
        </w:rPr>
        <w:t xml:space="preserve"> 11-22/353r2</w:t>
      </w:r>
      <w:r w:rsidRPr="00865B83">
        <w:rPr>
          <w:szCs w:val="22"/>
        </w:rPr>
        <w:t xml:space="preserve"> </w:t>
      </w:r>
      <w:r>
        <w:rPr>
          <w:szCs w:val="22"/>
        </w:rPr>
        <w:t>&lt;</w:t>
      </w:r>
      <w:hyperlink r:id="rId32" w:history="1">
        <w:r w:rsidRPr="00BF62DB">
          <w:rPr>
            <w:rStyle w:val="Hyperlink"/>
            <w:szCs w:val="22"/>
          </w:rPr>
          <w:t>https://mentor.ieee.org/802.11/dcn/22/11-22-0353-02-000m-resolutions-for-some-comments-on-11me-d1-0-lb258.docx</w:t>
        </w:r>
      </w:hyperlink>
      <w:r>
        <w:rPr>
          <w:szCs w:val="22"/>
        </w:rPr>
        <w:t xml:space="preserve"> &gt;</w:t>
      </w:r>
      <w:r w:rsidRPr="00865B83">
        <w:rPr>
          <w:szCs w:val="22"/>
        </w:rPr>
        <w:t xml:space="preserve"> for CIDs 1592, 1798, 1810 and 1811.</w:t>
      </w:r>
    </w:p>
    <w:p w14:paraId="0161A03D" w14:textId="7D439007" w:rsidR="003A3EA3" w:rsidRDefault="003A3EA3" w:rsidP="003A3EA3">
      <w:pPr>
        <w:numPr>
          <w:ilvl w:val="3"/>
          <w:numId w:val="1"/>
        </w:numPr>
        <w:rPr>
          <w:szCs w:val="22"/>
        </w:rPr>
      </w:pPr>
      <w:r>
        <w:rPr>
          <w:szCs w:val="22"/>
        </w:rPr>
        <w:t>No objection to marking these CIDs</w:t>
      </w:r>
      <w:r w:rsidR="001A285F">
        <w:rPr>
          <w:szCs w:val="22"/>
        </w:rPr>
        <w:t>:</w:t>
      </w:r>
      <w:r>
        <w:rPr>
          <w:szCs w:val="22"/>
        </w:rPr>
        <w:t xml:space="preserve"> Ready for Motion</w:t>
      </w:r>
      <w:r w:rsidR="00B51539">
        <w:rPr>
          <w:szCs w:val="22"/>
        </w:rPr>
        <w:t>.</w:t>
      </w:r>
    </w:p>
    <w:p w14:paraId="6CAB63F2" w14:textId="5CBE989E" w:rsidR="003A3EA3" w:rsidRPr="009F5C77" w:rsidRDefault="003A3EA3" w:rsidP="009F5C77">
      <w:pPr>
        <w:numPr>
          <w:ilvl w:val="2"/>
          <w:numId w:val="1"/>
        </w:numPr>
        <w:rPr>
          <w:szCs w:val="22"/>
        </w:rPr>
      </w:pPr>
      <w:r w:rsidRPr="00865B83">
        <w:rPr>
          <w:szCs w:val="22"/>
          <w:highlight w:val="green"/>
        </w:rPr>
        <w:t>CID 1980 (ED2)</w:t>
      </w:r>
    </w:p>
    <w:p w14:paraId="4E721A5F" w14:textId="77777777" w:rsidR="00865B83" w:rsidRDefault="00865B83" w:rsidP="00F5070F">
      <w:pPr>
        <w:numPr>
          <w:ilvl w:val="3"/>
          <w:numId w:val="1"/>
        </w:numPr>
        <w:rPr>
          <w:szCs w:val="22"/>
        </w:rPr>
      </w:pPr>
      <w:r>
        <w:rPr>
          <w:szCs w:val="22"/>
        </w:rPr>
        <w:t>Review Comment</w:t>
      </w:r>
    </w:p>
    <w:p w14:paraId="202948E6" w14:textId="2B723E22" w:rsidR="003A3EA3" w:rsidRDefault="00865B83" w:rsidP="00F5070F">
      <w:pPr>
        <w:numPr>
          <w:ilvl w:val="3"/>
          <w:numId w:val="1"/>
        </w:numPr>
        <w:rPr>
          <w:szCs w:val="22"/>
        </w:rPr>
      </w:pPr>
      <w:r>
        <w:rPr>
          <w:szCs w:val="22"/>
        </w:rPr>
        <w:t>Note a</w:t>
      </w:r>
      <w:r w:rsidR="003A3EA3">
        <w:rPr>
          <w:szCs w:val="22"/>
        </w:rPr>
        <w:t>gain this submission (11-22-0353r2) supersedes the original referenced submission in CID 1980.</w:t>
      </w:r>
    </w:p>
    <w:p w14:paraId="3E91B46E" w14:textId="686AA993" w:rsidR="00266D20" w:rsidRDefault="00266D20" w:rsidP="00F5070F">
      <w:pPr>
        <w:numPr>
          <w:ilvl w:val="3"/>
          <w:numId w:val="1"/>
        </w:numPr>
        <w:rPr>
          <w:szCs w:val="22"/>
        </w:rPr>
      </w:pPr>
      <w:r>
        <w:rPr>
          <w:szCs w:val="22"/>
        </w:rPr>
        <w:t>No questions</w:t>
      </w:r>
      <w:r w:rsidR="00B51539">
        <w:rPr>
          <w:szCs w:val="22"/>
        </w:rPr>
        <w:t>.</w:t>
      </w:r>
    </w:p>
    <w:p w14:paraId="3CEFE41E" w14:textId="34572F66" w:rsidR="00266D20" w:rsidRDefault="00865B83" w:rsidP="00266D20">
      <w:pPr>
        <w:numPr>
          <w:ilvl w:val="3"/>
          <w:numId w:val="1"/>
        </w:numPr>
        <w:rPr>
          <w:szCs w:val="22"/>
        </w:rPr>
      </w:pPr>
      <w:r>
        <w:rPr>
          <w:szCs w:val="22"/>
        </w:rPr>
        <w:t xml:space="preserve">Proposed Resolution: </w:t>
      </w:r>
      <w:r w:rsidRPr="00865B83">
        <w:rPr>
          <w:szCs w:val="22"/>
        </w:rPr>
        <w:t xml:space="preserve">REVISED (ED2: 2022-06-13 15:34:22Z)  Incorporate the changes as shown in </w:t>
      </w:r>
      <w:r>
        <w:rPr>
          <w:szCs w:val="22"/>
        </w:rPr>
        <w:t>11-22/353r2 &lt;</w:t>
      </w:r>
      <w:hyperlink r:id="rId33" w:history="1">
        <w:r w:rsidRPr="00BF62DB">
          <w:rPr>
            <w:rStyle w:val="Hyperlink"/>
            <w:szCs w:val="22"/>
          </w:rPr>
          <w:t>https://mentor.ieee.org/802.11/dcn/22/11-22-0353-02-000m-resolutions-for-some-comments-on-11me-d1-0-lb258.docx</w:t>
        </w:r>
      </w:hyperlink>
      <w:r w:rsidRPr="00865B83">
        <w:rPr>
          <w:szCs w:val="22"/>
        </w:rPr>
        <w:t>.</w:t>
      </w:r>
      <w:r>
        <w:rPr>
          <w:szCs w:val="22"/>
        </w:rPr>
        <w:t xml:space="preserve">&gt; </w:t>
      </w:r>
    </w:p>
    <w:p w14:paraId="741D6902" w14:textId="0A36DA53"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485B5D77" w14:textId="587A16A5" w:rsidR="00266D20" w:rsidRDefault="00266D20" w:rsidP="00266D20">
      <w:pPr>
        <w:numPr>
          <w:ilvl w:val="2"/>
          <w:numId w:val="1"/>
        </w:numPr>
        <w:rPr>
          <w:szCs w:val="22"/>
        </w:rPr>
      </w:pPr>
      <w:r w:rsidRPr="000E3C29">
        <w:rPr>
          <w:szCs w:val="22"/>
          <w:highlight w:val="green"/>
        </w:rPr>
        <w:t>CID 2297 (ED1)</w:t>
      </w:r>
    </w:p>
    <w:p w14:paraId="1A378F43" w14:textId="77777777" w:rsidR="000E3C29" w:rsidRDefault="000E3C29" w:rsidP="00266D20">
      <w:pPr>
        <w:numPr>
          <w:ilvl w:val="3"/>
          <w:numId w:val="1"/>
        </w:numPr>
        <w:rPr>
          <w:szCs w:val="22"/>
        </w:rPr>
      </w:pPr>
      <w:r>
        <w:rPr>
          <w:szCs w:val="22"/>
        </w:rPr>
        <w:t>Review Comment</w:t>
      </w:r>
    </w:p>
    <w:p w14:paraId="6F40BEC6" w14:textId="2DF1397F" w:rsidR="003A3EA3" w:rsidRDefault="00266D20" w:rsidP="00266D20">
      <w:pPr>
        <w:numPr>
          <w:ilvl w:val="3"/>
          <w:numId w:val="1"/>
        </w:numPr>
        <w:rPr>
          <w:szCs w:val="22"/>
        </w:rPr>
      </w:pPr>
      <w:r>
        <w:rPr>
          <w:szCs w:val="22"/>
        </w:rPr>
        <w:t>It appears that the proposed resolution #2 is the way forward.</w:t>
      </w:r>
    </w:p>
    <w:p w14:paraId="26A53491" w14:textId="68B148D8" w:rsidR="00266D20" w:rsidRPr="00266D20" w:rsidRDefault="000E3C29" w:rsidP="00266D20">
      <w:pPr>
        <w:numPr>
          <w:ilvl w:val="3"/>
          <w:numId w:val="1"/>
        </w:numPr>
        <w:rPr>
          <w:szCs w:val="22"/>
        </w:rPr>
      </w:pPr>
      <w:r>
        <w:rPr>
          <w:szCs w:val="22"/>
        </w:rPr>
        <w:t xml:space="preserve">Proposed Resolution: </w:t>
      </w:r>
      <w:r w:rsidR="00266D20" w:rsidRPr="00266D20">
        <w:rPr>
          <w:szCs w:val="22"/>
        </w:rPr>
        <w:t xml:space="preserve">Revised.  Change “high-throughput” to “high throughput” at 207.27/41, 208.23/38/44, 209.30/42/47/51/54/59/63, </w:t>
      </w:r>
      <w:r w:rsidR="00266D20" w:rsidRPr="00266D20">
        <w:rPr>
          <w:szCs w:val="22"/>
        </w:rPr>
        <w:lastRenderedPageBreak/>
        <w:t>210.10, 211.10, 224.22/26/31/34/38/44/48/54/58, 225.1/3, 227.34, 228.25, 240.6, 255.35/37/38/40/41, 3532.9, 4922.13/14.</w:t>
      </w:r>
    </w:p>
    <w:p w14:paraId="2ADE53A7" w14:textId="77777777" w:rsidR="00266D20" w:rsidRPr="00266D20" w:rsidRDefault="00266D20" w:rsidP="000E3C29">
      <w:pPr>
        <w:ind w:left="2880"/>
        <w:rPr>
          <w:szCs w:val="22"/>
        </w:rPr>
      </w:pPr>
      <w:r w:rsidRPr="00266D20">
        <w:rPr>
          <w:szCs w:val="22"/>
        </w:rPr>
        <w:t>Change “High-throughput” to “High throughput” at 279.37, 3532.1, 4928.52, 5047.27.</w:t>
      </w:r>
    </w:p>
    <w:p w14:paraId="795C6B09" w14:textId="77777777" w:rsidR="00963D00" w:rsidRDefault="00266D20" w:rsidP="000E3C29">
      <w:pPr>
        <w:ind w:left="2880"/>
        <w:rPr>
          <w:szCs w:val="22"/>
        </w:rPr>
      </w:pPr>
      <w:r w:rsidRPr="00266D20">
        <w:rPr>
          <w:szCs w:val="22"/>
        </w:rPr>
        <w:t>Change “High Throughput SIGNAL field” to “high throughput SIGNAL field” at 239.</w:t>
      </w:r>
      <w:r w:rsidR="00963D00" w:rsidRPr="00266D20">
        <w:rPr>
          <w:szCs w:val="22"/>
        </w:rPr>
        <w:t xml:space="preserve">59. </w:t>
      </w:r>
    </w:p>
    <w:p w14:paraId="0375A468" w14:textId="4BDBE001" w:rsidR="00266D20" w:rsidRDefault="00266D20" w:rsidP="00266D20">
      <w:pPr>
        <w:numPr>
          <w:ilvl w:val="3"/>
          <w:numId w:val="1"/>
        </w:numPr>
        <w:rPr>
          <w:szCs w:val="22"/>
        </w:rPr>
      </w:pPr>
      <w:r>
        <w:rPr>
          <w:szCs w:val="22"/>
        </w:rPr>
        <w:t>C: I think the proposed resolution #2 is fine. Thanks for creating both options.</w:t>
      </w:r>
    </w:p>
    <w:p w14:paraId="67E69BCC" w14:textId="7AC24751"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7053F986" w14:textId="1F8B74BD" w:rsidR="00266D20" w:rsidRPr="000E3C29" w:rsidRDefault="00266D20" w:rsidP="003A3EA3">
      <w:pPr>
        <w:numPr>
          <w:ilvl w:val="2"/>
          <w:numId w:val="1"/>
        </w:numPr>
        <w:rPr>
          <w:szCs w:val="22"/>
          <w:highlight w:val="green"/>
        </w:rPr>
      </w:pPr>
      <w:r w:rsidRPr="000E3C29">
        <w:rPr>
          <w:szCs w:val="22"/>
          <w:highlight w:val="green"/>
        </w:rPr>
        <w:t>CID 1948 (GEN):</w:t>
      </w:r>
    </w:p>
    <w:p w14:paraId="3EF040D5" w14:textId="77777777" w:rsidR="000E3C29" w:rsidRDefault="000E3C29" w:rsidP="000B21ED">
      <w:pPr>
        <w:numPr>
          <w:ilvl w:val="3"/>
          <w:numId w:val="1"/>
        </w:numPr>
        <w:rPr>
          <w:szCs w:val="22"/>
        </w:rPr>
      </w:pPr>
      <w:r>
        <w:rPr>
          <w:szCs w:val="22"/>
        </w:rPr>
        <w:t>Review Comment.</w:t>
      </w:r>
    </w:p>
    <w:p w14:paraId="7BFF7DFA" w14:textId="64CD9C40" w:rsidR="00AC6794" w:rsidRDefault="00AC6794" w:rsidP="000B21ED">
      <w:pPr>
        <w:numPr>
          <w:ilvl w:val="3"/>
          <w:numId w:val="1"/>
        </w:numPr>
        <w:rPr>
          <w:szCs w:val="22"/>
        </w:rPr>
      </w:pPr>
      <w:r>
        <w:rPr>
          <w:szCs w:val="22"/>
        </w:rPr>
        <w:t xml:space="preserve">C: </w:t>
      </w:r>
      <w:proofErr w:type="gramStart"/>
      <w:r>
        <w:rPr>
          <w:szCs w:val="22"/>
        </w:rPr>
        <w:t>I’m</w:t>
      </w:r>
      <w:proofErr w:type="gramEnd"/>
      <w:r>
        <w:rPr>
          <w:szCs w:val="22"/>
        </w:rPr>
        <w:t xml:space="preserve"> concerned about adding new PHY types to the definitions, every time a new one is created.</w:t>
      </w:r>
    </w:p>
    <w:p w14:paraId="0059BE3A" w14:textId="325D6BEE" w:rsidR="007622C6" w:rsidRDefault="007622C6" w:rsidP="000B21ED">
      <w:pPr>
        <w:numPr>
          <w:ilvl w:val="3"/>
          <w:numId w:val="1"/>
        </w:numPr>
        <w:rPr>
          <w:szCs w:val="22"/>
        </w:rPr>
      </w:pPr>
      <w:r>
        <w:rPr>
          <w:szCs w:val="22"/>
        </w:rPr>
        <w:t>Chair: Noted.</w:t>
      </w:r>
    </w:p>
    <w:p w14:paraId="5551CE82" w14:textId="69AD43EF" w:rsidR="00AC6794" w:rsidRPr="00AC6794" w:rsidRDefault="000E3C29" w:rsidP="00AC6794">
      <w:pPr>
        <w:numPr>
          <w:ilvl w:val="3"/>
          <w:numId w:val="1"/>
        </w:numPr>
        <w:rPr>
          <w:szCs w:val="22"/>
        </w:rPr>
      </w:pPr>
      <w:r>
        <w:rPr>
          <w:szCs w:val="22"/>
        </w:rPr>
        <w:t xml:space="preserve">Proposed Resolution: </w:t>
      </w:r>
      <w:r w:rsidR="00AC6794">
        <w:rPr>
          <w:szCs w:val="22"/>
        </w:rPr>
        <w:t xml:space="preserve">Revised: </w:t>
      </w:r>
      <w:r w:rsidR="00AC6794" w:rsidRPr="00AC6794">
        <w:rPr>
          <w:szCs w:val="22"/>
        </w:rPr>
        <w:t>Add the following definition in Clause 3.2:</w:t>
      </w:r>
    </w:p>
    <w:p w14:paraId="796134FA" w14:textId="362A84C2" w:rsidR="000B21ED" w:rsidRDefault="00AC6794" w:rsidP="000E3C29">
      <w:pPr>
        <w:ind w:left="2880"/>
        <w:rPr>
          <w:szCs w:val="22"/>
        </w:rPr>
      </w:pPr>
      <w:r w:rsidRPr="00AC6794">
        <w:rPr>
          <w:szCs w:val="22"/>
        </w:rP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1833D395" w14:textId="093CF01F" w:rsidR="00AC6794" w:rsidRDefault="00AC6794" w:rsidP="000E3C29">
      <w:pPr>
        <w:ind w:left="2880"/>
        <w:rPr>
          <w:szCs w:val="22"/>
        </w:rPr>
      </w:pPr>
      <w:r w:rsidRPr="00AC6794">
        <w:rPr>
          <w:szCs w:val="22"/>
        </w:rPr>
        <w:t xml:space="preserve">And change non-high-thought (non-HT) </w:t>
      </w:r>
      <w:r w:rsidR="00B82608" w:rsidRPr="00AC6794">
        <w:rPr>
          <w:szCs w:val="22"/>
        </w:rPr>
        <w:t>physical</w:t>
      </w:r>
      <w:r w:rsidRPr="00AC6794">
        <w:rPr>
          <w:szCs w:val="22"/>
        </w:rPr>
        <w:t xml:space="preserve">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p w14:paraId="7A89CD69" w14:textId="11B57E7D" w:rsidR="00060965" w:rsidRPr="00AC6794" w:rsidRDefault="000B21ED" w:rsidP="00AC6794">
      <w:pPr>
        <w:numPr>
          <w:ilvl w:val="3"/>
          <w:numId w:val="1"/>
        </w:numPr>
        <w:rPr>
          <w:szCs w:val="22"/>
        </w:rPr>
      </w:pPr>
      <w:r>
        <w:rPr>
          <w:szCs w:val="22"/>
        </w:rPr>
        <w:t>No objection to marking this CID</w:t>
      </w:r>
      <w:r w:rsidR="00B51539">
        <w:rPr>
          <w:szCs w:val="22"/>
        </w:rPr>
        <w:t xml:space="preserve">: </w:t>
      </w:r>
      <w:r>
        <w:rPr>
          <w:szCs w:val="22"/>
        </w:rPr>
        <w:t>Ready for Motion.</w:t>
      </w:r>
    </w:p>
    <w:p w14:paraId="6BC66098" w14:textId="36CD2793" w:rsidR="006D5AFD" w:rsidRDefault="00A21EA7" w:rsidP="007622C6">
      <w:pPr>
        <w:numPr>
          <w:ilvl w:val="2"/>
          <w:numId w:val="1"/>
        </w:numPr>
        <w:rPr>
          <w:szCs w:val="22"/>
        </w:rPr>
      </w:pPr>
      <w:r w:rsidRPr="00A00B25">
        <w:rPr>
          <w:szCs w:val="22"/>
          <w:highlight w:val="green"/>
        </w:rPr>
        <w:t>CIDs 1273,1476, 1848, 1449, 1450, 1451, 1452 1846 (all SEC), and 1942 (ED2):</w:t>
      </w:r>
    </w:p>
    <w:p w14:paraId="171796D8" w14:textId="2FB5F353" w:rsidR="000E3C29" w:rsidRDefault="000E3C29" w:rsidP="00B51539">
      <w:pPr>
        <w:numPr>
          <w:ilvl w:val="3"/>
          <w:numId w:val="1"/>
        </w:numPr>
        <w:rPr>
          <w:szCs w:val="22"/>
        </w:rPr>
      </w:pPr>
      <w:r>
        <w:rPr>
          <w:szCs w:val="22"/>
        </w:rPr>
        <w:t>Review comment</w:t>
      </w:r>
    </w:p>
    <w:p w14:paraId="5F7DFAE6" w14:textId="37140BDB" w:rsidR="00B51539" w:rsidRDefault="00CD378C" w:rsidP="00B51539">
      <w:pPr>
        <w:numPr>
          <w:ilvl w:val="3"/>
          <w:numId w:val="1"/>
        </w:numPr>
        <w:rPr>
          <w:szCs w:val="22"/>
        </w:rPr>
      </w:pPr>
      <w:r w:rsidRPr="00B51539">
        <w:rPr>
          <w:szCs w:val="22"/>
        </w:rPr>
        <w:t>C: I prefer Alternative 1b</w:t>
      </w:r>
      <w:r w:rsidR="00B51539" w:rsidRPr="00B51539">
        <w:rPr>
          <w:szCs w:val="22"/>
        </w:rPr>
        <w:t xml:space="preserve"> and</w:t>
      </w:r>
      <w:r w:rsidR="00B51539">
        <w:rPr>
          <w:szCs w:val="22"/>
        </w:rPr>
        <w:t xml:space="preserve"> Alternative 2c.</w:t>
      </w:r>
    </w:p>
    <w:p w14:paraId="5897AC8A" w14:textId="31B9A014" w:rsidR="00B51539" w:rsidRDefault="00B51539" w:rsidP="00B51539">
      <w:pPr>
        <w:numPr>
          <w:ilvl w:val="3"/>
          <w:numId w:val="1"/>
        </w:numPr>
        <w:rPr>
          <w:szCs w:val="22"/>
        </w:rPr>
      </w:pPr>
      <w:r>
        <w:rPr>
          <w:szCs w:val="22"/>
        </w:rPr>
        <w:t>C: Alternative 2a is also ok.</w:t>
      </w:r>
    </w:p>
    <w:p w14:paraId="393EF536" w14:textId="34FCFE24" w:rsidR="00B51539" w:rsidRDefault="00B51539" w:rsidP="00B51539">
      <w:pPr>
        <w:numPr>
          <w:ilvl w:val="3"/>
          <w:numId w:val="1"/>
        </w:numPr>
        <w:rPr>
          <w:szCs w:val="22"/>
        </w:rPr>
      </w:pPr>
      <w:r>
        <w:rPr>
          <w:szCs w:val="22"/>
        </w:rPr>
        <w:t xml:space="preserve">C: I </w:t>
      </w:r>
      <w:proofErr w:type="gramStart"/>
      <w:r>
        <w:rPr>
          <w:szCs w:val="22"/>
        </w:rPr>
        <w:t>don’t</w:t>
      </w:r>
      <w:proofErr w:type="gramEnd"/>
      <w:r>
        <w:rPr>
          <w:szCs w:val="22"/>
        </w:rPr>
        <w:t xml:space="preserve"> think we need to give any rational for the change to clause 12.7.6.6. I can create a comment in the next round.</w:t>
      </w:r>
    </w:p>
    <w:p w14:paraId="68AE6EA9" w14:textId="3BF05AD9" w:rsidR="00372E08" w:rsidRDefault="00372E08" w:rsidP="00B51539">
      <w:pPr>
        <w:numPr>
          <w:ilvl w:val="3"/>
          <w:numId w:val="1"/>
        </w:numPr>
        <w:rPr>
          <w:szCs w:val="22"/>
        </w:rPr>
      </w:pPr>
      <w:r>
        <w:rPr>
          <w:szCs w:val="22"/>
        </w:rPr>
        <w:t>C: Please can we delete the alternatives that we have not selected.</w:t>
      </w:r>
    </w:p>
    <w:p w14:paraId="57DADD9A" w14:textId="77777777" w:rsidR="00A00B25" w:rsidRDefault="000E3C29" w:rsidP="00147F7F">
      <w:pPr>
        <w:numPr>
          <w:ilvl w:val="3"/>
          <w:numId w:val="1"/>
        </w:numPr>
        <w:rPr>
          <w:szCs w:val="22"/>
        </w:rPr>
      </w:pPr>
      <w:r w:rsidRPr="00A00B25">
        <w:rPr>
          <w:szCs w:val="22"/>
        </w:rPr>
        <w:t xml:space="preserve">Proposed Resolution: </w:t>
      </w:r>
      <w:r w:rsidR="00A00B25" w:rsidRPr="00A00B25">
        <w:rPr>
          <w:szCs w:val="22"/>
        </w:rPr>
        <w:t xml:space="preserve">REVISED (SEC: 2022-06-13 18:19:07Z) - Incorporate the changes shown in </w:t>
      </w:r>
      <w:r w:rsidR="00A00B25">
        <w:rPr>
          <w:szCs w:val="22"/>
        </w:rPr>
        <w:t>11-22/0353r2 &lt;</w:t>
      </w:r>
      <w:hyperlink r:id="rId34"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xml:space="preserve"> for CIDs 1273, 1476, 1848, 1449, 1450, 1451, 1452, 1846 and 1942.</w:t>
      </w:r>
    </w:p>
    <w:p w14:paraId="328DF648" w14:textId="5C197643" w:rsidR="00B51539" w:rsidRPr="00A00B25" w:rsidRDefault="00B51539" w:rsidP="00147F7F">
      <w:pPr>
        <w:numPr>
          <w:ilvl w:val="3"/>
          <w:numId w:val="1"/>
        </w:numPr>
        <w:rPr>
          <w:szCs w:val="22"/>
        </w:rPr>
      </w:pPr>
      <w:r w:rsidRPr="00A00B25">
        <w:rPr>
          <w:szCs w:val="22"/>
        </w:rPr>
        <w:t>No objection to marking these CIDs</w:t>
      </w:r>
      <w:r w:rsidR="003E4412" w:rsidRPr="00A00B25">
        <w:rPr>
          <w:szCs w:val="22"/>
        </w:rPr>
        <w:t>:</w:t>
      </w:r>
      <w:r w:rsidRPr="00A00B25">
        <w:rPr>
          <w:szCs w:val="22"/>
        </w:rPr>
        <w:t xml:space="preserve"> Ready for Motion.</w:t>
      </w:r>
    </w:p>
    <w:p w14:paraId="1D58A763" w14:textId="3B0AF380" w:rsidR="005E3AF5" w:rsidRDefault="005E3AF5" w:rsidP="00B51539">
      <w:pPr>
        <w:numPr>
          <w:ilvl w:val="3"/>
          <w:numId w:val="1"/>
        </w:numPr>
        <w:rPr>
          <w:szCs w:val="22"/>
        </w:rPr>
      </w:pPr>
      <w:r>
        <w:rPr>
          <w:szCs w:val="22"/>
        </w:rPr>
        <w:t xml:space="preserve">C: Please can the </w:t>
      </w:r>
      <w:r w:rsidR="00A00B25">
        <w:rPr>
          <w:szCs w:val="22"/>
        </w:rPr>
        <w:t xml:space="preserve">side </w:t>
      </w:r>
      <w:r>
        <w:rPr>
          <w:szCs w:val="22"/>
        </w:rPr>
        <w:t>comments also be removed from this submission.</w:t>
      </w:r>
    </w:p>
    <w:p w14:paraId="7B98A24A" w14:textId="6C996D90" w:rsidR="005E3AF5" w:rsidRPr="00A00B25" w:rsidRDefault="005E3AF5" w:rsidP="005E3AF5">
      <w:pPr>
        <w:numPr>
          <w:ilvl w:val="2"/>
          <w:numId w:val="1"/>
        </w:numPr>
        <w:rPr>
          <w:szCs w:val="22"/>
          <w:highlight w:val="green"/>
        </w:rPr>
      </w:pPr>
      <w:r w:rsidRPr="00A00B25">
        <w:rPr>
          <w:szCs w:val="22"/>
          <w:highlight w:val="green"/>
        </w:rPr>
        <w:t>CID 1382 (SEC):</w:t>
      </w:r>
    </w:p>
    <w:p w14:paraId="3379941C" w14:textId="4CF151BE" w:rsidR="00A00B25" w:rsidRDefault="00A00B25" w:rsidP="00BF4EF3">
      <w:pPr>
        <w:numPr>
          <w:ilvl w:val="3"/>
          <w:numId w:val="1"/>
        </w:numPr>
        <w:rPr>
          <w:szCs w:val="22"/>
        </w:rPr>
      </w:pPr>
      <w:r>
        <w:rPr>
          <w:szCs w:val="22"/>
        </w:rPr>
        <w:t xml:space="preserve"> Review Comment</w:t>
      </w:r>
      <w:r w:rsidR="00BF4EF3">
        <w:rPr>
          <w:szCs w:val="22"/>
        </w:rPr>
        <w:t xml:space="preserve"> </w:t>
      </w:r>
    </w:p>
    <w:p w14:paraId="550D2D5D" w14:textId="4551172F" w:rsidR="00BF4EF3" w:rsidRDefault="00A00B25" w:rsidP="00BF4EF3">
      <w:pPr>
        <w:numPr>
          <w:ilvl w:val="3"/>
          <w:numId w:val="1"/>
        </w:numPr>
        <w:rPr>
          <w:szCs w:val="22"/>
        </w:rPr>
      </w:pPr>
      <w:r>
        <w:rPr>
          <w:szCs w:val="22"/>
        </w:rPr>
        <w:t xml:space="preserve"> </w:t>
      </w:r>
      <w:r w:rsidR="00BF4EF3">
        <w:rPr>
          <w:szCs w:val="22"/>
        </w:rPr>
        <w:t>No questions</w:t>
      </w:r>
    </w:p>
    <w:p w14:paraId="7C675B8E" w14:textId="4C1ACA74" w:rsidR="005E3AF5" w:rsidRDefault="005E3AF5" w:rsidP="005E3AF5">
      <w:pPr>
        <w:numPr>
          <w:ilvl w:val="3"/>
          <w:numId w:val="1"/>
        </w:numPr>
        <w:rPr>
          <w:szCs w:val="22"/>
        </w:rPr>
      </w:pPr>
      <w:r>
        <w:rPr>
          <w:szCs w:val="22"/>
        </w:rPr>
        <w:t xml:space="preserve"> </w:t>
      </w:r>
      <w:r w:rsidR="00A00B25">
        <w:rPr>
          <w:szCs w:val="22"/>
        </w:rPr>
        <w:t xml:space="preserve">Proposed Resolution: </w:t>
      </w:r>
      <w:r w:rsidR="00A00B25" w:rsidRPr="00A00B25">
        <w:rPr>
          <w:szCs w:val="22"/>
        </w:rPr>
        <w:t xml:space="preserve">REVISED (SEC: 2022-06-13 18:26:05Z) - Make the changes shown under “Proposed changes” for CID 1382 in </w:t>
      </w:r>
      <w:r w:rsidR="00A00B25">
        <w:rPr>
          <w:szCs w:val="22"/>
        </w:rPr>
        <w:t>11-</w:t>
      </w:r>
      <w:r w:rsidR="00A00B25">
        <w:rPr>
          <w:szCs w:val="22"/>
        </w:rPr>
        <w:lastRenderedPageBreak/>
        <w:t>22/352r2 &lt;</w:t>
      </w:r>
      <w:hyperlink r:id="rId35"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which make changes in the direction suggested by the commenter.</w:t>
      </w:r>
      <w:r w:rsidR="00BF4EF3">
        <w:rPr>
          <w:szCs w:val="22"/>
        </w:rPr>
        <w:t>.</w:t>
      </w:r>
    </w:p>
    <w:p w14:paraId="3EAAEB53" w14:textId="1237E8AA" w:rsidR="00BF4EF3" w:rsidRPr="003E4412" w:rsidRDefault="00BF4EF3" w:rsidP="003E4412">
      <w:pPr>
        <w:numPr>
          <w:ilvl w:val="3"/>
          <w:numId w:val="1"/>
        </w:numPr>
        <w:rPr>
          <w:szCs w:val="22"/>
        </w:rPr>
      </w:pPr>
      <w:r>
        <w:rPr>
          <w:szCs w:val="22"/>
        </w:rPr>
        <w:t xml:space="preserve"> No objection to marking th</w:t>
      </w:r>
      <w:r w:rsidR="003E4412">
        <w:rPr>
          <w:szCs w:val="22"/>
        </w:rPr>
        <w:t>is</w:t>
      </w:r>
      <w:r w:rsidRPr="003E4412">
        <w:rPr>
          <w:szCs w:val="22"/>
        </w:rPr>
        <w:t xml:space="preserve"> CID</w:t>
      </w:r>
      <w:r w:rsidR="00CE166B" w:rsidRPr="003E4412">
        <w:rPr>
          <w:szCs w:val="22"/>
        </w:rPr>
        <w:t>:</w:t>
      </w:r>
      <w:r w:rsidRPr="003E4412">
        <w:rPr>
          <w:szCs w:val="22"/>
        </w:rPr>
        <w:t xml:space="preserve"> Ready for Motion.</w:t>
      </w:r>
    </w:p>
    <w:p w14:paraId="774C216B" w14:textId="48425A49" w:rsidR="00BF4EF3" w:rsidRDefault="00BF4EF3" w:rsidP="00BF4EF3">
      <w:pPr>
        <w:numPr>
          <w:ilvl w:val="2"/>
          <w:numId w:val="1"/>
        </w:numPr>
        <w:rPr>
          <w:szCs w:val="22"/>
        </w:rPr>
      </w:pPr>
      <w:r>
        <w:rPr>
          <w:szCs w:val="22"/>
        </w:rPr>
        <w:t xml:space="preserve"> </w:t>
      </w:r>
      <w:r w:rsidRPr="00963D00">
        <w:rPr>
          <w:szCs w:val="22"/>
          <w:highlight w:val="yellow"/>
        </w:rPr>
        <w:t>CID 1397 (SEC), 1398 (PHY):</w:t>
      </w:r>
    </w:p>
    <w:p w14:paraId="665F0FC5" w14:textId="18AA8ECE" w:rsidR="00A00B25" w:rsidRDefault="00A00B25" w:rsidP="005E3AF5">
      <w:pPr>
        <w:numPr>
          <w:ilvl w:val="3"/>
          <w:numId w:val="1"/>
        </w:numPr>
        <w:rPr>
          <w:szCs w:val="22"/>
        </w:rPr>
      </w:pPr>
      <w:r>
        <w:rPr>
          <w:szCs w:val="22"/>
        </w:rPr>
        <w:t xml:space="preserve">Review Comments </w:t>
      </w:r>
    </w:p>
    <w:p w14:paraId="348E8A85" w14:textId="3333D42A" w:rsidR="00BF4EF3" w:rsidRDefault="00BF4EF3" w:rsidP="005E3AF5">
      <w:pPr>
        <w:numPr>
          <w:ilvl w:val="3"/>
          <w:numId w:val="1"/>
        </w:numPr>
        <w:rPr>
          <w:szCs w:val="22"/>
        </w:rPr>
      </w:pPr>
      <w:r>
        <w:rPr>
          <w:szCs w:val="22"/>
        </w:rPr>
        <w:t xml:space="preserve"> </w:t>
      </w:r>
      <w:r w:rsidR="00457D94">
        <w:rPr>
          <w:szCs w:val="22"/>
        </w:rPr>
        <w:t>Q: I think the behaviour of the DS is out of scope of the specification.</w:t>
      </w:r>
    </w:p>
    <w:p w14:paraId="5BD23954" w14:textId="230176AC" w:rsidR="00457D94" w:rsidRDefault="00457D94" w:rsidP="005E3AF5">
      <w:pPr>
        <w:numPr>
          <w:ilvl w:val="3"/>
          <w:numId w:val="1"/>
        </w:numPr>
        <w:rPr>
          <w:szCs w:val="22"/>
        </w:rPr>
      </w:pPr>
      <w:r>
        <w:rPr>
          <w:szCs w:val="22"/>
        </w:rPr>
        <w:t xml:space="preserve"> A: Hmm, ok.</w:t>
      </w:r>
    </w:p>
    <w:p w14:paraId="0A325D5C" w14:textId="4A4BD56E" w:rsidR="00457D94" w:rsidRDefault="00457D94" w:rsidP="005E3AF5">
      <w:pPr>
        <w:numPr>
          <w:ilvl w:val="3"/>
          <w:numId w:val="1"/>
        </w:numPr>
        <w:rPr>
          <w:szCs w:val="22"/>
        </w:rPr>
      </w:pPr>
      <w:r>
        <w:rPr>
          <w:szCs w:val="22"/>
        </w:rPr>
        <w:t xml:space="preserve"> C: The “NOTE 1” </w:t>
      </w:r>
      <w:r w:rsidR="004D5B83">
        <w:rPr>
          <w:szCs w:val="22"/>
        </w:rPr>
        <w:t>is important for other organisations.</w:t>
      </w:r>
    </w:p>
    <w:p w14:paraId="5A47C9E8" w14:textId="31EDB561" w:rsidR="000F2AD1" w:rsidRDefault="000F2AD1" w:rsidP="005E3AF5">
      <w:pPr>
        <w:numPr>
          <w:ilvl w:val="3"/>
          <w:numId w:val="1"/>
        </w:numPr>
        <w:rPr>
          <w:szCs w:val="22"/>
        </w:rPr>
      </w:pPr>
      <w:r>
        <w:rPr>
          <w:szCs w:val="22"/>
        </w:rPr>
        <w:t xml:space="preserve"> A: </w:t>
      </w:r>
      <w:proofErr w:type="gramStart"/>
      <w:r>
        <w:rPr>
          <w:szCs w:val="22"/>
        </w:rPr>
        <w:t>That’s</w:t>
      </w:r>
      <w:proofErr w:type="gramEnd"/>
      <w:r>
        <w:rPr>
          <w:szCs w:val="22"/>
        </w:rPr>
        <w:t xml:space="preserve"> ok.</w:t>
      </w:r>
    </w:p>
    <w:p w14:paraId="07540FDA" w14:textId="1DB7C9A3" w:rsidR="000F2AD1" w:rsidRDefault="000F2AD1" w:rsidP="005E3AF5">
      <w:pPr>
        <w:numPr>
          <w:ilvl w:val="3"/>
          <w:numId w:val="1"/>
        </w:numPr>
        <w:rPr>
          <w:szCs w:val="22"/>
        </w:rPr>
      </w:pPr>
      <w:r>
        <w:rPr>
          <w:szCs w:val="22"/>
        </w:rPr>
        <w:t xml:space="preserve"> C: </w:t>
      </w:r>
      <w:proofErr w:type="gramStart"/>
      <w:r>
        <w:rPr>
          <w:szCs w:val="22"/>
        </w:rPr>
        <w:t>I’m</w:t>
      </w:r>
      <w:proofErr w:type="gramEnd"/>
      <w:r>
        <w:rPr>
          <w:szCs w:val="22"/>
        </w:rPr>
        <w:t xml:space="preserve"> also not happy about the DS doing something with a “shall”.</w:t>
      </w:r>
    </w:p>
    <w:p w14:paraId="2EBF2218" w14:textId="09644E89" w:rsidR="000F2AD1" w:rsidRDefault="000F2AD1" w:rsidP="005E3AF5">
      <w:pPr>
        <w:numPr>
          <w:ilvl w:val="3"/>
          <w:numId w:val="1"/>
        </w:numPr>
        <w:rPr>
          <w:szCs w:val="22"/>
        </w:rPr>
      </w:pPr>
      <w:r>
        <w:rPr>
          <w:szCs w:val="22"/>
        </w:rPr>
        <w:t xml:space="preserve"> C: </w:t>
      </w:r>
      <w:proofErr w:type="gramStart"/>
      <w:r>
        <w:rPr>
          <w:szCs w:val="22"/>
        </w:rPr>
        <w:t>It’s</w:t>
      </w:r>
      <w:proofErr w:type="gramEnd"/>
      <w:r>
        <w:rPr>
          <w:szCs w:val="22"/>
        </w:rPr>
        <w:t xml:space="preserve"> ok, as this is specifying </w:t>
      </w:r>
      <w:r w:rsidR="00141352">
        <w:rPr>
          <w:szCs w:val="22"/>
        </w:rPr>
        <w:t xml:space="preserve">some </w:t>
      </w:r>
      <w:r>
        <w:rPr>
          <w:szCs w:val="22"/>
        </w:rPr>
        <w:t xml:space="preserve">external </w:t>
      </w:r>
      <w:proofErr w:type="spellStart"/>
      <w:r>
        <w:rPr>
          <w:szCs w:val="22"/>
        </w:rPr>
        <w:t>behavior</w:t>
      </w:r>
      <w:proofErr w:type="spellEnd"/>
      <w:r>
        <w:rPr>
          <w:szCs w:val="22"/>
        </w:rPr>
        <w:t xml:space="preserve"> of the DS.</w:t>
      </w:r>
    </w:p>
    <w:p w14:paraId="3C3A9D3E" w14:textId="6FA49A6D" w:rsidR="00A162CA" w:rsidRDefault="004D5B83" w:rsidP="00A162CA">
      <w:pPr>
        <w:numPr>
          <w:ilvl w:val="3"/>
          <w:numId w:val="1"/>
        </w:numPr>
        <w:rPr>
          <w:szCs w:val="22"/>
        </w:rPr>
      </w:pPr>
      <w:r>
        <w:rPr>
          <w:szCs w:val="22"/>
        </w:rPr>
        <w:t xml:space="preserve"> </w:t>
      </w:r>
      <w:r w:rsidR="00A162CA">
        <w:rPr>
          <w:szCs w:val="22"/>
        </w:rPr>
        <w:t>Q: Regarding the note at 3168.25, is this splitting an existing note into 2 parts?</w:t>
      </w:r>
    </w:p>
    <w:p w14:paraId="7B057013" w14:textId="3E6150E9" w:rsidR="00A162CA" w:rsidRDefault="00A162CA" w:rsidP="00A162CA">
      <w:pPr>
        <w:numPr>
          <w:ilvl w:val="3"/>
          <w:numId w:val="1"/>
        </w:numPr>
        <w:rPr>
          <w:szCs w:val="22"/>
        </w:rPr>
      </w:pPr>
      <w:r>
        <w:rPr>
          <w:szCs w:val="22"/>
        </w:rPr>
        <w:t xml:space="preserve"> A: Yes</w:t>
      </w:r>
    </w:p>
    <w:p w14:paraId="3669C69F" w14:textId="371AD163" w:rsidR="002B46FE" w:rsidRDefault="002B46FE" w:rsidP="00A162CA">
      <w:pPr>
        <w:numPr>
          <w:ilvl w:val="3"/>
          <w:numId w:val="1"/>
        </w:numPr>
        <w:rPr>
          <w:szCs w:val="22"/>
        </w:rPr>
      </w:pPr>
      <w:r>
        <w:rPr>
          <w:szCs w:val="22"/>
        </w:rPr>
        <w:t xml:space="preserve"> </w:t>
      </w:r>
      <w:r w:rsidR="00D442E8">
        <w:rPr>
          <w:szCs w:val="22"/>
        </w:rPr>
        <w:t xml:space="preserve">C: Regarding the change at 3270.24, </w:t>
      </w:r>
      <w:proofErr w:type="gramStart"/>
      <w:r w:rsidR="00D442E8">
        <w:rPr>
          <w:szCs w:val="22"/>
        </w:rPr>
        <w:t>there’s</w:t>
      </w:r>
      <w:proofErr w:type="gramEnd"/>
      <w:r w:rsidR="00D442E8">
        <w:rPr>
          <w:szCs w:val="22"/>
        </w:rPr>
        <w:t xml:space="preserve"> no relationship between an R0KH and R1KH. All you can say is that there is an assumption. In other words, the communication channel between them is beyond the scope of the standard.</w:t>
      </w:r>
      <w:r w:rsidR="00BA5152">
        <w:rPr>
          <w:szCs w:val="22"/>
        </w:rPr>
        <w:t xml:space="preserve"> The standard does not define how any relationship is established.</w:t>
      </w:r>
    </w:p>
    <w:p w14:paraId="1ADFA25A" w14:textId="652CC290" w:rsidR="00B90118" w:rsidRDefault="00B90118" w:rsidP="00A162CA">
      <w:pPr>
        <w:numPr>
          <w:ilvl w:val="3"/>
          <w:numId w:val="1"/>
        </w:numPr>
        <w:rPr>
          <w:szCs w:val="22"/>
        </w:rPr>
      </w:pPr>
      <w:r>
        <w:rPr>
          <w:szCs w:val="22"/>
        </w:rPr>
        <w:t xml:space="preserve">C: </w:t>
      </w:r>
      <w:proofErr w:type="gramStart"/>
      <w:r>
        <w:rPr>
          <w:szCs w:val="22"/>
        </w:rPr>
        <w:t>I’m</w:t>
      </w:r>
      <w:proofErr w:type="gramEnd"/>
      <w:r>
        <w:rPr>
          <w:szCs w:val="22"/>
        </w:rPr>
        <w:t xml:space="preserve"> concerned that we are defining some external </w:t>
      </w:r>
      <w:proofErr w:type="spellStart"/>
      <w:r>
        <w:rPr>
          <w:szCs w:val="22"/>
        </w:rPr>
        <w:t>behavior</w:t>
      </w:r>
      <w:proofErr w:type="spellEnd"/>
      <w:r>
        <w:rPr>
          <w:szCs w:val="22"/>
        </w:rPr>
        <w:t xml:space="preserve"> for these key holders.</w:t>
      </w:r>
      <w:r w:rsidR="009C30EB">
        <w:rPr>
          <w:szCs w:val="22"/>
        </w:rPr>
        <w:t xml:space="preserve"> Perhaps they should be treated in the same way as the DS.</w:t>
      </w:r>
    </w:p>
    <w:p w14:paraId="0130EE86" w14:textId="2D004578" w:rsidR="006327D2" w:rsidRDefault="006327D2" w:rsidP="00A162CA">
      <w:pPr>
        <w:numPr>
          <w:ilvl w:val="3"/>
          <w:numId w:val="1"/>
        </w:numPr>
        <w:rPr>
          <w:szCs w:val="22"/>
        </w:rPr>
      </w:pPr>
      <w:r>
        <w:rPr>
          <w:szCs w:val="22"/>
        </w:rPr>
        <w:t xml:space="preserve">C: I </w:t>
      </w:r>
      <w:proofErr w:type="gramStart"/>
      <w:r>
        <w:rPr>
          <w:szCs w:val="22"/>
        </w:rPr>
        <w:t>don’t</w:t>
      </w:r>
      <w:proofErr w:type="gramEnd"/>
      <w:r>
        <w:rPr>
          <w:szCs w:val="22"/>
        </w:rPr>
        <w:t xml:space="preserve"> think we can provide normative text for these external key holders. We can only say “assume” at best.</w:t>
      </w:r>
    </w:p>
    <w:p w14:paraId="7E75D725" w14:textId="707EED67" w:rsidR="006327D2" w:rsidRDefault="006327D2" w:rsidP="00A162CA">
      <w:pPr>
        <w:numPr>
          <w:ilvl w:val="3"/>
          <w:numId w:val="1"/>
        </w:numPr>
        <w:rPr>
          <w:szCs w:val="22"/>
        </w:rPr>
      </w:pPr>
      <w:r>
        <w:rPr>
          <w:szCs w:val="22"/>
        </w:rPr>
        <w:t>Chair: Can we have a straw poll to determine the way forward.</w:t>
      </w:r>
    </w:p>
    <w:p w14:paraId="506675AA" w14:textId="12517A08" w:rsidR="006327D2" w:rsidRDefault="006327D2" w:rsidP="00A162CA">
      <w:pPr>
        <w:numPr>
          <w:ilvl w:val="3"/>
          <w:numId w:val="1"/>
        </w:numPr>
        <w:rPr>
          <w:szCs w:val="22"/>
        </w:rPr>
      </w:pPr>
      <w:r>
        <w:rPr>
          <w:szCs w:val="22"/>
        </w:rPr>
        <w:t>Straw Poll:</w:t>
      </w:r>
    </w:p>
    <w:p w14:paraId="5AC348DD" w14:textId="642E6B34" w:rsidR="00306241" w:rsidRDefault="00306241" w:rsidP="00A162CA">
      <w:pPr>
        <w:numPr>
          <w:ilvl w:val="3"/>
          <w:numId w:val="1"/>
        </w:numPr>
        <w:rPr>
          <w:szCs w:val="22"/>
        </w:rPr>
      </w:pPr>
      <w:r w:rsidRPr="00306241">
        <w:rPr>
          <w:szCs w:val="22"/>
        </w:rPr>
        <w:t>Do you support changing occurrences of the word assume to normative requirement shall in the context of 802.11r?</w:t>
      </w:r>
    </w:p>
    <w:p w14:paraId="6F72B64C" w14:textId="52418C5F" w:rsidR="006327D2" w:rsidRDefault="006327D2" w:rsidP="00A162CA">
      <w:pPr>
        <w:numPr>
          <w:ilvl w:val="3"/>
          <w:numId w:val="1"/>
        </w:numPr>
        <w:rPr>
          <w:szCs w:val="22"/>
        </w:rPr>
      </w:pPr>
      <w:r>
        <w:rPr>
          <w:szCs w:val="22"/>
        </w:rPr>
        <w:t>Yes: 5, No: 3, Abstain: 1 (no answer:3)</w:t>
      </w:r>
    </w:p>
    <w:p w14:paraId="37B2F187" w14:textId="0F915C51" w:rsidR="006327D2" w:rsidRDefault="006327D2" w:rsidP="00A162CA">
      <w:pPr>
        <w:numPr>
          <w:ilvl w:val="3"/>
          <w:numId w:val="1"/>
        </w:numPr>
        <w:rPr>
          <w:szCs w:val="22"/>
        </w:rPr>
      </w:pPr>
      <w:r>
        <w:rPr>
          <w:szCs w:val="22"/>
        </w:rPr>
        <w:t xml:space="preserve">C: Can we change some of these to </w:t>
      </w:r>
      <w:r w:rsidR="009B15FD">
        <w:rPr>
          <w:szCs w:val="22"/>
        </w:rPr>
        <w:t>“N</w:t>
      </w:r>
      <w:r>
        <w:rPr>
          <w:szCs w:val="22"/>
        </w:rPr>
        <w:t>otes</w:t>
      </w:r>
      <w:r w:rsidR="009B15FD">
        <w:rPr>
          <w:szCs w:val="22"/>
        </w:rPr>
        <w:t>”</w:t>
      </w:r>
      <w:r>
        <w:rPr>
          <w:szCs w:val="22"/>
        </w:rPr>
        <w:t>?</w:t>
      </w:r>
    </w:p>
    <w:p w14:paraId="568F4D04" w14:textId="7B594013" w:rsidR="009B15FD" w:rsidRDefault="009B15FD" w:rsidP="00A162CA">
      <w:pPr>
        <w:numPr>
          <w:ilvl w:val="3"/>
          <w:numId w:val="1"/>
        </w:numPr>
        <w:rPr>
          <w:szCs w:val="22"/>
        </w:rPr>
      </w:pPr>
      <w:r>
        <w:rPr>
          <w:szCs w:val="22"/>
        </w:rPr>
        <w:t>Chair: Yes, that may work.</w:t>
      </w:r>
    </w:p>
    <w:p w14:paraId="29FC1DC0" w14:textId="65061310" w:rsidR="00963D00" w:rsidRDefault="00963D00" w:rsidP="00A162CA">
      <w:pPr>
        <w:numPr>
          <w:ilvl w:val="3"/>
          <w:numId w:val="1"/>
        </w:numPr>
        <w:rPr>
          <w:szCs w:val="22"/>
        </w:rPr>
      </w:pPr>
      <w:r>
        <w:rPr>
          <w:szCs w:val="22"/>
        </w:rPr>
        <w:t>Out to Time, need to review in future.</w:t>
      </w:r>
    </w:p>
    <w:p w14:paraId="38A6D0C9" w14:textId="72A470E1" w:rsidR="009B15FD" w:rsidRPr="00A162CA" w:rsidRDefault="009B15FD" w:rsidP="009B15FD">
      <w:pPr>
        <w:numPr>
          <w:ilvl w:val="1"/>
          <w:numId w:val="1"/>
        </w:numPr>
        <w:rPr>
          <w:szCs w:val="22"/>
        </w:rPr>
      </w:pPr>
      <w:r w:rsidRPr="00A96485">
        <w:rPr>
          <w:b/>
          <w:bCs/>
          <w:szCs w:val="22"/>
        </w:rPr>
        <w:t>Adjourned at 12:00pm ET</w:t>
      </w:r>
    </w:p>
    <w:p w14:paraId="5EB462BB" w14:textId="77777777" w:rsidR="00B51539" w:rsidRPr="00B51539" w:rsidRDefault="00B51539" w:rsidP="00B51539">
      <w:pPr>
        <w:ind w:left="2160"/>
        <w:rPr>
          <w:szCs w:val="22"/>
        </w:rPr>
      </w:pPr>
    </w:p>
    <w:p w14:paraId="3248D5AD" w14:textId="77777777" w:rsidR="00A96485" w:rsidRPr="00B51539" w:rsidRDefault="00A96485" w:rsidP="00A96485">
      <w:pPr>
        <w:ind w:left="1080"/>
        <w:rPr>
          <w:szCs w:val="22"/>
        </w:rPr>
      </w:pPr>
    </w:p>
    <w:p w14:paraId="2E94E814" w14:textId="77777777" w:rsidR="00060965" w:rsidRPr="00B51539" w:rsidRDefault="00060965" w:rsidP="00A96485">
      <w:pPr>
        <w:ind w:left="360"/>
        <w:rPr>
          <w:szCs w:val="22"/>
        </w:rPr>
      </w:pPr>
    </w:p>
    <w:p w14:paraId="7CE5E170" w14:textId="72A01621" w:rsidR="002B51E9" w:rsidRPr="00B51539" w:rsidRDefault="002B51E9" w:rsidP="009738D2">
      <w:pPr>
        <w:ind w:left="1080"/>
        <w:rPr>
          <w:szCs w:val="22"/>
        </w:rPr>
      </w:pPr>
    </w:p>
    <w:p w14:paraId="73992A71" w14:textId="07A54575" w:rsidR="00CA09B2" w:rsidRPr="00B51539" w:rsidRDefault="00CA09B2"/>
    <w:p w14:paraId="55FE1694" w14:textId="77777777" w:rsidR="00CA09B2" w:rsidRPr="00B51539" w:rsidRDefault="00CA09B2"/>
    <w:p w14:paraId="0FB50A67" w14:textId="77777777" w:rsidR="00CA09B2" w:rsidRDefault="00CA09B2">
      <w:pPr>
        <w:rPr>
          <w:b/>
          <w:sz w:val="24"/>
        </w:rPr>
      </w:pPr>
      <w:r w:rsidRPr="00B51539">
        <w:br w:type="page"/>
      </w:r>
      <w:r>
        <w:rPr>
          <w:b/>
          <w:sz w:val="24"/>
        </w:rPr>
        <w:lastRenderedPageBreak/>
        <w:t>References:</w:t>
      </w:r>
    </w:p>
    <w:p w14:paraId="2F5CD4B4" w14:textId="437E9BDE" w:rsidR="00CA09B2" w:rsidRPr="00CE1A77" w:rsidRDefault="005C01B7" w:rsidP="00CE1A77">
      <w:pPr>
        <w:pStyle w:val="ListParagraph"/>
        <w:numPr>
          <w:ilvl w:val="0"/>
          <w:numId w:val="11"/>
        </w:numPr>
        <w:rPr>
          <w:b/>
          <w:bCs/>
        </w:rPr>
      </w:pPr>
      <w:r w:rsidRPr="00CE1A77">
        <w:rPr>
          <w:b/>
          <w:bCs/>
        </w:rPr>
        <w:t>June 3, 2022:</w:t>
      </w:r>
    </w:p>
    <w:p w14:paraId="5A26E16C" w14:textId="0DD8DA6B" w:rsidR="005C01B7" w:rsidRDefault="006568A0" w:rsidP="00D102B5">
      <w:pPr>
        <w:numPr>
          <w:ilvl w:val="0"/>
          <w:numId w:val="4"/>
        </w:numPr>
        <w:rPr>
          <w:rStyle w:val="Hyperlink"/>
        </w:rPr>
      </w:pPr>
      <w:hyperlink r:id="rId36" w:history="1">
        <w:r w:rsidR="00AE6F89" w:rsidRPr="008E45F9">
          <w:rPr>
            <w:rStyle w:val="Hyperlink"/>
          </w:rPr>
          <w:t>https://mentor.ieee.org/802.11/dcn/22/11-22-0593-00-0000-2nd-vice-chair-report-may-2022.pptx</w:t>
        </w:r>
      </w:hyperlink>
    </w:p>
    <w:p w14:paraId="1010C7F4" w14:textId="5945833B" w:rsidR="005C01B7" w:rsidRDefault="006568A0" w:rsidP="00D102B5">
      <w:pPr>
        <w:numPr>
          <w:ilvl w:val="0"/>
          <w:numId w:val="4"/>
        </w:numPr>
      </w:pPr>
      <w:hyperlink r:id="rId37" w:history="1">
        <w:r w:rsidR="005C01B7" w:rsidRPr="00143673">
          <w:rPr>
            <w:rStyle w:val="Hyperlink"/>
          </w:rPr>
          <w:t>https://mentor.ieee.org/802.11/dcn/22/11-22-0808-03-000m-may-july-teleconference-agenda.docx</w:t>
        </w:r>
      </w:hyperlink>
    </w:p>
    <w:p w14:paraId="1938D83C" w14:textId="1B17AE30" w:rsidR="005C01B7" w:rsidRDefault="006568A0" w:rsidP="00D102B5">
      <w:pPr>
        <w:numPr>
          <w:ilvl w:val="0"/>
          <w:numId w:val="4"/>
        </w:numPr>
        <w:rPr>
          <w:szCs w:val="22"/>
        </w:rPr>
      </w:pPr>
      <w:hyperlink r:id="rId38" w:history="1">
        <w:r w:rsidR="005C01B7" w:rsidRPr="00143673">
          <w:rPr>
            <w:rStyle w:val="Hyperlink"/>
            <w:szCs w:val="22"/>
          </w:rPr>
          <w:t>https://mentor.ieee.org/802.11/dcn/22/11-22-0528-01-000m-resolution-for-cids-1024-and-1113.docx</w:t>
        </w:r>
      </w:hyperlink>
    </w:p>
    <w:p w14:paraId="76821690" w14:textId="159BC05C" w:rsidR="005C01B7" w:rsidRDefault="006568A0" w:rsidP="00D102B5">
      <w:pPr>
        <w:numPr>
          <w:ilvl w:val="0"/>
          <w:numId w:val="4"/>
        </w:numPr>
        <w:rPr>
          <w:szCs w:val="22"/>
        </w:rPr>
      </w:pPr>
      <w:hyperlink r:id="rId39" w:history="1">
        <w:r w:rsidR="005C01B7" w:rsidRPr="00143673">
          <w:rPr>
            <w:rStyle w:val="Hyperlink"/>
            <w:szCs w:val="22"/>
          </w:rPr>
          <w:t>https://mentor.ieee.org/802.11/dcn/22/11-22-0706-01-000m-lb258-resolution-for-cid-2349.docx</w:t>
        </w:r>
      </w:hyperlink>
    </w:p>
    <w:p w14:paraId="132F3A81" w14:textId="04A65832" w:rsidR="005C01B7" w:rsidRDefault="006568A0" w:rsidP="00D102B5">
      <w:pPr>
        <w:numPr>
          <w:ilvl w:val="0"/>
          <w:numId w:val="4"/>
        </w:numPr>
        <w:rPr>
          <w:szCs w:val="22"/>
        </w:rPr>
      </w:pPr>
      <w:hyperlink r:id="rId40" w:history="1">
        <w:r w:rsidR="00D102B5" w:rsidRPr="00143673">
          <w:rPr>
            <w:rStyle w:val="Hyperlink"/>
            <w:szCs w:val="22"/>
          </w:rPr>
          <w:t>https://mentor.ieee.org/802.11/dcn/22/11-22-0775-00-000m-cr-for-cid-2347.docx</w:t>
        </w:r>
      </w:hyperlink>
    </w:p>
    <w:p w14:paraId="7C922118" w14:textId="04D36403" w:rsidR="00D102B5" w:rsidRDefault="006568A0" w:rsidP="00D102B5">
      <w:pPr>
        <w:numPr>
          <w:ilvl w:val="0"/>
          <w:numId w:val="4"/>
        </w:numPr>
        <w:rPr>
          <w:szCs w:val="22"/>
        </w:rPr>
      </w:pPr>
      <w:hyperlink r:id="rId41" w:history="1">
        <w:r w:rsidR="00D102B5" w:rsidRPr="00143673">
          <w:rPr>
            <w:rStyle w:val="Hyperlink"/>
            <w:szCs w:val="22"/>
          </w:rPr>
          <w:t>https://mentor.ieee.org/802.11/dcn/22/11-22-0707-00-000m-cr-for-cid-2345.docx</w:t>
        </w:r>
      </w:hyperlink>
    </w:p>
    <w:p w14:paraId="3CB07FA9" w14:textId="4788B528" w:rsidR="00D102B5" w:rsidRDefault="006568A0" w:rsidP="00D102B5">
      <w:pPr>
        <w:numPr>
          <w:ilvl w:val="0"/>
          <w:numId w:val="4"/>
        </w:numPr>
        <w:rPr>
          <w:szCs w:val="22"/>
        </w:rPr>
      </w:pPr>
      <w:hyperlink r:id="rId42" w:history="1">
        <w:r w:rsidR="00D102B5" w:rsidRPr="00143673">
          <w:rPr>
            <w:rStyle w:val="Hyperlink"/>
            <w:szCs w:val="22"/>
          </w:rPr>
          <w:t>https://mentor.ieee.org/802.11/dcn/22/11-22-0707-01-000m-cr-for-cid-2345.docx</w:t>
        </w:r>
      </w:hyperlink>
    </w:p>
    <w:p w14:paraId="629A99F8" w14:textId="5A3C3482" w:rsidR="00D102B5" w:rsidRDefault="006568A0" w:rsidP="00D102B5">
      <w:pPr>
        <w:numPr>
          <w:ilvl w:val="0"/>
          <w:numId w:val="4"/>
        </w:numPr>
        <w:rPr>
          <w:szCs w:val="22"/>
        </w:rPr>
      </w:pPr>
      <w:hyperlink r:id="rId43" w:history="1">
        <w:r w:rsidR="00D102B5" w:rsidRPr="00143673">
          <w:rPr>
            <w:rStyle w:val="Hyperlink"/>
            <w:szCs w:val="22"/>
          </w:rPr>
          <w:t>https://mentor.ieee.org/802.11/dcn/22/11-22-0691-00-000m-resolution-for-2353-2362-2363.docx</w:t>
        </w:r>
      </w:hyperlink>
    </w:p>
    <w:p w14:paraId="52B73E4F" w14:textId="7A153F8A" w:rsidR="00D102B5" w:rsidRDefault="006568A0" w:rsidP="00D102B5">
      <w:pPr>
        <w:numPr>
          <w:ilvl w:val="0"/>
          <w:numId w:val="4"/>
        </w:numPr>
        <w:rPr>
          <w:szCs w:val="22"/>
        </w:rPr>
      </w:pPr>
      <w:hyperlink r:id="rId44" w:history="1">
        <w:r w:rsidR="00D102B5" w:rsidRPr="00143673">
          <w:rPr>
            <w:rStyle w:val="Hyperlink"/>
            <w:szCs w:val="22"/>
          </w:rPr>
          <w:t>https://mentor.ieee.org/802.11/dcn/21/11-21-0793-19-000m-revme-mac-comments.xls</w:t>
        </w:r>
      </w:hyperlink>
    </w:p>
    <w:p w14:paraId="1C33898C" w14:textId="3F075302" w:rsidR="00D102B5" w:rsidRDefault="00D102B5"/>
    <w:p w14:paraId="616A13F6" w14:textId="55025DD2" w:rsidR="00CE1A77" w:rsidRPr="00CE1A77" w:rsidRDefault="00CE1A77" w:rsidP="00CE1A77">
      <w:pPr>
        <w:pStyle w:val="ListParagraph"/>
        <w:numPr>
          <w:ilvl w:val="0"/>
          <w:numId w:val="11"/>
        </w:numPr>
        <w:rPr>
          <w:b/>
          <w:bCs/>
        </w:rPr>
      </w:pPr>
      <w:r w:rsidRPr="00CE1A77">
        <w:rPr>
          <w:b/>
          <w:bCs/>
        </w:rPr>
        <w:t>June 6, 2022:</w:t>
      </w:r>
    </w:p>
    <w:p w14:paraId="335CDB6B" w14:textId="6D33CFFD" w:rsidR="00CE1A77" w:rsidRDefault="006568A0" w:rsidP="00546030">
      <w:pPr>
        <w:pStyle w:val="ListParagraph"/>
        <w:numPr>
          <w:ilvl w:val="0"/>
          <w:numId w:val="12"/>
        </w:numPr>
        <w:rPr>
          <w:rStyle w:val="Hyperlink"/>
          <w:szCs w:val="22"/>
        </w:rPr>
      </w:pPr>
      <w:hyperlink r:id="rId45" w:history="1">
        <w:r w:rsidR="00CE1A77" w:rsidRPr="004E79A1">
          <w:rPr>
            <w:rStyle w:val="Hyperlink"/>
            <w:szCs w:val="22"/>
          </w:rPr>
          <w:t>https://mentor.ieee.org/802.11/dcn/22/11-22-0593-00-0000-2nd-vice-chair-report-may-2022.pptx</w:t>
        </w:r>
      </w:hyperlink>
    </w:p>
    <w:p w14:paraId="77BF164A" w14:textId="3ADCC5AE" w:rsidR="00CE1A77" w:rsidRDefault="006568A0" w:rsidP="00546030">
      <w:pPr>
        <w:pStyle w:val="ListParagraph"/>
        <w:numPr>
          <w:ilvl w:val="0"/>
          <w:numId w:val="12"/>
        </w:numPr>
        <w:rPr>
          <w:rStyle w:val="Hyperlink"/>
          <w:szCs w:val="22"/>
        </w:rPr>
      </w:pPr>
      <w:hyperlink r:id="rId46" w:history="1">
        <w:r w:rsidR="00546030">
          <w:rPr>
            <w:rStyle w:val="Hyperlink"/>
            <w:szCs w:val="22"/>
          </w:rPr>
          <w:t>https://mentor.ieee.org/802.11/dcn/22/11-22-0808-05-000m-may-july-teleconference-agenda.docx</w:t>
        </w:r>
      </w:hyperlink>
    </w:p>
    <w:p w14:paraId="4173AEFA" w14:textId="4AD3D618" w:rsidR="00CE1A77" w:rsidRDefault="006568A0" w:rsidP="00546030">
      <w:pPr>
        <w:pStyle w:val="ListParagraph"/>
        <w:numPr>
          <w:ilvl w:val="0"/>
          <w:numId w:val="12"/>
        </w:numPr>
        <w:rPr>
          <w:rStyle w:val="Hyperlink"/>
          <w:szCs w:val="22"/>
        </w:rPr>
      </w:pPr>
      <w:hyperlink r:id="rId47" w:history="1">
        <w:r w:rsidR="00CE1A77" w:rsidRPr="004E79A1">
          <w:rPr>
            <w:rStyle w:val="Hyperlink"/>
            <w:szCs w:val="22"/>
          </w:rPr>
          <w:t>https://mentor.ieee.org/802.11/dcn/22/11-22-0765-01-000m-comment-resolution-for-cids-1231-2310.docx</w:t>
        </w:r>
      </w:hyperlink>
    </w:p>
    <w:p w14:paraId="3BC938A7" w14:textId="64CFC5A4" w:rsidR="00640034" w:rsidRDefault="006568A0" w:rsidP="00546030">
      <w:pPr>
        <w:pStyle w:val="ListParagraph"/>
        <w:numPr>
          <w:ilvl w:val="0"/>
          <w:numId w:val="12"/>
        </w:numPr>
        <w:rPr>
          <w:szCs w:val="22"/>
        </w:rPr>
      </w:pPr>
      <w:hyperlink r:id="rId48" w:history="1">
        <w:r w:rsidR="00640034" w:rsidRPr="004E79A1">
          <w:rPr>
            <w:rStyle w:val="Hyperlink"/>
            <w:szCs w:val="22"/>
          </w:rPr>
          <w:t>https://mentor.ieee.org/802.11/dcn/22/11-22-0765-02-000m-comment-resolution-for-cids-1231-2310.docx</w:t>
        </w:r>
      </w:hyperlink>
    </w:p>
    <w:p w14:paraId="11DE2263" w14:textId="6425E831" w:rsidR="00640034" w:rsidRDefault="006568A0" w:rsidP="00546030">
      <w:pPr>
        <w:pStyle w:val="ListParagraph"/>
        <w:numPr>
          <w:ilvl w:val="0"/>
          <w:numId w:val="12"/>
        </w:numPr>
        <w:rPr>
          <w:rStyle w:val="Hyperlink"/>
          <w:szCs w:val="22"/>
        </w:rPr>
      </w:pPr>
      <w:hyperlink r:id="rId49" w:history="1">
        <w:r w:rsidR="0039585E" w:rsidRPr="004E79A1">
          <w:rPr>
            <w:rStyle w:val="Hyperlink"/>
            <w:szCs w:val="22"/>
          </w:rPr>
          <w:t>https://mentor.ieee.org/802.11/dcn/22/11-22-0839-00-000m-tgme-lb258-misc-gen-comment-resolutions.docx</w:t>
        </w:r>
      </w:hyperlink>
    </w:p>
    <w:p w14:paraId="1D497E5D" w14:textId="59A40FB3" w:rsidR="0039585E" w:rsidRDefault="006568A0" w:rsidP="00546030">
      <w:pPr>
        <w:pStyle w:val="ListParagraph"/>
        <w:numPr>
          <w:ilvl w:val="0"/>
          <w:numId w:val="12"/>
        </w:numPr>
        <w:rPr>
          <w:szCs w:val="22"/>
        </w:rPr>
      </w:pPr>
      <w:hyperlink r:id="rId50" w:history="1">
        <w:r w:rsidR="005E013B" w:rsidRPr="004E79A1">
          <w:rPr>
            <w:rStyle w:val="Hyperlink"/>
            <w:szCs w:val="22"/>
          </w:rPr>
          <w:t>https://mentor.ieee.org/802.11/dcn/18/11-18-0652-01-000m-resolution-for-wep-tkip-removal-cids.docx</w:t>
        </w:r>
      </w:hyperlink>
    </w:p>
    <w:p w14:paraId="05FB1F45" w14:textId="45EC90B9" w:rsidR="005E013B" w:rsidRDefault="006568A0" w:rsidP="00546030">
      <w:pPr>
        <w:pStyle w:val="ListParagraph"/>
        <w:numPr>
          <w:ilvl w:val="0"/>
          <w:numId w:val="12"/>
        </w:numPr>
        <w:rPr>
          <w:szCs w:val="22"/>
        </w:rPr>
      </w:pPr>
      <w:hyperlink r:id="rId51" w:history="1">
        <w:r w:rsidR="005E013B" w:rsidRPr="004E79A1">
          <w:rPr>
            <w:rStyle w:val="Hyperlink"/>
            <w:szCs w:val="22"/>
          </w:rPr>
          <w:t>https://mentor.ieee.org/802.11/dcn/22/11-22-0067-11-000m-gen-adhoc-revme-wg-lb258-comments.xlsx</w:t>
        </w:r>
      </w:hyperlink>
    </w:p>
    <w:p w14:paraId="04F8185D" w14:textId="77777777" w:rsidR="00546030" w:rsidRDefault="00546030" w:rsidP="00546030"/>
    <w:p w14:paraId="3CCB6DB2" w14:textId="1D622A78" w:rsidR="00546030" w:rsidRPr="00CE1A77" w:rsidRDefault="00546030" w:rsidP="00546030">
      <w:pPr>
        <w:pStyle w:val="ListParagraph"/>
        <w:numPr>
          <w:ilvl w:val="0"/>
          <w:numId w:val="11"/>
        </w:numPr>
        <w:rPr>
          <w:b/>
          <w:bCs/>
        </w:rPr>
      </w:pPr>
      <w:r w:rsidRPr="00CE1A77">
        <w:rPr>
          <w:b/>
          <w:bCs/>
        </w:rPr>
        <w:t xml:space="preserve">June </w:t>
      </w:r>
      <w:r>
        <w:rPr>
          <w:b/>
          <w:bCs/>
        </w:rPr>
        <w:t>13</w:t>
      </w:r>
      <w:r w:rsidRPr="00CE1A77">
        <w:rPr>
          <w:b/>
          <w:bCs/>
        </w:rPr>
        <w:t>, 2022:</w:t>
      </w:r>
    </w:p>
    <w:p w14:paraId="3A35FAB9" w14:textId="77777777" w:rsidR="00C33845" w:rsidRDefault="006568A0" w:rsidP="00C33845">
      <w:pPr>
        <w:pStyle w:val="ListParagraph"/>
        <w:numPr>
          <w:ilvl w:val="1"/>
          <w:numId w:val="13"/>
        </w:numPr>
        <w:rPr>
          <w:rStyle w:val="Hyperlink"/>
          <w:szCs w:val="22"/>
        </w:rPr>
      </w:pPr>
      <w:hyperlink r:id="rId52" w:history="1">
        <w:r w:rsidR="00C33845" w:rsidRPr="004E79A1">
          <w:rPr>
            <w:rStyle w:val="Hyperlink"/>
            <w:szCs w:val="22"/>
          </w:rPr>
          <w:t>https://mentor.ieee.org/802.11/dcn/22/11-22-0593-00-0000-2nd-vice-chair-report-may-2022.pptx</w:t>
        </w:r>
      </w:hyperlink>
    </w:p>
    <w:p w14:paraId="43E06353" w14:textId="4CA1E342" w:rsidR="00C33845" w:rsidRDefault="006568A0" w:rsidP="00C33845">
      <w:pPr>
        <w:pStyle w:val="ListParagraph"/>
        <w:numPr>
          <w:ilvl w:val="1"/>
          <w:numId w:val="13"/>
        </w:numPr>
        <w:rPr>
          <w:rStyle w:val="Hyperlink"/>
          <w:szCs w:val="22"/>
        </w:rPr>
      </w:pPr>
      <w:hyperlink r:id="rId53" w:history="1">
        <w:r w:rsidR="00C33845" w:rsidRPr="008E45F9">
          <w:rPr>
            <w:rStyle w:val="Hyperlink"/>
            <w:szCs w:val="22"/>
          </w:rPr>
          <w:t>https://mentor.ieee.org/802.11/dcn/22/11-22-0808-06-000m-may-july-teleconference-agenda.docx</w:t>
        </w:r>
      </w:hyperlink>
    </w:p>
    <w:p w14:paraId="50C2F498" w14:textId="77777777" w:rsidR="00306241" w:rsidRPr="00306241" w:rsidRDefault="00306241" w:rsidP="00306241">
      <w:pPr>
        <w:pStyle w:val="ListParagraph"/>
        <w:numPr>
          <w:ilvl w:val="1"/>
          <w:numId w:val="13"/>
        </w:numPr>
        <w:rPr>
          <w:rStyle w:val="Hyperlink"/>
          <w:szCs w:val="22"/>
        </w:rPr>
      </w:pPr>
      <w:r w:rsidRPr="00306241">
        <w:rPr>
          <w:rStyle w:val="Hyperlink"/>
          <w:szCs w:val="22"/>
        </w:rPr>
        <w:t xml:space="preserve">https://mentor.ieee.org/802.11/dcn/21/11-21-1128-04-000m-on-frattacks-and-related-matters.docx </w:t>
      </w:r>
    </w:p>
    <w:p w14:paraId="5F8DE354" w14:textId="7E6D57B5" w:rsidR="00C33845" w:rsidRDefault="006568A0" w:rsidP="00C33845">
      <w:pPr>
        <w:pStyle w:val="ListParagraph"/>
        <w:numPr>
          <w:ilvl w:val="1"/>
          <w:numId w:val="13"/>
        </w:numPr>
        <w:rPr>
          <w:rStyle w:val="Hyperlink"/>
          <w:szCs w:val="22"/>
        </w:rPr>
      </w:pPr>
      <w:hyperlink r:id="rId54" w:history="1">
        <w:r w:rsidR="00306241" w:rsidRPr="008E45F9">
          <w:rPr>
            <w:rStyle w:val="Hyperlink"/>
            <w:szCs w:val="22"/>
          </w:rPr>
          <w:t>https://mentor.ieee.org/802.11/dcn/21/11-21-0829-10-000m-resolutions-for-some-comments-on-11me-d0-0-cc35.docx</w:t>
        </w:r>
      </w:hyperlink>
    </w:p>
    <w:p w14:paraId="43CAB8B5" w14:textId="531CDEA1" w:rsidR="00963D00" w:rsidRDefault="006568A0" w:rsidP="00C33845">
      <w:pPr>
        <w:pStyle w:val="ListParagraph"/>
        <w:numPr>
          <w:ilvl w:val="1"/>
          <w:numId w:val="13"/>
        </w:numPr>
        <w:rPr>
          <w:rStyle w:val="Hyperlink"/>
          <w:szCs w:val="22"/>
        </w:rPr>
      </w:pPr>
      <w:hyperlink r:id="rId55" w:history="1">
        <w:r w:rsidR="00963D00" w:rsidRPr="00867C1C">
          <w:rPr>
            <w:rStyle w:val="Hyperlink"/>
            <w:szCs w:val="22"/>
          </w:rPr>
          <w:t>https://mentor.ieee.org/802.11/dcn/21/11-21-1128-06-000m-on-frattacks-and-related-matters.docx</w:t>
        </w:r>
      </w:hyperlink>
    </w:p>
    <w:p w14:paraId="4A410520" w14:textId="52DB1274" w:rsidR="00306241" w:rsidRDefault="006568A0" w:rsidP="00292A9E">
      <w:pPr>
        <w:pStyle w:val="ListParagraph"/>
        <w:numPr>
          <w:ilvl w:val="1"/>
          <w:numId w:val="13"/>
        </w:numPr>
        <w:rPr>
          <w:rStyle w:val="Hyperlink"/>
          <w:szCs w:val="22"/>
        </w:rPr>
      </w:pPr>
      <w:hyperlink r:id="rId56" w:history="1">
        <w:r w:rsidR="00963D00" w:rsidRPr="00BF62DB">
          <w:rPr>
            <w:rStyle w:val="Hyperlink"/>
            <w:szCs w:val="22"/>
          </w:rPr>
          <w:t>https://mentor.ieee.org/802.11/dcn/22/11-22-0353-01-000m-resolutions-for-some-comments-on-11me-d1-0-lb258.docx</w:t>
        </w:r>
      </w:hyperlink>
    </w:p>
    <w:p w14:paraId="7B486090" w14:textId="67DD0763" w:rsidR="00963D00" w:rsidRPr="00292A9E" w:rsidRDefault="006568A0" w:rsidP="00292A9E">
      <w:pPr>
        <w:pStyle w:val="ListParagraph"/>
        <w:numPr>
          <w:ilvl w:val="1"/>
          <w:numId w:val="13"/>
        </w:numPr>
        <w:rPr>
          <w:rStyle w:val="Hyperlink"/>
          <w:szCs w:val="22"/>
        </w:rPr>
      </w:pPr>
      <w:hyperlink r:id="rId57" w:history="1">
        <w:r w:rsidR="00963D00" w:rsidRPr="00BF62DB">
          <w:rPr>
            <w:rStyle w:val="Hyperlink"/>
            <w:szCs w:val="22"/>
          </w:rPr>
          <w:t>https://mentor.ieee.org/802.11/dcn/22/11-22-0353-02-000m-resolutions-for-some-comments-on-11me-d1-0-lb258.docx</w:t>
        </w:r>
      </w:hyperlink>
    </w:p>
    <w:p w14:paraId="1708464D" w14:textId="77777777" w:rsidR="00CE1A77" w:rsidRDefault="00CE1A77"/>
    <w:sectPr w:rsidR="00CE1A77">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3FB5" w14:textId="77777777" w:rsidR="00AC731B" w:rsidRDefault="00AC731B">
      <w:r>
        <w:separator/>
      </w:r>
    </w:p>
  </w:endnote>
  <w:endnote w:type="continuationSeparator" w:id="0">
    <w:p w14:paraId="36A91444" w14:textId="77777777" w:rsidR="00AC731B" w:rsidRDefault="00AC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BB91" w14:textId="4B37AA65" w:rsidR="0029020B" w:rsidRDefault="00F04CB6">
    <w:pPr>
      <w:pStyle w:val="Footer"/>
      <w:tabs>
        <w:tab w:val="clear" w:pos="6480"/>
        <w:tab w:val="center" w:pos="4680"/>
        <w:tab w:val="right" w:pos="9360"/>
      </w:tabs>
    </w:pPr>
    <w:fldSimple w:instr=" SUBJECT  \* MERGEFORMAT ">
      <w:r w:rsidR="004946EC">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946EC">
        <w:t>Jon Rosdahl, Qualcomm</w:t>
      </w:r>
    </w:fldSimple>
  </w:p>
  <w:p w14:paraId="4DB97A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D285" w14:textId="77777777" w:rsidR="00AC731B" w:rsidRDefault="00AC731B">
      <w:r>
        <w:separator/>
      </w:r>
    </w:p>
  </w:footnote>
  <w:footnote w:type="continuationSeparator" w:id="0">
    <w:p w14:paraId="7E183D1E" w14:textId="77777777" w:rsidR="00AC731B" w:rsidRDefault="00AC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C71" w14:textId="1D2FB5AE" w:rsidR="0029020B" w:rsidRDefault="00F04CB6">
    <w:pPr>
      <w:pStyle w:val="Header"/>
      <w:tabs>
        <w:tab w:val="clear" w:pos="6480"/>
        <w:tab w:val="center" w:pos="4680"/>
        <w:tab w:val="right" w:pos="9360"/>
      </w:tabs>
    </w:pPr>
    <w:fldSimple w:instr=" KEYWORDS  \* MERGEFORMAT ">
      <w:r w:rsidR="004946EC">
        <w:t>June 2022</w:t>
      </w:r>
    </w:fldSimple>
    <w:r w:rsidR="0029020B">
      <w:tab/>
    </w:r>
    <w:r w:rsidR="0029020B">
      <w:tab/>
    </w:r>
    <w:fldSimple w:instr=" TITLE  \* MERGEFORMAT ">
      <w:r w:rsidR="002A3A5A">
        <w:t>doc.: IEEE 802.11-22/0846r2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F50"/>
    <w:multiLevelType w:val="hybridMultilevel"/>
    <w:tmpl w:val="1B749C92"/>
    <w:lvl w:ilvl="0" w:tplc="777A0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7737A8"/>
    <w:multiLevelType w:val="hybridMultilevel"/>
    <w:tmpl w:val="D7068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33D94"/>
    <w:multiLevelType w:val="hybridMultilevel"/>
    <w:tmpl w:val="45042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8F7582C"/>
    <w:multiLevelType w:val="hybridMultilevel"/>
    <w:tmpl w:val="CFEE8A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3FC041C"/>
    <w:multiLevelType w:val="hybridMultilevel"/>
    <w:tmpl w:val="B008B6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47E732A"/>
    <w:multiLevelType w:val="hybridMultilevel"/>
    <w:tmpl w:val="51F45E3C"/>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987238A"/>
    <w:multiLevelType w:val="hybridMultilevel"/>
    <w:tmpl w:val="9A72A986"/>
    <w:lvl w:ilvl="0" w:tplc="FFFFFFFF">
      <w:start w:val="1"/>
      <w:numFmt w:val="decimal"/>
      <w:lvlText w:val="%1."/>
      <w:lvlJc w:val="left"/>
      <w:pPr>
        <w:ind w:left="360" w:hanging="360"/>
      </w:pPr>
      <w:rPr>
        <w:rFonts w:hint="default"/>
      </w:rPr>
    </w:lvl>
    <w:lvl w:ilvl="1" w:tplc="04090011">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1FA1A9C"/>
    <w:multiLevelType w:val="hybridMultilevel"/>
    <w:tmpl w:val="B1D01A68"/>
    <w:lvl w:ilvl="0" w:tplc="5B2E46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C1A0875"/>
    <w:multiLevelType w:val="hybridMultilevel"/>
    <w:tmpl w:val="3DE4CD66"/>
    <w:lvl w:ilvl="0" w:tplc="9774B4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1B56DE"/>
    <w:multiLevelType w:val="hybridMultilevel"/>
    <w:tmpl w:val="8216F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033097">
    <w:abstractNumId w:val="8"/>
  </w:num>
  <w:num w:numId="2" w16cid:durableId="2111584881">
    <w:abstractNumId w:val="1"/>
  </w:num>
  <w:num w:numId="3" w16cid:durableId="1850679599">
    <w:abstractNumId w:val="6"/>
  </w:num>
  <w:num w:numId="4" w16cid:durableId="1132401422">
    <w:abstractNumId w:val="3"/>
  </w:num>
  <w:num w:numId="5" w16cid:durableId="270167930">
    <w:abstractNumId w:val="2"/>
  </w:num>
  <w:num w:numId="6" w16cid:durableId="1437991212">
    <w:abstractNumId w:val="5"/>
  </w:num>
  <w:num w:numId="7" w16cid:durableId="1680155801">
    <w:abstractNumId w:val="7"/>
  </w:num>
  <w:num w:numId="8" w16cid:durableId="853543543">
    <w:abstractNumId w:val="4"/>
  </w:num>
  <w:num w:numId="9" w16cid:durableId="1714186274">
    <w:abstractNumId w:val="10"/>
  </w:num>
  <w:num w:numId="10" w16cid:durableId="947738287">
    <w:abstractNumId w:val="0"/>
  </w:num>
  <w:num w:numId="11" w16cid:durableId="1782147671">
    <w:abstractNumId w:val="11"/>
  </w:num>
  <w:num w:numId="12" w16cid:durableId="1891459948">
    <w:abstractNumId w:val="12"/>
  </w:num>
  <w:num w:numId="13" w16cid:durableId="246770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E9"/>
    <w:rsid w:val="00033566"/>
    <w:rsid w:val="000349DC"/>
    <w:rsid w:val="0004110B"/>
    <w:rsid w:val="00041955"/>
    <w:rsid w:val="00060965"/>
    <w:rsid w:val="000B21ED"/>
    <w:rsid w:val="000C4130"/>
    <w:rsid w:val="000D39E3"/>
    <w:rsid w:val="000D7F2F"/>
    <w:rsid w:val="000E3C29"/>
    <w:rsid w:val="000E6FBC"/>
    <w:rsid w:val="000F2AD1"/>
    <w:rsid w:val="000F5D2D"/>
    <w:rsid w:val="00111B69"/>
    <w:rsid w:val="0011318A"/>
    <w:rsid w:val="00116AC2"/>
    <w:rsid w:val="00136293"/>
    <w:rsid w:val="00141352"/>
    <w:rsid w:val="00145D65"/>
    <w:rsid w:val="00157CD1"/>
    <w:rsid w:val="00193E7E"/>
    <w:rsid w:val="00193EF2"/>
    <w:rsid w:val="001A285F"/>
    <w:rsid w:val="001A2CAF"/>
    <w:rsid w:val="001A4AC6"/>
    <w:rsid w:val="001A5E9E"/>
    <w:rsid w:val="001B484E"/>
    <w:rsid w:val="001C266D"/>
    <w:rsid w:val="001C3D3B"/>
    <w:rsid w:val="001C40D4"/>
    <w:rsid w:val="001D2067"/>
    <w:rsid w:val="001D723B"/>
    <w:rsid w:val="0023303F"/>
    <w:rsid w:val="00234F53"/>
    <w:rsid w:val="002472E8"/>
    <w:rsid w:val="00266D20"/>
    <w:rsid w:val="0027528D"/>
    <w:rsid w:val="00276C52"/>
    <w:rsid w:val="0029020B"/>
    <w:rsid w:val="00292A9E"/>
    <w:rsid w:val="002A3A5A"/>
    <w:rsid w:val="002B46FE"/>
    <w:rsid w:val="002B51E9"/>
    <w:rsid w:val="002C0B9A"/>
    <w:rsid w:val="002C5831"/>
    <w:rsid w:val="002D44BE"/>
    <w:rsid w:val="002E41F8"/>
    <w:rsid w:val="0030407E"/>
    <w:rsid w:val="00306241"/>
    <w:rsid w:val="003076A0"/>
    <w:rsid w:val="00320714"/>
    <w:rsid w:val="00322F76"/>
    <w:rsid w:val="00324E30"/>
    <w:rsid w:val="003303B7"/>
    <w:rsid w:val="003461C9"/>
    <w:rsid w:val="00361209"/>
    <w:rsid w:val="00365CF9"/>
    <w:rsid w:val="00372E08"/>
    <w:rsid w:val="003778D8"/>
    <w:rsid w:val="00390D0C"/>
    <w:rsid w:val="0039585E"/>
    <w:rsid w:val="003A3EA3"/>
    <w:rsid w:val="003A4484"/>
    <w:rsid w:val="003C0DC1"/>
    <w:rsid w:val="003E267C"/>
    <w:rsid w:val="003E4412"/>
    <w:rsid w:val="00401980"/>
    <w:rsid w:val="00442037"/>
    <w:rsid w:val="0044604E"/>
    <w:rsid w:val="00455577"/>
    <w:rsid w:val="00457D94"/>
    <w:rsid w:val="004645B2"/>
    <w:rsid w:val="004837B7"/>
    <w:rsid w:val="00483820"/>
    <w:rsid w:val="00484D9C"/>
    <w:rsid w:val="00487451"/>
    <w:rsid w:val="004946EC"/>
    <w:rsid w:val="004A0B4E"/>
    <w:rsid w:val="004B064B"/>
    <w:rsid w:val="004B79C3"/>
    <w:rsid w:val="004D513D"/>
    <w:rsid w:val="004D5B83"/>
    <w:rsid w:val="004E3D57"/>
    <w:rsid w:val="004E79A1"/>
    <w:rsid w:val="004F0CE9"/>
    <w:rsid w:val="005442C7"/>
    <w:rsid w:val="00546030"/>
    <w:rsid w:val="00554FBC"/>
    <w:rsid w:val="0057753D"/>
    <w:rsid w:val="00584205"/>
    <w:rsid w:val="005A01EA"/>
    <w:rsid w:val="005A5F60"/>
    <w:rsid w:val="005A6982"/>
    <w:rsid w:val="005A7298"/>
    <w:rsid w:val="005C01B7"/>
    <w:rsid w:val="005C7C3D"/>
    <w:rsid w:val="005D484F"/>
    <w:rsid w:val="005E013B"/>
    <w:rsid w:val="005E3AF5"/>
    <w:rsid w:val="005F1D42"/>
    <w:rsid w:val="0062440B"/>
    <w:rsid w:val="00626CB7"/>
    <w:rsid w:val="00627757"/>
    <w:rsid w:val="006327D2"/>
    <w:rsid w:val="00640034"/>
    <w:rsid w:val="006568A0"/>
    <w:rsid w:val="0066309A"/>
    <w:rsid w:val="00667BCC"/>
    <w:rsid w:val="00670A16"/>
    <w:rsid w:val="00682288"/>
    <w:rsid w:val="0069266D"/>
    <w:rsid w:val="006A1E52"/>
    <w:rsid w:val="006B28CB"/>
    <w:rsid w:val="006C007D"/>
    <w:rsid w:val="006C0727"/>
    <w:rsid w:val="006C65B0"/>
    <w:rsid w:val="006D5AFD"/>
    <w:rsid w:val="006E145F"/>
    <w:rsid w:val="006E4C41"/>
    <w:rsid w:val="006F3D9B"/>
    <w:rsid w:val="006F482D"/>
    <w:rsid w:val="00730C06"/>
    <w:rsid w:val="00744130"/>
    <w:rsid w:val="00753B5B"/>
    <w:rsid w:val="007622C6"/>
    <w:rsid w:val="00770572"/>
    <w:rsid w:val="00776097"/>
    <w:rsid w:val="00782FE5"/>
    <w:rsid w:val="00793DAF"/>
    <w:rsid w:val="007954CE"/>
    <w:rsid w:val="007966F4"/>
    <w:rsid w:val="007B06C4"/>
    <w:rsid w:val="007D2C75"/>
    <w:rsid w:val="007D7633"/>
    <w:rsid w:val="0080371F"/>
    <w:rsid w:val="00803E03"/>
    <w:rsid w:val="008545BE"/>
    <w:rsid w:val="00865B83"/>
    <w:rsid w:val="00867C1C"/>
    <w:rsid w:val="00874D6D"/>
    <w:rsid w:val="008A0A77"/>
    <w:rsid w:val="008C76CE"/>
    <w:rsid w:val="008F207F"/>
    <w:rsid w:val="008F274C"/>
    <w:rsid w:val="009354B6"/>
    <w:rsid w:val="009564E7"/>
    <w:rsid w:val="00963D00"/>
    <w:rsid w:val="00970ED4"/>
    <w:rsid w:val="009738D2"/>
    <w:rsid w:val="009A464E"/>
    <w:rsid w:val="009A5C7B"/>
    <w:rsid w:val="009B15FD"/>
    <w:rsid w:val="009C30EB"/>
    <w:rsid w:val="009C32E3"/>
    <w:rsid w:val="009C4A33"/>
    <w:rsid w:val="009C4D23"/>
    <w:rsid w:val="009D5D36"/>
    <w:rsid w:val="009D69A5"/>
    <w:rsid w:val="009E29C2"/>
    <w:rsid w:val="009F2FBC"/>
    <w:rsid w:val="009F5C77"/>
    <w:rsid w:val="00A0073A"/>
    <w:rsid w:val="00A00B25"/>
    <w:rsid w:val="00A162CA"/>
    <w:rsid w:val="00A21EA7"/>
    <w:rsid w:val="00A31F49"/>
    <w:rsid w:val="00A34C00"/>
    <w:rsid w:val="00A34C87"/>
    <w:rsid w:val="00A51AC2"/>
    <w:rsid w:val="00A612AA"/>
    <w:rsid w:val="00A736A7"/>
    <w:rsid w:val="00A853F9"/>
    <w:rsid w:val="00A91D95"/>
    <w:rsid w:val="00A92C27"/>
    <w:rsid w:val="00A96485"/>
    <w:rsid w:val="00AA427C"/>
    <w:rsid w:val="00AB3350"/>
    <w:rsid w:val="00AB5D76"/>
    <w:rsid w:val="00AC6794"/>
    <w:rsid w:val="00AC731B"/>
    <w:rsid w:val="00AE12F1"/>
    <w:rsid w:val="00AE6F89"/>
    <w:rsid w:val="00B00BDB"/>
    <w:rsid w:val="00B0159E"/>
    <w:rsid w:val="00B0309B"/>
    <w:rsid w:val="00B12CC2"/>
    <w:rsid w:val="00B16AD8"/>
    <w:rsid w:val="00B23BAF"/>
    <w:rsid w:val="00B51539"/>
    <w:rsid w:val="00B66203"/>
    <w:rsid w:val="00B82608"/>
    <w:rsid w:val="00B90118"/>
    <w:rsid w:val="00BA5152"/>
    <w:rsid w:val="00BB196A"/>
    <w:rsid w:val="00BE68C2"/>
    <w:rsid w:val="00BE6942"/>
    <w:rsid w:val="00BF0430"/>
    <w:rsid w:val="00BF4EF3"/>
    <w:rsid w:val="00C03435"/>
    <w:rsid w:val="00C04A29"/>
    <w:rsid w:val="00C06596"/>
    <w:rsid w:val="00C23FFB"/>
    <w:rsid w:val="00C33845"/>
    <w:rsid w:val="00C443BD"/>
    <w:rsid w:val="00C93306"/>
    <w:rsid w:val="00C97FC9"/>
    <w:rsid w:val="00CA09B2"/>
    <w:rsid w:val="00CA6B22"/>
    <w:rsid w:val="00CB6817"/>
    <w:rsid w:val="00CB7D3B"/>
    <w:rsid w:val="00CD22E3"/>
    <w:rsid w:val="00CD378C"/>
    <w:rsid w:val="00CD7071"/>
    <w:rsid w:val="00CE166B"/>
    <w:rsid w:val="00CE1A77"/>
    <w:rsid w:val="00D00528"/>
    <w:rsid w:val="00D065C9"/>
    <w:rsid w:val="00D102B5"/>
    <w:rsid w:val="00D138AA"/>
    <w:rsid w:val="00D26CD2"/>
    <w:rsid w:val="00D422ED"/>
    <w:rsid w:val="00D442E8"/>
    <w:rsid w:val="00D7065A"/>
    <w:rsid w:val="00D70F8B"/>
    <w:rsid w:val="00D71D43"/>
    <w:rsid w:val="00D73FA4"/>
    <w:rsid w:val="00D857C3"/>
    <w:rsid w:val="00D92B41"/>
    <w:rsid w:val="00DA0893"/>
    <w:rsid w:val="00DC5A7B"/>
    <w:rsid w:val="00DE08C2"/>
    <w:rsid w:val="00E11844"/>
    <w:rsid w:val="00E13A67"/>
    <w:rsid w:val="00E36F65"/>
    <w:rsid w:val="00E47881"/>
    <w:rsid w:val="00E85103"/>
    <w:rsid w:val="00EA4589"/>
    <w:rsid w:val="00EC4CD0"/>
    <w:rsid w:val="00ED2354"/>
    <w:rsid w:val="00F01DDE"/>
    <w:rsid w:val="00F04CB6"/>
    <w:rsid w:val="00F11F1D"/>
    <w:rsid w:val="00F20B30"/>
    <w:rsid w:val="00F2680C"/>
    <w:rsid w:val="00F342FC"/>
    <w:rsid w:val="00F5070F"/>
    <w:rsid w:val="00F970A9"/>
    <w:rsid w:val="00FB4AF1"/>
    <w:rsid w:val="00FF558F"/>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F714E"/>
  <w15:chartTrackingRefBased/>
  <w15:docId w15:val="{78948AE8-0093-478C-A998-4A4813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03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B51E9"/>
    <w:pPr>
      <w:ind w:left="720"/>
      <w:contextualSpacing/>
    </w:pPr>
  </w:style>
  <w:style w:type="character" w:styleId="UnresolvedMention">
    <w:name w:val="Unresolved Mention"/>
    <w:basedOn w:val="DefaultParagraphFont"/>
    <w:uiPriority w:val="99"/>
    <w:semiHidden/>
    <w:unhideWhenUsed/>
    <w:rsid w:val="001A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7234">
      <w:bodyDiv w:val="1"/>
      <w:marLeft w:val="0"/>
      <w:marRight w:val="0"/>
      <w:marTop w:val="0"/>
      <w:marBottom w:val="0"/>
      <w:divBdr>
        <w:top w:val="none" w:sz="0" w:space="0" w:color="auto"/>
        <w:left w:val="none" w:sz="0" w:space="0" w:color="auto"/>
        <w:bottom w:val="none" w:sz="0" w:space="0" w:color="auto"/>
        <w:right w:val="none" w:sz="0" w:space="0" w:color="auto"/>
      </w:divBdr>
    </w:div>
    <w:div w:id="234166321">
      <w:bodyDiv w:val="1"/>
      <w:marLeft w:val="0"/>
      <w:marRight w:val="0"/>
      <w:marTop w:val="0"/>
      <w:marBottom w:val="0"/>
      <w:divBdr>
        <w:top w:val="none" w:sz="0" w:space="0" w:color="auto"/>
        <w:left w:val="none" w:sz="0" w:space="0" w:color="auto"/>
        <w:bottom w:val="none" w:sz="0" w:space="0" w:color="auto"/>
        <w:right w:val="none" w:sz="0" w:space="0" w:color="auto"/>
      </w:divBdr>
    </w:div>
    <w:div w:id="883097842">
      <w:bodyDiv w:val="1"/>
      <w:marLeft w:val="0"/>
      <w:marRight w:val="0"/>
      <w:marTop w:val="0"/>
      <w:marBottom w:val="0"/>
      <w:divBdr>
        <w:top w:val="none" w:sz="0" w:space="0" w:color="auto"/>
        <w:left w:val="none" w:sz="0" w:space="0" w:color="auto"/>
        <w:bottom w:val="none" w:sz="0" w:space="0" w:color="auto"/>
        <w:right w:val="none" w:sz="0" w:space="0" w:color="auto"/>
      </w:divBdr>
    </w:div>
    <w:div w:id="9976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707-00-000m-cr-for-cid-2345.docx" TargetMode="External"/><Relationship Id="rId18" Type="http://schemas.openxmlformats.org/officeDocument/2006/relationships/hyperlink" Target="https://mentor.ieee.org/802.11/dcn/22/11-22-0808-05-000m-may-july-teleconference-agenda.docx" TargetMode="External"/><Relationship Id="rId26" Type="http://schemas.openxmlformats.org/officeDocument/2006/relationships/hyperlink" Target="https://mentor.ieee.org/802.11/dcn/22/11-22-0808-06-000m-may-july-teleconference-agenda.docx" TargetMode="External"/><Relationship Id="rId39" Type="http://schemas.openxmlformats.org/officeDocument/2006/relationships/hyperlink" Target="https://mentor.ieee.org/802.11/dcn/22/11-22-0706-01-000m-lb258-resolution-for-cid-2349.docx" TargetMode="External"/><Relationship Id="rId21" Type="http://schemas.openxmlformats.org/officeDocument/2006/relationships/hyperlink" Target="https://mentor.ieee.org/802.11/dcn/22/11-22-0839-00-000m-tgme-lb258-misc-gen-comment-resolutions.docx" TargetMode="External"/><Relationship Id="rId34" Type="http://schemas.openxmlformats.org/officeDocument/2006/relationships/hyperlink" Target="https://mentor.ieee.org/802.11/dcn/22/11-22-0353-02-000m-resolutions-for-some-comments-on-11me-d1-0-lb258.docx" TargetMode="External"/><Relationship Id="rId42" Type="http://schemas.openxmlformats.org/officeDocument/2006/relationships/hyperlink" Target="https://mentor.ieee.org/802.11/dcn/22/11-22-0707-01-000m-cr-for-cid-2345.docx" TargetMode="External"/><Relationship Id="rId47" Type="http://schemas.openxmlformats.org/officeDocument/2006/relationships/hyperlink" Target="https://mentor.ieee.org/802.11/dcn/22/11-22-0765-01-000m-comment-resolution-for-cids-1231-2310.docx" TargetMode="External"/><Relationship Id="rId50" Type="http://schemas.openxmlformats.org/officeDocument/2006/relationships/hyperlink" Target="https://mentor.ieee.org/802.11/dcn/18/11-18-0652-01-000m-resolution-for-wep-tkip-removal-cids.docx" TargetMode="External"/><Relationship Id="rId55" Type="http://schemas.openxmlformats.org/officeDocument/2006/relationships/hyperlink" Target="https://mentor.ieee.org/802.11/dcn/21/11-21-1128-06-000m-on-frattacks-and-related-matters.docx" TargetMode="External"/><Relationship Id="rId7" Type="http://schemas.openxmlformats.org/officeDocument/2006/relationships/hyperlink" Target="mailto:stephen.mccann@ieee.org" TargetMode="External"/><Relationship Id="rId2" Type="http://schemas.openxmlformats.org/officeDocument/2006/relationships/styles" Target="styles.xml"/><Relationship Id="rId16" Type="http://schemas.openxmlformats.org/officeDocument/2006/relationships/hyperlink" Target="https://mentor.ieee.org/802.11/dcn/21/11-21-0793-19-000m-revme-mac-comments.xls" TargetMode="External"/><Relationship Id="rId20" Type="http://schemas.openxmlformats.org/officeDocument/2006/relationships/hyperlink" Target="https://mentor.ieee.org/802.11/dcn/22/11-22-0765-02-000m-comment-resolution-for-cids-1231-2310.docx" TargetMode="External"/><Relationship Id="rId29" Type="http://schemas.openxmlformats.org/officeDocument/2006/relationships/hyperlink" Target="https://mentor.ieee.org/802.11/dcn/21/11-21-1128-06-000m-on-frattacks-and-related-matters.docx" TargetMode="External"/><Relationship Id="rId41" Type="http://schemas.openxmlformats.org/officeDocument/2006/relationships/hyperlink" Target="https://mentor.ieee.org/802.11/dcn/22/11-22-0707-00-000m-cr-for-cid-2345.docx" TargetMode="External"/><Relationship Id="rId54" Type="http://schemas.openxmlformats.org/officeDocument/2006/relationships/hyperlink" Target="https://mentor.ieee.org/802.11/dcn/21/11-21-0829-10-000m-resolutions-for-some-comments-on-11me-d0-0-cc3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706-01-000m-lb258-resolution-for-cid-2349.docx" TargetMode="External"/><Relationship Id="rId24" Type="http://schemas.openxmlformats.org/officeDocument/2006/relationships/hyperlink" Target="https://mentor.ieee.org/802.11/dcn/22/11-22-0067-11-000m-gen-adhoc-revme-wg-lb258-comments.xlsx" TargetMode="External"/><Relationship Id="rId32" Type="http://schemas.openxmlformats.org/officeDocument/2006/relationships/hyperlink" Target="https://mentor.ieee.org/802.11/dcn/22/11-22-0353-02-000m-resolutions-for-some-comments-on-11me-d1-0-lb258.docx" TargetMode="External"/><Relationship Id="rId37" Type="http://schemas.openxmlformats.org/officeDocument/2006/relationships/hyperlink" Target="https://mentor.ieee.org/802.11/dcn/22/11-22-0808-03-000m-may-july-teleconference-agenda.docx" TargetMode="External"/><Relationship Id="rId40" Type="http://schemas.openxmlformats.org/officeDocument/2006/relationships/hyperlink" Target="https://mentor.ieee.org/802.11/dcn/22/11-22-0775-00-000m-cr-for-cid-2347.docx" TargetMode="External"/><Relationship Id="rId45" Type="http://schemas.openxmlformats.org/officeDocument/2006/relationships/hyperlink" Target="https://mentor.ieee.org/802.11/dcn/22/11-22-0593-00-0000-2nd-vice-chair-report-may-2022.pptx" TargetMode="External"/><Relationship Id="rId53" Type="http://schemas.openxmlformats.org/officeDocument/2006/relationships/hyperlink" Target="https://mentor.ieee.org/802.11/dcn/22/11-22-0808-06-000m-may-july-teleconference-agenda.docx"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2/11-22-0691-00-000m-resolution-for-2353-2362-2363.docx" TargetMode="External"/><Relationship Id="rId23" Type="http://schemas.openxmlformats.org/officeDocument/2006/relationships/hyperlink" Target="https://mentor.ieee.org/802.11/dcn/18/11-18-0652-01-000m-resolution-for-wep-tkip-removal-cids.docx" TargetMode="External"/><Relationship Id="rId28" Type="http://schemas.openxmlformats.org/officeDocument/2006/relationships/hyperlink" Target="https://mentor.ieee.org/802.11/dcn/21/11-21-0829-10-000m-resolutions-for-some-comments-on-11me-d0-0-cc35.docx" TargetMode="External"/><Relationship Id="rId36" Type="http://schemas.openxmlformats.org/officeDocument/2006/relationships/hyperlink" Target="https://mentor.ieee.org/802.11/dcn/22/11-22-0593-00-0000-2nd-vice-chair-report-may-2022.pptx" TargetMode="External"/><Relationship Id="rId49" Type="http://schemas.openxmlformats.org/officeDocument/2006/relationships/hyperlink" Target="https://mentor.ieee.org/802.11/dcn/22/11-22-0839-00-000m-tgme-lb258-misc-gen-comment-resolutions.docx" TargetMode="External"/><Relationship Id="rId57" Type="http://schemas.openxmlformats.org/officeDocument/2006/relationships/hyperlink" Target="https://mentor.ieee.org/802.11/dcn/22/11-22-0353-02-000m-resolutions-for-some-comments-on-11me-d1-0-lb258.docx" TargetMode="External"/><Relationship Id="rId61" Type="http://schemas.openxmlformats.org/officeDocument/2006/relationships/theme" Target="theme/theme1.xml"/><Relationship Id="rId10" Type="http://schemas.openxmlformats.org/officeDocument/2006/relationships/hyperlink" Target="https://mentor.ieee.org/802.11/dcn/22/11-22-0528-01-000m-resolution-for-cids-1024-and-1113.docx" TargetMode="External"/><Relationship Id="rId19" Type="http://schemas.openxmlformats.org/officeDocument/2006/relationships/hyperlink" Target="https://mentor.ieee.org/802.11/dcn/22/11-22-0765-01-000m-comment-resolution-for-cids-1231-2310.docx" TargetMode="External"/><Relationship Id="rId31" Type="http://schemas.openxmlformats.org/officeDocument/2006/relationships/hyperlink" Target="https://mentor.ieee.org/802.11/dcn/22/11-22-0353-02-000m-resolutions-for-some-comments-on-11me-d1-0-lb258.docx" TargetMode="External"/><Relationship Id="rId44" Type="http://schemas.openxmlformats.org/officeDocument/2006/relationships/hyperlink" Target="https://mentor.ieee.org/802.11/dcn/21/11-21-0793-19-000m-revme-mac-comments.xls" TargetMode="External"/><Relationship Id="rId52" Type="http://schemas.openxmlformats.org/officeDocument/2006/relationships/hyperlink" Target="https://mentor.ieee.org/802.11/dcn/22/11-22-0593-00-0000-2nd-vice-chair-report-may-2022.ppt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2/11-22-0808-03-000m-may-july-teleconference-agenda.docx" TargetMode="External"/><Relationship Id="rId14" Type="http://schemas.openxmlformats.org/officeDocument/2006/relationships/hyperlink" Target="https://mentor.ieee.org/802.11/dcn/22/11-22-0707-01-000m-cr-for-cid-2345.docx" TargetMode="External"/><Relationship Id="rId22" Type="http://schemas.openxmlformats.org/officeDocument/2006/relationships/hyperlink" Target="https://mentor.ieee.org/myproject/Public/mytools/draft/styleman.pdf" TargetMode="External"/><Relationship Id="rId27" Type="http://schemas.openxmlformats.org/officeDocument/2006/relationships/hyperlink" Target="https://mentor.ieee.org/802.11/dcn/21/11-21-1128-04-000m-on-frattacks-and-related-matters.docx" TargetMode="External"/><Relationship Id="rId30" Type="http://schemas.openxmlformats.org/officeDocument/2006/relationships/hyperlink" Target="https://mentor.ieee.org/802.11/dcn/22/11-22-0353-01-000m-resolutions-for-some-comments-on-11me-d1-0-lb258.docx" TargetMode="External"/><Relationship Id="rId35" Type="http://schemas.openxmlformats.org/officeDocument/2006/relationships/hyperlink" Target="https://mentor.ieee.org/802.11/dcn/22/11-22-0353-02-000m-resolutions-for-some-comments-on-11me-d1-0-lb258.docx" TargetMode="External"/><Relationship Id="rId43" Type="http://schemas.openxmlformats.org/officeDocument/2006/relationships/hyperlink" Target="https://mentor.ieee.org/802.11/dcn/22/11-22-0691-00-000m-resolution-for-2353-2362-2363.docx" TargetMode="External"/><Relationship Id="rId48" Type="http://schemas.openxmlformats.org/officeDocument/2006/relationships/hyperlink" Target="https://mentor.ieee.org/802.11/dcn/22/11-22-0765-02-000m-comment-resolution-for-cids-1231-2310.docx" TargetMode="External"/><Relationship Id="rId56" Type="http://schemas.openxmlformats.org/officeDocument/2006/relationships/hyperlink" Target="https://mentor.ieee.org/802.11/dcn/22/11-22-0353-01-000m-resolutions-for-some-comments-on-11me-d1-0-lb258.docx" TargetMode="External"/><Relationship Id="rId8" Type="http://schemas.openxmlformats.org/officeDocument/2006/relationships/hyperlink" Target="https://mentor.ieee.org/802.11/dcn/22/11-22-0593-00-0000-2nd-vice-chair-report-may-2022.pptx" TargetMode="External"/><Relationship Id="rId51" Type="http://schemas.openxmlformats.org/officeDocument/2006/relationships/hyperlink" Target="https://mentor.ieee.org/802.11/dcn/22/11-22-0067-11-000m-gen-adhoc-revme-wg-lb258-comments.xlsx" TargetMode="External"/><Relationship Id="rId3" Type="http://schemas.openxmlformats.org/officeDocument/2006/relationships/settings" Target="settings.xml"/><Relationship Id="rId12" Type="http://schemas.openxmlformats.org/officeDocument/2006/relationships/hyperlink" Target="https://mentor.ieee.org/802.11/dcn/22/11-22-0775-00-000m-cr-for-cid-2347.docx" TargetMode="External"/><Relationship Id="rId17" Type="http://schemas.openxmlformats.org/officeDocument/2006/relationships/hyperlink" Target="https://mentor.ieee.org/802.11/dcn/22/11-22-0593-00-0000-2nd-vice-chair-report-may-2022.pptx" TargetMode="External"/><Relationship Id="rId25" Type="http://schemas.openxmlformats.org/officeDocument/2006/relationships/hyperlink" Target="https://mentor.ieee.org/802.11/dcn/22/11-22-0593-00-0000-2nd-vice-chair-report-may-2022.pptx" TargetMode="External"/><Relationship Id="rId33" Type="http://schemas.openxmlformats.org/officeDocument/2006/relationships/hyperlink" Target="https://mentor.ieee.org/802.11/dcn/22/11-22-0353-02-000m-resolutions-for-some-comments-on-11me-d1-0-lb258.docx" TargetMode="External"/><Relationship Id="rId38" Type="http://schemas.openxmlformats.org/officeDocument/2006/relationships/hyperlink" Target="https://mentor.ieee.org/802.11/dcn/22/11-22-0528-01-000m-resolution-for-cids-1024-and-1113.docx" TargetMode="External"/><Relationship Id="rId46" Type="http://schemas.openxmlformats.org/officeDocument/2006/relationships/hyperlink" Target="https://mentor.ieee.org/802.11/dcn/22/11-22-0808-05-000m-may-july-teleconference-agenda.doc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17</Pages>
  <Words>5787</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doc.: IEEE 802.11-22/0846r2</vt:lpstr>
    </vt:vector>
  </TitlesOfParts>
  <Company>Qualcomm Technologies, Inc.</Company>
  <LinksUpToDate>false</LinksUpToDate>
  <CharactersWithSpaces>38696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802.11-22/0846r2</dc:title>
  <dc:subject>Minutes</dc:subject>
  <dc:creator>Jon Rosdahl</dc:creator>
  <cp:keywords>June 2022</cp:keywords>
  <dc:description>Jon Rosdahl, Qualcomm</dc:description>
  <cp:lastModifiedBy>Jon Rosdahl</cp:lastModifiedBy>
  <cp:revision>2</cp:revision>
  <cp:lastPrinted>1900-01-01T07:00:00Z</cp:lastPrinted>
  <dcterms:created xsi:type="dcterms:W3CDTF">2022-06-15T17:30:00Z</dcterms:created>
  <dcterms:modified xsi:type="dcterms:W3CDTF">2022-06-15T17:30:00Z</dcterms:modified>
</cp:coreProperties>
</file>