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531816" w:rsidP="00FE7050">
            <w:pPr>
              <w:pStyle w:val="T2"/>
              <w:spacing w:after="120"/>
            </w:pPr>
            <w:r>
              <w:t xml:space="preserve">Proposed resolution to </w:t>
            </w:r>
            <w:r w:rsidR="00FE7050">
              <w:t>the remaining editorial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E705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F57408">
              <w:rPr>
                <w:b w:val="0"/>
                <w:sz w:val="24"/>
                <w:szCs w:val="24"/>
              </w:rPr>
              <w:t xml:space="preserve">  202</w:t>
            </w:r>
            <w:r w:rsidR="00FE7050">
              <w:rPr>
                <w:b w:val="0"/>
                <w:sz w:val="24"/>
                <w:szCs w:val="24"/>
              </w:rPr>
              <w:t>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</w:t>
            </w:r>
            <w:r w:rsidR="00EA6C8C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E7050">
              <w:rPr>
                <w:b w:val="0"/>
                <w:sz w:val="24"/>
                <w:szCs w:val="24"/>
              </w:rPr>
              <w:t>23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F57408" w:rsidRDefault="00F57408" w:rsidP="00F5740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F57408"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edward.ks.au@gmail.com</w:t>
            </w:r>
            <w:r w:rsidR="00143796" w:rsidRPr="00F57408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53181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531816">
        <w:rPr>
          <w:rFonts w:ascii="Times New Roman" w:hAnsi="Times New Roman"/>
          <w:b w:val="0"/>
          <w:i w:val="0"/>
          <w:sz w:val="24"/>
          <w:szCs w:val="24"/>
        </w:rPr>
        <w:t xml:space="preserve"> contains the propos</w:t>
      </w:r>
      <w:r w:rsidR="00FE7050">
        <w:rPr>
          <w:rFonts w:ascii="Times New Roman" w:hAnsi="Times New Roman"/>
          <w:b w:val="0"/>
          <w:i w:val="0"/>
          <w:sz w:val="24"/>
          <w:szCs w:val="24"/>
        </w:rPr>
        <w:t>ed resolution of the following</w:t>
      </w:r>
      <w:r w:rsidR="0053181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01617">
        <w:rPr>
          <w:rFonts w:ascii="Times New Roman" w:hAnsi="Times New Roman"/>
          <w:b w:val="0"/>
          <w:i w:val="0"/>
          <w:sz w:val="24"/>
          <w:szCs w:val="24"/>
        </w:rPr>
        <w:t xml:space="preserve">8 </w:t>
      </w:r>
      <w:r w:rsidR="00531816">
        <w:rPr>
          <w:rFonts w:ascii="Times New Roman" w:hAnsi="Times New Roman"/>
          <w:b w:val="0"/>
          <w:i w:val="0"/>
          <w:sz w:val="24"/>
          <w:szCs w:val="24"/>
        </w:rPr>
        <w:t>editorial comments.</w:t>
      </w:r>
    </w:p>
    <w:p w:rsidR="00531816" w:rsidRDefault="00501617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01617">
        <w:rPr>
          <w:rFonts w:ascii="Times New Roman" w:hAnsi="Times New Roman"/>
          <w:b w:val="0"/>
          <w:i w:val="0"/>
          <w:sz w:val="24"/>
          <w:szCs w:val="24"/>
        </w:rPr>
        <w:t xml:space="preserve">4149, 4592, 5230, </w:t>
      </w:r>
      <w:r w:rsidR="00A03B4C">
        <w:rPr>
          <w:rFonts w:ascii="Times New Roman" w:hAnsi="Times New Roman"/>
          <w:b w:val="0"/>
          <w:i w:val="0"/>
          <w:sz w:val="24"/>
          <w:szCs w:val="24"/>
        </w:rPr>
        <w:t xml:space="preserve">8062, </w:t>
      </w:r>
      <w:r w:rsidRPr="00501617">
        <w:rPr>
          <w:rFonts w:ascii="Times New Roman" w:hAnsi="Times New Roman"/>
          <w:b w:val="0"/>
          <w:i w:val="0"/>
          <w:sz w:val="24"/>
          <w:szCs w:val="24"/>
        </w:rPr>
        <w:t>6025, 7039, 7344, 7710</w:t>
      </w:r>
      <w:r w:rsidR="00F7647B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AA3792" w:rsidRPr="00AA3792" w:rsidRDefault="00AA3792" w:rsidP="00AA3792"/>
    <w:p w:rsidR="00DF64E0" w:rsidRPr="00DF64E0" w:rsidRDefault="00DF64E0" w:rsidP="00DF64E0"/>
    <w:p w:rsidR="00531816" w:rsidRDefault="0053181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31816" w:rsidRDefault="0053181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The</w:t>
      </w:r>
      <w:r w:rsidR="00F57408">
        <w:rPr>
          <w:rFonts w:ascii="Times New Roman" w:hAnsi="Times New Roman"/>
          <w:b w:val="0"/>
          <w:i w:val="0"/>
          <w:sz w:val="24"/>
          <w:szCs w:val="24"/>
        </w:rPr>
        <w:t xml:space="preserve"> proposed changes are based on P802.11be D</w:t>
      </w:r>
      <w:r w:rsidR="00FE7050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57408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E7050"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598"/>
        <w:gridCol w:w="838"/>
        <w:gridCol w:w="5688"/>
        <w:gridCol w:w="2402"/>
      </w:tblGrid>
      <w:tr w:rsidR="00C66418" w:rsidRPr="00C66418" w:rsidTr="00C66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C66418" w:rsidRPr="00C66418" w:rsidTr="00C66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4149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82.01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9.3.1.19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Several references are not live references. Please check throughout and fix them.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As in comment.</w:t>
            </w:r>
          </w:p>
        </w:tc>
      </w:tr>
    </w:tbl>
    <w:p w:rsidR="00C66418" w:rsidRPr="00C66418" w:rsidRDefault="00C66418" w:rsidP="000F0EF3">
      <w:pPr>
        <w:spacing w:after="240"/>
        <w:jc w:val="both"/>
        <w:rPr>
          <w:b/>
          <w:i/>
          <w:sz w:val="24"/>
          <w:szCs w:val="24"/>
        </w:rPr>
      </w:pPr>
    </w:p>
    <w:p w:rsidR="00531816" w:rsidRPr="00C66418" w:rsidRDefault="008A45F7" w:rsidP="000F0EF3">
      <w:pPr>
        <w:spacing w:after="240"/>
        <w:jc w:val="both"/>
        <w:rPr>
          <w:b/>
          <w:i/>
          <w:sz w:val="24"/>
          <w:szCs w:val="24"/>
        </w:rPr>
      </w:pPr>
      <w:r w:rsidRPr="00C66418">
        <w:rPr>
          <w:b/>
          <w:i/>
          <w:sz w:val="24"/>
          <w:szCs w:val="24"/>
        </w:rPr>
        <w:t>Discussion:</w:t>
      </w:r>
    </w:p>
    <w:p w:rsidR="00425120" w:rsidRPr="00425120" w:rsidRDefault="00241063" w:rsidP="000F0EF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241063" w:rsidRDefault="008A45F7" w:rsidP="000F0EF3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E46AFA" w:rsidRDefault="00241063" w:rsidP="000F0EF3">
      <w:pPr>
        <w:spacing w:after="240"/>
        <w:jc w:val="both"/>
        <w:rPr>
          <w:sz w:val="24"/>
          <w:szCs w:val="24"/>
        </w:rPr>
      </w:pPr>
      <w:r w:rsidRPr="00241063">
        <w:rPr>
          <w:sz w:val="24"/>
          <w:szCs w:val="24"/>
        </w:rPr>
        <w:t xml:space="preserve">Rejected.  </w:t>
      </w:r>
    </w:p>
    <w:p w:rsidR="00241063" w:rsidRPr="00241063" w:rsidRDefault="00241063" w:rsidP="000F0EF3">
      <w:pPr>
        <w:spacing w:after="240"/>
        <w:jc w:val="both"/>
        <w:rPr>
          <w:sz w:val="24"/>
          <w:szCs w:val="24"/>
        </w:rPr>
      </w:pPr>
      <w:r w:rsidRPr="00241063">
        <w:rPr>
          <w:sz w:val="24"/>
          <w:szCs w:val="24"/>
        </w:rPr>
        <w:t>The commenter fails to provide sufficient instruction to the Editor to implement the change</w:t>
      </w:r>
      <w:r>
        <w:rPr>
          <w:sz w:val="24"/>
          <w:szCs w:val="24"/>
        </w:rPr>
        <w:t>.</w:t>
      </w:r>
    </w:p>
    <w:p w:rsidR="00C66418" w:rsidRDefault="00C664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552"/>
        <w:gridCol w:w="882"/>
        <w:gridCol w:w="5670"/>
        <w:gridCol w:w="2422"/>
      </w:tblGrid>
      <w:tr w:rsidR="00C66418" w:rsidRPr="00C66418" w:rsidTr="00291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C66418" w:rsidRPr="00C66418" w:rsidTr="00291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4592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The use of indefinite article for STA is not consistent throughout the draft. It is sometimes 'a STA' and 'an STA' other times.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Use consistent indefinite article for STA</w:t>
            </w:r>
          </w:p>
        </w:tc>
      </w:tr>
    </w:tbl>
    <w:p w:rsidR="0029195C" w:rsidRPr="00E173EE" w:rsidRDefault="0029195C" w:rsidP="00C66418">
      <w:pPr>
        <w:spacing w:after="240"/>
        <w:jc w:val="both"/>
        <w:rPr>
          <w:b/>
          <w:i/>
          <w:sz w:val="24"/>
          <w:szCs w:val="24"/>
          <w:lang w:val="en-US"/>
        </w:rPr>
      </w:pPr>
    </w:p>
    <w:p w:rsidR="00C66418" w:rsidRDefault="00C66418" w:rsidP="00C66418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C66418" w:rsidRPr="00425120" w:rsidRDefault="008C72FE" w:rsidP="00C664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Following IEEE 802.11-2020, the use of </w:t>
      </w:r>
      <w:proofErr w:type="spellStart"/>
      <w:r>
        <w:rPr>
          <w:sz w:val="24"/>
          <w:szCs w:val="24"/>
        </w:rPr>
        <w:t>indefiniate</w:t>
      </w:r>
      <w:proofErr w:type="spellEnd"/>
      <w:r>
        <w:rPr>
          <w:sz w:val="24"/>
          <w:szCs w:val="24"/>
        </w:rPr>
        <w:t xml:space="preserve"> article for STA is “a”, not “an”.</w:t>
      </w:r>
    </w:p>
    <w:p w:rsidR="00C66418" w:rsidRDefault="00C66418" w:rsidP="00C66418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8C72FE" w:rsidRPr="008C72FE" w:rsidRDefault="008C72FE" w:rsidP="00C66418">
      <w:pPr>
        <w:spacing w:after="240"/>
        <w:jc w:val="both"/>
        <w:rPr>
          <w:sz w:val="24"/>
          <w:szCs w:val="24"/>
        </w:rPr>
      </w:pPr>
      <w:r w:rsidRPr="008C72FE">
        <w:rPr>
          <w:sz w:val="24"/>
          <w:szCs w:val="24"/>
        </w:rPr>
        <w:t>Revised.</w:t>
      </w:r>
    </w:p>
    <w:p w:rsidR="00E46AFA" w:rsidRDefault="00E46AFA">
      <w:pPr>
        <w:rPr>
          <w:sz w:val="24"/>
          <w:szCs w:val="24"/>
        </w:rPr>
      </w:pPr>
      <w:r>
        <w:rPr>
          <w:sz w:val="24"/>
          <w:szCs w:val="24"/>
        </w:rPr>
        <w:t>Globally replace “an STA” with “a STA”.</w:t>
      </w:r>
    </w:p>
    <w:p w:rsidR="00E46AFA" w:rsidRDefault="00E46AFA">
      <w:pPr>
        <w:rPr>
          <w:sz w:val="24"/>
          <w:szCs w:val="24"/>
        </w:rPr>
      </w:pPr>
    </w:p>
    <w:p w:rsidR="00C66418" w:rsidRDefault="00E46AFA">
      <w:pPr>
        <w:rPr>
          <w:sz w:val="24"/>
          <w:szCs w:val="24"/>
        </w:rPr>
      </w:pPr>
      <w:r>
        <w:rPr>
          <w:sz w:val="24"/>
          <w:szCs w:val="24"/>
        </w:rPr>
        <w:t>Note to the commenter and editor:  In Draft P802.11be D1.5, no “an STA” exists anymore, and no further action is needed.</w:t>
      </w:r>
      <w:r w:rsidR="00C66418"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598"/>
        <w:gridCol w:w="1005"/>
        <w:gridCol w:w="5501"/>
        <w:gridCol w:w="2422"/>
      </w:tblGrid>
      <w:tr w:rsidR="00072AD6" w:rsidRPr="00072AD6" w:rsidTr="00072A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AD6" w:rsidRPr="00072AD6" w:rsidRDefault="00072AD6" w:rsidP="00072AD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AD6" w:rsidRPr="00072AD6" w:rsidRDefault="00072AD6" w:rsidP="00072AD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AD6" w:rsidRPr="00072AD6" w:rsidRDefault="00072AD6" w:rsidP="00072AD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AD6" w:rsidRPr="00072AD6" w:rsidRDefault="00072AD6" w:rsidP="00072AD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AD6" w:rsidRPr="00072AD6" w:rsidRDefault="00072AD6" w:rsidP="00072AD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072AD6" w:rsidRPr="00072AD6" w:rsidTr="00072A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2AD6" w:rsidRPr="00072AD6" w:rsidRDefault="00072AD6" w:rsidP="00072AD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color w:val="000000"/>
                <w:sz w:val="24"/>
                <w:szCs w:val="24"/>
                <w:lang w:val="en-US" w:eastAsia="zh-CN"/>
              </w:rPr>
              <w:t>5230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2AD6" w:rsidRPr="00072AD6" w:rsidRDefault="00072AD6" w:rsidP="00072AD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color w:val="000000"/>
                <w:sz w:val="24"/>
                <w:szCs w:val="24"/>
                <w:lang w:val="en-US" w:eastAsia="zh-CN"/>
              </w:rPr>
              <w:t>71.11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2AD6" w:rsidRPr="00072AD6" w:rsidRDefault="00072AD6" w:rsidP="00072AD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color w:val="000000"/>
                <w:sz w:val="24"/>
                <w:szCs w:val="24"/>
                <w:lang w:val="en-US" w:eastAsia="zh-CN"/>
              </w:rPr>
              <w:t>9.2.4.6.3a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2AD6" w:rsidRPr="00072AD6" w:rsidRDefault="00072AD6" w:rsidP="00072AD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color w:val="000000"/>
                <w:sz w:val="24"/>
                <w:szCs w:val="24"/>
                <w:lang w:val="en-US" w:eastAsia="zh-CN"/>
              </w:rPr>
              <w:t xml:space="preserve">Missing space between the </w:t>
            </w:r>
            <w:proofErr w:type="spellStart"/>
            <w:r w:rsidRPr="00072AD6">
              <w:rPr>
                <w:color w:val="000000"/>
                <w:sz w:val="24"/>
                <w:szCs w:val="24"/>
                <w:lang w:val="en-US" w:eastAsia="zh-CN"/>
              </w:rPr>
              <w:t>subclause</w:t>
            </w:r>
            <w:proofErr w:type="spellEnd"/>
            <w:r w:rsidRPr="00072AD6">
              <w:rPr>
                <w:color w:val="000000"/>
                <w:sz w:val="24"/>
                <w:szCs w:val="24"/>
                <w:lang w:val="en-US" w:eastAsia="zh-CN"/>
              </w:rPr>
              <w:t xml:space="preserve"> number and </w:t>
            </w:r>
            <w:proofErr w:type="spellStart"/>
            <w:r w:rsidRPr="00072AD6">
              <w:rPr>
                <w:color w:val="000000"/>
                <w:sz w:val="24"/>
                <w:szCs w:val="24"/>
                <w:lang w:val="en-US" w:eastAsia="zh-CN"/>
              </w:rPr>
              <w:t>subclause</w:t>
            </w:r>
            <w:proofErr w:type="spellEnd"/>
            <w:r w:rsidRPr="00072AD6">
              <w:rPr>
                <w:color w:val="000000"/>
                <w:sz w:val="24"/>
                <w:szCs w:val="24"/>
                <w:lang w:val="en-US" w:eastAsia="zh-CN"/>
              </w:rPr>
              <w:t xml:space="preserve"> name (9.2.4.6.3aHE variant)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2AD6" w:rsidRPr="00072AD6" w:rsidRDefault="00072AD6" w:rsidP="00072AD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color w:val="000000"/>
                <w:sz w:val="24"/>
                <w:szCs w:val="24"/>
                <w:lang w:val="en-US" w:eastAsia="zh-CN"/>
              </w:rPr>
              <w:t>Add a missing space</w:t>
            </w:r>
          </w:p>
        </w:tc>
      </w:tr>
      <w:tr w:rsidR="00A03B4C" w:rsidRPr="00A03B4C" w:rsidTr="00A03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B4C" w:rsidRPr="00A03B4C" w:rsidRDefault="00A03B4C" w:rsidP="00A03B4C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3B4C">
              <w:rPr>
                <w:color w:val="000000"/>
                <w:sz w:val="24"/>
                <w:szCs w:val="24"/>
                <w:lang w:val="en-US" w:eastAsia="zh-CN"/>
              </w:rPr>
              <w:t>8062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B4C" w:rsidRPr="00A03B4C" w:rsidRDefault="00A03B4C" w:rsidP="00A03B4C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3B4C">
              <w:rPr>
                <w:color w:val="000000"/>
                <w:sz w:val="24"/>
                <w:szCs w:val="24"/>
                <w:lang w:val="en-US" w:eastAsia="zh-CN"/>
              </w:rPr>
              <w:t>71.11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B4C" w:rsidRPr="00A03B4C" w:rsidRDefault="00A03B4C" w:rsidP="00A03B4C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3B4C">
              <w:rPr>
                <w:color w:val="000000"/>
                <w:sz w:val="24"/>
                <w:szCs w:val="24"/>
                <w:lang w:val="en-US" w:eastAsia="zh-CN"/>
              </w:rPr>
              <w:t>9.2.4.6.3a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B4C" w:rsidRPr="00A03B4C" w:rsidRDefault="00A03B4C" w:rsidP="00A03B4C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3B4C">
              <w:rPr>
                <w:color w:val="000000"/>
                <w:sz w:val="24"/>
                <w:szCs w:val="24"/>
                <w:lang w:val="en-US" w:eastAsia="zh-CN"/>
              </w:rPr>
              <w:t>add a space mark before "HE"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B4C" w:rsidRPr="00A03B4C" w:rsidRDefault="00A03B4C" w:rsidP="00A03B4C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3B4C">
              <w:rPr>
                <w:color w:val="000000"/>
                <w:sz w:val="24"/>
                <w:szCs w:val="24"/>
                <w:lang w:val="en-US" w:eastAsia="zh-CN"/>
              </w:rPr>
              <w:t>as in comment</w:t>
            </w:r>
          </w:p>
        </w:tc>
      </w:tr>
    </w:tbl>
    <w:p w:rsidR="00072AD6" w:rsidRPr="00072AD6" w:rsidRDefault="00072AD6" w:rsidP="00C66418">
      <w:pPr>
        <w:spacing w:after="240"/>
        <w:jc w:val="both"/>
        <w:rPr>
          <w:b/>
          <w:i/>
          <w:sz w:val="24"/>
          <w:szCs w:val="24"/>
          <w:lang w:val="en-US"/>
        </w:rPr>
      </w:pPr>
    </w:p>
    <w:p w:rsidR="00C66418" w:rsidRDefault="00C66418" w:rsidP="00C66418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C66418" w:rsidRDefault="0094618E" w:rsidP="00C664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C66418" w:rsidRPr="008A45F7" w:rsidRDefault="00C66418" w:rsidP="00C66418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</w:t>
      </w:r>
      <w:r w:rsidR="00690C4E">
        <w:rPr>
          <w:b/>
          <w:i/>
          <w:sz w:val="24"/>
          <w:szCs w:val="24"/>
        </w:rPr>
        <w:t xml:space="preserve"> for CIDs 5230 and 8062</w:t>
      </w:r>
      <w:r w:rsidRPr="008A45F7">
        <w:rPr>
          <w:b/>
          <w:i/>
          <w:sz w:val="24"/>
          <w:szCs w:val="24"/>
        </w:rPr>
        <w:t>:</w:t>
      </w:r>
    </w:p>
    <w:p w:rsidR="0094618E" w:rsidRDefault="00690C4E">
      <w:pPr>
        <w:rPr>
          <w:sz w:val="24"/>
          <w:szCs w:val="24"/>
        </w:rPr>
      </w:pPr>
      <w:r>
        <w:rPr>
          <w:sz w:val="24"/>
          <w:szCs w:val="24"/>
        </w:rPr>
        <w:t>Accept</w:t>
      </w:r>
      <w:r w:rsidR="00C60214">
        <w:rPr>
          <w:sz w:val="24"/>
          <w:szCs w:val="24"/>
        </w:rPr>
        <w:t>ed</w:t>
      </w:r>
      <w:r>
        <w:rPr>
          <w:sz w:val="24"/>
          <w:szCs w:val="24"/>
        </w:rPr>
        <w:t>.</w:t>
      </w:r>
    </w:p>
    <w:p w:rsidR="0094618E" w:rsidRDefault="0094618E">
      <w:pPr>
        <w:rPr>
          <w:sz w:val="24"/>
          <w:szCs w:val="24"/>
        </w:rPr>
      </w:pPr>
    </w:p>
    <w:p w:rsidR="00C66418" w:rsidRDefault="0094618E">
      <w:pPr>
        <w:rPr>
          <w:sz w:val="24"/>
          <w:szCs w:val="24"/>
        </w:rPr>
      </w:pPr>
      <w:r>
        <w:rPr>
          <w:sz w:val="24"/>
          <w:szCs w:val="24"/>
        </w:rPr>
        <w:t xml:space="preserve">Note to the commenter and editor:  </w:t>
      </w:r>
      <w:r w:rsidR="00690C4E">
        <w:rPr>
          <w:sz w:val="24"/>
          <w:szCs w:val="24"/>
        </w:rPr>
        <w:t xml:space="preserve">In P802.11be D1.1, a space is added, and the </w:t>
      </w:r>
      <w:proofErr w:type="spellStart"/>
      <w:r w:rsidR="00690C4E">
        <w:rPr>
          <w:sz w:val="24"/>
          <w:szCs w:val="24"/>
        </w:rPr>
        <w:t>subclause</w:t>
      </w:r>
      <w:proofErr w:type="spellEnd"/>
      <w:r w:rsidR="00690C4E">
        <w:rPr>
          <w:sz w:val="24"/>
          <w:szCs w:val="24"/>
        </w:rPr>
        <w:t xml:space="preserve"> number is renumbered from 9.2.4.6.3a to 9.2.4.6.4 following the draft P802.11REVme D1.2.</w:t>
      </w:r>
      <w:r w:rsidR="00A95668">
        <w:rPr>
          <w:sz w:val="24"/>
          <w:szCs w:val="24"/>
        </w:rPr>
        <w:t xml:space="preserve">  No further action is needed.</w:t>
      </w:r>
      <w:r w:rsidR="00C66418"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718"/>
        <w:gridCol w:w="896"/>
        <w:gridCol w:w="5490"/>
        <w:gridCol w:w="2422"/>
      </w:tblGrid>
      <w:tr w:rsidR="001F69E3" w:rsidRPr="001F69E3" w:rsidTr="001F6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9E3" w:rsidRPr="001F69E3" w:rsidRDefault="001F69E3" w:rsidP="001F69E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9E3" w:rsidRPr="001F69E3" w:rsidRDefault="001F69E3" w:rsidP="001F69E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9E3" w:rsidRPr="001F69E3" w:rsidRDefault="001F69E3" w:rsidP="001F69E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9E3" w:rsidRPr="001F69E3" w:rsidRDefault="001F69E3" w:rsidP="001F69E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9E3" w:rsidRPr="001F69E3" w:rsidRDefault="001F69E3" w:rsidP="001F69E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1F69E3" w:rsidRPr="001F69E3" w:rsidTr="001F6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9E3" w:rsidRPr="001F69E3" w:rsidRDefault="001F69E3" w:rsidP="001F69E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color w:val="000000"/>
                <w:sz w:val="24"/>
                <w:szCs w:val="24"/>
                <w:lang w:val="en-US" w:eastAsia="zh-CN"/>
              </w:rPr>
              <w:t>6025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9E3" w:rsidRPr="001F69E3" w:rsidRDefault="001F69E3" w:rsidP="001F69E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color w:val="000000"/>
                <w:sz w:val="24"/>
                <w:szCs w:val="24"/>
                <w:lang w:val="en-US" w:eastAsia="zh-CN"/>
              </w:rPr>
              <w:t>119.01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9E3" w:rsidRPr="001F69E3" w:rsidRDefault="001F69E3" w:rsidP="001F69E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color w:val="000000"/>
                <w:sz w:val="24"/>
                <w:szCs w:val="24"/>
                <w:lang w:val="en-US" w:eastAsia="zh-CN"/>
              </w:rPr>
              <w:t>9.4.2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9E3" w:rsidRPr="001F69E3" w:rsidRDefault="001F69E3" w:rsidP="001F69E3">
            <w:pPr>
              <w:rPr>
                <w:color w:val="000000"/>
                <w:sz w:val="24"/>
                <w:szCs w:val="24"/>
                <w:lang w:val="en-US" w:eastAsia="zh-CN"/>
              </w:rPr>
            </w:pPr>
            <w:proofErr w:type="gramStart"/>
            <w:r w:rsidRPr="001F69E3">
              <w:rPr>
                <w:color w:val="000000"/>
                <w:sz w:val="24"/>
                <w:szCs w:val="24"/>
                <w:lang w:val="en-US" w:eastAsia="zh-CN"/>
              </w:rPr>
              <w:t>several</w:t>
            </w:r>
            <w:proofErr w:type="gramEnd"/>
            <w:r w:rsidRPr="001F69E3">
              <w:rPr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F69E3">
              <w:rPr>
                <w:color w:val="000000"/>
                <w:sz w:val="24"/>
                <w:szCs w:val="24"/>
                <w:lang w:val="en-US" w:eastAsia="zh-CN"/>
              </w:rPr>
              <w:t>subclauses</w:t>
            </w:r>
            <w:proofErr w:type="spellEnd"/>
            <w:r w:rsidRPr="001F69E3">
              <w:rPr>
                <w:color w:val="000000"/>
                <w:sz w:val="24"/>
                <w:szCs w:val="24"/>
                <w:lang w:val="en-US" w:eastAsia="zh-CN"/>
              </w:rPr>
              <w:t xml:space="preserve"> has no space between </w:t>
            </w:r>
            <w:proofErr w:type="spellStart"/>
            <w:r w:rsidRPr="001F69E3">
              <w:rPr>
                <w:color w:val="000000"/>
                <w:sz w:val="24"/>
                <w:szCs w:val="24"/>
                <w:lang w:val="en-US" w:eastAsia="zh-CN"/>
              </w:rPr>
              <w:t>subclause</w:t>
            </w:r>
            <w:proofErr w:type="spellEnd"/>
            <w:r w:rsidRPr="001F69E3">
              <w:rPr>
                <w:color w:val="000000"/>
                <w:sz w:val="24"/>
                <w:szCs w:val="24"/>
                <w:lang w:val="en-US" w:eastAsia="zh-CN"/>
              </w:rPr>
              <w:t xml:space="preserve"> number and </w:t>
            </w:r>
            <w:proofErr w:type="spellStart"/>
            <w:r w:rsidRPr="001F69E3">
              <w:rPr>
                <w:color w:val="000000"/>
                <w:sz w:val="24"/>
                <w:szCs w:val="24"/>
                <w:lang w:val="en-US" w:eastAsia="zh-CN"/>
              </w:rPr>
              <w:t>subclause</w:t>
            </w:r>
            <w:proofErr w:type="spellEnd"/>
            <w:r w:rsidRPr="001F69E3">
              <w:rPr>
                <w:color w:val="000000"/>
                <w:sz w:val="24"/>
                <w:szCs w:val="24"/>
                <w:lang w:val="en-US" w:eastAsia="zh-CN"/>
              </w:rPr>
              <w:t xml:space="preserve"> name. Add the space in between.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9E3" w:rsidRPr="001F69E3" w:rsidRDefault="001F69E3" w:rsidP="001F69E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color w:val="000000"/>
                <w:sz w:val="24"/>
                <w:szCs w:val="24"/>
                <w:lang w:val="en-US" w:eastAsia="zh-CN"/>
              </w:rPr>
              <w:t>As in comment</w:t>
            </w:r>
          </w:p>
        </w:tc>
      </w:tr>
    </w:tbl>
    <w:p w:rsidR="001F69E3" w:rsidRDefault="001F69E3" w:rsidP="00C66418">
      <w:pPr>
        <w:spacing w:after="240"/>
        <w:jc w:val="both"/>
        <w:rPr>
          <w:b/>
          <w:i/>
          <w:sz w:val="24"/>
          <w:szCs w:val="24"/>
        </w:rPr>
      </w:pPr>
    </w:p>
    <w:p w:rsidR="00C66418" w:rsidRDefault="00C66418" w:rsidP="00C66418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C66418" w:rsidRPr="00425120" w:rsidRDefault="001F69E3" w:rsidP="00C664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C66418" w:rsidRPr="008A45F7" w:rsidRDefault="00C66418" w:rsidP="00C66418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C60214" w:rsidRDefault="001F69E3">
      <w:pPr>
        <w:rPr>
          <w:sz w:val="24"/>
          <w:szCs w:val="24"/>
        </w:rPr>
      </w:pPr>
      <w:r>
        <w:rPr>
          <w:sz w:val="24"/>
          <w:szCs w:val="24"/>
        </w:rPr>
        <w:t xml:space="preserve">Revised.  </w:t>
      </w:r>
    </w:p>
    <w:p w:rsidR="00C60214" w:rsidRDefault="00C60214">
      <w:pPr>
        <w:rPr>
          <w:sz w:val="24"/>
          <w:szCs w:val="24"/>
        </w:rPr>
      </w:pPr>
    </w:p>
    <w:p w:rsidR="00C56F89" w:rsidRDefault="001F69E3">
      <w:pPr>
        <w:rPr>
          <w:sz w:val="24"/>
          <w:szCs w:val="24"/>
        </w:rPr>
      </w:pPr>
      <w:r>
        <w:rPr>
          <w:sz w:val="24"/>
          <w:szCs w:val="24"/>
        </w:rPr>
        <w:t xml:space="preserve">For any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that does not have a space immediately after the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number, add a space between any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number and any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name.</w:t>
      </w:r>
    </w:p>
    <w:p w:rsidR="001F69E3" w:rsidRDefault="001F69E3">
      <w:pPr>
        <w:rPr>
          <w:sz w:val="24"/>
          <w:szCs w:val="24"/>
        </w:rPr>
      </w:pPr>
    </w:p>
    <w:p w:rsidR="001F69E3" w:rsidRDefault="001F69E3" w:rsidP="001F69E3">
      <w:pPr>
        <w:rPr>
          <w:sz w:val="24"/>
          <w:szCs w:val="24"/>
        </w:rPr>
      </w:pPr>
      <w:r>
        <w:rPr>
          <w:sz w:val="24"/>
          <w:szCs w:val="24"/>
        </w:rPr>
        <w:t xml:space="preserve">Note to the commenter and editor:  </w:t>
      </w:r>
      <w:r w:rsidR="008F416C">
        <w:rPr>
          <w:sz w:val="24"/>
          <w:szCs w:val="24"/>
        </w:rPr>
        <w:t>It</w:t>
      </w:r>
      <w:r>
        <w:rPr>
          <w:sz w:val="24"/>
          <w:szCs w:val="24"/>
        </w:rPr>
        <w:t xml:space="preserve"> has been fixed in P802.11be D1.1.  No further action is needed.</w:t>
      </w: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718"/>
        <w:gridCol w:w="752"/>
        <w:gridCol w:w="5364"/>
        <w:gridCol w:w="2692"/>
      </w:tblGrid>
      <w:tr w:rsidR="003D5CD2" w:rsidRPr="003D5CD2" w:rsidTr="003D5C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CD2" w:rsidRPr="003D5CD2" w:rsidRDefault="003D5CD2" w:rsidP="003D5CD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CD2" w:rsidRPr="003D5CD2" w:rsidRDefault="003D5CD2" w:rsidP="003D5CD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CD2" w:rsidRPr="003D5CD2" w:rsidRDefault="003D5CD2" w:rsidP="003D5CD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CD2" w:rsidRPr="003D5CD2" w:rsidRDefault="003D5CD2" w:rsidP="003D5CD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CD2" w:rsidRPr="003D5CD2" w:rsidRDefault="003D5CD2" w:rsidP="003D5CD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3D5CD2" w:rsidRPr="003D5CD2" w:rsidTr="003D5C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CD2" w:rsidRPr="003D5CD2" w:rsidRDefault="003D5CD2" w:rsidP="003D5CD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color w:val="000000"/>
                <w:sz w:val="24"/>
                <w:szCs w:val="24"/>
                <w:lang w:val="en-US" w:eastAsia="zh-CN"/>
              </w:rPr>
              <w:t>7039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CD2" w:rsidRPr="003D5CD2" w:rsidRDefault="003D5CD2" w:rsidP="003D5CD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color w:val="000000"/>
                <w:sz w:val="24"/>
                <w:szCs w:val="24"/>
                <w:lang w:val="en-US" w:eastAsia="zh-CN"/>
              </w:rPr>
              <w:t>105.14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CD2" w:rsidRPr="003D5CD2" w:rsidRDefault="003D5CD2" w:rsidP="003D5CD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color w:val="000000"/>
                <w:sz w:val="24"/>
                <w:szCs w:val="24"/>
                <w:lang w:val="en-US" w:eastAsia="zh-CN"/>
              </w:rPr>
              <w:t>9.3.3.2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CD2" w:rsidRPr="003D5CD2" w:rsidRDefault="003D5CD2" w:rsidP="003D5CD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color w:val="000000"/>
                <w:sz w:val="24"/>
                <w:szCs w:val="24"/>
                <w:lang w:val="en-US" w:eastAsia="zh-CN"/>
              </w:rPr>
              <w:t>To avoid possible confusion, make it clear that the three new rows are inserted at the end, not after row#12.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CD2" w:rsidRPr="003D5CD2" w:rsidRDefault="003D5CD2" w:rsidP="003D5CD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color w:val="000000"/>
                <w:sz w:val="24"/>
                <w:szCs w:val="24"/>
                <w:lang w:val="en-US" w:eastAsia="zh-CN"/>
              </w:rPr>
              <w:t>See comment</w:t>
            </w:r>
          </w:p>
        </w:tc>
      </w:tr>
    </w:tbl>
    <w:p w:rsidR="003D5CD2" w:rsidRDefault="003D5CD2" w:rsidP="00E6755F">
      <w:pPr>
        <w:spacing w:after="240"/>
        <w:jc w:val="both"/>
        <w:rPr>
          <w:b/>
          <w:i/>
          <w:sz w:val="24"/>
          <w:szCs w:val="24"/>
        </w:rPr>
      </w:pPr>
    </w:p>
    <w:p w:rsidR="00E6755F" w:rsidRDefault="00E6755F" w:rsidP="00E6755F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E6755F" w:rsidRPr="003D5CD2" w:rsidRDefault="003D5CD2" w:rsidP="00E6755F">
      <w:pPr>
        <w:spacing w:after="240"/>
        <w:jc w:val="both"/>
        <w:rPr>
          <w:sz w:val="24"/>
          <w:szCs w:val="24"/>
        </w:rPr>
      </w:pPr>
      <w:r w:rsidRPr="003D5CD2">
        <w:rPr>
          <w:sz w:val="24"/>
          <w:szCs w:val="24"/>
        </w:rPr>
        <w:t>None.</w:t>
      </w:r>
    </w:p>
    <w:p w:rsidR="00E6755F" w:rsidRPr="008A45F7" w:rsidRDefault="00E6755F" w:rsidP="00E6755F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C60214" w:rsidRDefault="004F7070" w:rsidP="00982CBE">
      <w:pPr>
        <w:jc w:val="both"/>
        <w:rPr>
          <w:sz w:val="24"/>
          <w:szCs w:val="24"/>
        </w:rPr>
      </w:pPr>
      <w:r w:rsidRPr="004F7070">
        <w:rPr>
          <w:sz w:val="24"/>
          <w:szCs w:val="24"/>
        </w:rPr>
        <w:t xml:space="preserve">Revised.  </w:t>
      </w:r>
    </w:p>
    <w:p w:rsidR="00C60214" w:rsidRDefault="00C60214" w:rsidP="00982CBE">
      <w:pPr>
        <w:jc w:val="both"/>
        <w:rPr>
          <w:sz w:val="24"/>
          <w:szCs w:val="24"/>
        </w:rPr>
      </w:pPr>
    </w:p>
    <w:p w:rsidR="00765750" w:rsidRDefault="004F7070" w:rsidP="00982CBE">
      <w:pPr>
        <w:jc w:val="both"/>
        <w:rPr>
          <w:sz w:val="24"/>
          <w:szCs w:val="24"/>
        </w:rPr>
      </w:pPr>
      <w:r w:rsidRPr="004F7070">
        <w:rPr>
          <w:sz w:val="24"/>
          <w:szCs w:val="24"/>
        </w:rPr>
        <w:t xml:space="preserve">Replace the Editor’s instruction from “Update existing order 12 and insert four new rows to Table 9-60 (Beacon frame </w:t>
      </w:r>
      <w:proofErr w:type="gramStart"/>
      <w:r w:rsidRPr="004F7070">
        <w:rPr>
          <w:sz w:val="24"/>
          <w:szCs w:val="24"/>
        </w:rPr>
        <w:t>body(</w:t>
      </w:r>
      <w:proofErr w:type="gramEnd"/>
      <w:r w:rsidRPr="004F7070">
        <w:rPr>
          <w:sz w:val="24"/>
          <w:szCs w:val="24"/>
        </w:rPr>
        <w:t>#8264)(#1004)(#2246)(#3352))</w:t>
      </w:r>
      <w:r w:rsidR="00374431">
        <w:rPr>
          <w:sz w:val="24"/>
          <w:szCs w:val="24"/>
        </w:rPr>
        <w:t>”</w:t>
      </w:r>
      <w:r w:rsidRPr="004F7070">
        <w:rPr>
          <w:sz w:val="24"/>
          <w:szCs w:val="24"/>
        </w:rPr>
        <w:t xml:space="preserve"> to “Update existing order 12 and insert four new rows to Table 9-60 (Beacon frame body(#8264)(#1004)(#2246)(#3352)) in numeric order” </w:t>
      </w:r>
      <w:r w:rsidR="00765750"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718"/>
        <w:gridCol w:w="958"/>
        <w:gridCol w:w="3408"/>
        <w:gridCol w:w="4442"/>
      </w:tblGrid>
      <w:tr w:rsidR="00D64187" w:rsidRPr="00D64187" w:rsidTr="00D641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187" w:rsidRPr="00D64187" w:rsidRDefault="00D64187" w:rsidP="00D6418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187" w:rsidRPr="00D64187" w:rsidRDefault="00D64187" w:rsidP="00D6418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187" w:rsidRPr="00D64187" w:rsidRDefault="00D64187" w:rsidP="00D6418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187" w:rsidRPr="00D64187" w:rsidRDefault="00D64187" w:rsidP="00D6418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187" w:rsidRPr="00D64187" w:rsidRDefault="00D64187" w:rsidP="00D6418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D64187" w:rsidRPr="00D64187" w:rsidTr="00D641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87" w:rsidRPr="00D64187" w:rsidRDefault="00D64187" w:rsidP="00D6418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color w:val="000000"/>
                <w:sz w:val="24"/>
                <w:szCs w:val="24"/>
                <w:lang w:val="en-US" w:eastAsia="zh-CN"/>
              </w:rPr>
              <w:t>7344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87" w:rsidRPr="00D64187" w:rsidRDefault="00D64187" w:rsidP="00D6418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color w:val="000000"/>
                <w:sz w:val="24"/>
                <w:szCs w:val="24"/>
                <w:lang w:val="en-US" w:eastAsia="zh-CN"/>
              </w:rPr>
              <w:t>243.61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87" w:rsidRPr="00D64187" w:rsidRDefault="00D64187" w:rsidP="00D6418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color w:val="000000"/>
                <w:sz w:val="24"/>
                <w:szCs w:val="24"/>
                <w:lang w:val="en-US" w:eastAsia="zh-CN"/>
              </w:rPr>
              <w:t>36.3.12.7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87" w:rsidRPr="00D64187" w:rsidRDefault="00D64187" w:rsidP="00D6418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color w:val="000000"/>
                <w:sz w:val="24"/>
                <w:szCs w:val="24"/>
                <w:lang w:val="en-US" w:eastAsia="zh-CN"/>
              </w:rPr>
              <w:t>typo "equals to"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87" w:rsidRPr="00D64187" w:rsidRDefault="00D64187" w:rsidP="00D6418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color w:val="000000"/>
                <w:sz w:val="24"/>
                <w:szCs w:val="24"/>
                <w:lang w:val="en-US" w:eastAsia="zh-CN"/>
              </w:rPr>
              <w:t xml:space="preserve">Change "equals to" to "that is equal to". The </w:t>
            </w:r>
            <w:proofErr w:type="spellStart"/>
            <w:r w:rsidRPr="00D64187">
              <w:rPr>
                <w:color w:val="000000"/>
                <w:sz w:val="24"/>
                <w:szCs w:val="24"/>
                <w:lang w:val="en-US" w:eastAsia="zh-CN"/>
              </w:rPr>
              <w:t>sam</w:t>
            </w:r>
            <w:proofErr w:type="spellEnd"/>
            <w:r w:rsidRPr="00D64187">
              <w:rPr>
                <w:color w:val="000000"/>
                <w:sz w:val="24"/>
                <w:szCs w:val="24"/>
                <w:lang w:val="en-US" w:eastAsia="zh-CN"/>
              </w:rPr>
              <w:t xml:space="preserve"> change needs to be made at P267L49, P280L43, P280L48, P280L62, P299L9, P299L13, P549L50, P549L51</w:t>
            </w:r>
          </w:p>
        </w:tc>
      </w:tr>
    </w:tbl>
    <w:p w:rsidR="00D64187" w:rsidRPr="00D64187" w:rsidRDefault="00D64187" w:rsidP="00765750">
      <w:pPr>
        <w:spacing w:after="240"/>
        <w:jc w:val="both"/>
        <w:rPr>
          <w:b/>
          <w:i/>
          <w:sz w:val="24"/>
          <w:szCs w:val="24"/>
          <w:lang w:val="en-US"/>
        </w:rPr>
      </w:pPr>
    </w:p>
    <w:p w:rsidR="00765750" w:rsidRDefault="00765750" w:rsidP="00765750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3F3A4F" w:rsidRDefault="00E420AF" w:rsidP="00765750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P243.61 in D1.0 / P369.47 in D1.5</w:t>
      </w:r>
      <w:r w:rsidR="006D0CC1">
        <w:rPr>
          <w:b/>
          <w:sz w:val="24"/>
          <w:szCs w:val="24"/>
        </w:rPr>
        <w:t>:</w:t>
      </w:r>
    </w:p>
    <w:p w:rsidR="003F3A4F" w:rsidRPr="00C44AE5" w:rsidRDefault="00C44AE5" w:rsidP="00765750">
      <w:pPr>
        <w:spacing w:after="240"/>
        <w:jc w:val="both"/>
        <w:rPr>
          <w:sz w:val="24"/>
          <w:szCs w:val="24"/>
        </w:rPr>
      </w:pPr>
      <w:r w:rsidRPr="00C44AE5">
        <w:rPr>
          <w:sz w:val="24"/>
          <w:szCs w:val="24"/>
        </w:rPr>
        <w:t xml:space="preserve">An EHT STA with dot11EHTTXOPSharingTFOptionImplemented </w:t>
      </w:r>
      <w:r w:rsidRPr="00C44AE5">
        <w:rPr>
          <w:b/>
          <w:sz w:val="24"/>
          <w:szCs w:val="24"/>
          <w:u w:val="single"/>
        </w:rPr>
        <w:t>equals to true</w:t>
      </w:r>
      <w:r w:rsidR="006D0CC1">
        <w:rPr>
          <w:sz w:val="24"/>
          <w:szCs w:val="24"/>
        </w:rPr>
        <w:t xml:space="preserve"> shall set</w:t>
      </w:r>
      <w:r w:rsidR="00C81F80">
        <w:rPr>
          <w:sz w:val="24"/>
          <w:szCs w:val="24"/>
        </w:rPr>
        <w:t>..</w:t>
      </w:r>
      <w:r w:rsidRPr="00C44AE5">
        <w:rPr>
          <w:sz w:val="24"/>
          <w:szCs w:val="24"/>
        </w:rPr>
        <w:t>.</w:t>
      </w:r>
    </w:p>
    <w:p w:rsidR="00765750" w:rsidRDefault="00B91403" w:rsidP="00765750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P267L49 in D1.0</w:t>
      </w:r>
      <w:r w:rsidR="006D0CC1">
        <w:rPr>
          <w:b/>
          <w:sz w:val="24"/>
          <w:szCs w:val="24"/>
        </w:rPr>
        <w:t xml:space="preserve"> / P406.1 in D1.5</w:t>
      </w:r>
      <w:r>
        <w:rPr>
          <w:b/>
          <w:sz w:val="24"/>
          <w:szCs w:val="24"/>
        </w:rPr>
        <w:t>:</w:t>
      </w:r>
    </w:p>
    <w:p w:rsidR="00B91403" w:rsidRPr="00B91403" w:rsidRDefault="00B91403" w:rsidP="00765750">
      <w:pPr>
        <w:spacing w:after="240"/>
        <w:jc w:val="both"/>
        <w:rPr>
          <w:sz w:val="24"/>
          <w:szCs w:val="24"/>
        </w:rPr>
      </w:pPr>
      <w:r w:rsidRPr="00B91403">
        <w:rPr>
          <w:sz w:val="24"/>
          <w:szCs w:val="24"/>
        </w:rPr>
        <w:t xml:space="preserve">If a non-AP MLD has successfully negotiated a TID-to-link mapping with an AP MLD with a </w:t>
      </w:r>
      <w:proofErr w:type="spellStart"/>
      <w:r w:rsidRPr="00B91403">
        <w:rPr>
          <w:sz w:val="24"/>
          <w:szCs w:val="24"/>
        </w:rPr>
        <w:t>nondefault</w:t>
      </w:r>
      <w:proofErr w:type="spellEnd"/>
      <w:r w:rsidRPr="00B91403">
        <w:rPr>
          <w:sz w:val="24"/>
          <w:szCs w:val="24"/>
        </w:rPr>
        <w:t xml:space="preserve"> mapping, the bit position </w:t>
      </w:r>
      <w:proofErr w:type="spellStart"/>
      <w:r w:rsidRPr="00B91403">
        <w:rPr>
          <w:sz w:val="24"/>
          <w:szCs w:val="24"/>
        </w:rPr>
        <w:t>i</w:t>
      </w:r>
      <w:proofErr w:type="spellEnd"/>
      <w:r w:rsidRPr="00B91403">
        <w:rPr>
          <w:sz w:val="24"/>
          <w:szCs w:val="24"/>
        </w:rPr>
        <w:t xml:space="preserve"> of the Per-Link Traffic Indication Bitmap subfield that corresponds to the link with the link ID </w:t>
      </w:r>
      <w:r w:rsidRPr="00B91403">
        <w:rPr>
          <w:b/>
          <w:sz w:val="24"/>
          <w:szCs w:val="24"/>
          <w:u w:val="single"/>
        </w:rPr>
        <w:t xml:space="preserve">equals to </w:t>
      </w:r>
      <w:proofErr w:type="spellStart"/>
      <w:r w:rsidRPr="00B91403">
        <w:rPr>
          <w:b/>
          <w:sz w:val="24"/>
          <w:szCs w:val="24"/>
          <w:u w:val="single"/>
        </w:rPr>
        <w:t>i</w:t>
      </w:r>
      <w:proofErr w:type="spellEnd"/>
      <w:r w:rsidRPr="00B91403">
        <w:rPr>
          <w:sz w:val="24"/>
          <w:szCs w:val="24"/>
        </w:rPr>
        <w:t xml:space="preserve"> on which a STA of the non-AP MLD</w:t>
      </w:r>
      <w:r w:rsidR="006D0CC1">
        <w:rPr>
          <w:sz w:val="24"/>
          <w:szCs w:val="24"/>
        </w:rPr>
        <w:t xml:space="preserve"> is operating shall be set to 1</w:t>
      </w:r>
      <w:r w:rsidR="004932C9">
        <w:rPr>
          <w:sz w:val="24"/>
          <w:szCs w:val="24"/>
        </w:rPr>
        <w:t>...</w:t>
      </w:r>
      <w:r w:rsidRPr="00B91403">
        <w:rPr>
          <w:sz w:val="24"/>
          <w:szCs w:val="24"/>
        </w:rPr>
        <w:t>.</w:t>
      </w:r>
    </w:p>
    <w:p w:rsidR="00B91403" w:rsidRDefault="00976574" w:rsidP="00765750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P280L43 in D1.0</w:t>
      </w:r>
      <w:r w:rsidR="00C87683">
        <w:rPr>
          <w:b/>
          <w:sz w:val="24"/>
          <w:szCs w:val="24"/>
        </w:rPr>
        <w:t xml:space="preserve"> / P421.31 in D1.5</w:t>
      </w:r>
      <w:r>
        <w:rPr>
          <w:b/>
          <w:sz w:val="24"/>
          <w:szCs w:val="24"/>
        </w:rPr>
        <w:t>:</w:t>
      </w:r>
    </w:p>
    <w:p w:rsidR="00976574" w:rsidRPr="00976574" w:rsidRDefault="00976574" w:rsidP="00765750">
      <w:pPr>
        <w:spacing w:after="240"/>
        <w:jc w:val="both"/>
        <w:rPr>
          <w:sz w:val="24"/>
          <w:szCs w:val="24"/>
        </w:rPr>
      </w:pPr>
      <w:r w:rsidRPr="00976574">
        <w:rPr>
          <w:sz w:val="24"/>
          <w:szCs w:val="24"/>
        </w:rPr>
        <w:t xml:space="preserve">An EHT STA with dot11AAROptionImplemented </w:t>
      </w:r>
      <w:r w:rsidRPr="00976574">
        <w:rPr>
          <w:b/>
          <w:sz w:val="24"/>
          <w:szCs w:val="24"/>
          <w:u w:val="single"/>
        </w:rPr>
        <w:t>equals to true</w:t>
      </w:r>
      <w:r w:rsidRPr="007B7B61">
        <w:rPr>
          <w:sz w:val="24"/>
          <w:szCs w:val="24"/>
          <w:u w:val="single"/>
        </w:rPr>
        <w:t xml:space="preserve"> </w:t>
      </w:r>
      <w:r w:rsidRPr="00976574">
        <w:rPr>
          <w:sz w:val="24"/>
          <w:szCs w:val="24"/>
        </w:rPr>
        <w:t>shall set the AAR Support subfield in the EHT MAC Capabilities Information field in the EHT Capabil</w:t>
      </w:r>
      <w:r w:rsidR="0024201D">
        <w:rPr>
          <w:sz w:val="24"/>
          <w:szCs w:val="24"/>
        </w:rPr>
        <w:t>ities element it transmits to 1 …</w:t>
      </w:r>
    </w:p>
    <w:p w:rsidR="00B91403" w:rsidRDefault="007B7B61" w:rsidP="00765750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P280L48 in D1.0</w:t>
      </w:r>
      <w:r w:rsidR="008B03DC">
        <w:rPr>
          <w:b/>
          <w:sz w:val="24"/>
          <w:szCs w:val="24"/>
        </w:rPr>
        <w:t xml:space="preserve"> / P421.36 in D1.5</w:t>
      </w:r>
      <w:r>
        <w:rPr>
          <w:b/>
          <w:sz w:val="24"/>
          <w:szCs w:val="24"/>
        </w:rPr>
        <w:t>:</w:t>
      </w:r>
    </w:p>
    <w:p w:rsidR="007B7B61" w:rsidRPr="007B7B61" w:rsidRDefault="007B7B61" w:rsidP="00765750">
      <w:pPr>
        <w:spacing w:after="240"/>
        <w:jc w:val="both"/>
        <w:rPr>
          <w:sz w:val="24"/>
          <w:szCs w:val="24"/>
        </w:rPr>
      </w:pPr>
      <w:r w:rsidRPr="007B7B61">
        <w:rPr>
          <w:sz w:val="24"/>
          <w:szCs w:val="24"/>
        </w:rPr>
        <w:t xml:space="preserve">A non-AP STA with dot11AAROptionImplemented </w:t>
      </w:r>
      <w:r w:rsidRPr="007B7B61">
        <w:rPr>
          <w:b/>
          <w:sz w:val="24"/>
          <w:szCs w:val="24"/>
          <w:u w:val="single"/>
        </w:rPr>
        <w:t>equals to true</w:t>
      </w:r>
      <w:r w:rsidRPr="007B7B61">
        <w:rPr>
          <w:sz w:val="24"/>
          <w:szCs w:val="24"/>
        </w:rPr>
        <w:t xml:space="preserve"> and affiliated with a non-AP MLD that belongs to a NSTR link pair may transmit the AAR Control subfield in a frame to its associated AP affiliated with an AP MLD</w:t>
      </w:r>
      <w:r>
        <w:rPr>
          <w:sz w:val="24"/>
          <w:szCs w:val="24"/>
        </w:rPr>
        <w:t xml:space="preserve"> …</w:t>
      </w:r>
    </w:p>
    <w:p w:rsidR="007B7B61" w:rsidRDefault="00DC0AB3" w:rsidP="00765750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P280L62 in D1.0</w:t>
      </w:r>
      <w:r w:rsidR="008B03DC">
        <w:rPr>
          <w:b/>
          <w:sz w:val="24"/>
          <w:szCs w:val="24"/>
        </w:rPr>
        <w:t xml:space="preserve"> / P421.57 in D1.5</w:t>
      </w:r>
      <w:r>
        <w:rPr>
          <w:b/>
          <w:sz w:val="24"/>
          <w:szCs w:val="24"/>
        </w:rPr>
        <w:t>:</w:t>
      </w:r>
    </w:p>
    <w:p w:rsidR="00DC0AB3" w:rsidRDefault="00DC0AB3" w:rsidP="00765750">
      <w:pPr>
        <w:spacing w:after="240"/>
        <w:jc w:val="both"/>
        <w:rPr>
          <w:sz w:val="24"/>
          <w:szCs w:val="24"/>
        </w:rPr>
      </w:pPr>
      <w:r w:rsidRPr="00DC0AB3">
        <w:rPr>
          <w:sz w:val="24"/>
          <w:szCs w:val="24"/>
        </w:rPr>
        <w:t xml:space="preserve">A non-AP STA with dot11AAROptionImplemented </w:t>
      </w:r>
      <w:r w:rsidRPr="00DC0AB3">
        <w:rPr>
          <w:b/>
          <w:sz w:val="24"/>
          <w:szCs w:val="24"/>
          <w:u w:val="single"/>
        </w:rPr>
        <w:t>equals to false</w:t>
      </w:r>
      <w:r w:rsidRPr="00DC0AB3">
        <w:rPr>
          <w:sz w:val="24"/>
          <w:szCs w:val="24"/>
        </w:rPr>
        <w:t xml:space="preserve"> shall not transmit a frame containing an AAR Control subfield to its associated AP.</w:t>
      </w:r>
    </w:p>
    <w:p w:rsidR="00880BCC" w:rsidRPr="0024201D" w:rsidRDefault="00880BCC" w:rsidP="00765750">
      <w:pPr>
        <w:spacing w:after="240"/>
        <w:jc w:val="both"/>
        <w:rPr>
          <w:b/>
          <w:sz w:val="24"/>
          <w:szCs w:val="24"/>
        </w:rPr>
      </w:pPr>
      <w:r w:rsidRPr="0024201D">
        <w:rPr>
          <w:b/>
          <w:sz w:val="24"/>
          <w:szCs w:val="24"/>
        </w:rPr>
        <w:t>P299L9 in D1.0</w:t>
      </w:r>
      <w:r w:rsidR="008B03DC">
        <w:rPr>
          <w:b/>
          <w:sz w:val="24"/>
          <w:szCs w:val="24"/>
        </w:rPr>
        <w:t xml:space="preserve"> / P471.7 in D1.5</w:t>
      </w:r>
      <w:r w:rsidRPr="0024201D">
        <w:rPr>
          <w:b/>
          <w:sz w:val="24"/>
          <w:szCs w:val="24"/>
        </w:rPr>
        <w:t>:</w:t>
      </w:r>
    </w:p>
    <w:p w:rsidR="00880BCC" w:rsidRPr="00DC0AB3" w:rsidRDefault="0024201D" w:rsidP="00765750">
      <w:pPr>
        <w:spacing w:after="240"/>
        <w:jc w:val="both"/>
        <w:rPr>
          <w:sz w:val="24"/>
          <w:szCs w:val="24"/>
        </w:rPr>
      </w:pPr>
      <w:r w:rsidRPr="0024201D">
        <w:rPr>
          <w:sz w:val="24"/>
          <w:szCs w:val="24"/>
        </w:rPr>
        <w:t xml:space="preserve">An EHT STA with dot11EHTOMIOptionImplemented </w:t>
      </w:r>
      <w:r w:rsidRPr="0024201D">
        <w:rPr>
          <w:b/>
          <w:sz w:val="24"/>
          <w:szCs w:val="24"/>
          <w:u w:val="single"/>
        </w:rPr>
        <w:t>equals to true</w:t>
      </w:r>
      <w:r w:rsidRPr="0024201D">
        <w:rPr>
          <w:sz w:val="24"/>
          <w:szCs w:val="24"/>
        </w:rPr>
        <w:t xml:space="preserve"> shall set the EHT OM Control Support subfield in the EHT MAC Capabilities Information field in the EHT Capabil</w:t>
      </w:r>
      <w:r>
        <w:rPr>
          <w:sz w:val="24"/>
          <w:szCs w:val="24"/>
        </w:rPr>
        <w:t>ities element it transmits to 1 …</w:t>
      </w:r>
    </w:p>
    <w:p w:rsidR="00DC0AB3" w:rsidRDefault="00B700B4" w:rsidP="00765750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P299L13 in D1.0</w:t>
      </w:r>
      <w:r w:rsidR="008B03DC">
        <w:rPr>
          <w:b/>
          <w:sz w:val="24"/>
          <w:szCs w:val="24"/>
        </w:rPr>
        <w:t xml:space="preserve"> / P471.12 in D1.5</w:t>
      </w:r>
      <w:r>
        <w:rPr>
          <w:b/>
          <w:sz w:val="24"/>
          <w:szCs w:val="24"/>
        </w:rPr>
        <w:t>:</w:t>
      </w:r>
    </w:p>
    <w:p w:rsidR="00B700B4" w:rsidRPr="00B700B4" w:rsidRDefault="00B700B4" w:rsidP="00765750">
      <w:pPr>
        <w:spacing w:after="240"/>
        <w:jc w:val="both"/>
        <w:rPr>
          <w:sz w:val="24"/>
          <w:szCs w:val="24"/>
        </w:rPr>
      </w:pPr>
      <w:r w:rsidRPr="00B700B4">
        <w:rPr>
          <w:sz w:val="24"/>
          <w:szCs w:val="24"/>
        </w:rPr>
        <w:t xml:space="preserve">An EHT STA with dot11EHTOMIOptionImplemented </w:t>
      </w:r>
      <w:r w:rsidRPr="00B700B4">
        <w:rPr>
          <w:b/>
          <w:sz w:val="24"/>
          <w:szCs w:val="24"/>
          <w:u w:val="single"/>
        </w:rPr>
        <w:t>equals to true</w:t>
      </w:r>
      <w:r w:rsidRPr="00B700B4">
        <w:rPr>
          <w:sz w:val="24"/>
          <w:szCs w:val="24"/>
        </w:rPr>
        <w:t xml:space="preserve"> shall set the OM Control Support subfield in the HE MAC Capabilities Information field in the HE Capabilities element it transmits to 1.</w:t>
      </w:r>
    </w:p>
    <w:p w:rsidR="00DC2EFE" w:rsidRDefault="00DC2EF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700B4" w:rsidRDefault="0058631E" w:rsidP="00765750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P549L50</w:t>
      </w:r>
      <w:r w:rsidR="00DC4E39">
        <w:rPr>
          <w:b/>
          <w:sz w:val="24"/>
          <w:szCs w:val="24"/>
        </w:rPr>
        <w:t xml:space="preserve"> and P549L51 in D1.0</w:t>
      </w:r>
      <w:r w:rsidR="00C60214">
        <w:rPr>
          <w:b/>
          <w:sz w:val="24"/>
          <w:szCs w:val="24"/>
        </w:rPr>
        <w:t xml:space="preserve"> / This sentence no longer exists in D1.5</w:t>
      </w:r>
      <w:r w:rsidR="00DC4E39">
        <w:rPr>
          <w:b/>
          <w:sz w:val="24"/>
          <w:szCs w:val="24"/>
        </w:rPr>
        <w:t>:</w:t>
      </w:r>
    </w:p>
    <w:p w:rsidR="00DC4E39" w:rsidRPr="00DC2EFE" w:rsidRDefault="00DC4E39" w:rsidP="00765750">
      <w:pPr>
        <w:spacing w:after="240"/>
        <w:jc w:val="both"/>
        <w:rPr>
          <w:sz w:val="24"/>
          <w:szCs w:val="24"/>
        </w:rPr>
      </w:pPr>
      <w:r w:rsidRPr="00DC2EFE">
        <w:rPr>
          <w:sz w:val="24"/>
          <w:szCs w:val="24"/>
        </w:rPr>
        <w:t xml:space="preserve">A Validate EHT-SIG indication is defined as a Validate subfield in the User field (associated with a non-MU-MIMO allocation) </w:t>
      </w:r>
      <w:r w:rsidRPr="00DC2EFE">
        <w:rPr>
          <w:b/>
          <w:sz w:val="24"/>
          <w:szCs w:val="24"/>
          <w:u w:val="single"/>
        </w:rPr>
        <w:t>equals to 0</w:t>
      </w:r>
      <w:r w:rsidRPr="00DC2EFE">
        <w:rPr>
          <w:sz w:val="24"/>
          <w:szCs w:val="24"/>
        </w:rPr>
        <w:t xml:space="preserve">, or the Coding subfield in the User field (associated with a MU-MIMO allocation for RU/MRU size greater than 242 tone) </w:t>
      </w:r>
      <w:r w:rsidRPr="00DC2EFE">
        <w:rPr>
          <w:b/>
          <w:sz w:val="24"/>
          <w:szCs w:val="24"/>
          <w:u w:val="single"/>
        </w:rPr>
        <w:t>equals to 0</w:t>
      </w:r>
      <w:r w:rsidRPr="00DC2EFE">
        <w:rPr>
          <w:sz w:val="24"/>
          <w:szCs w:val="24"/>
        </w:rPr>
        <w:t>.</w:t>
      </w:r>
    </w:p>
    <w:p w:rsidR="00765750" w:rsidRPr="008A45F7" w:rsidRDefault="00765750" w:rsidP="00765750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765750" w:rsidRDefault="0058631E">
      <w:pPr>
        <w:rPr>
          <w:sz w:val="24"/>
          <w:szCs w:val="24"/>
        </w:rPr>
      </w:pPr>
      <w:r>
        <w:rPr>
          <w:sz w:val="24"/>
          <w:szCs w:val="24"/>
        </w:rPr>
        <w:t>Accept</w:t>
      </w:r>
      <w:r w:rsidR="00C60214">
        <w:rPr>
          <w:sz w:val="24"/>
          <w:szCs w:val="24"/>
        </w:rPr>
        <w:t>ed</w:t>
      </w:r>
      <w:r w:rsidR="00765750"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718"/>
        <w:gridCol w:w="1076"/>
        <w:gridCol w:w="3870"/>
        <w:gridCol w:w="3862"/>
      </w:tblGrid>
      <w:tr w:rsidR="00C109F0" w:rsidRPr="00C109F0" w:rsidTr="00C109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9F0" w:rsidRPr="00C109F0" w:rsidRDefault="00C109F0" w:rsidP="00C109F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9F0" w:rsidRPr="00C109F0" w:rsidRDefault="00C109F0" w:rsidP="00C109F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9F0" w:rsidRPr="00C109F0" w:rsidRDefault="00C109F0" w:rsidP="00C109F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9F0" w:rsidRPr="00C109F0" w:rsidRDefault="00C109F0" w:rsidP="00C109F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9F0" w:rsidRPr="00C109F0" w:rsidRDefault="00C109F0" w:rsidP="00C109F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C109F0" w:rsidRPr="00C109F0" w:rsidTr="00C109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9F0" w:rsidRPr="00C109F0" w:rsidRDefault="00C109F0" w:rsidP="00C109F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color w:val="000000"/>
                <w:sz w:val="24"/>
                <w:szCs w:val="24"/>
                <w:lang w:val="en-US" w:eastAsia="zh-CN"/>
              </w:rPr>
              <w:t>7710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9F0" w:rsidRPr="00C109F0" w:rsidRDefault="00C109F0" w:rsidP="00C109F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color w:val="000000"/>
                <w:sz w:val="24"/>
                <w:szCs w:val="24"/>
                <w:lang w:val="en-US" w:eastAsia="zh-CN"/>
              </w:rPr>
              <w:t>165.61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9F0" w:rsidRPr="00C109F0" w:rsidRDefault="00C109F0" w:rsidP="00C109F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color w:val="000000"/>
                <w:sz w:val="24"/>
                <w:szCs w:val="24"/>
                <w:lang w:val="en-US" w:eastAsia="zh-CN"/>
              </w:rPr>
              <w:t>10.2.1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9F0" w:rsidRPr="00C109F0" w:rsidRDefault="00C109F0" w:rsidP="00C109F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color w:val="000000"/>
                <w:sz w:val="24"/>
                <w:szCs w:val="24"/>
                <w:lang w:val="en-US" w:eastAsia="zh-CN"/>
              </w:rPr>
              <w:t>changes are not clearly marked in Figure 10-1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9F0" w:rsidRPr="00C109F0" w:rsidRDefault="00C109F0" w:rsidP="00C109F0">
            <w:pPr>
              <w:rPr>
                <w:color w:val="000000"/>
                <w:sz w:val="24"/>
                <w:szCs w:val="24"/>
                <w:lang w:val="en-US" w:eastAsia="zh-CN"/>
              </w:rPr>
            </w:pPr>
            <w:proofErr w:type="gramStart"/>
            <w:r w:rsidRPr="00C109F0">
              <w:rPr>
                <w:color w:val="000000"/>
                <w:sz w:val="24"/>
                <w:szCs w:val="24"/>
                <w:lang w:val="en-US" w:eastAsia="zh-CN"/>
              </w:rPr>
              <w:t>please</w:t>
            </w:r>
            <w:proofErr w:type="gramEnd"/>
            <w:r w:rsidRPr="00C109F0">
              <w:rPr>
                <w:color w:val="000000"/>
                <w:sz w:val="24"/>
                <w:szCs w:val="24"/>
                <w:lang w:val="en-US" w:eastAsia="zh-CN"/>
              </w:rPr>
              <w:t xml:space="preserve"> indicate clearly what the changes are in the figure.</w:t>
            </w:r>
          </w:p>
        </w:tc>
      </w:tr>
    </w:tbl>
    <w:p w:rsidR="00C109F0" w:rsidRPr="00C109F0" w:rsidRDefault="00C109F0" w:rsidP="00765750">
      <w:pPr>
        <w:spacing w:after="240"/>
        <w:jc w:val="both"/>
        <w:rPr>
          <w:b/>
          <w:i/>
          <w:sz w:val="24"/>
          <w:szCs w:val="24"/>
          <w:lang w:val="en-US"/>
        </w:rPr>
      </w:pPr>
    </w:p>
    <w:p w:rsidR="00765750" w:rsidRDefault="00765750" w:rsidP="00765750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765750" w:rsidRPr="00C109F0" w:rsidRDefault="00C109F0" w:rsidP="00765750">
      <w:pPr>
        <w:spacing w:after="240"/>
        <w:jc w:val="both"/>
        <w:rPr>
          <w:sz w:val="24"/>
          <w:szCs w:val="24"/>
        </w:rPr>
      </w:pPr>
      <w:r w:rsidRPr="00C109F0">
        <w:rPr>
          <w:sz w:val="24"/>
          <w:szCs w:val="24"/>
        </w:rPr>
        <w:t>None.</w:t>
      </w:r>
    </w:p>
    <w:p w:rsidR="00765750" w:rsidRPr="008A45F7" w:rsidRDefault="00765750" w:rsidP="00765750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C811FC" w:rsidRDefault="00F15FE4">
      <w:pPr>
        <w:rPr>
          <w:sz w:val="24"/>
          <w:szCs w:val="24"/>
        </w:rPr>
      </w:pPr>
      <w:r w:rsidRPr="00F15FE4">
        <w:rPr>
          <w:sz w:val="24"/>
          <w:szCs w:val="24"/>
        </w:rPr>
        <w:t xml:space="preserve">Rejected.  </w:t>
      </w:r>
    </w:p>
    <w:p w:rsidR="00C811FC" w:rsidRDefault="00C811FC">
      <w:pPr>
        <w:rPr>
          <w:sz w:val="24"/>
          <w:szCs w:val="24"/>
        </w:rPr>
      </w:pPr>
    </w:p>
    <w:p w:rsidR="001F69E3" w:rsidRDefault="00F15FE4">
      <w:pPr>
        <w:rPr>
          <w:sz w:val="24"/>
          <w:szCs w:val="24"/>
        </w:rPr>
      </w:pPr>
      <w:r w:rsidRPr="00F15FE4">
        <w:rPr>
          <w:sz w:val="24"/>
          <w:szCs w:val="24"/>
        </w:rPr>
        <w:t>As per the 2021 IEEE SA Standards Style Manual, replace is used to make changes in figures or equations by removing the existing figure or equation and replacing it with a new one.  No instruction is needed to add to the new figure on the changes with respect to the original one.</w:t>
      </w:r>
    </w:p>
    <w:sectPr w:rsidR="001F69E3" w:rsidSect="00620EB6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B4" w:rsidRDefault="00B145B4">
      <w:r>
        <w:separator/>
      </w:r>
    </w:p>
  </w:endnote>
  <w:endnote w:type="continuationSeparator" w:id="0">
    <w:p w:rsidR="00B145B4" w:rsidRDefault="00B1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B145B4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D741CA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B4" w:rsidRDefault="00B145B4">
      <w:r>
        <w:separator/>
      </w:r>
    </w:p>
  </w:footnote>
  <w:footnote w:type="continuationSeparator" w:id="0">
    <w:p w:rsidR="00B145B4" w:rsidRDefault="00B1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BD3724" w:rsidP="003A3A4F">
    <w:pPr>
      <w:pStyle w:val="Header"/>
      <w:tabs>
        <w:tab w:val="clear" w:pos="6480"/>
        <w:tab w:val="center" w:pos="4680"/>
        <w:tab w:val="right" w:pos="10080"/>
      </w:tabs>
    </w:pPr>
    <w:r>
      <w:t>April</w:t>
    </w:r>
    <w:r w:rsidR="00F57408">
      <w:t xml:space="preserve"> 202</w:t>
    </w:r>
    <w:r w:rsidR="00FE7050">
      <w:t>2</w:t>
    </w:r>
    <w:r w:rsidR="00B45D6F">
      <w:tab/>
    </w:r>
    <w:r w:rsidR="00B45D6F">
      <w:tab/>
      <w:t xml:space="preserve">  </w:t>
    </w:r>
    <w:r w:rsidR="00B145B4">
      <w:fldChar w:fldCharType="begin"/>
    </w:r>
    <w:r w:rsidR="00B145B4">
      <w:instrText xml:space="preserve"> TITLE  \* MERGEFORMAT </w:instrText>
    </w:r>
    <w:r w:rsidR="00B145B4">
      <w:fldChar w:fldCharType="separate"/>
    </w:r>
    <w:r w:rsidR="004A1FB5">
      <w:t>doc.: IEEE 802.11-</w:t>
    </w:r>
    <w:r w:rsidR="00F57408">
      <w:t>2</w:t>
    </w:r>
    <w:r w:rsidR="00FE7050">
      <w:t>2</w:t>
    </w:r>
    <w:r w:rsidR="004A1FB5">
      <w:t>/</w:t>
    </w:r>
    <w:r w:rsidR="00531816">
      <w:t>0</w:t>
    </w:r>
    <w:r w:rsidR="00F3151A">
      <w:t>660</w:t>
    </w:r>
    <w:r w:rsidR="00B45D6F">
      <w:t>r</w:t>
    </w:r>
    <w:r w:rsidR="00D741CA">
      <w:t>1</w:t>
    </w:r>
    <w:r w:rsidR="00B145B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0D92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213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73E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AD6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1A8"/>
    <w:rsid w:val="0008560E"/>
    <w:rsid w:val="00085BFB"/>
    <w:rsid w:val="00087175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B767A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2C20"/>
    <w:rsid w:val="0010348B"/>
    <w:rsid w:val="001046BD"/>
    <w:rsid w:val="00104E00"/>
    <w:rsid w:val="00105346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37AF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849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2FF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9E3"/>
    <w:rsid w:val="001F6CFC"/>
    <w:rsid w:val="001F755D"/>
    <w:rsid w:val="00200AD6"/>
    <w:rsid w:val="00200CC8"/>
    <w:rsid w:val="002024C7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063"/>
    <w:rsid w:val="0024150A"/>
    <w:rsid w:val="00241946"/>
    <w:rsid w:val="00241CE3"/>
    <w:rsid w:val="0024201D"/>
    <w:rsid w:val="00242041"/>
    <w:rsid w:val="00243BB5"/>
    <w:rsid w:val="00243C80"/>
    <w:rsid w:val="00245067"/>
    <w:rsid w:val="002474BE"/>
    <w:rsid w:val="00250DFF"/>
    <w:rsid w:val="00253003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5F2"/>
    <w:rsid w:val="00276618"/>
    <w:rsid w:val="00276AF3"/>
    <w:rsid w:val="00277CEB"/>
    <w:rsid w:val="002802AF"/>
    <w:rsid w:val="00280377"/>
    <w:rsid w:val="002807B2"/>
    <w:rsid w:val="0028153D"/>
    <w:rsid w:val="002839E5"/>
    <w:rsid w:val="00283B20"/>
    <w:rsid w:val="002847E2"/>
    <w:rsid w:val="002847E7"/>
    <w:rsid w:val="0029020B"/>
    <w:rsid w:val="002908E6"/>
    <w:rsid w:val="00290F67"/>
    <w:rsid w:val="0029195C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0A48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1FE0"/>
    <w:rsid w:val="002F2C64"/>
    <w:rsid w:val="002F2DA9"/>
    <w:rsid w:val="002F2DFB"/>
    <w:rsid w:val="002F4803"/>
    <w:rsid w:val="002F4A94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427E"/>
    <w:rsid w:val="0032526B"/>
    <w:rsid w:val="00330716"/>
    <w:rsid w:val="00332084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4431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A6B"/>
    <w:rsid w:val="00382F59"/>
    <w:rsid w:val="00383B81"/>
    <w:rsid w:val="0038532E"/>
    <w:rsid w:val="0038571B"/>
    <w:rsid w:val="00393305"/>
    <w:rsid w:val="00394B84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3A4F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C339D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5CD2"/>
    <w:rsid w:val="003D64C9"/>
    <w:rsid w:val="003D6500"/>
    <w:rsid w:val="003E0107"/>
    <w:rsid w:val="003E0526"/>
    <w:rsid w:val="003E0B87"/>
    <w:rsid w:val="003E1AB9"/>
    <w:rsid w:val="003E2302"/>
    <w:rsid w:val="003E33C7"/>
    <w:rsid w:val="003E740A"/>
    <w:rsid w:val="003F0337"/>
    <w:rsid w:val="003F0413"/>
    <w:rsid w:val="003F3A4F"/>
    <w:rsid w:val="003F4A25"/>
    <w:rsid w:val="003F4B3F"/>
    <w:rsid w:val="003F7020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0"/>
    <w:rsid w:val="004253B1"/>
    <w:rsid w:val="0042548C"/>
    <w:rsid w:val="004258D0"/>
    <w:rsid w:val="00425E3C"/>
    <w:rsid w:val="004265C5"/>
    <w:rsid w:val="00427325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0791"/>
    <w:rsid w:val="00481C04"/>
    <w:rsid w:val="00481E87"/>
    <w:rsid w:val="004846E6"/>
    <w:rsid w:val="00487EDF"/>
    <w:rsid w:val="00490E80"/>
    <w:rsid w:val="00491A47"/>
    <w:rsid w:val="004932C9"/>
    <w:rsid w:val="00493DD7"/>
    <w:rsid w:val="00494B45"/>
    <w:rsid w:val="004979F9"/>
    <w:rsid w:val="004A1769"/>
    <w:rsid w:val="004A1FB5"/>
    <w:rsid w:val="004A3A48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61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3F1"/>
    <w:rsid w:val="004D1A49"/>
    <w:rsid w:val="004D24B3"/>
    <w:rsid w:val="004D3560"/>
    <w:rsid w:val="004D427C"/>
    <w:rsid w:val="004D7168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070"/>
    <w:rsid w:val="004F7E7E"/>
    <w:rsid w:val="0050126B"/>
    <w:rsid w:val="00501617"/>
    <w:rsid w:val="00501A48"/>
    <w:rsid w:val="00504BCE"/>
    <w:rsid w:val="00504CCF"/>
    <w:rsid w:val="00504CDC"/>
    <w:rsid w:val="00507376"/>
    <w:rsid w:val="005100FA"/>
    <w:rsid w:val="005101CC"/>
    <w:rsid w:val="00512E13"/>
    <w:rsid w:val="00513131"/>
    <w:rsid w:val="00513F87"/>
    <w:rsid w:val="00516178"/>
    <w:rsid w:val="00520EF2"/>
    <w:rsid w:val="00521B39"/>
    <w:rsid w:val="005223B5"/>
    <w:rsid w:val="00522C92"/>
    <w:rsid w:val="00523ACB"/>
    <w:rsid w:val="0052587E"/>
    <w:rsid w:val="00526E18"/>
    <w:rsid w:val="00527FE3"/>
    <w:rsid w:val="00531816"/>
    <w:rsid w:val="0053325B"/>
    <w:rsid w:val="005346F7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29F4"/>
    <w:rsid w:val="005834B7"/>
    <w:rsid w:val="00583CA4"/>
    <w:rsid w:val="0058450F"/>
    <w:rsid w:val="00584613"/>
    <w:rsid w:val="0058631E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DB9"/>
    <w:rsid w:val="005E6E81"/>
    <w:rsid w:val="005E7557"/>
    <w:rsid w:val="005F3977"/>
    <w:rsid w:val="005F4103"/>
    <w:rsid w:val="005F4A55"/>
    <w:rsid w:val="005F4D9B"/>
    <w:rsid w:val="005F5CBC"/>
    <w:rsid w:val="005F6A70"/>
    <w:rsid w:val="005F72BC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289E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EB4"/>
    <w:rsid w:val="00690C4E"/>
    <w:rsid w:val="006919D4"/>
    <w:rsid w:val="00691CE8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6556"/>
    <w:rsid w:val="006C75F7"/>
    <w:rsid w:val="006C7BAB"/>
    <w:rsid w:val="006D083F"/>
    <w:rsid w:val="006D0B2B"/>
    <w:rsid w:val="006D0CC1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036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62"/>
    <w:rsid w:val="007072CB"/>
    <w:rsid w:val="007077F0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0028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575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1D5"/>
    <w:rsid w:val="007A27F5"/>
    <w:rsid w:val="007A39B8"/>
    <w:rsid w:val="007B1880"/>
    <w:rsid w:val="007B1F37"/>
    <w:rsid w:val="007B29A4"/>
    <w:rsid w:val="007B4743"/>
    <w:rsid w:val="007B6045"/>
    <w:rsid w:val="007B6FA5"/>
    <w:rsid w:val="007B7188"/>
    <w:rsid w:val="007B756C"/>
    <w:rsid w:val="007B7999"/>
    <w:rsid w:val="007B7B61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D33EA"/>
    <w:rsid w:val="007E3738"/>
    <w:rsid w:val="007E3941"/>
    <w:rsid w:val="007E552E"/>
    <w:rsid w:val="007E62F6"/>
    <w:rsid w:val="007E7DAE"/>
    <w:rsid w:val="007F0193"/>
    <w:rsid w:val="007F0F85"/>
    <w:rsid w:val="007F132C"/>
    <w:rsid w:val="007F13C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5942"/>
    <w:rsid w:val="00815F65"/>
    <w:rsid w:val="00817014"/>
    <w:rsid w:val="00820B03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0A8F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BCC"/>
    <w:rsid w:val="00880DE1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A45F7"/>
    <w:rsid w:val="008A49EA"/>
    <w:rsid w:val="008B03DC"/>
    <w:rsid w:val="008B151B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2FE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16C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18E"/>
    <w:rsid w:val="00946744"/>
    <w:rsid w:val="00946D14"/>
    <w:rsid w:val="00947D4B"/>
    <w:rsid w:val="00950508"/>
    <w:rsid w:val="00950843"/>
    <w:rsid w:val="0095092C"/>
    <w:rsid w:val="0095190C"/>
    <w:rsid w:val="00961442"/>
    <w:rsid w:val="00962E3C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6574"/>
    <w:rsid w:val="00977061"/>
    <w:rsid w:val="009807B4"/>
    <w:rsid w:val="00980955"/>
    <w:rsid w:val="00981A5E"/>
    <w:rsid w:val="00981F82"/>
    <w:rsid w:val="00982CBE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5A32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C753A"/>
    <w:rsid w:val="009D0BEC"/>
    <w:rsid w:val="009D188C"/>
    <w:rsid w:val="009D33E0"/>
    <w:rsid w:val="009D3E29"/>
    <w:rsid w:val="009D55F2"/>
    <w:rsid w:val="009D67D2"/>
    <w:rsid w:val="009D7963"/>
    <w:rsid w:val="009D7D9C"/>
    <w:rsid w:val="009E01B3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3B4C"/>
    <w:rsid w:val="00A048A8"/>
    <w:rsid w:val="00A04925"/>
    <w:rsid w:val="00A05F31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03"/>
    <w:rsid w:val="00A926B4"/>
    <w:rsid w:val="00A94BC8"/>
    <w:rsid w:val="00A954C9"/>
    <w:rsid w:val="00A95668"/>
    <w:rsid w:val="00A95C0C"/>
    <w:rsid w:val="00A97B07"/>
    <w:rsid w:val="00A97EA7"/>
    <w:rsid w:val="00AA2A8B"/>
    <w:rsid w:val="00AA3792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B757B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5EF"/>
    <w:rsid w:val="00B06693"/>
    <w:rsid w:val="00B06FBC"/>
    <w:rsid w:val="00B1220B"/>
    <w:rsid w:val="00B12A81"/>
    <w:rsid w:val="00B13BEB"/>
    <w:rsid w:val="00B14255"/>
    <w:rsid w:val="00B145B4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449"/>
    <w:rsid w:val="00B436B4"/>
    <w:rsid w:val="00B45D6F"/>
    <w:rsid w:val="00B46EAD"/>
    <w:rsid w:val="00B5013D"/>
    <w:rsid w:val="00B51BFB"/>
    <w:rsid w:val="00B53C1C"/>
    <w:rsid w:val="00B5491B"/>
    <w:rsid w:val="00B554E3"/>
    <w:rsid w:val="00B57344"/>
    <w:rsid w:val="00B61B7A"/>
    <w:rsid w:val="00B6218C"/>
    <w:rsid w:val="00B624A0"/>
    <w:rsid w:val="00B64521"/>
    <w:rsid w:val="00B6486A"/>
    <w:rsid w:val="00B67992"/>
    <w:rsid w:val="00B700B4"/>
    <w:rsid w:val="00B72078"/>
    <w:rsid w:val="00B742F0"/>
    <w:rsid w:val="00B742FD"/>
    <w:rsid w:val="00B7469D"/>
    <w:rsid w:val="00B76457"/>
    <w:rsid w:val="00B7663C"/>
    <w:rsid w:val="00B76A2F"/>
    <w:rsid w:val="00B77188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403"/>
    <w:rsid w:val="00B915FA"/>
    <w:rsid w:val="00B92D6B"/>
    <w:rsid w:val="00B96243"/>
    <w:rsid w:val="00B963BF"/>
    <w:rsid w:val="00B971C9"/>
    <w:rsid w:val="00B972AF"/>
    <w:rsid w:val="00B97AB0"/>
    <w:rsid w:val="00BA1DEF"/>
    <w:rsid w:val="00BA212D"/>
    <w:rsid w:val="00BA2B89"/>
    <w:rsid w:val="00BA3409"/>
    <w:rsid w:val="00BA473F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3724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9F0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177EB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0999"/>
    <w:rsid w:val="00C41B33"/>
    <w:rsid w:val="00C42B0D"/>
    <w:rsid w:val="00C44AE5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56F89"/>
    <w:rsid w:val="00C60214"/>
    <w:rsid w:val="00C60AF3"/>
    <w:rsid w:val="00C62A63"/>
    <w:rsid w:val="00C63A4C"/>
    <w:rsid w:val="00C6449C"/>
    <w:rsid w:val="00C656F5"/>
    <w:rsid w:val="00C66418"/>
    <w:rsid w:val="00C66CDA"/>
    <w:rsid w:val="00C66F96"/>
    <w:rsid w:val="00C70D27"/>
    <w:rsid w:val="00C70F95"/>
    <w:rsid w:val="00C70FC2"/>
    <w:rsid w:val="00C713E7"/>
    <w:rsid w:val="00C730DA"/>
    <w:rsid w:val="00C73433"/>
    <w:rsid w:val="00C74386"/>
    <w:rsid w:val="00C77AAB"/>
    <w:rsid w:val="00C77E4C"/>
    <w:rsid w:val="00C77E55"/>
    <w:rsid w:val="00C80673"/>
    <w:rsid w:val="00C811FC"/>
    <w:rsid w:val="00C81A15"/>
    <w:rsid w:val="00C81CA7"/>
    <w:rsid w:val="00C81F80"/>
    <w:rsid w:val="00C8294D"/>
    <w:rsid w:val="00C83392"/>
    <w:rsid w:val="00C8355D"/>
    <w:rsid w:val="00C84283"/>
    <w:rsid w:val="00C8497E"/>
    <w:rsid w:val="00C85E44"/>
    <w:rsid w:val="00C875EF"/>
    <w:rsid w:val="00C87683"/>
    <w:rsid w:val="00C93D8B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4885"/>
    <w:rsid w:val="00CB513F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2D6"/>
    <w:rsid w:val="00CD2C43"/>
    <w:rsid w:val="00CD5C7D"/>
    <w:rsid w:val="00CD7251"/>
    <w:rsid w:val="00CD792C"/>
    <w:rsid w:val="00CD7B47"/>
    <w:rsid w:val="00CE0427"/>
    <w:rsid w:val="00CE098F"/>
    <w:rsid w:val="00CE1BE9"/>
    <w:rsid w:val="00CE3706"/>
    <w:rsid w:val="00CE3729"/>
    <w:rsid w:val="00CE48FA"/>
    <w:rsid w:val="00CE682E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187"/>
    <w:rsid w:val="00D648D3"/>
    <w:rsid w:val="00D64E6E"/>
    <w:rsid w:val="00D67BEE"/>
    <w:rsid w:val="00D71F86"/>
    <w:rsid w:val="00D733D8"/>
    <w:rsid w:val="00D73C45"/>
    <w:rsid w:val="00D741CA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C75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0AB3"/>
    <w:rsid w:val="00DC15F1"/>
    <w:rsid w:val="00DC2326"/>
    <w:rsid w:val="00DC27D2"/>
    <w:rsid w:val="00DC2EFE"/>
    <w:rsid w:val="00DC3B85"/>
    <w:rsid w:val="00DC4E39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350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DF64E0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173EE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20AF"/>
    <w:rsid w:val="00E4306C"/>
    <w:rsid w:val="00E432F4"/>
    <w:rsid w:val="00E45D3F"/>
    <w:rsid w:val="00E46333"/>
    <w:rsid w:val="00E46AFA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136"/>
    <w:rsid w:val="00E65EA5"/>
    <w:rsid w:val="00E6634D"/>
    <w:rsid w:val="00E66F75"/>
    <w:rsid w:val="00E670F7"/>
    <w:rsid w:val="00E6755F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4334"/>
    <w:rsid w:val="00EA543A"/>
    <w:rsid w:val="00EA6C8C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2E6"/>
    <w:rsid w:val="00F158D4"/>
    <w:rsid w:val="00F15FE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151A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55F3"/>
    <w:rsid w:val="00F573DA"/>
    <w:rsid w:val="00F57408"/>
    <w:rsid w:val="00F57D47"/>
    <w:rsid w:val="00F57D8E"/>
    <w:rsid w:val="00F6069F"/>
    <w:rsid w:val="00F62EC6"/>
    <w:rsid w:val="00F630EE"/>
    <w:rsid w:val="00F63BC7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647B"/>
    <w:rsid w:val="00F76570"/>
    <w:rsid w:val="00F77FD0"/>
    <w:rsid w:val="00F83458"/>
    <w:rsid w:val="00F84BF6"/>
    <w:rsid w:val="00F85B18"/>
    <w:rsid w:val="00F85C46"/>
    <w:rsid w:val="00F868F3"/>
    <w:rsid w:val="00F91E53"/>
    <w:rsid w:val="00F92AAE"/>
    <w:rsid w:val="00F94409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382B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18ED"/>
    <w:rsid w:val="00FE2E8C"/>
    <w:rsid w:val="00FE7050"/>
    <w:rsid w:val="00FE7E6B"/>
    <w:rsid w:val="00FF025B"/>
    <w:rsid w:val="00FF0B6E"/>
    <w:rsid w:val="00FF27E2"/>
    <w:rsid w:val="00FF4411"/>
    <w:rsid w:val="00FF4C4E"/>
    <w:rsid w:val="00FF5B20"/>
    <w:rsid w:val="00FF63BE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C5ED-FCCE-48F7-9ED1-96F8001F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9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22/0660r0</vt:lpstr>
    </vt:vector>
  </TitlesOfParts>
  <Company>Huawei Technologies</Company>
  <LinksUpToDate>false</LinksUpToDate>
  <CharactersWithSpaces>5532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22/0660r1</dc:title>
  <dc:subject>Comment Resolution for CID1014</dc:subject>
  <dc:creator>Edward Au</dc:creator>
  <cp:keywords>Submission</cp:keywords>
  <dc:description>Proposed resolution to the remaining editorial comments</dc:description>
  <cp:lastModifiedBy>Edward Au</cp:lastModifiedBy>
  <cp:revision>386</cp:revision>
  <cp:lastPrinted>2011-03-31T18:31:00Z</cp:lastPrinted>
  <dcterms:created xsi:type="dcterms:W3CDTF">2017-12-15T16:00:00Z</dcterms:created>
  <dcterms:modified xsi:type="dcterms:W3CDTF">2022-04-27T14:53:00Z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