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6125D302" w:rsidR="004152DF" w:rsidRDefault="00197D4A">
            <w:pPr>
              <w:pStyle w:val="T2"/>
            </w:pPr>
            <w:r>
              <w:t>MIB Amendment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19DB6CB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197D4A">
              <w:rPr>
                <w:b w:val="0"/>
                <w:sz w:val="20"/>
              </w:rPr>
              <w:t>4</w:t>
            </w:r>
            <w:r w:rsidR="00F84CBE">
              <w:rPr>
                <w:b w:val="0"/>
                <w:sz w:val="20"/>
              </w:rPr>
              <w:t>-</w:t>
            </w:r>
            <w:r w:rsidR="00197D4A">
              <w:rPr>
                <w:b w:val="0"/>
                <w:sz w:val="20"/>
              </w:rPr>
              <w:t>14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6AAEB811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</w:t>
                            </w:r>
                            <w:proofErr w:type="gramStart"/>
                            <w:r w:rsidR="00197D4A">
                              <w:t>an</w:t>
                            </w:r>
                            <w:proofErr w:type="gramEnd"/>
                            <w:r w:rsidR="00197D4A">
                              <w:t xml:space="preserve"> </w:t>
                            </w:r>
                            <w:r w:rsidR="00820F9D">
                              <w:t>propos</w:t>
                            </w:r>
                            <w:r w:rsidR="00197D4A">
                              <w:t>ed amendment</w:t>
                            </w:r>
                            <w:r w:rsidR="00820F9D">
                              <w:t xml:space="preserve"> </w:t>
                            </w:r>
                            <w:r w:rsidR="005A14D1">
                              <w:t xml:space="preserve">for </w:t>
                            </w:r>
                            <w:r w:rsidR="00197D4A">
                              <w:t>MIB detail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6AAEB811" w:rsidR="00F96112" w:rsidRDefault="00F96112">
                      <w:pPr>
                        <w:jc w:val="both"/>
                      </w:pPr>
                      <w:r>
                        <w:t xml:space="preserve">This document describes </w:t>
                      </w:r>
                      <w:proofErr w:type="gramStart"/>
                      <w:r w:rsidR="00197D4A">
                        <w:t>an</w:t>
                      </w:r>
                      <w:proofErr w:type="gramEnd"/>
                      <w:r w:rsidR="00197D4A">
                        <w:t xml:space="preserve"> </w:t>
                      </w:r>
                      <w:r w:rsidR="00820F9D">
                        <w:t>propos</w:t>
                      </w:r>
                      <w:r w:rsidR="00197D4A">
                        <w:t>ed amendment</w:t>
                      </w:r>
                      <w:r w:rsidR="00820F9D">
                        <w:t xml:space="preserve"> </w:t>
                      </w:r>
                      <w:r w:rsidR="005A14D1">
                        <w:t xml:space="preserve">for </w:t>
                      </w:r>
                      <w:r w:rsidR="00197D4A">
                        <w:t>MIB detail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2AA6234D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197D4A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0FBD428C" w:rsidR="00E42474" w:rsidRPr="00ED6E95" w:rsidRDefault="00197D4A" w:rsidP="00E42474">
      <w:pPr>
        <w:pStyle w:val="3"/>
      </w:pPr>
      <w:r>
        <w:rPr>
          <w:lang w:val="en-US" w:eastAsia="ja-JP"/>
        </w:rPr>
        <w:t>C.3</w:t>
      </w:r>
      <w:r w:rsidR="00E42474">
        <w:rPr>
          <w:rFonts w:hint="eastAsia"/>
          <w:lang w:eastAsia="ja-JP"/>
        </w:rPr>
        <w:t xml:space="preserve"> </w:t>
      </w:r>
      <w:r>
        <w:t>MIB detail</w:t>
      </w:r>
    </w:p>
    <w:p w14:paraId="37D9C69B" w14:textId="424C9E24" w:rsidR="00E42474" w:rsidRDefault="00E42474" w:rsidP="00E42474">
      <w:pPr>
        <w:pStyle w:val="main"/>
      </w:pPr>
    </w:p>
    <w:p w14:paraId="372EAD92" w14:textId="75F69560" w:rsidR="0076571C" w:rsidRPr="0076571C" w:rsidRDefault="00197D4A" w:rsidP="0076571C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P115L51</w:t>
      </w:r>
      <w:r w:rsidR="0076571C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2A3D5F2" w14:textId="54B6EEC9" w:rsidR="00D32EDB" w:rsidRPr="0076571C" w:rsidRDefault="00D32EDB" w:rsidP="00E42474">
      <w:pPr>
        <w:pStyle w:val="main"/>
      </w:pPr>
    </w:p>
    <w:p w14:paraId="4B5BE85D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/>
          <w:iCs/>
          <w:strike/>
          <w:color w:val="FF0000"/>
          <w:sz w:val="21"/>
          <w:szCs w:val="21"/>
          <w:lang w:eastAsia="en-US"/>
        </w:rPr>
      </w:pPr>
      <w:r w:rsidRPr="009F5AA1">
        <w:rPr>
          <w:rFonts w:ascii="Times New Roman" w:eastAsiaTheme="minorEastAsia" w:hAnsi="Times New Roman" w:cs="Times New Roman"/>
          <w:b/>
          <w:bCs/>
          <w:i/>
          <w:iCs/>
          <w:strike/>
          <w:color w:val="FF0000"/>
          <w:sz w:val="21"/>
          <w:szCs w:val="21"/>
          <w:lang w:eastAsia="en-US"/>
        </w:rPr>
        <w:t>Insert the following compliance statement after the “Compliance Statements – WUR” section:</w:t>
      </w:r>
    </w:p>
    <w:p w14:paraId="4C8D0EF2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_]k¬'3" w:eastAsiaTheme="minorEastAsia" w:hAnsi="_]k¬'3" w:cs="_]k¬'3"/>
          <w:strike/>
          <w:color w:val="FF0000"/>
          <w:sz w:val="21"/>
          <w:szCs w:val="21"/>
          <w:lang w:eastAsia="en-US"/>
        </w:rPr>
      </w:pPr>
    </w:p>
    <w:p w14:paraId="1FEE17B2" w14:textId="647DE37D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-- ********************************************************************</w:t>
      </w:r>
    </w:p>
    <w:p w14:paraId="0C0FCE53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-- * Compliance Statements - EBCS</w:t>
      </w:r>
    </w:p>
    <w:p w14:paraId="556B04A4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-- ********************************************************************</w:t>
      </w:r>
    </w:p>
    <w:p w14:paraId="059DF427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dot11EBCSCompliance MODULE-COMPLIANCE</w:t>
      </w:r>
    </w:p>
    <w:p w14:paraId="17AC3737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STATUS current</w:t>
      </w:r>
    </w:p>
    <w:p w14:paraId="44CEF18D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DESCRIPTION</w:t>
      </w:r>
    </w:p>
    <w:p w14:paraId="1FDDB64E" w14:textId="6F9FEC46" w:rsidR="00197D4A" w:rsidRPr="009F5AA1" w:rsidRDefault="00197D4A" w:rsidP="00732F01">
      <w:pPr>
        <w:widowControl w:val="0"/>
        <w:autoSpaceDE w:val="0"/>
        <w:autoSpaceDN w:val="0"/>
        <w:adjustRightInd w:val="0"/>
        <w:ind w:left="1134" w:firstLine="11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"This object class provides the objects from the IEEE 802.11</w:t>
      </w:r>
      <w:r w:rsidR="00D53A68" w:rsidRPr="009F5AA1">
        <w:rPr>
          <w:rFonts w:ascii="Courier" w:eastAsiaTheme="minorEastAsia" w:hAnsi="Courier" w:cs="_]k¬'3" w:hint="eastAsia"/>
          <w:strike/>
          <w:color w:val="FF0000"/>
          <w:sz w:val="21"/>
          <w:szCs w:val="21"/>
          <w:lang w:eastAsia="en-US"/>
        </w:rPr>
        <w:t xml:space="preserve"> </w:t>
      </w: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MIB required to manage Enhanced Broadcast Services functionality."</w:t>
      </w:r>
    </w:p>
    <w:p w14:paraId="17A78FAD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MODULE -- this module</w:t>
      </w:r>
    </w:p>
    <w:p w14:paraId="123FA250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MANDATORY-GROUPS</w:t>
      </w:r>
    </w:p>
    <w:p w14:paraId="2E428EF6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left="720" w:firstLine="414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{</w:t>
      </w:r>
    </w:p>
    <w:p w14:paraId="4A733A2D" w14:textId="77777777" w:rsidR="00197D4A" w:rsidRPr="009F5AA1" w:rsidRDefault="00197D4A" w:rsidP="00732F01">
      <w:pPr>
        <w:widowControl w:val="0"/>
        <w:autoSpaceDE w:val="0"/>
        <w:autoSpaceDN w:val="0"/>
        <w:adjustRightInd w:val="0"/>
        <w:ind w:left="720" w:firstLine="414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dot11EBCSComplianceGroup</w:t>
      </w:r>
    </w:p>
    <w:p w14:paraId="3DA184B6" w14:textId="59DB0A2F" w:rsidR="006D13D6" w:rsidRPr="009F5AA1" w:rsidRDefault="00197D4A" w:rsidP="00732F01">
      <w:pPr>
        <w:pStyle w:val="main"/>
        <w:ind w:left="720" w:firstLine="414"/>
        <w:rPr>
          <w:rFonts w:ascii="Courier" w:eastAsiaTheme="minorEastAsia" w:hAnsi="Courier" w:cs="_]k¬'3"/>
          <w:strike/>
          <w:color w:val="FF0000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lang w:eastAsia="en-US"/>
        </w:rPr>
        <w:t>}</w:t>
      </w:r>
    </w:p>
    <w:p w14:paraId="6BFD833A" w14:textId="131B376D" w:rsidR="00197D4A" w:rsidRPr="009F5AA1" w:rsidRDefault="00197D4A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proofErr w:type="gramStart"/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::</w:t>
      </w:r>
      <w:proofErr w:type="gramEnd"/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= { dot11Compliances &lt;ANA&gt; }</w:t>
      </w:r>
    </w:p>
    <w:p w14:paraId="162A013B" w14:textId="645C9AA8" w:rsidR="00197D4A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7CCF8276" w14:textId="42F189E2" w:rsidR="003369F0" w:rsidRPr="00641EA3" w:rsidRDefault="003369F0" w:rsidP="003369F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>Insert the following</w:t>
      </w:r>
      <w:r w:rsidRPr="00641EA3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 xml:space="preserve"> dot11EBCSComplianceGroup</w:t>
      </w:r>
      <w:r w:rsidR="00746B3E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 xml:space="preserve"> into “Groups – units of compliance”</w:t>
      </w:r>
      <w:r w:rsidR="00EE2B27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 xml:space="preserve"> list before “Compliance Statements” list</w:t>
      </w:r>
      <w:r w:rsidRPr="00641EA3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>:</w:t>
      </w:r>
    </w:p>
    <w:p w14:paraId="4FA6192A" w14:textId="32203CF2" w:rsidR="003369F0" w:rsidRPr="00641EA3" w:rsidRDefault="003369F0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</w:p>
    <w:p w14:paraId="19CEDDD8" w14:textId="507A870C" w:rsidR="003369F0" w:rsidRPr="00641EA3" w:rsidRDefault="003369F0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dot11EBCSComplianceGroup OBJECT-GROUP</w:t>
      </w:r>
    </w:p>
    <w:p w14:paraId="6580082A" w14:textId="74475968" w:rsidR="003369F0" w:rsidRPr="00641EA3" w:rsidRDefault="00732F01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3369F0"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OBJECTS {</w:t>
      </w:r>
    </w:p>
    <w:p w14:paraId="0157A5A6" w14:textId="11DEC8A5" w:rsidR="003369F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dot11EBCSSupportActivated,</w:t>
      </w:r>
    </w:p>
    <w:p w14:paraId="11FC47EC" w14:textId="014014DF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InfoInterval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165FEF52" w14:textId="4C747790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HCFAKeyChnageInterval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796CD44F" w14:textId="5DF6B110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HCFAHashDistance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5F19CB64" w14:textId="5867B2C7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InfoPHYType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7B9C9C5B" w14:textId="16D755A4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InfoTxRate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422757E1" w14:textId="7596E42A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DTIMPeriod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7A632049" w14:textId="398FE719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TerminationNoticeTime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47DA90A6" w14:textId="44E38EB1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TerminationNoticeMinimumInterval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26EBFB29" w14:textId="6729B205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TerminationNoticeMaximumInterval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460F18FA" w14:textId="64BEC65D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RelayingServiceSupported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4C3E1ACB" w14:textId="6E85E5F4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TIMInBeacon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,</w:t>
      </w:r>
    </w:p>
    <w:p w14:paraId="0596ADC6" w14:textId="2C4569B3" w:rsidR="000E3910" w:rsidRPr="00641EA3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dot11EBCS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APGroupID</w:t>
      </w:r>
    </w:p>
    <w:p w14:paraId="7DF4BF5B" w14:textId="7EB00F42" w:rsidR="00641EA3" w:rsidRPr="00641EA3" w:rsidRDefault="00641EA3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 w:hint="eastAsia"/>
          <w:color w:val="FF0000"/>
          <w:sz w:val="21"/>
          <w:szCs w:val="21"/>
          <w:u w:val="single"/>
          <w:lang w:eastAsia="en-US"/>
        </w:rPr>
        <w:t>}</w:t>
      </w:r>
    </w:p>
    <w:p w14:paraId="434642B9" w14:textId="0D72A86B" w:rsidR="00641EA3" w:rsidRPr="00641EA3" w:rsidRDefault="00641EA3" w:rsidP="00641EA3">
      <w:pPr>
        <w:widowControl w:val="0"/>
        <w:autoSpaceDE w:val="0"/>
        <w:autoSpaceDN w:val="0"/>
        <w:adjustRightInd w:val="0"/>
        <w:ind w:leftChars="236" w:left="566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 w:hint="eastAsia"/>
          <w:color w:val="FF0000"/>
          <w:sz w:val="21"/>
          <w:szCs w:val="21"/>
          <w:u w:val="single"/>
          <w:lang w:eastAsia="en-US"/>
        </w:rPr>
        <w:t>S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TATUS current</w:t>
      </w:r>
    </w:p>
    <w:p w14:paraId="02B3BA89" w14:textId="48F1369A" w:rsidR="00641EA3" w:rsidRPr="00641EA3" w:rsidRDefault="00641EA3" w:rsidP="00641EA3">
      <w:pPr>
        <w:widowControl w:val="0"/>
        <w:autoSpaceDE w:val="0"/>
        <w:autoSpaceDN w:val="0"/>
        <w:adjustRightInd w:val="0"/>
        <w:ind w:leftChars="236" w:left="566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 w:hint="eastAsia"/>
          <w:color w:val="FF0000"/>
          <w:sz w:val="21"/>
          <w:szCs w:val="21"/>
          <w:u w:val="single"/>
          <w:lang w:eastAsia="en-US"/>
        </w:rPr>
        <w:t>D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ESCRIPTION</w:t>
      </w:r>
    </w:p>
    <w:p w14:paraId="68C8912D" w14:textId="36A95FF1" w:rsidR="00641EA3" w:rsidRPr="00641EA3" w:rsidRDefault="00641EA3" w:rsidP="00641EA3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“Attributes that configure the EBCS operation for IEEE Std 802.11.”</w:t>
      </w:r>
    </w:p>
    <w:p w14:paraId="1AD26C88" w14:textId="349B1A17" w:rsidR="00641EA3" w:rsidRPr="00641EA3" w:rsidRDefault="00641EA3" w:rsidP="00641EA3">
      <w:pPr>
        <w:widowControl w:val="0"/>
        <w:autoSpaceDE w:val="0"/>
        <w:autoSpaceDN w:val="0"/>
        <w:adjustRightInd w:val="0"/>
        <w:ind w:leftChars="236" w:left="566"/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</w:pPr>
      <w:proofErr w:type="gramStart"/>
      <w:r w:rsidRPr="00641EA3">
        <w:rPr>
          <w:rFonts w:ascii="Courier" w:eastAsiaTheme="minorEastAsia" w:hAnsi="Courier" w:cs="_]k¬'3" w:hint="eastAsia"/>
          <w:color w:val="FF0000"/>
          <w:sz w:val="21"/>
          <w:szCs w:val="21"/>
          <w:u w:val="single"/>
          <w:lang w:eastAsia="en-US"/>
        </w:rPr>
        <w:t>:</w:t>
      </w:r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:</w:t>
      </w:r>
      <w:proofErr w:type="gramEnd"/>
      <w:r w:rsidRPr="00641EA3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>= { dot11Groups &lt;ANA&gt; }</w:t>
      </w:r>
    </w:p>
    <w:p w14:paraId="2AC41B90" w14:textId="77777777" w:rsidR="000E3910" w:rsidRDefault="000E3910" w:rsidP="000E3910">
      <w:pPr>
        <w:widowControl w:val="0"/>
        <w:autoSpaceDE w:val="0"/>
        <w:autoSpaceDN w:val="0"/>
        <w:adjustRightInd w:val="0"/>
        <w:ind w:leftChars="472" w:left="1133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0A20CDCC" w14:textId="2783C422" w:rsidR="003369F0" w:rsidRDefault="003369F0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05080899" w14:textId="77777777" w:rsidR="003369F0" w:rsidRPr="00D53A68" w:rsidRDefault="003369F0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55EB51D6" w14:textId="62C33B6F" w:rsidR="00197D4A" w:rsidRPr="00D53A68" w:rsidRDefault="00197D4A" w:rsidP="00197D4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/>
          <w:iCs/>
          <w:sz w:val="21"/>
          <w:szCs w:val="21"/>
          <w:lang w:eastAsia="en-US"/>
        </w:rPr>
      </w:pPr>
      <w:r w:rsidRPr="00D53A68">
        <w:rPr>
          <w:rFonts w:ascii="Times New Roman" w:eastAsiaTheme="minorEastAsia" w:hAnsi="Times New Roman" w:cs="Times New Roman"/>
          <w:b/>
          <w:bCs/>
          <w:i/>
          <w:iCs/>
          <w:sz w:val="21"/>
          <w:szCs w:val="21"/>
          <w:lang w:eastAsia="en-US"/>
        </w:rPr>
        <w:t>Insert the following group into “dot11Compliance MODULE-COMPLIANCE” before OPTIONALGROUPS</w:t>
      </w:r>
      <w:r w:rsidR="00D53A68">
        <w:rPr>
          <w:rFonts w:ascii="Times New Roman" w:eastAsiaTheme="minorEastAsia" w:hAnsi="Times New Roman" w:cs="Times New Roman" w:hint="eastAsia"/>
          <w:b/>
          <w:bCs/>
          <w:i/>
          <w:iCs/>
          <w:sz w:val="21"/>
          <w:szCs w:val="21"/>
          <w:lang w:eastAsia="en-US"/>
        </w:rPr>
        <w:t xml:space="preserve"> </w:t>
      </w:r>
      <w:r w:rsidRPr="00D53A68">
        <w:rPr>
          <w:rFonts w:ascii="Times New Roman" w:eastAsiaTheme="minorEastAsia" w:hAnsi="Times New Roman" w:cs="Times New Roman"/>
          <w:b/>
          <w:bCs/>
          <w:i/>
          <w:iCs/>
          <w:sz w:val="21"/>
          <w:szCs w:val="21"/>
          <w:lang w:eastAsia="en-US"/>
        </w:rPr>
        <w:t>list:</w:t>
      </w:r>
    </w:p>
    <w:p w14:paraId="07104425" w14:textId="77777777" w:rsidR="00D53A68" w:rsidRPr="00D53A68" w:rsidRDefault="00D53A68" w:rsidP="00197D4A">
      <w:pPr>
        <w:widowControl w:val="0"/>
        <w:autoSpaceDE w:val="0"/>
        <w:autoSpaceDN w:val="0"/>
        <w:adjustRightInd w:val="0"/>
        <w:rPr>
          <w:rFonts w:ascii="_]k¬'3" w:eastAsiaTheme="minorEastAsia" w:hAnsi="_]k¬'3" w:cs="_]k¬'3"/>
          <w:sz w:val="21"/>
          <w:szCs w:val="21"/>
          <w:lang w:eastAsia="en-US"/>
        </w:rPr>
      </w:pPr>
    </w:p>
    <w:p w14:paraId="3FAF592E" w14:textId="6A98E82F" w:rsidR="00197D4A" w:rsidRPr="00D53A68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lastRenderedPageBreak/>
        <w:t>GROUP dot11EBCSComplianceGroup</w:t>
      </w:r>
    </w:p>
    <w:p w14:paraId="32B7CBB3" w14:textId="77777777" w:rsidR="009F5AA1" w:rsidRDefault="00197D4A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DESCRIPTION</w:t>
      </w:r>
    </w:p>
    <w:p w14:paraId="3D4569FD" w14:textId="500E5670" w:rsidR="00197D4A" w:rsidRDefault="009F5AA1" w:rsidP="009F5AA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"EBCS Compliance Group"</w:t>
      </w:r>
    </w:p>
    <w:p w14:paraId="0970CBC5" w14:textId="77777777" w:rsidR="00D53A68" w:rsidRPr="00D53A68" w:rsidRDefault="00D53A68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2AFFE022" w14:textId="77777777" w:rsidR="00197D4A" w:rsidRPr="009F5AA1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9F5AA1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Change “-- OPTIONAL-GROUPS” as follows:</w:t>
      </w:r>
    </w:p>
    <w:p w14:paraId="74C1D772" w14:textId="77777777" w:rsidR="009F5AA1" w:rsidRPr="009F5AA1" w:rsidRDefault="009F5AA1" w:rsidP="009F5A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</w:pPr>
      <w:r w:rsidRPr="009F5AA1">
        <w:rPr>
          <w:rFonts w:ascii="Times New Roman" w:eastAsiaTheme="minorEastAsia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en-US"/>
        </w:rPr>
        <w:t>Change “-- OPTIONAL-GROUPS” as follows:</w:t>
      </w:r>
    </w:p>
    <w:p w14:paraId="5FC5ACA3" w14:textId="77777777" w:rsidR="00D53A68" w:rsidRDefault="00D53A68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35464E4C" w14:textId="4745E742" w:rsidR="00197D4A" w:rsidRPr="00D53A68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-- OPTIONAL-GROUPS {</w:t>
      </w:r>
    </w:p>
    <w:p w14:paraId="65367A32" w14:textId="6329DFA9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dot11SMTprivacy,</w:t>
      </w:r>
    </w:p>
    <w:p w14:paraId="75FAC007" w14:textId="4C331C4B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dot11MACStatistics,</w:t>
      </w:r>
    </w:p>
    <w:p w14:paraId="2FA5D404" w14:textId="5FD13A3E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dot11PhyTxPowerComplianceGroup,</w:t>
      </w:r>
    </w:p>
    <w:p w14:paraId="07C36085" w14:textId="78B443EC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dot11PhyRegDomainsSupportGroup,</w:t>
      </w:r>
    </w:p>
    <w:p w14:paraId="6D5A713B" w14:textId="369EA80D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dot11PhyAntennasListGroup,</w:t>
      </w:r>
    </w:p>
    <w:p w14:paraId="41B6D700" w14:textId="7FA1C32D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dot11PhyRateGroup,</w:t>
      </w:r>
    </w:p>
    <w:p w14:paraId="1E62EA80" w14:textId="7BC987FC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dot11MultiDomainCapabilityGroup,</w:t>
      </w:r>
    </w:p>
    <w:p w14:paraId="53CAFFA0" w14:textId="7D72CB73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dot11RSNAadditions,</w:t>
      </w:r>
    </w:p>
    <w:p w14:paraId="2DBD6FC6" w14:textId="37F3F330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dot11OperatingClassesGroup,</w:t>
      </w:r>
    </w:p>
    <w:p w14:paraId="5775BFD1" w14:textId="24C54E62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dot11Qosadditions,</w:t>
      </w:r>
    </w:p>
    <w:p w14:paraId="5B4C9A4D" w14:textId="405CC631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dot11RMCompliance,</w:t>
      </w:r>
    </w:p>
    <w:p w14:paraId="24C872F6" w14:textId="422C0F4E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dot11FTComplianceGroup,</w:t>
      </w:r>
    </w:p>
    <w:p w14:paraId="38EF0BED" w14:textId="2F540472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dot11PhyAntennaComplianceGroup2,</w:t>
      </w:r>
    </w:p>
    <w:p w14:paraId="45A964A7" w14:textId="453B4C7A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dot11HTMACadditions3,</w:t>
      </w:r>
    </w:p>
    <w:p w14:paraId="0E87478B" w14:textId="0EF1AD9A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dot11PhyMCSGroup,</w:t>
      </w:r>
    </w:p>
    <w:p w14:paraId="76D0500C" w14:textId="689DB925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dot11TransmitBeamformingGroup,</w:t>
      </w:r>
    </w:p>
    <w:p w14:paraId="309BD12D" w14:textId="05D4B63C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dot11TVHTTransmitBeamformingGroup,</w:t>
      </w:r>
    </w:p>
    <w:p w14:paraId="64B465B7" w14:textId="4C5FBD97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dot11PhyTVHTComplianceGroup,</w:t>
      </w:r>
    </w:p>
    <w:p w14:paraId="77AF0A6C" w14:textId="0FF920A0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dot11S1GTransmitBeamformingGroup,</w:t>
      </w:r>
    </w:p>
    <w:p w14:paraId="112FD57C" w14:textId="63655AA3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dot11PhyS1GComplianceGroup,</w:t>
      </w:r>
    </w:p>
    <w:p w14:paraId="731DC073" w14:textId="4253081D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dot11S1GComplianceGroup,</w:t>
      </w:r>
    </w:p>
    <w:p w14:paraId="576CE3C7" w14:textId="066B25C4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dot11WNMCompliance,</w:t>
      </w:r>
    </w:p>
    <w:p w14:paraId="076B27A2" w14:textId="579492E3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dot11BSSStatisticsGroup,</w:t>
      </w:r>
    </w:p>
    <w:p w14:paraId="34DC1944" w14:textId="79D401A0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dot11VHTTransmitBeamformingGroup,</w:t>
      </w:r>
    </w:p>
    <w:p w14:paraId="7AC20E01" w14:textId="554F5E4B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dot11PhyVHTComplianceGroup,</w:t>
      </w:r>
    </w:p>
    <w:p w14:paraId="01A0476F" w14:textId="60E15729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dot11VHTMACAdditions,</w:t>
      </w:r>
    </w:p>
    <w:p w14:paraId="7CE12598" w14:textId="3FD999A9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dot11TVWSComplianceGroup,</w:t>
      </w:r>
    </w:p>
    <w:p w14:paraId="646C21DE" w14:textId="19E8B31A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dot11FILSComplianceGroup,</w:t>
      </w:r>
    </w:p>
    <w:p w14:paraId="235C2B60" w14:textId="0F2BA399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dot11PADComplianceGroup,</w:t>
      </w:r>
    </w:p>
    <w:p w14:paraId="21F8C0AB" w14:textId="182FCC12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dot11HETransmitBeamformingGroup,</w:t>
      </w:r>
    </w:p>
    <w:p w14:paraId="5F041BD6" w14:textId="7CB49DCF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dot11PhyHEComplianceGroup,</w:t>
      </w:r>
    </w:p>
    <w:p w14:paraId="3BACD807" w14:textId="38171525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dot11HEComplianceGroup,</w:t>
      </w:r>
    </w:p>
    <w:p w14:paraId="70E864F9" w14:textId="68930B86" w:rsidR="00197D4A" w:rsidRPr="00D53A68" w:rsidRDefault="001B1ACA" w:rsidP="00732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dot11WURComplianceGroup,</w:t>
      </w:r>
    </w:p>
    <w:p w14:paraId="1E769BE5" w14:textId="6C2E00C6" w:rsidR="00197D4A" w:rsidRPr="001B1ACA" w:rsidRDefault="001B1ACA" w:rsidP="001B1ACA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color w:val="FF0000"/>
          <w:sz w:val="21"/>
          <w:szCs w:val="21"/>
          <w:u w:val="single"/>
          <w:lang w:eastAsia="en-US"/>
        </w:rPr>
        <w:tab/>
      </w:r>
      <w:r w:rsidR="00197D4A" w:rsidRPr="00D53A68">
        <w:rPr>
          <w:rFonts w:ascii="Courier" w:eastAsiaTheme="minorEastAsia" w:hAnsi="Courier" w:cs="_]k¬'3"/>
          <w:sz w:val="21"/>
          <w:szCs w:val="21"/>
          <w:lang w:eastAsia="en-US"/>
        </w:rPr>
        <w:t>-- dot11EBCSComplianceGroup</w:t>
      </w:r>
      <w:r w:rsidR="00197D4A"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,</w:t>
      </w:r>
    </w:p>
    <w:p w14:paraId="47476859" w14:textId="77777777" w:rsidR="00197D4A" w:rsidRPr="001B1ACA" w:rsidRDefault="00197D4A" w:rsidP="001B1ACA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 xml:space="preserve">-- </w:t>
      </w:r>
      <w:proofErr w:type="spellStart"/>
      <w:r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dotEBCSInfoPHYType</w:t>
      </w:r>
      <w:proofErr w:type="spellEnd"/>
      <w:r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,</w:t>
      </w:r>
    </w:p>
    <w:p w14:paraId="197AF51A" w14:textId="77777777" w:rsidR="00197D4A" w:rsidRPr="00D53A68" w:rsidRDefault="00197D4A" w:rsidP="00197D4A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 xml:space="preserve">-- </w:t>
      </w:r>
      <w:proofErr w:type="spellStart"/>
      <w:r w:rsidRPr="001B1ACA">
        <w:rPr>
          <w:rFonts w:ascii="Courier" w:eastAsiaTheme="minorEastAsia" w:hAnsi="Courier" w:cs="_]k¬'3"/>
          <w:strike/>
          <w:color w:val="FF0000"/>
          <w:sz w:val="21"/>
          <w:szCs w:val="21"/>
          <w:lang w:eastAsia="en-US"/>
        </w:rPr>
        <w:t>dotEBCSAPGroupID</w:t>
      </w:r>
      <w:proofErr w:type="spellEnd"/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}</w:t>
      </w:r>
    </w:p>
    <w:p w14:paraId="4322A26A" w14:textId="1D19A6F6" w:rsidR="00197D4A" w:rsidRPr="00D53A68" w:rsidRDefault="00197D4A" w:rsidP="00197D4A">
      <w:pPr>
        <w:pStyle w:val="main"/>
        <w:rPr>
          <w:rFonts w:ascii="Courier" w:eastAsiaTheme="minorEastAsia" w:hAnsi="Courier" w:cs="Arial"/>
          <w:b/>
          <w:bCs/>
          <w:lang w:eastAsia="en-US"/>
        </w:rPr>
      </w:pPr>
      <w:proofErr w:type="gramStart"/>
      <w:r w:rsidRPr="00D53A68">
        <w:rPr>
          <w:rFonts w:ascii="Courier" w:eastAsiaTheme="minorEastAsia" w:hAnsi="Courier" w:cs="_]k¬'3"/>
          <w:lang w:eastAsia="en-US"/>
        </w:rPr>
        <w:t>::</w:t>
      </w:r>
      <w:proofErr w:type="gramEnd"/>
      <w:r w:rsidRPr="00D53A68">
        <w:rPr>
          <w:rFonts w:ascii="Courier" w:eastAsiaTheme="minorEastAsia" w:hAnsi="Courier" w:cs="_]k¬'3"/>
          <w:lang w:eastAsia="en-US"/>
        </w:rPr>
        <w:t>= { dot11Compliances 1 }</w:t>
      </w:r>
    </w:p>
    <w:p w14:paraId="4E30CBD3" w14:textId="41082AFB" w:rsidR="00197D4A" w:rsidRPr="00D53A68" w:rsidRDefault="00197D4A" w:rsidP="00A56E96">
      <w:pPr>
        <w:pStyle w:val="main"/>
        <w:rPr>
          <w:rFonts w:ascii="Arial" w:eastAsiaTheme="minorEastAsia" w:hAnsi="Arial" w:cs="Arial"/>
          <w:b/>
          <w:bCs/>
          <w:lang w:eastAsia="en-US"/>
        </w:rPr>
      </w:pPr>
    </w:p>
    <w:p w14:paraId="7165A40A" w14:textId="63531110" w:rsidR="00197D4A" w:rsidRPr="00D53A68" w:rsidRDefault="00197D4A" w:rsidP="00A56E96">
      <w:pPr>
        <w:pStyle w:val="main"/>
        <w:rPr>
          <w:rFonts w:ascii="Arial" w:eastAsiaTheme="minorEastAsia" w:hAnsi="Arial" w:cs="Arial"/>
          <w:b/>
          <w:bCs/>
          <w:lang w:eastAsia="en-US"/>
        </w:rPr>
      </w:pPr>
    </w:p>
    <w:p w14:paraId="58BDF943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i/>
          <w:iCs/>
          <w:sz w:val="21"/>
          <w:szCs w:val="21"/>
          <w:lang w:eastAsia="en-US"/>
        </w:rPr>
      </w:pPr>
      <w:r w:rsidRPr="00D53A68">
        <w:rPr>
          <w:rFonts w:ascii="Times New Roman" w:eastAsiaTheme="minorEastAsia" w:hAnsi="Times New Roman" w:cs="Times New Roman"/>
          <w:b/>
          <w:bCs/>
          <w:i/>
          <w:iCs/>
          <w:sz w:val="21"/>
          <w:szCs w:val="21"/>
          <w:lang w:eastAsia="en-US"/>
        </w:rPr>
        <w:t>Insert the following compliance statement after the “Compliance Statements – WUR” section:</w:t>
      </w:r>
    </w:p>
    <w:p w14:paraId="0B107415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_]k¬'3" w:eastAsiaTheme="minorEastAsia" w:hAnsi="_]k¬'3" w:cs="_]k¬'3"/>
          <w:sz w:val="21"/>
          <w:szCs w:val="21"/>
          <w:lang w:eastAsia="en-US"/>
        </w:rPr>
      </w:pPr>
    </w:p>
    <w:p w14:paraId="1141FCF5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-- ********************************************************************</w:t>
      </w:r>
    </w:p>
    <w:p w14:paraId="2B9206BE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-- * Compliance Statements - EBCS</w:t>
      </w:r>
    </w:p>
    <w:p w14:paraId="1C19624B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-- ********************************************************************</w:t>
      </w:r>
    </w:p>
    <w:p w14:paraId="14DCA4BA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dot11EBCSCompliance MODULE-COMPLIANCE</w:t>
      </w:r>
    </w:p>
    <w:p w14:paraId="6FA82000" w14:textId="77777777" w:rsidR="009F5AA1" w:rsidRPr="00D53A68" w:rsidRDefault="009F5AA1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STATUS current</w:t>
      </w:r>
    </w:p>
    <w:p w14:paraId="1FE09531" w14:textId="77777777" w:rsidR="009F5AA1" w:rsidRPr="00D53A68" w:rsidRDefault="009F5AA1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DESCRIPTION</w:t>
      </w:r>
    </w:p>
    <w:p w14:paraId="05C82F94" w14:textId="77777777" w:rsidR="009F5AA1" w:rsidRPr="00D53A68" w:rsidRDefault="009F5AA1" w:rsidP="00732F01">
      <w:pPr>
        <w:widowControl w:val="0"/>
        <w:autoSpaceDE w:val="0"/>
        <w:autoSpaceDN w:val="0"/>
        <w:adjustRightInd w:val="0"/>
        <w:ind w:left="1134" w:firstLine="11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"This object class provides the objects from the IEEE 802.11</w:t>
      </w:r>
      <w:r>
        <w:rPr>
          <w:rFonts w:ascii="Courier" w:eastAsiaTheme="minorEastAsia" w:hAnsi="Courier" w:cs="_]k¬'3" w:hint="eastAsia"/>
          <w:sz w:val="21"/>
          <w:szCs w:val="21"/>
          <w:lang w:eastAsia="en-US"/>
        </w:rPr>
        <w:t xml:space="preserve"> </w:t>
      </w: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MIB required to manage Enhanced Broadcast Services functionality."</w:t>
      </w:r>
    </w:p>
    <w:p w14:paraId="6BD5EBC6" w14:textId="77777777" w:rsidR="009F5AA1" w:rsidRPr="00D53A68" w:rsidRDefault="009F5AA1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MODULE -- this module</w:t>
      </w:r>
    </w:p>
    <w:p w14:paraId="5A98E9C5" w14:textId="60D035C3" w:rsidR="009F5AA1" w:rsidRPr="00D53A68" w:rsidRDefault="009F5AA1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z w:val="21"/>
          <w:szCs w:val="21"/>
          <w:lang w:eastAsia="en-US"/>
        </w:rPr>
      </w:pP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lastRenderedPageBreak/>
        <w:t>MANDATORY-GROUPS</w:t>
      </w:r>
      <w:r w:rsidR="001B1ACA">
        <w:rPr>
          <w:rFonts w:ascii="Courier" w:eastAsiaTheme="minorEastAsia" w:hAnsi="Courier" w:cs="_]k¬'3"/>
          <w:sz w:val="21"/>
          <w:szCs w:val="21"/>
          <w:lang w:eastAsia="en-US"/>
        </w:rPr>
        <w:t xml:space="preserve"> </w:t>
      </w: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{</w:t>
      </w:r>
      <w:r w:rsidR="001B1ACA">
        <w:rPr>
          <w:rFonts w:ascii="Courier" w:eastAsiaTheme="minorEastAsia" w:hAnsi="Courier" w:cs="_]k¬'3" w:hint="eastAsia"/>
          <w:sz w:val="21"/>
          <w:szCs w:val="21"/>
          <w:lang w:eastAsia="en-US"/>
        </w:rPr>
        <w:t xml:space="preserve"> </w:t>
      </w:r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dot11EBCSComplianceGroup</w:t>
      </w:r>
      <w:r w:rsidR="001B1ACA">
        <w:rPr>
          <w:rFonts w:ascii="Courier" w:eastAsiaTheme="minorEastAsia" w:hAnsi="Courier" w:cs="_]k¬'3"/>
          <w:sz w:val="21"/>
          <w:szCs w:val="21"/>
          <w:lang w:eastAsia="en-US"/>
        </w:rPr>
        <w:t xml:space="preserve"> }</w:t>
      </w:r>
    </w:p>
    <w:p w14:paraId="2019622E" w14:textId="77777777" w:rsidR="009F5AA1" w:rsidRPr="00D53A68" w:rsidRDefault="009F5AA1" w:rsidP="00732F01">
      <w:pPr>
        <w:widowControl w:val="0"/>
        <w:autoSpaceDE w:val="0"/>
        <w:autoSpaceDN w:val="0"/>
        <w:adjustRightInd w:val="0"/>
        <w:ind w:firstLine="567"/>
        <w:rPr>
          <w:rFonts w:ascii="Courier" w:eastAsiaTheme="minorEastAsia" w:hAnsi="Courier" w:cs="_]k¬'3"/>
          <w:sz w:val="21"/>
          <w:szCs w:val="21"/>
          <w:lang w:eastAsia="en-US"/>
        </w:rPr>
      </w:pPr>
      <w:proofErr w:type="gramStart"/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::</w:t>
      </w:r>
      <w:proofErr w:type="gramEnd"/>
      <w:r w:rsidRPr="00D53A68">
        <w:rPr>
          <w:rFonts w:ascii="Courier" w:eastAsiaTheme="minorEastAsia" w:hAnsi="Courier" w:cs="_]k¬'3"/>
          <w:sz w:val="21"/>
          <w:szCs w:val="21"/>
          <w:lang w:eastAsia="en-US"/>
        </w:rPr>
        <w:t>= { dot11Compliances &lt;ANA&gt; }</w:t>
      </w:r>
    </w:p>
    <w:p w14:paraId="08D84838" w14:textId="77777777" w:rsidR="009F5AA1" w:rsidRPr="00D53A68" w:rsidRDefault="009F5AA1" w:rsidP="009F5AA1">
      <w:pPr>
        <w:widowControl w:val="0"/>
        <w:autoSpaceDE w:val="0"/>
        <w:autoSpaceDN w:val="0"/>
        <w:adjustRightInd w:val="0"/>
        <w:rPr>
          <w:rFonts w:ascii="Courier" w:eastAsiaTheme="minorEastAsia" w:hAnsi="Courier" w:cs="_]k¬'3"/>
          <w:sz w:val="21"/>
          <w:szCs w:val="21"/>
          <w:lang w:eastAsia="en-US"/>
        </w:rPr>
      </w:pPr>
    </w:p>
    <w:p w14:paraId="04C26F5A" w14:textId="77777777" w:rsidR="00197D4A" w:rsidRPr="00D53A68" w:rsidRDefault="00197D4A" w:rsidP="00A56E96">
      <w:pPr>
        <w:pStyle w:val="main"/>
      </w:pPr>
    </w:p>
    <w:sectPr w:rsidR="00197D4A" w:rsidRPr="00D53A6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_]k¬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92763CA" w:rsidR="00F96112" w:rsidRDefault="00197D4A">
    <w:pPr>
      <w:pStyle w:val="a5"/>
      <w:tabs>
        <w:tab w:val="clear" w:pos="6480"/>
        <w:tab w:val="center" w:pos="4680"/>
        <w:tab w:val="right" w:pos="9360"/>
      </w:tabs>
    </w:pPr>
    <w:r>
      <w:t>April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EE2B27">
      <w:fldChar w:fldCharType="begin"/>
    </w:r>
    <w:r w:rsidR="00EE2B27">
      <w:instrText xml:space="preserve"> TITLE  \* MERGEFORMAT </w:instrText>
    </w:r>
    <w:r w:rsidR="00EE2B27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>
      <w:t>646</w:t>
    </w:r>
    <w:r w:rsidR="00CA7A89">
      <w:t>r</w:t>
    </w:r>
    <w:r w:rsidR="00346BBB">
      <w:t>0</w:t>
    </w:r>
    <w:r w:rsidR="00EE2B2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803020">
    <w:abstractNumId w:val="8"/>
  </w:num>
  <w:num w:numId="2" w16cid:durableId="1643271823">
    <w:abstractNumId w:val="12"/>
  </w:num>
  <w:num w:numId="3" w16cid:durableId="1804078868">
    <w:abstractNumId w:val="2"/>
  </w:num>
  <w:num w:numId="4" w16cid:durableId="1937320677">
    <w:abstractNumId w:val="14"/>
  </w:num>
  <w:num w:numId="5" w16cid:durableId="1511408099">
    <w:abstractNumId w:val="9"/>
  </w:num>
  <w:num w:numId="6" w16cid:durableId="561409750">
    <w:abstractNumId w:val="7"/>
  </w:num>
  <w:num w:numId="7" w16cid:durableId="873734449">
    <w:abstractNumId w:val="0"/>
  </w:num>
  <w:num w:numId="8" w16cid:durableId="1882283026">
    <w:abstractNumId w:val="16"/>
  </w:num>
  <w:num w:numId="9" w16cid:durableId="154690106">
    <w:abstractNumId w:val="1"/>
  </w:num>
  <w:num w:numId="10" w16cid:durableId="122963985">
    <w:abstractNumId w:val="15"/>
  </w:num>
  <w:num w:numId="11" w16cid:durableId="1381831191">
    <w:abstractNumId w:val="5"/>
  </w:num>
  <w:num w:numId="12" w16cid:durableId="285161284">
    <w:abstractNumId w:val="10"/>
  </w:num>
  <w:num w:numId="13" w16cid:durableId="390270396">
    <w:abstractNumId w:val="13"/>
  </w:num>
  <w:num w:numId="14" w16cid:durableId="828448501">
    <w:abstractNumId w:val="4"/>
  </w:num>
  <w:num w:numId="15" w16cid:durableId="322658811">
    <w:abstractNumId w:val="3"/>
  </w:num>
  <w:num w:numId="16" w16cid:durableId="1891383740">
    <w:abstractNumId w:val="6"/>
  </w:num>
  <w:num w:numId="17" w16cid:durableId="1664428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3910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D4A"/>
    <w:rsid w:val="00197EE1"/>
    <w:rsid w:val="001A3AF4"/>
    <w:rsid w:val="001A5A93"/>
    <w:rsid w:val="001A6FFA"/>
    <w:rsid w:val="001A75B9"/>
    <w:rsid w:val="001B0E0B"/>
    <w:rsid w:val="001B1ACA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69F0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1EA3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2F01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46B3E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9F5AA1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A68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B27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27C33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46</TotalTime>
  <Pages>4</Pages>
  <Words>304</Words>
  <Characters>3124</Characters>
  <Application>Microsoft Office Word</Application>
  <DocSecurity>0</DocSecurity>
  <Lines>26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3422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5</cp:revision>
  <cp:lastPrinted>1899-12-31T15:00:00Z</cp:lastPrinted>
  <dcterms:created xsi:type="dcterms:W3CDTF">2022-04-14T04:28:00Z</dcterms:created>
  <dcterms:modified xsi:type="dcterms:W3CDTF">2022-04-14T05:53:00Z</dcterms:modified>
  <cp:category/>
</cp:coreProperties>
</file>