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0BF974D8"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EC6DE5">
              <w:rPr>
                <w:rFonts w:ascii="Arial" w:hAnsi="Arial" w:cs="Arial"/>
              </w:rPr>
              <w:t>March</w:t>
            </w:r>
            <w:r w:rsidR="00F47778">
              <w:rPr>
                <w:rFonts w:ascii="Arial" w:hAnsi="Arial" w:cs="Arial"/>
              </w:rPr>
              <w:t xml:space="preserve"> 2022</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4B1B3E4A"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20</w:t>
            </w:r>
            <w:r w:rsidR="00F47778">
              <w:rPr>
                <w:rFonts w:ascii="Arial" w:hAnsi="Arial" w:cs="Arial"/>
                <w:b w:val="0"/>
                <w:sz w:val="20"/>
              </w:rPr>
              <w:t>220</w:t>
            </w:r>
            <w:r w:rsidR="00EC6DE5">
              <w:rPr>
                <w:rFonts w:ascii="Arial" w:hAnsi="Arial" w:cs="Arial"/>
                <w:b w:val="0"/>
                <w:sz w:val="20"/>
              </w:rPr>
              <w:t>406</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93F128F"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EC6DE5">
                              <w:rPr>
                                <w:rFonts w:ascii="Arial" w:hAnsi="Arial" w:cs="Arial"/>
                              </w:rPr>
                              <w:t>March</w:t>
                            </w:r>
                            <w:r w:rsidR="00F47778">
                              <w:rPr>
                                <w:rFonts w:ascii="Arial" w:hAnsi="Arial" w:cs="Arial"/>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93F128F"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EC6DE5">
                        <w:rPr>
                          <w:rFonts w:ascii="Arial" w:hAnsi="Arial" w:cs="Arial"/>
                        </w:rPr>
                        <w:t>March</w:t>
                      </w:r>
                      <w:r w:rsidR="00F47778">
                        <w:rPr>
                          <w:rFonts w:ascii="Arial" w:hAnsi="Arial" w:cs="Arial"/>
                        </w:rPr>
                        <w:t xml:space="preserve"> 2022</w:t>
                      </w:r>
                    </w:p>
                  </w:txbxContent>
                </v:textbox>
              </v:shape>
            </w:pict>
          </mc:Fallback>
        </mc:AlternateContent>
      </w:r>
    </w:p>
    <w:p w14:paraId="4C68127F" w14:textId="571ECA45"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EC6DE5">
        <w:rPr>
          <w:rFonts w:cs="Arial"/>
        </w:rPr>
        <w:t>8 March</w:t>
      </w:r>
      <w:r w:rsidR="00F85043">
        <w:rPr>
          <w:rFonts w:cs="Arial"/>
        </w:rPr>
        <w:t xml:space="preserve"> 202</w:t>
      </w:r>
      <w:r w:rsidR="00F47778">
        <w:rPr>
          <w:rFonts w:cs="Arial"/>
        </w:rPr>
        <w:t>2</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7D7AE04B" w14:textId="70BA7AD9" w:rsidR="00EC6DE5" w:rsidRDefault="00EC6DE5" w:rsidP="00EC6DE5">
      <w:pPr>
        <w:pStyle w:val="ListParagraph"/>
        <w:numPr>
          <w:ilvl w:val="0"/>
          <w:numId w:val="28"/>
        </w:numPr>
        <w:rPr>
          <w:rFonts w:ascii="Arial" w:hAnsi="Arial" w:cs="Arial"/>
        </w:rPr>
      </w:pPr>
      <w:r w:rsidRPr="00EC6DE5">
        <w:rPr>
          <w:rFonts w:ascii="Arial" w:hAnsi="Arial" w:cs="Arial"/>
        </w:rPr>
        <w:t>The chair, Andrew Myles (Cisco), called the meeting to order 4:20 p.m. ET on Tuesday, 8 March 2022</w:t>
      </w:r>
    </w:p>
    <w:p w14:paraId="2749CC89" w14:textId="1678DD14" w:rsidR="00EC6DE5" w:rsidRPr="00EC6DE5" w:rsidRDefault="00EC6DE5" w:rsidP="00EC6DE5">
      <w:pPr>
        <w:pStyle w:val="ListParagraph"/>
        <w:numPr>
          <w:ilvl w:val="0"/>
          <w:numId w:val="28"/>
        </w:numPr>
        <w:rPr>
          <w:rFonts w:ascii="Arial" w:hAnsi="Arial" w:cs="Arial"/>
        </w:rPr>
      </w:pPr>
      <w:r w:rsidRPr="00EC6DE5">
        <w:rPr>
          <w:rFonts w:ascii="Arial" w:hAnsi="Arial" w:cs="Arial"/>
        </w:rPr>
        <w:t>He displayed the IEEE-SA patent policy, IEEE codes of ethics and conduct, and the IEEE-SA copyright policy</w:t>
      </w:r>
    </w:p>
    <w:p w14:paraId="6B14E336" w14:textId="33A6863F" w:rsidR="00EC6DE5" w:rsidRPr="00EC6DE5" w:rsidRDefault="00EC6DE5" w:rsidP="00EC6DE5">
      <w:pPr>
        <w:pStyle w:val="Heading3"/>
      </w:pPr>
      <w:r w:rsidRPr="00EC6DE5">
        <w:t>Agen</w:t>
      </w:r>
      <w:r w:rsidR="00B317B7">
        <w:t>da</w:t>
      </w:r>
    </w:p>
    <w:p w14:paraId="04DCFF11" w14:textId="55532041" w:rsidR="00EC6DE5" w:rsidRDefault="00EC6DE5" w:rsidP="00EC6DE5">
      <w:pPr>
        <w:pStyle w:val="ListParagraph"/>
        <w:numPr>
          <w:ilvl w:val="0"/>
          <w:numId w:val="28"/>
        </w:numPr>
        <w:rPr>
          <w:rFonts w:ascii="Arial" w:hAnsi="Arial" w:cs="Arial"/>
        </w:rPr>
      </w:pPr>
      <w:r w:rsidRPr="00EC6DE5">
        <w:rPr>
          <w:rFonts w:ascii="Arial" w:hAnsi="Arial" w:cs="Arial"/>
        </w:rPr>
        <w:t>The SC agenda is found in 11-22/0242r04.</w:t>
      </w:r>
    </w:p>
    <w:p w14:paraId="706EB434" w14:textId="0FAD536C" w:rsidR="00EC6DE5" w:rsidRDefault="00EC6DE5" w:rsidP="00EC6DE5">
      <w:pPr>
        <w:pStyle w:val="ListParagraph"/>
        <w:numPr>
          <w:ilvl w:val="0"/>
          <w:numId w:val="28"/>
        </w:numPr>
        <w:rPr>
          <w:rFonts w:ascii="Arial" w:hAnsi="Arial" w:cs="Arial"/>
        </w:rPr>
      </w:pPr>
      <w:r w:rsidRPr="00EC6DE5">
        <w:rPr>
          <w:rFonts w:ascii="Arial" w:hAnsi="Arial" w:cs="Arial"/>
        </w:rPr>
        <w:t>The agenda was accepted without modification</w:t>
      </w:r>
    </w:p>
    <w:p w14:paraId="32E46FA8" w14:textId="77777777" w:rsidR="00EC6DE5" w:rsidRDefault="00EC6DE5" w:rsidP="00EC6DE5">
      <w:pPr>
        <w:pStyle w:val="Heading3"/>
      </w:pPr>
      <w:r>
        <w:t>Minutes</w:t>
      </w:r>
    </w:p>
    <w:p w14:paraId="55387CC9" w14:textId="0BB88743" w:rsidR="00EC6DE5" w:rsidRPr="00EC6DE5" w:rsidRDefault="00EC6DE5" w:rsidP="00EC6DE5">
      <w:pPr>
        <w:pStyle w:val="ListParagraph"/>
        <w:numPr>
          <w:ilvl w:val="0"/>
          <w:numId w:val="28"/>
        </w:numPr>
        <w:rPr>
          <w:rFonts w:ascii="Arial" w:hAnsi="Arial" w:cs="Arial"/>
        </w:rPr>
      </w:pPr>
      <w:r w:rsidRPr="00EC6DE5">
        <w:rPr>
          <w:rFonts w:ascii="Arial" w:hAnsi="Arial" w:cs="Arial"/>
        </w:rPr>
        <w:t>The minutes (11-22/0279r00) of the January meeting were approved by unanimous consent</w:t>
      </w:r>
    </w:p>
    <w:p w14:paraId="0FB65CD4" w14:textId="77777777" w:rsidR="00EC6DE5" w:rsidRDefault="00EC6DE5" w:rsidP="00EC6DE5">
      <w:pPr>
        <w:pStyle w:val="Heading3"/>
      </w:pPr>
      <w:r>
        <w:t xml:space="preserve">PSDO </w:t>
      </w:r>
    </w:p>
    <w:p w14:paraId="33C95E10" w14:textId="7B93C563" w:rsidR="00EC6DE5" w:rsidRDefault="00EC6DE5" w:rsidP="00EC6DE5">
      <w:pPr>
        <w:pStyle w:val="ListParagraph"/>
        <w:numPr>
          <w:ilvl w:val="0"/>
          <w:numId w:val="28"/>
        </w:numPr>
        <w:rPr>
          <w:rFonts w:ascii="Arial" w:hAnsi="Arial" w:cs="Arial"/>
        </w:rPr>
      </w:pPr>
      <w:r w:rsidRPr="00EC6DE5">
        <w:rPr>
          <w:rFonts w:ascii="Arial" w:hAnsi="Arial" w:cs="Arial"/>
        </w:rPr>
        <w:t>Currently, 84 documents have been fully progressed through the PSDO (Peer Standards Development Organization) process for approval by ISO/IEC JTC 1/SC 6</w:t>
      </w:r>
    </w:p>
    <w:p w14:paraId="7317FCC3" w14:textId="2F73797E" w:rsidR="00EC6DE5" w:rsidRPr="00EC6DE5" w:rsidRDefault="00EC6DE5" w:rsidP="00EC6DE5">
      <w:pPr>
        <w:pStyle w:val="ListParagraph"/>
        <w:numPr>
          <w:ilvl w:val="0"/>
          <w:numId w:val="28"/>
        </w:numPr>
        <w:rPr>
          <w:rFonts w:ascii="Arial" w:hAnsi="Arial" w:cs="Arial"/>
        </w:rPr>
      </w:pPr>
      <w:r w:rsidRPr="00EC6DE5">
        <w:rPr>
          <w:rFonts w:ascii="Arial" w:hAnsi="Arial" w:cs="Arial"/>
        </w:rPr>
        <w:t>There are another 31 documents that are in various stages in the process</w:t>
      </w:r>
    </w:p>
    <w:p w14:paraId="1B5C81D4" w14:textId="77777777" w:rsidR="00EC6DE5" w:rsidRDefault="00EC6DE5" w:rsidP="00EC6DE5">
      <w:pPr>
        <w:pStyle w:val="Heading3"/>
      </w:pPr>
      <w:r>
        <w:t>802.1</w:t>
      </w:r>
    </w:p>
    <w:p w14:paraId="41B2B88B" w14:textId="71082FC3" w:rsidR="00EC6DE5" w:rsidRDefault="00EC6DE5" w:rsidP="00EC6DE5">
      <w:pPr>
        <w:pStyle w:val="ListParagraph"/>
        <w:numPr>
          <w:ilvl w:val="0"/>
          <w:numId w:val="28"/>
        </w:numPr>
        <w:rPr>
          <w:rFonts w:ascii="Arial" w:hAnsi="Arial" w:cs="Arial"/>
        </w:rPr>
      </w:pPr>
      <w:r w:rsidRPr="00EC6DE5">
        <w:rPr>
          <w:rFonts w:ascii="Arial" w:hAnsi="Arial" w:cs="Arial"/>
        </w:rPr>
        <w:t>IEEE 802.1 has several documents in systematic review that should have completed a few days back</w:t>
      </w:r>
    </w:p>
    <w:p w14:paraId="42520593" w14:textId="15B3B982" w:rsidR="00EC6DE5" w:rsidRDefault="00EC6DE5" w:rsidP="00EC6DE5">
      <w:pPr>
        <w:pStyle w:val="ListParagraph"/>
        <w:numPr>
          <w:ilvl w:val="1"/>
          <w:numId w:val="28"/>
        </w:numPr>
        <w:rPr>
          <w:rFonts w:ascii="Arial" w:hAnsi="Arial" w:cs="Arial"/>
        </w:rPr>
      </w:pPr>
      <w:r w:rsidRPr="00EC6DE5">
        <w:rPr>
          <w:rFonts w:ascii="Arial" w:hAnsi="Arial" w:cs="Arial"/>
        </w:rPr>
        <w:t>Jodi Haasz (IEEE Staff) indicated that no status was currently available on those documents</w:t>
      </w:r>
    </w:p>
    <w:p w14:paraId="763849C5" w14:textId="00743E81" w:rsidR="00EC6DE5" w:rsidRDefault="00EC6DE5" w:rsidP="00EC6DE5">
      <w:pPr>
        <w:pStyle w:val="ListParagraph"/>
        <w:numPr>
          <w:ilvl w:val="0"/>
          <w:numId w:val="28"/>
        </w:numPr>
        <w:rPr>
          <w:rFonts w:ascii="Arial" w:hAnsi="Arial" w:cs="Arial"/>
        </w:rPr>
      </w:pPr>
      <w:r w:rsidRPr="00EC6DE5">
        <w:rPr>
          <w:rFonts w:ascii="Arial" w:hAnsi="Arial" w:cs="Arial"/>
        </w:rPr>
        <w:t>IEEE 802.1Q-REV is going through IEEE-SA ballot resolution, so with a single recirculation ballot, it will probably be ready for PSDO balloting at the end of the year</w:t>
      </w:r>
    </w:p>
    <w:p w14:paraId="0B4BFB9A" w14:textId="22C9F5E1" w:rsidR="00EC6DE5" w:rsidRDefault="00EC6DE5" w:rsidP="00EC6DE5">
      <w:pPr>
        <w:pStyle w:val="ListParagraph"/>
        <w:numPr>
          <w:ilvl w:val="0"/>
          <w:numId w:val="28"/>
        </w:numPr>
        <w:rPr>
          <w:rFonts w:ascii="Arial" w:hAnsi="Arial" w:cs="Arial"/>
        </w:rPr>
      </w:pPr>
      <w:r w:rsidRPr="00EC6DE5">
        <w:rPr>
          <w:rFonts w:ascii="Arial" w:hAnsi="Arial" w:cs="Arial"/>
        </w:rPr>
        <w:t>IEEE 802.1X-2020 has been published as a 2021 ISO/IEC standard, but IEEE 802.1 still owes SC 6 a response to ballot comments that were received during the FDIS ballot</w:t>
      </w:r>
    </w:p>
    <w:p w14:paraId="5051D095" w14:textId="183B6010" w:rsidR="00E0489D" w:rsidRDefault="00EC6DE5" w:rsidP="00EC6DE5">
      <w:pPr>
        <w:pStyle w:val="ListParagraph"/>
        <w:numPr>
          <w:ilvl w:val="1"/>
          <w:numId w:val="28"/>
        </w:numPr>
        <w:rPr>
          <w:rFonts w:ascii="Arial" w:hAnsi="Arial" w:cs="Arial"/>
        </w:rPr>
      </w:pPr>
      <w:r w:rsidRPr="00EC6DE5">
        <w:rPr>
          <w:rFonts w:ascii="Arial" w:hAnsi="Arial" w:cs="Arial"/>
        </w:rPr>
        <w:t>These will mostly be the “usual” comment responses to the “usual” comments from the China National Body (NB)</w:t>
      </w:r>
    </w:p>
    <w:p w14:paraId="551AB449" w14:textId="2A553738" w:rsidR="00E0489D" w:rsidRDefault="00EC6DE5" w:rsidP="00EC6DE5">
      <w:pPr>
        <w:pStyle w:val="ListParagraph"/>
        <w:numPr>
          <w:ilvl w:val="1"/>
          <w:numId w:val="28"/>
        </w:numPr>
        <w:rPr>
          <w:rFonts w:ascii="Arial" w:hAnsi="Arial" w:cs="Arial"/>
        </w:rPr>
      </w:pPr>
      <w:r w:rsidRPr="00EC6DE5">
        <w:rPr>
          <w:rFonts w:ascii="Arial" w:hAnsi="Arial" w:cs="Arial"/>
        </w:rPr>
        <w:t>The responses should be completed at this meeting so that the IEEE 802 Executive Committee (EC) can approve their transmission during their final session of this plenary meeting</w:t>
      </w:r>
    </w:p>
    <w:p w14:paraId="7C310DD1" w14:textId="22342E9F" w:rsidR="00E0489D" w:rsidRDefault="00EC6DE5" w:rsidP="00E0489D">
      <w:pPr>
        <w:pStyle w:val="ListParagraph"/>
        <w:numPr>
          <w:ilvl w:val="0"/>
          <w:numId w:val="28"/>
        </w:numPr>
        <w:rPr>
          <w:rFonts w:ascii="Arial" w:hAnsi="Arial" w:cs="Arial"/>
        </w:rPr>
      </w:pPr>
      <w:r w:rsidRPr="00EC6DE5">
        <w:rPr>
          <w:rFonts w:ascii="Arial" w:hAnsi="Arial" w:cs="Arial"/>
        </w:rPr>
        <w:t xml:space="preserve">IEEE 802.1 has IEEE 802.1CS in a 5-month FDIS ballot closing at the end of May </w:t>
      </w:r>
    </w:p>
    <w:p w14:paraId="776E8598" w14:textId="46ED43FB" w:rsidR="00E0489D" w:rsidRDefault="00EC6DE5" w:rsidP="00E0489D">
      <w:pPr>
        <w:pStyle w:val="ListParagraph"/>
        <w:numPr>
          <w:ilvl w:val="0"/>
          <w:numId w:val="28"/>
        </w:numPr>
        <w:rPr>
          <w:rFonts w:ascii="Arial" w:hAnsi="Arial" w:cs="Arial"/>
        </w:rPr>
      </w:pPr>
      <w:r w:rsidRPr="00EC6DE5">
        <w:rPr>
          <w:rFonts w:ascii="Arial" w:hAnsi="Arial" w:cs="Arial"/>
        </w:rPr>
        <w:t xml:space="preserve">IEEE 802.1Qcz (gated by approval of IEEE 801.Q-REV), IEEE 802.1ABcu (maybe ready for publication by IEEE by the end of the month), IEEE 802.1CBdb (also expected by the end of this month), IEEE 802.1ABdh (also by the end of the month?), IEEE 802.1AS/cor1 (in the queue), and IEEE 802.1BA-REV have been liaised for information but have not yet entered the balloting process </w:t>
      </w:r>
    </w:p>
    <w:p w14:paraId="096EF9A2" w14:textId="1755D332" w:rsidR="00E13B74" w:rsidRDefault="00EC6DE5" w:rsidP="00E13B74">
      <w:pPr>
        <w:pStyle w:val="ListParagraph"/>
        <w:numPr>
          <w:ilvl w:val="1"/>
          <w:numId w:val="28"/>
        </w:numPr>
        <w:rPr>
          <w:rFonts w:ascii="Arial" w:hAnsi="Arial" w:cs="Arial"/>
        </w:rPr>
      </w:pPr>
      <w:r w:rsidRPr="00EC6DE5">
        <w:rPr>
          <w:rFonts w:ascii="Arial" w:hAnsi="Arial" w:cs="Arial"/>
        </w:rPr>
        <w:t>The last of those standard’s predecessor standard is one of the specifications in systematic review, so it doesn’t make sense to start a ballot on it until the systematic review is resolved</w:t>
      </w:r>
    </w:p>
    <w:p w14:paraId="7A48CB8F" w14:textId="0EC2480B" w:rsidR="00EC6DE5" w:rsidRDefault="00EC6DE5" w:rsidP="00E0489D">
      <w:pPr>
        <w:pStyle w:val="ListParagraph"/>
        <w:numPr>
          <w:ilvl w:val="0"/>
          <w:numId w:val="28"/>
        </w:numPr>
        <w:rPr>
          <w:rFonts w:ascii="Arial" w:hAnsi="Arial" w:cs="Arial"/>
        </w:rPr>
      </w:pPr>
      <w:r w:rsidRPr="00EC6DE5">
        <w:rPr>
          <w:rFonts w:ascii="Arial" w:hAnsi="Arial" w:cs="Arial"/>
        </w:rPr>
        <w:t xml:space="preserve">IEEE 802.1CBcv is waiting the start of its 60-day pre-ballot (Haasz will check with ISO on where this stands), while IEEE 801.ACct is </w:t>
      </w:r>
      <w:proofErr w:type="gramStart"/>
      <w:r w:rsidRPr="00EC6DE5">
        <w:rPr>
          <w:rFonts w:ascii="Arial" w:hAnsi="Arial" w:cs="Arial"/>
        </w:rPr>
        <w:t>in the midst of</w:t>
      </w:r>
      <w:proofErr w:type="gramEnd"/>
      <w:r w:rsidRPr="00EC6DE5">
        <w:rPr>
          <w:rFonts w:ascii="Arial" w:hAnsi="Arial" w:cs="Arial"/>
        </w:rPr>
        <w:t xml:space="preserve"> its own pre-ballot, which will close on 10 April 2022</w:t>
      </w:r>
    </w:p>
    <w:p w14:paraId="0BCB911D" w14:textId="6AB61AC8" w:rsidR="00E13B74" w:rsidRPr="00EC6DE5" w:rsidRDefault="00E13B74" w:rsidP="00B317B7">
      <w:pPr>
        <w:pStyle w:val="Heading3"/>
      </w:pPr>
      <w:r>
        <w:t>802.3</w:t>
      </w:r>
    </w:p>
    <w:p w14:paraId="759C0715" w14:textId="0CBC211B" w:rsidR="00E13B74" w:rsidRDefault="00EC6DE5" w:rsidP="00B317B7">
      <w:pPr>
        <w:pStyle w:val="ListParagraph"/>
        <w:keepNext/>
        <w:numPr>
          <w:ilvl w:val="0"/>
          <w:numId w:val="28"/>
        </w:numPr>
        <w:rPr>
          <w:rFonts w:ascii="Arial" w:hAnsi="Arial" w:cs="Arial"/>
        </w:rPr>
      </w:pPr>
      <w:r w:rsidRPr="00EC6DE5">
        <w:rPr>
          <w:rFonts w:ascii="Arial" w:hAnsi="Arial" w:cs="Arial"/>
        </w:rPr>
        <w:t>IEEE 802.3 resolved FDIS comments on IEEE 802.3cb, IEEE 802.3bt, IEEE 802.3cd, IEEE 802.3cg, and IEEE 802.3c</w:t>
      </w:r>
      <w:r w:rsidR="00B317B7">
        <w:rPr>
          <w:rFonts w:ascii="Arial" w:hAnsi="Arial" w:cs="Arial"/>
        </w:rPr>
        <w:t>a</w:t>
      </w:r>
    </w:p>
    <w:p w14:paraId="0AB7F285" w14:textId="0FCB7ACD" w:rsidR="00E13B74" w:rsidRDefault="00EC6DE5" w:rsidP="00EC6DE5">
      <w:pPr>
        <w:pStyle w:val="ListParagraph"/>
        <w:numPr>
          <w:ilvl w:val="0"/>
          <w:numId w:val="28"/>
        </w:numPr>
        <w:rPr>
          <w:rFonts w:ascii="Arial" w:hAnsi="Arial" w:cs="Arial"/>
        </w:rPr>
      </w:pPr>
      <w:r w:rsidRPr="00EC6DE5">
        <w:rPr>
          <w:rFonts w:ascii="Arial" w:hAnsi="Arial" w:cs="Arial"/>
        </w:rPr>
        <w:t xml:space="preserve">IEEE 802.3cr and IEEE 802.3cu are both in FDIS ballot closing on May 26, 2022 </w:t>
      </w:r>
    </w:p>
    <w:p w14:paraId="6A3C6514" w14:textId="77777777" w:rsidR="00E13B74" w:rsidRDefault="00EC6DE5" w:rsidP="00E13B74">
      <w:pPr>
        <w:pStyle w:val="ListParagraph"/>
        <w:numPr>
          <w:ilvl w:val="0"/>
          <w:numId w:val="28"/>
        </w:numPr>
        <w:rPr>
          <w:rFonts w:ascii="Arial" w:hAnsi="Arial" w:cs="Arial"/>
        </w:rPr>
      </w:pPr>
      <w:r w:rsidRPr="00EC6DE5">
        <w:rPr>
          <w:rFonts w:ascii="Arial" w:hAnsi="Arial" w:cs="Arial"/>
        </w:rPr>
        <w:t xml:space="preserve">IEEE 802.3ct, IEEE 802.3cv, and IEEE 802.3cp are all waiting to start their FDIS ballots. </w:t>
      </w:r>
    </w:p>
    <w:p w14:paraId="2821471F" w14:textId="10A290FB" w:rsidR="00E13B74" w:rsidRDefault="00EC6DE5" w:rsidP="00E13B74">
      <w:pPr>
        <w:pStyle w:val="ListParagraph"/>
        <w:numPr>
          <w:ilvl w:val="1"/>
          <w:numId w:val="28"/>
        </w:numPr>
        <w:rPr>
          <w:rFonts w:ascii="Arial" w:hAnsi="Arial" w:cs="Arial"/>
        </w:rPr>
      </w:pPr>
      <w:r w:rsidRPr="00EC6DE5">
        <w:rPr>
          <w:rFonts w:ascii="Arial" w:hAnsi="Arial" w:cs="Arial"/>
        </w:rPr>
        <w:t>H</w:t>
      </w:r>
      <w:r w:rsidRPr="00E13B74">
        <w:rPr>
          <w:rFonts w:ascii="Arial" w:hAnsi="Arial" w:cs="Arial"/>
        </w:rPr>
        <w:t>aasz has submitted all 3 for ballots and pinged ISO on their statuses, but so far nothing appears to have happened</w:t>
      </w:r>
    </w:p>
    <w:p w14:paraId="15F41791" w14:textId="7820A67C" w:rsidR="00E13B74" w:rsidRDefault="00EC6DE5" w:rsidP="00E13B74">
      <w:pPr>
        <w:pStyle w:val="ListParagraph"/>
        <w:numPr>
          <w:ilvl w:val="0"/>
          <w:numId w:val="28"/>
        </w:numPr>
        <w:rPr>
          <w:rFonts w:ascii="Arial" w:hAnsi="Arial" w:cs="Arial"/>
        </w:rPr>
      </w:pPr>
      <w:r w:rsidRPr="00E13B74">
        <w:rPr>
          <w:rFonts w:ascii="Arial" w:hAnsi="Arial" w:cs="Arial"/>
        </w:rPr>
        <w:t>The 2022 IEEE 802.3 rollup could obviate the need to ballot some of those amendments, as it incorporates (and revises) them</w:t>
      </w:r>
    </w:p>
    <w:p w14:paraId="318EC08B" w14:textId="6CD7F4D1" w:rsidR="00E13B74" w:rsidRDefault="00EC6DE5" w:rsidP="00E13B74">
      <w:pPr>
        <w:pStyle w:val="ListParagraph"/>
        <w:numPr>
          <w:ilvl w:val="1"/>
          <w:numId w:val="28"/>
        </w:numPr>
        <w:rPr>
          <w:rFonts w:ascii="Arial" w:hAnsi="Arial" w:cs="Arial"/>
        </w:rPr>
      </w:pPr>
      <w:r w:rsidRPr="00E13B74">
        <w:rPr>
          <w:rFonts w:ascii="Arial" w:hAnsi="Arial" w:cs="Arial"/>
        </w:rPr>
        <w:t>Haasz suggests waiting to submit the 2022 rollup for balloting until IEEE 802.3cp and the other two are three months into their FDIS ballots</w:t>
      </w:r>
    </w:p>
    <w:p w14:paraId="55B61D91" w14:textId="7F12C16B" w:rsidR="00EC6DE5" w:rsidRPr="00E13B74" w:rsidRDefault="00EC6DE5" w:rsidP="00E13B74">
      <w:pPr>
        <w:pStyle w:val="ListParagraph"/>
        <w:numPr>
          <w:ilvl w:val="1"/>
          <w:numId w:val="28"/>
        </w:numPr>
        <w:rPr>
          <w:rFonts w:ascii="Arial" w:hAnsi="Arial" w:cs="Arial"/>
        </w:rPr>
      </w:pPr>
      <w:r w:rsidRPr="00E13B74">
        <w:rPr>
          <w:rFonts w:ascii="Arial" w:hAnsi="Arial" w:cs="Arial"/>
        </w:rPr>
        <w:t>The rollup can be submitted for information prior to that</w:t>
      </w:r>
    </w:p>
    <w:p w14:paraId="13322155" w14:textId="77777777" w:rsidR="007E4DCF" w:rsidRDefault="007E4DCF" w:rsidP="007E4DCF">
      <w:pPr>
        <w:pStyle w:val="Heading3"/>
      </w:pPr>
      <w:r>
        <w:t>802.11</w:t>
      </w:r>
    </w:p>
    <w:p w14:paraId="6E7D248C" w14:textId="615396C8" w:rsidR="007E4DCF" w:rsidRDefault="00EC6DE5" w:rsidP="00EC6DE5">
      <w:pPr>
        <w:pStyle w:val="ListParagraph"/>
        <w:numPr>
          <w:ilvl w:val="0"/>
          <w:numId w:val="28"/>
        </w:numPr>
        <w:rPr>
          <w:rFonts w:ascii="Arial" w:hAnsi="Arial" w:cs="Arial"/>
        </w:rPr>
      </w:pPr>
      <w:r w:rsidRPr="00EC6DE5">
        <w:rPr>
          <w:rFonts w:ascii="Arial" w:hAnsi="Arial" w:cs="Arial"/>
        </w:rPr>
        <w:t>As previously reported, IEEE 802.11ax and IEEE 802.11ay are suffering the effects of IPR issues that were raised in SC 6</w:t>
      </w:r>
    </w:p>
    <w:p w14:paraId="7DD2B4C5" w14:textId="637A58CB" w:rsidR="007E4DCF" w:rsidRDefault="00EC6DE5" w:rsidP="007E4DCF">
      <w:pPr>
        <w:pStyle w:val="ListParagraph"/>
        <w:numPr>
          <w:ilvl w:val="1"/>
          <w:numId w:val="28"/>
        </w:numPr>
        <w:rPr>
          <w:rFonts w:ascii="Arial" w:hAnsi="Arial" w:cs="Arial"/>
        </w:rPr>
      </w:pPr>
      <w:r w:rsidRPr="00EC6DE5">
        <w:rPr>
          <w:rFonts w:ascii="Arial" w:hAnsi="Arial" w:cs="Arial"/>
        </w:rPr>
        <w:t>Because of these issues, IEEE 802.11ax’s FDIS ballot is on hold, while IEEE 802.11ay failed its 60-day pre-ballot and will have to restart the process once the IPR issues are resolved</w:t>
      </w:r>
    </w:p>
    <w:p w14:paraId="4C3AD70D" w14:textId="7DB5C2ED" w:rsidR="007E4DCF" w:rsidRDefault="00EC6DE5" w:rsidP="00EC6DE5">
      <w:pPr>
        <w:pStyle w:val="ListParagraph"/>
        <w:numPr>
          <w:ilvl w:val="0"/>
          <w:numId w:val="28"/>
        </w:numPr>
        <w:rPr>
          <w:rFonts w:ascii="Arial" w:hAnsi="Arial" w:cs="Arial"/>
        </w:rPr>
      </w:pPr>
      <w:r w:rsidRPr="00EC6DE5">
        <w:rPr>
          <w:rFonts w:ascii="Arial" w:hAnsi="Arial" w:cs="Arial"/>
        </w:rPr>
        <w:t>IEEE 802.11md (aka IEEE 802.11-2020) is in an FDIS ballot closing on 13 June 2022</w:t>
      </w:r>
    </w:p>
    <w:p w14:paraId="6F5794C1" w14:textId="2CE74EEE" w:rsidR="007E4DCF" w:rsidRDefault="00EC6DE5" w:rsidP="00EC6DE5">
      <w:pPr>
        <w:pStyle w:val="ListParagraph"/>
        <w:numPr>
          <w:ilvl w:val="0"/>
          <w:numId w:val="28"/>
        </w:numPr>
        <w:rPr>
          <w:rFonts w:ascii="Arial" w:hAnsi="Arial" w:cs="Arial"/>
        </w:rPr>
      </w:pPr>
      <w:r w:rsidRPr="00EC6DE5">
        <w:rPr>
          <w:rFonts w:ascii="Arial" w:hAnsi="Arial" w:cs="Arial"/>
        </w:rPr>
        <w:t>IEEE 802.11az, IEEE 802.11bb, IEEE 802.11bc, IEEE 802.11bd, and IEEE 802.11be, not to mention IEEE 802.11bf, IEEE 802.11bh, and IEEE 802.11bi are all too early in their internal development to be sent to SC 6 for information purpose</w:t>
      </w:r>
      <w:r w:rsidR="00B317B7">
        <w:rPr>
          <w:rFonts w:ascii="Arial" w:hAnsi="Arial" w:cs="Arial"/>
        </w:rPr>
        <w:t>s</w:t>
      </w:r>
    </w:p>
    <w:p w14:paraId="28055BD1" w14:textId="65BC6213" w:rsidR="007E4DCF" w:rsidRDefault="007E4DCF" w:rsidP="00EC6DE5">
      <w:pPr>
        <w:pStyle w:val="ListParagraph"/>
        <w:numPr>
          <w:ilvl w:val="0"/>
          <w:numId w:val="28"/>
        </w:numPr>
        <w:rPr>
          <w:rFonts w:ascii="Arial" w:hAnsi="Arial" w:cs="Arial"/>
        </w:rPr>
      </w:pPr>
      <w:r>
        <w:rPr>
          <w:rFonts w:ascii="Arial" w:hAnsi="Arial" w:cs="Arial"/>
        </w:rPr>
        <w:t>I</w:t>
      </w:r>
      <w:r w:rsidR="00EC6DE5" w:rsidRPr="00EC6DE5">
        <w:rPr>
          <w:rFonts w:ascii="Arial" w:hAnsi="Arial" w:cs="Arial"/>
        </w:rPr>
        <w:t>EEE 802.11ba was sent to SC 6 for their information over a year ago, but its pre-ballot is on hold pending the IPR issues previously noted</w:t>
      </w:r>
    </w:p>
    <w:p w14:paraId="77D2BAEE" w14:textId="070B719C" w:rsidR="007E4DCF" w:rsidRDefault="00EC6DE5" w:rsidP="007E4DCF">
      <w:pPr>
        <w:pStyle w:val="ListParagraph"/>
        <w:numPr>
          <w:ilvl w:val="1"/>
          <w:numId w:val="28"/>
        </w:numPr>
        <w:rPr>
          <w:rFonts w:ascii="Arial" w:hAnsi="Arial" w:cs="Arial"/>
        </w:rPr>
      </w:pPr>
      <w:r w:rsidRPr="00EC6DE5">
        <w:rPr>
          <w:rFonts w:ascii="Arial" w:hAnsi="Arial" w:cs="Arial"/>
        </w:rPr>
        <w:t>IEEE and ISO/IEC are working through the IPR issues, but there’s no public news on that front</w:t>
      </w:r>
    </w:p>
    <w:p w14:paraId="46991DD0" w14:textId="5D122711" w:rsidR="00EC6DE5" w:rsidRPr="00EC6DE5" w:rsidRDefault="00EC6DE5" w:rsidP="007E4DCF">
      <w:pPr>
        <w:pStyle w:val="ListParagraph"/>
        <w:numPr>
          <w:ilvl w:val="1"/>
          <w:numId w:val="28"/>
        </w:numPr>
        <w:rPr>
          <w:rFonts w:ascii="Arial" w:hAnsi="Arial" w:cs="Arial"/>
        </w:rPr>
      </w:pPr>
      <w:r w:rsidRPr="00EC6DE5">
        <w:rPr>
          <w:rFonts w:ascii="Arial" w:hAnsi="Arial" w:cs="Arial"/>
        </w:rPr>
        <w:t>On the assumption that there will be a positive resolution, the expectation is that IEEE 802.11 will continue to submit newer amendments for information and eventual balloting</w:t>
      </w:r>
    </w:p>
    <w:p w14:paraId="00BB7444" w14:textId="77777777" w:rsidR="007E4DCF" w:rsidRDefault="007E4DCF" w:rsidP="007E4DCF">
      <w:pPr>
        <w:pStyle w:val="Heading3"/>
      </w:pPr>
      <w:r>
        <w:t>802.15</w:t>
      </w:r>
    </w:p>
    <w:p w14:paraId="5F00D1BB" w14:textId="4C9E4F12" w:rsidR="007E4DCF" w:rsidRDefault="00EC6DE5" w:rsidP="00EC6DE5">
      <w:pPr>
        <w:pStyle w:val="ListParagraph"/>
        <w:numPr>
          <w:ilvl w:val="0"/>
          <w:numId w:val="28"/>
        </w:numPr>
        <w:rPr>
          <w:rFonts w:ascii="Arial" w:hAnsi="Arial" w:cs="Arial"/>
        </w:rPr>
      </w:pPr>
      <w:r w:rsidRPr="00EC6DE5">
        <w:rPr>
          <w:rFonts w:ascii="Arial" w:hAnsi="Arial" w:cs="Arial"/>
        </w:rPr>
        <w:t>IEEE 802.15 has not been responsive to requests to submit additional standards into the PSDO process</w:t>
      </w:r>
    </w:p>
    <w:p w14:paraId="7B19A21B" w14:textId="1C719643" w:rsidR="00EC6DE5" w:rsidRPr="00EC6DE5" w:rsidRDefault="00EC6DE5" w:rsidP="007E4DCF">
      <w:pPr>
        <w:pStyle w:val="ListParagraph"/>
        <w:numPr>
          <w:ilvl w:val="1"/>
          <w:numId w:val="28"/>
        </w:numPr>
        <w:rPr>
          <w:rFonts w:ascii="Arial" w:hAnsi="Arial" w:cs="Arial"/>
        </w:rPr>
      </w:pPr>
      <w:r w:rsidRPr="00EC6DE5">
        <w:rPr>
          <w:rFonts w:ascii="Arial" w:hAnsi="Arial" w:cs="Arial"/>
        </w:rPr>
        <w:t>Peter Yee will check again, particularly as that WG has an upcoming leadership change</w:t>
      </w:r>
    </w:p>
    <w:p w14:paraId="1E25DE6D" w14:textId="77777777" w:rsidR="007E4DCF" w:rsidRDefault="007E4DCF" w:rsidP="007E4DCF">
      <w:pPr>
        <w:pStyle w:val="Heading3"/>
      </w:pPr>
      <w:r>
        <w:t>802.22</w:t>
      </w:r>
    </w:p>
    <w:p w14:paraId="216CD514" w14:textId="3ADA1EDF" w:rsidR="00EC6DE5" w:rsidRPr="00EC6DE5" w:rsidRDefault="00EC6DE5" w:rsidP="00EC6DE5">
      <w:pPr>
        <w:pStyle w:val="ListParagraph"/>
        <w:numPr>
          <w:ilvl w:val="0"/>
          <w:numId w:val="28"/>
        </w:numPr>
        <w:rPr>
          <w:rFonts w:ascii="Arial" w:hAnsi="Arial" w:cs="Arial"/>
        </w:rPr>
      </w:pPr>
      <w:r w:rsidRPr="00EC6DE5">
        <w:rPr>
          <w:rFonts w:ascii="Arial" w:hAnsi="Arial" w:cs="Arial"/>
        </w:rPr>
        <w:t>IEEE 802.22-REV will close its FDIS ballot on 18 March 2022</w:t>
      </w:r>
    </w:p>
    <w:p w14:paraId="557BA13D" w14:textId="12D038B3" w:rsidR="007E4DCF" w:rsidRPr="007E4DCF" w:rsidRDefault="007E4DCF" w:rsidP="00010B95">
      <w:pPr>
        <w:pStyle w:val="Heading3"/>
        <w:tabs>
          <w:tab w:val="left" w:pos="7857"/>
        </w:tabs>
      </w:pPr>
      <w:r>
        <w:t>SC6 activities</w:t>
      </w:r>
      <w:r w:rsidR="00010B95">
        <w:tab/>
      </w:r>
    </w:p>
    <w:p w14:paraId="051049CE" w14:textId="79B230E6" w:rsidR="007E4DCF" w:rsidRDefault="00EC6DE5" w:rsidP="00B317B7">
      <w:pPr>
        <w:pStyle w:val="ListParagraph"/>
        <w:keepNext/>
        <w:numPr>
          <w:ilvl w:val="0"/>
          <w:numId w:val="28"/>
        </w:numPr>
        <w:rPr>
          <w:rFonts w:ascii="Arial" w:hAnsi="Arial" w:cs="Arial"/>
        </w:rPr>
      </w:pPr>
      <w:r w:rsidRPr="00EC6DE5">
        <w:rPr>
          <w:rFonts w:ascii="Arial" w:hAnsi="Arial" w:cs="Arial"/>
        </w:rPr>
        <w:t>SC 6/WG 1 held an interim meeting 15-18 February 2022</w:t>
      </w:r>
    </w:p>
    <w:p w14:paraId="4927BA33" w14:textId="6DE337D4" w:rsidR="00406544" w:rsidRDefault="00EC6DE5" w:rsidP="00B317B7">
      <w:pPr>
        <w:pStyle w:val="ListParagraph"/>
        <w:keepNext/>
        <w:numPr>
          <w:ilvl w:val="0"/>
          <w:numId w:val="28"/>
        </w:numPr>
        <w:rPr>
          <w:rFonts w:ascii="Arial" w:hAnsi="Arial" w:cs="Arial"/>
        </w:rPr>
      </w:pPr>
      <w:r w:rsidRPr="00EC6DE5">
        <w:rPr>
          <w:rFonts w:ascii="Arial" w:hAnsi="Arial" w:cs="Arial"/>
        </w:rPr>
        <w:t>IEEE 802 send a liaison statement in response to a Hong Kong National Body submission (WG1 N289) that commented on the naming and efficiency of IEEE 802.11ax</w:t>
      </w:r>
    </w:p>
    <w:p w14:paraId="0992577E" w14:textId="2F055C9D" w:rsidR="00406544" w:rsidRDefault="00EC6DE5" w:rsidP="00B317B7">
      <w:pPr>
        <w:pStyle w:val="ListParagraph"/>
        <w:keepNext/>
        <w:numPr>
          <w:ilvl w:val="1"/>
          <w:numId w:val="28"/>
        </w:numPr>
        <w:rPr>
          <w:rFonts w:ascii="Arial" w:hAnsi="Arial" w:cs="Arial"/>
        </w:rPr>
      </w:pPr>
      <w:r w:rsidRPr="00EC6DE5">
        <w:rPr>
          <w:rFonts w:ascii="Arial" w:hAnsi="Arial" w:cs="Arial"/>
        </w:rPr>
        <w:t>T</w:t>
      </w:r>
      <w:r w:rsidRPr="00406544">
        <w:rPr>
          <w:rFonts w:ascii="Arial" w:hAnsi="Arial" w:cs="Arial"/>
        </w:rPr>
        <w:t>his response was discussed during the meeting</w:t>
      </w:r>
    </w:p>
    <w:p w14:paraId="1D925021" w14:textId="5EB5C25A" w:rsidR="00406544" w:rsidRDefault="00EC6DE5" w:rsidP="00B317B7">
      <w:pPr>
        <w:pStyle w:val="ListParagraph"/>
        <w:keepNext/>
        <w:numPr>
          <w:ilvl w:val="1"/>
          <w:numId w:val="28"/>
        </w:numPr>
        <w:rPr>
          <w:rFonts w:ascii="Arial" w:hAnsi="Arial" w:cs="Arial"/>
        </w:rPr>
      </w:pPr>
      <w:r w:rsidRPr="00406544">
        <w:rPr>
          <w:rFonts w:ascii="Arial" w:hAnsi="Arial" w:cs="Arial"/>
        </w:rPr>
        <w:t>Eldad Perahia (HPE) believes the real interest in SC 6 is to start a group on high-efficiency modulation</w:t>
      </w:r>
    </w:p>
    <w:p w14:paraId="7FE47AA2" w14:textId="2937947E" w:rsidR="00406544" w:rsidRDefault="00EC6DE5" w:rsidP="00B317B7">
      <w:pPr>
        <w:pStyle w:val="ListParagraph"/>
        <w:keepNext/>
        <w:numPr>
          <w:ilvl w:val="1"/>
          <w:numId w:val="28"/>
        </w:numPr>
        <w:rPr>
          <w:rFonts w:ascii="Arial" w:hAnsi="Arial" w:cs="Arial"/>
        </w:rPr>
      </w:pPr>
      <w:r w:rsidRPr="00406544">
        <w:rPr>
          <w:rFonts w:ascii="Arial" w:hAnsi="Arial" w:cs="Arial"/>
        </w:rPr>
        <w:t>Why they decided to do this by commenting on IEEE 802.11ax isn’t clear, but it’s expected that they will do their own thing without further comment on IEEE 802.11 specification naming and efficiency</w:t>
      </w:r>
    </w:p>
    <w:p w14:paraId="20D865F8" w14:textId="77777777" w:rsidR="00406544" w:rsidRDefault="00EC6DE5" w:rsidP="00B317B7">
      <w:pPr>
        <w:pStyle w:val="ListParagraph"/>
        <w:keepNext/>
        <w:numPr>
          <w:ilvl w:val="0"/>
          <w:numId w:val="28"/>
        </w:numPr>
        <w:rPr>
          <w:rFonts w:ascii="Arial" w:hAnsi="Arial" w:cs="Arial"/>
        </w:rPr>
      </w:pPr>
      <w:r w:rsidRPr="00406544">
        <w:rPr>
          <w:rFonts w:ascii="Arial" w:hAnsi="Arial" w:cs="Arial"/>
        </w:rPr>
        <w:t xml:space="preserve">The South Korea NB proposed a Preliminary Work Item for Industrial Wireless Network. </w:t>
      </w:r>
    </w:p>
    <w:p w14:paraId="4E7A1B30" w14:textId="79F3171F" w:rsidR="00406544" w:rsidRDefault="00EC6DE5" w:rsidP="00B317B7">
      <w:pPr>
        <w:pStyle w:val="ListParagraph"/>
        <w:keepNext/>
        <w:numPr>
          <w:ilvl w:val="1"/>
          <w:numId w:val="28"/>
        </w:numPr>
        <w:rPr>
          <w:rFonts w:ascii="Arial" w:hAnsi="Arial" w:cs="Arial"/>
        </w:rPr>
      </w:pPr>
      <w:r w:rsidRPr="00406544">
        <w:rPr>
          <w:rFonts w:ascii="Arial" w:hAnsi="Arial" w:cs="Arial"/>
        </w:rPr>
        <w:t>IEEE 802.11 approved sending a liaison statement about the effort, and it was discussed at the meeting</w:t>
      </w:r>
    </w:p>
    <w:p w14:paraId="54D25BD3" w14:textId="6E7EF6C1" w:rsidR="00406544" w:rsidRDefault="00EC6DE5" w:rsidP="00B317B7">
      <w:pPr>
        <w:pStyle w:val="ListParagraph"/>
        <w:keepNext/>
        <w:numPr>
          <w:ilvl w:val="1"/>
          <w:numId w:val="28"/>
        </w:numPr>
        <w:rPr>
          <w:rFonts w:ascii="Arial" w:hAnsi="Arial" w:cs="Arial"/>
        </w:rPr>
      </w:pPr>
      <w:r w:rsidRPr="00406544">
        <w:rPr>
          <w:rFonts w:ascii="Arial" w:hAnsi="Arial" w:cs="Arial"/>
        </w:rPr>
        <w:t>The South Korea NB claims their proposal has very low latency and reliability, far beyond how they characterize IEEE 802.11 performance (see WG1 N303)</w:t>
      </w:r>
    </w:p>
    <w:p w14:paraId="6147293C" w14:textId="1FDF61FB" w:rsidR="00406544" w:rsidRDefault="00EC6DE5" w:rsidP="00B317B7">
      <w:pPr>
        <w:pStyle w:val="ListParagraph"/>
        <w:keepNext/>
        <w:numPr>
          <w:ilvl w:val="1"/>
          <w:numId w:val="28"/>
        </w:numPr>
        <w:rPr>
          <w:rFonts w:ascii="Arial" w:hAnsi="Arial" w:cs="Arial"/>
        </w:rPr>
      </w:pPr>
      <w:r w:rsidRPr="00406544">
        <w:rPr>
          <w:rFonts w:ascii="Arial" w:hAnsi="Arial" w:cs="Arial"/>
        </w:rPr>
        <w:t xml:space="preserve">Myles suggested that it might be worth looking at efforts in IEEE 802.11, the Wireless Broadband Alliance, and 3GPP before reinventing the wheel, but it seems like they will </w:t>
      </w:r>
      <w:proofErr w:type="gramStart"/>
      <w:r w:rsidRPr="00406544">
        <w:rPr>
          <w:rFonts w:ascii="Arial" w:hAnsi="Arial" w:cs="Arial"/>
        </w:rPr>
        <w:t>continue on</w:t>
      </w:r>
      <w:proofErr w:type="gramEnd"/>
      <w:r w:rsidRPr="00406544">
        <w:rPr>
          <w:rFonts w:ascii="Arial" w:hAnsi="Arial" w:cs="Arial"/>
        </w:rPr>
        <w:t xml:space="preserve"> with a research effort within SC 6</w:t>
      </w:r>
    </w:p>
    <w:p w14:paraId="3344B251" w14:textId="47A317A8" w:rsidR="00406544" w:rsidRDefault="00EC6DE5" w:rsidP="00B317B7">
      <w:pPr>
        <w:pStyle w:val="ListParagraph"/>
        <w:keepNext/>
        <w:numPr>
          <w:ilvl w:val="0"/>
          <w:numId w:val="28"/>
        </w:numPr>
        <w:rPr>
          <w:rFonts w:ascii="Arial" w:hAnsi="Arial" w:cs="Arial"/>
        </w:rPr>
      </w:pPr>
      <w:r w:rsidRPr="00406544">
        <w:rPr>
          <w:rFonts w:ascii="Arial" w:hAnsi="Arial" w:cs="Arial"/>
        </w:rPr>
        <w:t>ISO/IEC 5021-1 and 5021-2 are Wireless LAN Access Control specifications that passed Committee Draft (CD) ballots on votes of 6/1/12</w:t>
      </w:r>
    </w:p>
    <w:p w14:paraId="67373010" w14:textId="001ED144" w:rsidR="00EC6DE5" w:rsidRPr="00406544" w:rsidRDefault="00EC6DE5" w:rsidP="00406544">
      <w:pPr>
        <w:pStyle w:val="ListParagraph"/>
        <w:numPr>
          <w:ilvl w:val="1"/>
          <w:numId w:val="28"/>
        </w:numPr>
        <w:rPr>
          <w:rFonts w:ascii="Arial" w:hAnsi="Arial" w:cs="Arial"/>
        </w:rPr>
      </w:pPr>
      <w:r w:rsidRPr="00406544">
        <w:rPr>
          <w:rFonts w:ascii="Arial" w:hAnsi="Arial" w:cs="Arial"/>
        </w:rPr>
        <w:t>The US voted ‘no’ because of apparent copying of sections out of IETF RFC 541</w:t>
      </w:r>
      <w:r w:rsidR="00B317B7">
        <w:rPr>
          <w:rFonts w:ascii="Arial" w:hAnsi="Arial" w:cs="Arial"/>
        </w:rPr>
        <w:t>5</w:t>
      </w:r>
    </w:p>
    <w:p w14:paraId="73043AFF" w14:textId="77777777" w:rsidR="00406544" w:rsidRDefault="00406544" w:rsidP="00406544">
      <w:pPr>
        <w:pStyle w:val="Heading3"/>
      </w:pPr>
      <w:r>
        <w:t>Adjournment</w:t>
      </w:r>
    </w:p>
    <w:p w14:paraId="17A6704A" w14:textId="06D63F99" w:rsidR="00BE3FC0" w:rsidRPr="00406544" w:rsidRDefault="00EC6DE5" w:rsidP="00406544">
      <w:pPr>
        <w:pStyle w:val="ListParagraph"/>
        <w:numPr>
          <w:ilvl w:val="0"/>
          <w:numId w:val="28"/>
        </w:numPr>
        <w:rPr>
          <w:rFonts w:ascii="Arial" w:hAnsi="Arial" w:cs="Arial"/>
        </w:rPr>
      </w:pPr>
      <w:r w:rsidRPr="00EC6DE5">
        <w:rPr>
          <w:rFonts w:ascii="Arial" w:hAnsi="Arial" w:cs="Arial"/>
        </w:rPr>
        <w:t>The meeting was adjourned at 5:03 p.m. ET.</w:t>
      </w:r>
    </w:p>
    <w:sectPr w:rsidR="00BE3FC0" w:rsidRPr="00406544"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C3D1" w14:textId="77777777" w:rsidR="007E1D79" w:rsidRDefault="007E1D79">
      <w:r>
        <w:separator/>
      </w:r>
    </w:p>
  </w:endnote>
  <w:endnote w:type="continuationSeparator" w:id="0">
    <w:p w14:paraId="0B2AADAB" w14:textId="77777777" w:rsidR="007E1D79" w:rsidRDefault="007E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3C82" w14:textId="77777777" w:rsidR="00010B95" w:rsidRDefault="00010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39E9" w14:textId="77777777" w:rsidR="00010B95" w:rsidRDefault="0001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1BA7" w14:textId="77777777" w:rsidR="007E1D79" w:rsidRDefault="007E1D79">
      <w:r>
        <w:separator/>
      </w:r>
    </w:p>
  </w:footnote>
  <w:footnote w:type="continuationSeparator" w:id="0">
    <w:p w14:paraId="7BE54363" w14:textId="77777777" w:rsidR="007E1D79" w:rsidRDefault="007E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767F" w14:textId="77777777" w:rsidR="00010B95" w:rsidRDefault="000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30CAF444" w:rsidR="0062716A" w:rsidRPr="005831F1" w:rsidRDefault="00EC6DE5" w:rsidP="001E3294">
    <w:pPr>
      <w:pStyle w:val="Header"/>
      <w:tabs>
        <w:tab w:val="clear" w:pos="6480"/>
        <w:tab w:val="center" w:pos="4680"/>
        <w:tab w:val="right" w:pos="10065"/>
      </w:tabs>
      <w:rPr>
        <w:rFonts w:asciiTheme="minorHAnsi" w:hAnsiTheme="minorHAnsi"/>
      </w:rPr>
    </w:pPr>
    <w:r>
      <w:rPr>
        <w:rFonts w:asciiTheme="minorHAnsi" w:hAnsiTheme="minorHAnsi"/>
      </w:rPr>
      <w:t>Mar</w:t>
    </w:r>
    <w:r w:rsidR="00F47778">
      <w:rPr>
        <w:rFonts w:asciiTheme="minorHAnsi" w:hAnsiTheme="minorHAnsi"/>
      </w:rPr>
      <w:t xml:space="preserve"> 2022</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w:t>
    </w:r>
    <w:r w:rsidR="002F5174">
      <w:rPr>
        <w:rFonts w:asciiTheme="minorHAnsi" w:hAnsiTheme="minorHAnsi"/>
      </w:rPr>
      <w:t xml:space="preserve">: IEEE </w:t>
    </w:r>
    <w:r w:rsidR="002F5174">
      <w:rPr>
        <w:rFonts w:asciiTheme="minorHAnsi" w:hAnsiTheme="minorHAnsi"/>
      </w:rPr>
      <w:t>802.11-</w:t>
    </w:r>
    <w:r w:rsidR="005505AB">
      <w:rPr>
        <w:rFonts w:asciiTheme="minorHAnsi" w:hAnsiTheme="minorHAnsi"/>
      </w:rPr>
      <w:t>2</w:t>
    </w:r>
    <w:r w:rsidR="00F47778">
      <w:rPr>
        <w:rFonts w:asciiTheme="minorHAnsi" w:hAnsiTheme="minorHAnsi"/>
      </w:rPr>
      <w:t>2</w:t>
    </w:r>
    <w:r w:rsidR="002F5174">
      <w:rPr>
        <w:rFonts w:asciiTheme="minorHAnsi" w:hAnsiTheme="minorHAnsi"/>
      </w:rPr>
      <w:t>/</w:t>
    </w:r>
    <w:r w:rsidR="00010B95">
      <w:rPr>
        <w:rFonts w:asciiTheme="minorHAnsi" w:hAnsiTheme="minorHAnsi"/>
      </w:rPr>
      <w:t>0612</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8EA3" w14:textId="77777777" w:rsidR="00010B95" w:rsidRDefault="000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76032B"/>
    <w:multiLevelType w:val="hybridMultilevel"/>
    <w:tmpl w:val="940C1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3"/>
  </w:num>
  <w:num w:numId="4">
    <w:abstractNumId w:val="11"/>
  </w:num>
  <w:num w:numId="5">
    <w:abstractNumId w:val="3"/>
  </w:num>
  <w:num w:numId="6">
    <w:abstractNumId w:val="16"/>
  </w:num>
  <w:num w:numId="7">
    <w:abstractNumId w:val="5"/>
  </w:num>
  <w:num w:numId="8">
    <w:abstractNumId w:val="23"/>
  </w:num>
  <w:num w:numId="9">
    <w:abstractNumId w:val="7"/>
  </w:num>
  <w:num w:numId="10">
    <w:abstractNumId w:val="17"/>
  </w:num>
  <w:num w:numId="11">
    <w:abstractNumId w:val="9"/>
  </w:num>
  <w:num w:numId="12">
    <w:abstractNumId w:val="25"/>
  </w:num>
  <w:num w:numId="13">
    <w:abstractNumId w:val="14"/>
  </w:num>
  <w:num w:numId="14">
    <w:abstractNumId w:val="10"/>
  </w:num>
  <w:num w:numId="15">
    <w:abstractNumId w:val="4"/>
  </w:num>
  <w:num w:numId="16">
    <w:abstractNumId w:val="8"/>
  </w:num>
  <w:num w:numId="17">
    <w:abstractNumId w:val="22"/>
  </w:num>
  <w:num w:numId="18">
    <w:abstractNumId w:val="26"/>
  </w:num>
  <w:num w:numId="19">
    <w:abstractNumId w:val="1"/>
  </w:num>
  <w:num w:numId="20">
    <w:abstractNumId w:val="0"/>
  </w:num>
  <w:num w:numId="21">
    <w:abstractNumId w:val="6"/>
  </w:num>
  <w:num w:numId="22">
    <w:abstractNumId w:val="15"/>
  </w:num>
  <w:num w:numId="23">
    <w:abstractNumId w:val="18"/>
  </w:num>
  <w:num w:numId="24">
    <w:abstractNumId w:val="2"/>
  </w:num>
  <w:num w:numId="25">
    <w:abstractNumId w:val="19"/>
  </w:num>
  <w:num w:numId="26">
    <w:abstractNumId w:val="12"/>
  </w:num>
  <w:num w:numId="27">
    <w:abstractNumId w:val="27"/>
  </w:num>
  <w:num w:numId="2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B95"/>
    <w:rsid w:val="00010D59"/>
    <w:rsid w:val="0001155F"/>
    <w:rsid w:val="0001400E"/>
    <w:rsid w:val="00014365"/>
    <w:rsid w:val="000235E4"/>
    <w:rsid w:val="00024F1A"/>
    <w:rsid w:val="00043852"/>
    <w:rsid w:val="00053842"/>
    <w:rsid w:val="00053BFF"/>
    <w:rsid w:val="00067A7F"/>
    <w:rsid w:val="00083B55"/>
    <w:rsid w:val="0009304A"/>
    <w:rsid w:val="00094DC5"/>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5F9E"/>
    <w:rsid w:val="001B7658"/>
    <w:rsid w:val="001C0574"/>
    <w:rsid w:val="001C3C03"/>
    <w:rsid w:val="001C765A"/>
    <w:rsid w:val="001D296F"/>
    <w:rsid w:val="001D723B"/>
    <w:rsid w:val="001E3294"/>
    <w:rsid w:val="001E7BA8"/>
    <w:rsid w:val="002004A9"/>
    <w:rsid w:val="0020187A"/>
    <w:rsid w:val="0020484A"/>
    <w:rsid w:val="002244C7"/>
    <w:rsid w:val="002301C9"/>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2F6BF9"/>
    <w:rsid w:val="00301343"/>
    <w:rsid w:val="003020AF"/>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0071"/>
    <w:rsid w:val="003E5AC0"/>
    <w:rsid w:val="003F2499"/>
    <w:rsid w:val="003F3EE9"/>
    <w:rsid w:val="003F4703"/>
    <w:rsid w:val="004033D5"/>
    <w:rsid w:val="00406544"/>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1B0D"/>
    <w:rsid w:val="006421DC"/>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045"/>
    <w:rsid w:val="007C5C4A"/>
    <w:rsid w:val="007D3AAD"/>
    <w:rsid w:val="007D7E4A"/>
    <w:rsid w:val="007E1D79"/>
    <w:rsid w:val="007E4DCF"/>
    <w:rsid w:val="008075C4"/>
    <w:rsid w:val="0081108D"/>
    <w:rsid w:val="008124EC"/>
    <w:rsid w:val="00812DA8"/>
    <w:rsid w:val="00814C9F"/>
    <w:rsid w:val="008375ED"/>
    <w:rsid w:val="00855626"/>
    <w:rsid w:val="00866A69"/>
    <w:rsid w:val="008721DB"/>
    <w:rsid w:val="0087484A"/>
    <w:rsid w:val="008808F7"/>
    <w:rsid w:val="008833B8"/>
    <w:rsid w:val="008847D5"/>
    <w:rsid w:val="00890769"/>
    <w:rsid w:val="00890B9B"/>
    <w:rsid w:val="008921A3"/>
    <w:rsid w:val="008A5D76"/>
    <w:rsid w:val="008B26BB"/>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17B7"/>
    <w:rsid w:val="00B33D42"/>
    <w:rsid w:val="00B4580C"/>
    <w:rsid w:val="00B46209"/>
    <w:rsid w:val="00B51E11"/>
    <w:rsid w:val="00B6469C"/>
    <w:rsid w:val="00B6591F"/>
    <w:rsid w:val="00B7413E"/>
    <w:rsid w:val="00B74473"/>
    <w:rsid w:val="00B85874"/>
    <w:rsid w:val="00B863D6"/>
    <w:rsid w:val="00B91A09"/>
    <w:rsid w:val="00BB6A07"/>
    <w:rsid w:val="00BB6C35"/>
    <w:rsid w:val="00BC321F"/>
    <w:rsid w:val="00BC5AD4"/>
    <w:rsid w:val="00BC727A"/>
    <w:rsid w:val="00BD30FD"/>
    <w:rsid w:val="00BE2A70"/>
    <w:rsid w:val="00BE3FC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948"/>
    <w:rsid w:val="00C74E63"/>
    <w:rsid w:val="00C84407"/>
    <w:rsid w:val="00C87B8D"/>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136F"/>
    <w:rsid w:val="00DC34EF"/>
    <w:rsid w:val="00DC5A7B"/>
    <w:rsid w:val="00DD3654"/>
    <w:rsid w:val="00DE51E4"/>
    <w:rsid w:val="00DF3948"/>
    <w:rsid w:val="00DF46FB"/>
    <w:rsid w:val="00E0489D"/>
    <w:rsid w:val="00E13B74"/>
    <w:rsid w:val="00E305CB"/>
    <w:rsid w:val="00E31486"/>
    <w:rsid w:val="00E31F5F"/>
    <w:rsid w:val="00E4260B"/>
    <w:rsid w:val="00E44072"/>
    <w:rsid w:val="00E46D02"/>
    <w:rsid w:val="00E570D3"/>
    <w:rsid w:val="00E801BA"/>
    <w:rsid w:val="00EA77C0"/>
    <w:rsid w:val="00EB1CC8"/>
    <w:rsid w:val="00EB2B50"/>
    <w:rsid w:val="00EB6894"/>
    <w:rsid w:val="00EC0859"/>
    <w:rsid w:val="00EC455F"/>
    <w:rsid w:val="00EC6DE5"/>
    <w:rsid w:val="00ED3E62"/>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4332"/>
    <w:rsid w:val="00F47778"/>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doc.: IEEE 802.11-19/0xxxr0</vt:lpstr>
      <vt:lpstr>Minutes of the IEEE 802 JTC1 SC meeting on Tuesday, 8 March 2022</vt:lpstr>
      <vt:lpstr>        Order</vt:lpstr>
      <vt:lpstr>        Agenda</vt:lpstr>
      <vt:lpstr>        Minutes</vt:lpstr>
      <vt:lpstr>        PSDO </vt:lpstr>
      <vt:lpstr>        802.1</vt:lpstr>
      <vt:lpstr>        802.3</vt:lpstr>
      <vt:lpstr>        802.11</vt:lpstr>
      <vt:lpstr>        802.15</vt:lpstr>
      <vt:lpstr>        802.22</vt:lpstr>
      <vt:lpstr>        SC6 activities</vt:lpstr>
      <vt:lpstr>        Adjournment</vt:lpstr>
    </vt:vector>
  </TitlesOfParts>
  <Company>RSA Security</Company>
  <LinksUpToDate>false</LinksUpToDate>
  <CharactersWithSpaces>5969</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2</cp:revision>
  <dcterms:created xsi:type="dcterms:W3CDTF">2022-04-06T02:00:00Z</dcterms:created>
  <dcterms:modified xsi:type="dcterms:W3CDTF">2022-04-06T02:00:00Z</dcterms:modified>
</cp:coreProperties>
</file>