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2D5A23">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88FC0D"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D44FB6">
              <w:rPr>
                <w:b w:val="0"/>
              </w:rPr>
              <w:t>9</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DBFAB6A"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07BB7">
              <w:rPr>
                <w:b w:val="0"/>
                <w:sz w:val="20"/>
              </w:rPr>
              <w:t xml:space="preserve">April 4, </w:t>
            </w:r>
            <w:r w:rsidR="00B23AAA">
              <w:rPr>
                <w:b w:val="0"/>
                <w:sz w:val="20"/>
              </w:rPr>
              <w:t>20</w:t>
            </w:r>
            <w:r w:rsidR="00D11553">
              <w:rPr>
                <w:b w:val="0"/>
                <w:sz w:val="20"/>
              </w:rPr>
              <w:t>2</w:t>
            </w:r>
            <w:r w:rsidR="003A4FDF">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79CEC6AE" w:rsidR="00532160" w:rsidRPr="00CE1ADE" w:rsidRDefault="00183AC6"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4208, 4209</w:t>
      </w:r>
      <w:r w:rsidR="007C759A">
        <w:rPr>
          <w:rFonts w:ascii="Times New Roman" w:eastAsia="Malgun Gothic" w:hAnsi="Times New Roman" w:cs="Times New Roman"/>
          <w:sz w:val="18"/>
          <w:szCs w:val="20"/>
          <w:lang w:val="en-GB"/>
        </w:rPr>
        <w:t>,</w:t>
      </w:r>
      <w:r w:rsidR="005221E9">
        <w:rPr>
          <w:rFonts w:ascii="Times New Roman" w:eastAsia="Malgun Gothic" w:hAnsi="Times New Roman" w:cs="Times New Roman"/>
          <w:sz w:val="18"/>
          <w:szCs w:val="20"/>
          <w:lang w:val="en-GB"/>
        </w:rPr>
        <w:t xml:space="preserve"> 5614, 5850, </w:t>
      </w:r>
      <w:r w:rsidR="00A10D72">
        <w:rPr>
          <w:rFonts w:ascii="Times New Roman" w:eastAsia="Malgun Gothic" w:hAnsi="Times New Roman" w:cs="Times New Roman"/>
          <w:sz w:val="18"/>
          <w:szCs w:val="20"/>
          <w:lang w:val="en-GB"/>
        </w:rPr>
        <w:t>7621,</w:t>
      </w:r>
      <w:r w:rsidR="005221E9">
        <w:rPr>
          <w:rFonts w:ascii="Times New Roman" w:eastAsia="Malgun Gothic" w:hAnsi="Times New Roman" w:cs="Times New Roman"/>
          <w:sz w:val="18"/>
          <w:szCs w:val="20"/>
          <w:lang w:val="en-GB"/>
        </w:rPr>
        <w:t xml:space="preserve"> 5704, </w:t>
      </w:r>
      <w:r w:rsidR="005221E9" w:rsidRPr="00DD633C">
        <w:rPr>
          <w:rFonts w:ascii="Times New Roman" w:eastAsia="Malgun Gothic" w:hAnsi="Times New Roman" w:cs="Times New Roman"/>
          <w:sz w:val="18"/>
          <w:szCs w:val="20"/>
          <w:lang w:val="en-GB"/>
        </w:rPr>
        <w:t>5705</w:t>
      </w:r>
      <w:r w:rsidR="005221E9">
        <w:rPr>
          <w:rFonts w:ascii="Times New Roman" w:eastAsia="Malgun Gothic" w:hAnsi="Times New Roman" w:cs="Times New Roman"/>
          <w:sz w:val="18"/>
          <w:szCs w:val="20"/>
          <w:lang w:val="en-GB"/>
        </w:rPr>
        <w:t xml:space="preserve">, </w:t>
      </w:r>
      <w:r w:rsidR="005221E9" w:rsidRPr="00380A2C">
        <w:rPr>
          <w:rFonts w:ascii="Times New Roman" w:eastAsia="Malgun Gothic" w:hAnsi="Times New Roman" w:cs="Times New Roman"/>
          <w:sz w:val="18"/>
          <w:szCs w:val="20"/>
          <w:lang w:val="en-GB"/>
        </w:rPr>
        <w:t>5706</w:t>
      </w:r>
      <w:r w:rsidR="005221E9">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5108, </w:t>
      </w:r>
      <w:r w:rsidRPr="00DD633C">
        <w:rPr>
          <w:rFonts w:ascii="Times New Roman" w:eastAsia="Malgun Gothic" w:hAnsi="Times New Roman" w:cs="Times New Roman"/>
          <w:sz w:val="18"/>
          <w:szCs w:val="20"/>
          <w:lang w:val="en-GB"/>
        </w:rPr>
        <w:t>5225</w:t>
      </w:r>
      <w:r>
        <w:rPr>
          <w:rFonts w:ascii="Times New Roman" w:eastAsia="Malgun Gothic" w:hAnsi="Times New Roman" w:cs="Times New Roman"/>
          <w:sz w:val="18"/>
          <w:szCs w:val="20"/>
          <w:lang w:val="en-GB"/>
        </w:rPr>
        <w:t xml:space="preserve">, 5269, </w:t>
      </w:r>
      <w:r w:rsidRPr="001A7CBE">
        <w:rPr>
          <w:rFonts w:ascii="Times New Roman" w:eastAsia="Malgun Gothic" w:hAnsi="Times New Roman" w:cs="Times New Roman"/>
          <w:sz w:val="18"/>
          <w:szCs w:val="20"/>
          <w:lang w:val="en-GB"/>
        </w:rPr>
        <w:t>5270,</w:t>
      </w:r>
      <w:r w:rsidRPr="00DD633C">
        <w:rPr>
          <w:rFonts w:ascii="Times New Roman" w:eastAsia="Malgun Gothic" w:hAnsi="Times New Roman" w:cs="Times New Roman"/>
          <w:sz w:val="18"/>
          <w:szCs w:val="20"/>
          <w:lang w:val="en-GB"/>
        </w:rPr>
        <w:t xml:space="preserve"> </w:t>
      </w:r>
      <w:r w:rsidR="00D44FB6" w:rsidRPr="00DD633C">
        <w:rPr>
          <w:rFonts w:ascii="Times New Roman" w:eastAsia="Malgun Gothic" w:hAnsi="Times New Roman" w:cs="Times New Roman"/>
          <w:sz w:val="18"/>
          <w:szCs w:val="20"/>
          <w:lang w:val="en-GB"/>
        </w:rPr>
        <w:t>8212</w:t>
      </w:r>
      <w:r w:rsidR="00D44FB6">
        <w:rPr>
          <w:rFonts w:ascii="Times New Roman" w:eastAsia="Malgun Gothic" w:hAnsi="Times New Roman" w:cs="Times New Roman"/>
          <w:sz w:val="18"/>
          <w:szCs w:val="20"/>
          <w:lang w:val="en-GB"/>
        </w:rPr>
        <w:t>, 5700</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6F1A6B0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89F19E" w14:textId="11190A47" w:rsidR="00DD633C" w:rsidRDefault="00DD633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Editorial changes</w:t>
      </w:r>
    </w:p>
    <w:p w14:paraId="4BE4F6F1" w14:textId="7E7797E9" w:rsidR="00DD633C" w:rsidRDefault="00DD633C" w:rsidP="00DD63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 changes</w:t>
      </w:r>
      <w:r>
        <w:rPr>
          <w:rFonts w:ascii="Times New Roman" w:eastAsia="Malgun Gothic" w:hAnsi="Times New Roman" w:cs="Times New Roman"/>
          <w:sz w:val="18"/>
          <w:szCs w:val="20"/>
          <w:lang w:val="en-GB"/>
        </w:rPr>
        <w:t xml:space="preserve"> based on offline discussion</w:t>
      </w:r>
    </w:p>
    <w:p w14:paraId="58A07CEB" w14:textId="6FE997E3" w:rsidR="00DD633C" w:rsidRDefault="00DD633C" w:rsidP="00DD63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3</w:t>
      </w:r>
      <w:r>
        <w:rPr>
          <w:rFonts w:ascii="Times New Roman" w:eastAsia="Malgun Gothic" w:hAnsi="Times New Roman" w:cs="Times New Roman"/>
          <w:sz w:val="18"/>
          <w:szCs w:val="20"/>
          <w:lang w:val="en-GB"/>
        </w:rPr>
        <w:t>: changes based on offline discussion</w:t>
      </w:r>
    </w:p>
    <w:p w14:paraId="70FD7D24" w14:textId="1A7FFAE9" w:rsidR="00DD633C" w:rsidRDefault="00DD633C" w:rsidP="00DD63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4</w:t>
      </w:r>
      <w:r>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editorial </w:t>
      </w:r>
      <w:r>
        <w:rPr>
          <w:rFonts w:ascii="Times New Roman" w:eastAsia="Malgun Gothic" w:hAnsi="Times New Roman" w:cs="Times New Roman"/>
          <w:sz w:val="18"/>
          <w:szCs w:val="20"/>
          <w:lang w:val="en-GB"/>
        </w:rPr>
        <w:t xml:space="preserve">changes </w:t>
      </w:r>
      <w:r>
        <w:rPr>
          <w:rFonts w:ascii="Times New Roman" w:eastAsia="Malgun Gothic" w:hAnsi="Times New Roman" w:cs="Times New Roman"/>
          <w:sz w:val="18"/>
          <w:szCs w:val="20"/>
          <w:lang w:val="en-GB"/>
        </w:rPr>
        <w:t xml:space="preserve">and modification </w:t>
      </w:r>
      <w:r>
        <w:rPr>
          <w:rFonts w:ascii="Times New Roman" w:eastAsia="Malgun Gothic" w:hAnsi="Times New Roman" w:cs="Times New Roman"/>
          <w:sz w:val="18"/>
          <w:szCs w:val="20"/>
          <w:lang w:val="en-GB"/>
        </w:rPr>
        <w:t>based on offline discussion</w:t>
      </w:r>
    </w:p>
    <w:p w14:paraId="5F464B42" w14:textId="4D0220CA" w:rsidR="00DD633C" w:rsidRDefault="00DD633C" w:rsidP="00DD63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5</w:t>
      </w:r>
      <w:r>
        <w:rPr>
          <w:rFonts w:ascii="Times New Roman" w:eastAsia="Malgun Gothic" w:hAnsi="Times New Roman" w:cs="Times New Roman"/>
          <w:sz w:val="18"/>
          <w:szCs w:val="20"/>
          <w:lang w:val="en-GB"/>
        </w:rPr>
        <w:t>: editorial changes and modification b</w:t>
      </w:r>
      <w:r>
        <w:rPr>
          <w:rFonts w:ascii="Times New Roman" w:eastAsia="Malgun Gothic" w:hAnsi="Times New Roman" w:cs="Times New Roman"/>
          <w:sz w:val="18"/>
          <w:szCs w:val="20"/>
          <w:lang w:val="en-GB"/>
        </w:rPr>
        <w:t>as</w:t>
      </w:r>
      <w:r>
        <w:rPr>
          <w:rFonts w:ascii="Times New Roman" w:eastAsia="Malgun Gothic" w:hAnsi="Times New Roman" w:cs="Times New Roman"/>
          <w:sz w:val="18"/>
          <w:szCs w:val="20"/>
          <w:lang w:val="en-GB"/>
        </w:rPr>
        <w:t>ed on offline discussion</w:t>
      </w:r>
    </w:p>
    <w:p w14:paraId="3C76C47A" w14:textId="18D06839" w:rsidR="008A137E" w:rsidRPr="00D208E9" w:rsidRDefault="008A137E" w:rsidP="008A137E">
      <w:pPr>
        <w:pStyle w:val="ListParagraph"/>
        <w:rPr>
          <w:rFonts w:ascii="TimesNewRoman" w:hAnsi="TimesNewRoman" w:cs="TimesNewRoman" w:hint="eastAsia"/>
          <w:sz w:val="24"/>
          <w:szCs w:val="24"/>
        </w:rPr>
      </w:pPr>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DD633C">
      <w:pPr>
        <w:pStyle w:val="ListParagraph"/>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1" w:author="Kaiying Lu" w:date="2022-01-24T20:50:00Z"/>
          <w:b/>
          <w:i/>
          <w:iCs/>
          <w:highlight w:val="yellow"/>
        </w:rPr>
      </w:pPr>
    </w:p>
    <w:p w14:paraId="7F0C49C7" w14:textId="079D8462"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D44FB6">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31923C84" w:rsidR="00CD1AA3" w:rsidRDefault="00183AC6" w:rsidP="00CD1AA3">
            <w:pPr>
              <w:autoSpaceDE w:val="0"/>
              <w:autoSpaceDN w:val="0"/>
              <w:adjustRightInd w:val="0"/>
              <w:rPr>
                <w:rFonts w:ascii="Arial" w:hAnsi="Arial" w:cs="Arial"/>
                <w:sz w:val="20"/>
              </w:rPr>
            </w:pPr>
            <w:r>
              <w:rPr>
                <w:rFonts w:ascii="Arial" w:hAnsi="Arial" w:cs="Arial"/>
                <w:sz w:val="20"/>
                <w:szCs w:val="20"/>
              </w:rPr>
              <w:t>42</w:t>
            </w:r>
            <w:r w:rsidR="00131AC6">
              <w:rPr>
                <w:rFonts w:ascii="Arial" w:hAnsi="Arial" w:cs="Arial"/>
                <w:sz w:val="20"/>
                <w:szCs w:val="20"/>
              </w:rPr>
              <w:t>08</w:t>
            </w:r>
          </w:p>
        </w:tc>
        <w:tc>
          <w:tcPr>
            <w:tcW w:w="1290" w:type="dxa"/>
          </w:tcPr>
          <w:p w14:paraId="7BCFDB14" w14:textId="7DD2110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Alfred Asterjadhi</w:t>
            </w:r>
          </w:p>
        </w:tc>
        <w:tc>
          <w:tcPr>
            <w:tcW w:w="1074" w:type="dxa"/>
          </w:tcPr>
          <w:p w14:paraId="70147E22" w14:textId="49D3F964" w:rsidR="00CD1AA3" w:rsidRDefault="00CD1AA3" w:rsidP="00CD1AA3">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5D37BF88" w14:textId="466B6EE9" w:rsidR="00CD1AA3" w:rsidRDefault="00CD1AA3" w:rsidP="00CD1AA3">
            <w:pPr>
              <w:autoSpaceDE w:val="0"/>
              <w:autoSpaceDN w:val="0"/>
              <w:adjustRightInd w:val="0"/>
              <w:rPr>
                <w:rFonts w:ascii="Arial" w:hAnsi="Arial" w:cs="Arial"/>
                <w:sz w:val="20"/>
              </w:rPr>
            </w:pPr>
            <w:r>
              <w:rPr>
                <w:rFonts w:ascii="Arial" w:hAnsi="Arial" w:cs="Arial"/>
                <w:sz w:val="20"/>
                <w:szCs w:val="20"/>
              </w:rPr>
              <w:t>284.</w:t>
            </w:r>
            <w:r w:rsidR="00183AC6">
              <w:rPr>
                <w:rFonts w:ascii="Arial" w:hAnsi="Arial" w:cs="Arial"/>
                <w:sz w:val="20"/>
                <w:szCs w:val="20"/>
              </w:rPr>
              <w:t>11</w:t>
            </w:r>
          </w:p>
        </w:tc>
        <w:tc>
          <w:tcPr>
            <w:tcW w:w="1620" w:type="dxa"/>
          </w:tcPr>
          <w:p w14:paraId="3EBBB4E0" w14:textId="7EE51CE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 xml:space="preserve">If they are mandatory </w:t>
            </w:r>
            <w:proofErr w:type="gramStart"/>
            <w:r w:rsidRPr="00183AC6">
              <w:rPr>
                <w:rFonts w:ascii="Arial" w:hAnsi="Arial" w:cs="Arial"/>
                <w:sz w:val="20"/>
                <w:szCs w:val="20"/>
              </w:rPr>
              <w:t>featur</w:t>
            </w:r>
            <w:r>
              <w:rPr>
                <w:rFonts w:ascii="Arial" w:hAnsi="Arial" w:cs="Arial"/>
                <w:sz w:val="20"/>
                <w:szCs w:val="20"/>
              </w:rPr>
              <w:t>e</w:t>
            </w:r>
            <w:r w:rsidRPr="00183AC6">
              <w:rPr>
                <w:rFonts w:ascii="Arial" w:hAnsi="Arial" w:cs="Arial"/>
                <w:sz w:val="20"/>
                <w:szCs w:val="20"/>
              </w:rPr>
              <w:t>s</w:t>
            </w:r>
            <w:proofErr w:type="gramEnd"/>
            <w:r w:rsidRPr="00183AC6">
              <w:rPr>
                <w:rFonts w:ascii="Arial" w:hAnsi="Arial" w:cs="Arial"/>
                <w:sz w:val="20"/>
                <w:szCs w:val="20"/>
              </w:rPr>
              <w:t xml:space="preserve"> then they are required to be supported. Easiest thing is to call out those that are not required to be supported. </w:t>
            </w:r>
            <w:proofErr w:type="gramStart"/>
            <w:r w:rsidRPr="00183AC6">
              <w:rPr>
                <w:rFonts w:ascii="Arial" w:hAnsi="Arial" w:cs="Arial"/>
                <w:sz w:val="20"/>
                <w:szCs w:val="20"/>
              </w:rPr>
              <w:t>E.g.</w:t>
            </w:r>
            <w:proofErr w:type="gramEnd"/>
            <w:r w:rsidRPr="00183AC6">
              <w:rPr>
                <w:rFonts w:ascii="Arial" w:hAnsi="Arial" w:cs="Arial"/>
                <w:sz w:val="20"/>
                <w:szCs w:val="20"/>
              </w:rPr>
              <w:t xml:space="preserve"> shall support all AP features (or </w:t>
            </w:r>
            <w:proofErr w:type="spellStart"/>
            <w:r w:rsidRPr="00183AC6">
              <w:rPr>
                <w:rFonts w:ascii="Arial" w:hAnsi="Arial" w:cs="Arial"/>
                <w:sz w:val="20"/>
                <w:szCs w:val="20"/>
              </w:rPr>
              <w:t>smth</w:t>
            </w:r>
            <w:proofErr w:type="spellEnd"/>
            <w:r w:rsidRPr="00183AC6">
              <w:rPr>
                <w:rFonts w:ascii="Arial" w:hAnsi="Arial" w:cs="Arial"/>
                <w:sz w:val="20"/>
                <w:szCs w:val="20"/>
              </w:rPr>
              <w:t xml:space="preserve"> like this) except for the following:</w:t>
            </w:r>
          </w:p>
        </w:tc>
        <w:tc>
          <w:tcPr>
            <w:tcW w:w="1391" w:type="dxa"/>
          </w:tcPr>
          <w:p w14:paraId="4216C181" w14:textId="35487E7E" w:rsidR="00CD1AA3" w:rsidRPr="00CF5D00" w:rsidRDefault="00183AC6" w:rsidP="00CD1AA3">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7E0A3A51" w14:textId="3CF06BA8"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96C2810" w14:textId="6E5EE8B7" w:rsidR="00CD1AA3" w:rsidRPr="008341D0" w:rsidRDefault="00CD1AA3" w:rsidP="00CD1AA3">
            <w:pPr>
              <w:autoSpaceDE w:val="0"/>
              <w:autoSpaceDN w:val="0"/>
              <w:adjustRightInd w:val="0"/>
              <w:rPr>
                <w:rFonts w:ascii="Arial" w:eastAsia="SimSun" w:hAnsi="Arial" w:cs="Arial"/>
                <w:sz w:val="20"/>
                <w:szCs w:val="20"/>
                <w:lang w:eastAsia="zh-CN"/>
              </w:rPr>
            </w:pPr>
          </w:p>
          <w:p w14:paraId="7549EAB7" w14:textId="50506449"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sidR="00183AC6">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regular AP MLD but are</w:t>
            </w:r>
            <w:ins w:id="2" w:author="Kaiying Lu" w:date="2022-04-25T17:49:00Z">
              <w:r w:rsidR="00FD5202">
                <w:rPr>
                  <w:rFonts w:ascii="Arial" w:eastAsia="SimSun" w:hAnsi="Arial" w:cs="Arial"/>
                  <w:sz w:val="20"/>
                  <w:szCs w:val="20"/>
                  <w:lang w:eastAsia="zh-CN"/>
                </w:rPr>
                <w:t xml:space="preserve"> </w:t>
              </w:r>
            </w:ins>
            <w:r w:rsidR="00183AC6">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mobile AP MLD.</w:t>
            </w:r>
          </w:p>
          <w:p w14:paraId="2FBE66D1" w14:textId="3F8DE4D1" w:rsidR="00CD1AA3" w:rsidRDefault="00CD1AA3" w:rsidP="00CD1AA3">
            <w:pPr>
              <w:autoSpaceDE w:val="0"/>
              <w:autoSpaceDN w:val="0"/>
              <w:adjustRightInd w:val="0"/>
              <w:rPr>
                <w:rFonts w:ascii="Arial" w:eastAsia="SimSun" w:hAnsi="Arial" w:cs="Arial"/>
                <w:sz w:val="20"/>
                <w:szCs w:val="20"/>
                <w:lang w:eastAsia="zh-CN"/>
              </w:rPr>
            </w:pPr>
          </w:p>
          <w:p w14:paraId="1D555F3B" w14:textId="7A2EED03"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E34E03">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w:t>
            </w:r>
            <w:r w:rsidR="00183AC6">
              <w:rPr>
                <w:rFonts w:ascii="Arial" w:eastAsia="SimSun" w:hAnsi="Arial" w:cs="Arial"/>
                <w:sz w:val="20"/>
                <w:szCs w:val="20"/>
                <w:lang w:eastAsia="zh-CN"/>
              </w:rPr>
              <w:t>2</w:t>
            </w:r>
            <w:r>
              <w:rPr>
                <w:rFonts w:ascii="Arial" w:eastAsia="SimSun" w:hAnsi="Arial" w:cs="Arial"/>
                <w:sz w:val="20"/>
                <w:szCs w:val="20"/>
                <w:lang w:eastAsia="zh-CN"/>
              </w:rPr>
              <w:t>/</w:t>
            </w:r>
            <w:r w:rsidR="00183AC6">
              <w:rPr>
                <w:rFonts w:ascii="Arial" w:eastAsia="SimSun" w:hAnsi="Arial" w:cs="Arial"/>
                <w:sz w:val="20"/>
                <w:szCs w:val="20"/>
                <w:lang w:eastAsia="zh-CN"/>
              </w:rPr>
              <w:t>540</w:t>
            </w:r>
            <w:del w:id="3" w:author="Kaiying Lu" w:date="2022-04-27T23:57:00Z">
              <w:r w:rsidDel="00E503E2">
                <w:rPr>
                  <w:rFonts w:ascii="Arial" w:eastAsia="SimSun" w:hAnsi="Arial" w:cs="Arial"/>
                  <w:sz w:val="20"/>
                  <w:szCs w:val="20"/>
                  <w:lang w:eastAsia="zh-CN"/>
                </w:rPr>
                <w:delText>r0</w:delText>
              </w:r>
            </w:del>
            <w:ins w:id="4"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tr w:rsidR="00183AC6" w:rsidRPr="008F0D26" w14:paraId="45136BED" w14:textId="77777777" w:rsidTr="006E27BE">
        <w:trPr>
          <w:trHeight w:val="980"/>
        </w:trPr>
        <w:tc>
          <w:tcPr>
            <w:tcW w:w="758" w:type="dxa"/>
          </w:tcPr>
          <w:p w14:paraId="13F2D64C" w14:textId="6474C178" w:rsidR="00183AC6" w:rsidRPr="001F3A42"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4209</w:t>
            </w:r>
          </w:p>
        </w:tc>
        <w:tc>
          <w:tcPr>
            <w:tcW w:w="1290" w:type="dxa"/>
          </w:tcPr>
          <w:p w14:paraId="6613E14C" w14:textId="5B81F624" w:rsidR="00183AC6" w:rsidRPr="004B0384" w:rsidRDefault="00183AC6" w:rsidP="00183AC6">
            <w:pPr>
              <w:autoSpaceDE w:val="0"/>
              <w:autoSpaceDN w:val="0"/>
              <w:adjustRightInd w:val="0"/>
              <w:rPr>
                <w:rFonts w:ascii="Calibri" w:eastAsia="SimSun" w:hAnsi="Calibri" w:cs="Calibri"/>
                <w:sz w:val="20"/>
                <w:szCs w:val="20"/>
                <w:lang w:eastAsia="zh-CN"/>
              </w:rPr>
            </w:pPr>
            <w:r w:rsidRPr="00183AC6">
              <w:rPr>
                <w:rFonts w:ascii="Arial" w:hAnsi="Arial" w:cs="Arial"/>
                <w:sz w:val="20"/>
                <w:szCs w:val="20"/>
              </w:rPr>
              <w:t>Alfred Asterjadhi</w:t>
            </w:r>
          </w:p>
        </w:tc>
        <w:tc>
          <w:tcPr>
            <w:tcW w:w="1074" w:type="dxa"/>
          </w:tcPr>
          <w:p w14:paraId="23B70996" w14:textId="77777777"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2C44EE3C"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284.11</w:t>
            </w:r>
          </w:p>
        </w:tc>
        <w:tc>
          <w:tcPr>
            <w:tcW w:w="1620" w:type="dxa"/>
          </w:tcPr>
          <w:p w14:paraId="15C2A615" w14:textId="34A390B1" w:rsidR="00183AC6" w:rsidRPr="006E27BE"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Given that EHT MU PPDU format is mandatory in both DL and UL this statement may be misleading. Please clarify what optional support for MU operation means here.</w:t>
            </w:r>
          </w:p>
        </w:tc>
        <w:tc>
          <w:tcPr>
            <w:tcW w:w="1391" w:type="dxa"/>
          </w:tcPr>
          <w:p w14:paraId="676A40CE" w14:textId="105C785E" w:rsidR="00183AC6" w:rsidRPr="00CF5D00"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3079B232" w14:textId="7777777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7B5E36F" w14:textId="77777777" w:rsidR="00183AC6" w:rsidRPr="008341D0" w:rsidRDefault="00183AC6" w:rsidP="00183AC6">
            <w:pPr>
              <w:autoSpaceDE w:val="0"/>
              <w:autoSpaceDN w:val="0"/>
              <w:adjustRightInd w:val="0"/>
              <w:rPr>
                <w:rFonts w:ascii="Arial" w:eastAsia="SimSun" w:hAnsi="Arial" w:cs="Arial"/>
                <w:sz w:val="20"/>
                <w:szCs w:val="20"/>
                <w:lang w:eastAsia="zh-CN"/>
              </w:rPr>
            </w:pPr>
          </w:p>
          <w:p w14:paraId="27E2E6CD" w14:textId="372423E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regular AP MLD but are</w:t>
            </w:r>
            <w:ins w:id="5" w:author="Kaiying Lu" w:date="2022-04-25T17:49: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46BD1945" w14:textId="77777777" w:rsidR="00183AC6" w:rsidRDefault="00183AC6" w:rsidP="00183AC6">
            <w:pPr>
              <w:autoSpaceDE w:val="0"/>
              <w:autoSpaceDN w:val="0"/>
              <w:adjustRightInd w:val="0"/>
              <w:rPr>
                <w:rFonts w:ascii="Arial" w:eastAsia="SimSun" w:hAnsi="Arial" w:cs="Arial"/>
                <w:sz w:val="20"/>
                <w:szCs w:val="20"/>
                <w:lang w:eastAsia="zh-CN"/>
              </w:rPr>
            </w:pPr>
          </w:p>
          <w:p w14:paraId="5F7F3AE4" w14:textId="561CFCB6"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6" w:author="Kaiying Lu" w:date="2022-04-27T23:57:00Z">
              <w:r w:rsidDel="00E503E2">
                <w:rPr>
                  <w:rFonts w:ascii="Arial" w:eastAsia="SimSun" w:hAnsi="Arial" w:cs="Arial"/>
                  <w:sz w:val="20"/>
                  <w:szCs w:val="20"/>
                  <w:lang w:eastAsia="zh-CN"/>
                </w:rPr>
                <w:delText>r0</w:delText>
              </w:r>
            </w:del>
            <w:ins w:id="7"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0AA70910" w14:textId="77777777" w:rsidR="00183AC6" w:rsidRPr="008341D0" w:rsidRDefault="00183AC6" w:rsidP="00183AC6">
            <w:pPr>
              <w:autoSpaceDE w:val="0"/>
              <w:autoSpaceDN w:val="0"/>
              <w:adjustRightInd w:val="0"/>
              <w:rPr>
                <w:rFonts w:ascii="Arial" w:eastAsia="SimSun" w:hAnsi="Arial" w:cs="Arial"/>
                <w:sz w:val="20"/>
                <w:szCs w:val="20"/>
                <w:lang w:eastAsia="zh-CN"/>
              </w:rPr>
            </w:pPr>
          </w:p>
        </w:tc>
      </w:tr>
      <w:tr w:rsidR="005221E9" w:rsidRPr="008F0D26" w14:paraId="376A63AF" w14:textId="77777777" w:rsidTr="006E27BE">
        <w:trPr>
          <w:trHeight w:val="980"/>
        </w:trPr>
        <w:tc>
          <w:tcPr>
            <w:tcW w:w="758" w:type="dxa"/>
          </w:tcPr>
          <w:p w14:paraId="0090EDC7" w14:textId="21D9F58D" w:rsidR="005221E9" w:rsidRDefault="005221E9" w:rsidP="005221E9">
            <w:pPr>
              <w:autoSpaceDE w:val="0"/>
              <w:autoSpaceDN w:val="0"/>
              <w:adjustRightInd w:val="0"/>
              <w:rPr>
                <w:rFonts w:ascii="Arial" w:hAnsi="Arial" w:cs="Arial"/>
                <w:sz w:val="20"/>
                <w:szCs w:val="20"/>
              </w:rPr>
            </w:pPr>
            <w:r>
              <w:rPr>
                <w:rFonts w:ascii="Arial" w:hAnsi="Arial" w:cs="Arial"/>
                <w:sz w:val="20"/>
                <w:szCs w:val="20"/>
              </w:rPr>
              <w:t>5614</w:t>
            </w:r>
          </w:p>
        </w:tc>
        <w:tc>
          <w:tcPr>
            <w:tcW w:w="1290" w:type="dxa"/>
          </w:tcPr>
          <w:p w14:paraId="7F31E3F8" w14:textId="77777777" w:rsidR="005221E9" w:rsidRDefault="005221E9" w:rsidP="005221E9">
            <w:pPr>
              <w:autoSpaceDE w:val="0"/>
              <w:autoSpaceDN w:val="0"/>
              <w:adjustRightInd w:val="0"/>
              <w:rPr>
                <w:rFonts w:ascii="Arial" w:hAnsi="Arial" w:cs="Arial"/>
                <w:sz w:val="20"/>
                <w:szCs w:val="20"/>
              </w:rPr>
            </w:pPr>
            <w:r>
              <w:rPr>
                <w:rFonts w:ascii="Arial" w:hAnsi="Arial" w:cs="Arial"/>
                <w:sz w:val="20"/>
                <w:szCs w:val="20"/>
              </w:rPr>
              <w:t xml:space="preserve">John </w:t>
            </w:r>
          </w:p>
          <w:p w14:paraId="52FE88D0" w14:textId="33F5FE84" w:rsidR="005221E9" w:rsidRDefault="005221E9" w:rsidP="005221E9">
            <w:pPr>
              <w:autoSpaceDE w:val="0"/>
              <w:autoSpaceDN w:val="0"/>
              <w:adjustRightInd w:val="0"/>
              <w:rPr>
                <w:rFonts w:ascii="Arial" w:hAnsi="Arial" w:cs="Arial"/>
                <w:sz w:val="20"/>
                <w:szCs w:val="20"/>
              </w:rPr>
            </w:pPr>
            <w:proofErr w:type="spellStart"/>
            <w:r>
              <w:rPr>
                <w:rFonts w:ascii="Arial" w:hAnsi="Arial" w:cs="Arial"/>
                <w:sz w:val="20"/>
                <w:szCs w:val="20"/>
              </w:rPr>
              <w:t>Wullert</w:t>
            </w:r>
            <w:proofErr w:type="spellEnd"/>
          </w:p>
        </w:tc>
        <w:tc>
          <w:tcPr>
            <w:tcW w:w="1074" w:type="dxa"/>
          </w:tcPr>
          <w:p w14:paraId="09D38323" w14:textId="6DBFF0EB" w:rsidR="005221E9" w:rsidRDefault="005221E9" w:rsidP="005221E9">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E88153" w:rsidR="005221E9" w:rsidRDefault="005221E9" w:rsidP="005221E9">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34EF3E40" w14:textId="1A820D60" w:rsidR="005221E9" w:rsidRPr="006E27BE" w:rsidRDefault="005221E9" w:rsidP="005221E9">
            <w:pPr>
              <w:autoSpaceDE w:val="0"/>
              <w:autoSpaceDN w:val="0"/>
              <w:adjustRightInd w:val="0"/>
              <w:rPr>
                <w:rFonts w:ascii="Arial" w:hAnsi="Arial" w:cs="Arial"/>
                <w:sz w:val="20"/>
                <w:szCs w:val="20"/>
              </w:rPr>
            </w:pPr>
            <w:r w:rsidRPr="005221E9">
              <w:rPr>
                <w:rFonts w:ascii="Arial" w:hAnsi="Arial" w:cs="Arial"/>
                <w:sz w:val="20"/>
                <w:szCs w:val="20"/>
              </w:rPr>
              <w:t xml:space="preserve">This section specifies requirements that apply to a "NSTR soft AP MLD", but that element is not defined.  The opening sentence indicates that an NSTR soft AP MLD has a specific parameter </w:t>
            </w:r>
            <w:proofErr w:type="gramStart"/>
            <w:r w:rsidRPr="005221E9">
              <w:rPr>
                <w:rFonts w:ascii="Arial" w:hAnsi="Arial" w:cs="Arial"/>
                <w:sz w:val="20"/>
                <w:szCs w:val="20"/>
              </w:rPr>
              <w:t xml:space="preserve">set, </w:t>
            </w:r>
            <w:r w:rsidRPr="005221E9">
              <w:rPr>
                <w:rFonts w:ascii="Arial" w:hAnsi="Arial" w:cs="Arial"/>
                <w:sz w:val="20"/>
                <w:szCs w:val="20"/>
              </w:rPr>
              <w:lastRenderedPageBreak/>
              <w:t>but</w:t>
            </w:r>
            <w:proofErr w:type="gramEnd"/>
            <w:r w:rsidRPr="005221E9">
              <w:rPr>
                <w:rFonts w:ascii="Arial" w:hAnsi="Arial" w:cs="Arial"/>
                <w:sz w:val="20"/>
                <w:szCs w:val="20"/>
              </w:rPr>
              <w:t xml:space="preserve"> provides no indication of the conditions under which that parameter should be set.  It follows with a set of "restrictions" that would apply to the device, but the first two describe behaviors or consequences of being a NSTR soft AP MLD rather than restrictions, the third is a generality and the last is a characteristic of all AP MLDs.</w:t>
            </w:r>
          </w:p>
        </w:tc>
        <w:tc>
          <w:tcPr>
            <w:tcW w:w="1391" w:type="dxa"/>
          </w:tcPr>
          <w:p w14:paraId="5933FAAF" w14:textId="6A330B77" w:rsidR="005221E9" w:rsidRPr="006E27BE" w:rsidRDefault="005221E9" w:rsidP="005221E9">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2D672C90" w14:textId="7777777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2569C7" w14:textId="77777777" w:rsidR="005221E9" w:rsidRPr="008341D0" w:rsidRDefault="005221E9" w:rsidP="005221E9">
            <w:pPr>
              <w:autoSpaceDE w:val="0"/>
              <w:autoSpaceDN w:val="0"/>
              <w:adjustRightInd w:val="0"/>
              <w:rPr>
                <w:rFonts w:ascii="Arial" w:eastAsia="SimSun" w:hAnsi="Arial" w:cs="Arial"/>
                <w:sz w:val="20"/>
                <w:szCs w:val="20"/>
                <w:lang w:eastAsia="zh-CN"/>
              </w:rPr>
            </w:pPr>
          </w:p>
          <w:p w14:paraId="3857E37D" w14:textId="64F2561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 xml:space="preserve">regular AP MLD but </w:t>
            </w:r>
            <w:proofErr w:type="spellStart"/>
            <w:r>
              <w:rPr>
                <w:rFonts w:ascii="Arial" w:eastAsia="SimSun" w:hAnsi="Arial" w:cs="Arial"/>
                <w:sz w:val="20"/>
                <w:szCs w:val="20"/>
                <w:lang w:eastAsia="zh-CN"/>
              </w:rPr>
              <w:t>arenot</w:t>
            </w:r>
            <w:proofErr w:type="spellEnd"/>
            <w:r>
              <w:rPr>
                <w:rFonts w:ascii="Arial" w:eastAsia="SimSun" w:hAnsi="Arial" w:cs="Arial"/>
                <w:sz w:val="20"/>
                <w:szCs w:val="20"/>
                <w:lang w:eastAsia="zh-CN"/>
              </w:rPr>
              <w:t xml:space="preserve">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1EBF1757" w14:textId="77777777" w:rsidR="005221E9" w:rsidRDefault="005221E9" w:rsidP="005221E9">
            <w:pPr>
              <w:autoSpaceDE w:val="0"/>
              <w:autoSpaceDN w:val="0"/>
              <w:adjustRightInd w:val="0"/>
              <w:rPr>
                <w:rFonts w:ascii="Arial" w:eastAsia="SimSun" w:hAnsi="Arial" w:cs="Arial"/>
                <w:sz w:val="20"/>
                <w:szCs w:val="20"/>
                <w:lang w:eastAsia="zh-CN"/>
              </w:rPr>
            </w:pPr>
          </w:p>
          <w:p w14:paraId="23EF31C9" w14:textId="76A50B39"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8" w:author="Kaiying Lu" w:date="2022-04-27T23:56:00Z">
              <w:r w:rsidDel="00E503E2">
                <w:rPr>
                  <w:rFonts w:ascii="Arial" w:eastAsia="SimSun" w:hAnsi="Arial" w:cs="Arial"/>
                  <w:sz w:val="20"/>
                  <w:szCs w:val="20"/>
                  <w:lang w:eastAsia="zh-CN"/>
                </w:rPr>
                <w:delText>r0</w:delText>
              </w:r>
            </w:del>
            <w:ins w:id="9" w:author="Kaiying Lu" w:date="2022-04-27T23:56:00Z">
              <w:r w:rsidR="00E503E2">
                <w:rPr>
                  <w:rFonts w:ascii="Arial" w:eastAsia="SimSun" w:hAnsi="Arial" w:cs="Arial"/>
                  <w:sz w:val="20"/>
                  <w:szCs w:val="20"/>
                  <w:lang w:eastAsia="zh-CN"/>
                </w:rPr>
                <w:t>r</w:t>
              </w:r>
            </w:ins>
            <w:ins w:id="10"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3A24F8D2" w14:textId="77777777" w:rsidR="005221E9" w:rsidRPr="008341D0" w:rsidRDefault="005221E9" w:rsidP="005221E9">
            <w:pPr>
              <w:autoSpaceDE w:val="0"/>
              <w:autoSpaceDN w:val="0"/>
              <w:adjustRightInd w:val="0"/>
              <w:rPr>
                <w:rFonts w:ascii="Arial" w:eastAsia="SimSun" w:hAnsi="Arial" w:cs="Arial"/>
                <w:sz w:val="20"/>
                <w:szCs w:val="20"/>
                <w:lang w:eastAsia="zh-CN"/>
              </w:rPr>
            </w:pPr>
          </w:p>
        </w:tc>
      </w:tr>
      <w:tr w:rsidR="00A10D72" w:rsidRPr="008F0D26" w14:paraId="334642C3" w14:textId="77777777" w:rsidTr="006E27BE">
        <w:trPr>
          <w:trHeight w:val="980"/>
        </w:trPr>
        <w:tc>
          <w:tcPr>
            <w:tcW w:w="758" w:type="dxa"/>
          </w:tcPr>
          <w:p w14:paraId="4D626BA7" w14:textId="37E03F2C" w:rsidR="00A10D72" w:rsidRDefault="00A10D72" w:rsidP="00A10D72">
            <w:pPr>
              <w:autoSpaceDE w:val="0"/>
              <w:autoSpaceDN w:val="0"/>
              <w:adjustRightInd w:val="0"/>
              <w:rPr>
                <w:rFonts w:ascii="Arial" w:hAnsi="Arial" w:cs="Arial"/>
                <w:sz w:val="20"/>
                <w:szCs w:val="20"/>
              </w:rPr>
            </w:pPr>
            <w:r>
              <w:rPr>
                <w:rFonts w:ascii="Arial" w:hAnsi="Arial" w:cs="Arial"/>
                <w:sz w:val="20"/>
                <w:szCs w:val="20"/>
              </w:rPr>
              <w:t>5850</w:t>
            </w:r>
          </w:p>
        </w:tc>
        <w:tc>
          <w:tcPr>
            <w:tcW w:w="1290" w:type="dxa"/>
          </w:tcPr>
          <w:p w14:paraId="53C8B338" w14:textId="2CE1434B" w:rsidR="00A10D72" w:rsidRPr="00CF5D00" w:rsidRDefault="00A10D72" w:rsidP="00A10D72">
            <w:pPr>
              <w:autoSpaceDE w:val="0"/>
              <w:autoSpaceDN w:val="0"/>
              <w:adjustRightInd w:val="0"/>
              <w:rPr>
                <w:rFonts w:ascii="Arial" w:hAnsi="Arial" w:cs="Arial"/>
                <w:sz w:val="20"/>
                <w:szCs w:val="20"/>
              </w:rPr>
            </w:pPr>
            <w:r>
              <w:rPr>
                <w:rFonts w:ascii="Arial" w:hAnsi="Arial" w:cs="Arial"/>
                <w:sz w:val="20"/>
                <w:szCs w:val="20"/>
              </w:rPr>
              <w:t>Lei Wang</w:t>
            </w:r>
          </w:p>
        </w:tc>
        <w:tc>
          <w:tcPr>
            <w:tcW w:w="1074" w:type="dxa"/>
          </w:tcPr>
          <w:p w14:paraId="5590451B" w14:textId="209BB9C7" w:rsidR="00A10D72" w:rsidRDefault="00A10D72" w:rsidP="00A10D72">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0E5B55FF" w:rsidR="00A10D72" w:rsidRDefault="00A10D72" w:rsidP="00A10D72">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21F927E3" w14:textId="375D4018"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Section 35.3.17 is all about NSTR Soft AP MLD. Then, have some questions: how about STR Soft AP MLD? Is it allowed in EHT? If so, are there special rules for it comparing to regular AP MLD, e.g., different requirements for supported spatial streams?</w:t>
            </w:r>
          </w:p>
        </w:tc>
        <w:tc>
          <w:tcPr>
            <w:tcW w:w="1391" w:type="dxa"/>
          </w:tcPr>
          <w:p w14:paraId="6E7BFD50" w14:textId="0AD0530F"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Please clarify if there are STR Soft AP MLDs and the corresponding rules if any.</w:t>
            </w:r>
          </w:p>
        </w:tc>
        <w:tc>
          <w:tcPr>
            <w:tcW w:w="3513" w:type="dxa"/>
          </w:tcPr>
          <w:p w14:paraId="0070C404" w14:textId="1E98EB05"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sidR="00AD7A9D">
              <w:rPr>
                <w:rFonts w:ascii="Arial" w:eastAsia="SimSun" w:hAnsi="Arial" w:cs="Arial"/>
                <w:sz w:val="20"/>
                <w:szCs w:val="20"/>
                <w:lang w:eastAsia="zh-CN"/>
              </w:rPr>
              <w:t>ject</w:t>
            </w:r>
            <w:ins w:id="11" w:author="Kaiying Lu" w:date="2022-04-25T17:51:00Z">
              <w:r w:rsidR="00FD5202">
                <w:rPr>
                  <w:rFonts w:ascii="Arial" w:eastAsia="SimSun" w:hAnsi="Arial" w:cs="Arial"/>
                  <w:sz w:val="20"/>
                  <w:szCs w:val="20"/>
                  <w:lang w:eastAsia="zh-CN"/>
                </w:rPr>
                <w:t>e</w:t>
              </w:r>
            </w:ins>
            <w:ins w:id="12" w:author="Kaiying Lu" w:date="2022-04-25T17:52:00Z">
              <w:r w:rsidR="00FD5202">
                <w:rPr>
                  <w:rFonts w:ascii="Arial" w:eastAsia="SimSun" w:hAnsi="Arial" w:cs="Arial"/>
                  <w:sz w:val="20"/>
                  <w:szCs w:val="20"/>
                  <w:lang w:eastAsia="zh-CN"/>
                </w:rPr>
                <w:t>d</w:t>
              </w:r>
            </w:ins>
          </w:p>
          <w:p w14:paraId="011C78C4"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3C51AA3B" w14:textId="08596AD8" w:rsidR="00A10D72" w:rsidRPr="008341D0" w:rsidRDefault="00750BB2" w:rsidP="00A10D72">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STR mobile</w:t>
            </w:r>
            <w:r w:rsidR="00A10D72">
              <w:rPr>
                <w:rFonts w:ascii="Arial" w:eastAsia="SimSun" w:hAnsi="Arial" w:cs="Arial"/>
                <w:sz w:val="20"/>
                <w:szCs w:val="20"/>
                <w:lang w:eastAsia="zh-CN"/>
              </w:rPr>
              <w:t xml:space="preserve"> AP MLD </w:t>
            </w:r>
            <w:r>
              <w:rPr>
                <w:rFonts w:ascii="Arial" w:eastAsia="SimSun" w:hAnsi="Arial" w:cs="Arial"/>
                <w:sz w:val="20"/>
                <w:szCs w:val="20"/>
                <w:lang w:eastAsia="zh-CN"/>
              </w:rPr>
              <w:t>is not covered in</w:t>
            </w:r>
            <w:ins w:id="13" w:author="Kaiying Lu" w:date="2022-04-25T17:58:00Z">
              <w:r w:rsidR="00FD5202">
                <w:rPr>
                  <w:rFonts w:ascii="Arial" w:eastAsia="SimSun" w:hAnsi="Arial" w:cs="Arial"/>
                  <w:sz w:val="20"/>
                  <w:szCs w:val="20"/>
                  <w:lang w:eastAsia="zh-CN"/>
                </w:rPr>
                <w:t xml:space="preserve"> the current</w:t>
              </w:r>
            </w:ins>
            <w:r>
              <w:rPr>
                <w:rFonts w:ascii="Arial" w:eastAsia="SimSun" w:hAnsi="Arial" w:cs="Arial"/>
                <w:sz w:val="20"/>
                <w:szCs w:val="20"/>
                <w:lang w:eastAsia="zh-CN"/>
              </w:rPr>
              <w:t xml:space="preserve"> IEEE 802.11be spec</w:t>
            </w:r>
            <w:r w:rsidR="00A10D72">
              <w:rPr>
                <w:rFonts w:ascii="Arial" w:eastAsia="SimSun" w:hAnsi="Arial" w:cs="Arial"/>
                <w:sz w:val="20"/>
                <w:szCs w:val="20"/>
                <w:lang w:eastAsia="zh-CN"/>
              </w:rPr>
              <w:t>.</w:t>
            </w:r>
          </w:p>
          <w:p w14:paraId="23FC7329" w14:textId="77777777" w:rsidR="00A10D72" w:rsidRDefault="00A10D72" w:rsidP="00A10D72">
            <w:pPr>
              <w:autoSpaceDE w:val="0"/>
              <w:autoSpaceDN w:val="0"/>
              <w:adjustRightInd w:val="0"/>
              <w:rPr>
                <w:rFonts w:ascii="Arial" w:eastAsia="SimSun" w:hAnsi="Arial" w:cs="Arial"/>
                <w:sz w:val="20"/>
                <w:szCs w:val="20"/>
                <w:lang w:eastAsia="zh-CN"/>
              </w:rPr>
            </w:pPr>
          </w:p>
          <w:p w14:paraId="25B1DBB4" w14:textId="77777777" w:rsidR="00A10D72" w:rsidRPr="008341D0" w:rsidRDefault="00A10D72" w:rsidP="00750BB2">
            <w:pPr>
              <w:autoSpaceDE w:val="0"/>
              <w:autoSpaceDN w:val="0"/>
              <w:adjustRightInd w:val="0"/>
              <w:rPr>
                <w:rFonts w:ascii="Arial" w:eastAsia="SimSun" w:hAnsi="Arial" w:cs="Arial"/>
                <w:sz w:val="20"/>
                <w:szCs w:val="20"/>
                <w:lang w:eastAsia="zh-CN"/>
              </w:rPr>
            </w:pPr>
          </w:p>
        </w:tc>
      </w:tr>
      <w:tr w:rsidR="00A10D72" w:rsidRPr="008F0D26" w14:paraId="17EF8B2A" w14:textId="77777777" w:rsidTr="006E27BE">
        <w:trPr>
          <w:trHeight w:val="980"/>
        </w:trPr>
        <w:tc>
          <w:tcPr>
            <w:tcW w:w="758" w:type="dxa"/>
          </w:tcPr>
          <w:p w14:paraId="15203705" w14:textId="4546A1C2" w:rsidR="00A10D72" w:rsidRDefault="00A10D72" w:rsidP="00A10D72">
            <w:pPr>
              <w:autoSpaceDE w:val="0"/>
              <w:autoSpaceDN w:val="0"/>
              <w:adjustRightInd w:val="0"/>
              <w:rPr>
                <w:rFonts w:ascii="Arial" w:hAnsi="Arial" w:cs="Arial"/>
                <w:sz w:val="20"/>
              </w:rPr>
            </w:pPr>
            <w:r>
              <w:rPr>
                <w:rFonts w:ascii="Arial" w:hAnsi="Arial" w:cs="Arial"/>
                <w:sz w:val="20"/>
                <w:szCs w:val="20"/>
              </w:rPr>
              <w:t>7621</w:t>
            </w:r>
          </w:p>
        </w:tc>
        <w:tc>
          <w:tcPr>
            <w:tcW w:w="1290" w:type="dxa"/>
          </w:tcPr>
          <w:p w14:paraId="0FEB7F14" w14:textId="5B09F9AD"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Tomoko Adachi</w:t>
            </w:r>
          </w:p>
        </w:tc>
        <w:tc>
          <w:tcPr>
            <w:tcW w:w="1074" w:type="dxa"/>
          </w:tcPr>
          <w:p w14:paraId="5876E7F3" w14:textId="2AFFB2E6" w:rsidR="00A10D72" w:rsidRDefault="00A10D72" w:rsidP="00A10D7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11292556" w:rsidR="00A10D72" w:rsidRDefault="00A10D72" w:rsidP="00A10D72">
            <w:pPr>
              <w:autoSpaceDE w:val="0"/>
              <w:autoSpaceDN w:val="0"/>
              <w:adjustRightInd w:val="0"/>
              <w:rPr>
                <w:rFonts w:ascii="Arial" w:hAnsi="Arial" w:cs="Arial"/>
                <w:sz w:val="20"/>
              </w:rPr>
            </w:pPr>
            <w:r>
              <w:rPr>
                <w:rFonts w:ascii="Arial" w:hAnsi="Arial" w:cs="Arial"/>
                <w:sz w:val="20"/>
                <w:szCs w:val="20"/>
              </w:rPr>
              <w:t>284.14</w:t>
            </w:r>
          </w:p>
        </w:tc>
        <w:tc>
          <w:tcPr>
            <w:tcW w:w="1620" w:type="dxa"/>
          </w:tcPr>
          <w:p w14:paraId="6288287C" w14:textId="6AC4AB02" w:rsidR="00A10D72" w:rsidRPr="006E27BE" w:rsidRDefault="00A10D72" w:rsidP="00A10D72">
            <w:pPr>
              <w:autoSpaceDE w:val="0"/>
              <w:autoSpaceDN w:val="0"/>
              <w:adjustRightInd w:val="0"/>
              <w:rPr>
                <w:rFonts w:ascii="Arial" w:hAnsi="Arial" w:cs="Arial"/>
                <w:sz w:val="20"/>
                <w:szCs w:val="20"/>
              </w:rPr>
            </w:pPr>
            <w:r w:rsidRPr="00A10D72">
              <w:rPr>
                <w:rFonts w:ascii="Arial" w:hAnsi="Arial" w:cs="Arial"/>
                <w:sz w:val="20"/>
                <w:szCs w:val="20"/>
              </w:rPr>
              <w:t>"Each AP affiliated with a soft AP MLD is not required to support all the EHT AP mandatory features" The features that the soft AP MLD does not support should be explicitly stated.</w:t>
            </w:r>
          </w:p>
        </w:tc>
        <w:tc>
          <w:tcPr>
            <w:tcW w:w="1391" w:type="dxa"/>
          </w:tcPr>
          <w:p w14:paraId="1C85F996" w14:textId="43E9BCA6"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 xml:space="preserve">Change the cited text to read "Each AP affiliated with an NSTR soft AP MLD is not required to support the following EHT AP mandatory features:" </w:t>
            </w:r>
            <w:r w:rsidRPr="00A10D72">
              <w:rPr>
                <w:rFonts w:ascii="Arial" w:hAnsi="Arial" w:cs="Arial"/>
                <w:sz w:val="20"/>
                <w:szCs w:val="20"/>
              </w:rPr>
              <w:lastRenderedPageBreak/>
              <w:t>and add missing exceptions if any after the two sub-bullets.</w:t>
            </w:r>
          </w:p>
        </w:tc>
        <w:tc>
          <w:tcPr>
            <w:tcW w:w="3513" w:type="dxa"/>
          </w:tcPr>
          <w:p w14:paraId="404E7E31" w14:textId="7777777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Revised</w:t>
            </w:r>
          </w:p>
          <w:p w14:paraId="1E4C008F"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64BE30DC" w14:textId="6B7CE26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a regular AP MLD but are</w:t>
            </w:r>
            <w:ins w:id="14" w:author="Kaiying Lu" w:date="2022-04-25T17:52: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not mandatorily required to be supported by a mobile AP MLD.</w:t>
            </w:r>
          </w:p>
          <w:p w14:paraId="6F6549A0" w14:textId="77777777" w:rsidR="00A10D72" w:rsidRDefault="00A10D72" w:rsidP="00A10D72">
            <w:pPr>
              <w:autoSpaceDE w:val="0"/>
              <w:autoSpaceDN w:val="0"/>
              <w:adjustRightInd w:val="0"/>
              <w:rPr>
                <w:rFonts w:ascii="Arial" w:eastAsia="SimSun" w:hAnsi="Arial" w:cs="Arial"/>
                <w:sz w:val="20"/>
                <w:szCs w:val="20"/>
                <w:lang w:eastAsia="zh-CN"/>
              </w:rPr>
            </w:pPr>
          </w:p>
          <w:p w14:paraId="1BC679EF" w14:textId="567EEC11"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15" w:author="Kaiying Lu" w:date="2022-04-27T23:56:00Z">
              <w:r w:rsidDel="00E503E2">
                <w:rPr>
                  <w:rFonts w:ascii="Arial" w:eastAsia="SimSun" w:hAnsi="Arial" w:cs="Arial"/>
                  <w:sz w:val="20"/>
                  <w:szCs w:val="20"/>
                  <w:lang w:eastAsia="zh-CN"/>
                </w:rPr>
                <w:delText>r0</w:delText>
              </w:r>
            </w:del>
            <w:ins w:id="16" w:author="Kaiying Lu" w:date="2022-04-27T23:56:00Z">
              <w:r w:rsidR="00E503E2">
                <w:rPr>
                  <w:rFonts w:ascii="Arial" w:eastAsia="SimSun" w:hAnsi="Arial" w:cs="Arial"/>
                  <w:sz w:val="20"/>
                  <w:szCs w:val="20"/>
                  <w:lang w:eastAsia="zh-CN"/>
                </w:rPr>
                <w:t>r</w:t>
              </w:r>
            </w:ins>
            <w:ins w:id="17"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02086AA2" w14:textId="77777777" w:rsidR="00A10D72" w:rsidRPr="008341D0" w:rsidRDefault="00A10D72" w:rsidP="00A10D72">
            <w:pPr>
              <w:autoSpaceDE w:val="0"/>
              <w:autoSpaceDN w:val="0"/>
              <w:adjustRightInd w:val="0"/>
              <w:rPr>
                <w:rFonts w:ascii="Arial"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110B0E54" w:rsidR="00361B6C" w:rsidRDefault="00361B6C" w:rsidP="00361B6C">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w:t>
      </w:r>
      <w:r w:rsidR="006907B5">
        <w:rPr>
          <w:b/>
          <w:i/>
          <w:iCs/>
          <w:highlight w:val="yellow"/>
        </w:rPr>
        <w:t>9</w:t>
      </w:r>
      <w:r>
        <w:rPr>
          <w:b/>
          <w:i/>
          <w:iCs/>
          <w:highlight w:val="yellow"/>
        </w:rPr>
        <w:t xml:space="preserve">.1 </w:t>
      </w:r>
      <w:r w:rsidRPr="00062905">
        <w:rPr>
          <w:b/>
          <w:i/>
          <w:iCs/>
          <w:highlight w:val="yellow"/>
        </w:rPr>
        <w:t>as follows</w:t>
      </w:r>
      <w:r>
        <w:rPr>
          <w:b/>
          <w:i/>
          <w:iCs/>
        </w:rPr>
        <w:t>:</w:t>
      </w:r>
    </w:p>
    <w:p w14:paraId="536A01A1" w14:textId="77777777" w:rsidR="00B363F7" w:rsidRDefault="00B363F7" w:rsidP="00B363F7">
      <w:pPr>
        <w:pStyle w:val="Default"/>
      </w:pPr>
    </w:p>
    <w:p w14:paraId="2A891686" w14:textId="77777777" w:rsidR="006907B5" w:rsidRDefault="006907B5" w:rsidP="006907B5">
      <w:pPr>
        <w:pStyle w:val="SP16221589"/>
        <w:spacing w:before="360" w:after="240"/>
        <w:rPr>
          <w:b/>
          <w:bCs/>
          <w:color w:val="000000"/>
        </w:rPr>
      </w:pPr>
      <w:bookmarkStart w:id="18" w:name="_Hlk101351770"/>
      <w:bookmarkStart w:id="19" w:name="_Hlk100690461"/>
      <w:r>
        <w:rPr>
          <w:b/>
          <w:bCs/>
          <w:color w:val="000000"/>
        </w:rPr>
        <w:t>35.3.19 NSTR mobile AP MLD operation</w:t>
      </w:r>
    </w:p>
    <w:p w14:paraId="6831CAA6" w14:textId="77777777" w:rsidR="006907B5" w:rsidRDefault="006907B5" w:rsidP="006907B5">
      <w:pPr>
        <w:pStyle w:val="SP16221589"/>
        <w:spacing w:before="360" w:after="240"/>
        <w:rPr>
          <w:b/>
          <w:bCs/>
          <w:color w:val="000000"/>
        </w:rPr>
      </w:pPr>
      <w:r>
        <w:rPr>
          <w:b/>
          <w:bCs/>
          <w:color w:val="000000"/>
        </w:rPr>
        <w:t>35.3.19.1 General</w:t>
      </w:r>
    </w:p>
    <w:p w14:paraId="59383671" w14:textId="77777777" w:rsidR="006907B5" w:rsidRDefault="006907B5" w:rsidP="006907B5">
      <w:pPr>
        <w:pStyle w:val="Default"/>
      </w:pPr>
      <w:r>
        <w:t xml:space="preserve">(#5386) (#4207) An NSTR mobile AP MLD shall be an AP MLD which sets (#5386)(#4206)dot11EHTNSTRMobileAPMLDImplemented to true. </w:t>
      </w:r>
    </w:p>
    <w:p w14:paraId="5C8D7BB8" w14:textId="24D8AE99" w:rsidR="006907B5" w:rsidRDefault="006907B5" w:rsidP="006907B5">
      <w:pPr>
        <w:pStyle w:val="Default"/>
      </w:pPr>
      <w:r>
        <w:t xml:space="preserve">If dot11EHTBaseLineFeaturesImplementedOnly is equal to true, an NSTR mobile AP MLD shall have one NSTR pair of links and shall follow with the restrictions below: </w:t>
      </w:r>
    </w:p>
    <w:p w14:paraId="539B8963" w14:textId="77777777" w:rsidR="00E561F7" w:rsidRDefault="00E561F7" w:rsidP="00E561F7">
      <w:pPr>
        <w:pStyle w:val="Default"/>
        <w:adjustRightInd/>
        <w:ind w:left="600"/>
      </w:pPr>
    </w:p>
    <w:p w14:paraId="5E63A77E" w14:textId="300D18AF" w:rsidR="006907B5" w:rsidRDefault="00F27F6E" w:rsidP="006907B5">
      <w:pPr>
        <w:pStyle w:val="Default"/>
        <w:numPr>
          <w:ilvl w:val="0"/>
          <w:numId w:val="22"/>
        </w:numPr>
        <w:adjustRightInd/>
      </w:pPr>
      <w:ins w:id="20" w:author="Kaiying Lu" w:date="2022-04-19T18:23:00Z">
        <w:r>
          <w:t>(#</w:t>
        </w:r>
        <w:r w:rsidRPr="00A10D72">
          <w:t>4208)(#4209)(#5614</w:t>
        </w:r>
      </w:ins>
      <w:ins w:id="21" w:author="Kaiying Lu" w:date="2022-04-19T18:48:00Z">
        <w:r w:rsidR="00A10D72">
          <w:t>)(#7621)</w:t>
        </w:r>
      </w:ins>
      <w:r w:rsidR="006907B5">
        <w:t xml:space="preserve">Each AP affiliated with an NSTR mobile AP MLD </w:t>
      </w:r>
      <w:del w:id="22" w:author="Kaiying Lu" w:date="2022-04-20T12:21:00Z">
        <w:r w:rsidR="00951BED" w:rsidDel="00951BED">
          <w:delText xml:space="preserve">is </w:delText>
        </w:r>
        <w:r w:rsidR="00951BED" w:rsidRPr="00951BED" w:rsidDel="00951BED">
          <w:delText>not required to support all the EHT AP mandatory features</w:delText>
        </w:r>
      </w:del>
      <w:r w:rsidR="006907B5">
        <w:t xml:space="preserve"> </w:t>
      </w:r>
      <w:ins w:id="23" w:author="Kaiying Lu" w:date="2022-04-20T12:20:00Z">
        <w:r w:rsidR="00951BED">
          <w:t>may optionally support the following features in addition to the optional features supported by a regular AP</w:t>
        </w:r>
      </w:ins>
    </w:p>
    <w:p w14:paraId="445EE8F7" w14:textId="5A85E3D9" w:rsidR="00261D93" w:rsidRDefault="006907B5" w:rsidP="00261D93">
      <w:pPr>
        <w:ind w:left="720"/>
        <w:rPr>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 </w:t>
      </w:r>
      <w:r w:rsidR="00261D93" w:rsidRPr="00261D93">
        <w:rPr>
          <w:rFonts w:ascii="Times New Roman" w:eastAsia="Malgun Gothic" w:hAnsi="Times New Roman" w:cs="Times New Roman"/>
          <w:color w:val="000000"/>
          <w:sz w:val="24"/>
          <w:szCs w:val="24"/>
          <w:lang w:eastAsia="ko-KR"/>
        </w:rPr>
        <w:t xml:space="preserve">(#5386)Support of </w:t>
      </w:r>
      <w:del w:id="24" w:author="Kaiying Lu" w:date="2022-04-20T12:39:00Z">
        <w:r w:rsidR="00261D93" w:rsidRPr="00261D93" w:rsidDel="00E561F7">
          <w:rPr>
            <w:rFonts w:ascii="Times New Roman" w:eastAsia="Malgun Gothic" w:hAnsi="Times New Roman" w:cs="Times New Roman"/>
            <w:color w:val="000000"/>
            <w:sz w:val="24"/>
            <w:szCs w:val="24"/>
            <w:lang w:eastAsia="ko-KR"/>
          </w:rPr>
          <w:delText xml:space="preserve">MU </w:delText>
        </w:r>
      </w:del>
      <w:ins w:id="25" w:author="Kaiying Lu" w:date="2022-04-20T12:39:00Z">
        <w:r w:rsidR="00E561F7">
          <w:rPr>
            <w:rFonts w:ascii="Times New Roman" w:eastAsia="Malgun Gothic" w:hAnsi="Times New Roman" w:cs="Times New Roman"/>
            <w:color w:val="000000"/>
            <w:sz w:val="24"/>
            <w:szCs w:val="24"/>
            <w:lang w:eastAsia="ko-KR"/>
          </w:rPr>
          <w:t xml:space="preserve">DL and UL OFDMA </w:t>
        </w:r>
      </w:ins>
      <w:r w:rsidR="00261D93" w:rsidRPr="00261D93">
        <w:rPr>
          <w:rFonts w:ascii="Times New Roman" w:eastAsia="Malgun Gothic" w:hAnsi="Times New Roman" w:cs="Times New Roman"/>
          <w:color w:val="000000"/>
          <w:sz w:val="24"/>
          <w:szCs w:val="24"/>
          <w:lang w:eastAsia="ko-KR"/>
        </w:rPr>
        <w:t xml:space="preserve">operation </w:t>
      </w:r>
      <w:del w:id="26" w:author="Kai Ying" w:date="2022-04-20T13:07:00Z">
        <w:r w:rsidR="00261D93" w:rsidRPr="00261D93" w:rsidDel="00750BB2">
          <w:rPr>
            <w:rFonts w:ascii="Times New Roman" w:eastAsia="Malgun Gothic" w:hAnsi="Times New Roman" w:cs="Times New Roman"/>
            <w:color w:val="000000"/>
            <w:sz w:val="24"/>
            <w:szCs w:val="24"/>
            <w:lang w:eastAsia="ko-KR"/>
          </w:rPr>
          <w:delText xml:space="preserve">is optional for </w:delText>
        </w:r>
      </w:del>
      <w:del w:id="27" w:author="Kaiying Lu" w:date="2022-04-20T12:40:00Z">
        <w:r w:rsidR="00261D93" w:rsidRPr="00261D93" w:rsidDel="00E561F7">
          <w:rPr>
            <w:rFonts w:ascii="Times New Roman" w:eastAsia="Malgun Gothic" w:hAnsi="Times New Roman" w:cs="Times New Roman"/>
            <w:color w:val="000000"/>
            <w:sz w:val="24"/>
            <w:szCs w:val="24"/>
            <w:lang w:eastAsia="ko-KR"/>
          </w:rPr>
          <w:delText>the APs affiliated with an NSTR mobile AP MLD</w:delText>
        </w:r>
      </w:del>
    </w:p>
    <w:p w14:paraId="57138564" w14:textId="6B027DC3" w:rsidR="00261D93" w:rsidRDefault="00261D93" w:rsidP="00261D93">
      <w:pPr>
        <w:ind w:left="720"/>
        <w:rPr>
          <w:ins w:id="28" w:author="Kaiying Lu" w:date="2022-04-20T12:40:00Z"/>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•(#5386)Support of two or more spatial streams </w:t>
      </w:r>
      <w:del w:id="29" w:author="Kai Ying" w:date="2022-04-20T13:07:00Z">
        <w:r w:rsidRPr="00261D93" w:rsidDel="00750BB2">
          <w:rPr>
            <w:rFonts w:ascii="Times New Roman" w:eastAsia="Malgun Gothic" w:hAnsi="Times New Roman" w:cs="Times New Roman"/>
            <w:color w:val="000000"/>
            <w:sz w:val="24"/>
            <w:szCs w:val="24"/>
            <w:lang w:eastAsia="ko-KR"/>
          </w:rPr>
          <w:delText>is optional</w:delText>
        </w:r>
      </w:del>
      <w:del w:id="30" w:author="Kai Ying" w:date="2022-04-20T13:06:00Z">
        <w:r w:rsidRPr="00261D93" w:rsidDel="00750BB2">
          <w:rPr>
            <w:rFonts w:ascii="Times New Roman" w:eastAsia="Malgun Gothic" w:hAnsi="Times New Roman" w:cs="Times New Roman"/>
            <w:color w:val="000000"/>
            <w:sz w:val="24"/>
            <w:szCs w:val="24"/>
            <w:lang w:eastAsia="ko-KR"/>
          </w:rPr>
          <w:delText xml:space="preserve"> </w:delText>
        </w:r>
      </w:del>
      <w:del w:id="31" w:author="Kai Ying" w:date="2022-04-20T13:07:00Z">
        <w:r w:rsidRPr="00261D93" w:rsidDel="00750BB2">
          <w:rPr>
            <w:rFonts w:ascii="Times New Roman" w:eastAsia="Malgun Gothic" w:hAnsi="Times New Roman" w:cs="Times New Roman"/>
            <w:color w:val="000000"/>
            <w:sz w:val="24"/>
            <w:szCs w:val="24"/>
            <w:lang w:eastAsia="ko-KR"/>
          </w:rPr>
          <w:delText xml:space="preserve">for </w:delText>
        </w:r>
      </w:del>
      <w:del w:id="32" w:author="Kaiying Lu" w:date="2022-04-20T12:40:00Z">
        <w:r w:rsidRPr="00261D93" w:rsidDel="00E561F7">
          <w:rPr>
            <w:rFonts w:ascii="Times New Roman" w:eastAsia="Malgun Gothic" w:hAnsi="Times New Roman" w:cs="Times New Roman"/>
            <w:color w:val="000000"/>
            <w:sz w:val="24"/>
            <w:szCs w:val="24"/>
            <w:lang w:eastAsia="ko-KR"/>
          </w:rPr>
          <w:delText>the APs affiliated with a mobile AP MLD</w:delText>
        </w:r>
      </w:del>
      <w:r w:rsidRPr="00261D93">
        <w:rPr>
          <w:rFonts w:ascii="Times New Roman" w:eastAsia="Malgun Gothic" w:hAnsi="Times New Roman" w:cs="Times New Roman"/>
          <w:color w:val="000000"/>
          <w:sz w:val="24"/>
          <w:szCs w:val="24"/>
          <w:lang w:eastAsia="ko-KR"/>
        </w:rPr>
        <w:t>(#4212)(#5268)</w:t>
      </w:r>
    </w:p>
    <w:p w14:paraId="6CFD6B30" w14:textId="7AE20C4F" w:rsidR="00E561F7" w:rsidRDefault="00E561F7" w:rsidP="00261D93">
      <w:pPr>
        <w:ind w:left="720"/>
        <w:rPr>
          <w:ins w:id="33" w:author="Kaiying Lu" w:date="2022-04-20T12:42:00Z"/>
          <w:rFonts w:ascii="Times New Roman" w:eastAsia="Malgun Gothic" w:hAnsi="Times New Roman" w:cs="Times New Roman"/>
          <w:color w:val="000000"/>
          <w:sz w:val="24"/>
          <w:szCs w:val="24"/>
          <w:lang w:eastAsia="ko-KR"/>
        </w:rPr>
      </w:pPr>
      <w:ins w:id="34" w:author="Kaiying Lu" w:date="2022-04-20T12:41:00Z">
        <w:r w:rsidRPr="00261D93">
          <w:rPr>
            <w:rFonts w:ascii="Times New Roman" w:eastAsia="Malgun Gothic" w:hAnsi="Times New Roman" w:cs="Times New Roman"/>
            <w:color w:val="000000"/>
            <w:sz w:val="24"/>
            <w:szCs w:val="24"/>
            <w:lang w:eastAsia="ko-KR"/>
          </w:rPr>
          <w:t>•</w:t>
        </w:r>
        <w:r>
          <w:rPr>
            <w:rFonts w:ascii="Times New Roman" w:eastAsia="Malgun Gothic" w:hAnsi="Times New Roman" w:cs="Times New Roman"/>
            <w:color w:val="000000"/>
            <w:sz w:val="24"/>
            <w:szCs w:val="24"/>
            <w:lang w:eastAsia="ko-KR"/>
          </w:rPr>
          <w:t xml:space="preserve"> </w:t>
        </w:r>
      </w:ins>
      <w:ins w:id="35" w:author="Kaiying Lu" w:date="2022-04-20T12:40:00Z">
        <w:r w:rsidRPr="00E561F7">
          <w:rPr>
            <w:rFonts w:ascii="Times New Roman" w:eastAsia="Malgun Gothic" w:hAnsi="Times New Roman" w:cs="Times New Roman"/>
            <w:color w:val="000000"/>
            <w:sz w:val="24"/>
            <w:szCs w:val="24"/>
            <w:lang w:eastAsia="ko-KR"/>
          </w:rPr>
          <w:t xml:space="preserve">Support for 160 MHz operating channel width </w:t>
        </w:r>
      </w:ins>
      <w:ins w:id="36" w:author="Kaiying Lu" w:date="2022-04-20T12:41:00Z">
        <w:r w:rsidRPr="00E561F7">
          <w:rPr>
            <w:rFonts w:ascii="Times New Roman" w:eastAsia="Malgun Gothic" w:hAnsi="Times New Roman" w:cs="Times New Roman"/>
            <w:color w:val="000000"/>
            <w:sz w:val="24"/>
            <w:szCs w:val="24"/>
            <w:lang w:eastAsia="ko-KR"/>
          </w:rPr>
          <w:t>in the 6 GHz band</w:t>
        </w:r>
      </w:ins>
    </w:p>
    <w:bookmarkEnd w:id="18"/>
    <w:p w14:paraId="446BDB5D" w14:textId="22449CF3" w:rsidR="00261D93" w:rsidRPr="00261D93" w:rsidRDefault="00261D93" w:rsidP="00261D93">
      <w:pPr>
        <w:rPr>
          <w:rFonts w:ascii="Times New Roman" w:eastAsia="Malgun Gothic" w:hAnsi="Times New Roman" w:cs="Times New Roman"/>
          <w:color w:val="000000"/>
          <w:sz w:val="24"/>
          <w:szCs w:val="24"/>
          <w:lang w:eastAsia="ko-KR"/>
        </w:rPr>
      </w:pPr>
      <w:r>
        <w:rPr>
          <w:rFonts w:ascii="Times New Roman" w:eastAsia="Malgun Gothic" w:hAnsi="Times New Roman" w:cs="Times New Roman"/>
          <w:color w:val="000000"/>
          <w:sz w:val="24"/>
          <w:szCs w:val="24"/>
          <w:lang w:eastAsia="ko-KR"/>
        </w:rPr>
        <w:t xml:space="preserve">   </w:t>
      </w:r>
      <w:r w:rsidRPr="00261D93">
        <w:rPr>
          <w:rFonts w:ascii="Times New Roman" w:eastAsia="Malgun Gothic" w:hAnsi="Times New Roman" w:cs="Times New Roman"/>
          <w:color w:val="000000"/>
          <w:sz w:val="24"/>
          <w:szCs w:val="24"/>
          <w:lang w:eastAsia="ko-KR"/>
        </w:rPr>
        <w:t>—(#5386)The NSTR mobile AP MLD is in a mobile device that is typically battery powered</w:t>
      </w:r>
    </w:p>
    <w:p w14:paraId="301D766C" w14:textId="1DFD898F" w:rsidR="006907B5" w:rsidRPr="00F27F6E" w:rsidRDefault="006907B5" w:rsidP="00261D93">
      <w:pPr>
        <w:pStyle w:val="Default"/>
        <w:rPr>
          <w:color w:val="208A20"/>
          <w:sz w:val="22"/>
          <w:szCs w:val="22"/>
        </w:rPr>
      </w:pPr>
    </w:p>
    <w:p w14:paraId="1F0519F3" w14:textId="4CA3B2EB" w:rsidR="006907B5" w:rsidRPr="00F27F6E" w:rsidRDefault="006907B5" w:rsidP="00E65B9B">
      <w:pPr>
        <w:pStyle w:val="Default"/>
        <w:ind w:left="720"/>
        <w:rPr>
          <w:ins w:id="37" w:author="Kaiying Lu" w:date="2022-04-05T12:31:00Z"/>
          <w:sz w:val="22"/>
          <w:szCs w:val="22"/>
        </w:rPr>
      </w:pPr>
    </w:p>
    <w:bookmarkEnd w:id="19"/>
    <w:p w14:paraId="4B2525AF" w14:textId="77777777" w:rsidR="006907B5" w:rsidRDefault="006907B5" w:rsidP="00361B6C">
      <w:pPr>
        <w:pStyle w:val="Default"/>
      </w:pPr>
    </w:p>
    <w:p w14:paraId="7CC5BA71" w14:textId="0FBF5A3D" w:rsidR="00361B6C" w:rsidRDefault="00D60896" w:rsidP="00361B6C">
      <w:pPr>
        <w:pStyle w:val="Default"/>
        <w:rPr>
          <w:ins w:id="38" w:author="Kaiying Lu [2]" w:date="2021-12-01T23:30:00Z"/>
        </w:rPr>
      </w:pPr>
      <w:ins w:id="39" w:author="Kaiying Lu" w:date="2022-04-05T13:54:00Z">
        <w:r>
          <w:t>...</w:t>
        </w:r>
      </w:ins>
      <w:ins w:id="40" w:author="Kaiying Lu [2]" w:date="2021-12-02T00:47:00Z">
        <w:r w:rsidR="00DD0B80">
          <w:t>.</w:t>
        </w:r>
      </w:ins>
    </w:p>
    <w:p w14:paraId="0A82638B" w14:textId="77777777" w:rsidR="00361B6C" w:rsidRDefault="00361B6C" w:rsidP="00361B6C">
      <w:pPr>
        <w:pStyle w:val="Default"/>
      </w:pPr>
    </w:p>
    <w:p w14:paraId="449A66A6" w14:textId="612AF4B3" w:rsidR="00361B6C" w:rsidDel="00C64268" w:rsidRDefault="00361B6C" w:rsidP="001C2B94">
      <w:pPr>
        <w:rPr>
          <w:del w:id="41" w:author="Kaiying Lu" w:date="2022-04-19T18:53:00Z"/>
          <w:b/>
          <w:i/>
          <w:iCs/>
          <w:highlight w:val="yellow"/>
        </w:rPr>
      </w:pPr>
    </w:p>
    <w:p w14:paraId="7260C2E5" w14:textId="77777777" w:rsidR="00361B6C" w:rsidRDefault="00361B6C" w:rsidP="001C2B94">
      <w:pPr>
        <w:rPr>
          <w:b/>
          <w:i/>
          <w:iCs/>
          <w:highlight w:val="yellow"/>
        </w:rPr>
      </w:pPr>
    </w:p>
    <w:p w14:paraId="1A324B7B" w14:textId="55513ED0" w:rsidR="009C72F6" w:rsidRDefault="009C72F6" w:rsidP="009C72F6">
      <w:pPr>
        <w:pStyle w:val="ListParagraph"/>
        <w:rPr>
          <w:ins w:id="42" w:author="Kaiying Lu" w:date="2022-04-19T18:56:00Z"/>
          <w:b/>
          <w:bCs/>
          <w:color w:val="000000"/>
          <w:sz w:val="24"/>
          <w:szCs w:val="24"/>
        </w:rPr>
      </w:pPr>
    </w:p>
    <w:p w14:paraId="28E3A04F" w14:textId="3F89BC02" w:rsidR="00C62D8C" w:rsidRDefault="00C62D8C" w:rsidP="009C72F6">
      <w:pPr>
        <w:pStyle w:val="ListParagraph"/>
        <w:rPr>
          <w:ins w:id="43" w:author="Kaiying Lu" w:date="2022-04-19T18:56:00Z"/>
          <w:b/>
          <w:bCs/>
          <w:color w:val="000000"/>
          <w:sz w:val="24"/>
          <w:szCs w:val="24"/>
        </w:rPr>
      </w:pPr>
    </w:p>
    <w:p w14:paraId="21FE733E" w14:textId="77777777" w:rsidR="00C62D8C" w:rsidRPr="009C72F6" w:rsidRDefault="00C62D8C" w:rsidP="009C72F6">
      <w:pPr>
        <w:pStyle w:val="ListParagraph"/>
        <w:rPr>
          <w:rFonts w:ascii="TimesNewRoman" w:hAnsi="TimesNewRoman" w:cs="TimesNewRoman" w:hint="eastAsia"/>
          <w:sz w:val="24"/>
          <w:szCs w:val="24"/>
        </w:rPr>
      </w:pPr>
    </w:p>
    <w:p w14:paraId="4B1D713F" w14:textId="0FB51A22" w:rsidR="00A811C1" w:rsidRDefault="00A811C1" w:rsidP="002B76DE">
      <w:pPr>
        <w:rPr>
          <w:bCs/>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7112A5" w:rsidRPr="00677427" w14:paraId="335AE79C" w14:textId="77777777" w:rsidTr="00A16542">
        <w:trPr>
          <w:trHeight w:val="373"/>
        </w:trPr>
        <w:tc>
          <w:tcPr>
            <w:tcW w:w="758" w:type="dxa"/>
          </w:tcPr>
          <w:p w14:paraId="2FAA1102"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2A5B46FB"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ABEC914"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434B917"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05AD835F"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C958915"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3FB8E5F6" w14:textId="77777777" w:rsidR="007112A5" w:rsidRPr="00677427" w:rsidRDefault="007112A5" w:rsidP="00A1654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112A5" w:rsidRPr="008341D0" w14:paraId="01568145" w14:textId="77777777" w:rsidTr="00A16542">
        <w:trPr>
          <w:trHeight w:val="980"/>
        </w:trPr>
        <w:tc>
          <w:tcPr>
            <w:tcW w:w="758" w:type="dxa"/>
          </w:tcPr>
          <w:p w14:paraId="41740BF6"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5108</w:t>
            </w:r>
          </w:p>
        </w:tc>
        <w:tc>
          <w:tcPr>
            <w:tcW w:w="1290" w:type="dxa"/>
          </w:tcPr>
          <w:p w14:paraId="1BFBB05D"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Geonjung Ko</w:t>
            </w:r>
          </w:p>
        </w:tc>
        <w:tc>
          <w:tcPr>
            <w:tcW w:w="1074" w:type="dxa"/>
          </w:tcPr>
          <w:p w14:paraId="21A9AB04"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05127A05"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284.34</w:t>
            </w:r>
          </w:p>
        </w:tc>
        <w:tc>
          <w:tcPr>
            <w:tcW w:w="1620" w:type="dxa"/>
          </w:tcPr>
          <w:p w14:paraId="30DFC2D2"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 xml:space="preserve">Start time sync is only defined for an MLD operating on a NSTR link pair. </w:t>
            </w:r>
            <w:proofErr w:type="gramStart"/>
            <w:r w:rsidRPr="00131AC6">
              <w:rPr>
                <w:rFonts w:ascii="Arial" w:hAnsi="Arial" w:cs="Arial"/>
                <w:sz w:val="20"/>
                <w:szCs w:val="20"/>
              </w:rPr>
              <w:t>So</w:t>
            </w:r>
            <w:proofErr w:type="gramEnd"/>
            <w:r w:rsidRPr="00131AC6">
              <w:rPr>
                <w:rFonts w:ascii="Arial" w:hAnsi="Arial" w:cs="Arial"/>
                <w:sz w:val="20"/>
                <w:szCs w:val="20"/>
              </w:rPr>
              <w:t xml:space="preserve"> a non-AP MLD operating on a STR link pair has difficulty to use the nonprimary link.</w:t>
            </w:r>
          </w:p>
        </w:tc>
        <w:tc>
          <w:tcPr>
            <w:tcW w:w="1391" w:type="dxa"/>
          </w:tcPr>
          <w:p w14:paraId="1341C430" w14:textId="77777777" w:rsidR="007112A5" w:rsidRPr="00CF5D00" w:rsidRDefault="007112A5" w:rsidP="00A16542">
            <w:pPr>
              <w:autoSpaceDE w:val="0"/>
              <w:autoSpaceDN w:val="0"/>
              <w:adjustRightInd w:val="0"/>
              <w:rPr>
                <w:rFonts w:ascii="Arial" w:hAnsi="Arial" w:cs="Arial"/>
                <w:sz w:val="20"/>
                <w:szCs w:val="20"/>
              </w:rPr>
            </w:pPr>
            <w:r w:rsidRPr="00131AC6">
              <w:rPr>
                <w:rFonts w:ascii="Arial" w:hAnsi="Arial" w:cs="Arial"/>
                <w:sz w:val="20"/>
                <w:szCs w:val="20"/>
              </w:rPr>
              <w:t>Extend start time sync for an MLD operating on a STR link pair.</w:t>
            </w:r>
          </w:p>
        </w:tc>
        <w:tc>
          <w:tcPr>
            <w:tcW w:w="3513" w:type="dxa"/>
          </w:tcPr>
          <w:p w14:paraId="5D102D5E" w14:textId="2D457D20" w:rsidR="007112A5" w:rsidRPr="008341D0" w:rsidRDefault="007112A5" w:rsidP="00A16542">
            <w:pPr>
              <w:autoSpaceDE w:val="0"/>
              <w:autoSpaceDN w:val="0"/>
              <w:adjustRightInd w:val="0"/>
              <w:rPr>
                <w:rFonts w:ascii="Arial" w:eastAsia="SimSun" w:hAnsi="Arial" w:cs="Arial"/>
                <w:sz w:val="20"/>
                <w:szCs w:val="20"/>
                <w:lang w:eastAsia="zh-CN"/>
              </w:rPr>
            </w:pPr>
            <w:del w:id="44" w:author="Kaiying Lu" w:date="2022-04-27T22:30:00Z">
              <w:r w:rsidRPr="008341D0" w:rsidDel="008E3800">
                <w:rPr>
                  <w:rFonts w:ascii="Arial" w:eastAsia="SimSun" w:hAnsi="Arial" w:cs="Arial"/>
                  <w:sz w:val="20"/>
                  <w:szCs w:val="20"/>
                  <w:lang w:eastAsia="zh-CN"/>
                </w:rPr>
                <w:delText>Revised</w:delText>
              </w:r>
            </w:del>
            <w:ins w:id="45" w:author="Kaiying Lu" w:date="2022-04-27T22:30:00Z">
              <w:r w:rsidR="008E3800">
                <w:rPr>
                  <w:rFonts w:ascii="Arial" w:eastAsia="SimSun" w:hAnsi="Arial" w:cs="Arial"/>
                  <w:sz w:val="20"/>
                  <w:szCs w:val="20"/>
                  <w:lang w:eastAsia="zh-CN"/>
                </w:rPr>
                <w:t>Rejected</w:t>
              </w:r>
            </w:ins>
          </w:p>
          <w:p w14:paraId="50A9575F" w14:textId="77777777" w:rsidR="007112A5" w:rsidRPr="008341D0" w:rsidRDefault="007112A5" w:rsidP="00A16542">
            <w:pPr>
              <w:autoSpaceDE w:val="0"/>
              <w:autoSpaceDN w:val="0"/>
              <w:adjustRightInd w:val="0"/>
              <w:rPr>
                <w:rFonts w:ascii="Arial" w:eastAsia="SimSun" w:hAnsi="Arial" w:cs="Arial"/>
                <w:sz w:val="20"/>
                <w:szCs w:val="20"/>
                <w:lang w:eastAsia="zh-CN"/>
              </w:rPr>
            </w:pPr>
          </w:p>
          <w:p w14:paraId="0B89CAC1" w14:textId="7A24C190" w:rsidR="007112A5" w:rsidRPr="008341D0" w:rsidDel="008E3800" w:rsidRDefault="007112A5" w:rsidP="00A16542">
            <w:pPr>
              <w:autoSpaceDE w:val="0"/>
              <w:autoSpaceDN w:val="0"/>
              <w:adjustRightInd w:val="0"/>
              <w:rPr>
                <w:del w:id="46" w:author="Kaiying Lu" w:date="2022-04-27T22:31:00Z"/>
                <w:rFonts w:ascii="Arial" w:eastAsia="SimSun" w:hAnsi="Arial" w:cs="Arial"/>
                <w:sz w:val="20"/>
                <w:szCs w:val="20"/>
                <w:lang w:eastAsia="zh-CN"/>
              </w:rPr>
            </w:pPr>
            <w:del w:id="47" w:author="Kaiying Lu" w:date="2022-04-27T22:31:00Z">
              <w:r w:rsidRPr="008341D0" w:rsidDel="008E3800">
                <w:rPr>
                  <w:rFonts w:ascii="Arial" w:eastAsia="SimSun" w:hAnsi="Arial" w:cs="Arial"/>
                  <w:sz w:val="20"/>
                  <w:szCs w:val="20"/>
                  <w:lang w:eastAsia="zh-CN"/>
                </w:rPr>
                <w:delText>Agree with the commenter</w:delText>
              </w:r>
              <w:r w:rsidDel="008E3800">
                <w:rPr>
                  <w:rFonts w:ascii="Arial" w:eastAsia="SimSun" w:hAnsi="Arial" w:cs="Arial"/>
                  <w:sz w:val="20"/>
                  <w:szCs w:val="20"/>
                  <w:lang w:eastAsia="zh-CN"/>
                </w:rPr>
                <w:delText xml:space="preserve"> in principle</w:delText>
              </w:r>
              <w:r w:rsidRPr="008341D0" w:rsidDel="008E3800">
                <w:rPr>
                  <w:rFonts w:ascii="Arial" w:eastAsia="SimSun" w:hAnsi="Arial" w:cs="Arial"/>
                  <w:sz w:val="20"/>
                  <w:szCs w:val="20"/>
                  <w:lang w:eastAsia="zh-CN"/>
                </w:rPr>
                <w:delText>.</w:delText>
              </w:r>
            </w:del>
          </w:p>
          <w:p w14:paraId="40340F87" w14:textId="6F22A0E1" w:rsidR="007112A5" w:rsidDel="008E3800" w:rsidRDefault="007112A5" w:rsidP="00A16542">
            <w:pPr>
              <w:autoSpaceDE w:val="0"/>
              <w:autoSpaceDN w:val="0"/>
              <w:adjustRightInd w:val="0"/>
              <w:rPr>
                <w:del w:id="48" w:author="Kaiying Lu" w:date="2022-04-27T22:31:00Z"/>
                <w:rFonts w:ascii="Arial" w:eastAsia="SimSun" w:hAnsi="Arial" w:cs="Arial"/>
                <w:sz w:val="20"/>
                <w:szCs w:val="20"/>
                <w:lang w:eastAsia="zh-CN"/>
              </w:rPr>
            </w:pPr>
          </w:p>
          <w:p w14:paraId="28447779" w14:textId="2D5FD313" w:rsidR="007112A5" w:rsidRPr="008341D0" w:rsidRDefault="007112A5" w:rsidP="00A16542">
            <w:pPr>
              <w:autoSpaceDE w:val="0"/>
              <w:autoSpaceDN w:val="0"/>
              <w:adjustRightInd w:val="0"/>
              <w:rPr>
                <w:rFonts w:ascii="Arial" w:eastAsia="SimSun" w:hAnsi="Arial" w:cs="Arial"/>
                <w:sz w:val="20"/>
                <w:szCs w:val="20"/>
                <w:lang w:eastAsia="zh-CN"/>
              </w:rPr>
            </w:pPr>
            <w:del w:id="49" w:author="Kaiying Lu" w:date="2022-04-27T22:31:00Z">
              <w:r w:rsidRPr="008341D0" w:rsidDel="008E3800">
                <w:rPr>
                  <w:rFonts w:ascii="Arial" w:eastAsia="SimSun" w:hAnsi="Arial" w:cs="Arial"/>
                  <w:sz w:val="20"/>
                  <w:szCs w:val="20"/>
                  <w:lang w:eastAsia="zh-CN"/>
                </w:rPr>
                <w:delText>T</w:delText>
              </w:r>
              <w:r w:rsidDel="008E3800">
                <w:rPr>
                  <w:rFonts w:ascii="Arial" w:eastAsia="SimSun" w:hAnsi="Arial" w:cs="Arial"/>
                  <w:sz w:val="20"/>
                  <w:szCs w:val="20"/>
                  <w:lang w:eastAsia="zh-CN"/>
                </w:rPr>
                <w:delText>G</w:delText>
              </w:r>
              <w:r w:rsidRPr="008341D0" w:rsidDel="008E3800">
                <w:rPr>
                  <w:rFonts w:ascii="Arial" w:eastAsia="SimSun" w:hAnsi="Arial" w:cs="Arial"/>
                  <w:sz w:val="20"/>
                  <w:szCs w:val="20"/>
                  <w:lang w:eastAsia="zh-CN"/>
                </w:rPr>
                <w:delText xml:space="preserve">be editor to make the changes shown in doc </w:delText>
              </w:r>
              <w:r w:rsidR="00C62D8C" w:rsidDel="008E3800">
                <w:rPr>
                  <w:rFonts w:ascii="Arial" w:eastAsia="SimSun" w:hAnsi="Arial" w:cs="Arial"/>
                  <w:sz w:val="20"/>
                  <w:szCs w:val="20"/>
                  <w:lang w:eastAsia="zh-CN"/>
                </w:rPr>
                <w:delText>22/540r0</w:delText>
              </w:r>
            </w:del>
            <w:ins w:id="50"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3E73875E" w14:textId="243B3F3E" w:rsidR="008E3800" w:rsidRPr="008E3800" w:rsidRDefault="008E3800" w:rsidP="008E3800">
            <w:pPr>
              <w:pStyle w:val="CommentText"/>
              <w:rPr>
                <w:rFonts w:ascii="Arial" w:eastAsia="SimSun" w:hAnsi="Arial" w:cs="Arial"/>
                <w:lang w:eastAsia="zh-CN"/>
              </w:rPr>
            </w:pPr>
            <w:ins w:id="51" w:author="Kaiying Lu" w:date="2022-04-27T22:31:00Z">
              <w:r w:rsidRPr="008E3800">
                <w:rPr>
                  <w:rFonts w:ascii="Arial" w:eastAsia="SimSun" w:hAnsi="Arial" w:cs="Arial"/>
                  <w:lang w:eastAsia="zh-CN"/>
                </w:rPr>
                <w:annotationRef/>
              </w:r>
              <w:r w:rsidRPr="008E3800">
                <w:rPr>
                  <w:rFonts w:ascii="Arial" w:eastAsia="SimSun" w:hAnsi="Arial" w:cs="Arial"/>
                  <w:lang w:eastAsia="zh-CN"/>
                </w:rPr>
                <w:annotationRef/>
              </w:r>
            </w:ins>
          </w:p>
          <w:p w14:paraId="0FF5FFF3" w14:textId="3ADDF11D" w:rsidR="008E3800" w:rsidRPr="008E3800" w:rsidRDefault="008E3800" w:rsidP="008E3800">
            <w:pPr>
              <w:pStyle w:val="CommentText"/>
              <w:rPr>
                <w:ins w:id="52" w:author="Kaiying Lu" w:date="2022-04-27T22:32:00Z"/>
                <w:rFonts w:ascii="Arial" w:eastAsia="SimSun" w:hAnsi="Arial" w:cs="Arial"/>
                <w:lang w:eastAsia="zh-CN"/>
              </w:rPr>
            </w:pPr>
            <w:ins w:id="53" w:author="Kaiying Lu" w:date="2022-04-27T22:32:00Z">
              <w:r>
                <w:rPr>
                  <w:rFonts w:ascii="Arial" w:eastAsia="SimSun" w:hAnsi="Arial" w:cs="Arial"/>
                  <w:lang w:eastAsia="zh-CN"/>
                </w:rPr>
                <w:t>The current s</w:t>
              </w:r>
              <w:r w:rsidRPr="008E3800">
                <w:rPr>
                  <w:rFonts w:ascii="Arial" w:eastAsia="SimSun" w:hAnsi="Arial" w:cs="Arial"/>
                  <w:lang w:eastAsia="zh-CN"/>
                </w:rPr>
                <w:t xml:space="preserve">tatement </w:t>
              </w:r>
              <w:r>
                <w:rPr>
                  <w:rFonts w:ascii="Arial" w:eastAsia="SimSun" w:hAnsi="Arial" w:cs="Arial"/>
                  <w:lang w:eastAsia="zh-CN"/>
                </w:rPr>
                <w:t xml:space="preserve">is </w:t>
              </w:r>
              <w:r w:rsidRPr="008E3800">
                <w:rPr>
                  <w:rFonts w:ascii="Arial" w:eastAsia="SimSun" w:hAnsi="Arial" w:cs="Arial"/>
                  <w:lang w:eastAsia="zh-CN"/>
                </w:rPr>
                <w:t>general</w:t>
              </w:r>
              <w:r>
                <w:rPr>
                  <w:rFonts w:ascii="Arial" w:eastAsia="SimSun" w:hAnsi="Arial" w:cs="Arial"/>
                  <w:lang w:eastAsia="zh-CN"/>
                </w:rPr>
                <w:t xml:space="preserve">, which </w:t>
              </w:r>
              <w:r w:rsidRPr="008E3800">
                <w:rPr>
                  <w:rFonts w:ascii="Arial" w:eastAsia="SimSun" w:hAnsi="Arial" w:cs="Arial"/>
                  <w:lang w:eastAsia="zh-CN"/>
                </w:rPr>
                <w:t>will apply to both</w:t>
              </w:r>
              <w:r>
                <w:rPr>
                  <w:rFonts w:ascii="Arial" w:eastAsia="SimSun" w:hAnsi="Arial" w:cs="Arial"/>
                  <w:lang w:eastAsia="zh-CN"/>
                </w:rPr>
                <w:t xml:space="preserve"> STR and NSTR non-AP MLD</w:t>
              </w:r>
            </w:ins>
            <w:ins w:id="54" w:author="Kaiying Lu" w:date="2022-04-27T22:33:00Z">
              <w:r>
                <w:rPr>
                  <w:rFonts w:ascii="Arial" w:eastAsia="SimSun" w:hAnsi="Arial" w:cs="Arial"/>
                  <w:lang w:eastAsia="zh-CN"/>
                </w:rPr>
                <w:t xml:space="preserve">. </w:t>
              </w:r>
              <w:proofErr w:type="gramStart"/>
              <w:r>
                <w:rPr>
                  <w:rFonts w:ascii="Arial" w:eastAsia="SimSun" w:hAnsi="Arial" w:cs="Arial"/>
                  <w:lang w:eastAsia="zh-CN"/>
                </w:rPr>
                <w:t>So</w:t>
              </w:r>
            </w:ins>
            <w:proofErr w:type="gramEnd"/>
            <w:ins w:id="55" w:author="Kaiying Lu" w:date="2022-04-27T22:32:00Z">
              <w:r w:rsidRPr="008E3800">
                <w:rPr>
                  <w:rFonts w:ascii="Arial" w:eastAsia="SimSun" w:hAnsi="Arial" w:cs="Arial"/>
                  <w:lang w:eastAsia="zh-CN"/>
                </w:rPr>
                <w:t xml:space="preserve"> no need to specify.</w:t>
              </w:r>
            </w:ins>
          </w:p>
          <w:p w14:paraId="711CEE66" w14:textId="77777777" w:rsidR="008E3800" w:rsidRPr="008E3800" w:rsidRDefault="008E3800" w:rsidP="008E3800">
            <w:pPr>
              <w:pStyle w:val="CommentText"/>
              <w:rPr>
                <w:rFonts w:ascii="Arial" w:eastAsia="SimSun" w:hAnsi="Arial" w:cs="Arial"/>
                <w:lang w:eastAsia="zh-CN"/>
              </w:rPr>
            </w:pPr>
          </w:p>
          <w:p w14:paraId="65A83718" w14:textId="77777777" w:rsidR="007112A5" w:rsidRPr="008E3800" w:rsidRDefault="007112A5" w:rsidP="00A16542">
            <w:pPr>
              <w:autoSpaceDE w:val="0"/>
              <w:autoSpaceDN w:val="0"/>
              <w:adjustRightInd w:val="0"/>
              <w:rPr>
                <w:rFonts w:ascii="Arial" w:eastAsia="SimSun" w:hAnsi="Arial" w:cs="Arial"/>
                <w:sz w:val="20"/>
                <w:szCs w:val="20"/>
                <w:lang w:eastAsia="zh-CN"/>
              </w:rPr>
            </w:pPr>
          </w:p>
        </w:tc>
      </w:tr>
      <w:tr w:rsidR="00C62D8C" w:rsidRPr="008341D0" w14:paraId="0DD5D890" w14:textId="77777777" w:rsidTr="00A16542">
        <w:trPr>
          <w:trHeight w:val="980"/>
        </w:trPr>
        <w:tc>
          <w:tcPr>
            <w:tcW w:w="758" w:type="dxa"/>
          </w:tcPr>
          <w:p w14:paraId="41F5E201" w14:textId="0D038326"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5705</w:t>
            </w:r>
          </w:p>
        </w:tc>
        <w:tc>
          <w:tcPr>
            <w:tcW w:w="1290" w:type="dxa"/>
          </w:tcPr>
          <w:p w14:paraId="10EC1ACE" w14:textId="5ACB08B8"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4CCD0D87" w14:textId="3A1A525C"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718CD2D3" w14:textId="1ED67342"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4280E03D" w14:textId="24106AAB" w:rsidR="00C62D8C" w:rsidRPr="00131AC6"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Channel access mechanism in an NSTR soft AP MLO needs to be clarified</w:t>
            </w:r>
          </w:p>
        </w:tc>
        <w:tc>
          <w:tcPr>
            <w:tcW w:w="1391" w:type="dxa"/>
          </w:tcPr>
          <w:p w14:paraId="65275A1A" w14:textId="24D8E4BC"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BC60710"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709D42B"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F1D4A11"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1AF3CD9" w14:textId="77777777" w:rsidR="00C62D8C" w:rsidRDefault="00C62D8C" w:rsidP="00C62D8C">
            <w:pPr>
              <w:autoSpaceDE w:val="0"/>
              <w:autoSpaceDN w:val="0"/>
              <w:adjustRightInd w:val="0"/>
              <w:rPr>
                <w:rFonts w:ascii="Arial" w:eastAsia="SimSun" w:hAnsi="Arial" w:cs="Arial"/>
                <w:sz w:val="20"/>
                <w:szCs w:val="20"/>
                <w:lang w:eastAsia="zh-CN"/>
              </w:rPr>
            </w:pPr>
          </w:p>
          <w:p w14:paraId="1ABE4666" w14:textId="5C49B623"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ins w:id="56" w:author="Kaiying Lu" w:date="2022-04-27T23:56:00Z">
              <w:r w:rsidR="00E503E2">
                <w:rPr>
                  <w:rFonts w:ascii="Arial" w:eastAsia="SimSun" w:hAnsi="Arial" w:cs="Arial"/>
                  <w:sz w:val="20"/>
                  <w:szCs w:val="20"/>
                  <w:lang w:eastAsia="zh-CN"/>
                </w:rPr>
                <w:t>r</w:t>
              </w:r>
            </w:ins>
            <w:ins w:id="57" w:author="Kaiying Lu" w:date="2022-05-10T22:58:00Z">
              <w:r w:rsidR="00DD633C">
                <w:rPr>
                  <w:rFonts w:ascii="Arial" w:eastAsia="SimSun" w:hAnsi="Arial" w:cs="Arial"/>
                  <w:sz w:val="20"/>
                  <w:szCs w:val="20"/>
                  <w:lang w:eastAsia="zh-CN"/>
                </w:rPr>
                <w:t>5</w:t>
              </w:r>
            </w:ins>
            <w:r>
              <w:rPr>
                <w:rFonts w:ascii="Arial" w:eastAsia="SimSun" w:hAnsi="Arial" w:cs="Arial"/>
                <w:sz w:val="20"/>
                <w:szCs w:val="20"/>
                <w:lang w:eastAsia="zh-CN"/>
              </w:rPr>
              <w:t>.</w:t>
            </w:r>
          </w:p>
          <w:p w14:paraId="31B87E6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75F6259E" w14:textId="77777777" w:rsidTr="00A16542">
        <w:trPr>
          <w:trHeight w:val="980"/>
        </w:trPr>
        <w:tc>
          <w:tcPr>
            <w:tcW w:w="758" w:type="dxa"/>
          </w:tcPr>
          <w:p w14:paraId="6EA9D69B" w14:textId="77777777" w:rsidR="00C62D8C" w:rsidRPr="001F3A42"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5225</w:t>
            </w:r>
          </w:p>
        </w:tc>
        <w:tc>
          <w:tcPr>
            <w:tcW w:w="1290" w:type="dxa"/>
          </w:tcPr>
          <w:p w14:paraId="049AEE67" w14:textId="77777777" w:rsidR="00C62D8C" w:rsidRPr="004B0384" w:rsidRDefault="00C62D8C" w:rsidP="00C62D8C">
            <w:pPr>
              <w:autoSpaceDE w:val="0"/>
              <w:autoSpaceDN w:val="0"/>
              <w:adjustRightInd w:val="0"/>
              <w:rPr>
                <w:rFonts w:ascii="Calibri" w:eastAsia="SimSun" w:hAnsi="Calibri" w:cs="Calibri"/>
                <w:sz w:val="20"/>
                <w:szCs w:val="20"/>
                <w:lang w:eastAsia="zh-CN"/>
              </w:rPr>
            </w:pPr>
            <w:proofErr w:type="spellStart"/>
            <w:r w:rsidRPr="00131AC6">
              <w:rPr>
                <w:rFonts w:ascii="Arial" w:hAnsi="Arial" w:cs="Arial"/>
                <w:sz w:val="20"/>
                <w:szCs w:val="20"/>
              </w:rPr>
              <w:t>Huizhao</w:t>
            </w:r>
            <w:proofErr w:type="spellEnd"/>
            <w:r w:rsidRPr="00131AC6">
              <w:rPr>
                <w:rFonts w:ascii="Arial" w:hAnsi="Arial" w:cs="Arial"/>
                <w:sz w:val="20"/>
                <w:szCs w:val="20"/>
              </w:rPr>
              <w:t xml:space="preserve"> Wang</w:t>
            </w:r>
          </w:p>
        </w:tc>
        <w:tc>
          <w:tcPr>
            <w:tcW w:w="1074" w:type="dxa"/>
          </w:tcPr>
          <w:p w14:paraId="46B88842"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0503793"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284.28</w:t>
            </w:r>
          </w:p>
        </w:tc>
        <w:tc>
          <w:tcPr>
            <w:tcW w:w="1620" w:type="dxa"/>
          </w:tcPr>
          <w:p w14:paraId="1070D5F3" w14:textId="77777777" w:rsidR="00C62D8C" w:rsidRPr="006E27BE"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Shall NSTR soft AP MLD observe PPDU end time alignment requirement as well?</w:t>
            </w:r>
          </w:p>
        </w:tc>
        <w:tc>
          <w:tcPr>
            <w:tcW w:w="1391" w:type="dxa"/>
          </w:tcPr>
          <w:p w14:paraId="53CC930F" w14:textId="77777777" w:rsidR="00C62D8C" w:rsidRPr="00CF5D00"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 xml:space="preserve">If NSTR soft AP MLD is capable to transmit PPDUs on both links, then PPDU end time </w:t>
            </w:r>
            <w:proofErr w:type="spellStart"/>
            <w:r w:rsidRPr="00131AC6">
              <w:rPr>
                <w:rFonts w:ascii="Arial" w:hAnsi="Arial" w:cs="Arial"/>
                <w:sz w:val="20"/>
                <w:szCs w:val="20"/>
              </w:rPr>
              <w:t>aligment</w:t>
            </w:r>
            <w:proofErr w:type="spellEnd"/>
            <w:r w:rsidRPr="00131AC6">
              <w:rPr>
                <w:rFonts w:ascii="Arial" w:hAnsi="Arial" w:cs="Arial"/>
                <w:sz w:val="20"/>
                <w:szCs w:val="20"/>
              </w:rPr>
              <w:t xml:space="preserve"> </w:t>
            </w:r>
            <w:proofErr w:type="spellStart"/>
            <w:r w:rsidRPr="00131AC6">
              <w:rPr>
                <w:rFonts w:ascii="Arial" w:hAnsi="Arial" w:cs="Arial"/>
                <w:sz w:val="20"/>
                <w:szCs w:val="20"/>
              </w:rPr>
              <w:t>requriement</w:t>
            </w:r>
            <w:proofErr w:type="spellEnd"/>
            <w:r w:rsidRPr="00131AC6">
              <w:rPr>
                <w:rFonts w:ascii="Arial" w:hAnsi="Arial" w:cs="Arial"/>
                <w:sz w:val="20"/>
                <w:szCs w:val="20"/>
              </w:rPr>
              <w:t xml:space="preserve"> shall apply, otherwise, please clearly specify that it can only transmit PPDU on one link at a time.</w:t>
            </w:r>
          </w:p>
        </w:tc>
        <w:tc>
          <w:tcPr>
            <w:tcW w:w="3513" w:type="dxa"/>
          </w:tcPr>
          <w:p w14:paraId="61E72AF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C68E9CC"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5FDE38A9"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B30877B" w14:textId="77777777" w:rsidR="00C62D8C" w:rsidRDefault="00C62D8C" w:rsidP="00C62D8C">
            <w:pPr>
              <w:autoSpaceDE w:val="0"/>
              <w:autoSpaceDN w:val="0"/>
              <w:adjustRightInd w:val="0"/>
              <w:rPr>
                <w:rFonts w:ascii="Arial" w:eastAsia="SimSun" w:hAnsi="Arial" w:cs="Arial"/>
                <w:sz w:val="20"/>
                <w:szCs w:val="20"/>
                <w:lang w:eastAsia="zh-CN"/>
              </w:rPr>
            </w:pPr>
          </w:p>
          <w:p w14:paraId="3FCA5C97" w14:textId="12DD391B"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ins w:id="58" w:author="Kaiying Lu" w:date="2022-04-27T23:56:00Z">
              <w:r w:rsidR="00E503E2">
                <w:rPr>
                  <w:rFonts w:ascii="Arial" w:eastAsia="SimSun" w:hAnsi="Arial" w:cs="Arial"/>
                  <w:sz w:val="20"/>
                  <w:szCs w:val="20"/>
                  <w:lang w:eastAsia="zh-CN"/>
                </w:rPr>
                <w:t>r</w:t>
              </w:r>
            </w:ins>
            <w:ins w:id="59" w:author="Kaiying Lu" w:date="2022-05-10T22:57:00Z">
              <w:r w:rsidR="00DD633C">
                <w:rPr>
                  <w:rFonts w:ascii="Arial" w:eastAsia="SimSun" w:hAnsi="Arial" w:cs="Arial"/>
                  <w:sz w:val="20"/>
                  <w:szCs w:val="20"/>
                  <w:lang w:eastAsia="zh-CN"/>
                </w:rPr>
                <w:t>5</w:t>
              </w:r>
            </w:ins>
            <w:r>
              <w:rPr>
                <w:rFonts w:ascii="Arial" w:eastAsia="SimSun" w:hAnsi="Arial" w:cs="Arial"/>
                <w:sz w:val="20"/>
                <w:szCs w:val="20"/>
                <w:lang w:eastAsia="zh-CN"/>
              </w:rPr>
              <w:t>.</w:t>
            </w:r>
          </w:p>
          <w:p w14:paraId="6709971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792E3B" w:rsidRPr="008341D0" w14:paraId="11BCADDA" w14:textId="77777777" w:rsidTr="00A16542">
        <w:trPr>
          <w:trHeight w:val="980"/>
        </w:trPr>
        <w:tc>
          <w:tcPr>
            <w:tcW w:w="758" w:type="dxa"/>
          </w:tcPr>
          <w:p w14:paraId="7F0E1D8C"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5269</w:t>
            </w:r>
          </w:p>
        </w:tc>
        <w:tc>
          <w:tcPr>
            <w:tcW w:w="1290" w:type="dxa"/>
          </w:tcPr>
          <w:p w14:paraId="5B908D80" w14:textId="77777777" w:rsidR="00792E3B" w:rsidRDefault="00792E3B" w:rsidP="00792E3B">
            <w:pPr>
              <w:autoSpaceDE w:val="0"/>
              <w:autoSpaceDN w:val="0"/>
              <w:adjustRightInd w:val="0"/>
              <w:rPr>
                <w:rFonts w:ascii="Arial" w:hAnsi="Arial" w:cs="Arial"/>
                <w:sz w:val="20"/>
                <w:szCs w:val="20"/>
              </w:rPr>
            </w:pPr>
            <w:proofErr w:type="spellStart"/>
            <w:r w:rsidRPr="00267930">
              <w:rPr>
                <w:rFonts w:ascii="Arial" w:hAnsi="Arial" w:cs="Arial"/>
                <w:sz w:val="20"/>
                <w:szCs w:val="20"/>
              </w:rPr>
              <w:t>Insun</w:t>
            </w:r>
            <w:proofErr w:type="spellEnd"/>
            <w:r w:rsidRPr="00267930">
              <w:rPr>
                <w:rFonts w:ascii="Arial" w:hAnsi="Arial" w:cs="Arial"/>
                <w:sz w:val="20"/>
                <w:szCs w:val="20"/>
              </w:rPr>
              <w:t xml:space="preserve"> Jang</w:t>
            </w:r>
          </w:p>
        </w:tc>
        <w:tc>
          <w:tcPr>
            <w:tcW w:w="1074" w:type="dxa"/>
          </w:tcPr>
          <w:p w14:paraId="53915B43"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0A670B89"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2E32335A" w14:textId="77777777" w:rsidR="00792E3B" w:rsidRPr="006E27BE" w:rsidRDefault="00792E3B" w:rsidP="00792E3B">
            <w:pPr>
              <w:autoSpaceDE w:val="0"/>
              <w:autoSpaceDN w:val="0"/>
              <w:adjustRightInd w:val="0"/>
              <w:rPr>
                <w:rFonts w:ascii="Arial" w:hAnsi="Arial" w:cs="Arial"/>
                <w:sz w:val="20"/>
                <w:szCs w:val="20"/>
              </w:rPr>
            </w:pPr>
            <w:r w:rsidRPr="005D798F">
              <w:rPr>
                <w:rFonts w:ascii="Arial" w:hAnsi="Arial" w:cs="Arial"/>
                <w:sz w:val="20"/>
                <w:szCs w:val="20"/>
              </w:rPr>
              <w:t xml:space="preserve">Regarding the transmission, what about TID-to-link mapping negotiation for soft AP MLD? That </w:t>
            </w:r>
            <w:r w:rsidRPr="005D798F">
              <w:rPr>
                <w:rFonts w:ascii="Arial" w:hAnsi="Arial" w:cs="Arial"/>
                <w:sz w:val="20"/>
                <w:szCs w:val="20"/>
              </w:rPr>
              <w:lastRenderedPageBreak/>
              <w:t xml:space="preserve">should be default mapping because there are </w:t>
            </w:r>
            <w:proofErr w:type="spellStart"/>
            <w:r w:rsidRPr="005D798F">
              <w:rPr>
                <w:rFonts w:ascii="Arial" w:hAnsi="Arial" w:cs="Arial"/>
                <w:sz w:val="20"/>
                <w:szCs w:val="20"/>
              </w:rPr>
              <w:t>restricrtions</w:t>
            </w:r>
            <w:proofErr w:type="spellEnd"/>
            <w:r w:rsidRPr="005D798F">
              <w:rPr>
                <w:rFonts w:ascii="Arial" w:hAnsi="Arial" w:cs="Arial"/>
                <w:sz w:val="20"/>
                <w:szCs w:val="20"/>
              </w:rPr>
              <w:t xml:space="preserve">, i.e., the transmission on nonprimary link is </w:t>
            </w:r>
            <w:proofErr w:type="spellStart"/>
            <w:r w:rsidRPr="005D798F">
              <w:rPr>
                <w:rFonts w:ascii="Arial" w:hAnsi="Arial" w:cs="Arial"/>
                <w:sz w:val="20"/>
                <w:szCs w:val="20"/>
              </w:rPr>
              <w:t>possbile</w:t>
            </w:r>
            <w:proofErr w:type="spellEnd"/>
            <w:r w:rsidRPr="005D798F">
              <w:rPr>
                <w:rFonts w:ascii="Arial" w:hAnsi="Arial" w:cs="Arial"/>
                <w:sz w:val="20"/>
                <w:szCs w:val="20"/>
              </w:rPr>
              <w:t xml:space="preserve"> only when happened on primary link</w:t>
            </w:r>
          </w:p>
        </w:tc>
        <w:tc>
          <w:tcPr>
            <w:tcW w:w="1391" w:type="dxa"/>
          </w:tcPr>
          <w:p w14:paraId="56E8E075" w14:textId="77777777" w:rsidR="00792E3B" w:rsidRPr="006E27BE" w:rsidRDefault="00792E3B" w:rsidP="00792E3B">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4A85B210"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60CEFCD" w14:textId="77777777" w:rsidR="00792E3B" w:rsidRPr="008341D0" w:rsidRDefault="00792E3B" w:rsidP="00792E3B">
            <w:pPr>
              <w:autoSpaceDE w:val="0"/>
              <w:autoSpaceDN w:val="0"/>
              <w:adjustRightInd w:val="0"/>
              <w:rPr>
                <w:rFonts w:ascii="Arial" w:eastAsia="SimSun" w:hAnsi="Arial" w:cs="Arial"/>
                <w:sz w:val="20"/>
                <w:szCs w:val="20"/>
                <w:lang w:eastAsia="zh-CN"/>
              </w:rPr>
            </w:pPr>
          </w:p>
          <w:p w14:paraId="395849BD"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B11AF54" w14:textId="77777777" w:rsidR="00792E3B" w:rsidRDefault="00792E3B" w:rsidP="00792E3B">
            <w:pPr>
              <w:autoSpaceDE w:val="0"/>
              <w:autoSpaceDN w:val="0"/>
              <w:adjustRightInd w:val="0"/>
              <w:rPr>
                <w:rFonts w:ascii="Arial" w:eastAsia="SimSun" w:hAnsi="Arial" w:cs="Arial"/>
                <w:sz w:val="20"/>
                <w:szCs w:val="20"/>
                <w:lang w:eastAsia="zh-CN"/>
              </w:rPr>
            </w:pPr>
          </w:p>
          <w:p w14:paraId="407FF0EC" w14:textId="4BE472DC"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ins w:id="60" w:author="Kaiying Lu" w:date="2022-04-27T23:56:00Z">
              <w:r w:rsidR="00E503E2">
                <w:rPr>
                  <w:rFonts w:ascii="Arial" w:eastAsia="SimSun" w:hAnsi="Arial" w:cs="Arial"/>
                  <w:sz w:val="20"/>
                  <w:szCs w:val="20"/>
                  <w:lang w:eastAsia="zh-CN"/>
                </w:rPr>
                <w:t>r</w:t>
              </w:r>
            </w:ins>
            <w:ins w:id="61" w:author="Kaiying Lu" w:date="2022-05-10T22:57:00Z">
              <w:r w:rsidR="00DD633C">
                <w:rPr>
                  <w:rFonts w:ascii="Arial" w:eastAsia="SimSun" w:hAnsi="Arial" w:cs="Arial"/>
                  <w:sz w:val="20"/>
                  <w:szCs w:val="20"/>
                  <w:lang w:eastAsia="zh-CN"/>
                </w:rPr>
                <w:t>5</w:t>
              </w:r>
            </w:ins>
            <w:r>
              <w:rPr>
                <w:rFonts w:ascii="Arial" w:eastAsia="SimSun" w:hAnsi="Arial" w:cs="Arial"/>
                <w:sz w:val="20"/>
                <w:szCs w:val="20"/>
                <w:lang w:eastAsia="zh-CN"/>
              </w:rPr>
              <w:t>.</w:t>
            </w:r>
          </w:p>
          <w:p w14:paraId="69CA521A" w14:textId="77777777" w:rsidR="00792E3B" w:rsidRPr="008341D0" w:rsidRDefault="00792E3B" w:rsidP="00792E3B">
            <w:pPr>
              <w:autoSpaceDE w:val="0"/>
              <w:autoSpaceDN w:val="0"/>
              <w:adjustRightInd w:val="0"/>
              <w:rPr>
                <w:rFonts w:ascii="Arial" w:eastAsia="SimSun" w:hAnsi="Arial" w:cs="Arial"/>
                <w:sz w:val="20"/>
                <w:szCs w:val="20"/>
                <w:lang w:eastAsia="zh-CN"/>
              </w:rPr>
            </w:pPr>
          </w:p>
        </w:tc>
      </w:tr>
      <w:tr w:rsidR="00C62D8C" w:rsidRPr="008341D0" w14:paraId="6155EE3C" w14:textId="77777777" w:rsidTr="00A16542">
        <w:trPr>
          <w:trHeight w:val="980"/>
        </w:trPr>
        <w:tc>
          <w:tcPr>
            <w:tcW w:w="758" w:type="dxa"/>
          </w:tcPr>
          <w:p w14:paraId="0E66481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5270</w:t>
            </w:r>
          </w:p>
        </w:tc>
        <w:tc>
          <w:tcPr>
            <w:tcW w:w="1290" w:type="dxa"/>
          </w:tcPr>
          <w:p w14:paraId="04E816D6" w14:textId="77777777" w:rsidR="00C62D8C" w:rsidRPr="00CF5D00" w:rsidRDefault="00C62D8C" w:rsidP="00C62D8C">
            <w:pPr>
              <w:autoSpaceDE w:val="0"/>
              <w:autoSpaceDN w:val="0"/>
              <w:adjustRightInd w:val="0"/>
              <w:rPr>
                <w:rFonts w:ascii="Arial" w:hAnsi="Arial" w:cs="Arial"/>
                <w:sz w:val="20"/>
                <w:szCs w:val="20"/>
              </w:rPr>
            </w:pPr>
            <w:proofErr w:type="spellStart"/>
            <w:r w:rsidRPr="005D798F">
              <w:rPr>
                <w:rFonts w:ascii="Arial" w:hAnsi="Arial" w:cs="Arial"/>
                <w:sz w:val="20"/>
                <w:szCs w:val="20"/>
              </w:rPr>
              <w:t>Insun</w:t>
            </w:r>
            <w:proofErr w:type="spellEnd"/>
            <w:r w:rsidRPr="005D798F">
              <w:rPr>
                <w:rFonts w:ascii="Arial" w:hAnsi="Arial" w:cs="Arial"/>
                <w:sz w:val="20"/>
                <w:szCs w:val="20"/>
              </w:rPr>
              <w:t xml:space="preserve"> Jang</w:t>
            </w:r>
          </w:p>
        </w:tc>
        <w:tc>
          <w:tcPr>
            <w:tcW w:w="1074" w:type="dxa"/>
          </w:tcPr>
          <w:p w14:paraId="56C0D4F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EB74E5E"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284.08</w:t>
            </w:r>
          </w:p>
        </w:tc>
        <w:tc>
          <w:tcPr>
            <w:tcW w:w="1620" w:type="dxa"/>
          </w:tcPr>
          <w:p w14:paraId="194633EF" w14:textId="77777777" w:rsidR="00C62D8C" w:rsidRPr="00E44651" w:rsidRDefault="00C62D8C" w:rsidP="00C62D8C">
            <w:pPr>
              <w:autoSpaceDE w:val="0"/>
              <w:autoSpaceDN w:val="0"/>
              <w:adjustRightInd w:val="0"/>
              <w:rPr>
                <w:rFonts w:ascii="Arial" w:hAnsi="Arial" w:cs="Arial"/>
                <w:sz w:val="20"/>
                <w:szCs w:val="20"/>
              </w:rPr>
            </w:pPr>
            <w:r w:rsidRPr="005D798F">
              <w:rPr>
                <w:rFonts w:ascii="Arial" w:hAnsi="Arial" w:cs="Arial"/>
                <w:sz w:val="20"/>
                <w:szCs w:val="20"/>
              </w:rPr>
              <w:t xml:space="preserve">Throughout this </w:t>
            </w:r>
            <w:proofErr w:type="spellStart"/>
            <w:r w:rsidRPr="005D798F">
              <w:rPr>
                <w:rFonts w:ascii="Arial" w:hAnsi="Arial" w:cs="Arial"/>
                <w:sz w:val="20"/>
                <w:szCs w:val="20"/>
              </w:rPr>
              <w:t>subcluase</w:t>
            </w:r>
            <w:proofErr w:type="spellEnd"/>
            <w:r w:rsidRPr="005D798F">
              <w:rPr>
                <w:rFonts w:ascii="Arial" w:hAnsi="Arial" w:cs="Arial"/>
                <w:sz w:val="20"/>
                <w:szCs w:val="20"/>
              </w:rPr>
              <w:t>, please change "soft AP MLD" to "NSTR soft AP MLD"</w:t>
            </w:r>
          </w:p>
        </w:tc>
        <w:tc>
          <w:tcPr>
            <w:tcW w:w="1391" w:type="dxa"/>
          </w:tcPr>
          <w:p w14:paraId="35430BC0" w14:textId="77777777" w:rsidR="00C62D8C" w:rsidRPr="00E44651"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82699DE"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BE9C0AD"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933C18A" w14:textId="77777777"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760B33B0"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26CAEB43"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70CC1BDD" w14:textId="77777777" w:rsidR="00C62D8C" w:rsidRPr="008341D0" w:rsidRDefault="00C62D8C" w:rsidP="009458F1">
            <w:pPr>
              <w:autoSpaceDE w:val="0"/>
              <w:autoSpaceDN w:val="0"/>
              <w:adjustRightInd w:val="0"/>
              <w:rPr>
                <w:rFonts w:ascii="Arial" w:eastAsia="SimSun" w:hAnsi="Arial" w:cs="Arial"/>
                <w:sz w:val="20"/>
                <w:szCs w:val="20"/>
                <w:lang w:eastAsia="zh-CN"/>
              </w:rPr>
            </w:pPr>
          </w:p>
        </w:tc>
      </w:tr>
      <w:tr w:rsidR="00C62D8C" w:rsidRPr="008341D0" w14:paraId="179C3EF1" w14:textId="77777777" w:rsidTr="00A16542">
        <w:trPr>
          <w:trHeight w:val="980"/>
        </w:trPr>
        <w:tc>
          <w:tcPr>
            <w:tcW w:w="758" w:type="dxa"/>
          </w:tcPr>
          <w:p w14:paraId="38A164DD"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5704</w:t>
            </w:r>
          </w:p>
        </w:tc>
        <w:tc>
          <w:tcPr>
            <w:tcW w:w="1290" w:type="dxa"/>
          </w:tcPr>
          <w:p w14:paraId="22A74FCC" w14:textId="77777777" w:rsidR="00C62D8C" w:rsidRPr="005D798F"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07AD12F7"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5BD36A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16E6122A" w14:textId="77777777" w:rsidR="00C62D8C" w:rsidRPr="005D798F"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Medium sync recovery mechanism for NSTR soft AP MLD needs to be clarified</w:t>
            </w:r>
          </w:p>
        </w:tc>
        <w:tc>
          <w:tcPr>
            <w:tcW w:w="1391" w:type="dxa"/>
          </w:tcPr>
          <w:p w14:paraId="13538DE8"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9E6498A" w14:textId="77777777" w:rsidR="009458F1" w:rsidRPr="008341D0" w:rsidRDefault="009458F1" w:rsidP="009458F1">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29FF1D9" w14:textId="77777777" w:rsidR="009458F1" w:rsidRPr="008341D0" w:rsidRDefault="009458F1" w:rsidP="009458F1">
            <w:pPr>
              <w:autoSpaceDE w:val="0"/>
              <w:autoSpaceDN w:val="0"/>
              <w:adjustRightInd w:val="0"/>
              <w:rPr>
                <w:rFonts w:ascii="Arial" w:eastAsia="SimSun" w:hAnsi="Arial" w:cs="Arial"/>
                <w:sz w:val="20"/>
                <w:szCs w:val="20"/>
                <w:lang w:eastAsia="zh-CN"/>
              </w:rPr>
            </w:pPr>
          </w:p>
          <w:p w14:paraId="3D0DECF2" w14:textId="0FB1F286"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Medium Sync </w:t>
            </w:r>
            <w:r w:rsidR="000663F2">
              <w:rPr>
                <w:rFonts w:ascii="Arial" w:eastAsia="SimSun" w:hAnsi="Arial" w:cs="Arial"/>
                <w:sz w:val="20"/>
                <w:szCs w:val="20"/>
                <w:lang w:eastAsia="zh-CN"/>
              </w:rPr>
              <w:t xml:space="preserve">recovery for NSTR mobile AP MLD has been resolved </w:t>
            </w:r>
            <w:r>
              <w:rPr>
                <w:rFonts w:ascii="Arial" w:eastAsia="SimSun" w:hAnsi="Arial" w:cs="Arial"/>
                <w:sz w:val="20"/>
                <w:szCs w:val="20"/>
                <w:lang w:eastAsia="zh-CN"/>
              </w:rPr>
              <w:t xml:space="preserve">in </w:t>
            </w:r>
            <w:r w:rsidRPr="006527C8">
              <w:rPr>
                <w:rFonts w:ascii="Arial" w:eastAsia="SimSun" w:hAnsi="Arial" w:cs="Arial"/>
                <w:sz w:val="20"/>
                <w:szCs w:val="20"/>
                <w:lang w:eastAsia="zh-CN"/>
              </w:rPr>
              <w:t>doc 11-2</w:t>
            </w:r>
            <w:r w:rsidR="000663F2">
              <w:rPr>
                <w:rFonts w:ascii="Arial" w:eastAsia="SimSun" w:hAnsi="Arial" w:cs="Arial"/>
                <w:sz w:val="20"/>
                <w:szCs w:val="20"/>
                <w:lang w:eastAsia="zh-CN"/>
              </w:rPr>
              <w:t>2</w:t>
            </w:r>
            <w:r w:rsidRPr="006527C8">
              <w:rPr>
                <w:rFonts w:ascii="Arial" w:eastAsia="SimSun" w:hAnsi="Arial" w:cs="Arial"/>
                <w:sz w:val="20"/>
                <w:szCs w:val="20"/>
                <w:lang w:eastAsia="zh-CN"/>
              </w:rPr>
              <w:t>/1</w:t>
            </w:r>
            <w:r w:rsidR="000663F2">
              <w:rPr>
                <w:rFonts w:ascii="Arial" w:eastAsia="SimSun" w:hAnsi="Arial" w:cs="Arial"/>
                <w:sz w:val="20"/>
                <w:szCs w:val="20"/>
                <w:lang w:eastAsia="zh-CN"/>
              </w:rPr>
              <w:t>825</w:t>
            </w:r>
            <w:r w:rsidRPr="006527C8">
              <w:rPr>
                <w:rFonts w:ascii="Arial" w:eastAsia="SimSun" w:hAnsi="Arial" w:cs="Arial"/>
                <w:sz w:val="20"/>
                <w:szCs w:val="20"/>
                <w:lang w:eastAsia="zh-CN"/>
              </w:rPr>
              <w:t>r</w:t>
            </w:r>
            <w:r w:rsidR="000663F2">
              <w:rPr>
                <w:rFonts w:ascii="Arial" w:eastAsia="SimSun" w:hAnsi="Arial" w:cs="Arial"/>
                <w:sz w:val="20"/>
                <w:szCs w:val="20"/>
                <w:lang w:eastAsia="zh-CN"/>
              </w:rPr>
              <w:t>3</w:t>
            </w:r>
            <w:r w:rsidRPr="006527C8">
              <w:rPr>
                <w:rFonts w:ascii="Arial" w:eastAsia="SimSun" w:hAnsi="Arial" w:cs="Arial"/>
                <w:sz w:val="20"/>
                <w:szCs w:val="20"/>
                <w:lang w:eastAsia="zh-CN"/>
              </w:rPr>
              <w:t xml:space="preserve"> tagged as </w:t>
            </w:r>
            <w:r w:rsidR="000663F2">
              <w:rPr>
                <w:rFonts w:ascii="Arial" w:eastAsia="SimSun" w:hAnsi="Arial" w:cs="Arial"/>
                <w:sz w:val="20"/>
                <w:szCs w:val="20"/>
                <w:lang w:eastAsia="zh-CN"/>
              </w:rPr>
              <w:t>#483</w:t>
            </w:r>
            <w:r>
              <w:rPr>
                <w:rFonts w:ascii="Arial" w:eastAsia="SimSun" w:hAnsi="Arial" w:cs="Arial"/>
                <w:sz w:val="20"/>
                <w:szCs w:val="20"/>
                <w:lang w:eastAsia="zh-CN"/>
              </w:rPr>
              <w:t>6</w:t>
            </w:r>
            <w:r w:rsidRPr="006527C8">
              <w:rPr>
                <w:rFonts w:ascii="Arial" w:eastAsia="SimSun" w:hAnsi="Arial" w:cs="Arial"/>
                <w:sz w:val="20"/>
                <w:szCs w:val="20"/>
                <w:lang w:eastAsia="zh-CN"/>
              </w:rPr>
              <w:t>.</w:t>
            </w:r>
          </w:p>
          <w:p w14:paraId="0777BD0D"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1379B860" w14:textId="77777777" w:rsidTr="00A16542">
        <w:trPr>
          <w:trHeight w:val="980"/>
        </w:trPr>
        <w:tc>
          <w:tcPr>
            <w:tcW w:w="758" w:type="dxa"/>
          </w:tcPr>
          <w:p w14:paraId="392D8F61"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5706</w:t>
            </w:r>
          </w:p>
        </w:tc>
        <w:tc>
          <w:tcPr>
            <w:tcW w:w="1290" w:type="dxa"/>
          </w:tcPr>
          <w:p w14:paraId="23E24EE3"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3BF91B5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E9B3112"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02B67687" w14:textId="77777777" w:rsidR="00C62D8C" w:rsidRPr="00710D90"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Define error recovery mechanism for NSTR soft AP MLO</w:t>
            </w:r>
          </w:p>
        </w:tc>
        <w:tc>
          <w:tcPr>
            <w:tcW w:w="1391" w:type="dxa"/>
          </w:tcPr>
          <w:p w14:paraId="2CEDDD9B"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096D503" w14:textId="48E07189" w:rsidR="000663F2" w:rsidRPr="008341D0" w:rsidRDefault="000663F2" w:rsidP="000663F2">
            <w:pPr>
              <w:autoSpaceDE w:val="0"/>
              <w:autoSpaceDN w:val="0"/>
              <w:adjustRightInd w:val="0"/>
              <w:rPr>
                <w:rFonts w:ascii="Arial" w:eastAsia="SimSun" w:hAnsi="Arial" w:cs="Arial"/>
                <w:sz w:val="20"/>
                <w:szCs w:val="20"/>
                <w:lang w:eastAsia="zh-CN"/>
              </w:rPr>
            </w:pPr>
            <w:del w:id="62" w:author="Kaiying Lu" w:date="2022-05-10T22:47:00Z">
              <w:r w:rsidRPr="008341D0" w:rsidDel="00DD633C">
                <w:rPr>
                  <w:rFonts w:ascii="Arial" w:eastAsia="SimSun" w:hAnsi="Arial" w:cs="Arial"/>
                  <w:sz w:val="20"/>
                  <w:szCs w:val="20"/>
                  <w:lang w:eastAsia="zh-CN"/>
                </w:rPr>
                <w:delText>Revised</w:delText>
              </w:r>
            </w:del>
            <w:ins w:id="63" w:author="Kaiying Lu" w:date="2022-05-10T22:47:00Z">
              <w:r w:rsidR="00DD633C" w:rsidRPr="008341D0">
                <w:rPr>
                  <w:rFonts w:ascii="Arial" w:eastAsia="SimSun" w:hAnsi="Arial" w:cs="Arial"/>
                  <w:sz w:val="20"/>
                  <w:szCs w:val="20"/>
                  <w:lang w:eastAsia="zh-CN"/>
                </w:rPr>
                <w:t>Re</w:t>
              </w:r>
              <w:r w:rsidR="00DD633C">
                <w:rPr>
                  <w:rFonts w:ascii="Arial" w:eastAsia="SimSun" w:hAnsi="Arial" w:cs="Arial"/>
                  <w:sz w:val="20"/>
                  <w:szCs w:val="20"/>
                  <w:lang w:eastAsia="zh-CN"/>
                </w:rPr>
                <w:t>ject</w:t>
              </w:r>
              <w:r w:rsidR="00DD633C" w:rsidRPr="008341D0">
                <w:rPr>
                  <w:rFonts w:ascii="Arial" w:eastAsia="SimSun" w:hAnsi="Arial" w:cs="Arial"/>
                  <w:sz w:val="20"/>
                  <w:szCs w:val="20"/>
                  <w:lang w:eastAsia="zh-CN"/>
                </w:rPr>
                <w:t>ed</w:t>
              </w:r>
            </w:ins>
          </w:p>
          <w:p w14:paraId="05768A44" w14:textId="77777777" w:rsidR="000663F2" w:rsidRPr="008341D0" w:rsidRDefault="000663F2" w:rsidP="000663F2">
            <w:pPr>
              <w:autoSpaceDE w:val="0"/>
              <w:autoSpaceDN w:val="0"/>
              <w:adjustRightInd w:val="0"/>
              <w:rPr>
                <w:rFonts w:ascii="Arial" w:eastAsia="SimSun" w:hAnsi="Arial" w:cs="Arial"/>
                <w:sz w:val="20"/>
                <w:szCs w:val="20"/>
                <w:lang w:eastAsia="zh-CN"/>
              </w:rPr>
            </w:pPr>
          </w:p>
          <w:p w14:paraId="2FA312B1" w14:textId="624BD4FD" w:rsidR="000663F2" w:rsidRPr="008341D0" w:rsidRDefault="000663F2" w:rsidP="000663F2">
            <w:pPr>
              <w:autoSpaceDE w:val="0"/>
              <w:autoSpaceDN w:val="0"/>
              <w:adjustRightInd w:val="0"/>
              <w:rPr>
                <w:rFonts w:ascii="Arial" w:eastAsia="SimSun" w:hAnsi="Arial" w:cs="Arial"/>
                <w:sz w:val="20"/>
                <w:szCs w:val="20"/>
                <w:lang w:eastAsia="zh-CN"/>
              </w:rPr>
            </w:pPr>
            <w:del w:id="64" w:author="Kaiying Lu" w:date="2022-05-10T22:48:00Z">
              <w:r w:rsidRPr="008341D0" w:rsidDel="00DD633C">
                <w:rPr>
                  <w:rFonts w:ascii="Arial" w:eastAsia="SimSun" w:hAnsi="Arial" w:cs="Arial"/>
                  <w:sz w:val="20"/>
                  <w:szCs w:val="20"/>
                  <w:lang w:eastAsia="zh-CN"/>
                </w:rPr>
                <w:delText>Agree with the commenter</w:delText>
              </w:r>
              <w:r w:rsidDel="00DD633C">
                <w:rPr>
                  <w:rFonts w:ascii="Arial" w:eastAsia="SimSun" w:hAnsi="Arial" w:cs="Arial"/>
                  <w:sz w:val="20"/>
                  <w:szCs w:val="20"/>
                  <w:lang w:eastAsia="zh-CN"/>
                </w:rPr>
                <w:delText xml:space="preserve"> in principle</w:delText>
              </w:r>
            </w:del>
            <w:ins w:id="65" w:author="Kaiying Lu" w:date="2022-05-10T22:56:00Z">
              <w:r w:rsidR="00DD633C">
                <w:rPr>
                  <w:rFonts w:ascii="Arial" w:eastAsia="SimSun" w:hAnsi="Arial" w:cs="Arial"/>
                  <w:sz w:val="20"/>
                  <w:szCs w:val="20"/>
                  <w:lang w:eastAsia="zh-CN"/>
                </w:rPr>
                <w:t xml:space="preserve"> The group thinks e</w:t>
              </w:r>
            </w:ins>
            <w:ins w:id="66" w:author="Kaiying Lu" w:date="2022-05-10T22:48:00Z">
              <w:r w:rsidR="00DD633C">
                <w:rPr>
                  <w:rFonts w:ascii="Arial" w:eastAsia="SimSun" w:hAnsi="Arial" w:cs="Arial"/>
                  <w:sz w:val="20"/>
                  <w:szCs w:val="20"/>
                  <w:lang w:eastAsia="zh-CN"/>
                </w:rPr>
                <w:t>rror recovery</w:t>
              </w:r>
            </w:ins>
            <w:ins w:id="67" w:author="Kaiying Lu" w:date="2022-05-10T22:55:00Z">
              <w:r w:rsidR="00DD633C">
                <w:rPr>
                  <w:rFonts w:ascii="Arial" w:eastAsia="SimSun" w:hAnsi="Arial" w:cs="Arial"/>
                  <w:sz w:val="20"/>
                  <w:szCs w:val="20"/>
                  <w:lang w:eastAsia="zh-CN"/>
                </w:rPr>
                <w:t xml:space="preserve"> </w:t>
              </w:r>
            </w:ins>
            <w:ins w:id="68" w:author="Kaiying Lu" w:date="2022-05-10T22:56:00Z">
              <w:r w:rsidR="00DD633C">
                <w:rPr>
                  <w:rFonts w:ascii="Arial" w:eastAsia="SimSun" w:hAnsi="Arial" w:cs="Arial"/>
                  <w:sz w:val="20"/>
                  <w:szCs w:val="20"/>
                  <w:lang w:eastAsia="zh-CN"/>
                </w:rPr>
                <w:t xml:space="preserve">mechanism </w:t>
              </w:r>
            </w:ins>
            <w:ins w:id="69" w:author="Kaiying Lu" w:date="2022-05-10T22:55:00Z">
              <w:r w:rsidR="00DD633C">
                <w:rPr>
                  <w:rFonts w:ascii="Arial" w:eastAsia="SimSun" w:hAnsi="Arial" w:cs="Arial"/>
                  <w:sz w:val="20"/>
                  <w:szCs w:val="20"/>
                  <w:lang w:eastAsia="zh-CN"/>
                </w:rPr>
                <w:t>for NSTR Mobile AP MLO needs further</w:t>
              </w:r>
            </w:ins>
            <w:ins w:id="70" w:author="Kaiying Lu" w:date="2022-05-10T22:56:00Z">
              <w:r w:rsidR="00DD633C">
                <w:rPr>
                  <w:rFonts w:ascii="Arial" w:eastAsia="SimSun" w:hAnsi="Arial" w:cs="Arial"/>
                  <w:sz w:val="20"/>
                  <w:szCs w:val="20"/>
                  <w:lang w:eastAsia="zh-CN"/>
                </w:rPr>
                <w:t xml:space="preserve"> consideration</w:t>
              </w:r>
            </w:ins>
            <w:r w:rsidRPr="008341D0">
              <w:rPr>
                <w:rFonts w:ascii="Arial" w:eastAsia="SimSun" w:hAnsi="Arial" w:cs="Arial"/>
                <w:sz w:val="20"/>
                <w:szCs w:val="20"/>
                <w:lang w:eastAsia="zh-CN"/>
              </w:rPr>
              <w:t>.</w:t>
            </w:r>
          </w:p>
          <w:p w14:paraId="1E10EECA" w14:textId="77777777" w:rsidR="000663F2" w:rsidRDefault="000663F2" w:rsidP="000663F2">
            <w:pPr>
              <w:autoSpaceDE w:val="0"/>
              <w:autoSpaceDN w:val="0"/>
              <w:adjustRightInd w:val="0"/>
              <w:rPr>
                <w:rFonts w:ascii="Arial" w:eastAsia="SimSun" w:hAnsi="Arial" w:cs="Arial"/>
                <w:sz w:val="20"/>
                <w:szCs w:val="20"/>
                <w:lang w:eastAsia="zh-CN"/>
              </w:rPr>
            </w:pPr>
          </w:p>
          <w:p w14:paraId="0AA570BC" w14:textId="681E4F57" w:rsidR="000663F2" w:rsidRPr="008341D0" w:rsidRDefault="000663F2" w:rsidP="000663F2">
            <w:pPr>
              <w:autoSpaceDE w:val="0"/>
              <w:autoSpaceDN w:val="0"/>
              <w:adjustRightInd w:val="0"/>
              <w:rPr>
                <w:rFonts w:ascii="Arial" w:eastAsia="SimSun" w:hAnsi="Arial" w:cs="Arial"/>
                <w:sz w:val="20"/>
                <w:szCs w:val="20"/>
                <w:lang w:eastAsia="zh-CN"/>
              </w:rPr>
            </w:pPr>
            <w:del w:id="71" w:author="Kaiying Lu" w:date="2022-05-10T22:48:00Z">
              <w:r w:rsidRPr="008341D0" w:rsidDel="00DD633C">
                <w:rPr>
                  <w:rFonts w:ascii="Arial" w:eastAsia="SimSun" w:hAnsi="Arial" w:cs="Arial"/>
                  <w:sz w:val="20"/>
                  <w:szCs w:val="20"/>
                  <w:lang w:eastAsia="zh-CN"/>
                </w:rPr>
                <w:delText>T</w:delText>
              </w:r>
              <w:r w:rsidDel="00DD633C">
                <w:rPr>
                  <w:rFonts w:ascii="Arial" w:eastAsia="SimSun" w:hAnsi="Arial" w:cs="Arial"/>
                  <w:sz w:val="20"/>
                  <w:szCs w:val="20"/>
                  <w:lang w:eastAsia="zh-CN"/>
                </w:rPr>
                <w:delText>G</w:delText>
              </w:r>
              <w:r w:rsidRPr="008341D0" w:rsidDel="00DD633C">
                <w:rPr>
                  <w:rFonts w:ascii="Arial" w:eastAsia="SimSun" w:hAnsi="Arial" w:cs="Arial"/>
                  <w:sz w:val="20"/>
                  <w:szCs w:val="20"/>
                  <w:lang w:eastAsia="zh-CN"/>
                </w:rPr>
                <w:delText xml:space="preserve">be editor to make the changes shown in doc </w:delText>
              </w:r>
              <w:r w:rsidDel="00DD633C">
                <w:rPr>
                  <w:rFonts w:ascii="Arial" w:eastAsia="SimSun" w:hAnsi="Arial" w:cs="Arial"/>
                  <w:sz w:val="20"/>
                  <w:szCs w:val="20"/>
                  <w:lang w:eastAsia="zh-CN"/>
                </w:rPr>
                <w:delText>22/540</w:delText>
              </w:r>
            </w:del>
            <w:del w:id="72" w:author="Kaiying Lu" w:date="2022-04-27T23:56:00Z">
              <w:r w:rsidDel="00E503E2">
                <w:rPr>
                  <w:rFonts w:ascii="Arial" w:eastAsia="SimSun" w:hAnsi="Arial" w:cs="Arial"/>
                  <w:sz w:val="20"/>
                  <w:szCs w:val="20"/>
                  <w:lang w:eastAsia="zh-CN"/>
                </w:rPr>
                <w:delText>r0</w:delText>
              </w:r>
            </w:del>
            <w:del w:id="73" w:author="Kaiying Lu" w:date="2022-05-10T22:49:00Z">
              <w:r w:rsidDel="00DD633C">
                <w:rPr>
                  <w:rFonts w:ascii="Arial" w:eastAsia="SimSun" w:hAnsi="Arial" w:cs="Arial"/>
                  <w:sz w:val="20"/>
                  <w:szCs w:val="20"/>
                  <w:lang w:eastAsia="zh-CN"/>
                </w:rPr>
                <w:delText>.</w:delText>
              </w:r>
            </w:del>
          </w:p>
          <w:p w14:paraId="3C5B3E81"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0493F4B2" w14:textId="77777777" w:rsidTr="00A16542">
        <w:trPr>
          <w:trHeight w:val="980"/>
        </w:trPr>
        <w:tc>
          <w:tcPr>
            <w:tcW w:w="758" w:type="dxa"/>
          </w:tcPr>
          <w:p w14:paraId="3FA308BA"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8212</w:t>
            </w:r>
          </w:p>
        </w:tc>
        <w:tc>
          <w:tcPr>
            <w:tcW w:w="1290" w:type="dxa"/>
          </w:tcPr>
          <w:p w14:paraId="6C9296D8" w14:textId="77777777" w:rsidR="00C62D8C" w:rsidRDefault="00C62D8C" w:rsidP="00C62D8C">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4EB1BD0D"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3AE7ACF"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284.08</w:t>
            </w:r>
          </w:p>
        </w:tc>
        <w:tc>
          <w:tcPr>
            <w:tcW w:w="1620" w:type="dxa"/>
          </w:tcPr>
          <w:p w14:paraId="27AA1DEF" w14:textId="77777777" w:rsidR="00C62D8C" w:rsidRPr="006E27BE"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 xml:space="preserve">How to obtain a TXOP in ML for NSTR Soft AP MLD or an STA MLD associated with the NSTR Soft AP MLD is not specified. </w:t>
            </w:r>
            <w:proofErr w:type="gramStart"/>
            <w:r w:rsidRPr="00710D90">
              <w:rPr>
                <w:rFonts w:ascii="Arial" w:hAnsi="Arial" w:cs="Arial"/>
                <w:sz w:val="20"/>
                <w:szCs w:val="20"/>
              </w:rPr>
              <w:t>E.g.</w:t>
            </w:r>
            <w:proofErr w:type="gramEnd"/>
            <w:r w:rsidRPr="00710D90">
              <w:rPr>
                <w:rFonts w:ascii="Arial" w:hAnsi="Arial" w:cs="Arial"/>
                <w:sz w:val="20"/>
                <w:szCs w:val="20"/>
              </w:rPr>
              <w:t xml:space="preserve"> when soft AP MLD initiate the transmission on primary link and nonprimary </w:t>
            </w:r>
            <w:r w:rsidRPr="00710D90">
              <w:rPr>
                <w:rFonts w:ascii="Arial" w:hAnsi="Arial" w:cs="Arial"/>
                <w:sz w:val="20"/>
                <w:szCs w:val="20"/>
              </w:rPr>
              <w:lastRenderedPageBreak/>
              <w:t>link, but the response on primary link doesn't received, whether soft AP MLD should continue the transmission on non-primary link.</w:t>
            </w:r>
          </w:p>
        </w:tc>
        <w:tc>
          <w:tcPr>
            <w:tcW w:w="1391" w:type="dxa"/>
          </w:tcPr>
          <w:p w14:paraId="444B1F48" w14:textId="77777777" w:rsidR="00C62D8C" w:rsidRDefault="00C62D8C" w:rsidP="00C62D8C">
            <w:pPr>
              <w:autoSpaceDE w:val="0"/>
              <w:autoSpaceDN w:val="0"/>
              <w:adjustRightInd w:val="0"/>
              <w:rPr>
                <w:rFonts w:ascii="Arial" w:hAnsi="Arial" w:cs="Arial"/>
                <w:sz w:val="20"/>
              </w:rPr>
            </w:pPr>
            <w:r w:rsidRPr="00710D90">
              <w:rPr>
                <w:rFonts w:ascii="Arial" w:hAnsi="Arial" w:cs="Arial"/>
                <w:sz w:val="20"/>
                <w:szCs w:val="20"/>
              </w:rPr>
              <w:lastRenderedPageBreak/>
              <w:t>Provide the according rules to make the channel access procedure complete for soft AP MLD and associated STA MLD.</w:t>
            </w:r>
          </w:p>
        </w:tc>
        <w:tc>
          <w:tcPr>
            <w:tcW w:w="3513" w:type="dxa"/>
          </w:tcPr>
          <w:p w14:paraId="10FBF59C" w14:textId="4369458F" w:rsidR="00C62D8C" w:rsidRPr="008341D0" w:rsidRDefault="00C62D8C" w:rsidP="00C62D8C">
            <w:pPr>
              <w:autoSpaceDE w:val="0"/>
              <w:autoSpaceDN w:val="0"/>
              <w:adjustRightInd w:val="0"/>
              <w:rPr>
                <w:rFonts w:ascii="Arial" w:eastAsia="SimSun" w:hAnsi="Arial" w:cs="Arial"/>
                <w:sz w:val="20"/>
                <w:szCs w:val="20"/>
                <w:lang w:eastAsia="zh-CN"/>
              </w:rPr>
            </w:pPr>
            <w:del w:id="74" w:author="Kaiying Lu" w:date="2022-05-10T22:47:00Z">
              <w:r w:rsidRPr="008341D0" w:rsidDel="00DD633C">
                <w:rPr>
                  <w:rFonts w:ascii="Arial" w:eastAsia="SimSun" w:hAnsi="Arial" w:cs="Arial"/>
                  <w:sz w:val="20"/>
                  <w:szCs w:val="20"/>
                  <w:lang w:eastAsia="zh-CN"/>
                </w:rPr>
                <w:delText>Revised</w:delText>
              </w:r>
            </w:del>
            <w:ins w:id="75" w:author="Kaiying Lu" w:date="2022-05-10T22:47:00Z">
              <w:r w:rsidR="00DD633C" w:rsidRPr="008341D0">
                <w:rPr>
                  <w:rFonts w:ascii="Arial" w:eastAsia="SimSun" w:hAnsi="Arial" w:cs="Arial"/>
                  <w:sz w:val="20"/>
                  <w:szCs w:val="20"/>
                  <w:lang w:eastAsia="zh-CN"/>
                </w:rPr>
                <w:t>Re</w:t>
              </w:r>
              <w:r w:rsidR="00DD633C">
                <w:rPr>
                  <w:rFonts w:ascii="Arial" w:eastAsia="SimSun" w:hAnsi="Arial" w:cs="Arial"/>
                  <w:sz w:val="20"/>
                  <w:szCs w:val="20"/>
                  <w:lang w:eastAsia="zh-CN"/>
                </w:rPr>
                <w:t>ject</w:t>
              </w:r>
              <w:r w:rsidR="00DD633C" w:rsidRPr="008341D0">
                <w:rPr>
                  <w:rFonts w:ascii="Arial" w:eastAsia="SimSun" w:hAnsi="Arial" w:cs="Arial"/>
                  <w:sz w:val="20"/>
                  <w:szCs w:val="20"/>
                  <w:lang w:eastAsia="zh-CN"/>
                </w:rPr>
                <w:t>ed</w:t>
              </w:r>
            </w:ins>
          </w:p>
          <w:p w14:paraId="2D0A1D17"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4BCC1AF7" w14:textId="1DF8D5AA" w:rsidR="000663F2" w:rsidRPr="008341D0" w:rsidDel="00DD633C" w:rsidRDefault="000663F2" w:rsidP="000663F2">
            <w:pPr>
              <w:autoSpaceDE w:val="0"/>
              <w:autoSpaceDN w:val="0"/>
              <w:adjustRightInd w:val="0"/>
              <w:rPr>
                <w:del w:id="76" w:author="Kaiying Lu" w:date="2022-05-10T22:57:00Z"/>
                <w:rFonts w:ascii="Arial" w:eastAsia="SimSun" w:hAnsi="Arial" w:cs="Arial"/>
                <w:sz w:val="20"/>
                <w:szCs w:val="20"/>
                <w:lang w:eastAsia="zh-CN"/>
              </w:rPr>
            </w:pPr>
            <w:del w:id="77" w:author="Kaiying Lu" w:date="2022-05-10T22:57:00Z">
              <w:r w:rsidRPr="008341D0" w:rsidDel="00DD633C">
                <w:rPr>
                  <w:rFonts w:ascii="Arial" w:eastAsia="SimSun" w:hAnsi="Arial" w:cs="Arial"/>
                  <w:sz w:val="20"/>
                  <w:szCs w:val="20"/>
                  <w:lang w:eastAsia="zh-CN"/>
                </w:rPr>
                <w:delText>Agree with the commenter</w:delText>
              </w:r>
              <w:r w:rsidDel="00DD633C">
                <w:rPr>
                  <w:rFonts w:ascii="Arial" w:eastAsia="SimSun" w:hAnsi="Arial" w:cs="Arial"/>
                  <w:sz w:val="20"/>
                  <w:szCs w:val="20"/>
                  <w:lang w:eastAsia="zh-CN"/>
                </w:rPr>
                <w:delText xml:space="preserve"> in principle</w:delText>
              </w:r>
              <w:r w:rsidRPr="008341D0" w:rsidDel="00DD633C">
                <w:rPr>
                  <w:rFonts w:ascii="Arial" w:eastAsia="SimSun" w:hAnsi="Arial" w:cs="Arial"/>
                  <w:sz w:val="20"/>
                  <w:szCs w:val="20"/>
                  <w:lang w:eastAsia="zh-CN"/>
                </w:rPr>
                <w:delText>.</w:delText>
              </w:r>
            </w:del>
          </w:p>
          <w:p w14:paraId="70335C88" w14:textId="6E29A48F" w:rsidR="000663F2" w:rsidDel="00DD633C" w:rsidRDefault="000663F2" w:rsidP="000663F2">
            <w:pPr>
              <w:autoSpaceDE w:val="0"/>
              <w:autoSpaceDN w:val="0"/>
              <w:adjustRightInd w:val="0"/>
              <w:rPr>
                <w:del w:id="78" w:author="Kaiying Lu" w:date="2022-05-10T22:57:00Z"/>
                <w:rFonts w:ascii="Arial" w:eastAsia="SimSun" w:hAnsi="Arial" w:cs="Arial"/>
                <w:sz w:val="20"/>
                <w:szCs w:val="20"/>
                <w:lang w:eastAsia="zh-CN"/>
              </w:rPr>
            </w:pPr>
          </w:p>
          <w:p w14:paraId="7D71AF56" w14:textId="507CA769" w:rsidR="000663F2" w:rsidRDefault="000663F2" w:rsidP="000663F2">
            <w:pPr>
              <w:autoSpaceDE w:val="0"/>
              <w:autoSpaceDN w:val="0"/>
              <w:adjustRightInd w:val="0"/>
              <w:rPr>
                <w:ins w:id="79" w:author="Kaiying Lu" w:date="2022-05-10T22:57:00Z"/>
                <w:rFonts w:ascii="Arial" w:eastAsia="SimSun" w:hAnsi="Arial" w:cs="Arial"/>
                <w:sz w:val="20"/>
                <w:szCs w:val="20"/>
                <w:lang w:eastAsia="zh-CN"/>
              </w:rPr>
            </w:pPr>
            <w:del w:id="80" w:author="Kaiying Lu" w:date="2022-05-10T22:57:00Z">
              <w:r w:rsidRPr="008341D0" w:rsidDel="00DD633C">
                <w:rPr>
                  <w:rFonts w:ascii="Arial" w:eastAsia="SimSun" w:hAnsi="Arial" w:cs="Arial"/>
                  <w:sz w:val="20"/>
                  <w:szCs w:val="20"/>
                  <w:lang w:eastAsia="zh-CN"/>
                </w:rPr>
                <w:delText>T</w:delText>
              </w:r>
              <w:r w:rsidDel="00DD633C">
                <w:rPr>
                  <w:rFonts w:ascii="Arial" w:eastAsia="SimSun" w:hAnsi="Arial" w:cs="Arial"/>
                  <w:sz w:val="20"/>
                  <w:szCs w:val="20"/>
                  <w:lang w:eastAsia="zh-CN"/>
                </w:rPr>
                <w:delText>G</w:delText>
              </w:r>
              <w:r w:rsidRPr="008341D0" w:rsidDel="00DD633C">
                <w:rPr>
                  <w:rFonts w:ascii="Arial" w:eastAsia="SimSun" w:hAnsi="Arial" w:cs="Arial"/>
                  <w:sz w:val="20"/>
                  <w:szCs w:val="20"/>
                  <w:lang w:eastAsia="zh-CN"/>
                </w:rPr>
                <w:delText xml:space="preserve">be editor to make the changes shown in doc </w:delText>
              </w:r>
              <w:r w:rsidDel="00DD633C">
                <w:rPr>
                  <w:rFonts w:ascii="Arial" w:eastAsia="SimSun" w:hAnsi="Arial" w:cs="Arial"/>
                  <w:sz w:val="20"/>
                  <w:szCs w:val="20"/>
                  <w:lang w:eastAsia="zh-CN"/>
                </w:rPr>
                <w:delText>22/540</w:delText>
              </w:r>
            </w:del>
            <w:del w:id="81" w:author="Kaiying Lu" w:date="2022-04-27T23:56:00Z">
              <w:r w:rsidDel="00E503E2">
                <w:rPr>
                  <w:rFonts w:ascii="Arial" w:eastAsia="SimSun" w:hAnsi="Arial" w:cs="Arial"/>
                  <w:sz w:val="20"/>
                  <w:szCs w:val="20"/>
                  <w:lang w:eastAsia="zh-CN"/>
                </w:rPr>
                <w:delText>r0</w:delText>
              </w:r>
            </w:del>
            <w:del w:id="82" w:author="Kaiying Lu" w:date="2022-05-10T22:57:00Z">
              <w:r w:rsidDel="00DD633C">
                <w:rPr>
                  <w:rFonts w:ascii="Arial" w:eastAsia="SimSun" w:hAnsi="Arial" w:cs="Arial"/>
                  <w:sz w:val="20"/>
                  <w:szCs w:val="20"/>
                  <w:lang w:eastAsia="zh-CN"/>
                </w:rPr>
                <w:delText>.</w:delText>
              </w:r>
            </w:del>
          </w:p>
          <w:p w14:paraId="592F57E9" w14:textId="084C6DA6" w:rsidR="00DD633C" w:rsidRPr="008341D0" w:rsidRDefault="00DD633C" w:rsidP="000663F2">
            <w:pPr>
              <w:autoSpaceDE w:val="0"/>
              <w:autoSpaceDN w:val="0"/>
              <w:adjustRightInd w:val="0"/>
              <w:rPr>
                <w:rFonts w:ascii="Arial" w:eastAsia="SimSun" w:hAnsi="Arial" w:cs="Arial"/>
                <w:sz w:val="20"/>
                <w:szCs w:val="20"/>
                <w:lang w:eastAsia="zh-CN"/>
              </w:rPr>
            </w:pPr>
            <w:ins w:id="83" w:author="Kaiying Lu" w:date="2022-05-10T22:57:00Z">
              <w:r>
                <w:rPr>
                  <w:rFonts w:ascii="Arial" w:eastAsia="SimSun" w:hAnsi="Arial" w:cs="Arial"/>
                  <w:sz w:val="20"/>
                  <w:szCs w:val="20"/>
                  <w:lang w:eastAsia="zh-CN"/>
                </w:rPr>
                <w:t>The group thinks error recovery mechanism for NSTR Mobile AP MLO needs further consideration</w:t>
              </w:r>
            </w:ins>
          </w:p>
          <w:p w14:paraId="6C6BF49C" w14:textId="77777777" w:rsidR="00C62D8C" w:rsidRPr="008341D0" w:rsidRDefault="00C62D8C" w:rsidP="00C62D8C">
            <w:pPr>
              <w:autoSpaceDE w:val="0"/>
              <w:autoSpaceDN w:val="0"/>
              <w:adjustRightInd w:val="0"/>
              <w:rPr>
                <w:rFonts w:ascii="Arial" w:hAnsi="Arial" w:cs="Arial"/>
                <w:sz w:val="20"/>
                <w:szCs w:val="20"/>
                <w:lang w:eastAsia="zh-CN"/>
              </w:rPr>
            </w:pPr>
          </w:p>
        </w:tc>
      </w:tr>
    </w:tbl>
    <w:p w14:paraId="31B8386F" w14:textId="2065E2F5" w:rsidR="007112A5" w:rsidRDefault="007112A5" w:rsidP="002B76DE">
      <w:pPr>
        <w:rPr>
          <w:bCs/>
        </w:rPr>
      </w:pPr>
    </w:p>
    <w:p w14:paraId="1C8F5BD8" w14:textId="77777777" w:rsidR="00E4567E" w:rsidRDefault="00E4567E" w:rsidP="00E4567E">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35.3.19.1 </w:t>
      </w:r>
      <w:r w:rsidRPr="00062905">
        <w:rPr>
          <w:b/>
          <w:i/>
          <w:iCs/>
          <w:highlight w:val="yellow"/>
        </w:rPr>
        <w:t>as follows</w:t>
      </w:r>
      <w:r>
        <w:rPr>
          <w:b/>
          <w:i/>
          <w:iCs/>
        </w:rPr>
        <w:t>:</w:t>
      </w:r>
    </w:p>
    <w:p w14:paraId="7FC0A538" w14:textId="42C322BE" w:rsidR="00E4567E" w:rsidDel="00E4567E" w:rsidRDefault="00E4567E" w:rsidP="002B76DE">
      <w:pPr>
        <w:rPr>
          <w:del w:id="84" w:author="Kaiying Lu" w:date="2022-04-18T14:04:00Z"/>
          <w:bCs/>
        </w:rPr>
      </w:pPr>
    </w:p>
    <w:p w14:paraId="17B733CF" w14:textId="77777777" w:rsidR="00E4567E" w:rsidRDefault="00E4567E" w:rsidP="00E4567E">
      <w:pPr>
        <w:pStyle w:val="SP16221589"/>
        <w:spacing w:before="360" w:after="240"/>
        <w:rPr>
          <w:b/>
          <w:bCs/>
          <w:color w:val="000000"/>
        </w:rPr>
      </w:pPr>
      <w:r>
        <w:rPr>
          <w:b/>
          <w:bCs/>
          <w:color w:val="000000"/>
        </w:rPr>
        <w:t>35.3.19 NSTR mobile AP MLD operation</w:t>
      </w:r>
    </w:p>
    <w:p w14:paraId="6A4B40DF" w14:textId="77777777" w:rsidR="00E4567E" w:rsidRDefault="00E4567E" w:rsidP="00E4567E">
      <w:pPr>
        <w:pStyle w:val="SP16221589"/>
        <w:spacing w:before="360" w:after="240"/>
        <w:rPr>
          <w:b/>
          <w:bCs/>
          <w:color w:val="000000"/>
        </w:rPr>
      </w:pPr>
      <w:r>
        <w:rPr>
          <w:b/>
          <w:bCs/>
          <w:color w:val="000000"/>
        </w:rPr>
        <w:t>35.3.19.1 General</w:t>
      </w:r>
    </w:p>
    <w:p w14:paraId="2889B23A" w14:textId="40A60497" w:rsidR="00E4567E" w:rsidRDefault="00E4567E" w:rsidP="002B76DE">
      <w:pPr>
        <w:rPr>
          <w:bCs/>
        </w:rPr>
      </w:pPr>
      <w:r>
        <w:rPr>
          <w:bCs/>
          <w:lang w:eastAsia="zh-CN"/>
        </w:rPr>
        <w:t>…</w:t>
      </w:r>
    </w:p>
    <w:p w14:paraId="18CF5F2C" w14:textId="0C2E2066" w:rsidR="00E4567E" w:rsidRDefault="00E4567E" w:rsidP="00E4567E">
      <w:pPr>
        <w:pStyle w:val="Default"/>
      </w:pPr>
      <w:r w:rsidRPr="00361B6C">
        <w:t>STAs affiliated with a non-AP MLD that is associated with an NSTR mobile AP MLD and APs affiliated with an NSTR mobile AP MLD shall follow the procedure defined in 35.3.</w:t>
      </w:r>
      <w:del w:id="85" w:author="Kaiying Lu" w:date="2022-04-18T14:08:00Z">
        <w:r w:rsidRPr="00361B6C" w:rsidDel="00DC41AF">
          <w:delText>15</w:delText>
        </w:r>
      </w:del>
      <w:ins w:id="86" w:author="Kaiying Lu" w:date="2022-04-18T14:08:00Z">
        <w:r w:rsidR="00DC41AF" w:rsidRPr="00361B6C">
          <w:t>1</w:t>
        </w:r>
        <w:r w:rsidR="00DC41AF">
          <w:t>6</w:t>
        </w:r>
      </w:ins>
      <w:r w:rsidRPr="00361B6C">
        <w:t>.6 (Start time sync PPDUs medium access) when intending to transmit in the nonprimary link with the following additional constraints</w:t>
      </w:r>
      <w:r>
        <w:t>: (#4211)</w:t>
      </w:r>
    </w:p>
    <w:p w14:paraId="6682E53C" w14:textId="77777777" w:rsidR="00E4567E" w:rsidRDefault="00E4567E" w:rsidP="00E4567E">
      <w:pPr>
        <w:pStyle w:val="Default"/>
        <w:numPr>
          <w:ilvl w:val="0"/>
          <w:numId w:val="20"/>
        </w:numPr>
      </w:pPr>
      <w:r w:rsidRPr="00361B6C">
        <w:t>A STA affiliated with the non-AP MLD may initiate a PPDU transmission to its associated AP affiliated with the NSTR mobile AP MLD in the nonprimary link only if the</w:t>
      </w:r>
      <w:r>
        <w:t xml:space="preserve"> (#7425)</w:t>
      </w:r>
      <w:r w:rsidRPr="00361B6C">
        <w:t xml:space="preserve"> </w:t>
      </w:r>
      <w:r>
        <w:t xml:space="preserve">other </w:t>
      </w:r>
      <w:r w:rsidRPr="00361B6C">
        <w:t>STA affiliated with the same MLD in the primary link is also initiating the PPDU as a TXOP holder with the same start time.</w:t>
      </w:r>
    </w:p>
    <w:p w14:paraId="46A12F39" w14:textId="77777777" w:rsidR="00E4567E" w:rsidRPr="00361B6C" w:rsidRDefault="00E4567E" w:rsidP="00E4567E">
      <w:pPr>
        <w:pStyle w:val="Default"/>
        <w:numPr>
          <w:ilvl w:val="0"/>
          <w:numId w:val="20"/>
        </w:numPr>
      </w:pPr>
      <w:r w:rsidRPr="00361B6C">
        <w:t xml:space="preserve">An AP affiliated with the NSTR mobile AP MLD may initiate a PPDU transmission to its associated non-AP STA in the nonprimary link only if the </w:t>
      </w:r>
      <w:r>
        <w:t xml:space="preserve">(#7426) other </w:t>
      </w:r>
      <w:r w:rsidRPr="00361B6C">
        <w:t>AP affiliated with the same NSTR mobile AP MLD in the primary link is also initiating the PPDU as a TXOP holder with the same start time.</w:t>
      </w:r>
    </w:p>
    <w:p w14:paraId="077DCD22" w14:textId="6E2F8299" w:rsidR="00A16542" w:rsidRDefault="00A16542" w:rsidP="006678FF">
      <w:pPr>
        <w:rPr>
          <w:ins w:id="87" w:author="Kaiying Lu" w:date="2022-04-19T13:57:00Z"/>
          <w:rFonts w:ascii="Times New Roman" w:eastAsia="Malgun Gothic" w:hAnsi="Times New Roman" w:cs="Times New Roman"/>
          <w:color w:val="000000"/>
          <w:sz w:val="24"/>
          <w:szCs w:val="24"/>
          <w:lang w:eastAsia="ko-KR"/>
        </w:rPr>
      </w:pPr>
    </w:p>
    <w:p w14:paraId="291D9EA4" w14:textId="71E048FD" w:rsidR="00E13145" w:rsidRDefault="00E13145" w:rsidP="00E13145">
      <w:pPr>
        <w:pStyle w:val="Default"/>
        <w:rPr>
          <w:ins w:id="88" w:author="Kaiying Lu" w:date="2022-05-10T22:44:00Z"/>
        </w:rPr>
      </w:pPr>
      <w:bookmarkStart w:id="89" w:name="_Hlk103115471"/>
      <w:ins w:id="90" w:author="Kaiying Lu" w:date="2022-04-20T16:43:00Z">
        <w:r>
          <w:t>(</w:t>
        </w:r>
        <w:bookmarkStart w:id="91" w:name="_Hlk103084421"/>
        <w:r>
          <w:t>#5225) (#5705) AP</w:t>
        </w:r>
        <w:r w:rsidRPr="00361B6C">
          <w:t xml:space="preserve">s affiliated with an NSTR mobile </w:t>
        </w:r>
        <w:r>
          <w:t xml:space="preserve">AP </w:t>
        </w:r>
        <w:r w:rsidRPr="00361B6C">
          <w:t>MLD</w:t>
        </w:r>
      </w:ins>
      <w:ins w:id="92" w:author="Gaurang Naik" w:date="2022-04-26T10:52:00Z">
        <w:r w:rsidR="00610492">
          <w:t xml:space="preserve"> that are</w:t>
        </w:r>
      </w:ins>
      <w:ins w:id="93" w:author="Kaiying Lu" w:date="2022-04-20T16:43:00Z">
        <w:r>
          <w:t xml:space="preserve"> </w:t>
        </w:r>
        <w:r w:rsidRPr="00FD078F">
          <w:t>simultaneously transmit</w:t>
        </w:r>
        <w:r>
          <w:t>ting</w:t>
        </w:r>
        <w:r w:rsidRPr="00FD078F">
          <w:t xml:space="preserve"> PPDUs to the </w:t>
        </w:r>
      </w:ins>
      <w:ins w:id="94" w:author="Kaiying Lu" w:date="2022-05-10T14:00:00Z">
        <w:r w:rsidR="00DD633C">
          <w:t>peer</w:t>
        </w:r>
      </w:ins>
      <w:ins w:id="95" w:author="Kaiying Lu" w:date="2022-04-20T16:43:00Z">
        <w:r w:rsidRPr="00FD078F">
          <w:t xml:space="preserve"> </w:t>
        </w:r>
      </w:ins>
      <w:ins w:id="96" w:author="Kaiying Lu" w:date="2022-05-10T14:00:00Z">
        <w:r w:rsidR="00DD633C">
          <w:t>device</w:t>
        </w:r>
      </w:ins>
      <w:ins w:id="97" w:author="Kaiying Lu" w:date="2022-04-20T16:43:00Z">
        <w:r w:rsidRPr="00FD078F">
          <w:t xml:space="preserve"> affiliated</w:t>
        </w:r>
        <w:r>
          <w:rPr>
            <w:sz w:val="20"/>
            <w:szCs w:val="20"/>
          </w:rPr>
          <w:t xml:space="preserve"> </w:t>
        </w:r>
        <w:r w:rsidRPr="00FD078F">
          <w:t xml:space="preserve">with </w:t>
        </w:r>
      </w:ins>
      <w:ins w:id="98" w:author="Kaiying Lu" w:date="2022-05-10T14:00:00Z">
        <w:r w:rsidR="00DD633C">
          <w:t>an</w:t>
        </w:r>
      </w:ins>
      <w:ins w:id="99" w:author="Kaiying Lu" w:date="2022-04-20T16:43:00Z">
        <w:r w:rsidRPr="00FD078F">
          <w:t xml:space="preserve"> MLD </w:t>
        </w:r>
        <w:r>
          <w:t xml:space="preserve">shall </w:t>
        </w:r>
        <w:r w:rsidRPr="0075014C">
          <w:t xml:space="preserve">align the end time of PPDUs </w:t>
        </w:r>
      </w:ins>
      <w:ins w:id="100" w:author="Gaurang Naik" w:date="2022-04-26T11:13:00Z">
        <w:r w:rsidR="00184CC7">
          <w:t xml:space="preserve">following the same rules that are </w:t>
        </w:r>
      </w:ins>
      <w:ins w:id="101" w:author="Kaiying Lu" w:date="2022-04-20T16:43:00Z">
        <w:r w:rsidRPr="00361B6C">
          <w:t>defined</w:t>
        </w:r>
        <w:r>
          <w:t xml:space="preserve"> for an AP MLD</w:t>
        </w:r>
        <w:r w:rsidRPr="00361B6C">
          <w:t xml:space="preserve"> in 35.3.1</w:t>
        </w:r>
        <w:r>
          <w:t>6</w:t>
        </w:r>
        <w:r w:rsidRPr="00361B6C">
          <w:t>.</w:t>
        </w:r>
        <w:r>
          <w:t>5</w:t>
        </w:r>
        <w:r w:rsidRPr="00361B6C">
          <w:t xml:space="preserve"> (</w:t>
        </w:r>
        <w:r>
          <w:t>PPDU end</w:t>
        </w:r>
        <w:r w:rsidRPr="00361B6C">
          <w:t xml:space="preserve"> time </w:t>
        </w:r>
        <w:r>
          <w:t>alignment</w:t>
        </w:r>
        <w:r w:rsidRPr="00361B6C">
          <w:t>)</w:t>
        </w:r>
        <w:r>
          <w:t>.</w:t>
        </w:r>
      </w:ins>
    </w:p>
    <w:p w14:paraId="0E181E0E" w14:textId="77777777" w:rsidR="00E13145" w:rsidRDefault="00E13145" w:rsidP="00E13145">
      <w:pPr>
        <w:pStyle w:val="Default"/>
        <w:rPr>
          <w:ins w:id="102" w:author="Kaiying Lu" w:date="2022-04-20T16:43:00Z"/>
        </w:rPr>
      </w:pPr>
    </w:p>
    <w:p w14:paraId="1AFADE91" w14:textId="36945B0B" w:rsidR="00CA3978" w:rsidRDefault="00DD633C" w:rsidP="00CA3978">
      <w:pPr>
        <w:pStyle w:val="Default"/>
        <w:rPr>
          <w:ins w:id="103" w:author="Kaiying Lu" w:date="2022-04-20T16:24:00Z"/>
        </w:rPr>
      </w:pPr>
      <w:ins w:id="104" w:author="Kaiying Lu" w:date="2022-05-10T22:44:00Z">
        <w:r>
          <w:t xml:space="preserve">(#5225) (#5705) </w:t>
        </w:r>
      </w:ins>
      <w:commentRangeStart w:id="105"/>
      <w:commentRangeStart w:id="106"/>
      <w:commentRangeEnd w:id="105"/>
      <w:ins w:id="107" w:author="Kaiying Lu" w:date="2022-05-10T22:25:00Z">
        <w:r w:rsidRPr="00361B6C">
          <w:t xml:space="preserve">STAs affiliated with a non-AP MLD </w:t>
        </w:r>
        <w:commentRangeStart w:id="108"/>
        <w:commentRangeEnd w:id="108"/>
        <w:r>
          <w:rPr>
            <w:rStyle w:val="CommentReference"/>
            <w:rFonts w:asciiTheme="minorHAnsi" w:eastAsiaTheme="minorEastAsia" w:hAnsiTheme="minorHAnsi" w:cstheme="minorBidi"/>
            <w:color w:val="auto"/>
            <w:lang w:eastAsia="en-US"/>
          </w:rPr>
          <w:commentReference w:id="108"/>
        </w:r>
        <w:r>
          <w:t xml:space="preserve">that are </w:t>
        </w:r>
        <w:r w:rsidRPr="00FD078F">
          <w:t>simultaneously transmit</w:t>
        </w:r>
        <w:r>
          <w:t>ting</w:t>
        </w:r>
        <w:r w:rsidRPr="00FD078F">
          <w:t xml:space="preserve"> PPDUs to the respective APs affiliated</w:t>
        </w:r>
        <w:r>
          <w:rPr>
            <w:sz w:val="20"/>
            <w:szCs w:val="20"/>
          </w:rPr>
          <w:t xml:space="preserve"> </w:t>
        </w:r>
        <w:r w:rsidRPr="00FD078F">
          <w:t xml:space="preserve">with an NSTR mobile AP MLD </w:t>
        </w:r>
        <w:r>
          <w:t xml:space="preserve">shall </w:t>
        </w:r>
        <w:r w:rsidRPr="0075014C">
          <w:t xml:space="preserve">align the end time of PPDUs </w:t>
        </w:r>
        <w:r>
          <w:t xml:space="preserve">following the same rules that are </w:t>
        </w:r>
        <w:bookmarkStart w:id="109" w:name="_Hlk101366334"/>
        <w:r w:rsidRPr="00361B6C">
          <w:t>defined</w:t>
        </w:r>
        <w:r>
          <w:t xml:space="preserve"> for an AP MLD</w:t>
        </w:r>
        <w:r w:rsidRPr="00361B6C">
          <w:t xml:space="preserve"> in</w:t>
        </w:r>
        <w:bookmarkEnd w:id="109"/>
        <w:r w:rsidRPr="00361B6C">
          <w:t xml:space="preserve"> 35.3.1</w:t>
        </w:r>
        <w:r>
          <w:t>6</w:t>
        </w:r>
        <w:r w:rsidRPr="00361B6C">
          <w:t>.</w:t>
        </w:r>
        <w:r>
          <w:t>5</w:t>
        </w:r>
        <w:r w:rsidRPr="00361B6C">
          <w:t xml:space="preserve"> (</w:t>
        </w:r>
        <w:r>
          <w:t>PPDU end</w:t>
        </w:r>
        <w:r w:rsidRPr="00361B6C">
          <w:t xml:space="preserve"> time </w:t>
        </w:r>
        <w:r>
          <w:t>alignment</w:t>
        </w:r>
        <w:r w:rsidRPr="00361B6C">
          <w:t>)</w:t>
        </w:r>
        <w:r>
          <w:t xml:space="preserve">. </w:t>
        </w:r>
        <w:commentRangeEnd w:id="106"/>
        <w:r>
          <w:rPr>
            <w:rStyle w:val="CommentReference"/>
            <w:rFonts w:asciiTheme="minorHAnsi" w:eastAsiaTheme="minorEastAsia" w:hAnsiTheme="minorHAnsi" w:cstheme="minorBidi"/>
            <w:color w:val="auto"/>
            <w:lang w:eastAsia="en-US"/>
          </w:rPr>
          <w:commentReference w:id="106"/>
        </w:r>
      </w:ins>
    </w:p>
    <w:p w14:paraId="62987F2C" w14:textId="77777777" w:rsidR="00DD633C" w:rsidRDefault="00DD633C" w:rsidP="00DD633C">
      <w:pPr>
        <w:pStyle w:val="Default"/>
        <w:rPr>
          <w:ins w:id="110" w:author="Kaiying Lu" w:date="2022-05-10T22:45:00Z"/>
          <w:color w:val="ED7D31"/>
        </w:rPr>
      </w:pPr>
    </w:p>
    <w:p w14:paraId="17870E83" w14:textId="0D9469F0" w:rsidR="00DD633C" w:rsidRDefault="00DD633C" w:rsidP="00DD633C">
      <w:pPr>
        <w:pStyle w:val="Default"/>
        <w:rPr>
          <w:ins w:id="111" w:author="Kaiying Lu" w:date="2022-05-10T22:45:00Z"/>
        </w:rPr>
      </w:pPr>
      <w:ins w:id="112" w:author="Kaiying Lu" w:date="2022-05-10T22:45:00Z">
        <w:r>
          <w:t xml:space="preserve">(#5225) (#5705) </w:t>
        </w:r>
        <w:r w:rsidRPr="00DD633C">
          <w:rPr>
            <w:color w:val="ED7D31"/>
          </w:rPr>
          <w:t>NOTE</w:t>
        </w:r>
        <w:r>
          <w:rPr>
            <w:color w:val="ED7D31"/>
          </w:rPr>
          <w:t>-</w:t>
        </w:r>
        <w:r w:rsidRPr="00DD633C">
          <w:rPr>
            <w:color w:val="ED7D31"/>
          </w:rPr>
          <w:t xml:space="preserve"> The end time alignment of PPDUs carrying the response frames follow the same rules as those for the soliciting PPDUs.</w:t>
        </w:r>
      </w:ins>
    </w:p>
    <w:p w14:paraId="26C101BC" w14:textId="77777777" w:rsidR="00CA3978" w:rsidRDefault="00CA3978" w:rsidP="00CA3978">
      <w:pPr>
        <w:pStyle w:val="Default"/>
        <w:rPr>
          <w:ins w:id="113" w:author="Kaiying Lu" w:date="2022-04-20T16:24:00Z"/>
        </w:rPr>
      </w:pPr>
    </w:p>
    <w:p w14:paraId="0F09AB64" w14:textId="695339CF" w:rsidR="00C62D8C" w:rsidRDefault="00C62D8C" w:rsidP="002A1679">
      <w:pPr>
        <w:pStyle w:val="Default"/>
        <w:rPr>
          <w:ins w:id="114" w:author="Kaiying Lu" w:date="2022-04-19T18:59:00Z"/>
        </w:rPr>
      </w:pPr>
      <w:ins w:id="115" w:author="Kaiying Lu" w:date="2022-04-19T18:59:00Z">
        <w:r>
          <w:lastRenderedPageBreak/>
          <w:t xml:space="preserve">(#5225) (#5705) </w:t>
        </w:r>
      </w:ins>
      <w:ins w:id="116" w:author="Kaiying Lu" w:date="2022-05-10T14:08:00Z">
        <w:r w:rsidR="00DD633C">
          <w:t>STAs affiliated with a non-AP MLD or its associated NSTR mobile AP MLD</w:t>
        </w:r>
      </w:ins>
      <w:ins w:id="117" w:author="Kaiying Lu" w:date="2022-05-10T14:05:00Z">
        <w:r w:rsidR="00DD633C" w:rsidRPr="00361B6C">
          <w:t xml:space="preserve"> </w:t>
        </w:r>
      </w:ins>
      <w:ins w:id="118" w:author="Kaiying Lu" w:date="2022-04-19T13:57:00Z">
        <w:r w:rsidR="002A1679" w:rsidRPr="00BA0FDF">
          <w:t xml:space="preserve">shall set the SRS Support subfield in the Common Info field of the Basic Multi-Link element it transmits to 1 </w:t>
        </w:r>
        <w:r w:rsidR="002A1679">
          <w:t xml:space="preserve">to </w:t>
        </w:r>
        <w:commentRangeStart w:id="119"/>
        <w:commentRangeStart w:id="120"/>
        <w:r w:rsidR="002A1679">
          <w:t xml:space="preserve">indicate </w:t>
        </w:r>
        <w:r w:rsidR="002A1679" w:rsidRPr="00F163EB">
          <w:t>support for</w:t>
        </w:r>
      </w:ins>
      <w:ins w:id="121" w:author="Kaiying Lu" w:date="2022-05-10T22:34:00Z">
        <w:r w:rsidR="00DD633C">
          <w:t xml:space="preserve"> the</w:t>
        </w:r>
      </w:ins>
      <w:ins w:id="122" w:author="Kaiying Lu" w:date="2022-04-19T13:57:00Z">
        <w:r w:rsidR="002A1679">
          <w:t xml:space="preserve"> </w:t>
        </w:r>
        <w:r w:rsidR="002A1679" w:rsidRPr="00F163EB">
          <w:t>reception of a frame</w:t>
        </w:r>
      </w:ins>
      <w:commentRangeEnd w:id="119"/>
      <w:r w:rsidR="0099447C">
        <w:rPr>
          <w:rStyle w:val="CommentReference"/>
          <w:rFonts w:asciiTheme="minorHAnsi" w:eastAsiaTheme="minorEastAsia" w:hAnsiTheme="minorHAnsi" w:cstheme="minorBidi"/>
          <w:color w:val="auto"/>
          <w:lang w:eastAsia="en-US"/>
        </w:rPr>
        <w:commentReference w:id="119"/>
      </w:r>
      <w:commentRangeEnd w:id="120"/>
      <w:r w:rsidR="00FD6F29">
        <w:rPr>
          <w:rStyle w:val="CommentReference"/>
          <w:rFonts w:asciiTheme="minorHAnsi" w:eastAsiaTheme="minorEastAsia" w:hAnsiTheme="minorHAnsi" w:cstheme="minorBidi"/>
          <w:color w:val="auto"/>
          <w:lang w:eastAsia="en-US"/>
        </w:rPr>
        <w:commentReference w:id="120"/>
      </w:r>
      <w:ins w:id="123" w:author="Kaiying Lu" w:date="2022-04-19T13:57:00Z">
        <w:r w:rsidR="002A1679" w:rsidRPr="00F163EB">
          <w:t xml:space="preserve"> that carries an SRS Control subfield</w:t>
        </w:r>
        <w:r w:rsidR="002A1679">
          <w:t xml:space="preserve"> </w:t>
        </w:r>
        <w:r w:rsidR="002A1679" w:rsidRPr="00BA0FDF">
          <w:t xml:space="preserve">if its dot11SRSOptionImplemented is true; </w:t>
        </w:r>
      </w:ins>
      <w:ins w:id="124" w:author="Kaiying Lu" w:date="2022-04-20T16:58:00Z">
        <w:r w:rsidR="00E13145" w:rsidRPr="00BA0FDF">
          <w:t>otherwise,</w:t>
        </w:r>
      </w:ins>
      <w:ins w:id="125" w:author="Kaiying Lu" w:date="2022-04-19T13:57:00Z">
        <w:r w:rsidR="002A1679" w:rsidRPr="00BA0FDF">
          <w:t xml:space="preserve"> </w:t>
        </w:r>
      </w:ins>
      <w:ins w:id="126" w:author="Kaiying Lu" w:date="2022-05-10T14:05:00Z">
        <w:r w:rsidR="00DD633C">
          <w:t xml:space="preserve">the </w:t>
        </w:r>
      </w:ins>
      <w:ins w:id="127" w:author="Kaiying Lu" w:date="2022-05-10T14:08:00Z">
        <w:r w:rsidR="00DD633C">
          <w:t>MLD</w:t>
        </w:r>
      </w:ins>
      <w:ins w:id="128" w:author="Kaiying Lu" w:date="2022-04-19T13:57:00Z">
        <w:r w:rsidR="002A1679" w:rsidRPr="00BA0FDF">
          <w:t xml:space="preserve"> shall set it to 0.</w:t>
        </w:r>
      </w:ins>
      <w:ins w:id="129" w:author="Kaiying Lu" w:date="2022-04-20T15:39:00Z">
        <w:r w:rsidR="009A20BB">
          <w:t xml:space="preserve"> </w:t>
        </w:r>
      </w:ins>
    </w:p>
    <w:p w14:paraId="0ABAC869" w14:textId="77777777" w:rsidR="00C62D8C" w:rsidRDefault="00C62D8C" w:rsidP="002A1679">
      <w:pPr>
        <w:pStyle w:val="Default"/>
        <w:rPr>
          <w:ins w:id="130" w:author="Kaiying Lu" w:date="2022-04-19T18:59:00Z"/>
        </w:rPr>
      </w:pPr>
    </w:p>
    <w:p w14:paraId="3BBB74AF" w14:textId="48DECA20" w:rsidR="00D15FBE" w:rsidRDefault="00962DDA" w:rsidP="002A1679">
      <w:pPr>
        <w:pStyle w:val="Default"/>
        <w:rPr>
          <w:ins w:id="131" w:author="Gaurang Naik" w:date="2022-04-26T16:11:00Z"/>
        </w:rPr>
      </w:pPr>
      <w:commentRangeStart w:id="132"/>
      <w:commentRangeStart w:id="133"/>
      <w:commentRangeEnd w:id="133"/>
      <w:del w:id="134" w:author="Kaiying Lu" w:date="2022-05-10T14:09:00Z">
        <w:r w:rsidDel="00DD633C">
          <w:rPr>
            <w:rStyle w:val="CommentReference"/>
            <w:rFonts w:asciiTheme="minorHAnsi" w:eastAsiaTheme="minorEastAsia" w:hAnsiTheme="minorHAnsi" w:cstheme="minorBidi"/>
            <w:color w:val="auto"/>
            <w:lang w:eastAsia="en-US"/>
          </w:rPr>
          <w:commentReference w:id="133"/>
        </w:r>
        <w:commentRangeEnd w:id="132"/>
        <w:r w:rsidR="00FD6F29" w:rsidDel="00DD633C">
          <w:rPr>
            <w:rStyle w:val="CommentReference"/>
            <w:rFonts w:asciiTheme="minorHAnsi" w:eastAsiaTheme="minorEastAsia" w:hAnsiTheme="minorHAnsi" w:cstheme="minorBidi"/>
            <w:color w:val="auto"/>
            <w:lang w:eastAsia="en-US"/>
          </w:rPr>
          <w:commentReference w:id="132"/>
        </w:r>
      </w:del>
    </w:p>
    <w:p w14:paraId="1D8DBCB0" w14:textId="11B0DB6E" w:rsidR="00D15FBE" w:rsidRDefault="00DD633C" w:rsidP="002A1679">
      <w:pPr>
        <w:pStyle w:val="Default"/>
        <w:rPr>
          <w:ins w:id="135" w:author="Kaiying Lu" w:date="2022-04-19T13:57:00Z"/>
        </w:rPr>
      </w:pPr>
      <w:ins w:id="136" w:author="Kaiying Lu" w:date="2022-05-10T14:09:00Z">
        <w:r>
          <w:t xml:space="preserve">(#5225) (#5705) </w:t>
        </w:r>
      </w:ins>
      <w:commentRangeStart w:id="137"/>
      <w:ins w:id="138" w:author="Kaiying Lu" w:date="2022-05-10T22:42:00Z">
        <w:r>
          <w:t xml:space="preserve">If STAs affiliated with a non-AP MLD or its associated NSTR mobile AP MLD simultaneously transmit PPDUs to a STA affiliated with an MLD that has dot11SRSOptionImplemented equal to true, </w:t>
        </w:r>
      </w:ins>
      <w:ins w:id="139" w:author="Kaiying Lu" w:date="2022-05-10T22:43:00Z">
        <w:r>
          <w:t xml:space="preserve">and </w:t>
        </w:r>
      </w:ins>
      <w:ins w:id="140" w:author="Kaiying Lu" w:date="2022-05-10T22:42:00Z">
        <w:r>
          <w:t xml:space="preserve">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w:t>
        </w:r>
        <w:r w:rsidRPr="00EC71E1">
          <w:t xml:space="preserve">35.3.16.5.2 </w:t>
        </w:r>
        <w:r>
          <w:t>(</w:t>
        </w:r>
        <w:r w:rsidRPr="00EC71E1">
          <w:t>End time alignment of response PPDUs using SR</w:t>
        </w:r>
        <w:r>
          <w:t>S</w:t>
        </w:r>
        <w:r w:rsidRPr="00EC71E1">
          <w:t xml:space="preserve"> Control field</w:t>
        </w:r>
        <w:r>
          <w:t>)</w:t>
        </w:r>
        <w:commentRangeEnd w:id="137"/>
        <w:r>
          <w:rPr>
            <w:rStyle w:val="CommentReference"/>
            <w:rFonts w:asciiTheme="minorHAnsi" w:eastAsiaTheme="minorEastAsia" w:hAnsiTheme="minorHAnsi" w:cstheme="minorBidi"/>
            <w:color w:val="auto"/>
            <w:lang w:eastAsia="en-US"/>
          </w:rPr>
          <w:commentReference w:id="137"/>
        </w:r>
      </w:ins>
      <w:ins w:id="141" w:author="Kaiying Lu" w:date="2022-05-10T22:45:00Z">
        <w:r>
          <w:t>.</w:t>
        </w:r>
      </w:ins>
    </w:p>
    <w:p w14:paraId="3D70C42C" w14:textId="6E0AEC4B" w:rsidR="002A1679" w:rsidRDefault="002A1679" w:rsidP="002A1679">
      <w:pPr>
        <w:rPr>
          <w:ins w:id="142" w:author="Kaiying Lu" w:date="2022-04-20T17:14:00Z"/>
          <w:rFonts w:ascii="Times New Roman" w:eastAsia="Malgun Gothic" w:hAnsi="Times New Roman" w:cs="Times New Roman"/>
          <w:color w:val="000000"/>
          <w:sz w:val="24"/>
          <w:szCs w:val="24"/>
          <w:lang w:eastAsia="ko-KR"/>
        </w:rPr>
      </w:pPr>
    </w:p>
    <w:p w14:paraId="514FDFF8" w14:textId="77777777" w:rsidR="00DD633C" w:rsidRPr="00DD633C" w:rsidRDefault="00DD633C" w:rsidP="00DD633C">
      <w:pPr>
        <w:rPr>
          <w:ins w:id="143" w:author="Kaiying Lu" w:date="2022-05-10T14:10:00Z"/>
          <w:rFonts w:ascii="Times New Roman" w:eastAsia="Malgun Gothic" w:hAnsi="Times New Roman" w:cs="Times New Roman"/>
          <w:strike/>
          <w:color w:val="000000"/>
          <w:sz w:val="24"/>
          <w:szCs w:val="24"/>
          <w:lang w:eastAsia="ko-KR"/>
        </w:rPr>
      </w:pPr>
      <w:ins w:id="144" w:author="Kaiying Lu" w:date="2022-05-10T14:10:00Z">
        <w:r w:rsidRPr="00DD633C">
          <w:rPr>
            <w:rFonts w:ascii="Times New Roman" w:eastAsia="Malgun Gothic" w:hAnsi="Times New Roman" w:cs="Times New Roman"/>
            <w:strike/>
            <w:color w:val="000000"/>
            <w:sz w:val="24"/>
            <w:szCs w:val="24"/>
            <w:lang w:eastAsia="ko-KR"/>
          </w:rPr>
          <w:t>(#</w:t>
        </w:r>
        <w:proofErr w:type="gramStart"/>
        <w:r w:rsidRPr="00DD633C">
          <w:rPr>
            <w:rFonts w:ascii="Times New Roman" w:eastAsia="Malgun Gothic" w:hAnsi="Times New Roman" w:cs="Times New Roman"/>
            <w:strike/>
            <w:color w:val="000000"/>
            <w:sz w:val="24"/>
            <w:szCs w:val="24"/>
            <w:lang w:eastAsia="ko-KR"/>
          </w:rPr>
          <w:t>8212)When</w:t>
        </w:r>
        <w:proofErr w:type="gramEnd"/>
        <w:r w:rsidRPr="00DD633C">
          <w:rPr>
            <w:rFonts w:ascii="Times New Roman" w:eastAsia="Malgun Gothic" w:hAnsi="Times New Roman" w:cs="Times New Roman"/>
            <w:strike/>
            <w:color w:val="000000"/>
            <w:sz w:val="24"/>
            <w:szCs w:val="24"/>
            <w:lang w:eastAsia="ko-KR"/>
          </w:rPr>
          <w:t xml:space="preserve"> a PPDU transmission failed in the primary link, the TXOP obtained in the nonprimary link shall be terminated at the end of the immediate response for the most recently transmitted frame in the nonprimary link that requires an immediate response after a SIFS.</w:t>
        </w:r>
      </w:ins>
    </w:p>
    <w:p w14:paraId="00501D44" w14:textId="77777777" w:rsidR="00DD633C" w:rsidRPr="00DD633C" w:rsidRDefault="00DD633C" w:rsidP="00DD633C">
      <w:pPr>
        <w:rPr>
          <w:ins w:id="145" w:author="Kaiying Lu" w:date="2022-05-10T14:10:00Z"/>
          <w:rFonts w:ascii="Times New Roman" w:eastAsia="Malgun Gothic" w:hAnsi="Times New Roman" w:cs="Times New Roman"/>
          <w:strike/>
          <w:color w:val="000000"/>
          <w:sz w:val="24"/>
          <w:szCs w:val="24"/>
          <w:lang w:eastAsia="ko-KR"/>
        </w:rPr>
      </w:pPr>
      <w:bookmarkStart w:id="146" w:name="_Hlk102122944"/>
      <w:ins w:id="147" w:author="Kaiying Lu" w:date="2022-05-10T14:10:00Z">
        <w:r w:rsidRPr="00DD633C">
          <w:rPr>
            <w:rFonts w:ascii="Times New Roman" w:eastAsia="Malgun Gothic" w:hAnsi="Times New Roman" w:cs="Times New Roman"/>
            <w:strike/>
            <w:color w:val="000000"/>
            <w:sz w:val="24"/>
            <w:szCs w:val="24"/>
            <w:lang w:eastAsia="ko-KR"/>
          </w:rPr>
          <w:t>(#</w:t>
        </w:r>
        <w:proofErr w:type="gramStart"/>
        <w:r w:rsidRPr="00DD633C">
          <w:rPr>
            <w:rFonts w:ascii="Times New Roman" w:eastAsia="Malgun Gothic" w:hAnsi="Times New Roman" w:cs="Times New Roman"/>
            <w:strike/>
            <w:color w:val="000000"/>
            <w:sz w:val="24"/>
            <w:szCs w:val="24"/>
            <w:lang w:eastAsia="ko-KR"/>
          </w:rPr>
          <w:t>8212)When</w:t>
        </w:r>
        <w:proofErr w:type="gramEnd"/>
        <w:r w:rsidRPr="00DD633C">
          <w:rPr>
            <w:rFonts w:ascii="Times New Roman" w:eastAsia="Malgun Gothic" w:hAnsi="Times New Roman" w:cs="Times New Roman"/>
            <w:strike/>
            <w:color w:val="000000"/>
            <w:sz w:val="24"/>
            <w:szCs w:val="24"/>
            <w:lang w:eastAsia="ko-KR"/>
          </w:rPr>
          <w:t xml:space="preserve"> a PPDU transmission failed within a TXOP in the primary link, PIFS recovery procedure shall not be performed within the TXOP in the primary link if there is a TXOP in the non-primary link</w:t>
        </w:r>
        <w:bookmarkEnd w:id="146"/>
        <w:r w:rsidRPr="00DD633C">
          <w:rPr>
            <w:rFonts w:ascii="Times New Roman" w:eastAsia="Malgun Gothic" w:hAnsi="Times New Roman" w:cs="Times New Roman"/>
            <w:strike/>
            <w:color w:val="000000"/>
            <w:sz w:val="24"/>
            <w:szCs w:val="24"/>
            <w:lang w:eastAsia="ko-KR"/>
          </w:rPr>
          <w:t>, unless the requirements defined in 35.3.16.7 (Error recovery on a NSTR link pair within PIFS) can be met.</w:t>
        </w:r>
      </w:ins>
    </w:p>
    <w:bookmarkEnd w:id="91"/>
    <w:p w14:paraId="0F939211" w14:textId="1A24E270" w:rsidR="002A1679" w:rsidRPr="00DD633C" w:rsidRDefault="002A1679" w:rsidP="002A1679">
      <w:pPr>
        <w:rPr>
          <w:ins w:id="148" w:author="Kaiying Lu" w:date="2022-04-27T23:44:00Z"/>
          <w:rFonts w:ascii="Times New Roman" w:eastAsia="Malgun Gothic" w:hAnsi="Times New Roman" w:cs="Times New Roman"/>
          <w:strike/>
          <w:color w:val="000000"/>
          <w:sz w:val="24"/>
          <w:szCs w:val="24"/>
          <w:lang w:eastAsia="ko-KR"/>
        </w:rPr>
      </w:pPr>
      <w:ins w:id="149" w:author="Kaiying Lu" w:date="2022-04-19T13:57:00Z">
        <w:r w:rsidRPr="00DD633C">
          <w:rPr>
            <w:rFonts w:ascii="Times New Roman" w:eastAsia="Malgun Gothic" w:hAnsi="Times New Roman" w:cs="Times New Roman"/>
            <w:strike/>
            <w:color w:val="000000"/>
            <w:sz w:val="24"/>
            <w:szCs w:val="24"/>
            <w:lang w:eastAsia="ko-KR"/>
          </w:rPr>
          <w:t>(#5706)</w:t>
        </w:r>
      </w:ins>
      <w:ins w:id="150" w:author="Kaiying Lu" w:date="2022-05-03T13:38:00Z">
        <w:r w:rsidR="008A716D" w:rsidRPr="00DD633C">
          <w:rPr>
            <w:rFonts w:ascii="Times New Roman" w:eastAsia="Malgun Gothic" w:hAnsi="Times New Roman" w:cs="Times New Roman"/>
            <w:strike/>
            <w:color w:val="000000"/>
            <w:sz w:val="24"/>
            <w:szCs w:val="24"/>
            <w:lang w:eastAsia="ko-KR"/>
          </w:rPr>
          <w:t xml:space="preserve"> </w:t>
        </w:r>
      </w:ins>
      <w:ins w:id="151" w:author="Kaiying Lu" w:date="2022-04-19T13:57:00Z">
        <w:r w:rsidRPr="00DD633C">
          <w:rPr>
            <w:rFonts w:ascii="Times New Roman" w:eastAsia="Malgun Gothic" w:hAnsi="Times New Roman" w:cs="Times New Roman"/>
            <w:strike/>
            <w:color w:val="000000"/>
            <w:sz w:val="24"/>
            <w:szCs w:val="24"/>
            <w:lang w:eastAsia="ko-KR"/>
          </w:rPr>
          <w:t>When a PPDU transmission failed within a TXOP in the non-primary link, the TXOP shall be terminated</w:t>
        </w:r>
      </w:ins>
      <w:ins w:id="152" w:author="Kaiying Lu" w:date="2022-04-19T14:47:00Z">
        <w:r w:rsidR="005E0722" w:rsidRPr="00DD633C">
          <w:rPr>
            <w:rFonts w:ascii="Times New Roman" w:eastAsia="Malgun Gothic" w:hAnsi="Times New Roman" w:cs="Times New Roman"/>
            <w:strike/>
            <w:color w:val="000000"/>
            <w:sz w:val="24"/>
            <w:szCs w:val="24"/>
            <w:lang w:eastAsia="ko-KR"/>
          </w:rPr>
          <w:t xml:space="preserve"> </w:t>
        </w:r>
      </w:ins>
      <w:ins w:id="153" w:author="Kaiying Lu" w:date="2022-04-19T14:48:00Z">
        <w:r w:rsidR="005E0722" w:rsidRPr="00DD633C">
          <w:rPr>
            <w:rFonts w:ascii="Times New Roman" w:eastAsia="Malgun Gothic" w:hAnsi="Times New Roman" w:cs="Times New Roman"/>
            <w:strike/>
            <w:color w:val="000000"/>
            <w:sz w:val="24"/>
            <w:szCs w:val="24"/>
            <w:lang w:eastAsia="ko-KR"/>
          </w:rPr>
          <w:t>immediately</w:t>
        </w:r>
      </w:ins>
      <w:ins w:id="154" w:author="Kaiying Lu" w:date="2022-04-19T13:57:00Z">
        <w:r w:rsidRPr="00DD633C">
          <w:rPr>
            <w:rFonts w:ascii="Times New Roman" w:eastAsia="Malgun Gothic" w:hAnsi="Times New Roman" w:cs="Times New Roman"/>
            <w:strike/>
            <w:color w:val="000000"/>
            <w:sz w:val="24"/>
            <w:szCs w:val="24"/>
            <w:lang w:eastAsia="ko-KR"/>
          </w:rPr>
          <w:t>.</w:t>
        </w:r>
      </w:ins>
    </w:p>
    <w:p w14:paraId="507D48A6" w14:textId="6461336B" w:rsidR="002A1679" w:rsidDel="00BB2AB1" w:rsidRDefault="002A1679" w:rsidP="002A1679">
      <w:pPr>
        <w:rPr>
          <w:ins w:id="155" w:author="Kaiying Lu" w:date="2022-04-19T13:57:00Z"/>
          <w:del w:id="156" w:author="Gaurang Naik" w:date="2022-04-26T11:11:00Z"/>
          <w:rFonts w:ascii="Times New Roman" w:eastAsia="Malgun Gothic" w:hAnsi="Times New Roman" w:cs="Times New Roman"/>
          <w:color w:val="000000"/>
          <w:sz w:val="24"/>
          <w:szCs w:val="24"/>
          <w:lang w:eastAsia="ko-KR"/>
        </w:rPr>
      </w:pPr>
      <w:ins w:id="157" w:author="Kaiying Lu" w:date="2022-04-19T13:57:00Z">
        <w:r w:rsidRPr="00F209AA">
          <w:rPr>
            <w:rFonts w:ascii="Times New Roman" w:eastAsia="Malgun Gothic" w:hAnsi="Times New Roman" w:cs="Times New Roman"/>
            <w:color w:val="000000"/>
            <w:sz w:val="24"/>
            <w:szCs w:val="24"/>
            <w:lang w:eastAsia="ko-KR"/>
          </w:rPr>
          <w:t xml:space="preserve">(#5269) </w:t>
        </w:r>
      </w:ins>
      <w:ins w:id="158" w:author="Kaiying Lu" w:date="2022-05-10T14:11:00Z">
        <w:r w:rsidR="00DD633C">
          <w:rPr>
            <w:rFonts w:ascii="Times New Roman" w:eastAsia="Malgun Gothic" w:hAnsi="Times New Roman" w:cs="Times New Roman"/>
            <w:color w:val="000000"/>
            <w:sz w:val="24"/>
            <w:szCs w:val="24"/>
            <w:lang w:eastAsia="ko-KR"/>
          </w:rPr>
          <w:t xml:space="preserve">Default </w:t>
        </w:r>
      </w:ins>
      <w:ins w:id="159" w:author="Kaiying Lu" w:date="2022-04-19T13:57:00Z">
        <w:r w:rsidRPr="00A16542">
          <w:rPr>
            <w:rFonts w:ascii="Times New Roman" w:eastAsia="Malgun Gothic" w:hAnsi="Times New Roman" w:cs="Times New Roman"/>
            <w:color w:val="000000"/>
            <w:sz w:val="24"/>
            <w:szCs w:val="24"/>
            <w:lang w:eastAsia="ko-KR"/>
          </w:rPr>
          <w:t>TID</w:t>
        </w:r>
      </w:ins>
      <w:ins w:id="160" w:author="Kaiying Lu" w:date="2022-05-10T14:11:00Z">
        <w:r w:rsidR="00DD633C">
          <w:rPr>
            <w:rFonts w:ascii="Times New Roman" w:eastAsia="Malgun Gothic" w:hAnsi="Times New Roman" w:cs="Times New Roman"/>
            <w:color w:val="000000"/>
            <w:sz w:val="24"/>
            <w:szCs w:val="24"/>
            <w:lang w:eastAsia="ko-KR"/>
          </w:rPr>
          <w:t>-to-</w:t>
        </w:r>
      </w:ins>
      <w:ins w:id="161" w:author="Kaiying Lu" w:date="2022-05-10T14:12:00Z">
        <w:r w:rsidR="00DD633C">
          <w:rPr>
            <w:rFonts w:ascii="Times New Roman" w:eastAsia="Malgun Gothic" w:hAnsi="Times New Roman" w:cs="Times New Roman"/>
            <w:color w:val="000000"/>
            <w:sz w:val="24"/>
            <w:szCs w:val="24"/>
            <w:lang w:eastAsia="ko-KR"/>
          </w:rPr>
          <w:t>Link mapping mode</w:t>
        </w:r>
      </w:ins>
      <w:ins w:id="162" w:author="Kaiying Lu" w:date="2022-04-19T13:57:00Z">
        <w:r w:rsidRPr="00A16542">
          <w:rPr>
            <w:rFonts w:ascii="Times New Roman" w:eastAsia="Malgun Gothic" w:hAnsi="Times New Roman" w:cs="Times New Roman"/>
            <w:color w:val="000000"/>
            <w:sz w:val="24"/>
            <w:szCs w:val="24"/>
            <w:lang w:eastAsia="ko-KR"/>
          </w:rPr>
          <w:t xml:space="preserve"> shall </w:t>
        </w:r>
      </w:ins>
      <w:ins w:id="163" w:author="Kaiying Lu" w:date="2022-05-10T14:12:00Z">
        <w:r w:rsidR="00DD633C">
          <w:rPr>
            <w:rFonts w:ascii="Times New Roman" w:eastAsia="Malgun Gothic" w:hAnsi="Times New Roman" w:cs="Times New Roman"/>
            <w:color w:val="000000"/>
            <w:sz w:val="24"/>
            <w:szCs w:val="24"/>
            <w:lang w:eastAsia="ko-KR"/>
          </w:rPr>
          <w:t>be supported in the</w:t>
        </w:r>
      </w:ins>
      <w:ins w:id="164" w:author="Kaiying Lu" w:date="2022-04-19T13:57:00Z">
        <w:r>
          <w:rPr>
            <w:rFonts w:ascii="Times New Roman" w:eastAsia="Malgun Gothic" w:hAnsi="Times New Roman" w:cs="Times New Roman"/>
            <w:color w:val="000000"/>
            <w:sz w:val="24"/>
            <w:szCs w:val="24"/>
            <w:lang w:eastAsia="ko-KR"/>
          </w:rPr>
          <w:t xml:space="preserve"> </w:t>
        </w:r>
      </w:ins>
      <w:ins w:id="165" w:author="Kaiying Lu" w:date="2022-05-10T14:12:00Z">
        <w:r w:rsidR="00DD633C">
          <w:rPr>
            <w:rFonts w:ascii="Times New Roman" w:eastAsia="Malgun Gothic" w:hAnsi="Times New Roman" w:cs="Times New Roman"/>
            <w:color w:val="000000"/>
            <w:sz w:val="24"/>
            <w:szCs w:val="24"/>
            <w:lang w:eastAsia="ko-KR"/>
          </w:rPr>
          <w:t>NSTR link pair.</w:t>
        </w:r>
      </w:ins>
      <w:ins w:id="166" w:author="Kaiying Lu" w:date="2022-04-19T13:57:00Z">
        <w:r>
          <w:rPr>
            <w:rFonts w:ascii="Times New Roman" w:eastAsia="Malgun Gothic" w:hAnsi="Times New Roman" w:cs="Times New Roman"/>
            <w:color w:val="000000"/>
            <w:sz w:val="24"/>
            <w:szCs w:val="24"/>
            <w:lang w:eastAsia="ko-KR"/>
          </w:rPr>
          <w:t xml:space="preserve"> </w:t>
        </w:r>
        <w:bookmarkEnd w:id="89"/>
        <w:del w:id="167" w:author="Gaurang Naik" w:date="2022-04-26T11:09:00Z">
          <w:r w:rsidDel="00BB2AB1">
            <w:rPr>
              <w:rFonts w:ascii="Times New Roman" w:eastAsia="Malgun Gothic" w:hAnsi="Times New Roman" w:cs="Times New Roman"/>
              <w:color w:val="000000"/>
              <w:sz w:val="24"/>
              <w:szCs w:val="24"/>
              <w:lang w:eastAsia="ko-KR"/>
            </w:rPr>
            <w:delText>of an NSTR link pair</w:delText>
          </w:r>
          <w:r w:rsidRPr="00A16542" w:rsidDel="00BB2AB1">
            <w:rPr>
              <w:rFonts w:ascii="Times New Roman" w:eastAsia="Malgun Gothic" w:hAnsi="Times New Roman" w:cs="Times New Roman"/>
              <w:color w:val="000000"/>
              <w:sz w:val="24"/>
              <w:szCs w:val="24"/>
              <w:lang w:eastAsia="ko-KR"/>
            </w:rPr>
            <w:delText xml:space="preserve"> both in DL and UL</w:delText>
          </w:r>
        </w:del>
      </w:ins>
      <w:ins w:id="168" w:author="Kaiying Lu" w:date="2022-04-19T14:52:00Z">
        <w:r w:rsidR="00F10389">
          <w:rPr>
            <w:rFonts w:ascii="Times New Roman" w:eastAsia="Malgun Gothic" w:hAnsi="Times New Roman" w:cs="Times New Roman"/>
            <w:color w:val="000000"/>
            <w:sz w:val="24"/>
            <w:szCs w:val="24"/>
            <w:lang w:eastAsia="ko-KR"/>
          </w:rPr>
          <w:t xml:space="preserve">. </w:t>
        </w:r>
        <w:commentRangeStart w:id="169"/>
        <w:commentRangeStart w:id="170"/>
        <w:del w:id="171" w:author="Gaurang Naik" w:date="2022-04-26T11:11:00Z">
          <w:r w:rsidR="00F10389" w:rsidDel="00BB2AB1">
            <w:rPr>
              <w:rFonts w:ascii="Times New Roman" w:eastAsia="Malgun Gothic" w:hAnsi="Times New Roman" w:cs="Times New Roman"/>
              <w:color w:val="000000"/>
              <w:sz w:val="24"/>
              <w:szCs w:val="24"/>
              <w:lang w:eastAsia="ko-KR"/>
            </w:rPr>
            <w:delText>A</w:delText>
          </w:r>
        </w:del>
      </w:ins>
      <w:ins w:id="172" w:author="Kaiying Lu" w:date="2022-04-19T13:57:00Z">
        <w:del w:id="173" w:author="Gaurang Naik" w:date="2022-04-26T11:11:00Z">
          <w:r w:rsidRPr="00A16542" w:rsidDel="00BB2AB1">
            <w:rPr>
              <w:rFonts w:ascii="Times New Roman" w:eastAsia="Malgun Gothic" w:hAnsi="Times New Roman" w:cs="Times New Roman"/>
              <w:color w:val="000000"/>
              <w:sz w:val="24"/>
              <w:szCs w:val="24"/>
              <w:lang w:eastAsia="ko-KR"/>
            </w:rPr>
            <w:delText xml:space="preserve"> TID-to-link mapping change is </w:delText>
          </w:r>
        </w:del>
        <w:del w:id="174" w:author="Gaurang Naik" w:date="2022-04-26T11:09:00Z">
          <w:r w:rsidRPr="00A16542" w:rsidDel="00BB2AB1">
            <w:rPr>
              <w:rFonts w:ascii="Times New Roman" w:eastAsia="Malgun Gothic" w:hAnsi="Times New Roman" w:cs="Times New Roman"/>
              <w:color w:val="000000"/>
              <w:sz w:val="24"/>
              <w:szCs w:val="24"/>
              <w:lang w:eastAsia="ko-KR"/>
            </w:rPr>
            <w:delText xml:space="preserve">only valid and </w:delText>
          </w:r>
        </w:del>
        <w:del w:id="175" w:author="Gaurang Naik" w:date="2022-04-26T11:11:00Z">
          <w:r w:rsidRPr="00A16542" w:rsidDel="00BB2AB1">
            <w:rPr>
              <w:rFonts w:ascii="Times New Roman" w:eastAsia="Malgun Gothic" w:hAnsi="Times New Roman" w:cs="Times New Roman"/>
              <w:color w:val="000000"/>
              <w:sz w:val="24"/>
              <w:szCs w:val="24"/>
              <w:lang w:eastAsia="ko-KR"/>
            </w:rPr>
            <w:delText xml:space="preserve">successful if it will not result in having a single TID for which the link set is made of </w:delText>
          </w:r>
          <w:r w:rsidDel="00BB2AB1">
            <w:rPr>
              <w:rFonts w:ascii="Times New Roman" w:eastAsia="Malgun Gothic" w:hAnsi="Times New Roman" w:cs="Times New Roman"/>
              <w:color w:val="000000"/>
              <w:sz w:val="24"/>
              <w:szCs w:val="24"/>
              <w:lang w:eastAsia="ko-KR"/>
            </w:rPr>
            <w:delText>non-primary</w:delText>
          </w:r>
          <w:r w:rsidRPr="00A16542" w:rsidDel="00BB2AB1">
            <w:rPr>
              <w:rFonts w:ascii="Times New Roman" w:eastAsia="Malgun Gothic" w:hAnsi="Times New Roman" w:cs="Times New Roman"/>
              <w:color w:val="000000"/>
              <w:sz w:val="24"/>
              <w:szCs w:val="24"/>
              <w:lang w:eastAsia="ko-KR"/>
            </w:rPr>
            <w:delText xml:space="preserve"> link</w:delText>
          </w:r>
          <w:r w:rsidDel="00BB2AB1">
            <w:rPr>
              <w:rFonts w:ascii="Times New Roman" w:eastAsia="Malgun Gothic" w:hAnsi="Times New Roman" w:cs="Times New Roman"/>
              <w:color w:val="000000"/>
              <w:sz w:val="24"/>
              <w:szCs w:val="24"/>
              <w:lang w:eastAsia="ko-KR"/>
            </w:rPr>
            <w:delText xml:space="preserve"> only</w:delText>
          </w:r>
        </w:del>
      </w:ins>
      <w:commentRangeEnd w:id="169"/>
      <w:r w:rsidR="00184CC7">
        <w:rPr>
          <w:rStyle w:val="CommentReference"/>
        </w:rPr>
        <w:commentReference w:id="169"/>
      </w:r>
      <w:commentRangeEnd w:id="170"/>
      <w:r w:rsidR="00FD6F29">
        <w:rPr>
          <w:rStyle w:val="CommentReference"/>
        </w:rPr>
        <w:commentReference w:id="170"/>
      </w:r>
      <w:ins w:id="176" w:author="Kaiying Lu" w:date="2022-04-19T13:57:00Z">
        <w:del w:id="177" w:author="Gaurang Naik" w:date="2022-04-26T11:11:00Z">
          <w:r w:rsidRPr="00A16542" w:rsidDel="00BB2AB1">
            <w:rPr>
              <w:rFonts w:ascii="Times New Roman" w:eastAsia="Malgun Gothic" w:hAnsi="Times New Roman" w:cs="Times New Roman"/>
              <w:color w:val="000000"/>
              <w:sz w:val="24"/>
              <w:szCs w:val="24"/>
              <w:lang w:eastAsia="ko-KR"/>
            </w:rPr>
            <w:delText>.</w:delText>
          </w:r>
        </w:del>
      </w:ins>
    </w:p>
    <w:p w14:paraId="2FB20E03" w14:textId="69E7DC8E" w:rsidR="002A1679" w:rsidRDefault="002A1679" w:rsidP="006678FF">
      <w:pPr>
        <w:rPr>
          <w:rFonts w:ascii="Times New Roman" w:eastAsia="Malgun Gothic" w:hAnsi="Times New Roman" w:cs="Times New Roman"/>
          <w:color w:val="000000"/>
          <w:sz w:val="24"/>
          <w:szCs w:val="24"/>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A136C2" w:rsidRPr="00677427" w14:paraId="16B6A9F9" w14:textId="77777777" w:rsidTr="00B36AB1">
        <w:trPr>
          <w:trHeight w:val="373"/>
        </w:trPr>
        <w:tc>
          <w:tcPr>
            <w:tcW w:w="758" w:type="dxa"/>
          </w:tcPr>
          <w:p w14:paraId="42D433E0"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61D6ED91"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D64C1AD"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6D66AFD5"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1774821B"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BB005DF"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ADE2177" w14:textId="77777777" w:rsidR="00A136C2" w:rsidRPr="00677427" w:rsidRDefault="00A136C2" w:rsidP="00B36AB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136C2" w:rsidRPr="008F0D26" w14:paraId="5851EA24" w14:textId="77777777" w:rsidTr="00B36AB1">
        <w:trPr>
          <w:trHeight w:val="980"/>
        </w:trPr>
        <w:tc>
          <w:tcPr>
            <w:tcW w:w="758" w:type="dxa"/>
          </w:tcPr>
          <w:p w14:paraId="694A1225"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hint="eastAsia"/>
                <w:sz w:val="20"/>
                <w:szCs w:val="20"/>
              </w:rPr>
              <w:t>5700</w:t>
            </w:r>
          </w:p>
        </w:tc>
        <w:tc>
          <w:tcPr>
            <w:tcW w:w="1290" w:type="dxa"/>
          </w:tcPr>
          <w:p w14:paraId="59A7084E"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77F683A1"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724BBE3"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284.</w:t>
            </w:r>
            <w:r>
              <w:rPr>
                <w:rFonts w:ascii="Arial" w:hAnsi="Arial" w:cs="Arial" w:hint="eastAsia"/>
                <w:sz w:val="20"/>
                <w:szCs w:val="20"/>
                <w:lang w:eastAsia="zh-CN"/>
              </w:rPr>
              <w:t>06</w:t>
            </w:r>
          </w:p>
        </w:tc>
        <w:tc>
          <w:tcPr>
            <w:tcW w:w="1620" w:type="dxa"/>
          </w:tcPr>
          <w:p w14:paraId="6748CBCE"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Power save mechanism for non-AP MLD associated with NSTR soft AP MLD need to be clarified</w:t>
            </w:r>
          </w:p>
        </w:tc>
        <w:tc>
          <w:tcPr>
            <w:tcW w:w="1391" w:type="dxa"/>
          </w:tcPr>
          <w:p w14:paraId="6EBF7D97"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As in comment</w:t>
            </w:r>
          </w:p>
        </w:tc>
        <w:tc>
          <w:tcPr>
            <w:tcW w:w="3513" w:type="dxa"/>
          </w:tcPr>
          <w:p w14:paraId="17073C93" w14:textId="7F8D225A" w:rsidR="00A136C2" w:rsidRDefault="004227C8" w:rsidP="00B36AB1">
            <w:pPr>
              <w:autoSpaceDE w:val="0"/>
              <w:autoSpaceDN w:val="0"/>
              <w:adjustRightInd w:val="0"/>
              <w:rPr>
                <w:ins w:id="178" w:author="Kaiying Lu" w:date="2022-04-19T13:39:00Z"/>
                <w:rFonts w:ascii="Arial" w:hAnsi="Arial" w:cs="Arial"/>
                <w:sz w:val="20"/>
                <w:szCs w:val="20"/>
              </w:rPr>
            </w:pPr>
            <w:r>
              <w:rPr>
                <w:rFonts w:ascii="Arial" w:hAnsi="Arial" w:cs="Arial"/>
                <w:sz w:val="20"/>
                <w:szCs w:val="20"/>
              </w:rPr>
              <w:t>Reject</w:t>
            </w:r>
            <w:ins w:id="179" w:author="Kaiying Lu" w:date="2022-04-28T07:26:00Z">
              <w:r w:rsidR="008B3C25">
                <w:rPr>
                  <w:rFonts w:ascii="Arial" w:hAnsi="Arial" w:cs="Arial"/>
                  <w:sz w:val="20"/>
                  <w:szCs w:val="20"/>
                </w:rPr>
                <w:t>ed</w:t>
              </w:r>
            </w:ins>
          </w:p>
          <w:p w14:paraId="506D5FDF" w14:textId="77777777" w:rsidR="004227C8" w:rsidRDefault="004227C8" w:rsidP="00B36AB1">
            <w:pPr>
              <w:autoSpaceDE w:val="0"/>
              <w:autoSpaceDN w:val="0"/>
              <w:adjustRightInd w:val="0"/>
              <w:rPr>
                <w:ins w:id="180" w:author="Kaiying Lu" w:date="2022-04-19T13:39:00Z"/>
                <w:rFonts w:ascii="Arial" w:hAnsi="Arial" w:cs="Arial"/>
                <w:sz w:val="20"/>
                <w:szCs w:val="20"/>
              </w:rPr>
            </w:pPr>
          </w:p>
          <w:p w14:paraId="62732FFA" w14:textId="499EEC82" w:rsidR="00025CA0" w:rsidRPr="008341D0" w:rsidRDefault="00025CA0" w:rsidP="00025CA0">
            <w:pPr>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he group does not reach consensus.</w:t>
            </w:r>
          </w:p>
          <w:p w14:paraId="24F32553" w14:textId="78046EAC" w:rsidR="004227C8" w:rsidRDefault="004227C8" w:rsidP="00B36AB1">
            <w:pPr>
              <w:autoSpaceDE w:val="0"/>
              <w:autoSpaceDN w:val="0"/>
              <w:adjustRightInd w:val="0"/>
              <w:rPr>
                <w:rFonts w:ascii="Arial" w:hAnsi="Arial" w:cs="Arial"/>
                <w:sz w:val="20"/>
                <w:szCs w:val="20"/>
              </w:rPr>
            </w:pPr>
          </w:p>
          <w:p w14:paraId="43420F4E" w14:textId="79574B5D" w:rsidR="004227C8" w:rsidRPr="006F1E74" w:rsidRDefault="004227C8" w:rsidP="00B36AB1">
            <w:pPr>
              <w:autoSpaceDE w:val="0"/>
              <w:autoSpaceDN w:val="0"/>
              <w:adjustRightInd w:val="0"/>
              <w:rPr>
                <w:rFonts w:ascii="Arial" w:hAnsi="Arial" w:cs="Arial"/>
                <w:sz w:val="20"/>
                <w:szCs w:val="20"/>
              </w:rPr>
            </w:pPr>
            <w:r>
              <w:rPr>
                <w:rFonts w:ascii="Arial" w:hAnsi="Arial" w:cs="Arial"/>
                <w:sz w:val="20"/>
                <w:szCs w:val="20"/>
              </w:rPr>
              <w:t xml:space="preserve"> </w:t>
            </w:r>
          </w:p>
        </w:tc>
      </w:tr>
    </w:tbl>
    <w:p w14:paraId="43C5BA83" w14:textId="26FAFA0F" w:rsidR="00F209AA" w:rsidRDefault="00F209AA" w:rsidP="006678FF">
      <w:pPr>
        <w:rPr>
          <w:rFonts w:ascii="Times New Roman" w:eastAsia="Malgun Gothic" w:hAnsi="Times New Roman" w:cs="Times New Roman"/>
          <w:color w:val="000000"/>
          <w:sz w:val="24"/>
          <w:szCs w:val="24"/>
          <w:lang w:eastAsia="ko-KR"/>
        </w:rPr>
      </w:pPr>
    </w:p>
    <w:p w14:paraId="248EAE89" w14:textId="77777777" w:rsidR="00BF50EE" w:rsidRDefault="00BF50EE" w:rsidP="00BF50EE">
      <w:pPr>
        <w:pStyle w:val="Default"/>
        <w:rPr>
          <w:rFonts w:ascii="Arial" w:eastAsiaTheme="minorEastAsia" w:hAnsi="Arial" w:cs="Arial"/>
          <w:color w:val="auto"/>
          <w:lang w:eastAsia="en-US"/>
        </w:rPr>
      </w:pPr>
    </w:p>
    <w:p w14:paraId="44F0C6D2" w14:textId="77777777" w:rsidR="00BF50EE" w:rsidRDefault="00BF50EE" w:rsidP="00BF50EE">
      <w:pPr>
        <w:pStyle w:val="Default"/>
        <w:jc w:val="center"/>
        <w:rPr>
          <w:rFonts w:ascii="Arial" w:eastAsiaTheme="minorEastAsia" w:hAnsi="Arial" w:cs="Arial"/>
          <w:b/>
          <w:bCs/>
          <w:lang w:eastAsia="en-US"/>
        </w:rPr>
      </w:pPr>
    </w:p>
    <w:sectPr w:rsidR="00BF50EE"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8" w:author="Gaurang Naik" w:date="2022-04-26T11:12:00Z" w:initials="GN">
    <w:p w14:paraId="6CF3EB0E" w14:textId="77777777" w:rsidR="00DD633C" w:rsidRDefault="00DD633C" w:rsidP="00DD633C">
      <w:pPr>
        <w:pStyle w:val="CommentText"/>
      </w:pPr>
      <w:r>
        <w:rPr>
          <w:rStyle w:val="CommentReference"/>
        </w:rPr>
        <w:annotationRef/>
      </w:r>
      <w:r>
        <w:t>If we keep the statement general, it will apply to both, so no need to specify.</w:t>
      </w:r>
    </w:p>
  </w:comment>
  <w:comment w:id="106" w:author="Gaurang Naik" w:date="2022-04-26T15:13:00Z" w:initials="GN">
    <w:p w14:paraId="648D5B70" w14:textId="77777777" w:rsidR="00DD633C" w:rsidRDefault="00DD633C" w:rsidP="00DD633C">
      <w:pPr>
        <w:pStyle w:val="CommentText"/>
      </w:pPr>
      <w:r>
        <w:rPr>
          <w:rStyle w:val="CommentReference"/>
        </w:rPr>
        <w:annotationRef/>
      </w:r>
      <w:r>
        <w:t xml:space="preserve">Looking at 35.3.16.5.1, it looks like the response frames are perfectly aligned and that the margins defined for the first frame do not apply to response frames. Can we clarify in 35.3.16.5.1 that response frames need not be perfectly </w:t>
      </w:r>
      <w:proofErr w:type="gramStart"/>
      <w:r>
        <w:t>aligned.</w:t>
      </w:r>
      <w:proofErr w:type="gramEnd"/>
      <w:r>
        <w:t xml:space="preserve"> It could either be done by modifying the figure, or by adding a statement in the text. </w:t>
      </w:r>
    </w:p>
  </w:comment>
  <w:comment w:id="119" w:author="Gaurang Naik" w:date="2022-04-26T15:16:00Z" w:initials="GN">
    <w:p w14:paraId="104E0702" w14:textId="77777777" w:rsidR="0099447C" w:rsidRDefault="0099447C">
      <w:pPr>
        <w:pStyle w:val="CommentText"/>
      </w:pPr>
      <w:r>
        <w:rPr>
          <w:rStyle w:val="CommentReference"/>
        </w:rPr>
        <w:annotationRef/>
      </w:r>
      <w:r>
        <w:t xml:space="preserve">Not clear why this is tied to generation and reception of the frame. Why not keep the text </w:t>
      </w:r>
      <w:proofErr w:type="gramStart"/>
      <w:r>
        <w:t>similar to</w:t>
      </w:r>
      <w:proofErr w:type="gramEnd"/>
      <w:r>
        <w:t xml:space="preserve"> 35.</w:t>
      </w:r>
      <w:r w:rsidR="00FB0878">
        <w:t xml:space="preserve">3.16.5.2? </w:t>
      </w:r>
    </w:p>
    <w:p w14:paraId="012D39AF" w14:textId="77777777" w:rsidR="00FB0878" w:rsidRDefault="00FB0878">
      <w:pPr>
        <w:pStyle w:val="CommentText"/>
      </w:pPr>
    </w:p>
    <w:p w14:paraId="0E9EFCA8" w14:textId="0467D5FD" w:rsidR="00FB0878" w:rsidRDefault="00FB0878">
      <w:pPr>
        <w:pStyle w:val="CommentText"/>
      </w:pPr>
      <w:r w:rsidRPr="00FB0878">
        <w:t xml:space="preserve">An AP that is affiliated with an </w:t>
      </w:r>
      <w:r>
        <w:t xml:space="preserve">NSTR mobile </w:t>
      </w:r>
      <w:r w:rsidRPr="00FB0878">
        <w:t xml:space="preserve">AP MLD shall set the SRS Support subfield in the Common Info field of the Basic Multi-Link element it transmits to 1 if its dot11SRSOptionImplemented is true; </w:t>
      </w:r>
      <w:proofErr w:type="gramStart"/>
      <w:r w:rsidRPr="00FB0878">
        <w:t>otherwise</w:t>
      </w:r>
      <w:proofErr w:type="gramEnd"/>
      <w:r w:rsidRPr="00FB0878">
        <w:t xml:space="preserve"> the AP shall set it to 0.</w:t>
      </w:r>
    </w:p>
  </w:comment>
  <w:comment w:id="120" w:author="Kaiying Lu" w:date="2022-04-27T23:14:00Z" w:initials="KL">
    <w:p w14:paraId="66464A77" w14:textId="17CA599B" w:rsidR="00FD6F29" w:rsidRDefault="00FD6F29">
      <w:pPr>
        <w:pStyle w:val="CommentText"/>
      </w:pPr>
      <w:r>
        <w:rPr>
          <w:rStyle w:val="CommentReference"/>
        </w:rPr>
        <w:annotationRef/>
      </w:r>
      <w:r>
        <w:rPr>
          <w:rStyle w:val="CommentReference"/>
        </w:rPr>
        <w:t>For regular AP MLD case, it only needs to support reception of a frame carrying SRS.</w:t>
      </w:r>
    </w:p>
  </w:comment>
  <w:comment w:id="133" w:author="Gaurang Naik" w:date="2022-04-26T10:57:00Z" w:initials="GN">
    <w:p w14:paraId="3C718B45" w14:textId="44098F20" w:rsidR="00962DDA" w:rsidRDefault="00962DDA">
      <w:pPr>
        <w:pStyle w:val="CommentText"/>
      </w:pPr>
      <w:r>
        <w:rPr>
          <w:rStyle w:val="CommentReference"/>
        </w:rPr>
        <w:annotationRef/>
      </w:r>
      <w:r w:rsidR="0018529D">
        <w:rPr>
          <w:rStyle w:val="CommentReference"/>
        </w:rPr>
        <w:t>We don’t need th</w:t>
      </w:r>
      <w:r w:rsidR="00D74D14">
        <w:rPr>
          <w:rStyle w:val="CommentReference"/>
        </w:rPr>
        <w:t>is separatel</w:t>
      </w:r>
      <w:r w:rsidR="00562141">
        <w:rPr>
          <w:rStyle w:val="CommentReference"/>
        </w:rPr>
        <w:t xml:space="preserve">y for NSTR mobile AP MLD. </w:t>
      </w:r>
    </w:p>
  </w:comment>
  <w:comment w:id="132" w:author="Kaiying Lu" w:date="2022-04-27T23:20:00Z" w:initials="KL">
    <w:p w14:paraId="3E5A93FB" w14:textId="2A101B56" w:rsidR="00FD6F29" w:rsidRDefault="00FD6F29" w:rsidP="00FD6F29">
      <w:pPr>
        <w:pStyle w:val="CommentText"/>
      </w:pPr>
      <w:r>
        <w:rPr>
          <w:rStyle w:val="CommentReference"/>
        </w:rPr>
        <w:annotationRef/>
      </w:r>
      <w:r>
        <w:t xml:space="preserve">For non-AP MLD associated with a regular AP MLD, it only </w:t>
      </w:r>
      <w:r>
        <w:rPr>
          <w:rStyle w:val="CommentReference"/>
        </w:rPr>
        <w:t>needs to support generation of a frame carrying SRS.</w:t>
      </w:r>
    </w:p>
    <w:p w14:paraId="02406AF4" w14:textId="33EBCB71" w:rsidR="00FD6F29" w:rsidRDefault="00FD6F29">
      <w:pPr>
        <w:pStyle w:val="CommentText"/>
      </w:pPr>
    </w:p>
  </w:comment>
  <w:comment w:id="137" w:author="Gaurang Naik" w:date="2022-04-26T16:15:00Z" w:initials="GN">
    <w:p w14:paraId="30FF6C6D" w14:textId="77777777" w:rsidR="00DD633C" w:rsidRDefault="00DD633C" w:rsidP="00DD633C">
      <w:pPr>
        <w:pStyle w:val="CommentText"/>
      </w:pPr>
      <w:r>
        <w:rPr>
          <w:rStyle w:val="CommentReference"/>
        </w:rPr>
        <w:annotationRef/>
      </w:r>
      <w:r>
        <w:t>Aligned with text in 35.3.16.5.2</w:t>
      </w:r>
    </w:p>
  </w:comment>
  <w:comment w:id="169" w:author="Gaurang Naik" w:date="2022-04-26T11:13:00Z" w:initials="GN">
    <w:p w14:paraId="3ABAA398" w14:textId="4752090B" w:rsidR="00184CC7" w:rsidRDefault="00184CC7">
      <w:pPr>
        <w:pStyle w:val="CommentText"/>
      </w:pPr>
      <w:r>
        <w:rPr>
          <w:rStyle w:val="CommentReference"/>
        </w:rPr>
        <w:annotationRef/>
      </w:r>
      <w:r>
        <w:t>The second part is already covered in the first.</w:t>
      </w:r>
    </w:p>
  </w:comment>
  <w:comment w:id="170" w:author="Kaiying Lu" w:date="2022-04-27T23:29:00Z" w:initials="KL">
    <w:p w14:paraId="26DD0DC4" w14:textId="454A3CE1" w:rsidR="00FD6F29" w:rsidRDefault="00FD6F29">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F3EB0E" w15:done="1"/>
  <w15:commentEx w15:paraId="648D5B70" w15:done="1"/>
  <w15:commentEx w15:paraId="0E9EFCA8" w15:done="1"/>
  <w15:commentEx w15:paraId="66464A77" w15:paraIdParent="0E9EFCA8" w15:done="1"/>
  <w15:commentEx w15:paraId="3C718B45" w15:done="1"/>
  <w15:commentEx w15:paraId="02406AF4" w15:paraIdParent="3C718B45" w15:done="1"/>
  <w15:commentEx w15:paraId="30FF6C6D" w15:done="0"/>
  <w15:commentEx w15:paraId="3ABAA398" w15:done="0"/>
  <w15:commentEx w15:paraId="26DD0DC4" w15:paraIdParent="3ABAA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564F4" w16cex:dateUtc="2022-04-26T18:12:00Z"/>
  <w16cex:commentExtensible w16cex:durableId="262564F3" w16cex:dateUtc="2022-04-26T22:13:00Z"/>
  <w16cex:commentExtensible w16cex:durableId="26128B69" w16cex:dateUtc="2022-04-26T22:16:00Z"/>
  <w16cex:commentExtensible w16cex:durableId="26144CC6" w16cex:dateUtc="2022-04-28T06:14:00Z"/>
  <w16cex:commentExtensible w16cex:durableId="26124EAE" w16cex:dateUtc="2022-04-26T17:57:00Z"/>
  <w16cex:commentExtensible w16cex:durableId="26144E41" w16cex:dateUtc="2022-04-28T06:20:00Z"/>
  <w16cex:commentExtensible w16cex:durableId="26129907" w16cex:dateUtc="2022-04-26T23:15:00Z"/>
  <w16cex:commentExtensible w16cex:durableId="26125265" w16cex:dateUtc="2022-04-26T18:13:00Z"/>
  <w16cex:commentExtensible w16cex:durableId="26145059" w16cex:dateUtc="2022-04-28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F3EB0E" w16cid:durableId="262564F4"/>
  <w16cid:commentId w16cid:paraId="648D5B70" w16cid:durableId="262564F3"/>
  <w16cid:commentId w16cid:paraId="0E9EFCA8" w16cid:durableId="26128B69"/>
  <w16cid:commentId w16cid:paraId="66464A77" w16cid:durableId="26144CC6"/>
  <w16cid:commentId w16cid:paraId="3C718B45" w16cid:durableId="26124EAE"/>
  <w16cid:commentId w16cid:paraId="02406AF4" w16cid:durableId="26144E41"/>
  <w16cid:commentId w16cid:paraId="30FF6C6D" w16cid:durableId="26129907"/>
  <w16cid:commentId w16cid:paraId="3ABAA398" w16cid:durableId="26125265"/>
  <w16cid:commentId w16cid:paraId="26DD0DC4" w16cid:durableId="26145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97576" w14:textId="77777777" w:rsidR="00482700" w:rsidRDefault="00482700">
      <w:pPr>
        <w:spacing w:after="0" w:line="240" w:lineRule="auto"/>
      </w:pPr>
      <w:r>
        <w:separator/>
      </w:r>
    </w:p>
  </w:endnote>
  <w:endnote w:type="continuationSeparator" w:id="0">
    <w:p w14:paraId="50991314" w14:textId="77777777" w:rsidR="00482700" w:rsidRDefault="00482700">
      <w:pPr>
        <w:spacing w:after="0" w:line="240" w:lineRule="auto"/>
      </w:pPr>
      <w:r>
        <w:continuationSeparator/>
      </w:r>
    </w:p>
  </w:endnote>
  <w:endnote w:type="continuationNotice" w:id="1">
    <w:p w14:paraId="445EE50A" w14:textId="77777777" w:rsidR="00482700" w:rsidRDefault="00482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16542" w:rsidRDefault="00A16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A16542" w:rsidRDefault="00A16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668DB" w14:textId="77777777" w:rsidR="00482700" w:rsidRDefault="00482700">
      <w:pPr>
        <w:spacing w:after="0" w:line="240" w:lineRule="auto"/>
      </w:pPr>
      <w:r>
        <w:separator/>
      </w:r>
    </w:p>
  </w:footnote>
  <w:footnote w:type="continuationSeparator" w:id="0">
    <w:p w14:paraId="2F49474A" w14:textId="77777777" w:rsidR="00482700" w:rsidRDefault="00482700">
      <w:pPr>
        <w:spacing w:after="0" w:line="240" w:lineRule="auto"/>
      </w:pPr>
      <w:r>
        <w:continuationSeparator/>
      </w:r>
    </w:p>
  </w:footnote>
  <w:footnote w:type="continuationNotice" w:id="1">
    <w:p w14:paraId="312CB3E0" w14:textId="77777777" w:rsidR="00482700" w:rsidRDefault="00482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16542" w:rsidRPr="002D636E" w:rsidRDefault="00A1654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3C40D4EF" w:rsidR="00A16542" w:rsidRDefault="00B07BB7" w:rsidP="00CB5571">
    <w:pPr>
      <w:pBdr>
        <w:bottom w:val="single" w:sz="6" w:space="2" w:color="auto"/>
      </w:pBdr>
      <w:tabs>
        <w:tab w:val="left" w:pos="1440"/>
        <w:tab w:val="center" w:pos="4680"/>
        <w:tab w:val="right" w:pos="9360"/>
        <w:tab w:val="right" w:pos="12960"/>
      </w:tabs>
      <w:spacing w:after="0" w:line="240" w:lineRule="auto"/>
      <w:rPr>
        <w:ins w:id="181"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A16542">
      <w:rPr>
        <w:rFonts w:ascii="Times New Roman" w:eastAsia="Malgun Gothic" w:hAnsi="Times New Roman" w:cs="Times New Roman"/>
        <w:b/>
        <w:sz w:val="28"/>
        <w:szCs w:val="20"/>
      </w:rPr>
      <w:t xml:space="preserve"> 2022</w:t>
    </w:r>
    <w:r w:rsidR="00A16542">
      <w:rPr>
        <w:rFonts w:ascii="Times New Roman" w:eastAsia="Malgun Gothic" w:hAnsi="Times New Roman" w:cs="Times New Roman"/>
        <w:b/>
        <w:sz w:val="28"/>
        <w:szCs w:val="20"/>
      </w:rPr>
      <w:tab/>
    </w:r>
    <w:r w:rsidR="00A16542">
      <w:rPr>
        <w:rFonts w:ascii="Times New Roman" w:eastAsia="Malgun Gothic" w:hAnsi="Times New Roman" w:cs="Times New Roman"/>
        <w:b/>
        <w:sz w:val="28"/>
        <w:szCs w:val="20"/>
        <w:lang w:val="en-GB"/>
      </w:rPr>
      <w:tab/>
    </w:r>
    <w:r w:rsidR="00D44FB6">
      <w:rPr>
        <w:rFonts w:ascii="Times New Roman" w:eastAsia="Malgun Gothic" w:hAnsi="Times New Roman" w:cs="Times New Roman"/>
        <w:b/>
        <w:sz w:val="28"/>
        <w:szCs w:val="20"/>
        <w:lang w:val="en-GB"/>
      </w:rPr>
      <w:t xml:space="preserve">                         </w:t>
    </w:r>
    <w:r w:rsidR="00E503E2">
      <w:rPr>
        <w:rFonts w:ascii="Times New Roman" w:eastAsia="Malgun Gothic" w:hAnsi="Times New Roman" w:cs="Times New Roman"/>
        <w:b/>
        <w:sz w:val="28"/>
        <w:szCs w:val="20"/>
        <w:lang w:val="en-GB"/>
      </w:rPr>
      <w:t xml:space="preserve">  </w:t>
    </w:r>
    <w:r w:rsidR="00A16542" w:rsidRPr="00B31A3B">
      <w:rPr>
        <w:rFonts w:ascii="Times New Roman" w:eastAsia="Malgun Gothic" w:hAnsi="Times New Roman" w:cs="Times New Roman"/>
        <w:b/>
        <w:sz w:val="28"/>
        <w:szCs w:val="20"/>
        <w:lang w:val="en-GB"/>
      </w:rPr>
      <w:t>doc.: IEEE 802.11-</w:t>
    </w:r>
    <w:r w:rsidR="00A16542">
      <w:rPr>
        <w:rFonts w:ascii="Times New Roman" w:eastAsia="Malgun Gothic" w:hAnsi="Times New Roman" w:cs="Times New Roman"/>
        <w:b/>
        <w:sz w:val="28"/>
        <w:szCs w:val="20"/>
        <w:lang w:val="en-GB"/>
      </w:rPr>
      <w:t>22</w:t>
    </w:r>
    <w:r w:rsidR="00A16542" w:rsidRPr="00B31A3B">
      <w:rPr>
        <w:rFonts w:ascii="Times New Roman" w:eastAsia="Malgun Gothic" w:hAnsi="Times New Roman" w:cs="Times New Roman"/>
        <w:b/>
        <w:sz w:val="28"/>
        <w:szCs w:val="20"/>
        <w:lang w:val="en-GB"/>
      </w:rPr>
      <w:t>/</w:t>
    </w:r>
    <w:r w:rsidR="00A16542">
      <w:rPr>
        <w:rFonts w:ascii="Times New Roman" w:eastAsia="Malgun Gothic" w:hAnsi="Times New Roman" w:cs="Times New Roman"/>
        <w:b/>
        <w:sz w:val="28"/>
        <w:szCs w:val="20"/>
        <w:lang w:val="en-GB"/>
      </w:rPr>
      <w:t>540</w:t>
    </w:r>
    <w:ins w:id="182" w:author="Kaiying Lu" w:date="2022-04-27T23:55:00Z">
      <w:r w:rsidR="00E503E2">
        <w:rPr>
          <w:rFonts w:ascii="Times New Roman" w:eastAsia="Malgun Gothic" w:hAnsi="Times New Roman" w:cs="Times New Roman"/>
          <w:b/>
          <w:sz w:val="28"/>
          <w:szCs w:val="20"/>
          <w:lang w:val="en-GB"/>
        </w:rPr>
        <w:t>r</w:t>
      </w:r>
    </w:ins>
    <w:ins w:id="183" w:author="Kaiying Lu" w:date="2022-05-03T13:24:00Z">
      <w:r w:rsidR="00C259B7">
        <w:rPr>
          <w:rFonts w:ascii="Times New Roman" w:eastAsia="Malgun Gothic" w:hAnsi="Times New Roman" w:cs="Times New Roman"/>
          <w:b/>
          <w:sz w:val="28"/>
          <w:szCs w:val="20"/>
          <w:lang w:val="en-GB"/>
        </w:rPr>
        <w:t>5</w:t>
      </w:r>
    </w:ins>
  </w:p>
  <w:p w14:paraId="62BAABAA" w14:textId="5661B7FD" w:rsidR="00A16542" w:rsidRPr="00DE6B44" w:rsidRDefault="00A165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500E"/>
    <w:multiLevelType w:val="hybridMultilevel"/>
    <w:tmpl w:val="F68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1"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2016D"/>
    <w:multiLevelType w:val="hybridMultilevel"/>
    <w:tmpl w:val="852A3484"/>
    <w:lvl w:ilvl="0" w:tplc="F2FE8688">
      <w:start w:val="35"/>
      <w:numFmt w:val="bullet"/>
      <w:lvlText w:val="—"/>
      <w:lvlJc w:val="left"/>
      <w:pPr>
        <w:ind w:left="600" w:hanging="360"/>
      </w:pPr>
      <w:rPr>
        <w:rFonts w:ascii="Times New Roman" w:eastAsia="Malgun Gothic"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3"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6"/>
  </w:num>
  <w:num w:numId="4">
    <w:abstractNumId w:val="16"/>
  </w:num>
  <w:num w:numId="5">
    <w:abstractNumId w:val="19"/>
  </w:num>
  <w:num w:numId="6">
    <w:abstractNumId w:val="3"/>
  </w:num>
  <w:num w:numId="7">
    <w:abstractNumId w:val="1"/>
  </w:num>
  <w:num w:numId="8">
    <w:abstractNumId w:val="1"/>
  </w:num>
  <w:num w:numId="9">
    <w:abstractNumId w:val="13"/>
  </w:num>
  <w:num w:numId="10">
    <w:abstractNumId w:val="9"/>
  </w:num>
  <w:num w:numId="11">
    <w:abstractNumId w:val="5"/>
  </w:num>
  <w:num w:numId="12">
    <w:abstractNumId w:val="10"/>
  </w:num>
  <w:num w:numId="13">
    <w:abstractNumId w:val="17"/>
  </w:num>
  <w:num w:numId="14">
    <w:abstractNumId w:val="18"/>
  </w:num>
  <w:num w:numId="15">
    <w:abstractNumId w:val="2"/>
  </w:num>
  <w:num w:numId="16">
    <w:abstractNumId w:val="20"/>
  </w:num>
  <w:num w:numId="17">
    <w:abstractNumId w:val="0"/>
  </w:num>
  <w:num w:numId="18">
    <w:abstractNumId w:val="8"/>
  </w:num>
  <w:num w:numId="19">
    <w:abstractNumId w:val="7"/>
  </w:num>
  <w:num w:numId="20">
    <w:abstractNumId w:val="11"/>
  </w:num>
  <w:num w:numId="21">
    <w:abstractNumId w:val="21"/>
  </w:num>
  <w:num w:numId="22">
    <w:abstractNumId w:val="12"/>
  </w:num>
  <w:num w:numId="2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1-5-21-3285339950-981350797-2163593329-30084"/>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CA0"/>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8B5"/>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CA1"/>
    <w:rsid w:val="00064EB1"/>
    <w:rsid w:val="0006523F"/>
    <w:rsid w:val="00065954"/>
    <w:rsid w:val="00065C5F"/>
    <w:rsid w:val="000663F2"/>
    <w:rsid w:val="000664AD"/>
    <w:rsid w:val="0006653E"/>
    <w:rsid w:val="000666D6"/>
    <w:rsid w:val="000668B3"/>
    <w:rsid w:val="00066A5D"/>
    <w:rsid w:val="00066F7A"/>
    <w:rsid w:val="000670EC"/>
    <w:rsid w:val="000672C0"/>
    <w:rsid w:val="00067BAC"/>
    <w:rsid w:val="00070776"/>
    <w:rsid w:val="00071047"/>
    <w:rsid w:val="0007139D"/>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8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580C"/>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A29"/>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B12"/>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2E94"/>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591"/>
    <w:rsid w:val="00126604"/>
    <w:rsid w:val="0012678B"/>
    <w:rsid w:val="00127FB3"/>
    <w:rsid w:val="00130664"/>
    <w:rsid w:val="00130B9A"/>
    <w:rsid w:val="00130E77"/>
    <w:rsid w:val="001316EE"/>
    <w:rsid w:val="00131A80"/>
    <w:rsid w:val="00131AC6"/>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3AC6"/>
    <w:rsid w:val="0018438C"/>
    <w:rsid w:val="00184CC7"/>
    <w:rsid w:val="0018529D"/>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A7CBE"/>
    <w:rsid w:val="001B032B"/>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8DA"/>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D9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6E3D"/>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1A76"/>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1679"/>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3EBD"/>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A23"/>
    <w:rsid w:val="002D5DA0"/>
    <w:rsid w:val="002D5FCC"/>
    <w:rsid w:val="002D6007"/>
    <w:rsid w:val="002D636E"/>
    <w:rsid w:val="002D64F1"/>
    <w:rsid w:val="002D6A2A"/>
    <w:rsid w:val="002D6F37"/>
    <w:rsid w:val="002D70CE"/>
    <w:rsid w:val="002D71A7"/>
    <w:rsid w:val="002D7589"/>
    <w:rsid w:val="002D7B8E"/>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7E1"/>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302"/>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235"/>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0A2C"/>
    <w:rsid w:val="0038151B"/>
    <w:rsid w:val="00382303"/>
    <w:rsid w:val="003824E2"/>
    <w:rsid w:val="0038286A"/>
    <w:rsid w:val="00382948"/>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B1A"/>
    <w:rsid w:val="003D2FA3"/>
    <w:rsid w:val="003D303E"/>
    <w:rsid w:val="003D31CD"/>
    <w:rsid w:val="003D3501"/>
    <w:rsid w:val="003D3921"/>
    <w:rsid w:val="003D3FC7"/>
    <w:rsid w:val="003D431B"/>
    <w:rsid w:val="003D454F"/>
    <w:rsid w:val="003D46B3"/>
    <w:rsid w:val="003D4793"/>
    <w:rsid w:val="003D4848"/>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C8"/>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700"/>
    <w:rsid w:val="00482A50"/>
    <w:rsid w:val="00482DB4"/>
    <w:rsid w:val="00482DEC"/>
    <w:rsid w:val="0048305D"/>
    <w:rsid w:val="00483125"/>
    <w:rsid w:val="004834E5"/>
    <w:rsid w:val="0048368A"/>
    <w:rsid w:val="00483CAB"/>
    <w:rsid w:val="00483CB7"/>
    <w:rsid w:val="00483CE4"/>
    <w:rsid w:val="00484F49"/>
    <w:rsid w:val="004857D6"/>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66A"/>
    <w:rsid w:val="004A5E8D"/>
    <w:rsid w:val="004A6558"/>
    <w:rsid w:val="004A6830"/>
    <w:rsid w:val="004A69AB"/>
    <w:rsid w:val="004A719C"/>
    <w:rsid w:val="004A72BC"/>
    <w:rsid w:val="004A7382"/>
    <w:rsid w:val="004A7401"/>
    <w:rsid w:val="004A7CF2"/>
    <w:rsid w:val="004B01C5"/>
    <w:rsid w:val="004B0E41"/>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A67"/>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093"/>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381"/>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1E9"/>
    <w:rsid w:val="00522503"/>
    <w:rsid w:val="005229E8"/>
    <w:rsid w:val="00522E6F"/>
    <w:rsid w:val="00522EFE"/>
    <w:rsid w:val="00523001"/>
    <w:rsid w:val="00523229"/>
    <w:rsid w:val="00523965"/>
    <w:rsid w:val="005241A6"/>
    <w:rsid w:val="00524B07"/>
    <w:rsid w:val="00525428"/>
    <w:rsid w:val="00525E72"/>
    <w:rsid w:val="00525EA5"/>
    <w:rsid w:val="0052603B"/>
    <w:rsid w:val="00526F14"/>
    <w:rsid w:val="00527309"/>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141"/>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EEA"/>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0F23"/>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36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A4E"/>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12"/>
    <w:rsid w:val="005D0621"/>
    <w:rsid w:val="005D0B9F"/>
    <w:rsid w:val="005D0CA9"/>
    <w:rsid w:val="005D1A02"/>
    <w:rsid w:val="005D1BF8"/>
    <w:rsid w:val="005D2363"/>
    <w:rsid w:val="005D28D6"/>
    <w:rsid w:val="005D2BDA"/>
    <w:rsid w:val="005D2CB5"/>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98F"/>
    <w:rsid w:val="005D7FC2"/>
    <w:rsid w:val="005E047C"/>
    <w:rsid w:val="005E0722"/>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3DE"/>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492"/>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0B1"/>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533"/>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8FF"/>
    <w:rsid w:val="00667ADA"/>
    <w:rsid w:val="00667BFC"/>
    <w:rsid w:val="0067041D"/>
    <w:rsid w:val="006705F7"/>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2A4"/>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7B5"/>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835"/>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482B"/>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558"/>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6FBD"/>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12A5"/>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6D36"/>
    <w:rsid w:val="00717856"/>
    <w:rsid w:val="00720047"/>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AB3"/>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AA2"/>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14C"/>
    <w:rsid w:val="007502DB"/>
    <w:rsid w:val="007502FE"/>
    <w:rsid w:val="007505CE"/>
    <w:rsid w:val="007509C7"/>
    <w:rsid w:val="00750BB2"/>
    <w:rsid w:val="00750D07"/>
    <w:rsid w:val="00750D4A"/>
    <w:rsid w:val="007511C6"/>
    <w:rsid w:val="007517B3"/>
    <w:rsid w:val="00752C3E"/>
    <w:rsid w:val="00752E69"/>
    <w:rsid w:val="00752F02"/>
    <w:rsid w:val="00753635"/>
    <w:rsid w:val="007539CC"/>
    <w:rsid w:val="007541F7"/>
    <w:rsid w:val="00754237"/>
    <w:rsid w:val="00755176"/>
    <w:rsid w:val="00755521"/>
    <w:rsid w:val="00755BEB"/>
    <w:rsid w:val="00755E38"/>
    <w:rsid w:val="00756043"/>
    <w:rsid w:val="00756121"/>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2D44"/>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2E3B"/>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BA2"/>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969"/>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86"/>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95"/>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585"/>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A716D"/>
    <w:rsid w:val="008B00A6"/>
    <w:rsid w:val="008B0148"/>
    <w:rsid w:val="008B0293"/>
    <w:rsid w:val="008B037C"/>
    <w:rsid w:val="008B03B1"/>
    <w:rsid w:val="008B073A"/>
    <w:rsid w:val="008B0F9D"/>
    <w:rsid w:val="008B1AA6"/>
    <w:rsid w:val="008B1D70"/>
    <w:rsid w:val="008B26E8"/>
    <w:rsid w:val="008B27CF"/>
    <w:rsid w:val="008B30BA"/>
    <w:rsid w:val="008B3512"/>
    <w:rsid w:val="008B3C25"/>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1A9"/>
    <w:rsid w:val="008C5DAB"/>
    <w:rsid w:val="008C6132"/>
    <w:rsid w:val="008C6BC8"/>
    <w:rsid w:val="008C72AB"/>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167"/>
    <w:rsid w:val="008D782D"/>
    <w:rsid w:val="008D794A"/>
    <w:rsid w:val="008D7E22"/>
    <w:rsid w:val="008E0A3E"/>
    <w:rsid w:val="008E0A41"/>
    <w:rsid w:val="008E1669"/>
    <w:rsid w:val="008E1CFE"/>
    <w:rsid w:val="008E1E01"/>
    <w:rsid w:val="008E2169"/>
    <w:rsid w:val="008E3800"/>
    <w:rsid w:val="008E38B5"/>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5934"/>
    <w:rsid w:val="00915ADC"/>
    <w:rsid w:val="00916054"/>
    <w:rsid w:val="00916301"/>
    <w:rsid w:val="009164A4"/>
    <w:rsid w:val="009166C5"/>
    <w:rsid w:val="00916C93"/>
    <w:rsid w:val="00916E52"/>
    <w:rsid w:val="00917867"/>
    <w:rsid w:val="00917882"/>
    <w:rsid w:val="00917AE3"/>
    <w:rsid w:val="00920AF4"/>
    <w:rsid w:val="00920F71"/>
    <w:rsid w:val="009213CA"/>
    <w:rsid w:val="00921442"/>
    <w:rsid w:val="0092154E"/>
    <w:rsid w:val="009219BC"/>
    <w:rsid w:val="00921A59"/>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C04"/>
    <w:rsid w:val="00924D7C"/>
    <w:rsid w:val="0092516F"/>
    <w:rsid w:val="0092530B"/>
    <w:rsid w:val="00925318"/>
    <w:rsid w:val="0092684D"/>
    <w:rsid w:val="009268E8"/>
    <w:rsid w:val="009269F7"/>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4873"/>
    <w:rsid w:val="00945169"/>
    <w:rsid w:val="00945378"/>
    <w:rsid w:val="009453BF"/>
    <w:rsid w:val="009458F1"/>
    <w:rsid w:val="00945917"/>
    <w:rsid w:val="00945A0F"/>
    <w:rsid w:val="009460E4"/>
    <w:rsid w:val="0094658A"/>
    <w:rsid w:val="00946859"/>
    <w:rsid w:val="00947AE6"/>
    <w:rsid w:val="00950077"/>
    <w:rsid w:val="00950102"/>
    <w:rsid w:val="00950587"/>
    <w:rsid w:val="00950A20"/>
    <w:rsid w:val="0095197A"/>
    <w:rsid w:val="00951B12"/>
    <w:rsid w:val="00951BED"/>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2DDA"/>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949"/>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757"/>
    <w:rsid w:val="00992F45"/>
    <w:rsid w:val="009936F4"/>
    <w:rsid w:val="00993806"/>
    <w:rsid w:val="0099447C"/>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0BB"/>
    <w:rsid w:val="009A215F"/>
    <w:rsid w:val="009A21A9"/>
    <w:rsid w:val="009A299D"/>
    <w:rsid w:val="009A2A4F"/>
    <w:rsid w:val="009A2BED"/>
    <w:rsid w:val="009A2DC8"/>
    <w:rsid w:val="009A3190"/>
    <w:rsid w:val="009A32B4"/>
    <w:rsid w:val="009A3FB4"/>
    <w:rsid w:val="009A4348"/>
    <w:rsid w:val="009A44DB"/>
    <w:rsid w:val="009A4B07"/>
    <w:rsid w:val="009A4B9F"/>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D72"/>
    <w:rsid w:val="00A10FB8"/>
    <w:rsid w:val="00A11254"/>
    <w:rsid w:val="00A11D28"/>
    <w:rsid w:val="00A12886"/>
    <w:rsid w:val="00A1323F"/>
    <w:rsid w:val="00A132C2"/>
    <w:rsid w:val="00A136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542"/>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6E5"/>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C6E"/>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5D3D"/>
    <w:rsid w:val="00A9606E"/>
    <w:rsid w:val="00A967C6"/>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3355"/>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A9D"/>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6BB"/>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BB7"/>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1A40"/>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8AA"/>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139"/>
    <w:rsid w:val="00B612BA"/>
    <w:rsid w:val="00B61397"/>
    <w:rsid w:val="00B6162E"/>
    <w:rsid w:val="00B62C0E"/>
    <w:rsid w:val="00B62C51"/>
    <w:rsid w:val="00B6352B"/>
    <w:rsid w:val="00B63A35"/>
    <w:rsid w:val="00B64131"/>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0A5"/>
    <w:rsid w:val="00B76496"/>
    <w:rsid w:val="00B76AFF"/>
    <w:rsid w:val="00B76C9F"/>
    <w:rsid w:val="00B77333"/>
    <w:rsid w:val="00B7751F"/>
    <w:rsid w:val="00B77807"/>
    <w:rsid w:val="00B801E2"/>
    <w:rsid w:val="00B80B80"/>
    <w:rsid w:val="00B80B90"/>
    <w:rsid w:val="00B80CC6"/>
    <w:rsid w:val="00B80F3E"/>
    <w:rsid w:val="00B8103E"/>
    <w:rsid w:val="00B81386"/>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0FDF"/>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0B7"/>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2AB1"/>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828"/>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0FC0"/>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0EE"/>
    <w:rsid w:val="00BF5687"/>
    <w:rsid w:val="00BF5C34"/>
    <w:rsid w:val="00BF5D17"/>
    <w:rsid w:val="00BF5F56"/>
    <w:rsid w:val="00BF65C6"/>
    <w:rsid w:val="00BF6789"/>
    <w:rsid w:val="00BF6811"/>
    <w:rsid w:val="00BF6FDA"/>
    <w:rsid w:val="00BF71FF"/>
    <w:rsid w:val="00BF7234"/>
    <w:rsid w:val="00BF72E4"/>
    <w:rsid w:val="00BF770E"/>
    <w:rsid w:val="00BF771F"/>
    <w:rsid w:val="00BF79C1"/>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57C"/>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B7"/>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2BE7"/>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2D8C"/>
    <w:rsid w:val="00C6302F"/>
    <w:rsid w:val="00C633E6"/>
    <w:rsid w:val="00C6340A"/>
    <w:rsid w:val="00C6378E"/>
    <w:rsid w:val="00C637EF"/>
    <w:rsid w:val="00C63A3A"/>
    <w:rsid w:val="00C64268"/>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1F35"/>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3C9"/>
    <w:rsid w:val="00CA27E9"/>
    <w:rsid w:val="00CA2802"/>
    <w:rsid w:val="00CA3978"/>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2EC8"/>
    <w:rsid w:val="00CB3430"/>
    <w:rsid w:val="00CB372E"/>
    <w:rsid w:val="00CB43E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C8B"/>
    <w:rsid w:val="00D01F6F"/>
    <w:rsid w:val="00D021A7"/>
    <w:rsid w:val="00D02C9E"/>
    <w:rsid w:val="00D02D6F"/>
    <w:rsid w:val="00D02E78"/>
    <w:rsid w:val="00D0308C"/>
    <w:rsid w:val="00D03407"/>
    <w:rsid w:val="00D036AD"/>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5FBE"/>
    <w:rsid w:val="00D1642F"/>
    <w:rsid w:val="00D16A08"/>
    <w:rsid w:val="00D171C2"/>
    <w:rsid w:val="00D17739"/>
    <w:rsid w:val="00D1780A"/>
    <w:rsid w:val="00D17A18"/>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A56"/>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4FB6"/>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0896"/>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4D14"/>
    <w:rsid w:val="00D7563F"/>
    <w:rsid w:val="00D7579A"/>
    <w:rsid w:val="00D7589C"/>
    <w:rsid w:val="00D75FA0"/>
    <w:rsid w:val="00D76ADD"/>
    <w:rsid w:val="00D76B34"/>
    <w:rsid w:val="00D76CFD"/>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2F0"/>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1AF"/>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323"/>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33C"/>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1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0B25"/>
    <w:rsid w:val="00DF1074"/>
    <w:rsid w:val="00DF10DD"/>
    <w:rsid w:val="00DF148D"/>
    <w:rsid w:val="00DF15E7"/>
    <w:rsid w:val="00DF1798"/>
    <w:rsid w:val="00DF1846"/>
    <w:rsid w:val="00DF1A6F"/>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07857"/>
    <w:rsid w:val="00E10183"/>
    <w:rsid w:val="00E10202"/>
    <w:rsid w:val="00E10364"/>
    <w:rsid w:val="00E10CE1"/>
    <w:rsid w:val="00E11192"/>
    <w:rsid w:val="00E111A3"/>
    <w:rsid w:val="00E11283"/>
    <w:rsid w:val="00E116A7"/>
    <w:rsid w:val="00E11784"/>
    <w:rsid w:val="00E11F90"/>
    <w:rsid w:val="00E12056"/>
    <w:rsid w:val="00E129B3"/>
    <w:rsid w:val="00E129CA"/>
    <w:rsid w:val="00E12AC4"/>
    <w:rsid w:val="00E13145"/>
    <w:rsid w:val="00E136A7"/>
    <w:rsid w:val="00E13ED5"/>
    <w:rsid w:val="00E14278"/>
    <w:rsid w:val="00E14487"/>
    <w:rsid w:val="00E1467F"/>
    <w:rsid w:val="00E14ACD"/>
    <w:rsid w:val="00E14BFC"/>
    <w:rsid w:val="00E1518A"/>
    <w:rsid w:val="00E152BB"/>
    <w:rsid w:val="00E153FB"/>
    <w:rsid w:val="00E168B1"/>
    <w:rsid w:val="00E173DB"/>
    <w:rsid w:val="00E1797A"/>
    <w:rsid w:val="00E200A4"/>
    <w:rsid w:val="00E202D0"/>
    <w:rsid w:val="00E20682"/>
    <w:rsid w:val="00E2089E"/>
    <w:rsid w:val="00E208F6"/>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461"/>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67E"/>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3E2"/>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1F7"/>
    <w:rsid w:val="00E56381"/>
    <w:rsid w:val="00E56CBF"/>
    <w:rsid w:val="00E56D82"/>
    <w:rsid w:val="00E56F7B"/>
    <w:rsid w:val="00E57429"/>
    <w:rsid w:val="00E57726"/>
    <w:rsid w:val="00E57E35"/>
    <w:rsid w:val="00E60C18"/>
    <w:rsid w:val="00E61572"/>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B9B"/>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1E1"/>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ADD"/>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389"/>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63EB"/>
    <w:rsid w:val="00F17840"/>
    <w:rsid w:val="00F1788B"/>
    <w:rsid w:val="00F179AE"/>
    <w:rsid w:val="00F17D71"/>
    <w:rsid w:val="00F209AA"/>
    <w:rsid w:val="00F20D5E"/>
    <w:rsid w:val="00F21012"/>
    <w:rsid w:val="00F21512"/>
    <w:rsid w:val="00F218D5"/>
    <w:rsid w:val="00F2199C"/>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27F6E"/>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8B5"/>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E3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426"/>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85C"/>
    <w:rsid w:val="00FA5A05"/>
    <w:rsid w:val="00FA60E5"/>
    <w:rsid w:val="00FA630D"/>
    <w:rsid w:val="00FA66BB"/>
    <w:rsid w:val="00FA6CB3"/>
    <w:rsid w:val="00FA6FC8"/>
    <w:rsid w:val="00FA73A6"/>
    <w:rsid w:val="00FA7433"/>
    <w:rsid w:val="00FA7891"/>
    <w:rsid w:val="00FA7D0B"/>
    <w:rsid w:val="00FB00E8"/>
    <w:rsid w:val="00FB0228"/>
    <w:rsid w:val="00FB075C"/>
    <w:rsid w:val="00FB0878"/>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78F"/>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5202"/>
    <w:rsid w:val="00FD634D"/>
    <w:rsid w:val="00FD6426"/>
    <w:rsid w:val="00FD6489"/>
    <w:rsid w:val="00FD66A9"/>
    <w:rsid w:val="00FD6F2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44E"/>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07282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394054">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593FC-1AFD-4A27-BBDA-894938829A2A}">
  <ds:schemaRefs>
    <ds:schemaRef ds:uri="http://schemas.microsoft.com/sharepoint/v3/contenttype/forms"/>
  </ds:schemaRefs>
</ds:datastoreItem>
</file>

<file path=customXml/itemProps2.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4.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8</Pages>
  <Words>1901</Words>
  <Characters>10837</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5</cp:revision>
  <dcterms:created xsi:type="dcterms:W3CDTF">2022-05-03T20:25:00Z</dcterms:created>
  <dcterms:modified xsi:type="dcterms:W3CDTF">2022-05-11T06:03:00Z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