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524207C"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143852">
              <w:rPr>
                <w:b w:val="0"/>
                <w:sz w:val="20"/>
              </w:rPr>
              <w:t>3</w:t>
            </w:r>
            <w:r w:rsidR="004B0613">
              <w:rPr>
                <w:b w:val="0"/>
                <w:sz w:val="20"/>
              </w:rPr>
              <w:t>-</w:t>
            </w:r>
            <w:r w:rsidR="00143852">
              <w:rPr>
                <w:b w:val="0"/>
                <w:sz w:val="20"/>
              </w:rPr>
              <w:t>1</w:t>
            </w:r>
            <w:r w:rsidR="007C0D40">
              <w:rPr>
                <w:b w:val="0"/>
                <w:sz w:val="20"/>
              </w:rPr>
              <w:t>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7C01A3">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0B88E708" w:rsidR="00A51292" w:rsidRDefault="00656548" w:rsidP="009C0739">
                            <w:pPr>
                              <w:jc w:val="both"/>
                            </w:pPr>
                            <w:r>
                              <w:t>R1:</w:t>
                            </w:r>
                            <w:r w:rsidR="00A25608">
                              <w:t xml:space="preserve">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0B88E708" w:rsidR="00A51292" w:rsidRDefault="00656548" w:rsidP="009C0739">
                      <w:pPr>
                        <w:jc w:val="both"/>
                      </w:pPr>
                      <w:r>
                        <w:t>R1:</w:t>
                      </w:r>
                      <w:r w:rsidR="00A25608">
                        <w:t xml:space="preserve">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11E1C98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 March-May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2619B33" w:rsidR="00E15CAA" w:rsidRPr="00E15CAA" w:rsidRDefault="00117092" w:rsidP="00044C8B">
      <w:pPr>
        <w:numPr>
          <w:ilvl w:val="0"/>
          <w:numId w:val="28"/>
        </w:numPr>
        <w:spacing w:after="160"/>
        <w:rPr>
          <w:sz w:val="20"/>
        </w:rPr>
      </w:pPr>
      <w:r>
        <w:rPr>
          <w:b/>
          <w:bCs/>
          <w:sz w:val="20"/>
          <w:lang w:eastAsia="en-GB"/>
        </w:rPr>
        <w:t xml:space="preserve">Monday </w:t>
      </w:r>
      <w:r w:rsidR="00AD19DB">
        <w:rPr>
          <w:b/>
          <w:bCs/>
          <w:sz w:val="20"/>
          <w:lang w:eastAsia="en-GB"/>
        </w:rPr>
        <w:t>March 2</w:t>
      </w:r>
      <w:r w:rsidR="00C21666">
        <w:rPr>
          <w:b/>
          <w:bCs/>
          <w:sz w:val="20"/>
          <w:lang w:eastAsia="en-GB"/>
        </w:rPr>
        <w:t>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59A903BE" w:rsidR="00F576BC" w:rsidRDefault="00382609" w:rsidP="00A557C4">
      <w:pPr>
        <w:numPr>
          <w:ilvl w:val="2"/>
          <w:numId w:val="38"/>
        </w:numPr>
        <w:rPr>
          <w:sz w:val="20"/>
        </w:rPr>
      </w:pPr>
      <w:r>
        <w:rPr>
          <w:sz w:val="20"/>
        </w:rPr>
        <w:t xml:space="preserve">Co-Hosted BSS </w:t>
      </w:r>
      <w:r w:rsidR="00961539" w:rsidRPr="00961539">
        <w:rPr>
          <w:sz w:val="20"/>
        </w:rPr>
        <w:t>CIDs – 11-22/88 – Patil (Qualcomm</w:t>
      </w:r>
      <w:r w:rsidR="00961539">
        <w:rPr>
          <w:sz w:val="20"/>
        </w:rPr>
        <w:t>)</w:t>
      </w:r>
      <w:r w:rsidR="0041664E">
        <w:rPr>
          <w:sz w:val="20"/>
        </w:rPr>
        <w:t>.</w:t>
      </w:r>
    </w:p>
    <w:p w14:paraId="08B70FD9" w14:textId="2E6EF044" w:rsidR="00A557C4" w:rsidRPr="00A557C4" w:rsidRDefault="00382609" w:rsidP="00A557C4">
      <w:pPr>
        <w:numPr>
          <w:ilvl w:val="2"/>
          <w:numId w:val="38"/>
        </w:numPr>
        <w:rPr>
          <w:sz w:val="20"/>
        </w:rPr>
      </w:pPr>
      <w:r w:rsidRPr="00961539">
        <w:rPr>
          <w:sz w:val="20"/>
        </w:rPr>
        <w:t xml:space="preserve">MBSSID </w:t>
      </w:r>
      <w:r>
        <w:rPr>
          <w:sz w:val="20"/>
          <w:lang w:val="en-CA"/>
        </w:rPr>
        <w:t>CIDs</w:t>
      </w:r>
      <w:r w:rsidR="00961539">
        <w:rPr>
          <w:sz w:val="20"/>
          <w:lang w:val="en-CA"/>
        </w:rPr>
        <w:t>– document 11-22/</w:t>
      </w:r>
      <w:r w:rsidR="001874BD">
        <w:rPr>
          <w:sz w:val="20"/>
          <w:lang w:val="en-CA"/>
        </w:rPr>
        <w:t>11</w:t>
      </w:r>
      <w:r>
        <w:rPr>
          <w:sz w:val="20"/>
          <w:lang w:val="en-CA"/>
        </w:rPr>
        <w:t>6</w:t>
      </w:r>
      <w:r w:rsidR="00961539">
        <w:rPr>
          <w:sz w:val="20"/>
          <w:lang w:val="en-CA"/>
        </w:rPr>
        <w:t xml:space="preserve"> – Patil (Qualcomm)</w:t>
      </w:r>
    </w:p>
    <w:p w14:paraId="4D6056F7" w14:textId="6B3BAD44" w:rsidR="002A2534" w:rsidRPr="008D3F96" w:rsidRDefault="00E01648" w:rsidP="002A2534">
      <w:pPr>
        <w:numPr>
          <w:ilvl w:val="2"/>
          <w:numId w:val="38"/>
        </w:numPr>
        <w:rPr>
          <w:sz w:val="20"/>
        </w:rPr>
      </w:pPr>
      <w:r>
        <w:rPr>
          <w:bCs/>
          <w:sz w:val="20"/>
          <w:lang w:eastAsia="en-GB"/>
        </w:rPr>
        <w:t>PHY</w:t>
      </w:r>
      <w:r w:rsidR="00611B65">
        <w:rPr>
          <w:bCs/>
          <w:sz w:val="20"/>
          <w:lang w:eastAsia="en-GB"/>
        </w:rPr>
        <w:t xml:space="preserve"> </w:t>
      </w:r>
      <w:r w:rsidR="00710A9D">
        <w:rPr>
          <w:bCs/>
          <w:sz w:val="20"/>
          <w:lang w:eastAsia="en-GB"/>
        </w:rPr>
        <w:t>CIDs</w:t>
      </w:r>
      <w:r w:rsidR="00611B65">
        <w:rPr>
          <w:bCs/>
          <w:sz w:val="20"/>
          <w:lang w:eastAsia="en-GB"/>
        </w:rPr>
        <w:t xml:space="preserve"> – </w:t>
      </w:r>
      <w:r>
        <w:rPr>
          <w:bCs/>
          <w:sz w:val="20"/>
          <w:lang w:eastAsia="en-GB"/>
        </w:rPr>
        <w:t>Rison (Samsung</w:t>
      </w:r>
    </w:p>
    <w:p w14:paraId="12302D3D" w14:textId="77777777" w:rsidR="003E3A0B" w:rsidRPr="003E3A0B" w:rsidRDefault="003E3A0B" w:rsidP="003E3A0B">
      <w:pPr>
        <w:rPr>
          <w:sz w:val="20"/>
        </w:rPr>
      </w:pPr>
    </w:p>
    <w:p w14:paraId="29218BE7" w14:textId="2875FC31" w:rsidR="00E15CAA" w:rsidRPr="00364735" w:rsidRDefault="003803CA" w:rsidP="009349B4">
      <w:pPr>
        <w:numPr>
          <w:ilvl w:val="0"/>
          <w:numId w:val="38"/>
        </w:numPr>
        <w:spacing w:after="160"/>
        <w:rPr>
          <w:sz w:val="20"/>
        </w:rPr>
      </w:pPr>
      <w:r>
        <w:rPr>
          <w:b/>
          <w:bCs/>
          <w:sz w:val="20"/>
          <w:lang w:eastAsia="en-GB"/>
        </w:rPr>
        <w:t xml:space="preserve">Monday </w:t>
      </w:r>
      <w:r w:rsidR="007C2AEE">
        <w:rPr>
          <w:b/>
          <w:bCs/>
          <w:sz w:val="20"/>
          <w:lang w:eastAsia="en-GB"/>
        </w:rPr>
        <w:t>March</w:t>
      </w:r>
      <w:r w:rsidR="00C21666">
        <w:rPr>
          <w:b/>
          <w:bCs/>
          <w:sz w:val="20"/>
          <w:lang w:eastAsia="en-GB"/>
        </w:rPr>
        <w:t xml:space="preserve"> </w:t>
      </w:r>
      <w:r w:rsidR="007C2AEE">
        <w:rPr>
          <w:b/>
          <w:bCs/>
          <w:sz w:val="20"/>
          <w:lang w:eastAsia="en-GB"/>
        </w:rPr>
        <w:t>28</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064248B2" w14:textId="69890DAD" w:rsidR="007D1A5B" w:rsidRPr="00F00BED" w:rsidRDefault="00364735" w:rsidP="00F00BED">
      <w:pPr>
        <w:numPr>
          <w:ilvl w:val="1"/>
          <w:numId w:val="38"/>
        </w:numPr>
        <w:spacing w:after="160"/>
        <w:rPr>
          <w:sz w:val="20"/>
        </w:rPr>
      </w:pPr>
      <w:r w:rsidRPr="003D33C9">
        <w:rPr>
          <w:sz w:val="20"/>
          <w:lang w:eastAsia="en-GB"/>
        </w:rPr>
        <w:t>Comment resolution</w:t>
      </w:r>
    </w:p>
    <w:p w14:paraId="20139356" w14:textId="6FA257A4" w:rsidR="003C0DD7" w:rsidRPr="00B76201" w:rsidRDefault="006366BD" w:rsidP="00B76201">
      <w:pPr>
        <w:numPr>
          <w:ilvl w:val="2"/>
          <w:numId w:val="38"/>
        </w:numPr>
        <w:rPr>
          <w:sz w:val="20"/>
          <w:lang w:val="en-CA"/>
        </w:rPr>
      </w:pPr>
      <w:r>
        <w:rPr>
          <w:sz w:val="20"/>
          <w:lang w:val="en-CA"/>
        </w:rPr>
        <w:t xml:space="preserve">CIDs </w:t>
      </w:r>
      <w:r w:rsidR="00B76201">
        <w:rPr>
          <w:sz w:val="20"/>
          <w:lang w:val="en-CA"/>
        </w:rPr>
        <w:t xml:space="preserve">1208 &amp; 1209 – Proxy IPv6 ND </w:t>
      </w:r>
      <w:r w:rsidR="003E22E2">
        <w:rPr>
          <w:sz w:val="20"/>
          <w:lang w:val="en-CA"/>
        </w:rPr>
        <w:t xml:space="preserve">– </w:t>
      </w:r>
      <w:r w:rsidR="009D56CA">
        <w:rPr>
          <w:sz w:val="20"/>
          <w:lang w:val="en-CA"/>
        </w:rPr>
        <w:t>d</w:t>
      </w:r>
      <w:r w:rsidR="003E22E2">
        <w:rPr>
          <w:sz w:val="20"/>
          <w:lang w:val="en-CA"/>
        </w:rPr>
        <w:t>ocument 11-22/</w:t>
      </w:r>
      <w:r w:rsidR="00B76201">
        <w:rPr>
          <w:sz w:val="20"/>
          <w:lang w:val="en-CA"/>
        </w:rPr>
        <w:t>510</w:t>
      </w:r>
      <w:r w:rsidR="0053247B">
        <w:rPr>
          <w:sz w:val="20"/>
          <w:lang w:val="en-CA"/>
        </w:rPr>
        <w:t xml:space="preserve"> – </w:t>
      </w:r>
      <w:r w:rsidR="004E0DDA">
        <w:rPr>
          <w:sz w:val="20"/>
          <w:lang w:val="en-CA"/>
        </w:rPr>
        <w:t>Henry</w:t>
      </w:r>
      <w:r w:rsidR="0053247B">
        <w:rPr>
          <w:sz w:val="20"/>
          <w:lang w:val="en-CA"/>
        </w:rPr>
        <w:t xml:space="preserve"> (</w:t>
      </w:r>
      <w:r w:rsidR="004E0DDA">
        <w:rPr>
          <w:sz w:val="20"/>
          <w:lang w:val="en-CA"/>
        </w:rPr>
        <w:t>Cisco</w:t>
      </w:r>
      <w:r w:rsidR="0053247B">
        <w:rPr>
          <w:sz w:val="20"/>
          <w:lang w:val="en-CA"/>
        </w:rPr>
        <w:t>)</w:t>
      </w:r>
    </w:p>
    <w:p w14:paraId="781D2275" w14:textId="3BA3B004" w:rsidR="00D05037" w:rsidRDefault="00F00BED" w:rsidP="001129F5">
      <w:pPr>
        <w:numPr>
          <w:ilvl w:val="2"/>
          <w:numId w:val="38"/>
        </w:numPr>
        <w:rPr>
          <w:sz w:val="20"/>
          <w:lang w:val="en-CA"/>
        </w:rPr>
      </w:pPr>
      <w:r>
        <w:rPr>
          <w:sz w:val="20"/>
          <w:lang w:val="en-CA"/>
        </w:rPr>
        <w:t>GEN</w:t>
      </w:r>
      <w:r w:rsidR="00C56828">
        <w:rPr>
          <w:sz w:val="20"/>
          <w:lang w:val="en-CA"/>
        </w:rPr>
        <w:t xml:space="preserve"> CIDs – </w:t>
      </w:r>
      <w:proofErr w:type="spellStart"/>
      <w:r>
        <w:rPr>
          <w:sz w:val="20"/>
          <w:lang w:val="en-CA"/>
        </w:rPr>
        <w:t>Rosdahl</w:t>
      </w:r>
      <w:proofErr w:type="spellEnd"/>
      <w:r w:rsidR="00C56828">
        <w:rPr>
          <w:sz w:val="20"/>
          <w:lang w:val="en-CA"/>
        </w:rPr>
        <w:t xml:space="preserve"> (</w:t>
      </w:r>
      <w:r>
        <w:rPr>
          <w:sz w:val="20"/>
          <w:lang w:val="en-CA"/>
        </w:rPr>
        <w:t>Qualcomm</w:t>
      </w:r>
      <w:r w:rsidR="00C56828">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5017A04C" w:rsidR="00A02010" w:rsidRPr="003C55E5" w:rsidRDefault="009B3988" w:rsidP="009349B4">
      <w:pPr>
        <w:numPr>
          <w:ilvl w:val="0"/>
          <w:numId w:val="38"/>
        </w:numPr>
        <w:spacing w:after="160"/>
        <w:rPr>
          <w:sz w:val="20"/>
        </w:rPr>
      </w:pPr>
      <w:r>
        <w:rPr>
          <w:b/>
          <w:bCs/>
          <w:sz w:val="20"/>
        </w:rPr>
        <w:t xml:space="preserve">Monday </w:t>
      </w:r>
      <w:r w:rsidR="00D85EA1">
        <w:rPr>
          <w:b/>
          <w:bCs/>
          <w:sz w:val="20"/>
        </w:rPr>
        <w:t>April</w:t>
      </w:r>
      <w:r w:rsidR="00A237D0">
        <w:rPr>
          <w:b/>
          <w:bCs/>
          <w:sz w:val="20"/>
        </w:rPr>
        <w:t xml:space="preserve"> 4</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4C368C02" w14:textId="7B0EF67E" w:rsidR="00415549" w:rsidRPr="00415549" w:rsidRDefault="00710A9D" w:rsidP="00415549">
      <w:pPr>
        <w:numPr>
          <w:ilvl w:val="2"/>
          <w:numId w:val="38"/>
        </w:numPr>
        <w:rPr>
          <w:sz w:val="20"/>
          <w:lang w:val="en-CA"/>
        </w:rPr>
      </w:pPr>
      <w:r>
        <w:rPr>
          <w:sz w:val="20"/>
          <w:lang w:val="en-CA"/>
        </w:rPr>
        <w:t>ED1 CIDs</w:t>
      </w:r>
    </w:p>
    <w:p w14:paraId="0ACC41BD" w14:textId="4F1033A5" w:rsidR="00C77D1A" w:rsidRPr="00970E99" w:rsidRDefault="00710A9D" w:rsidP="00970E99">
      <w:pPr>
        <w:numPr>
          <w:ilvl w:val="2"/>
          <w:numId w:val="38"/>
        </w:numPr>
        <w:rPr>
          <w:sz w:val="20"/>
          <w:lang w:val="en-CA"/>
        </w:rPr>
      </w:pPr>
      <w:r>
        <w:rPr>
          <w:sz w:val="20"/>
          <w:lang w:val="en-CA"/>
        </w:rPr>
        <w:t>MAC</w:t>
      </w:r>
      <w:r w:rsidR="00970E99">
        <w:rPr>
          <w:sz w:val="20"/>
          <w:lang w:val="en-CA"/>
        </w:rPr>
        <w:t xml:space="preserve"> CIDs – </w:t>
      </w:r>
      <w:r>
        <w:rPr>
          <w:sz w:val="20"/>
          <w:lang w:val="en-CA"/>
        </w:rPr>
        <w:t>Hamilton (Ruckus-</w:t>
      </w:r>
      <w:proofErr w:type="spellStart"/>
      <w:r>
        <w:rPr>
          <w:sz w:val="20"/>
          <w:lang w:val="en-CA"/>
        </w:rPr>
        <w:t>Commscope</w:t>
      </w:r>
      <w:proofErr w:type="spellEnd"/>
      <w:r>
        <w:rPr>
          <w:sz w:val="20"/>
          <w:lang w:val="en-CA"/>
        </w:rPr>
        <w:t>)</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1F6E89CA" w:rsidR="00756953" w:rsidRPr="0007655D" w:rsidRDefault="00D85EA1" w:rsidP="0007655D">
      <w:pPr>
        <w:numPr>
          <w:ilvl w:val="0"/>
          <w:numId w:val="38"/>
        </w:numPr>
        <w:spacing w:after="160"/>
        <w:rPr>
          <w:sz w:val="20"/>
        </w:rPr>
      </w:pPr>
      <w:r>
        <w:rPr>
          <w:b/>
          <w:bCs/>
          <w:sz w:val="20"/>
        </w:rPr>
        <w:t>Monday April 11</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6D0E9002" w14:textId="78B791BE" w:rsidR="004052CE" w:rsidRDefault="008F2235" w:rsidP="00B46DF0">
      <w:pPr>
        <w:numPr>
          <w:ilvl w:val="2"/>
          <w:numId w:val="38"/>
        </w:numPr>
        <w:rPr>
          <w:sz w:val="20"/>
          <w:lang w:val="en-CA"/>
        </w:rPr>
      </w:pPr>
      <w:r>
        <w:rPr>
          <w:sz w:val="20"/>
          <w:lang w:val="en-CA"/>
        </w:rPr>
        <w:t>&lt;&gt;</w:t>
      </w:r>
    </w:p>
    <w:p w14:paraId="5FA72DFB" w14:textId="4BB2A7AA" w:rsidR="00165192" w:rsidRPr="00E22D40" w:rsidRDefault="00D81344" w:rsidP="00B46DF0">
      <w:pPr>
        <w:numPr>
          <w:ilvl w:val="2"/>
          <w:numId w:val="38"/>
        </w:numPr>
        <w:rPr>
          <w:sz w:val="20"/>
          <w:lang w:val="en-CA"/>
        </w:rPr>
      </w:pPr>
      <w:r>
        <w:rPr>
          <w:sz w:val="20"/>
          <w:lang w:val="en-CA"/>
        </w:rPr>
        <w:t>SEC CIDs – Montemurro (Huawei)</w:t>
      </w:r>
    </w:p>
    <w:p w14:paraId="10C0AB46" w14:textId="77777777" w:rsidR="00295A49" w:rsidRPr="0007655D" w:rsidRDefault="00295A49" w:rsidP="00295A49">
      <w:pPr>
        <w:spacing w:after="40"/>
        <w:ind w:left="1797"/>
        <w:rPr>
          <w:sz w:val="20"/>
        </w:rPr>
      </w:pPr>
    </w:p>
    <w:p w14:paraId="00F76A41" w14:textId="5D68517C" w:rsidR="00286C54" w:rsidRPr="003C55E5" w:rsidRDefault="00262B3C" w:rsidP="009349B4">
      <w:pPr>
        <w:numPr>
          <w:ilvl w:val="0"/>
          <w:numId w:val="38"/>
        </w:numPr>
        <w:spacing w:after="160"/>
        <w:rPr>
          <w:sz w:val="20"/>
        </w:rPr>
      </w:pPr>
      <w:r>
        <w:rPr>
          <w:b/>
          <w:bCs/>
          <w:sz w:val="20"/>
        </w:rPr>
        <w:t>Friday April 22</w:t>
      </w:r>
      <w:r w:rsidR="00286C54">
        <w:rPr>
          <w:b/>
          <w:bCs/>
          <w:sz w:val="20"/>
        </w:rPr>
        <w:t>, 202</w:t>
      </w:r>
      <w:r w:rsidR="00F00BED">
        <w:rPr>
          <w:b/>
          <w:bCs/>
          <w:sz w:val="20"/>
        </w:rPr>
        <w:t>2</w:t>
      </w:r>
      <w:r w:rsidR="00286C54">
        <w:rPr>
          <w:b/>
          <w:bCs/>
          <w:sz w:val="20"/>
        </w:rPr>
        <w:t xml:space="preserve">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23983FF8"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CE6EFB">
        <w:rPr>
          <w:bCs/>
          <w:sz w:val="20"/>
          <w:lang w:eastAsia="en-GB"/>
        </w:rPr>
        <w:t>9</w:t>
      </w:r>
      <w:r>
        <w:rPr>
          <w:bCs/>
          <w:sz w:val="20"/>
          <w:lang w:eastAsia="en-GB"/>
        </w:rPr>
        <w:t xml:space="preserve"> (slide</w:t>
      </w:r>
      <w:r w:rsidR="00D27775">
        <w:rPr>
          <w:bCs/>
          <w:sz w:val="20"/>
          <w:lang w:eastAsia="en-GB"/>
        </w:rPr>
        <w:t>s</w:t>
      </w:r>
      <w:r>
        <w:rPr>
          <w:bCs/>
          <w:sz w:val="20"/>
          <w:lang w:eastAsia="en-GB"/>
        </w:rPr>
        <w:t xml:space="preserve"> </w:t>
      </w:r>
      <w:r w:rsidR="00CE6EFB">
        <w:rPr>
          <w:bCs/>
          <w:i/>
          <w:iCs/>
          <w:sz w:val="20"/>
          <w:lang w:eastAsia="en-GB"/>
        </w:rPr>
        <w:t>x</w:t>
      </w:r>
      <w:r w:rsidR="009C0739">
        <w:rPr>
          <w:bCs/>
          <w:sz w:val="20"/>
          <w:lang w:eastAsia="en-GB"/>
        </w:rPr>
        <w:t xml:space="preserve"> – </w:t>
      </w:r>
      <w:r w:rsidR="006E522C">
        <w:rPr>
          <w:bCs/>
          <w:i/>
          <w:iCs/>
          <w:sz w:val="20"/>
          <w:lang w:eastAsia="en-GB"/>
        </w:rPr>
        <w:t>y</w:t>
      </w:r>
      <w:r>
        <w:rPr>
          <w:bCs/>
          <w:sz w:val="20"/>
          <w:lang w:eastAsia="en-GB"/>
        </w:rPr>
        <w:t>)</w:t>
      </w:r>
    </w:p>
    <w:p w14:paraId="231075C6" w14:textId="78E80BCD" w:rsidR="00477FFD" w:rsidRPr="00477FFD" w:rsidRDefault="00A243D4" w:rsidP="00477FFD">
      <w:pPr>
        <w:numPr>
          <w:ilvl w:val="1"/>
          <w:numId w:val="38"/>
        </w:numPr>
        <w:spacing w:after="160"/>
        <w:rPr>
          <w:sz w:val="20"/>
        </w:rPr>
      </w:pPr>
      <w:r w:rsidRPr="003D33C9">
        <w:rPr>
          <w:sz w:val="20"/>
          <w:lang w:eastAsia="en-GB"/>
        </w:rPr>
        <w:t>Comment resolution</w:t>
      </w:r>
    </w:p>
    <w:p w14:paraId="2E1F0E53" w14:textId="70FA20E9" w:rsidR="00B20DCB" w:rsidRDefault="008F2235" w:rsidP="009973B2">
      <w:pPr>
        <w:numPr>
          <w:ilvl w:val="2"/>
          <w:numId w:val="38"/>
        </w:numPr>
        <w:rPr>
          <w:sz w:val="20"/>
          <w:lang w:val="en-CA"/>
        </w:rPr>
      </w:pPr>
      <w:r>
        <w:rPr>
          <w:sz w:val="20"/>
          <w:lang w:val="en-CA"/>
        </w:rPr>
        <w:t>&lt;&gt;</w:t>
      </w:r>
      <w:r w:rsidR="00B20DCB">
        <w:rPr>
          <w:sz w:val="20"/>
        </w:rPr>
        <w:t xml:space="preserve"> </w:t>
      </w:r>
    </w:p>
    <w:p w14:paraId="3A01AA0A" w14:textId="38F06629" w:rsidR="00B20DCB" w:rsidRPr="001874BD" w:rsidRDefault="008A3928" w:rsidP="00B20DCB">
      <w:pPr>
        <w:numPr>
          <w:ilvl w:val="2"/>
          <w:numId w:val="38"/>
        </w:numPr>
        <w:spacing w:after="160"/>
        <w:rPr>
          <w:sz w:val="20"/>
        </w:rPr>
      </w:pPr>
      <w:r w:rsidRPr="00D01B21">
        <w:rPr>
          <w:bCs/>
          <w:sz w:val="20"/>
          <w:lang w:eastAsia="en-GB"/>
        </w:rPr>
        <w:t xml:space="preserve">ED2 CIDs </w:t>
      </w:r>
      <w:r w:rsidR="00D01B21" w:rsidRPr="00D01B21">
        <w:rPr>
          <w:bCs/>
          <w:sz w:val="20"/>
          <w:lang w:eastAsia="en-GB"/>
        </w:rPr>
        <w:t>–</w:t>
      </w:r>
      <w:r w:rsidRPr="00D01B21">
        <w:rPr>
          <w:bCs/>
          <w:sz w:val="20"/>
          <w:lang w:eastAsia="en-GB"/>
        </w:rPr>
        <w:t xml:space="preserve"> </w:t>
      </w:r>
      <w:r w:rsidR="00D01B21" w:rsidRPr="00D01B21">
        <w:rPr>
          <w:bCs/>
          <w:sz w:val="20"/>
          <w:lang w:eastAsia="en-GB"/>
        </w:rPr>
        <w:t>11-22/218 – Au (Huawei)</w:t>
      </w:r>
    </w:p>
    <w:p w14:paraId="27BF26A6" w14:textId="6C76C48B" w:rsidR="001874BD" w:rsidRPr="0007655D" w:rsidRDefault="00E01648" w:rsidP="001874BD">
      <w:pPr>
        <w:numPr>
          <w:ilvl w:val="0"/>
          <w:numId w:val="38"/>
        </w:numPr>
        <w:spacing w:after="160"/>
        <w:rPr>
          <w:sz w:val="20"/>
        </w:rPr>
      </w:pPr>
      <w:r>
        <w:rPr>
          <w:b/>
          <w:bCs/>
          <w:sz w:val="20"/>
        </w:rPr>
        <w:t>Friday May 6</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6B3A7290" w14:textId="77777777" w:rsidR="001874BD" w:rsidRPr="003D33C9" w:rsidRDefault="001874BD" w:rsidP="001874BD">
      <w:pPr>
        <w:numPr>
          <w:ilvl w:val="1"/>
          <w:numId w:val="38"/>
        </w:numPr>
        <w:spacing w:after="160"/>
        <w:rPr>
          <w:sz w:val="20"/>
        </w:rPr>
      </w:pPr>
      <w:r w:rsidRPr="003D33C9">
        <w:rPr>
          <w:sz w:val="20"/>
          <w:lang w:eastAsia="en-GB"/>
        </w:rPr>
        <w:t>Comment resolution</w:t>
      </w:r>
      <w:r>
        <w:rPr>
          <w:sz w:val="20"/>
          <w:lang w:eastAsia="en-GB"/>
        </w:rPr>
        <w:t xml:space="preserve"> (priority to Security-related CIDs)</w:t>
      </w:r>
    </w:p>
    <w:p w14:paraId="655951AA" w14:textId="40D1B421" w:rsidR="001874BD" w:rsidRDefault="008F2235" w:rsidP="001874BD">
      <w:pPr>
        <w:numPr>
          <w:ilvl w:val="2"/>
          <w:numId w:val="38"/>
        </w:numPr>
        <w:rPr>
          <w:sz w:val="20"/>
          <w:lang w:val="en-CA"/>
        </w:rPr>
      </w:pPr>
      <w:r>
        <w:rPr>
          <w:sz w:val="20"/>
          <w:lang w:val="en-CA"/>
        </w:rPr>
        <w:t>&lt;&gt;</w:t>
      </w:r>
    </w:p>
    <w:p w14:paraId="2E9EE191" w14:textId="2A7F56AB" w:rsidR="001874BD" w:rsidRPr="00E22D40" w:rsidRDefault="008D3F96" w:rsidP="001874BD">
      <w:pPr>
        <w:numPr>
          <w:ilvl w:val="2"/>
          <w:numId w:val="38"/>
        </w:numPr>
        <w:rPr>
          <w:sz w:val="20"/>
          <w:lang w:val="en-CA"/>
        </w:rPr>
      </w:pPr>
      <w:r>
        <w:rPr>
          <w:sz w:val="20"/>
          <w:lang w:val="en-CA"/>
        </w:rPr>
        <w:t>MAC</w:t>
      </w:r>
      <w:r w:rsidR="001874BD">
        <w:rPr>
          <w:sz w:val="20"/>
          <w:lang w:val="en-CA"/>
        </w:rPr>
        <w:t xml:space="preserve"> CIDs – Montemurro (Huawei)</w:t>
      </w:r>
    </w:p>
    <w:p w14:paraId="1B8DBE03" w14:textId="47F82317" w:rsidR="001874BD" w:rsidRPr="00E01648" w:rsidRDefault="001874BD" w:rsidP="008F2235">
      <w:pPr>
        <w:rPr>
          <w:sz w:val="20"/>
          <w:lang w:val="en-CA"/>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29C1AA56"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E540E6">
        <w:rPr>
          <w:rStyle w:val="il"/>
          <w:sz w:val="20"/>
          <w:szCs w:val="20"/>
        </w:rPr>
        <w:t>May</w:t>
      </w:r>
      <w:r w:rsidRPr="00CB4B6F">
        <w:rPr>
          <w:rStyle w:val="il"/>
          <w:sz w:val="20"/>
          <w:szCs w:val="20"/>
        </w:rPr>
        <w:t>:</w:t>
      </w:r>
    </w:p>
    <w:p w14:paraId="2CEA5F4A" w14:textId="784E02E2" w:rsidR="00E540E6" w:rsidRDefault="00E540E6" w:rsidP="00E540E6">
      <w:pPr>
        <w:pStyle w:val="ListParagraph"/>
        <w:numPr>
          <w:ilvl w:val="1"/>
          <w:numId w:val="35"/>
        </w:numPr>
        <w:rPr>
          <w:sz w:val="20"/>
          <w:szCs w:val="20"/>
          <w:lang w:val="en-CA"/>
        </w:rPr>
      </w:pPr>
      <w:r>
        <w:rPr>
          <w:sz w:val="20"/>
          <w:szCs w:val="20"/>
          <w:lang w:val="en-CA"/>
        </w:rPr>
        <w:t>&lt;&gt;</w:t>
      </w:r>
    </w:p>
    <w:p w14:paraId="04D5BA24" w14:textId="09EF2DEA" w:rsidR="000852F8" w:rsidRDefault="000852F8" w:rsidP="00E540E6">
      <w:pPr>
        <w:pStyle w:val="ListParagraph"/>
        <w:ind w:left="1440"/>
        <w:rPr>
          <w:sz w:val="20"/>
          <w:szCs w:val="20"/>
          <w:lang w:val="en-CA"/>
        </w:rPr>
      </w:pP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5D9D" w14:textId="77777777" w:rsidR="007C01A3" w:rsidRDefault="007C01A3">
      <w:r>
        <w:separator/>
      </w:r>
    </w:p>
  </w:endnote>
  <w:endnote w:type="continuationSeparator" w:id="0">
    <w:p w14:paraId="28C9885D" w14:textId="77777777" w:rsidR="007C01A3" w:rsidRDefault="007C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BE36" w14:textId="77777777" w:rsidR="007C01A3" w:rsidRDefault="007C01A3">
      <w:r>
        <w:separator/>
      </w:r>
    </w:p>
  </w:footnote>
  <w:footnote w:type="continuationSeparator" w:id="0">
    <w:p w14:paraId="54B4EE13" w14:textId="77777777" w:rsidR="007C01A3" w:rsidRDefault="007C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BCC1822" w:rsidR="00A51292" w:rsidRDefault="003B33B6">
    <w:pPr>
      <w:pStyle w:val="Header"/>
      <w:tabs>
        <w:tab w:val="clear" w:pos="6480"/>
        <w:tab w:val="center" w:pos="4680"/>
        <w:tab w:val="right" w:pos="9360"/>
      </w:tabs>
    </w:pPr>
    <w:r>
      <w:t>March</w:t>
    </w:r>
    <w:r w:rsidR="00DC7229">
      <w:t xml:space="preserve"> </w:t>
    </w:r>
    <w:r w:rsidR="004D52D2">
      <w:t>202</w:t>
    </w:r>
    <w:r w:rsidR="00BB64D6">
      <w:t>2</w:t>
    </w:r>
    <w:r w:rsidR="00A51292">
      <w:tab/>
    </w:r>
    <w:r w:rsidR="00A51292">
      <w:tab/>
    </w:r>
    <w:fldSimple w:instr=" TITLE  \* MERGEFORMAT ">
      <w:r>
        <w:t>doc.: IEEE 802.11-22/0511r0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F01"/>
    <w:rsid w:val="00053777"/>
    <w:rsid w:val="00053FA5"/>
    <w:rsid w:val="00054014"/>
    <w:rsid w:val="0005427D"/>
    <w:rsid w:val="0005462F"/>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38F"/>
    <w:rsid w:val="00142F3D"/>
    <w:rsid w:val="00143852"/>
    <w:rsid w:val="0014474F"/>
    <w:rsid w:val="00144CC6"/>
    <w:rsid w:val="001450B4"/>
    <w:rsid w:val="001450F5"/>
    <w:rsid w:val="00145AC6"/>
    <w:rsid w:val="00147189"/>
    <w:rsid w:val="00150A46"/>
    <w:rsid w:val="001514FA"/>
    <w:rsid w:val="00151C37"/>
    <w:rsid w:val="001538A0"/>
    <w:rsid w:val="001553A1"/>
    <w:rsid w:val="0015667D"/>
    <w:rsid w:val="00157CE3"/>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20D1"/>
    <w:rsid w:val="00312BB7"/>
    <w:rsid w:val="00313DEB"/>
    <w:rsid w:val="00314DE0"/>
    <w:rsid w:val="00315234"/>
    <w:rsid w:val="00315BF8"/>
    <w:rsid w:val="0031785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341C"/>
    <w:rsid w:val="0043373B"/>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0D7C"/>
    <w:rsid w:val="00752285"/>
    <w:rsid w:val="0075254C"/>
    <w:rsid w:val="007533AE"/>
    <w:rsid w:val="00754930"/>
    <w:rsid w:val="0075608D"/>
    <w:rsid w:val="00756953"/>
    <w:rsid w:val="00756971"/>
    <w:rsid w:val="00757637"/>
    <w:rsid w:val="007578ED"/>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BA6"/>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3928"/>
    <w:rsid w:val="008A44F5"/>
    <w:rsid w:val="008A4B3A"/>
    <w:rsid w:val="008A4D0E"/>
    <w:rsid w:val="008A568A"/>
    <w:rsid w:val="008A638C"/>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5F4"/>
    <w:rsid w:val="00A43E94"/>
    <w:rsid w:val="00A45442"/>
    <w:rsid w:val="00A45AEC"/>
    <w:rsid w:val="00A468E8"/>
    <w:rsid w:val="00A4768A"/>
    <w:rsid w:val="00A50EB8"/>
    <w:rsid w:val="00A51292"/>
    <w:rsid w:val="00A51ADE"/>
    <w:rsid w:val="00A526B4"/>
    <w:rsid w:val="00A5502E"/>
    <w:rsid w:val="00A557C4"/>
    <w:rsid w:val="00A60C40"/>
    <w:rsid w:val="00A6296C"/>
    <w:rsid w:val="00A62EEF"/>
    <w:rsid w:val="00A642A9"/>
    <w:rsid w:val="00A66896"/>
    <w:rsid w:val="00A70C84"/>
    <w:rsid w:val="00A7360E"/>
    <w:rsid w:val="00A77013"/>
    <w:rsid w:val="00A82B5C"/>
    <w:rsid w:val="00A83AB4"/>
    <w:rsid w:val="00A8521D"/>
    <w:rsid w:val="00A86072"/>
    <w:rsid w:val="00A860D7"/>
    <w:rsid w:val="00A861EF"/>
    <w:rsid w:val="00A865CA"/>
    <w:rsid w:val="00A877EF"/>
    <w:rsid w:val="00A91037"/>
    <w:rsid w:val="00A91637"/>
    <w:rsid w:val="00A92D47"/>
    <w:rsid w:val="00A94473"/>
    <w:rsid w:val="00A94B25"/>
    <w:rsid w:val="00A9759C"/>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D19DB"/>
    <w:rsid w:val="00AD2573"/>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14C9"/>
    <w:rsid w:val="00BB359C"/>
    <w:rsid w:val="00BB3776"/>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5C5"/>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3F0F"/>
    <w:rsid w:val="00C74449"/>
    <w:rsid w:val="00C74FEC"/>
    <w:rsid w:val="00C76D60"/>
    <w:rsid w:val="00C77577"/>
    <w:rsid w:val="00C77D1A"/>
    <w:rsid w:val="00C77DFC"/>
    <w:rsid w:val="00C80047"/>
    <w:rsid w:val="00C80CBD"/>
    <w:rsid w:val="00C8192E"/>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DD9"/>
    <w:rsid w:val="00CA4864"/>
    <w:rsid w:val="00CA5650"/>
    <w:rsid w:val="00CA5D11"/>
    <w:rsid w:val="00CA654E"/>
    <w:rsid w:val="00CA75C1"/>
    <w:rsid w:val="00CA7752"/>
    <w:rsid w:val="00CA7D06"/>
    <w:rsid w:val="00CB0012"/>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76A"/>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183B"/>
    <w:rsid w:val="00ED3192"/>
    <w:rsid w:val="00ED3363"/>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17956"/>
    <w:rsid w:val="00F2190B"/>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5D7E"/>
    <w:rsid w:val="00F56F4C"/>
    <w:rsid w:val="00F5701C"/>
    <w:rsid w:val="00F576BC"/>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TotalTime>
  <Pages>5</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802.11-22/0211r4</vt:lpstr>
    </vt:vector>
  </TitlesOfParts>
  <Manager/>
  <Company>HP Enterprise</Company>
  <LinksUpToDate>false</LinksUpToDate>
  <CharactersWithSpaces>3407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802.11-22/0511r0</dc:title>
  <dc:subject>Agenda</dc:subject>
  <dc:creator>"mmontemurro@blackberry.com" &lt;mmontemurro@blackberry.com&gt;</dc:creator>
  <cp:keywords>March 2022</cp:keywords>
  <dc:description>Michael Montemurro, Huawei</dc:description>
  <cp:lastModifiedBy>Mike Montemurro</cp:lastModifiedBy>
  <cp:revision>27</cp:revision>
  <cp:lastPrinted>2020-09-08T17:02:00Z</cp:lastPrinted>
  <dcterms:created xsi:type="dcterms:W3CDTF">2022-03-18T14:56:00Z</dcterms:created>
  <dcterms:modified xsi:type="dcterms:W3CDTF">2022-03-18T15:23:00Z</dcterms:modified>
  <cp:category/>
</cp:coreProperties>
</file>