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E95CB0" w:rsidRDefault="00CA09B2">
      <w:pPr>
        <w:pStyle w:val="T1"/>
        <w:pBdr>
          <w:bottom w:val="single" w:sz="6" w:space="0" w:color="auto"/>
        </w:pBdr>
        <w:spacing w:after="240"/>
        <w:rPr>
          <w:sz w:val="20"/>
        </w:rPr>
      </w:pPr>
      <w:r w:rsidRPr="00E95CB0">
        <w:rPr>
          <w:sz w:val="20"/>
        </w:rPr>
        <w:t>IEEE P802.11</w:t>
      </w:r>
      <w:r w:rsidRPr="00E95CB0">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E95CB0" w14:paraId="58296235" w14:textId="77777777" w:rsidTr="0074761F">
        <w:trPr>
          <w:trHeight w:val="485"/>
          <w:jc w:val="center"/>
        </w:trPr>
        <w:tc>
          <w:tcPr>
            <w:tcW w:w="9576" w:type="dxa"/>
            <w:gridSpan w:val="5"/>
            <w:vAlign w:val="center"/>
          </w:tcPr>
          <w:p w14:paraId="72483BC1" w14:textId="03B1DE45" w:rsidR="00CA09B2" w:rsidRPr="00E95CB0" w:rsidRDefault="00A12DFD" w:rsidP="00F33644">
            <w:pPr>
              <w:pStyle w:val="T2"/>
              <w:rPr>
                <w:sz w:val="20"/>
              </w:rPr>
            </w:pPr>
            <w:r w:rsidRPr="00E95CB0">
              <w:rPr>
                <w:sz w:val="20"/>
              </w:rPr>
              <w:t>CID2377 CID2379 CID2374 in 11ax resolution</w:t>
            </w:r>
          </w:p>
        </w:tc>
      </w:tr>
      <w:tr w:rsidR="00CA09B2" w:rsidRPr="00E95CB0" w14:paraId="6E77FA48" w14:textId="77777777" w:rsidTr="0074761F">
        <w:trPr>
          <w:trHeight w:val="359"/>
          <w:jc w:val="center"/>
        </w:trPr>
        <w:tc>
          <w:tcPr>
            <w:tcW w:w="9576" w:type="dxa"/>
            <w:gridSpan w:val="5"/>
            <w:vAlign w:val="center"/>
          </w:tcPr>
          <w:p w14:paraId="46A97846" w14:textId="1C030F76" w:rsidR="00CA09B2" w:rsidRPr="00E95CB0" w:rsidRDefault="00CA09B2" w:rsidP="00F33644">
            <w:pPr>
              <w:pStyle w:val="T2"/>
              <w:ind w:left="0"/>
              <w:rPr>
                <w:sz w:val="20"/>
              </w:rPr>
            </w:pPr>
            <w:r w:rsidRPr="00E95CB0">
              <w:rPr>
                <w:sz w:val="20"/>
              </w:rPr>
              <w:t>Date:</w:t>
            </w:r>
            <w:r w:rsidRPr="00E95CB0">
              <w:rPr>
                <w:b w:val="0"/>
                <w:sz w:val="20"/>
              </w:rPr>
              <w:t xml:space="preserve">  </w:t>
            </w:r>
            <w:r w:rsidR="00FD7C52" w:rsidRPr="00E95CB0">
              <w:rPr>
                <w:b w:val="0"/>
                <w:sz w:val="20"/>
              </w:rPr>
              <w:t>20</w:t>
            </w:r>
            <w:r w:rsidR="00C057D4" w:rsidRPr="00E95CB0">
              <w:rPr>
                <w:b w:val="0"/>
                <w:sz w:val="20"/>
              </w:rPr>
              <w:t>2</w:t>
            </w:r>
            <w:r w:rsidR="00376A84">
              <w:rPr>
                <w:b w:val="0"/>
                <w:sz w:val="20"/>
              </w:rPr>
              <w:t>2</w:t>
            </w:r>
            <w:r w:rsidRPr="00E95CB0">
              <w:rPr>
                <w:b w:val="0"/>
                <w:sz w:val="20"/>
              </w:rPr>
              <w:t>-</w:t>
            </w:r>
            <w:r w:rsidR="000A5F17" w:rsidRPr="00E95CB0">
              <w:rPr>
                <w:b w:val="0"/>
                <w:sz w:val="20"/>
              </w:rPr>
              <w:t>0</w:t>
            </w:r>
            <w:r w:rsidR="00376A84">
              <w:rPr>
                <w:b w:val="0"/>
                <w:sz w:val="20"/>
              </w:rPr>
              <w:t>4</w:t>
            </w:r>
            <w:r w:rsidRPr="00E95CB0">
              <w:rPr>
                <w:b w:val="0"/>
                <w:sz w:val="20"/>
              </w:rPr>
              <w:t>-</w:t>
            </w:r>
            <w:r w:rsidR="003F0128">
              <w:rPr>
                <w:b w:val="0"/>
                <w:sz w:val="20"/>
              </w:rPr>
              <w:t>04</w:t>
            </w:r>
          </w:p>
        </w:tc>
      </w:tr>
      <w:tr w:rsidR="00CA09B2" w:rsidRPr="00E95CB0" w14:paraId="4D8F290D" w14:textId="77777777" w:rsidTr="0074761F">
        <w:trPr>
          <w:cantSplit/>
          <w:jc w:val="center"/>
        </w:trPr>
        <w:tc>
          <w:tcPr>
            <w:tcW w:w="9576" w:type="dxa"/>
            <w:gridSpan w:val="5"/>
            <w:vAlign w:val="center"/>
          </w:tcPr>
          <w:p w14:paraId="0BC988BB" w14:textId="77777777" w:rsidR="00CA09B2" w:rsidRPr="00E95CB0" w:rsidRDefault="00CA09B2">
            <w:pPr>
              <w:pStyle w:val="T2"/>
              <w:spacing w:after="0"/>
              <w:ind w:left="0" w:right="0"/>
              <w:jc w:val="left"/>
              <w:rPr>
                <w:sz w:val="20"/>
              </w:rPr>
            </w:pPr>
            <w:r w:rsidRPr="00E95CB0">
              <w:rPr>
                <w:sz w:val="20"/>
              </w:rPr>
              <w:t>Author(s):</w:t>
            </w:r>
          </w:p>
        </w:tc>
      </w:tr>
      <w:tr w:rsidR="00CA09B2" w:rsidRPr="00E95CB0" w14:paraId="1BC70B21" w14:textId="77777777" w:rsidTr="00E703C4">
        <w:trPr>
          <w:jc w:val="center"/>
        </w:trPr>
        <w:tc>
          <w:tcPr>
            <w:tcW w:w="1885" w:type="dxa"/>
            <w:vAlign w:val="center"/>
          </w:tcPr>
          <w:p w14:paraId="0826BDA1" w14:textId="77777777" w:rsidR="00CA09B2" w:rsidRPr="00E95CB0" w:rsidRDefault="00CA09B2" w:rsidP="00CB10AD">
            <w:pPr>
              <w:pStyle w:val="T2"/>
              <w:spacing w:after="0"/>
              <w:ind w:left="0" w:right="0"/>
              <w:jc w:val="left"/>
              <w:rPr>
                <w:sz w:val="20"/>
              </w:rPr>
            </w:pPr>
            <w:r w:rsidRPr="00E95CB0">
              <w:rPr>
                <w:sz w:val="20"/>
              </w:rPr>
              <w:t>Name</w:t>
            </w:r>
          </w:p>
        </w:tc>
        <w:tc>
          <w:tcPr>
            <w:tcW w:w="1260" w:type="dxa"/>
            <w:vAlign w:val="center"/>
          </w:tcPr>
          <w:p w14:paraId="51457E2A" w14:textId="77777777" w:rsidR="00CA09B2" w:rsidRPr="00E95CB0" w:rsidRDefault="0062440B" w:rsidP="00CB10AD">
            <w:pPr>
              <w:pStyle w:val="T2"/>
              <w:spacing w:after="0"/>
              <w:ind w:left="0" w:right="0"/>
              <w:jc w:val="left"/>
              <w:rPr>
                <w:sz w:val="20"/>
              </w:rPr>
            </w:pPr>
            <w:r w:rsidRPr="00E95CB0">
              <w:rPr>
                <w:sz w:val="20"/>
              </w:rPr>
              <w:t>Affiliation</w:t>
            </w:r>
          </w:p>
        </w:tc>
        <w:tc>
          <w:tcPr>
            <w:tcW w:w="2340" w:type="dxa"/>
            <w:vAlign w:val="center"/>
          </w:tcPr>
          <w:p w14:paraId="7205DF55" w14:textId="77777777" w:rsidR="00CA09B2" w:rsidRPr="00E95CB0" w:rsidRDefault="00CA09B2" w:rsidP="00CB10AD">
            <w:pPr>
              <w:pStyle w:val="T2"/>
              <w:spacing w:after="0"/>
              <w:ind w:left="0" w:right="0"/>
              <w:jc w:val="left"/>
              <w:rPr>
                <w:sz w:val="20"/>
              </w:rPr>
            </w:pPr>
            <w:r w:rsidRPr="00E95CB0">
              <w:rPr>
                <w:sz w:val="20"/>
              </w:rPr>
              <w:t>Address</w:t>
            </w:r>
          </w:p>
        </w:tc>
        <w:tc>
          <w:tcPr>
            <w:tcW w:w="1170" w:type="dxa"/>
            <w:vAlign w:val="center"/>
          </w:tcPr>
          <w:p w14:paraId="6655A40E" w14:textId="77777777" w:rsidR="00CA09B2" w:rsidRPr="00E95CB0" w:rsidRDefault="00CA09B2" w:rsidP="00CB10AD">
            <w:pPr>
              <w:pStyle w:val="T2"/>
              <w:spacing w:after="0"/>
              <w:ind w:left="0" w:right="0"/>
              <w:jc w:val="left"/>
              <w:rPr>
                <w:sz w:val="20"/>
              </w:rPr>
            </w:pPr>
            <w:r w:rsidRPr="00E95CB0">
              <w:rPr>
                <w:sz w:val="20"/>
              </w:rPr>
              <w:t>Phone</w:t>
            </w:r>
          </w:p>
        </w:tc>
        <w:tc>
          <w:tcPr>
            <w:tcW w:w="2921" w:type="dxa"/>
            <w:vAlign w:val="center"/>
          </w:tcPr>
          <w:p w14:paraId="7E83A7BD" w14:textId="77777777" w:rsidR="00CA09B2" w:rsidRPr="00E95CB0" w:rsidRDefault="00CA09B2" w:rsidP="00CB10AD">
            <w:pPr>
              <w:pStyle w:val="T2"/>
              <w:spacing w:after="0"/>
              <w:ind w:left="0" w:right="0"/>
              <w:jc w:val="left"/>
              <w:rPr>
                <w:sz w:val="20"/>
              </w:rPr>
            </w:pPr>
            <w:r w:rsidRPr="00E95CB0">
              <w:rPr>
                <w:sz w:val="20"/>
              </w:rPr>
              <w:t>email</w:t>
            </w:r>
          </w:p>
        </w:tc>
      </w:tr>
      <w:tr w:rsidR="0074761F" w:rsidRPr="00E95CB0" w14:paraId="42F0C313" w14:textId="77777777" w:rsidTr="00E703C4">
        <w:trPr>
          <w:jc w:val="center"/>
        </w:trPr>
        <w:tc>
          <w:tcPr>
            <w:tcW w:w="1885" w:type="dxa"/>
            <w:vAlign w:val="center"/>
          </w:tcPr>
          <w:p w14:paraId="3E02A211" w14:textId="3C6D14D0" w:rsidR="0074761F" w:rsidRPr="00E95CB0" w:rsidRDefault="00883A2C" w:rsidP="00CB10AD">
            <w:pPr>
              <w:pStyle w:val="NormalWeb"/>
              <w:spacing w:before="0" w:beforeAutospacing="0" w:after="0" w:afterAutospacing="0"/>
              <w:rPr>
                <w:kern w:val="24"/>
                <w:sz w:val="20"/>
                <w:szCs w:val="20"/>
              </w:rPr>
            </w:pPr>
            <w:r w:rsidRPr="00E95CB0">
              <w:rPr>
                <w:kern w:val="24"/>
                <w:sz w:val="20"/>
                <w:szCs w:val="20"/>
              </w:rPr>
              <w:t>Yujin Noh</w:t>
            </w:r>
          </w:p>
        </w:tc>
        <w:tc>
          <w:tcPr>
            <w:tcW w:w="1260" w:type="dxa"/>
            <w:vAlign w:val="center"/>
          </w:tcPr>
          <w:p w14:paraId="06103F0B" w14:textId="5515B71B" w:rsidR="0074761F" w:rsidRPr="00E95CB0" w:rsidRDefault="009D514F" w:rsidP="00CB10AD">
            <w:pPr>
              <w:pStyle w:val="NormalWeb"/>
              <w:spacing w:before="0" w:beforeAutospacing="0" w:after="0" w:afterAutospacing="0"/>
              <w:rPr>
                <w:sz w:val="20"/>
                <w:szCs w:val="20"/>
              </w:rPr>
            </w:pPr>
            <w:proofErr w:type="spellStart"/>
            <w:r w:rsidRPr="00E95CB0">
              <w:rPr>
                <w:kern w:val="24"/>
                <w:sz w:val="20"/>
                <w:szCs w:val="20"/>
              </w:rPr>
              <w:t>Sensc</w:t>
            </w:r>
            <w:r w:rsidR="0074761F" w:rsidRPr="00E95CB0">
              <w:rPr>
                <w:kern w:val="24"/>
                <w:sz w:val="20"/>
                <w:szCs w:val="20"/>
              </w:rPr>
              <w:t>om</w:t>
            </w:r>
            <w:r w:rsidRPr="00E95CB0">
              <w:rPr>
                <w:kern w:val="24"/>
                <w:sz w:val="20"/>
                <w:szCs w:val="20"/>
              </w:rPr>
              <w:t>m</w:t>
            </w:r>
            <w:proofErr w:type="spellEnd"/>
          </w:p>
        </w:tc>
        <w:tc>
          <w:tcPr>
            <w:tcW w:w="2340" w:type="dxa"/>
            <w:vAlign w:val="center"/>
          </w:tcPr>
          <w:p w14:paraId="5542636F" w14:textId="10B957B2" w:rsidR="0074761F" w:rsidRPr="00E95CB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E95CB0" w:rsidRDefault="0074761F" w:rsidP="00CB10AD">
            <w:pPr>
              <w:rPr>
                <w:sz w:val="20"/>
              </w:rPr>
            </w:pPr>
          </w:p>
        </w:tc>
        <w:tc>
          <w:tcPr>
            <w:tcW w:w="2921" w:type="dxa"/>
            <w:vAlign w:val="center"/>
          </w:tcPr>
          <w:p w14:paraId="29AF3E2B" w14:textId="0BCB4A06" w:rsidR="0074761F" w:rsidRPr="00E95CB0" w:rsidRDefault="00883A2C" w:rsidP="001C6661">
            <w:pPr>
              <w:pStyle w:val="NormalWeb"/>
              <w:spacing w:before="0" w:beforeAutospacing="0" w:after="0" w:afterAutospacing="0"/>
              <w:rPr>
                <w:kern w:val="24"/>
                <w:sz w:val="20"/>
                <w:szCs w:val="20"/>
              </w:rPr>
            </w:pPr>
            <w:proofErr w:type="spellStart"/>
            <w:r w:rsidRPr="00E95CB0">
              <w:rPr>
                <w:kern w:val="24"/>
                <w:sz w:val="20"/>
                <w:szCs w:val="20"/>
              </w:rPr>
              <w:t>yujin.noh</w:t>
            </w:r>
            <w:proofErr w:type="spellEnd"/>
            <w:r w:rsidR="001C6661" w:rsidRPr="00E95CB0">
              <w:rPr>
                <w:kern w:val="24"/>
                <w:sz w:val="20"/>
                <w:szCs w:val="20"/>
              </w:rPr>
              <w:t xml:space="preserve"> at </w:t>
            </w:r>
            <w:r w:rsidR="00DB0494" w:rsidRPr="00E95CB0">
              <w:rPr>
                <w:kern w:val="24"/>
                <w:sz w:val="20"/>
                <w:szCs w:val="20"/>
              </w:rPr>
              <w:t>s</w:t>
            </w:r>
            <w:r w:rsidR="008F630D" w:rsidRPr="00E95CB0">
              <w:rPr>
                <w:kern w:val="24"/>
                <w:sz w:val="20"/>
                <w:szCs w:val="20"/>
              </w:rPr>
              <w:t>enscomm</w:t>
            </w:r>
            <w:r w:rsidRPr="00E95CB0">
              <w:rPr>
                <w:kern w:val="24"/>
                <w:sz w:val="20"/>
                <w:szCs w:val="20"/>
              </w:rPr>
              <w:t>.com</w:t>
            </w:r>
          </w:p>
        </w:tc>
      </w:tr>
      <w:tr w:rsidR="00E703C4" w:rsidRPr="00E95CB0" w14:paraId="4DC14401" w14:textId="77777777" w:rsidTr="00E703C4">
        <w:trPr>
          <w:jc w:val="center"/>
        </w:trPr>
        <w:tc>
          <w:tcPr>
            <w:tcW w:w="1885" w:type="dxa"/>
          </w:tcPr>
          <w:p w14:paraId="0601A11C" w14:textId="65B913F7" w:rsidR="00E703C4" w:rsidRPr="00E95CB0" w:rsidRDefault="000E35F2" w:rsidP="00E703C4">
            <w:pPr>
              <w:pStyle w:val="NormalWeb"/>
              <w:spacing w:before="0" w:beforeAutospacing="0" w:after="0" w:afterAutospacing="0"/>
              <w:rPr>
                <w:kern w:val="24"/>
                <w:sz w:val="20"/>
                <w:szCs w:val="20"/>
              </w:rPr>
            </w:pPr>
            <w:r w:rsidRPr="000E35F2">
              <w:rPr>
                <w:kern w:val="24"/>
                <w:sz w:val="20"/>
                <w:szCs w:val="20"/>
              </w:rPr>
              <w:t>Graham</w:t>
            </w:r>
            <w:r>
              <w:rPr>
                <w:kern w:val="24"/>
                <w:sz w:val="20"/>
                <w:szCs w:val="20"/>
              </w:rPr>
              <w:t xml:space="preserve"> Smith</w:t>
            </w:r>
          </w:p>
        </w:tc>
        <w:tc>
          <w:tcPr>
            <w:tcW w:w="1260" w:type="dxa"/>
          </w:tcPr>
          <w:p w14:paraId="078E5431" w14:textId="24243030" w:rsidR="00E703C4" w:rsidRPr="00E95CB0"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E95CB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E95CB0" w:rsidRDefault="00E703C4" w:rsidP="00E703C4">
            <w:pPr>
              <w:rPr>
                <w:sz w:val="20"/>
              </w:rPr>
            </w:pPr>
          </w:p>
        </w:tc>
        <w:tc>
          <w:tcPr>
            <w:tcW w:w="2921" w:type="dxa"/>
          </w:tcPr>
          <w:p w14:paraId="535061B5" w14:textId="5FCF9001" w:rsidR="00E703C4" w:rsidRPr="00E95CB0" w:rsidRDefault="00E703C4" w:rsidP="00E703C4">
            <w:pPr>
              <w:pStyle w:val="NormalWeb"/>
              <w:spacing w:before="0" w:beforeAutospacing="0" w:after="0" w:afterAutospacing="0"/>
              <w:rPr>
                <w:kern w:val="24"/>
                <w:sz w:val="20"/>
                <w:szCs w:val="20"/>
              </w:rPr>
            </w:pPr>
          </w:p>
        </w:tc>
      </w:tr>
      <w:tr w:rsidR="004E237E" w:rsidRPr="00E95CB0" w14:paraId="43BE680B" w14:textId="77777777" w:rsidTr="00E703C4">
        <w:trPr>
          <w:jc w:val="center"/>
        </w:trPr>
        <w:tc>
          <w:tcPr>
            <w:tcW w:w="1885" w:type="dxa"/>
          </w:tcPr>
          <w:p w14:paraId="2F43F5D9" w14:textId="77777777" w:rsidR="004E237E" w:rsidRPr="000E35F2" w:rsidRDefault="004E237E" w:rsidP="00E703C4">
            <w:pPr>
              <w:pStyle w:val="NormalWeb"/>
              <w:spacing w:before="0" w:beforeAutospacing="0" w:after="0" w:afterAutospacing="0"/>
              <w:rPr>
                <w:kern w:val="24"/>
                <w:sz w:val="20"/>
                <w:szCs w:val="20"/>
              </w:rPr>
            </w:pPr>
          </w:p>
        </w:tc>
        <w:tc>
          <w:tcPr>
            <w:tcW w:w="1260" w:type="dxa"/>
          </w:tcPr>
          <w:p w14:paraId="5D3B47B1" w14:textId="77777777" w:rsidR="004E237E" w:rsidRPr="00E95CB0" w:rsidRDefault="004E237E" w:rsidP="00E703C4">
            <w:pPr>
              <w:pStyle w:val="NormalWeb"/>
              <w:spacing w:before="0" w:beforeAutospacing="0" w:after="0" w:afterAutospacing="0"/>
              <w:rPr>
                <w:kern w:val="24"/>
                <w:sz w:val="20"/>
                <w:szCs w:val="20"/>
              </w:rPr>
            </w:pPr>
          </w:p>
        </w:tc>
        <w:tc>
          <w:tcPr>
            <w:tcW w:w="2340" w:type="dxa"/>
          </w:tcPr>
          <w:p w14:paraId="463A448A" w14:textId="77777777" w:rsidR="004E237E" w:rsidRPr="00E95CB0" w:rsidRDefault="004E237E" w:rsidP="00E703C4">
            <w:pPr>
              <w:pStyle w:val="NormalWeb"/>
              <w:spacing w:before="0" w:beforeAutospacing="0" w:after="0" w:afterAutospacing="0"/>
              <w:rPr>
                <w:kern w:val="24"/>
                <w:sz w:val="20"/>
                <w:szCs w:val="20"/>
              </w:rPr>
            </w:pPr>
          </w:p>
        </w:tc>
        <w:tc>
          <w:tcPr>
            <w:tcW w:w="1170" w:type="dxa"/>
            <w:vAlign w:val="center"/>
          </w:tcPr>
          <w:p w14:paraId="446449E9" w14:textId="77777777" w:rsidR="004E237E" w:rsidRPr="00E95CB0" w:rsidRDefault="004E237E" w:rsidP="00E703C4">
            <w:pPr>
              <w:rPr>
                <w:sz w:val="20"/>
              </w:rPr>
            </w:pPr>
          </w:p>
        </w:tc>
        <w:tc>
          <w:tcPr>
            <w:tcW w:w="2921" w:type="dxa"/>
          </w:tcPr>
          <w:p w14:paraId="56743913" w14:textId="77777777" w:rsidR="004E237E" w:rsidRPr="00E95CB0" w:rsidRDefault="004E237E" w:rsidP="00E703C4">
            <w:pPr>
              <w:pStyle w:val="NormalWeb"/>
              <w:spacing w:before="0" w:beforeAutospacing="0" w:after="0" w:afterAutospacing="0"/>
              <w:rPr>
                <w:kern w:val="24"/>
                <w:sz w:val="20"/>
                <w:szCs w:val="20"/>
              </w:rPr>
            </w:pPr>
          </w:p>
        </w:tc>
      </w:tr>
    </w:tbl>
    <w:p w14:paraId="29A0C31A" w14:textId="77777777" w:rsidR="00CA09B2" w:rsidRPr="00E95CB0" w:rsidRDefault="008927F6">
      <w:pPr>
        <w:pStyle w:val="T1"/>
        <w:spacing w:after="120"/>
        <w:rPr>
          <w:sz w:val="20"/>
        </w:rPr>
      </w:pPr>
      <w:r w:rsidRPr="00E95CB0">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3F686CEC"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42768C9" w14:textId="66A211B3" w:rsidR="00172ACB" w:rsidRDefault="00172ACB" w:rsidP="004124A2">
                            <w:pPr>
                              <w:pStyle w:val="ListParagraph"/>
                              <w:numPr>
                                <w:ilvl w:val="0"/>
                                <w:numId w:val="2"/>
                              </w:numPr>
                              <w:rPr>
                                <w:szCs w:val="22"/>
                              </w:rPr>
                            </w:pPr>
                            <w:r>
                              <w:rPr>
                                <w:szCs w:val="22"/>
                                <w:lang w:eastAsia="ko-KR"/>
                              </w:rPr>
                              <w:t xml:space="preserve">Rev 1: </w:t>
                            </w:r>
                            <w:r w:rsidR="00507927">
                              <w:rPr>
                                <w:szCs w:val="22"/>
                                <w:lang w:eastAsia="ko-KR"/>
                              </w:rPr>
                              <w:t>CID</w:t>
                            </w:r>
                            <w:r w:rsidR="00507927" w:rsidRPr="00507927">
                              <w:rPr>
                                <w:szCs w:val="22"/>
                                <w:lang w:eastAsia="ko-KR"/>
                              </w:rPr>
                              <w:t>2374</w:t>
                            </w:r>
                            <w:r w:rsidR="00507927">
                              <w:rPr>
                                <w:szCs w:val="22"/>
                                <w:lang w:eastAsia="ko-KR"/>
                              </w:rPr>
                              <w:t xml:space="preserve"> updated based on the comment during the teleconference call.</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OF9AEAAMsDAAAOAAAAZHJzL2Uyb0RvYy54bWysU8tu2zAQvBfoPxC815JdO20Ey0HqwEWB&#10;9AGk+QCKoiSiFJdd0pbcr++Schy3vQXVgeByydmd2dH6ZuwNOyj0GmzJ57OcM2Ul1Nq2JX/8vnvz&#10;njMfhK2FAatKflSe32xev1oPrlAL6MDUChmBWF8MruRdCK7IMi871Qs/A6csJRvAXgQKsc1qFAOh&#10;9yZb5PlVNgDWDkEq7+n0bkryTcJvGiXD16bxKjBTcuotpBXTWsU126xF0aJwnZanNsQLuuiFtlT0&#10;DHUngmB71P9A9VoieGjCTEKfQdNoqRIHYjPP/2Lz0AmnEhcSx7uzTP7/wcovhwf3DVkYP8BIA0wk&#10;vLsH+cMzC9tO2FbdIsLQKVFT4XmULBucL05Po9S+8BGkGj5DTUMW+wAJaGywj6oQT0boNIDjWXQ1&#10;BibpcHW9fHuVU0pSbkki5ItVqiGKp+cOffiooGdxU3KkqSZ4cbj3IbYjiqcrsZoHo+udNiYF2FZb&#10;g+wgyAG79J3Q/7hmbLxsIT6bEONJ4hmpTSTDWI2UjHwrqI/EGGFyFP0BtOkAf3E2kJtK7n/uBSrO&#10;zCdLql3Pl8tovxQsV+8WFOBlprrMCCsJquSBs2m7DZNl9w5121GlaU4WbknpRicNnrs69U2OSdKc&#10;3B0teRmnW8//4OY3AAAA//8DAFBLAwQUAAYACAAAACEA4C6Qvt8AAAAKAQAADwAAAGRycy9kb3du&#10;cmV2LnhtbEyPwU6DQBCG7ya+w2ZMvJh2KRWwlKVRE43X1j7AwE6BlN0l7LbQt3c86XFmvvzz/cVu&#10;Nr240ug7ZxWslhEIsrXTnW0UHL8/Fi8gfECrsXeWFNzIw668vysw126ye7oeQiM4xPocFbQhDLmU&#10;vm7JoF+6gSzfTm40GHgcG6lHnDjc9DKOolQa7Cx/aHGg95bq8+FiFJy+pqdkM1Wf4Zjtn9M37LLK&#10;3ZR6fJhftyACzeEPhl99VoeSnSp3sdqLXsFiFSWMKljHMQgGNnHCi0pBmq4zkGUh/1cofwAAAP//&#10;AwBQSwECLQAUAAYACAAAACEAtoM4kv4AAADhAQAAEwAAAAAAAAAAAAAAAAAAAAAAW0NvbnRlbnRf&#10;VHlwZXNdLnhtbFBLAQItABQABgAIAAAAIQA4/SH/1gAAAJQBAAALAAAAAAAAAAAAAAAAAC8BAABf&#10;cmVscy8ucmVsc1BLAQItABQABgAIAAAAIQDrjqOF9AEAAMsDAAAOAAAAAAAAAAAAAAAAAC4CAABk&#10;cnMvZTJvRG9jLnhtbFBLAQItABQABgAIAAAAIQDgLpC+3wAAAAoBAAAPAAAAAAAAAAAAAAAAAE4E&#10;AABkcnMvZG93bnJldi54bWxQSwUGAAAAAAQABADzAAAAWgUAAAAA&#10;" o:allowincell="f" stroked="f">
                <v:textbox>
                  <w:txbxContent>
                    <w:p w14:paraId="4C30FC61" w14:textId="77777777" w:rsidR="006D1700" w:rsidRDefault="006D1700">
                      <w:pPr>
                        <w:pStyle w:val="T1"/>
                        <w:spacing w:after="120"/>
                      </w:pPr>
                      <w:r>
                        <w:t>Abstract</w:t>
                      </w:r>
                    </w:p>
                    <w:p w14:paraId="6BFEB457" w14:textId="22012FAC" w:rsidR="00B178F1" w:rsidRPr="00C53F1D" w:rsidRDefault="001126DC" w:rsidP="00C53F1D">
                      <w:pPr>
                        <w:rPr>
                          <w:szCs w:val="22"/>
                        </w:rPr>
                      </w:pPr>
                      <w:r>
                        <w:rPr>
                          <w:szCs w:val="22"/>
                        </w:rPr>
                        <w:t>T</w:t>
                      </w:r>
                      <w:r w:rsidRPr="001126DC">
                        <w:rPr>
                          <w:szCs w:val="22"/>
                        </w:rPr>
                        <w:t xml:space="preserve">his submission proposes resolutions for the following comments from comment collection on </w:t>
                      </w:r>
                      <w:r w:rsidRPr="00C53F1D">
                        <w:rPr>
                          <w:szCs w:val="22"/>
                        </w:rPr>
                        <w:t>P802.11-REVme D1.0</w:t>
                      </w:r>
                    </w:p>
                    <w:p w14:paraId="28F5F554" w14:textId="4B29728F" w:rsidR="00B178F1" w:rsidRPr="00B178F1" w:rsidRDefault="00B178F1" w:rsidP="008F717D">
                      <w:pPr>
                        <w:pStyle w:val="ListParagraph"/>
                        <w:numPr>
                          <w:ilvl w:val="0"/>
                          <w:numId w:val="3"/>
                        </w:numPr>
                        <w:rPr>
                          <w:szCs w:val="22"/>
                        </w:rPr>
                      </w:pPr>
                      <w:r>
                        <w:rPr>
                          <w:szCs w:val="22"/>
                        </w:rPr>
                        <w:t>Modification is applied to</w:t>
                      </w:r>
                      <w:r w:rsidR="00241AFE">
                        <w:rPr>
                          <w:szCs w:val="22"/>
                        </w:rPr>
                        <w:t xml:space="preserve"> </w:t>
                      </w:r>
                      <w:r w:rsidR="00241AFE" w:rsidRPr="00241AFE">
                        <w:rPr>
                          <w:szCs w:val="22"/>
                          <w:highlight w:val="yellow"/>
                        </w:rPr>
                        <w:t>P802.11-REVme</w:t>
                      </w:r>
                      <w:r w:rsidRPr="00241AFE">
                        <w:rPr>
                          <w:szCs w:val="22"/>
                          <w:highlight w:val="yellow"/>
                        </w:rPr>
                        <w:t xml:space="preserve"> </w:t>
                      </w:r>
                      <w:r w:rsidR="004665F8" w:rsidRPr="00241AFE">
                        <w:rPr>
                          <w:szCs w:val="22"/>
                          <w:highlight w:val="yellow"/>
                        </w:rPr>
                        <w:t>D1.</w:t>
                      </w:r>
                      <w:r w:rsidR="004665F8" w:rsidRPr="004665F8">
                        <w:rPr>
                          <w:szCs w:val="22"/>
                          <w:highlight w:val="yellow"/>
                        </w:rPr>
                        <w:t>1</w:t>
                      </w:r>
                    </w:p>
                    <w:p w14:paraId="3D523E2B" w14:textId="23770B37" w:rsidR="004124A2" w:rsidRDefault="00085873" w:rsidP="008F717D">
                      <w:pPr>
                        <w:pStyle w:val="ListParagraph"/>
                        <w:numPr>
                          <w:ilvl w:val="0"/>
                          <w:numId w:val="3"/>
                        </w:numPr>
                        <w:rPr>
                          <w:szCs w:val="22"/>
                        </w:rPr>
                      </w:pPr>
                      <w:r w:rsidRPr="00C53F1D">
                        <w:rPr>
                          <w:szCs w:val="22"/>
                          <w:highlight w:val="yellow"/>
                        </w:rPr>
                        <w:t>3</w:t>
                      </w:r>
                      <w:r w:rsidR="004124A2" w:rsidRPr="00C53F1D">
                        <w:rPr>
                          <w:szCs w:val="22"/>
                          <w:highlight w:val="yellow"/>
                        </w:rPr>
                        <w:t xml:space="preserve"> CID</w:t>
                      </w:r>
                      <w:r w:rsidR="00494781" w:rsidRPr="00C53F1D">
                        <w:rPr>
                          <w:szCs w:val="22"/>
                        </w:rPr>
                        <w:t>s</w:t>
                      </w:r>
                      <w:r w:rsidR="004124A2" w:rsidRPr="00C53F1D">
                        <w:rPr>
                          <w:szCs w:val="22"/>
                        </w:rPr>
                        <w:t>:</w:t>
                      </w:r>
                      <w:r w:rsidR="00494781" w:rsidRPr="00C53F1D">
                        <w:rPr>
                          <w:szCs w:val="22"/>
                        </w:rPr>
                        <w:t xml:space="preserve"> 2374, 2379, and 2377</w:t>
                      </w:r>
                      <w:r w:rsidR="004124A2" w:rsidRPr="00C53F1D">
                        <w:rPr>
                          <w:szCs w:val="22"/>
                        </w:rPr>
                        <w:t xml:space="preserve"> </w:t>
                      </w:r>
                    </w:p>
                    <w:p w14:paraId="52410559" w14:textId="77777777" w:rsidR="00B178F1" w:rsidRPr="00C53F1D" w:rsidRDefault="00B178F1" w:rsidP="008F717D">
                      <w:pPr>
                        <w:pStyle w:val="ListParagraph"/>
                        <w:numPr>
                          <w:ilvl w:val="0"/>
                          <w:numId w:val="3"/>
                        </w:numPr>
                        <w:rPr>
                          <w:szCs w:val="22"/>
                        </w:rPr>
                      </w:pPr>
                    </w:p>
                    <w:p w14:paraId="1727CF71" w14:textId="77777777" w:rsidR="004124A2" w:rsidRPr="006D3091" w:rsidRDefault="004124A2" w:rsidP="004124A2">
                      <w:pPr>
                        <w:jc w:val="both"/>
                        <w:rPr>
                          <w:szCs w:val="22"/>
                        </w:rPr>
                      </w:pPr>
                    </w:p>
                    <w:p w14:paraId="6D4DD107" w14:textId="77777777" w:rsidR="004124A2" w:rsidRPr="006D3091" w:rsidRDefault="004124A2" w:rsidP="004124A2">
                      <w:pPr>
                        <w:rPr>
                          <w:szCs w:val="22"/>
                        </w:rPr>
                      </w:pPr>
                    </w:p>
                    <w:p w14:paraId="5D58F579" w14:textId="77777777" w:rsidR="004124A2" w:rsidRPr="006D3091" w:rsidRDefault="004124A2" w:rsidP="004124A2">
                      <w:pPr>
                        <w:rPr>
                          <w:szCs w:val="22"/>
                        </w:rPr>
                      </w:pPr>
                      <w:r w:rsidRPr="006D3091">
                        <w:rPr>
                          <w:szCs w:val="22"/>
                        </w:rPr>
                        <w:t>Revisions:</w:t>
                      </w:r>
                    </w:p>
                    <w:p w14:paraId="38CE0D95" w14:textId="3F686CEC" w:rsidR="004124A2" w:rsidRDefault="004124A2" w:rsidP="004124A2">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42768C9" w14:textId="66A211B3" w:rsidR="00172ACB" w:rsidRDefault="00172ACB" w:rsidP="004124A2">
                      <w:pPr>
                        <w:pStyle w:val="ListParagraph"/>
                        <w:numPr>
                          <w:ilvl w:val="0"/>
                          <w:numId w:val="2"/>
                        </w:numPr>
                        <w:rPr>
                          <w:szCs w:val="22"/>
                        </w:rPr>
                      </w:pPr>
                      <w:r>
                        <w:rPr>
                          <w:szCs w:val="22"/>
                          <w:lang w:eastAsia="ko-KR"/>
                        </w:rPr>
                        <w:t xml:space="preserve">Rev 1: </w:t>
                      </w:r>
                      <w:r w:rsidR="00507927">
                        <w:rPr>
                          <w:szCs w:val="22"/>
                          <w:lang w:eastAsia="ko-KR"/>
                        </w:rPr>
                        <w:t>CID</w:t>
                      </w:r>
                      <w:r w:rsidR="00507927" w:rsidRPr="00507927">
                        <w:rPr>
                          <w:szCs w:val="22"/>
                          <w:lang w:eastAsia="ko-KR"/>
                        </w:rPr>
                        <w:t>2374</w:t>
                      </w:r>
                      <w:r w:rsidR="00507927">
                        <w:rPr>
                          <w:szCs w:val="22"/>
                          <w:lang w:eastAsia="ko-KR"/>
                        </w:rPr>
                        <w:t xml:space="preserve"> updated based on the comment during the teleconference call.</w:t>
                      </w:r>
                    </w:p>
                    <w:p w14:paraId="53EBD2D0" w14:textId="77777777" w:rsidR="004124A2" w:rsidRPr="002B6AA7" w:rsidRDefault="004124A2" w:rsidP="004124A2">
                      <w:pPr>
                        <w:pStyle w:val="ListParagraph"/>
                        <w:rPr>
                          <w:sz w:val="20"/>
                        </w:rPr>
                      </w:pP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E95CB0" w:rsidRDefault="00CA09B2">
      <w:pPr>
        <w:rPr>
          <w:b/>
          <w:sz w:val="20"/>
          <w:u w:val="single"/>
        </w:rPr>
      </w:pPr>
      <w:r w:rsidRPr="00E95CB0">
        <w:rPr>
          <w:sz w:val="20"/>
        </w:rPr>
        <w:br w:type="page"/>
      </w:r>
    </w:p>
    <w:p w14:paraId="0DBE70CD" w14:textId="77777777" w:rsidR="006A60E1" w:rsidRPr="00E95CB0" w:rsidRDefault="006A60E1"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340"/>
        <w:gridCol w:w="2070"/>
        <w:gridCol w:w="4410"/>
      </w:tblGrid>
      <w:tr w:rsidR="006A60E1" w:rsidRPr="00E95CB0" w14:paraId="51B0D0FD" w14:textId="77777777" w:rsidTr="00BB6F7B">
        <w:trPr>
          <w:trHeight w:val="189"/>
        </w:trPr>
        <w:tc>
          <w:tcPr>
            <w:tcW w:w="696" w:type="dxa"/>
            <w:shd w:val="clear" w:color="auto" w:fill="auto"/>
            <w:noWrap/>
            <w:vAlign w:val="center"/>
            <w:hideMark/>
          </w:tcPr>
          <w:p w14:paraId="5DFA2A6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139D1FD"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P.L</w:t>
            </w:r>
          </w:p>
        </w:tc>
        <w:tc>
          <w:tcPr>
            <w:tcW w:w="2340" w:type="dxa"/>
            <w:shd w:val="clear" w:color="auto" w:fill="auto"/>
            <w:noWrap/>
            <w:vAlign w:val="bottom"/>
            <w:hideMark/>
          </w:tcPr>
          <w:p w14:paraId="0239BA92"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2070" w:type="dxa"/>
            <w:shd w:val="clear" w:color="auto" w:fill="auto"/>
            <w:noWrap/>
            <w:vAlign w:val="bottom"/>
            <w:hideMark/>
          </w:tcPr>
          <w:p w14:paraId="7BB7167A"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410" w:type="dxa"/>
            <w:shd w:val="clear" w:color="auto" w:fill="auto"/>
            <w:vAlign w:val="center"/>
            <w:hideMark/>
          </w:tcPr>
          <w:p w14:paraId="39E6434E"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431169" w:rsidRPr="00E95CB0" w14:paraId="41A23138" w14:textId="77777777" w:rsidTr="00BB6F7B">
        <w:trPr>
          <w:trHeight w:val="212"/>
        </w:trPr>
        <w:tc>
          <w:tcPr>
            <w:tcW w:w="696" w:type="dxa"/>
            <w:shd w:val="clear" w:color="auto" w:fill="auto"/>
            <w:noWrap/>
          </w:tcPr>
          <w:p w14:paraId="074E68F5" w14:textId="153CB556" w:rsidR="00431169" w:rsidRPr="00E95CB0" w:rsidRDefault="00431169" w:rsidP="00431169">
            <w:pPr>
              <w:jc w:val="center"/>
              <w:rPr>
                <w:sz w:val="20"/>
              </w:rPr>
            </w:pPr>
            <w:r w:rsidRPr="00E95CB0">
              <w:rPr>
                <w:sz w:val="20"/>
              </w:rPr>
              <w:t>2379</w:t>
            </w:r>
          </w:p>
        </w:tc>
        <w:tc>
          <w:tcPr>
            <w:tcW w:w="654" w:type="dxa"/>
            <w:shd w:val="clear" w:color="auto" w:fill="auto"/>
            <w:noWrap/>
          </w:tcPr>
          <w:p w14:paraId="661D39D2" w14:textId="55055AB7" w:rsidR="00431169" w:rsidRPr="00E95CB0" w:rsidRDefault="00431169" w:rsidP="00431169">
            <w:pPr>
              <w:jc w:val="center"/>
              <w:rPr>
                <w:sz w:val="20"/>
              </w:rPr>
            </w:pPr>
            <w:r w:rsidRPr="00E95CB0">
              <w:rPr>
                <w:sz w:val="20"/>
              </w:rPr>
              <w:t>4235.8</w:t>
            </w:r>
          </w:p>
        </w:tc>
        <w:tc>
          <w:tcPr>
            <w:tcW w:w="2340" w:type="dxa"/>
            <w:shd w:val="clear" w:color="auto" w:fill="auto"/>
            <w:noWrap/>
          </w:tcPr>
          <w:p w14:paraId="0A401DAF" w14:textId="4975FA58" w:rsidR="00431169" w:rsidRPr="00E95CB0" w:rsidRDefault="00431169" w:rsidP="00431169">
            <w:pPr>
              <w:rPr>
                <w:sz w:val="20"/>
              </w:rPr>
            </w:pPr>
            <w:r w:rsidRPr="00E95CB0">
              <w:rPr>
                <w:sz w:val="20"/>
              </w:rPr>
              <w:t>In Equation (26-5), log10(PPDU_BW/20 MHz) should be 10xlog(PPDU_BW/20 MHz).</w:t>
            </w:r>
          </w:p>
        </w:tc>
        <w:tc>
          <w:tcPr>
            <w:tcW w:w="2070" w:type="dxa"/>
            <w:shd w:val="clear" w:color="auto" w:fill="auto"/>
            <w:noWrap/>
          </w:tcPr>
          <w:p w14:paraId="58BF87BB" w14:textId="1C643A4F" w:rsidR="00431169" w:rsidRPr="00E95CB0" w:rsidRDefault="00431169" w:rsidP="00431169">
            <w:pPr>
              <w:rPr>
                <w:sz w:val="20"/>
              </w:rPr>
            </w:pPr>
            <w:r w:rsidRPr="00E95CB0">
              <w:rPr>
                <w:sz w:val="20"/>
              </w:rPr>
              <w:t>as in comment</w:t>
            </w:r>
          </w:p>
        </w:tc>
        <w:tc>
          <w:tcPr>
            <w:tcW w:w="4410" w:type="dxa"/>
            <w:shd w:val="clear" w:color="auto" w:fill="auto"/>
          </w:tcPr>
          <w:p w14:paraId="137EA42D" w14:textId="50B4B116" w:rsidR="00A977EA" w:rsidRPr="00E95CB0" w:rsidRDefault="00F05E2C" w:rsidP="00A977EA">
            <w:pPr>
              <w:rPr>
                <w:sz w:val="20"/>
                <w:lang w:val="en-US"/>
              </w:rPr>
            </w:pPr>
            <w:r w:rsidRPr="00E95CB0">
              <w:rPr>
                <w:sz w:val="20"/>
                <w:lang w:val="en-US"/>
              </w:rPr>
              <w:t>Revised</w:t>
            </w:r>
            <w:r w:rsidR="007A4AC9" w:rsidRPr="00E95CB0">
              <w:rPr>
                <w:sz w:val="20"/>
                <w:lang w:val="en-US"/>
              </w:rPr>
              <w:t>.</w:t>
            </w:r>
          </w:p>
          <w:p w14:paraId="3EFA8A82" w14:textId="2CA07E2F" w:rsidR="00CA720C" w:rsidRPr="00E95CB0" w:rsidRDefault="00CA720C" w:rsidP="00A977EA">
            <w:pPr>
              <w:rPr>
                <w:sz w:val="20"/>
                <w:lang w:val="en-US"/>
              </w:rPr>
            </w:pPr>
          </w:p>
          <w:p w14:paraId="2415AC90" w14:textId="2F4FFB71" w:rsidR="00CA720C" w:rsidRDefault="00CA720C" w:rsidP="00A977EA">
            <w:pPr>
              <w:rPr>
                <w:sz w:val="20"/>
                <w:lang w:val="en-US"/>
              </w:rPr>
            </w:pPr>
            <w:r w:rsidRPr="00E95CB0">
              <w:rPr>
                <w:sz w:val="20"/>
                <w:lang w:val="en-US"/>
              </w:rPr>
              <w:t>Agreed in principle.</w:t>
            </w:r>
            <w:r w:rsidR="00926DCB" w:rsidRPr="00E95CB0">
              <w:rPr>
                <w:sz w:val="20"/>
                <w:lang w:val="en-US"/>
              </w:rPr>
              <w:t xml:space="preserve"> Equation and its description are improved.</w:t>
            </w:r>
          </w:p>
          <w:p w14:paraId="2A6DE010" w14:textId="77777777" w:rsidR="00377632" w:rsidRPr="00E95CB0" w:rsidRDefault="00377632" w:rsidP="00A977EA">
            <w:pPr>
              <w:rPr>
                <w:sz w:val="20"/>
                <w:lang w:val="en-US"/>
              </w:rPr>
            </w:pPr>
          </w:p>
          <w:p w14:paraId="15CB8AF0" w14:textId="7180014D" w:rsidR="00926DCB" w:rsidRDefault="00926DCB" w:rsidP="00926DCB">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w:t>
            </w:r>
            <w:r w:rsidR="004153E0">
              <w:rPr>
                <w:sz w:val="20"/>
                <w:lang w:val="en-US"/>
              </w:rPr>
              <w:t>1</w:t>
            </w:r>
            <w:r w:rsidRPr="00E95CB0">
              <w:rPr>
                <w:sz w:val="20"/>
                <w:lang w:val="en-US"/>
              </w:rPr>
              <w:t>-00m-CID2377-CID2379-CID2374 resolution.</w:t>
            </w:r>
          </w:p>
          <w:p w14:paraId="56BEEC58" w14:textId="1B511D90" w:rsidR="00A65D06" w:rsidRDefault="00A65D06" w:rsidP="00926DCB">
            <w:pPr>
              <w:rPr>
                <w:sz w:val="20"/>
                <w:lang w:val="en-US"/>
              </w:rPr>
            </w:pPr>
          </w:p>
          <w:p w14:paraId="3784C43E" w14:textId="05E85F8F" w:rsidR="00C92099" w:rsidRDefault="00C92099" w:rsidP="00926DCB">
            <w:pPr>
              <w:rPr>
                <w:sz w:val="20"/>
                <w:lang w:val="en-US"/>
              </w:rPr>
            </w:pPr>
            <w:r>
              <w:rPr>
                <w:sz w:val="20"/>
                <w:lang w:val="en-US"/>
              </w:rPr>
              <w:t xml:space="preserve">Note: </w:t>
            </w:r>
            <w:r w:rsidR="002D2019">
              <w:rPr>
                <w:sz w:val="20"/>
                <w:lang w:val="en-US"/>
              </w:rPr>
              <w:t>e</w:t>
            </w:r>
            <w:r>
              <w:rPr>
                <w:sz w:val="20"/>
                <w:lang w:val="en-US"/>
              </w:rPr>
              <w:t xml:space="preserve">ditorial modification </w:t>
            </w:r>
            <w:r w:rsidR="002D2019">
              <w:rPr>
                <w:sz w:val="20"/>
                <w:lang w:val="en-US"/>
              </w:rPr>
              <w:t xml:space="preserve">by </w:t>
            </w:r>
            <w:proofErr w:type="spellStart"/>
            <w:r w:rsidR="002D2019">
              <w:rPr>
                <w:sz w:val="20"/>
                <w:lang w:val="en-US"/>
              </w:rPr>
              <w:t>TGm</w:t>
            </w:r>
            <w:proofErr w:type="spellEnd"/>
            <w:r w:rsidR="002D2019">
              <w:rPr>
                <w:sz w:val="20"/>
                <w:lang w:val="en-US"/>
              </w:rPr>
              <w:t xml:space="preserve"> editor </w:t>
            </w:r>
            <w:r>
              <w:rPr>
                <w:sz w:val="20"/>
                <w:lang w:val="en-US"/>
              </w:rPr>
              <w:t>is applicable to the resolution text.</w:t>
            </w:r>
            <w:r w:rsidR="00DE2A1F">
              <w:rPr>
                <w:sz w:val="20"/>
                <w:lang w:val="en-US"/>
              </w:rPr>
              <w:t xml:space="preserve"> </w:t>
            </w:r>
            <w:r w:rsidR="00A65D06">
              <w:rPr>
                <w:sz w:val="20"/>
                <w:lang w:val="en-US"/>
              </w:rPr>
              <w:t>For example, d</w:t>
            </w:r>
            <w:r w:rsidR="00A65D06" w:rsidRPr="00A65D06">
              <w:rPr>
                <w:sz w:val="20"/>
                <w:lang w:val="en-US"/>
              </w:rPr>
              <w:t>o not subscript the "10" in "log10".</w:t>
            </w:r>
          </w:p>
          <w:p w14:paraId="5D37D2E3" w14:textId="45CF381A" w:rsidR="00431169" w:rsidRPr="00E95CB0" w:rsidRDefault="00326C78" w:rsidP="00431169">
            <w:pPr>
              <w:rPr>
                <w:sz w:val="20"/>
                <w:lang w:val="en-US"/>
              </w:rPr>
            </w:pPr>
            <w:r w:rsidRPr="00326C78">
              <w:rPr>
                <w:sz w:val="20"/>
                <w:lang w:val="en-US"/>
              </w:rPr>
              <w:t>&lt;</w:t>
            </w:r>
            <w:r w:rsidR="00B36376" w:rsidRPr="00B36376">
              <w:rPr>
                <w:sz w:val="20"/>
                <w:lang w:val="en-US"/>
              </w:rPr>
              <w:t>https://mentor.ieee.org/802.11/dcn/22/11-22-0</w:t>
            </w:r>
            <w:r w:rsidR="00B36376">
              <w:rPr>
                <w:sz w:val="20"/>
                <w:lang w:val="en-US"/>
              </w:rPr>
              <w:t>480</w:t>
            </w:r>
            <w:r w:rsidR="00B36376" w:rsidRPr="00B36376">
              <w:rPr>
                <w:sz w:val="20"/>
                <w:lang w:val="en-US"/>
              </w:rPr>
              <w:t>-0</w:t>
            </w:r>
            <w:r w:rsidR="004153E0">
              <w:rPr>
                <w:sz w:val="20"/>
                <w:lang w:val="en-US"/>
              </w:rPr>
              <w:t>1</w:t>
            </w:r>
            <w:r w:rsidR="00B36376" w:rsidRPr="00B36376">
              <w:rPr>
                <w:sz w:val="20"/>
                <w:lang w:val="en-US"/>
              </w:rPr>
              <w:t>-000m-</w:t>
            </w:r>
            <w:r w:rsidR="00BB6F7B" w:rsidRPr="00BB6F7B">
              <w:rPr>
                <w:sz w:val="20"/>
                <w:lang w:val="en-US"/>
              </w:rPr>
              <w:t>CID2377-CID2379-CID2374 resolution</w:t>
            </w:r>
            <w:r w:rsidR="00B36376" w:rsidRPr="00B36376">
              <w:rPr>
                <w:sz w:val="20"/>
                <w:lang w:val="en-US"/>
              </w:rPr>
              <w:t>.docx</w:t>
            </w:r>
            <w:r w:rsidRPr="00326C78">
              <w:rPr>
                <w:sz w:val="20"/>
                <w:lang w:val="en-US"/>
              </w:rPr>
              <w:t>&gt;</w:t>
            </w:r>
          </w:p>
        </w:tc>
      </w:tr>
    </w:tbl>
    <w:p w14:paraId="06471A9F" w14:textId="77777777" w:rsidR="006A60E1" w:rsidRPr="00E95CB0" w:rsidRDefault="006A60E1" w:rsidP="006A60E1">
      <w:pPr>
        <w:rPr>
          <w:b/>
          <w:i/>
          <w:sz w:val="20"/>
        </w:rPr>
      </w:pPr>
    </w:p>
    <w:p w14:paraId="36983D41" w14:textId="77777777" w:rsidR="006A60E1" w:rsidRPr="00E95CB0" w:rsidRDefault="006A60E1" w:rsidP="006A60E1">
      <w:pPr>
        <w:rPr>
          <w:b/>
          <w:i/>
          <w:sz w:val="20"/>
        </w:rPr>
      </w:pPr>
      <w:r w:rsidRPr="00E95CB0">
        <w:rPr>
          <w:b/>
          <w:i/>
          <w:sz w:val="20"/>
        </w:rPr>
        <w:t>Discussion</w:t>
      </w:r>
    </w:p>
    <w:p w14:paraId="0972B55E" w14:textId="77777777" w:rsidR="006A60E1" w:rsidRPr="00E95CB0" w:rsidRDefault="006A60E1" w:rsidP="006A60E1">
      <w:pPr>
        <w:rPr>
          <w:sz w:val="20"/>
        </w:rPr>
      </w:pPr>
    </w:p>
    <w:p w14:paraId="10A486F5" w14:textId="6048DF30" w:rsidR="006A60E1" w:rsidRPr="00C016F3" w:rsidRDefault="00182F5F" w:rsidP="00182F5F">
      <w:pPr>
        <w:jc w:val="center"/>
        <w:rPr>
          <w:b/>
          <w:i/>
          <w:sz w:val="20"/>
          <w:lang w:val="en-US"/>
        </w:rPr>
      </w:pPr>
      <w:r w:rsidRPr="00E95CB0">
        <w:rPr>
          <w:sz w:val="20"/>
        </w:rPr>
        <w:object w:dxaOrig="10830" w:dyaOrig="9120" w14:anchorId="287B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55.5pt" o:ole="">
            <v:imagedata r:id="rId8" o:title=""/>
          </v:shape>
          <o:OLEObject Type="Embed" ProgID="PBrush" ShapeID="_x0000_i1025" DrawAspect="Content" ObjectID="_1718613671" r:id="rId9"/>
        </w:object>
      </w:r>
    </w:p>
    <w:p w14:paraId="2B163365" w14:textId="1036D34D" w:rsidR="006A60E1" w:rsidRPr="00E95CB0" w:rsidRDefault="006A60E1" w:rsidP="00974E87">
      <w:pPr>
        <w:rPr>
          <w:b/>
          <w:i/>
          <w:sz w:val="20"/>
        </w:rPr>
      </w:pPr>
    </w:p>
    <w:p w14:paraId="2254F708" w14:textId="3B06793F" w:rsidR="006A60E1" w:rsidRPr="00E95CB0" w:rsidRDefault="00BB10FC" w:rsidP="00974E87">
      <w:pPr>
        <w:rPr>
          <w:bCs/>
          <w:iCs/>
          <w:sz w:val="20"/>
        </w:rPr>
      </w:pPr>
      <w:r w:rsidRPr="00E95CB0">
        <w:rPr>
          <w:bCs/>
          <w:iCs/>
          <w:sz w:val="20"/>
        </w:rPr>
        <w:t xml:space="preserve">There is </w:t>
      </w:r>
      <w:r w:rsidR="00C6156A" w:rsidRPr="00E95CB0">
        <w:rPr>
          <w:bCs/>
          <w:iCs/>
          <w:sz w:val="20"/>
        </w:rPr>
        <w:t xml:space="preserve">discrepancy between the Equation </w:t>
      </w:r>
      <w:r w:rsidR="00264F8A" w:rsidRPr="00E95CB0">
        <w:rPr>
          <w:bCs/>
          <w:iCs/>
          <w:sz w:val="20"/>
        </w:rPr>
        <w:t>(26-5) and its corresponding description as highlighted above.</w:t>
      </w:r>
      <w:r w:rsidR="00EB6FDE" w:rsidRPr="00E95CB0">
        <w:rPr>
          <w:bCs/>
          <w:iCs/>
          <w:sz w:val="20"/>
        </w:rPr>
        <w:t xml:space="preserve"> </w:t>
      </w:r>
      <w:r w:rsidR="00E038F5" w:rsidRPr="00E95CB0">
        <w:rPr>
          <w:bCs/>
          <w:iCs/>
          <w:sz w:val="20"/>
        </w:rPr>
        <w:t xml:space="preserve"> </w:t>
      </w:r>
      <w:r w:rsidR="008038F7" w:rsidRPr="00E95CB0">
        <w:rPr>
          <w:bCs/>
          <w:iCs/>
          <w:sz w:val="20"/>
        </w:rPr>
        <w:t xml:space="preserve">The original intension is </w:t>
      </w:r>
      <w:r w:rsidR="0056043B" w:rsidRPr="00E95CB0">
        <w:rPr>
          <w:bCs/>
          <w:iCs/>
          <w:sz w:val="20"/>
        </w:rPr>
        <w:t>by following equations:</w:t>
      </w:r>
      <w:r w:rsidR="00973816">
        <w:rPr>
          <w:bCs/>
          <w:iCs/>
          <w:sz w:val="20"/>
        </w:rPr>
        <w:t xml:space="preserve"> </w:t>
      </w:r>
      <w:r w:rsidR="00973816" w:rsidRPr="00973816">
        <w:rPr>
          <w:bCs/>
          <w:iCs/>
          <w:sz w:val="20"/>
        </w:rPr>
        <w:t xml:space="preserve">This was well understood among the </w:t>
      </w:r>
      <w:r w:rsidR="000E15D5">
        <w:rPr>
          <w:bCs/>
          <w:iCs/>
          <w:sz w:val="20"/>
        </w:rPr>
        <w:t xml:space="preserve">OBSS PD </w:t>
      </w:r>
      <w:r w:rsidR="00973816" w:rsidRPr="00973816">
        <w:rPr>
          <w:bCs/>
          <w:iCs/>
          <w:sz w:val="20"/>
        </w:rPr>
        <w:t>contributors</w:t>
      </w:r>
      <w:r w:rsidR="000E15D5">
        <w:rPr>
          <w:bCs/>
          <w:iCs/>
          <w:sz w:val="20"/>
        </w:rPr>
        <w:t xml:space="preserve"> in 11ax.</w:t>
      </w:r>
    </w:p>
    <w:p w14:paraId="3A88F3C2" w14:textId="77777777" w:rsidR="0056043B" w:rsidRPr="00E95CB0" w:rsidRDefault="0056043B" w:rsidP="0056043B">
      <w:pPr>
        <w:pStyle w:val="DL1"/>
        <w:numPr>
          <w:ilvl w:val="0"/>
          <w:numId w:val="32"/>
        </w:numPr>
        <w:ind w:left="640" w:hanging="440"/>
        <w:rPr>
          <w:w w:val="100"/>
          <w:lang w:eastAsia="en-US"/>
        </w:rPr>
      </w:pPr>
      <w:proofErr w:type="spellStart"/>
      <w:r w:rsidRPr="00E95CB0">
        <w:rPr>
          <w:i/>
          <w:iCs/>
          <w:w w:val="100"/>
        </w:rPr>
        <w:t>OBSS_PD</w:t>
      </w:r>
      <w:r w:rsidRPr="00E95CB0">
        <w:rPr>
          <w:i/>
          <w:iCs/>
          <w:w w:val="100"/>
          <w:vertAlign w:val="subscript"/>
        </w:rPr>
        <w:t>level</w:t>
      </w:r>
      <w:proofErr w:type="spellEnd"/>
      <w:r w:rsidRPr="00E95CB0">
        <w:rPr>
          <w:w w:val="100"/>
        </w:rPr>
        <w:t xml:space="preserve">(40 MHz)= </w:t>
      </w:r>
      <w:proofErr w:type="spellStart"/>
      <w:r w:rsidRPr="00E95CB0">
        <w:rPr>
          <w:i/>
          <w:iCs/>
          <w:w w:val="100"/>
        </w:rPr>
        <w:t>OBSS_PD</w:t>
      </w:r>
      <w:r w:rsidRPr="00E95CB0">
        <w:rPr>
          <w:i/>
          <w:iCs/>
          <w:w w:val="100"/>
          <w:vertAlign w:val="subscript"/>
        </w:rPr>
        <w:t>level</w:t>
      </w:r>
      <w:proofErr w:type="spellEnd"/>
      <w:r w:rsidRPr="00E95CB0">
        <w:rPr>
          <w:w w:val="100"/>
        </w:rPr>
        <w:t> + 3 dB</w:t>
      </w:r>
    </w:p>
    <w:p w14:paraId="32FC2FB8"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OBSS_PD</w:t>
      </w:r>
      <w:r w:rsidRPr="00E95CB0">
        <w:rPr>
          <w:i/>
          <w:iCs/>
          <w:w w:val="100"/>
          <w:vertAlign w:val="subscript"/>
        </w:rPr>
        <w:t>level</w:t>
      </w:r>
      <w:proofErr w:type="spellEnd"/>
      <w:r w:rsidRPr="00E95CB0">
        <w:rPr>
          <w:w w:val="100"/>
        </w:rPr>
        <w:t xml:space="preserve">(80 MHz)= </w:t>
      </w:r>
      <w:proofErr w:type="spellStart"/>
      <w:r w:rsidRPr="00E95CB0">
        <w:rPr>
          <w:i/>
          <w:iCs/>
          <w:w w:val="100"/>
        </w:rPr>
        <w:t>OBSS_PD</w:t>
      </w:r>
      <w:r w:rsidRPr="00E95CB0">
        <w:rPr>
          <w:i/>
          <w:iCs/>
          <w:w w:val="100"/>
          <w:vertAlign w:val="subscript"/>
        </w:rPr>
        <w:t>level</w:t>
      </w:r>
      <w:proofErr w:type="spellEnd"/>
      <w:r w:rsidRPr="00E95CB0">
        <w:rPr>
          <w:w w:val="100"/>
        </w:rPr>
        <w:t> + 6 dB</w:t>
      </w:r>
    </w:p>
    <w:p w14:paraId="0FBF824F" w14:textId="77777777" w:rsidR="0056043B" w:rsidRPr="00E95CB0" w:rsidRDefault="0056043B" w:rsidP="0056043B">
      <w:pPr>
        <w:pStyle w:val="DL1"/>
        <w:numPr>
          <w:ilvl w:val="0"/>
          <w:numId w:val="32"/>
        </w:numPr>
        <w:ind w:left="640" w:hanging="440"/>
        <w:rPr>
          <w:w w:val="100"/>
        </w:rPr>
      </w:pPr>
      <w:proofErr w:type="spellStart"/>
      <w:r w:rsidRPr="00E95CB0">
        <w:rPr>
          <w:i/>
          <w:iCs/>
          <w:w w:val="100"/>
        </w:rPr>
        <w:t>OBSS_PD</w:t>
      </w:r>
      <w:r w:rsidRPr="00E95CB0">
        <w:rPr>
          <w:i/>
          <w:iCs/>
          <w:w w:val="100"/>
          <w:vertAlign w:val="subscript"/>
        </w:rPr>
        <w:t>level</w:t>
      </w:r>
      <w:proofErr w:type="spellEnd"/>
      <w:r w:rsidRPr="00E95CB0">
        <w:rPr>
          <w:w w:val="100"/>
        </w:rPr>
        <w:t>(160 MHz or 80+80 MHz) = </w:t>
      </w:r>
      <w:proofErr w:type="spellStart"/>
      <w:r w:rsidRPr="00E95CB0">
        <w:rPr>
          <w:i/>
          <w:iCs/>
          <w:w w:val="100"/>
        </w:rPr>
        <w:t>OBSS_PD</w:t>
      </w:r>
      <w:r w:rsidRPr="00E95CB0">
        <w:rPr>
          <w:i/>
          <w:iCs/>
          <w:w w:val="100"/>
          <w:vertAlign w:val="subscript"/>
        </w:rPr>
        <w:t>level</w:t>
      </w:r>
      <w:proofErr w:type="spellEnd"/>
      <w:r w:rsidRPr="00E95CB0">
        <w:rPr>
          <w:w w:val="100"/>
        </w:rPr>
        <w:t> + 9 dB</w:t>
      </w:r>
    </w:p>
    <w:p w14:paraId="4E3A3603" w14:textId="77777777" w:rsidR="0056043B" w:rsidRPr="00E95CB0" w:rsidRDefault="0056043B" w:rsidP="00974E87">
      <w:pPr>
        <w:rPr>
          <w:bCs/>
          <w:iCs/>
          <w:sz w:val="20"/>
          <w:lang w:val="en-US"/>
        </w:rPr>
      </w:pPr>
    </w:p>
    <w:p w14:paraId="0B581289" w14:textId="4CCBC23F" w:rsidR="00CA720C" w:rsidRPr="00E95CB0" w:rsidRDefault="00CA720C" w:rsidP="00974E87">
      <w:pPr>
        <w:rPr>
          <w:bCs/>
          <w:iCs/>
          <w:sz w:val="20"/>
        </w:rPr>
      </w:pPr>
    </w:p>
    <w:p w14:paraId="754B095E" w14:textId="1A3FECBD" w:rsidR="00CA720C" w:rsidRPr="00E95CB0" w:rsidRDefault="00CA720C" w:rsidP="00CA720C">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8219A9" w:rsidRPr="00E95CB0">
        <w:rPr>
          <w:b/>
          <w:i/>
          <w:sz w:val="20"/>
          <w:highlight w:val="yellow"/>
        </w:rPr>
        <w:t>4237</w:t>
      </w:r>
      <w:r w:rsidRPr="00E95CB0">
        <w:rPr>
          <w:b/>
          <w:i/>
          <w:sz w:val="20"/>
          <w:highlight w:val="yellow"/>
        </w:rPr>
        <w:t>L</w:t>
      </w:r>
      <w:r w:rsidR="008219A9" w:rsidRPr="00E95CB0">
        <w:rPr>
          <w:b/>
          <w:i/>
          <w:sz w:val="20"/>
          <w:highlight w:val="yellow"/>
        </w:rPr>
        <w:t>08</w:t>
      </w:r>
      <w:r w:rsidRPr="00E95CB0">
        <w:rPr>
          <w:b/>
          <w:i/>
          <w:sz w:val="20"/>
        </w:rPr>
        <w:t xml:space="preserve"> update the description as below.</w:t>
      </w:r>
    </w:p>
    <w:p w14:paraId="5AB36012" w14:textId="77777777" w:rsidR="00CA720C" w:rsidRPr="00E95CB0" w:rsidRDefault="00CA720C" w:rsidP="00CA720C">
      <w:pPr>
        <w:rPr>
          <w:b/>
          <w:i/>
          <w:sz w:val="20"/>
        </w:rPr>
      </w:pPr>
      <w:r w:rsidRPr="00E95CB0">
        <w:rPr>
          <w:i/>
          <w:sz w:val="20"/>
        </w:rPr>
        <w:br/>
      </w:r>
      <w:r w:rsidRPr="00E95CB0">
        <w:rPr>
          <w:b/>
          <w:i/>
          <w:sz w:val="20"/>
        </w:rPr>
        <w:t>------------- Begin Text Changes ---------------</w:t>
      </w:r>
    </w:p>
    <w:p w14:paraId="741E7D2A" w14:textId="77777777" w:rsidR="00CA720C" w:rsidRPr="00E95CB0" w:rsidRDefault="00CA720C" w:rsidP="00CA720C">
      <w:pPr>
        <w:pStyle w:val="T"/>
        <w:rPr>
          <w:strike/>
          <w:color w:val="FF0000"/>
          <w:w w:val="100"/>
        </w:rPr>
      </w:pPr>
    </w:p>
    <w:p w14:paraId="325E54B0" w14:textId="355AE963" w:rsidR="0066071D" w:rsidRPr="00E95CB0" w:rsidRDefault="0066071D" w:rsidP="00B81629">
      <w:pPr>
        <w:autoSpaceDE w:val="0"/>
        <w:autoSpaceDN w:val="0"/>
        <w:adjustRightInd w:val="0"/>
        <w:rPr>
          <w:i/>
          <w:iCs/>
          <w:sz w:val="20"/>
        </w:rPr>
      </w:pPr>
      <w:r w:rsidRPr="00E95CB0">
        <w:rPr>
          <w:sz w:val="20"/>
        </w:rPr>
        <w:object w:dxaOrig="9675" w:dyaOrig="855" w14:anchorId="587C2597">
          <v:shape id="_x0000_i1026" type="#_x0000_t75" style="width:438.75pt;height:38.25pt" o:ole="">
            <v:imagedata r:id="rId10" o:title=""/>
          </v:shape>
          <o:OLEObject Type="Embed" ProgID="PBrush" ShapeID="_x0000_i1026" DrawAspect="Content" ObjectID="_1718613672" r:id="rId11"/>
        </w:object>
      </w:r>
    </w:p>
    <w:p w14:paraId="08F67A6E" w14:textId="11AA35F2" w:rsidR="003576A0" w:rsidRPr="00E95CB0" w:rsidRDefault="004C7579" w:rsidP="00B81629">
      <w:pPr>
        <w:autoSpaceDE w:val="0"/>
        <w:autoSpaceDN w:val="0"/>
        <w:adjustRightInd w:val="0"/>
        <w:rPr>
          <w:color w:val="FF0000"/>
          <w:sz w:val="20"/>
          <w:u w:val="single"/>
          <w:lang w:val="en-US" w:eastAsia="ko-KR"/>
        </w:rPr>
      </w:pPr>
      <w:proofErr w:type="spellStart"/>
      <w:r w:rsidRPr="00E95CB0">
        <w:rPr>
          <w:i/>
          <w:iCs/>
          <w:color w:val="FF0000"/>
          <w:sz w:val="20"/>
          <w:u w:val="single"/>
        </w:rPr>
        <w:t>OBSS_PD</w:t>
      </w:r>
      <w:r w:rsidRPr="00E95CB0">
        <w:rPr>
          <w:i/>
          <w:iCs/>
          <w:color w:val="FF0000"/>
          <w:sz w:val="20"/>
          <w:u w:val="single"/>
          <w:vertAlign w:val="subscript"/>
        </w:rPr>
        <w:t>level</w:t>
      </w:r>
      <w:proofErr w:type="spellEnd"/>
      <w:r w:rsidRPr="00E95CB0">
        <w:rPr>
          <w:color w:val="FF0000"/>
          <w:sz w:val="20"/>
          <w:u w:val="single"/>
        </w:rPr>
        <w:t xml:space="preserve">  ≤</w:t>
      </w:r>
      <w:r w:rsidR="00B34769" w:rsidRPr="00E95CB0">
        <w:rPr>
          <w:color w:val="FF0000"/>
          <w:sz w:val="20"/>
          <w:u w:val="single"/>
        </w:rPr>
        <w:t xml:space="preserve"> </w:t>
      </w:r>
      <w:r w:rsidR="00B81629" w:rsidRPr="00E95CB0">
        <w:rPr>
          <w:i/>
          <w:iCs/>
          <w:color w:val="FF0000"/>
          <w:sz w:val="20"/>
          <w:u w:val="single"/>
          <w:lang w:val="en-US" w:eastAsia="ko-KR"/>
        </w:rPr>
        <w:t>max</w:t>
      </w:r>
      <w:r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min</w:t>
      </w:r>
      <w:proofErr w:type="spellEnd"/>
      <w:r w:rsidRPr="00E95CB0">
        <w:rPr>
          <w:color w:val="FF0000"/>
          <w:sz w:val="20"/>
          <w:u w:val="single"/>
        </w:rPr>
        <w:t xml:space="preserve">, </w:t>
      </w:r>
      <w:r w:rsidR="00B81629" w:rsidRPr="00E95CB0">
        <w:rPr>
          <w:i/>
          <w:iCs/>
          <w:color w:val="FF0000"/>
          <w:sz w:val="20"/>
          <w:u w:val="single"/>
          <w:lang w:val="en-US" w:eastAsia="ko-KR"/>
        </w:rPr>
        <w:t xml:space="preserve"> min</w:t>
      </w:r>
      <w:r w:rsidR="00D912C0" w:rsidRPr="00E95CB0">
        <w:rPr>
          <w:color w:val="FF0000"/>
          <w:sz w:val="20"/>
          <w:u w:val="single"/>
          <w:lang w:val="en-US" w:eastAsia="ko-KR"/>
        </w:rPr>
        <w:t>(</w:t>
      </w:r>
      <w:proofErr w:type="spellStart"/>
      <w:r w:rsidRPr="00E95CB0">
        <w:rPr>
          <w:i/>
          <w:iCs/>
          <w:color w:val="FF0000"/>
          <w:sz w:val="20"/>
          <w:u w:val="single"/>
        </w:rPr>
        <w:t>OBSS_PD</w:t>
      </w:r>
      <w:r w:rsidRPr="00E95CB0">
        <w:rPr>
          <w:i/>
          <w:iCs/>
          <w:color w:val="FF0000"/>
          <w:sz w:val="20"/>
          <w:u w:val="single"/>
          <w:vertAlign w:val="subscript"/>
        </w:rPr>
        <w:t>m</w:t>
      </w:r>
      <w:r w:rsidR="00D912C0" w:rsidRPr="00E95CB0">
        <w:rPr>
          <w:i/>
          <w:iCs/>
          <w:color w:val="FF0000"/>
          <w:sz w:val="20"/>
          <w:u w:val="single"/>
          <w:vertAlign w:val="subscript"/>
        </w:rPr>
        <w:t>ax</w:t>
      </w:r>
      <w:proofErr w:type="spellEnd"/>
      <w:r w:rsidR="00C150F5" w:rsidRPr="00E95CB0">
        <w:rPr>
          <w:i/>
          <w:iCs/>
          <w:color w:val="FF0000"/>
          <w:sz w:val="20"/>
          <w:u w:val="single"/>
          <w:lang w:val="en-US" w:eastAsia="ko-KR"/>
        </w:rPr>
        <w:t>,</w:t>
      </w:r>
      <w:r w:rsidR="00C150F5" w:rsidRPr="00E95CB0">
        <w:rPr>
          <w:i/>
          <w:iCs/>
          <w:color w:val="FF0000"/>
          <w:sz w:val="20"/>
          <w:u w:val="single"/>
        </w:rPr>
        <w:t xml:space="preserve"> </w:t>
      </w:r>
      <w:proofErr w:type="spellStart"/>
      <w:r w:rsidR="00C150F5" w:rsidRPr="00E95CB0">
        <w:rPr>
          <w:i/>
          <w:iCs/>
          <w:color w:val="FF0000"/>
          <w:sz w:val="20"/>
          <w:u w:val="single"/>
        </w:rPr>
        <w:t>OBSS_PD</w:t>
      </w:r>
      <w:r w:rsidR="00C150F5" w:rsidRPr="00E95CB0">
        <w:rPr>
          <w:i/>
          <w:iCs/>
          <w:color w:val="FF0000"/>
          <w:sz w:val="20"/>
          <w:u w:val="single"/>
          <w:vertAlign w:val="subscript"/>
        </w:rPr>
        <w:t>min</w:t>
      </w:r>
      <w:proofErr w:type="spellEnd"/>
      <w:r w:rsidR="00C150F5" w:rsidRPr="00E95CB0">
        <w:rPr>
          <w:rFonts w:eastAsia="TimesNewRoman"/>
          <w:color w:val="FF0000"/>
          <w:sz w:val="20"/>
          <w:u w:val="single"/>
          <w:lang w:val="en-US" w:eastAsia="ko-KR"/>
        </w:rPr>
        <w:t xml:space="preserve"> </w:t>
      </w:r>
      <w:r w:rsidR="003576A0" w:rsidRPr="00E95CB0">
        <w:rPr>
          <w:rFonts w:eastAsia="TimesNewRoman"/>
          <w:color w:val="FF0000"/>
          <w:sz w:val="20"/>
          <w:u w:val="single"/>
          <w:lang w:val="en-US" w:eastAsia="ko-KR"/>
        </w:rPr>
        <w:t xml:space="preserve">+ </w:t>
      </w:r>
      <w:r w:rsidR="00956C3F" w:rsidRPr="00E95CB0">
        <w:rPr>
          <w:i/>
          <w:iCs/>
          <w:color w:val="FF0000"/>
          <w:sz w:val="20"/>
          <w:u w:val="single"/>
        </w:rPr>
        <w:t xml:space="preserve"> </w:t>
      </w:r>
      <w:r w:rsidR="00E50030" w:rsidRPr="008A2511">
        <w:rPr>
          <w:color w:val="FF0000"/>
          <w:sz w:val="20"/>
          <w:u w:val="single"/>
        </w:rPr>
        <w:t>(</w:t>
      </w:r>
      <w:proofErr w:type="spellStart"/>
      <w:r w:rsidR="00956C3F" w:rsidRPr="00E95CB0">
        <w:rPr>
          <w:i/>
          <w:iCs/>
          <w:color w:val="FF0000"/>
          <w:sz w:val="20"/>
          <w:u w:val="single"/>
        </w:rPr>
        <w:t>TX_PWR</w:t>
      </w:r>
      <w:r w:rsidR="00956C3F" w:rsidRPr="00E95CB0">
        <w:rPr>
          <w:i/>
          <w:iCs/>
          <w:color w:val="FF0000"/>
          <w:sz w:val="20"/>
          <w:u w:val="single"/>
          <w:vertAlign w:val="subscript"/>
        </w:rPr>
        <w:t>ref</w:t>
      </w:r>
      <w:proofErr w:type="spellEnd"/>
      <w:r w:rsidR="00956C3F" w:rsidRPr="00E95CB0">
        <w:rPr>
          <w:color w:val="FF0000"/>
          <w:sz w:val="20"/>
          <w:u w:val="single"/>
        </w:rPr>
        <w:t xml:space="preserve"> </w:t>
      </w:r>
      <w:r w:rsidR="00B81629" w:rsidRPr="00E95CB0">
        <w:rPr>
          <w:rFonts w:eastAsia="TimesNewRoman"/>
          <w:color w:val="FF0000"/>
          <w:sz w:val="20"/>
          <w:u w:val="single"/>
          <w:lang w:val="en-US" w:eastAsia="ko-KR"/>
        </w:rPr>
        <w:t>–</w:t>
      </w:r>
      <w:r w:rsidR="00B81629" w:rsidRPr="00E95CB0">
        <w:rPr>
          <w:i/>
          <w:iCs/>
          <w:color w:val="FF0000"/>
          <w:sz w:val="20"/>
          <w:u w:val="single"/>
          <w:lang w:val="en-US" w:eastAsia="ko-KR"/>
        </w:rPr>
        <w:t>TX</w:t>
      </w:r>
      <w:r w:rsidR="00B81629" w:rsidRPr="00E95CB0">
        <w:rPr>
          <w:rFonts w:eastAsia="TimesNewRoman"/>
          <w:color w:val="FF0000"/>
          <w:sz w:val="20"/>
          <w:u w:val="single"/>
          <w:lang w:val="en-US" w:eastAsia="ko-KR"/>
        </w:rPr>
        <w:t>_</w:t>
      </w:r>
      <w:r w:rsidR="00B81629" w:rsidRPr="00E95CB0">
        <w:rPr>
          <w:i/>
          <w:iCs/>
          <w:color w:val="FF0000"/>
          <w:sz w:val="20"/>
          <w:u w:val="single"/>
          <w:lang w:val="en-US" w:eastAsia="ko-KR"/>
        </w:rPr>
        <w:t>PWR</w:t>
      </w:r>
      <w:r w:rsidR="008A2511">
        <w:rPr>
          <w:color w:val="FF0000"/>
          <w:sz w:val="20"/>
          <w:u w:val="single"/>
          <w:lang w:val="en-US" w:eastAsia="ko-KR"/>
        </w:rPr>
        <w:t>)</w:t>
      </w:r>
      <w:r w:rsidR="003576A0" w:rsidRPr="00E95CB0">
        <w:rPr>
          <w:color w:val="FF0000"/>
          <w:sz w:val="20"/>
          <w:u w:val="single"/>
          <w:lang w:val="en-US" w:eastAsia="ko-KR"/>
        </w:rPr>
        <w:t xml:space="preserve">)) </w:t>
      </w:r>
    </w:p>
    <w:p w14:paraId="2DC7B7EF" w14:textId="42046ACE" w:rsidR="00B81629" w:rsidRPr="00E95CB0" w:rsidRDefault="003576A0" w:rsidP="00B81629">
      <w:pPr>
        <w:autoSpaceDE w:val="0"/>
        <w:autoSpaceDN w:val="0"/>
        <w:adjustRightInd w:val="0"/>
        <w:rPr>
          <w:rFonts w:eastAsia="TimesNewRoman"/>
          <w:color w:val="FF0000"/>
          <w:sz w:val="20"/>
          <w:u w:val="single"/>
          <w:lang w:val="en-US" w:eastAsia="ko-KR"/>
        </w:rPr>
      </w:pPr>
      <w:r w:rsidRPr="00E95CB0">
        <w:rPr>
          <w:color w:val="FF0000"/>
          <w:sz w:val="20"/>
          <w:u w:val="single"/>
          <w:lang w:val="en-US" w:eastAsia="ko-KR"/>
        </w:rPr>
        <w:t xml:space="preserve">+ </w:t>
      </w:r>
      <m:oMath>
        <m:r>
          <w:rPr>
            <w:rFonts w:ascii="Cambria Math" w:hAnsi="Cambria Math"/>
            <w:color w:val="FF0000"/>
            <w:sz w:val="20"/>
            <w:u w:val="single"/>
            <w:lang w:val="en-US" w:eastAsia="ko-KR"/>
          </w:rPr>
          <m:t>10</m:t>
        </m:r>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log</m:t>
            </m:r>
          </m:e>
          <m:sub>
            <m:r>
              <w:rPr>
                <w:rFonts w:ascii="Cambria Math" w:hAnsi="Cambria Math"/>
                <w:color w:val="FF0000"/>
                <w:sz w:val="20"/>
                <w:u w:val="single"/>
                <w:lang w:val="en-US" w:eastAsia="ko-KR"/>
              </w:rPr>
              <m:t>10</m:t>
            </m:r>
          </m:sub>
        </m:sSub>
        <m:r>
          <w:rPr>
            <w:rFonts w:ascii="Cambria Math" w:hAnsi="Cambria Math"/>
            <w:color w:val="FF0000"/>
            <w:sz w:val="20"/>
            <w:u w:val="single"/>
            <w:lang w:val="en-US" w:eastAsia="ko-KR"/>
          </w:rPr>
          <m:t xml:space="preserve">(PPDU_BW/20 </m:t>
        </m:r>
        <m:r>
          <m:rPr>
            <m:sty m:val="p"/>
          </m:rPr>
          <w:rPr>
            <w:rFonts w:ascii="Cambria Math" w:hAnsi="Cambria Math"/>
            <w:color w:val="FF0000"/>
            <w:sz w:val="20"/>
            <w:u w:val="single"/>
            <w:lang w:val="en-US" w:eastAsia="ko-KR"/>
          </w:rPr>
          <m:t>MHz</m:t>
        </m:r>
        <m:r>
          <w:rPr>
            <w:rFonts w:ascii="Cambria Math" w:hAnsi="Cambria Math"/>
            <w:color w:val="FF0000"/>
            <w:sz w:val="20"/>
            <w:u w:val="single"/>
            <w:lang w:val="en-US" w:eastAsia="ko-KR"/>
          </w:rPr>
          <m:t xml:space="preserve"> )</m:t>
        </m:r>
      </m:oMath>
    </w:p>
    <w:p w14:paraId="130177F0" w14:textId="607C814C" w:rsidR="00B81629" w:rsidRPr="00E95CB0" w:rsidRDefault="008F237E" w:rsidP="00B81629">
      <w:pPr>
        <w:rPr>
          <w:bCs/>
          <w:iCs/>
          <w:sz w:val="20"/>
        </w:rPr>
      </w:pPr>
      <w:r w:rsidRPr="00E95CB0">
        <w:rPr>
          <w:bCs/>
          <w:iCs/>
          <w:sz w:val="20"/>
        </w:rPr>
        <w:t xml:space="preserve">                                                                                                                                                                 (26-5)</w:t>
      </w:r>
    </w:p>
    <w:p w14:paraId="0111256A" w14:textId="44FC17D2" w:rsidR="00B81629" w:rsidRPr="00E95CB0" w:rsidRDefault="00B81629" w:rsidP="00B81629">
      <w:pPr>
        <w:rPr>
          <w:bCs/>
          <w:iCs/>
          <w:sz w:val="20"/>
        </w:rPr>
      </w:pPr>
      <w:r w:rsidRPr="00E95CB0">
        <w:rPr>
          <w:bCs/>
          <w:iCs/>
          <w:sz w:val="20"/>
        </w:rPr>
        <w:t>….</w:t>
      </w:r>
    </w:p>
    <w:p w14:paraId="22EB96E7" w14:textId="7DEFB771" w:rsidR="00CB7E3D" w:rsidRPr="00E95CB0" w:rsidRDefault="00CB7E3D" w:rsidP="00CB7E3D">
      <w:pPr>
        <w:pStyle w:val="T"/>
        <w:rPr>
          <w:w w:val="100"/>
        </w:rPr>
      </w:pPr>
      <w:r w:rsidRPr="00E95CB0">
        <w:rPr>
          <w:w w:val="100"/>
        </w:rPr>
        <w:t xml:space="preserve">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applicable to the start of a 20 MHz PPDU received on the primary 20 MHz channel. If the bandwidth of the received PPDU differs from 20 MHz, then the value of the </w:t>
      </w:r>
      <w:proofErr w:type="spellStart"/>
      <w:r w:rsidRPr="00E95CB0">
        <w:rPr>
          <w:i/>
          <w:iCs/>
          <w:w w:val="100"/>
        </w:rPr>
        <w:t>OBSS_PD</w:t>
      </w:r>
      <w:r w:rsidRPr="00E95CB0">
        <w:rPr>
          <w:i/>
          <w:iCs/>
          <w:w w:val="100"/>
          <w:vertAlign w:val="subscript"/>
        </w:rPr>
        <w:t>level</w:t>
      </w:r>
      <w:proofErr w:type="spellEnd"/>
      <w:r w:rsidRPr="00E95CB0">
        <w:rPr>
          <w:w w:val="100"/>
        </w:rPr>
        <w:t xml:space="preserve"> is increased by </w:t>
      </w:r>
      <w:r w:rsidRPr="00E95CB0">
        <w:rPr>
          <w:strike/>
          <w:color w:val="FF0000"/>
          <w:w w:val="100"/>
        </w:rPr>
        <w:t>10 log (bandwidth/20 MHz)</w:t>
      </w:r>
      <w:r w:rsidR="007C500D" w:rsidRPr="00E95CB0">
        <w:rPr>
          <w:i/>
          <w:color w:val="FF0000"/>
          <w:u w:val="single"/>
        </w:rPr>
        <w:t xml:space="preserve"> </w:t>
      </w:r>
      <m:oMath>
        <m:r>
          <w:rPr>
            <w:rFonts w:ascii="Cambria Math" w:hAnsi="Cambria Math"/>
            <w:color w:val="FF0000"/>
            <w:u w:val="single"/>
          </w:rPr>
          <m:t>10</m:t>
        </m:r>
        <m:sSub>
          <m:sSubPr>
            <m:ctrlPr>
              <w:rPr>
                <w:rFonts w:ascii="Cambria Math" w:eastAsia="Batang" w:hAnsi="Cambria Math"/>
                <w:i/>
                <w:color w:val="FF0000"/>
                <w:w w:val="100"/>
                <w:u w:val="single"/>
              </w:rPr>
            </m:ctrlPr>
          </m:sSubPr>
          <m:e>
            <m:r>
              <w:rPr>
                <w:rFonts w:ascii="Cambria Math" w:hAnsi="Cambria Math"/>
                <w:color w:val="FF0000"/>
                <w:u w:val="single"/>
              </w:rPr>
              <m:t>log</m:t>
            </m:r>
          </m:e>
          <m:sub>
            <m:r>
              <w:rPr>
                <w:rFonts w:ascii="Cambria Math" w:hAnsi="Cambria Math"/>
                <w:color w:val="FF0000"/>
                <w:u w:val="single"/>
              </w:rPr>
              <m:t>10</m:t>
            </m:r>
          </m:sub>
        </m:sSub>
        <m:r>
          <w:rPr>
            <w:rFonts w:ascii="Cambria Math" w:hAnsi="Cambria Math"/>
            <w:color w:val="FF0000"/>
            <w:u w:val="single"/>
          </w:rPr>
          <m:t>(</m:t>
        </m:r>
        <m:r>
          <m:rPr>
            <m:sty m:val="p"/>
          </m:rPr>
          <w:rPr>
            <w:rFonts w:ascii="Cambria Math" w:hAnsi="Cambria Math"/>
            <w:color w:val="FF0000"/>
            <w:u w:val="single"/>
          </w:rPr>
          <m:t>bandwidth</m:t>
        </m:r>
        <m:r>
          <w:rPr>
            <w:rFonts w:ascii="Cambria Math" w:hAnsi="Cambria Math"/>
            <w:color w:val="FF0000"/>
            <w:u w:val="single"/>
          </w:rPr>
          <m:t xml:space="preserve">/20 </m:t>
        </m:r>
        <m:r>
          <m:rPr>
            <m:sty m:val="p"/>
          </m:rPr>
          <w:rPr>
            <w:rFonts w:ascii="Cambria Math" w:hAnsi="Cambria Math"/>
            <w:color w:val="FF0000"/>
            <w:u w:val="single"/>
          </w:rPr>
          <m:t>MHz</m:t>
        </m:r>
        <m:r>
          <w:rPr>
            <w:rFonts w:ascii="Cambria Math" w:hAnsi="Cambria Math"/>
            <w:color w:val="FF0000"/>
            <w:u w:val="single"/>
          </w:rPr>
          <m:t xml:space="preserve"> )</m:t>
        </m:r>
      </m:oMath>
      <w:r w:rsidRPr="00E95CB0">
        <w:rPr>
          <w:w w:val="100"/>
        </w:rPr>
        <w:t>, using the bandwidth in MHz indicated by the value of RXVECTOR parameter CH_BANDWIDTH or CH_BANDWIDTH_IN_NON_HT if present.</w:t>
      </w:r>
    </w:p>
    <w:p w14:paraId="4BB64C03" w14:textId="77777777" w:rsidR="00B81629" w:rsidRPr="00E95CB0" w:rsidRDefault="00B81629" w:rsidP="00B81629">
      <w:pPr>
        <w:rPr>
          <w:bCs/>
          <w:iCs/>
          <w:sz w:val="20"/>
          <w:lang w:val="en-US"/>
        </w:rPr>
      </w:pPr>
    </w:p>
    <w:p w14:paraId="6A8EE4E9" w14:textId="77777777" w:rsidR="00CA720C" w:rsidRPr="00E95CB0" w:rsidRDefault="00CA720C" w:rsidP="00CA720C">
      <w:pPr>
        <w:rPr>
          <w:b/>
          <w:i/>
          <w:sz w:val="20"/>
        </w:rPr>
      </w:pPr>
      <w:r w:rsidRPr="00E95CB0">
        <w:rPr>
          <w:b/>
          <w:i/>
          <w:sz w:val="20"/>
        </w:rPr>
        <w:t>------------- End Text Changes ------------------</w:t>
      </w:r>
    </w:p>
    <w:p w14:paraId="0B41C5B9" w14:textId="77777777" w:rsidR="00CA720C" w:rsidRPr="00E95CB0" w:rsidRDefault="00CA720C" w:rsidP="00974E87">
      <w:pPr>
        <w:rPr>
          <w:bCs/>
          <w:iCs/>
          <w:sz w:val="20"/>
        </w:rPr>
      </w:pPr>
    </w:p>
    <w:p w14:paraId="35063C22" w14:textId="267A18DE" w:rsidR="006A60E1" w:rsidRDefault="006A60E1" w:rsidP="006A60E1">
      <w:pPr>
        <w:rPr>
          <w:b/>
          <w:i/>
          <w:sz w:val="20"/>
        </w:rPr>
      </w:pPr>
    </w:p>
    <w:p w14:paraId="3518BFB6" w14:textId="117F7266" w:rsidR="00997CFF" w:rsidRDefault="00997CFF" w:rsidP="006A60E1">
      <w:pPr>
        <w:rPr>
          <w:b/>
          <w:i/>
          <w:sz w:val="20"/>
        </w:rPr>
      </w:pPr>
    </w:p>
    <w:p w14:paraId="61547F41" w14:textId="01A2D668" w:rsidR="00997CFF" w:rsidRDefault="00997CFF" w:rsidP="006A60E1">
      <w:pPr>
        <w:rPr>
          <w:b/>
          <w:i/>
          <w:sz w:val="20"/>
        </w:rPr>
      </w:pPr>
    </w:p>
    <w:p w14:paraId="5F07F593" w14:textId="77777777" w:rsidR="00997CFF" w:rsidRPr="00E95CB0" w:rsidRDefault="00997CFF" w:rsidP="006A60E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2430"/>
        <w:gridCol w:w="1440"/>
        <w:gridCol w:w="4950"/>
      </w:tblGrid>
      <w:tr w:rsidR="006A60E1" w:rsidRPr="00E95CB0" w14:paraId="58553EBB" w14:textId="77777777" w:rsidTr="00BB6F7B">
        <w:trPr>
          <w:trHeight w:val="189"/>
        </w:trPr>
        <w:tc>
          <w:tcPr>
            <w:tcW w:w="696" w:type="dxa"/>
            <w:shd w:val="clear" w:color="auto" w:fill="auto"/>
            <w:noWrap/>
            <w:vAlign w:val="center"/>
            <w:hideMark/>
          </w:tcPr>
          <w:p w14:paraId="4B3DB918"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19F2B845"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P.L</w:t>
            </w:r>
          </w:p>
        </w:tc>
        <w:tc>
          <w:tcPr>
            <w:tcW w:w="2430" w:type="dxa"/>
            <w:shd w:val="clear" w:color="auto" w:fill="auto"/>
            <w:noWrap/>
            <w:vAlign w:val="bottom"/>
            <w:hideMark/>
          </w:tcPr>
          <w:p w14:paraId="0F93EDC9"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Comment</w:t>
            </w:r>
          </w:p>
        </w:tc>
        <w:tc>
          <w:tcPr>
            <w:tcW w:w="1440" w:type="dxa"/>
            <w:shd w:val="clear" w:color="auto" w:fill="auto"/>
            <w:noWrap/>
            <w:vAlign w:val="bottom"/>
            <w:hideMark/>
          </w:tcPr>
          <w:p w14:paraId="3915ECC5"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4950" w:type="dxa"/>
            <w:shd w:val="clear" w:color="auto" w:fill="auto"/>
            <w:vAlign w:val="center"/>
            <w:hideMark/>
          </w:tcPr>
          <w:p w14:paraId="1929169D" w14:textId="77777777" w:rsidR="006A60E1" w:rsidRPr="00E95CB0" w:rsidRDefault="006A60E1" w:rsidP="00AF4B5E">
            <w:pPr>
              <w:jc w:val="center"/>
              <w:rPr>
                <w:rFonts w:eastAsia="Times New Roman"/>
                <w:b/>
                <w:bCs/>
                <w:color w:val="000000"/>
                <w:sz w:val="20"/>
                <w:lang w:val="en-US"/>
              </w:rPr>
            </w:pPr>
            <w:r w:rsidRPr="00E95CB0">
              <w:rPr>
                <w:rFonts w:eastAsia="Times New Roman"/>
                <w:b/>
                <w:bCs/>
                <w:color w:val="000000"/>
                <w:sz w:val="20"/>
                <w:lang w:val="en-US"/>
              </w:rPr>
              <w:t>Resolution</w:t>
            </w:r>
          </w:p>
        </w:tc>
      </w:tr>
      <w:tr w:rsidR="006A60E1" w:rsidRPr="00E95CB0" w14:paraId="0F668A39" w14:textId="77777777" w:rsidTr="00BB6F7B">
        <w:trPr>
          <w:trHeight w:val="212"/>
        </w:trPr>
        <w:tc>
          <w:tcPr>
            <w:tcW w:w="696" w:type="dxa"/>
            <w:shd w:val="clear" w:color="auto" w:fill="auto"/>
            <w:noWrap/>
          </w:tcPr>
          <w:p w14:paraId="59546087" w14:textId="2459BAE4" w:rsidR="006A60E1" w:rsidRPr="00E95CB0" w:rsidRDefault="00CA3116" w:rsidP="00AF4B5E">
            <w:pPr>
              <w:jc w:val="center"/>
              <w:rPr>
                <w:sz w:val="20"/>
              </w:rPr>
            </w:pPr>
            <w:r w:rsidRPr="00E95CB0">
              <w:rPr>
                <w:sz w:val="20"/>
              </w:rPr>
              <w:t>2377</w:t>
            </w:r>
          </w:p>
        </w:tc>
        <w:tc>
          <w:tcPr>
            <w:tcW w:w="654" w:type="dxa"/>
            <w:shd w:val="clear" w:color="auto" w:fill="auto"/>
            <w:noWrap/>
          </w:tcPr>
          <w:p w14:paraId="1507F7A8" w14:textId="53BE3B6E" w:rsidR="006A60E1" w:rsidRPr="00E95CB0" w:rsidRDefault="00CA3116" w:rsidP="00AF4B5E">
            <w:pPr>
              <w:jc w:val="center"/>
              <w:rPr>
                <w:sz w:val="20"/>
              </w:rPr>
            </w:pPr>
            <w:r w:rsidRPr="00E95CB0">
              <w:rPr>
                <w:sz w:val="20"/>
              </w:rPr>
              <w:t>2317</w:t>
            </w:r>
            <w:r w:rsidR="00273C9F" w:rsidRPr="00E95CB0">
              <w:rPr>
                <w:sz w:val="20"/>
              </w:rPr>
              <w:t>.</w:t>
            </w:r>
            <w:r w:rsidRPr="00E95CB0">
              <w:rPr>
                <w:sz w:val="20"/>
              </w:rPr>
              <w:t>34</w:t>
            </w:r>
          </w:p>
        </w:tc>
        <w:tc>
          <w:tcPr>
            <w:tcW w:w="2430" w:type="dxa"/>
            <w:shd w:val="clear" w:color="auto" w:fill="auto"/>
            <w:noWrap/>
          </w:tcPr>
          <w:p w14:paraId="6DB4AEFC" w14:textId="488D2EAB" w:rsidR="006A60E1" w:rsidRPr="00E95CB0" w:rsidRDefault="00CA3116" w:rsidP="00AF4B5E">
            <w:pPr>
              <w:rPr>
                <w:sz w:val="20"/>
              </w:rPr>
            </w:pPr>
            <w:r w:rsidRPr="00E95CB0">
              <w:rPr>
                <w:sz w:val="20"/>
              </w:rPr>
              <w:t>delete the leftover of BA Ack Policy subfield.</w:t>
            </w:r>
          </w:p>
        </w:tc>
        <w:tc>
          <w:tcPr>
            <w:tcW w:w="1440" w:type="dxa"/>
            <w:shd w:val="clear" w:color="auto" w:fill="auto"/>
            <w:noWrap/>
          </w:tcPr>
          <w:p w14:paraId="47A9FA46" w14:textId="02D4417E" w:rsidR="006A60E1" w:rsidRPr="00E95CB0" w:rsidRDefault="00CA3116" w:rsidP="00AF4B5E">
            <w:pPr>
              <w:rPr>
                <w:sz w:val="20"/>
              </w:rPr>
            </w:pPr>
            <w:r w:rsidRPr="00E95CB0">
              <w:rPr>
                <w:sz w:val="20"/>
              </w:rPr>
              <w:t>as in comment</w:t>
            </w:r>
          </w:p>
        </w:tc>
        <w:tc>
          <w:tcPr>
            <w:tcW w:w="4950" w:type="dxa"/>
            <w:shd w:val="clear" w:color="auto" w:fill="auto"/>
          </w:tcPr>
          <w:p w14:paraId="0CD28296" w14:textId="204F2DFA" w:rsidR="00A977EA" w:rsidRPr="00E95CB0" w:rsidRDefault="00190068" w:rsidP="00A977EA">
            <w:pPr>
              <w:rPr>
                <w:sz w:val="20"/>
                <w:lang w:val="en-US"/>
              </w:rPr>
            </w:pPr>
            <w:r>
              <w:rPr>
                <w:sz w:val="20"/>
                <w:lang w:val="en-US"/>
              </w:rPr>
              <w:t>Rejected.</w:t>
            </w:r>
          </w:p>
          <w:p w14:paraId="02E8790E" w14:textId="2760C02C" w:rsidR="00A977EA" w:rsidRDefault="00A977EA" w:rsidP="00A977EA">
            <w:pPr>
              <w:rPr>
                <w:sz w:val="20"/>
                <w:lang w:val="en-US"/>
              </w:rPr>
            </w:pPr>
          </w:p>
          <w:p w14:paraId="45B910A1" w14:textId="031D3080" w:rsidR="0046591E" w:rsidRDefault="0046591E" w:rsidP="00A977EA">
            <w:pPr>
              <w:rPr>
                <w:sz w:val="20"/>
                <w:lang w:val="en-US"/>
              </w:rPr>
            </w:pPr>
            <w:r w:rsidRPr="0046591E">
              <w:rPr>
                <w:sz w:val="20"/>
                <w:lang w:val="en-US"/>
              </w:rPr>
              <w:t>PSMP is deprecated, so no changes are made.</w:t>
            </w:r>
          </w:p>
          <w:p w14:paraId="53CE95AA" w14:textId="77777777" w:rsidR="00A977EA" w:rsidRPr="00E95CB0" w:rsidRDefault="00A977EA" w:rsidP="00A977EA">
            <w:pPr>
              <w:rPr>
                <w:sz w:val="20"/>
                <w:lang w:val="en-US"/>
              </w:rPr>
            </w:pPr>
          </w:p>
          <w:p w14:paraId="3F1478AE" w14:textId="05C7EF86" w:rsidR="006A60E1" w:rsidRPr="00E95CB0" w:rsidRDefault="006A60E1" w:rsidP="00BB6F7B">
            <w:pPr>
              <w:rPr>
                <w:sz w:val="20"/>
                <w:lang w:val="en-US"/>
              </w:rPr>
            </w:pPr>
          </w:p>
        </w:tc>
      </w:tr>
    </w:tbl>
    <w:p w14:paraId="5C3B2789" w14:textId="77777777" w:rsidR="006A60E1" w:rsidRPr="00E95CB0" w:rsidRDefault="006A60E1" w:rsidP="006A60E1">
      <w:pPr>
        <w:rPr>
          <w:b/>
          <w:i/>
          <w:sz w:val="20"/>
        </w:rPr>
      </w:pPr>
    </w:p>
    <w:p w14:paraId="64689AFE" w14:textId="77777777" w:rsidR="006A60E1" w:rsidRPr="00E95CB0" w:rsidRDefault="006A60E1" w:rsidP="006A60E1">
      <w:pPr>
        <w:rPr>
          <w:b/>
          <w:i/>
          <w:sz w:val="20"/>
        </w:rPr>
      </w:pPr>
      <w:r w:rsidRPr="00E95CB0">
        <w:rPr>
          <w:b/>
          <w:i/>
          <w:sz w:val="20"/>
        </w:rPr>
        <w:t>Discussion</w:t>
      </w:r>
    </w:p>
    <w:p w14:paraId="1C0EF584" w14:textId="3888F219" w:rsidR="006A60E1" w:rsidRPr="00E95CB0" w:rsidRDefault="006A60E1" w:rsidP="006A60E1">
      <w:pPr>
        <w:rPr>
          <w:sz w:val="20"/>
        </w:rPr>
      </w:pPr>
    </w:p>
    <w:p w14:paraId="37A9BFC5" w14:textId="72792705" w:rsidR="00EF09F1" w:rsidRPr="00E95CB0" w:rsidRDefault="007E79E0" w:rsidP="006A60E1">
      <w:pPr>
        <w:rPr>
          <w:sz w:val="20"/>
        </w:rPr>
      </w:pPr>
      <w:r w:rsidRPr="00E95CB0">
        <w:rPr>
          <w:sz w:val="20"/>
        </w:rPr>
        <w:t xml:space="preserve">According to </w:t>
      </w:r>
      <w:r w:rsidR="005920B9" w:rsidRPr="00E95CB0">
        <w:rPr>
          <w:sz w:val="20"/>
        </w:rPr>
        <w:t xml:space="preserve">20/650r4, </w:t>
      </w:r>
      <w:r w:rsidR="003E330B" w:rsidRPr="00E95CB0">
        <w:rPr>
          <w:sz w:val="20"/>
        </w:rPr>
        <w:t xml:space="preserve">the tables of </w:t>
      </w:r>
      <w:r w:rsidR="005920B9" w:rsidRPr="00E95CB0">
        <w:rPr>
          <w:sz w:val="20"/>
        </w:rPr>
        <w:t xml:space="preserve">BAR Ack Policy subfield and </w:t>
      </w:r>
      <w:r w:rsidR="00F53F06" w:rsidRPr="00E95CB0">
        <w:rPr>
          <w:sz w:val="20"/>
        </w:rPr>
        <w:t>BA Ack Policy subfield</w:t>
      </w:r>
      <w:r w:rsidR="003E330B" w:rsidRPr="00E95CB0">
        <w:rPr>
          <w:sz w:val="20"/>
        </w:rPr>
        <w:t xml:space="preserve"> were deleted as below.</w:t>
      </w:r>
      <w:r w:rsidR="00C339EF" w:rsidRPr="00E95CB0">
        <w:rPr>
          <w:sz w:val="20"/>
        </w:rPr>
        <w:object w:dxaOrig="10261" w:dyaOrig="585" w14:anchorId="2C0A168F">
          <v:shape id="_x0000_i1027" type="#_x0000_t75" style="width:468pt;height:26.25pt" o:ole="">
            <v:imagedata r:id="rId12" o:title=""/>
          </v:shape>
          <o:OLEObject Type="Embed" ProgID="PBrush" ShapeID="_x0000_i1027" DrawAspect="Content" ObjectID="_1718613673" r:id="rId13"/>
        </w:object>
      </w:r>
    </w:p>
    <w:p w14:paraId="04ED8A5F" w14:textId="1F184849" w:rsidR="006A60E1" w:rsidRPr="00E95CB0" w:rsidRDefault="00F53F06" w:rsidP="006A60E1">
      <w:pPr>
        <w:rPr>
          <w:b/>
          <w:i/>
          <w:sz w:val="20"/>
        </w:rPr>
      </w:pPr>
      <w:r w:rsidRPr="00E95CB0">
        <w:rPr>
          <w:sz w:val="20"/>
        </w:rPr>
        <w:object w:dxaOrig="10305" w:dyaOrig="600" w14:anchorId="591FA9F4">
          <v:shape id="_x0000_i1028" type="#_x0000_t75" style="width:468pt;height:27pt" o:ole="">
            <v:imagedata r:id="rId14" o:title=""/>
          </v:shape>
          <o:OLEObject Type="Embed" ProgID="PBrush" ShapeID="_x0000_i1028" DrawAspect="Content" ObjectID="_1718613674" r:id="rId15"/>
        </w:object>
      </w:r>
    </w:p>
    <w:p w14:paraId="70E6E785" w14:textId="77777777" w:rsidR="004731FD" w:rsidRPr="00E95CB0" w:rsidRDefault="004731FD" w:rsidP="006A60E1">
      <w:pPr>
        <w:rPr>
          <w:bCs/>
          <w:iCs/>
          <w:sz w:val="20"/>
        </w:rPr>
      </w:pPr>
    </w:p>
    <w:p w14:paraId="6679A4EC" w14:textId="71D0C372" w:rsidR="00C339EF" w:rsidRPr="00E95CB0" w:rsidRDefault="00C339EF" w:rsidP="006A60E1">
      <w:pPr>
        <w:rPr>
          <w:bCs/>
          <w:iCs/>
          <w:sz w:val="20"/>
        </w:rPr>
      </w:pPr>
      <w:r w:rsidRPr="00E95CB0">
        <w:rPr>
          <w:bCs/>
          <w:iCs/>
          <w:sz w:val="20"/>
        </w:rPr>
        <w:t xml:space="preserve">However, </w:t>
      </w:r>
      <w:r w:rsidR="00E424AA" w:rsidRPr="00E95CB0">
        <w:rPr>
          <w:bCs/>
          <w:iCs/>
          <w:sz w:val="20"/>
        </w:rPr>
        <w:t>there are locations</w:t>
      </w:r>
      <w:r w:rsidR="00037C6F" w:rsidRPr="00E95CB0">
        <w:rPr>
          <w:bCs/>
          <w:iCs/>
          <w:sz w:val="20"/>
        </w:rPr>
        <w:t xml:space="preserve"> with BA Ack Policy subfield and BAR Ack Policy subfield as below</w:t>
      </w:r>
    </w:p>
    <w:p w14:paraId="05A5B015" w14:textId="77777777" w:rsidR="006E36DC" w:rsidRPr="00E95CB0" w:rsidRDefault="006E36DC" w:rsidP="006A60E1">
      <w:pPr>
        <w:rPr>
          <w:bCs/>
          <w:iCs/>
          <w:sz w:val="20"/>
        </w:rPr>
      </w:pPr>
    </w:p>
    <w:p w14:paraId="5A1F3BD5" w14:textId="713B2920" w:rsidR="00037C6F" w:rsidRPr="00E95CB0" w:rsidRDefault="00A017A6" w:rsidP="006A60E1">
      <w:pPr>
        <w:rPr>
          <w:bCs/>
          <w:iCs/>
          <w:sz w:val="20"/>
        </w:rPr>
      </w:pPr>
      <w:r w:rsidRPr="00E95CB0">
        <w:rPr>
          <w:bCs/>
          <w:iCs/>
          <w:sz w:val="20"/>
        </w:rPr>
        <w:t>At P2319L32</w:t>
      </w:r>
      <w:r w:rsidR="004731FD" w:rsidRPr="00E95CB0">
        <w:rPr>
          <w:bCs/>
          <w:iCs/>
          <w:sz w:val="20"/>
        </w:rPr>
        <w:t xml:space="preserve"> in </w:t>
      </w:r>
      <w:proofErr w:type="spellStart"/>
      <w:r w:rsidR="004731FD" w:rsidRPr="00E95CB0">
        <w:rPr>
          <w:bCs/>
          <w:iCs/>
          <w:sz w:val="20"/>
        </w:rPr>
        <w:t>REVme</w:t>
      </w:r>
      <w:proofErr w:type="spellEnd"/>
      <w:r w:rsidR="004731FD" w:rsidRPr="00E95CB0">
        <w:rPr>
          <w:bCs/>
          <w:iCs/>
          <w:sz w:val="20"/>
        </w:rPr>
        <w:t xml:space="preserve"> D1.1</w:t>
      </w:r>
      <w:r w:rsidR="002C0C93" w:rsidRPr="00E95CB0">
        <w:rPr>
          <w:bCs/>
          <w:iCs/>
          <w:sz w:val="20"/>
        </w:rPr>
        <w:t xml:space="preserve">, </w:t>
      </w:r>
    </w:p>
    <w:p w14:paraId="3C06F03D" w14:textId="77777777" w:rsidR="006E36DC" w:rsidRPr="00E95CB0" w:rsidRDefault="006E36DC" w:rsidP="006A60E1">
      <w:pPr>
        <w:rPr>
          <w:bCs/>
          <w:iCs/>
          <w:sz w:val="20"/>
        </w:rPr>
      </w:pPr>
    </w:p>
    <w:p w14:paraId="06AC385C" w14:textId="0C78961D" w:rsidR="002C0C93" w:rsidRPr="00E95CB0" w:rsidRDefault="002C0C93" w:rsidP="006A60E1">
      <w:pPr>
        <w:rPr>
          <w:sz w:val="20"/>
        </w:rPr>
      </w:pPr>
      <w:r w:rsidRPr="00E95CB0">
        <w:rPr>
          <w:sz w:val="20"/>
        </w:rPr>
        <w:object w:dxaOrig="10905" w:dyaOrig="3345" w14:anchorId="0F958792">
          <v:shape id="_x0000_i1029" type="#_x0000_t75" style="width:448.5pt;height:137.25pt" o:ole="">
            <v:imagedata r:id="rId16" o:title=""/>
          </v:shape>
          <o:OLEObject Type="Embed" ProgID="PBrush" ShapeID="_x0000_i1029" DrawAspect="Content" ObjectID="_1718613675" r:id="rId17"/>
        </w:object>
      </w:r>
    </w:p>
    <w:p w14:paraId="09237E2D" w14:textId="31AC3B32" w:rsidR="00F82A40" w:rsidRPr="00E95CB0" w:rsidRDefault="00F82A40" w:rsidP="006A60E1">
      <w:pPr>
        <w:rPr>
          <w:sz w:val="20"/>
        </w:rPr>
      </w:pPr>
    </w:p>
    <w:p w14:paraId="3767C581" w14:textId="2AC8839C" w:rsidR="00F82A40" w:rsidRPr="00E95CB0" w:rsidRDefault="00F82A40" w:rsidP="006A60E1">
      <w:pPr>
        <w:rPr>
          <w:bCs/>
          <w:iCs/>
          <w:sz w:val="20"/>
        </w:rPr>
      </w:pPr>
      <w:r w:rsidRPr="00E95CB0">
        <w:rPr>
          <w:sz w:val="20"/>
        </w:rPr>
        <w:t>At P</w:t>
      </w:r>
      <w:r w:rsidR="00A63053" w:rsidRPr="00E95CB0">
        <w:rPr>
          <w:sz w:val="20"/>
        </w:rPr>
        <w:t>2</w:t>
      </w:r>
      <w:r w:rsidRPr="00E95CB0">
        <w:rPr>
          <w:sz w:val="20"/>
        </w:rPr>
        <w:t>046L1</w:t>
      </w:r>
      <w:r w:rsidR="00261E85">
        <w:rPr>
          <w:sz w:val="20"/>
        </w:rPr>
        <w:t xml:space="preserve"> </w:t>
      </w:r>
      <w:r w:rsidR="00261E85" w:rsidRPr="00E95CB0">
        <w:rPr>
          <w:bCs/>
          <w:iCs/>
          <w:sz w:val="20"/>
        </w:rPr>
        <w:t xml:space="preserve">in </w:t>
      </w:r>
      <w:proofErr w:type="spellStart"/>
      <w:r w:rsidR="00261E85" w:rsidRPr="00E95CB0">
        <w:rPr>
          <w:bCs/>
          <w:iCs/>
          <w:sz w:val="20"/>
        </w:rPr>
        <w:t>REVme</w:t>
      </w:r>
      <w:proofErr w:type="spellEnd"/>
      <w:r w:rsidR="00261E85" w:rsidRPr="00E95CB0">
        <w:rPr>
          <w:bCs/>
          <w:iCs/>
          <w:sz w:val="20"/>
        </w:rPr>
        <w:t xml:space="preserve"> D1.1,</w:t>
      </w:r>
    </w:p>
    <w:p w14:paraId="464956D6" w14:textId="2EA989BB" w:rsidR="00C339EF" w:rsidRPr="00E95CB0" w:rsidRDefault="0062719E" w:rsidP="006A60E1">
      <w:pPr>
        <w:rPr>
          <w:b/>
          <w:i/>
          <w:sz w:val="20"/>
        </w:rPr>
      </w:pPr>
      <w:r w:rsidRPr="00E95CB0">
        <w:rPr>
          <w:sz w:val="20"/>
        </w:rPr>
        <w:object w:dxaOrig="9990" w:dyaOrig="5700" w14:anchorId="471A2F16">
          <v:shape id="_x0000_i1030" type="#_x0000_t75" style="width:440.25pt;height:251.25pt" o:ole="">
            <v:imagedata r:id="rId18" o:title=""/>
          </v:shape>
          <o:OLEObject Type="Embed" ProgID="PBrush" ShapeID="_x0000_i1030" DrawAspect="Content" ObjectID="_1718613676" r:id="rId19"/>
        </w:object>
      </w:r>
    </w:p>
    <w:p w14:paraId="5E800D6B" w14:textId="77777777" w:rsidR="0062719E" w:rsidRPr="00E95CB0" w:rsidRDefault="0062719E" w:rsidP="006A60E1">
      <w:pPr>
        <w:rPr>
          <w:b/>
          <w:i/>
          <w:sz w:val="20"/>
        </w:rPr>
      </w:pPr>
    </w:p>
    <w:p w14:paraId="21CC2342" w14:textId="51FA0B05" w:rsidR="00DE035F" w:rsidRPr="00E95CB0" w:rsidRDefault="00DE035F" w:rsidP="00DE035F">
      <w:pPr>
        <w:rPr>
          <w:sz w:val="20"/>
        </w:rPr>
      </w:pPr>
      <w:r w:rsidRPr="00E95CB0">
        <w:rPr>
          <w:sz w:val="20"/>
        </w:rPr>
        <w:t>At P</w:t>
      </w:r>
      <w:r w:rsidR="00522030" w:rsidRPr="00E95CB0">
        <w:rPr>
          <w:sz w:val="20"/>
        </w:rPr>
        <w:t>916</w:t>
      </w:r>
      <w:r w:rsidRPr="00E95CB0">
        <w:rPr>
          <w:sz w:val="20"/>
        </w:rPr>
        <w:t>L</w:t>
      </w:r>
      <w:r w:rsidR="00522030" w:rsidRPr="00E95CB0">
        <w:rPr>
          <w:sz w:val="20"/>
        </w:rPr>
        <w:t xml:space="preserve">9 </w:t>
      </w:r>
      <w:r w:rsidR="00121934" w:rsidRPr="00E95CB0">
        <w:rPr>
          <w:sz w:val="20"/>
        </w:rPr>
        <w:t>in the Table 9-13 (Ack policy)</w:t>
      </w:r>
      <w:r w:rsidR="00B51D81" w:rsidRPr="00E95CB0">
        <w:rPr>
          <w:sz w:val="20"/>
        </w:rPr>
        <w:t xml:space="preserve">, the </w:t>
      </w:r>
      <w:r w:rsidR="009A1624" w:rsidRPr="00E95CB0">
        <w:rPr>
          <w:sz w:val="20"/>
        </w:rPr>
        <w:t xml:space="preserve">Ack Policy Indicator subfield </w:t>
      </w:r>
      <w:proofErr w:type="spellStart"/>
      <w:r w:rsidR="009952E3" w:rsidRPr="00E95CB0">
        <w:rPr>
          <w:sz w:val="20"/>
        </w:rPr>
        <w:t>idenitifes</w:t>
      </w:r>
      <w:proofErr w:type="spellEnd"/>
      <w:r w:rsidR="009952E3" w:rsidRPr="00E95CB0">
        <w:rPr>
          <w:sz w:val="20"/>
        </w:rPr>
        <w:t xml:space="preserve"> the ack policy. </w:t>
      </w:r>
    </w:p>
    <w:p w14:paraId="0085936A" w14:textId="77777777" w:rsidR="009952E3" w:rsidRPr="00E95CB0" w:rsidRDefault="009952E3" w:rsidP="00DE035F">
      <w:pPr>
        <w:rPr>
          <w:sz w:val="20"/>
        </w:rPr>
      </w:pPr>
    </w:p>
    <w:p w14:paraId="40BB5F26" w14:textId="71B2CA95" w:rsidR="00121934" w:rsidRPr="00E95CB0" w:rsidRDefault="00B51D81" w:rsidP="00DE035F">
      <w:pPr>
        <w:rPr>
          <w:bCs/>
          <w:iCs/>
          <w:sz w:val="20"/>
        </w:rPr>
      </w:pPr>
      <w:r w:rsidRPr="00E95CB0">
        <w:rPr>
          <w:sz w:val="20"/>
        </w:rPr>
        <w:object w:dxaOrig="12795" w:dyaOrig="5730" w14:anchorId="53A82929">
          <v:shape id="_x0000_i1031" type="#_x0000_t75" style="width:416.25pt;height:186.75pt" o:ole="">
            <v:imagedata r:id="rId20" o:title=""/>
          </v:shape>
          <o:OLEObject Type="Embed" ProgID="PBrush" ShapeID="_x0000_i1031" DrawAspect="Content" ObjectID="_1718613677" r:id="rId21"/>
        </w:object>
      </w:r>
    </w:p>
    <w:p w14:paraId="359E63E5" w14:textId="77777777" w:rsidR="00DE035F" w:rsidRPr="00E95CB0" w:rsidRDefault="00DE035F" w:rsidP="006A60E1">
      <w:pPr>
        <w:rPr>
          <w:b/>
          <w:iCs/>
          <w:sz w:val="20"/>
        </w:rPr>
      </w:pPr>
    </w:p>
    <w:p w14:paraId="5DBE0457" w14:textId="77777777" w:rsidR="00DE035F" w:rsidRPr="00E95CB0" w:rsidRDefault="00DE035F" w:rsidP="006A60E1">
      <w:pPr>
        <w:rPr>
          <w:b/>
          <w:iCs/>
          <w:sz w:val="20"/>
        </w:rPr>
      </w:pPr>
    </w:p>
    <w:p w14:paraId="2C67AA8D" w14:textId="77777777" w:rsidR="00DE035F" w:rsidRPr="00E95CB0" w:rsidRDefault="00DE035F" w:rsidP="006A60E1">
      <w:pPr>
        <w:rPr>
          <w:b/>
          <w:i/>
          <w:sz w:val="20"/>
        </w:rPr>
      </w:pPr>
    </w:p>
    <w:p w14:paraId="27E20194" w14:textId="5DB96514" w:rsidR="006A60E1" w:rsidRPr="00E95CB0" w:rsidRDefault="006A60E1" w:rsidP="006A60E1">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B544D6" w:rsidRPr="00E95CB0">
        <w:rPr>
          <w:b/>
          <w:i/>
          <w:sz w:val="20"/>
          <w:highlight w:val="yellow"/>
        </w:rPr>
        <w:t>2319</w:t>
      </w:r>
      <w:r w:rsidRPr="00E95CB0">
        <w:rPr>
          <w:b/>
          <w:i/>
          <w:sz w:val="20"/>
          <w:highlight w:val="yellow"/>
        </w:rPr>
        <w:t>0L</w:t>
      </w:r>
      <w:r w:rsidR="00143383" w:rsidRPr="00E95CB0">
        <w:rPr>
          <w:b/>
          <w:i/>
          <w:sz w:val="20"/>
          <w:highlight w:val="yellow"/>
        </w:rPr>
        <w:t>36</w:t>
      </w:r>
      <w:r w:rsidRPr="00E95CB0">
        <w:rPr>
          <w:b/>
          <w:i/>
          <w:sz w:val="20"/>
        </w:rPr>
        <w:t xml:space="preserve"> update the description as below.</w:t>
      </w:r>
    </w:p>
    <w:p w14:paraId="246364E8" w14:textId="77777777" w:rsidR="006A60E1" w:rsidRPr="00E95CB0" w:rsidRDefault="006A60E1" w:rsidP="006A60E1">
      <w:pPr>
        <w:rPr>
          <w:b/>
          <w:i/>
          <w:sz w:val="20"/>
        </w:rPr>
      </w:pPr>
      <w:r w:rsidRPr="00E95CB0">
        <w:rPr>
          <w:i/>
          <w:sz w:val="20"/>
        </w:rPr>
        <w:br/>
      </w:r>
      <w:r w:rsidRPr="00E95CB0">
        <w:rPr>
          <w:b/>
          <w:i/>
          <w:sz w:val="20"/>
        </w:rPr>
        <w:t>------------- Begin Text Changes ---------------</w:t>
      </w:r>
    </w:p>
    <w:p w14:paraId="1422DF77" w14:textId="77777777" w:rsidR="006A60E1" w:rsidRPr="00E95CB0" w:rsidRDefault="006A60E1" w:rsidP="006A60E1">
      <w:pPr>
        <w:rPr>
          <w:b/>
          <w:i/>
          <w:sz w:val="20"/>
        </w:rPr>
      </w:pPr>
    </w:p>
    <w:p w14:paraId="434AD16F" w14:textId="77777777" w:rsidR="00143383" w:rsidRPr="00E95CB0" w:rsidRDefault="00143383" w:rsidP="00143383">
      <w:pPr>
        <w:rPr>
          <w:bCs/>
          <w:iCs/>
          <w:sz w:val="20"/>
        </w:rPr>
      </w:pPr>
      <w:r w:rsidRPr="00E95CB0">
        <w:rPr>
          <w:bCs/>
          <w:iCs/>
          <w:sz w:val="20"/>
        </w:rPr>
        <w:t>During the PSMP-DTT or PSMP-UTT, a STA shall not transmit a frame unless it is one of the following:</w:t>
      </w:r>
    </w:p>
    <w:p w14:paraId="28516246" w14:textId="4D16D62F"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w:t>
      </w:r>
      <w:proofErr w:type="spellEnd"/>
      <w:r w:rsidRPr="00E95CB0">
        <w:rPr>
          <w:bCs/>
          <w:iCs/>
          <w:sz w:val="20"/>
        </w:rPr>
        <w:t xml:space="preserve"> under HT-immediate policy</w:t>
      </w:r>
    </w:p>
    <w:p w14:paraId="5533CDD4" w14:textId="2487E5D9" w:rsidR="00143383" w:rsidRPr="00E95CB0" w:rsidRDefault="00143383" w:rsidP="00143383">
      <w:pPr>
        <w:pStyle w:val="ListParagraph"/>
        <w:numPr>
          <w:ilvl w:val="0"/>
          <w:numId w:val="33"/>
        </w:numPr>
        <w:rPr>
          <w:bCs/>
          <w:iCs/>
          <w:sz w:val="20"/>
        </w:rPr>
      </w:pPr>
      <w:r w:rsidRPr="00E95CB0">
        <w:rPr>
          <w:bCs/>
          <w:iCs/>
          <w:sz w:val="20"/>
        </w:rPr>
        <w:t xml:space="preserve">Multi-TID </w:t>
      </w:r>
      <w:proofErr w:type="spellStart"/>
      <w:r w:rsidRPr="00E95CB0">
        <w:rPr>
          <w:bCs/>
          <w:iCs/>
          <w:sz w:val="20"/>
        </w:rPr>
        <w:t>BlockAckReq</w:t>
      </w:r>
      <w:proofErr w:type="spellEnd"/>
      <w:r w:rsidRPr="00E95CB0">
        <w:rPr>
          <w:bCs/>
          <w:iCs/>
          <w:sz w:val="20"/>
        </w:rPr>
        <w:t xml:space="preserve"> under HT-immediate policy</w:t>
      </w:r>
    </w:p>
    <w:p w14:paraId="3F6C12E9" w14:textId="6B67D8EE" w:rsidR="00143383" w:rsidRPr="00E95CB0" w:rsidRDefault="00143383" w:rsidP="00143383">
      <w:pPr>
        <w:pStyle w:val="ListParagraph"/>
        <w:numPr>
          <w:ilvl w:val="0"/>
          <w:numId w:val="33"/>
        </w:numPr>
        <w:rPr>
          <w:bCs/>
          <w:iCs/>
          <w:sz w:val="20"/>
        </w:rPr>
      </w:pPr>
      <w:proofErr w:type="spellStart"/>
      <w:r w:rsidRPr="00E95CB0">
        <w:rPr>
          <w:bCs/>
          <w:iCs/>
          <w:sz w:val="20"/>
        </w:rPr>
        <w:t>BlockAck</w:t>
      </w:r>
      <w:proofErr w:type="spellEnd"/>
      <w:r w:rsidRPr="00E95CB0">
        <w:rPr>
          <w:bCs/>
          <w:iCs/>
          <w:sz w:val="20"/>
        </w:rPr>
        <w:t xml:space="preserve"> under an immediate policy with the</w:t>
      </w:r>
      <w:r w:rsidRPr="00E95CB0">
        <w:rPr>
          <w:bCs/>
          <w:iCs/>
          <w:strike/>
          <w:sz w:val="20"/>
        </w:rPr>
        <w:t xml:space="preserve"> </w:t>
      </w:r>
      <w:r w:rsidRPr="00E95CB0">
        <w:rPr>
          <w:bCs/>
          <w:iCs/>
          <w:strike/>
          <w:color w:val="FF0000"/>
          <w:sz w:val="20"/>
        </w:rPr>
        <w:t>BA</w:t>
      </w:r>
      <w:r w:rsidRPr="00E95CB0">
        <w:rPr>
          <w:bCs/>
          <w:iCs/>
          <w:color w:val="FF0000"/>
          <w:sz w:val="20"/>
        </w:rPr>
        <w:t xml:space="preserve"> </w:t>
      </w:r>
      <w:r w:rsidRPr="00E95CB0">
        <w:rPr>
          <w:bCs/>
          <w:iCs/>
          <w:sz w:val="20"/>
        </w:rPr>
        <w:t xml:space="preserve">Ack Policy </w:t>
      </w:r>
      <w:r w:rsidR="009952E3" w:rsidRPr="00E95CB0">
        <w:rPr>
          <w:bCs/>
          <w:iCs/>
          <w:color w:val="FF0000"/>
          <w:sz w:val="20"/>
          <w:u w:val="single"/>
        </w:rPr>
        <w:t>Indicator</w:t>
      </w:r>
      <w:r w:rsidR="009952E3" w:rsidRPr="00E95CB0">
        <w:rPr>
          <w:bCs/>
          <w:iCs/>
          <w:color w:val="FF0000"/>
          <w:sz w:val="20"/>
        </w:rPr>
        <w:t xml:space="preserve"> </w:t>
      </w:r>
      <w:r w:rsidRPr="00E95CB0">
        <w:rPr>
          <w:bCs/>
          <w:iCs/>
          <w:sz w:val="20"/>
        </w:rPr>
        <w:t>subfield set to 1 (representing</w:t>
      </w:r>
    </w:p>
    <w:p w14:paraId="301E46C4" w14:textId="77777777" w:rsidR="00143383" w:rsidRPr="00E95CB0" w:rsidRDefault="00143383" w:rsidP="00322FD4">
      <w:pPr>
        <w:pStyle w:val="ListParagraph"/>
        <w:rPr>
          <w:bCs/>
          <w:iCs/>
          <w:sz w:val="20"/>
        </w:rPr>
      </w:pPr>
      <w:r w:rsidRPr="00E95CB0">
        <w:rPr>
          <w:bCs/>
          <w:iCs/>
          <w:sz w:val="20"/>
        </w:rPr>
        <w:t>No Acknowledgment)</w:t>
      </w:r>
    </w:p>
    <w:p w14:paraId="148DAA0B" w14:textId="2B95B458" w:rsidR="00143383" w:rsidRPr="00E95CB0" w:rsidRDefault="00143383" w:rsidP="00143383">
      <w:pPr>
        <w:pStyle w:val="ListParagraph"/>
        <w:numPr>
          <w:ilvl w:val="0"/>
          <w:numId w:val="33"/>
        </w:numPr>
        <w:rPr>
          <w:bCs/>
          <w:iCs/>
          <w:sz w:val="20"/>
        </w:rPr>
      </w:pPr>
      <w:proofErr w:type="spellStart"/>
      <w:r w:rsidRPr="00E95CB0">
        <w:rPr>
          <w:bCs/>
          <w:iCs/>
          <w:sz w:val="20"/>
        </w:rPr>
        <w:t>BlockAckReq</w:t>
      </w:r>
      <w:proofErr w:type="spellEnd"/>
      <w:r w:rsidRPr="00E95CB0">
        <w:rPr>
          <w:bCs/>
          <w:iCs/>
          <w:sz w:val="20"/>
        </w:rPr>
        <w:t xml:space="preserve"> under an immediate policy with the </w:t>
      </w:r>
      <w:r w:rsidRPr="00E95CB0">
        <w:rPr>
          <w:bCs/>
          <w:iCs/>
          <w:strike/>
          <w:color w:val="FF0000"/>
          <w:sz w:val="20"/>
        </w:rPr>
        <w:t>BAR</w:t>
      </w:r>
      <w:r w:rsidRPr="00E95CB0">
        <w:rPr>
          <w:bCs/>
          <w:iCs/>
          <w:sz w:val="20"/>
        </w:rPr>
        <w:t xml:space="preserve"> Ack Policy </w:t>
      </w:r>
      <w:r w:rsidR="003A14FE" w:rsidRPr="00E95CB0">
        <w:rPr>
          <w:bCs/>
          <w:iCs/>
          <w:color w:val="FF0000"/>
          <w:sz w:val="20"/>
          <w:u w:val="single"/>
        </w:rPr>
        <w:t>Indicator</w:t>
      </w:r>
      <w:r w:rsidR="003A14FE" w:rsidRPr="00E95CB0">
        <w:rPr>
          <w:bCs/>
          <w:iCs/>
          <w:sz w:val="20"/>
        </w:rPr>
        <w:t xml:space="preserve"> </w:t>
      </w:r>
      <w:r w:rsidRPr="00E95CB0">
        <w:rPr>
          <w:bCs/>
          <w:iCs/>
          <w:sz w:val="20"/>
        </w:rPr>
        <w:t>subfield set to 1 (representing</w:t>
      </w:r>
    </w:p>
    <w:p w14:paraId="19C11D7F" w14:textId="77777777" w:rsidR="00143383" w:rsidRPr="00E95CB0" w:rsidRDefault="00143383" w:rsidP="00322FD4">
      <w:pPr>
        <w:pStyle w:val="ListParagraph"/>
        <w:rPr>
          <w:bCs/>
          <w:iCs/>
          <w:sz w:val="20"/>
        </w:rPr>
      </w:pPr>
      <w:r w:rsidRPr="00E95CB0">
        <w:rPr>
          <w:bCs/>
          <w:iCs/>
          <w:sz w:val="20"/>
        </w:rPr>
        <w:t>No Acknowledgment)</w:t>
      </w:r>
    </w:p>
    <w:p w14:paraId="20955F24" w14:textId="630EF093" w:rsidR="00143383" w:rsidRPr="00E95CB0" w:rsidRDefault="00143383" w:rsidP="00143383">
      <w:pPr>
        <w:pStyle w:val="ListParagraph"/>
        <w:numPr>
          <w:ilvl w:val="0"/>
          <w:numId w:val="33"/>
        </w:numPr>
        <w:rPr>
          <w:bCs/>
          <w:iCs/>
          <w:sz w:val="20"/>
        </w:rPr>
      </w:pPr>
      <w:r w:rsidRPr="00E95CB0">
        <w:rPr>
          <w:bCs/>
          <w:iCs/>
          <w:sz w:val="20"/>
        </w:rPr>
        <w:t>QoS data</w:t>
      </w:r>
    </w:p>
    <w:p w14:paraId="1D6F9EEE" w14:textId="2D15AE7E" w:rsidR="00143383" w:rsidRPr="00E95CB0" w:rsidRDefault="00143383" w:rsidP="00143383">
      <w:pPr>
        <w:pStyle w:val="ListParagraph"/>
        <w:numPr>
          <w:ilvl w:val="0"/>
          <w:numId w:val="33"/>
        </w:numPr>
        <w:rPr>
          <w:bCs/>
          <w:iCs/>
          <w:sz w:val="20"/>
        </w:rPr>
      </w:pPr>
      <w:r w:rsidRPr="00E95CB0">
        <w:rPr>
          <w:bCs/>
          <w:iCs/>
          <w:sz w:val="20"/>
        </w:rPr>
        <w:t>PSMP (a PSMP recovery frame as described in 10.30.2.3 (PSMP uplink transmission (PSMPUTT)))</w:t>
      </w:r>
    </w:p>
    <w:p w14:paraId="6FA98B70" w14:textId="097BF60F" w:rsidR="006A60E1" w:rsidRPr="00E95CB0" w:rsidRDefault="00143383" w:rsidP="00143383">
      <w:pPr>
        <w:pStyle w:val="ListParagraph"/>
        <w:numPr>
          <w:ilvl w:val="0"/>
          <w:numId w:val="33"/>
        </w:numPr>
        <w:rPr>
          <w:b/>
          <w:i/>
          <w:sz w:val="20"/>
        </w:rPr>
      </w:pPr>
      <w:r w:rsidRPr="00E95CB0">
        <w:rPr>
          <w:bCs/>
          <w:iCs/>
          <w:sz w:val="20"/>
        </w:rPr>
        <w:lastRenderedPageBreak/>
        <w:t>An MPDU that does not require an immediate response (e.g., Action No Ack)</w:t>
      </w:r>
    </w:p>
    <w:p w14:paraId="16690242" w14:textId="77777777" w:rsidR="00143383" w:rsidRPr="00E95CB0" w:rsidRDefault="00143383" w:rsidP="006A60E1">
      <w:pPr>
        <w:rPr>
          <w:b/>
          <w:i/>
          <w:sz w:val="20"/>
        </w:rPr>
      </w:pPr>
    </w:p>
    <w:p w14:paraId="56572BB7" w14:textId="430E4B3C" w:rsidR="006A60E1" w:rsidRPr="00E95CB0" w:rsidRDefault="006A60E1" w:rsidP="006A60E1">
      <w:pPr>
        <w:rPr>
          <w:b/>
          <w:i/>
          <w:sz w:val="20"/>
        </w:rPr>
      </w:pPr>
      <w:r w:rsidRPr="00E95CB0">
        <w:rPr>
          <w:b/>
          <w:i/>
          <w:sz w:val="20"/>
        </w:rPr>
        <w:t>------------- End Text Changes ------------------</w:t>
      </w:r>
    </w:p>
    <w:p w14:paraId="7C28670C" w14:textId="36ED945B" w:rsidR="006A60E1" w:rsidRPr="00E95CB0" w:rsidRDefault="006A60E1" w:rsidP="00974E87">
      <w:pPr>
        <w:rPr>
          <w:b/>
          <w:i/>
          <w:sz w:val="20"/>
        </w:rPr>
      </w:pPr>
    </w:p>
    <w:p w14:paraId="1C280FA6" w14:textId="77777777" w:rsidR="00261E85" w:rsidRDefault="00261E85" w:rsidP="00095CEA">
      <w:pPr>
        <w:rPr>
          <w:b/>
          <w:i/>
          <w:sz w:val="20"/>
        </w:rPr>
      </w:pPr>
    </w:p>
    <w:p w14:paraId="567C1849" w14:textId="03F9AB2A" w:rsidR="00095CEA" w:rsidRPr="00E95CB0" w:rsidRDefault="00095CEA" w:rsidP="00095CEA">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w:t>
      </w:r>
      <w:r w:rsidR="00261E85">
        <w:rPr>
          <w:b/>
          <w:i/>
          <w:sz w:val="20"/>
          <w:highlight w:val="yellow"/>
        </w:rPr>
        <w:t>2</w:t>
      </w:r>
      <w:r w:rsidRPr="00E95CB0">
        <w:rPr>
          <w:b/>
          <w:i/>
          <w:sz w:val="20"/>
          <w:highlight w:val="yellow"/>
        </w:rPr>
        <w:t>046L01</w:t>
      </w:r>
      <w:r w:rsidRPr="00E95CB0">
        <w:rPr>
          <w:b/>
          <w:i/>
          <w:sz w:val="20"/>
        </w:rPr>
        <w:t xml:space="preserve"> update the description as below.</w:t>
      </w:r>
    </w:p>
    <w:p w14:paraId="71BC7F22" w14:textId="77777777" w:rsidR="00095CEA" w:rsidRPr="00E95CB0" w:rsidRDefault="00095CEA" w:rsidP="00095CEA">
      <w:pPr>
        <w:rPr>
          <w:b/>
          <w:i/>
          <w:sz w:val="20"/>
        </w:rPr>
      </w:pPr>
      <w:r w:rsidRPr="00E95CB0">
        <w:rPr>
          <w:i/>
          <w:sz w:val="20"/>
        </w:rPr>
        <w:br/>
      </w:r>
      <w:r w:rsidRPr="00E95CB0">
        <w:rPr>
          <w:b/>
          <w:i/>
          <w:sz w:val="20"/>
        </w:rPr>
        <w:t>------------- Begin Text Changes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960"/>
        <w:gridCol w:w="3220"/>
        <w:gridCol w:w="2420"/>
      </w:tblGrid>
      <w:tr w:rsidR="00481FB5" w:rsidRPr="00E95CB0" w14:paraId="7DCA525F" w14:textId="77777777" w:rsidTr="00481FB5">
        <w:trPr>
          <w:jc w:val="center"/>
        </w:trPr>
        <w:tc>
          <w:tcPr>
            <w:tcW w:w="8600" w:type="dxa"/>
            <w:gridSpan w:val="3"/>
            <w:vAlign w:val="center"/>
            <w:hideMark/>
          </w:tcPr>
          <w:p w14:paraId="5EDDCB3A" w14:textId="77777777" w:rsidR="00481FB5" w:rsidRPr="00E95CB0" w:rsidRDefault="00481FB5" w:rsidP="00481FB5">
            <w:pPr>
              <w:pStyle w:val="TableTitle"/>
              <w:numPr>
                <w:ilvl w:val="0"/>
                <w:numId w:val="34"/>
              </w:numPr>
              <w:rPr>
                <w:rFonts w:ascii="Times New Roman" w:hAnsi="Times New Roman" w:cs="Times New Roman"/>
              </w:rPr>
            </w:pPr>
            <w:bookmarkStart w:id="0" w:name="RTF39303330353a205461626c65"/>
            <w:r w:rsidRPr="00E95CB0">
              <w:rPr>
                <w:rFonts w:ascii="Times New Roman" w:hAnsi="Times New Roman" w:cs="Times New Roman"/>
                <w:w w:val="100"/>
              </w:rPr>
              <w:t>A-MPDU contents in the PSMP context</w:t>
            </w:r>
            <w:r w:rsidRPr="00E95CB0">
              <w:rPr>
                <w:rFonts w:ascii="Times New Roman" w:hAnsi="Times New Roman" w:cs="Times New Roman"/>
              </w:rPr>
              <w:fldChar w:fldCharType="begin"/>
            </w:r>
            <w:r w:rsidRPr="00E95CB0">
              <w:rPr>
                <w:rFonts w:ascii="Times New Roman" w:hAnsi="Times New Roman" w:cs="Times New Roman"/>
                <w:w w:val="100"/>
              </w:rPr>
              <w:instrText xml:space="preserve"> FILENAME </w:instrText>
            </w:r>
            <w:r w:rsidRPr="00E95CB0">
              <w:rPr>
                <w:rFonts w:ascii="Times New Roman" w:hAnsi="Times New Roman" w:cs="Times New Roman"/>
              </w:rPr>
              <w:fldChar w:fldCharType="separate"/>
            </w:r>
            <w:r w:rsidRPr="00E95CB0">
              <w:rPr>
                <w:rFonts w:ascii="Times New Roman" w:hAnsi="Times New Roman" w:cs="Times New Roman"/>
                <w:w w:val="100"/>
              </w:rPr>
              <w:t> </w:t>
            </w:r>
            <w:r w:rsidRPr="00E95CB0">
              <w:rPr>
                <w:rFonts w:ascii="Times New Roman" w:hAnsi="Times New Roman" w:cs="Times New Roman"/>
              </w:rPr>
              <w:fldChar w:fldCharType="end"/>
            </w:r>
            <w:bookmarkEnd w:id="0"/>
          </w:p>
        </w:tc>
      </w:tr>
      <w:tr w:rsidR="00481FB5" w:rsidRPr="00E95CB0" w14:paraId="209BFBF0" w14:textId="77777777" w:rsidTr="00481FB5">
        <w:trPr>
          <w:trHeight w:val="440"/>
          <w:jc w:val="center"/>
        </w:trPr>
        <w:tc>
          <w:tcPr>
            <w:tcW w:w="29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C712B4" w14:textId="77777777" w:rsidR="00481FB5" w:rsidRPr="00E95CB0" w:rsidRDefault="00481FB5">
            <w:pPr>
              <w:pStyle w:val="CellHeading"/>
              <w:rPr>
                <w:sz w:val="20"/>
                <w:szCs w:val="20"/>
              </w:rPr>
            </w:pPr>
            <w:r w:rsidRPr="00E95CB0">
              <w:rPr>
                <w:w w:val="100"/>
                <w:sz w:val="20"/>
                <w:szCs w:val="20"/>
              </w:rPr>
              <w:t>MPDU Description</w:t>
            </w:r>
          </w:p>
        </w:tc>
        <w:tc>
          <w:tcPr>
            <w:tcW w:w="564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255789" w14:textId="77777777" w:rsidR="00481FB5" w:rsidRPr="00E95CB0" w:rsidRDefault="00481FB5">
            <w:pPr>
              <w:pStyle w:val="CellHeading"/>
              <w:rPr>
                <w:sz w:val="20"/>
                <w:szCs w:val="20"/>
              </w:rPr>
            </w:pPr>
            <w:r w:rsidRPr="00E95CB0">
              <w:rPr>
                <w:w w:val="100"/>
                <w:sz w:val="20"/>
                <w:szCs w:val="20"/>
              </w:rPr>
              <w:t>Conditions</w:t>
            </w:r>
          </w:p>
        </w:tc>
      </w:tr>
      <w:tr w:rsidR="00481FB5" w:rsidRPr="00E95CB0" w14:paraId="5DB70744" w14:textId="77777777" w:rsidTr="00481FB5">
        <w:trPr>
          <w:trHeight w:val="1160"/>
          <w:jc w:val="center"/>
        </w:trPr>
        <w:tc>
          <w:tcPr>
            <w:tcW w:w="2960" w:type="dxa"/>
            <w:tcBorders>
              <w:top w:val="nil"/>
              <w:left w:val="single" w:sz="12" w:space="0" w:color="000000"/>
              <w:bottom w:val="single" w:sz="2" w:space="0" w:color="000000"/>
              <w:right w:val="single" w:sz="2" w:space="0" w:color="000000"/>
            </w:tcBorders>
            <w:hideMark/>
          </w:tcPr>
          <w:p w14:paraId="1B1CDF83" w14:textId="77777777" w:rsidR="00481FB5" w:rsidRPr="00E95CB0" w:rsidRDefault="00481FB5">
            <w:pPr>
              <w:pStyle w:val="CellBody"/>
              <w:rPr>
                <w:sz w:val="20"/>
                <w:szCs w:val="20"/>
              </w:rPr>
            </w:pPr>
            <w:r w:rsidRPr="00E95CB0">
              <w:rPr>
                <w:w w:val="100"/>
                <w:sz w:val="20"/>
                <w:szCs w:val="20"/>
              </w:rPr>
              <w:t>Acknowledgment for PSMP data</w:t>
            </w:r>
          </w:p>
        </w:tc>
        <w:tc>
          <w:tcPr>
            <w:tcW w:w="5640" w:type="dxa"/>
            <w:gridSpan w:val="2"/>
            <w:tcBorders>
              <w:top w:val="nil"/>
              <w:left w:val="single" w:sz="2" w:space="0" w:color="000000"/>
              <w:bottom w:val="single" w:sz="2" w:space="0" w:color="000000"/>
              <w:right w:val="single" w:sz="12" w:space="0" w:color="000000"/>
            </w:tcBorders>
          </w:tcPr>
          <w:p w14:paraId="3DB75658" w14:textId="77777777" w:rsidR="00481FB5" w:rsidRPr="00E95CB0" w:rsidRDefault="00481FB5">
            <w:pPr>
              <w:pStyle w:val="CellBody"/>
              <w:rPr>
                <w:w w:val="100"/>
                <w:sz w:val="20"/>
                <w:szCs w:val="20"/>
              </w:rPr>
            </w:pPr>
            <w:r w:rsidRPr="00E95CB0">
              <w:rPr>
                <w:w w:val="100"/>
                <w:sz w:val="20"/>
                <w:szCs w:val="20"/>
              </w:rPr>
              <w:t xml:space="preserve">At most one Multi-TID </w:t>
            </w:r>
            <w:proofErr w:type="spellStart"/>
            <w:r w:rsidRPr="00E95CB0">
              <w:rPr>
                <w:w w:val="100"/>
                <w:sz w:val="20"/>
                <w:szCs w:val="20"/>
              </w:rPr>
              <w:t>BlockAck</w:t>
            </w:r>
            <w:proofErr w:type="spellEnd"/>
            <w:r w:rsidRPr="00E95CB0">
              <w:rPr>
                <w:w w:val="100"/>
                <w:sz w:val="20"/>
                <w:szCs w:val="20"/>
              </w:rPr>
              <w:t xml:space="preserve"> frame.</w:t>
            </w:r>
          </w:p>
          <w:p w14:paraId="3D7838D3" w14:textId="77777777" w:rsidR="00481FB5" w:rsidRPr="00E95CB0" w:rsidRDefault="00481FB5">
            <w:pPr>
              <w:pStyle w:val="CellBody"/>
              <w:rPr>
                <w:w w:val="100"/>
                <w:sz w:val="20"/>
                <w:szCs w:val="20"/>
              </w:rPr>
            </w:pPr>
          </w:p>
          <w:p w14:paraId="4828BBBC" w14:textId="77777777" w:rsidR="00481FB5" w:rsidRPr="00E95CB0" w:rsidRDefault="00481FB5">
            <w:pPr>
              <w:pStyle w:val="CellBody"/>
              <w:rPr>
                <w:w w:val="1"/>
                <w:sz w:val="20"/>
                <w:szCs w:val="20"/>
              </w:rPr>
            </w:pPr>
            <w:r w:rsidRPr="00E95CB0">
              <w:rPr>
                <w:w w:val="100"/>
                <w:sz w:val="20"/>
                <w:szCs w:val="20"/>
              </w:rPr>
              <w:t xml:space="preserve">Acknowledgment in response to data received with the PSMP Ack </w:t>
            </w:r>
            <w:proofErr w:type="spellStart"/>
            <w:r w:rsidRPr="00E95CB0">
              <w:rPr>
                <w:w w:val="100"/>
                <w:sz w:val="20"/>
                <w:szCs w:val="20"/>
              </w:rPr>
              <w:t>ack</w:t>
            </w:r>
            <w:proofErr w:type="spellEnd"/>
            <w:r w:rsidRPr="00E95CB0">
              <w:rPr>
                <w:w w:val="100"/>
                <w:sz w:val="20"/>
                <w:szCs w:val="20"/>
              </w:rPr>
              <w:t xml:space="preserve"> policy and/or a Multi-TID </w:t>
            </w:r>
            <w:proofErr w:type="spellStart"/>
            <w:r w:rsidRPr="00E95CB0">
              <w:rPr>
                <w:w w:val="100"/>
                <w:sz w:val="20"/>
                <w:szCs w:val="20"/>
              </w:rPr>
              <w:t>BlockAckReq</w:t>
            </w:r>
            <w:proofErr w:type="spellEnd"/>
            <w:r w:rsidRPr="00E95CB0">
              <w:rPr>
                <w:w w:val="100"/>
                <w:sz w:val="20"/>
                <w:szCs w:val="20"/>
              </w:rPr>
              <w:t xml:space="preserve"> frame in the previous PSMP-UTT or PSMP-DTT.</w:t>
            </w:r>
          </w:p>
        </w:tc>
      </w:tr>
      <w:tr w:rsidR="00481FB5" w:rsidRPr="00E95CB0" w14:paraId="013F1C93"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519EB217" w14:textId="77777777" w:rsidR="00481FB5" w:rsidRPr="00E95CB0" w:rsidRDefault="00481FB5">
            <w:pPr>
              <w:pStyle w:val="CellBody"/>
              <w:rPr>
                <w:sz w:val="20"/>
                <w:szCs w:val="20"/>
              </w:rPr>
            </w:pPr>
            <w:r w:rsidRPr="00E95CB0">
              <w:rPr>
                <w:w w:val="100"/>
                <w:sz w:val="20"/>
                <w:szCs w:val="20"/>
              </w:rPr>
              <w:t>HT-immediate Data</w:t>
            </w:r>
          </w:p>
        </w:tc>
        <w:tc>
          <w:tcPr>
            <w:tcW w:w="3220" w:type="dxa"/>
            <w:tcBorders>
              <w:top w:val="nil"/>
              <w:left w:val="single" w:sz="2" w:space="0" w:color="000000"/>
              <w:bottom w:val="single" w:sz="2" w:space="0" w:color="000000"/>
              <w:right w:val="single" w:sz="2" w:space="0" w:color="000000"/>
            </w:tcBorders>
            <w:hideMark/>
          </w:tcPr>
          <w:p w14:paraId="5022F5E5" w14:textId="77777777" w:rsidR="00481FB5" w:rsidRPr="00E95CB0" w:rsidRDefault="00481FB5">
            <w:pPr>
              <w:pStyle w:val="CellBody"/>
              <w:rPr>
                <w:sz w:val="20"/>
                <w:szCs w:val="20"/>
              </w:rPr>
            </w:pPr>
            <w:r w:rsidRPr="00E95CB0">
              <w:rPr>
                <w:w w:val="100"/>
                <w:sz w:val="20"/>
                <w:szCs w:val="20"/>
              </w:rPr>
              <w:t xml:space="preserve">QoS Data frames with the PSMP Ack or Block Ack </w:t>
            </w:r>
            <w:proofErr w:type="spellStart"/>
            <w:r w:rsidRPr="00E95CB0">
              <w:rPr>
                <w:w w:val="100"/>
                <w:sz w:val="20"/>
                <w:szCs w:val="20"/>
              </w:rPr>
              <w:t>ack</w:t>
            </w:r>
            <w:proofErr w:type="spellEnd"/>
            <w:r w:rsidRPr="00E95CB0">
              <w:rPr>
                <w:w w:val="100"/>
                <w:sz w:val="20"/>
                <w:szCs w:val="20"/>
              </w:rPr>
              <w:t xml:space="preserve"> policy and with a TID that corresponds to an HT-immediate block ack agreement.</w:t>
            </w:r>
          </w:p>
        </w:tc>
        <w:tc>
          <w:tcPr>
            <w:tcW w:w="2420" w:type="dxa"/>
            <w:vMerge w:val="restart"/>
            <w:tcBorders>
              <w:top w:val="nil"/>
              <w:left w:val="single" w:sz="2" w:space="0" w:color="000000"/>
              <w:bottom w:val="single" w:sz="2" w:space="0" w:color="000000"/>
              <w:right w:val="single" w:sz="12" w:space="0" w:color="000000"/>
            </w:tcBorders>
            <w:vAlign w:val="center"/>
            <w:hideMark/>
          </w:tcPr>
          <w:p w14:paraId="68402E5A" w14:textId="77777777" w:rsidR="00481FB5" w:rsidRPr="00E95CB0" w:rsidRDefault="00481FB5">
            <w:pPr>
              <w:pStyle w:val="CellBody"/>
              <w:rPr>
                <w:sz w:val="20"/>
                <w:szCs w:val="20"/>
              </w:rPr>
            </w:pPr>
            <w:r w:rsidRPr="00E95CB0">
              <w:rPr>
                <w:w w:val="100"/>
                <w:sz w:val="20"/>
                <w:szCs w:val="20"/>
              </w:rPr>
              <w:t>An A-MPDU containing MPDUs with a block ack agreement does not also contain MPDUs without a block ack agreement.</w:t>
            </w:r>
          </w:p>
        </w:tc>
      </w:tr>
      <w:tr w:rsidR="00481FB5" w:rsidRPr="00E95CB0" w14:paraId="6A2B36DE" w14:textId="77777777" w:rsidTr="00481FB5">
        <w:trPr>
          <w:trHeight w:val="960"/>
          <w:jc w:val="center"/>
        </w:trPr>
        <w:tc>
          <w:tcPr>
            <w:tcW w:w="2960" w:type="dxa"/>
            <w:tcBorders>
              <w:top w:val="nil"/>
              <w:left w:val="single" w:sz="12" w:space="0" w:color="000000"/>
              <w:bottom w:val="single" w:sz="2" w:space="0" w:color="000000"/>
              <w:right w:val="single" w:sz="2" w:space="0" w:color="000000"/>
            </w:tcBorders>
            <w:hideMark/>
          </w:tcPr>
          <w:p w14:paraId="6D37D9C3" w14:textId="77777777" w:rsidR="00481FB5" w:rsidRPr="00E95CB0" w:rsidRDefault="00481FB5">
            <w:pPr>
              <w:pStyle w:val="CellBody"/>
              <w:rPr>
                <w:sz w:val="20"/>
                <w:szCs w:val="20"/>
              </w:rPr>
            </w:pPr>
            <w:r w:rsidRPr="00E95CB0">
              <w:rPr>
                <w:w w:val="100"/>
                <w:sz w:val="20"/>
                <w:szCs w:val="20"/>
              </w:rPr>
              <w:t>Data without a block ack agreement</w:t>
            </w:r>
          </w:p>
        </w:tc>
        <w:tc>
          <w:tcPr>
            <w:tcW w:w="3220" w:type="dxa"/>
            <w:tcBorders>
              <w:top w:val="nil"/>
              <w:left w:val="single" w:sz="2" w:space="0" w:color="000000"/>
              <w:bottom w:val="single" w:sz="2" w:space="0" w:color="000000"/>
              <w:right w:val="single" w:sz="2" w:space="0" w:color="000000"/>
            </w:tcBorders>
            <w:hideMark/>
          </w:tcPr>
          <w:p w14:paraId="12AA0E0C" w14:textId="77777777" w:rsidR="00481FB5" w:rsidRPr="00E95CB0" w:rsidRDefault="00481FB5">
            <w:pPr>
              <w:pStyle w:val="CellBody"/>
              <w:rPr>
                <w:w w:val="100"/>
                <w:sz w:val="20"/>
                <w:szCs w:val="20"/>
              </w:rPr>
            </w:pPr>
            <w:r w:rsidRPr="00E95CB0">
              <w:rPr>
                <w:w w:val="100"/>
                <w:sz w:val="20"/>
                <w:szCs w:val="20"/>
              </w:rPr>
              <w:t>QoS Data frames with a TID that does not correspond to a block ack agreement.</w:t>
            </w:r>
          </w:p>
          <w:p w14:paraId="20E99949" w14:textId="77777777" w:rsidR="00481FB5" w:rsidRPr="00E95CB0" w:rsidRDefault="00481FB5">
            <w:pPr>
              <w:pStyle w:val="CellBody"/>
              <w:rPr>
                <w:w w:val="1"/>
                <w:sz w:val="20"/>
                <w:szCs w:val="20"/>
              </w:rPr>
            </w:pPr>
            <w:r w:rsidRPr="00E95CB0">
              <w:rPr>
                <w:w w:val="100"/>
                <w:sz w:val="20"/>
                <w:szCs w:val="20"/>
              </w:rPr>
              <w:t xml:space="preserve">These have No Ack </w:t>
            </w:r>
            <w:proofErr w:type="spellStart"/>
            <w:r w:rsidRPr="00E95CB0">
              <w:rPr>
                <w:w w:val="100"/>
                <w:sz w:val="20"/>
                <w:szCs w:val="20"/>
              </w:rPr>
              <w:t>ack</w:t>
            </w:r>
            <w:proofErr w:type="spellEnd"/>
            <w:r w:rsidRPr="00E95CB0">
              <w:rPr>
                <w:w w:val="100"/>
                <w:sz w:val="20"/>
                <w:szCs w:val="20"/>
              </w:rPr>
              <w:t xml:space="preserve"> policy and the A</w:t>
            </w:r>
            <w:r w:rsidRPr="00E95CB0">
              <w:rPr>
                <w:w w:val="100"/>
                <w:sz w:val="20"/>
                <w:szCs w:val="20"/>
              </w:rPr>
              <w:noBreakHyphen/>
              <w:t>MSDU Present subfield is equal to 0.</w:t>
            </w:r>
          </w:p>
        </w:tc>
        <w:tc>
          <w:tcPr>
            <w:tcW w:w="2420" w:type="dxa"/>
            <w:vMerge/>
            <w:tcBorders>
              <w:top w:val="nil"/>
              <w:left w:val="single" w:sz="2" w:space="0" w:color="000000"/>
              <w:bottom w:val="single" w:sz="2" w:space="0" w:color="000000"/>
              <w:right w:val="single" w:sz="12" w:space="0" w:color="000000"/>
            </w:tcBorders>
            <w:vAlign w:val="center"/>
            <w:hideMark/>
          </w:tcPr>
          <w:p w14:paraId="3CAA3E77" w14:textId="77777777" w:rsidR="00481FB5" w:rsidRPr="00E95CB0" w:rsidRDefault="00481FB5">
            <w:pPr>
              <w:rPr>
                <w:color w:val="000000"/>
                <w:w w:val="1"/>
                <w:sz w:val="20"/>
              </w:rPr>
            </w:pPr>
          </w:p>
        </w:tc>
      </w:tr>
      <w:tr w:rsidR="00481FB5" w:rsidRPr="00E95CB0" w14:paraId="0F78D9D2" w14:textId="77777777" w:rsidTr="00481FB5">
        <w:trPr>
          <w:trHeight w:val="360"/>
          <w:jc w:val="center"/>
        </w:trPr>
        <w:tc>
          <w:tcPr>
            <w:tcW w:w="2960" w:type="dxa"/>
            <w:tcBorders>
              <w:top w:val="nil"/>
              <w:left w:val="single" w:sz="12" w:space="0" w:color="000000"/>
              <w:bottom w:val="single" w:sz="2" w:space="0" w:color="000000"/>
              <w:right w:val="single" w:sz="2" w:space="0" w:color="000000"/>
            </w:tcBorders>
            <w:hideMark/>
          </w:tcPr>
          <w:p w14:paraId="16E4C21C" w14:textId="77777777" w:rsidR="00481FB5" w:rsidRPr="00E95CB0" w:rsidRDefault="00481FB5">
            <w:pPr>
              <w:pStyle w:val="CellBody"/>
              <w:rPr>
                <w:sz w:val="20"/>
                <w:szCs w:val="20"/>
              </w:rPr>
            </w:pPr>
            <w:r w:rsidRPr="00E95CB0">
              <w:rPr>
                <w:w w:val="100"/>
                <w:sz w:val="20"/>
                <w:szCs w:val="20"/>
              </w:rPr>
              <w:t>Action No Ack</w:t>
            </w:r>
          </w:p>
        </w:tc>
        <w:tc>
          <w:tcPr>
            <w:tcW w:w="5640" w:type="dxa"/>
            <w:gridSpan w:val="2"/>
            <w:tcBorders>
              <w:top w:val="nil"/>
              <w:left w:val="single" w:sz="2" w:space="0" w:color="000000"/>
              <w:bottom w:val="single" w:sz="2" w:space="0" w:color="000000"/>
              <w:right w:val="single" w:sz="12" w:space="0" w:color="000000"/>
            </w:tcBorders>
            <w:hideMark/>
          </w:tcPr>
          <w:p w14:paraId="60F76F62" w14:textId="77777777" w:rsidR="00481FB5" w:rsidRPr="00E95CB0" w:rsidRDefault="00481FB5">
            <w:pPr>
              <w:pStyle w:val="CellBody"/>
              <w:rPr>
                <w:sz w:val="20"/>
                <w:szCs w:val="20"/>
              </w:rPr>
            </w:pPr>
            <w:r w:rsidRPr="00E95CB0">
              <w:rPr>
                <w:w w:val="100"/>
                <w:sz w:val="20"/>
                <w:szCs w:val="20"/>
              </w:rPr>
              <w:t>Action No Ack frames.</w:t>
            </w:r>
          </w:p>
        </w:tc>
      </w:tr>
      <w:tr w:rsidR="00481FB5" w:rsidRPr="00E95CB0" w14:paraId="1975DAB7" w14:textId="77777777" w:rsidTr="00481FB5">
        <w:trPr>
          <w:trHeight w:val="560"/>
          <w:jc w:val="center"/>
        </w:trPr>
        <w:tc>
          <w:tcPr>
            <w:tcW w:w="2960" w:type="dxa"/>
            <w:tcBorders>
              <w:top w:val="nil"/>
              <w:left w:val="single" w:sz="12" w:space="0" w:color="000000"/>
              <w:bottom w:val="single" w:sz="12" w:space="0" w:color="000000"/>
              <w:right w:val="single" w:sz="2" w:space="0" w:color="000000"/>
            </w:tcBorders>
            <w:hideMark/>
          </w:tcPr>
          <w:p w14:paraId="2A491140" w14:textId="77777777" w:rsidR="00481FB5" w:rsidRPr="00E95CB0" w:rsidRDefault="00481FB5">
            <w:pPr>
              <w:pStyle w:val="CellBody"/>
              <w:rPr>
                <w:color w:val="auto"/>
                <w:sz w:val="20"/>
                <w:szCs w:val="20"/>
              </w:rPr>
            </w:pPr>
            <w:r w:rsidRPr="00E95CB0">
              <w:rPr>
                <w:color w:val="auto"/>
                <w:w w:val="100"/>
                <w:sz w:val="20"/>
                <w:szCs w:val="20"/>
              </w:rPr>
              <w:t xml:space="preserve">Multi-TID </w:t>
            </w:r>
            <w:proofErr w:type="spellStart"/>
            <w:r w:rsidRPr="00E95CB0">
              <w:rPr>
                <w:color w:val="auto"/>
                <w:w w:val="100"/>
                <w:sz w:val="20"/>
                <w:szCs w:val="20"/>
              </w:rPr>
              <w:t>BlockAckReq</w:t>
            </w:r>
            <w:proofErr w:type="spellEnd"/>
            <w:r w:rsidRPr="00E95CB0">
              <w:rPr>
                <w:color w:val="auto"/>
                <w:w w:val="100"/>
                <w:sz w:val="20"/>
                <w:szCs w:val="20"/>
              </w:rPr>
              <w:t xml:space="preserve"> </w:t>
            </w:r>
          </w:p>
        </w:tc>
        <w:tc>
          <w:tcPr>
            <w:tcW w:w="5640" w:type="dxa"/>
            <w:gridSpan w:val="2"/>
            <w:tcBorders>
              <w:top w:val="nil"/>
              <w:left w:val="single" w:sz="2" w:space="0" w:color="000000"/>
              <w:bottom w:val="single" w:sz="12" w:space="0" w:color="000000"/>
              <w:right w:val="single" w:sz="12" w:space="0" w:color="000000"/>
            </w:tcBorders>
            <w:hideMark/>
          </w:tcPr>
          <w:p w14:paraId="5027946C" w14:textId="7F6B03E2" w:rsidR="00196A78" w:rsidRPr="002F4965" w:rsidRDefault="00F20C52" w:rsidP="00F20C52">
            <w:pPr>
              <w:pStyle w:val="CellBody"/>
              <w:rPr>
                <w:color w:val="auto"/>
                <w:w w:val="100"/>
                <w:sz w:val="20"/>
                <w:szCs w:val="20"/>
              </w:rPr>
            </w:pPr>
            <w:r w:rsidRPr="00F20C52">
              <w:rPr>
                <w:color w:val="auto"/>
                <w:w w:val="100"/>
                <w:sz w:val="20"/>
                <w:szCs w:val="20"/>
              </w:rPr>
              <w:t xml:space="preserve">At most one Multi-TID </w:t>
            </w:r>
            <w:proofErr w:type="spellStart"/>
            <w:r w:rsidRPr="00F20C52">
              <w:rPr>
                <w:color w:val="auto"/>
                <w:w w:val="100"/>
                <w:sz w:val="20"/>
                <w:szCs w:val="20"/>
              </w:rPr>
              <w:t>BlockAckReq</w:t>
            </w:r>
            <w:proofErr w:type="spellEnd"/>
            <w:r w:rsidRPr="00F20C52">
              <w:rPr>
                <w:color w:val="auto"/>
                <w:w w:val="100"/>
                <w:sz w:val="20"/>
                <w:szCs w:val="20"/>
              </w:rPr>
              <w:t xml:space="preserve"> frame with the </w:t>
            </w:r>
            <w:r w:rsidRPr="002F4965">
              <w:rPr>
                <w:strike/>
                <w:color w:val="FF0000"/>
                <w:w w:val="100"/>
                <w:sz w:val="20"/>
                <w:szCs w:val="20"/>
              </w:rPr>
              <w:t>BAR</w:t>
            </w:r>
            <w:r w:rsidRPr="002F4965">
              <w:rPr>
                <w:color w:val="FF0000"/>
                <w:w w:val="100"/>
                <w:sz w:val="20"/>
                <w:szCs w:val="20"/>
              </w:rPr>
              <w:t xml:space="preserve"> </w:t>
            </w:r>
            <w:r w:rsidRPr="00F20C52">
              <w:rPr>
                <w:color w:val="auto"/>
                <w:w w:val="100"/>
                <w:sz w:val="20"/>
                <w:szCs w:val="20"/>
              </w:rPr>
              <w:t>Ack Policy</w:t>
            </w:r>
            <w:r>
              <w:rPr>
                <w:color w:val="auto"/>
                <w:w w:val="100"/>
                <w:sz w:val="20"/>
                <w:szCs w:val="20"/>
              </w:rPr>
              <w:t xml:space="preserve"> </w:t>
            </w:r>
            <w:r w:rsidR="002F4965" w:rsidRPr="00E95CB0">
              <w:rPr>
                <w:bCs/>
                <w:iCs/>
                <w:color w:val="FF0000"/>
                <w:sz w:val="20"/>
                <w:szCs w:val="20"/>
                <w:u w:val="single"/>
              </w:rPr>
              <w:t>Indicator</w:t>
            </w:r>
            <w:r w:rsidR="002F4965" w:rsidRPr="00E95CB0">
              <w:rPr>
                <w:bCs/>
                <w:iCs/>
                <w:color w:val="FF0000"/>
                <w:sz w:val="20"/>
                <w:szCs w:val="20"/>
              </w:rPr>
              <w:t xml:space="preserve"> </w:t>
            </w:r>
            <w:r w:rsidRPr="00F20C52">
              <w:rPr>
                <w:color w:val="auto"/>
                <w:w w:val="100"/>
                <w:sz w:val="20"/>
                <w:szCs w:val="20"/>
              </w:rPr>
              <w:t>subfield</w:t>
            </w:r>
            <w:r w:rsidR="002F4965">
              <w:rPr>
                <w:color w:val="auto"/>
                <w:w w:val="100"/>
                <w:sz w:val="20"/>
                <w:szCs w:val="20"/>
              </w:rPr>
              <w:t xml:space="preserve"> </w:t>
            </w:r>
            <w:r w:rsidR="002F4965" w:rsidRPr="00B33053">
              <w:rPr>
                <w:color w:val="FF0000"/>
                <w:w w:val="100"/>
                <w:sz w:val="20"/>
                <w:szCs w:val="20"/>
                <w:u w:val="single"/>
              </w:rPr>
              <w:t>se</w:t>
            </w:r>
            <w:r w:rsidR="00B33053" w:rsidRPr="00B33053">
              <w:rPr>
                <w:color w:val="FF0000"/>
                <w:w w:val="100"/>
                <w:sz w:val="20"/>
                <w:szCs w:val="20"/>
                <w:u w:val="single"/>
              </w:rPr>
              <w:t xml:space="preserve">t to 1 (representing No </w:t>
            </w:r>
            <w:r w:rsidR="00B33053" w:rsidRPr="00B33053">
              <w:rPr>
                <w:bCs/>
                <w:iCs/>
                <w:color w:val="FF0000"/>
                <w:sz w:val="20"/>
                <w:szCs w:val="20"/>
                <w:u w:val="single"/>
              </w:rPr>
              <w:t>Acknowledgment</w:t>
            </w:r>
            <w:r w:rsidR="00B33053" w:rsidRPr="00B33053">
              <w:rPr>
                <w:color w:val="FF0000"/>
                <w:w w:val="100"/>
                <w:sz w:val="20"/>
                <w:szCs w:val="20"/>
                <w:u w:val="single"/>
              </w:rPr>
              <w:t>)</w:t>
            </w:r>
            <w:r w:rsidRPr="002F4965">
              <w:rPr>
                <w:strike/>
                <w:color w:val="FF0000"/>
                <w:w w:val="100"/>
                <w:sz w:val="20"/>
                <w:szCs w:val="20"/>
              </w:rPr>
              <w:t>equal to No Acknowledgment</w:t>
            </w:r>
            <w:r w:rsidRPr="00F20C52">
              <w:rPr>
                <w:color w:val="auto"/>
                <w:w w:val="100"/>
                <w:sz w:val="20"/>
                <w:szCs w:val="20"/>
              </w:rPr>
              <w:t>.</w:t>
            </w:r>
          </w:p>
        </w:tc>
      </w:tr>
    </w:tbl>
    <w:p w14:paraId="01775880" w14:textId="28B2CF1F" w:rsidR="00095CEA" w:rsidRPr="00E95CB0" w:rsidRDefault="00481FB5" w:rsidP="00481FB5">
      <w:pPr>
        <w:pStyle w:val="Note"/>
        <w:rPr>
          <w:b/>
          <w:i/>
          <w:sz w:val="20"/>
          <w:szCs w:val="20"/>
        </w:rPr>
      </w:pPr>
      <w:r w:rsidRPr="00E95CB0">
        <w:rPr>
          <w:w w:val="100"/>
          <w:sz w:val="20"/>
          <w:szCs w:val="20"/>
        </w:rPr>
        <w:t> </w:t>
      </w:r>
      <w:r w:rsidR="00095CEA" w:rsidRPr="00E95CB0">
        <w:rPr>
          <w:b/>
          <w:i/>
          <w:sz w:val="20"/>
          <w:szCs w:val="20"/>
        </w:rPr>
        <w:t>------------- End Text Changes ------------------</w:t>
      </w:r>
    </w:p>
    <w:p w14:paraId="7B204B45" w14:textId="77777777" w:rsidR="00FA2C1F" w:rsidRPr="00E95CB0" w:rsidRDefault="00FA2C1F" w:rsidP="00FA2C1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654"/>
        <w:gridCol w:w="5670"/>
        <w:gridCol w:w="1260"/>
        <w:gridCol w:w="1890"/>
      </w:tblGrid>
      <w:tr w:rsidR="00FA2C1F" w:rsidRPr="00E95CB0" w14:paraId="34EC5F43" w14:textId="77777777" w:rsidTr="00A958F8">
        <w:trPr>
          <w:trHeight w:val="189"/>
        </w:trPr>
        <w:tc>
          <w:tcPr>
            <w:tcW w:w="696" w:type="dxa"/>
            <w:shd w:val="clear" w:color="auto" w:fill="auto"/>
            <w:noWrap/>
            <w:vAlign w:val="center"/>
            <w:hideMark/>
          </w:tcPr>
          <w:p w14:paraId="20F48B8E"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CID</w:t>
            </w:r>
          </w:p>
        </w:tc>
        <w:tc>
          <w:tcPr>
            <w:tcW w:w="654" w:type="dxa"/>
            <w:shd w:val="clear" w:color="auto" w:fill="auto"/>
            <w:noWrap/>
            <w:vAlign w:val="center"/>
          </w:tcPr>
          <w:p w14:paraId="609A993B"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P.L</w:t>
            </w:r>
          </w:p>
        </w:tc>
        <w:tc>
          <w:tcPr>
            <w:tcW w:w="5670" w:type="dxa"/>
            <w:shd w:val="clear" w:color="auto" w:fill="auto"/>
            <w:noWrap/>
            <w:vAlign w:val="bottom"/>
            <w:hideMark/>
          </w:tcPr>
          <w:p w14:paraId="25F553B0"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Comment</w:t>
            </w:r>
          </w:p>
        </w:tc>
        <w:tc>
          <w:tcPr>
            <w:tcW w:w="1260" w:type="dxa"/>
            <w:shd w:val="clear" w:color="auto" w:fill="auto"/>
            <w:noWrap/>
            <w:vAlign w:val="bottom"/>
            <w:hideMark/>
          </w:tcPr>
          <w:p w14:paraId="4F9845F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Proposed Change</w:t>
            </w:r>
          </w:p>
        </w:tc>
        <w:tc>
          <w:tcPr>
            <w:tcW w:w="1890" w:type="dxa"/>
            <w:shd w:val="clear" w:color="auto" w:fill="auto"/>
            <w:vAlign w:val="center"/>
            <w:hideMark/>
          </w:tcPr>
          <w:p w14:paraId="1FC07244" w14:textId="77777777" w:rsidR="00FA2C1F" w:rsidRPr="00E95CB0" w:rsidRDefault="00FA2C1F" w:rsidP="00A958F8">
            <w:pPr>
              <w:jc w:val="center"/>
              <w:rPr>
                <w:rFonts w:eastAsia="Times New Roman"/>
                <w:b/>
                <w:bCs/>
                <w:color w:val="000000"/>
                <w:sz w:val="20"/>
                <w:lang w:val="en-US"/>
              </w:rPr>
            </w:pPr>
            <w:r w:rsidRPr="00E95CB0">
              <w:rPr>
                <w:rFonts w:eastAsia="Times New Roman"/>
                <w:b/>
                <w:bCs/>
                <w:color w:val="000000"/>
                <w:sz w:val="20"/>
                <w:lang w:val="en-US"/>
              </w:rPr>
              <w:t>Resolution</w:t>
            </w:r>
          </w:p>
        </w:tc>
      </w:tr>
      <w:tr w:rsidR="00FA2C1F" w:rsidRPr="00E95CB0" w14:paraId="36A88623" w14:textId="77777777" w:rsidTr="00A958F8">
        <w:trPr>
          <w:trHeight w:val="212"/>
        </w:trPr>
        <w:tc>
          <w:tcPr>
            <w:tcW w:w="696" w:type="dxa"/>
            <w:shd w:val="clear" w:color="auto" w:fill="auto"/>
            <w:noWrap/>
          </w:tcPr>
          <w:p w14:paraId="6B0F6EE5" w14:textId="18E0D292" w:rsidR="00FA2C1F" w:rsidRPr="00E95CB0" w:rsidRDefault="001A7696" w:rsidP="00A958F8">
            <w:pPr>
              <w:jc w:val="center"/>
              <w:rPr>
                <w:sz w:val="20"/>
              </w:rPr>
            </w:pPr>
            <w:r w:rsidRPr="00507927">
              <w:rPr>
                <w:sz w:val="20"/>
                <w:highlight w:val="yellow"/>
              </w:rPr>
              <w:t>2374</w:t>
            </w:r>
          </w:p>
        </w:tc>
        <w:tc>
          <w:tcPr>
            <w:tcW w:w="654" w:type="dxa"/>
            <w:shd w:val="clear" w:color="auto" w:fill="auto"/>
            <w:noWrap/>
          </w:tcPr>
          <w:p w14:paraId="4A1E3410" w14:textId="77777777" w:rsidR="00FA2C1F" w:rsidRPr="00E95CB0" w:rsidRDefault="00FA2C1F" w:rsidP="00A958F8">
            <w:pPr>
              <w:jc w:val="center"/>
              <w:rPr>
                <w:sz w:val="20"/>
              </w:rPr>
            </w:pPr>
            <w:r w:rsidRPr="00E95CB0">
              <w:rPr>
                <w:sz w:val="20"/>
              </w:rPr>
              <w:t>1702.14</w:t>
            </w:r>
          </w:p>
        </w:tc>
        <w:tc>
          <w:tcPr>
            <w:tcW w:w="5670" w:type="dxa"/>
            <w:shd w:val="clear" w:color="auto" w:fill="auto"/>
            <w:noWrap/>
          </w:tcPr>
          <w:p w14:paraId="03C020CF" w14:textId="77777777" w:rsidR="00FA2C1F" w:rsidRPr="00E95CB0" w:rsidRDefault="00FA2C1F" w:rsidP="00A958F8">
            <w:pPr>
              <w:rPr>
                <w:sz w:val="20"/>
              </w:rPr>
            </w:pPr>
            <w:r w:rsidRPr="00E95CB0">
              <w:rPr>
                <w:sz w:val="20"/>
              </w:rPr>
              <w:t>Even though the description in the spec that "Within a set of PPET16 and PPET8</w:t>
            </w:r>
            <w:r>
              <w:rPr>
                <w:sz w:val="20"/>
              </w:rPr>
              <w:t xml:space="preserve"> </w:t>
            </w:r>
            <w:r w:rsidRPr="00E95CB0">
              <w:rPr>
                <w:sz w:val="20"/>
              </w:rPr>
              <w:t xml:space="preserve">subfields corresponding to a single value of NSTS, lower numbered PPE Thresholds Info field bits contain PPET16 and PPET8 subfields corresponding to lower numbered RU index values", Figure 9-875 may lead to  misinterpretation the order of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 xml:space="preserve"> such as which one starts increasing index first in order between </w:t>
            </w:r>
            <w:proofErr w:type="spellStart"/>
            <w:r w:rsidRPr="00E95CB0">
              <w:rPr>
                <w:sz w:val="20"/>
              </w:rPr>
              <w:t>NSTSn</w:t>
            </w:r>
            <w:proofErr w:type="spellEnd"/>
            <w:r w:rsidRPr="00E95CB0">
              <w:rPr>
                <w:sz w:val="20"/>
              </w:rPr>
              <w:t xml:space="preserve"> and </w:t>
            </w:r>
            <w:proofErr w:type="spellStart"/>
            <w:r w:rsidRPr="00E95CB0">
              <w:rPr>
                <w:sz w:val="20"/>
              </w:rPr>
              <w:t>RUb</w:t>
            </w:r>
            <w:proofErr w:type="spellEnd"/>
            <w:r w:rsidRPr="00E95CB0">
              <w:rPr>
                <w:sz w:val="20"/>
              </w:rPr>
              <w:t>.</w:t>
            </w:r>
            <w:r w:rsidRPr="00E95CB0">
              <w:rPr>
                <w:sz w:val="20"/>
              </w:rPr>
              <w:br/>
            </w:r>
            <w:r w:rsidRPr="00E95CB0">
              <w:rPr>
                <w:sz w:val="20"/>
              </w:rPr>
              <w:br/>
              <w:t>The intension is PPET16NSTS1RUx,  PPET8NSTS1RUx, PPET16NSTS1RUy,  PPET8NSTS1RUy , ..., PPET16NSTS1RUm,  PPET8NSTS1RUm,  PPET16NSTS2RUx,  PPET8NSTS2RUx, PPET16NSTS2RUy,  PPET8NSTS2RUy , ..., PPET16NSTS2RUm,  PPET8NSTS2RUm, ...., PPET16NSTS(NSTS+1)</w:t>
            </w:r>
            <w:proofErr w:type="spellStart"/>
            <w:r w:rsidRPr="00E95CB0">
              <w:rPr>
                <w:sz w:val="20"/>
              </w:rPr>
              <w:t>RUm</w:t>
            </w:r>
            <w:proofErr w:type="spellEnd"/>
            <w:r w:rsidRPr="00E95CB0">
              <w:rPr>
                <w:sz w:val="20"/>
              </w:rPr>
              <w:t>,  PPET8NSTS(NSTS+1)</w:t>
            </w:r>
            <w:proofErr w:type="spellStart"/>
            <w:r w:rsidRPr="00E95CB0">
              <w:rPr>
                <w:sz w:val="20"/>
              </w:rPr>
              <w:t>RUm</w:t>
            </w:r>
            <w:proofErr w:type="spellEnd"/>
            <w:r w:rsidRPr="00E95CB0">
              <w:rPr>
                <w:sz w:val="20"/>
              </w:rPr>
              <w:t xml:space="preserve">. However, this figure seems to open the different order such as </w:t>
            </w:r>
            <w:r w:rsidRPr="00E95CB0">
              <w:rPr>
                <w:sz w:val="20"/>
              </w:rPr>
              <w:lastRenderedPageBreak/>
              <w:t>PPET16NSTS1RUx,  PPET8NSTS1RUx, PPET16NSTS2RUx,  PPET8NSTS2RUx, ....</w:t>
            </w:r>
          </w:p>
        </w:tc>
        <w:tc>
          <w:tcPr>
            <w:tcW w:w="1260" w:type="dxa"/>
            <w:shd w:val="clear" w:color="auto" w:fill="auto"/>
            <w:noWrap/>
          </w:tcPr>
          <w:p w14:paraId="7CB75440" w14:textId="77777777" w:rsidR="00FA2C1F" w:rsidRPr="00E95CB0" w:rsidRDefault="00FA2C1F" w:rsidP="00A958F8">
            <w:pPr>
              <w:rPr>
                <w:sz w:val="20"/>
              </w:rPr>
            </w:pPr>
            <w:r w:rsidRPr="00E95CB0">
              <w:rPr>
                <w:sz w:val="20"/>
              </w:rPr>
              <w:lastRenderedPageBreak/>
              <w:t>Make it clear to reflect the intension in the spec. For example, append PPET16NSTS1RUy,   PPET8NSTS1RUy to PPET8NSTS1RUx in the Figure 9-875.</w:t>
            </w:r>
          </w:p>
        </w:tc>
        <w:tc>
          <w:tcPr>
            <w:tcW w:w="1890" w:type="dxa"/>
            <w:shd w:val="clear" w:color="auto" w:fill="auto"/>
          </w:tcPr>
          <w:p w14:paraId="20281E27" w14:textId="77777777" w:rsidR="00FA2C1F" w:rsidRPr="00E95CB0" w:rsidRDefault="00FA2C1F" w:rsidP="00A958F8">
            <w:pPr>
              <w:rPr>
                <w:sz w:val="20"/>
                <w:lang w:val="en-US"/>
              </w:rPr>
            </w:pPr>
            <w:r w:rsidRPr="00E95CB0">
              <w:rPr>
                <w:sz w:val="20"/>
                <w:lang w:val="en-US"/>
              </w:rPr>
              <w:t>Revised.</w:t>
            </w:r>
          </w:p>
          <w:p w14:paraId="3E197E3B" w14:textId="77777777" w:rsidR="00FA2C1F" w:rsidRPr="00E95CB0" w:rsidRDefault="00FA2C1F" w:rsidP="00A958F8">
            <w:pPr>
              <w:rPr>
                <w:sz w:val="20"/>
                <w:lang w:val="en-US"/>
              </w:rPr>
            </w:pPr>
          </w:p>
          <w:p w14:paraId="730C82E2" w14:textId="77777777" w:rsidR="00FA2C1F" w:rsidRPr="00E95CB0" w:rsidRDefault="00FA2C1F" w:rsidP="00A958F8">
            <w:pPr>
              <w:rPr>
                <w:sz w:val="20"/>
                <w:lang w:val="en-US"/>
              </w:rPr>
            </w:pPr>
            <w:r w:rsidRPr="00E95CB0">
              <w:rPr>
                <w:sz w:val="20"/>
                <w:lang w:val="en-US"/>
              </w:rPr>
              <w:t xml:space="preserve">Agreed in principle. </w:t>
            </w:r>
          </w:p>
          <w:p w14:paraId="4206160E" w14:textId="77777777" w:rsidR="00FA2C1F" w:rsidRPr="00E95CB0" w:rsidRDefault="00FA2C1F" w:rsidP="00A958F8">
            <w:pPr>
              <w:rPr>
                <w:sz w:val="20"/>
                <w:lang w:val="en-US"/>
              </w:rPr>
            </w:pPr>
          </w:p>
          <w:p w14:paraId="7E88FDF6" w14:textId="77777777" w:rsidR="00FA2C1F" w:rsidRPr="00E95CB0" w:rsidRDefault="00FA2C1F" w:rsidP="00A958F8">
            <w:pPr>
              <w:rPr>
                <w:sz w:val="20"/>
                <w:lang w:val="en-US"/>
              </w:rPr>
            </w:pPr>
          </w:p>
          <w:p w14:paraId="6883AF44" w14:textId="7E5BD6AA" w:rsidR="00FA2C1F" w:rsidRPr="00E95CB0" w:rsidRDefault="00FA2C1F" w:rsidP="00A958F8">
            <w:pPr>
              <w:rPr>
                <w:sz w:val="20"/>
                <w:lang w:val="en-US"/>
              </w:rPr>
            </w:pPr>
            <w:proofErr w:type="spellStart"/>
            <w:r w:rsidRPr="00E95CB0">
              <w:rPr>
                <w:sz w:val="20"/>
                <w:lang w:val="en-US"/>
              </w:rPr>
              <w:t>TGm</w:t>
            </w:r>
            <w:proofErr w:type="spellEnd"/>
            <w:r w:rsidRPr="00E95CB0">
              <w:rPr>
                <w:sz w:val="20"/>
                <w:lang w:val="en-US"/>
              </w:rPr>
              <w:t xml:space="preserve"> Editor: Incorporate the changes according to 11-22-0480-0</w:t>
            </w:r>
            <w:r w:rsidR="004153E0">
              <w:rPr>
                <w:sz w:val="20"/>
                <w:lang w:val="en-US"/>
              </w:rPr>
              <w:t>1</w:t>
            </w:r>
            <w:r w:rsidRPr="00E95CB0">
              <w:rPr>
                <w:sz w:val="20"/>
                <w:lang w:val="en-US"/>
              </w:rPr>
              <w:t>-00m-CID2377-CID2379-CID2374 resolution.</w:t>
            </w:r>
          </w:p>
          <w:p w14:paraId="5482BD64" w14:textId="5C180014" w:rsidR="00FA2C1F" w:rsidRPr="00E95CB0" w:rsidRDefault="00BB6F7B" w:rsidP="00A958F8">
            <w:pPr>
              <w:rPr>
                <w:sz w:val="20"/>
                <w:lang w:val="en-US"/>
              </w:rPr>
            </w:pPr>
            <w:r w:rsidRPr="00326C78">
              <w:rPr>
                <w:sz w:val="20"/>
                <w:lang w:val="en-US"/>
              </w:rPr>
              <w:t>&lt;</w:t>
            </w:r>
            <w:r w:rsidRPr="00B36376">
              <w:rPr>
                <w:sz w:val="20"/>
                <w:lang w:val="en-US"/>
              </w:rPr>
              <w:t>https://mentor.ieee.org/802.11/dcn/22/11-22-0</w:t>
            </w:r>
            <w:r>
              <w:rPr>
                <w:sz w:val="20"/>
                <w:lang w:val="en-US"/>
              </w:rPr>
              <w:t>480</w:t>
            </w:r>
            <w:r w:rsidRPr="00B36376">
              <w:rPr>
                <w:sz w:val="20"/>
                <w:lang w:val="en-US"/>
              </w:rPr>
              <w:t>-0</w:t>
            </w:r>
            <w:r w:rsidR="004153E0">
              <w:rPr>
                <w:sz w:val="20"/>
                <w:lang w:val="en-US"/>
              </w:rPr>
              <w:t>1</w:t>
            </w:r>
            <w:r w:rsidRPr="00B36376">
              <w:rPr>
                <w:sz w:val="20"/>
                <w:lang w:val="en-US"/>
              </w:rPr>
              <w:t>-000m-</w:t>
            </w:r>
            <w:r w:rsidRPr="00BB6F7B">
              <w:rPr>
                <w:sz w:val="20"/>
                <w:lang w:val="en-US"/>
              </w:rPr>
              <w:t>CID2377-</w:t>
            </w:r>
            <w:r w:rsidRPr="00BB6F7B">
              <w:rPr>
                <w:sz w:val="20"/>
                <w:lang w:val="en-US"/>
              </w:rPr>
              <w:lastRenderedPageBreak/>
              <w:t>CID2379-CID2374 resolution</w:t>
            </w:r>
            <w:r w:rsidRPr="00B36376">
              <w:rPr>
                <w:sz w:val="20"/>
                <w:lang w:val="en-US"/>
              </w:rPr>
              <w:t>.docx</w:t>
            </w:r>
            <w:r w:rsidRPr="00326C78">
              <w:rPr>
                <w:sz w:val="20"/>
                <w:lang w:val="en-US"/>
              </w:rPr>
              <w:t>&gt;</w:t>
            </w:r>
          </w:p>
        </w:tc>
      </w:tr>
    </w:tbl>
    <w:p w14:paraId="7A2EBA43" w14:textId="77777777" w:rsidR="00FA2C1F" w:rsidRDefault="00FA2C1F" w:rsidP="00FA2C1F">
      <w:pPr>
        <w:rPr>
          <w:b/>
          <w:i/>
          <w:sz w:val="20"/>
        </w:rPr>
      </w:pPr>
      <w:r w:rsidRPr="00E95CB0">
        <w:rPr>
          <w:b/>
          <w:i/>
          <w:sz w:val="20"/>
        </w:rPr>
        <w:lastRenderedPageBreak/>
        <w:t>Discussion</w:t>
      </w:r>
    </w:p>
    <w:p w14:paraId="6DAC9C77" w14:textId="77777777" w:rsidR="00FA2C1F" w:rsidRDefault="00FA2C1F" w:rsidP="00FA2C1F">
      <w:pPr>
        <w:rPr>
          <w:b/>
          <w:i/>
          <w:sz w:val="20"/>
        </w:rPr>
      </w:pPr>
    </w:p>
    <w:p w14:paraId="11FB7273" w14:textId="77777777" w:rsidR="00FA2C1F" w:rsidRPr="00E95CB0" w:rsidRDefault="00FA2C1F" w:rsidP="00FA2C1F">
      <w:pPr>
        <w:rPr>
          <w:sz w:val="20"/>
        </w:rPr>
      </w:pPr>
      <w:r w:rsidRPr="00E95CB0">
        <w:rPr>
          <w:sz w:val="20"/>
        </w:rPr>
        <w:t>There are two parts to explain on PPE Thresholds Info field of HE Capabilities element.  For example, the STA supports 242-RU/484-RU with up to NSTS=2.</w:t>
      </w:r>
    </w:p>
    <w:p w14:paraId="76626AEF" w14:textId="77777777" w:rsidR="00FA2C1F" w:rsidRDefault="00FA2C1F" w:rsidP="00FA2C1F">
      <w:pPr>
        <w:rPr>
          <w:sz w:val="20"/>
        </w:rPr>
      </w:pPr>
    </w:p>
    <w:p w14:paraId="38AD45C4" w14:textId="77777777" w:rsidR="00FA2C1F" w:rsidRPr="001A3742" w:rsidRDefault="00FA2C1F" w:rsidP="00FA2C1F">
      <w:pPr>
        <w:jc w:val="both"/>
        <w:rPr>
          <w:sz w:val="20"/>
          <w:lang w:eastAsia="ko-KR"/>
        </w:rPr>
      </w:pPr>
      <w:r w:rsidRPr="00E95CB0">
        <w:rPr>
          <w:sz w:val="20"/>
          <w:lang w:val="en-US" w:eastAsia="ko-KR"/>
        </w:rPr>
        <w:t xml:space="preserve">Following part 1, </w:t>
      </w:r>
      <w:proofErr w:type="spellStart"/>
      <w:r w:rsidRPr="00E95CB0">
        <w:rPr>
          <w:sz w:val="20"/>
          <w:lang w:val="en-US" w:eastAsia="ko-KR"/>
        </w:rPr>
        <w:t>Opt</w:t>
      </w:r>
      <w:proofErr w:type="spellEnd"/>
      <w:r w:rsidRPr="00E95CB0">
        <w:rPr>
          <w:sz w:val="20"/>
          <w:lang w:val="en-US" w:eastAsia="ko-KR"/>
        </w:rPr>
        <w:t xml:space="preserve"> 1 seems to show the order such as (PPET16NSTS1</w:t>
      </w:r>
      <w:r w:rsidRPr="00E95CB0">
        <w:rPr>
          <w:sz w:val="20"/>
          <w:highlight w:val="yellow"/>
          <w:lang w:val="en-US" w:eastAsia="ko-KR"/>
        </w:rPr>
        <w:t>RU0</w:t>
      </w:r>
      <w:r w:rsidRPr="00E95CB0">
        <w:rPr>
          <w:sz w:val="20"/>
          <w:lang w:val="en-US" w:eastAsia="ko-KR"/>
        </w:rPr>
        <w:t xml:space="preserve"> PPET8NSTS1</w:t>
      </w:r>
      <w:r w:rsidRPr="00E95CB0">
        <w:rPr>
          <w:sz w:val="20"/>
          <w:highlight w:val="yellow"/>
          <w:lang w:val="en-US" w:eastAsia="ko-KR"/>
        </w:rPr>
        <w:t>RU0</w:t>
      </w:r>
      <w:r w:rsidRPr="00E95CB0">
        <w:rPr>
          <w:sz w:val="20"/>
          <w:lang w:val="en-US" w:eastAsia="ko-KR"/>
        </w:rPr>
        <w:t>), (PPET16NSTS2</w:t>
      </w:r>
      <w:r w:rsidRPr="00E95CB0">
        <w:rPr>
          <w:sz w:val="20"/>
          <w:highlight w:val="yellow"/>
          <w:lang w:val="en-US" w:eastAsia="ko-KR"/>
        </w:rPr>
        <w:t>RU0</w:t>
      </w:r>
      <w:r w:rsidRPr="00E95CB0">
        <w:rPr>
          <w:sz w:val="20"/>
          <w:lang w:val="en-US" w:eastAsia="ko-KR"/>
        </w:rPr>
        <w:t xml:space="preserve"> PPET8NSTS2</w:t>
      </w:r>
      <w:r w:rsidRPr="00E95CB0">
        <w:rPr>
          <w:sz w:val="20"/>
          <w:highlight w:val="yellow"/>
          <w:lang w:val="en-US" w:eastAsia="ko-KR"/>
        </w:rPr>
        <w:t>RU0</w:t>
      </w:r>
      <w:r w:rsidRPr="00E95CB0">
        <w:rPr>
          <w:sz w:val="20"/>
          <w:lang w:val="en-US" w:eastAsia="ko-KR"/>
        </w:rPr>
        <w:t>), (PPET16NSTS1</w:t>
      </w:r>
      <w:r w:rsidRPr="00E95CB0">
        <w:rPr>
          <w:sz w:val="20"/>
          <w:highlight w:val="yellow"/>
          <w:lang w:val="en-US" w:eastAsia="ko-KR"/>
        </w:rPr>
        <w:t>RU1</w:t>
      </w:r>
      <w:r w:rsidRPr="00E95CB0">
        <w:rPr>
          <w:sz w:val="20"/>
          <w:lang w:val="en-US" w:eastAsia="ko-KR"/>
        </w:rPr>
        <w:t xml:space="preserve"> PPET8NSTS1</w:t>
      </w:r>
      <w:r w:rsidRPr="00E95CB0">
        <w:rPr>
          <w:sz w:val="20"/>
          <w:highlight w:val="yellow"/>
          <w:lang w:val="en-US" w:eastAsia="ko-KR"/>
        </w:rPr>
        <w:t>RU1</w:t>
      </w:r>
      <w:r w:rsidRPr="00E95CB0">
        <w:rPr>
          <w:sz w:val="20"/>
          <w:lang w:val="en-US" w:eastAsia="ko-KR"/>
        </w:rPr>
        <w:t>), (PPET16NSTS2</w:t>
      </w:r>
      <w:r w:rsidRPr="00E95CB0">
        <w:rPr>
          <w:sz w:val="20"/>
          <w:highlight w:val="yellow"/>
          <w:lang w:val="en-US" w:eastAsia="ko-KR"/>
        </w:rPr>
        <w:t>RU1</w:t>
      </w:r>
      <w:r w:rsidRPr="00E95CB0">
        <w:rPr>
          <w:sz w:val="20"/>
          <w:lang w:val="en-US" w:eastAsia="ko-KR"/>
        </w:rPr>
        <w:t xml:space="preserve"> PPET8NSTS2</w:t>
      </w:r>
      <w:r w:rsidRPr="00E95CB0">
        <w:rPr>
          <w:sz w:val="20"/>
          <w:highlight w:val="yellow"/>
          <w:lang w:val="en-US" w:eastAsia="ko-KR"/>
        </w:rPr>
        <w:t>RU1</w:t>
      </w:r>
      <w:r w:rsidRPr="00E95CB0">
        <w:rPr>
          <w:sz w:val="20"/>
          <w:lang w:val="en-US" w:eastAsia="ko-KR"/>
        </w:rPr>
        <w:t xml:space="preserve">) due to the </w:t>
      </w:r>
      <w:proofErr w:type="spellStart"/>
      <w:r w:rsidRPr="00E95CB0">
        <w:rPr>
          <w:sz w:val="20"/>
          <w:lang w:val="en-US" w:eastAsia="ko-KR"/>
        </w:rPr>
        <w:t>expresson</w:t>
      </w:r>
      <w:proofErr w:type="spellEnd"/>
      <w:r w:rsidRPr="00E95CB0">
        <w:rPr>
          <w:sz w:val="20"/>
          <w:lang w:val="en-US" w:eastAsia="ko-KR"/>
        </w:rPr>
        <w:t xml:space="preserve"> “6 x (NSTS+1) bits </w:t>
      </w:r>
      <w:r>
        <w:rPr>
          <w:sz w:val="20"/>
          <w:lang w:val="en-US" w:eastAsia="ko-KR"/>
        </w:rPr>
        <w:t xml:space="preserve">for every bit </w:t>
      </w:r>
      <w:r w:rsidRPr="00E95CB0">
        <w:rPr>
          <w:sz w:val="20"/>
          <w:lang w:val="en-US" w:eastAsia="ko-KR"/>
        </w:rPr>
        <w:t xml:space="preserve">in the RU Index Bitmask subfield”. </w:t>
      </w:r>
      <w:r>
        <w:rPr>
          <w:sz w:val="20"/>
          <w:lang w:val="en-US" w:eastAsia="ko-KR"/>
        </w:rPr>
        <w:t xml:space="preserve"> </w:t>
      </w:r>
      <w:r w:rsidRPr="001A3742">
        <w:rPr>
          <w:sz w:val="20"/>
          <w:lang w:val="en-US" w:eastAsia="ko-KR"/>
        </w:rPr>
        <w:t>Intention of the “6 × (NSTS + 1) bits, where NSTS is the value in the NSTS field, for every bit in the RU Index Bitmask subfield” is to provide the total number of bits for PPE Thresholds Info field. However, it might mislead as the order for readers.</w:t>
      </w:r>
    </w:p>
    <w:p w14:paraId="6A5A3C41" w14:textId="77777777" w:rsidR="00FA2C1F" w:rsidRPr="00E95CB0" w:rsidRDefault="00FA2C1F" w:rsidP="00FA2C1F">
      <w:pPr>
        <w:jc w:val="both"/>
        <w:rPr>
          <w:sz w:val="20"/>
          <w:lang w:val="en-US" w:eastAsia="ko-KR"/>
        </w:rPr>
      </w:pPr>
    </w:p>
    <w:p w14:paraId="22C67177" w14:textId="77777777" w:rsidR="00FA2C1F" w:rsidRPr="00E95CB0" w:rsidRDefault="00FA2C1F" w:rsidP="00FA2C1F">
      <w:pPr>
        <w:jc w:val="both"/>
        <w:rPr>
          <w:sz w:val="20"/>
          <w:lang w:val="en-US" w:eastAsia="ko-KR"/>
        </w:rPr>
      </w:pPr>
      <w:r w:rsidRPr="00E95CB0">
        <w:rPr>
          <w:sz w:val="20"/>
          <w:lang w:val="en-US" w:eastAsia="ko-KR"/>
        </w:rPr>
        <w:t xml:space="preserve">Following part 2, </w:t>
      </w:r>
      <w:proofErr w:type="spellStart"/>
      <w:r w:rsidRPr="00E95CB0">
        <w:rPr>
          <w:sz w:val="20"/>
          <w:lang w:val="en-US" w:eastAsia="ko-KR"/>
        </w:rPr>
        <w:t>Opt</w:t>
      </w:r>
      <w:proofErr w:type="spellEnd"/>
      <w:r w:rsidRPr="00E95CB0">
        <w:rPr>
          <w:sz w:val="20"/>
          <w:lang w:val="en-US" w:eastAsia="ko-KR"/>
        </w:rPr>
        <w:t xml:space="preserve"> 2 seems to show the order such as (PPET16N</w:t>
      </w:r>
      <w:r w:rsidRPr="00E95CB0">
        <w:rPr>
          <w:sz w:val="20"/>
          <w:highlight w:val="yellow"/>
          <w:lang w:val="en-US" w:eastAsia="ko-KR"/>
        </w:rPr>
        <w:t>STS1</w:t>
      </w:r>
      <w:r w:rsidRPr="00E95CB0">
        <w:rPr>
          <w:sz w:val="20"/>
          <w:lang w:val="en-US" w:eastAsia="ko-KR"/>
        </w:rPr>
        <w:t>RU0 PPET8N</w:t>
      </w:r>
      <w:r w:rsidRPr="00E95CB0">
        <w:rPr>
          <w:sz w:val="20"/>
          <w:highlight w:val="yellow"/>
          <w:lang w:val="en-US" w:eastAsia="ko-KR"/>
        </w:rPr>
        <w:t>STS1</w:t>
      </w:r>
      <w:r w:rsidRPr="00E95CB0">
        <w:rPr>
          <w:sz w:val="20"/>
          <w:lang w:val="en-US" w:eastAsia="ko-KR"/>
        </w:rPr>
        <w:t>RU0), (PPET16N</w:t>
      </w:r>
      <w:r w:rsidRPr="00E95CB0">
        <w:rPr>
          <w:sz w:val="20"/>
          <w:highlight w:val="yellow"/>
          <w:lang w:val="en-US" w:eastAsia="ko-KR"/>
        </w:rPr>
        <w:t>STS1</w:t>
      </w:r>
      <w:r w:rsidRPr="00E95CB0">
        <w:rPr>
          <w:sz w:val="20"/>
          <w:lang w:val="en-US" w:eastAsia="ko-KR"/>
        </w:rPr>
        <w:t>RU1 PPET8N</w:t>
      </w:r>
      <w:r w:rsidRPr="00E95CB0">
        <w:rPr>
          <w:sz w:val="20"/>
          <w:highlight w:val="yellow"/>
          <w:lang w:val="en-US" w:eastAsia="ko-KR"/>
        </w:rPr>
        <w:t>STS1</w:t>
      </w:r>
      <w:r w:rsidRPr="00E95CB0">
        <w:rPr>
          <w:sz w:val="20"/>
          <w:lang w:val="en-US" w:eastAsia="ko-KR"/>
        </w:rPr>
        <w:t>RU1), (PPET16N</w:t>
      </w:r>
      <w:r w:rsidRPr="00E95CB0">
        <w:rPr>
          <w:sz w:val="20"/>
          <w:highlight w:val="yellow"/>
          <w:lang w:val="en-US" w:eastAsia="ko-KR"/>
        </w:rPr>
        <w:t>STS2</w:t>
      </w:r>
      <w:r w:rsidRPr="00E95CB0">
        <w:rPr>
          <w:sz w:val="20"/>
          <w:lang w:val="en-US" w:eastAsia="ko-KR"/>
        </w:rPr>
        <w:t>RU0 PPET8N</w:t>
      </w:r>
      <w:r w:rsidRPr="00E95CB0">
        <w:rPr>
          <w:sz w:val="20"/>
          <w:highlight w:val="yellow"/>
          <w:lang w:val="en-US" w:eastAsia="ko-KR"/>
        </w:rPr>
        <w:t>STS2</w:t>
      </w:r>
      <w:r w:rsidRPr="00E95CB0">
        <w:rPr>
          <w:sz w:val="20"/>
          <w:lang w:val="en-US" w:eastAsia="ko-KR"/>
        </w:rPr>
        <w:t>RU0), (PPET16N</w:t>
      </w:r>
      <w:r w:rsidRPr="00E95CB0">
        <w:rPr>
          <w:sz w:val="20"/>
          <w:highlight w:val="yellow"/>
          <w:lang w:val="en-US" w:eastAsia="ko-KR"/>
        </w:rPr>
        <w:t>STS2</w:t>
      </w:r>
      <w:r w:rsidRPr="00E95CB0">
        <w:rPr>
          <w:sz w:val="20"/>
          <w:lang w:val="en-US" w:eastAsia="ko-KR"/>
        </w:rPr>
        <w:t>RU1 PPET8N</w:t>
      </w:r>
      <w:r w:rsidRPr="00E95CB0">
        <w:rPr>
          <w:sz w:val="20"/>
          <w:highlight w:val="yellow"/>
          <w:lang w:val="en-US" w:eastAsia="ko-KR"/>
        </w:rPr>
        <w:t>STS2</w:t>
      </w:r>
      <w:r w:rsidRPr="00E95CB0">
        <w:rPr>
          <w:sz w:val="20"/>
          <w:lang w:val="en-US" w:eastAsia="ko-KR"/>
        </w:rPr>
        <w:t>RU1), due to the expression “Lower numbered PPE Thresholds Info field bits contain PPET16 and PPET8 subfields corresponding to lower numbered NSTS values.” And “Within a set of PPET16 and PPET8 subfields corresponding to a single value of NSTS, lower numbered PPE Thresholds Info field bits contain PPET16 and PPET8 subfields corresponding to lower numbered RU index values.”</w:t>
      </w:r>
    </w:p>
    <w:p w14:paraId="31FBB2A1" w14:textId="77777777" w:rsidR="00FA2C1F" w:rsidRPr="006305FC" w:rsidRDefault="00FA2C1F" w:rsidP="00FA2C1F">
      <w:pPr>
        <w:rPr>
          <w:sz w:val="20"/>
          <w:lang w:val="en-US"/>
        </w:rPr>
      </w:pPr>
    </w:p>
    <w:p w14:paraId="2000A082" w14:textId="77777777" w:rsidR="00FA2C1F" w:rsidRPr="00E95CB0" w:rsidRDefault="00FA2C1F" w:rsidP="00FA2C1F">
      <w:pPr>
        <w:jc w:val="center"/>
        <w:rPr>
          <w:sz w:val="20"/>
        </w:rPr>
      </w:pPr>
      <w:r w:rsidRPr="00E95CB0">
        <w:rPr>
          <w:noProof/>
          <w:sz w:val="20"/>
        </w:rPr>
        <w:drawing>
          <wp:inline distT="0" distB="0" distL="0" distR="0" wp14:anchorId="67A85AEA" wp14:editId="4B34585E">
            <wp:extent cx="5668705" cy="3255264"/>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02945" cy="3274927"/>
                    </a:xfrm>
                    <a:prstGeom prst="rect">
                      <a:avLst/>
                    </a:prstGeom>
                    <a:noFill/>
                    <a:ln>
                      <a:noFill/>
                    </a:ln>
                  </pic:spPr>
                </pic:pic>
              </a:graphicData>
            </a:graphic>
          </wp:inline>
        </w:drawing>
      </w:r>
    </w:p>
    <w:p w14:paraId="531A62C8" w14:textId="77777777" w:rsidR="00FA2C1F" w:rsidRPr="00E95CB0" w:rsidRDefault="00FA2C1F" w:rsidP="00FA2C1F">
      <w:pPr>
        <w:rPr>
          <w:sz w:val="20"/>
        </w:rPr>
      </w:pPr>
    </w:p>
    <w:p w14:paraId="456D5B75" w14:textId="77777777" w:rsidR="00FA2C1F" w:rsidRPr="00E95CB0" w:rsidRDefault="00FA2C1F" w:rsidP="00FA2C1F">
      <w:pPr>
        <w:jc w:val="both"/>
        <w:rPr>
          <w:sz w:val="20"/>
          <w:lang w:val="en-US" w:eastAsia="ko-KR"/>
        </w:rPr>
      </w:pPr>
      <w:r w:rsidRPr="00E95CB0">
        <w:rPr>
          <w:sz w:val="20"/>
          <w:lang w:val="en-US" w:eastAsia="ko-KR"/>
        </w:rPr>
        <w:t>Moreover, the Figure 9-875 does not help to understand the order correctly, because it can cover two options</w:t>
      </w:r>
      <w:r>
        <w:rPr>
          <w:sz w:val="20"/>
          <w:lang w:val="en-US" w:eastAsia="ko-KR"/>
        </w:rPr>
        <w:t xml:space="preserve"> due to the mark “…”</w:t>
      </w:r>
      <w:r w:rsidRPr="00E95CB0">
        <w:rPr>
          <w:sz w:val="20"/>
          <w:lang w:val="en-US" w:eastAsia="ko-KR"/>
        </w:rPr>
        <w:t xml:space="preserve"> as below.</w:t>
      </w:r>
    </w:p>
    <w:p w14:paraId="0F5A728C" w14:textId="77777777" w:rsidR="00FA2C1F" w:rsidRPr="00E95CB0" w:rsidRDefault="00FA2C1F" w:rsidP="00FA2C1F">
      <w:pPr>
        <w:jc w:val="center"/>
        <w:rPr>
          <w:sz w:val="20"/>
          <w:lang w:val="en-US" w:eastAsia="ko-KR"/>
        </w:rPr>
      </w:pPr>
    </w:p>
    <w:p w14:paraId="1BE90C93" w14:textId="77777777" w:rsidR="00FA2C1F" w:rsidRPr="00E95CB0" w:rsidRDefault="00FA2C1F" w:rsidP="00FA2C1F">
      <w:pPr>
        <w:jc w:val="center"/>
        <w:rPr>
          <w:b/>
          <w:i/>
          <w:sz w:val="20"/>
        </w:rPr>
      </w:pPr>
      <w:r>
        <w:rPr>
          <w:b/>
          <w:i/>
          <w:noProof/>
          <w:sz w:val="20"/>
        </w:rPr>
        <w:drawing>
          <wp:inline distT="0" distB="0" distL="0" distR="0" wp14:anchorId="6CF1D6FE" wp14:editId="45B807C3">
            <wp:extent cx="3986784" cy="1525075"/>
            <wp:effectExtent l="0" t="0" r="0" b="0"/>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8496" cy="1533380"/>
                    </a:xfrm>
                    <a:prstGeom prst="rect">
                      <a:avLst/>
                    </a:prstGeom>
                    <a:noFill/>
                  </pic:spPr>
                </pic:pic>
              </a:graphicData>
            </a:graphic>
          </wp:inline>
        </w:drawing>
      </w:r>
    </w:p>
    <w:p w14:paraId="56942138" w14:textId="77777777" w:rsidR="00FA2C1F" w:rsidRDefault="00FA2C1F" w:rsidP="00FA2C1F">
      <w:pPr>
        <w:rPr>
          <w:b/>
          <w:i/>
          <w:sz w:val="20"/>
        </w:rPr>
      </w:pPr>
    </w:p>
    <w:p w14:paraId="0BCB3591" w14:textId="77777777" w:rsidR="00FA2C1F" w:rsidRPr="005A5679" w:rsidRDefault="00FA2C1F" w:rsidP="00FA2C1F">
      <w:pPr>
        <w:rPr>
          <w:bCs/>
          <w:iCs/>
          <w:sz w:val="20"/>
        </w:rPr>
      </w:pPr>
      <w:r w:rsidRPr="005A5679">
        <w:rPr>
          <w:bCs/>
          <w:iCs/>
          <w:sz w:val="20"/>
        </w:rPr>
        <w:lastRenderedPageBreak/>
        <w:t xml:space="preserve">Probably if </w:t>
      </w:r>
      <w:r>
        <w:rPr>
          <w:bCs/>
          <w:iCs/>
          <w:sz w:val="20"/>
        </w:rPr>
        <w:t>the description of the total number of bits in this field is needed then improving the Figure 9-875 (PPE Thresholds Info field format) could be enough.</w:t>
      </w:r>
    </w:p>
    <w:p w14:paraId="0DD2B573" w14:textId="77777777" w:rsidR="00FA2C1F" w:rsidRDefault="00FA2C1F" w:rsidP="00FA2C1F">
      <w:pPr>
        <w:rPr>
          <w:b/>
          <w:i/>
          <w:sz w:val="20"/>
        </w:rPr>
      </w:pPr>
    </w:p>
    <w:p w14:paraId="6787B1F9" w14:textId="5156D71F" w:rsidR="00FA2C1F" w:rsidRPr="00E95CB0" w:rsidRDefault="00FA2C1F" w:rsidP="00FA2C1F">
      <w:pPr>
        <w:rPr>
          <w:i/>
          <w:sz w:val="20"/>
        </w:rPr>
      </w:pPr>
      <w:r w:rsidRPr="00E95CB0">
        <w:rPr>
          <w:b/>
          <w:i/>
          <w:sz w:val="20"/>
        </w:rPr>
        <w:t xml:space="preserve">To </w:t>
      </w:r>
      <w:proofErr w:type="spellStart"/>
      <w:r w:rsidRPr="00E95CB0">
        <w:rPr>
          <w:b/>
          <w:i/>
          <w:sz w:val="20"/>
        </w:rPr>
        <w:t>TGme</w:t>
      </w:r>
      <w:proofErr w:type="spellEnd"/>
      <w:r w:rsidRPr="00E95CB0">
        <w:rPr>
          <w:b/>
          <w:i/>
          <w:sz w:val="20"/>
        </w:rPr>
        <w:t xml:space="preserve"> Editor: </w:t>
      </w:r>
      <w:r w:rsidRPr="00E95CB0">
        <w:rPr>
          <w:b/>
          <w:i/>
          <w:sz w:val="20"/>
          <w:highlight w:val="yellow"/>
        </w:rPr>
        <w:t>P170</w:t>
      </w:r>
      <w:r w:rsidR="00BD6859">
        <w:rPr>
          <w:b/>
          <w:i/>
          <w:sz w:val="20"/>
          <w:highlight w:val="yellow"/>
        </w:rPr>
        <w:t>1</w:t>
      </w:r>
      <w:r w:rsidRPr="00E95CB0">
        <w:rPr>
          <w:b/>
          <w:i/>
          <w:sz w:val="20"/>
          <w:highlight w:val="yellow"/>
        </w:rPr>
        <w:t>L</w:t>
      </w:r>
      <w:r w:rsidR="001B6EE3">
        <w:rPr>
          <w:b/>
          <w:i/>
          <w:sz w:val="20"/>
          <w:highlight w:val="yellow"/>
        </w:rPr>
        <w:t>487</w:t>
      </w:r>
      <w:r w:rsidRPr="00E95CB0">
        <w:rPr>
          <w:b/>
          <w:i/>
          <w:sz w:val="20"/>
        </w:rPr>
        <w:t xml:space="preserve"> update the description as below.</w:t>
      </w:r>
    </w:p>
    <w:p w14:paraId="5BC39C4F" w14:textId="77777777" w:rsidR="00FA2C1F" w:rsidRPr="00E95CB0" w:rsidRDefault="00FA2C1F" w:rsidP="00FA2C1F">
      <w:pPr>
        <w:rPr>
          <w:b/>
          <w:i/>
          <w:sz w:val="20"/>
        </w:rPr>
      </w:pPr>
      <w:r w:rsidRPr="00E95CB0">
        <w:rPr>
          <w:i/>
          <w:sz w:val="20"/>
        </w:rPr>
        <w:br/>
      </w:r>
      <w:r w:rsidRPr="00E95CB0">
        <w:rPr>
          <w:b/>
          <w:i/>
          <w:sz w:val="20"/>
        </w:rPr>
        <w:t>------------- Begin Text Changes ---------------</w:t>
      </w:r>
    </w:p>
    <w:p w14:paraId="75E254F1" w14:textId="40D8C7BE" w:rsidR="001B6EE3" w:rsidRDefault="001B6EE3" w:rsidP="001B6EE3">
      <w:pPr>
        <w:pStyle w:val="T"/>
        <w:rPr>
          <w:color w:val="auto"/>
          <w:w w:val="100"/>
        </w:rPr>
      </w:pPr>
      <w:r w:rsidRPr="001B6EE3">
        <w:rPr>
          <w:color w:val="auto"/>
          <w:w w:val="100"/>
        </w:rPr>
        <w:t>The NSTS subfield contains an unsigned integer that is the number of NSTS values minus 1 for which PPE</w:t>
      </w:r>
      <w:r>
        <w:rPr>
          <w:color w:val="auto"/>
          <w:w w:val="100"/>
        </w:rPr>
        <w:t xml:space="preserve"> </w:t>
      </w:r>
      <w:r w:rsidRPr="001B6EE3">
        <w:rPr>
          <w:color w:val="auto"/>
          <w:w w:val="100"/>
        </w:rPr>
        <w:t xml:space="preserve">threshold values are included in the PPE Thresholds </w:t>
      </w:r>
      <w:proofErr w:type="spellStart"/>
      <w:r w:rsidRPr="00E71A6E">
        <w:rPr>
          <w:strike/>
          <w:color w:val="FF0000"/>
          <w:w w:val="100"/>
        </w:rPr>
        <w:t>List</w:t>
      </w:r>
      <w:r w:rsidR="00E71A6E" w:rsidRPr="00E71A6E">
        <w:rPr>
          <w:color w:val="FF0000"/>
          <w:w w:val="100"/>
          <w:u w:val="single"/>
        </w:rPr>
        <w:t>Info</w:t>
      </w:r>
      <w:proofErr w:type="spellEnd"/>
      <w:r w:rsidR="00E71A6E" w:rsidRPr="00E71A6E">
        <w:rPr>
          <w:color w:val="FF0000"/>
          <w:w w:val="100"/>
        </w:rPr>
        <w:t xml:space="preserve"> </w:t>
      </w:r>
      <w:r w:rsidRPr="001B6EE3">
        <w:rPr>
          <w:color w:val="auto"/>
          <w:w w:val="100"/>
        </w:rPr>
        <w:t>subfield.</w:t>
      </w:r>
    </w:p>
    <w:p w14:paraId="4B6955BD" w14:textId="43BAF1FD" w:rsidR="002D59B8" w:rsidRPr="002D59B8" w:rsidRDefault="002D59B8" w:rsidP="002D59B8">
      <w:pPr>
        <w:pStyle w:val="T"/>
        <w:rPr>
          <w:color w:val="auto"/>
          <w:w w:val="100"/>
        </w:rPr>
      </w:pPr>
      <w:r w:rsidRPr="002D59B8">
        <w:rPr>
          <w:color w:val="auto"/>
          <w:w w:val="100"/>
        </w:rPr>
        <w:t>The RU Index Bitmask subfield contains a bitmask that indicates whether the PPE Thresholds Info field</w:t>
      </w:r>
      <w:r>
        <w:rPr>
          <w:color w:val="auto"/>
          <w:w w:val="100"/>
        </w:rPr>
        <w:t xml:space="preserve"> </w:t>
      </w:r>
      <w:r w:rsidRPr="002D59B8">
        <w:rPr>
          <w:color w:val="auto"/>
          <w:w w:val="100"/>
        </w:rPr>
        <w:t>contains PPET16 and PPET8 values for the four possible RU sizes indicated in Table 9-370 (RU allocation</w:t>
      </w:r>
      <w:r>
        <w:rPr>
          <w:color w:val="auto"/>
          <w:w w:val="100"/>
        </w:rPr>
        <w:t xml:space="preserve"> </w:t>
      </w:r>
      <w:r w:rsidRPr="002D59B8">
        <w:rPr>
          <w:color w:val="auto"/>
          <w:w w:val="100"/>
        </w:rPr>
        <w:t>index(11ax)). The PPET16 and PPET8 values for RU allocation index k is present in the PPE Thresholds</w:t>
      </w:r>
      <w:r>
        <w:rPr>
          <w:color w:val="auto"/>
          <w:w w:val="100"/>
        </w:rPr>
        <w:t xml:space="preserve"> </w:t>
      </w:r>
      <w:r w:rsidRPr="002D59B8">
        <w:rPr>
          <w:color w:val="auto"/>
          <w:w w:val="100"/>
        </w:rPr>
        <w:t>Info field only if bit k of the RU Index Bitmask subfield (bit 3 + k of the PPE Thresholds field) is 1. For</w:t>
      </w:r>
      <w:r>
        <w:rPr>
          <w:color w:val="auto"/>
          <w:w w:val="100"/>
        </w:rPr>
        <w:t xml:space="preserve"> </w:t>
      </w:r>
      <w:r w:rsidRPr="002D59B8">
        <w:rPr>
          <w:color w:val="auto"/>
          <w:w w:val="100"/>
        </w:rPr>
        <w:t>example, if B0 of the RU Index Bitmask subfield (B3 of the PPE Thresholds field) is 1, PPET16 and PPET8</w:t>
      </w:r>
      <w:r>
        <w:rPr>
          <w:color w:val="auto"/>
          <w:w w:val="100"/>
        </w:rPr>
        <w:t xml:space="preserve"> </w:t>
      </w:r>
      <w:r w:rsidRPr="002D59B8">
        <w:rPr>
          <w:color w:val="auto"/>
          <w:w w:val="100"/>
        </w:rPr>
        <w:t>values are present in the PPE Thresholds Info field for the RU allocation size corresponding to RU</w:t>
      </w:r>
      <w:r>
        <w:rPr>
          <w:color w:val="auto"/>
          <w:w w:val="100"/>
        </w:rPr>
        <w:t xml:space="preserve"> </w:t>
      </w:r>
      <w:r w:rsidRPr="002D59B8">
        <w:rPr>
          <w:color w:val="auto"/>
          <w:w w:val="100"/>
        </w:rPr>
        <w:t>allocation index 0 (242-tone RU). If B0 of the RU Index Bitmask subfield is 0, PPET16 and PPET8 values</w:t>
      </w:r>
      <w:r>
        <w:rPr>
          <w:color w:val="auto"/>
          <w:w w:val="100"/>
        </w:rPr>
        <w:t xml:space="preserve"> </w:t>
      </w:r>
      <w:r w:rsidRPr="002D59B8">
        <w:rPr>
          <w:color w:val="auto"/>
          <w:w w:val="100"/>
        </w:rPr>
        <w:t>are not present in the PPE Thresholds Info field for the RU allocation size corresponding to RU allocation</w:t>
      </w:r>
      <w:r>
        <w:rPr>
          <w:color w:val="auto"/>
          <w:w w:val="100"/>
        </w:rPr>
        <w:t xml:space="preserve"> </w:t>
      </w:r>
      <w:r w:rsidRPr="002D59B8">
        <w:rPr>
          <w:color w:val="auto"/>
          <w:w w:val="100"/>
        </w:rPr>
        <w:t>index 0.</w:t>
      </w:r>
      <w:r w:rsidR="00F82A2D">
        <w:rPr>
          <w:color w:val="auto"/>
          <w:w w:val="100"/>
        </w:rPr>
        <w:t xml:space="preserve"> </w:t>
      </w:r>
      <w:r w:rsidR="00F82A2D" w:rsidRPr="00F82A2D">
        <w:rPr>
          <w:color w:val="FF0000"/>
          <w:w w:val="100"/>
          <w:u w:val="single"/>
        </w:rPr>
        <w:t>The RU Index Bitmask subfield is nonzero.</w:t>
      </w:r>
    </w:p>
    <w:p w14:paraId="7A507064" w14:textId="666F003F" w:rsidR="00FA2C1F" w:rsidRPr="00E95CB0" w:rsidRDefault="00FA2C1F" w:rsidP="00FA2C1F">
      <w:pPr>
        <w:pStyle w:val="T"/>
        <w:rPr>
          <w:w w:val="100"/>
          <w:lang w:val="en-GB"/>
        </w:rPr>
      </w:pPr>
      <w:r w:rsidRPr="00E95CB0">
        <w:rPr>
          <w:strike/>
          <w:color w:val="FF0000"/>
          <w:w w:val="100"/>
        </w:rPr>
        <w:t>The PPE Thresholds List field contains 6 × (</w:t>
      </w:r>
      <w:r w:rsidRPr="00E95CB0">
        <w:rPr>
          <w:i/>
          <w:iCs/>
          <w:strike/>
          <w:color w:val="FF0000"/>
          <w:w w:val="100"/>
        </w:rPr>
        <w:t>NSTS</w:t>
      </w:r>
      <w:r w:rsidRPr="00E95CB0">
        <w:rPr>
          <w:strike/>
          <w:color w:val="FF0000"/>
          <w:w w:val="100"/>
        </w:rPr>
        <w:t xml:space="preserve"> + 1) bits, where </w:t>
      </w:r>
      <w:r w:rsidRPr="00E95CB0">
        <w:rPr>
          <w:i/>
          <w:iCs/>
          <w:strike/>
          <w:color w:val="FF0000"/>
          <w:w w:val="100"/>
        </w:rPr>
        <w:t>NSTS</w:t>
      </w:r>
      <w:r w:rsidRPr="00E95CB0">
        <w:rPr>
          <w:strike/>
          <w:color w:val="FF0000"/>
          <w:w w:val="100"/>
        </w:rPr>
        <w:t xml:space="preserve"> is the value in the NSTS field, for every bit in the RU Index Bitmask subfield that is nonzero.</w:t>
      </w:r>
      <w:r w:rsidRPr="00E95CB0">
        <w:rPr>
          <w:color w:val="FF0000"/>
          <w:w w:val="100"/>
        </w:rPr>
        <w:t xml:space="preserve"> </w:t>
      </w:r>
      <w:r w:rsidRPr="00E95CB0">
        <w:rPr>
          <w:w w:val="100"/>
        </w:rPr>
        <w:t xml:space="preserve">The format of the PPE Thresholds Info field is defined in </w:t>
      </w:r>
      <w:r w:rsidRPr="00E95CB0">
        <w:rPr>
          <w:w w:val="100"/>
        </w:rPr>
        <w:fldChar w:fldCharType="begin"/>
      </w:r>
      <w:r w:rsidRPr="00E95CB0">
        <w:rPr>
          <w:w w:val="100"/>
        </w:rPr>
        <w:instrText xml:space="preserve"> REF RTF38393439393a204669675469 \h \* MERGEFORMAT </w:instrText>
      </w:r>
      <w:r w:rsidRPr="00E95CB0">
        <w:rPr>
          <w:w w:val="100"/>
        </w:rPr>
      </w:r>
      <w:r w:rsidRPr="00E95CB0">
        <w:rPr>
          <w:w w:val="100"/>
        </w:rPr>
        <w:fldChar w:fldCharType="separate"/>
      </w:r>
      <w:r w:rsidRPr="00E95CB0">
        <w:rPr>
          <w:w w:val="100"/>
        </w:rPr>
        <w:t>Figure 9-875 (PPE Thresholds Info field format(11ax))</w:t>
      </w:r>
      <w:r w:rsidRPr="00E95CB0">
        <w:rPr>
          <w:w w:val="100"/>
        </w:rPr>
        <w:fldChar w:fldCharType="end"/>
      </w:r>
      <w:r w:rsidRPr="00E95CB0">
        <w:rPr>
          <w:w w:val="100"/>
        </w:rPr>
        <w:t>.</w:t>
      </w:r>
    </w:p>
    <w:tbl>
      <w:tblPr>
        <w:tblW w:w="9810" w:type="dxa"/>
        <w:jc w:val="center"/>
        <w:tblLayout w:type="fixed"/>
        <w:tblCellMar>
          <w:top w:w="120" w:type="dxa"/>
          <w:left w:w="120" w:type="dxa"/>
          <w:bottom w:w="80" w:type="dxa"/>
          <w:right w:w="120" w:type="dxa"/>
        </w:tblCellMar>
        <w:tblLook w:val="04A0" w:firstRow="1" w:lastRow="0" w:firstColumn="1" w:lastColumn="0" w:noHBand="0" w:noVBand="1"/>
      </w:tblPr>
      <w:tblGrid>
        <w:gridCol w:w="630"/>
        <w:gridCol w:w="1030"/>
        <w:gridCol w:w="1040"/>
        <w:gridCol w:w="360"/>
        <w:gridCol w:w="1020"/>
        <w:gridCol w:w="900"/>
        <w:gridCol w:w="510"/>
        <w:gridCol w:w="970"/>
        <w:gridCol w:w="900"/>
        <w:gridCol w:w="560"/>
        <w:gridCol w:w="990"/>
        <w:gridCol w:w="900"/>
      </w:tblGrid>
      <w:tr w:rsidR="00FA2C1F" w:rsidRPr="00E95CB0" w14:paraId="04E0337F" w14:textId="77777777" w:rsidTr="00C016F3">
        <w:trPr>
          <w:trHeight w:val="420"/>
          <w:jc w:val="center"/>
        </w:trPr>
        <w:tc>
          <w:tcPr>
            <w:tcW w:w="630" w:type="dxa"/>
            <w:tcMar>
              <w:top w:w="160" w:type="dxa"/>
              <w:left w:w="120" w:type="dxa"/>
              <w:bottom w:w="120" w:type="dxa"/>
              <w:right w:w="120" w:type="dxa"/>
            </w:tcMar>
            <w:vAlign w:val="center"/>
          </w:tcPr>
          <w:p w14:paraId="7AF4A988" w14:textId="77777777" w:rsidR="00FA2C1F" w:rsidRPr="00E95CB0" w:rsidRDefault="00FA2C1F" w:rsidP="00A958F8">
            <w:pPr>
              <w:pStyle w:val="figuretext"/>
              <w:rPr>
                <w:rFonts w:ascii="Times New Roman" w:hAnsi="Times New Roman" w:cs="Times New Roman"/>
                <w:w w:val="1"/>
                <w:sz w:val="20"/>
                <w:szCs w:val="20"/>
              </w:rPr>
            </w:pPr>
          </w:p>
        </w:tc>
        <w:tc>
          <w:tcPr>
            <w:tcW w:w="1030" w:type="dxa"/>
            <w:tcMar>
              <w:top w:w="160" w:type="dxa"/>
              <w:left w:w="120" w:type="dxa"/>
              <w:bottom w:w="120" w:type="dxa"/>
              <w:right w:w="120" w:type="dxa"/>
            </w:tcMar>
            <w:vAlign w:val="center"/>
            <w:hideMark/>
          </w:tcPr>
          <w:p w14:paraId="1718B454"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B0      B2</w:t>
            </w:r>
          </w:p>
        </w:tc>
        <w:tc>
          <w:tcPr>
            <w:tcW w:w="1040" w:type="dxa"/>
            <w:tcMar>
              <w:top w:w="160" w:type="dxa"/>
              <w:left w:w="120" w:type="dxa"/>
              <w:bottom w:w="120" w:type="dxa"/>
              <w:right w:w="120" w:type="dxa"/>
            </w:tcMar>
            <w:vAlign w:val="center"/>
            <w:hideMark/>
          </w:tcPr>
          <w:p w14:paraId="29CABFFA"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B3      B5</w:t>
            </w:r>
          </w:p>
        </w:tc>
        <w:tc>
          <w:tcPr>
            <w:tcW w:w="360" w:type="dxa"/>
            <w:tcMar>
              <w:top w:w="160" w:type="dxa"/>
              <w:left w:w="120" w:type="dxa"/>
              <w:bottom w:w="120" w:type="dxa"/>
              <w:right w:w="120" w:type="dxa"/>
            </w:tcMar>
            <w:vAlign w:val="center"/>
          </w:tcPr>
          <w:p w14:paraId="62339BE8"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tcPr>
          <w:p w14:paraId="70F0F50F"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66F64239" w14:textId="77777777" w:rsidR="00FA2C1F" w:rsidRPr="00E95CB0" w:rsidRDefault="00FA2C1F" w:rsidP="00A958F8">
            <w:pPr>
              <w:pStyle w:val="figuretext"/>
              <w:rPr>
                <w:rFonts w:ascii="Times New Roman" w:hAnsi="Times New Roman" w:cs="Times New Roman"/>
                <w:sz w:val="20"/>
                <w:szCs w:val="20"/>
              </w:rPr>
            </w:pPr>
          </w:p>
        </w:tc>
        <w:tc>
          <w:tcPr>
            <w:tcW w:w="510" w:type="dxa"/>
            <w:tcMar>
              <w:top w:w="160" w:type="dxa"/>
              <w:left w:w="120" w:type="dxa"/>
              <w:bottom w:w="120" w:type="dxa"/>
              <w:right w:w="120" w:type="dxa"/>
            </w:tcMar>
            <w:vAlign w:val="center"/>
          </w:tcPr>
          <w:p w14:paraId="105775A1"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tcPr>
          <w:p w14:paraId="06484AB4" w14:textId="77777777" w:rsidR="00FA2C1F" w:rsidRPr="00E95CB0" w:rsidRDefault="00FA2C1F" w:rsidP="00A958F8">
            <w:pPr>
              <w:pStyle w:val="figuretext"/>
              <w:rPr>
                <w:rFonts w:ascii="Times New Roman" w:hAnsi="Times New Roman" w:cs="Times New Roman"/>
                <w:sz w:val="20"/>
                <w:szCs w:val="20"/>
              </w:rPr>
            </w:pPr>
          </w:p>
        </w:tc>
        <w:tc>
          <w:tcPr>
            <w:tcW w:w="900" w:type="dxa"/>
            <w:tcMar>
              <w:top w:w="160" w:type="dxa"/>
              <w:left w:w="120" w:type="dxa"/>
              <w:bottom w:w="120" w:type="dxa"/>
              <w:right w:w="120" w:type="dxa"/>
            </w:tcMar>
            <w:vAlign w:val="center"/>
          </w:tcPr>
          <w:p w14:paraId="1E668B1F" w14:textId="77777777" w:rsidR="00FA2C1F" w:rsidRPr="00E95CB0" w:rsidRDefault="00FA2C1F" w:rsidP="00A958F8">
            <w:pPr>
              <w:pStyle w:val="figuretext"/>
              <w:rPr>
                <w:rFonts w:ascii="Times New Roman" w:hAnsi="Times New Roman" w:cs="Times New Roman"/>
                <w:sz w:val="20"/>
                <w:szCs w:val="20"/>
              </w:rPr>
            </w:pPr>
          </w:p>
        </w:tc>
        <w:tc>
          <w:tcPr>
            <w:tcW w:w="560" w:type="dxa"/>
          </w:tcPr>
          <w:p w14:paraId="5EF3F2C9" w14:textId="77777777" w:rsidR="00FA2C1F" w:rsidRPr="00E95CB0" w:rsidRDefault="00FA2C1F" w:rsidP="00A958F8">
            <w:pPr>
              <w:pStyle w:val="figuretext"/>
              <w:rPr>
                <w:rFonts w:ascii="Times New Roman" w:hAnsi="Times New Roman" w:cs="Times New Roman"/>
                <w:sz w:val="20"/>
                <w:szCs w:val="20"/>
              </w:rPr>
            </w:pPr>
          </w:p>
        </w:tc>
        <w:tc>
          <w:tcPr>
            <w:tcW w:w="990" w:type="dxa"/>
          </w:tcPr>
          <w:p w14:paraId="4FB5F0A5" w14:textId="77777777" w:rsidR="00FA2C1F" w:rsidRPr="00E95CB0" w:rsidRDefault="00FA2C1F" w:rsidP="00A958F8">
            <w:pPr>
              <w:pStyle w:val="figuretext"/>
              <w:rPr>
                <w:rFonts w:ascii="Times New Roman" w:hAnsi="Times New Roman" w:cs="Times New Roman"/>
                <w:sz w:val="20"/>
                <w:szCs w:val="20"/>
              </w:rPr>
            </w:pPr>
          </w:p>
        </w:tc>
        <w:tc>
          <w:tcPr>
            <w:tcW w:w="900" w:type="dxa"/>
          </w:tcPr>
          <w:p w14:paraId="11DDCBCD" w14:textId="77777777" w:rsidR="00FA2C1F" w:rsidRPr="00E95CB0" w:rsidRDefault="00FA2C1F" w:rsidP="00A958F8">
            <w:pPr>
              <w:pStyle w:val="figuretext"/>
              <w:rPr>
                <w:rFonts w:ascii="Times New Roman" w:hAnsi="Times New Roman" w:cs="Times New Roman"/>
                <w:sz w:val="20"/>
                <w:szCs w:val="20"/>
              </w:rPr>
            </w:pPr>
          </w:p>
        </w:tc>
      </w:tr>
      <w:tr w:rsidR="00FA2C1F" w:rsidRPr="00E95CB0" w14:paraId="2D7F579B" w14:textId="77777777" w:rsidTr="00C016F3">
        <w:trPr>
          <w:trHeight w:val="740"/>
          <w:jc w:val="center"/>
        </w:trPr>
        <w:tc>
          <w:tcPr>
            <w:tcW w:w="630" w:type="dxa"/>
            <w:tcMar>
              <w:top w:w="160" w:type="dxa"/>
              <w:left w:w="120" w:type="dxa"/>
              <w:bottom w:w="120" w:type="dxa"/>
              <w:right w:w="120" w:type="dxa"/>
            </w:tcMar>
            <w:vAlign w:val="center"/>
          </w:tcPr>
          <w:p w14:paraId="28242F35" w14:textId="77777777" w:rsidR="00FA2C1F" w:rsidRPr="00E95CB0" w:rsidRDefault="00FA2C1F" w:rsidP="00A958F8">
            <w:pPr>
              <w:pStyle w:val="figuretext"/>
              <w:rPr>
                <w:rFonts w:ascii="Times New Roman" w:hAnsi="Times New Roman" w:cs="Times New Roman"/>
                <w:sz w:val="20"/>
                <w:szCs w:val="20"/>
              </w:rPr>
            </w:pPr>
          </w:p>
        </w:tc>
        <w:tc>
          <w:tcPr>
            <w:tcW w:w="10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F33D435"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260A17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x</w:t>
            </w:r>
            <w:proofErr w:type="spellEnd"/>
          </w:p>
        </w:tc>
        <w:tc>
          <w:tcPr>
            <w:tcW w:w="3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01F0C2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221F74E"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PPET16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C193B96"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 xml:space="preserve">PPET8 NSTS1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51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F0FB193"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w:t>
            </w:r>
          </w:p>
        </w:tc>
        <w:tc>
          <w:tcPr>
            <w:tcW w:w="97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81C2433"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PPET16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w:t>
            </w:r>
            <w:r w:rsidRPr="00E95CB0">
              <w:rPr>
                <w:rFonts w:ascii="Times New Roman" w:hAnsi="Times New Roman" w:cs="Times New Roman"/>
                <w:i/>
                <w:iCs/>
                <w:color w:val="FF0000"/>
                <w:w w:val="100"/>
                <w:sz w:val="20"/>
                <w:szCs w:val="20"/>
                <w:u w:val="single"/>
              </w:rPr>
              <w:t>x</w:t>
            </w:r>
            <w:proofErr w:type="spellEnd"/>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A5A386" w14:textId="77777777" w:rsidR="00FA2C1F" w:rsidRPr="00E95CB0" w:rsidRDefault="00FA2C1F" w:rsidP="00A958F8">
            <w:pPr>
              <w:pStyle w:val="figuretext"/>
              <w:rPr>
                <w:rFonts w:ascii="Times New Roman" w:hAnsi="Times New Roman" w:cs="Times New Roman"/>
                <w:color w:val="FF0000"/>
                <w:sz w:val="20"/>
                <w:szCs w:val="20"/>
                <w:u w:val="single"/>
              </w:rPr>
            </w:pPr>
            <w:r w:rsidRPr="00E95CB0">
              <w:rPr>
                <w:rFonts w:ascii="Times New Roman" w:hAnsi="Times New Roman" w:cs="Times New Roman"/>
                <w:color w:val="FF0000"/>
                <w:w w:val="100"/>
                <w:sz w:val="20"/>
                <w:szCs w:val="20"/>
                <w:u w:val="single"/>
              </w:rPr>
              <w:t xml:space="preserve">PPET8 </w:t>
            </w:r>
            <w:proofErr w:type="spellStart"/>
            <w:r w:rsidRPr="00E95CB0">
              <w:rPr>
                <w:rFonts w:ascii="Times New Roman" w:hAnsi="Times New Roman" w:cs="Times New Roman"/>
                <w:color w:val="FF0000"/>
                <w:w w:val="100"/>
                <w:sz w:val="20"/>
                <w:szCs w:val="20"/>
                <w:u w:val="single"/>
              </w:rPr>
              <w:t>NSTS</w:t>
            </w:r>
            <w:r w:rsidRPr="00E95CB0">
              <w:rPr>
                <w:rFonts w:ascii="Times New Roman" w:hAnsi="Times New Roman" w:cs="Times New Roman"/>
                <w:i/>
                <w:iCs/>
                <w:color w:val="FF0000"/>
                <w:w w:val="100"/>
                <w:sz w:val="20"/>
                <w:szCs w:val="20"/>
                <w:u w:val="single"/>
              </w:rPr>
              <w:t>n</w:t>
            </w:r>
            <w:proofErr w:type="spellEnd"/>
            <w:r w:rsidRPr="00E95CB0">
              <w:rPr>
                <w:rFonts w:ascii="Times New Roman" w:hAnsi="Times New Roman" w:cs="Times New Roman"/>
                <w:color w:val="FF0000"/>
                <w:w w:val="100"/>
                <w:sz w:val="20"/>
                <w:szCs w:val="20"/>
                <w:u w:val="single"/>
              </w:rPr>
              <w:t xml:space="preserve"> </w:t>
            </w:r>
            <w:proofErr w:type="spellStart"/>
            <w:r w:rsidRPr="00E95CB0">
              <w:rPr>
                <w:rFonts w:ascii="Times New Roman" w:hAnsi="Times New Roman" w:cs="Times New Roman"/>
                <w:color w:val="FF0000"/>
                <w:w w:val="100"/>
                <w:sz w:val="20"/>
                <w:szCs w:val="20"/>
                <w:u w:val="single"/>
              </w:rPr>
              <w:t>RUx</w:t>
            </w:r>
            <w:proofErr w:type="spellEnd"/>
          </w:p>
        </w:tc>
        <w:tc>
          <w:tcPr>
            <w:tcW w:w="560" w:type="dxa"/>
            <w:tcBorders>
              <w:top w:val="single" w:sz="12" w:space="0" w:color="000000"/>
              <w:left w:val="single" w:sz="12" w:space="0" w:color="000000"/>
              <w:bottom w:val="single" w:sz="12" w:space="0" w:color="000000"/>
              <w:right w:val="single" w:sz="12" w:space="0" w:color="000000"/>
            </w:tcBorders>
          </w:tcPr>
          <w:p w14:paraId="4F7F3434" w14:textId="77777777" w:rsidR="00FA2C1F" w:rsidRPr="00E95CB0" w:rsidRDefault="00FA2C1F" w:rsidP="00A958F8">
            <w:pPr>
              <w:pStyle w:val="figuretext"/>
              <w:rPr>
                <w:rFonts w:ascii="Times New Roman" w:hAnsi="Times New Roman" w:cs="Times New Roman"/>
                <w:w w:val="100"/>
                <w:sz w:val="20"/>
                <w:szCs w:val="20"/>
              </w:rPr>
            </w:pPr>
          </w:p>
          <w:p w14:paraId="5E0297A4" w14:textId="77777777" w:rsidR="00FA2C1F" w:rsidRPr="00E95CB0" w:rsidRDefault="00FA2C1F" w:rsidP="00A958F8">
            <w:pPr>
              <w:pStyle w:val="figuretext"/>
              <w:rPr>
                <w:rFonts w:ascii="Times New Roman" w:hAnsi="Times New Roman" w:cs="Times New Roman"/>
                <w:w w:val="100"/>
                <w:sz w:val="20"/>
                <w:szCs w:val="20"/>
                <w:u w:val="single"/>
              </w:rPr>
            </w:pPr>
            <w:r w:rsidRPr="00E95CB0">
              <w:rPr>
                <w:rFonts w:ascii="Times New Roman" w:hAnsi="Times New Roman" w:cs="Times New Roman"/>
                <w:color w:val="FF0000"/>
                <w:w w:val="100"/>
                <w:sz w:val="20"/>
                <w:szCs w:val="20"/>
                <w:u w:val="single"/>
              </w:rPr>
              <w:t>…</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248045DF"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PPET16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c>
          <w:tcPr>
            <w:tcW w:w="900" w:type="dxa"/>
            <w:tcBorders>
              <w:top w:val="single" w:sz="12" w:space="0" w:color="000000"/>
              <w:left w:val="single" w:sz="12" w:space="0" w:color="000000"/>
              <w:bottom w:val="single" w:sz="12" w:space="0" w:color="000000"/>
              <w:right w:val="single" w:sz="12" w:space="0" w:color="000000"/>
            </w:tcBorders>
            <w:vAlign w:val="center"/>
          </w:tcPr>
          <w:p w14:paraId="680546F0"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 xml:space="preserve">PPET8 </w:t>
            </w:r>
            <w:proofErr w:type="spellStart"/>
            <w:r w:rsidRPr="00E95CB0">
              <w:rPr>
                <w:rFonts w:ascii="Times New Roman" w:hAnsi="Times New Roman" w:cs="Times New Roman"/>
                <w:w w:val="100"/>
                <w:sz w:val="20"/>
                <w:szCs w:val="20"/>
              </w:rPr>
              <w:t>NSTS</w:t>
            </w:r>
            <w:r w:rsidRPr="00E95CB0">
              <w:rPr>
                <w:rFonts w:ascii="Times New Roman" w:hAnsi="Times New Roman" w:cs="Times New Roman"/>
                <w:i/>
                <w:iCs/>
                <w:w w:val="100"/>
                <w:sz w:val="20"/>
                <w:szCs w:val="20"/>
              </w:rPr>
              <w:t>n</w:t>
            </w:r>
            <w:proofErr w:type="spellEnd"/>
            <w:r w:rsidRPr="00E95CB0">
              <w:rPr>
                <w:rFonts w:ascii="Times New Roman" w:hAnsi="Times New Roman" w:cs="Times New Roman"/>
                <w:w w:val="100"/>
                <w:sz w:val="20"/>
                <w:szCs w:val="20"/>
              </w:rPr>
              <w:t xml:space="preserve"> </w:t>
            </w:r>
            <w:proofErr w:type="spellStart"/>
            <w:r w:rsidRPr="00E95CB0">
              <w:rPr>
                <w:rFonts w:ascii="Times New Roman" w:hAnsi="Times New Roman" w:cs="Times New Roman"/>
                <w:w w:val="100"/>
                <w:sz w:val="20"/>
                <w:szCs w:val="20"/>
              </w:rPr>
              <w:t>RU</w:t>
            </w:r>
            <w:r w:rsidRPr="00E95CB0">
              <w:rPr>
                <w:rFonts w:ascii="Times New Roman" w:hAnsi="Times New Roman" w:cs="Times New Roman"/>
                <w:i/>
                <w:iCs/>
                <w:w w:val="100"/>
                <w:sz w:val="20"/>
                <w:szCs w:val="20"/>
              </w:rPr>
              <w:t>m</w:t>
            </w:r>
            <w:proofErr w:type="spellEnd"/>
          </w:p>
        </w:tc>
      </w:tr>
      <w:tr w:rsidR="00FA2C1F" w:rsidRPr="00E95CB0" w14:paraId="3C4E65EA" w14:textId="77777777" w:rsidTr="00C016F3">
        <w:trPr>
          <w:trHeight w:val="420"/>
          <w:jc w:val="center"/>
        </w:trPr>
        <w:tc>
          <w:tcPr>
            <w:tcW w:w="630" w:type="dxa"/>
            <w:tcMar>
              <w:top w:w="160" w:type="dxa"/>
              <w:left w:w="120" w:type="dxa"/>
              <w:bottom w:w="120" w:type="dxa"/>
              <w:right w:w="120" w:type="dxa"/>
            </w:tcMar>
            <w:vAlign w:val="center"/>
            <w:hideMark/>
          </w:tcPr>
          <w:p w14:paraId="095096CD"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Bits:</w:t>
            </w:r>
          </w:p>
        </w:tc>
        <w:tc>
          <w:tcPr>
            <w:tcW w:w="1030" w:type="dxa"/>
            <w:tcMar>
              <w:top w:w="160" w:type="dxa"/>
              <w:left w:w="120" w:type="dxa"/>
              <w:bottom w:w="120" w:type="dxa"/>
              <w:right w:w="120" w:type="dxa"/>
            </w:tcMar>
            <w:vAlign w:val="center"/>
            <w:hideMark/>
          </w:tcPr>
          <w:p w14:paraId="73B5E081"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1040" w:type="dxa"/>
            <w:tcMar>
              <w:top w:w="160" w:type="dxa"/>
              <w:left w:w="120" w:type="dxa"/>
              <w:bottom w:w="120" w:type="dxa"/>
              <w:right w:w="120" w:type="dxa"/>
            </w:tcMar>
            <w:vAlign w:val="center"/>
            <w:hideMark/>
          </w:tcPr>
          <w:p w14:paraId="2372B13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360" w:type="dxa"/>
            <w:tcMar>
              <w:top w:w="160" w:type="dxa"/>
              <w:left w:w="120" w:type="dxa"/>
              <w:bottom w:w="120" w:type="dxa"/>
              <w:right w:w="120" w:type="dxa"/>
            </w:tcMar>
            <w:vAlign w:val="center"/>
          </w:tcPr>
          <w:p w14:paraId="02068573" w14:textId="77777777" w:rsidR="00FA2C1F" w:rsidRPr="00E95CB0" w:rsidRDefault="00FA2C1F" w:rsidP="00A958F8">
            <w:pPr>
              <w:pStyle w:val="figuretext"/>
              <w:rPr>
                <w:rFonts w:ascii="Times New Roman" w:hAnsi="Times New Roman" w:cs="Times New Roman"/>
                <w:sz w:val="20"/>
                <w:szCs w:val="20"/>
              </w:rPr>
            </w:pPr>
          </w:p>
        </w:tc>
        <w:tc>
          <w:tcPr>
            <w:tcW w:w="1020" w:type="dxa"/>
            <w:tcMar>
              <w:top w:w="160" w:type="dxa"/>
              <w:left w:w="120" w:type="dxa"/>
              <w:bottom w:w="120" w:type="dxa"/>
              <w:right w:w="120" w:type="dxa"/>
            </w:tcMar>
            <w:vAlign w:val="center"/>
            <w:hideMark/>
          </w:tcPr>
          <w:p w14:paraId="4F3A2BCC"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05AF1299"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10" w:type="dxa"/>
            <w:tcMar>
              <w:top w:w="160" w:type="dxa"/>
              <w:left w:w="120" w:type="dxa"/>
              <w:bottom w:w="120" w:type="dxa"/>
              <w:right w:w="120" w:type="dxa"/>
            </w:tcMar>
            <w:vAlign w:val="center"/>
          </w:tcPr>
          <w:p w14:paraId="286927C3" w14:textId="77777777" w:rsidR="00FA2C1F" w:rsidRPr="00E95CB0" w:rsidRDefault="00FA2C1F" w:rsidP="00A958F8">
            <w:pPr>
              <w:pStyle w:val="figuretext"/>
              <w:rPr>
                <w:rFonts w:ascii="Times New Roman" w:hAnsi="Times New Roman" w:cs="Times New Roman"/>
                <w:sz w:val="20"/>
                <w:szCs w:val="20"/>
              </w:rPr>
            </w:pPr>
          </w:p>
        </w:tc>
        <w:tc>
          <w:tcPr>
            <w:tcW w:w="970" w:type="dxa"/>
            <w:tcMar>
              <w:top w:w="160" w:type="dxa"/>
              <w:left w:w="120" w:type="dxa"/>
              <w:bottom w:w="120" w:type="dxa"/>
              <w:right w:w="120" w:type="dxa"/>
            </w:tcMar>
            <w:vAlign w:val="center"/>
            <w:hideMark/>
          </w:tcPr>
          <w:p w14:paraId="652735CF"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900" w:type="dxa"/>
            <w:tcMar>
              <w:top w:w="160" w:type="dxa"/>
              <w:left w:w="120" w:type="dxa"/>
              <w:bottom w:w="120" w:type="dxa"/>
              <w:right w:w="120" w:type="dxa"/>
            </w:tcMar>
            <w:vAlign w:val="center"/>
            <w:hideMark/>
          </w:tcPr>
          <w:p w14:paraId="2C483B77" w14:textId="77777777" w:rsidR="00FA2C1F" w:rsidRPr="00E95CB0" w:rsidRDefault="00FA2C1F" w:rsidP="00A958F8">
            <w:pPr>
              <w:pStyle w:val="figuretext"/>
              <w:rPr>
                <w:rFonts w:ascii="Times New Roman" w:hAnsi="Times New Roman" w:cs="Times New Roman"/>
                <w:sz w:val="20"/>
                <w:szCs w:val="20"/>
              </w:rPr>
            </w:pPr>
            <w:r w:rsidRPr="00E95CB0">
              <w:rPr>
                <w:rFonts w:ascii="Times New Roman" w:hAnsi="Times New Roman" w:cs="Times New Roman"/>
                <w:w w:val="100"/>
                <w:sz w:val="20"/>
                <w:szCs w:val="20"/>
              </w:rPr>
              <w:t>3</w:t>
            </w:r>
          </w:p>
        </w:tc>
        <w:tc>
          <w:tcPr>
            <w:tcW w:w="560" w:type="dxa"/>
          </w:tcPr>
          <w:p w14:paraId="6A1E01F8" w14:textId="77777777" w:rsidR="00FA2C1F" w:rsidRPr="00E95CB0" w:rsidRDefault="00FA2C1F" w:rsidP="00A958F8">
            <w:pPr>
              <w:pStyle w:val="figuretext"/>
              <w:rPr>
                <w:rFonts w:ascii="Times New Roman" w:hAnsi="Times New Roman" w:cs="Times New Roman"/>
                <w:w w:val="100"/>
                <w:sz w:val="20"/>
                <w:szCs w:val="20"/>
              </w:rPr>
            </w:pPr>
          </w:p>
        </w:tc>
        <w:tc>
          <w:tcPr>
            <w:tcW w:w="990" w:type="dxa"/>
            <w:vAlign w:val="center"/>
          </w:tcPr>
          <w:p w14:paraId="1C3E7AB6"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c>
          <w:tcPr>
            <w:tcW w:w="900" w:type="dxa"/>
            <w:vAlign w:val="center"/>
          </w:tcPr>
          <w:p w14:paraId="23F65603" w14:textId="77777777" w:rsidR="00FA2C1F" w:rsidRPr="00E95CB0" w:rsidRDefault="00FA2C1F" w:rsidP="00A958F8">
            <w:pPr>
              <w:pStyle w:val="figuretext"/>
              <w:rPr>
                <w:rFonts w:ascii="Times New Roman" w:hAnsi="Times New Roman" w:cs="Times New Roman"/>
                <w:w w:val="100"/>
                <w:sz w:val="20"/>
                <w:szCs w:val="20"/>
              </w:rPr>
            </w:pPr>
            <w:r w:rsidRPr="00E95CB0">
              <w:rPr>
                <w:rFonts w:ascii="Times New Roman" w:hAnsi="Times New Roman" w:cs="Times New Roman"/>
                <w:w w:val="100"/>
                <w:sz w:val="20"/>
                <w:szCs w:val="20"/>
              </w:rPr>
              <w:t>3</w:t>
            </w:r>
          </w:p>
        </w:tc>
      </w:tr>
      <w:tr w:rsidR="00FA2C1F" w:rsidRPr="00E95CB0" w14:paraId="06883F90" w14:textId="77777777" w:rsidTr="00A958F8">
        <w:trPr>
          <w:jc w:val="center"/>
        </w:trPr>
        <w:tc>
          <w:tcPr>
            <w:tcW w:w="7360" w:type="dxa"/>
            <w:gridSpan w:val="9"/>
            <w:vAlign w:val="center"/>
            <w:hideMark/>
          </w:tcPr>
          <w:p w14:paraId="26A89E06" w14:textId="77777777" w:rsidR="00FA2C1F" w:rsidRPr="00E95CB0" w:rsidRDefault="00FA2C1F" w:rsidP="00A958F8">
            <w:pPr>
              <w:pStyle w:val="FigTitle"/>
              <w:numPr>
                <w:ilvl w:val="0"/>
                <w:numId w:val="31"/>
              </w:numPr>
              <w:suppressAutoHyphens/>
              <w:rPr>
                <w:rFonts w:ascii="Times New Roman" w:hAnsi="Times New Roman" w:cs="Times New Roman"/>
              </w:rPr>
            </w:pPr>
            <w:bookmarkStart w:id="1" w:name="RTF38393439393a204669675469"/>
            <w:r w:rsidRPr="00E95CB0">
              <w:rPr>
                <w:rFonts w:ascii="Times New Roman" w:hAnsi="Times New Roman" w:cs="Times New Roman"/>
                <w:w w:val="100"/>
              </w:rPr>
              <w:t>PPE Thresholds Info field format</w:t>
            </w:r>
            <w:bookmarkEnd w:id="1"/>
            <w:r w:rsidRPr="00E95CB0">
              <w:rPr>
                <w:rFonts w:ascii="Times New Roman" w:hAnsi="Times New Roman" w:cs="Times New Roman"/>
                <w:w w:val="100"/>
              </w:rPr>
              <w:t>(11ax)</w:t>
            </w:r>
          </w:p>
        </w:tc>
        <w:tc>
          <w:tcPr>
            <w:tcW w:w="560" w:type="dxa"/>
          </w:tcPr>
          <w:p w14:paraId="2DC301C1" w14:textId="77777777" w:rsidR="00FA2C1F" w:rsidRPr="00E95CB0" w:rsidRDefault="00FA2C1F" w:rsidP="00A958F8">
            <w:pPr>
              <w:pStyle w:val="FigTitle"/>
              <w:suppressAutoHyphens/>
              <w:rPr>
                <w:rFonts w:ascii="Times New Roman" w:hAnsi="Times New Roman" w:cs="Times New Roman"/>
                <w:w w:val="100"/>
              </w:rPr>
            </w:pPr>
          </w:p>
        </w:tc>
        <w:tc>
          <w:tcPr>
            <w:tcW w:w="990" w:type="dxa"/>
          </w:tcPr>
          <w:p w14:paraId="2D271E15" w14:textId="77777777" w:rsidR="00FA2C1F" w:rsidRPr="00E95CB0" w:rsidRDefault="00FA2C1F" w:rsidP="00A958F8">
            <w:pPr>
              <w:pStyle w:val="FigTitle"/>
              <w:suppressAutoHyphens/>
              <w:rPr>
                <w:rFonts w:ascii="Times New Roman" w:hAnsi="Times New Roman" w:cs="Times New Roman"/>
                <w:w w:val="100"/>
              </w:rPr>
            </w:pPr>
          </w:p>
        </w:tc>
        <w:tc>
          <w:tcPr>
            <w:tcW w:w="900" w:type="dxa"/>
          </w:tcPr>
          <w:p w14:paraId="50B9E4B8" w14:textId="77777777" w:rsidR="00FA2C1F" w:rsidRPr="00E95CB0" w:rsidRDefault="00FA2C1F" w:rsidP="00A958F8">
            <w:pPr>
              <w:pStyle w:val="FigTitle"/>
              <w:suppressAutoHyphens/>
              <w:rPr>
                <w:rFonts w:ascii="Times New Roman" w:hAnsi="Times New Roman" w:cs="Times New Roman"/>
                <w:w w:val="100"/>
              </w:rPr>
            </w:pPr>
          </w:p>
        </w:tc>
      </w:tr>
    </w:tbl>
    <w:p w14:paraId="33FB2D30" w14:textId="77777777" w:rsidR="00FA2C1F" w:rsidRPr="00E95CB0" w:rsidRDefault="00FA2C1F" w:rsidP="00FA2C1F">
      <w:pPr>
        <w:pStyle w:val="T"/>
        <w:rPr>
          <w:w w:val="100"/>
        </w:rPr>
      </w:pPr>
      <w:r w:rsidRPr="00E95CB0">
        <w:rPr>
          <w:w w:val="100"/>
        </w:rPr>
        <w:t xml:space="preserve">The PPET16 and PPET8 subfields for various NSTS and RU values appear in increasing NSTS value and increasing RU index value order. Lower numbered PPE Thresholds Info field bits contain PPET16 and PPET8 subfields corresponding to lower numbered NSTS values. Within a set of PPET16 and PPET8 subfields corresponding to a single value of </w:t>
      </w:r>
      <w:r w:rsidRPr="00E95CB0">
        <w:rPr>
          <w:i/>
          <w:iCs/>
          <w:w w:val="100"/>
        </w:rPr>
        <w:t>NSTS</w:t>
      </w:r>
      <w:r w:rsidRPr="00E95CB0">
        <w:rPr>
          <w:w w:val="100"/>
        </w:rPr>
        <w:t xml:space="preserve">, lower numbered PPE Thresholds Info field bits contain PPET16 and PPET8 subfields corresponding to lower numbered RU index values. The PPET16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and PPET8 </w:t>
      </w:r>
      <w:proofErr w:type="spellStart"/>
      <w:r w:rsidRPr="00E95CB0">
        <w:rPr>
          <w:w w:val="100"/>
        </w:rPr>
        <w:t>NSTS</w:t>
      </w:r>
      <w:r w:rsidRPr="00E95CB0">
        <w:rPr>
          <w:i/>
          <w:iCs/>
          <w:w w:val="100"/>
        </w:rPr>
        <w:t>n</w:t>
      </w:r>
      <w:proofErr w:type="spellEnd"/>
      <w:r w:rsidRPr="00E95CB0">
        <w:rPr>
          <w:w w:val="100"/>
        </w:rPr>
        <w:t xml:space="preserve"> </w:t>
      </w:r>
      <w:proofErr w:type="spellStart"/>
      <w:r w:rsidRPr="00E95CB0">
        <w:rPr>
          <w:w w:val="100"/>
        </w:rPr>
        <w:t>RU</w:t>
      </w:r>
      <w:r w:rsidRPr="00E95CB0">
        <w:rPr>
          <w:i/>
          <w:iCs/>
          <w:w w:val="100"/>
        </w:rPr>
        <w:t>b</w:t>
      </w:r>
      <w:proofErr w:type="spellEnd"/>
      <w:r w:rsidRPr="00E95CB0">
        <w:rPr>
          <w:w w:val="100"/>
        </w:rPr>
        <w:t xml:space="preserve"> subfields are present for all values of </w:t>
      </w:r>
      <w:r w:rsidRPr="00E95CB0">
        <w:rPr>
          <w:i/>
          <w:iCs/>
          <w:w w:val="100"/>
        </w:rPr>
        <w:t>n</w:t>
      </w:r>
      <w:r w:rsidRPr="00E95CB0">
        <w:rPr>
          <w:w w:val="100"/>
        </w:rPr>
        <w:t xml:space="preserve"> and </w:t>
      </w:r>
      <w:r w:rsidRPr="00E95CB0">
        <w:rPr>
          <w:i/>
          <w:iCs/>
          <w:w w:val="100"/>
        </w:rPr>
        <w:t>b</w:t>
      </w:r>
      <w:r w:rsidRPr="00E95CB0">
        <w:rPr>
          <w:w w:val="100"/>
        </w:rPr>
        <w:t xml:space="preserve"> where 1 ≤ </w:t>
      </w:r>
      <w:r w:rsidRPr="00E95CB0">
        <w:rPr>
          <w:i/>
          <w:iCs/>
          <w:w w:val="100"/>
        </w:rPr>
        <w:t>n</w:t>
      </w:r>
      <w:r w:rsidRPr="00E95CB0">
        <w:rPr>
          <w:w w:val="100"/>
        </w:rPr>
        <w:t> ≤ (</w:t>
      </w:r>
      <w:r w:rsidRPr="00E95CB0">
        <w:rPr>
          <w:i/>
          <w:iCs/>
          <w:w w:val="100"/>
        </w:rPr>
        <w:t>NSTS</w:t>
      </w:r>
      <w:r w:rsidRPr="00E95CB0">
        <w:rPr>
          <w:w w:val="100"/>
        </w:rPr>
        <w:t xml:space="preserve"> + 1) and where </w:t>
      </w:r>
      <w:r w:rsidRPr="00E95CB0">
        <w:rPr>
          <w:i/>
          <w:iCs/>
          <w:w w:val="100"/>
        </w:rPr>
        <w:t>b</w:t>
      </w:r>
      <w:r w:rsidRPr="00E95CB0">
        <w:rPr>
          <w:w w:val="100"/>
        </w:rPr>
        <w:t xml:space="preserve"> = [</w:t>
      </w:r>
      <w:r w:rsidRPr="00E95CB0">
        <w:rPr>
          <w:i/>
          <w:iCs/>
          <w:w w:val="100"/>
        </w:rPr>
        <w:t>x</w:t>
      </w:r>
      <w:r w:rsidRPr="00E95CB0">
        <w:rPr>
          <w:w w:val="100"/>
        </w:rPr>
        <w:t xml:space="preserve">, …, </w:t>
      </w:r>
      <w:r w:rsidRPr="00E95CB0">
        <w:rPr>
          <w:i/>
          <w:iCs/>
          <w:w w:val="100"/>
        </w:rPr>
        <w:t>m</w:t>
      </w:r>
      <w:r w:rsidRPr="00E95CB0">
        <w:rPr>
          <w:w w:val="100"/>
        </w:rPr>
        <w:t xml:space="preserve">] is the set of integers equal to the ordered list of bit positions of all bits that are set to 1 in the RU Index Bitmask subfield, with </w:t>
      </w:r>
      <w:r w:rsidRPr="00E95CB0">
        <w:rPr>
          <w:i/>
          <w:iCs/>
          <w:w w:val="100"/>
        </w:rPr>
        <w:t>x</w:t>
      </w:r>
      <w:r w:rsidRPr="00E95CB0">
        <w:rPr>
          <w:w w:val="100"/>
        </w:rPr>
        <w:t xml:space="preserve"> being the lowest value.</w:t>
      </w:r>
    </w:p>
    <w:p w14:paraId="460154EB" w14:textId="77777777" w:rsidR="00FA2C1F" w:rsidRPr="00E95CB0" w:rsidRDefault="00FA2C1F" w:rsidP="00FA2C1F">
      <w:pPr>
        <w:rPr>
          <w:b/>
          <w:i/>
          <w:sz w:val="20"/>
          <w:lang w:val="en-US"/>
        </w:rPr>
      </w:pPr>
    </w:p>
    <w:p w14:paraId="3C2383FA" w14:textId="77777777" w:rsidR="00FA2C1F" w:rsidRPr="00190068" w:rsidRDefault="00FA2C1F" w:rsidP="00FA2C1F">
      <w:pPr>
        <w:rPr>
          <w:b/>
          <w:i/>
          <w:sz w:val="20"/>
          <w:lang w:val="en-US"/>
        </w:rPr>
      </w:pPr>
      <w:r w:rsidRPr="00E95CB0">
        <w:rPr>
          <w:b/>
          <w:i/>
          <w:sz w:val="20"/>
        </w:rPr>
        <w:t>------------- End Text Changes ------------------</w:t>
      </w:r>
    </w:p>
    <w:p w14:paraId="398AE809" w14:textId="77777777" w:rsidR="00FA2C1F" w:rsidRPr="00E95CB0" w:rsidRDefault="00FA2C1F" w:rsidP="00FA2C1F">
      <w:pPr>
        <w:rPr>
          <w:b/>
          <w:i/>
          <w:sz w:val="20"/>
        </w:rPr>
      </w:pPr>
    </w:p>
    <w:p w14:paraId="20F46F6C" w14:textId="77777777" w:rsidR="00FA2C1F" w:rsidRPr="00E95CB0" w:rsidRDefault="00FA2C1F" w:rsidP="00FA2C1F">
      <w:pPr>
        <w:rPr>
          <w:b/>
          <w:i/>
          <w:sz w:val="20"/>
        </w:rPr>
      </w:pPr>
    </w:p>
    <w:p w14:paraId="5C634704" w14:textId="77777777" w:rsidR="00FA2C1F" w:rsidRDefault="00FA2C1F" w:rsidP="00FA2C1F">
      <w:pPr>
        <w:rPr>
          <w:b/>
          <w:i/>
          <w:sz w:val="20"/>
        </w:rPr>
      </w:pPr>
    </w:p>
    <w:p w14:paraId="3F85627E" w14:textId="77777777" w:rsidR="00FA2C1F" w:rsidRPr="00E95CB0" w:rsidRDefault="00FA2C1F" w:rsidP="00974E87">
      <w:pPr>
        <w:rPr>
          <w:b/>
          <w:i/>
          <w:sz w:val="20"/>
        </w:rPr>
      </w:pPr>
    </w:p>
    <w:sectPr w:rsidR="00FA2C1F" w:rsidRPr="00E95CB0" w:rsidSect="0082482F">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D74F" w14:textId="77777777" w:rsidR="00172229" w:rsidRDefault="00172229">
      <w:r>
        <w:separator/>
      </w:r>
    </w:p>
  </w:endnote>
  <w:endnote w:type="continuationSeparator" w:id="0">
    <w:p w14:paraId="45E0C674" w14:textId="77777777" w:rsidR="00172229" w:rsidRDefault="0017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E66B527" w:rsidR="006D1700" w:rsidRPr="00C06CDE" w:rsidRDefault="001A5EF0">
    <w:pPr>
      <w:pStyle w:val="Footer"/>
      <w:tabs>
        <w:tab w:val="clear" w:pos="6480"/>
        <w:tab w:val="center" w:pos="4680"/>
        <w:tab w:val="right" w:pos="9360"/>
      </w:tabs>
      <w:rPr>
        <w:lang w:val="fr-FR"/>
      </w:rPr>
    </w:pPr>
    <w:r>
      <w:fldChar w:fldCharType="begin"/>
    </w:r>
    <w:r w:rsidRPr="00C06CDE">
      <w:rPr>
        <w:lang w:val="fr-FR"/>
      </w:rPr>
      <w:instrText xml:space="preserve"> SUBJECT  \* MERGEFORMAT </w:instrText>
    </w:r>
    <w:r>
      <w:fldChar w:fldCharType="separate"/>
    </w:r>
    <w:proofErr w:type="spellStart"/>
    <w:r w:rsidR="009C7548">
      <w:rPr>
        <w:lang w:val="fr-FR"/>
      </w:rPr>
      <w:t>Submission</w:t>
    </w:r>
    <w:proofErr w:type="spellEnd"/>
    <w:r>
      <w:fldChar w:fldCharType="end"/>
    </w:r>
    <w:r w:rsidR="006D1700" w:rsidRPr="00C06CDE">
      <w:rPr>
        <w:lang w:val="fr-FR"/>
      </w:rPr>
      <w:tab/>
      <w:t xml:space="preserve">page </w:t>
    </w:r>
    <w:r w:rsidR="006D1700">
      <w:fldChar w:fldCharType="begin"/>
    </w:r>
    <w:r w:rsidR="006D1700" w:rsidRPr="00C06CDE">
      <w:rPr>
        <w:lang w:val="fr-FR"/>
      </w:rPr>
      <w:instrText xml:space="preserve">page </w:instrText>
    </w:r>
    <w:r w:rsidR="006D1700">
      <w:fldChar w:fldCharType="separate"/>
    </w:r>
    <w:r w:rsidR="009E0760">
      <w:rPr>
        <w:noProof/>
        <w:lang w:val="fr-FR"/>
      </w:rPr>
      <w:t>3</w:t>
    </w:r>
    <w:r w:rsidR="006D1700">
      <w:fldChar w:fldCharType="end"/>
    </w:r>
    <w:r w:rsidR="006D1700" w:rsidRPr="00C06CDE">
      <w:rPr>
        <w:lang w:val="fr-FR"/>
      </w:rPr>
      <w:tab/>
      <w:t>Yujin Noh (</w:t>
    </w:r>
    <w:proofErr w:type="spellStart"/>
    <w:r w:rsidR="00356EB0" w:rsidRPr="00C06CDE">
      <w:rPr>
        <w:lang w:val="fr-FR"/>
      </w:rPr>
      <w:t>Senscomm</w:t>
    </w:r>
    <w:proofErr w:type="spellEnd"/>
    <w:r w:rsidR="006D1700" w:rsidRPr="00C06CDE">
      <w:rPr>
        <w:lang w:val="fr-FR"/>
      </w:rPr>
      <w:t xml:space="preserve">) </w:t>
    </w:r>
    <w:r w:rsidR="006D1700">
      <w:fldChar w:fldCharType="begin"/>
    </w:r>
    <w:r w:rsidR="006D1700" w:rsidRPr="00C06CDE">
      <w:rPr>
        <w:lang w:val="fr-FR"/>
      </w:rPr>
      <w:instrText xml:space="preserve"> COMMENTS  \* MERGEFORMAT </w:instrText>
    </w:r>
    <w:r w:rsidR="006D1700">
      <w:fldChar w:fldCharType="end"/>
    </w:r>
  </w:p>
  <w:p w14:paraId="3DA233A1" w14:textId="77777777" w:rsidR="006D1700" w:rsidRPr="00C06CDE" w:rsidRDefault="006D170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FB4D" w14:textId="77777777" w:rsidR="00172229" w:rsidRDefault="00172229">
      <w:r>
        <w:separator/>
      </w:r>
    </w:p>
  </w:footnote>
  <w:footnote w:type="continuationSeparator" w:id="0">
    <w:p w14:paraId="76D888C9" w14:textId="77777777" w:rsidR="00172229" w:rsidRDefault="0017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7A653EE0" w:rsidR="006D1700" w:rsidRDefault="00376A84">
    <w:pPr>
      <w:pStyle w:val="Header"/>
      <w:tabs>
        <w:tab w:val="clear" w:pos="6480"/>
        <w:tab w:val="center" w:pos="4680"/>
        <w:tab w:val="right" w:pos="9360"/>
      </w:tabs>
    </w:pPr>
    <w:r>
      <w:t>April</w:t>
    </w:r>
    <w:r w:rsidR="006D1700">
      <w:t xml:space="preserve"> 20</w:t>
    </w:r>
    <w:r w:rsidR="00C057D4">
      <w:t>2</w:t>
    </w:r>
    <w:r w:rsidR="003F4A5F">
      <w:t>2</w:t>
    </w:r>
    <w:r w:rsidR="006D1700">
      <w:tab/>
    </w:r>
    <w:r w:rsidR="006D1700">
      <w:tab/>
      <w:t>doc.: IEEE 802.11-</w:t>
    </w:r>
    <w:r w:rsidR="00C057D4">
      <w:t>2</w:t>
    </w:r>
    <w:r w:rsidR="003F4A5F">
      <w:t>2</w:t>
    </w:r>
    <w:r w:rsidR="006D1700">
      <w:t>/</w:t>
    </w:r>
    <w:r w:rsidR="00F77D94" w:rsidRPr="00F77D94">
      <w:t>0480</w:t>
    </w:r>
    <w:r w:rsidR="006D1700">
      <w:t>r</w:t>
    </w:r>
    <w:r w:rsidR="004153E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D09CC"/>
    <w:multiLevelType w:val="hybridMultilevel"/>
    <w:tmpl w:val="1E1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48A7"/>
    <w:multiLevelType w:val="hybridMultilevel"/>
    <w:tmpl w:val="C416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455"/>
    <w:multiLevelType w:val="hybridMultilevel"/>
    <w:tmpl w:val="616A923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AC6D77"/>
    <w:multiLevelType w:val="hybridMultilevel"/>
    <w:tmpl w:val="79E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44767"/>
    <w:multiLevelType w:val="hybridMultilevel"/>
    <w:tmpl w:val="E5C2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81502"/>
    <w:multiLevelType w:val="hybridMultilevel"/>
    <w:tmpl w:val="27706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413652"/>
    <w:multiLevelType w:val="hybridMultilevel"/>
    <w:tmpl w:val="C5FA907C"/>
    <w:lvl w:ilvl="0" w:tplc="6082B38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94FC6"/>
    <w:multiLevelType w:val="hybridMultilevel"/>
    <w:tmpl w:val="264EF8D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956041">
    <w:abstractNumId w:val="24"/>
  </w:num>
  <w:num w:numId="2" w16cid:durableId="1721051682">
    <w:abstractNumId w:val="26"/>
  </w:num>
  <w:num w:numId="3" w16cid:durableId="1831288982">
    <w:abstractNumId w:val="21"/>
  </w:num>
  <w:num w:numId="4" w16cid:durableId="213451519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09477938">
    <w:abstractNumId w:val="1"/>
  </w:num>
  <w:num w:numId="6" w16cid:durableId="1279145416">
    <w:abstractNumId w:val="20"/>
  </w:num>
  <w:num w:numId="7" w16cid:durableId="1306617494">
    <w:abstractNumId w:val="6"/>
  </w:num>
  <w:num w:numId="8" w16cid:durableId="2135102393">
    <w:abstractNumId w:val="8"/>
  </w:num>
  <w:num w:numId="9" w16cid:durableId="591665265">
    <w:abstractNumId w:val="12"/>
  </w:num>
  <w:num w:numId="10" w16cid:durableId="2053268274">
    <w:abstractNumId w:val="18"/>
  </w:num>
  <w:num w:numId="11" w16cid:durableId="530994379">
    <w:abstractNumId w:val="28"/>
  </w:num>
  <w:num w:numId="12" w16cid:durableId="887031350">
    <w:abstractNumId w:val="7"/>
  </w:num>
  <w:num w:numId="13" w16cid:durableId="868225729">
    <w:abstractNumId w:val="29"/>
  </w:num>
  <w:num w:numId="14" w16cid:durableId="644971178">
    <w:abstractNumId w:val="11"/>
  </w:num>
  <w:num w:numId="15" w16cid:durableId="57828606">
    <w:abstractNumId w:val="19"/>
  </w:num>
  <w:num w:numId="16" w16cid:durableId="551230676">
    <w:abstractNumId w:val="9"/>
  </w:num>
  <w:num w:numId="17" w16cid:durableId="1918323416">
    <w:abstractNumId w:val="2"/>
  </w:num>
  <w:num w:numId="18" w16cid:durableId="31805441">
    <w:abstractNumId w:val="10"/>
  </w:num>
  <w:num w:numId="19" w16cid:durableId="712652882">
    <w:abstractNumId w:val="27"/>
  </w:num>
  <w:num w:numId="20" w16cid:durableId="2139255981">
    <w:abstractNumId w:val="17"/>
  </w:num>
  <w:num w:numId="21" w16cid:durableId="977761502">
    <w:abstractNumId w:val="22"/>
  </w:num>
  <w:num w:numId="22" w16cid:durableId="1279487683">
    <w:abstractNumId w:val="16"/>
  </w:num>
  <w:num w:numId="23" w16cid:durableId="391465608">
    <w:abstractNumId w:val="0"/>
    <w:lvlOverride w:ilvl="0">
      <w:lvl w:ilvl="0">
        <w:numFmt w:val="decimal"/>
        <w:lvlText w:val="Table 2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942422808">
    <w:abstractNumId w:val="13"/>
  </w:num>
  <w:num w:numId="25" w16cid:durableId="1330523222">
    <w:abstractNumId w:val="15"/>
  </w:num>
  <w:num w:numId="26" w16cid:durableId="1816951989">
    <w:abstractNumId w:val="4"/>
  </w:num>
  <w:num w:numId="27" w16cid:durableId="621615281">
    <w:abstractNumId w:val="14"/>
  </w:num>
  <w:num w:numId="28" w16cid:durableId="554049825">
    <w:abstractNumId w:val="5"/>
  </w:num>
  <w:num w:numId="29" w16cid:durableId="517233623">
    <w:abstractNumId w:val="3"/>
  </w:num>
  <w:num w:numId="30" w16cid:durableId="1647082210">
    <w:abstractNumId w:val="23"/>
  </w:num>
  <w:num w:numId="31" w16cid:durableId="1603027621">
    <w:abstractNumId w:val="0"/>
    <w:lvlOverride w:ilvl="0">
      <w:lvl w:ilvl="0">
        <w:numFmt w:val="decimal"/>
        <w:lvlText w:val="Figure 9-8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63237135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42781886">
    <w:abstractNumId w:val="25"/>
  </w:num>
  <w:num w:numId="34" w16cid:durableId="1484271899">
    <w:abstractNumId w:val="0"/>
    <w:lvlOverride w:ilvl="0">
      <w:lvl w:ilvl="0">
        <w:numFmt w:val="decimal"/>
        <w:lvlText w:val="Table 9-6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6F8"/>
    <w:rsid w:val="000016C9"/>
    <w:rsid w:val="000066B9"/>
    <w:rsid w:val="00007292"/>
    <w:rsid w:val="000076F4"/>
    <w:rsid w:val="00007B46"/>
    <w:rsid w:val="00011033"/>
    <w:rsid w:val="00012E25"/>
    <w:rsid w:val="00013057"/>
    <w:rsid w:val="00013C07"/>
    <w:rsid w:val="000143A2"/>
    <w:rsid w:val="000144A7"/>
    <w:rsid w:val="00014E36"/>
    <w:rsid w:val="000155F1"/>
    <w:rsid w:val="00015958"/>
    <w:rsid w:val="000166D3"/>
    <w:rsid w:val="00017DE4"/>
    <w:rsid w:val="00017E51"/>
    <w:rsid w:val="000201CC"/>
    <w:rsid w:val="000206FB"/>
    <w:rsid w:val="00020A50"/>
    <w:rsid w:val="0002143B"/>
    <w:rsid w:val="00022F0C"/>
    <w:rsid w:val="0002366A"/>
    <w:rsid w:val="000254E9"/>
    <w:rsid w:val="00025686"/>
    <w:rsid w:val="00025A64"/>
    <w:rsid w:val="00027CD6"/>
    <w:rsid w:val="000311D3"/>
    <w:rsid w:val="00031827"/>
    <w:rsid w:val="00031E7B"/>
    <w:rsid w:val="00032D88"/>
    <w:rsid w:val="00032EC3"/>
    <w:rsid w:val="00034165"/>
    <w:rsid w:val="0003447B"/>
    <w:rsid w:val="000360C3"/>
    <w:rsid w:val="000362D1"/>
    <w:rsid w:val="00036B49"/>
    <w:rsid w:val="00036E6D"/>
    <w:rsid w:val="00037BE2"/>
    <w:rsid w:val="00037C6F"/>
    <w:rsid w:val="00040421"/>
    <w:rsid w:val="0004049B"/>
    <w:rsid w:val="00040B6D"/>
    <w:rsid w:val="0004431E"/>
    <w:rsid w:val="0004433E"/>
    <w:rsid w:val="000446F5"/>
    <w:rsid w:val="00044BC6"/>
    <w:rsid w:val="00044D12"/>
    <w:rsid w:val="0004596D"/>
    <w:rsid w:val="00047D74"/>
    <w:rsid w:val="000526D6"/>
    <w:rsid w:val="0005358F"/>
    <w:rsid w:val="00054518"/>
    <w:rsid w:val="0005696D"/>
    <w:rsid w:val="00056E83"/>
    <w:rsid w:val="00056EAC"/>
    <w:rsid w:val="000601BF"/>
    <w:rsid w:val="000627C8"/>
    <w:rsid w:val="00062993"/>
    <w:rsid w:val="00063E29"/>
    <w:rsid w:val="00066195"/>
    <w:rsid w:val="0006651F"/>
    <w:rsid w:val="00066933"/>
    <w:rsid w:val="0007022A"/>
    <w:rsid w:val="00070343"/>
    <w:rsid w:val="00071D8C"/>
    <w:rsid w:val="00071E71"/>
    <w:rsid w:val="00074294"/>
    <w:rsid w:val="00075EB5"/>
    <w:rsid w:val="00076465"/>
    <w:rsid w:val="000813F5"/>
    <w:rsid w:val="00081BF2"/>
    <w:rsid w:val="00081D72"/>
    <w:rsid w:val="000836FC"/>
    <w:rsid w:val="000837DB"/>
    <w:rsid w:val="00083981"/>
    <w:rsid w:val="00084A36"/>
    <w:rsid w:val="00084D3D"/>
    <w:rsid w:val="00084FB9"/>
    <w:rsid w:val="00085873"/>
    <w:rsid w:val="00087223"/>
    <w:rsid w:val="00090F5E"/>
    <w:rsid w:val="00092ACE"/>
    <w:rsid w:val="00093FD8"/>
    <w:rsid w:val="00095B37"/>
    <w:rsid w:val="00095CEA"/>
    <w:rsid w:val="00097C3B"/>
    <w:rsid w:val="000A09CF"/>
    <w:rsid w:val="000A0C05"/>
    <w:rsid w:val="000A1F52"/>
    <w:rsid w:val="000A3105"/>
    <w:rsid w:val="000A33DD"/>
    <w:rsid w:val="000A37F6"/>
    <w:rsid w:val="000A57C0"/>
    <w:rsid w:val="000A5F17"/>
    <w:rsid w:val="000A7E22"/>
    <w:rsid w:val="000B2180"/>
    <w:rsid w:val="000B2CDB"/>
    <w:rsid w:val="000B3054"/>
    <w:rsid w:val="000B5681"/>
    <w:rsid w:val="000B72A0"/>
    <w:rsid w:val="000C09C6"/>
    <w:rsid w:val="000C13F5"/>
    <w:rsid w:val="000C3718"/>
    <w:rsid w:val="000C4241"/>
    <w:rsid w:val="000C5543"/>
    <w:rsid w:val="000C594E"/>
    <w:rsid w:val="000C5D9A"/>
    <w:rsid w:val="000C6CCB"/>
    <w:rsid w:val="000D11BB"/>
    <w:rsid w:val="000D1813"/>
    <w:rsid w:val="000D26D2"/>
    <w:rsid w:val="000D322B"/>
    <w:rsid w:val="000E0164"/>
    <w:rsid w:val="000E0C9E"/>
    <w:rsid w:val="000E152B"/>
    <w:rsid w:val="000E15D5"/>
    <w:rsid w:val="000E1A91"/>
    <w:rsid w:val="000E226E"/>
    <w:rsid w:val="000E2D5D"/>
    <w:rsid w:val="000E35F2"/>
    <w:rsid w:val="000E4005"/>
    <w:rsid w:val="000E6555"/>
    <w:rsid w:val="000E6FBC"/>
    <w:rsid w:val="000E74A7"/>
    <w:rsid w:val="000E7883"/>
    <w:rsid w:val="000F041E"/>
    <w:rsid w:val="000F11CE"/>
    <w:rsid w:val="000F1E72"/>
    <w:rsid w:val="000F350F"/>
    <w:rsid w:val="000F564E"/>
    <w:rsid w:val="000F6E75"/>
    <w:rsid w:val="000F6ECB"/>
    <w:rsid w:val="000F72A7"/>
    <w:rsid w:val="000F7BF7"/>
    <w:rsid w:val="001000D3"/>
    <w:rsid w:val="00101069"/>
    <w:rsid w:val="00101230"/>
    <w:rsid w:val="0010131E"/>
    <w:rsid w:val="0010243C"/>
    <w:rsid w:val="00103876"/>
    <w:rsid w:val="0010409F"/>
    <w:rsid w:val="0010418E"/>
    <w:rsid w:val="00104AB9"/>
    <w:rsid w:val="00104BEB"/>
    <w:rsid w:val="0010501E"/>
    <w:rsid w:val="00107591"/>
    <w:rsid w:val="001126DC"/>
    <w:rsid w:val="001133FA"/>
    <w:rsid w:val="00113CC6"/>
    <w:rsid w:val="001204FB"/>
    <w:rsid w:val="00120F51"/>
    <w:rsid w:val="00121934"/>
    <w:rsid w:val="001245B3"/>
    <w:rsid w:val="00124C74"/>
    <w:rsid w:val="00125962"/>
    <w:rsid w:val="00126DB1"/>
    <w:rsid w:val="001327FA"/>
    <w:rsid w:val="00133E7A"/>
    <w:rsid w:val="00133FB8"/>
    <w:rsid w:val="001347EE"/>
    <w:rsid w:val="00134BDF"/>
    <w:rsid w:val="00134F75"/>
    <w:rsid w:val="00135C70"/>
    <w:rsid w:val="00136343"/>
    <w:rsid w:val="00136DDD"/>
    <w:rsid w:val="00137FE4"/>
    <w:rsid w:val="001432CB"/>
    <w:rsid w:val="00143383"/>
    <w:rsid w:val="00143692"/>
    <w:rsid w:val="00144120"/>
    <w:rsid w:val="00144196"/>
    <w:rsid w:val="001458A9"/>
    <w:rsid w:val="00145E7C"/>
    <w:rsid w:val="0014633C"/>
    <w:rsid w:val="0014745D"/>
    <w:rsid w:val="00147788"/>
    <w:rsid w:val="00151003"/>
    <w:rsid w:val="00151F5F"/>
    <w:rsid w:val="00152933"/>
    <w:rsid w:val="00154586"/>
    <w:rsid w:val="00156623"/>
    <w:rsid w:val="001607E0"/>
    <w:rsid w:val="00160F61"/>
    <w:rsid w:val="00161702"/>
    <w:rsid w:val="00161C61"/>
    <w:rsid w:val="00161F24"/>
    <w:rsid w:val="001632DA"/>
    <w:rsid w:val="00165640"/>
    <w:rsid w:val="00165A35"/>
    <w:rsid w:val="0017065E"/>
    <w:rsid w:val="00170BC1"/>
    <w:rsid w:val="00172178"/>
    <w:rsid w:val="00172229"/>
    <w:rsid w:val="00172233"/>
    <w:rsid w:val="00172ACB"/>
    <w:rsid w:val="00174B68"/>
    <w:rsid w:val="00175224"/>
    <w:rsid w:val="00175BFE"/>
    <w:rsid w:val="00180453"/>
    <w:rsid w:val="00180CBD"/>
    <w:rsid w:val="00180EE6"/>
    <w:rsid w:val="00181582"/>
    <w:rsid w:val="00182F5F"/>
    <w:rsid w:val="001832C4"/>
    <w:rsid w:val="00185784"/>
    <w:rsid w:val="00187960"/>
    <w:rsid w:val="00187A66"/>
    <w:rsid w:val="00190068"/>
    <w:rsid w:val="00194149"/>
    <w:rsid w:val="00194F71"/>
    <w:rsid w:val="0019545C"/>
    <w:rsid w:val="0019612D"/>
    <w:rsid w:val="00196678"/>
    <w:rsid w:val="00196A78"/>
    <w:rsid w:val="001974B0"/>
    <w:rsid w:val="00197788"/>
    <w:rsid w:val="001A0EF1"/>
    <w:rsid w:val="001A3742"/>
    <w:rsid w:val="001A3901"/>
    <w:rsid w:val="001A550E"/>
    <w:rsid w:val="001A5EF0"/>
    <w:rsid w:val="001A6541"/>
    <w:rsid w:val="001A6FCD"/>
    <w:rsid w:val="001A7120"/>
    <w:rsid w:val="001A7696"/>
    <w:rsid w:val="001A7E25"/>
    <w:rsid w:val="001B0983"/>
    <w:rsid w:val="001B1ECA"/>
    <w:rsid w:val="001B4D2A"/>
    <w:rsid w:val="001B6EE3"/>
    <w:rsid w:val="001B748C"/>
    <w:rsid w:val="001C009A"/>
    <w:rsid w:val="001C112D"/>
    <w:rsid w:val="001C232B"/>
    <w:rsid w:val="001C3320"/>
    <w:rsid w:val="001C3BAE"/>
    <w:rsid w:val="001C5DD9"/>
    <w:rsid w:val="001C5FE3"/>
    <w:rsid w:val="001C61AB"/>
    <w:rsid w:val="001C6661"/>
    <w:rsid w:val="001C732F"/>
    <w:rsid w:val="001D050A"/>
    <w:rsid w:val="001D0514"/>
    <w:rsid w:val="001D0C13"/>
    <w:rsid w:val="001D186E"/>
    <w:rsid w:val="001D2D92"/>
    <w:rsid w:val="001D4668"/>
    <w:rsid w:val="001D494A"/>
    <w:rsid w:val="001D5ACE"/>
    <w:rsid w:val="001D5BBA"/>
    <w:rsid w:val="001D65DF"/>
    <w:rsid w:val="001D7235"/>
    <w:rsid w:val="001D723B"/>
    <w:rsid w:val="001D7443"/>
    <w:rsid w:val="001E01B3"/>
    <w:rsid w:val="001E1DFC"/>
    <w:rsid w:val="001E2180"/>
    <w:rsid w:val="001E2E9F"/>
    <w:rsid w:val="001E3097"/>
    <w:rsid w:val="001E36F8"/>
    <w:rsid w:val="001E63B3"/>
    <w:rsid w:val="001E79AB"/>
    <w:rsid w:val="001F12B2"/>
    <w:rsid w:val="001F12D2"/>
    <w:rsid w:val="001F1A6C"/>
    <w:rsid w:val="001F20B9"/>
    <w:rsid w:val="001F37A9"/>
    <w:rsid w:val="001F4D4C"/>
    <w:rsid w:val="001F517A"/>
    <w:rsid w:val="001F7749"/>
    <w:rsid w:val="002006CC"/>
    <w:rsid w:val="002024E3"/>
    <w:rsid w:val="00202864"/>
    <w:rsid w:val="002030B0"/>
    <w:rsid w:val="00203446"/>
    <w:rsid w:val="00204C4E"/>
    <w:rsid w:val="0020529F"/>
    <w:rsid w:val="002054D2"/>
    <w:rsid w:val="00205646"/>
    <w:rsid w:val="002102B8"/>
    <w:rsid w:val="0021066D"/>
    <w:rsid w:val="00210DB0"/>
    <w:rsid w:val="002114A1"/>
    <w:rsid w:val="0021152A"/>
    <w:rsid w:val="00211809"/>
    <w:rsid w:val="00211D6F"/>
    <w:rsid w:val="00213203"/>
    <w:rsid w:val="00213B8F"/>
    <w:rsid w:val="002147B0"/>
    <w:rsid w:val="0021565B"/>
    <w:rsid w:val="00220653"/>
    <w:rsid w:val="002206D8"/>
    <w:rsid w:val="0022119E"/>
    <w:rsid w:val="00222FEA"/>
    <w:rsid w:val="00224973"/>
    <w:rsid w:val="0022520C"/>
    <w:rsid w:val="002253D9"/>
    <w:rsid w:val="0022637F"/>
    <w:rsid w:val="0022746B"/>
    <w:rsid w:val="002300DB"/>
    <w:rsid w:val="00231450"/>
    <w:rsid w:val="00232500"/>
    <w:rsid w:val="002344EC"/>
    <w:rsid w:val="00234D48"/>
    <w:rsid w:val="00235619"/>
    <w:rsid w:val="00237D6D"/>
    <w:rsid w:val="00241AFE"/>
    <w:rsid w:val="002445DF"/>
    <w:rsid w:val="00244A96"/>
    <w:rsid w:val="00245BAE"/>
    <w:rsid w:val="00245E47"/>
    <w:rsid w:val="00247E93"/>
    <w:rsid w:val="002502A4"/>
    <w:rsid w:val="00252340"/>
    <w:rsid w:val="00253244"/>
    <w:rsid w:val="00253278"/>
    <w:rsid w:val="00253479"/>
    <w:rsid w:val="002539F0"/>
    <w:rsid w:val="002549F5"/>
    <w:rsid w:val="00254FFD"/>
    <w:rsid w:val="0025619A"/>
    <w:rsid w:val="002563BE"/>
    <w:rsid w:val="0025673F"/>
    <w:rsid w:val="002574DA"/>
    <w:rsid w:val="0025799D"/>
    <w:rsid w:val="00257BD5"/>
    <w:rsid w:val="00261E85"/>
    <w:rsid w:val="00262AB8"/>
    <w:rsid w:val="0026399E"/>
    <w:rsid w:val="00264F8A"/>
    <w:rsid w:val="002658DD"/>
    <w:rsid w:val="0026689F"/>
    <w:rsid w:val="002707C7"/>
    <w:rsid w:val="00271C8D"/>
    <w:rsid w:val="0027230C"/>
    <w:rsid w:val="00272938"/>
    <w:rsid w:val="00273C9F"/>
    <w:rsid w:val="00277766"/>
    <w:rsid w:val="00281197"/>
    <w:rsid w:val="00281378"/>
    <w:rsid w:val="00281F7A"/>
    <w:rsid w:val="00282D64"/>
    <w:rsid w:val="00283B2A"/>
    <w:rsid w:val="002840E6"/>
    <w:rsid w:val="002849E4"/>
    <w:rsid w:val="002855D1"/>
    <w:rsid w:val="002857D6"/>
    <w:rsid w:val="00286EE9"/>
    <w:rsid w:val="0029020B"/>
    <w:rsid w:val="00290BD3"/>
    <w:rsid w:val="0029118A"/>
    <w:rsid w:val="002936AB"/>
    <w:rsid w:val="00294A86"/>
    <w:rsid w:val="00294B21"/>
    <w:rsid w:val="002960FB"/>
    <w:rsid w:val="00296F3D"/>
    <w:rsid w:val="00297E9A"/>
    <w:rsid w:val="002A087D"/>
    <w:rsid w:val="002A0E62"/>
    <w:rsid w:val="002A1916"/>
    <w:rsid w:val="002A4162"/>
    <w:rsid w:val="002A4E9D"/>
    <w:rsid w:val="002A6592"/>
    <w:rsid w:val="002A7314"/>
    <w:rsid w:val="002B1954"/>
    <w:rsid w:val="002B29E6"/>
    <w:rsid w:val="002B3EEF"/>
    <w:rsid w:val="002B4372"/>
    <w:rsid w:val="002B491C"/>
    <w:rsid w:val="002B6AA7"/>
    <w:rsid w:val="002B74C5"/>
    <w:rsid w:val="002B7612"/>
    <w:rsid w:val="002B7C66"/>
    <w:rsid w:val="002B7F7F"/>
    <w:rsid w:val="002C08A8"/>
    <w:rsid w:val="002C0C93"/>
    <w:rsid w:val="002C27BC"/>
    <w:rsid w:val="002C3053"/>
    <w:rsid w:val="002C3129"/>
    <w:rsid w:val="002C3CE9"/>
    <w:rsid w:val="002C3DD5"/>
    <w:rsid w:val="002C4F58"/>
    <w:rsid w:val="002C5D8B"/>
    <w:rsid w:val="002C7ED5"/>
    <w:rsid w:val="002D16F8"/>
    <w:rsid w:val="002D2019"/>
    <w:rsid w:val="002D3F54"/>
    <w:rsid w:val="002D44BE"/>
    <w:rsid w:val="002D5664"/>
    <w:rsid w:val="002D58EB"/>
    <w:rsid w:val="002D59B8"/>
    <w:rsid w:val="002D6054"/>
    <w:rsid w:val="002D6138"/>
    <w:rsid w:val="002D72A6"/>
    <w:rsid w:val="002E0959"/>
    <w:rsid w:val="002E20F4"/>
    <w:rsid w:val="002E4985"/>
    <w:rsid w:val="002E4E43"/>
    <w:rsid w:val="002E50C9"/>
    <w:rsid w:val="002F0D8B"/>
    <w:rsid w:val="002F131E"/>
    <w:rsid w:val="002F1494"/>
    <w:rsid w:val="002F175E"/>
    <w:rsid w:val="002F19AB"/>
    <w:rsid w:val="002F1AF0"/>
    <w:rsid w:val="002F1C8B"/>
    <w:rsid w:val="002F2F09"/>
    <w:rsid w:val="002F2F7C"/>
    <w:rsid w:val="002F2FB0"/>
    <w:rsid w:val="002F3990"/>
    <w:rsid w:val="002F40BD"/>
    <w:rsid w:val="002F4965"/>
    <w:rsid w:val="002F5851"/>
    <w:rsid w:val="002F6E90"/>
    <w:rsid w:val="002F780E"/>
    <w:rsid w:val="003000F5"/>
    <w:rsid w:val="00301EFA"/>
    <w:rsid w:val="003031FC"/>
    <w:rsid w:val="00306D61"/>
    <w:rsid w:val="00306F71"/>
    <w:rsid w:val="00307956"/>
    <w:rsid w:val="00311079"/>
    <w:rsid w:val="003112CA"/>
    <w:rsid w:val="003113A8"/>
    <w:rsid w:val="00311AEB"/>
    <w:rsid w:val="00317E41"/>
    <w:rsid w:val="0032164B"/>
    <w:rsid w:val="00322FD4"/>
    <w:rsid w:val="00323678"/>
    <w:rsid w:val="0032371B"/>
    <w:rsid w:val="003249D3"/>
    <w:rsid w:val="0032539C"/>
    <w:rsid w:val="00326C78"/>
    <w:rsid w:val="0033078C"/>
    <w:rsid w:val="003313C7"/>
    <w:rsid w:val="00331429"/>
    <w:rsid w:val="00332C1B"/>
    <w:rsid w:val="003339E7"/>
    <w:rsid w:val="00334215"/>
    <w:rsid w:val="00336601"/>
    <w:rsid w:val="003370C7"/>
    <w:rsid w:val="00337761"/>
    <w:rsid w:val="0034028A"/>
    <w:rsid w:val="00340A4E"/>
    <w:rsid w:val="0034119D"/>
    <w:rsid w:val="00341714"/>
    <w:rsid w:val="00342107"/>
    <w:rsid w:val="0035182A"/>
    <w:rsid w:val="00352515"/>
    <w:rsid w:val="00352A5B"/>
    <w:rsid w:val="00353EF3"/>
    <w:rsid w:val="00354E04"/>
    <w:rsid w:val="00355C95"/>
    <w:rsid w:val="003569C2"/>
    <w:rsid w:val="00356D88"/>
    <w:rsid w:val="00356EB0"/>
    <w:rsid w:val="003576A0"/>
    <w:rsid w:val="0035790E"/>
    <w:rsid w:val="00360303"/>
    <w:rsid w:val="00360DF4"/>
    <w:rsid w:val="00361241"/>
    <w:rsid w:val="00361C5E"/>
    <w:rsid w:val="0036200D"/>
    <w:rsid w:val="003625B2"/>
    <w:rsid w:val="0036390C"/>
    <w:rsid w:val="003644EA"/>
    <w:rsid w:val="00364A1B"/>
    <w:rsid w:val="00364CAF"/>
    <w:rsid w:val="003666F4"/>
    <w:rsid w:val="00366BE6"/>
    <w:rsid w:val="00367BEF"/>
    <w:rsid w:val="00371222"/>
    <w:rsid w:val="00371FF9"/>
    <w:rsid w:val="003735A6"/>
    <w:rsid w:val="00374675"/>
    <w:rsid w:val="0037637A"/>
    <w:rsid w:val="00376A84"/>
    <w:rsid w:val="00377632"/>
    <w:rsid w:val="00377B13"/>
    <w:rsid w:val="003810DE"/>
    <w:rsid w:val="0038275C"/>
    <w:rsid w:val="003830A2"/>
    <w:rsid w:val="00383259"/>
    <w:rsid w:val="003837B2"/>
    <w:rsid w:val="00383882"/>
    <w:rsid w:val="00386C11"/>
    <w:rsid w:val="00386E5D"/>
    <w:rsid w:val="00390CCB"/>
    <w:rsid w:val="00390D0B"/>
    <w:rsid w:val="00391246"/>
    <w:rsid w:val="0039158A"/>
    <w:rsid w:val="00391EF5"/>
    <w:rsid w:val="003954A3"/>
    <w:rsid w:val="0039622F"/>
    <w:rsid w:val="003962D0"/>
    <w:rsid w:val="003963B9"/>
    <w:rsid w:val="003A0459"/>
    <w:rsid w:val="003A14FE"/>
    <w:rsid w:val="003A1E14"/>
    <w:rsid w:val="003A34A7"/>
    <w:rsid w:val="003B19E0"/>
    <w:rsid w:val="003B240F"/>
    <w:rsid w:val="003B2A2C"/>
    <w:rsid w:val="003B2B39"/>
    <w:rsid w:val="003B3827"/>
    <w:rsid w:val="003B4350"/>
    <w:rsid w:val="003B58F9"/>
    <w:rsid w:val="003B5ECB"/>
    <w:rsid w:val="003B5FC4"/>
    <w:rsid w:val="003B7673"/>
    <w:rsid w:val="003C02A7"/>
    <w:rsid w:val="003C1089"/>
    <w:rsid w:val="003C171F"/>
    <w:rsid w:val="003C4750"/>
    <w:rsid w:val="003C684A"/>
    <w:rsid w:val="003D0132"/>
    <w:rsid w:val="003D0341"/>
    <w:rsid w:val="003D064B"/>
    <w:rsid w:val="003D2005"/>
    <w:rsid w:val="003D2525"/>
    <w:rsid w:val="003D29C4"/>
    <w:rsid w:val="003D2AEA"/>
    <w:rsid w:val="003D5E97"/>
    <w:rsid w:val="003D6FFB"/>
    <w:rsid w:val="003E0166"/>
    <w:rsid w:val="003E050C"/>
    <w:rsid w:val="003E0CF3"/>
    <w:rsid w:val="003E103E"/>
    <w:rsid w:val="003E123F"/>
    <w:rsid w:val="003E21D0"/>
    <w:rsid w:val="003E2DD7"/>
    <w:rsid w:val="003E330B"/>
    <w:rsid w:val="003E49A0"/>
    <w:rsid w:val="003E556B"/>
    <w:rsid w:val="003E5DDA"/>
    <w:rsid w:val="003E67DE"/>
    <w:rsid w:val="003E7E49"/>
    <w:rsid w:val="003F0128"/>
    <w:rsid w:val="003F0576"/>
    <w:rsid w:val="003F100E"/>
    <w:rsid w:val="003F29F6"/>
    <w:rsid w:val="003F38FF"/>
    <w:rsid w:val="003F3BE1"/>
    <w:rsid w:val="003F4A5F"/>
    <w:rsid w:val="003F4AA6"/>
    <w:rsid w:val="003F4E9F"/>
    <w:rsid w:val="003F554D"/>
    <w:rsid w:val="003F67F9"/>
    <w:rsid w:val="0040239D"/>
    <w:rsid w:val="004025FC"/>
    <w:rsid w:val="0040262F"/>
    <w:rsid w:val="00402E51"/>
    <w:rsid w:val="00404CE5"/>
    <w:rsid w:val="004101A5"/>
    <w:rsid w:val="004109EC"/>
    <w:rsid w:val="00410B49"/>
    <w:rsid w:val="004113B6"/>
    <w:rsid w:val="004124A2"/>
    <w:rsid w:val="00412FD9"/>
    <w:rsid w:val="00414E6F"/>
    <w:rsid w:val="00415021"/>
    <w:rsid w:val="004153E0"/>
    <w:rsid w:val="00415805"/>
    <w:rsid w:val="0041619A"/>
    <w:rsid w:val="004211E6"/>
    <w:rsid w:val="004217FF"/>
    <w:rsid w:val="00424659"/>
    <w:rsid w:val="00424B5B"/>
    <w:rsid w:val="0042538F"/>
    <w:rsid w:val="00430F78"/>
    <w:rsid w:val="00431169"/>
    <w:rsid w:val="00432B0E"/>
    <w:rsid w:val="0043370C"/>
    <w:rsid w:val="004343FC"/>
    <w:rsid w:val="0043714F"/>
    <w:rsid w:val="0043747D"/>
    <w:rsid w:val="0044091A"/>
    <w:rsid w:val="0044107A"/>
    <w:rsid w:val="00441138"/>
    <w:rsid w:val="00442037"/>
    <w:rsid w:val="0044265E"/>
    <w:rsid w:val="00442E00"/>
    <w:rsid w:val="0044351C"/>
    <w:rsid w:val="004435D0"/>
    <w:rsid w:val="00445763"/>
    <w:rsid w:val="004462E4"/>
    <w:rsid w:val="00450F35"/>
    <w:rsid w:val="00451979"/>
    <w:rsid w:val="00452563"/>
    <w:rsid w:val="00452594"/>
    <w:rsid w:val="00452FF7"/>
    <w:rsid w:val="004551BD"/>
    <w:rsid w:val="0045608C"/>
    <w:rsid w:val="00457725"/>
    <w:rsid w:val="00460171"/>
    <w:rsid w:val="004606EA"/>
    <w:rsid w:val="00460E1B"/>
    <w:rsid w:val="00461F55"/>
    <w:rsid w:val="0046227F"/>
    <w:rsid w:val="00462579"/>
    <w:rsid w:val="004633E6"/>
    <w:rsid w:val="004634D8"/>
    <w:rsid w:val="00464963"/>
    <w:rsid w:val="00464E2A"/>
    <w:rsid w:val="0046591E"/>
    <w:rsid w:val="00466391"/>
    <w:rsid w:val="004665F8"/>
    <w:rsid w:val="00466E60"/>
    <w:rsid w:val="004670C0"/>
    <w:rsid w:val="00471448"/>
    <w:rsid w:val="00471655"/>
    <w:rsid w:val="00471E83"/>
    <w:rsid w:val="00472CB7"/>
    <w:rsid w:val="004731FD"/>
    <w:rsid w:val="00474D53"/>
    <w:rsid w:val="0047732A"/>
    <w:rsid w:val="004778CF"/>
    <w:rsid w:val="00480585"/>
    <w:rsid w:val="00481C6F"/>
    <w:rsid w:val="00481FB5"/>
    <w:rsid w:val="00484522"/>
    <w:rsid w:val="004847C0"/>
    <w:rsid w:val="00484F78"/>
    <w:rsid w:val="00485E46"/>
    <w:rsid w:val="00486220"/>
    <w:rsid w:val="00486AA7"/>
    <w:rsid w:val="00487DBC"/>
    <w:rsid w:val="00490775"/>
    <w:rsid w:val="00491E04"/>
    <w:rsid w:val="00493994"/>
    <w:rsid w:val="00494527"/>
    <w:rsid w:val="00494781"/>
    <w:rsid w:val="00494BCE"/>
    <w:rsid w:val="00495BD0"/>
    <w:rsid w:val="00495D02"/>
    <w:rsid w:val="004977AD"/>
    <w:rsid w:val="004A06DD"/>
    <w:rsid w:val="004A2011"/>
    <w:rsid w:val="004A2FF9"/>
    <w:rsid w:val="004A3B71"/>
    <w:rsid w:val="004A5F25"/>
    <w:rsid w:val="004A670A"/>
    <w:rsid w:val="004A7AD1"/>
    <w:rsid w:val="004B064B"/>
    <w:rsid w:val="004B157A"/>
    <w:rsid w:val="004B2D0A"/>
    <w:rsid w:val="004B48CE"/>
    <w:rsid w:val="004B53A3"/>
    <w:rsid w:val="004B5AE5"/>
    <w:rsid w:val="004B671F"/>
    <w:rsid w:val="004B6745"/>
    <w:rsid w:val="004C12F3"/>
    <w:rsid w:val="004C31FE"/>
    <w:rsid w:val="004C48DE"/>
    <w:rsid w:val="004C7579"/>
    <w:rsid w:val="004C7A29"/>
    <w:rsid w:val="004D0B5D"/>
    <w:rsid w:val="004D0FE5"/>
    <w:rsid w:val="004D28FF"/>
    <w:rsid w:val="004D2A56"/>
    <w:rsid w:val="004D4A5E"/>
    <w:rsid w:val="004D50C8"/>
    <w:rsid w:val="004D51D1"/>
    <w:rsid w:val="004D6056"/>
    <w:rsid w:val="004D65DC"/>
    <w:rsid w:val="004D65ED"/>
    <w:rsid w:val="004E237E"/>
    <w:rsid w:val="004E383A"/>
    <w:rsid w:val="004E67B1"/>
    <w:rsid w:val="004F0FC1"/>
    <w:rsid w:val="004F16CE"/>
    <w:rsid w:val="004F24D7"/>
    <w:rsid w:val="004F2FAB"/>
    <w:rsid w:val="004F32CA"/>
    <w:rsid w:val="004F3830"/>
    <w:rsid w:val="004F3DA6"/>
    <w:rsid w:val="004F5A69"/>
    <w:rsid w:val="004F6F39"/>
    <w:rsid w:val="004F7C6F"/>
    <w:rsid w:val="005008AB"/>
    <w:rsid w:val="00503660"/>
    <w:rsid w:val="00503A04"/>
    <w:rsid w:val="00504726"/>
    <w:rsid w:val="00505675"/>
    <w:rsid w:val="00506FC1"/>
    <w:rsid w:val="00507927"/>
    <w:rsid w:val="0050794B"/>
    <w:rsid w:val="0051043D"/>
    <w:rsid w:val="005108A7"/>
    <w:rsid w:val="00511798"/>
    <w:rsid w:val="005121E1"/>
    <w:rsid w:val="005149CB"/>
    <w:rsid w:val="00515958"/>
    <w:rsid w:val="005162C5"/>
    <w:rsid w:val="00516682"/>
    <w:rsid w:val="0051684E"/>
    <w:rsid w:val="00517E5C"/>
    <w:rsid w:val="00520BCE"/>
    <w:rsid w:val="00520EAA"/>
    <w:rsid w:val="00522030"/>
    <w:rsid w:val="005226B1"/>
    <w:rsid w:val="00522B25"/>
    <w:rsid w:val="00523189"/>
    <w:rsid w:val="0052574F"/>
    <w:rsid w:val="005257D4"/>
    <w:rsid w:val="00526A53"/>
    <w:rsid w:val="0053093B"/>
    <w:rsid w:val="0053102D"/>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45CAB"/>
    <w:rsid w:val="00547E94"/>
    <w:rsid w:val="00551FC4"/>
    <w:rsid w:val="00552CC1"/>
    <w:rsid w:val="00554C0A"/>
    <w:rsid w:val="00557D06"/>
    <w:rsid w:val="0056043B"/>
    <w:rsid w:val="005609C8"/>
    <w:rsid w:val="00562A8F"/>
    <w:rsid w:val="00562E6D"/>
    <w:rsid w:val="005639D4"/>
    <w:rsid w:val="005658F4"/>
    <w:rsid w:val="005700B7"/>
    <w:rsid w:val="00570461"/>
    <w:rsid w:val="0057094C"/>
    <w:rsid w:val="00570A1C"/>
    <w:rsid w:val="00570BC3"/>
    <w:rsid w:val="00572558"/>
    <w:rsid w:val="00572A4A"/>
    <w:rsid w:val="00574616"/>
    <w:rsid w:val="00574B17"/>
    <w:rsid w:val="005762BB"/>
    <w:rsid w:val="00576DE0"/>
    <w:rsid w:val="00577887"/>
    <w:rsid w:val="00577EC8"/>
    <w:rsid w:val="00580557"/>
    <w:rsid w:val="00581C2A"/>
    <w:rsid w:val="005820C3"/>
    <w:rsid w:val="00582210"/>
    <w:rsid w:val="00583312"/>
    <w:rsid w:val="00583986"/>
    <w:rsid w:val="00583E9F"/>
    <w:rsid w:val="00584FC6"/>
    <w:rsid w:val="00585318"/>
    <w:rsid w:val="00585923"/>
    <w:rsid w:val="00585A09"/>
    <w:rsid w:val="005866B5"/>
    <w:rsid w:val="005874B0"/>
    <w:rsid w:val="005874BE"/>
    <w:rsid w:val="0059053A"/>
    <w:rsid w:val="005912BE"/>
    <w:rsid w:val="005913EC"/>
    <w:rsid w:val="00591EA0"/>
    <w:rsid w:val="005920B9"/>
    <w:rsid w:val="00592227"/>
    <w:rsid w:val="0059491F"/>
    <w:rsid w:val="00595232"/>
    <w:rsid w:val="00596200"/>
    <w:rsid w:val="00597CB2"/>
    <w:rsid w:val="005A01CD"/>
    <w:rsid w:val="005A2915"/>
    <w:rsid w:val="005A38F0"/>
    <w:rsid w:val="005A3A6D"/>
    <w:rsid w:val="005A3B0F"/>
    <w:rsid w:val="005A4153"/>
    <w:rsid w:val="005A49DD"/>
    <w:rsid w:val="005A5679"/>
    <w:rsid w:val="005A56EF"/>
    <w:rsid w:val="005A667D"/>
    <w:rsid w:val="005A7887"/>
    <w:rsid w:val="005B0800"/>
    <w:rsid w:val="005B08FD"/>
    <w:rsid w:val="005B27B0"/>
    <w:rsid w:val="005B2BDD"/>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D56EE"/>
    <w:rsid w:val="005E0AA3"/>
    <w:rsid w:val="005E1123"/>
    <w:rsid w:val="005E12A3"/>
    <w:rsid w:val="005E624D"/>
    <w:rsid w:val="005E62A3"/>
    <w:rsid w:val="005E6DE2"/>
    <w:rsid w:val="005E7400"/>
    <w:rsid w:val="005E7A6E"/>
    <w:rsid w:val="005F1E58"/>
    <w:rsid w:val="005F42B2"/>
    <w:rsid w:val="005F4D3F"/>
    <w:rsid w:val="005F79D4"/>
    <w:rsid w:val="00601583"/>
    <w:rsid w:val="00601A85"/>
    <w:rsid w:val="00601C2A"/>
    <w:rsid w:val="00602026"/>
    <w:rsid w:val="00602A27"/>
    <w:rsid w:val="0060354A"/>
    <w:rsid w:val="00603F8B"/>
    <w:rsid w:val="00605843"/>
    <w:rsid w:val="006101FD"/>
    <w:rsid w:val="00611608"/>
    <w:rsid w:val="00611A02"/>
    <w:rsid w:val="0061301A"/>
    <w:rsid w:val="00613069"/>
    <w:rsid w:val="006130D1"/>
    <w:rsid w:val="00613182"/>
    <w:rsid w:val="00615C45"/>
    <w:rsid w:val="006204DB"/>
    <w:rsid w:val="0062087C"/>
    <w:rsid w:val="00620B7B"/>
    <w:rsid w:val="00624301"/>
    <w:rsid w:val="0062440B"/>
    <w:rsid w:val="006251E2"/>
    <w:rsid w:val="00626380"/>
    <w:rsid w:val="006267FB"/>
    <w:rsid w:val="00626B66"/>
    <w:rsid w:val="0062719E"/>
    <w:rsid w:val="00627A77"/>
    <w:rsid w:val="006305FC"/>
    <w:rsid w:val="00631F10"/>
    <w:rsid w:val="00632592"/>
    <w:rsid w:val="006334B8"/>
    <w:rsid w:val="006341F0"/>
    <w:rsid w:val="00635134"/>
    <w:rsid w:val="00635AE2"/>
    <w:rsid w:val="006408AF"/>
    <w:rsid w:val="006423C1"/>
    <w:rsid w:val="006423CB"/>
    <w:rsid w:val="00642B12"/>
    <w:rsid w:val="00643CA0"/>
    <w:rsid w:val="00647017"/>
    <w:rsid w:val="00655B40"/>
    <w:rsid w:val="00655DF5"/>
    <w:rsid w:val="0065745E"/>
    <w:rsid w:val="0066071D"/>
    <w:rsid w:val="00660D94"/>
    <w:rsid w:val="00661282"/>
    <w:rsid w:val="00661E03"/>
    <w:rsid w:val="0066250C"/>
    <w:rsid w:val="00663F24"/>
    <w:rsid w:val="00665377"/>
    <w:rsid w:val="00670DA0"/>
    <w:rsid w:val="006749C8"/>
    <w:rsid w:val="00675BC4"/>
    <w:rsid w:val="0067686B"/>
    <w:rsid w:val="00677652"/>
    <w:rsid w:val="006801A4"/>
    <w:rsid w:val="00680F19"/>
    <w:rsid w:val="00682EF3"/>
    <w:rsid w:val="00686CC0"/>
    <w:rsid w:val="00687217"/>
    <w:rsid w:val="00687446"/>
    <w:rsid w:val="00690776"/>
    <w:rsid w:val="00691993"/>
    <w:rsid w:val="006948DD"/>
    <w:rsid w:val="00695052"/>
    <w:rsid w:val="006951B5"/>
    <w:rsid w:val="0069563C"/>
    <w:rsid w:val="00695866"/>
    <w:rsid w:val="006961D3"/>
    <w:rsid w:val="00697029"/>
    <w:rsid w:val="006A0C57"/>
    <w:rsid w:val="006A2322"/>
    <w:rsid w:val="006A308A"/>
    <w:rsid w:val="006A3D74"/>
    <w:rsid w:val="006A5540"/>
    <w:rsid w:val="006A60E1"/>
    <w:rsid w:val="006A7742"/>
    <w:rsid w:val="006A7D2E"/>
    <w:rsid w:val="006B0F03"/>
    <w:rsid w:val="006B2EC1"/>
    <w:rsid w:val="006B47F5"/>
    <w:rsid w:val="006B597C"/>
    <w:rsid w:val="006B72AA"/>
    <w:rsid w:val="006B7585"/>
    <w:rsid w:val="006C06DF"/>
    <w:rsid w:val="006C0727"/>
    <w:rsid w:val="006C0895"/>
    <w:rsid w:val="006C0FB2"/>
    <w:rsid w:val="006C2BDE"/>
    <w:rsid w:val="006C33F7"/>
    <w:rsid w:val="006C3B90"/>
    <w:rsid w:val="006C3DD7"/>
    <w:rsid w:val="006C4954"/>
    <w:rsid w:val="006C66D4"/>
    <w:rsid w:val="006C6CAA"/>
    <w:rsid w:val="006D06AC"/>
    <w:rsid w:val="006D11A2"/>
    <w:rsid w:val="006D128E"/>
    <w:rsid w:val="006D1700"/>
    <w:rsid w:val="006D25DA"/>
    <w:rsid w:val="006D3091"/>
    <w:rsid w:val="006D30A5"/>
    <w:rsid w:val="006D31FF"/>
    <w:rsid w:val="006D38B4"/>
    <w:rsid w:val="006D49BC"/>
    <w:rsid w:val="006D4B3F"/>
    <w:rsid w:val="006D5F32"/>
    <w:rsid w:val="006D685A"/>
    <w:rsid w:val="006E145F"/>
    <w:rsid w:val="006E1B92"/>
    <w:rsid w:val="006E241C"/>
    <w:rsid w:val="006E32C6"/>
    <w:rsid w:val="006E32D4"/>
    <w:rsid w:val="006E36DC"/>
    <w:rsid w:val="006E4033"/>
    <w:rsid w:val="006E4E8A"/>
    <w:rsid w:val="006E5CAB"/>
    <w:rsid w:val="006F0B12"/>
    <w:rsid w:val="006F1481"/>
    <w:rsid w:val="006F1717"/>
    <w:rsid w:val="006F3921"/>
    <w:rsid w:val="006F4729"/>
    <w:rsid w:val="006F4FD1"/>
    <w:rsid w:val="006F528C"/>
    <w:rsid w:val="006F6F4F"/>
    <w:rsid w:val="006F7770"/>
    <w:rsid w:val="00702967"/>
    <w:rsid w:val="007030F2"/>
    <w:rsid w:val="007050D2"/>
    <w:rsid w:val="0070739B"/>
    <w:rsid w:val="0071075B"/>
    <w:rsid w:val="00710DFE"/>
    <w:rsid w:val="00712CB7"/>
    <w:rsid w:val="00712D3F"/>
    <w:rsid w:val="00714EB7"/>
    <w:rsid w:val="00715B65"/>
    <w:rsid w:val="007166BC"/>
    <w:rsid w:val="0071778C"/>
    <w:rsid w:val="00717C15"/>
    <w:rsid w:val="00724317"/>
    <w:rsid w:val="00725025"/>
    <w:rsid w:val="00727B92"/>
    <w:rsid w:val="00730877"/>
    <w:rsid w:val="00730C76"/>
    <w:rsid w:val="007310B4"/>
    <w:rsid w:val="00731104"/>
    <w:rsid w:val="007320E8"/>
    <w:rsid w:val="00732423"/>
    <w:rsid w:val="00733699"/>
    <w:rsid w:val="007350D5"/>
    <w:rsid w:val="007353F5"/>
    <w:rsid w:val="00735AB1"/>
    <w:rsid w:val="007360CB"/>
    <w:rsid w:val="00736C44"/>
    <w:rsid w:val="007403B7"/>
    <w:rsid w:val="0074163A"/>
    <w:rsid w:val="007416FA"/>
    <w:rsid w:val="00742C0D"/>
    <w:rsid w:val="00745172"/>
    <w:rsid w:val="00745717"/>
    <w:rsid w:val="00745E92"/>
    <w:rsid w:val="007464F6"/>
    <w:rsid w:val="0074761F"/>
    <w:rsid w:val="007501C6"/>
    <w:rsid w:val="00750BB6"/>
    <w:rsid w:val="007517F7"/>
    <w:rsid w:val="007525FD"/>
    <w:rsid w:val="00752717"/>
    <w:rsid w:val="00752824"/>
    <w:rsid w:val="00754C7D"/>
    <w:rsid w:val="00754E0C"/>
    <w:rsid w:val="00756A36"/>
    <w:rsid w:val="00757497"/>
    <w:rsid w:val="0075752F"/>
    <w:rsid w:val="00757C66"/>
    <w:rsid w:val="0076138F"/>
    <w:rsid w:val="00761D12"/>
    <w:rsid w:val="00761E4C"/>
    <w:rsid w:val="00762B4E"/>
    <w:rsid w:val="007639C1"/>
    <w:rsid w:val="00763A48"/>
    <w:rsid w:val="00764049"/>
    <w:rsid w:val="0076459D"/>
    <w:rsid w:val="00764CA1"/>
    <w:rsid w:val="0076502A"/>
    <w:rsid w:val="00765083"/>
    <w:rsid w:val="007670EB"/>
    <w:rsid w:val="00767B00"/>
    <w:rsid w:val="00770572"/>
    <w:rsid w:val="007712A7"/>
    <w:rsid w:val="00772B0C"/>
    <w:rsid w:val="007735CF"/>
    <w:rsid w:val="00774981"/>
    <w:rsid w:val="00780E8B"/>
    <w:rsid w:val="00780F7A"/>
    <w:rsid w:val="0078255D"/>
    <w:rsid w:val="0078264D"/>
    <w:rsid w:val="00783DC4"/>
    <w:rsid w:val="007841A6"/>
    <w:rsid w:val="00784A3A"/>
    <w:rsid w:val="00785D09"/>
    <w:rsid w:val="00786006"/>
    <w:rsid w:val="0078615E"/>
    <w:rsid w:val="0079095C"/>
    <w:rsid w:val="00791038"/>
    <w:rsid w:val="00791065"/>
    <w:rsid w:val="00791B7E"/>
    <w:rsid w:val="00791C9F"/>
    <w:rsid w:val="00792DC6"/>
    <w:rsid w:val="00793247"/>
    <w:rsid w:val="00794128"/>
    <w:rsid w:val="0079433E"/>
    <w:rsid w:val="0079625A"/>
    <w:rsid w:val="00796598"/>
    <w:rsid w:val="00797A1F"/>
    <w:rsid w:val="007A2620"/>
    <w:rsid w:val="007A3D36"/>
    <w:rsid w:val="007A44CC"/>
    <w:rsid w:val="007A4AC9"/>
    <w:rsid w:val="007A4BE9"/>
    <w:rsid w:val="007A55B2"/>
    <w:rsid w:val="007A6219"/>
    <w:rsid w:val="007A64B5"/>
    <w:rsid w:val="007A7134"/>
    <w:rsid w:val="007A78F0"/>
    <w:rsid w:val="007B11E6"/>
    <w:rsid w:val="007B3182"/>
    <w:rsid w:val="007B3F74"/>
    <w:rsid w:val="007B6576"/>
    <w:rsid w:val="007B70F4"/>
    <w:rsid w:val="007B75F9"/>
    <w:rsid w:val="007C3731"/>
    <w:rsid w:val="007C40D4"/>
    <w:rsid w:val="007C4D3F"/>
    <w:rsid w:val="007C500D"/>
    <w:rsid w:val="007C523F"/>
    <w:rsid w:val="007C5953"/>
    <w:rsid w:val="007C6D25"/>
    <w:rsid w:val="007D019D"/>
    <w:rsid w:val="007D0F1C"/>
    <w:rsid w:val="007D19DD"/>
    <w:rsid w:val="007D2796"/>
    <w:rsid w:val="007D2AB1"/>
    <w:rsid w:val="007D5591"/>
    <w:rsid w:val="007D585B"/>
    <w:rsid w:val="007D74BF"/>
    <w:rsid w:val="007E02C1"/>
    <w:rsid w:val="007E0820"/>
    <w:rsid w:val="007E0A15"/>
    <w:rsid w:val="007E1D83"/>
    <w:rsid w:val="007E2770"/>
    <w:rsid w:val="007E2A20"/>
    <w:rsid w:val="007E2A2B"/>
    <w:rsid w:val="007E2BCA"/>
    <w:rsid w:val="007E3F19"/>
    <w:rsid w:val="007E44DE"/>
    <w:rsid w:val="007E79E0"/>
    <w:rsid w:val="007F0210"/>
    <w:rsid w:val="007F02C9"/>
    <w:rsid w:val="007F132B"/>
    <w:rsid w:val="007F4160"/>
    <w:rsid w:val="007F5EAC"/>
    <w:rsid w:val="007F6AE5"/>
    <w:rsid w:val="007F6E4C"/>
    <w:rsid w:val="007F71DA"/>
    <w:rsid w:val="00800E85"/>
    <w:rsid w:val="008015F8"/>
    <w:rsid w:val="00801938"/>
    <w:rsid w:val="00801F27"/>
    <w:rsid w:val="008027B1"/>
    <w:rsid w:val="00802B4C"/>
    <w:rsid w:val="008038F7"/>
    <w:rsid w:val="00804932"/>
    <w:rsid w:val="008063EC"/>
    <w:rsid w:val="008066B1"/>
    <w:rsid w:val="00806A25"/>
    <w:rsid w:val="008077FA"/>
    <w:rsid w:val="00807AB8"/>
    <w:rsid w:val="00807D5B"/>
    <w:rsid w:val="00810990"/>
    <w:rsid w:val="00811DE3"/>
    <w:rsid w:val="008124B4"/>
    <w:rsid w:val="008138E5"/>
    <w:rsid w:val="00813CBA"/>
    <w:rsid w:val="00814A65"/>
    <w:rsid w:val="008157B2"/>
    <w:rsid w:val="00815BDF"/>
    <w:rsid w:val="00817064"/>
    <w:rsid w:val="0082149E"/>
    <w:rsid w:val="008219A9"/>
    <w:rsid w:val="00822111"/>
    <w:rsid w:val="00822998"/>
    <w:rsid w:val="00822EB5"/>
    <w:rsid w:val="008238B9"/>
    <w:rsid w:val="00823B6B"/>
    <w:rsid w:val="0082482F"/>
    <w:rsid w:val="0082746E"/>
    <w:rsid w:val="00827770"/>
    <w:rsid w:val="00830C17"/>
    <w:rsid w:val="008331BA"/>
    <w:rsid w:val="0083384F"/>
    <w:rsid w:val="00836CF2"/>
    <w:rsid w:val="00836F74"/>
    <w:rsid w:val="00841CC6"/>
    <w:rsid w:val="00843068"/>
    <w:rsid w:val="00843322"/>
    <w:rsid w:val="00844812"/>
    <w:rsid w:val="008455E8"/>
    <w:rsid w:val="00845898"/>
    <w:rsid w:val="008465EC"/>
    <w:rsid w:val="008469D2"/>
    <w:rsid w:val="00850D7D"/>
    <w:rsid w:val="008523AC"/>
    <w:rsid w:val="00853077"/>
    <w:rsid w:val="00853224"/>
    <w:rsid w:val="008537CB"/>
    <w:rsid w:val="00853A54"/>
    <w:rsid w:val="00853AA1"/>
    <w:rsid w:val="00853C7E"/>
    <w:rsid w:val="0085409C"/>
    <w:rsid w:val="00854A9A"/>
    <w:rsid w:val="00855851"/>
    <w:rsid w:val="00856026"/>
    <w:rsid w:val="00856891"/>
    <w:rsid w:val="00856DE2"/>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CEB"/>
    <w:rsid w:val="00875322"/>
    <w:rsid w:val="00877495"/>
    <w:rsid w:val="0087782F"/>
    <w:rsid w:val="00881C4F"/>
    <w:rsid w:val="00882D7B"/>
    <w:rsid w:val="00883A2C"/>
    <w:rsid w:val="00883B5B"/>
    <w:rsid w:val="008842B6"/>
    <w:rsid w:val="0088530A"/>
    <w:rsid w:val="00885621"/>
    <w:rsid w:val="008869A3"/>
    <w:rsid w:val="00887C13"/>
    <w:rsid w:val="0089013C"/>
    <w:rsid w:val="00890A34"/>
    <w:rsid w:val="008927F6"/>
    <w:rsid w:val="00893018"/>
    <w:rsid w:val="00893363"/>
    <w:rsid w:val="0089487F"/>
    <w:rsid w:val="00897F11"/>
    <w:rsid w:val="008A059D"/>
    <w:rsid w:val="008A122E"/>
    <w:rsid w:val="008A2511"/>
    <w:rsid w:val="008A312F"/>
    <w:rsid w:val="008A3FE9"/>
    <w:rsid w:val="008A6488"/>
    <w:rsid w:val="008A6B38"/>
    <w:rsid w:val="008B0396"/>
    <w:rsid w:val="008B063C"/>
    <w:rsid w:val="008B0818"/>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0D0D"/>
    <w:rsid w:val="008D1A16"/>
    <w:rsid w:val="008D2339"/>
    <w:rsid w:val="008D4005"/>
    <w:rsid w:val="008D5ED7"/>
    <w:rsid w:val="008D633F"/>
    <w:rsid w:val="008D668A"/>
    <w:rsid w:val="008D714A"/>
    <w:rsid w:val="008D71F3"/>
    <w:rsid w:val="008D73F6"/>
    <w:rsid w:val="008D740E"/>
    <w:rsid w:val="008E003B"/>
    <w:rsid w:val="008E01E1"/>
    <w:rsid w:val="008E0E5E"/>
    <w:rsid w:val="008E0FDD"/>
    <w:rsid w:val="008E1564"/>
    <w:rsid w:val="008E1766"/>
    <w:rsid w:val="008E200F"/>
    <w:rsid w:val="008E37CF"/>
    <w:rsid w:val="008E3E99"/>
    <w:rsid w:val="008E5302"/>
    <w:rsid w:val="008E5588"/>
    <w:rsid w:val="008E65B5"/>
    <w:rsid w:val="008E678F"/>
    <w:rsid w:val="008E6E14"/>
    <w:rsid w:val="008F0FA5"/>
    <w:rsid w:val="008F14D1"/>
    <w:rsid w:val="008F1823"/>
    <w:rsid w:val="008F1FC1"/>
    <w:rsid w:val="008F2344"/>
    <w:rsid w:val="008F237E"/>
    <w:rsid w:val="008F2866"/>
    <w:rsid w:val="008F35D8"/>
    <w:rsid w:val="008F3FC8"/>
    <w:rsid w:val="008F521E"/>
    <w:rsid w:val="008F630D"/>
    <w:rsid w:val="009004AD"/>
    <w:rsid w:val="00900945"/>
    <w:rsid w:val="00901889"/>
    <w:rsid w:val="00902936"/>
    <w:rsid w:val="00904ACB"/>
    <w:rsid w:val="00905DA9"/>
    <w:rsid w:val="00905E3C"/>
    <w:rsid w:val="00906AAE"/>
    <w:rsid w:val="00907127"/>
    <w:rsid w:val="009108F8"/>
    <w:rsid w:val="0091139F"/>
    <w:rsid w:val="00911D26"/>
    <w:rsid w:val="00914204"/>
    <w:rsid w:val="00916B90"/>
    <w:rsid w:val="00917DF0"/>
    <w:rsid w:val="00917E0B"/>
    <w:rsid w:val="0092052D"/>
    <w:rsid w:val="0092143F"/>
    <w:rsid w:val="00921C4D"/>
    <w:rsid w:val="00921D6D"/>
    <w:rsid w:val="0092219A"/>
    <w:rsid w:val="009222AB"/>
    <w:rsid w:val="0092233B"/>
    <w:rsid w:val="00923BC6"/>
    <w:rsid w:val="00924988"/>
    <w:rsid w:val="00925933"/>
    <w:rsid w:val="00926DCB"/>
    <w:rsid w:val="009270F4"/>
    <w:rsid w:val="00927641"/>
    <w:rsid w:val="00927CEA"/>
    <w:rsid w:val="00931B31"/>
    <w:rsid w:val="00932836"/>
    <w:rsid w:val="00933195"/>
    <w:rsid w:val="00933D00"/>
    <w:rsid w:val="00933E04"/>
    <w:rsid w:val="00934638"/>
    <w:rsid w:val="009369D8"/>
    <w:rsid w:val="00936BA2"/>
    <w:rsid w:val="00937821"/>
    <w:rsid w:val="00940916"/>
    <w:rsid w:val="00941DAB"/>
    <w:rsid w:val="00942160"/>
    <w:rsid w:val="0094341A"/>
    <w:rsid w:val="0094341D"/>
    <w:rsid w:val="0094423B"/>
    <w:rsid w:val="00945980"/>
    <w:rsid w:val="0094703D"/>
    <w:rsid w:val="00947AB2"/>
    <w:rsid w:val="009507FF"/>
    <w:rsid w:val="009516C9"/>
    <w:rsid w:val="009519AC"/>
    <w:rsid w:val="00952DC6"/>
    <w:rsid w:val="00952EB9"/>
    <w:rsid w:val="00956C3F"/>
    <w:rsid w:val="00956CDE"/>
    <w:rsid w:val="009572D8"/>
    <w:rsid w:val="009604D7"/>
    <w:rsid w:val="0096069F"/>
    <w:rsid w:val="009614BB"/>
    <w:rsid w:val="009618F2"/>
    <w:rsid w:val="00962699"/>
    <w:rsid w:val="0096305F"/>
    <w:rsid w:val="009631D5"/>
    <w:rsid w:val="00964ABB"/>
    <w:rsid w:val="0096527E"/>
    <w:rsid w:val="0096559F"/>
    <w:rsid w:val="00965D72"/>
    <w:rsid w:val="009664D2"/>
    <w:rsid w:val="00967EC8"/>
    <w:rsid w:val="009709AD"/>
    <w:rsid w:val="00971DAC"/>
    <w:rsid w:val="00972FFF"/>
    <w:rsid w:val="00973190"/>
    <w:rsid w:val="00973816"/>
    <w:rsid w:val="00973857"/>
    <w:rsid w:val="00973E59"/>
    <w:rsid w:val="00973E87"/>
    <w:rsid w:val="00973EE3"/>
    <w:rsid w:val="0097495E"/>
    <w:rsid w:val="00974E87"/>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2C5F"/>
    <w:rsid w:val="00992EDD"/>
    <w:rsid w:val="009933C3"/>
    <w:rsid w:val="009934C0"/>
    <w:rsid w:val="00993EF7"/>
    <w:rsid w:val="00994BE5"/>
    <w:rsid w:val="009952C9"/>
    <w:rsid w:val="009952E3"/>
    <w:rsid w:val="00995386"/>
    <w:rsid w:val="0099541D"/>
    <w:rsid w:val="00995955"/>
    <w:rsid w:val="00997CFF"/>
    <w:rsid w:val="009A04DE"/>
    <w:rsid w:val="009A0821"/>
    <w:rsid w:val="009A08AB"/>
    <w:rsid w:val="009A0BCE"/>
    <w:rsid w:val="009A1624"/>
    <w:rsid w:val="009A20D9"/>
    <w:rsid w:val="009A2A20"/>
    <w:rsid w:val="009A6258"/>
    <w:rsid w:val="009A67A3"/>
    <w:rsid w:val="009A7673"/>
    <w:rsid w:val="009A7D3F"/>
    <w:rsid w:val="009A7FFA"/>
    <w:rsid w:val="009B06D2"/>
    <w:rsid w:val="009B0936"/>
    <w:rsid w:val="009B3374"/>
    <w:rsid w:val="009B3854"/>
    <w:rsid w:val="009B4D9B"/>
    <w:rsid w:val="009B792D"/>
    <w:rsid w:val="009C0555"/>
    <w:rsid w:val="009C227A"/>
    <w:rsid w:val="009C26FC"/>
    <w:rsid w:val="009C28C3"/>
    <w:rsid w:val="009C2A1F"/>
    <w:rsid w:val="009C4629"/>
    <w:rsid w:val="009C469F"/>
    <w:rsid w:val="009C4CB3"/>
    <w:rsid w:val="009C7548"/>
    <w:rsid w:val="009C7A0C"/>
    <w:rsid w:val="009D27C4"/>
    <w:rsid w:val="009D3DFA"/>
    <w:rsid w:val="009D42E0"/>
    <w:rsid w:val="009D473D"/>
    <w:rsid w:val="009D4A5C"/>
    <w:rsid w:val="009D514F"/>
    <w:rsid w:val="009D52B6"/>
    <w:rsid w:val="009D6CB2"/>
    <w:rsid w:val="009D787D"/>
    <w:rsid w:val="009E0760"/>
    <w:rsid w:val="009E226E"/>
    <w:rsid w:val="009E24C5"/>
    <w:rsid w:val="009E4888"/>
    <w:rsid w:val="009E4E37"/>
    <w:rsid w:val="009E4E3B"/>
    <w:rsid w:val="009F12ED"/>
    <w:rsid w:val="009F1766"/>
    <w:rsid w:val="009F1BC3"/>
    <w:rsid w:val="009F1C55"/>
    <w:rsid w:val="009F2A49"/>
    <w:rsid w:val="009F2FBC"/>
    <w:rsid w:val="009F3649"/>
    <w:rsid w:val="009F3B34"/>
    <w:rsid w:val="009F41F1"/>
    <w:rsid w:val="009F4582"/>
    <w:rsid w:val="009F71B0"/>
    <w:rsid w:val="009F7C8F"/>
    <w:rsid w:val="00A017A6"/>
    <w:rsid w:val="00A12DFD"/>
    <w:rsid w:val="00A12E59"/>
    <w:rsid w:val="00A12F49"/>
    <w:rsid w:val="00A1434B"/>
    <w:rsid w:val="00A149CD"/>
    <w:rsid w:val="00A15947"/>
    <w:rsid w:val="00A16054"/>
    <w:rsid w:val="00A162A2"/>
    <w:rsid w:val="00A1793C"/>
    <w:rsid w:val="00A20143"/>
    <w:rsid w:val="00A20411"/>
    <w:rsid w:val="00A221FF"/>
    <w:rsid w:val="00A24BBF"/>
    <w:rsid w:val="00A256C0"/>
    <w:rsid w:val="00A26857"/>
    <w:rsid w:val="00A27C01"/>
    <w:rsid w:val="00A319F2"/>
    <w:rsid w:val="00A32230"/>
    <w:rsid w:val="00A330DC"/>
    <w:rsid w:val="00A34EB8"/>
    <w:rsid w:val="00A34F2B"/>
    <w:rsid w:val="00A355DE"/>
    <w:rsid w:val="00A36AB5"/>
    <w:rsid w:val="00A405AE"/>
    <w:rsid w:val="00A4076D"/>
    <w:rsid w:val="00A42A47"/>
    <w:rsid w:val="00A42B65"/>
    <w:rsid w:val="00A4317D"/>
    <w:rsid w:val="00A43953"/>
    <w:rsid w:val="00A43E2D"/>
    <w:rsid w:val="00A4496E"/>
    <w:rsid w:val="00A478D7"/>
    <w:rsid w:val="00A47FFC"/>
    <w:rsid w:val="00A51D43"/>
    <w:rsid w:val="00A5488F"/>
    <w:rsid w:val="00A554BF"/>
    <w:rsid w:val="00A55B8E"/>
    <w:rsid w:val="00A56F59"/>
    <w:rsid w:val="00A57B09"/>
    <w:rsid w:val="00A57E45"/>
    <w:rsid w:val="00A6026C"/>
    <w:rsid w:val="00A60D60"/>
    <w:rsid w:val="00A61A1C"/>
    <w:rsid w:val="00A61BAE"/>
    <w:rsid w:val="00A63053"/>
    <w:rsid w:val="00A64584"/>
    <w:rsid w:val="00A64D2D"/>
    <w:rsid w:val="00A65D06"/>
    <w:rsid w:val="00A665DE"/>
    <w:rsid w:val="00A6661D"/>
    <w:rsid w:val="00A66A8F"/>
    <w:rsid w:val="00A66CA6"/>
    <w:rsid w:val="00A67439"/>
    <w:rsid w:val="00A708B1"/>
    <w:rsid w:val="00A70AFC"/>
    <w:rsid w:val="00A72520"/>
    <w:rsid w:val="00A7298B"/>
    <w:rsid w:val="00A746E4"/>
    <w:rsid w:val="00A75185"/>
    <w:rsid w:val="00A7532F"/>
    <w:rsid w:val="00A76977"/>
    <w:rsid w:val="00A76A14"/>
    <w:rsid w:val="00A76B44"/>
    <w:rsid w:val="00A778D5"/>
    <w:rsid w:val="00A80630"/>
    <w:rsid w:val="00A809CB"/>
    <w:rsid w:val="00A80A20"/>
    <w:rsid w:val="00A81282"/>
    <w:rsid w:val="00A8134F"/>
    <w:rsid w:val="00A8298B"/>
    <w:rsid w:val="00A83E61"/>
    <w:rsid w:val="00A84B73"/>
    <w:rsid w:val="00A8519E"/>
    <w:rsid w:val="00A85EC3"/>
    <w:rsid w:val="00A860E6"/>
    <w:rsid w:val="00A9008B"/>
    <w:rsid w:val="00A9188A"/>
    <w:rsid w:val="00A93987"/>
    <w:rsid w:val="00A939F8"/>
    <w:rsid w:val="00A942DE"/>
    <w:rsid w:val="00A94973"/>
    <w:rsid w:val="00A95D36"/>
    <w:rsid w:val="00A963F0"/>
    <w:rsid w:val="00A977EA"/>
    <w:rsid w:val="00A97BDA"/>
    <w:rsid w:val="00AA1DAE"/>
    <w:rsid w:val="00AA3802"/>
    <w:rsid w:val="00AA4056"/>
    <w:rsid w:val="00AA427C"/>
    <w:rsid w:val="00AA483D"/>
    <w:rsid w:val="00AA4EEE"/>
    <w:rsid w:val="00AA5521"/>
    <w:rsid w:val="00AA66FD"/>
    <w:rsid w:val="00AA7907"/>
    <w:rsid w:val="00AB124F"/>
    <w:rsid w:val="00AB1A08"/>
    <w:rsid w:val="00AB23CA"/>
    <w:rsid w:val="00AB31FD"/>
    <w:rsid w:val="00AB3E9A"/>
    <w:rsid w:val="00AB4B6A"/>
    <w:rsid w:val="00AB5800"/>
    <w:rsid w:val="00AB5AAF"/>
    <w:rsid w:val="00AB66F0"/>
    <w:rsid w:val="00AB676F"/>
    <w:rsid w:val="00AB7055"/>
    <w:rsid w:val="00AB7099"/>
    <w:rsid w:val="00AB7434"/>
    <w:rsid w:val="00AB7CE5"/>
    <w:rsid w:val="00AB7F95"/>
    <w:rsid w:val="00AC0664"/>
    <w:rsid w:val="00AC4486"/>
    <w:rsid w:val="00AC592B"/>
    <w:rsid w:val="00AC70A9"/>
    <w:rsid w:val="00AD0CA0"/>
    <w:rsid w:val="00AD16B8"/>
    <w:rsid w:val="00AD170F"/>
    <w:rsid w:val="00AD1CEA"/>
    <w:rsid w:val="00AE026F"/>
    <w:rsid w:val="00AE12C6"/>
    <w:rsid w:val="00AE17D8"/>
    <w:rsid w:val="00AE3EBB"/>
    <w:rsid w:val="00AE4633"/>
    <w:rsid w:val="00AE50BB"/>
    <w:rsid w:val="00AE5AEB"/>
    <w:rsid w:val="00AE5FC8"/>
    <w:rsid w:val="00AE6AB2"/>
    <w:rsid w:val="00AE730F"/>
    <w:rsid w:val="00AF0BF1"/>
    <w:rsid w:val="00AF0F94"/>
    <w:rsid w:val="00AF279A"/>
    <w:rsid w:val="00AF2D78"/>
    <w:rsid w:val="00AF3215"/>
    <w:rsid w:val="00AF3BF1"/>
    <w:rsid w:val="00AF4318"/>
    <w:rsid w:val="00AF548F"/>
    <w:rsid w:val="00AF6115"/>
    <w:rsid w:val="00AF61E5"/>
    <w:rsid w:val="00AF7BEC"/>
    <w:rsid w:val="00B006C5"/>
    <w:rsid w:val="00B02AD4"/>
    <w:rsid w:val="00B03D80"/>
    <w:rsid w:val="00B03F14"/>
    <w:rsid w:val="00B03F1B"/>
    <w:rsid w:val="00B04A5B"/>
    <w:rsid w:val="00B05281"/>
    <w:rsid w:val="00B05CA9"/>
    <w:rsid w:val="00B07F52"/>
    <w:rsid w:val="00B11D83"/>
    <w:rsid w:val="00B12BC8"/>
    <w:rsid w:val="00B12F97"/>
    <w:rsid w:val="00B138A3"/>
    <w:rsid w:val="00B16E3B"/>
    <w:rsid w:val="00B178F1"/>
    <w:rsid w:val="00B22F03"/>
    <w:rsid w:val="00B241A5"/>
    <w:rsid w:val="00B24920"/>
    <w:rsid w:val="00B251E5"/>
    <w:rsid w:val="00B264D2"/>
    <w:rsid w:val="00B26675"/>
    <w:rsid w:val="00B268B1"/>
    <w:rsid w:val="00B269D7"/>
    <w:rsid w:val="00B26EDF"/>
    <w:rsid w:val="00B26F74"/>
    <w:rsid w:val="00B31392"/>
    <w:rsid w:val="00B32A36"/>
    <w:rsid w:val="00B32C3B"/>
    <w:rsid w:val="00B33053"/>
    <w:rsid w:val="00B34769"/>
    <w:rsid w:val="00B35FAC"/>
    <w:rsid w:val="00B36376"/>
    <w:rsid w:val="00B4018E"/>
    <w:rsid w:val="00B420A6"/>
    <w:rsid w:val="00B42EC2"/>
    <w:rsid w:val="00B430B3"/>
    <w:rsid w:val="00B430EA"/>
    <w:rsid w:val="00B431C2"/>
    <w:rsid w:val="00B4501F"/>
    <w:rsid w:val="00B46880"/>
    <w:rsid w:val="00B46DFA"/>
    <w:rsid w:val="00B47DD4"/>
    <w:rsid w:val="00B50A64"/>
    <w:rsid w:val="00B50D3C"/>
    <w:rsid w:val="00B510E2"/>
    <w:rsid w:val="00B51895"/>
    <w:rsid w:val="00B51D81"/>
    <w:rsid w:val="00B5222E"/>
    <w:rsid w:val="00B52478"/>
    <w:rsid w:val="00B53798"/>
    <w:rsid w:val="00B53C47"/>
    <w:rsid w:val="00B544D6"/>
    <w:rsid w:val="00B54594"/>
    <w:rsid w:val="00B54B27"/>
    <w:rsid w:val="00B5516E"/>
    <w:rsid w:val="00B56166"/>
    <w:rsid w:val="00B6006D"/>
    <w:rsid w:val="00B6520A"/>
    <w:rsid w:val="00B654F1"/>
    <w:rsid w:val="00B65688"/>
    <w:rsid w:val="00B657F4"/>
    <w:rsid w:val="00B661F1"/>
    <w:rsid w:val="00B71058"/>
    <w:rsid w:val="00B72D50"/>
    <w:rsid w:val="00B73469"/>
    <w:rsid w:val="00B74CEE"/>
    <w:rsid w:val="00B74F88"/>
    <w:rsid w:val="00B759AA"/>
    <w:rsid w:val="00B75DA4"/>
    <w:rsid w:val="00B76EE7"/>
    <w:rsid w:val="00B774B5"/>
    <w:rsid w:val="00B779EE"/>
    <w:rsid w:val="00B80996"/>
    <w:rsid w:val="00B81629"/>
    <w:rsid w:val="00B819DF"/>
    <w:rsid w:val="00B842B4"/>
    <w:rsid w:val="00B84BCC"/>
    <w:rsid w:val="00B84C2A"/>
    <w:rsid w:val="00B879AF"/>
    <w:rsid w:val="00B9058C"/>
    <w:rsid w:val="00B9087D"/>
    <w:rsid w:val="00B91543"/>
    <w:rsid w:val="00B92736"/>
    <w:rsid w:val="00B92A5D"/>
    <w:rsid w:val="00B92CB0"/>
    <w:rsid w:val="00B93E2C"/>
    <w:rsid w:val="00B95E5D"/>
    <w:rsid w:val="00B96E42"/>
    <w:rsid w:val="00B97138"/>
    <w:rsid w:val="00B97566"/>
    <w:rsid w:val="00B97A2F"/>
    <w:rsid w:val="00BA1DC1"/>
    <w:rsid w:val="00BA2F60"/>
    <w:rsid w:val="00BA60C2"/>
    <w:rsid w:val="00BB10FC"/>
    <w:rsid w:val="00BB22C7"/>
    <w:rsid w:val="00BB26D8"/>
    <w:rsid w:val="00BB4096"/>
    <w:rsid w:val="00BB5C08"/>
    <w:rsid w:val="00BB6F7B"/>
    <w:rsid w:val="00BC0A52"/>
    <w:rsid w:val="00BC23AD"/>
    <w:rsid w:val="00BC23CE"/>
    <w:rsid w:val="00BC3F4C"/>
    <w:rsid w:val="00BC5088"/>
    <w:rsid w:val="00BC5FCF"/>
    <w:rsid w:val="00BC6486"/>
    <w:rsid w:val="00BC661C"/>
    <w:rsid w:val="00BC6AC1"/>
    <w:rsid w:val="00BC6AD5"/>
    <w:rsid w:val="00BC6BCB"/>
    <w:rsid w:val="00BC702D"/>
    <w:rsid w:val="00BD05F0"/>
    <w:rsid w:val="00BD0A92"/>
    <w:rsid w:val="00BD2643"/>
    <w:rsid w:val="00BD32E8"/>
    <w:rsid w:val="00BD331D"/>
    <w:rsid w:val="00BD4DA8"/>
    <w:rsid w:val="00BD4ED3"/>
    <w:rsid w:val="00BD4F13"/>
    <w:rsid w:val="00BD50F6"/>
    <w:rsid w:val="00BD607E"/>
    <w:rsid w:val="00BD6859"/>
    <w:rsid w:val="00BD696F"/>
    <w:rsid w:val="00BD710E"/>
    <w:rsid w:val="00BD797D"/>
    <w:rsid w:val="00BE02FB"/>
    <w:rsid w:val="00BE084E"/>
    <w:rsid w:val="00BE2C18"/>
    <w:rsid w:val="00BE2EFE"/>
    <w:rsid w:val="00BE45CB"/>
    <w:rsid w:val="00BE555F"/>
    <w:rsid w:val="00BE605F"/>
    <w:rsid w:val="00BE68C2"/>
    <w:rsid w:val="00BE696F"/>
    <w:rsid w:val="00BE74FF"/>
    <w:rsid w:val="00BF090D"/>
    <w:rsid w:val="00BF27AA"/>
    <w:rsid w:val="00BF3A6E"/>
    <w:rsid w:val="00BF3CFD"/>
    <w:rsid w:val="00BF463C"/>
    <w:rsid w:val="00BF6AB2"/>
    <w:rsid w:val="00BF7B08"/>
    <w:rsid w:val="00C00B3C"/>
    <w:rsid w:val="00C00E82"/>
    <w:rsid w:val="00C016F3"/>
    <w:rsid w:val="00C02184"/>
    <w:rsid w:val="00C03562"/>
    <w:rsid w:val="00C046E4"/>
    <w:rsid w:val="00C0503D"/>
    <w:rsid w:val="00C05043"/>
    <w:rsid w:val="00C057D4"/>
    <w:rsid w:val="00C06051"/>
    <w:rsid w:val="00C06CDE"/>
    <w:rsid w:val="00C07857"/>
    <w:rsid w:val="00C07A29"/>
    <w:rsid w:val="00C07D26"/>
    <w:rsid w:val="00C10B96"/>
    <w:rsid w:val="00C1145E"/>
    <w:rsid w:val="00C1444A"/>
    <w:rsid w:val="00C150F5"/>
    <w:rsid w:val="00C16306"/>
    <w:rsid w:val="00C20451"/>
    <w:rsid w:val="00C20B7D"/>
    <w:rsid w:val="00C20CB1"/>
    <w:rsid w:val="00C21BD9"/>
    <w:rsid w:val="00C21E19"/>
    <w:rsid w:val="00C223CF"/>
    <w:rsid w:val="00C229C0"/>
    <w:rsid w:val="00C22D97"/>
    <w:rsid w:val="00C23AD4"/>
    <w:rsid w:val="00C258A7"/>
    <w:rsid w:val="00C27323"/>
    <w:rsid w:val="00C276DC"/>
    <w:rsid w:val="00C27783"/>
    <w:rsid w:val="00C30E06"/>
    <w:rsid w:val="00C3141F"/>
    <w:rsid w:val="00C31C2A"/>
    <w:rsid w:val="00C32930"/>
    <w:rsid w:val="00C333BF"/>
    <w:rsid w:val="00C339EF"/>
    <w:rsid w:val="00C34B49"/>
    <w:rsid w:val="00C37011"/>
    <w:rsid w:val="00C413FD"/>
    <w:rsid w:val="00C4221E"/>
    <w:rsid w:val="00C431E0"/>
    <w:rsid w:val="00C43590"/>
    <w:rsid w:val="00C4515D"/>
    <w:rsid w:val="00C463EC"/>
    <w:rsid w:val="00C463FC"/>
    <w:rsid w:val="00C47D32"/>
    <w:rsid w:val="00C513FA"/>
    <w:rsid w:val="00C5158B"/>
    <w:rsid w:val="00C525DC"/>
    <w:rsid w:val="00C529BE"/>
    <w:rsid w:val="00C53F1D"/>
    <w:rsid w:val="00C5433A"/>
    <w:rsid w:val="00C55F15"/>
    <w:rsid w:val="00C569E4"/>
    <w:rsid w:val="00C57B94"/>
    <w:rsid w:val="00C6072F"/>
    <w:rsid w:val="00C6156A"/>
    <w:rsid w:val="00C627F9"/>
    <w:rsid w:val="00C63AD8"/>
    <w:rsid w:val="00C64097"/>
    <w:rsid w:val="00C66A6C"/>
    <w:rsid w:val="00C67521"/>
    <w:rsid w:val="00C7040B"/>
    <w:rsid w:val="00C70495"/>
    <w:rsid w:val="00C70501"/>
    <w:rsid w:val="00C70A78"/>
    <w:rsid w:val="00C70A97"/>
    <w:rsid w:val="00C70B83"/>
    <w:rsid w:val="00C711D1"/>
    <w:rsid w:val="00C7374F"/>
    <w:rsid w:val="00C741BB"/>
    <w:rsid w:val="00C81A3B"/>
    <w:rsid w:val="00C81CF6"/>
    <w:rsid w:val="00C82CBC"/>
    <w:rsid w:val="00C8374E"/>
    <w:rsid w:val="00C86BB9"/>
    <w:rsid w:val="00C903B2"/>
    <w:rsid w:val="00C9098F"/>
    <w:rsid w:val="00C911C3"/>
    <w:rsid w:val="00C917BF"/>
    <w:rsid w:val="00C92099"/>
    <w:rsid w:val="00C92C49"/>
    <w:rsid w:val="00C92DFE"/>
    <w:rsid w:val="00C945AF"/>
    <w:rsid w:val="00C9474B"/>
    <w:rsid w:val="00C94C72"/>
    <w:rsid w:val="00C96AEF"/>
    <w:rsid w:val="00C9782E"/>
    <w:rsid w:val="00C97B0F"/>
    <w:rsid w:val="00CA09B2"/>
    <w:rsid w:val="00CA1C4F"/>
    <w:rsid w:val="00CA21BC"/>
    <w:rsid w:val="00CA2506"/>
    <w:rsid w:val="00CA27B2"/>
    <w:rsid w:val="00CA2F15"/>
    <w:rsid w:val="00CA3116"/>
    <w:rsid w:val="00CA5B2C"/>
    <w:rsid w:val="00CA681B"/>
    <w:rsid w:val="00CA6A2C"/>
    <w:rsid w:val="00CA720C"/>
    <w:rsid w:val="00CA73B0"/>
    <w:rsid w:val="00CB00C4"/>
    <w:rsid w:val="00CB0522"/>
    <w:rsid w:val="00CB105E"/>
    <w:rsid w:val="00CB10AD"/>
    <w:rsid w:val="00CB1E4B"/>
    <w:rsid w:val="00CB2AF9"/>
    <w:rsid w:val="00CB6A4D"/>
    <w:rsid w:val="00CB6D5A"/>
    <w:rsid w:val="00CB7E3D"/>
    <w:rsid w:val="00CC0B3E"/>
    <w:rsid w:val="00CC14E6"/>
    <w:rsid w:val="00CC16B9"/>
    <w:rsid w:val="00CC23B2"/>
    <w:rsid w:val="00CC2A25"/>
    <w:rsid w:val="00CC3BA4"/>
    <w:rsid w:val="00CC4146"/>
    <w:rsid w:val="00CC5718"/>
    <w:rsid w:val="00CC5B63"/>
    <w:rsid w:val="00CC5CD2"/>
    <w:rsid w:val="00CC6ACC"/>
    <w:rsid w:val="00CD071C"/>
    <w:rsid w:val="00CD0AC4"/>
    <w:rsid w:val="00CD33F6"/>
    <w:rsid w:val="00CD3FD7"/>
    <w:rsid w:val="00CD430E"/>
    <w:rsid w:val="00CD43FE"/>
    <w:rsid w:val="00CD4F05"/>
    <w:rsid w:val="00CD4F29"/>
    <w:rsid w:val="00CD6DEB"/>
    <w:rsid w:val="00CD7970"/>
    <w:rsid w:val="00CE1550"/>
    <w:rsid w:val="00CE25D0"/>
    <w:rsid w:val="00CE2F92"/>
    <w:rsid w:val="00CE751B"/>
    <w:rsid w:val="00CE7B16"/>
    <w:rsid w:val="00CF0ECD"/>
    <w:rsid w:val="00CF2034"/>
    <w:rsid w:val="00CF2C30"/>
    <w:rsid w:val="00CF2C8A"/>
    <w:rsid w:val="00CF4BA8"/>
    <w:rsid w:val="00CF4D72"/>
    <w:rsid w:val="00CF4E9B"/>
    <w:rsid w:val="00CF4F5E"/>
    <w:rsid w:val="00CF59F5"/>
    <w:rsid w:val="00CF5CEF"/>
    <w:rsid w:val="00CF646C"/>
    <w:rsid w:val="00CF69A5"/>
    <w:rsid w:val="00D00450"/>
    <w:rsid w:val="00D01484"/>
    <w:rsid w:val="00D02369"/>
    <w:rsid w:val="00D0275E"/>
    <w:rsid w:val="00D0325E"/>
    <w:rsid w:val="00D03A93"/>
    <w:rsid w:val="00D0503C"/>
    <w:rsid w:val="00D0548B"/>
    <w:rsid w:val="00D06C25"/>
    <w:rsid w:val="00D0789B"/>
    <w:rsid w:val="00D07C38"/>
    <w:rsid w:val="00D103D9"/>
    <w:rsid w:val="00D1136B"/>
    <w:rsid w:val="00D11391"/>
    <w:rsid w:val="00D11EA1"/>
    <w:rsid w:val="00D1205C"/>
    <w:rsid w:val="00D13B01"/>
    <w:rsid w:val="00D1423D"/>
    <w:rsid w:val="00D15159"/>
    <w:rsid w:val="00D1554B"/>
    <w:rsid w:val="00D17679"/>
    <w:rsid w:val="00D236F7"/>
    <w:rsid w:val="00D27B41"/>
    <w:rsid w:val="00D310CB"/>
    <w:rsid w:val="00D316BB"/>
    <w:rsid w:val="00D31872"/>
    <w:rsid w:val="00D341B5"/>
    <w:rsid w:val="00D351B5"/>
    <w:rsid w:val="00D3785C"/>
    <w:rsid w:val="00D37F81"/>
    <w:rsid w:val="00D40FE2"/>
    <w:rsid w:val="00D41C58"/>
    <w:rsid w:val="00D427B6"/>
    <w:rsid w:val="00D4391E"/>
    <w:rsid w:val="00D44154"/>
    <w:rsid w:val="00D44C4F"/>
    <w:rsid w:val="00D45E6F"/>
    <w:rsid w:val="00D4688B"/>
    <w:rsid w:val="00D46B96"/>
    <w:rsid w:val="00D4718D"/>
    <w:rsid w:val="00D47F7E"/>
    <w:rsid w:val="00D5123A"/>
    <w:rsid w:val="00D52E22"/>
    <w:rsid w:val="00D53D1F"/>
    <w:rsid w:val="00D53E52"/>
    <w:rsid w:val="00D5404F"/>
    <w:rsid w:val="00D54D33"/>
    <w:rsid w:val="00D54E07"/>
    <w:rsid w:val="00D55829"/>
    <w:rsid w:val="00D55F22"/>
    <w:rsid w:val="00D60150"/>
    <w:rsid w:val="00D62572"/>
    <w:rsid w:val="00D62F9E"/>
    <w:rsid w:val="00D63A99"/>
    <w:rsid w:val="00D63BD4"/>
    <w:rsid w:val="00D63F14"/>
    <w:rsid w:val="00D642B6"/>
    <w:rsid w:val="00D65360"/>
    <w:rsid w:val="00D662DF"/>
    <w:rsid w:val="00D673D7"/>
    <w:rsid w:val="00D67EDF"/>
    <w:rsid w:val="00D7292F"/>
    <w:rsid w:val="00D73829"/>
    <w:rsid w:val="00D75711"/>
    <w:rsid w:val="00D75A33"/>
    <w:rsid w:val="00D75AB2"/>
    <w:rsid w:val="00D75DF5"/>
    <w:rsid w:val="00D7602E"/>
    <w:rsid w:val="00D764B6"/>
    <w:rsid w:val="00D76F7A"/>
    <w:rsid w:val="00D773E9"/>
    <w:rsid w:val="00D77A95"/>
    <w:rsid w:val="00D81A36"/>
    <w:rsid w:val="00D81FA4"/>
    <w:rsid w:val="00D82007"/>
    <w:rsid w:val="00D82C86"/>
    <w:rsid w:val="00D83DCF"/>
    <w:rsid w:val="00D86840"/>
    <w:rsid w:val="00D86D19"/>
    <w:rsid w:val="00D87430"/>
    <w:rsid w:val="00D910C9"/>
    <w:rsid w:val="00D9129C"/>
    <w:rsid w:val="00D912C0"/>
    <w:rsid w:val="00D928E4"/>
    <w:rsid w:val="00D92BFD"/>
    <w:rsid w:val="00D93E94"/>
    <w:rsid w:val="00D9413B"/>
    <w:rsid w:val="00D97A7F"/>
    <w:rsid w:val="00DA0CCD"/>
    <w:rsid w:val="00DA1993"/>
    <w:rsid w:val="00DA349D"/>
    <w:rsid w:val="00DA4365"/>
    <w:rsid w:val="00DA5257"/>
    <w:rsid w:val="00DA545A"/>
    <w:rsid w:val="00DA5A55"/>
    <w:rsid w:val="00DB012E"/>
    <w:rsid w:val="00DB0494"/>
    <w:rsid w:val="00DB0917"/>
    <w:rsid w:val="00DB091D"/>
    <w:rsid w:val="00DB1461"/>
    <w:rsid w:val="00DB19B7"/>
    <w:rsid w:val="00DB1AFB"/>
    <w:rsid w:val="00DB2B01"/>
    <w:rsid w:val="00DB3122"/>
    <w:rsid w:val="00DB366C"/>
    <w:rsid w:val="00DB4E07"/>
    <w:rsid w:val="00DB581C"/>
    <w:rsid w:val="00DB5DB1"/>
    <w:rsid w:val="00DB6DA7"/>
    <w:rsid w:val="00DB7020"/>
    <w:rsid w:val="00DB7930"/>
    <w:rsid w:val="00DC01F0"/>
    <w:rsid w:val="00DC0743"/>
    <w:rsid w:val="00DC2364"/>
    <w:rsid w:val="00DC2A5D"/>
    <w:rsid w:val="00DC31BC"/>
    <w:rsid w:val="00DC47DE"/>
    <w:rsid w:val="00DC5916"/>
    <w:rsid w:val="00DC5A7B"/>
    <w:rsid w:val="00DC5E3D"/>
    <w:rsid w:val="00DC5FB9"/>
    <w:rsid w:val="00DC63E3"/>
    <w:rsid w:val="00DC6558"/>
    <w:rsid w:val="00DC7467"/>
    <w:rsid w:val="00DC7987"/>
    <w:rsid w:val="00DD0D38"/>
    <w:rsid w:val="00DD2693"/>
    <w:rsid w:val="00DD4C7F"/>
    <w:rsid w:val="00DD4EA4"/>
    <w:rsid w:val="00DD55CA"/>
    <w:rsid w:val="00DD5929"/>
    <w:rsid w:val="00DD7139"/>
    <w:rsid w:val="00DD73FC"/>
    <w:rsid w:val="00DD7D79"/>
    <w:rsid w:val="00DD7E60"/>
    <w:rsid w:val="00DE035F"/>
    <w:rsid w:val="00DE0445"/>
    <w:rsid w:val="00DE04FC"/>
    <w:rsid w:val="00DE1955"/>
    <w:rsid w:val="00DE273C"/>
    <w:rsid w:val="00DE2A1F"/>
    <w:rsid w:val="00DE3309"/>
    <w:rsid w:val="00DE38AB"/>
    <w:rsid w:val="00DE405C"/>
    <w:rsid w:val="00DE739D"/>
    <w:rsid w:val="00DE760B"/>
    <w:rsid w:val="00DE7EEE"/>
    <w:rsid w:val="00DE7F45"/>
    <w:rsid w:val="00DF1CF8"/>
    <w:rsid w:val="00DF1E29"/>
    <w:rsid w:val="00DF262F"/>
    <w:rsid w:val="00DF31A2"/>
    <w:rsid w:val="00DF359C"/>
    <w:rsid w:val="00DF6326"/>
    <w:rsid w:val="00DF71E8"/>
    <w:rsid w:val="00DF7463"/>
    <w:rsid w:val="00DF7E2D"/>
    <w:rsid w:val="00E0046B"/>
    <w:rsid w:val="00E0203A"/>
    <w:rsid w:val="00E0235A"/>
    <w:rsid w:val="00E038F5"/>
    <w:rsid w:val="00E06813"/>
    <w:rsid w:val="00E075FD"/>
    <w:rsid w:val="00E07AC4"/>
    <w:rsid w:val="00E1190A"/>
    <w:rsid w:val="00E1218A"/>
    <w:rsid w:val="00E122F9"/>
    <w:rsid w:val="00E13041"/>
    <w:rsid w:val="00E14418"/>
    <w:rsid w:val="00E158BB"/>
    <w:rsid w:val="00E15E0B"/>
    <w:rsid w:val="00E16EDF"/>
    <w:rsid w:val="00E173A2"/>
    <w:rsid w:val="00E22407"/>
    <w:rsid w:val="00E22821"/>
    <w:rsid w:val="00E24842"/>
    <w:rsid w:val="00E2618C"/>
    <w:rsid w:val="00E26277"/>
    <w:rsid w:val="00E26C98"/>
    <w:rsid w:val="00E270B0"/>
    <w:rsid w:val="00E30275"/>
    <w:rsid w:val="00E32DBA"/>
    <w:rsid w:val="00E32EE8"/>
    <w:rsid w:val="00E33224"/>
    <w:rsid w:val="00E33473"/>
    <w:rsid w:val="00E33C6C"/>
    <w:rsid w:val="00E3508D"/>
    <w:rsid w:val="00E3607A"/>
    <w:rsid w:val="00E36882"/>
    <w:rsid w:val="00E36E20"/>
    <w:rsid w:val="00E4002E"/>
    <w:rsid w:val="00E400BC"/>
    <w:rsid w:val="00E4147D"/>
    <w:rsid w:val="00E424AA"/>
    <w:rsid w:val="00E4262E"/>
    <w:rsid w:val="00E43DE4"/>
    <w:rsid w:val="00E4407D"/>
    <w:rsid w:val="00E45757"/>
    <w:rsid w:val="00E46828"/>
    <w:rsid w:val="00E47127"/>
    <w:rsid w:val="00E50030"/>
    <w:rsid w:val="00E52C6A"/>
    <w:rsid w:val="00E565EA"/>
    <w:rsid w:val="00E56BDE"/>
    <w:rsid w:val="00E57549"/>
    <w:rsid w:val="00E6024B"/>
    <w:rsid w:val="00E6081B"/>
    <w:rsid w:val="00E608FA"/>
    <w:rsid w:val="00E61001"/>
    <w:rsid w:val="00E62153"/>
    <w:rsid w:val="00E624A6"/>
    <w:rsid w:val="00E6370A"/>
    <w:rsid w:val="00E640B7"/>
    <w:rsid w:val="00E65138"/>
    <w:rsid w:val="00E67001"/>
    <w:rsid w:val="00E67354"/>
    <w:rsid w:val="00E703C4"/>
    <w:rsid w:val="00E711B8"/>
    <w:rsid w:val="00E716E3"/>
    <w:rsid w:val="00E71A6E"/>
    <w:rsid w:val="00E71B9A"/>
    <w:rsid w:val="00E73A22"/>
    <w:rsid w:val="00E740A2"/>
    <w:rsid w:val="00E747CC"/>
    <w:rsid w:val="00E74FA7"/>
    <w:rsid w:val="00E7692A"/>
    <w:rsid w:val="00E77103"/>
    <w:rsid w:val="00E810AC"/>
    <w:rsid w:val="00E813E4"/>
    <w:rsid w:val="00E81442"/>
    <w:rsid w:val="00E81DE3"/>
    <w:rsid w:val="00E82150"/>
    <w:rsid w:val="00E82833"/>
    <w:rsid w:val="00E83E06"/>
    <w:rsid w:val="00E84CC3"/>
    <w:rsid w:val="00E87330"/>
    <w:rsid w:val="00E909C5"/>
    <w:rsid w:val="00E918F5"/>
    <w:rsid w:val="00E91FAC"/>
    <w:rsid w:val="00E92A4F"/>
    <w:rsid w:val="00E93EFF"/>
    <w:rsid w:val="00E9473D"/>
    <w:rsid w:val="00E94767"/>
    <w:rsid w:val="00E94DD7"/>
    <w:rsid w:val="00E95CB0"/>
    <w:rsid w:val="00E95EDC"/>
    <w:rsid w:val="00E95FF4"/>
    <w:rsid w:val="00EA0ACB"/>
    <w:rsid w:val="00EA1ECA"/>
    <w:rsid w:val="00EA461F"/>
    <w:rsid w:val="00EA4CE5"/>
    <w:rsid w:val="00EA6CC7"/>
    <w:rsid w:val="00EA7959"/>
    <w:rsid w:val="00EB020D"/>
    <w:rsid w:val="00EB057A"/>
    <w:rsid w:val="00EB115C"/>
    <w:rsid w:val="00EB1163"/>
    <w:rsid w:val="00EB15C4"/>
    <w:rsid w:val="00EB261E"/>
    <w:rsid w:val="00EB2AAC"/>
    <w:rsid w:val="00EB45EB"/>
    <w:rsid w:val="00EB4E34"/>
    <w:rsid w:val="00EB6FDE"/>
    <w:rsid w:val="00EC0806"/>
    <w:rsid w:val="00EC08A3"/>
    <w:rsid w:val="00EC1022"/>
    <w:rsid w:val="00EC25D1"/>
    <w:rsid w:val="00EC3040"/>
    <w:rsid w:val="00EC3638"/>
    <w:rsid w:val="00EC5678"/>
    <w:rsid w:val="00EC5BA3"/>
    <w:rsid w:val="00ED00BB"/>
    <w:rsid w:val="00ED223D"/>
    <w:rsid w:val="00ED4C8B"/>
    <w:rsid w:val="00ED4F11"/>
    <w:rsid w:val="00ED6670"/>
    <w:rsid w:val="00ED6F6A"/>
    <w:rsid w:val="00ED7A3B"/>
    <w:rsid w:val="00EE1347"/>
    <w:rsid w:val="00EE1775"/>
    <w:rsid w:val="00EE1B18"/>
    <w:rsid w:val="00EE211B"/>
    <w:rsid w:val="00EE23E1"/>
    <w:rsid w:val="00EE2487"/>
    <w:rsid w:val="00EE33B9"/>
    <w:rsid w:val="00EE38CC"/>
    <w:rsid w:val="00EE3A93"/>
    <w:rsid w:val="00EE4B83"/>
    <w:rsid w:val="00EE6248"/>
    <w:rsid w:val="00EE793F"/>
    <w:rsid w:val="00EF0544"/>
    <w:rsid w:val="00EF09F1"/>
    <w:rsid w:val="00EF0D30"/>
    <w:rsid w:val="00EF1A6E"/>
    <w:rsid w:val="00EF2FBC"/>
    <w:rsid w:val="00EF50F0"/>
    <w:rsid w:val="00EF58A6"/>
    <w:rsid w:val="00EF7DB6"/>
    <w:rsid w:val="00EF7F13"/>
    <w:rsid w:val="00F00818"/>
    <w:rsid w:val="00F00F7F"/>
    <w:rsid w:val="00F01211"/>
    <w:rsid w:val="00F019A0"/>
    <w:rsid w:val="00F01ECC"/>
    <w:rsid w:val="00F04948"/>
    <w:rsid w:val="00F05E2C"/>
    <w:rsid w:val="00F0659F"/>
    <w:rsid w:val="00F06D55"/>
    <w:rsid w:val="00F073A7"/>
    <w:rsid w:val="00F0760A"/>
    <w:rsid w:val="00F1026F"/>
    <w:rsid w:val="00F107C7"/>
    <w:rsid w:val="00F10C84"/>
    <w:rsid w:val="00F112C6"/>
    <w:rsid w:val="00F124BB"/>
    <w:rsid w:val="00F1283B"/>
    <w:rsid w:val="00F13E32"/>
    <w:rsid w:val="00F14A2D"/>
    <w:rsid w:val="00F1585E"/>
    <w:rsid w:val="00F16064"/>
    <w:rsid w:val="00F16915"/>
    <w:rsid w:val="00F1725C"/>
    <w:rsid w:val="00F1735D"/>
    <w:rsid w:val="00F206A6"/>
    <w:rsid w:val="00F20C52"/>
    <w:rsid w:val="00F219FC"/>
    <w:rsid w:val="00F24E18"/>
    <w:rsid w:val="00F2795F"/>
    <w:rsid w:val="00F300A4"/>
    <w:rsid w:val="00F327A1"/>
    <w:rsid w:val="00F32C31"/>
    <w:rsid w:val="00F33644"/>
    <w:rsid w:val="00F33A98"/>
    <w:rsid w:val="00F3473C"/>
    <w:rsid w:val="00F415E3"/>
    <w:rsid w:val="00F428A9"/>
    <w:rsid w:val="00F440CF"/>
    <w:rsid w:val="00F44FF9"/>
    <w:rsid w:val="00F45AF5"/>
    <w:rsid w:val="00F46334"/>
    <w:rsid w:val="00F504EF"/>
    <w:rsid w:val="00F50ECB"/>
    <w:rsid w:val="00F512F3"/>
    <w:rsid w:val="00F5382C"/>
    <w:rsid w:val="00F53F06"/>
    <w:rsid w:val="00F54C47"/>
    <w:rsid w:val="00F56507"/>
    <w:rsid w:val="00F60063"/>
    <w:rsid w:val="00F60126"/>
    <w:rsid w:val="00F61242"/>
    <w:rsid w:val="00F62205"/>
    <w:rsid w:val="00F622F2"/>
    <w:rsid w:val="00F6266B"/>
    <w:rsid w:val="00F6416C"/>
    <w:rsid w:val="00F64609"/>
    <w:rsid w:val="00F6581C"/>
    <w:rsid w:val="00F669D1"/>
    <w:rsid w:val="00F70154"/>
    <w:rsid w:val="00F70888"/>
    <w:rsid w:val="00F70D1F"/>
    <w:rsid w:val="00F7217C"/>
    <w:rsid w:val="00F7218D"/>
    <w:rsid w:val="00F73467"/>
    <w:rsid w:val="00F74648"/>
    <w:rsid w:val="00F74CB7"/>
    <w:rsid w:val="00F7687E"/>
    <w:rsid w:val="00F76D2B"/>
    <w:rsid w:val="00F771A0"/>
    <w:rsid w:val="00F77D94"/>
    <w:rsid w:val="00F77E39"/>
    <w:rsid w:val="00F80009"/>
    <w:rsid w:val="00F81AB4"/>
    <w:rsid w:val="00F82A2D"/>
    <w:rsid w:val="00F82A40"/>
    <w:rsid w:val="00F83A07"/>
    <w:rsid w:val="00F847C3"/>
    <w:rsid w:val="00F85587"/>
    <w:rsid w:val="00F85DF2"/>
    <w:rsid w:val="00F864E5"/>
    <w:rsid w:val="00F868BF"/>
    <w:rsid w:val="00F87365"/>
    <w:rsid w:val="00F91160"/>
    <w:rsid w:val="00F91EEF"/>
    <w:rsid w:val="00F9481D"/>
    <w:rsid w:val="00F94BD4"/>
    <w:rsid w:val="00F95632"/>
    <w:rsid w:val="00F967D3"/>
    <w:rsid w:val="00F96B2B"/>
    <w:rsid w:val="00F97321"/>
    <w:rsid w:val="00F9744F"/>
    <w:rsid w:val="00FA0584"/>
    <w:rsid w:val="00FA09D9"/>
    <w:rsid w:val="00FA295B"/>
    <w:rsid w:val="00FA2C1F"/>
    <w:rsid w:val="00FA6C2B"/>
    <w:rsid w:val="00FA700E"/>
    <w:rsid w:val="00FA751A"/>
    <w:rsid w:val="00FA7D2A"/>
    <w:rsid w:val="00FB0CA2"/>
    <w:rsid w:val="00FB1242"/>
    <w:rsid w:val="00FB2136"/>
    <w:rsid w:val="00FB4407"/>
    <w:rsid w:val="00FB4540"/>
    <w:rsid w:val="00FB6A2E"/>
    <w:rsid w:val="00FB78A5"/>
    <w:rsid w:val="00FC0063"/>
    <w:rsid w:val="00FC038A"/>
    <w:rsid w:val="00FC1577"/>
    <w:rsid w:val="00FC36C6"/>
    <w:rsid w:val="00FC3FA9"/>
    <w:rsid w:val="00FC413E"/>
    <w:rsid w:val="00FC4CF1"/>
    <w:rsid w:val="00FC4E17"/>
    <w:rsid w:val="00FC5D0E"/>
    <w:rsid w:val="00FC6826"/>
    <w:rsid w:val="00FC6835"/>
    <w:rsid w:val="00FD0BFA"/>
    <w:rsid w:val="00FD34AC"/>
    <w:rsid w:val="00FD34BD"/>
    <w:rsid w:val="00FD3B68"/>
    <w:rsid w:val="00FD53BD"/>
    <w:rsid w:val="00FD5821"/>
    <w:rsid w:val="00FD7C52"/>
    <w:rsid w:val="00FE0A4E"/>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UnresolvedMention">
    <w:name w:val="Unresolved Mention"/>
    <w:basedOn w:val="DefaultParagraphFont"/>
    <w:uiPriority w:val="99"/>
    <w:semiHidden/>
    <w:unhideWhenUsed/>
    <w:rsid w:val="0014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0255891">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3281670">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218027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82604028">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680509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5744477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2799189">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21330383">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29748888">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45731600">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57553372">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1368615">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78468724">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64074002">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3429937">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D9B960C-981F-4136-B988-5570A0BA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TotalTime>
  <Pages>7</Pages>
  <Words>1462</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20</cp:revision>
  <cp:lastPrinted>2021-08-20T00:12:00Z</cp:lastPrinted>
  <dcterms:created xsi:type="dcterms:W3CDTF">2022-04-04T14:47:00Z</dcterms:created>
  <dcterms:modified xsi:type="dcterms:W3CDTF">2022-07-06T18:54:00Z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