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64EB0420" w:rsidR="004152DF" w:rsidRDefault="005A14D1">
            <w:pPr>
              <w:pStyle w:val="T2"/>
            </w:pPr>
            <w:r>
              <w:t>Proposed Text for Clause 4</w:t>
            </w:r>
          </w:p>
        </w:tc>
      </w:tr>
      <w:tr w:rsidR="004152DF" w14:paraId="633B1108" w14:textId="77777777">
        <w:trPr>
          <w:trHeight w:val="359"/>
          <w:jc w:val="center"/>
        </w:trPr>
        <w:tc>
          <w:tcPr>
            <w:tcW w:w="9576" w:type="dxa"/>
            <w:gridSpan w:val="5"/>
            <w:vAlign w:val="center"/>
          </w:tcPr>
          <w:p w14:paraId="389C677E" w14:textId="1309FC58"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C43170">
              <w:rPr>
                <w:b w:val="0"/>
                <w:sz w:val="20"/>
              </w:rPr>
              <w:t>10</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32F44D02" w:rsidR="00F96112" w:rsidRDefault="00F96112">
                            <w:pPr>
                              <w:jc w:val="both"/>
                            </w:pPr>
                            <w:r>
                              <w:t xml:space="preserve">This document describes the </w:t>
                            </w:r>
                            <w:r w:rsidR="00820F9D">
                              <w:t xml:space="preserve">text proposal </w:t>
                            </w:r>
                            <w:r w:rsidR="005A14D1">
                              <w:t>for clause 4</w:t>
                            </w:r>
                            <w:r w:rsidR="00A676CF">
                              <w:t xml:space="preserve"> and related clauses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32F44D02" w:rsidR="00F96112" w:rsidRDefault="00F96112">
                      <w:pPr>
                        <w:jc w:val="both"/>
                      </w:pPr>
                      <w:r>
                        <w:t xml:space="preserve">This document describes the </w:t>
                      </w:r>
                      <w:r w:rsidR="00820F9D">
                        <w:t xml:space="preserve">text proposal </w:t>
                      </w:r>
                      <w:r w:rsidR="005A14D1">
                        <w:t>for clause 4</w:t>
                      </w:r>
                      <w:r w:rsidR="00A676CF">
                        <w:t xml:space="preserve"> and related clauses</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5814FA79" w14:textId="36DD806F" w:rsidR="00E42474" w:rsidRPr="00ED6E95" w:rsidRDefault="00647FAB" w:rsidP="00E42474">
      <w:pPr>
        <w:pStyle w:val="3"/>
      </w:pPr>
      <w:r>
        <w:t>4.3.31</w:t>
      </w:r>
      <w:r w:rsidR="00E42474">
        <w:t xml:space="preserve"> </w:t>
      </w:r>
      <w:r>
        <w:t>Enhanced broadcast services</w:t>
      </w:r>
    </w:p>
    <w:p w14:paraId="37D9C69B" w14:textId="053ADD86" w:rsidR="00E42474" w:rsidRDefault="00E42474" w:rsidP="00E42474">
      <w:pPr>
        <w:pStyle w:val="main"/>
      </w:pPr>
    </w:p>
    <w:p w14:paraId="3E510877" w14:textId="212A143D" w:rsidR="006D3654" w:rsidRPr="006D3654" w:rsidRDefault="006D3654" w:rsidP="00E42474">
      <w:pPr>
        <w:pStyle w:val="main"/>
        <w:rPr>
          <w:b/>
          <w:bCs/>
        </w:rPr>
      </w:pPr>
      <w:r>
        <w:rPr>
          <w:b/>
          <w:bCs/>
          <w:i/>
          <w:iCs/>
          <w:color w:val="FF0000"/>
          <w:highlight w:val="yellow"/>
        </w:rPr>
        <w:t>Add the subclause title for 4.3.31.1</w:t>
      </w:r>
      <w:r w:rsidRPr="00B46828">
        <w:rPr>
          <w:b/>
          <w:bCs/>
          <w:i/>
          <w:iCs/>
          <w:color w:val="FF0000"/>
          <w:highlight w:val="yellow"/>
        </w:rPr>
        <w:t>:</w:t>
      </w:r>
    </w:p>
    <w:p w14:paraId="19F4F452" w14:textId="3CE6711A" w:rsidR="00352FB4" w:rsidRPr="00352FB4" w:rsidRDefault="00352FB4" w:rsidP="00352FB4">
      <w:pPr>
        <w:pStyle w:val="3"/>
        <w:rPr>
          <w:color w:val="FF0000"/>
          <w:u w:val="single"/>
        </w:rPr>
      </w:pPr>
      <w:r w:rsidRPr="00352FB4">
        <w:rPr>
          <w:color w:val="FF0000"/>
          <w:u w:val="single"/>
        </w:rPr>
        <w:t>4.3.31.1 General</w:t>
      </w:r>
    </w:p>
    <w:p w14:paraId="42C66155" w14:textId="4F90C2C9" w:rsidR="00647FAB" w:rsidRPr="00352FB4" w:rsidRDefault="00647FAB" w:rsidP="00E42474">
      <w:pPr>
        <w:pStyle w:val="main"/>
        <w:rPr>
          <w:lang w:val="en-GB"/>
        </w:rPr>
      </w:pPr>
    </w:p>
    <w:p w14:paraId="6812A290" w14:textId="77777777" w:rsidR="00352FB4" w:rsidRDefault="00352FB4" w:rsidP="00352FB4">
      <w:pPr>
        <w:pStyle w:val="main"/>
      </w:pPr>
      <w:r>
        <w:t>Enhanced broadcast services (EBCS) provide transmission and reception of broadcast data in an</w:t>
      </w:r>
    </w:p>
    <w:p w14:paraId="2DF3550A" w14:textId="77777777" w:rsidR="00352FB4" w:rsidRDefault="00352FB4" w:rsidP="00352FB4">
      <w:pPr>
        <w:pStyle w:val="main"/>
      </w:pPr>
      <w:r>
        <w:t>infrastructure BSS, both in cases where there is an association between the transmitter and the receiver(s)</w:t>
      </w:r>
    </w:p>
    <w:p w14:paraId="6B123B98" w14:textId="77777777" w:rsidR="00352FB4" w:rsidRDefault="00352FB4" w:rsidP="00352FB4">
      <w:pPr>
        <w:pStyle w:val="main"/>
      </w:pPr>
      <w:r>
        <w:t>and in cases where there is no association between transmitter and receiver(s). Further, EBCS provides a</w:t>
      </w:r>
    </w:p>
    <w:p w14:paraId="358523B1" w14:textId="77777777" w:rsidR="00352FB4" w:rsidRDefault="00352FB4" w:rsidP="00352FB4">
      <w:pPr>
        <w:pStyle w:val="main"/>
      </w:pPr>
      <w:r>
        <w:t>service in which an EBCS proxy affiliated with an EBCS STA can relay the contents of a higher layer</w:t>
      </w:r>
    </w:p>
    <w:p w14:paraId="4FB6FF50" w14:textId="77777777" w:rsidR="00352FB4" w:rsidRDefault="00352FB4" w:rsidP="00352FB4">
      <w:pPr>
        <w:pStyle w:val="main"/>
      </w:pPr>
      <w:r>
        <w:t>payload received from an EBCS non-AP STA to a destination typically within an external network. The</w:t>
      </w:r>
    </w:p>
    <w:p w14:paraId="3A6D7AE0" w14:textId="77777777" w:rsidR="00352FB4" w:rsidRDefault="00352FB4" w:rsidP="00352FB4">
      <w:pPr>
        <w:pStyle w:val="main"/>
      </w:pPr>
      <w:r>
        <w:t>relaying EBCS proxy can embed additional information into the higher layer payload.</w:t>
      </w:r>
    </w:p>
    <w:p w14:paraId="0E4BB517" w14:textId="77777777" w:rsidR="00352FB4" w:rsidRDefault="00352FB4" w:rsidP="00352FB4">
      <w:pPr>
        <w:pStyle w:val="main"/>
      </w:pPr>
    </w:p>
    <w:p w14:paraId="150FC2E9" w14:textId="79D227BF" w:rsidR="00352FB4" w:rsidRDefault="00352FB4" w:rsidP="00352FB4">
      <w:pPr>
        <w:pStyle w:val="main"/>
      </w:pPr>
      <w:r>
        <w:t>When there is an association, EBCS provides additional means for protecting broadcast traffic and the</w:t>
      </w:r>
    </w:p>
    <w:p w14:paraId="7F8D68BD" w14:textId="18B52ED4" w:rsidR="00647FAB" w:rsidRDefault="00352FB4" w:rsidP="00352FB4">
      <w:pPr>
        <w:pStyle w:val="main"/>
      </w:pPr>
      <w:r>
        <w:t>privacy of the stations receiving that traffic, including data origin authenticity.</w:t>
      </w:r>
    </w:p>
    <w:p w14:paraId="40B25072" w14:textId="5BA0B938" w:rsidR="00647FAB" w:rsidRDefault="00647FAB" w:rsidP="00E42474">
      <w:pPr>
        <w:pStyle w:val="main"/>
      </w:pPr>
    </w:p>
    <w:p w14:paraId="3FEE7BA6" w14:textId="34FBC496" w:rsidR="006D3654" w:rsidRPr="006D3654" w:rsidRDefault="006D3654" w:rsidP="00E42474">
      <w:pPr>
        <w:pStyle w:val="main"/>
        <w:rPr>
          <w:b/>
          <w:bCs/>
        </w:rPr>
      </w:pPr>
      <w:r>
        <w:rPr>
          <w:b/>
          <w:bCs/>
          <w:i/>
          <w:iCs/>
          <w:color w:val="FF0000"/>
          <w:highlight w:val="yellow"/>
        </w:rPr>
        <w:t>Add the following subclause 4.3.31.2</w:t>
      </w:r>
      <w:r w:rsidRPr="00B46828">
        <w:rPr>
          <w:b/>
          <w:bCs/>
          <w:i/>
          <w:iCs/>
          <w:color w:val="FF0000"/>
          <w:highlight w:val="yellow"/>
        </w:rPr>
        <w:t>:</w:t>
      </w:r>
      <w:r w:rsidR="008C58C5" w:rsidRPr="008C58C5">
        <w:rPr>
          <w:b/>
          <w:bCs/>
        </w:rPr>
        <w:t xml:space="preserve"> </w:t>
      </w:r>
      <w:r w:rsidR="008C58C5" w:rsidRPr="008C58C5">
        <w:rPr>
          <w:b/>
          <w:bCs/>
          <w:highlight w:val="yellow"/>
        </w:rPr>
        <w:t>[2214]</w:t>
      </w:r>
    </w:p>
    <w:p w14:paraId="38449CF2" w14:textId="3CE8D5DC" w:rsidR="006D3654" w:rsidRPr="00DC0154" w:rsidRDefault="00352FB4" w:rsidP="00DC0154">
      <w:pPr>
        <w:pStyle w:val="3"/>
        <w:rPr>
          <w:color w:val="FF0000"/>
          <w:u w:val="single"/>
        </w:rPr>
      </w:pPr>
      <w:r w:rsidRPr="00352FB4">
        <w:rPr>
          <w:color w:val="FF0000"/>
          <w:u w:val="single"/>
        </w:rPr>
        <w:t>4.3.31.</w:t>
      </w:r>
      <w:r>
        <w:rPr>
          <w:color w:val="FF0000"/>
          <w:u w:val="single"/>
        </w:rPr>
        <w:t>2</w:t>
      </w:r>
      <w:r w:rsidRPr="00352FB4">
        <w:rPr>
          <w:color w:val="FF0000"/>
          <w:u w:val="single"/>
        </w:rPr>
        <w:t xml:space="preserve"> </w:t>
      </w:r>
      <w:r>
        <w:rPr>
          <w:color w:val="FF0000"/>
          <w:u w:val="single"/>
        </w:rPr>
        <w:t>EBCS DL</w:t>
      </w:r>
    </w:p>
    <w:p w14:paraId="4FC8E433" w14:textId="4DF3D5E1" w:rsidR="00352FB4" w:rsidRPr="00352FB4" w:rsidRDefault="00352FB4" w:rsidP="00352FB4">
      <w:pPr>
        <w:pStyle w:val="3"/>
        <w:rPr>
          <w:color w:val="FF0000"/>
          <w:u w:val="single"/>
        </w:rPr>
      </w:pPr>
      <w:r w:rsidRPr="00352FB4">
        <w:rPr>
          <w:color w:val="FF0000"/>
          <w:u w:val="single"/>
        </w:rPr>
        <w:t>4.3.31.</w:t>
      </w:r>
      <w:r>
        <w:rPr>
          <w:color w:val="FF0000"/>
          <w:u w:val="single"/>
        </w:rPr>
        <w:t>2.1</w:t>
      </w:r>
      <w:r w:rsidRPr="00352FB4">
        <w:rPr>
          <w:color w:val="FF0000"/>
          <w:u w:val="single"/>
        </w:rPr>
        <w:t xml:space="preserve"> </w:t>
      </w:r>
      <w:r>
        <w:rPr>
          <w:color w:val="FF0000"/>
          <w:u w:val="single"/>
        </w:rPr>
        <w:t>General</w:t>
      </w:r>
    </w:p>
    <w:p w14:paraId="5BE0B96F" w14:textId="13C04DB5" w:rsidR="00352FB4" w:rsidRDefault="00352FB4" w:rsidP="00E42474">
      <w:pPr>
        <w:pStyle w:val="main"/>
      </w:pPr>
    </w:p>
    <w:p w14:paraId="2C3DD274" w14:textId="0E219C51" w:rsidR="00647FAB" w:rsidRPr="009F53D8" w:rsidRDefault="006D3654" w:rsidP="00E42474">
      <w:pPr>
        <w:pStyle w:val="main"/>
        <w:rPr>
          <w:color w:val="FF0000"/>
          <w:u w:val="single"/>
        </w:rPr>
      </w:pPr>
      <w:r w:rsidRPr="009F53D8">
        <w:rPr>
          <w:color w:val="FF0000"/>
          <w:u w:val="single"/>
        </w:rPr>
        <w:t xml:space="preserve">EBCS DL provides a mechanism for an EBCS AP to </w:t>
      </w:r>
      <w:r w:rsidR="0096702E" w:rsidRPr="009F53D8">
        <w:rPr>
          <w:color w:val="FF0000"/>
          <w:u w:val="single"/>
        </w:rPr>
        <w:t xml:space="preserve">broadcast one or more </w:t>
      </w:r>
      <w:r w:rsidR="008B71BC">
        <w:rPr>
          <w:color w:val="FF0000"/>
          <w:u w:val="single"/>
        </w:rPr>
        <w:t xml:space="preserve">EBCS </w:t>
      </w:r>
      <w:r w:rsidR="0096702E" w:rsidRPr="009F53D8">
        <w:rPr>
          <w:color w:val="FF0000"/>
          <w:u w:val="single"/>
        </w:rPr>
        <w:t>traffic</w:t>
      </w:r>
      <w:r w:rsidR="008B71BC">
        <w:rPr>
          <w:color w:val="FF0000"/>
          <w:u w:val="single"/>
        </w:rPr>
        <w:t xml:space="preserve"> stream</w:t>
      </w:r>
      <w:r w:rsidR="0096702E" w:rsidRPr="009F53D8">
        <w:rPr>
          <w:color w:val="FF0000"/>
          <w:u w:val="single"/>
        </w:rPr>
        <w:t xml:space="preserve">s to EBCS receivers with origin authenticity </w:t>
      </w:r>
      <w:proofErr w:type="gramStart"/>
      <w:r w:rsidR="0096702E" w:rsidRPr="009F53D8">
        <w:rPr>
          <w:color w:val="FF0000"/>
          <w:u w:val="single"/>
        </w:rPr>
        <w:t>whe</w:t>
      </w:r>
      <w:r w:rsidR="008B71BC">
        <w:rPr>
          <w:color w:val="FF0000"/>
          <w:u w:val="single"/>
        </w:rPr>
        <w:t>ther</w:t>
      </w:r>
      <w:r w:rsidR="0096702E" w:rsidRPr="009F53D8">
        <w:rPr>
          <w:color w:val="FF0000"/>
          <w:u w:val="single"/>
        </w:rPr>
        <w:t xml:space="preserve"> </w:t>
      </w:r>
      <w:r w:rsidR="008B71BC">
        <w:rPr>
          <w:color w:val="FF0000"/>
          <w:u w:val="single"/>
        </w:rPr>
        <w:t>or not</w:t>
      </w:r>
      <w:proofErr w:type="gramEnd"/>
      <w:r w:rsidR="008B71BC">
        <w:rPr>
          <w:color w:val="FF0000"/>
          <w:u w:val="single"/>
        </w:rPr>
        <w:t xml:space="preserve"> </w:t>
      </w:r>
      <w:r w:rsidR="0096702E" w:rsidRPr="009F53D8">
        <w:rPr>
          <w:color w:val="FF0000"/>
          <w:u w:val="single"/>
        </w:rPr>
        <w:t>there is a</w:t>
      </w:r>
      <w:r w:rsidR="009F53D8" w:rsidRPr="009F53D8">
        <w:rPr>
          <w:color w:val="FF0000"/>
          <w:u w:val="single"/>
        </w:rPr>
        <w:t>n association between the EBCS AP and the EBCS receivers.</w:t>
      </w:r>
    </w:p>
    <w:p w14:paraId="52AF0F7C" w14:textId="77777777" w:rsidR="006D3654" w:rsidRDefault="006D3654" w:rsidP="00E42474">
      <w:pPr>
        <w:pStyle w:val="main"/>
      </w:pPr>
    </w:p>
    <w:p w14:paraId="0A383311" w14:textId="7860BDC8" w:rsidR="00352FB4" w:rsidRPr="00352FB4" w:rsidRDefault="00352FB4" w:rsidP="00352FB4">
      <w:pPr>
        <w:pStyle w:val="3"/>
        <w:rPr>
          <w:color w:val="FF0000"/>
          <w:u w:val="single"/>
        </w:rPr>
      </w:pPr>
      <w:r w:rsidRPr="00352FB4">
        <w:rPr>
          <w:color w:val="FF0000"/>
          <w:u w:val="single"/>
        </w:rPr>
        <w:t>4.3.31.</w:t>
      </w:r>
      <w:r>
        <w:rPr>
          <w:color w:val="FF0000"/>
          <w:u w:val="single"/>
        </w:rPr>
        <w:t>2.1</w:t>
      </w:r>
      <w:r w:rsidRPr="00352FB4">
        <w:rPr>
          <w:color w:val="FF0000"/>
          <w:u w:val="single"/>
        </w:rPr>
        <w:t xml:space="preserve"> </w:t>
      </w:r>
      <w:r>
        <w:rPr>
          <w:color w:val="FF0000"/>
          <w:u w:val="single"/>
        </w:rPr>
        <w:t>EBCS traffic stream mapper</w:t>
      </w:r>
      <w:r w:rsidR="00737D76" w:rsidRPr="008C58C5">
        <w:rPr>
          <w:b w:val="0"/>
          <w:bCs/>
        </w:rPr>
        <w:t xml:space="preserve"> </w:t>
      </w:r>
      <w:r w:rsidR="00737D76" w:rsidRPr="008C58C5">
        <w:rPr>
          <w:b w:val="0"/>
          <w:bCs/>
          <w:highlight w:val="yellow"/>
        </w:rPr>
        <w:t>[</w:t>
      </w:r>
      <w:r w:rsidR="00415F89">
        <w:rPr>
          <w:b w:val="0"/>
          <w:bCs/>
          <w:highlight w:val="yellow"/>
        </w:rPr>
        <w:t>2145, 2171</w:t>
      </w:r>
      <w:r w:rsidR="0098722A">
        <w:rPr>
          <w:b w:val="0"/>
          <w:bCs/>
          <w:highlight w:val="yellow"/>
        </w:rPr>
        <w:t>, 2117</w:t>
      </w:r>
      <w:r w:rsidR="00535321">
        <w:rPr>
          <w:b w:val="0"/>
          <w:bCs/>
          <w:highlight w:val="yellow"/>
        </w:rPr>
        <w:t>, 2116</w:t>
      </w:r>
      <w:r w:rsidR="00E576E6">
        <w:rPr>
          <w:b w:val="0"/>
          <w:bCs/>
          <w:highlight w:val="yellow"/>
        </w:rPr>
        <w:t>, 2280</w:t>
      </w:r>
      <w:r w:rsidR="00737D76" w:rsidRPr="008C58C5">
        <w:rPr>
          <w:b w:val="0"/>
          <w:bCs/>
          <w:highlight w:val="yellow"/>
        </w:rPr>
        <w:t>]</w:t>
      </w:r>
    </w:p>
    <w:p w14:paraId="1FA6DE0A" w14:textId="465075C6" w:rsidR="00647FAB" w:rsidRDefault="00647FAB" w:rsidP="00E42474">
      <w:pPr>
        <w:pStyle w:val="main"/>
      </w:pPr>
    </w:p>
    <w:p w14:paraId="17C30739" w14:textId="27733E7A" w:rsidR="00F9645F" w:rsidRPr="00A62AB2" w:rsidRDefault="00F9645F" w:rsidP="00E42474">
      <w:pPr>
        <w:pStyle w:val="main"/>
        <w:rPr>
          <w:color w:val="FF0000"/>
          <w:u w:val="single"/>
        </w:rPr>
      </w:pPr>
      <w:r w:rsidRPr="00A62AB2">
        <w:rPr>
          <w:rFonts w:hint="eastAsia"/>
          <w:color w:val="FF0000"/>
          <w:u w:val="single"/>
        </w:rPr>
        <w:t>T</w:t>
      </w:r>
      <w:r w:rsidRPr="00A62AB2">
        <w:rPr>
          <w:color w:val="FF0000"/>
          <w:u w:val="single"/>
        </w:rPr>
        <w:t xml:space="preserve">he EBCS traffic stream mapper is used to map </w:t>
      </w:r>
      <w:r w:rsidR="008B71BC">
        <w:rPr>
          <w:color w:val="FF0000"/>
          <w:u w:val="single"/>
        </w:rPr>
        <w:t xml:space="preserve">inbound </w:t>
      </w:r>
      <w:r w:rsidRPr="00A62AB2">
        <w:rPr>
          <w:color w:val="FF0000"/>
          <w:u w:val="single"/>
        </w:rPr>
        <w:t xml:space="preserve">multicast traffic to EBCS traffic streams. The EBCS traffic stream mapper </w:t>
      </w:r>
      <w:r w:rsidR="008B71BC">
        <w:rPr>
          <w:color w:val="FF0000"/>
          <w:u w:val="single"/>
        </w:rPr>
        <w:t xml:space="preserve">is </w:t>
      </w:r>
      <w:r w:rsidRPr="00A62AB2">
        <w:rPr>
          <w:color w:val="FF0000"/>
          <w:u w:val="single"/>
        </w:rPr>
        <w:t>locate</w:t>
      </w:r>
      <w:r w:rsidR="008B71BC">
        <w:rPr>
          <w:color w:val="FF0000"/>
          <w:u w:val="single"/>
        </w:rPr>
        <w:t>d</w:t>
      </w:r>
      <w:r w:rsidRPr="00A62AB2">
        <w:rPr>
          <w:color w:val="FF0000"/>
          <w:u w:val="single"/>
        </w:rPr>
        <w:t xml:space="preserve"> at the entry of the </w:t>
      </w:r>
      <w:r w:rsidRPr="00AD7E40">
        <w:rPr>
          <w:color w:val="FF0000"/>
          <w:highlight w:val="green"/>
          <w:u w:val="single"/>
        </w:rPr>
        <w:t>DS</w:t>
      </w:r>
      <w:r w:rsidR="00AD7E40" w:rsidRPr="00AD7E40">
        <w:rPr>
          <w:color w:val="FF0000"/>
          <w:highlight w:val="green"/>
          <w:u w:val="single"/>
        </w:rPr>
        <w:t>AF</w:t>
      </w:r>
      <w:r w:rsidR="008A6A1A" w:rsidRPr="00A62AB2">
        <w:rPr>
          <w:color w:val="FF0000"/>
          <w:u w:val="single"/>
        </w:rPr>
        <w:t xml:space="preserve"> (Figure 5-4 (Role-specific behavior block for a non-GLK AP))</w:t>
      </w:r>
      <w:r w:rsidRPr="00A62AB2">
        <w:rPr>
          <w:color w:val="FF0000"/>
          <w:u w:val="single"/>
        </w:rPr>
        <w:t xml:space="preserve">. It inspects </w:t>
      </w:r>
      <w:r w:rsidR="008A6A1A" w:rsidRPr="00A62AB2">
        <w:rPr>
          <w:color w:val="FF0000"/>
          <w:u w:val="single"/>
        </w:rPr>
        <w:t xml:space="preserve">the IP header and UDP header of the </w:t>
      </w:r>
      <w:r w:rsidR="008B71BC">
        <w:rPr>
          <w:color w:val="FF0000"/>
          <w:u w:val="single"/>
        </w:rPr>
        <w:t>inbound</w:t>
      </w:r>
      <w:r w:rsidRPr="00A62AB2">
        <w:rPr>
          <w:color w:val="FF0000"/>
          <w:u w:val="single"/>
        </w:rPr>
        <w:t xml:space="preserve"> multicast packets</w:t>
      </w:r>
      <w:r w:rsidR="008A6A1A" w:rsidRPr="00A62AB2">
        <w:rPr>
          <w:color w:val="FF0000"/>
          <w:u w:val="single"/>
        </w:rPr>
        <w:t xml:space="preserve"> and assigns the </w:t>
      </w:r>
      <w:r w:rsidR="008B71BC">
        <w:rPr>
          <w:color w:val="FF0000"/>
          <w:u w:val="single"/>
        </w:rPr>
        <w:t>content</w:t>
      </w:r>
      <w:r w:rsidR="00A62AB2" w:rsidRPr="00A62AB2">
        <w:rPr>
          <w:color w:val="FF0000"/>
          <w:u w:val="single"/>
        </w:rPr>
        <w:t xml:space="preserve"> ID and the corresponding EBCS Content MAC address according to the configuration. The configuration for the EBCS traffic stream mapper </w:t>
      </w:r>
      <w:r w:rsidR="001B2C8F">
        <w:rPr>
          <w:color w:val="FF0000"/>
          <w:u w:val="single"/>
        </w:rPr>
        <w:t xml:space="preserve">defines each </w:t>
      </w:r>
      <w:r w:rsidR="008B71BC">
        <w:rPr>
          <w:color w:val="FF0000"/>
          <w:u w:val="single"/>
        </w:rPr>
        <w:t>content</w:t>
      </w:r>
      <w:r w:rsidR="001B2C8F">
        <w:rPr>
          <w:color w:val="FF0000"/>
          <w:u w:val="single"/>
        </w:rPr>
        <w:t xml:space="preserve"> ID and the corresponding source IP address, destination IP address and destination UDP port of the multicast traffic.</w:t>
      </w:r>
      <w:r w:rsidR="00191C12">
        <w:rPr>
          <w:color w:val="FF0000"/>
          <w:u w:val="single"/>
        </w:rPr>
        <w:t xml:space="preserve"> The configuration of the EBCS traffic stream mapper </w:t>
      </w:r>
      <w:r w:rsidR="00324FDA">
        <w:rPr>
          <w:color w:val="FF0000"/>
          <w:u w:val="single"/>
        </w:rPr>
        <w:t>is identical to that defined by</w:t>
      </w:r>
      <w:r w:rsidR="00191C12">
        <w:rPr>
          <w:color w:val="FF0000"/>
          <w:u w:val="single"/>
        </w:rPr>
        <w:t xml:space="preserve"> dot11EBCSTrafficStreamTable of an EBCS AP in the DS.</w:t>
      </w:r>
    </w:p>
    <w:p w14:paraId="1E09A134" w14:textId="30C78C6E" w:rsidR="00A62AB2" w:rsidRDefault="00A62AB2" w:rsidP="00E42474">
      <w:pPr>
        <w:pStyle w:val="main"/>
      </w:pPr>
    </w:p>
    <w:p w14:paraId="5FED32FD" w14:textId="41F4A966" w:rsidR="00352FB4" w:rsidRPr="00352FB4" w:rsidRDefault="00352FB4" w:rsidP="00352FB4">
      <w:pPr>
        <w:pStyle w:val="3"/>
        <w:rPr>
          <w:color w:val="FF0000"/>
          <w:u w:val="single"/>
        </w:rPr>
      </w:pPr>
      <w:r w:rsidRPr="00352FB4">
        <w:rPr>
          <w:color w:val="FF0000"/>
          <w:u w:val="single"/>
        </w:rPr>
        <w:t>4.3.31.</w:t>
      </w:r>
      <w:r>
        <w:rPr>
          <w:color w:val="FF0000"/>
          <w:u w:val="single"/>
        </w:rPr>
        <w:t>2.2</w:t>
      </w:r>
      <w:r w:rsidRPr="00352FB4">
        <w:rPr>
          <w:color w:val="FF0000"/>
          <w:u w:val="single"/>
        </w:rPr>
        <w:t xml:space="preserve"> </w:t>
      </w:r>
      <w:r>
        <w:rPr>
          <w:color w:val="FF0000"/>
          <w:u w:val="single"/>
        </w:rPr>
        <w:t>EBCS filter</w:t>
      </w:r>
      <w:r w:rsidR="008C58C5" w:rsidRPr="008C58C5">
        <w:rPr>
          <w:b w:val="0"/>
          <w:bCs/>
        </w:rPr>
        <w:t xml:space="preserve"> </w:t>
      </w:r>
      <w:r w:rsidR="008C58C5" w:rsidRPr="008C58C5">
        <w:rPr>
          <w:b w:val="0"/>
          <w:bCs/>
          <w:highlight w:val="yellow"/>
        </w:rPr>
        <w:t>[22</w:t>
      </w:r>
      <w:r w:rsidR="008C58C5">
        <w:rPr>
          <w:b w:val="0"/>
          <w:bCs/>
          <w:highlight w:val="yellow"/>
        </w:rPr>
        <w:t>70, 2114</w:t>
      </w:r>
      <w:r w:rsidR="00592ACB">
        <w:rPr>
          <w:b w:val="0"/>
          <w:bCs/>
          <w:highlight w:val="yellow"/>
        </w:rPr>
        <w:t>, 2143</w:t>
      </w:r>
      <w:r w:rsidR="007908CD">
        <w:rPr>
          <w:b w:val="0"/>
          <w:bCs/>
          <w:highlight w:val="yellow"/>
        </w:rPr>
        <w:t>, 2116</w:t>
      </w:r>
      <w:r w:rsidR="00F35FD2">
        <w:rPr>
          <w:b w:val="0"/>
          <w:bCs/>
          <w:highlight w:val="yellow"/>
        </w:rPr>
        <w:t>, 2256</w:t>
      </w:r>
      <w:r w:rsidR="008C58C5" w:rsidRPr="008C58C5">
        <w:rPr>
          <w:b w:val="0"/>
          <w:bCs/>
          <w:highlight w:val="yellow"/>
        </w:rPr>
        <w:t>]</w:t>
      </w:r>
    </w:p>
    <w:p w14:paraId="3C5C0ED0" w14:textId="3E2242EC" w:rsidR="00647FAB" w:rsidRDefault="00647FAB" w:rsidP="00E42474">
      <w:pPr>
        <w:pStyle w:val="main"/>
        <w:rPr>
          <w:lang w:val="en-GB"/>
        </w:rPr>
      </w:pPr>
    </w:p>
    <w:p w14:paraId="436E4056" w14:textId="3EFF47EB" w:rsidR="00A62AB2" w:rsidRPr="00CC61E7" w:rsidRDefault="00A62AB2" w:rsidP="00E42474">
      <w:pPr>
        <w:pStyle w:val="main"/>
        <w:rPr>
          <w:color w:val="FF0000"/>
          <w:u w:val="single"/>
          <w:lang w:val="en-GB"/>
        </w:rPr>
      </w:pPr>
      <w:r w:rsidRPr="00CC61E7">
        <w:rPr>
          <w:rFonts w:hint="eastAsia"/>
          <w:color w:val="FF0000"/>
          <w:u w:val="single"/>
          <w:lang w:val="en-GB"/>
        </w:rPr>
        <w:t>T</w:t>
      </w:r>
      <w:r w:rsidRPr="00CC61E7">
        <w:rPr>
          <w:color w:val="FF0000"/>
          <w:u w:val="single"/>
          <w:lang w:val="en-GB"/>
        </w:rPr>
        <w:t xml:space="preserve">he EBCS filter </w:t>
      </w:r>
      <w:proofErr w:type="gramStart"/>
      <w:r w:rsidR="008B71BC">
        <w:rPr>
          <w:color w:val="FF0000"/>
          <w:u w:val="single"/>
          <w:lang w:val="en-GB"/>
        </w:rPr>
        <w:t xml:space="preserve">is </w:t>
      </w:r>
      <w:r w:rsidRPr="00CC61E7">
        <w:rPr>
          <w:color w:val="FF0000"/>
          <w:u w:val="single"/>
          <w:lang w:val="en-GB"/>
        </w:rPr>
        <w:t>locate</w:t>
      </w:r>
      <w:r w:rsidR="008B71BC">
        <w:rPr>
          <w:color w:val="FF0000"/>
          <w:u w:val="single"/>
          <w:lang w:val="en-GB"/>
        </w:rPr>
        <w:t>d</w:t>
      </w:r>
      <w:r w:rsidR="008E0D6A" w:rsidRPr="00CC61E7">
        <w:rPr>
          <w:color w:val="FF0000"/>
          <w:u w:val="single"/>
          <w:lang w:val="en-GB"/>
        </w:rPr>
        <w:t xml:space="preserve"> in</w:t>
      </w:r>
      <w:proofErr w:type="gramEnd"/>
      <w:r w:rsidR="008E0D6A" w:rsidRPr="00CC61E7">
        <w:rPr>
          <w:color w:val="FF0000"/>
          <w:u w:val="single"/>
          <w:lang w:val="en-GB"/>
        </w:rPr>
        <w:t xml:space="preserve"> the MAC data plane as shown in Figure 5-1 (MAC data plane architecture)</w:t>
      </w:r>
      <w:r w:rsidR="00CC61E7" w:rsidRPr="00CC61E7">
        <w:rPr>
          <w:color w:val="FF0000"/>
          <w:u w:val="single"/>
          <w:lang w:val="en-GB"/>
        </w:rPr>
        <w:t xml:space="preserve">. It </w:t>
      </w:r>
      <w:r w:rsidR="008E0D6A" w:rsidRPr="00CC61E7">
        <w:rPr>
          <w:color w:val="FF0000"/>
          <w:u w:val="single"/>
          <w:lang w:val="en-GB"/>
        </w:rPr>
        <w:t>filters the received</w:t>
      </w:r>
      <w:r w:rsidR="00CC61E7" w:rsidRPr="00CC61E7">
        <w:rPr>
          <w:color w:val="FF0000"/>
          <w:u w:val="single"/>
          <w:lang w:val="en-GB"/>
        </w:rPr>
        <w:t xml:space="preserve"> EBCS traffic streams by their EBCS Content MAC address according to </w:t>
      </w:r>
      <w:r w:rsidR="00324FDA" w:rsidRPr="00324FDA">
        <w:rPr>
          <w:color w:val="FF0000"/>
          <w:highlight w:val="green"/>
          <w:u w:val="single"/>
          <w:lang w:val="en-GB"/>
        </w:rPr>
        <w:t>dot11EBCSTrafficStreamTable</w:t>
      </w:r>
      <w:r w:rsidR="00CC61E7" w:rsidRPr="00CC61E7">
        <w:rPr>
          <w:color w:val="FF0000"/>
          <w:u w:val="single"/>
          <w:lang w:val="en-GB"/>
        </w:rPr>
        <w:t xml:space="preserve"> and reconstructs the MAC header. Details are described in 11.55.2.3 (EBCS DL operation at an EBCS receiver).</w:t>
      </w:r>
    </w:p>
    <w:p w14:paraId="4FE52B0C" w14:textId="339FC8CE" w:rsidR="00647FAB" w:rsidRDefault="00647FAB" w:rsidP="00E42474">
      <w:pPr>
        <w:pStyle w:val="main"/>
      </w:pPr>
    </w:p>
    <w:p w14:paraId="470D57BF" w14:textId="3B92FDE2" w:rsidR="00DC7362" w:rsidRPr="00352FB4" w:rsidRDefault="00DC7362" w:rsidP="00DC7362">
      <w:pPr>
        <w:pStyle w:val="3"/>
        <w:rPr>
          <w:color w:val="FF0000"/>
          <w:u w:val="single"/>
        </w:rPr>
      </w:pPr>
      <w:r w:rsidRPr="00352FB4">
        <w:rPr>
          <w:color w:val="FF0000"/>
          <w:u w:val="single"/>
        </w:rPr>
        <w:lastRenderedPageBreak/>
        <w:t>4.3.31.</w:t>
      </w:r>
      <w:r>
        <w:rPr>
          <w:color w:val="FF0000"/>
          <w:u w:val="single"/>
        </w:rPr>
        <w:t>2.3</w:t>
      </w:r>
      <w:r w:rsidRPr="00352FB4">
        <w:rPr>
          <w:color w:val="FF0000"/>
          <w:u w:val="single"/>
        </w:rPr>
        <w:t xml:space="preserve"> </w:t>
      </w:r>
      <w:r>
        <w:rPr>
          <w:color w:val="FF0000"/>
          <w:u w:val="single"/>
        </w:rPr>
        <w:t>Example of EBCS DL</w:t>
      </w:r>
      <w:r w:rsidR="002E2F6F">
        <w:rPr>
          <w:color w:val="FF0000"/>
          <w:u w:val="single"/>
        </w:rPr>
        <w:t xml:space="preserve"> operation</w:t>
      </w:r>
    </w:p>
    <w:p w14:paraId="3F3C66C3" w14:textId="0B3F18F7" w:rsidR="00DC7362" w:rsidRDefault="00DC7362" w:rsidP="00E42474">
      <w:pPr>
        <w:pStyle w:val="main"/>
      </w:pPr>
    </w:p>
    <w:p w14:paraId="0EAD7235" w14:textId="6A2B9CEA" w:rsidR="00DC7362" w:rsidRPr="00754EAC" w:rsidRDefault="002E2F6F" w:rsidP="00E42474">
      <w:pPr>
        <w:pStyle w:val="main"/>
        <w:rPr>
          <w:color w:val="FF0000"/>
          <w:u w:val="single"/>
        </w:rPr>
      </w:pPr>
      <w:r w:rsidRPr="00754EAC">
        <w:rPr>
          <w:rFonts w:hint="eastAsia"/>
          <w:color w:val="FF0000"/>
          <w:u w:val="single"/>
        </w:rPr>
        <w:t>F</w:t>
      </w:r>
      <w:r w:rsidRPr="00754EAC">
        <w:rPr>
          <w:color w:val="FF0000"/>
          <w:u w:val="single"/>
        </w:rPr>
        <w:t>igure 4-bc1 provides an example of EBCS DL operation.</w:t>
      </w:r>
    </w:p>
    <w:p w14:paraId="262FBFC2" w14:textId="10DC4DE5" w:rsidR="002E2F6F" w:rsidRPr="00754EAC" w:rsidRDefault="002E2F6F" w:rsidP="00E42474">
      <w:pPr>
        <w:pStyle w:val="main"/>
        <w:rPr>
          <w:color w:val="FF0000"/>
          <w:u w:val="single"/>
        </w:rPr>
      </w:pPr>
    </w:p>
    <w:p w14:paraId="6EA50A8D" w14:textId="026DCFD9" w:rsidR="002E2F6F" w:rsidRPr="00754EAC" w:rsidRDefault="006C12B1" w:rsidP="00E42474">
      <w:pPr>
        <w:pStyle w:val="main"/>
        <w:rPr>
          <w:color w:val="FF0000"/>
          <w:u w:val="single"/>
        </w:rPr>
      </w:pPr>
      <w:r w:rsidRPr="00754EAC">
        <w:rPr>
          <w:rFonts w:hint="eastAsia"/>
          <w:noProof/>
          <w:color w:val="FF0000"/>
          <w:u w:val="single"/>
        </w:rPr>
        <w:drawing>
          <wp:inline distT="0" distB="0" distL="0" distR="0" wp14:anchorId="49CB720D" wp14:editId="43F066D6">
            <wp:extent cx="5943600" cy="2483485"/>
            <wp:effectExtent l="0" t="0" r="0" b="5715"/>
            <wp:docPr id="14" name="図 1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943600" cy="2483485"/>
                    </a:xfrm>
                    <a:prstGeom prst="rect">
                      <a:avLst/>
                    </a:prstGeom>
                  </pic:spPr>
                </pic:pic>
              </a:graphicData>
            </a:graphic>
          </wp:inline>
        </w:drawing>
      </w:r>
    </w:p>
    <w:p w14:paraId="577F2EDA" w14:textId="2CB020B5" w:rsidR="005F5FE6" w:rsidRPr="00754EAC" w:rsidRDefault="005F5FE6" w:rsidP="005F5FE6">
      <w:pPr>
        <w:pStyle w:val="10"/>
        <w:rPr>
          <w:color w:val="FF0000"/>
          <w:u w:val="single"/>
        </w:rPr>
      </w:pPr>
      <w:r w:rsidRPr="00754EAC">
        <w:rPr>
          <w:rFonts w:hint="eastAsia"/>
          <w:color w:val="FF0000"/>
          <w:u w:val="single"/>
        </w:rPr>
        <w:t>F</w:t>
      </w:r>
      <w:r w:rsidRPr="00754EAC">
        <w:rPr>
          <w:color w:val="FF0000"/>
          <w:u w:val="single"/>
        </w:rPr>
        <w:t>igure 4-bc1---</w:t>
      </w:r>
      <w:r w:rsidR="00C64C40" w:rsidRPr="00754EAC">
        <w:rPr>
          <w:color w:val="FF0000"/>
          <w:u w:val="single"/>
        </w:rPr>
        <w:t>Example of EBCS DL operation</w:t>
      </w:r>
    </w:p>
    <w:p w14:paraId="1A79FBD5" w14:textId="54BEE83A" w:rsidR="00DC7362" w:rsidRPr="00754EAC" w:rsidRDefault="00DC7362" w:rsidP="00E42474">
      <w:pPr>
        <w:pStyle w:val="main"/>
        <w:rPr>
          <w:color w:val="FF0000"/>
          <w:u w:val="single"/>
        </w:rPr>
      </w:pPr>
    </w:p>
    <w:p w14:paraId="5202AFAE" w14:textId="77777777" w:rsidR="00B74C65" w:rsidRPr="00754EAC" w:rsidRDefault="00C64C40" w:rsidP="00E42474">
      <w:pPr>
        <w:pStyle w:val="main"/>
        <w:rPr>
          <w:color w:val="FF0000"/>
          <w:u w:val="single"/>
        </w:rPr>
      </w:pPr>
      <w:r w:rsidRPr="00754EAC">
        <w:rPr>
          <w:color w:val="FF0000"/>
          <w:u w:val="single"/>
        </w:rPr>
        <w:t xml:space="preserve">EBCS DL content servers </w:t>
      </w:r>
      <w:r w:rsidR="00561613" w:rsidRPr="00754EAC">
        <w:rPr>
          <w:color w:val="FF0000"/>
          <w:u w:val="single"/>
        </w:rPr>
        <w:t>are distributing contents by IP multicast on IP network. Each EBCS DL content server can distribute multiple contents that can be identified by the destination IP address and the destination UDP port.</w:t>
      </w:r>
    </w:p>
    <w:p w14:paraId="31AC0D81" w14:textId="77777777" w:rsidR="00B74C65" w:rsidRPr="00754EAC" w:rsidRDefault="00B74C65" w:rsidP="00E42474">
      <w:pPr>
        <w:pStyle w:val="main"/>
        <w:rPr>
          <w:color w:val="FF0000"/>
          <w:u w:val="single"/>
        </w:rPr>
      </w:pPr>
    </w:p>
    <w:p w14:paraId="3ADFEEB5" w14:textId="3EE47E03" w:rsidR="00DC7362" w:rsidRPr="00754EAC" w:rsidRDefault="009577A7" w:rsidP="00E42474">
      <w:pPr>
        <w:pStyle w:val="main"/>
        <w:rPr>
          <w:color w:val="FF0000"/>
          <w:u w:val="single"/>
        </w:rPr>
      </w:pPr>
      <w:r w:rsidRPr="00754EAC">
        <w:rPr>
          <w:color w:val="FF0000"/>
          <w:u w:val="single"/>
        </w:rPr>
        <w:t xml:space="preserve">An EBCS AP can receive multiple contents from </w:t>
      </w:r>
      <w:r w:rsidR="009B798F" w:rsidRPr="00754EAC">
        <w:rPr>
          <w:color w:val="FF0000"/>
          <w:u w:val="single"/>
        </w:rPr>
        <w:t xml:space="preserve">one or more EBCS DL content server(s). </w:t>
      </w:r>
      <w:r w:rsidR="000134DA" w:rsidRPr="00754EAC">
        <w:rPr>
          <w:color w:val="FF0000"/>
          <w:u w:val="single"/>
        </w:rPr>
        <w:t>An EBCS AP can select contents to be broadcasted by setting dot11EBCSTrafficStreamTable and configurations for the EBCS traffic</w:t>
      </w:r>
      <w:r w:rsidR="001A2A76">
        <w:rPr>
          <w:color w:val="FF0000"/>
          <w:u w:val="single"/>
        </w:rPr>
        <w:t xml:space="preserve"> </w:t>
      </w:r>
      <w:r w:rsidR="000134DA" w:rsidRPr="00754EAC">
        <w:rPr>
          <w:color w:val="FF0000"/>
          <w:u w:val="single"/>
        </w:rPr>
        <w:t xml:space="preserve">stream mapper. An EBCS AP broadcasts contents as EBCS traffic streams. </w:t>
      </w:r>
      <w:r w:rsidR="001B1729" w:rsidRPr="00754EAC">
        <w:rPr>
          <w:color w:val="FF0000"/>
          <w:u w:val="single"/>
        </w:rPr>
        <w:t>An EBCS AP can add authentication information to the contents.</w:t>
      </w:r>
    </w:p>
    <w:p w14:paraId="0729A041" w14:textId="62F59D60" w:rsidR="00DC7362" w:rsidRPr="00754EAC" w:rsidRDefault="00DC7362" w:rsidP="00E42474">
      <w:pPr>
        <w:pStyle w:val="main"/>
        <w:rPr>
          <w:color w:val="FF0000"/>
          <w:u w:val="single"/>
        </w:rPr>
      </w:pPr>
    </w:p>
    <w:p w14:paraId="03A35BD2" w14:textId="5EC3201D" w:rsidR="00DC7362" w:rsidRPr="00754EAC" w:rsidRDefault="001B1729" w:rsidP="00E42474">
      <w:pPr>
        <w:pStyle w:val="main"/>
        <w:rPr>
          <w:color w:val="FF0000"/>
          <w:u w:val="single"/>
        </w:rPr>
      </w:pPr>
      <w:r w:rsidRPr="00754EAC">
        <w:rPr>
          <w:rFonts w:hint="eastAsia"/>
          <w:color w:val="FF0000"/>
          <w:u w:val="single"/>
        </w:rPr>
        <w:t>A</w:t>
      </w:r>
      <w:r w:rsidRPr="00754EAC">
        <w:rPr>
          <w:color w:val="FF0000"/>
          <w:u w:val="single"/>
        </w:rPr>
        <w:t xml:space="preserve">n EBCS receiver can receive multiple EBCS traffic streams from one or more EBCS AP(s). An EBCS receiver can select EBCS traffic streams to be consumed by setting dot11EBCSTrafficStreamEnabled in dot11TrafficStreamTable. Each EBCS traffic stream can be </w:t>
      </w:r>
      <w:r w:rsidR="00754EAC" w:rsidRPr="00754EAC">
        <w:rPr>
          <w:color w:val="FF0000"/>
          <w:u w:val="single"/>
        </w:rPr>
        <w:t xml:space="preserve">authenticated if the transmitting EBCS AP add authentication information. </w:t>
      </w:r>
    </w:p>
    <w:p w14:paraId="23A68A1E" w14:textId="77777777" w:rsidR="00DC7362" w:rsidRDefault="00DC7362" w:rsidP="00E42474">
      <w:pPr>
        <w:pStyle w:val="main"/>
      </w:pPr>
    </w:p>
    <w:p w14:paraId="41B5DF4B" w14:textId="170CB81D" w:rsidR="00570FE8" w:rsidRPr="00570FE8" w:rsidRDefault="0004314E" w:rsidP="00E42474">
      <w:pPr>
        <w:pStyle w:val="main"/>
        <w:rPr>
          <w:b/>
          <w:bCs/>
        </w:rPr>
      </w:pPr>
      <w:r>
        <w:rPr>
          <w:b/>
          <w:bCs/>
          <w:i/>
          <w:iCs/>
          <w:color w:val="FF0000"/>
          <w:highlight w:val="yellow"/>
        </w:rPr>
        <w:t>Move</w:t>
      </w:r>
      <w:r w:rsidR="00570FE8">
        <w:rPr>
          <w:b/>
          <w:bCs/>
          <w:i/>
          <w:iCs/>
          <w:color w:val="FF0000"/>
          <w:highlight w:val="yellow"/>
        </w:rPr>
        <w:t xml:space="preserve"> clause 4.5.12 </w:t>
      </w:r>
      <w:r>
        <w:rPr>
          <w:b/>
          <w:bCs/>
          <w:i/>
          <w:iCs/>
          <w:color w:val="FF0000"/>
          <w:highlight w:val="yellow"/>
        </w:rPr>
        <w:t>under</w:t>
      </w:r>
      <w:r w:rsidR="00570FE8">
        <w:rPr>
          <w:b/>
          <w:bCs/>
          <w:i/>
          <w:iCs/>
          <w:color w:val="FF0000"/>
          <w:highlight w:val="yellow"/>
        </w:rPr>
        <w:t xml:space="preserve"> 4.3.31</w:t>
      </w:r>
      <w:r w:rsidR="00570FE8" w:rsidRPr="00B46828">
        <w:rPr>
          <w:b/>
          <w:bCs/>
          <w:i/>
          <w:iCs/>
          <w:color w:val="FF0000"/>
          <w:highlight w:val="yellow"/>
        </w:rPr>
        <w:t>:</w:t>
      </w:r>
    </w:p>
    <w:p w14:paraId="30F08C81" w14:textId="3B4E0EEB" w:rsidR="00570FE8" w:rsidRPr="00570FE8" w:rsidRDefault="00570FE8" w:rsidP="00570FE8">
      <w:pPr>
        <w:pStyle w:val="3"/>
      </w:pPr>
      <w:r w:rsidRPr="00570FE8">
        <w:rPr>
          <w:strike/>
          <w:color w:val="FF0000"/>
        </w:rPr>
        <w:t>4.5.12</w:t>
      </w:r>
      <w:r w:rsidRPr="00570FE8">
        <w:t xml:space="preserve"> </w:t>
      </w:r>
      <w:r w:rsidRPr="00570FE8">
        <w:rPr>
          <w:color w:val="FF0000"/>
          <w:u w:val="single"/>
        </w:rPr>
        <w:t>4.3.31.3</w:t>
      </w:r>
      <w:r>
        <w:t xml:space="preserve"> </w:t>
      </w:r>
      <w:r w:rsidRPr="00570FE8">
        <w:t>EBCS relaying service</w:t>
      </w:r>
    </w:p>
    <w:p w14:paraId="1B907486" w14:textId="2F01A1E8" w:rsidR="00647FAB" w:rsidRDefault="00647FAB" w:rsidP="00E42474">
      <w:pPr>
        <w:pStyle w:val="main"/>
      </w:pPr>
    </w:p>
    <w:p w14:paraId="24DCDF3F" w14:textId="77777777" w:rsidR="0049782A" w:rsidRPr="00ED6E95" w:rsidRDefault="0049782A" w:rsidP="0049782A">
      <w:pPr>
        <w:pStyle w:val="3"/>
      </w:pPr>
      <w:r>
        <w:rPr>
          <w:lang w:val="en-US" w:eastAsia="ja-JP"/>
        </w:rPr>
        <w:t>5.1.5.1</w:t>
      </w:r>
      <w:r>
        <w:rPr>
          <w:rFonts w:hint="eastAsia"/>
          <w:lang w:eastAsia="ja-JP"/>
        </w:rPr>
        <w:t xml:space="preserve"> </w:t>
      </w:r>
      <w:r>
        <w:t>General</w:t>
      </w:r>
    </w:p>
    <w:p w14:paraId="486D48C8" w14:textId="77777777" w:rsidR="0049782A" w:rsidRDefault="0049782A" w:rsidP="0049782A">
      <w:pPr>
        <w:pStyle w:val="main"/>
      </w:pPr>
    </w:p>
    <w:p w14:paraId="238DF2C8" w14:textId="77777777" w:rsidR="0049782A" w:rsidRPr="0076571C" w:rsidRDefault="0049782A" w:rsidP="0049782A">
      <w:pPr>
        <w:pStyle w:val="main"/>
        <w:rPr>
          <w:b/>
          <w:bCs/>
          <w:i/>
          <w:iCs/>
          <w:color w:val="FF0000"/>
          <w:highlight w:val="yellow"/>
        </w:rPr>
      </w:pPr>
      <w:r w:rsidRPr="0076571C">
        <w:rPr>
          <w:b/>
          <w:bCs/>
          <w:i/>
          <w:iCs/>
          <w:color w:val="FF0000"/>
          <w:highlight w:val="yellow"/>
        </w:rPr>
        <w:t>Replace the Figure 5-1 as follows:</w:t>
      </w:r>
    </w:p>
    <w:p w14:paraId="17A79922" w14:textId="77777777" w:rsidR="0049782A" w:rsidRPr="0076571C" w:rsidRDefault="0049782A" w:rsidP="0049782A">
      <w:pPr>
        <w:pStyle w:val="main"/>
      </w:pPr>
    </w:p>
    <w:p w14:paraId="13AA62DA" w14:textId="77777777" w:rsidR="0049782A" w:rsidRDefault="0049782A" w:rsidP="0049782A">
      <w:pPr>
        <w:pStyle w:val="main"/>
        <w:jc w:val="center"/>
      </w:pPr>
      <w:r>
        <w:rPr>
          <w:noProof/>
        </w:rPr>
        <w:lastRenderedPageBreak/>
        <mc:AlternateContent>
          <mc:Choice Requires="wps">
            <w:drawing>
              <wp:anchor distT="0" distB="0" distL="114300" distR="114300" simplePos="0" relativeHeight="251668480" behindDoc="0" locked="0" layoutInCell="1" allowOverlap="1" wp14:anchorId="1CC775CB" wp14:editId="2AFEAE03">
                <wp:simplePos x="0" y="0"/>
                <wp:positionH relativeFrom="column">
                  <wp:posOffset>3231647</wp:posOffset>
                </wp:positionH>
                <wp:positionV relativeFrom="paragraph">
                  <wp:posOffset>3221780</wp:posOffset>
                </wp:positionV>
                <wp:extent cx="2170878" cy="638106"/>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70878" cy="638106"/>
                        </a:xfrm>
                        <a:prstGeom prst="rect">
                          <a:avLst/>
                        </a:prstGeom>
                        <a:noFill/>
                        <a:ln w="6350">
                          <a:noFill/>
                        </a:ln>
                      </wps:spPr>
                      <wps:txbx>
                        <w:txbxContent>
                          <w:p w14:paraId="1BAF7BCF" w14:textId="77777777" w:rsidR="0049782A" w:rsidRPr="00EB72A5" w:rsidRDefault="0049782A" w:rsidP="0049782A">
                            <w:pPr>
                              <w:rPr>
                                <w:rFonts w:ascii="Arial" w:hAnsi="Arial" w:cs="Arial"/>
                                <w:i/>
                                <w:iCs/>
                                <w:color w:val="FF0000"/>
                                <w:sz w:val="13"/>
                                <w:szCs w:val="13"/>
                                <w:highlight w:val="yellow"/>
                              </w:rPr>
                            </w:pPr>
                            <w:r>
                              <w:rPr>
                                <w:rFonts w:ascii="Arial" w:hAnsi="Arial" w:cs="Arial"/>
                                <w:i/>
                                <w:iCs/>
                                <w:color w:val="FF0000"/>
                                <w:sz w:val="13"/>
                                <w:szCs w:val="13"/>
                                <w:highlight w:val="yellow"/>
                              </w:rPr>
                              <w:t xml:space="preserve">To </w:t>
                            </w:r>
                            <w:proofErr w:type="spellStart"/>
                            <w:r>
                              <w:rPr>
                                <w:rFonts w:ascii="Arial" w:hAnsi="Arial" w:cs="Arial"/>
                                <w:i/>
                                <w:iCs/>
                                <w:color w:val="FF0000"/>
                                <w:sz w:val="13"/>
                                <w:szCs w:val="13"/>
                                <w:highlight w:val="yellow"/>
                              </w:rPr>
                              <w:t>TGbc</w:t>
                            </w:r>
                            <w:proofErr w:type="spellEnd"/>
                            <w:r>
                              <w:rPr>
                                <w:rFonts w:ascii="Arial" w:hAnsi="Arial" w:cs="Arial"/>
                                <w:i/>
                                <w:iCs/>
                                <w:color w:val="FF0000"/>
                                <w:sz w:val="13"/>
                                <w:szCs w:val="13"/>
                                <w:highlight w:val="yellow"/>
                              </w:rPr>
                              <w:t xml:space="preserve"> editor: </w:t>
                            </w:r>
                            <w:r w:rsidRPr="00EB72A5">
                              <w:rPr>
                                <w:rFonts w:ascii="Arial" w:hAnsi="Arial" w:cs="Arial"/>
                                <w:i/>
                                <w:iCs/>
                                <w:color w:val="FF0000"/>
                                <w:sz w:val="13"/>
                                <w:szCs w:val="13"/>
                                <w:highlight w:val="yellow"/>
                              </w:rPr>
                              <w:t>EBCS Filtering block is only applied to RX flow.</w:t>
                            </w:r>
                          </w:p>
                          <w:p w14:paraId="362D6401" w14:textId="77777777" w:rsidR="0049782A" w:rsidRDefault="0049782A" w:rsidP="0049782A">
                            <w:pPr>
                              <w:rPr>
                                <w:rFonts w:ascii="Arial" w:hAnsi="Arial" w:cs="Arial"/>
                                <w:i/>
                                <w:iCs/>
                                <w:color w:val="FF0000"/>
                                <w:sz w:val="13"/>
                                <w:szCs w:val="13"/>
                                <w:highlight w:val="yellow"/>
                              </w:rPr>
                            </w:pPr>
                            <w:r w:rsidRPr="00EB72A5">
                              <w:rPr>
                                <w:rFonts w:ascii="Arial" w:hAnsi="Arial" w:cs="Arial" w:hint="eastAsia"/>
                                <w:i/>
                                <w:iCs/>
                                <w:color w:val="FF0000"/>
                                <w:sz w:val="13"/>
                                <w:szCs w:val="13"/>
                                <w:highlight w:val="yellow"/>
                              </w:rPr>
                              <w:t>C</w:t>
                            </w:r>
                            <w:r w:rsidRPr="00EB72A5">
                              <w:rPr>
                                <w:rFonts w:ascii="Arial" w:hAnsi="Arial" w:cs="Arial"/>
                                <w:i/>
                                <w:iCs/>
                                <w:color w:val="FF0000"/>
                                <w:sz w:val="13"/>
                                <w:szCs w:val="13"/>
                                <w:highlight w:val="yellow"/>
                              </w:rPr>
                              <w:t>orresponding block for TX flow is (null).</w:t>
                            </w:r>
                          </w:p>
                          <w:p w14:paraId="06624FDC" w14:textId="77777777" w:rsidR="0049782A" w:rsidRPr="00EB72A5" w:rsidRDefault="0049782A" w:rsidP="0049782A">
                            <w:pPr>
                              <w:rPr>
                                <w:rFonts w:ascii="Arial" w:hAnsi="Arial" w:cs="Arial"/>
                                <w:i/>
                                <w:iCs/>
                                <w:color w:val="FF0000"/>
                                <w:sz w:val="13"/>
                                <w:szCs w:val="13"/>
                                <w:highlight w:val="yellow"/>
                              </w:rPr>
                            </w:pPr>
                            <w:r>
                              <w:rPr>
                                <w:rFonts w:ascii="Arial" w:hAnsi="Arial" w:cs="Arial" w:hint="eastAsia"/>
                                <w:i/>
                                <w:iCs/>
                                <w:color w:val="FF0000"/>
                                <w:sz w:val="13"/>
                                <w:szCs w:val="13"/>
                                <w:highlight w:val="yellow"/>
                              </w:rPr>
                              <w:t>A</w:t>
                            </w:r>
                            <w:r>
                              <w:rPr>
                                <w:rFonts w:ascii="Arial" w:hAnsi="Arial" w:cs="Arial"/>
                                <w:i/>
                                <w:iCs/>
                                <w:color w:val="FF0000"/>
                                <w:sz w:val="13"/>
                                <w:szCs w:val="13"/>
                                <w:highlight w:val="yellow"/>
                              </w:rPr>
                              <w:t>dd (M) (2 locations).</w:t>
                            </w:r>
                          </w:p>
                          <w:p w14:paraId="049E6811" w14:textId="77777777" w:rsidR="0049782A" w:rsidRPr="00022CC0" w:rsidRDefault="0049782A" w:rsidP="0049782A">
                            <w:pPr>
                              <w:rPr>
                                <w:rFonts w:ascii="Arial" w:hAnsi="Arial" w:cs="Arial"/>
                                <w:sz w:val="13"/>
                                <w:szCs w:val="13"/>
                              </w:rPr>
                            </w:pPr>
                            <w:r w:rsidRPr="00EB72A5">
                              <w:rPr>
                                <w:rFonts w:ascii="Arial" w:hAnsi="Arial" w:cs="Arial"/>
                                <w:sz w:val="13"/>
                                <w:szCs w:val="13"/>
                                <w:highlight w:val="yellow"/>
                              </w:rPr>
                              <w:t>[2141</w:t>
                            </w:r>
                            <w:r>
                              <w:rPr>
                                <w:rFonts w:ascii="Arial" w:hAnsi="Arial" w:cs="Arial"/>
                                <w:sz w:val="13"/>
                                <w:szCs w:val="13"/>
                                <w:highlight w:val="yellow"/>
                              </w:rPr>
                              <w:t>, 2142</w:t>
                            </w:r>
                            <w:r w:rsidRPr="00EB72A5">
                              <w:rPr>
                                <w:rFonts w:ascii="Arial" w:hAnsi="Arial" w:cs="Arial"/>
                                <w:sz w:val="13"/>
                                <w:szCs w:val="13"/>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75CB" id="テキスト ボックス 7" o:spid="_x0000_s1027" type="#_x0000_t202" style="position:absolute;left:0;text-align:left;margin-left:254.45pt;margin-top:253.7pt;width:170.9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" filled="f" stroked="f" strokeweight=".5pt">
                <v:textbox>
                  <w:txbxContent>
                    <w:p w14:paraId="1BAF7BCF" w14:textId="77777777" w:rsidR="0049782A" w:rsidRPr="00EB72A5" w:rsidRDefault="0049782A" w:rsidP="0049782A">
                      <w:pPr>
                        <w:rPr>
                          <w:rFonts w:ascii="Arial" w:hAnsi="Arial" w:cs="Arial"/>
                          <w:i/>
                          <w:iCs/>
                          <w:color w:val="FF0000"/>
                          <w:sz w:val="13"/>
                          <w:szCs w:val="13"/>
                          <w:highlight w:val="yellow"/>
                        </w:rPr>
                      </w:pPr>
                      <w:r>
                        <w:rPr>
                          <w:rFonts w:ascii="Arial" w:hAnsi="Arial" w:cs="Arial"/>
                          <w:i/>
                          <w:iCs/>
                          <w:color w:val="FF0000"/>
                          <w:sz w:val="13"/>
                          <w:szCs w:val="13"/>
                          <w:highlight w:val="yellow"/>
                        </w:rPr>
                        <w:t xml:space="preserve">To </w:t>
                      </w:r>
                      <w:proofErr w:type="spellStart"/>
                      <w:r>
                        <w:rPr>
                          <w:rFonts w:ascii="Arial" w:hAnsi="Arial" w:cs="Arial"/>
                          <w:i/>
                          <w:iCs/>
                          <w:color w:val="FF0000"/>
                          <w:sz w:val="13"/>
                          <w:szCs w:val="13"/>
                          <w:highlight w:val="yellow"/>
                        </w:rPr>
                        <w:t>TGbc</w:t>
                      </w:r>
                      <w:proofErr w:type="spellEnd"/>
                      <w:r>
                        <w:rPr>
                          <w:rFonts w:ascii="Arial" w:hAnsi="Arial" w:cs="Arial"/>
                          <w:i/>
                          <w:iCs/>
                          <w:color w:val="FF0000"/>
                          <w:sz w:val="13"/>
                          <w:szCs w:val="13"/>
                          <w:highlight w:val="yellow"/>
                        </w:rPr>
                        <w:t xml:space="preserve"> editor: </w:t>
                      </w:r>
                      <w:r w:rsidRPr="00EB72A5">
                        <w:rPr>
                          <w:rFonts w:ascii="Arial" w:hAnsi="Arial" w:cs="Arial"/>
                          <w:i/>
                          <w:iCs/>
                          <w:color w:val="FF0000"/>
                          <w:sz w:val="13"/>
                          <w:szCs w:val="13"/>
                          <w:highlight w:val="yellow"/>
                        </w:rPr>
                        <w:t>EBCS Filtering block is only applied to RX flow.</w:t>
                      </w:r>
                    </w:p>
                    <w:p w14:paraId="362D6401" w14:textId="77777777" w:rsidR="0049782A" w:rsidRDefault="0049782A" w:rsidP="0049782A">
                      <w:pPr>
                        <w:rPr>
                          <w:rFonts w:ascii="Arial" w:hAnsi="Arial" w:cs="Arial"/>
                          <w:i/>
                          <w:iCs/>
                          <w:color w:val="FF0000"/>
                          <w:sz w:val="13"/>
                          <w:szCs w:val="13"/>
                          <w:highlight w:val="yellow"/>
                        </w:rPr>
                      </w:pPr>
                      <w:r w:rsidRPr="00EB72A5">
                        <w:rPr>
                          <w:rFonts w:ascii="Arial" w:hAnsi="Arial" w:cs="Arial" w:hint="eastAsia"/>
                          <w:i/>
                          <w:iCs/>
                          <w:color w:val="FF0000"/>
                          <w:sz w:val="13"/>
                          <w:szCs w:val="13"/>
                          <w:highlight w:val="yellow"/>
                        </w:rPr>
                        <w:t>C</w:t>
                      </w:r>
                      <w:r w:rsidRPr="00EB72A5">
                        <w:rPr>
                          <w:rFonts w:ascii="Arial" w:hAnsi="Arial" w:cs="Arial"/>
                          <w:i/>
                          <w:iCs/>
                          <w:color w:val="FF0000"/>
                          <w:sz w:val="13"/>
                          <w:szCs w:val="13"/>
                          <w:highlight w:val="yellow"/>
                        </w:rPr>
                        <w:t>orresponding block for TX flow is (null).</w:t>
                      </w:r>
                    </w:p>
                    <w:p w14:paraId="06624FDC" w14:textId="77777777" w:rsidR="0049782A" w:rsidRPr="00EB72A5" w:rsidRDefault="0049782A" w:rsidP="0049782A">
                      <w:pPr>
                        <w:rPr>
                          <w:rFonts w:ascii="Arial" w:hAnsi="Arial" w:cs="Arial"/>
                          <w:i/>
                          <w:iCs/>
                          <w:color w:val="FF0000"/>
                          <w:sz w:val="13"/>
                          <w:szCs w:val="13"/>
                          <w:highlight w:val="yellow"/>
                        </w:rPr>
                      </w:pPr>
                      <w:r>
                        <w:rPr>
                          <w:rFonts w:ascii="Arial" w:hAnsi="Arial" w:cs="Arial" w:hint="eastAsia"/>
                          <w:i/>
                          <w:iCs/>
                          <w:color w:val="FF0000"/>
                          <w:sz w:val="13"/>
                          <w:szCs w:val="13"/>
                          <w:highlight w:val="yellow"/>
                        </w:rPr>
                        <w:t>A</w:t>
                      </w:r>
                      <w:r>
                        <w:rPr>
                          <w:rFonts w:ascii="Arial" w:hAnsi="Arial" w:cs="Arial"/>
                          <w:i/>
                          <w:iCs/>
                          <w:color w:val="FF0000"/>
                          <w:sz w:val="13"/>
                          <w:szCs w:val="13"/>
                          <w:highlight w:val="yellow"/>
                        </w:rPr>
                        <w:t>dd (M) (2 locations).</w:t>
                      </w:r>
                    </w:p>
                    <w:p w14:paraId="049E6811" w14:textId="77777777" w:rsidR="0049782A" w:rsidRPr="00022CC0" w:rsidRDefault="0049782A" w:rsidP="0049782A">
                      <w:pPr>
                        <w:rPr>
                          <w:rFonts w:ascii="Arial" w:hAnsi="Arial" w:cs="Arial"/>
                          <w:sz w:val="13"/>
                          <w:szCs w:val="13"/>
                        </w:rPr>
                      </w:pPr>
                      <w:r w:rsidRPr="00EB72A5">
                        <w:rPr>
                          <w:rFonts w:ascii="Arial" w:hAnsi="Arial" w:cs="Arial"/>
                          <w:sz w:val="13"/>
                          <w:szCs w:val="13"/>
                          <w:highlight w:val="yellow"/>
                        </w:rPr>
                        <w:t>[2141</w:t>
                      </w:r>
                      <w:r>
                        <w:rPr>
                          <w:rFonts w:ascii="Arial" w:hAnsi="Arial" w:cs="Arial"/>
                          <w:sz w:val="13"/>
                          <w:szCs w:val="13"/>
                          <w:highlight w:val="yellow"/>
                        </w:rPr>
                        <w:t>, 2142</w:t>
                      </w:r>
                      <w:r w:rsidRPr="00EB72A5">
                        <w:rPr>
                          <w:rFonts w:ascii="Arial" w:hAnsi="Arial" w:cs="Arial"/>
                          <w:sz w:val="13"/>
                          <w:szCs w:val="13"/>
                          <w:highlight w:val="yellow"/>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7666496" wp14:editId="7E2D8A82">
                <wp:simplePos x="0" y="0"/>
                <wp:positionH relativeFrom="column">
                  <wp:posOffset>2521768</wp:posOffset>
                </wp:positionH>
                <wp:positionV relativeFrom="paragraph">
                  <wp:posOffset>3156037</wp:posOffset>
                </wp:positionV>
                <wp:extent cx="328921" cy="21708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5F7354DB"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6496" id="テキスト ボックス 6" o:spid="_x0000_s1028" type="#_x0000_t202" style="position:absolute;left:0;text-align:left;margin-left:198.55pt;margin-top:248.5pt;width:25.9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" filled="f" stroked="f" strokeweight=".5pt">
                <v:textbox>
                  <w:txbxContent>
                    <w:p w14:paraId="5F7354DB"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4278A06" wp14:editId="6BE6D820">
                <wp:simplePos x="0" y="0"/>
                <wp:positionH relativeFrom="column">
                  <wp:posOffset>1633714</wp:posOffset>
                </wp:positionH>
                <wp:positionV relativeFrom="paragraph">
                  <wp:posOffset>3166745</wp:posOffset>
                </wp:positionV>
                <wp:extent cx="328921" cy="21708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0466F093"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8A06" id="テキスト ボックス 10" o:spid="_x0000_s1029" type="#_x0000_t202" style="position:absolute;left:0;text-align:left;margin-left:128.65pt;margin-top:249.35pt;width:25.9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" filled="f" stroked="f" strokeweight=".5pt">
                <v:textbox>
                  <w:txbxContent>
                    <w:p w14:paraId="0466F093" w14:textId="77777777" w:rsidR="0049782A" w:rsidRPr="002B4C45" w:rsidRDefault="0049782A" w:rsidP="0049782A">
                      <w:pPr>
                        <w:rPr>
                          <w:rFonts w:ascii="Arial" w:hAnsi="Arial" w:cs="Arial"/>
                          <w:color w:val="FF0000"/>
                          <w:sz w:val="13"/>
                          <w:szCs w:val="13"/>
                          <w:u w:val="single"/>
                        </w:rPr>
                      </w:pPr>
                      <w:r w:rsidRPr="002B4C45">
                        <w:rPr>
                          <w:rFonts w:ascii="Arial" w:hAnsi="Arial" w:cs="Arial"/>
                          <w:color w:val="FF0000"/>
                          <w:sz w:val="13"/>
                          <w:szCs w:val="13"/>
                          <w:u w:val="single"/>
                        </w:rPr>
                        <w:t>(M)</w:t>
                      </w:r>
                    </w:p>
                  </w:txbxContent>
                </v:textbox>
              </v:shape>
            </w:pict>
          </mc:Fallback>
        </mc:AlternateContent>
      </w:r>
      <w:r w:rsidRPr="00452464">
        <w:rPr>
          <w:noProof/>
        </w:rPr>
        <mc:AlternateContent>
          <mc:Choice Requires="wps">
            <w:drawing>
              <wp:anchor distT="0" distB="0" distL="114300" distR="114300" simplePos="0" relativeHeight="251665408" behindDoc="0" locked="0" layoutInCell="1" allowOverlap="1" wp14:anchorId="11FE3C90" wp14:editId="61661A61">
                <wp:simplePos x="0" y="0"/>
                <wp:positionH relativeFrom="column">
                  <wp:posOffset>1357886</wp:posOffset>
                </wp:positionH>
                <wp:positionV relativeFrom="paragraph">
                  <wp:posOffset>3261821</wp:posOffset>
                </wp:positionV>
                <wp:extent cx="858950" cy="165735"/>
                <wp:effectExtent l="0" t="0" r="17780" b="12065"/>
                <wp:wrapNone/>
                <wp:docPr id="4" name="正方形/長方形 4"/>
                <wp:cNvGraphicFramePr/>
                <a:graphic xmlns:a="http://schemas.openxmlformats.org/drawingml/2006/main">
                  <a:graphicData uri="http://schemas.microsoft.com/office/word/2010/wordprocessingShape">
                    <wps:wsp>
                      <wps:cNvSpPr/>
                      <wps:spPr>
                        <a:xfrm>
                          <a:off x="0" y="0"/>
                          <a:ext cx="85895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FF422" w14:textId="77777777" w:rsidR="0049782A" w:rsidRPr="009A630D" w:rsidRDefault="0049782A" w:rsidP="0049782A">
                            <w:pPr>
                              <w:jc w:val="center"/>
                              <w:rPr>
                                <w:rFonts w:ascii="Arial" w:hAnsi="Arial" w:cs="Arial"/>
                                <w:color w:val="FF0000"/>
                                <w:sz w:val="13"/>
                                <w:szCs w:val="13"/>
                                <w:u w:val="single"/>
                              </w:rPr>
                            </w:pPr>
                            <w:r w:rsidRPr="009A630D">
                              <w:rPr>
                                <w:rFonts w:ascii="Arial" w:hAnsi="Arial" w:cs="Arial"/>
                                <w:color w:val="FF0000"/>
                                <w:sz w:val="13"/>
                                <w:szCs w:val="13"/>
                                <w:u w:val="single"/>
                              </w:rPr>
                              <w:t>(null)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3C90" id="正方形/長方形 4" o:spid="_x0000_s1030" style="position:absolute;left:0;text-align:left;margin-left:106.9pt;margin-top:256.85pt;width:67.6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" fillcolor="white [3212]" strokecolor="black [3213]" strokeweight=".5pt">
                <v:textbox inset=",0,,0">
                  <w:txbxContent>
                    <w:p w14:paraId="246FF422" w14:textId="77777777" w:rsidR="0049782A" w:rsidRPr="009A630D" w:rsidRDefault="0049782A" w:rsidP="0049782A">
                      <w:pPr>
                        <w:jc w:val="center"/>
                        <w:rPr>
                          <w:rFonts w:ascii="Arial" w:hAnsi="Arial" w:cs="Arial"/>
                          <w:color w:val="FF0000"/>
                          <w:sz w:val="13"/>
                          <w:szCs w:val="13"/>
                          <w:u w:val="single"/>
                        </w:rPr>
                      </w:pPr>
                      <w:r w:rsidRPr="009A630D">
                        <w:rPr>
                          <w:rFonts w:ascii="Arial" w:hAnsi="Arial" w:cs="Arial"/>
                          <w:color w:val="FF0000"/>
                          <w:sz w:val="13"/>
                          <w:szCs w:val="13"/>
                          <w:u w:val="single"/>
                        </w:rPr>
                        <w:t>(null)</w:t>
                      </w:r>
                    </w:p>
                  </w:txbxContent>
                </v:textbox>
              </v:rect>
            </w:pict>
          </mc:Fallback>
        </mc:AlternateContent>
      </w:r>
      <w:r w:rsidRPr="00452464">
        <w:rPr>
          <w:noProof/>
        </w:rPr>
        <mc:AlternateContent>
          <mc:Choice Requires="wps">
            <w:drawing>
              <wp:anchor distT="0" distB="0" distL="114300" distR="114300" simplePos="0" relativeHeight="251662336" behindDoc="0" locked="0" layoutInCell="1" allowOverlap="1" wp14:anchorId="250EF2AD" wp14:editId="49809EDA">
                <wp:simplePos x="0" y="0"/>
                <wp:positionH relativeFrom="column">
                  <wp:posOffset>2185679</wp:posOffset>
                </wp:positionH>
                <wp:positionV relativeFrom="paragraph">
                  <wp:posOffset>3261250</wp:posOffset>
                </wp:positionV>
                <wp:extent cx="858950" cy="165735"/>
                <wp:effectExtent l="0" t="0" r="17780" b="12065"/>
                <wp:wrapNone/>
                <wp:docPr id="5" name="正方形/長方形 5"/>
                <wp:cNvGraphicFramePr/>
                <a:graphic xmlns:a="http://schemas.openxmlformats.org/drawingml/2006/main">
                  <a:graphicData uri="http://schemas.microsoft.com/office/word/2010/wordprocessingShape">
                    <wps:wsp>
                      <wps:cNvSpPr/>
                      <wps:spPr>
                        <a:xfrm>
                          <a:off x="0" y="0"/>
                          <a:ext cx="85895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5BE3B" w14:textId="77777777" w:rsidR="0049782A" w:rsidRPr="00F72AE5" w:rsidRDefault="0049782A" w:rsidP="0049782A">
                            <w:pPr>
                              <w:jc w:val="center"/>
                              <w:rPr>
                                <w:rFonts w:ascii="Arial" w:hAnsi="Arial" w:cs="Arial"/>
                                <w:color w:val="FF0000"/>
                                <w:sz w:val="11"/>
                                <w:szCs w:val="11"/>
                                <w:u w:val="single"/>
                              </w:rPr>
                            </w:pPr>
                            <w:r w:rsidRPr="00F50D2E">
                              <w:rPr>
                                <w:rFonts w:ascii="Arial" w:hAnsi="Arial" w:cs="Arial"/>
                                <w:color w:val="000000" w:themeColor="text1"/>
                                <w:sz w:val="11"/>
                                <w:szCs w:val="11"/>
                              </w:rPr>
                              <w:t>EBCS Filtering (optional)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F2AD" id="正方形/長方形 5" o:spid="_x0000_s1031" style="position:absolute;left:0;text-align:left;margin-left:172.1pt;margin-top:256.8pt;width:67.6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" fillcolor="white [3212]" strokecolor="black [3213]" strokeweight=".5pt">
                <v:textbox inset=",0,,0">
                  <w:txbxContent>
                    <w:p w14:paraId="6795BE3B" w14:textId="77777777" w:rsidR="0049782A" w:rsidRPr="00F72AE5" w:rsidRDefault="0049782A" w:rsidP="0049782A">
                      <w:pPr>
                        <w:jc w:val="center"/>
                        <w:rPr>
                          <w:rFonts w:ascii="Arial" w:hAnsi="Arial" w:cs="Arial"/>
                          <w:color w:val="FF0000"/>
                          <w:sz w:val="11"/>
                          <w:szCs w:val="11"/>
                          <w:u w:val="single"/>
                        </w:rPr>
                      </w:pPr>
                      <w:r w:rsidRPr="00F50D2E">
                        <w:rPr>
                          <w:rFonts w:ascii="Arial" w:hAnsi="Arial" w:cs="Arial"/>
                          <w:color w:val="000000" w:themeColor="text1"/>
                          <w:sz w:val="11"/>
                          <w:szCs w:val="11"/>
                        </w:rPr>
                        <w:t>EBCS Filtering (optional)</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65B0063" wp14:editId="4C2AC515">
                <wp:simplePos x="0" y="0"/>
                <wp:positionH relativeFrom="column">
                  <wp:posOffset>2119895</wp:posOffset>
                </wp:positionH>
                <wp:positionV relativeFrom="paragraph">
                  <wp:posOffset>3385688</wp:posOffset>
                </wp:positionV>
                <wp:extent cx="131568" cy="92097"/>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31568" cy="920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100B8" id="正方形/長方形 15" o:spid="_x0000_s1026" style="position:absolute;left:0;text-align:left;margin-left:166.9pt;margin-top:266.6pt;width:10.35pt;height: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" fillcolor="white [3212]" stroked="f" strokeweight="1pt"/>
            </w:pict>
          </mc:Fallback>
        </mc:AlternateContent>
      </w:r>
      <w:r>
        <w:rPr>
          <w:noProof/>
        </w:rPr>
        <mc:AlternateContent>
          <mc:Choice Requires="wps">
            <w:drawing>
              <wp:anchor distT="0" distB="0" distL="114300" distR="114300" simplePos="0" relativeHeight="251663360" behindDoc="0" locked="0" layoutInCell="1" allowOverlap="1" wp14:anchorId="1FD79EC8" wp14:editId="2DF32491">
                <wp:simplePos x="0" y="0"/>
                <wp:positionH relativeFrom="column">
                  <wp:posOffset>1585399</wp:posOffset>
                </wp:positionH>
                <wp:positionV relativeFrom="paragraph">
                  <wp:posOffset>2926843</wp:posOffset>
                </wp:positionV>
                <wp:extent cx="328921" cy="217088"/>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53410E9C"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U</w:t>
                            </w:r>
                            <w:r w:rsidRPr="002B4C45">
                              <w:rPr>
                                <w:rFonts w:ascii="Arial" w:hAnsi="Arial" w:cs="Arial"/>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9EC8" id="テキスト ボックス 11" o:spid="_x0000_s1032" type="#_x0000_t202" style="position:absolute;left:0;text-align:left;margin-left:124.85pt;margin-top:230.45pt;width:25.9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" filled="f" stroked="f" strokeweight=".5pt">
                <v:textbox>
                  <w:txbxContent>
                    <w:p w14:paraId="53410E9C"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U</w:t>
                      </w:r>
                      <w:r w:rsidRPr="002B4C45">
                        <w:rPr>
                          <w:rFonts w:ascii="Arial" w:hAnsi="Arial" w:cs="Arial"/>
                          <w:sz w:val="13"/>
                          <w:szCs w:val="13"/>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CE9435" wp14:editId="0718A4AD">
                <wp:simplePos x="0" y="0"/>
                <wp:positionH relativeFrom="column">
                  <wp:posOffset>2482430</wp:posOffset>
                </wp:positionH>
                <wp:positionV relativeFrom="paragraph">
                  <wp:posOffset>2939744</wp:posOffset>
                </wp:positionV>
                <wp:extent cx="328921" cy="21708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8921" cy="217088"/>
                        </a:xfrm>
                        <a:prstGeom prst="rect">
                          <a:avLst/>
                        </a:prstGeom>
                        <a:noFill/>
                        <a:ln w="6350">
                          <a:noFill/>
                        </a:ln>
                      </wps:spPr>
                      <wps:txbx>
                        <w:txbxContent>
                          <w:p w14:paraId="32A25CFB"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C</w:t>
                            </w:r>
                            <w:r w:rsidRPr="002B4C45">
                              <w:rPr>
                                <w:rFonts w:ascii="Arial" w:hAnsi="Arial" w:cs="Arial"/>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9435" id="テキスト ボックス 12" o:spid="_x0000_s1033" type="#_x0000_t202" style="position:absolute;left:0;text-align:left;margin-left:195.45pt;margin-top:231.5pt;width:25.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" filled="f" stroked="f" strokeweight=".5pt">
                <v:textbox>
                  <w:txbxContent>
                    <w:p w14:paraId="32A25CFB" w14:textId="77777777" w:rsidR="0049782A" w:rsidRPr="002B4C45" w:rsidRDefault="0049782A" w:rsidP="0049782A">
                      <w:pPr>
                        <w:rPr>
                          <w:rFonts w:ascii="Arial" w:hAnsi="Arial" w:cs="Arial"/>
                          <w:sz w:val="13"/>
                          <w:szCs w:val="13"/>
                        </w:rPr>
                      </w:pPr>
                      <w:r w:rsidRPr="002B4C45">
                        <w:rPr>
                          <w:rFonts w:ascii="Arial" w:hAnsi="Arial" w:cs="Arial"/>
                          <w:sz w:val="13"/>
                          <w:szCs w:val="13"/>
                        </w:rPr>
                        <w:t>(</w:t>
                      </w:r>
                      <w:r>
                        <w:rPr>
                          <w:rFonts w:ascii="Arial" w:hAnsi="Arial" w:cs="Arial"/>
                          <w:sz w:val="13"/>
                          <w:szCs w:val="13"/>
                        </w:rPr>
                        <w:t>C</w:t>
                      </w:r>
                      <w:r w:rsidRPr="002B4C45">
                        <w:rPr>
                          <w:rFonts w:ascii="Arial" w:hAnsi="Arial" w:cs="Arial"/>
                          <w:sz w:val="13"/>
                          <w:szCs w:val="13"/>
                        </w:rPr>
                        <w:t>)</w:t>
                      </w:r>
                    </w:p>
                  </w:txbxContent>
                </v:textbox>
              </v:shape>
            </w:pict>
          </mc:Fallback>
        </mc:AlternateContent>
      </w:r>
      <w:r w:rsidRPr="00452464">
        <w:rPr>
          <w:noProof/>
        </w:rPr>
        <mc:AlternateContent>
          <mc:Choice Requires="wps">
            <w:drawing>
              <wp:anchor distT="0" distB="0" distL="114300" distR="114300" simplePos="0" relativeHeight="251660288" behindDoc="0" locked="0" layoutInCell="1" allowOverlap="1" wp14:anchorId="57723825" wp14:editId="53E0BF3A">
                <wp:simplePos x="0" y="0"/>
                <wp:positionH relativeFrom="column">
                  <wp:posOffset>1354766</wp:posOffset>
                </wp:positionH>
                <wp:positionV relativeFrom="paragraph">
                  <wp:posOffset>3032125</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CF92E" w14:textId="77777777" w:rsidR="0049782A" w:rsidRPr="00F50D2E" w:rsidRDefault="0049782A" w:rsidP="0049782A">
                            <w:pPr>
                              <w:jc w:val="center"/>
                              <w:rPr>
                                <w:rFonts w:ascii="Arial" w:hAnsi="Arial" w:cs="Arial"/>
                                <w:color w:val="000000" w:themeColor="text1"/>
                                <w:sz w:val="11"/>
                                <w:szCs w:val="11"/>
                              </w:rPr>
                            </w:pPr>
                            <w:r w:rsidRPr="00F50D2E">
                              <w:rPr>
                                <w:rFonts w:ascii="Arial" w:hAnsi="Arial" w:cs="Arial"/>
                                <w:color w:val="000000" w:themeColor="text1"/>
                                <w:sz w:val="11"/>
                                <w:szCs w:val="11"/>
                              </w:rPr>
                              <w:t>IEEE 802.1X Controlled and Uncontrolled Port Filtering (optional)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23825" id="正方形/長方形 3" o:spid="_x0000_s1034" style="position:absolute;left:0;text-align:left;margin-left:106.65pt;margin-top:238.75pt;width:132.9pt;height:18.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" fillcolor="white [3212]" strokecolor="black [3213]" strokeweight=".5pt">
                <v:textbox inset=",0,,0">
                  <w:txbxContent>
                    <w:p w14:paraId="3E8CF92E" w14:textId="77777777" w:rsidR="0049782A" w:rsidRPr="00F50D2E" w:rsidRDefault="0049782A" w:rsidP="0049782A">
                      <w:pPr>
                        <w:jc w:val="center"/>
                        <w:rPr>
                          <w:rFonts w:ascii="Arial" w:hAnsi="Arial" w:cs="Arial"/>
                          <w:color w:val="000000" w:themeColor="text1"/>
                          <w:sz w:val="11"/>
                          <w:szCs w:val="11"/>
                        </w:rPr>
                      </w:pPr>
                      <w:r w:rsidRPr="00F50D2E">
                        <w:rPr>
                          <w:rFonts w:ascii="Arial" w:hAnsi="Arial" w:cs="Arial"/>
                          <w:color w:val="000000" w:themeColor="text1"/>
                          <w:sz w:val="11"/>
                          <w:szCs w:val="11"/>
                        </w:rPr>
                        <w:t>IEEE 802.1X Controlled and Uncontrolled Port Filtering (optional)</w:t>
                      </w:r>
                    </w:p>
                  </w:txbxContent>
                </v:textbox>
              </v:rect>
            </w:pict>
          </mc:Fallback>
        </mc:AlternateContent>
      </w:r>
      <w:r w:rsidRPr="00BC5D6A">
        <w:rPr>
          <w:noProof/>
        </w:rPr>
        <w:drawing>
          <wp:inline distT="0" distB="0" distL="0" distR="0" wp14:anchorId="70150177" wp14:editId="70E6138F">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8"/>
                    <a:stretch>
                      <a:fillRect/>
                    </a:stretch>
                  </pic:blipFill>
                  <pic:spPr>
                    <a:xfrm>
                      <a:off x="0" y="0"/>
                      <a:ext cx="4540028" cy="8251306"/>
                    </a:xfrm>
                    <a:prstGeom prst="rect">
                      <a:avLst/>
                    </a:prstGeom>
                  </pic:spPr>
                </pic:pic>
              </a:graphicData>
            </a:graphic>
          </wp:inline>
        </w:drawing>
      </w:r>
    </w:p>
    <w:p w14:paraId="0A9F1333" w14:textId="77777777" w:rsidR="0049782A" w:rsidRDefault="0049782A" w:rsidP="0049782A">
      <w:pPr>
        <w:pStyle w:val="10"/>
      </w:pPr>
      <w:r>
        <w:rPr>
          <w:rFonts w:hint="eastAsia"/>
        </w:rPr>
        <w:t>F</w:t>
      </w:r>
      <w:r>
        <w:t>igure 5-1---MAC data plane architecture</w:t>
      </w:r>
    </w:p>
    <w:p w14:paraId="13B04261" w14:textId="77777777" w:rsidR="0049782A" w:rsidRDefault="0049782A" w:rsidP="0049782A">
      <w:pPr>
        <w:pStyle w:val="main"/>
        <w:jc w:val="center"/>
      </w:pPr>
    </w:p>
    <w:p w14:paraId="6BEF3537" w14:textId="77777777" w:rsidR="0049782A" w:rsidRPr="00ED6E95" w:rsidRDefault="0049782A" w:rsidP="0049782A">
      <w:pPr>
        <w:pStyle w:val="3"/>
      </w:pPr>
      <w:r>
        <w:lastRenderedPageBreak/>
        <w:t xml:space="preserve">5.1.5.3 </w:t>
      </w:r>
      <w:proofErr w:type="gramStart"/>
      <w:r>
        <w:t>Non-GLK AP</w:t>
      </w:r>
      <w:proofErr w:type="gramEnd"/>
      <w:r>
        <w:t xml:space="preserve"> role</w:t>
      </w:r>
    </w:p>
    <w:p w14:paraId="52D95EBD" w14:textId="77777777" w:rsidR="0049782A" w:rsidRDefault="0049782A" w:rsidP="0049782A">
      <w:pPr>
        <w:pStyle w:val="main"/>
      </w:pPr>
    </w:p>
    <w:p w14:paraId="781457E4" w14:textId="77777777" w:rsidR="0049782A" w:rsidRPr="00A26444" w:rsidRDefault="0049782A" w:rsidP="0049782A">
      <w:pPr>
        <w:pStyle w:val="main"/>
        <w:rPr>
          <w:b/>
          <w:bCs/>
        </w:rPr>
      </w:pPr>
      <w:r>
        <w:rPr>
          <w:b/>
          <w:bCs/>
          <w:i/>
          <w:iCs/>
          <w:color w:val="FF0000"/>
          <w:highlight w:val="yellow"/>
        </w:rPr>
        <w:t>Modify Figure 5-4 as follows</w:t>
      </w:r>
      <w:r w:rsidRPr="00B46828">
        <w:rPr>
          <w:b/>
          <w:bCs/>
          <w:i/>
          <w:iCs/>
          <w:color w:val="FF0000"/>
          <w:highlight w:val="yellow"/>
        </w:rPr>
        <w:t>:</w:t>
      </w:r>
      <w:r w:rsidRPr="008C58C5">
        <w:rPr>
          <w:b/>
          <w:bCs/>
        </w:rPr>
        <w:t xml:space="preserve"> </w:t>
      </w:r>
      <w:r w:rsidRPr="008C58C5">
        <w:rPr>
          <w:b/>
          <w:bCs/>
          <w:highlight w:val="yellow"/>
        </w:rPr>
        <w:t>[</w:t>
      </w:r>
      <w:r>
        <w:rPr>
          <w:b/>
          <w:bCs/>
          <w:highlight w:val="yellow"/>
        </w:rPr>
        <w:t>2145, 2171, 2117, 2116</w:t>
      </w:r>
      <w:r w:rsidRPr="008C58C5">
        <w:rPr>
          <w:b/>
          <w:bCs/>
          <w:highlight w:val="yellow"/>
        </w:rPr>
        <w:t>]</w:t>
      </w:r>
    </w:p>
    <w:p w14:paraId="3F7CC0DC" w14:textId="77777777" w:rsidR="0049782A" w:rsidRDefault="0049782A" w:rsidP="0049782A">
      <w:pPr>
        <w:pStyle w:val="main"/>
      </w:pPr>
    </w:p>
    <w:p w14:paraId="2FFF9BA7" w14:textId="77777777" w:rsidR="0049782A" w:rsidRDefault="0049782A" w:rsidP="0049782A">
      <w:pPr>
        <w:pStyle w:val="main"/>
      </w:pPr>
      <w:r>
        <w:rPr>
          <w:noProof/>
        </w:rPr>
        <mc:AlternateContent>
          <mc:Choice Requires="wps">
            <w:drawing>
              <wp:anchor distT="0" distB="0" distL="114300" distR="114300" simplePos="0" relativeHeight="251669504" behindDoc="0" locked="0" layoutInCell="1" allowOverlap="1" wp14:anchorId="4589535A" wp14:editId="76078D3C">
                <wp:simplePos x="0" y="0"/>
                <wp:positionH relativeFrom="column">
                  <wp:posOffset>846714</wp:posOffset>
                </wp:positionH>
                <wp:positionV relativeFrom="paragraph">
                  <wp:posOffset>1529080</wp:posOffset>
                </wp:positionV>
                <wp:extent cx="1302527" cy="295910"/>
                <wp:effectExtent l="0" t="0" r="18415" b="8890"/>
                <wp:wrapNone/>
                <wp:docPr id="17" name="テキスト ボックス 17"/>
                <wp:cNvGraphicFramePr/>
                <a:graphic xmlns:a="http://schemas.openxmlformats.org/drawingml/2006/main">
                  <a:graphicData uri="http://schemas.microsoft.com/office/word/2010/wordprocessingShape">
                    <wps:wsp>
                      <wps:cNvSpPr txBox="1"/>
                      <wps:spPr>
                        <a:xfrm>
                          <a:off x="0" y="0"/>
                          <a:ext cx="1302527" cy="295910"/>
                        </a:xfrm>
                        <a:prstGeom prst="rect">
                          <a:avLst/>
                        </a:prstGeom>
                        <a:solidFill>
                          <a:schemeClr val="lt1"/>
                        </a:solidFill>
                        <a:ln w="6350">
                          <a:solidFill>
                            <a:srgbClr val="FF0000"/>
                          </a:solidFill>
                        </a:ln>
                      </wps:spPr>
                      <wps:txbx>
                        <w:txbxContent>
                          <w:p w14:paraId="58510B05" w14:textId="77777777" w:rsidR="0049782A" w:rsidRDefault="0049782A" w:rsidP="0049782A">
                            <w:pPr>
                              <w:jc w:val="center"/>
                              <w:rPr>
                                <w:rFonts w:ascii="Arial" w:hAnsi="Arial" w:cs="Arial"/>
                                <w:color w:val="FF0000"/>
                                <w:sz w:val="15"/>
                                <w:szCs w:val="15"/>
                              </w:rPr>
                            </w:pPr>
                            <w:r>
                              <w:rPr>
                                <w:rFonts w:ascii="Arial" w:hAnsi="Arial" w:cs="Arial" w:hint="eastAsia"/>
                                <w:color w:val="FF0000"/>
                                <w:sz w:val="15"/>
                                <w:szCs w:val="15"/>
                              </w:rPr>
                              <w:t>E</w:t>
                            </w:r>
                            <w:r>
                              <w:rPr>
                                <w:rFonts w:ascii="Arial" w:hAnsi="Arial" w:cs="Arial"/>
                                <w:color w:val="FF0000"/>
                                <w:sz w:val="15"/>
                                <w:szCs w:val="15"/>
                              </w:rPr>
                              <w:t>BCS traffic stream mapper</w:t>
                            </w:r>
                          </w:p>
                          <w:p w14:paraId="3820B102" w14:textId="77777777" w:rsidR="0049782A" w:rsidRPr="00A533FD" w:rsidRDefault="0049782A" w:rsidP="0049782A">
                            <w:pPr>
                              <w:jc w:val="center"/>
                              <w:rPr>
                                <w:rFonts w:ascii="Arial" w:hAnsi="Arial" w:cs="Arial"/>
                                <w:color w:val="FF0000"/>
                                <w:sz w:val="15"/>
                                <w:szCs w:val="15"/>
                              </w:rPr>
                            </w:pPr>
                            <w:r>
                              <w:rPr>
                                <w:rFonts w:ascii="Arial" w:hAnsi="Arial" w:cs="Arial" w:hint="eastAsia"/>
                                <w:color w:val="FF0000"/>
                                <w:sz w:val="15"/>
                                <w:szCs w:val="15"/>
                              </w:rPr>
                              <w:t>(</w:t>
                            </w:r>
                            <w:proofErr w:type="gramStart"/>
                            <w:r>
                              <w:rPr>
                                <w:rFonts w:ascii="Arial" w:hAnsi="Arial" w:cs="Arial"/>
                                <w:color w:val="FF0000"/>
                                <w:sz w:val="15"/>
                                <w:szCs w:val="15"/>
                              </w:rPr>
                              <w:t>only</w:t>
                            </w:r>
                            <w:proofErr w:type="gramEnd"/>
                            <w:r>
                              <w:rPr>
                                <w:rFonts w:ascii="Arial" w:hAnsi="Arial" w:cs="Arial"/>
                                <w:color w:val="FF0000"/>
                                <w:sz w:val="15"/>
                                <w:szCs w:val="15"/>
                              </w:rPr>
                              <w:t xml:space="preserve"> exist for EBCS DL)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9535A" id="テキスト ボックス 17" o:spid="_x0000_s1035" type="#_x0000_t202" style="position:absolute;margin-left:66.65pt;margin-top:120.4pt;width:102.55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" fillcolor="white [3201]" strokecolor="red" strokeweight=".5pt">
                <v:textbox inset="1mm,1mm,1mm,1mm">
                  <w:txbxContent>
                    <w:p w14:paraId="58510B05" w14:textId="77777777" w:rsidR="0049782A" w:rsidRDefault="0049782A" w:rsidP="0049782A">
                      <w:pPr>
                        <w:jc w:val="center"/>
                        <w:rPr>
                          <w:rFonts w:ascii="Arial" w:hAnsi="Arial" w:cs="Arial"/>
                          <w:color w:val="FF0000"/>
                          <w:sz w:val="15"/>
                          <w:szCs w:val="15"/>
                        </w:rPr>
                      </w:pPr>
                      <w:r>
                        <w:rPr>
                          <w:rFonts w:ascii="Arial" w:hAnsi="Arial" w:cs="Arial" w:hint="eastAsia"/>
                          <w:color w:val="FF0000"/>
                          <w:sz w:val="15"/>
                          <w:szCs w:val="15"/>
                        </w:rPr>
                        <w:t>E</w:t>
                      </w:r>
                      <w:r>
                        <w:rPr>
                          <w:rFonts w:ascii="Arial" w:hAnsi="Arial" w:cs="Arial"/>
                          <w:color w:val="FF0000"/>
                          <w:sz w:val="15"/>
                          <w:szCs w:val="15"/>
                        </w:rPr>
                        <w:t>BCS traffic stream mapper</w:t>
                      </w:r>
                    </w:p>
                    <w:p w14:paraId="3820B102" w14:textId="77777777" w:rsidR="0049782A" w:rsidRPr="00A533FD" w:rsidRDefault="0049782A" w:rsidP="0049782A">
                      <w:pPr>
                        <w:jc w:val="center"/>
                        <w:rPr>
                          <w:rFonts w:ascii="Arial" w:hAnsi="Arial" w:cs="Arial"/>
                          <w:color w:val="FF0000"/>
                          <w:sz w:val="15"/>
                          <w:szCs w:val="15"/>
                        </w:rPr>
                      </w:pPr>
                      <w:r>
                        <w:rPr>
                          <w:rFonts w:ascii="Arial" w:hAnsi="Arial" w:cs="Arial" w:hint="eastAsia"/>
                          <w:color w:val="FF0000"/>
                          <w:sz w:val="15"/>
                          <w:szCs w:val="15"/>
                        </w:rPr>
                        <w:t>(</w:t>
                      </w:r>
                      <w:proofErr w:type="gramStart"/>
                      <w:r>
                        <w:rPr>
                          <w:rFonts w:ascii="Arial" w:hAnsi="Arial" w:cs="Arial"/>
                          <w:color w:val="FF0000"/>
                          <w:sz w:val="15"/>
                          <w:szCs w:val="15"/>
                        </w:rPr>
                        <w:t>only</w:t>
                      </w:r>
                      <w:proofErr w:type="gramEnd"/>
                      <w:r>
                        <w:rPr>
                          <w:rFonts w:ascii="Arial" w:hAnsi="Arial" w:cs="Arial"/>
                          <w:color w:val="FF0000"/>
                          <w:sz w:val="15"/>
                          <w:szCs w:val="15"/>
                        </w:rPr>
                        <w:t xml:space="preserve"> exist for EBCS DL)</w:t>
                      </w:r>
                    </w:p>
                  </w:txbxContent>
                </v:textbox>
              </v:shape>
            </w:pict>
          </mc:Fallback>
        </mc:AlternateContent>
      </w:r>
      <w:r w:rsidRPr="004B2F2F">
        <w:rPr>
          <w:noProof/>
        </w:rPr>
        <w:drawing>
          <wp:inline distT="0" distB="0" distL="0" distR="0" wp14:anchorId="470825FD" wp14:editId="1EA64263">
            <wp:extent cx="5943600" cy="2894330"/>
            <wp:effectExtent l="0" t="0" r="0" b="1270"/>
            <wp:docPr id="16" name="図 1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ダイアグラム&#10;&#10;自動的に生成された説明"/>
                    <pic:cNvPicPr/>
                  </pic:nvPicPr>
                  <pic:blipFill>
                    <a:blip r:embed="rId9"/>
                    <a:stretch>
                      <a:fillRect/>
                    </a:stretch>
                  </pic:blipFill>
                  <pic:spPr>
                    <a:xfrm>
                      <a:off x="0" y="0"/>
                      <a:ext cx="5943600" cy="2894330"/>
                    </a:xfrm>
                    <a:prstGeom prst="rect">
                      <a:avLst/>
                    </a:prstGeom>
                  </pic:spPr>
                </pic:pic>
              </a:graphicData>
            </a:graphic>
          </wp:inline>
        </w:drawing>
      </w:r>
    </w:p>
    <w:p w14:paraId="7C032670" w14:textId="77777777" w:rsidR="0049782A" w:rsidRDefault="0049782A" w:rsidP="0049782A">
      <w:pPr>
        <w:pStyle w:val="10"/>
      </w:pPr>
      <w:r>
        <w:rPr>
          <w:rFonts w:hint="eastAsia"/>
        </w:rPr>
        <w:t>F</w:t>
      </w:r>
      <w:r>
        <w:t>igure 5-4---Role-specific behavior block for a non-GLK AP</w:t>
      </w:r>
    </w:p>
    <w:p w14:paraId="1FE68F8D" w14:textId="77777777" w:rsidR="0049782A" w:rsidRDefault="0049782A" w:rsidP="0049782A">
      <w:pPr>
        <w:pStyle w:val="main"/>
      </w:pPr>
    </w:p>
    <w:p w14:paraId="6B1DC73F" w14:textId="77777777" w:rsidR="0049782A" w:rsidRDefault="0049782A" w:rsidP="0049782A">
      <w:pPr>
        <w:pStyle w:val="main"/>
      </w:pPr>
    </w:p>
    <w:p w14:paraId="7071B079" w14:textId="77777777" w:rsidR="0049782A" w:rsidRPr="00A26444" w:rsidRDefault="0049782A" w:rsidP="0049782A">
      <w:pPr>
        <w:pStyle w:val="main"/>
        <w:rPr>
          <w:b/>
          <w:bCs/>
        </w:rPr>
      </w:pPr>
      <w:r>
        <w:rPr>
          <w:b/>
          <w:bCs/>
          <w:i/>
          <w:iCs/>
          <w:color w:val="FF0000"/>
          <w:highlight w:val="yellow"/>
        </w:rPr>
        <w:t>Remove line at P28L29</w:t>
      </w:r>
      <w:r w:rsidRPr="00B46828">
        <w:rPr>
          <w:b/>
          <w:bCs/>
          <w:i/>
          <w:iCs/>
          <w:color w:val="FF0000"/>
          <w:highlight w:val="yellow"/>
        </w:rPr>
        <w:t>:</w:t>
      </w:r>
      <w:r w:rsidRPr="008C58C5">
        <w:rPr>
          <w:b/>
          <w:bCs/>
        </w:rPr>
        <w:t xml:space="preserve"> </w:t>
      </w:r>
      <w:r w:rsidRPr="008C58C5">
        <w:rPr>
          <w:b/>
          <w:bCs/>
          <w:highlight w:val="yellow"/>
        </w:rPr>
        <w:t>[</w:t>
      </w:r>
      <w:r>
        <w:rPr>
          <w:b/>
          <w:bCs/>
          <w:highlight w:val="yellow"/>
        </w:rPr>
        <w:t>2145, 2171, 2117, 2116</w:t>
      </w:r>
      <w:r w:rsidRPr="008C58C5">
        <w:rPr>
          <w:b/>
          <w:bCs/>
          <w:highlight w:val="yellow"/>
        </w:rPr>
        <w:t>]</w:t>
      </w:r>
    </w:p>
    <w:p w14:paraId="548C0412" w14:textId="77777777" w:rsidR="0049782A" w:rsidRPr="00FA27E6" w:rsidRDefault="0049782A" w:rsidP="0049782A">
      <w:pPr>
        <w:pStyle w:val="main"/>
      </w:pPr>
    </w:p>
    <w:p w14:paraId="1A8518F5" w14:textId="77777777" w:rsidR="0049782A" w:rsidRPr="00FA27E6" w:rsidRDefault="0049782A" w:rsidP="0049782A">
      <w:pPr>
        <w:pStyle w:val="main"/>
        <w:rPr>
          <w:strike/>
          <w:color w:val="FF0000"/>
        </w:rPr>
      </w:pPr>
      <w:r w:rsidRPr="00FA27E6">
        <w:rPr>
          <w:strike/>
          <w:color w:val="FF0000"/>
        </w:rPr>
        <w:t>In the context of EBCS, an EBCS traffic stream mapper, located at the entry of the DS, assigns the EBCS</w:t>
      </w:r>
      <w:r w:rsidRPr="00FA27E6">
        <w:rPr>
          <w:rFonts w:hint="eastAsia"/>
          <w:strike/>
          <w:color w:val="FF0000"/>
        </w:rPr>
        <w:t xml:space="preserve"> </w:t>
      </w:r>
      <w:r w:rsidRPr="00FA27E6">
        <w:rPr>
          <w:strike/>
          <w:color w:val="FF0000"/>
        </w:rPr>
        <w:t>content ID for frames of EBCS traffic stream according to the configuration.</w:t>
      </w:r>
    </w:p>
    <w:p w14:paraId="7F1B307D" w14:textId="77777777" w:rsidR="0049782A" w:rsidRDefault="0049782A" w:rsidP="0049782A">
      <w:pPr>
        <w:pStyle w:val="main"/>
      </w:pPr>
    </w:p>
    <w:p w14:paraId="1F264C70" w14:textId="49A7A65E" w:rsidR="005A5B68" w:rsidRPr="00ED6E95" w:rsidRDefault="005A5B68" w:rsidP="005A5B68">
      <w:pPr>
        <w:pStyle w:val="3"/>
      </w:pPr>
      <w:r>
        <w:t>11.55.</w:t>
      </w:r>
      <w:r>
        <w:t>1</w:t>
      </w:r>
      <w:r>
        <w:t xml:space="preserve"> </w:t>
      </w:r>
      <w:r>
        <w:t>Overview</w:t>
      </w:r>
      <w:r>
        <w:t xml:space="preserve"> </w:t>
      </w:r>
      <w:r w:rsidRPr="00FA080F">
        <w:rPr>
          <w:bCs/>
          <w:highlight w:val="yellow"/>
        </w:rPr>
        <w:t>[</w:t>
      </w:r>
      <w:r>
        <w:rPr>
          <w:bCs/>
          <w:highlight w:val="yellow"/>
        </w:rPr>
        <w:t>2224</w:t>
      </w:r>
      <w:r w:rsidRPr="00FA080F">
        <w:rPr>
          <w:bCs/>
          <w:highlight w:val="yellow"/>
        </w:rPr>
        <w:t>]</w:t>
      </w:r>
    </w:p>
    <w:p w14:paraId="1B4F2BCC" w14:textId="77777777" w:rsidR="005A5B68" w:rsidRDefault="005A5B68" w:rsidP="005A5B68">
      <w:pPr>
        <w:pStyle w:val="main"/>
      </w:pPr>
    </w:p>
    <w:p w14:paraId="474FF30C" w14:textId="137C9563" w:rsidR="005A5B68" w:rsidRPr="00A26444" w:rsidRDefault="005A5B68" w:rsidP="005A5B68">
      <w:pPr>
        <w:pStyle w:val="main"/>
        <w:rPr>
          <w:b/>
          <w:bCs/>
        </w:rPr>
      </w:pPr>
      <w:r>
        <w:rPr>
          <w:b/>
          <w:bCs/>
          <w:i/>
          <w:iCs/>
          <w:color w:val="FF0000"/>
          <w:highlight w:val="yellow"/>
        </w:rPr>
        <w:t>Add</w:t>
      </w:r>
      <w:r>
        <w:rPr>
          <w:b/>
          <w:bCs/>
          <w:i/>
          <w:iCs/>
          <w:color w:val="FF0000"/>
          <w:highlight w:val="yellow"/>
        </w:rPr>
        <w:t xml:space="preserve"> the </w:t>
      </w:r>
      <w:r>
        <w:rPr>
          <w:b/>
          <w:bCs/>
          <w:i/>
          <w:iCs/>
          <w:color w:val="FF0000"/>
          <w:highlight w:val="yellow"/>
        </w:rPr>
        <w:t>following sentence at the end of</w:t>
      </w:r>
      <w:r>
        <w:rPr>
          <w:b/>
          <w:bCs/>
          <w:i/>
          <w:iCs/>
          <w:color w:val="FF0000"/>
          <w:highlight w:val="yellow"/>
        </w:rPr>
        <w:t xml:space="preserve"> 11.55.</w:t>
      </w:r>
      <w:r>
        <w:rPr>
          <w:b/>
          <w:bCs/>
          <w:i/>
          <w:iCs/>
          <w:color w:val="FF0000"/>
          <w:highlight w:val="yellow"/>
        </w:rPr>
        <w:t>1</w:t>
      </w:r>
      <w:r w:rsidRPr="00B46828">
        <w:rPr>
          <w:b/>
          <w:bCs/>
          <w:i/>
          <w:iCs/>
          <w:color w:val="FF0000"/>
          <w:highlight w:val="yellow"/>
        </w:rPr>
        <w:t>:</w:t>
      </w:r>
    </w:p>
    <w:p w14:paraId="612BE734" w14:textId="2D7BB2AF" w:rsidR="005A5B68" w:rsidRDefault="005A5B68" w:rsidP="005A5B68">
      <w:pPr>
        <w:pStyle w:val="main"/>
      </w:pPr>
    </w:p>
    <w:p w14:paraId="7D82B47E" w14:textId="74DB162D" w:rsidR="005A5B68" w:rsidRPr="005A5B68" w:rsidRDefault="005A5B68" w:rsidP="005A5B68">
      <w:pPr>
        <w:pStyle w:val="main"/>
        <w:rPr>
          <w:color w:val="FF0000"/>
          <w:u w:val="single"/>
        </w:rPr>
      </w:pPr>
      <w:r w:rsidRPr="005A5B68">
        <w:rPr>
          <w:rFonts w:hint="eastAsia"/>
          <w:color w:val="FF0000"/>
          <w:u w:val="single"/>
        </w:rPr>
        <w:t>E</w:t>
      </w:r>
      <w:r w:rsidRPr="005A5B68">
        <w:rPr>
          <w:color w:val="FF0000"/>
          <w:u w:val="single"/>
        </w:rPr>
        <w:t>BCS is not supported for MBSS or GLK.</w:t>
      </w:r>
    </w:p>
    <w:p w14:paraId="13EEBD61" w14:textId="77777777" w:rsidR="005A5B68" w:rsidRPr="005A5B68" w:rsidRDefault="005A5B68" w:rsidP="005A5B68">
      <w:pPr>
        <w:pStyle w:val="main"/>
      </w:pPr>
    </w:p>
    <w:p w14:paraId="72EF09E7" w14:textId="679BCD4B" w:rsidR="00325012" w:rsidRPr="00ED6E95" w:rsidRDefault="00325012" w:rsidP="00325012">
      <w:pPr>
        <w:pStyle w:val="3"/>
      </w:pPr>
      <w:r>
        <w:t xml:space="preserve">11.55.2.2 EBCS DL operation at an EBCS receiver </w:t>
      </w:r>
      <w:r w:rsidRPr="00DD3BE3">
        <w:rPr>
          <w:color w:val="FF0000"/>
          <w:highlight w:val="yellow"/>
        </w:rPr>
        <w:t>(baseline: 11-22/0298r2)</w:t>
      </w:r>
      <w:r>
        <w:rPr>
          <w:color w:val="FF0000"/>
        </w:rPr>
        <w:t xml:space="preserve"> </w:t>
      </w:r>
      <w:r w:rsidRPr="00FA080F">
        <w:rPr>
          <w:bCs/>
          <w:highlight w:val="yellow"/>
        </w:rPr>
        <w:t>[</w:t>
      </w:r>
      <w:r>
        <w:rPr>
          <w:bCs/>
          <w:highlight w:val="yellow"/>
        </w:rPr>
        <w:t>2126</w:t>
      </w:r>
      <w:r w:rsidR="00F46693">
        <w:rPr>
          <w:bCs/>
          <w:highlight w:val="yellow"/>
        </w:rPr>
        <w:t>, 2280</w:t>
      </w:r>
      <w:r w:rsidRPr="00FA080F">
        <w:rPr>
          <w:bCs/>
          <w:highlight w:val="yellow"/>
        </w:rPr>
        <w:t>]</w:t>
      </w:r>
    </w:p>
    <w:p w14:paraId="575BDF00" w14:textId="77777777" w:rsidR="00325012" w:rsidRDefault="00325012" w:rsidP="00325012">
      <w:pPr>
        <w:pStyle w:val="main"/>
      </w:pPr>
    </w:p>
    <w:p w14:paraId="7A86D50B" w14:textId="7D083D44" w:rsidR="00325012" w:rsidRPr="00A26444" w:rsidRDefault="00325012" w:rsidP="00325012">
      <w:pPr>
        <w:pStyle w:val="main"/>
        <w:rPr>
          <w:b/>
          <w:bCs/>
        </w:rPr>
      </w:pPr>
      <w:r>
        <w:rPr>
          <w:b/>
          <w:bCs/>
          <w:i/>
          <w:iCs/>
          <w:color w:val="FF0000"/>
          <w:highlight w:val="yellow"/>
        </w:rPr>
        <w:t>Modify the first paragraph in 11.55.2.2 as follows</w:t>
      </w:r>
      <w:r w:rsidRPr="00B46828">
        <w:rPr>
          <w:b/>
          <w:bCs/>
          <w:i/>
          <w:iCs/>
          <w:color w:val="FF0000"/>
          <w:highlight w:val="yellow"/>
        </w:rPr>
        <w:t>:</w:t>
      </w:r>
    </w:p>
    <w:p w14:paraId="21A8033B" w14:textId="77777777" w:rsidR="00325012" w:rsidRDefault="00325012" w:rsidP="00325012">
      <w:pPr>
        <w:pStyle w:val="main"/>
      </w:pPr>
    </w:p>
    <w:p w14:paraId="5120222C" w14:textId="51EC9A25" w:rsidR="0049782A" w:rsidRPr="00325012" w:rsidRDefault="00325012" w:rsidP="0049782A">
      <w:pPr>
        <w:pStyle w:val="main"/>
      </w:pPr>
      <w:r w:rsidRPr="00325012">
        <w:t xml:space="preserve">EBCS DL operation is enabled in an EBCS AP if the length of the dot11EBCSContentList greater than 0. The EBCS traffic streams to be transmitted are specified in dot11EBCSContentList. The EBCS traffic streams are handled differently than other traffic. An EBCS content ID </w:t>
      </w:r>
      <w:r w:rsidRPr="00325012">
        <w:rPr>
          <w:u w:val="single"/>
        </w:rPr>
        <w:t>and EBCS Content MAC address</w:t>
      </w:r>
      <w:r w:rsidRPr="00325012">
        <w:t xml:space="preserve"> shall be assigned by the EBCS traffic stream mapper located at the </w:t>
      </w:r>
      <w:r w:rsidRPr="00325012">
        <w:rPr>
          <w:strike/>
          <w:color w:val="FF0000"/>
        </w:rPr>
        <w:t>portal</w:t>
      </w:r>
      <w:r w:rsidRPr="00325012">
        <w:t xml:space="preserve"> </w:t>
      </w:r>
      <w:r w:rsidRPr="00325012">
        <w:rPr>
          <w:color w:val="FF0000"/>
          <w:u w:val="single"/>
        </w:rPr>
        <w:t>entry of the DSAF</w:t>
      </w:r>
      <w:r>
        <w:t xml:space="preserve"> </w:t>
      </w:r>
      <w:r w:rsidRPr="00325012">
        <w:t>to identify each different traffic stream of content. The EBCS traffic stream mapper shall be configured according to the EBCS content list. Each content ID shall be unique to the AP certificate.</w:t>
      </w:r>
    </w:p>
    <w:p w14:paraId="2846BB4A" w14:textId="77777777" w:rsidR="00325012" w:rsidRPr="00325012" w:rsidRDefault="00325012" w:rsidP="0049782A">
      <w:pPr>
        <w:pStyle w:val="main"/>
      </w:pPr>
    </w:p>
    <w:p w14:paraId="4587F946" w14:textId="4C7E0D39" w:rsidR="00DD3BE3" w:rsidRPr="00ED6E95" w:rsidRDefault="00DD3BE3" w:rsidP="00DD3BE3">
      <w:pPr>
        <w:pStyle w:val="3"/>
      </w:pPr>
      <w:r>
        <w:lastRenderedPageBreak/>
        <w:t xml:space="preserve">11.55.2.3 EBCS DL operation at an EBCS receiver </w:t>
      </w:r>
      <w:r w:rsidRPr="00DD3BE3">
        <w:rPr>
          <w:color w:val="FF0000"/>
          <w:highlight w:val="yellow"/>
        </w:rPr>
        <w:t>(baseline: 11-22/0298r2)</w:t>
      </w:r>
      <w:r w:rsidR="00E74ADC">
        <w:rPr>
          <w:color w:val="FF0000"/>
        </w:rPr>
        <w:t xml:space="preserve"> </w:t>
      </w:r>
      <w:r w:rsidR="00E74ADC" w:rsidRPr="00FA080F">
        <w:rPr>
          <w:bCs/>
          <w:highlight w:val="yellow"/>
        </w:rPr>
        <w:t>[2270, 2114, 2143, 2116, 2256]</w:t>
      </w:r>
    </w:p>
    <w:p w14:paraId="58CBC813" w14:textId="6E13BCD5" w:rsidR="0049782A" w:rsidRDefault="0049782A" w:rsidP="0049782A">
      <w:pPr>
        <w:pStyle w:val="main"/>
      </w:pPr>
    </w:p>
    <w:p w14:paraId="5E150485" w14:textId="47EDA62F" w:rsidR="00D82C01" w:rsidRPr="00A26444" w:rsidRDefault="00D82C01" w:rsidP="00D82C01">
      <w:pPr>
        <w:pStyle w:val="main"/>
        <w:rPr>
          <w:b/>
          <w:bCs/>
        </w:rPr>
      </w:pPr>
      <w:r>
        <w:rPr>
          <w:b/>
          <w:bCs/>
          <w:i/>
          <w:iCs/>
          <w:color w:val="FF0000"/>
          <w:highlight w:val="yellow"/>
        </w:rPr>
        <w:t>Modify the second paragraph in 11.55.2.3 as follows</w:t>
      </w:r>
      <w:r w:rsidRPr="00B46828">
        <w:rPr>
          <w:b/>
          <w:bCs/>
          <w:i/>
          <w:iCs/>
          <w:color w:val="FF0000"/>
          <w:highlight w:val="yellow"/>
        </w:rPr>
        <w:t>:</w:t>
      </w:r>
    </w:p>
    <w:p w14:paraId="06401DBC" w14:textId="77777777" w:rsidR="00D82C01" w:rsidRDefault="00D82C01" w:rsidP="0049782A">
      <w:pPr>
        <w:pStyle w:val="main"/>
      </w:pPr>
    </w:p>
    <w:p w14:paraId="6CAD0397" w14:textId="1732287F" w:rsidR="0049782A" w:rsidRDefault="00DD3BE3" w:rsidP="00E42474">
      <w:pPr>
        <w:pStyle w:val="main"/>
      </w:pPr>
      <w:r w:rsidRPr="00DD3BE3">
        <w:t xml:space="preserve">The SME of an EBCS receiver </w:t>
      </w:r>
      <w:r w:rsidRPr="00FA080F">
        <w:rPr>
          <w:strike/>
          <w:color w:val="FF0000"/>
        </w:rPr>
        <w:t>obtains an EBCS content list from</w:t>
      </w:r>
      <w:r w:rsidRPr="00DD3BE3">
        <w:t xml:space="preserve"> </w:t>
      </w:r>
      <w:r w:rsidR="00FA080F" w:rsidRPr="00FA080F">
        <w:rPr>
          <w:color w:val="FF0000"/>
          <w:u w:val="single"/>
        </w:rPr>
        <w:t>set dot11EBCSTrafficStreamTable according to the C</w:t>
      </w:r>
      <w:r w:rsidR="00E74ADC">
        <w:rPr>
          <w:color w:val="FF0000"/>
          <w:u w:val="single"/>
        </w:rPr>
        <w:t>o</w:t>
      </w:r>
      <w:r w:rsidR="00FA080F" w:rsidRPr="00FA080F">
        <w:rPr>
          <w:color w:val="FF0000"/>
          <w:u w:val="single"/>
        </w:rPr>
        <w:t>ntent Information field of</w:t>
      </w:r>
      <w:r w:rsidR="00FA080F">
        <w:t xml:space="preserve"> </w:t>
      </w:r>
      <w:r w:rsidRPr="00DD3BE3">
        <w:t>the EBCS Info frame or Enhanced Broadcast Services ANQP-element. The SME selects one or more EBCS contents to receive</w:t>
      </w:r>
      <w:r w:rsidR="00E74ADC">
        <w:rPr>
          <w:color w:val="FF0000"/>
          <w:u w:val="single"/>
        </w:rPr>
        <w:t>, then set dot11EBCSTrafficStreamEnabled</w:t>
      </w:r>
      <w:r w:rsidRPr="00DD3BE3">
        <w:t xml:space="preserve"> and</w:t>
      </w:r>
      <w:r w:rsidR="00FA080F">
        <w:t xml:space="preserve"> </w:t>
      </w:r>
      <w:r w:rsidRPr="00DD3BE3">
        <w:t xml:space="preserve">configures </w:t>
      </w:r>
      <w:r w:rsidRPr="00DD3BE3">
        <w:rPr>
          <w:strike/>
        </w:rPr>
        <w:t>its dot11GroupAddressesTable</w:t>
      </w:r>
      <w:r w:rsidRPr="00DD3BE3">
        <w:t xml:space="preserve"> </w:t>
      </w:r>
      <w:r w:rsidRPr="00DD3BE3">
        <w:rPr>
          <w:u w:val="single"/>
        </w:rPr>
        <w:t xml:space="preserve">the MAC to filter on the EBCS Content MAC addresses </w:t>
      </w:r>
      <w:r w:rsidRPr="00E74ADC">
        <w:rPr>
          <w:strike/>
          <w:color w:val="FF0000"/>
          <w:u w:val="single"/>
        </w:rPr>
        <w:t>corresponding to the content of interest</w:t>
      </w:r>
      <w:r w:rsidRPr="00DD3BE3">
        <w:t>. If the HLP destination address is an IPv4 address or an IPv6 address, the DA is assumed to be mapped according to IETF RFC 1112 and IETF RFC 2464 respectively.</w:t>
      </w:r>
    </w:p>
    <w:p w14:paraId="17A43DCD" w14:textId="12E39E51" w:rsidR="00DD3BE3" w:rsidRDefault="00DD3BE3" w:rsidP="00E42474">
      <w:pPr>
        <w:pStyle w:val="main"/>
      </w:pPr>
    </w:p>
    <w:p w14:paraId="413D4FC9" w14:textId="682A9AFF" w:rsidR="00DD3BE3" w:rsidRDefault="00DD3BE3" w:rsidP="00E42474">
      <w:pPr>
        <w:pStyle w:val="main"/>
      </w:pPr>
    </w:p>
    <w:p w14:paraId="02F3E1C5" w14:textId="7A4D2C32" w:rsidR="00DD3BE3" w:rsidRPr="00ED6E95" w:rsidRDefault="00DD3BE3" w:rsidP="00DD3BE3">
      <w:pPr>
        <w:pStyle w:val="3"/>
      </w:pPr>
      <w:r>
        <w:t xml:space="preserve">C.3 MIB detail </w:t>
      </w:r>
      <w:r w:rsidRPr="00DD3BE3">
        <w:rPr>
          <w:color w:val="FF0000"/>
          <w:highlight w:val="yellow"/>
        </w:rPr>
        <w:t>(baseline: 11-22/0</w:t>
      </w:r>
      <w:r>
        <w:rPr>
          <w:color w:val="FF0000"/>
          <w:highlight w:val="yellow"/>
        </w:rPr>
        <w:t>089r8</w:t>
      </w:r>
      <w:r w:rsidRPr="00DD3BE3">
        <w:rPr>
          <w:color w:val="FF0000"/>
          <w:highlight w:val="yellow"/>
        </w:rPr>
        <w:t>)</w:t>
      </w:r>
      <w:r w:rsidR="00DC09EE" w:rsidRPr="00DC09EE">
        <w:rPr>
          <w:bCs/>
          <w:highlight w:val="yellow"/>
        </w:rPr>
        <w:t xml:space="preserve"> </w:t>
      </w:r>
      <w:r w:rsidR="00DC09EE" w:rsidRPr="00FA080F">
        <w:rPr>
          <w:bCs/>
          <w:highlight w:val="yellow"/>
        </w:rPr>
        <w:t>[2270, 2114, 2143, 2116, 2256]</w:t>
      </w:r>
    </w:p>
    <w:p w14:paraId="458925B1" w14:textId="0D0D716E" w:rsidR="00DD3BE3" w:rsidRDefault="00DD3BE3" w:rsidP="00E42474">
      <w:pPr>
        <w:pStyle w:val="main"/>
      </w:pPr>
    </w:p>
    <w:p w14:paraId="2850219F" w14:textId="7DA5653C" w:rsidR="00F43432" w:rsidRPr="00A26444" w:rsidRDefault="00F43432" w:rsidP="00F43432">
      <w:pPr>
        <w:pStyle w:val="main"/>
        <w:rPr>
          <w:b/>
          <w:bCs/>
        </w:rPr>
      </w:pPr>
      <w:r>
        <w:rPr>
          <w:b/>
          <w:bCs/>
          <w:i/>
          <w:iCs/>
          <w:color w:val="FF0000"/>
          <w:highlight w:val="yellow"/>
        </w:rPr>
        <w:t>Modify Dot11EBCSTrafficStreamEntry as follows</w:t>
      </w:r>
      <w:r w:rsidRPr="00B46828">
        <w:rPr>
          <w:b/>
          <w:bCs/>
          <w:i/>
          <w:iCs/>
          <w:color w:val="FF0000"/>
          <w:highlight w:val="yellow"/>
        </w:rPr>
        <w:t>:</w:t>
      </w:r>
    </w:p>
    <w:p w14:paraId="57C55071" w14:textId="77777777" w:rsidR="00F43432" w:rsidRDefault="00F43432" w:rsidP="00E42474">
      <w:pPr>
        <w:pStyle w:val="main"/>
      </w:pPr>
    </w:p>
    <w:p w14:paraId="77E68B88" w14:textId="77777777" w:rsidR="00DD3BE3" w:rsidRPr="00560D09" w:rsidRDefault="00DD3BE3" w:rsidP="00DD3BE3">
      <w:pPr>
        <w:pStyle w:val="main"/>
        <w:rPr>
          <w:rFonts w:ascii="Courier" w:hAnsi="Courier"/>
          <w:u w:val="single"/>
        </w:rPr>
      </w:pPr>
      <w:r w:rsidRPr="00560D09">
        <w:rPr>
          <w:rFonts w:ascii="Courier" w:hAnsi="Courier"/>
          <w:u w:val="single"/>
        </w:rPr>
        <w:t>Dot11</w:t>
      </w:r>
      <w:proofErr w:type="gramStart"/>
      <w:r w:rsidRPr="00560D09">
        <w:rPr>
          <w:rFonts w:ascii="Courier" w:hAnsi="Courier"/>
          <w:u w:val="single"/>
        </w:rPr>
        <w:t>EBCSTrafficStreamEntry ::=</w:t>
      </w:r>
      <w:proofErr w:type="gramEnd"/>
    </w:p>
    <w:p w14:paraId="6283E567" w14:textId="77777777" w:rsidR="00DD3BE3" w:rsidRPr="00560D09" w:rsidRDefault="00DD3BE3" w:rsidP="00DD3BE3">
      <w:pPr>
        <w:pStyle w:val="main"/>
        <w:ind w:leftChars="295" w:left="708"/>
        <w:rPr>
          <w:rFonts w:ascii="Courier" w:hAnsi="Courier"/>
          <w:u w:val="single"/>
        </w:rPr>
      </w:pPr>
      <w:r w:rsidRPr="00560D09">
        <w:rPr>
          <w:rFonts w:ascii="Courier" w:hAnsi="Courier"/>
          <w:u w:val="single"/>
        </w:rPr>
        <w:t>SEQUENCE {</w:t>
      </w:r>
    </w:p>
    <w:p w14:paraId="79048A23" w14:textId="77777777" w:rsidR="00DD3BE3" w:rsidRPr="00560D09" w:rsidRDefault="00DD3BE3" w:rsidP="00DD3BE3">
      <w:pPr>
        <w:pStyle w:val="main"/>
        <w:ind w:leftChars="531" w:left="1274"/>
        <w:rPr>
          <w:rFonts w:ascii="Courier" w:hAnsi="Courier"/>
          <w:u w:val="single"/>
        </w:rPr>
      </w:pPr>
      <w:r w:rsidRPr="00560D09">
        <w:rPr>
          <w:rFonts w:ascii="Courier" w:hAnsi="Courier"/>
          <w:u w:val="single"/>
        </w:rPr>
        <w:t>dot11EBCSTrafficStreamID</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Unsigned32,</w:t>
      </w:r>
    </w:p>
    <w:p w14:paraId="3E346C3B" w14:textId="77777777" w:rsidR="00DD3BE3" w:rsidRPr="00560D09" w:rsidRDefault="00DD3BE3" w:rsidP="00DD3BE3">
      <w:pPr>
        <w:pStyle w:val="main"/>
        <w:ind w:leftChars="531" w:left="1274"/>
        <w:rPr>
          <w:rFonts w:ascii="Courier" w:hAnsi="Courier"/>
          <w:u w:val="single"/>
        </w:rPr>
      </w:pPr>
      <w:r w:rsidRPr="00560D09">
        <w:rPr>
          <w:rFonts w:ascii="Courier" w:hAnsi="Courier"/>
          <w:u w:val="single"/>
        </w:rPr>
        <w:t>dot11EBCSTrafficStreamAuthenticationAlgorithm</w:t>
      </w:r>
      <w:r w:rsidRPr="00560D09">
        <w:rPr>
          <w:rFonts w:ascii="Courier" w:hAnsi="Courier"/>
          <w:u w:val="single"/>
        </w:rPr>
        <w:tab/>
        <w:t>INTEGER,</w:t>
      </w:r>
    </w:p>
    <w:p w14:paraId="7C28F5A9"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ot11EBCSTrafficStreamAddressType</w:t>
      </w:r>
      <w:r w:rsidRPr="00560D09">
        <w:rPr>
          <w:rFonts w:ascii="Courier" w:hAnsi="Courier"/>
          <w:u w:val="single"/>
        </w:rPr>
        <w:tab/>
      </w:r>
      <w:r w:rsidRPr="00560D09">
        <w:rPr>
          <w:rFonts w:ascii="Courier" w:hAnsi="Courier"/>
          <w:u w:val="single"/>
        </w:rPr>
        <w:tab/>
      </w:r>
      <w:r w:rsidRPr="00560D09">
        <w:rPr>
          <w:rFonts w:ascii="Courier" w:hAnsi="Courier"/>
          <w:u w:val="single"/>
        </w:rPr>
        <w:tab/>
        <w:t>INTEGER,</w:t>
      </w:r>
    </w:p>
    <w:p w14:paraId="4A65599E"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ot11EBCSTrafficStreamAddress</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OCTET STRING,</w:t>
      </w:r>
    </w:p>
    <w:p w14:paraId="2D2BDABE"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ot11EBCSTrafficStreamTitle</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OCTET STRING,</w:t>
      </w:r>
    </w:p>
    <w:p w14:paraId="0673646C"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ot11EBCSTrafficStreamPHYType</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Unsigned32,</w:t>
      </w:r>
    </w:p>
    <w:p w14:paraId="13E03BF5"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ot11EBCSTrafficStreamTXRate</w:t>
      </w:r>
      <w:r w:rsidRPr="00560D09">
        <w:rPr>
          <w:rFonts w:ascii="Courier" w:hAnsi="Courier"/>
          <w:u w:val="single"/>
        </w:rPr>
        <w:tab/>
      </w:r>
      <w:r w:rsidRPr="00560D09">
        <w:rPr>
          <w:rFonts w:ascii="Courier" w:hAnsi="Courier"/>
          <w:u w:val="single"/>
        </w:rPr>
        <w:tab/>
      </w:r>
      <w:r w:rsidRPr="00560D09">
        <w:rPr>
          <w:rFonts w:ascii="Courier" w:hAnsi="Courier"/>
          <w:u w:val="single"/>
        </w:rPr>
        <w:tab/>
      </w:r>
      <w:r w:rsidRPr="00560D09">
        <w:rPr>
          <w:rFonts w:ascii="Courier" w:hAnsi="Courier"/>
          <w:u w:val="single"/>
        </w:rPr>
        <w:tab/>
        <w:t>OCTET STRING,</w:t>
      </w:r>
    </w:p>
    <w:p w14:paraId="1C68ECBD"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ot11EBCSTrafficStreamNegotiationMethod</w:t>
      </w:r>
      <w:r w:rsidRPr="00560D09">
        <w:rPr>
          <w:rFonts w:ascii="Courier" w:hAnsi="Courier"/>
          <w:u w:val="single"/>
        </w:rPr>
        <w:tab/>
      </w:r>
      <w:r w:rsidRPr="00560D09">
        <w:rPr>
          <w:rFonts w:ascii="Courier" w:hAnsi="Courier"/>
          <w:u w:val="single"/>
        </w:rPr>
        <w:tab/>
        <w:t>INTEGER,</w:t>
      </w:r>
    </w:p>
    <w:p w14:paraId="004ED41F"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ot11EBCSTrafficStreamNextTXSchedule</w:t>
      </w:r>
      <w:r w:rsidRPr="00560D09">
        <w:rPr>
          <w:rFonts w:ascii="Courier" w:hAnsi="Courier"/>
          <w:u w:val="single"/>
        </w:rPr>
        <w:tab/>
      </w:r>
      <w:r w:rsidRPr="00560D09">
        <w:rPr>
          <w:rFonts w:ascii="Courier" w:hAnsi="Courier"/>
          <w:u w:val="single"/>
        </w:rPr>
        <w:tab/>
        <w:t>Unsigned32,</w:t>
      </w:r>
    </w:p>
    <w:p w14:paraId="6B2C6B59" w14:textId="77777777" w:rsidR="00DD3BE3" w:rsidRPr="00560D09" w:rsidRDefault="00DD3BE3" w:rsidP="00DD3BE3">
      <w:pPr>
        <w:pStyle w:val="main"/>
        <w:ind w:leftChars="531" w:left="1274"/>
        <w:rPr>
          <w:rFonts w:ascii="Courier" w:hAnsi="Courier"/>
          <w:u w:val="single"/>
        </w:rPr>
      </w:pPr>
      <w:r w:rsidRPr="00560D09">
        <w:rPr>
          <w:rFonts w:ascii="Courier" w:hAnsi="Courier" w:hint="eastAsia"/>
          <w:u w:val="single"/>
        </w:rPr>
        <w:t>d</w:t>
      </w:r>
      <w:r w:rsidRPr="00560D09">
        <w:rPr>
          <w:rFonts w:ascii="Courier" w:hAnsi="Courier"/>
          <w:u w:val="single"/>
        </w:rPr>
        <w:t>ot11EBCSTrafficStreamTimeToTermination</w:t>
      </w:r>
      <w:r w:rsidRPr="00560D09">
        <w:rPr>
          <w:rFonts w:ascii="Courier" w:hAnsi="Courier"/>
          <w:u w:val="single"/>
        </w:rPr>
        <w:tab/>
      </w:r>
      <w:r w:rsidRPr="00560D09">
        <w:rPr>
          <w:rFonts w:ascii="Courier" w:hAnsi="Courier"/>
          <w:u w:val="single"/>
        </w:rPr>
        <w:tab/>
        <w:t>Unsigned32,</w:t>
      </w:r>
    </w:p>
    <w:p w14:paraId="221F171E" w14:textId="4D2B0FD8" w:rsidR="00DD3BE3" w:rsidRPr="00560D09" w:rsidRDefault="00DD3BE3" w:rsidP="00DD3BE3">
      <w:pPr>
        <w:pStyle w:val="main"/>
        <w:ind w:leftChars="531" w:left="1274"/>
        <w:rPr>
          <w:rFonts w:ascii="Courier" w:hAnsi="Courier"/>
          <w:color w:val="FF0000"/>
          <w:u w:val="single"/>
        </w:rPr>
      </w:pPr>
      <w:r w:rsidRPr="00560D09">
        <w:rPr>
          <w:rFonts w:ascii="Courier" w:hAnsi="Courier" w:hint="eastAsia"/>
          <w:u w:val="single"/>
        </w:rPr>
        <w:t>d</w:t>
      </w:r>
      <w:r w:rsidRPr="00560D09">
        <w:rPr>
          <w:rFonts w:ascii="Courier" w:hAnsi="Courier"/>
          <w:u w:val="single"/>
        </w:rPr>
        <w:t>ot11EBCSTrafficStreamBufferable</w:t>
      </w:r>
      <w:r w:rsidRPr="00560D09">
        <w:rPr>
          <w:rFonts w:ascii="Courier" w:hAnsi="Courier"/>
          <w:u w:val="single"/>
        </w:rPr>
        <w:tab/>
      </w:r>
      <w:r w:rsidRPr="00560D09">
        <w:rPr>
          <w:rFonts w:ascii="Courier" w:hAnsi="Courier"/>
          <w:u w:val="single"/>
        </w:rPr>
        <w:tab/>
      </w:r>
      <w:r w:rsidRPr="00560D09">
        <w:rPr>
          <w:rFonts w:ascii="Courier" w:hAnsi="Courier"/>
          <w:u w:val="single"/>
        </w:rPr>
        <w:tab/>
      </w:r>
      <w:proofErr w:type="spellStart"/>
      <w:r w:rsidRPr="00560D09">
        <w:rPr>
          <w:rFonts w:ascii="Courier" w:hAnsi="Courier"/>
          <w:u w:val="single"/>
        </w:rPr>
        <w:t>TruthValue</w:t>
      </w:r>
      <w:proofErr w:type="spellEnd"/>
      <w:r w:rsidR="00560D09" w:rsidRPr="00560D09">
        <w:rPr>
          <w:rFonts w:ascii="Courier" w:hAnsi="Courier"/>
          <w:color w:val="FF0000"/>
          <w:u w:val="single"/>
        </w:rPr>
        <w:t>,</w:t>
      </w:r>
    </w:p>
    <w:p w14:paraId="080B9F8C" w14:textId="2F19B749" w:rsidR="00560D09" w:rsidRPr="00560D09" w:rsidRDefault="00560D09" w:rsidP="00DD3BE3">
      <w:pPr>
        <w:pStyle w:val="main"/>
        <w:ind w:leftChars="531" w:left="1274"/>
        <w:rPr>
          <w:rFonts w:ascii="Courier" w:hAnsi="Courier"/>
          <w:u w:val="single"/>
        </w:rPr>
      </w:pPr>
      <w:r w:rsidRPr="00560D09">
        <w:rPr>
          <w:rFonts w:ascii="Courier" w:hAnsi="Courier" w:hint="eastAsia"/>
          <w:color w:val="FF0000"/>
          <w:u w:val="single"/>
        </w:rPr>
        <w:t>d</w:t>
      </w:r>
      <w:r w:rsidRPr="00560D09">
        <w:rPr>
          <w:rFonts w:ascii="Courier" w:hAnsi="Courier"/>
          <w:color w:val="FF0000"/>
          <w:u w:val="single"/>
        </w:rPr>
        <w:t>ot11EBCSTrafficStreamEnabled</w:t>
      </w:r>
      <w:r w:rsidRPr="00560D09">
        <w:rPr>
          <w:rFonts w:ascii="Courier" w:hAnsi="Courier"/>
          <w:color w:val="FF0000"/>
          <w:u w:val="single"/>
        </w:rPr>
        <w:tab/>
      </w:r>
      <w:r w:rsidRPr="00560D09">
        <w:rPr>
          <w:rFonts w:ascii="Courier" w:hAnsi="Courier"/>
          <w:color w:val="FF0000"/>
          <w:u w:val="single"/>
        </w:rPr>
        <w:tab/>
      </w:r>
      <w:r w:rsidRPr="00560D09">
        <w:rPr>
          <w:rFonts w:ascii="Courier" w:hAnsi="Courier"/>
          <w:color w:val="FF0000"/>
          <w:u w:val="single"/>
        </w:rPr>
        <w:tab/>
      </w:r>
      <w:r w:rsidRPr="00560D09">
        <w:rPr>
          <w:rFonts w:ascii="Courier" w:hAnsi="Courier"/>
          <w:color w:val="FF0000"/>
          <w:u w:val="single"/>
        </w:rPr>
        <w:tab/>
      </w:r>
      <w:proofErr w:type="spellStart"/>
      <w:r w:rsidRPr="00560D09">
        <w:rPr>
          <w:rFonts w:ascii="Courier" w:hAnsi="Courier"/>
          <w:color w:val="FF0000"/>
          <w:u w:val="single"/>
        </w:rPr>
        <w:t>TruthValue</w:t>
      </w:r>
      <w:proofErr w:type="spellEnd"/>
    </w:p>
    <w:p w14:paraId="1DC69D69" w14:textId="77777777" w:rsidR="00DD3BE3" w:rsidRPr="00560D09" w:rsidRDefault="00DD3BE3" w:rsidP="00DD3BE3">
      <w:pPr>
        <w:pStyle w:val="main"/>
        <w:rPr>
          <w:rFonts w:ascii="Courier" w:hAnsi="Courier"/>
          <w:u w:val="single"/>
        </w:rPr>
      </w:pPr>
      <w:r w:rsidRPr="00560D09">
        <w:rPr>
          <w:rFonts w:ascii="Courier" w:hAnsi="Courier"/>
          <w:u w:val="single"/>
        </w:rPr>
        <w:tab/>
        <w:t>}</w:t>
      </w:r>
    </w:p>
    <w:p w14:paraId="095DE987" w14:textId="72D48727" w:rsidR="00DD3BE3" w:rsidRDefault="00DD3BE3" w:rsidP="00E42474">
      <w:pPr>
        <w:pStyle w:val="main"/>
      </w:pPr>
    </w:p>
    <w:p w14:paraId="5E51DC53" w14:textId="1124ADB0" w:rsidR="00DD3BE3" w:rsidRDefault="00DD3BE3" w:rsidP="00E42474">
      <w:pPr>
        <w:pStyle w:val="main"/>
      </w:pPr>
    </w:p>
    <w:p w14:paraId="13B7F4D3" w14:textId="4D299E5D" w:rsidR="00F43432" w:rsidRPr="00A26444" w:rsidRDefault="00F43432" w:rsidP="00F43432">
      <w:pPr>
        <w:pStyle w:val="main"/>
        <w:rPr>
          <w:b/>
          <w:bCs/>
        </w:rPr>
      </w:pPr>
      <w:r>
        <w:rPr>
          <w:b/>
          <w:bCs/>
          <w:i/>
          <w:iCs/>
          <w:color w:val="FF0000"/>
          <w:highlight w:val="yellow"/>
        </w:rPr>
        <w:t>Insert following dot11EBCSTrafficStreamEnabled</w:t>
      </w:r>
      <w:r w:rsidR="00FA080F">
        <w:rPr>
          <w:b/>
          <w:bCs/>
          <w:i/>
          <w:iCs/>
          <w:color w:val="FF0000"/>
          <w:highlight w:val="yellow"/>
        </w:rPr>
        <w:t xml:space="preserve"> after dot11EBCSTrafficStreamBufferable</w:t>
      </w:r>
      <w:r w:rsidRPr="00B46828">
        <w:rPr>
          <w:b/>
          <w:bCs/>
          <w:i/>
          <w:iCs/>
          <w:color w:val="FF0000"/>
          <w:highlight w:val="yellow"/>
        </w:rPr>
        <w:t>:</w:t>
      </w:r>
      <w:r w:rsidRPr="008C58C5">
        <w:rPr>
          <w:b/>
          <w:bCs/>
        </w:rPr>
        <w:t xml:space="preserve"> </w:t>
      </w:r>
    </w:p>
    <w:p w14:paraId="53B0329C" w14:textId="77777777" w:rsidR="00560D09" w:rsidRPr="00596894" w:rsidRDefault="00560D09" w:rsidP="00560D09">
      <w:pPr>
        <w:pStyle w:val="main"/>
        <w:rPr>
          <w:rFonts w:ascii="Courier" w:hAnsi="Courier"/>
          <w:color w:val="FF0000"/>
          <w:u w:val="single"/>
        </w:rPr>
      </w:pPr>
    </w:p>
    <w:p w14:paraId="299271A0" w14:textId="2DBCFAC8" w:rsidR="00560D09" w:rsidRPr="00596894" w:rsidRDefault="00560D09" w:rsidP="00560D09">
      <w:pPr>
        <w:pStyle w:val="main"/>
        <w:rPr>
          <w:rFonts w:ascii="Courier" w:hAnsi="Courier"/>
          <w:color w:val="FF0000"/>
          <w:u w:val="single"/>
        </w:rPr>
      </w:pPr>
      <w:r w:rsidRPr="00596894">
        <w:rPr>
          <w:rFonts w:ascii="Courier" w:hAnsi="Courier"/>
          <w:color w:val="FF0000"/>
          <w:u w:val="single"/>
        </w:rPr>
        <w:t>dot11EBCSTrafficStream</w:t>
      </w:r>
      <w:r>
        <w:rPr>
          <w:rFonts w:ascii="Courier" w:hAnsi="Courier"/>
          <w:color w:val="FF0000"/>
          <w:u w:val="single"/>
        </w:rPr>
        <w:t>Enabled</w:t>
      </w:r>
      <w:r w:rsidRPr="00596894">
        <w:rPr>
          <w:rFonts w:ascii="Courier" w:hAnsi="Courier"/>
          <w:color w:val="FF0000"/>
          <w:u w:val="single"/>
        </w:rPr>
        <w:t xml:space="preserve"> OBJECT-TYPE</w:t>
      </w:r>
    </w:p>
    <w:p w14:paraId="721DD0A0"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 xml:space="preserve">SYNTAX </w:t>
      </w:r>
      <w:proofErr w:type="spellStart"/>
      <w:r w:rsidRPr="00596894">
        <w:rPr>
          <w:rFonts w:ascii="Courier" w:hAnsi="Courier"/>
          <w:color w:val="FF0000"/>
          <w:u w:val="single"/>
        </w:rPr>
        <w:t>TruthValue</w:t>
      </w:r>
      <w:proofErr w:type="spellEnd"/>
    </w:p>
    <w:p w14:paraId="7CD99198"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MAX-ACCESS read-write</w:t>
      </w:r>
    </w:p>
    <w:p w14:paraId="41B35DA5"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STATUS current</w:t>
      </w:r>
    </w:p>
    <w:p w14:paraId="191C4C4D" w14:textId="77777777" w:rsidR="00560D09" w:rsidRPr="00596894" w:rsidRDefault="00560D09" w:rsidP="00560D09">
      <w:pPr>
        <w:pStyle w:val="main"/>
        <w:rPr>
          <w:rFonts w:ascii="Courier" w:hAnsi="Courier"/>
          <w:color w:val="FF0000"/>
          <w:u w:val="single"/>
        </w:rPr>
      </w:pPr>
      <w:r w:rsidRPr="00596894">
        <w:rPr>
          <w:rFonts w:ascii="Courier" w:hAnsi="Courier"/>
          <w:color w:val="FF0000"/>
          <w:u w:val="single"/>
        </w:rPr>
        <w:tab/>
        <w:t>DESCRIPTION</w:t>
      </w:r>
    </w:p>
    <w:p w14:paraId="6DA7D2C7" w14:textId="77777777" w:rsidR="00560D09" w:rsidRPr="00596894" w:rsidRDefault="00560D09" w:rsidP="00560D09">
      <w:pPr>
        <w:pStyle w:val="main"/>
        <w:ind w:leftChars="531" w:left="1274"/>
        <w:rPr>
          <w:rFonts w:ascii="Courier" w:hAnsi="Courier"/>
          <w:color w:val="FF0000"/>
          <w:u w:val="single"/>
        </w:rPr>
      </w:pPr>
      <w:r w:rsidRPr="00596894">
        <w:rPr>
          <w:rFonts w:ascii="Courier" w:hAnsi="Courier"/>
          <w:color w:val="FF0000"/>
          <w:u w:val="single"/>
        </w:rPr>
        <w:t>“This is a control variable.</w:t>
      </w:r>
    </w:p>
    <w:p w14:paraId="5A4E0DF5" w14:textId="45ED9FB3" w:rsidR="00560D09" w:rsidRDefault="00560D09" w:rsidP="00560D09">
      <w:pPr>
        <w:pStyle w:val="main"/>
        <w:ind w:leftChars="531" w:left="1274"/>
        <w:rPr>
          <w:rFonts w:ascii="Courier" w:hAnsi="Courier"/>
          <w:color w:val="FF0000"/>
          <w:u w:val="single"/>
        </w:rPr>
      </w:pPr>
      <w:r w:rsidRPr="00596894">
        <w:rPr>
          <w:rFonts w:ascii="Courier" w:hAnsi="Courier" w:hint="eastAsia"/>
          <w:color w:val="FF0000"/>
          <w:u w:val="single"/>
        </w:rPr>
        <w:t>I</w:t>
      </w:r>
      <w:r w:rsidRPr="00596894">
        <w:rPr>
          <w:rFonts w:ascii="Courier" w:hAnsi="Courier"/>
          <w:color w:val="FF0000"/>
          <w:u w:val="single"/>
        </w:rPr>
        <w:t>t is written by an external entity or the SME. Changes take effect as soon as practical in the implementation.</w:t>
      </w:r>
    </w:p>
    <w:p w14:paraId="48147616" w14:textId="4E1DDA7B" w:rsidR="00560D09" w:rsidRPr="00596894" w:rsidRDefault="00560D09" w:rsidP="00560D09">
      <w:pPr>
        <w:pStyle w:val="main"/>
        <w:ind w:leftChars="531" w:left="1274"/>
        <w:rPr>
          <w:rFonts w:ascii="Courier" w:hAnsi="Courier"/>
          <w:color w:val="FF0000"/>
          <w:u w:val="single"/>
        </w:rPr>
      </w:pPr>
      <w:r>
        <w:rPr>
          <w:rFonts w:ascii="Courier" w:hAnsi="Courier" w:hint="eastAsia"/>
          <w:color w:val="FF0000"/>
          <w:u w:val="single"/>
        </w:rPr>
        <w:t>T</w:t>
      </w:r>
      <w:r>
        <w:rPr>
          <w:rFonts w:ascii="Courier" w:hAnsi="Courier"/>
          <w:color w:val="FF0000"/>
          <w:u w:val="single"/>
        </w:rPr>
        <w:t xml:space="preserve">his variable is used by </w:t>
      </w:r>
      <w:r w:rsidR="00F43432">
        <w:rPr>
          <w:rFonts w:ascii="Courier" w:hAnsi="Courier"/>
          <w:color w:val="FF0000"/>
          <w:u w:val="single"/>
        </w:rPr>
        <w:t>the</w:t>
      </w:r>
      <w:r>
        <w:rPr>
          <w:rFonts w:ascii="Courier" w:hAnsi="Courier"/>
          <w:color w:val="FF0000"/>
          <w:u w:val="single"/>
        </w:rPr>
        <w:t xml:space="preserve"> EBCS receiver.</w:t>
      </w:r>
    </w:p>
    <w:p w14:paraId="7F7A5EF8" w14:textId="1FDD6F8F" w:rsidR="00560D09" w:rsidRPr="00596894" w:rsidRDefault="00560D09" w:rsidP="00560D09">
      <w:pPr>
        <w:pStyle w:val="main"/>
        <w:ind w:leftChars="531" w:left="1274"/>
        <w:rPr>
          <w:rFonts w:ascii="Courier" w:hAnsi="Courier"/>
          <w:color w:val="FF0000"/>
          <w:u w:val="single"/>
        </w:rPr>
      </w:pPr>
      <w:r w:rsidRPr="00596894">
        <w:rPr>
          <w:rFonts w:ascii="Courier" w:hAnsi="Courier" w:hint="eastAsia"/>
          <w:color w:val="FF0000"/>
          <w:u w:val="single"/>
        </w:rPr>
        <w:t>T</w:t>
      </w:r>
      <w:r w:rsidRPr="00596894">
        <w:rPr>
          <w:rFonts w:ascii="Courier" w:hAnsi="Courier"/>
          <w:color w:val="FF0000"/>
          <w:u w:val="single"/>
        </w:rPr>
        <w:t xml:space="preserve">his variable, when </w:t>
      </w:r>
      <w:r w:rsidR="00F43432">
        <w:rPr>
          <w:rFonts w:ascii="Courier" w:hAnsi="Courier"/>
          <w:color w:val="FF0000"/>
          <w:u w:val="single"/>
        </w:rPr>
        <w:t>false</w:t>
      </w:r>
      <w:r w:rsidRPr="00596894">
        <w:rPr>
          <w:rFonts w:ascii="Courier" w:hAnsi="Courier"/>
          <w:color w:val="FF0000"/>
          <w:u w:val="single"/>
        </w:rPr>
        <w:t xml:space="preserve">, </w:t>
      </w:r>
      <w:r w:rsidR="00F43432">
        <w:rPr>
          <w:rFonts w:ascii="Courier" w:hAnsi="Courier"/>
          <w:color w:val="FF0000"/>
          <w:u w:val="single"/>
        </w:rPr>
        <w:t xml:space="preserve">the EBCS receiver filters </w:t>
      </w:r>
      <w:r w:rsidRPr="00596894">
        <w:rPr>
          <w:rFonts w:ascii="Courier" w:hAnsi="Courier"/>
          <w:color w:val="FF0000"/>
          <w:u w:val="single"/>
        </w:rPr>
        <w:t>the EBCS traffic stream.”</w:t>
      </w:r>
    </w:p>
    <w:p w14:paraId="149A50AC" w14:textId="6ED9429D" w:rsidR="00560D09" w:rsidRPr="00596894" w:rsidRDefault="00560D09" w:rsidP="00560D09">
      <w:pPr>
        <w:pStyle w:val="main"/>
        <w:rPr>
          <w:rFonts w:ascii="Courier" w:hAnsi="Courier"/>
          <w:color w:val="FF0000"/>
          <w:u w:val="single"/>
        </w:rPr>
      </w:pPr>
      <w:r w:rsidRPr="00596894">
        <w:rPr>
          <w:rFonts w:ascii="Courier" w:hAnsi="Courier"/>
          <w:color w:val="FF0000"/>
          <w:u w:val="single"/>
        </w:rPr>
        <w:tab/>
      </w:r>
      <w:proofErr w:type="gramStart"/>
      <w:r w:rsidRPr="00596894">
        <w:rPr>
          <w:rFonts w:ascii="Courier" w:hAnsi="Courier"/>
          <w:color w:val="FF0000"/>
          <w:u w:val="single"/>
        </w:rPr>
        <w:t>::</w:t>
      </w:r>
      <w:proofErr w:type="gramEnd"/>
      <w:r w:rsidRPr="00596894">
        <w:rPr>
          <w:rFonts w:ascii="Courier" w:hAnsi="Courier"/>
          <w:color w:val="FF0000"/>
          <w:u w:val="single"/>
        </w:rPr>
        <w:t>= { dot11EBCSTrafficStreamEntry 1</w:t>
      </w:r>
      <w:r w:rsidR="00F43432">
        <w:rPr>
          <w:rFonts w:ascii="Courier" w:hAnsi="Courier"/>
          <w:color w:val="FF0000"/>
          <w:u w:val="single"/>
        </w:rPr>
        <w:t>2</w:t>
      </w:r>
      <w:r w:rsidRPr="00596894">
        <w:rPr>
          <w:rFonts w:ascii="Courier" w:hAnsi="Courier"/>
          <w:color w:val="FF0000"/>
          <w:u w:val="single"/>
        </w:rPr>
        <w:t xml:space="preserve"> }</w:t>
      </w:r>
    </w:p>
    <w:p w14:paraId="1EA24EA8" w14:textId="77777777" w:rsidR="00560D09" w:rsidRPr="00DD3BE3" w:rsidRDefault="00560D09" w:rsidP="00E42474">
      <w:pPr>
        <w:pStyle w:val="main"/>
      </w:pPr>
    </w:p>
    <w:p w14:paraId="5A06339C" w14:textId="3AF6DB49" w:rsidR="00DD3BE3" w:rsidRDefault="00DD3BE3" w:rsidP="00E42474">
      <w:pPr>
        <w:pStyle w:val="main"/>
      </w:pPr>
    </w:p>
    <w:p w14:paraId="2B4763C6" w14:textId="6CCB7E1D" w:rsidR="00DD3BE3" w:rsidRDefault="00DD3BE3" w:rsidP="00E42474">
      <w:pPr>
        <w:pStyle w:val="main"/>
      </w:pPr>
    </w:p>
    <w:p w14:paraId="55B220E9" w14:textId="77777777" w:rsidR="00DD3BE3" w:rsidRPr="0049782A" w:rsidRDefault="00DD3BE3" w:rsidP="00E42474">
      <w:pPr>
        <w:pStyle w:val="main"/>
      </w:pPr>
    </w:p>
    <w:sectPr w:rsidR="00DD3BE3" w:rsidRPr="0049782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06469679" w:rsidR="00F96112" w:rsidRDefault="00DD43B5">
    <w:pPr>
      <w:pStyle w:val="a5"/>
      <w:tabs>
        <w:tab w:val="clear" w:pos="6480"/>
        <w:tab w:val="center" w:pos="4680"/>
        <w:tab w:val="right" w:pos="9360"/>
      </w:tabs>
    </w:pPr>
    <w:r>
      <w:t xml:space="preserve">March </w:t>
    </w:r>
    <w:r w:rsidR="00D72752">
      <w:t>2022</w:t>
    </w:r>
    <w:r w:rsidR="00F96112">
      <w:tab/>
    </w:r>
    <w:r w:rsidR="00F96112">
      <w:tab/>
    </w:r>
    <w:r w:rsidR="006F2CE7">
      <w:fldChar w:fldCharType="begin"/>
    </w:r>
    <w:r w:rsidR="006F2CE7">
      <w:instrText xml:space="preserve"> TITLE  \* MERGEFORMAT </w:instrText>
    </w:r>
    <w:r w:rsidR="006F2CE7">
      <w:fldChar w:fldCharType="separate"/>
    </w:r>
    <w:r w:rsidR="00F96112">
      <w:t>doc.: IEEE 802.11-2</w:t>
    </w:r>
    <w:r w:rsidR="00D72752">
      <w:t>2</w:t>
    </w:r>
    <w:r w:rsidR="00F96112">
      <w:t>/</w:t>
    </w:r>
    <w:r w:rsidR="00D72752">
      <w:t>0</w:t>
    </w:r>
    <w:r>
      <w:t>4</w:t>
    </w:r>
    <w:r w:rsidR="005A14D1">
      <w:t>30</w:t>
    </w:r>
    <w:r w:rsidR="00CA7A89">
      <w:t>r</w:t>
    </w:r>
    <w:r w:rsidR="006F2CE7">
      <w:t>3</w:t>
    </w:r>
    <w:r w:rsidR="006F2CE7">
      <w:fldChar w:fldCharType="end"/>
    </w:r>
  </w:p>
  <w:p w14:paraId="72758F20" w14:textId="77777777" w:rsidR="0049782A" w:rsidRDefault="0049782A">
    <w:pPr>
      <w:pStyle w:val="a5"/>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206C"/>
    <w:rsid w:val="000134DA"/>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314E"/>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154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16E7"/>
    <w:rsid w:val="0017276C"/>
    <w:rsid w:val="00176052"/>
    <w:rsid w:val="001774F3"/>
    <w:rsid w:val="0018096F"/>
    <w:rsid w:val="0018137B"/>
    <w:rsid w:val="001840F7"/>
    <w:rsid w:val="0018651E"/>
    <w:rsid w:val="001909D6"/>
    <w:rsid w:val="00190A8A"/>
    <w:rsid w:val="00191C12"/>
    <w:rsid w:val="00192952"/>
    <w:rsid w:val="00193394"/>
    <w:rsid w:val="00193C16"/>
    <w:rsid w:val="00196D41"/>
    <w:rsid w:val="00197EE1"/>
    <w:rsid w:val="001A2A76"/>
    <w:rsid w:val="001A3AF4"/>
    <w:rsid w:val="001A5A93"/>
    <w:rsid w:val="001A6FFA"/>
    <w:rsid w:val="001A75B9"/>
    <w:rsid w:val="001B0E0B"/>
    <w:rsid w:val="001B1729"/>
    <w:rsid w:val="001B2C8F"/>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670"/>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310"/>
    <w:rsid w:val="002C38C8"/>
    <w:rsid w:val="002C3ED7"/>
    <w:rsid w:val="002C4D8C"/>
    <w:rsid w:val="002C5AD6"/>
    <w:rsid w:val="002D0987"/>
    <w:rsid w:val="002D0C5A"/>
    <w:rsid w:val="002D1BF6"/>
    <w:rsid w:val="002D1DAE"/>
    <w:rsid w:val="002D2796"/>
    <w:rsid w:val="002D2A5B"/>
    <w:rsid w:val="002D5390"/>
    <w:rsid w:val="002D5B3C"/>
    <w:rsid w:val="002D6106"/>
    <w:rsid w:val="002D71F0"/>
    <w:rsid w:val="002D7E87"/>
    <w:rsid w:val="002D7FED"/>
    <w:rsid w:val="002E0AFA"/>
    <w:rsid w:val="002E2F6F"/>
    <w:rsid w:val="002E329F"/>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195F"/>
    <w:rsid w:val="003121AA"/>
    <w:rsid w:val="00314CCE"/>
    <w:rsid w:val="0031703B"/>
    <w:rsid w:val="00322AB4"/>
    <w:rsid w:val="00323DB4"/>
    <w:rsid w:val="00324FDA"/>
    <w:rsid w:val="00325012"/>
    <w:rsid w:val="00325E91"/>
    <w:rsid w:val="00326D5E"/>
    <w:rsid w:val="00326EFB"/>
    <w:rsid w:val="003270CB"/>
    <w:rsid w:val="00333515"/>
    <w:rsid w:val="00334DA9"/>
    <w:rsid w:val="00335676"/>
    <w:rsid w:val="00340B0B"/>
    <w:rsid w:val="00341AFA"/>
    <w:rsid w:val="00345535"/>
    <w:rsid w:val="00346BBB"/>
    <w:rsid w:val="0034786D"/>
    <w:rsid w:val="003501BC"/>
    <w:rsid w:val="00352D49"/>
    <w:rsid w:val="00352FB4"/>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87C"/>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5F8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07E"/>
    <w:rsid w:val="00472CE4"/>
    <w:rsid w:val="00472EB6"/>
    <w:rsid w:val="0047692F"/>
    <w:rsid w:val="00480991"/>
    <w:rsid w:val="00480A2E"/>
    <w:rsid w:val="004814AC"/>
    <w:rsid w:val="00482909"/>
    <w:rsid w:val="00486A06"/>
    <w:rsid w:val="00486A8F"/>
    <w:rsid w:val="00491897"/>
    <w:rsid w:val="00492617"/>
    <w:rsid w:val="00494079"/>
    <w:rsid w:val="00497688"/>
    <w:rsid w:val="0049782A"/>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4BB4"/>
    <w:rsid w:val="00525E61"/>
    <w:rsid w:val="005263A5"/>
    <w:rsid w:val="005309A8"/>
    <w:rsid w:val="005346FB"/>
    <w:rsid w:val="00535321"/>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0D09"/>
    <w:rsid w:val="00561613"/>
    <w:rsid w:val="0056263F"/>
    <w:rsid w:val="00562CD8"/>
    <w:rsid w:val="00563A4E"/>
    <w:rsid w:val="0056606E"/>
    <w:rsid w:val="00570FE8"/>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2ACB"/>
    <w:rsid w:val="00594735"/>
    <w:rsid w:val="005955C0"/>
    <w:rsid w:val="00596894"/>
    <w:rsid w:val="00596940"/>
    <w:rsid w:val="00596A42"/>
    <w:rsid w:val="005970EE"/>
    <w:rsid w:val="005A0A92"/>
    <w:rsid w:val="005A14D1"/>
    <w:rsid w:val="005A35AB"/>
    <w:rsid w:val="005A5B68"/>
    <w:rsid w:val="005A5D81"/>
    <w:rsid w:val="005A61E3"/>
    <w:rsid w:val="005B0E8C"/>
    <w:rsid w:val="005B3A17"/>
    <w:rsid w:val="005B3D3B"/>
    <w:rsid w:val="005B4100"/>
    <w:rsid w:val="005B4DDB"/>
    <w:rsid w:val="005B7C84"/>
    <w:rsid w:val="005C2D94"/>
    <w:rsid w:val="005C3D23"/>
    <w:rsid w:val="005C4892"/>
    <w:rsid w:val="005C4F68"/>
    <w:rsid w:val="005C6CE7"/>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5FE6"/>
    <w:rsid w:val="005F6818"/>
    <w:rsid w:val="00600069"/>
    <w:rsid w:val="00601F18"/>
    <w:rsid w:val="00602536"/>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47FA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1C17"/>
    <w:rsid w:val="006B3482"/>
    <w:rsid w:val="006B3534"/>
    <w:rsid w:val="006B4B5F"/>
    <w:rsid w:val="006B75EE"/>
    <w:rsid w:val="006C12B1"/>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654"/>
    <w:rsid w:val="006D3F70"/>
    <w:rsid w:val="006D447E"/>
    <w:rsid w:val="006D4523"/>
    <w:rsid w:val="006D4FFE"/>
    <w:rsid w:val="006D7857"/>
    <w:rsid w:val="006D7A39"/>
    <w:rsid w:val="006E03F4"/>
    <w:rsid w:val="006E13D1"/>
    <w:rsid w:val="006E2503"/>
    <w:rsid w:val="006E2A2A"/>
    <w:rsid w:val="006E62B6"/>
    <w:rsid w:val="006F1069"/>
    <w:rsid w:val="006F1DAE"/>
    <w:rsid w:val="006F1EF2"/>
    <w:rsid w:val="006F231D"/>
    <w:rsid w:val="006F2B1B"/>
    <w:rsid w:val="006F2CE7"/>
    <w:rsid w:val="006F3E9B"/>
    <w:rsid w:val="006F3F6D"/>
    <w:rsid w:val="006F439D"/>
    <w:rsid w:val="006F4B81"/>
    <w:rsid w:val="006F4F43"/>
    <w:rsid w:val="006F7C1E"/>
    <w:rsid w:val="006F7C6C"/>
    <w:rsid w:val="00703C66"/>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37D76"/>
    <w:rsid w:val="0074018E"/>
    <w:rsid w:val="00740674"/>
    <w:rsid w:val="00744BBA"/>
    <w:rsid w:val="00744E42"/>
    <w:rsid w:val="007453F5"/>
    <w:rsid w:val="0075022F"/>
    <w:rsid w:val="00751C68"/>
    <w:rsid w:val="00752608"/>
    <w:rsid w:val="00754EAC"/>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44B1"/>
    <w:rsid w:val="007908CD"/>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412B"/>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6A1A"/>
    <w:rsid w:val="008A74C0"/>
    <w:rsid w:val="008B0C9C"/>
    <w:rsid w:val="008B32F1"/>
    <w:rsid w:val="008B4C3F"/>
    <w:rsid w:val="008B50D8"/>
    <w:rsid w:val="008B7035"/>
    <w:rsid w:val="008B71BC"/>
    <w:rsid w:val="008C1412"/>
    <w:rsid w:val="008C18FA"/>
    <w:rsid w:val="008C2362"/>
    <w:rsid w:val="008C32F6"/>
    <w:rsid w:val="008C58C5"/>
    <w:rsid w:val="008C5CAE"/>
    <w:rsid w:val="008C6C9D"/>
    <w:rsid w:val="008C7305"/>
    <w:rsid w:val="008D0A61"/>
    <w:rsid w:val="008D3A06"/>
    <w:rsid w:val="008D5F21"/>
    <w:rsid w:val="008E0A90"/>
    <w:rsid w:val="008E0D6A"/>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7A7"/>
    <w:rsid w:val="00957847"/>
    <w:rsid w:val="00957D22"/>
    <w:rsid w:val="0096041A"/>
    <w:rsid w:val="0096364D"/>
    <w:rsid w:val="00966587"/>
    <w:rsid w:val="0096702E"/>
    <w:rsid w:val="00973554"/>
    <w:rsid w:val="00973AAD"/>
    <w:rsid w:val="00975DFF"/>
    <w:rsid w:val="0098182D"/>
    <w:rsid w:val="00983113"/>
    <w:rsid w:val="009842CB"/>
    <w:rsid w:val="00984BBE"/>
    <w:rsid w:val="00984C68"/>
    <w:rsid w:val="0098529D"/>
    <w:rsid w:val="0098722A"/>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98F"/>
    <w:rsid w:val="009B7D70"/>
    <w:rsid w:val="009B7E2B"/>
    <w:rsid w:val="009C1150"/>
    <w:rsid w:val="009C2B40"/>
    <w:rsid w:val="009C3AC4"/>
    <w:rsid w:val="009C4488"/>
    <w:rsid w:val="009C6CDF"/>
    <w:rsid w:val="009D4024"/>
    <w:rsid w:val="009D7E5D"/>
    <w:rsid w:val="009D7F3E"/>
    <w:rsid w:val="009E07C4"/>
    <w:rsid w:val="009E2749"/>
    <w:rsid w:val="009E4963"/>
    <w:rsid w:val="009E51AE"/>
    <w:rsid w:val="009E6835"/>
    <w:rsid w:val="009E7AA7"/>
    <w:rsid w:val="009F0693"/>
    <w:rsid w:val="009F3C60"/>
    <w:rsid w:val="009F3D3D"/>
    <w:rsid w:val="009F53D8"/>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2AB2"/>
    <w:rsid w:val="00A6418F"/>
    <w:rsid w:val="00A645F2"/>
    <w:rsid w:val="00A64E5B"/>
    <w:rsid w:val="00A65292"/>
    <w:rsid w:val="00A65CCC"/>
    <w:rsid w:val="00A6722A"/>
    <w:rsid w:val="00A67263"/>
    <w:rsid w:val="00A676CF"/>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53B7"/>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E40"/>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673D"/>
    <w:rsid w:val="00B72C73"/>
    <w:rsid w:val="00B7335C"/>
    <w:rsid w:val="00B734FC"/>
    <w:rsid w:val="00B73A73"/>
    <w:rsid w:val="00B73F54"/>
    <w:rsid w:val="00B74670"/>
    <w:rsid w:val="00B749A8"/>
    <w:rsid w:val="00B74C65"/>
    <w:rsid w:val="00B756BB"/>
    <w:rsid w:val="00B76765"/>
    <w:rsid w:val="00B839C6"/>
    <w:rsid w:val="00B83AA4"/>
    <w:rsid w:val="00B86152"/>
    <w:rsid w:val="00B8666A"/>
    <w:rsid w:val="00B90DAF"/>
    <w:rsid w:val="00B90FC4"/>
    <w:rsid w:val="00B92912"/>
    <w:rsid w:val="00B964F6"/>
    <w:rsid w:val="00BA078F"/>
    <w:rsid w:val="00BA1168"/>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3170"/>
    <w:rsid w:val="00C44110"/>
    <w:rsid w:val="00C46557"/>
    <w:rsid w:val="00C4758F"/>
    <w:rsid w:val="00C522F6"/>
    <w:rsid w:val="00C53733"/>
    <w:rsid w:val="00C541A4"/>
    <w:rsid w:val="00C549BF"/>
    <w:rsid w:val="00C55EC1"/>
    <w:rsid w:val="00C6008D"/>
    <w:rsid w:val="00C603F6"/>
    <w:rsid w:val="00C60B37"/>
    <w:rsid w:val="00C61547"/>
    <w:rsid w:val="00C6401F"/>
    <w:rsid w:val="00C64C40"/>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A7F32"/>
    <w:rsid w:val="00CB1C9B"/>
    <w:rsid w:val="00CB3322"/>
    <w:rsid w:val="00CB4F83"/>
    <w:rsid w:val="00CB4F90"/>
    <w:rsid w:val="00CB551C"/>
    <w:rsid w:val="00CB5A97"/>
    <w:rsid w:val="00CB6930"/>
    <w:rsid w:val="00CC0FE8"/>
    <w:rsid w:val="00CC31C8"/>
    <w:rsid w:val="00CC5254"/>
    <w:rsid w:val="00CC61E7"/>
    <w:rsid w:val="00CC6956"/>
    <w:rsid w:val="00CC7824"/>
    <w:rsid w:val="00CC7A47"/>
    <w:rsid w:val="00CD2FD3"/>
    <w:rsid w:val="00CD5BCD"/>
    <w:rsid w:val="00CD5BDE"/>
    <w:rsid w:val="00CD7511"/>
    <w:rsid w:val="00CE16AF"/>
    <w:rsid w:val="00CE16E4"/>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2C0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195C"/>
    <w:rsid w:val="00DB4A0D"/>
    <w:rsid w:val="00DB5DF2"/>
    <w:rsid w:val="00DB6881"/>
    <w:rsid w:val="00DB7426"/>
    <w:rsid w:val="00DC0154"/>
    <w:rsid w:val="00DC09EE"/>
    <w:rsid w:val="00DC1EBB"/>
    <w:rsid w:val="00DC2D77"/>
    <w:rsid w:val="00DC5ED9"/>
    <w:rsid w:val="00DC6BB1"/>
    <w:rsid w:val="00DC711F"/>
    <w:rsid w:val="00DC7362"/>
    <w:rsid w:val="00DC7803"/>
    <w:rsid w:val="00DD0F49"/>
    <w:rsid w:val="00DD3BE3"/>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0589"/>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2474"/>
    <w:rsid w:val="00E431D8"/>
    <w:rsid w:val="00E447A8"/>
    <w:rsid w:val="00E45051"/>
    <w:rsid w:val="00E45684"/>
    <w:rsid w:val="00E46AF7"/>
    <w:rsid w:val="00E46D34"/>
    <w:rsid w:val="00E512B8"/>
    <w:rsid w:val="00E52535"/>
    <w:rsid w:val="00E5283D"/>
    <w:rsid w:val="00E56730"/>
    <w:rsid w:val="00E576E6"/>
    <w:rsid w:val="00E603EC"/>
    <w:rsid w:val="00E605A9"/>
    <w:rsid w:val="00E62365"/>
    <w:rsid w:val="00E625A9"/>
    <w:rsid w:val="00E627F0"/>
    <w:rsid w:val="00E64998"/>
    <w:rsid w:val="00E64DA1"/>
    <w:rsid w:val="00E65088"/>
    <w:rsid w:val="00E669B5"/>
    <w:rsid w:val="00E67777"/>
    <w:rsid w:val="00E7019B"/>
    <w:rsid w:val="00E727B7"/>
    <w:rsid w:val="00E74A56"/>
    <w:rsid w:val="00E74ADC"/>
    <w:rsid w:val="00E75E04"/>
    <w:rsid w:val="00E77D56"/>
    <w:rsid w:val="00E77FB1"/>
    <w:rsid w:val="00E80154"/>
    <w:rsid w:val="00E825B7"/>
    <w:rsid w:val="00E83871"/>
    <w:rsid w:val="00E84FC5"/>
    <w:rsid w:val="00E85497"/>
    <w:rsid w:val="00E855C2"/>
    <w:rsid w:val="00E87684"/>
    <w:rsid w:val="00E91A96"/>
    <w:rsid w:val="00E92EE1"/>
    <w:rsid w:val="00E94A86"/>
    <w:rsid w:val="00E96F19"/>
    <w:rsid w:val="00EA3EE3"/>
    <w:rsid w:val="00EA467F"/>
    <w:rsid w:val="00EA4956"/>
    <w:rsid w:val="00EA684D"/>
    <w:rsid w:val="00EB083B"/>
    <w:rsid w:val="00EB1B65"/>
    <w:rsid w:val="00EB224B"/>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35FD2"/>
    <w:rsid w:val="00F417BA"/>
    <w:rsid w:val="00F419E4"/>
    <w:rsid w:val="00F41F2B"/>
    <w:rsid w:val="00F431CF"/>
    <w:rsid w:val="00F43432"/>
    <w:rsid w:val="00F45C2D"/>
    <w:rsid w:val="00F45CE7"/>
    <w:rsid w:val="00F46693"/>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6112"/>
    <w:rsid w:val="00F9645F"/>
    <w:rsid w:val="00F964E5"/>
    <w:rsid w:val="00F9708F"/>
    <w:rsid w:val="00FA080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0</TotalTime>
  <Pages>6</Pages>
  <Words>1004</Words>
  <Characters>6049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3</cp:revision>
  <cp:lastPrinted>1899-12-31T15:00:00Z</cp:lastPrinted>
  <dcterms:created xsi:type="dcterms:W3CDTF">2022-03-10T17:18:00Z</dcterms:created>
  <dcterms:modified xsi:type="dcterms:W3CDTF">2022-03-10T17:18:00Z</dcterms:modified>
  <cp:category/>
</cp:coreProperties>
</file>