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77B3E766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33726">
              <w:rPr>
                <w:lang w:val="en-US"/>
              </w:rPr>
              <w:t xml:space="preserve">the </w:t>
            </w:r>
            <w:r w:rsidR="00F5038F">
              <w:rPr>
                <w:lang w:val="en-US"/>
              </w:rPr>
              <w:t>February 24</w:t>
            </w:r>
            <w:proofErr w:type="gramStart"/>
            <w:r w:rsidR="00F5038F">
              <w:rPr>
                <w:lang w:val="en-US"/>
              </w:rPr>
              <w:t xml:space="preserve"> 2022</w:t>
            </w:r>
            <w:proofErr w:type="gramEnd"/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080D3FEA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F5038F">
              <w:rPr>
                <w:b w:val="0"/>
                <w:sz w:val="20"/>
                <w:lang w:val="en-US"/>
              </w:rPr>
              <w:t>2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D06FB7">
              <w:rPr>
                <w:b w:val="0"/>
                <w:sz w:val="20"/>
                <w:lang w:val="en-US"/>
              </w:rPr>
              <w:t>24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D06FB7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vAlign w:val="center"/>
          </w:tcPr>
          <w:p w14:paraId="11DF2297" w14:textId="397C3D06" w:rsidR="00717063" w:rsidRDefault="004912C5" w:rsidP="00717063">
            <w:pPr>
              <w:rPr>
                <w:szCs w:val="22"/>
              </w:rPr>
            </w:pPr>
            <w:r>
              <w:rPr>
                <w:szCs w:val="22"/>
              </w:rPr>
              <w:t>Self</w:t>
            </w:r>
          </w:p>
        </w:tc>
        <w:tc>
          <w:tcPr>
            <w:tcW w:w="2546" w:type="dxa"/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CE27E94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</w:t>
                            </w:r>
                            <w:r w:rsidR="00237A98">
                              <w:t xml:space="preserve"> </w:t>
                            </w:r>
                            <w:r w:rsidR="008C15E9">
                              <w:t>on</w:t>
                            </w:r>
                            <w:r w:rsidR="00D83B72">
                              <w:t xml:space="preserve"> </w:t>
                            </w:r>
                            <w:r w:rsidR="00F5038F">
                              <w:t>February</w:t>
                            </w:r>
                            <w:r w:rsidR="00633726">
                              <w:t xml:space="preserve"> 2</w:t>
                            </w:r>
                            <w:r w:rsidR="00F5038F">
                              <w:t>4</w:t>
                            </w:r>
                            <w:r w:rsidR="00633726">
                              <w:t>, 2022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CE27E94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</w:t>
                      </w:r>
                      <w:r w:rsidR="00237A98">
                        <w:t xml:space="preserve"> </w:t>
                      </w:r>
                      <w:r w:rsidR="008C15E9">
                        <w:t>on</w:t>
                      </w:r>
                      <w:r w:rsidR="00D83B72">
                        <w:t xml:space="preserve"> </w:t>
                      </w:r>
                      <w:r w:rsidR="00F5038F">
                        <w:t>February</w:t>
                      </w:r>
                      <w:r w:rsidR="00633726">
                        <w:t xml:space="preserve"> 2</w:t>
                      </w:r>
                      <w:r w:rsidR="00F5038F">
                        <w:t>4</w:t>
                      </w:r>
                      <w:r w:rsidR="00633726">
                        <w:t>, 2022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196C41A5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4D46EC">
        <w:rPr>
          <w:sz w:val="24"/>
          <w:szCs w:val="24"/>
          <w:lang w:val="en-US"/>
        </w:rPr>
        <w:t>Self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2CB83E82" w:rsidR="00492DA9" w:rsidRPr="007E6B63" w:rsidRDefault="00E448A3" w:rsidP="007E6B63">
      <w:pPr>
        <w:spacing w:before="60" w:after="60"/>
        <w:ind w:left="720"/>
        <w:rPr>
          <w:rStyle w:val="Hyperlink"/>
          <w:bCs/>
        </w:rPr>
      </w:pPr>
      <w:r>
        <w:fldChar w:fldCharType="begin"/>
      </w:r>
      <w:r>
        <w:instrText xml:space="preserve"> HYPERLINK "</w:instrText>
      </w:r>
      <w:r w:rsidRPr="00E448A3">
        <w:instrText>https://mentor.ieee.org/802.11/dcn/22/11-22-0380-00-0itu-itu-ahg-agenda-for-feb-24-2022.pptx</w:instrText>
      </w:r>
      <w:r>
        <w:instrText xml:space="preserve">" </w:instrText>
      </w:r>
      <w:r>
        <w:fldChar w:fldCharType="separate"/>
      </w:r>
      <w:r w:rsidRPr="00AE7C6C">
        <w:rPr>
          <w:rStyle w:val="Hyperlink"/>
        </w:rPr>
        <w:t>https://mentor.ieee.org/802.11/dcn/22/11-22-0380-00-0itu-itu-ahg-agenda-for-feb-24-2022.pptx</w:t>
      </w:r>
      <w:r>
        <w:fldChar w:fldCharType="end"/>
      </w:r>
      <w:r>
        <w:t xml:space="preserve"> </w:t>
      </w:r>
      <w:r w:rsidR="00556905">
        <w:t xml:space="preserve"> </w:t>
      </w:r>
      <w:r w:rsidR="004D46EC">
        <w:t xml:space="preserve"> </w:t>
      </w:r>
      <w:r w:rsidR="00F45057"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517E49B0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1B41C4">
        <w:rPr>
          <w:bCs/>
        </w:rPr>
        <w:t>12</w:t>
      </w:r>
      <w:r>
        <w:rPr>
          <w:bCs/>
        </w:rPr>
        <w:t>:</w:t>
      </w:r>
      <w:r w:rsidR="0026350B">
        <w:rPr>
          <w:bCs/>
        </w:rPr>
        <w:t>00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0E37128E" w14:textId="47A3B5FE" w:rsidR="00377B09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CB1083">
        <w:rPr>
          <w:b/>
          <w:bCs/>
          <w:lang w:val="en-US"/>
        </w:rPr>
        <w:t>Hassan Yaghoobi (Intel Corp.)</w:t>
      </w:r>
    </w:p>
    <w:p w14:paraId="6E89A052" w14:textId="3DD28043" w:rsidR="00243CF8" w:rsidRPr="00985644" w:rsidRDefault="00243CF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243CF8">
        <w:rPr>
          <w:b/>
          <w:bCs/>
          <w:lang w:val="en-US"/>
        </w:rPr>
        <w:t>Daniel Harkins</w:t>
      </w:r>
      <w:r>
        <w:rPr>
          <w:b/>
          <w:bCs/>
          <w:lang w:val="en-US"/>
        </w:rPr>
        <w:t xml:space="preserve"> (</w:t>
      </w:r>
      <w:r w:rsidRPr="00243CF8">
        <w:rPr>
          <w:b/>
          <w:bCs/>
          <w:lang w:val="en-US"/>
        </w:rPr>
        <w:t>Aruba Networks, Inc.</w:t>
      </w:r>
      <w:r>
        <w:rPr>
          <w:b/>
          <w:bCs/>
          <w:lang w:val="en-US"/>
        </w:rPr>
        <w:t>)</w:t>
      </w:r>
    </w:p>
    <w:p w14:paraId="5B015086" w14:textId="4EACEBAE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Lei Wang (</w:t>
      </w:r>
      <w:proofErr w:type="spellStart"/>
      <w:r>
        <w:rPr>
          <w:b/>
          <w:bCs/>
          <w:lang w:val="en-US"/>
        </w:rPr>
        <w:t>Futurewei</w:t>
      </w:r>
      <w:proofErr w:type="spellEnd"/>
      <w:r>
        <w:rPr>
          <w:b/>
          <w:bCs/>
          <w:lang w:val="en-US"/>
        </w:rPr>
        <w:t>)</w:t>
      </w:r>
    </w:p>
    <w:p w14:paraId="61A20957" w14:textId="4F8F66F3" w:rsidR="003F1461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Jay Holcomb (</w:t>
      </w:r>
      <w:proofErr w:type="spellStart"/>
      <w:r>
        <w:rPr>
          <w:b/>
          <w:bCs/>
          <w:lang w:val="en-US"/>
        </w:rPr>
        <w:t>Itron</w:t>
      </w:r>
      <w:proofErr w:type="spellEnd"/>
      <w:r>
        <w:rPr>
          <w:b/>
          <w:bCs/>
          <w:lang w:val="en-US"/>
        </w:rPr>
        <w:t>)</w:t>
      </w:r>
    </w:p>
    <w:p w14:paraId="4B6D6599" w14:textId="5ACD745F" w:rsidR="001E3EAA" w:rsidRDefault="001E3EAA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1E3EAA">
        <w:rPr>
          <w:b/>
          <w:bCs/>
          <w:lang w:val="en-US"/>
        </w:rPr>
        <w:t>David</w:t>
      </w:r>
      <w:r>
        <w:rPr>
          <w:b/>
          <w:bCs/>
          <w:lang w:val="en-US"/>
        </w:rPr>
        <w:t xml:space="preserve"> </w:t>
      </w:r>
      <w:proofErr w:type="spellStart"/>
      <w:r w:rsidRPr="001E3EAA">
        <w:rPr>
          <w:b/>
          <w:bCs/>
          <w:lang w:val="en-US"/>
        </w:rPr>
        <w:t>Halasz</w:t>
      </w:r>
      <w:proofErr w:type="spellEnd"/>
      <w:r>
        <w:rPr>
          <w:b/>
          <w:bCs/>
          <w:lang w:val="en-US"/>
        </w:rPr>
        <w:t xml:space="preserve"> (</w:t>
      </w:r>
      <w:r w:rsidRPr="001E3EAA">
        <w:rPr>
          <w:b/>
          <w:bCs/>
          <w:lang w:val="en-US"/>
        </w:rPr>
        <w:t>Morse Micro</w:t>
      </w:r>
      <w:r>
        <w:rPr>
          <w:b/>
          <w:bCs/>
          <w:lang w:val="en-US"/>
        </w:rPr>
        <w:t>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51B20FF0" w:rsidR="00805B84" w:rsidRPr="00805B84" w:rsidRDefault="006D2B77" w:rsidP="0026435D">
      <w:pPr>
        <w:numPr>
          <w:ilvl w:val="1"/>
          <w:numId w:val="2"/>
        </w:numPr>
        <w:spacing w:before="60" w:after="60"/>
        <w:rPr>
          <w:bCs/>
        </w:rPr>
      </w:pPr>
      <w:hyperlink r:id="rId8" w:history="1">
        <w:r w:rsidRPr="00AE7C6C">
          <w:rPr>
            <w:rStyle w:val="Hyperlink"/>
          </w:rPr>
          <w:t>https://mentor.ieee.org/802.11/dcn/22/11-22-0380-00-0itu-itu-ahg-agenda-for-feb-24-2022.pptx</w:t>
        </w:r>
      </w:hyperlink>
      <w:r w:rsidR="00327539">
        <w:t xml:space="preserve"> </w:t>
      </w:r>
      <w:r>
        <w:t xml:space="preserve"> </w:t>
      </w:r>
      <w:r w:rsidR="00805B84">
        <w:t xml:space="preserve"> </w:t>
      </w:r>
      <w:r w:rsidR="00805B84" w:rsidRPr="00805B84">
        <w:t xml:space="preserve">        </w:t>
      </w:r>
    </w:p>
    <w:p w14:paraId="3957DDEE" w14:textId="75BF16B6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65A4AD63" w:rsidR="00063A5C" w:rsidRPr="00043240" w:rsidRDefault="006D2B77" w:rsidP="0026435D">
      <w:pPr>
        <w:numPr>
          <w:ilvl w:val="1"/>
          <w:numId w:val="2"/>
        </w:numPr>
        <w:spacing w:before="60" w:after="60"/>
        <w:rPr>
          <w:bCs/>
        </w:rPr>
      </w:pPr>
      <w:hyperlink r:id="rId9" w:history="1">
        <w:r w:rsidRPr="00AE7C6C">
          <w:rPr>
            <w:rStyle w:val="Hyperlink"/>
          </w:rPr>
          <w:t>https://mentor.ieee.org/802.11/dcn/21/11-21-1986-00-0itu-itu-ahg-minutes-for-january-2022-plenary.docx</w:t>
        </w:r>
      </w:hyperlink>
      <w:r>
        <w:t xml:space="preserve"> </w:t>
      </w:r>
      <w:r w:rsidR="00805B84">
        <w:t xml:space="preserve"> </w:t>
      </w:r>
      <w:r w:rsidR="004D46EC">
        <w:t xml:space="preserve">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FB2B40E" w14:textId="028CF035" w:rsidR="00D84812" w:rsidRDefault="00D84812" w:rsidP="00B17431">
      <w:pPr>
        <w:pStyle w:val="ListParagraph"/>
        <w:numPr>
          <w:ilvl w:val="0"/>
          <w:numId w:val="1"/>
        </w:numPr>
        <w:spacing w:before="60" w:after="60"/>
      </w:pPr>
      <w:r>
        <w:t>Contributions</w:t>
      </w:r>
    </w:p>
    <w:p w14:paraId="6FA4E603" w14:textId="156DE2B0" w:rsidR="00D84812" w:rsidRPr="00D84812" w:rsidRDefault="00D84812" w:rsidP="00D84812">
      <w:pPr>
        <w:pStyle w:val="ListParagraph"/>
        <w:numPr>
          <w:ilvl w:val="1"/>
          <w:numId w:val="1"/>
        </w:numPr>
        <w:spacing w:after="60"/>
      </w:pPr>
      <w:r w:rsidRPr="00D84812">
        <w:t xml:space="preserve">Discussed contributions on proposed modifications to M.1450-5 &amp; M.1801-2 based on WP 5A </w:t>
      </w:r>
      <w:r w:rsidRPr="00D84812">
        <w:rPr>
          <w:lang w:val="en-GB"/>
        </w:rPr>
        <w:t xml:space="preserve">working document towards a preliminary draft revision </w:t>
      </w:r>
    </w:p>
    <w:p w14:paraId="2418FF59" w14:textId="77777777" w:rsidR="00D84812" w:rsidRPr="00D84812" w:rsidRDefault="00D84812" w:rsidP="00D84812">
      <w:pPr>
        <w:pStyle w:val="ListParagraph"/>
        <w:numPr>
          <w:ilvl w:val="1"/>
          <w:numId w:val="1"/>
        </w:numPr>
        <w:spacing w:before="60" w:after="60"/>
      </w:pPr>
      <w:r w:rsidRPr="00D84812">
        <w:t>11-22-0378-00-0itu, Proposed modifications to ITU-R M.1450-5, Hassan Yaghoobi (Intel Corp.)</w:t>
      </w:r>
    </w:p>
    <w:p w14:paraId="6E08AF5A" w14:textId="77777777" w:rsidR="00D84812" w:rsidRPr="00D84812" w:rsidRDefault="00D84812" w:rsidP="00D84812">
      <w:pPr>
        <w:pStyle w:val="ListParagraph"/>
        <w:numPr>
          <w:ilvl w:val="2"/>
          <w:numId w:val="1"/>
        </w:numPr>
        <w:spacing w:before="60" w:after="60"/>
      </w:pPr>
      <w:hyperlink r:id="rId10" w:history="1">
        <w:r w:rsidRPr="00D84812">
          <w:rPr>
            <w:rStyle w:val="Hyperlink"/>
          </w:rPr>
          <w:t>https://mentor.ieee.org/802.11/dcn/22/11-22-0378-00-0itu-proposed-modifications-to-itu-r-m-1450-5.docx</w:t>
        </w:r>
      </w:hyperlink>
      <w:r w:rsidRPr="00D84812">
        <w:t xml:space="preserve"> </w:t>
      </w:r>
    </w:p>
    <w:p w14:paraId="5E3C0E79" w14:textId="77777777" w:rsidR="00D84812" w:rsidRPr="00D84812" w:rsidRDefault="00D84812" w:rsidP="00D84812">
      <w:pPr>
        <w:pStyle w:val="ListParagraph"/>
        <w:numPr>
          <w:ilvl w:val="1"/>
          <w:numId w:val="1"/>
        </w:numPr>
        <w:spacing w:before="60" w:after="60"/>
      </w:pPr>
      <w:r w:rsidRPr="00D84812">
        <w:t>11-22-0379-01-0itu, Proposed modifications to ITU-R M.1801-2, Hassan Yaghoobi (Intel Corp.)</w:t>
      </w:r>
    </w:p>
    <w:p w14:paraId="73E7CDFC" w14:textId="13176D3F" w:rsidR="00D84812" w:rsidRDefault="00D84812" w:rsidP="00254B06">
      <w:pPr>
        <w:pStyle w:val="ListParagraph"/>
        <w:numPr>
          <w:ilvl w:val="2"/>
          <w:numId w:val="1"/>
        </w:numPr>
        <w:spacing w:before="60" w:after="60"/>
      </w:pPr>
      <w:hyperlink r:id="rId11" w:history="1">
        <w:r w:rsidRPr="00D84812">
          <w:rPr>
            <w:rStyle w:val="Hyperlink"/>
          </w:rPr>
          <w:t>https://mentor.ieee.org/802.11/dcn/22/11-22-0379-01-0itu-proposed-modifications-to-itu-r-m-1801-2.docx</w:t>
        </w:r>
      </w:hyperlink>
      <w:r w:rsidRPr="00D84812">
        <w:t xml:space="preserve"> </w:t>
      </w:r>
    </w:p>
    <w:p w14:paraId="36BB4968" w14:textId="77777777" w:rsidR="00EF29DF" w:rsidRPr="00EF29DF" w:rsidRDefault="00EF29DF" w:rsidP="00EF29DF">
      <w:pPr>
        <w:spacing w:before="60" w:after="60"/>
        <w:ind w:left="720"/>
        <w:rPr>
          <w:lang w:val="en-US"/>
        </w:rPr>
      </w:pPr>
      <w:r w:rsidRPr="00EF29DF">
        <w:rPr>
          <w:lang w:val="en-US"/>
        </w:rPr>
        <w:t>Contribution for Further Discussion</w:t>
      </w:r>
    </w:p>
    <w:p w14:paraId="49FBEA5B" w14:textId="77777777" w:rsidR="00EF29DF" w:rsidRPr="00EF29DF" w:rsidRDefault="00EF29DF" w:rsidP="00EF29DF">
      <w:pPr>
        <w:numPr>
          <w:ilvl w:val="1"/>
          <w:numId w:val="19"/>
        </w:numPr>
        <w:spacing w:before="60" w:after="60"/>
        <w:rPr>
          <w:lang w:val="en-US"/>
        </w:rPr>
      </w:pPr>
      <w:r w:rsidRPr="00EF29DF">
        <w:rPr>
          <w:lang w:val="en-US"/>
        </w:rPr>
        <w:t>N/A</w:t>
      </w:r>
    </w:p>
    <w:p w14:paraId="605A7B26" w14:textId="77777777" w:rsidR="00EF29DF" w:rsidRPr="00EF29DF" w:rsidRDefault="00EF29DF" w:rsidP="00EF29DF">
      <w:pPr>
        <w:spacing w:before="60" w:after="60"/>
        <w:ind w:left="720"/>
        <w:rPr>
          <w:lang w:val="en-US"/>
        </w:rPr>
      </w:pPr>
      <w:r w:rsidRPr="00EF29DF">
        <w:rPr>
          <w:lang w:val="en-US"/>
        </w:rPr>
        <w:t xml:space="preserve">References: WP 5A </w:t>
      </w:r>
      <w:r w:rsidRPr="00EF29DF">
        <w:t xml:space="preserve">working document towards a preliminary draft revision of Recommendation ITU-R M.1450-5 and M.1801-2 </w:t>
      </w:r>
    </w:p>
    <w:p w14:paraId="0A3355B2" w14:textId="77777777" w:rsidR="00EF29DF" w:rsidRPr="00EF29DF" w:rsidRDefault="00EF29DF" w:rsidP="00EF29DF">
      <w:pPr>
        <w:numPr>
          <w:ilvl w:val="1"/>
          <w:numId w:val="20"/>
        </w:numPr>
        <w:spacing w:before="60" w:after="60"/>
        <w:rPr>
          <w:lang w:val="en-US"/>
        </w:rPr>
      </w:pPr>
      <w:r w:rsidRPr="00EF29DF">
        <w:t xml:space="preserve">ITU-R M.1450-5 - “Characteristics of broadband radio local area networks” </w:t>
      </w:r>
      <w:r w:rsidRPr="00EF29DF">
        <w:rPr>
          <w:b/>
          <w:bCs/>
          <w:u w:val="single"/>
        </w:rPr>
        <w:t>(</w:t>
      </w:r>
      <w:hyperlink r:id="rId12" w:history="1">
        <w:r w:rsidRPr="00EF29DF">
          <w:rPr>
            <w:rStyle w:val="Hyperlink"/>
            <w:b/>
            <w:bCs/>
          </w:rPr>
          <w:t>Annex 15</w:t>
        </w:r>
      </w:hyperlink>
      <w:r w:rsidRPr="00EF29DF">
        <w:rPr>
          <w:b/>
          <w:bCs/>
        </w:rPr>
        <w:t xml:space="preserve"> </w:t>
      </w:r>
      <w:r w:rsidRPr="00EF29DF">
        <w:t xml:space="preserve">to </w:t>
      </w:r>
      <w:hyperlink r:id="rId13" w:history="1">
        <w:r w:rsidRPr="00EF29DF">
          <w:rPr>
            <w:rStyle w:val="Hyperlink"/>
            <w:b/>
            <w:bCs/>
          </w:rPr>
          <w:t>Doc. 5A/491</w:t>
        </w:r>
      </w:hyperlink>
      <w:r w:rsidRPr="00EF29DF">
        <w:rPr>
          <w:b/>
          <w:bCs/>
          <w:u w:val="single"/>
        </w:rPr>
        <w:t>)</w:t>
      </w:r>
    </w:p>
    <w:p w14:paraId="6E6B4EED" w14:textId="77777777" w:rsidR="00EF29DF" w:rsidRPr="00EF29DF" w:rsidRDefault="00EF29DF" w:rsidP="00EF29DF">
      <w:pPr>
        <w:numPr>
          <w:ilvl w:val="1"/>
          <w:numId w:val="20"/>
        </w:numPr>
        <w:spacing w:before="60" w:after="60"/>
        <w:rPr>
          <w:lang w:val="en-US"/>
        </w:rPr>
      </w:pPr>
      <w:r w:rsidRPr="00EF29DF">
        <w:t xml:space="preserve">ITU-R M.1801-2 </w:t>
      </w:r>
      <w:r w:rsidRPr="00EF29DF">
        <w:rPr>
          <w:lang w:val="en-US"/>
        </w:rPr>
        <w:t>–</w:t>
      </w:r>
      <w:r w:rsidRPr="00EF29DF">
        <w:t xml:space="preserve"> “Radio interface standards for broadband wireless access systems, including mobile and nomadic applications, in the mobile service operating below 6 GHz” </w:t>
      </w:r>
      <w:r w:rsidRPr="00EF29DF">
        <w:rPr>
          <w:b/>
          <w:bCs/>
          <w:u w:val="single"/>
        </w:rPr>
        <w:t>(</w:t>
      </w:r>
      <w:hyperlink r:id="rId14" w:history="1">
        <w:r w:rsidRPr="00EF29DF">
          <w:rPr>
            <w:rStyle w:val="Hyperlink"/>
            <w:b/>
            <w:bCs/>
          </w:rPr>
          <w:t>Annex 16</w:t>
        </w:r>
      </w:hyperlink>
      <w:r w:rsidRPr="00EF29DF">
        <w:rPr>
          <w:b/>
          <w:bCs/>
        </w:rPr>
        <w:t xml:space="preserve"> </w:t>
      </w:r>
      <w:r w:rsidRPr="00EF29DF">
        <w:t xml:space="preserve">to </w:t>
      </w:r>
      <w:hyperlink r:id="rId15" w:history="1">
        <w:r w:rsidRPr="00EF29DF">
          <w:rPr>
            <w:rStyle w:val="Hyperlink"/>
            <w:b/>
            <w:bCs/>
          </w:rPr>
          <w:t>Doc. 5A/491</w:t>
        </w:r>
      </w:hyperlink>
      <w:r w:rsidRPr="00EF29DF">
        <w:rPr>
          <w:b/>
          <w:bCs/>
          <w:u w:val="single"/>
        </w:rPr>
        <w:t>)</w:t>
      </w:r>
      <w:r w:rsidRPr="00EF29DF">
        <w:t xml:space="preserve">. </w:t>
      </w:r>
    </w:p>
    <w:p w14:paraId="04C6BA38" w14:textId="77777777" w:rsidR="00EF29DF" w:rsidRDefault="00EF29DF" w:rsidP="00EF29DF">
      <w:pPr>
        <w:spacing w:before="60" w:after="60"/>
      </w:pPr>
    </w:p>
    <w:p w14:paraId="6CB01514" w14:textId="18946350" w:rsidR="00CB1083" w:rsidRPr="00B17431" w:rsidRDefault="00B30085" w:rsidP="00B17431">
      <w:pPr>
        <w:pStyle w:val="ListParagraph"/>
        <w:numPr>
          <w:ilvl w:val="0"/>
          <w:numId w:val="1"/>
        </w:numPr>
        <w:spacing w:before="60" w:after="60"/>
      </w:pPr>
      <w:r w:rsidRPr="00B17431">
        <w:t>Updates from WP-5A meeting</w:t>
      </w:r>
    </w:p>
    <w:p w14:paraId="6271E592" w14:textId="36B4DF4F" w:rsidR="008B6EC2" w:rsidRPr="00A92E34" w:rsidRDefault="00254B06" w:rsidP="00B17431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lang w:val="en-US"/>
        </w:rPr>
        <w:t xml:space="preserve">No </w:t>
      </w:r>
      <w:r w:rsidR="00F23FE6">
        <w:rPr>
          <w:lang w:val="en-US"/>
        </w:rPr>
        <w:t>activity since January 2022</w:t>
      </w:r>
    </w:p>
    <w:p w14:paraId="0516A0F1" w14:textId="77777777" w:rsidR="00D06FB7" w:rsidRPr="00D06FB7" w:rsidRDefault="00D06FB7" w:rsidP="00D06FB7">
      <w:pPr>
        <w:numPr>
          <w:ilvl w:val="0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Next Steps</w:t>
      </w:r>
    </w:p>
    <w:p w14:paraId="3F11B4CD" w14:textId="77777777" w:rsidR="006B0BC8" w:rsidRDefault="00D60D7A" w:rsidP="00D60D7A">
      <w:pPr>
        <w:numPr>
          <w:ilvl w:val="1"/>
          <w:numId w:val="1"/>
        </w:numPr>
        <w:spacing w:after="60"/>
        <w:rPr>
          <w:bCs/>
          <w:lang w:val="en-US"/>
        </w:rPr>
      </w:pPr>
      <w:r w:rsidRPr="00D60D7A">
        <w:rPr>
          <w:bCs/>
          <w:lang w:val="en-US"/>
        </w:rPr>
        <w:t>To continue working on ITU AHG proposals on revisions to recommendations on M.1450 &amp; M.1801 for submission to Working Party 5A</w:t>
      </w:r>
    </w:p>
    <w:p w14:paraId="6713E2AC" w14:textId="77777777" w:rsidR="00EA54D1" w:rsidRDefault="006B0BC8" w:rsidP="00D60D7A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Targeting AHG endorsement </w:t>
      </w:r>
      <w:r w:rsidR="00885289">
        <w:rPr>
          <w:bCs/>
          <w:lang w:val="en-US"/>
        </w:rPr>
        <w:t>on March 10</w:t>
      </w:r>
      <w:r w:rsidR="00885289" w:rsidRPr="00885289">
        <w:rPr>
          <w:bCs/>
          <w:vertAlign w:val="superscript"/>
          <w:lang w:val="en-US"/>
        </w:rPr>
        <w:t>th</w:t>
      </w:r>
      <w:r w:rsidR="00885289">
        <w:rPr>
          <w:bCs/>
          <w:lang w:val="en-US"/>
        </w:rPr>
        <w:t xml:space="preserve">; AHG recommendations to be submitted to 802.11 and </w:t>
      </w:r>
      <w:proofErr w:type="gramStart"/>
      <w:r w:rsidR="00885289">
        <w:rPr>
          <w:bCs/>
          <w:lang w:val="en-US"/>
        </w:rPr>
        <w:t>802.18</w:t>
      </w:r>
      <w:r w:rsidR="00314C4F">
        <w:rPr>
          <w:bCs/>
          <w:lang w:val="en-US"/>
        </w:rPr>
        <w:t>;</w:t>
      </w:r>
      <w:proofErr w:type="gramEnd"/>
      <w:r w:rsidR="00314C4F">
        <w:rPr>
          <w:bCs/>
          <w:lang w:val="en-US"/>
        </w:rPr>
        <w:t xml:space="preserve"> </w:t>
      </w:r>
    </w:p>
    <w:p w14:paraId="7C935010" w14:textId="4AA9ED38" w:rsidR="00D60D7A" w:rsidRPr="00D60D7A" w:rsidRDefault="00314C4F" w:rsidP="00D60D7A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802.18 </w:t>
      </w:r>
      <w:r w:rsidR="00EA54D1">
        <w:rPr>
          <w:bCs/>
          <w:lang w:val="en-US"/>
        </w:rPr>
        <w:t xml:space="preserve">Chair stated that we </w:t>
      </w:r>
      <w:r w:rsidR="00B04B09">
        <w:rPr>
          <w:bCs/>
          <w:lang w:val="en-US"/>
        </w:rPr>
        <w:t>should</w:t>
      </w:r>
      <w:r w:rsidR="00EA54D1">
        <w:rPr>
          <w:bCs/>
          <w:lang w:val="en-US"/>
        </w:rPr>
        <w:t xml:space="preserve"> target</w:t>
      </w:r>
      <w:r w:rsidR="00B04B09">
        <w:rPr>
          <w:bCs/>
          <w:lang w:val="en-US"/>
        </w:rPr>
        <w:t xml:space="preserve"> April 5, </w:t>
      </w:r>
      <w:proofErr w:type="gramStart"/>
      <w:r w:rsidR="00B04B09">
        <w:rPr>
          <w:bCs/>
          <w:lang w:val="en-US"/>
        </w:rPr>
        <w:t>2022</w:t>
      </w:r>
      <w:proofErr w:type="gramEnd"/>
      <w:r w:rsidR="00B04B09">
        <w:rPr>
          <w:bCs/>
          <w:lang w:val="en-US"/>
        </w:rPr>
        <w:t xml:space="preserve"> EC meeting for approval</w:t>
      </w:r>
      <w:r w:rsidR="00EA54D1">
        <w:rPr>
          <w:bCs/>
          <w:lang w:val="en-US"/>
        </w:rPr>
        <w:t xml:space="preserve"> </w:t>
      </w:r>
      <w:r w:rsidR="00D60D7A" w:rsidRPr="00D60D7A">
        <w:rPr>
          <w:bCs/>
          <w:lang w:val="en-US"/>
        </w:rPr>
        <w:t xml:space="preserve"> </w:t>
      </w:r>
    </w:p>
    <w:p w14:paraId="206BEBE4" w14:textId="56C7C7D3" w:rsidR="00D06FB7" w:rsidRPr="00D06FB7" w:rsidRDefault="00D06FB7" w:rsidP="00722BEC">
      <w:pPr>
        <w:numPr>
          <w:ilvl w:val="1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Working Party 5A Next Meeting Dates</w:t>
      </w:r>
      <w:r w:rsidR="00722BEC">
        <w:rPr>
          <w:bCs/>
          <w:lang w:val="en-US"/>
        </w:rPr>
        <w:t xml:space="preserve">: </w:t>
      </w:r>
      <w:hyperlink r:id="rId16" w:history="1">
        <w:r w:rsidRPr="00D06FB7">
          <w:rPr>
            <w:rStyle w:val="Hyperlink"/>
            <w:bCs/>
            <w:lang w:val="en-US"/>
          </w:rPr>
          <w:t>Monday 2022-05-23 - Friday 2022-06-03</w:t>
        </w:r>
      </w:hyperlink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5C4E9709" w14:textId="1530A2ED" w:rsidR="00473BE4" w:rsidRPr="00C345F7" w:rsidRDefault="006D5B8E" w:rsidP="00C345F7">
      <w:pPr>
        <w:numPr>
          <w:ilvl w:val="1"/>
          <w:numId w:val="1"/>
        </w:numPr>
        <w:spacing w:after="60"/>
        <w:rPr>
          <w:bCs/>
          <w:lang w:val="en-US"/>
        </w:rPr>
      </w:pPr>
      <w:r w:rsidRPr="006D5B8E">
        <w:rPr>
          <w:bCs/>
          <w:lang w:val="en-US"/>
        </w:rPr>
        <w:t>March 10, 16:00-18:00 ET (13:00-15:00 PT)</w:t>
      </w:r>
    </w:p>
    <w:p w14:paraId="3CF100F0" w14:textId="07C33C86" w:rsidR="00E71B13" w:rsidRPr="00D743A6" w:rsidRDefault="00063A5C" w:rsidP="00556A4D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bookmarkEnd w:id="0"/>
      <w:bookmarkEnd w:id="1"/>
    </w:p>
    <w:sectPr w:rsidR="00E71B13" w:rsidRPr="00D743A6" w:rsidSect="004264F9">
      <w:headerReference w:type="default" r:id="rId17"/>
      <w:footerReference w:type="default" r:id="rId18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EC99" w14:textId="77777777" w:rsidR="00743C91" w:rsidRDefault="00743C91">
      <w:r>
        <w:separator/>
      </w:r>
    </w:p>
  </w:endnote>
  <w:endnote w:type="continuationSeparator" w:id="0">
    <w:p w14:paraId="140196EE" w14:textId="77777777" w:rsidR="00743C91" w:rsidRDefault="0074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525DE9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9707" w14:textId="77777777" w:rsidR="00743C91" w:rsidRDefault="00743C91">
      <w:r>
        <w:separator/>
      </w:r>
    </w:p>
  </w:footnote>
  <w:footnote w:type="continuationSeparator" w:id="0">
    <w:p w14:paraId="725777EF" w14:textId="77777777" w:rsidR="00743C91" w:rsidRDefault="0074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08891699" w:rsidR="007F7C0E" w:rsidRDefault="00F5038F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633726">
      <w:t xml:space="preserve"> 2022</w:t>
    </w:r>
    <w:r w:rsidR="007F7C0E">
      <w:tab/>
    </w:r>
    <w:r w:rsidR="007F7C0E">
      <w:tab/>
    </w:r>
    <w:r w:rsidR="00525DE9">
      <w:fldChar w:fldCharType="begin"/>
    </w:r>
    <w:r w:rsidR="00525DE9">
      <w:instrText xml:space="preserve"> TITLE  \* MERGEFORMAT </w:instrText>
    </w:r>
    <w:r w:rsidR="00525DE9">
      <w:fldChar w:fldCharType="separate"/>
    </w:r>
    <w:r w:rsidR="003D10D7">
      <w:t>doc.: IEEE 802.11-</w:t>
    </w:r>
    <w:r w:rsidR="007D42AA">
      <w:t>2</w:t>
    </w:r>
    <w:r>
      <w:t>2</w:t>
    </w:r>
    <w:r w:rsidR="00633726">
      <w:t>/</w:t>
    </w:r>
    <w:r>
      <w:t>0412</w:t>
    </w:r>
    <w:r w:rsidR="007F7C0E">
      <w:t>r</w:t>
    </w:r>
    <w:r w:rsidR="00525DE9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77670"/>
    <w:multiLevelType w:val="hybridMultilevel"/>
    <w:tmpl w:val="E05E1FC0"/>
    <w:lvl w:ilvl="0" w:tplc="8F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0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A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0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0B4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AC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E8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E1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8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A85C3B"/>
    <w:multiLevelType w:val="hybridMultilevel"/>
    <w:tmpl w:val="02582F5A"/>
    <w:lvl w:ilvl="0" w:tplc="DD3E1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E31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700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ADE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4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03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85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0E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D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6D6C4C"/>
    <w:multiLevelType w:val="hybridMultilevel"/>
    <w:tmpl w:val="BDDE7DB4"/>
    <w:lvl w:ilvl="0" w:tplc="D1CC2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32A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620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4E31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3186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8DF2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D0CB4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A123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667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EF2DB2"/>
    <w:multiLevelType w:val="hybridMultilevel"/>
    <w:tmpl w:val="6E6A403A"/>
    <w:lvl w:ilvl="0" w:tplc="846CC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C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69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005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A9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C3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A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AB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5A5A67"/>
    <w:multiLevelType w:val="hybridMultilevel"/>
    <w:tmpl w:val="C86426A0"/>
    <w:lvl w:ilvl="0" w:tplc="269C9A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F08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8F6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13885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7E8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C66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68E7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1203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089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52B1E"/>
    <w:multiLevelType w:val="hybridMultilevel"/>
    <w:tmpl w:val="8FE02F58"/>
    <w:lvl w:ilvl="0" w:tplc="898C48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B6C3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E6F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A66C2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8A61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EA73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7663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D949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3A8F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14"/>
  </w:num>
  <w:num w:numId="14">
    <w:abstractNumId w:val="15"/>
  </w:num>
  <w:num w:numId="15">
    <w:abstractNumId w:val="18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6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0A6"/>
    <w:rsid w:val="00090732"/>
    <w:rsid w:val="00090C5C"/>
    <w:rsid w:val="00090C96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068"/>
    <w:rsid w:val="000D2CF1"/>
    <w:rsid w:val="000D3161"/>
    <w:rsid w:val="000D3D62"/>
    <w:rsid w:val="000D40C0"/>
    <w:rsid w:val="000D51C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41C4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552"/>
    <w:rsid w:val="001E08F1"/>
    <w:rsid w:val="001E109E"/>
    <w:rsid w:val="001E21A1"/>
    <w:rsid w:val="001E243F"/>
    <w:rsid w:val="001E3A6D"/>
    <w:rsid w:val="001E3EAA"/>
    <w:rsid w:val="001E5955"/>
    <w:rsid w:val="001E6E0C"/>
    <w:rsid w:val="001E76AF"/>
    <w:rsid w:val="001E7D50"/>
    <w:rsid w:val="001F02FE"/>
    <w:rsid w:val="001F2EE4"/>
    <w:rsid w:val="001F33C7"/>
    <w:rsid w:val="001F43A9"/>
    <w:rsid w:val="001F4409"/>
    <w:rsid w:val="001F5952"/>
    <w:rsid w:val="001F6E6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37A98"/>
    <w:rsid w:val="00241479"/>
    <w:rsid w:val="002418ED"/>
    <w:rsid w:val="0024314F"/>
    <w:rsid w:val="00243CF8"/>
    <w:rsid w:val="00245BA2"/>
    <w:rsid w:val="0024725A"/>
    <w:rsid w:val="00250F95"/>
    <w:rsid w:val="002523F3"/>
    <w:rsid w:val="002532BE"/>
    <w:rsid w:val="00254B06"/>
    <w:rsid w:val="002551D5"/>
    <w:rsid w:val="00256B87"/>
    <w:rsid w:val="00256D04"/>
    <w:rsid w:val="00260B3A"/>
    <w:rsid w:val="00261B65"/>
    <w:rsid w:val="00262ED4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4C4F"/>
    <w:rsid w:val="00315931"/>
    <w:rsid w:val="00316C8B"/>
    <w:rsid w:val="00317E97"/>
    <w:rsid w:val="00320E76"/>
    <w:rsid w:val="00321E84"/>
    <w:rsid w:val="0032284B"/>
    <w:rsid w:val="00323747"/>
    <w:rsid w:val="00327539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5C5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2C5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A6E44"/>
    <w:rsid w:val="004B0C8B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46EC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5DE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690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5BC0"/>
    <w:rsid w:val="005E0648"/>
    <w:rsid w:val="005E20A1"/>
    <w:rsid w:val="005E2DEC"/>
    <w:rsid w:val="005E33C2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0BC8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2B77"/>
    <w:rsid w:val="006D45EA"/>
    <w:rsid w:val="006D53D5"/>
    <w:rsid w:val="006D597D"/>
    <w:rsid w:val="006D5A4D"/>
    <w:rsid w:val="006D5B8E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65AD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3611"/>
    <w:rsid w:val="00867A95"/>
    <w:rsid w:val="00867B3E"/>
    <w:rsid w:val="008702A3"/>
    <w:rsid w:val="0087310C"/>
    <w:rsid w:val="008737F5"/>
    <w:rsid w:val="00875BE1"/>
    <w:rsid w:val="00875ED7"/>
    <w:rsid w:val="0087782F"/>
    <w:rsid w:val="008779BE"/>
    <w:rsid w:val="00884C02"/>
    <w:rsid w:val="00885289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6EC2"/>
    <w:rsid w:val="008B760A"/>
    <w:rsid w:val="008B77FC"/>
    <w:rsid w:val="008B7DCD"/>
    <w:rsid w:val="008C15E9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5644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2E34"/>
    <w:rsid w:val="00A93291"/>
    <w:rsid w:val="00A93685"/>
    <w:rsid w:val="00A94E96"/>
    <w:rsid w:val="00A94F5C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4B09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0DEF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3127"/>
    <w:rsid w:val="00C337DB"/>
    <w:rsid w:val="00C345F7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235A"/>
    <w:rsid w:val="00CB1083"/>
    <w:rsid w:val="00CB220E"/>
    <w:rsid w:val="00CB2B70"/>
    <w:rsid w:val="00CB3641"/>
    <w:rsid w:val="00CB397A"/>
    <w:rsid w:val="00CB4232"/>
    <w:rsid w:val="00CB6C06"/>
    <w:rsid w:val="00CC0C52"/>
    <w:rsid w:val="00CC3699"/>
    <w:rsid w:val="00CC42F5"/>
    <w:rsid w:val="00CC743B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4A84"/>
    <w:rsid w:val="00D55B22"/>
    <w:rsid w:val="00D55CB1"/>
    <w:rsid w:val="00D564D1"/>
    <w:rsid w:val="00D60D7A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4812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8A3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A54D1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D088C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29DF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3575"/>
    <w:rsid w:val="00F16615"/>
    <w:rsid w:val="00F20450"/>
    <w:rsid w:val="00F22D65"/>
    <w:rsid w:val="00F23D02"/>
    <w:rsid w:val="00F23FE6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038F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55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67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8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8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9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69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9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50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380-00-0itu-itu-ahg-agenda-for-feb-24-2022.pptx" TargetMode="External"/><Relationship Id="rId13" Type="http://schemas.openxmlformats.org/officeDocument/2006/relationships/hyperlink" Target="https://www.itu.int/md/R19-WP5A-C-049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dologin_md.asp?lang=en&amp;id=R19-WP5A-C-0491!N15!MSW-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vents/eventdetails.asp?eventid=1947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379-01-0itu-proposed-modifications-to-itu-r-m-1801-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WP5A-C-0491/en" TargetMode="External"/><Relationship Id="rId10" Type="http://schemas.openxmlformats.org/officeDocument/2006/relationships/hyperlink" Target="https://mentor.ieee.org/802.11/dcn/22/11-22-0378-00-0itu-proposed-modifications-to-itu-r-m-1450-5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986-00-0itu-itu-ahg-minutes-for-january-2022-plenary.docx" TargetMode="External"/><Relationship Id="rId14" Type="http://schemas.openxmlformats.org/officeDocument/2006/relationships/hyperlink" Target="http://www.itu.int/md/dologin_md.asp?lang=en&amp;id=R19-WP5A-C-0491!N16!MSW-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24</TotalTime>
  <Pages>3</Pages>
  <Words>350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3843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2013, CTPClassification=CTP_NT</cp:keywords>
  <dc:description>Jim Lansford, CSR</dc:description>
  <cp:lastModifiedBy>Editor</cp:lastModifiedBy>
  <cp:revision>26</cp:revision>
  <cp:lastPrinted>2016-01-25T06:33:00Z</cp:lastPrinted>
  <dcterms:created xsi:type="dcterms:W3CDTF">2022-03-07T06:10:00Z</dcterms:created>
  <dcterms:modified xsi:type="dcterms:W3CDTF">2022-03-07T06:30:00Z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