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5D14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032"/>
        <w:gridCol w:w="2814"/>
        <w:gridCol w:w="1715"/>
        <w:gridCol w:w="1647"/>
      </w:tblGrid>
      <w:tr w:rsidR="00CA09B2" w14:paraId="0952AE04" w14:textId="77777777" w:rsidTr="00CA26F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7A27B9" w14:textId="00548B66" w:rsidR="00CA09B2" w:rsidRDefault="005C6FF1">
            <w:pPr>
              <w:pStyle w:val="T2"/>
            </w:pPr>
            <w:r>
              <w:t xml:space="preserve">Determine </w:t>
            </w:r>
            <w:r w:rsidR="006821A7">
              <w:t>SAE PMK length</w:t>
            </w:r>
          </w:p>
        </w:tc>
      </w:tr>
      <w:tr w:rsidR="00CA09B2" w14:paraId="16321BB2" w14:textId="77777777" w:rsidTr="00CA26F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EA7FB5" w14:textId="5175600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D1E63">
              <w:rPr>
                <w:b w:val="0"/>
                <w:sz w:val="20"/>
              </w:rPr>
              <w:t>202</w:t>
            </w:r>
            <w:r w:rsidR="006821A7">
              <w:rPr>
                <w:b w:val="0"/>
                <w:sz w:val="20"/>
              </w:rPr>
              <w:t>2</w:t>
            </w:r>
            <w:r w:rsidR="00DD1E63">
              <w:rPr>
                <w:b w:val="0"/>
                <w:sz w:val="20"/>
              </w:rPr>
              <w:t>-0</w:t>
            </w:r>
            <w:r w:rsidR="008D14DE">
              <w:rPr>
                <w:b w:val="0"/>
                <w:sz w:val="20"/>
              </w:rPr>
              <w:t>3</w:t>
            </w:r>
            <w:r w:rsidR="00DD1E63">
              <w:rPr>
                <w:b w:val="0"/>
                <w:sz w:val="20"/>
              </w:rPr>
              <w:t>-</w:t>
            </w:r>
            <w:r w:rsidR="008D14DE">
              <w:rPr>
                <w:b w:val="0"/>
                <w:sz w:val="20"/>
              </w:rPr>
              <w:t>01</w:t>
            </w:r>
          </w:p>
        </w:tc>
      </w:tr>
      <w:tr w:rsidR="00CA09B2" w14:paraId="64644187" w14:textId="77777777" w:rsidTr="00CA26F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B5D467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3788AA5" w14:textId="77777777" w:rsidTr="00CA26F6">
        <w:trPr>
          <w:jc w:val="center"/>
        </w:trPr>
        <w:tc>
          <w:tcPr>
            <w:tcW w:w="1368" w:type="dxa"/>
            <w:vAlign w:val="center"/>
          </w:tcPr>
          <w:p w14:paraId="7532C8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32" w:type="dxa"/>
            <w:vAlign w:val="center"/>
          </w:tcPr>
          <w:p w14:paraId="3834B65D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944EA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3F531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069BCB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B4865" w14:paraId="23F192B9" w14:textId="77777777" w:rsidTr="00CA26F6">
        <w:trPr>
          <w:jc w:val="center"/>
        </w:trPr>
        <w:tc>
          <w:tcPr>
            <w:tcW w:w="1368" w:type="dxa"/>
            <w:vAlign w:val="center"/>
          </w:tcPr>
          <w:p w14:paraId="226BCC90" w14:textId="2A0341B3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Po-Kai Huang</w:t>
            </w:r>
          </w:p>
        </w:tc>
        <w:tc>
          <w:tcPr>
            <w:tcW w:w="2032" w:type="dxa"/>
            <w:vMerge w:val="restart"/>
            <w:vAlign w:val="center"/>
          </w:tcPr>
          <w:p w14:paraId="1C936404" w14:textId="30E14716" w:rsidR="004B4865" w:rsidRDefault="004B4865" w:rsidP="00CA26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5D70ADAA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6C34626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C66EF27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4B4865" w14:paraId="06A06B9A" w14:textId="77777777" w:rsidTr="00CA26F6">
        <w:trPr>
          <w:jc w:val="center"/>
        </w:trPr>
        <w:tc>
          <w:tcPr>
            <w:tcW w:w="1368" w:type="dxa"/>
            <w:vAlign w:val="center"/>
          </w:tcPr>
          <w:p w14:paraId="059677BC" w14:textId="0412A0BE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Ido Ouzieli</w:t>
            </w:r>
          </w:p>
        </w:tc>
        <w:tc>
          <w:tcPr>
            <w:tcW w:w="2032" w:type="dxa"/>
            <w:vMerge/>
            <w:vAlign w:val="center"/>
          </w:tcPr>
          <w:p w14:paraId="787C276F" w14:textId="131A89D6" w:rsidR="004B4865" w:rsidRDefault="004B4865" w:rsidP="00635A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E01B9BF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33FA7EF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C1A439B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4B4865" w14:paraId="73928819" w14:textId="77777777" w:rsidTr="00CA26F6">
        <w:trPr>
          <w:jc w:val="center"/>
        </w:trPr>
        <w:tc>
          <w:tcPr>
            <w:tcW w:w="1368" w:type="dxa"/>
            <w:vAlign w:val="center"/>
          </w:tcPr>
          <w:p w14:paraId="74EB6829" w14:textId="7F4C5AE1" w:rsidR="004B4865" w:rsidRDefault="00E26BD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Ilan Peer</w:t>
            </w:r>
          </w:p>
        </w:tc>
        <w:tc>
          <w:tcPr>
            <w:tcW w:w="2032" w:type="dxa"/>
            <w:vMerge/>
            <w:vAlign w:val="center"/>
          </w:tcPr>
          <w:p w14:paraId="0607E65B" w14:textId="7174520F" w:rsidR="004B4865" w:rsidRDefault="004B4865" w:rsidP="00635A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81CF577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A01D038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29D9CBC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4B4865" w14:paraId="507DED2A" w14:textId="77777777" w:rsidTr="00CA26F6">
        <w:trPr>
          <w:jc w:val="center"/>
        </w:trPr>
        <w:tc>
          <w:tcPr>
            <w:tcW w:w="1368" w:type="dxa"/>
            <w:vAlign w:val="center"/>
          </w:tcPr>
          <w:p w14:paraId="577C22F1" w14:textId="47D7B156" w:rsidR="004B4865" w:rsidRDefault="00E26BD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Johannes Berg</w:t>
            </w:r>
          </w:p>
        </w:tc>
        <w:tc>
          <w:tcPr>
            <w:tcW w:w="2032" w:type="dxa"/>
            <w:vMerge/>
            <w:vAlign w:val="center"/>
          </w:tcPr>
          <w:p w14:paraId="50554BB2" w14:textId="5B65A3E6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345C4D3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69CD8B3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A322337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4B4865" w14:paraId="1E9B8BF8" w14:textId="77777777" w:rsidTr="00CA26F6">
        <w:trPr>
          <w:jc w:val="center"/>
        </w:trPr>
        <w:tc>
          <w:tcPr>
            <w:tcW w:w="1368" w:type="dxa"/>
            <w:vAlign w:val="center"/>
          </w:tcPr>
          <w:p w14:paraId="0904F456" w14:textId="5670CFCC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32" w:type="dxa"/>
            <w:vMerge/>
            <w:vAlign w:val="center"/>
          </w:tcPr>
          <w:p w14:paraId="1E1E3A1F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8A8778E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1FF3038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5E99F92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4B4865" w14:paraId="1DFF80B2" w14:textId="77777777" w:rsidTr="00CA26F6">
        <w:trPr>
          <w:jc w:val="center"/>
        </w:trPr>
        <w:tc>
          <w:tcPr>
            <w:tcW w:w="1368" w:type="dxa"/>
            <w:vAlign w:val="center"/>
          </w:tcPr>
          <w:p w14:paraId="5D34DD47" w14:textId="40E0BB1F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32" w:type="dxa"/>
            <w:vMerge/>
            <w:vAlign w:val="center"/>
          </w:tcPr>
          <w:p w14:paraId="5019D65E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A41C25F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7CA7168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C6D73C7" w14:textId="77777777" w:rsidR="004B4865" w:rsidRDefault="004B486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34CA1B3" w14:textId="77777777" w:rsidR="00CA09B2" w:rsidRDefault="00A23462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7E58918" wp14:editId="7BC92BA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FE5A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147C8BB" w14:textId="40DC0593" w:rsidR="00A33F13" w:rsidRDefault="00CF2AD4" w:rsidP="00681B6E">
                            <w:r>
                              <w:t xml:space="preserve">This document proposes </w:t>
                            </w:r>
                            <w:r w:rsidR="00A33F13">
                              <w:t xml:space="preserve">a way to differentiate when to use 256 </w:t>
                            </w:r>
                            <w:r w:rsidR="00A129FA">
                              <w:t>bit PMK and when to use 384 bit PMK for SAE.</w:t>
                            </w:r>
                          </w:p>
                          <w:p w14:paraId="2CAC73AF" w14:textId="6025D267" w:rsidR="002A54EA" w:rsidRDefault="002A54EA">
                            <w:pPr>
                              <w:jc w:val="both"/>
                            </w:pPr>
                          </w:p>
                          <w:p w14:paraId="2605968E" w14:textId="3F6D96F5" w:rsidR="009A5A1A" w:rsidRDefault="009A5A1A">
                            <w:pPr>
                              <w:jc w:val="both"/>
                            </w:pPr>
                          </w:p>
                          <w:p w14:paraId="77D874CF" w14:textId="77777777" w:rsidR="009A5A1A" w:rsidRDefault="009A5A1A" w:rsidP="009A5A1A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460619D1" w14:textId="77777777" w:rsidR="009A5A1A" w:rsidRDefault="009A5A1A" w:rsidP="009A5A1A">
                            <w:pPr>
                              <w:jc w:val="both"/>
                            </w:pPr>
                          </w:p>
                          <w:p w14:paraId="73194110" w14:textId="4490295F" w:rsidR="009A5A1A" w:rsidRDefault="009A5A1A" w:rsidP="009A5A1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69900B3C" w14:textId="2CE55FAD" w:rsidR="002559FC" w:rsidRDefault="002559FC" w:rsidP="009A5A1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Chars="0"/>
                              <w:jc w:val="both"/>
                            </w:pPr>
                            <w:r>
                              <w:t>Rev 1: Revision based on the comments from Mark Ris</w:t>
                            </w:r>
                            <w:r w:rsidR="00C93CEE">
                              <w:t>on</w:t>
                            </w:r>
                            <w:r w:rsidR="009321A8">
                              <w:t xml:space="preserve"> and Thomas</w:t>
                            </w:r>
                          </w:p>
                          <w:p w14:paraId="5C0A003E" w14:textId="66CBBCED" w:rsidR="002E5207" w:rsidRDefault="002E5207" w:rsidP="00E7612F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6A4518E2" w14:textId="77777777" w:rsidR="009A5A1A" w:rsidRPr="002A54EA" w:rsidRDefault="009A5A1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589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" o:allowincell="f" stroked="f">
                <v:path arrowok="t"/>
                <v:textbox>
                  <w:txbxContent>
                    <w:p w14:paraId="25DFE5AF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147C8BB" w14:textId="40DC0593" w:rsidR="00A33F13" w:rsidRDefault="00CF2AD4" w:rsidP="00681B6E">
                      <w:r>
                        <w:t xml:space="preserve">This document proposes </w:t>
                      </w:r>
                      <w:r w:rsidR="00A33F13">
                        <w:t xml:space="preserve">a way to differentiate when to use 256 </w:t>
                      </w:r>
                      <w:r w:rsidR="00A129FA">
                        <w:t>bit PMK and when to use 384 bit PMK for SAE.</w:t>
                      </w:r>
                    </w:p>
                    <w:p w14:paraId="2CAC73AF" w14:textId="6025D267" w:rsidR="002A54EA" w:rsidRDefault="002A54EA">
                      <w:pPr>
                        <w:jc w:val="both"/>
                      </w:pPr>
                    </w:p>
                    <w:p w14:paraId="2605968E" w14:textId="3F6D96F5" w:rsidR="009A5A1A" w:rsidRDefault="009A5A1A">
                      <w:pPr>
                        <w:jc w:val="both"/>
                      </w:pPr>
                    </w:p>
                    <w:p w14:paraId="77D874CF" w14:textId="77777777" w:rsidR="009A5A1A" w:rsidRDefault="009A5A1A" w:rsidP="009A5A1A">
                      <w:pPr>
                        <w:jc w:val="both"/>
                      </w:pPr>
                      <w:r>
                        <w:t>Revisions:</w:t>
                      </w:r>
                    </w:p>
                    <w:p w14:paraId="460619D1" w14:textId="77777777" w:rsidR="009A5A1A" w:rsidRDefault="009A5A1A" w:rsidP="009A5A1A">
                      <w:pPr>
                        <w:jc w:val="both"/>
                      </w:pPr>
                    </w:p>
                    <w:p w14:paraId="73194110" w14:textId="4490295F" w:rsidR="009A5A1A" w:rsidRDefault="009A5A1A" w:rsidP="009A5A1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69900B3C" w14:textId="2CE55FAD" w:rsidR="002559FC" w:rsidRDefault="002559FC" w:rsidP="009A5A1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Chars="0"/>
                        <w:jc w:val="both"/>
                      </w:pPr>
                      <w:r>
                        <w:t>Rev 1: Revision based on the comments from Mark Ris</w:t>
                      </w:r>
                      <w:r w:rsidR="00C93CEE">
                        <w:t>on</w:t>
                      </w:r>
                      <w:r w:rsidR="009321A8">
                        <w:t xml:space="preserve"> and Thomas</w:t>
                      </w:r>
                    </w:p>
                    <w:p w14:paraId="5C0A003E" w14:textId="66CBBCED" w:rsidR="002E5207" w:rsidRDefault="002E5207" w:rsidP="00E7612F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6A4518E2" w14:textId="77777777" w:rsidR="009A5A1A" w:rsidRPr="002A54EA" w:rsidRDefault="009A5A1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DE4370E" w14:textId="77777777" w:rsidR="00CA09B2" w:rsidRPr="00147525" w:rsidRDefault="00CA09B2" w:rsidP="00DD1E63">
      <w:pPr>
        <w:rPr>
          <w:lang w:val="en-US"/>
        </w:rPr>
      </w:pPr>
    </w:p>
    <w:p w14:paraId="406FCD7E" w14:textId="25123D61" w:rsidR="00432276" w:rsidRDefault="00CA09B2">
      <w:r>
        <w:br w:type="page"/>
      </w:r>
      <w:r w:rsidR="00DD1E63">
        <w:lastRenderedPageBreak/>
        <w:t xml:space="preserve">Discussion: </w:t>
      </w:r>
    </w:p>
    <w:p w14:paraId="47C97812" w14:textId="17102F78" w:rsidR="006A447D" w:rsidRDefault="006A447D"/>
    <w:p w14:paraId="62F9DBC5" w14:textId="4D1527D5" w:rsidR="006A447D" w:rsidRDefault="008A5126">
      <w:r>
        <w:t>There</w:t>
      </w:r>
      <w:r w:rsidR="00592300">
        <w:t xml:space="preserve"> is a potential issue </w:t>
      </w:r>
      <w:r w:rsidR="00AD2D3C">
        <w:t>on how to determine the PMK length</w:t>
      </w:r>
      <w:r w:rsidR="00622615">
        <w:t xml:space="preserve"> for SAE</w:t>
      </w:r>
      <w:r w:rsidR="00AD2D3C">
        <w:t xml:space="preserve">. The reason for the issue is that the current spec ties the length </w:t>
      </w:r>
      <w:r w:rsidR="00D71217">
        <w:t xml:space="preserve">of PMK </w:t>
      </w:r>
      <w:r w:rsidR="00AD2D3C">
        <w:t>to the AKM that is used</w:t>
      </w:r>
      <w:r w:rsidR="00D71217">
        <w:t xml:space="preserve"> as shown below</w:t>
      </w:r>
      <w:r w:rsidR="00AD2D3C">
        <w:t xml:space="preserve">, but during SAE exchange there is no way to know the AKM since AKM is not carried during SAE exchange because RSNE is not carried during the SAE exchange. </w:t>
      </w:r>
    </w:p>
    <w:p w14:paraId="55FB1781" w14:textId="2B701D0D" w:rsidR="006A447D" w:rsidRDefault="006A447D"/>
    <w:p w14:paraId="07173499" w14:textId="20497FE4" w:rsidR="00592300" w:rsidRDefault="00592300"/>
    <w:p w14:paraId="635BEEE7" w14:textId="0DCABD10" w:rsidR="00592300" w:rsidRPr="00334D44" w:rsidRDefault="00334D44">
      <w:pPr>
        <w:rPr>
          <w:rFonts w:ascii="TimesNewRoman" w:hAnsi="TimesNewRoman"/>
          <w:i/>
          <w:iCs/>
          <w:color w:val="000000"/>
          <w:sz w:val="20"/>
        </w:rPr>
      </w:pPr>
      <w:r w:rsidRPr="00334D44">
        <w:rPr>
          <w:rFonts w:ascii="TimesNewRoman" w:hAnsi="TimesNewRoman"/>
          <w:i/>
          <w:iCs/>
          <w:color w:val="000000"/>
          <w:sz w:val="20"/>
        </w:rPr>
        <w:t xml:space="preserve">If used with </w:t>
      </w:r>
      <w:r w:rsidRPr="00334D44">
        <w:rPr>
          <w:rFonts w:ascii="TimesNewRoman" w:hAnsi="TimesNewRoman"/>
          <w:i/>
          <w:iCs/>
          <w:color w:val="218A21"/>
          <w:sz w:val="20"/>
        </w:rPr>
        <w:t>(M21)</w:t>
      </w:r>
      <w:r w:rsidRPr="00334D44">
        <w:rPr>
          <w:rFonts w:ascii="TimesNewRoman" w:hAnsi="TimesNewRoman"/>
          <w:i/>
          <w:iCs/>
          <w:color w:val="FF0000"/>
          <w:sz w:val="20"/>
        </w:rPr>
        <w:t xml:space="preserve">AKMs 00-0F-AC:8 or 00-0F-AC:9 </w:t>
      </w:r>
      <w:r w:rsidRPr="00334D44">
        <w:rPr>
          <w:rFonts w:ascii="TimesNewRoman" w:hAnsi="TimesNewRoman"/>
          <w:i/>
          <w:iCs/>
          <w:color w:val="000000"/>
          <w:sz w:val="20"/>
        </w:rPr>
        <w:t>and the looping method of PWE generation</w:t>
      </w:r>
      <w:r w:rsidRPr="00334D44">
        <w:rPr>
          <w:rFonts w:ascii="TimesNewRoman" w:hAnsi="TimesNewRoman"/>
          <w:i/>
          <w:iCs/>
          <w:color w:val="000000"/>
          <w:sz w:val="20"/>
        </w:rPr>
        <w:br/>
        <w:t>(see 12.4.4.2.2 (Generation of the password element with ECC groups by looping) and 12.4.4.3.2 (Generation</w:t>
      </w:r>
      <w:r w:rsidR="001E1676">
        <w:rPr>
          <w:rFonts w:ascii="TimesNewRoman" w:hAnsi="TimesNewRoman"/>
          <w:i/>
          <w:iCs/>
          <w:color w:val="000000"/>
          <w:sz w:val="20"/>
        </w:rPr>
        <w:t xml:space="preserve"> </w:t>
      </w:r>
      <w:r w:rsidRPr="00334D44">
        <w:rPr>
          <w:rFonts w:ascii="TimesNewRoman" w:hAnsi="TimesNewRoman"/>
          <w:i/>
          <w:iCs/>
          <w:color w:val="000000"/>
          <w:sz w:val="20"/>
        </w:rPr>
        <w:t xml:space="preserve">of the password element with FFC groups by looping)), both the KCK and </w:t>
      </w:r>
      <w:r w:rsidRPr="00334D44">
        <w:rPr>
          <w:rFonts w:ascii="TimesNewRoman" w:hAnsi="TimesNewRoman"/>
          <w:i/>
          <w:iCs/>
          <w:color w:val="FF0000"/>
          <w:sz w:val="20"/>
        </w:rPr>
        <w:t>PMK shall be 256 bits in length</w:t>
      </w:r>
      <w:r w:rsidRPr="00334D44">
        <w:rPr>
          <w:rFonts w:ascii="TimesNewRoman" w:hAnsi="TimesNewRoman"/>
          <w:i/>
          <w:iCs/>
          <w:color w:val="000000"/>
          <w:sz w:val="20"/>
        </w:rPr>
        <w:t>. If</w:t>
      </w:r>
      <w:r w:rsidR="001E1676">
        <w:rPr>
          <w:rFonts w:ascii="TimesNewRoman" w:hAnsi="TimesNewRoman"/>
          <w:i/>
          <w:iCs/>
          <w:color w:val="000000"/>
          <w:sz w:val="20"/>
        </w:rPr>
        <w:t xml:space="preserve"> </w:t>
      </w:r>
      <w:r w:rsidRPr="00334D44">
        <w:rPr>
          <w:rFonts w:ascii="TimesNewRoman" w:hAnsi="TimesNewRoman"/>
          <w:i/>
          <w:iCs/>
          <w:color w:val="000000"/>
          <w:sz w:val="20"/>
        </w:rPr>
        <w:t xml:space="preserve">used with </w:t>
      </w:r>
      <w:r w:rsidRPr="00334D44">
        <w:rPr>
          <w:rFonts w:ascii="TimesNewRoman" w:hAnsi="TimesNewRoman"/>
          <w:i/>
          <w:iCs/>
          <w:color w:val="FF0000"/>
          <w:sz w:val="20"/>
        </w:rPr>
        <w:t xml:space="preserve">AKMs 00-0F-AC:8 or 00-0F-AC:9 </w:t>
      </w:r>
      <w:r w:rsidRPr="00334D44">
        <w:rPr>
          <w:rFonts w:ascii="TimesNewRoman" w:hAnsi="TimesNewRoman"/>
          <w:i/>
          <w:iCs/>
          <w:color w:val="000000"/>
          <w:sz w:val="20"/>
        </w:rPr>
        <w:t>and the hash-to-element method</w:t>
      </w:r>
      <w:r w:rsidRPr="00334D44">
        <w:rPr>
          <w:rFonts w:ascii="TimesNewRoman" w:hAnsi="TimesNewRoman"/>
          <w:i/>
          <w:iCs/>
          <w:color w:val="218A21"/>
          <w:sz w:val="20"/>
        </w:rPr>
        <w:t xml:space="preserve">(#344) </w:t>
      </w:r>
      <w:r w:rsidRPr="00334D44">
        <w:rPr>
          <w:rFonts w:ascii="TimesNewRoman" w:hAnsi="TimesNewRoman"/>
          <w:i/>
          <w:iCs/>
          <w:color w:val="000000"/>
          <w:sz w:val="20"/>
        </w:rPr>
        <w:t>of PWE generation (see</w:t>
      </w:r>
      <w:r w:rsidR="001E1676">
        <w:rPr>
          <w:rFonts w:ascii="TimesNewRoman" w:hAnsi="TimesNewRoman"/>
          <w:i/>
          <w:iCs/>
          <w:color w:val="000000"/>
          <w:sz w:val="20"/>
        </w:rPr>
        <w:t xml:space="preserve"> </w:t>
      </w:r>
      <w:r w:rsidRPr="00334D44">
        <w:rPr>
          <w:rFonts w:ascii="TimesNewRoman" w:hAnsi="TimesNewRoman"/>
          <w:i/>
          <w:iCs/>
          <w:color w:val="000000"/>
          <w:sz w:val="20"/>
        </w:rPr>
        <w:t>12.4.4.2.3 (Hash-to-element(#331) generation of the password element with ECC groups) and 12.4.4.3.3</w:t>
      </w:r>
      <w:r w:rsidR="001E1676">
        <w:rPr>
          <w:rFonts w:ascii="TimesNewRoman" w:hAnsi="TimesNewRoman"/>
          <w:i/>
          <w:iCs/>
          <w:color w:val="000000"/>
          <w:sz w:val="20"/>
        </w:rPr>
        <w:t xml:space="preserve"> </w:t>
      </w:r>
      <w:r w:rsidRPr="00334D44">
        <w:rPr>
          <w:rFonts w:ascii="TimesNewRoman" w:hAnsi="TimesNewRoman"/>
          <w:i/>
          <w:iCs/>
          <w:color w:val="000000"/>
          <w:sz w:val="20"/>
        </w:rPr>
        <w:t>(Direct generation of the password element with FFC groups)), the KCK shall be the length of the digest</w:t>
      </w:r>
      <w:r w:rsidR="001E1676">
        <w:rPr>
          <w:rFonts w:ascii="TimesNewRoman" w:hAnsi="TimesNewRoman"/>
          <w:i/>
          <w:iCs/>
          <w:color w:val="000000"/>
          <w:sz w:val="20"/>
        </w:rPr>
        <w:t xml:space="preserve"> </w:t>
      </w:r>
      <w:r w:rsidRPr="00334D44">
        <w:rPr>
          <w:rFonts w:ascii="TimesNewRoman" w:hAnsi="TimesNewRoman"/>
          <w:i/>
          <w:iCs/>
          <w:color w:val="000000"/>
          <w:sz w:val="20"/>
        </w:rPr>
        <w:t xml:space="preserve">generated by H() and </w:t>
      </w:r>
      <w:r w:rsidRPr="00334D44">
        <w:rPr>
          <w:rFonts w:ascii="TimesNewRoman" w:hAnsi="TimesNewRoman"/>
          <w:i/>
          <w:iCs/>
          <w:color w:val="FF0000"/>
          <w:sz w:val="20"/>
        </w:rPr>
        <w:t xml:space="preserve">the PMK shall be 256 bits in length </w:t>
      </w:r>
      <w:r w:rsidRPr="00334D44">
        <w:rPr>
          <w:rFonts w:ascii="TimesNewRoman" w:hAnsi="TimesNewRoman"/>
          <w:i/>
          <w:iCs/>
          <w:color w:val="218A21"/>
          <w:sz w:val="20"/>
        </w:rPr>
        <w:t>(M21)</w:t>
      </w:r>
      <w:r w:rsidRPr="00334D44">
        <w:rPr>
          <w:rFonts w:ascii="TimesNewRoman" w:hAnsi="TimesNewRoman"/>
          <w:i/>
          <w:iCs/>
          <w:color w:val="000000"/>
          <w:sz w:val="20"/>
        </w:rPr>
        <w:t>(see 12.7.1.3 (Pairwise key hierarchy)). When</w:t>
      </w:r>
      <w:r w:rsidR="001E1676">
        <w:rPr>
          <w:rFonts w:ascii="TimesNewRoman" w:hAnsi="TimesNewRoman"/>
          <w:i/>
          <w:iCs/>
          <w:color w:val="000000"/>
          <w:sz w:val="20"/>
        </w:rPr>
        <w:t xml:space="preserve"> </w:t>
      </w:r>
      <w:r w:rsidRPr="00334D44">
        <w:rPr>
          <w:rFonts w:ascii="TimesNewRoman" w:hAnsi="TimesNewRoman"/>
          <w:i/>
          <w:iCs/>
          <w:color w:val="FF0000"/>
          <w:sz w:val="20"/>
        </w:rPr>
        <w:t xml:space="preserve">AKM 00-0F-AC:24 or 00-0F-AC:25 </w:t>
      </w:r>
      <w:r w:rsidRPr="00334D44">
        <w:rPr>
          <w:rFonts w:ascii="TimesNewRoman" w:hAnsi="TimesNewRoman"/>
          <w:i/>
          <w:iCs/>
          <w:color w:val="000000"/>
          <w:sz w:val="20"/>
        </w:rPr>
        <w:t>is negotiated, the hash-to-element method</w:t>
      </w:r>
      <w:r w:rsidRPr="00334D44">
        <w:rPr>
          <w:rFonts w:ascii="TimesNewRoman" w:hAnsi="TimesNewRoman"/>
          <w:i/>
          <w:iCs/>
          <w:color w:val="218A21"/>
          <w:sz w:val="20"/>
        </w:rPr>
        <w:t xml:space="preserve">(#344) </w:t>
      </w:r>
      <w:r w:rsidRPr="00334D44">
        <w:rPr>
          <w:rFonts w:ascii="TimesNewRoman" w:hAnsi="TimesNewRoman"/>
          <w:i/>
          <w:iCs/>
          <w:color w:val="000000"/>
          <w:sz w:val="20"/>
        </w:rPr>
        <w:t>of PWE generation (see</w:t>
      </w:r>
      <w:r w:rsidR="001E1676">
        <w:rPr>
          <w:rFonts w:ascii="TimesNewRoman" w:hAnsi="TimesNewRoman"/>
          <w:i/>
          <w:iCs/>
          <w:color w:val="000000"/>
          <w:sz w:val="20"/>
        </w:rPr>
        <w:t xml:space="preserve"> </w:t>
      </w:r>
      <w:r w:rsidRPr="00334D44">
        <w:rPr>
          <w:rFonts w:ascii="TimesNewRoman" w:hAnsi="TimesNewRoman"/>
          <w:i/>
          <w:iCs/>
          <w:color w:val="000000"/>
          <w:sz w:val="20"/>
        </w:rPr>
        <w:t>12.4.4.2.3 (Hash-to-element(#331) generation of the password element with ECC groups) and 12.4.4.3.3</w:t>
      </w:r>
      <w:r w:rsidR="001E1676">
        <w:rPr>
          <w:rFonts w:ascii="TimesNewRoman" w:hAnsi="TimesNewRoman"/>
          <w:i/>
          <w:iCs/>
          <w:color w:val="000000"/>
          <w:sz w:val="20"/>
        </w:rPr>
        <w:t xml:space="preserve"> </w:t>
      </w:r>
      <w:r w:rsidRPr="00334D44">
        <w:rPr>
          <w:rFonts w:ascii="TimesNewRoman" w:hAnsi="TimesNewRoman"/>
          <w:i/>
          <w:iCs/>
          <w:color w:val="000000"/>
          <w:sz w:val="20"/>
        </w:rPr>
        <w:t>(Direct generation of the password element with FFC groups)) shall be used, and the KCK shall be the length</w:t>
      </w:r>
      <w:r w:rsidR="001E1676">
        <w:rPr>
          <w:rFonts w:ascii="TimesNewRoman" w:hAnsi="TimesNewRoman"/>
          <w:i/>
          <w:iCs/>
          <w:color w:val="000000"/>
          <w:sz w:val="20"/>
        </w:rPr>
        <w:t xml:space="preserve"> </w:t>
      </w:r>
      <w:r w:rsidRPr="00334D44">
        <w:rPr>
          <w:rFonts w:ascii="TimesNewRoman" w:hAnsi="TimesNewRoman"/>
          <w:i/>
          <w:iCs/>
          <w:color w:val="000000"/>
          <w:sz w:val="20"/>
        </w:rPr>
        <w:t xml:space="preserve">of the digest generated by H() and the </w:t>
      </w:r>
      <w:r w:rsidRPr="00334D44">
        <w:rPr>
          <w:rFonts w:ascii="TimesNewRoman" w:hAnsi="TimesNewRoman"/>
          <w:i/>
          <w:iCs/>
          <w:color w:val="FF0000"/>
          <w:sz w:val="20"/>
        </w:rPr>
        <w:t xml:space="preserve">PMK shall be 384 bits in length </w:t>
      </w:r>
      <w:r w:rsidRPr="00334D44">
        <w:rPr>
          <w:rFonts w:ascii="TimesNewRoman" w:hAnsi="TimesNewRoman"/>
          <w:i/>
          <w:iCs/>
          <w:color w:val="000000"/>
          <w:sz w:val="20"/>
        </w:rPr>
        <w:t>(see 12.7.1.3 (Pairwise key hierarchy)).</w:t>
      </w:r>
    </w:p>
    <w:p w14:paraId="1D7C8474" w14:textId="4CF206C5" w:rsidR="00334D44" w:rsidRPr="00334D44" w:rsidRDefault="00334D44">
      <w:pPr>
        <w:rPr>
          <w:rFonts w:ascii="TimesNewRoman" w:hAnsi="TimesNewRoman"/>
          <w:i/>
          <w:iCs/>
          <w:color w:val="000000"/>
          <w:sz w:val="20"/>
        </w:rPr>
      </w:pPr>
    </w:p>
    <w:p w14:paraId="7BFA9FFC" w14:textId="521058D8" w:rsidR="00334D44" w:rsidRDefault="000A6A90">
      <w:r>
        <w:rPr>
          <w:noProof/>
        </w:rPr>
        <w:drawing>
          <wp:inline distT="0" distB="0" distL="0" distR="0" wp14:anchorId="066D504A" wp14:editId="57173FB3">
            <wp:extent cx="4418381" cy="1097597"/>
            <wp:effectExtent l="0" t="0" r="127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711" cy="1106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D284A" w14:textId="24CC8946" w:rsidR="00F4529B" w:rsidRDefault="00F4529B">
      <w:r>
        <w:rPr>
          <w:noProof/>
        </w:rPr>
        <w:drawing>
          <wp:inline distT="0" distB="0" distL="0" distR="0" wp14:anchorId="703B2D5C" wp14:editId="6E2EF32C">
            <wp:extent cx="4371737" cy="324063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239" cy="325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AF634" w14:textId="2D47C90E" w:rsidR="00F92E15" w:rsidRDefault="00F92E15">
      <w:r>
        <w:rPr>
          <w:noProof/>
        </w:rPr>
        <w:lastRenderedPageBreak/>
        <w:drawing>
          <wp:inline distT="0" distB="0" distL="0" distR="0" wp14:anchorId="7DC30AE2" wp14:editId="2D6C6776">
            <wp:extent cx="4374490" cy="3269677"/>
            <wp:effectExtent l="0" t="0" r="762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483" cy="327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01D21" w14:textId="414A4E4F" w:rsidR="00A35FFD" w:rsidRDefault="00A35FFD"/>
    <w:p w14:paraId="5AAB05F0" w14:textId="77777777" w:rsidR="00A35FFD" w:rsidRDefault="00A35FFD">
      <w:pPr>
        <w:rPr>
          <w:ins w:id="0" w:author="Huang, Po-kai" w:date="2021-05-20T16:29:00Z"/>
        </w:rPr>
      </w:pPr>
    </w:p>
    <w:p w14:paraId="6F8364B3" w14:textId="669CD49A" w:rsidR="00123D8A" w:rsidRDefault="007A7DBC" w:rsidP="00AC3F53">
      <w:r>
        <w:t xml:space="preserve">It </w:t>
      </w:r>
      <w:proofErr w:type="spellStart"/>
      <w:r>
        <w:t>maybe</w:t>
      </w:r>
      <w:proofErr w:type="spellEnd"/>
      <w:r>
        <w:t xml:space="preserve"> argued that </w:t>
      </w:r>
      <w:r w:rsidR="00AF5A3A">
        <w:t xml:space="preserve">we can use the Hash algorithm used by SAE to determine the PMK length, since SHA-256 </w:t>
      </w:r>
      <w:r w:rsidR="00F3697D">
        <w:t>with</w:t>
      </w:r>
      <w:r w:rsidR="00AF5A3A">
        <w:t xml:space="preserve"> group 19</w:t>
      </w:r>
      <w:r w:rsidR="00F3697D">
        <w:t>, wh</w:t>
      </w:r>
      <w:r w:rsidR="00F6182A">
        <w:t>ere</w:t>
      </w:r>
      <w:r w:rsidR="00F3697D">
        <w:t xml:space="preserve"> </w:t>
      </w:r>
      <w:r w:rsidR="00F3697D" w:rsidRPr="00A95146">
        <w:t xml:space="preserve">an ECC group defined over a 256-bit prime order field, </w:t>
      </w:r>
      <w:r w:rsidR="00B273B9">
        <w:t xml:space="preserve">is mandated to be implemented as shown below and </w:t>
      </w:r>
      <w:r w:rsidR="00F3697D" w:rsidRPr="00A95146">
        <w:t>is commonly used for AKMs 00-0F-AC:8 or 00-0F-AC:9</w:t>
      </w:r>
    </w:p>
    <w:p w14:paraId="0B5E8576" w14:textId="25D0CF32" w:rsidR="00123D8A" w:rsidRDefault="00123D8A" w:rsidP="00AC3F53"/>
    <w:p w14:paraId="56A986CE" w14:textId="40A57E47" w:rsidR="00123D8A" w:rsidRDefault="00123D8A" w:rsidP="00AC3F53"/>
    <w:p w14:paraId="27EA43C9" w14:textId="2FE775CF" w:rsidR="00123D8A" w:rsidRPr="00123D8A" w:rsidRDefault="00123D8A" w:rsidP="00AC3F53">
      <w:pPr>
        <w:rPr>
          <w:i/>
          <w:iCs/>
        </w:rPr>
      </w:pPr>
      <w:r w:rsidRPr="00123D8A">
        <w:rPr>
          <w:rFonts w:ascii="TimesNewRoman" w:hAnsi="TimesNewRoman"/>
          <w:i/>
          <w:iCs/>
          <w:color w:val="000000"/>
        </w:rPr>
        <w:t>For the purpose of</w:t>
      </w:r>
      <w:r>
        <w:rPr>
          <w:rFonts w:ascii="TimesNewRoman" w:hAnsi="TimesNewRoman"/>
          <w:i/>
          <w:iCs/>
          <w:color w:val="000000"/>
        </w:rPr>
        <w:t xml:space="preserve"> </w:t>
      </w:r>
      <w:r w:rsidRPr="00123D8A">
        <w:rPr>
          <w:rFonts w:ascii="TimesNewRoman" w:hAnsi="TimesNewRoman"/>
          <w:i/>
          <w:iCs/>
          <w:color w:val="000000"/>
        </w:rPr>
        <w:t>interoperability, a STA shall implement support for group 19, an ECC group defined over a 256-bit prime order</w:t>
      </w:r>
      <w:r>
        <w:rPr>
          <w:rFonts w:ascii="TimesNewRoman" w:hAnsi="TimesNewRoman"/>
          <w:i/>
          <w:iCs/>
          <w:color w:val="000000"/>
        </w:rPr>
        <w:t xml:space="preserve"> </w:t>
      </w:r>
      <w:r w:rsidRPr="00123D8A">
        <w:rPr>
          <w:rFonts w:ascii="TimesNewRoman" w:hAnsi="TimesNewRoman"/>
          <w:i/>
          <w:iCs/>
          <w:color w:val="000000"/>
        </w:rPr>
        <w:t>field.</w:t>
      </w:r>
    </w:p>
    <w:p w14:paraId="66034090" w14:textId="77777777" w:rsidR="00123D8A" w:rsidRDefault="00123D8A" w:rsidP="00AC3F53"/>
    <w:p w14:paraId="56D05797" w14:textId="2994FC33" w:rsidR="00DE2D46" w:rsidRPr="00A95146" w:rsidRDefault="00381D47" w:rsidP="00AC3F53">
      <w:r>
        <w:t xml:space="preserve">However, it is </w:t>
      </w:r>
      <w:r w:rsidR="006E7CAA">
        <w:t xml:space="preserve">also </w:t>
      </w:r>
      <w:proofErr w:type="spellStart"/>
      <w:r>
        <w:t>ture</w:t>
      </w:r>
      <w:proofErr w:type="spellEnd"/>
      <w:r>
        <w:t xml:space="preserve"> that </w:t>
      </w:r>
      <w:r w:rsidR="006E7CAA">
        <w:t>the spec does</w:t>
      </w:r>
      <w:r>
        <w:t xml:space="preserve"> not limit SHA-384 or SHA-512 to be used </w:t>
      </w:r>
      <w:r w:rsidR="0079251D" w:rsidRPr="00A95146">
        <w:t>for AKMs 00-0F-AC:8 or 00-0F-AC:9</w:t>
      </w:r>
      <w:r w:rsidR="004954AC">
        <w:t xml:space="preserve"> although there is no specific advantage to</w:t>
      </w:r>
      <w:r w:rsidR="00476A26">
        <w:t xml:space="preserve"> use longer SHA to</w:t>
      </w:r>
      <w:r w:rsidR="004954AC">
        <w:t xml:space="preserve"> increase the </w:t>
      </w:r>
      <w:r w:rsidR="00476A26">
        <w:t xml:space="preserve">security </w:t>
      </w:r>
      <w:r w:rsidR="004954AC">
        <w:t>strength</w:t>
      </w:r>
      <w:r w:rsidR="006E7CAA">
        <w:t xml:space="preserve">. Therefore, using the hash algorithm </w:t>
      </w:r>
      <w:r w:rsidR="006E1CE5">
        <w:t>still may not</w:t>
      </w:r>
      <w:r w:rsidR="006E7CAA">
        <w:t xml:space="preserve"> determine the AKM to be used</w:t>
      </w:r>
      <w:r w:rsidR="004954AC">
        <w:t xml:space="preserve"> without considering backward compatibility. </w:t>
      </w:r>
      <w:r w:rsidR="0079251D">
        <w:t xml:space="preserve"> </w:t>
      </w:r>
    </w:p>
    <w:p w14:paraId="1D4FDEF3" w14:textId="77777777" w:rsidR="007A7DBC" w:rsidRDefault="007A7DBC" w:rsidP="00AC3F53"/>
    <w:p w14:paraId="1EAB3731" w14:textId="463F6CDC" w:rsidR="00DE2D46" w:rsidRDefault="00AC74D4" w:rsidP="00AC3F53">
      <w:r>
        <w:rPr>
          <w:noProof/>
          <w:lang w:eastAsia="ja-JP"/>
        </w:rPr>
        <w:drawing>
          <wp:inline distT="0" distB="0" distL="0" distR="0" wp14:anchorId="39612A0F" wp14:editId="73040994">
            <wp:extent cx="3935896" cy="1413497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095" cy="141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FFE2E" w14:textId="40B5B029" w:rsidR="00166C44" w:rsidRDefault="00166C44" w:rsidP="00AC3F53"/>
    <w:p w14:paraId="71266F9D" w14:textId="40043D65" w:rsidR="00EB24B9" w:rsidRDefault="00166C44" w:rsidP="00AC3F53">
      <w:r>
        <w:t xml:space="preserve">To resolve the problem, the easiest way seems to include AKM in the first message of SAE so that </w:t>
      </w:r>
      <w:r w:rsidR="00F00203">
        <w:t xml:space="preserve">there will be no ambiguity about the PMK length. To make sure that we have legacy </w:t>
      </w:r>
      <w:proofErr w:type="spellStart"/>
      <w:r w:rsidR="00F00203">
        <w:t>compatiability</w:t>
      </w:r>
      <w:proofErr w:type="spellEnd"/>
      <w:r w:rsidR="00F00203">
        <w:t xml:space="preserve">, we can also </w:t>
      </w:r>
      <w:r w:rsidR="004955C0">
        <w:t xml:space="preserve">include </w:t>
      </w:r>
      <w:r w:rsidR="00EB24B9" w:rsidRPr="004955C0">
        <w:t>AKM 00-0F-AC:24 or 00-0F-AC:25</w:t>
      </w:r>
      <w:r w:rsidR="00EB24B9">
        <w:t xml:space="preserve"> </w:t>
      </w:r>
      <w:r w:rsidR="004955C0">
        <w:t xml:space="preserve"> </w:t>
      </w:r>
      <w:r w:rsidR="00F31EA3">
        <w:t xml:space="preserve">in the first message of SAE </w:t>
      </w:r>
      <w:r w:rsidR="004955C0">
        <w:t xml:space="preserve">only when </w:t>
      </w:r>
      <w:r w:rsidR="004955C0" w:rsidRPr="004955C0">
        <w:t>AKM 00-0F-AC:24 or 00-0F-AC:25</w:t>
      </w:r>
      <w:r w:rsidR="004955C0">
        <w:t xml:space="preserve"> is </w:t>
      </w:r>
      <w:r w:rsidR="00F31EA3">
        <w:t xml:space="preserve">supported by the AP during discovery and </w:t>
      </w:r>
      <w:r w:rsidR="00EB24B9">
        <w:t xml:space="preserve">intended to be </w:t>
      </w:r>
      <w:r w:rsidR="004955C0">
        <w:t xml:space="preserve">used </w:t>
      </w:r>
      <w:r w:rsidR="00EB24B9">
        <w:t xml:space="preserve">by the client. </w:t>
      </w:r>
    </w:p>
    <w:p w14:paraId="7F7E3639" w14:textId="68336041" w:rsidR="00AC3F53" w:rsidRDefault="00EB24B9" w:rsidP="00AC3F53">
      <w:pPr>
        <w:rPr>
          <w:ins w:id="1" w:author="Huang, Po-kai" w:date="2022-02-28T15:56:00Z"/>
        </w:rPr>
      </w:pPr>
      <w:r>
        <w:t>If AKM is not included</w:t>
      </w:r>
      <w:r w:rsidR="00C93296">
        <w:t xml:space="preserve"> in the first message of the SAE</w:t>
      </w:r>
      <w:r>
        <w:t xml:space="preserve">, then </w:t>
      </w:r>
      <w:r w:rsidR="00C93296">
        <w:t xml:space="preserve">we can follow the existing procedure of using </w:t>
      </w:r>
      <w:r w:rsidR="00974374" w:rsidRPr="00A95146">
        <w:t xml:space="preserve">AKMs 00-0F-AC:8 or 00-0F-AC:9 </w:t>
      </w:r>
      <w:r w:rsidR="00C93296">
        <w:t xml:space="preserve">before </w:t>
      </w:r>
      <w:r w:rsidR="00974374" w:rsidRPr="00A95146">
        <w:t>AKMs 00-0F-AC:</w:t>
      </w:r>
      <w:r w:rsidR="00974374">
        <w:t>24</w:t>
      </w:r>
      <w:r w:rsidR="00974374" w:rsidRPr="00A95146">
        <w:t xml:space="preserve"> or 00-0F-AC:</w:t>
      </w:r>
      <w:r w:rsidR="00974374">
        <w:t>25 are introduced.</w:t>
      </w:r>
    </w:p>
    <w:p w14:paraId="16009DBE" w14:textId="30B04CBA" w:rsidR="00485669" w:rsidRDefault="00485669" w:rsidP="00AC3F53">
      <w:pPr>
        <w:rPr>
          <w:ins w:id="2" w:author="Huang, Po-kai" w:date="2022-02-28T15:56:00Z"/>
        </w:rPr>
      </w:pPr>
    </w:p>
    <w:p w14:paraId="3C399F44" w14:textId="0D8EE948" w:rsidR="000E3A8F" w:rsidRPr="00BA57EA" w:rsidRDefault="00485669" w:rsidP="000E3A8F">
      <w:r>
        <w:lastRenderedPageBreak/>
        <w:t xml:space="preserve">We limit the fields in the RSNE to </w:t>
      </w:r>
      <w:r w:rsidR="000821D0">
        <w:t xml:space="preserve">include only fields up to the AKM and put non </w:t>
      </w:r>
      <w:proofErr w:type="spellStart"/>
      <w:r w:rsidR="000821D0">
        <w:t>relvenat</w:t>
      </w:r>
      <w:proofErr w:type="spellEnd"/>
      <w:r w:rsidR="000821D0">
        <w:t xml:space="preserve"> fields as reserved, since those fields will not be used. </w:t>
      </w:r>
      <w:r w:rsidR="000E3A8F">
        <w:t xml:space="preserve">Verification of AKM under PMKSA is already there in </w:t>
      </w:r>
      <w:r w:rsidR="000E3A8F" w:rsidRPr="00BA57EA">
        <w:t>12.6.10.3 Cached PMKSAs and RSNA key management</w:t>
      </w:r>
      <w:r w:rsidR="000E3A8F">
        <w:t xml:space="preserve">. See below. </w:t>
      </w:r>
    </w:p>
    <w:p w14:paraId="099FDA0F" w14:textId="77777777" w:rsidR="000E3A8F" w:rsidRDefault="000E3A8F" w:rsidP="000E3A8F">
      <w:pPr>
        <w:pStyle w:val="CommentText"/>
        <w:rPr>
          <w:rFonts w:ascii="Arial" w:hAnsi="Arial" w:cs="Arial"/>
          <w:b/>
          <w:bCs/>
          <w:color w:val="000000"/>
        </w:rPr>
      </w:pPr>
    </w:p>
    <w:p w14:paraId="3B9B9116" w14:textId="3C1655F6" w:rsidR="000E3A8F" w:rsidRDefault="000E3A8F" w:rsidP="001B08FE">
      <w:r w:rsidRPr="00DB384C">
        <w:rPr>
          <w:rFonts w:ascii="TimesNewRoman" w:hAnsi="TimesNewRoman"/>
          <w:i/>
          <w:iCs/>
          <w:color w:val="000000"/>
        </w:rPr>
        <w:t>Upon receipt of a (Re)Association Request frame with one or more PMKIDs following Open System</w:t>
      </w:r>
      <w:r w:rsidR="001B08FE">
        <w:rPr>
          <w:rFonts w:ascii="TimesNewRoman" w:hAnsi="TimesNewRoman"/>
          <w:i/>
          <w:iCs/>
          <w:color w:val="000000"/>
        </w:rPr>
        <w:t xml:space="preserve"> </w:t>
      </w:r>
      <w:r w:rsidRPr="00DB384C">
        <w:rPr>
          <w:rFonts w:ascii="TimesNewRoman" w:hAnsi="TimesNewRoman"/>
          <w:i/>
          <w:iCs/>
          <w:color w:val="000000"/>
        </w:rPr>
        <w:t>authentication or (only in the case of a DMG AP) if IEEE 802.11 authentication was not performed, an AP</w:t>
      </w:r>
      <w:r>
        <w:rPr>
          <w:rFonts w:ascii="TimesNewRoman" w:hAnsi="TimesNewRoman"/>
          <w:i/>
          <w:iCs/>
          <w:color w:val="000000"/>
        </w:rPr>
        <w:t xml:space="preserve"> </w:t>
      </w:r>
      <w:r w:rsidRPr="00DB384C">
        <w:rPr>
          <w:rFonts w:ascii="TimesNewRoman" w:hAnsi="TimesNewRoman"/>
          <w:i/>
          <w:iCs/>
          <w:color w:val="000000"/>
        </w:rPr>
        <w:t>checks whether its Authenticator has cached a PMKSA for the PMKIDs and whether the AKM in the cached</w:t>
      </w:r>
      <w:r>
        <w:rPr>
          <w:rFonts w:ascii="TimesNewRoman" w:hAnsi="TimesNewRoman"/>
          <w:i/>
          <w:iCs/>
          <w:color w:val="000000"/>
        </w:rPr>
        <w:t xml:space="preserve"> </w:t>
      </w:r>
      <w:r w:rsidRPr="00DB384C">
        <w:rPr>
          <w:rFonts w:ascii="TimesNewRoman" w:hAnsi="TimesNewRoman"/>
          <w:i/>
          <w:iCs/>
          <w:color w:val="000000"/>
        </w:rPr>
        <w:t>PMKSA matches the AKM in the</w:t>
      </w:r>
      <w:r>
        <w:rPr>
          <w:rFonts w:ascii="TimesNewRoman" w:hAnsi="TimesNewRoman"/>
          <w:i/>
          <w:iCs/>
          <w:color w:val="000000"/>
        </w:rPr>
        <w:t xml:space="preserve"> </w:t>
      </w:r>
      <w:r w:rsidRPr="00DB384C">
        <w:rPr>
          <w:rFonts w:ascii="TimesNewRoman" w:hAnsi="TimesNewRoman"/>
          <w:i/>
          <w:iCs/>
          <w:color w:val="000000"/>
        </w:rPr>
        <w:t>(Re)Association Request; and if so, it shall assert</w:t>
      </w:r>
      <w:r>
        <w:rPr>
          <w:rFonts w:ascii="TimesNewRoman" w:hAnsi="TimesNewRoman"/>
          <w:i/>
          <w:iCs/>
          <w:color w:val="000000"/>
        </w:rPr>
        <w:t xml:space="preserve"> </w:t>
      </w:r>
      <w:r w:rsidRPr="00DB384C">
        <w:rPr>
          <w:rFonts w:ascii="TimesNewRoman" w:hAnsi="TimesNewRoman"/>
          <w:i/>
          <w:iCs/>
          <w:color w:val="000000"/>
        </w:rPr>
        <w:t>possession of that PMKSA</w:t>
      </w:r>
      <w:r>
        <w:rPr>
          <w:rFonts w:ascii="TimesNewRoman" w:hAnsi="TimesNewRoman"/>
          <w:i/>
          <w:iCs/>
          <w:color w:val="000000"/>
        </w:rPr>
        <w:t xml:space="preserve"> </w:t>
      </w:r>
      <w:r w:rsidRPr="00DB384C">
        <w:rPr>
          <w:rFonts w:ascii="TimesNewRoman" w:hAnsi="TimesNewRoman"/>
          <w:i/>
          <w:iCs/>
          <w:color w:val="000000"/>
        </w:rPr>
        <w:t>by beginning the 4-way handshake after association has completed and shall include the PMKID in message 1</w:t>
      </w:r>
      <w:r>
        <w:rPr>
          <w:rFonts w:ascii="TimesNewRoman" w:hAnsi="TimesNewRoman"/>
          <w:i/>
          <w:iCs/>
          <w:color w:val="000000"/>
        </w:rPr>
        <w:t xml:space="preserve"> </w:t>
      </w:r>
      <w:r w:rsidRPr="00DB384C">
        <w:rPr>
          <w:rFonts w:ascii="TimesNewRoman" w:hAnsi="TimesNewRoman"/>
          <w:i/>
          <w:iCs/>
          <w:color w:val="000000"/>
        </w:rPr>
        <w:t>(see 12.7.6.2 (4-way handshake message 1)). If the Authenticator does not have a PMKSA for the PMKIDs in</w:t>
      </w:r>
      <w:r>
        <w:rPr>
          <w:rFonts w:ascii="TimesNewRoman" w:hAnsi="TimesNewRoman"/>
          <w:i/>
          <w:iCs/>
          <w:color w:val="000000"/>
        </w:rPr>
        <w:t xml:space="preserve"> </w:t>
      </w:r>
      <w:r w:rsidRPr="00DB384C">
        <w:rPr>
          <w:rFonts w:ascii="TimesNewRoman" w:hAnsi="TimesNewRoman"/>
          <w:i/>
          <w:iCs/>
          <w:color w:val="000000"/>
        </w:rPr>
        <w:t xml:space="preserve">the (re)association request </w:t>
      </w:r>
      <w:r w:rsidRPr="00BA57EA">
        <w:rPr>
          <w:rFonts w:ascii="TimesNewRoman" w:hAnsi="TimesNewRoman"/>
          <w:i/>
          <w:iCs/>
          <w:color w:val="FF0000"/>
        </w:rPr>
        <w:t>or the AKM does not match</w:t>
      </w:r>
      <w:r w:rsidRPr="00DB384C">
        <w:rPr>
          <w:rFonts w:ascii="TimesNewRoman" w:hAnsi="TimesNewRoman"/>
          <w:i/>
          <w:iCs/>
          <w:color w:val="000000"/>
        </w:rPr>
        <w:t xml:space="preserve">, its </w:t>
      </w:r>
      <w:proofErr w:type="spellStart"/>
      <w:r w:rsidRPr="00DB384C">
        <w:rPr>
          <w:rFonts w:ascii="TimesNewRoman" w:hAnsi="TimesNewRoman"/>
          <w:i/>
          <w:iCs/>
          <w:color w:val="000000"/>
        </w:rPr>
        <w:t>behavior</w:t>
      </w:r>
      <w:proofErr w:type="spellEnd"/>
      <w:r w:rsidRPr="00DB384C">
        <w:rPr>
          <w:rFonts w:ascii="TimesNewRoman" w:hAnsi="TimesNewRoman"/>
          <w:i/>
          <w:iCs/>
          <w:color w:val="000000"/>
        </w:rPr>
        <w:t xml:space="preserve"> depends on how the PMKSA was</w:t>
      </w:r>
      <w:r>
        <w:rPr>
          <w:rFonts w:ascii="TimesNewRoman" w:hAnsi="TimesNewRoman"/>
          <w:i/>
          <w:iCs/>
          <w:color w:val="000000"/>
        </w:rPr>
        <w:t xml:space="preserve"> </w:t>
      </w:r>
      <w:r w:rsidRPr="00DB384C">
        <w:rPr>
          <w:rFonts w:ascii="TimesNewRoman" w:hAnsi="TimesNewRoman"/>
          <w:i/>
          <w:iCs/>
          <w:color w:val="000000"/>
        </w:rPr>
        <w:t xml:space="preserve">established. </w:t>
      </w:r>
      <w:r w:rsidRPr="00BA57EA">
        <w:rPr>
          <w:rFonts w:ascii="TimesNewRoman" w:hAnsi="TimesNewRoman"/>
          <w:i/>
          <w:iCs/>
          <w:color w:val="FF0000"/>
        </w:rPr>
        <w:t>If SAE authentication was used to establish the PMKSA, then the AP shall reject (re)association by sending a (Re)Association Response frame with status code STATUS_INVALID_PMKID.</w:t>
      </w:r>
    </w:p>
    <w:p w14:paraId="2B4CCBF7" w14:textId="77777777" w:rsidR="000E3A8F" w:rsidRDefault="000E3A8F" w:rsidP="00AC3F53"/>
    <w:p w14:paraId="4265E2FA" w14:textId="1FF11329" w:rsidR="00FA6600" w:rsidRDefault="001B4016" w:rsidP="00AC3F53">
      <w:r>
        <w:t xml:space="preserve">We do not find the texts in the current spec about AKM verification without PMKID. </w:t>
      </w:r>
      <w:r w:rsidR="00467F4A">
        <w:t xml:space="preserve">Verification of AKM without PMKID goes beyond the scope </w:t>
      </w:r>
      <w:r w:rsidR="0009779F">
        <w:t>of</w:t>
      </w:r>
      <w:r w:rsidR="00467F4A">
        <w:t xml:space="preserve"> the bug fix </w:t>
      </w:r>
      <w:r w:rsidR="004C1EA2">
        <w:t>for this</w:t>
      </w:r>
      <w:r w:rsidR="00467F4A">
        <w:t xml:space="preserve"> document. </w:t>
      </w:r>
    </w:p>
    <w:p w14:paraId="6B3431ED" w14:textId="77777777" w:rsidR="00FA6600" w:rsidRDefault="00FA6600" w:rsidP="00AC3F53"/>
    <w:p w14:paraId="4BDFA608" w14:textId="59C1645D" w:rsidR="00974374" w:rsidRDefault="00974374" w:rsidP="00AC3F53">
      <w:r>
        <w:t xml:space="preserve">Following this </w:t>
      </w:r>
      <w:r w:rsidR="00811E42">
        <w:t>interpretation</w:t>
      </w:r>
      <w:r w:rsidR="003518EE">
        <w:t>,</w:t>
      </w:r>
      <w:r w:rsidR="00811E42">
        <w:t xml:space="preserve"> </w:t>
      </w:r>
      <w:r w:rsidR="003518EE">
        <w:t xml:space="preserve">we also note that it is possible to use SHA-256 for </w:t>
      </w:r>
      <w:r w:rsidR="003518EE" w:rsidRPr="00A95146">
        <w:t>AKMs 00-0F-AC:</w:t>
      </w:r>
      <w:r w:rsidR="003518EE">
        <w:t>24</w:t>
      </w:r>
      <w:r w:rsidR="003518EE" w:rsidRPr="00A95146">
        <w:t xml:space="preserve"> or 00-0F-AC:</w:t>
      </w:r>
      <w:r w:rsidR="003518EE">
        <w:t>25</w:t>
      </w:r>
      <w:r w:rsidR="004C49CF">
        <w:t xml:space="preserve"> since the current spec does not prevent that. However, using SHA-256 will directly limit the key strength of PMK</w:t>
      </w:r>
      <w:r w:rsidR="000D7752">
        <w:t>, which goes against the purpose of increasing the key length of PMK</w:t>
      </w:r>
      <w:r w:rsidR="004C49CF">
        <w:t>, so we also propose to prevent that</w:t>
      </w:r>
      <w:r w:rsidR="000D7752">
        <w:t xml:space="preserve"> for SAE.</w:t>
      </w:r>
    </w:p>
    <w:p w14:paraId="35C30C69" w14:textId="399F5063" w:rsidR="00AC3F53" w:rsidRDefault="00AC3F53" w:rsidP="00AC3F53"/>
    <w:p w14:paraId="2FDBC367" w14:textId="06980E21" w:rsidR="000D7752" w:rsidRDefault="000D7752" w:rsidP="00AC3F53">
      <w:r>
        <w:t xml:space="preserve">Texts are provided below based on the above discussion. </w:t>
      </w:r>
    </w:p>
    <w:p w14:paraId="66513792" w14:textId="30B75ED5" w:rsidR="00CE1585" w:rsidRDefault="00AA7E69" w:rsidP="004C3851">
      <w:pPr>
        <w:pStyle w:val="T"/>
        <w:rPr>
          <w:ins w:id="3" w:author="Huang, Po-kai" w:date="2022-02-28T15:47:00Z"/>
          <w:b/>
          <w:bCs/>
          <w:w w:val="100"/>
          <w:u w:val="single"/>
        </w:rPr>
      </w:pPr>
      <w:r w:rsidRPr="00AA7E69">
        <w:rPr>
          <w:b/>
          <w:bCs/>
          <w:w w:val="100"/>
          <w:u w:val="single"/>
        </w:rPr>
        <w:t>Propose:</w:t>
      </w:r>
    </w:p>
    <w:p w14:paraId="05BDD4E5" w14:textId="5E9CFB8E" w:rsidR="00083847" w:rsidRDefault="00083847" w:rsidP="004C3851">
      <w:pPr>
        <w:pStyle w:val="T"/>
        <w:rPr>
          <w:ins w:id="4" w:author="Huang, Po-kai" w:date="2022-02-28T15:47:00Z"/>
          <w:b/>
          <w:bCs/>
          <w:w w:val="100"/>
          <w:u w:val="single"/>
        </w:rPr>
      </w:pPr>
    </w:p>
    <w:p w14:paraId="476B506D" w14:textId="77F1F5CD" w:rsidR="00083847" w:rsidRDefault="00083847" w:rsidP="004C3851">
      <w:pPr>
        <w:pStyle w:val="T"/>
        <w:rPr>
          <w:ins w:id="5" w:author="Huang, Po-kai" w:date="2022-02-28T15:47:00Z"/>
          <w:b/>
          <w:bCs/>
          <w:w w:val="100"/>
          <w:u w:val="single"/>
        </w:rPr>
      </w:pPr>
    </w:p>
    <w:p w14:paraId="0797A6ED" w14:textId="77777777" w:rsidR="00083847" w:rsidRDefault="00083847" w:rsidP="00083847">
      <w:pPr>
        <w:pStyle w:val="T"/>
        <w:jc w:val="left"/>
        <w:rPr>
          <w:rFonts w:ascii="Arial" w:eastAsia="Times New Roman" w:hAnsi="Arial" w:cs="Arial"/>
          <w:b/>
          <w:bCs/>
          <w:w w:val="100"/>
          <w:lang w:val="en-GB" w:eastAsia="en-US"/>
        </w:rPr>
      </w:pPr>
      <w:r w:rsidRPr="00083847">
        <w:rPr>
          <w:rFonts w:ascii="Arial" w:eastAsia="Times New Roman" w:hAnsi="Arial" w:cs="Arial"/>
          <w:b/>
          <w:bCs/>
          <w:w w:val="100"/>
          <w:lang w:val="en-GB" w:eastAsia="en-US"/>
        </w:rPr>
        <w:t>12.4.5.3 Construction of an SAE Commit message</w:t>
      </w:r>
    </w:p>
    <w:p w14:paraId="6340B4D7" w14:textId="77777777" w:rsidR="00083847" w:rsidRPr="0041689B" w:rsidRDefault="00083847" w:rsidP="00083847">
      <w:pPr>
        <w:pStyle w:val="T"/>
        <w:jc w:val="left"/>
        <w:rPr>
          <w:rFonts w:eastAsia="Times New Roman"/>
          <w:i/>
          <w:iCs/>
          <w:w w:val="100"/>
          <w:lang w:val="en-GB" w:eastAsia="en-US"/>
        </w:rPr>
      </w:pPr>
      <w:r w:rsidRPr="00083847">
        <w:rPr>
          <w:rFonts w:ascii="Arial" w:eastAsia="Times New Roman" w:hAnsi="Arial" w:cs="Arial"/>
          <w:b/>
          <w:bCs/>
          <w:w w:val="100"/>
          <w:lang w:val="en-GB" w:eastAsia="en-US"/>
        </w:rPr>
        <w:br/>
      </w:r>
      <w:r w:rsidRPr="0041689B">
        <w:rPr>
          <w:rFonts w:eastAsia="Times New Roman"/>
          <w:w w:val="100"/>
          <w:lang w:val="en-GB" w:eastAsia="en-US"/>
        </w:rPr>
        <w:t xml:space="preserve">The scalar and element in an SAE Commit message shall be produced using </w:t>
      </w:r>
      <w:r w:rsidRPr="0041689B">
        <w:rPr>
          <w:rFonts w:eastAsia="Times New Roman"/>
          <w:b/>
          <w:bCs/>
          <w:i/>
          <w:iCs/>
          <w:w w:val="100"/>
          <w:lang w:val="en-GB" w:eastAsia="en-US"/>
        </w:rPr>
        <w:t xml:space="preserve">PWE </w:t>
      </w:r>
      <w:r w:rsidRPr="0041689B">
        <w:rPr>
          <w:rFonts w:eastAsia="Times New Roman"/>
          <w:w w:val="100"/>
          <w:lang w:val="en-GB" w:eastAsia="en-US"/>
        </w:rPr>
        <w:t>and secrets generated in 12.4.5.2 (PWE and secret generation), as follows:</w:t>
      </w:r>
      <w:r w:rsidRPr="0041689B">
        <w:rPr>
          <w:rFonts w:eastAsia="Times New Roman"/>
          <w:w w:val="100"/>
          <w:lang w:val="en-GB" w:eastAsia="en-US"/>
        </w:rPr>
        <w:br/>
      </w:r>
    </w:p>
    <w:p w14:paraId="2391CD70" w14:textId="77777777" w:rsidR="002E5842" w:rsidRPr="0041689B" w:rsidRDefault="00083847" w:rsidP="00083847">
      <w:pPr>
        <w:pStyle w:val="T"/>
        <w:jc w:val="left"/>
        <w:rPr>
          <w:rFonts w:eastAsia="Times New Roman"/>
          <w:w w:val="100"/>
          <w:lang w:val="en-GB" w:eastAsia="en-US"/>
        </w:rPr>
      </w:pPr>
      <w:r w:rsidRPr="0041689B">
        <w:rPr>
          <w:rFonts w:eastAsia="Times New Roman"/>
          <w:i/>
          <w:iCs/>
          <w:w w:val="100"/>
          <w:lang w:val="en-GB" w:eastAsia="en-US"/>
        </w:rPr>
        <w:t>commit</w:t>
      </w:r>
      <w:r w:rsidRPr="0041689B">
        <w:rPr>
          <w:rFonts w:eastAsia="Times New Roman"/>
          <w:w w:val="100"/>
          <w:lang w:val="en-GB" w:eastAsia="en-US"/>
        </w:rPr>
        <w:t>-</w:t>
      </w:r>
      <w:r w:rsidRPr="0041689B">
        <w:rPr>
          <w:rFonts w:eastAsia="Times New Roman"/>
          <w:i/>
          <w:iCs/>
          <w:w w:val="100"/>
          <w:lang w:val="en-GB" w:eastAsia="en-US"/>
        </w:rPr>
        <w:t xml:space="preserve">scalar </w:t>
      </w:r>
      <w:r w:rsidRPr="0041689B">
        <w:rPr>
          <w:rFonts w:eastAsia="Times New Roman"/>
          <w:w w:val="100"/>
          <w:lang w:val="en-GB" w:eastAsia="en-US"/>
        </w:rPr>
        <w:t>= (</w:t>
      </w:r>
      <w:r w:rsidRPr="0041689B">
        <w:rPr>
          <w:rFonts w:eastAsia="Times New Roman"/>
          <w:i/>
          <w:iCs/>
          <w:w w:val="100"/>
          <w:lang w:val="en-GB" w:eastAsia="en-US"/>
        </w:rPr>
        <w:t xml:space="preserve">rand </w:t>
      </w:r>
      <w:r w:rsidRPr="0041689B">
        <w:rPr>
          <w:rFonts w:eastAsia="Times New Roman"/>
          <w:w w:val="100"/>
          <w:lang w:val="en-GB" w:eastAsia="en-US"/>
        </w:rPr>
        <w:t xml:space="preserve">+ </w:t>
      </w:r>
      <w:r w:rsidRPr="0041689B">
        <w:rPr>
          <w:rFonts w:eastAsia="Times New Roman"/>
          <w:i/>
          <w:iCs/>
          <w:w w:val="100"/>
          <w:lang w:val="en-GB" w:eastAsia="en-US"/>
        </w:rPr>
        <w:t>mask</w:t>
      </w:r>
      <w:r w:rsidRPr="0041689B">
        <w:rPr>
          <w:rFonts w:eastAsia="Times New Roman"/>
          <w:w w:val="100"/>
          <w:lang w:val="en-GB" w:eastAsia="en-US"/>
        </w:rPr>
        <w:t xml:space="preserve">) mod </w:t>
      </w:r>
      <w:r w:rsidRPr="0041689B">
        <w:rPr>
          <w:rFonts w:eastAsia="Times New Roman"/>
          <w:i/>
          <w:iCs/>
          <w:w w:val="100"/>
          <w:lang w:val="en-GB" w:eastAsia="en-US"/>
        </w:rPr>
        <w:t>r</w:t>
      </w:r>
      <w:r w:rsidRPr="0041689B">
        <w:rPr>
          <w:rFonts w:eastAsia="Times New Roman"/>
          <w:i/>
          <w:iCs/>
          <w:w w:val="100"/>
          <w:lang w:val="en-GB" w:eastAsia="en-US"/>
        </w:rPr>
        <w:br/>
      </w:r>
      <w:r w:rsidRPr="0041689B">
        <w:rPr>
          <w:rFonts w:eastAsia="Times New Roman"/>
          <w:b/>
          <w:bCs/>
          <w:i/>
          <w:iCs/>
          <w:w w:val="100"/>
          <w:lang w:val="en-GB" w:eastAsia="en-US"/>
        </w:rPr>
        <w:t xml:space="preserve">COMMIT-ELEMENT </w:t>
      </w:r>
      <w:r w:rsidRPr="0041689B">
        <w:rPr>
          <w:rFonts w:eastAsia="Times New Roman"/>
          <w:w w:val="100"/>
          <w:lang w:val="en-GB" w:eastAsia="en-US"/>
        </w:rPr>
        <w:t>= inverse-op(scalar-op(</w:t>
      </w:r>
      <w:r w:rsidRPr="0041689B">
        <w:rPr>
          <w:rFonts w:eastAsia="Times New Roman"/>
          <w:i/>
          <w:iCs/>
          <w:w w:val="100"/>
          <w:lang w:val="en-GB" w:eastAsia="en-US"/>
        </w:rPr>
        <w:t>mask</w:t>
      </w:r>
      <w:r w:rsidRPr="0041689B">
        <w:rPr>
          <w:rFonts w:eastAsia="Times New Roman"/>
          <w:w w:val="100"/>
          <w:lang w:val="en-GB" w:eastAsia="en-US"/>
        </w:rPr>
        <w:t xml:space="preserve">, </w:t>
      </w:r>
      <w:r w:rsidRPr="0041689B">
        <w:rPr>
          <w:rFonts w:eastAsia="Times New Roman"/>
          <w:b/>
          <w:bCs/>
          <w:i/>
          <w:iCs/>
          <w:w w:val="100"/>
          <w:lang w:val="en-GB" w:eastAsia="en-US"/>
        </w:rPr>
        <w:t>PWE</w:t>
      </w:r>
      <w:r w:rsidRPr="0041689B">
        <w:rPr>
          <w:rFonts w:eastAsia="Times New Roman"/>
          <w:w w:val="100"/>
          <w:lang w:val="en-GB" w:eastAsia="en-US"/>
        </w:rPr>
        <w:t>))</w:t>
      </w:r>
    </w:p>
    <w:p w14:paraId="186FB28F" w14:textId="17D39049" w:rsidR="00083847" w:rsidRPr="0041689B" w:rsidRDefault="00083847" w:rsidP="00083847">
      <w:pPr>
        <w:pStyle w:val="T"/>
        <w:jc w:val="left"/>
        <w:rPr>
          <w:rFonts w:eastAsia="Times New Roman"/>
          <w:w w:val="100"/>
          <w:lang w:val="en-GB" w:eastAsia="en-US"/>
        </w:rPr>
      </w:pPr>
      <w:r w:rsidRPr="00083847">
        <w:rPr>
          <w:rFonts w:ascii="TimesNewRoman" w:eastAsia="Times New Roman" w:hAnsi="TimesNewRoman"/>
          <w:w w:val="100"/>
          <w:lang w:val="en-GB" w:eastAsia="en-US"/>
        </w:rPr>
        <w:br/>
      </w:r>
      <w:r w:rsidRPr="0041689B">
        <w:rPr>
          <w:rFonts w:eastAsia="Times New Roman"/>
          <w:w w:val="100"/>
          <w:lang w:val="en-GB" w:eastAsia="en-US"/>
        </w:rPr>
        <w:t>This message shall be transmitted to the peer as described in 12.4.7 (Framing of SAE). The temporary secret</w:t>
      </w:r>
      <w:r w:rsidR="002E5842" w:rsidRPr="0041689B">
        <w:rPr>
          <w:rFonts w:eastAsia="Times New Roman"/>
          <w:w w:val="100"/>
          <w:lang w:val="en-GB" w:eastAsia="en-US"/>
        </w:rPr>
        <w:t xml:space="preserve"> </w:t>
      </w:r>
      <w:r w:rsidRPr="0041689B">
        <w:rPr>
          <w:rFonts w:eastAsia="Times New Roman"/>
          <w:i/>
          <w:iCs/>
          <w:w w:val="100"/>
          <w:lang w:val="en-GB" w:eastAsia="en-US"/>
        </w:rPr>
        <w:t xml:space="preserve">mask </w:t>
      </w:r>
      <w:r w:rsidRPr="0041689B">
        <w:rPr>
          <w:rFonts w:eastAsia="Times New Roman"/>
          <w:w w:val="100"/>
          <w:lang w:val="en-GB" w:eastAsia="en-US"/>
        </w:rPr>
        <w:t>may be deleted at this point.</w:t>
      </w:r>
    </w:p>
    <w:p w14:paraId="2A52F6B2" w14:textId="5A5747B0" w:rsidR="002E5842" w:rsidRPr="0041689B" w:rsidRDefault="00F24343" w:rsidP="00083847">
      <w:pPr>
        <w:pStyle w:val="T"/>
        <w:jc w:val="left"/>
        <w:rPr>
          <w:ins w:id="6" w:author="Mark Rison" w:date="2022-03-05T16:49:00Z"/>
          <w:b/>
          <w:bCs/>
          <w:w w:val="100"/>
          <w:u w:val="single"/>
        </w:rPr>
      </w:pPr>
      <w:ins w:id="7" w:author="Huang, Po-kai" w:date="2022-03-07T09:53:00Z">
        <w:r w:rsidRPr="0041689B">
          <w:rPr>
            <w:b/>
            <w:bCs/>
            <w:w w:val="100"/>
            <w:u w:val="single"/>
          </w:rPr>
          <w:t xml:space="preserve"> </w:t>
        </w:r>
      </w:ins>
    </w:p>
    <w:p w14:paraId="538CA3A4" w14:textId="49FBFBD4" w:rsidR="002269B6" w:rsidRPr="0041689B" w:rsidRDefault="001D2D3F" w:rsidP="00083847">
      <w:pPr>
        <w:pStyle w:val="T"/>
        <w:jc w:val="left"/>
        <w:rPr>
          <w:ins w:id="8" w:author="Mark Rison" w:date="2022-03-05T16:49:00Z"/>
          <w:rFonts w:eastAsia="Times New Roman"/>
          <w:w w:val="100"/>
          <w:lang w:val="en-GB" w:eastAsia="en-US"/>
        </w:rPr>
      </w:pPr>
      <w:bookmarkStart w:id="9" w:name="_Hlk97560372"/>
      <w:ins w:id="10" w:author="Huang, Po-kai" w:date="2022-03-07T09:53:00Z">
        <w:r w:rsidRPr="0041689B">
          <w:rPr>
            <w:rFonts w:eastAsia="Times New Roman"/>
            <w:w w:val="100"/>
            <w:lang w:val="en-GB" w:eastAsia="en-US"/>
          </w:rPr>
          <w:t xml:space="preserve">To </w:t>
        </w:r>
      </w:ins>
      <w:proofErr w:type="spellStart"/>
      <w:ins w:id="11" w:author="Huang, Po-kai" w:date="2022-03-07T15:45:00Z">
        <w:r w:rsidR="000D63A0" w:rsidRPr="0041689B">
          <w:rPr>
            <w:rFonts w:eastAsia="Times New Roman"/>
            <w:w w:val="100"/>
            <w:lang w:val="en-GB" w:eastAsia="en-US"/>
          </w:rPr>
          <w:t>to</w:t>
        </w:r>
        <w:proofErr w:type="spellEnd"/>
        <w:r w:rsidR="000D63A0" w:rsidRPr="0041689B">
          <w:rPr>
            <w:rFonts w:eastAsia="Times New Roman"/>
            <w:w w:val="100"/>
            <w:lang w:val="en-GB" w:eastAsia="en-US"/>
          </w:rPr>
          <w:t xml:space="preserve"> derive keys for use with AKM 00-0F-AC:24 or AKM 00-0F-AC:25</w:t>
        </w:r>
      </w:ins>
      <w:ins w:id="12" w:author="Huang, Po-kai" w:date="2022-03-07T09:53:00Z">
        <w:r w:rsidRPr="0041689B">
          <w:rPr>
            <w:rFonts w:eastAsia="Times New Roman"/>
            <w:w w:val="100"/>
            <w:lang w:val="en-GB" w:eastAsia="en-US"/>
          </w:rPr>
          <w:t>, a</w:t>
        </w:r>
      </w:ins>
      <w:ins w:id="13" w:author="Mark Rison" w:date="2022-03-05T16:49:00Z">
        <w:r w:rsidR="002269B6" w:rsidRPr="0041689B">
          <w:rPr>
            <w:rFonts w:eastAsia="Times New Roman"/>
            <w:w w:val="100"/>
            <w:lang w:val="en-GB" w:eastAsia="en-US"/>
          </w:rPr>
          <w:t xml:space="preserve">n RSNE shall be included in an SAE Commit message if the state of the SAE finite state machine is Nothing </w:t>
        </w:r>
      </w:ins>
      <w:ins w:id="14" w:author="Mark Rison" w:date="2022-03-05T16:50:00Z">
        <w:r w:rsidR="002269B6" w:rsidRPr="0041689B">
          <w:rPr>
            <w:rFonts w:eastAsia="Times New Roman"/>
            <w:w w:val="100"/>
            <w:lang w:val="en-GB" w:eastAsia="en-US"/>
          </w:rPr>
          <w:t xml:space="preserve">(see 12.4.8.2.2), where </w:t>
        </w:r>
      </w:ins>
      <w:ins w:id="15" w:author="Huang, Po-kai" w:date="2022-03-07T10:17:00Z">
        <w:r w:rsidR="0044521C" w:rsidRPr="0041689B">
          <w:rPr>
            <w:rFonts w:eastAsia="Times New Roman"/>
            <w:w w:val="100"/>
            <w:lang w:val="en-GB" w:eastAsia="en-US"/>
          </w:rPr>
          <w:t xml:space="preserve">AKM 00-0F-AC:24 </w:t>
        </w:r>
        <w:r w:rsidR="0044521C" w:rsidRPr="0041689B">
          <w:rPr>
            <w:rFonts w:eastAsia="Times New Roman"/>
            <w:w w:val="100"/>
            <w:lang w:val="en-GB" w:eastAsia="en-US"/>
          </w:rPr>
          <w:lastRenderedPageBreak/>
          <w:t xml:space="preserve">or AKM 00-0F-AC:25 is indicated, </w:t>
        </w:r>
      </w:ins>
      <w:ins w:id="16" w:author="Mark Rison" w:date="2022-03-05T16:50:00Z">
        <w:r w:rsidR="002269B6" w:rsidRPr="0041689B">
          <w:rPr>
            <w:rFonts w:eastAsia="Times New Roman"/>
            <w:w w:val="100"/>
            <w:lang w:val="en-GB" w:eastAsia="en-US"/>
          </w:rPr>
          <w:t>only fields up to an</w:t>
        </w:r>
      </w:ins>
      <w:ins w:id="17" w:author="Mark Rison" w:date="2022-03-05T16:57:00Z">
        <w:r w:rsidR="00121283" w:rsidRPr="0041689B">
          <w:rPr>
            <w:rFonts w:eastAsia="Times New Roman"/>
            <w:w w:val="100"/>
            <w:lang w:val="en-GB" w:eastAsia="en-US"/>
          </w:rPr>
          <w:t>d</w:t>
        </w:r>
      </w:ins>
      <w:ins w:id="18" w:author="Mark Rison" w:date="2022-03-05T16:50:00Z">
        <w:r w:rsidR="002269B6" w:rsidRPr="0041689B">
          <w:rPr>
            <w:rFonts w:eastAsia="Times New Roman"/>
            <w:w w:val="100"/>
            <w:lang w:val="en-GB" w:eastAsia="en-US"/>
          </w:rPr>
          <w:t xml:space="preserve"> including the AKM Suite List field are included, the Group Data Cipher Suite field is reserved, and the Pa</w:t>
        </w:r>
      </w:ins>
      <w:ins w:id="19" w:author="Huang, Po-kai" w:date="2022-03-07T12:00:00Z">
        <w:r w:rsidR="009B42FD" w:rsidRPr="0041689B">
          <w:rPr>
            <w:rFonts w:eastAsia="Times New Roman"/>
            <w:w w:val="100"/>
            <w:lang w:val="en-GB" w:eastAsia="en-US"/>
          </w:rPr>
          <w:t>i</w:t>
        </w:r>
      </w:ins>
      <w:ins w:id="20" w:author="Mark Rison" w:date="2022-03-05T16:50:00Z">
        <w:r w:rsidR="002269B6" w:rsidRPr="0041689B">
          <w:rPr>
            <w:rFonts w:eastAsia="Times New Roman"/>
            <w:w w:val="100"/>
            <w:lang w:val="en-GB" w:eastAsia="en-US"/>
          </w:rPr>
          <w:t>rwise Cipher Suite Count field is set to 0 (see Figure 9-348).</w:t>
        </w:r>
      </w:ins>
    </w:p>
    <w:bookmarkEnd w:id="9"/>
    <w:p w14:paraId="44363B34" w14:textId="77777777" w:rsidR="002269B6" w:rsidRPr="006167DC" w:rsidRDefault="002269B6" w:rsidP="00083847">
      <w:pPr>
        <w:pStyle w:val="T"/>
        <w:jc w:val="left"/>
        <w:rPr>
          <w:b/>
          <w:bCs/>
          <w:w w:val="100"/>
          <w:u w:val="single"/>
        </w:rPr>
      </w:pPr>
    </w:p>
    <w:p w14:paraId="1E7B4359" w14:textId="13CFD07B" w:rsidR="00266B23" w:rsidRDefault="00266B23" w:rsidP="00266B23">
      <w:pPr>
        <w:pStyle w:val="H4"/>
        <w:numPr>
          <w:ilvl w:val="0"/>
          <w:numId w:val="14"/>
        </w:numPr>
        <w:rPr>
          <w:w w:val="100"/>
        </w:rPr>
      </w:pPr>
      <w:bookmarkStart w:id="21" w:name="RTF38363437303a2048352c312e"/>
      <w:r>
        <w:rPr>
          <w:w w:val="100"/>
        </w:rPr>
        <w:t>Processing of a peer’s SAE Commit message</w:t>
      </w:r>
      <w:bookmarkEnd w:id="21"/>
    </w:p>
    <w:p w14:paraId="3980BB3C" w14:textId="0B2CEC41" w:rsidR="00B43140" w:rsidRPr="00B43140" w:rsidRDefault="00763510" w:rsidP="00B43140">
      <w:pPr>
        <w:pStyle w:val="H4"/>
        <w:rPr>
          <w:i/>
          <w:lang w:eastAsia="ko-KR"/>
        </w:rPr>
      </w:pPr>
      <w:proofErr w:type="spellStart"/>
      <w:r w:rsidRPr="00147E2F">
        <w:rPr>
          <w:i/>
          <w:highlight w:val="yellow"/>
          <w:lang w:eastAsia="ko-KR"/>
        </w:rPr>
        <w:t>TG</w:t>
      </w:r>
      <w:r>
        <w:rPr>
          <w:i/>
          <w:highlight w:val="yellow"/>
          <w:lang w:eastAsia="ko-KR"/>
        </w:rPr>
        <w:t>m</w:t>
      </w:r>
      <w:r w:rsidRPr="00147E2F">
        <w:rPr>
          <w:i/>
          <w:highlight w:val="yellow"/>
          <w:lang w:eastAsia="ko-KR"/>
        </w:rPr>
        <w:t>e</w:t>
      </w:r>
      <w:proofErr w:type="spellEnd"/>
      <w:r w:rsidRPr="00147E2F">
        <w:rPr>
          <w:i/>
          <w:highlight w:val="yellow"/>
          <w:lang w:eastAsia="ko-KR"/>
        </w:rPr>
        <w:t xml:space="preserve"> editor:</w:t>
      </w:r>
      <w:r w:rsidRPr="00147E2F">
        <w:rPr>
          <w:i/>
          <w:lang w:eastAsia="ko-KR"/>
        </w:rPr>
        <w:t xml:space="preserve"> </w:t>
      </w:r>
      <w:r>
        <w:rPr>
          <w:i/>
          <w:lang w:eastAsia="ko-KR"/>
        </w:rPr>
        <w:t>Modify</w:t>
      </w:r>
      <w:r w:rsidRPr="00147E2F">
        <w:rPr>
          <w:i/>
          <w:lang w:eastAsia="ko-KR"/>
        </w:rPr>
        <w:t xml:space="preserve"> the </w:t>
      </w:r>
      <w:r>
        <w:rPr>
          <w:i/>
          <w:lang w:eastAsia="ko-KR"/>
        </w:rPr>
        <w:t>following</w:t>
      </w:r>
      <w:r w:rsidRPr="00147E2F">
        <w:rPr>
          <w:i/>
          <w:lang w:eastAsia="ko-KR"/>
        </w:rPr>
        <w:t xml:space="preserve"> </w:t>
      </w:r>
      <w:proofErr w:type="spellStart"/>
      <w:r w:rsidRPr="00147E2F">
        <w:rPr>
          <w:i/>
          <w:lang w:eastAsia="ko-KR"/>
        </w:rPr>
        <w:t>pagraph</w:t>
      </w:r>
      <w:proofErr w:type="spellEnd"/>
      <w:r w:rsidRPr="00147E2F">
        <w:rPr>
          <w:i/>
          <w:lang w:eastAsia="ko-KR"/>
        </w:rPr>
        <w:t xml:space="preserve"> as follows (track change on):</w:t>
      </w:r>
    </w:p>
    <w:p w14:paraId="4F0B460D" w14:textId="2586B761" w:rsidR="000712AF" w:rsidRPr="0041689B" w:rsidRDefault="00B43140" w:rsidP="00E8104F">
      <w:pPr>
        <w:pStyle w:val="T"/>
        <w:jc w:val="left"/>
        <w:rPr>
          <w:ins w:id="22" w:author="Huang, Po-kai" w:date="2022-02-25T16:49:00Z"/>
          <w:rFonts w:eastAsia="Times New Roman"/>
          <w:w w:val="100"/>
          <w:lang w:val="en-GB" w:eastAsia="en-US"/>
        </w:rPr>
      </w:pPr>
      <w:r w:rsidRPr="0041689B">
        <w:rPr>
          <w:rFonts w:eastAsia="Times New Roman"/>
          <w:w w:val="100"/>
          <w:lang w:val="en-GB" w:eastAsia="en-US"/>
        </w:rPr>
        <w:t xml:space="preserve">The entropy of </w:t>
      </w:r>
      <w:r w:rsidRPr="0041689B">
        <w:rPr>
          <w:rFonts w:eastAsia="Times New Roman"/>
          <w:i/>
          <w:iCs/>
          <w:w w:val="100"/>
          <w:lang w:val="en-GB" w:eastAsia="en-US"/>
        </w:rPr>
        <w:t xml:space="preserve">k </w:t>
      </w:r>
      <w:r w:rsidRPr="0041689B">
        <w:rPr>
          <w:rFonts w:eastAsia="Times New Roman"/>
          <w:w w:val="100"/>
          <w:lang w:val="en-GB" w:eastAsia="en-US"/>
        </w:rPr>
        <w:t xml:space="preserve">shall then be extracted using H to produce </w:t>
      </w:r>
      <w:proofErr w:type="spellStart"/>
      <w:r w:rsidRPr="0041689B">
        <w:rPr>
          <w:rFonts w:eastAsia="Times New Roman"/>
          <w:i/>
          <w:iCs/>
          <w:w w:val="100"/>
          <w:lang w:val="en-GB" w:eastAsia="en-US"/>
        </w:rPr>
        <w:t>keyseed</w:t>
      </w:r>
      <w:proofErr w:type="spellEnd"/>
      <w:r w:rsidRPr="0041689B">
        <w:rPr>
          <w:rFonts w:eastAsia="Times New Roman"/>
          <w:w w:val="100"/>
          <w:lang w:val="en-GB" w:eastAsia="en-US"/>
        </w:rPr>
        <w:t>. The key derivation function from</w:t>
      </w:r>
      <w:r w:rsidR="00E8104F" w:rsidRPr="0041689B">
        <w:rPr>
          <w:rFonts w:eastAsia="Times New Roman"/>
          <w:w w:val="100"/>
          <w:lang w:val="en-GB" w:eastAsia="en-US"/>
        </w:rPr>
        <w:t xml:space="preserve"> </w:t>
      </w:r>
      <w:r w:rsidRPr="0041689B">
        <w:rPr>
          <w:rFonts w:eastAsia="Times New Roman"/>
          <w:w w:val="100"/>
          <w:lang w:val="en-GB" w:eastAsia="en-US"/>
        </w:rPr>
        <w:t>12.7.1.6.2 (Key derivation function (KDF)) shall then be used with the hash algorithm identified for H() (see</w:t>
      </w:r>
      <w:r w:rsidR="00E8104F" w:rsidRPr="0041689B">
        <w:rPr>
          <w:rFonts w:eastAsia="Times New Roman"/>
          <w:w w:val="100"/>
          <w:lang w:val="en-GB" w:eastAsia="en-US"/>
        </w:rPr>
        <w:t xml:space="preserve"> </w:t>
      </w:r>
      <w:r w:rsidRPr="0041689B">
        <w:rPr>
          <w:rFonts w:eastAsia="Times New Roman"/>
          <w:w w:val="100"/>
          <w:lang w:val="en-GB" w:eastAsia="en-US"/>
        </w:rPr>
        <w:t>12.4.2 (Assumptions on SAE)) to derive a key confirmation key, KCK, and a pairwise</w:t>
      </w:r>
      <w:r w:rsidR="00E8104F" w:rsidRPr="0041689B">
        <w:rPr>
          <w:rFonts w:eastAsia="Times New Roman"/>
          <w:w w:val="100"/>
          <w:lang w:val="en-GB" w:eastAsia="en-US"/>
        </w:rPr>
        <w:t xml:space="preserve"> </w:t>
      </w:r>
      <w:r w:rsidRPr="0041689B">
        <w:rPr>
          <w:rFonts w:eastAsia="Times New Roman"/>
          <w:w w:val="100"/>
          <w:lang w:val="en-GB" w:eastAsia="en-US"/>
        </w:rPr>
        <w:t>master key, PMK, from</w:t>
      </w:r>
      <w:r w:rsidR="00E8104F" w:rsidRPr="0041689B">
        <w:rPr>
          <w:rFonts w:eastAsia="Times New Roman"/>
          <w:w w:val="100"/>
          <w:lang w:val="en-GB" w:eastAsia="en-US"/>
        </w:rPr>
        <w:t xml:space="preserve"> </w:t>
      </w:r>
      <w:proofErr w:type="spellStart"/>
      <w:r w:rsidRPr="0041689B">
        <w:rPr>
          <w:rFonts w:eastAsia="Times New Roman"/>
          <w:i/>
          <w:iCs/>
          <w:w w:val="100"/>
          <w:lang w:val="en-GB" w:eastAsia="en-US"/>
        </w:rPr>
        <w:t>keyseed</w:t>
      </w:r>
      <w:proofErr w:type="spellEnd"/>
      <w:r w:rsidRPr="0041689B">
        <w:rPr>
          <w:rFonts w:eastAsia="Times New Roman"/>
          <w:w w:val="100"/>
          <w:lang w:val="en-GB" w:eastAsia="en-US"/>
        </w:rPr>
        <w:t xml:space="preserve">. </w:t>
      </w:r>
    </w:p>
    <w:p w14:paraId="61E75359" w14:textId="6333ABCF" w:rsidR="000D2F5D" w:rsidRPr="0041689B" w:rsidRDefault="000D2F5D" w:rsidP="00B43140">
      <w:pPr>
        <w:pStyle w:val="T"/>
        <w:rPr>
          <w:ins w:id="23" w:author="Huang, Po-kai" w:date="2022-02-25T16:50:00Z"/>
          <w:rFonts w:eastAsia="Times New Roman"/>
          <w:w w:val="100"/>
          <w:lang w:val="en-GB" w:eastAsia="en-US"/>
        </w:rPr>
      </w:pPr>
      <w:ins w:id="24" w:author="Huang, Po-kai" w:date="2022-02-25T16:49:00Z">
        <w:r w:rsidRPr="0041689B">
          <w:rPr>
            <w:rFonts w:eastAsia="Times New Roman"/>
            <w:w w:val="100"/>
            <w:lang w:val="en-GB" w:eastAsia="en-US"/>
          </w:rPr>
          <w:t>The intended AKM</w:t>
        </w:r>
      </w:ins>
      <w:r w:rsidR="001E1676" w:rsidRPr="0041689B">
        <w:rPr>
          <w:rFonts w:eastAsia="Times New Roman"/>
          <w:w w:val="100"/>
          <w:lang w:val="en-GB" w:eastAsia="en-US"/>
        </w:rPr>
        <w:t xml:space="preserve"> </w:t>
      </w:r>
      <w:ins w:id="25" w:author="Huang, Po-kai" w:date="2022-03-07T06:50:00Z">
        <w:r w:rsidR="001E1676" w:rsidRPr="0041689B">
          <w:rPr>
            <w:rFonts w:eastAsia="Times New Roman"/>
            <w:w w:val="100"/>
            <w:lang w:val="en-GB" w:eastAsia="en-US"/>
          </w:rPr>
          <w:t xml:space="preserve">for the purpose of </w:t>
        </w:r>
      </w:ins>
      <w:ins w:id="26" w:author="Huang, Po-kai" w:date="2022-03-07T06:51:00Z">
        <w:r w:rsidR="001E1676" w:rsidRPr="0041689B">
          <w:rPr>
            <w:rFonts w:eastAsia="Times New Roman"/>
            <w:w w:val="100"/>
            <w:lang w:val="en-GB" w:eastAsia="en-US"/>
          </w:rPr>
          <w:t>PMK and KCK size determination (see below)</w:t>
        </w:r>
      </w:ins>
      <w:ins w:id="27" w:author="Huang, Po-kai" w:date="2022-03-07T09:48:00Z">
        <w:r w:rsidR="002F182B" w:rsidRPr="0041689B">
          <w:rPr>
            <w:rFonts w:eastAsia="Times New Roman"/>
            <w:w w:val="100"/>
            <w:lang w:val="en-GB" w:eastAsia="en-US"/>
          </w:rPr>
          <w:t xml:space="preserve"> </w:t>
        </w:r>
      </w:ins>
      <w:ins w:id="28" w:author="Huang, Po-kai" w:date="2022-02-25T16:49:00Z">
        <w:r w:rsidRPr="0041689B">
          <w:rPr>
            <w:rFonts w:eastAsia="Times New Roman"/>
            <w:w w:val="100"/>
            <w:lang w:val="en-GB" w:eastAsia="en-US"/>
          </w:rPr>
          <w:t>is deter</w:t>
        </w:r>
      </w:ins>
      <w:ins w:id="29" w:author="Huang, Po-kai" w:date="2022-02-25T16:50:00Z">
        <w:r w:rsidRPr="0041689B">
          <w:rPr>
            <w:rFonts w:eastAsia="Times New Roman"/>
            <w:w w:val="100"/>
            <w:lang w:val="en-GB" w:eastAsia="en-US"/>
          </w:rPr>
          <w:t>mined as follows:</w:t>
        </w:r>
      </w:ins>
    </w:p>
    <w:p w14:paraId="3FE38488" w14:textId="7BC63471" w:rsidR="000D2F5D" w:rsidRPr="0041689B" w:rsidRDefault="00C82C68" w:rsidP="000D2F5D">
      <w:pPr>
        <w:pStyle w:val="T"/>
        <w:numPr>
          <w:ilvl w:val="0"/>
          <w:numId w:val="16"/>
        </w:numPr>
        <w:rPr>
          <w:ins w:id="30" w:author="Huang, Po-kai" w:date="2022-02-25T16:50:00Z"/>
          <w:rFonts w:eastAsia="Times New Roman"/>
          <w:w w:val="100"/>
          <w:lang w:val="en-GB" w:eastAsia="en-US"/>
        </w:rPr>
      </w:pPr>
      <w:ins w:id="31" w:author="Huang, Po-kai" w:date="2022-02-25T16:48:00Z">
        <w:r w:rsidRPr="0041689B">
          <w:rPr>
            <w:rFonts w:eastAsia="Times New Roman"/>
            <w:w w:val="100"/>
            <w:lang w:val="en-GB" w:eastAsia="en-US"/>
          </w:rPr>
          <w:t>I</w:t>
        </w:r>
      </w:ins>
      <w:ins w:id="32" w:author="Huang, Po-kai" w:date="2022-02-25T14:38:00Z">
        <w:r w:rsidR="00DD18F3" w:rsidRPr="0041689B">
          <w:rPr>
            <w:rFonts w:eastAsia="Times New Roman"/>
            <w:w w:val="100"/>
            <w:lang w:val="en-GB" w:eastAsia="en-US"/>
          </w:rPr>
          <w:t xml:space="preserve">f </w:t>
        </w:r>
      </w:ins>
      <w:ins w:id="33" w:author="Huang, Po-kai" w:date="2022-03-07T06:51:00Z">
        <w:r w:rsidR="001E1676" w:rsidRPr="0041689B">
          <w:rPr>
            <w:rFonts w:eastAsia="Times New Roman"/>
            <w:w w:val="100"/>
            <w:lang w:val="en-GB" w:eastAsia="en-US"/>
          </w:rPr>
          <w:t xml:space="preserve">an </w:t>
        </w:r>
      </w:ins>
      <w:ins w:id="34" w:author="Huang, Po-kai" w:date="2022-02-25T14:38:00Z">
        <w:r w:rsidR="004D7B5F" w:rsidRPr="0041689B">
          <w:rPr>
            <w:rFonts w:eastAsia="Times New Roman"/>
            <w:w w:val="100"/>
            <w:lang w:val="en-GB" w:eastAsia="en-US"/>
          </w:rPr>
          <w:t xml:space="preserve">RSNE is not included in the </w:t>
        </w:r>
      </w:ins>
      <w:ins w:id="35" w:author="Huang, Po-kai" w:date="2022-03-07T06:53:00Z">
        <w:r w:rsidR="00E8104F" w:rsidRPr="0041689B">
          <w:rPr>
            <w:rFonts w:eastAsia="Times New Roman"/>
            <w:w w:val="100"/>
            <w:lang w:val="en-GB" w:eastAsia="en-US"/>
          </w:rPr>
          <w:t>SAE C</w:t>
        </w:r>
      </w:ins>
      <w:ins w:id="36" w:author="Huang, Po-kai" w:date="2022-02-25T16:30:00Z">
        <w:r w:rsidR="00BC2DE9" w:rsidRPr="0041689B">
          <w:rPr>
            <w:rFonts w:eastAsia="Times New Roman"/>
            <w:w w:val="100"/>
            <w:lang w:val="en-GB" w:eastAsia="en-US"/>
          </w:rPr>
          <w:t xml:space="preserve">ommit </w:t>
        </w:r>
        <w:r w:rsidR="005065FF" w:rsidRPr="0041689B">
          <w:rPr>
            <w:rFonts w:eastAsia="Times New Roman"/>
            <w:w w:val="100"/>
            <w:lang w:val="en-GB" w:eastAsia="en-US"/>
          </w:rPr>
          <w:t xml:space="preserve">message from the </w:t>
        </w:r>
      </w:ins>
      <w:ins w:id="37" w:author="Huang, Po-kai" w:date="2022-03-07T09:55:00Z">
        <w:r w:rsidR="00AE571C" w:rsidRPr="0041689B">
          <w:rPr>
            <w:rFonts w:eastAsia="Times New Roman"/>
            <w:w w:val="100"/>
            <w:lang w:val="en-GB" w:eastAsia="en-US"/>
          </w:rPr>
          <w:t>p</w:t>
        </w:r>
      </w:ins>
      <w:ins w:id="38" w:author="Huang, Po-kai" w:date="2022-02-25T16:30:00Z">
        <w:r w:rsidR="005065FF" w:rsidRPr="0041689B">
          <w:rPr>
            <w:rFonts w:eastAsia="Times New Roman"/>
            <w:w w:val="100"/>
            <w:lang w:val="en-GB" w:eastAsia="en-US"/>
          </w:rPr>
          <w:t xml:space="preserve">eer and the state of the </w:t>
        </w:r>
      </w:ins>
      <w:ins w:id="39" w:author="Huang, Po-kai" w:date="2022-02-25T16:31:00Z">
        <w:r w:rsidR="00671F8E" w:rsidRPr="0041689B">
          <w:rPr>
            <w:rFonts w:eastAsia="Times New Roman"/>
            <w:w w:val="100"/>
            <w:lang w:val="en-GB" w:eastAsia="en-US"/>
          </w:rPr>
          <w:t xml:space="preserve">SAE finite state machine is </w:t>
        </w:r>
        <w:r w:rsidR="00671F8E" w:rsidRPr="0041689B">
          <w:rPr>
            <w:rFonts w:eastAsia="Times New Roman"/>
            <w:i/>
            <w:iCs/>
            <w:w w:val="100"/>
            <w:lang w:val="en-GB" w:eastAsia="en-US"/>
          </w:rPr>
          <w:t>Nothing</w:t>
        </w:r>
      </w:ins>
      <w:ins w:id="40" w:author="Huang, Po-kai" w:date="2022-02-25T16:32:00Z">
        <w:r w:rsidR="00942C3F" w:rsidRPr="0041689B">
          <w:rPr>
            <w:rFonts w:eastAsia="Times New Roman"/>
            <w:w w:val="100"/>
            <w:lang w:val="en-GB" w:eastAsia="en-US"/>
          </w:rPr>
          <w:t xml:space="preserve"> (see 12.4.8.2.2 Protocol instance states)</w:t>
        </w:r>
      </w:ins>
      <w:ins w:id="41" w:author="Huang, Po-kai" w:date="2022-02-25T16:48:00Z">
        <w:r w:rsidRPr="0041689B">
          <w:rPr>
            <w:rFonts w:eastAsia="Times New Roman"/>
            <w:w w:val="100"/>
            <w:lang w:val="en-GB" w:eastAsia="en-US"/>
          </w:rPr>
          <w:t xml:space="preserve">, then AKMs 00-0F-AC:8 or 00-0F-AC:9 shall be </w:t>
        </w:r>
      </w:ins>
      <w:ins w:id="42" w:author="Huang, Po-kai" w:date="2022-02-25T16:49:00Z">
        <w:r w:rsidR="000712AF" w:rsidRPr="0041689B">
          <w:rPr>
            <w:rFonts w:eastAsia="Times New Roman"/>
            <w:w w:val="100"/>
            <w:lang w:val="en-GB" w:eastAsia="en-US"/>
          </w:rPr>
          <w:t>the intended AKM</w:t>
        </w:r>
      </w:ins>
      <w:ins w:id="43" w:author="Huang, Po-kai" w:date="2022-02-25T16:31:00Z">
        <w:r w:rsidR="00671F8E" w:rsidRPr="0041689B">
          <w:rPr>
            <w:rFonts w:eastAsia="Times New Roman"/>
            <w:w w:val="100"/>
            <w:lang w:val="en-GB" w:eastAsia="en-US"/>
          </w:rPr>
          <w:t xml:space="preserve">. </w:t>
        </w:r>
      </w:ins>
    </w:p>
    <w:p w14:paraId="274E3717" w14:textId="458D901B" w:rsidR="00417FC4" w:rsidRPr="0041689B" w:rsidRDefault="005958DC" w:rsidP="00417FC4">
      <w:pPr>
        <w:pStyle w:val="T"/>
        <w:numPr>
          <w:ilvl w:val="0"/>
          <w:numId w:val="16"/>
        </w:numPr>
        <w:rPr>
          <w:ins w:id="44" w:author="Huang, Po-kai" w:date="2022-02-25T16:51:00Z"/>
          <w:rFonts w:eastAsia="Times New Roman"/>
          <w:w w:val="100"/>
          <w:lang w:val="en-GB" w:eastAsia="en-US"/>
        </w:rPr>
      </w:pPr>
      <w:ins w:id="45" w:author="Huang, Po-kai" w:date="2022-02-25T16:51:00Z">
        <w:r w:rsidRPr="0041689B">
          <w:rPr>
            <w:rFonts w:eastAsia="Times New Roman"/>
            <w:w w:val="100"/>
            <w:lang w:val="en-GB" w:eastAsia="en-US"/>
          </w:rPr>
          <w:t>I</w:t>
        </w:r>
      </w:ins>
      <w:ins w:id="46" w:author="Huang, Po-kai" w:date="2022-02-25T16:39:00Z">
        <w:r w:rsidR="00F7146C" w:rsidRPr="0041689B">
          <w:rPr>
            <w:rFonts w:eastAsia="Times New Roman"/>
            <w:w w:val="100"/>
            <w:lang w:val="en-GB" w:eastAsia="en-US"/>
          </w:rPr>
          <w:t xml:space="preserve">f </w:t>
        </w:r>
      </w:ins>
      <w:ins w:id="47" w:author="Huang, Po-kai" w:date="2022-02-25T16:40:00Z">
        <w:r w:rsidR="00D23665" w:rsidRPr="0041689B">
          <w:rPr>
            <w:rFonts w:eastAsia="Times New Roman"/>
            <w:w w:val="100"/>
            <w:lang w:val="en-GB" w:eastAsia="en-US"/>
          </w:rPr>
          <w:t xml:space="preserve">the state of the SAE finite state machine is </w:t>
        </w:r>
        <w:r w:rsidR="00484285" w:rsidRPr="0041689B">
          <w:rPr>
            <w:rFonts w:eastAsia="Times New Roman"/>
            <w:i/>
            <w:iCs/>
            <w:w w:val="100"/>
            <w:lang w:val="en-GB" w:eastAsia="en-US"/>
          </w:rPr>
          <w:t>Committed</w:t>
        </w:r>
        <w:r w:rsidR="00D23665" w:rsidRPr="0041689B">
          <w:rPr>
            <w:rFonts w:eastAsia="Times New Roman"/>
            <w:w w:val="100"/>
            <w:lang w:val="en-GB" w:eastAsia="en-US"/>
          </w:rPr>
          <w:t xml:space="preserve"> (see 12.4.8.2.2 Protocol instance states)</w:t>
        </w:r>
      </w:ins>
      <w:ins w:id="48" w:author="Huang, Po-kai" w:date="2022-02-25T16:42:00Z">
        <w:r w:rsidR="0093534E" w:rsidRPr="0041689B">
          <w:rPr>
            <w:rFonts w:eastAsia="Times New Roman"/>
            <w:w w:val="100"/>
            <w:lang w:val="en-GB" w:eastAsia="en-US"/>
          </w:rPr>
          <w:t xml:space="preserve"> and the </w:t>
        </w:r>
      </w:ins>
      <w:ins w:id="49" w:author="Huang, Po-kai" w:date="2022-03-07T06:55:00Z">
        <w:r w:rsidR="00E8104F" w:rsidRPr="0041689B">
          <w:rPr>
            <w:rFonts w:eastAsia="Times New Roman"/>
            <w:w w:val="100"/>
            <w:lang w:val="en-GB" w:eastAsia="en-US"/>
          </w:rPr>
          <w:t xml:space="preserve">SAE </w:t>
        </w:r>
      </w:ins>
      <w:ins w:id="50" w:author="Huang, Po-kai" w:date="2022-02-25T16:42:00Z">
        <w:r w:rsidR="00EA0A98" w:rsidRPr="0041689B">
          <w:rPr>
            <w:rFonts w:eastAsia="Times New Roman"/>
            <w:w w:val="100"/>
            <w:lang w:val="en-GB" w:eastAsia="en-US"/>
          </w:rPr>
          <w:t xml:space="preserve">Commit message </w:t>
        </w:r>
      </w:ins>
      <w:ins w:id="51" w:author="Huang, Po-kai" w:date="2022-03-07T09:58:00Z">
        <w:r w:rsidR="00AD59C5" w:rsidRPr="0041689B">
          <w:rPr>
            <w:rFonts w:eastAsia="Times New Roman"/>
            <w:w w:val="100"/>
            <w:lang w:val="en-GB" w:eastAsia="en-US"/>
          </w:rPr>
          <w:t xml:space="preserve">that </w:t>
        </w:r>
      </w:ins>
      <w:ins w:id="52" w:author="Huang, Po-kai" w:date="2022-03-08T09:43:00Z">
        <w:r w:rsidR="00C467D0">
          <w:rPr>
            <w:rFonts w:eastAsia="Times New Roman"/>
            <w:w w:val="100"/>
            <w:lang w:val="en-GB" w:eastAsia="en-US"/>
          </w:rPr>
          <w:t>has been</w:t>
        </w:r>
      </w:ins>
      <w:ins w:id="53" w:author="Huang, Po-kai" w:date="2022-03-07T09:58:00Z">
        <w:r w:rsidR="00AD59C5" w:rsidRPr="0041689B">
          <w:rPr>
            <w:rFonts w:eastAsia="Times New Roman"/>
            <w:w w:val="100"/>
            <w:lang w:val="en-GB" w:eastAsia="en-US"/>
          </w:rPr>
          <w:t xml:space="preserve"> </w:t>
        </w:r>
        <w:r w:rsidR="00326C91" w:rsidRPr="0041689B">
          <w:rPr>
            <w:rFonts w:eastAsia="Times New Roman"/>
            <w:w w:val="100"/>
            <w:lang w:val="en-GB" w:eastAsia="en-US"/>
          </w:rPr>
          <w:t>sent</w:t>
        </w:r>
      </w:ins>
      <w:ins w:id="54" w:author="Huang, Po-kai" w:date="2022-02-25T16:42:00Z">
        <w:r w:rsidR="00EA0A98" w:rsidRPr="0041689B">
          <w:rPr>
            <w:rFonts w:eastAsia="Times New Roman"/>
            <w:w w:val="100"/>
            <w:lang w:val="en-GB" w:eastAsia="en-US"/>
          </w:rPr>
          <w:t xml:space="preserve"> </w:t>
        </w:r>
      </w:ins>
      <w:ins w:id="55" w:author="Huang, Po-kai" w:date="2022-03-07T09:59:00Z">
        <w:r w:rsidR="00AD59C5" w:rsidRPr="0041689B">
          <w:rPr>
            <w:rFonts w:eastAsia="Times New Roman"/>
            <w:w w:val="100"/>
            <w:lang w:val="en-GB" w:eastAsia="en-US"/>
          </w:rPr>
          <w:t>by the</w:t>
        </w:r>
      </w:ins>
      <w:ins w:id="56" w:author="Huang, Po-kai" w:date="2022-03-07T11:55:00Z">
        <w:r w:rsidR="00123735" w:rsidRPr="0041689B">
          <w:rPr>
            <w:rFonts w:eastAsia="Times New Roman"/>
            <w:w w:val="100"/>
            <w:lang w:val="en-GB" w:eastAsia="en-US"/>
          </w:rPr>
          <w:t xml:space="preserve"> SAE</w:t>
        </w:r>
      </w:ins>
      <w:ins w:id="57" w:author="Huang, Po-kai" w:date="2022-03-07T09:59:00Z">
        <w:r w:rsidR="00AD59C5" w:rsidRPr="0041689B">
          <w:rPr>
            <w:rFonts w:eastAsia="Times New Roman"/>
            <w:w w:val="100"/>
            <w:lang w:val="en-GB" w:eastAsia="en-US"/>
          </w:rPr>
          <w:t xml:space="preserve"> finite state machine</w:t>
        </w:r>
      </w:ins>
      <w:ins w:id="58" w:author="Huang, Po-kai" w:date="2022-02-25T16:42:00Z">
        <w:r w:rsidR="00EA0A98" w:rsidRPr="0041689B">
          <w:rPr>
            <w:rFonts w:eastAsia="Times New Roman"/>
            <w:w w:val="100"/>
            <w:lang w:val="en-GB" w:eastAsia="en-US"/>
          </w:rPr>
          <w:t xml:space="preserve"> </w:t>
        </w:r>
      </w:ins>
      <w:ins w:id="59" w:author="Huang, Po-kai" w:date="2022-03-08T09:43:00Z">
        <w:r w:rsidR="00C467D0">
          <w:rPr>
            <w:rFonts w:eastAsia="Times New Roman"/>
            <w:w w:val="100"/>
            <w:lang w:val="en-GB" w:eastAsia="en-US"/>
          </w:rPr>
          <w:t xml:space="preserve">to </w:t>
        </w:r>
        <w:r w:rsidR="00761341">
          <w:rPr>
            <w:rFonts w:eastAsia="Times New Roman"/>
            <w:w w:val="100"/>
            <w:lang w:val="en-GB" w:eastAsia="en-US"/>
          </w:rPr>
          <w:t xml:space="preserve">transition into </w:t>
        </w:r>
        <w:r w:rsidR="00761341" w:rsidRPr="00761341">
          <w:rPr>
            <w:rFonts w:eastAsia="Times New Roman"/>
            <w:i/>
            <w:iCs/>
            <w:w w:val="100"/>
            <w:lang w:val="en-GB" w:eastAsia="en-US"/>
          </w:rPr>
          <w:t>Committed</w:t>
        </w:r>
        <w:r w:rsidR="00761341">
          <w:rPr>
            <w:rFonts w:eastAsia="Times New Roman"/>
            <w:w w:val="100"/>
            <w:lang w:val="en-GB" w:eastAsia="en-US"/>
          </w:rPr>
          <w:t xml:space="preserve"> state </w:t>
        </w:r>
      </w:ins>
      <w:ins w:id="60" w:author="Huang, Po-kai" w:date="2022-02-25T16:42:00Z">
        <w:r w:rsidR="00EA0A98" w:rsidRPr="0041689B">
          <w:rPr>
            <w:rFonts w:eastAsia="Times New Roman"/>
            <w:w w:val="100"/>
            <w:lang w:val="en-GB" w:eastAsia="en-US"/>
          </w:rPr>
          <w:t xml:space="preserve">does not include </w:t>
        </w:r>
      </w:ins>
      <w:ins w:id="61" w:author="Huang, Po-kai" w:date="2022-03-07T09:59:00Z">
        <w:r w:rsidR="00396BE9" w:rsidRPr="0041689B">
          <w:rPr>
            <w:rFonts w:eastAsia="Times New Roman"/>
            <w:w w:val="100"/>
            <w:lang w:val="en-GB" w:eastAsia="en-US"/>
          </w:rPr>
          <w:t xml:space="preserve">an </w:t>
        </w:r>
      </w:ins>
      <w:ins w:id="62" w:author="Huang, Po-kai" w:date="2022-02-25T16:42:00Z">
        <w:r w:rsidR="00EA0A98" w:rsidRPr="0041689B">
          <w:rPr>
            <w:rFonts w:eastAsia="Times New Roman"/>
            <w:w w:val="100"/>
            <w:lang w:val="en-GB" w:eastAsia="en-US"/>
          </w:rPr>
          <w:t>RSNE</w:t>
        </w:r>
      </w:ins>
      <w:ins w:id="63" w:author="Huang, Po-kai" w:date="2022-02-25T16:51:00Z">
        <w:r w:rsidR="00417FC4" w:rsidRPr="0041689B">
          <w:rPr>
            <w:rFonts w:eastAsia="Times New Roman"/>
            <w:w w:val="100"/>
            <w:lang w:val="en-GB" w:eastAsia="en-US"/>
          </w:rPr>
          <w:t xml:space="preserve">, then AKMs 00-0F-AC:8 or 00-0F-AC:9 shall be the intended AKM. </w:t>
        </w:r>
      </w:ins>
    </w:p>
    <w:p w14:paraId="2CAFE988" w14:textId="6DEF3007" w:rsidR="00DD18F3" w:rsidRPr="0041689B" w:rsidRDefault="005958DC" w:rsidP="000D2F5D">
      <w:pPr>
        <w:pStyle w:val="T"/>
        <w:numPr>
          <w:ilvl w:val="0"/>
          <w:numId w:val="16"/>
        </w:numPr>
        <w:rPr>
          <w:ins w:id="64" w:author="Huang, Po-kai" w:date="2022-02-25T16:51:00Z"/>
          <w:rFonts w:eastAsia="Times New Roman"/>
          <w:w w:val="100"/>
          <w:lang w:val="en-GB" w:eastAsia="en-US"/>
        </w:rPr>
      </w:pPr>
      <w:ins w:id="65" w:author="Huang, Po-kai" w:date="2022-02-25T16:51:00Z">
        <w:r w:rsidRPr="0041689B">
          <w:rPr>
            <w:rFonts w:eastAsia="Times New Roman"/>
            <w:w w:val="100"/>
            <w:lang w:val="en-GB" w:eastAsia="en-US"/>
          </w:rPr>
          <w:t>I</w:t>
        </w:r>
        <w:r w:rsidR="00417FC4" w:rsidRPr="0041689B">
          <w:rPr>
            <w:rFonts w:eastAsia="Times New Roman"/>
            <w:w w:val="100"/>
            <w:lang w:val="en-GB" w:eastAsia="en-US"/>
          </w:rPr>
          <w:t xml:space="preserve">f </w:t>
        </w:r>
      </w:ins>
      <w:ins w:id="66" w:author="Huang, Po-kai" w:date="2022-03-07T10:02:00Z">
        <w:r w:rsidR="00020DE3" w:rsidRPr="0041689B">
          <w:rPr>
            <w:rFonts w:eastAsia="Times New Roman"/>
            <w:w w:val="100"/>
            <w:lang w:val="en-GB" w:eastAsia="en-US"/>
          </w:rPr>
          <w:t xml:space="preserve">an </w:t>
        </w:r>
      </w:ins>
      <w:ins w:id="67" w:author="Huang, Po-kai" w:date="2022-02-25T16:51:00Z">
        <w:r w:rsidR="00417FC4" w:rsidRPr="0041689B">
          <w:rPr>
            <w:rFonts w:eastAsia="Times New Roman"/>
            <w:w w:val="100"/>
            <w:lang w:val="en-GB" w:eastAsia="en-US"/>
          </w:rPr>
          <w:t xml:space="preserve">RSNE that </w:t>
        </w:r>
      </w:ins>
      <w:ins w:id="68" w:author="Huang, Po-kai" w:date="2022-03-07T10:15:00Z">
        <w:r w:rsidR="0052788E" w:rsidRPr="0041689B">
          <w:rPr>
            <w:rFonts w:eastAsia="Times New Roman"/>
            <w:w w:val="100"/>
            <w:lang w:val="en-GB" w:eastAsia="en-US"/>
          </w:rPr>
          <w:t xml:space="preserve">indicates AKM 00-0F-AC:24 or AKM 00-0F-AC:25 </w:t>
        </w:r>
      </w:ins>
      <w:ins w:id="69" w:author="Huang, Po-kai" w:date="2022-02-25T16:51:00Z">
        <w:r w:rsidR="00417FC4" w:rsidRPr="0041689B">
          <w:rPr>
            <w:rFonts w:eastAsia="Times New Roman"/>
            <w:w w:val="100"/>
            <w:lang w:val="en-GB" w:eastAsia="en-US"/>
          </w:rPr>
          <w:t xml:space="preserve">is included in the </w:t>
        </w:r>
      </w:ins>
      <w:ins w:id="70" w:author="Huang, Po-kai" w:date="2022-03-07T09:59:00Z">
        <w:r w:rsidR="00396BE9" w:rsidRPr="0041689B">
          <w:rPr>
            <w:rFonts w:eastAsia="Times New Roman"/>
            <w:w w:val="100"/>
            <w:lang w:val="en-GB" w:eastAsia="en-US"/>
          </w:rPr>
          <w:t>SAE C</w:t>
        </w:r>
      </w:ins>
      <w:ins w:id="71" w:author="Huang, Po-kai" w:date="2022-02-25T16:51:00Z">
        <w:r w:rsidR="00417FC4" w:rsidRPr="0041689B">
          <w:rPr>
            <w:rFonts w:eastAsia="Times New Roman"/>
            <w:w w:val="100"/>
            <w:lang w:val="en-GB" w:eastAsia="en-US"/>
          </w:rPr>
          <w:t xml:space="preserve">ommit message from the </w:t>
        </w:r>
      </w:ins>
      <w:ins w:id="72" w:author="Huang, Po-kai" w:date="2022-03-07T10:00:00Z">
        <w:r w:rsidR="00396BE9" w:rsidRPr="0041689B">
          <w:rPr>
            <w:rFonts w:eastAsia="Times New Roman"/>
            <w:w w:val="100"/>
            <w:lang w:val="en-GB" w:eastAsia="en-US"/>
          </w:rPr>
          <w:t>p</w:t>
        </w:r>
      </w:ins>
      <w:ins w:id="73" w:author="Huang, Po-kai" w:date="2022-02-25T16:51:00Z">
        <w:r w:rsidR="00417FC4" w:rsidRPr="0041689B">
          <w:rPr>
            <w:rFonts w:eastAsia="Times New Roman"/>
            <w:w w:val="100"/>
            <w:lang w:val="en-GB" w:eastAsia="en-US"/>
          </w:rPr>
          <w:t xml:space="preserve">eer and the state of the SAE finite state machine is </w:t>
        </w:r>
        <w:r w:rsidR="00417FC4" w:rsidRPr="0041689B">
          <w:rPr>
            <w:rFonts w:eastAsia="Times New Roman"/>
            <w:i/>
            <w:iCs/>
            <w:w w:val="100"/>
            <w:lang w:val="en-GB" w:eastAsia="en-US"/>
          </w:rPr>
          <w:t>Nothing</w:t>
        </w:r>
        <w:r w:rsidR="00417FC4" w:rsidRPr="0041689B">
          <w:rPr>
            <w:rFonts w:eastAsia="Times New Roman"/>
            <w:w w:val="100"/>
            <w:lang w:val="en-GB" w:eastAsia="en-US"/>
          </w:rPr>
          <w:t xml:space="preserve"> (see 12.4.8.2.2 Protocol instance states), </w:t>
        </w:r>
        <w:r w:rsidRPr="0041689B">
          <w:rPr>
            <w:rFonts w:eastAsia="Times New Roman"/>
            <w:w w:val="100"/>
            <w:lang w:val="en-GB" w:eastAsia="en-US"/>
          </w:rPr>
          <w:t xml:space="preserve">then </w:t>
        </w:r>
      </w:ins>
      <w:ins w:id="74" w:author="Huang, Po-kai" w:date="2022-03-07T10:03:00Z">
        <w:r w:rsidR="00135F3B" w:rsidRPr="0041689B">
          <w:rPr>
            <w:rFonts w:eastAsia="Times New Roman"/>
            <w:w w:val="100"/>
            <w:lang w:val="en-GB" w:eastAsia="en-US"/>
          </w:rPr>
          <w:t>the indic</w:t>
        </w:r>
      </w:ins>
      <w:ins w:id="75" w:author="Huang, Po-kai" w:date="2022-03-07T10:04:00Z">
        <w:r w:rsidR="00135F3B" w:rsidRPr="0041689B">
          <w:rPr>
            <w:rFonts w:eastAsia="Times New Roman"/>
            <w:w w:val="100"/>
            <w:lang w:val="en-GB" w:eastAsia="en-US"/>
          </w:rPr>
          <w:t>ated AKM</w:t>
        </w:r>
      </w:ins>
      <w:ins w:id="76" w:author="Huang, Po-kai" w:date="2022-02-25T16:51:00Z">
        <w:r w:rsidRPr="0041689B">
          <w:rPr>
            <w:rFonts w:eastAsia="Times New Roman"/>
            <w:w w:val="100"/>
            <w:lang w:val="en-GB" w:eastAsia="en-US"/>
          </w:rPr>
          <w:t xml:space="preserve"> shall </w:t>
        </w:r>
      </w:ins>
      <w:ins w:id="77" w:author="Huang, Po-kai" w:date="2022-02-25T16:56:00Z">
        <w:r w:rsidR="00A97CF9" w:rsidRPr="0041689B">
          <w:rPr>
            <w:rFonts w:eastAsia="Times New Roman"/>
            <w:w w:val="100"/>
            <w:lang w:val="en-GB" w:eastAsia="en-US"/>
          </w:rPr>
          <w:t>be</w:t>
        </w:r>
      </w:ins>
      <w:ins w:id="78" w:author="Huang, Po-kai" w:date="2022-02-25T16:51:00Z">
        <w:r w:rsidRPr="0041689B">
          <w:rPr>
            <w:rFonts w:eastAsia="Times New Roman"/>
            <w:w w:val="100"/>
            <w:lang w:val="en-GB" w:eastAsia="en-US"/>
          </w:rPr>
          <w:t xml:space="preserve"> the intended AKM</w:t>
        </w:r>
      </w:ins>
    </w:p>
    <w:p w14:paraId="2E13E4D5" w14:textId="30EDE514" w:rsidR="00DD18F3" w:rsidRPr="0041689B" w:rsidRDefault="005958DC" w:rsidP="00155218">
      <w:pPr>
        <w:pStyle w:val="T"/>
        <w:numPr>
          <w:ilvl w:val="0"/>
          <w:numId w:val="16"/>
        </w:numPr>
        <w:rPr>
          <w:ins w:id="79" w:author="Huang, Po-kai" w:date="2022-02-28T14:59:00Z"/>
          <w:rFonts w:eastAsia="Times New Roman"/>
          <w:w w:val="100"/>
          <w:lang w:val="en-GB" w:eastAsia="en-US"/>
        </w:rPr>
      </w:pPr>
      <w:ins w:id="80" w:author="Huang, Po-kai" w:date="2022-02-25T16:51:00Z">
        <w:r w:rsidRPr="0041689B">
          <w:rPr>
            <w:rFonts w:eastAsia="Times New Roman"/>
            <w:w w:val="100"/>
            <w:lang w:val="en-GB" w:eastAsia="en-US"/>
          </w:rPr>
          <w:t xml:space="preserve">If the state of the SAE finite state machine is </w:t>
        </w:r>
        <w:r w:rsidRPr="0041689B">
          <w:rPr>
            <w:rFonts w:eastAsia="Times New Roman"/>
            <w:i/>
            <w:iCs/>
            <w:w w:val="100"/>
            <w:lang w:val="en-GB" w:eastAsia="en-US"/>
          </w:rPr>
          <w:t>Committed</w:t>
        </w:r>
        <w:r w:rsidRPr="0041689B">
          <w:rPr>
            <w:rFonts w:eastAsia="Times New Roman"/>
            <w:w w:val="100"/>
            <w:lang w:val="en-GB" w:eastAsia="en-US"/>
          </w:rPr>
          <w:t xml:space="preserve"> (see 12.4.8.2.2 Protocol instance states) and the </w:t>
        </w:r>
      </w:ins>
      <w:ins w:id="81" w:author="Huang, Po-kai" w:date="2022-03-07T10:02:00Z">
        <w:r w:rsidR="00B42D9F" w:rsidRPr="0041689B">
          <w:rPr>
            <w:rFonts w:eastAsia="Times New Roman"/>
            <w:w w:val="100"/>
            <w:lang w:val="en-GB" w:eastAsia="en-US"/>
          </w:rPr>
          <w:t xml:space="preserve">SAE </w:t>
        </w:r>
      </w:ins>
      <w:ins w:id="82" w:author="Huang, Po-kai" w:date="2022-02-25T16:51:00Z">
        <w:r w:rsidRPr="0041689B">
          <w:rPr>
            <w:rFonts w:eastAsia="Times New Roman"/>
            <w:w w:val="100"/>
            <w:lang w:val="en-GB" w:eastAsia="en-US"/>
          </w:rPr>
          <w:t xml:space="preserve">Commit message </w:t>
        </w:r>
      </w:ins>
      <w:ins w:id="83" w:author="Huang, Po-kai" w:date="2022-03-07T10:01:00Z">
        <w:r w:rsidR="00C85142" w:rsidRPr="0041689B">
          <w:rPr>
            <w:rFonts w:eastAsia="Times New Roman"/>
            <w:w w:val="100"/>
            <w:lang w:val="en-GB" w:eastAsia="en-US"/>
          </w:rPr>
          <w:t xml:space="preserve">that </w:t>
        </w:r>
      </w:ins>
      <w:ins w:id="84" w:author="Huang, Po-kai" w:date="2022-03-08T09:44:00Z">
        <w:r w:rsidR="00761341">
          <w:rPr>
            <w:rFonts w:eastAsia="Times New Roman"/>
            <w:w w:val="100"/>
            <w:lang w:val="en-GB" w:eastAsia="en-US"/>
          </w:rPr>
          <w:t>has been</w:t>
        </w:r>
      </w:ins>
      <w:ins w:id="85" w:author="Huang, Po-kai" w:date="2022-03-07T10:01:00Z">
        <w:r w:rsidR="00C85142" w:rsidRPr="0041689B">
          <w:rPr>
            <w:rFonts w:eastAsia="Times New Roman"/>
            <w:w w:val="100"/>
            <w:lang w:val="en-GB" w:eastAsia="en-US"/>
          </w:rPr>
          <w:t xml:space="preserve"> sent by the </w:t>
        </w:r>
      </w:ins>
      <w:ins w:id="86" w:author="Huang, Po-kai" w:date="2022-03-07T10:02:00Z">
        <w:r w:rsidR="00B42D9F" w:rsidRPr="0041689B">
          <w:rPr>
            <w:rFonts w:eastAsia="Times New Roman"/>
            <w:w w:val="100"/>
            <w:lang w:val="en-GB" w:eastAsia="en-US"/>
          </w:rPr>
          <w:t xml:space="preserve">SAE </w:t>
        </w:r>
      </w:ins>
      <w:ins w:id="87" w:author="Huang, Po-kai" w:date="2022-03-07T10:01:00Z">
        <w:r w:rsidR="00C85142" w:rsidRPr="0041689B">
          <w:rPr>
            <w:rFonts w:eastAsia="Times New Roman"/>
            <w:w w:val="100"/>
            <w:lang w:val="en-GB" w:eastAsia="en-US"/>
          </w:rPr>
          <w:t>finite state machine</w:t>
        </w:r>
      </w:ins>
      <w:ins w:id="88" w:author="Huang, Po-kai" w:date="2022-03-08T09:44:00Z">
        <w:r w:rsidR="00761341">
          <w:rPr>
            <w:rFonts w:eastAsia="Times New Roman"/>
            <w:w w:val="100"/>
            <w:lang w:val="en-GB" w:eastAsia="en-US"/>
          </w:rPr>
          <w:t xml:space="preserve"> to transition into </w:t>
        </w:r>
        <w:r w:rsidR="00761341" w:rsidRPr="00761341">
          <w:rPr>
            <w:rFonts w:eastAsia="Times New Roman"/>
            <w:i/>
            <w:iCs/>
            <w:w w:val="100"/>
            <w:lang w:val="en-GB" w:eastAsia="en-US"/>
          </w:rPr>
          <w:t>Committed</w:t>
        </w:r>
        <w:r w:rsidR="00761341">
          <w:rPr>
            <w:rFonts w:eastAsia="Times New Roman"/>
            <w:w w:val="100"/>
            <w:lang w:val="en-GB" w:eastAsia="en-US"/>
          </w:rPr>
          <w:t xml:space="preserve"> state</w:t>
        </w:r>
      </w:ins>
      <w:ins w:id="89" w:author="Huang, Po-kai" w:date="2022-03-07T10:01:00Z">
        <w:r w:rsidR="00C85142" w:rsidRPr="0041689B">
          <w:rPr>
            <w:rFonts w:eastAsia="Times New Roman"/>
            <w:w w:val="100"/>
            <w:lang w:val="en-GB" w:eastAsia="en-US"/>
          </w:rPr>
          <w:t xml:space="preserve"> </w:t>
        </w:r>
      </w:ins>
      <w:ins w:id="90" w:author="Huang, Po-kai" w:date="2022-02-25T16:52:00Z">
        <w:r w:rsidR="00F77CAD" w:rsidRPr="0041689B">
          <w:rPr>
            <w:rFonts w:eastAsia="Times New Roman"/>
            <w:w w:val="100"/>
            <w:lang w:val="en-GB" w:eastAsia="en-US"/>
          </w:rPr>
          <w:t>includes</w:t>
        </w:r>
      </w:ins>
      <w:ins w:id="91" w:author="Huang, Po-kai" w:date="2022-02-25T16:51:00Z">
        <w:r w:rsidRPr="0041689B">
          <w:rPr>
            <w:rFonts w:eastAsia="Times New Roman"/>
            <w:w w:val="100"/>
            <w:lang w:val="en-GB" w:eastAsia="en-US"/>
          </w:rPr>
          <w:t xml:space="preserve"> </w:t>
        </w:r>
      </w:ins>
      <w:ins w:id="92" w:author="Huang, Po-kai" w:date="2022-03-07T10:02:00Z">
        <w:r w:rsidR="00B42D9F" w:rsidRPr="0041689B">
          <w:rPr>
            <w:rFonts w:eastAsia="Times New Roman"/>
            <w:w w:val="100"/>
            <w:lang w:val="en-GB" w:eastAsia="en-US"/>
          </w:rPr>
          <w:t xml:space="preserve">an </w:t>
        </w:r>
      </w:ins>
      <w:ins w:id="93" w:author="Huang, Po-kai" w:date="2022-02-25T16:51:00Z">
        <w:r w:rsidRPr="0041689B">
          <w:rPr>
            <w:rFonts w:eastAsia="Times New Roman"/>
            <w:w w:val="100"/>
            <w:lang w:val="en-GB" w:eastAsia="en-US"/>
          </w:rPr>
          <w:t>RSNE</w:t>
        </w:r>
      </w:ins>
      <w:ins w:id="94" w:author="Huang, Po-kai" w:date="2022-02-25T16:52:00Z">
        <w:r w:rsidR="00F77CAD" w:rsidRPr="0041689B">
          <w:rPr>
            <w:rFonts w:eastAsia="Times New Roman"/>
            <w:w w:val="100"/>
            <w:lang w:val="en-GB" w:eastAsia="en-US"/>
          </w:rPr>
          <w:t xml:space="preserve"> that indicates </w:t>
        </w:r>
      </w:ins>
      <w:ins w:id="95" w:author="Huang, Po-kai" w:date="2022-03-07T10:15:00Z">
        <w:r w:rsidR="0052788E" w:rsidRPr="0041689B">
          <w:rPr>
            <w:rFonts w:eastAsia="Times New Roman"/>
            <w:w w:val="100"/>
            <w:lang w:val="en-GB" w:eastAsia="en-US"/>
          </w:rPr>
          <w:t>AKM 00-0F-AC:24 or AKM 00-0F-AC:25</w:t>
        </w:r>
      </w:ins>
      <w:ins w:id="96" w:author="Huang, Po-kai" w:date="2022-02-25T16:52:00Z">
        <w:r w:rsidR="00F77CAD" w:rsidRPr="0041689B">
          <w:rPr>
            <w:rFonts w:eastAsia="Times New Roman"/>
            <w:w w:val="100"/>
            <w:lang w:val="en-GB" w:eastAsia="en-US"/>
          </w:rPr>
          <w:t xml:space="preserve">, then </w:t>
        </w:r>
      </w:ins>
      <w:ins w:id="97" w:author="Huang, Po-kai" w:date="2022-03-07T10:03:00Z">
        <w:r w:rsidR="00135F3B" w:rsidRPr="0041689B">
          <w:rPr>
            <w:rFonts w:eastAsia="Times New Roman"/>
            <w:w w:val="100"/>
            <w:lang w:val="en-GB" w:eastAsia="en-US"/>
          </w:rPr>
          <w:t>the indicated AKM</w:t>
        </w:r>
      </w:ins>
      <w:ins w:id="98" w:author="Huang, Po-kai" w:date="2022-02-25T16:52:00Z">
        <w:r w:rsidR="00F77CAD" w:rsidRPr="0041689B">
          <w:rPr>
            <w:rFonts w:eastAsia="Times New Roman"/>
            <w:w w:val="100"/>
            <w:lang w:val="en-GB" w:eastAsia="en-US"/>
          </w:rPr>
          <w:t xml:space="preserve"> shall </w:t>
        </w:r>
      </w:ins>
      <w:ins w:id="99" w:author="Huang, Po-kai" w:date="2022-02-25T16:56:00Z">
        <w:r w:rsidR="00A97CF9" w:rsidRPr="0041689B">
          <w:rPr>
            <w:rFonts w:eastAsia="Times New Roman"/>
            <w:w w:val="100"/>
            <w:lang w:val="en-GB" w:eastAsia="en-US"/>
          </w:rPr>
          <w:t>be</w:t>
        </w:r>
      </w:ins>
      <w:ins w:id="100" w:author="Huang, Po-kai" w:date="2022-02-25T16:52:00Z">
        <w:r w:rsidR="00F77CAD" w:rsidRPr="0041689B">
          <w:rPr>
            <w:rFonts w:eastAsia="Times New Roman"/>
            <w:w w:val="100"/>
            <w:lang w:val="en-GB" w:eastAsia="en-US"/>
          </w:rPr>
          <w:t xml:space="preserve"> the intended AKM</w:t>
        </w:r>
      </w:ins>
    </w:p>
    <w:p w14:paraId="6206D094" w14:textId="3B44297A" w:rsidR="00B43140" w:rsidRPr="0041689B" w:rsidRDefault="00E73A31" w:rsidP="000A2290">
      <w:pPr>
        <w:pStyle w:val="T"/>
        <w:jc w:val="left"/>
        <w:rPr>
          <w:ins w:id="101" w:author="Huang, Po-kai" w:date="2022-02-28T12:49:00Z"/>
          <w:rFonts w:eastAsia="Times New Roman"/>
          <w:w w:val="100"/>
          <w:lang w:val="en-GB" w:eastAsia="en-US"/>
        </w:rPr>
      </w:pPr>
      <w:del w:id="102" w:author="Huang, Po-kai" w:date="2022-02-28T15:50:00Z">
        <w:r w:rsidRPr="0041689B" w:rsidDel="006167DC">
          <w:rPr>
            <w:rFonts w:eastAsia="Times New Roman"/>
            <w:w w:val="100"/>
            <w:highlight w:val="yellow"/>
            <w:lang w:val="en-GB" w:eastAsia="en-US"/>
          </w:rPr>
          <w:delText xml:space="preserve"> </w:delText>
        </w:r>
      </w:del>
      <w:del w:id="103" w:author="Huang, Po-kai" w:date="2022-02-25T16:53:00Z">
        <w:r w:rsidR="00B43140" w:rsidRPr="0041689B" w:rsidDel="00F77CAD">
          <w:rPr>
            <w:rFonts w:eastAsia="Times New Roman"/>
            <w:w w:val="100"/>
            <w:lang w:val="en-GB" w:eastAsia="en-US"/>
          </w:rPr>
          <w:delText>If used with</w:delText>
        </w:r>
      </w:del>
      <w:ins w:id="104" w:author="Huang, Po-kai" w:date="2022-02-25T16:53:00Z">
        <w:r w:rsidR="00F77CAD" w:rsidRPr="0041689B">
          <w:rPr>
            <w:rFonts w:eastAsia="Times New Roman"/>
            <w:w w:val="100"/>
            <w:lang w:val="en-GB" w:eastAsia="en-US"/>
          </w:rPr>
          <w:t>If the intended AKM is</w:t>
        </w:r>
      </w:ins>
      <w:r w:rsidR="00B43140" w:rsidRPr="0041689B">
        <w:rPr>
          <w:rFonts w:eastAsia="Times New Roman"/>
          <w:w w:val="100"/>
          <w:lang w:val="en-GB" w:eastAsia="en-US"/>
        </w:rPr>
        <w:t xml:space="preserve"> </w:t>
      </w:r>
      <w:r w:rsidR="00B43140" w:rsidRPr="0041689B">
        <w:rPr>
          <w:rFonts w:eastAsia="Times New Roman"/>
          <w:color w:val="218A21"/>
          <w:w w:val="100"/>
          <w:lang w:val="en-GB" w:eastAsia="en-US"/>
        </w:rPr>
        <w:t>(M21)</w:t>
      </w:r>
      <w:r w:rsidR="00B43140" w:rsidRPr="0041689B">
        <w:rPr>
          <w:rFonts w:eastAsia="Times New Roman"/>
          <w:w w:val="100"/>
          <w:lang w:val="en-GB" w:eastAsia="en-US"/>
        </w:rPr>
        <w:t>AKMs 00-0F-AC:8 or 00-0F-AC:9 and the looping method of PWE generation</w:t>
      </w:r>
      <w:r w:rsidR="00F77CAD" w:rsidRPr="0041689B">
        <w:rPr>
          <w:rFonts w:eastAsia="Times New Roman"/>
          <w:w w:val="100"/>
          <w:lang w:val="en-GB" w:eastAsia="en-US"/>
        </w:rPr>
        <w:t xml:space="preserve"> </w:t>
      </w:r>
      <w:r w:rsidR="00B43140" w:rsidRPr="0041689B">
        <w:rPr>
          <w:rFonts w:eastAsia="Times New Roman"/>
          <w:w w:val="100"/>
          <w:lang w:val="en-GB" w:eastAsia="en-US"/>
        </w:rPr>
        <w:t>(see 12.4.4.2.2 (Generation of the password element with ECC groups by looping) and 12.4.4.3.2 (Generation</w:t>
      </w:r>
      <w:r w:rsidR="00F77CAD" w:rsidRPr="0041689B">
        <w:rPr>
          <w:rFonts w:eastAsia="Times New Roman"/>
          <w:w w:val="100"/>
          <w:lang w:val="en-GB" w:eastAsia="en-US"/>
        </w:rPr>
        <w:t xml:space="preserve"> </w:t>
      </w:r>
      <w:r w:rsidR="00B43140" w:rsidRPr="0041689B">
        <w:rPr>
          <w:rFonts w:eastAsia="Times New Roman"/>
          <w:w w:val="100"/>
          <w:lang w:val="en-GB" w:eastAsia="en-US"/>
        </w:rPr>
        <w:t>of the password element with FFC groups by looping)), both the KCK and PMK shall be 256 bits in length. If</w:t>
      </w:r>
      <w:r w:rsidR="00F77CAD" w:rsidRPr="0041689B">
        <w:rPr>
          <w:rFonts w:eastAsia="Times New Roman"/>
          <w:w w:val="100"/>
          <w:lang w:val="en-GB" w:eastAsia="en-US"/>
        </w:rPr>
        <w:t xml:space="preserve"> </w:t>
      </w:r>
      <w:del w:id="105" w:author="Huang, Po-kai" w:date="2022-02-25T16:54:00Z">
        <w:r w:rsidR="00B43140" w:rsidRPr="0041689B" w:rsidDel="00647873">
          <w:rPr>
            <w:rFonts w:eastAsia="Times New Roman"/>
            <w:w w:val="100"/>
            <w:lang w:val="en-GB" w:eastAsia="en-US"/>
          </w:rPr>
          <w:delText>used with</w:delText>
        </w:r>
      </w:del>
      <w:ins w:id="106" w:author="Huang, Po-kai" w:date="2022-02-25T16:54:00Z">
        <w:r w:rsidR="00647873" w:rsidRPr="0041689B">
          <w:rPr>
            <w:rFonts w:eastAsia="Times New Roman"/>
            <w:w w:val="100"/>
            <w:lang w:val="en-GB" w:eastAsia="en-US"/>
          </w:rPr>
          <w:t>the intended AKM is</w:t>
        </w:r>
      </w:ins>
      <w:r w:rsidR="00B43140" w:rsidRPr="0041689B">
        <w:rPr>
          <w:rFonts w:eastAsia="Times New Roman"/>
          <w:w w:val="100"/>
          <w:lang w:val="en-GB" w:eastAsia="en-US"/>
        </w:rPr>
        <w:t xml:space="preserve"> AKMs 00-0F-AC:8 or 00-0F-AC:9 and the hash-to-element method</w:t>
      </w:r>
      <w:r w:rsidR="00B43140" w:rsidRPr="0041689B">
        <w:rPr>
          <w:rFonts w:eastAsia="Times New Roman"/>
          <w:color w:val="218A21"/>
          <w:w w:val="100"/>
          <w:lang w:val="en-GB" w:eastAsia="en-US"/>
        </w:rPr>
        <w:t xml:space="preserve">(#344) </w:t>
      </w:r>
      <w:r w:rsidR="00B43140" w:rsidRPr="0041689B">
        <w:rPr>
          <w:rFonts w:eastAsia="Times New Roman"/>
          <w:w w:val="100"/>
          <w:lang w:val="en-GB" w:eastAsia="en-US"/>
        </w:rPr>
        <w:t>of PWE generation (see</w:t>
      </w:r>
      <w:r w:rsidR="00F77CAD" w:rsidRPr="0041689B">
        <w:rPr>
          <w:rFonts w:eastAsia="Times New Roman"/>
          <w:w w:val="100"/>
          <w:lang w:val="en-GB" w:eastAsia="en-US"/>
        </w:rPr>
        <w:t xml:space="preserve"> </w:t>
      </w:r>
      <w:r w:rsidR="00B43140" w:rsidRPr="0041689B">
        <w:rPr>
          <w:rFonts w:eastAsia="Times New Roman"/>
          <w:w w:val="100"/>
          <w:lang w:val="en-GB" w:eastAsia="en-US"/>
        </w:rPr>
        <w:t>12.4.4.2.3 (Hash-to-element(#331) generation of the password element with ECC groups) and 12.4.4.3.3</w:t>
      </w:r>
      <w:r w:rsidR="00647873" w:rsidRPr="0041689B">
        <w:rPr>
          <w:rFonts w:eastAsia="Times New Roman"/>
          <w:w w:val="100"/>
          <w:lang w:val="en-GB" w:eastAsia="en-US"/>
        </w:rPr>
        <w:t xml:space="preserve"> </w:t>
      </w:r>
      <w:r w:rsidR="00B43140" w:rsidRPr="0041689B">
        <w:rPr>
          <w:rFonts w:eastAsia="Times New Roman"/>
          <w:w w:val="100"/>
          <w:lang w:val="en-GB" w:eastAsia="en-US"/>
        </w:rPr>
        <w:t>(Direct generation of the password element with FFC groups)), the KCK shall be the length of the digest</w:t>
      </w:r>
      <w:r w:rsidR="000A2290" w:rsidRPr="0041689B">
        <w:rPr>
          <w:rFonts w:eastAsia="Times New Roman"/>
          <w:w w:val="100"/>
          <w:lang w:val="en-GB" w:eastAsia="en-US"/>
        </w:rPr>
        <w:t xml:space="preserve"> </w:t>
      </w:r>
      <w:r w:rsidR="00B43140" w:rsidRPr="0041689B">
        <w:rPr>
          <w:rFonts w:eastAsia="Times New Roman"/>
          <w:w w:val="100"/>
          <w:lang w:val="en-GB" w:eastAsia="en-US"/>
        </w:rPr>
        <w:t xml:space="preserve">generated by H() and the PMK shall be 256 bits in length </w:t>
      </w:r>
      <w:r w:rsidR="00B43140" w:rsidRPr="0041689B">
        <w:rPr>
          <w:rFonts w:eastAsia="Times New Roman"/>
          <w:color w:val="218A21"/>
          <w:w w:val="100"/>
          <w:lang w:val="en-GB" w:eastAsia="en-US"/>
        </w:rPr>
        <w:t>(M21)</w:t>
      </w:r>
      <w:r w:rsidR="00B43140" w:rsidRPr="0041689B">
        <w:rPr>
          <w:rFonts w:eastAsia="Times New Roman"/>
          <w:w w:val="100"/>
          <w:lang w:val="en-GB" w:eastAsia="en-US"/>
        </w:rPr>
        <w:t xml:space="preserve">(see 12.7.1.3 (Pairwise key hierarchy)). </w:t>
      </w:r>
      <w:del w:id="107" w:author="Huang, Po-kai" w:date="2022-02-25T16:43:00Z">
        <w:r w:rsidR="00B43140" w:rsidRPr="0041689B" w:rsidDel="000445B7">
          <w:rPr>
            <w:rFonts w:eastAsia="Times New Roman"/>
            <w:w w:val="100"/>
            <w:lang w:val="en-GB" w:eastAsia="en-US"/>
          </w:rPr>
          <w:delText>When</w:delText>
        </w:r>
      </w:del>
      <w:ins w:id="108" w:author="Huang, Po-kai" w:date="2022-02-25T16:43:00Z">
        <w:r w:rsidR="000445B7" w:rsidRPr="0041689B">
          <w:rPr>
            <w:rFonts w:eastAsia="Times New Roman"/>
            <w:w w:val="100"/>
            <w:lang w:val="en-GB" w:eastAsia="en-US"/>
          </w:rPr>
          <w:t>If</w:t>
        </w:r>
      </w:ins>
      <w:r w:rsidR="000A2290" w:rsidRPr="0041689B">
        <w:rPr>
          <w:rFonts w:eastAsia="Times New Roman"/>
          <w:w w:val="100"/>
          <w:lang w:val="en-GB" w:eastAsia="en-US"/>
        </w:rPr>
        <w:t xml:space="preserve"> </w:t>
      </w:r>
      <w:ins w:id="109" w:author="Huang, Po-kai" w:date="2022-02-25T16:53:00Z">
        <w:r w:rsidR="00F77CAD" w:rsidRPr="0041689B">
          <w:rPr>
            <w:rFonts w:eastAsia="Times New Roman"/>
            <w:w w:val="100"/>
            <w:lang w:val="en-GB" w:eastAsia="en-US"/>
          </w:rPr>
          <w:t xml:space="preserve">the intended AKM is </w:t>
        </w:r>
      </w:ins>
      <w:r w:rsidR="00B43140" w:rsidRPr="0041689B">
        <w:rPr>
          <w:rFonts w:eastAsia="Times New Roman"/>
          <w:w w:val="100"/>
          <w:lang w:val="en-GB" w:eastAsia="en-US"/>
        </w:rPr>
        <w:t>AKM 00-0F-AC:24 or 00-0F-AC:25</w:t>
      </w:r>
      <w:del w:id="110" w:author="Huang, Po-kai" w:date="2022-02-25T16:53:00Z">
        <w:r w:rsidR="00B43140" w:rsidRPr="0041689B" w:rsidDel="00F77CAD">
          <w:rPr>
            <w:rFonts w:eastAsia="Times New Roman"/>
            <w:w w:val="100"/>
            <w:lang w:val="en-GB" w:eastAsia="en-US"/>
          </w:rPr>
          <w:delText xml:space="preserve"> is </w:delText>
        </w:r>
      </w:del>
      <w:del w:id="111" w:author="Huang, Po-kai" w:date="2022-02-25T16:43:00Z">
        <w:r w:rsidR="00B43140" w:rsidRPr="0041689B" w:rsidDel="000445B7">
          <w:rPr>
            <w:rFonts w:eastAsia="Times New Roman"/>
            <w:w w:val="100"/>
            <w:lang w:val="en-GB" w:eastAsia="en-US"/>
          </w:rPr>
          <w:delText>negotiated</w:delText>
        </w:r>
      </w:del>
      <w:r w:rsidR="00B43140" w:rsidRPr="0041689B">
        <w:rPr>
          <w:rFonts w:eastAsia="Times New Roman"/>
          <w:w w:val="100"/>
          <w:lang w:val="en-GB" w:eastAsia="en-US"/>
        </w:rPr>
        <w:t>, the hash-to-element</w:t>
      </w:r>
      <w:r w:rsidR="000A2290" w:rsidRPr="0041689B">
        <w:rPr>
          <w:rFonts w:eastAsia="Times New Roman"/>
          <w:w w:val="100"/>
          <w:lang w:val="en-GB" w:eastAsia="en-US"/>
        </w:rPr>
        <w:t xml:space="preserve"> </w:t>
      </w:r>
      <w:r w:rsidR="00B43140" w:rsidRPr="0041689B">
        <w:rPr>
          <w:rFonts w:eastAsia="Times New Roman"/>
          <w:w w:val="100"/>
          <w:lang w:val="en-GB" w:eastAsia="en-US"/>
        </w:rPr>
        <w:t>method</w:t>
      </w:r>
      <w:r w:rsidR="00B43140" w:rsidRPr="0041689B">
        <w:rPr>
          <w:rFonts w:eastAsia="Times New Roman"/>
          <w:color w:val="218A21"/>
          <w:w w:val="100"/>
          <w:lang w:val="en-GB" w:eastAsia="en-US"/>
        </w:rPr>
        <w:t xml:space="preserve">(#344) </w:t>
      </w:r>
      <w:r w:rsidR="00B43140" w:rsidRPr="0041689B">
        <w:rPr>
          <w:rFonts w:eastAsia="Times New Roman"/>
          <w:w w:val="100"/>
          <w:lang w:val="en-GB" w:eastAsia="en-US"/>
        </w:rPr>
        <w:t>of PWE generation (see</w:t>
      </w:r>
      <w:r w:rsidR="00F77CAD" w:rsidRPr="0041689B">
        <w:rPr>
          <w:rFonts w:eastAsia="Times New Roman"/>
          <w:w w:val="100"/>
          <w:lang w:val="en-GB" w:eastAsia="en-US"/>
        </w:rPr>
        <w:t xml:space="preserve"> </w:t>
      </w:r>
      <w:r w:rsidR="00B43140" w:rsidRPr="0041689B">
        <w:rPr>
          <w:rFonts w:eastAsia="Times New Roman"/>
          <w:w w:val="100"/>
          <w:lang w:val="en-GB" w:eastAsia="en-US"/>
        </w:rPr>
        <w:t>12.4.4.2.3 (Hash-to-element(#331) generation of the password element with ECC groups) and 12.4.4.3.3</w:t>
      </w:r>
      <w:r w:rsidR="00F77CAD" w:rsidRPr="0041689B">
        <w:rPr>
          <w:rFonts w:eastAsia="Times New Roman"/>
          <w:w w:val="100"/>
          <w:lang w:val="en-GB" w:eastAsia="en-US"/>
        </w:rPr>
        <w:t xml:space="preserve"> </w:t>
      </w:r>
      <w:r w:rsidR="00B43140" w:rsidRPr="0041689B">
        <w:rPr>
          <w:rFonts w:eastAsia="Times New Roman"/>
          <w:w w:val="100"/>
          <w:lang w:val="en-GB" w:eastAsia="en-US"/>
        </w:rPr>
        <w:t xml:space="preserve">(Direct generation of the password element with FFC groups)) shall be used, </w:t>
      </w:r>
      <w:ins w:id="112" w:author="Huang, Po-kai" w:date="2022-02-25T17:01:00Z">
        <w:r w:rsidR="00317C8C" w:rsidRPr="0041689B">
          <w:rPr>
            <w:rFonts w:eastAsia="Times New Roman"/>
            <w:w w:val="100"/>
            <w:lang w:val="en-GB" w:eastAsia="en-US"/>
          </w:rPr>
          <w:t xml:space="preserve">the hash algorithm shall not be </w:t>
        </w:r>
        <w:r w:rsidR="0035279F" w:rsidRPr="0041689B">
          <w:rPr>
            <w:rFonts w:eastAsia="Times New Roman"/>
            <w:w w:val="100"/>
            <w:lang w:val="en-GB" w:eastAsia="en-US"/>
          </w:rPr>
          <w:t>SHA</w:t>
        </w:r>
      </w:ins>
      <w:ins w:id="113" w:author="Huang, Po-kai" w:date="2022-02-25T17:02:00Z">
        <w:r w:rsidR="0035279F" w:rsidRPr="0041689B">
          <w:rPr>
            <w:rFonts w:eastAsia="Times New Roman"/>
            <w:w w:val="100"/>
            <w:lang w:val="en-GB" w:eastAsia="en-US"/>
          </w:rPr>
          <w:t>-256</w:t>
        </w:r>
      </w:ins>
      <w:ins w:id="114" w:author="Huang, Po-kai" w:date="2022-03-01T12:34:00Z">
        <w:r w:rsidR="004C501C" w:rsidRPr="0041689B">
          <w:rPr>
            <w:rFonts w:eastAsia="Times New Roman"/>
            <w:w w:val="100"/>
            <w:lang w:val="en-GB" w:eastAsia="en-US"/>
          </w:rPr>
          <w:t xml:space="preserve"> (see Table 12-1 (Hash </w:t>
        </w:r>
        <w:r w:rsidR="009D32AF" w:rsidRPr="0041689B">
          <w:rPr>
            <w:rFonts w:eastAsia="Times New Roman"/>
            <w:w w:val="100"/>
            <w:lang w:val="en-GB" w:eastAsia="en-US"/>
          </w:rPr>
          <w:t>algorithm based on length of prime</w:t>
        </w:r>
        <w:r w:rsidR="004C501C" w:rsidRPr="0041689B">
          <w:rPr>
            <w:rFonts w:eastAsia="Times New Roman"/>
            <w:w w:val="100"/>
            <w:lang w:val="en-GB" w:eastAsia="en-US"/>
          </w:rPr>
          <w:t>))</w:t>
        </w:r>
      </w:ins>
      <w:ins w:id="115" w:author="Huang, Po-kai" w:date="2022-02-25T17:02:00Z">
        <w:r w:rsidR="0035279F" w:rsidRPr="0041689B">
          <w:rPr>
            <w:rFonts w:eastAsia="Times New Roman"/>
            <w:w w:val="100"/>
            <w:lang w:val="en-GB" w:eastAsia="en-US"/>
          </w:rPr>
          <w:t xml:space="preserve">, </w:t>
        </w:r>
      </w:ins>
      <w:r w:rsidR="00B43140" w:rsidRPr="0041689B">
        <w:rPr>
          <w:rFonts w:eastAsia="Times New Roman"/>
          <w:w w:val="100"/>
          <w:lang w:val="en-GB" w:eastAsia="en-US"/>
        </w:rPr>
        <w:t>and the KCK shall be the length</w:t>
      </w:r>
      <w:r w:rsidR="00F77CAD" w:rsidRPr="0041689B">
        <w:rPr>
          <w:rFonts w:eastAsia="Times New Roman"/>
          <w:w w:val="100"/>
          <w:lang w:val="en-GB" w:eastAsia="en-US"/>
        </w:rPr>
        <w:t xml:space="preserve"> </w:t>
      </w:r>
      <w:r w:rsidR="00B43140" w:rsidRPr="0041689B">
        <w:rPr>
          <w:rFonts w:eastAsia="Times New Roman"/>
          <w:w w:val="100"/>
          <w:lang w:val="en-GB" w:eastAsia="en-US"/>
        </w:rPr>
        <w:t>of the digest generated by H() and the PMK shall be 384 bits in length (see 12.7.1.3 (Pairwise key hierarchy)).</w:t>
      </w:r>
      <w:r w:rsidR="000A2290" w:rsidRPr="0041689B">
        <w:rPr>
          <w:rFonts w:eastAsia="Times New Roman"/>
          <w:w w:val="100"/>
          <w:lang w:val="en-GB" w:eastAsia="en-US"/>
        </w:rPr>
        <w:t xml:space="preserve"> </w:t>
      </w:r>
      <w:r w:rsidR="00B43140" w:rsidRPr="0041689B">
        <w:rPr>
          <w:rFonts w:eastAsia="Times New Roman"/>
          <w:w w:val="100"/>
          <w:lang w:val="en-GB" w:eastAsia="en-US"/>
        </w:rPr>
        <w:t>Use of other AKMs with the hash-to-element method</w:t>
      </w:r>
      <w:r w:rsidR="00B43140" w:rsidRPr="0041689B">
        <w:rPr>
          <w:rFonts w:eastAsia="Times New Roman"/>
          <w:color w:val="218A21"/>
          <w:w w:val="100"/>
          <w:lang w:val="en-GB" w:eastAsia="en-US"/>
        </w:rPr>
        <w:t xml:space="preserve">(#344) </w:t>
      </w:r>
      <w:r w:rsidR="00B43140" w:rsidRPr="0041689B">
        <w:rPr>
          <w:rFonts w:eastAsia="Times New Roman"/>
          <w:w w:val="100"/>
          <w:lang w:val="en-GB" w:eastAsia="en-US"/>
        </w:rPr>
        <w:t>will require definition of the length of the PMK. If</w:t>
      </w:r>
      <w:r w:rsidR="000A2290" w:rsidRPr="0041689B">
        <w:rPr>
          <w:rFonts w:eastAsia="Times New Roman"/>
          <w:w w:val="100"/>
          <w:lang w:val="en-GB" w:eastAsia="en-US"/>
        </w:rPr>
        <w:t xml:space="preserve"> </w:t>
      </w:r>
      <w:r w:rsidR="00B43140" w:rsidRPr="0041689B">
        <w:rPr>
          <w:rFonts w:eastAsia="Times New Roman"/>
          <w:w w:val="100"/>
          <w:lang w:val="en-GB" w:eastAsia="en-US"/>
        </w:rPr>
        <w:t>both SAE Commit messages indicated a status code of SAE_HASH_TO_ELEMENT, a salt consisting of the</w:t>
      </w:r>
      <w:r w:rsidR="00B43140" w:rsidRPr="0041689B">
        <w:rPr>
          <w:rFonts w:eastAsia="Times New Roman"/>
          <w:w w:val="100"/>
          <w:lang w:val="en-GB" w:eastAsia="en-US"/>
        </w:rPr>
        <w:br/>
        <w:t>concatenation of the rejected groups from each peer’s Rejected Groups element shall be passed to the KDF;</w:t>
      </w:r>
      <w:r w:rsidR="000A2290" w:rsidRPr="0041689B">
        <w:rPr>
          <w:rFonts w:eastAsia="Times New Roman"/>
          <w:w w:val="100"/>
          <w:lang w:val="en-GB" w:eastAsia="en-US"/>
        </w:rPr>
        <w:t xml:space="preserve"> </w:t>
      </w:r>
      <w:r w:rsidR="00B43140" w:rsidRPr="0041689B">
        <w:rPr>
          <w:rFonts w:eastAsia="Times New Roman"/>
          <w:w w:val="100"/>
          <w:lang w:val="en-GB" w:eastAsia="en-US"/>
        </w:rPr>
        <w:t>those of the peer with the highest MAC address go first (if only one sent a Rejected Groups element then the</w:t>
      </w:r>
      <w:r w:rsidR="000A2290" w:rsidRPr="0041689B">
        <w:rPr>
          <w:rFonts w:eastAsia="Times New Roman"/>
          <w:w w:val="100"/>
          <w:lang w:val="en-GB" w:eastAsia="en-US"/>
        </w:rPr>
        <w:t xml:space="preserve"> </w:t>
      </w:r>
      <w:r w:rsidR="00B43140" w:rsidRPr="0041689B">
        <w:rPr>
          <w:rFonts w:eastAsia="Times New Roman"/>
          <w:w w:val="100"/>
          <w:lang w:val="en-GB" w:eastAsia="en-US"/>
        </w:rPr>
        <w:t>salt will consist of that list). If neither peer sent a Rejected Groups element or the status code was not</w:t>
      </w:r>
      <w:r w:rsidR="000A2290" w:rsidRPr="0041689B">
        <w:rPr>
          <w:rFonts w:eastAsia="Times New Roman"/>
          <w:w w:val="100"/>
          <w:lang w:val="en-GB" w:eastAsia="en-US"/>
        </w:rPr>
        <w:t xml:space="preserve"> </w:t>
      </w:r>
      <w:r w:rsidR="00B43140" w:rsidRPr="0041689B">
        <w:rPr>
          <w:rFonts w:eastAsia="Times New Roman"/>
          <w:w w:val="100"/>
          <w:lang w:val="en-GB" w:eastAsia="en-US"/>
        </w:rPr>
        <w:t>SAE_HASH_TO_ELEMENT, the salt shall consist of a series of octets of the value zero whose length equals</w:t>
      </w:r>
      <w:r w:rsidR="000A2290" w:rsidRPr="0041689B">
        <w:rPr>
          <w:rFonts w:eastAsia="Times New Roman"/>
          <w:w w:val="100"/>
          <w:lang w:val="en-GB" w:eastAsia="en-US"/>
        </w:rPr>
        <w:t xml:space="preserve"> </w:t>
      </w:r>
      <w:r w:rsidR="00B43140" w:rsidRPr="0041689B">
        <w:rPr>
          <w:rFonts w:eastAsia="Times New Roman"/>
          <w:w w:val="100"/>
          <w:lang w:val="en-GB" w:eastAsia="en-US"/>
        </w:rPr>
        <w:t>the length of the digest of the hash function used to instantiate H()</w:t>
      </w:r>
      <w:r w:rsidR="0035279F" w:rsidRPr="0041689B">
        <w:rPr>
          <w:rFonts w:eastAsia="Times New Roman"/>
          <w:w w:val="100"/>
          <w:lang w:val="en-GB" w:eastAsia="en-US"/>
        </w:rPr>
        <w:t>.</w:t>
      </w:r>
    </w:p>
    <w:p w14:paraId="28548797" w14:textId="77777777" w:rsidR="000B1E27" w:rsidRDefault="000B1E27" w:rsidP="000B1E27">
      <w:pPr>
        <w:pStyle w:val="T"/>
        <w:rPr>
          <w:rFonts w:ascii="TimesNewRoman" w:eastAsia="Times New Roman" w:hAnsi="TimesNewRoman"/>
          <w:w w:val="100"/>
          <w:lang w:val="en-GB" w:eastAsia="en-US"/>
        </w:rPr>
      </w:pPr>
    </w:p>
    <w:p w14:paraId="4802DEA0" w14:textId="312374CC" w:rsidR="0078382D" w:rsidRDefault="0078382D" w:rsidP="00B43140">
      <w:pPr>
        <w:pStyle w:val="T"/>
        <w:rPr>
          <w:ins w:id="116" w:author="Huang, Po-kai" w:date="2022-02-28T12:49:00Z"/>
          <w:rFonts w:ascii="TimesNewRoman" w:eastAsia="Times New Roman" w:hAnsi="TimesNewRoman"/>
          <w:w w:val="100"/>
          <w:lang w:val="en-GB" w:eastAsia="en-US"/>
        </w:rPr>
      </w:pPr>
    </w:p>
    <w:p w14:paraId="38447354" w14:textId="77777777" w:rsidR="0078382D" w:rsidRDefault="0078382D" w:rsidP="00B43140">
      <w:pPr>
        <w:pStyle w:val="T"/>
        <w:rPr>
          <w:rFonts w:ascii="TimesNewRoman" w:eastAsia="Times New Roman" w:hAnsi="TimesNewRoman"/>
          <w:w w:val="100"/>
          <w:lang w:val="en-GB" w:eastAsia="en-US"/>
        </w:rPr>
      </w:pPr>
    </w:p>
    <w:p w14:paraId="32E10B02" w14:textId="2765330F" w:rsidR="00D9652D" w:rsidRPr="00D9652D" w:rsidRDefault="00D9652D" w:rsidP="00D9652D">
      <w:pPr>
        <w:pStyle w:val="H4"/>
        <w:rPr>
          <w:i/>
          <w:lang w:eastAsia="ko-KR"/>
        </w:rPr>
      </w:pPr>
      <w:proofErr w:type="spellStart"/>
      <w:r w:rsidRPr="00D9652D">
        <w:rPr>
          <w:i/>
          <w:highlight w:val="yellow"/>
          <w:lang w:eastAsia="ko-KR"/>
        </w:rPr>
        <w:t>TGme</w:t>
      </w:r>
      <w:proofErr w:type="spellEnd"/>
      <w:r w:rsidRPr="00D9652D">
        <w:rPr>
          <w:i/>
          <w:highlight w:val="yellow"/>
          <w:lang w:eastAsia="ko-KR"/>
        </w:rPr>
        <w:t xml:space="preserve"> editor:</w:t>
      </w:r>
      <w:r w:rsidRPr="00147E2F">
        <w:rPr>
          <w:i/>
          <w:lang w:eastAsia="ko-KR"/>
        </w:rPr>
        <w:t xml:space="preserve"> </w:t>
      </w:r>
      <w:r>
        <w:rPr>
          <w:i/>
          <w:lang w:eastAsia="ko-KR"/>
        </w:rPr>
        <w:t>Modify 9.3.3.11</w:t>
      </w:r>
      <w:r w:rsidRPr="00147E2F">
        <w:rPr>
          <w:i/>
          <w:lang w:eastAsia="ko-KR"/>
        </w:rPr>
        <w:t xml:space="preserve"> </w:t>
      </w:r>
      <w:r w:rsidRPr="00D9652D">
        <w:rPr>
          <w:i/>
          <w:lang w:eastAsia="ko-KR"/>
        </w:rPr>
        <w:t>Authentication frame format as follows (track change on):</w:t>
      </w:r>
    </w:p>
    <w:p w14:paraId="7B4996B5" w14:textId="77777777" w:rsidR="00D9652D" w:rsidRPr="00D9652D" w:rsidRDefault="00D9652D" w:rsidP="00D9652D">
      <w:pPr>
        <w:keepNext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Theme="minorEastAsia" w:hAnsi="Arial" w:cs="Arial"/>
          <w:b/>
          <w:bCs/>
          <w:color w:val="000000"/>
          <w:sz w:val="20"/>
          <w:lang w:val="en-US" w:eastAsia="zh-TW"/>
        </w:rPr>
      </w:pPr>
      <w:bookmarkStart w:id="117" w:name="RTF36373636353a2048342c312e"/>
      <w:r w:rsidRPr="00D9652D">
        <w:rPr>
          <w:rFonts w:ascii="Arial" w:eastAsiaTheme="minorEastAsia" w:hAnsi="Arial" w:cs="Arial"/>
          <w:b/>
          <w:bCs/>
          <w:color w:val="000000"/>
          <w:sz w:val="20"/>
          <w:lang w:val="en-US" w:eastAsia="zh-TW"/>
        </w:rPr>
        <w:t>Authentication frame format</w:t>
      </w:r>
      <w:bookmarkEnd w:id="117"/>
    </w:p>
    <w:p w14:paraId="5127981C" w14:textId="77777777" w:rsidR="00D9652D" w:rsidRPr="00D9652D" w:rsidRDefault="00D9652D" w:rsidP="00D965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Theme="minorEastAsia"/>
          <w:color w:val="000000"/>
          <w:sz w:val="20"/>
          <w:lang w:val="en-US" w:eastAsia="zh-TW"/>
        </w:rPr>
      </w:pPr>
      <w:r w:rsidRPr="00D9652D">
        <w:rPr>
          <w:rFonts w:eastAsiaTheme="minorEastAsia"/>
          <w:color w:val="000000"/>
          <w:spacing w:val="-2"/>
          <w:sz w:val="20"/>
          <w:lang w:val="en-US" w:eastAsia="zh-TW"/>
        </w:rPr>
        <w:t xml:space="preserve">The frame body of an Authentication frame contains the information shown in </w:t>
      </w:r>
      <w:r w:rsidRPr="00D9652D">
        <w:rPr>
          <w:rFonts w:eastAsiaTheme="minorEastAsia"/>
          <w:color w:val="000000"/>
          <w:spacing w:val="-2"/>
          <w:sz w:val="20"/>
          <w:lang w:val="en-US" w:eastAsia="zh-TW"/>
        </w:rPr>
        <w:fldChar w:fldCharType="begin"/>
      </w:r>
      <w:r w:rsidRPr="00D9652D">
        <w:rPr>
          <w:rFonts w:eastAsiaTheme="minorEastAsia"/>
          <w:color w:val="000000"/>
          <w:spacing w:val="-2"/>
          <w:sz w:val="20"/>
          <w:lang w:val="en-US" w:eastAsia="zh-TW"/>
        </w:rPr>
        <w:instrText xml:space="preserve"> REF  RTF33333335313a205461626c65 \h</w:instrText>
      </w:r>
      <w:r w:rsidRPr="00D9652D">
        <w:rPr>
          <w:rFonts w:eastAsiaTheme="minorEastAsia"/>
          <w:color w:val="000000"/>
          <w:spacing w:val="-2"/>
          <w:sz w:val="20"/>
          <w:lang w:val="en-US" w:eastAsia="zh-TW"/>
        </w:rPr>
      </w:r>
      <w:r w:rsidRPr="00D9652D">
        <w:rPr>
          <w:rFonts w:eastAsiaTheme="minorEastAsia"/>
          <w:color w:val="000000"/>
          <w:spacing w:val="-2"/>
          <w:sz w:val="20"/>
          <w:lang w:val="en-US" w:eastAsia="zh-TW"/>
        </w:rPr>
        <w:fldChar w:fldCharType="separate"/>
      </w:r>
      <w:r w:rsidRPr="00D9652D">
        <w:rPr>
          <w:rFonts w:eastAsiaTheme="minorEastAsia"/>
          <w:color w:val="000000"/>
          <w:spacing w:val="-2"/>
          <w:sz w:val="20"/>
          <w:lang w:val="en-US" w:eastAsia="zh-TW"/>
        </w:rPr>
        <w:t>Table 9-68 (Authentication frame body)</w:t>
      </w:r>
      <w:r w:rsidRPr="00D9652D">
        <w:rPr>
          <w:rFonts w:eastAsiaTheme="minorEastAsia"/>
          <w:color w:val="000000"/>
          <w:spacing w:val="-2"/>
          <w:sz w:val="20"/>
          <w:lang w:val="en-US" w:eastAsia="zh-TW"/>
        </w:rPr>
        <w:fldChar w:fldCharType="end"/>
      </w:r>
      <w:r w:rsidRPr="00D9652D">
        <w:rPr>
          <w:rFonts w:eastAsiaTheme="minorEastAsia"/>
          <w:color w:val="000000"/>
          <w:spacing w:val="-2"/>
          <w:sz w:val="20"/>
          <w:lang w:val="en-US" w:eastAsia="zh-TW"/>
        </w:rPr>
        <w:t xml:space="preserve">. </w:t>
      </w:r>
      <w:r w:rsidRPr="00D9652D">
        <w:rPr>
          <w:rFonts w:eastAsiaTheme="minorEastAsia"/>
          <w:color w:val="000000"/>
          <w:sz w:val="20"/>
          <w:lang w:val="en-US" w:eastAsia="zh-TW"/>
        </w:rPr>
        <w:t xml:space="preserve">FT authentication is used when FT support is advertised by the AP and dot11FastBSSTransitionActivated </w:t>
      </w:r>
      <w:r w:rsidRPr="00D9652D">
        <w:rPr>
          <w:rFonts w:eastAsiaTheme="minorEastAsia"/>
          <w:color w:val="000000"/>
          <w:sz w:val="18"/>
          <w:szCs w:val="18"/>
          <w:lang w:val="en-US" w:eastAsia="zh-TW"/>
        </w:rPr>
        <w:t>is</w:t>
      </w:r>
      <w:r w:rsidRPr="00D9652D">
        <w:rPr>
          <w:rFonts w:eastAsiaTheme="minorEastAsia"/>
          <w:color w:val="000000"/>
          <w:sz w:val="20"/>
          <w:lang w:val="en-US" w:eastAsia="zh-TW"/>
        </w:rPr>
        <w:t xml:space="preserve"> true in the STA. SAE authentication is used when dot11MeshActiveAuthenticationProtocol is </w:t>
      </w:r>
      <w:proofErr w:type="spellStart"/>
      <w:r w:rsidRPr="00D9652D">
        <w:rPr>
          <w:rFonts w:eastAsiaTheme="minorEastAsia"/>
          <w:color w:val="000000"/>
          <w:sz w:val="20"/>
          <w:lang w:val="en-US" w:eastAsia="zh-TW"/>
        </w:rPr>
        <w:t>sae</w:t>
      </w:r>
      <w:proofErr w:type="spellEnd"/>
      <w:r w:rsidRPr="00D9652D">
        <w:rPr>
          <w:rFonts w:eastAsiaTheme="minorEastAsia"/>
          <w:color w:val="000000"/>
          <w:sz w:val="20"/>
          <w:lang w:val="en-US" w:eastAsia="zh-TW"/>
        </w:rPr>
        <w:t xml:space="preserve"> (1). FILS authentication is used if support for FILS authentication is advertised by the AP and dot11FILSActivated is true in the STA.     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40"/>
        <w:gridCol w:w="2400"/>
        <w:gridCol w:w="5000"/>
      </w:tblGrid>
      <w:tr w:rsidR="00D9652D" w:rsidRPr="00D9652D" w14:paraId="56E70FA3" w14:textId="77777777" w:rsidTr="007C2192">
        <w:trPr>
          <w:jc w:val="center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77035BD6" w14:textId="77777777" w:rsidR="00D9652D" w:rsidRPr="00D9652D" w:rsidRDefault="00D9652D" w:rsidP="00D9652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60" w:line="240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w w:val="0"/>
                <w:sz w:val="20"/>
                <w:lang w:val="en-US" w:eastAsia="zh-TW"/>
              </w:rPr>
            </w:pPr>
            <w:bookmarkStart w:id="118" w:name="RTF33333335313a205461626c65"/>
            <w:r w:rsidRPr="00D9652D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 w:eastAsia="zh-TW"/>
              </w:rPr>
              <w:t>Authentication frame body</w:t>
            </w:r>
            <w:r w:rsidRPr="00D9652D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 w:eastAsia="zh-TW"/>
              </w:rPr>
              <w:fldChar w:fldCharType="begin"/>
            </w:r>
            <w:r w:rsidRPr="00D9652D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 w:eastAsia="zh-TW"/>
              </w:rPr>
              <w:instrText xml:space="preserve"> FILENAME </w:instrText>
            </w:r>
            <w:r w:rsidRPr="00D9652D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 w:eastAsia="zh-TW"/>
              </w:rPr>
              <w:fldChar w:fldCharType="separate"/>
            </w:r>
            <w:r w:rsidRPr="00D9652D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 w:eastAsia="zh-TW"/>
              </w:rPr>
              <w:t> </w:t>
            </w:r>
            <w:r w:rsidRPr="00D9652D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 w:eastAsia="zh-TW"/>
              </w:rPr>
              <w:fldChar w:fldCharType="end"/>
            </w:r>
            <w:bookmarkEnd w:id="118"/>
          </w:p>
        </w:tc>
      </w:tr>
      <w:tr w:rsidR="00D9652D" w:rsidRPr="00D9652D" w14:paraId="5D6AFBC5" w14:textId="77777777" w:rsidTr="007C2192">
        <w:trPr>
          <w:trHeight w:val="400"/>
          <w:jc w:val="center"/>
        </w:trPr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94FB37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b/>
                <w:bCs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b/>
                <w:bCs/>
                <w:color w:val="000000"/>
                <w:sz w:val="18"/>
                <w:szCs w:val="18"/>
                <w:lang w:val="en-US" w:eastAsia="zh-TW"/>
              </w:rPr>
              <w:t>Order</w:t>
            </w:r>
          </w:p>
        </w:tc>
        <w:tc>
          <w:tcPr>
            <w:tcW w:w="2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01A4882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b/>
                <w:bCs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b/>
                <w:bCs/>
                <w:color w:val="000000"/>
                <w:sz w:val="18"/>
                <w:szCs w:val="18"/>
                <w:lang w:val="en-US" w:eastAsia="zh-TW"/>
              </w:rPr>
              <w:t>Information</w:t>
            </w:r>
          </w:p>
        </w:tc>
        <w:tc>
          <w:tcPr>
            <w:tcW w:w="5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00791A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b/>
                <w:bCs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b/>
                <w:bCs/>
                <w:color w:val="000000"/>
                <w:sz w:val="18"/>
                <w:szCs w:val="18"/>
                <w:lang w:val="en-US" w:eastAsia="zh-TW"/>
              </w:rPr>
              <w:t>Notes</w:t>
            </w:r>
          </w:p>
        </w:tc>
      </w:tr>
      <w:tr w:rsidR="00D9652D" w:rsidRPr="00D9652D" w14:paraId="61B32334" w14:textId="77777777" w:rsidTr="007C2192">
        <w:trPr>
          <w:trHeight w:val="5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C49ACF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17C58C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Authentication algorithm number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A6722E8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</w:p>
        </w:tc>
      </w:tr>
      <w:tr w:rsidR="00D9652D" w:rsidRPr="00D9652D" w14:paraId="4A81B696" w14:textId="77777777" w:rsidTr="007C2192">
        <w:trPr>
          <w:trHeight w:val="5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05A64B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6D6D717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Authentication transaction sequence number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B06449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</w:p>
        </w:tc>
      </w:tr>
      <w:tr w:rsidR="00D9652D" w:rsidRPr="00D9652D" w14:paraId="33873743" w14:textId="77777777" w:rsidTr="007C2192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D4663A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3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06991E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Status code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D0F0032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status code information is reserved in certain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6E4BEA43" w14:textId="77777777" w:rsidTr="007C2192">
        <w:trPr>
          <w:trHeight w:val="9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55FC88C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69DA071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Finite Cyclic Group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820D30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An unsigned integer indicating a finite cyclic group as described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RTF39303836333a2048342c312e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9.4.1.42 (Finite Cyclic Group field)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. This is present only in certain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1777F92B" w14:textId="77777777" w:rsidTr="007C2192">
        <w:trPr>
          <w:trHeight w:val="9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166F3D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5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5A46CEC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Anti-Clogging Token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FF3650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A random bit string used for anti-clogging purposes as described in 12.4.6 (Anti-clogging tokens). This is present only in certain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7E0EF3FC" w14:textId="77777777" w:rsidTr="007C2192">
        <w:trPr>
          <w:trHeight w:val="11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09E938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6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E8D8E23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Send-Confirm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792994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A binary encoding of an integer used for anti-replay purposes as described in 12.4.7.5 (Encoding and decoding of SAE Confirm messages). This is present only in certain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47B006ED" w14:textId="77777777" w:rsidTr="007C2192">
        <w:trPr>
          <w:trHeight w:val="9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EB2F76C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7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2CA9AD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Scalar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1A3E5B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An unsigned integer encoded as described in 12.4.7.4 (Encoding and decoding of SAE Commit messages). This is present only in </w:t>
            </w:r>
            <w:proofErr w:type="spellStart"/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cer-tain</w:t>
            </w:r>
            <w:proofErr w:type="spellEnd"/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1439C927" w14:textId="77777777" w:rsidTr="007C2192">
        <w:trPr>
          <w:trHeight w:val="11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7069873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8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3135243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FFE(#312)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747B00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An element in a finite field encoded as described in 12.4.7.4 (Encoding and decoding of SAE Commit messages). This is present only in </w:t>
            </w:r>
            <w:proofErr w:type="spellStart"/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cer-tain</w:t>
            </w:r>
            <w:proofErr w:type="spellEnd"/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152ED675" w14:textId="77777777" w:rsidTr="007C2192">
        <w:trPr>
          <w:trHeight w:val="9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7E69C5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lastRenderedPageBreak/>
              <w:t>9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508477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Confirm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9A9765F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An unsigned integer encoded as described in 12.4.7.5 (Encoding and decoding of SAE Confirm messages). This is present only in </w:t>
            </w:r>
            <w:proofErr w:type="spellStart"/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cer-tain</w:t>
            </w:r>
            <w:proofErr w:type="spellEnd"/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238A55F2" w14:textId="77777777" w:rsidTr="007C2192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0E605F8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10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37FCF2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Challenge text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93B507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A Challenge Text element is present only in certain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3F3E37B1" w14:textId="77777777" w:rsidTr="007C2192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D0FFCA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11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95C8768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RSN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DC37A7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An RSNE is present only in certain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6FA6B877" w14:textId="77777777" w:rsidTr="007C2192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0EB62EE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12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13F384C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Mobility Domain 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15FB4C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An MDE is present only in certain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795DDABA" w14:textId="77777777" w:rsidTr="007C2192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9FF915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13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C775D7F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Fast BSS Transition 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A4A8F07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An FTE is present only in certain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7CF85A58" w14:textId="77777777" w:rsidTr="007C2192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09D13F3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14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51306D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Timeout Interval (reassociation deadline)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5FAAE2B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A TIE containing the reassociation deadline interval is present only in certain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19155392" w14:textId="77777777" w:rsidTr="007C2192">
        <w:trPr>
          <w:trHeight w:val="9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EAEE10C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15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5FC6598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RIC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ED2690F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A resource information container, containing a variable number of elements, is present only in certain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62B72C2F" w14:textId="77777777" w:rsidTr="007C2192">
        <w:trPr>
          <w:trHeight w:val="5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233C9E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16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7D56FCB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Multi-band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22EA68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Multi-band element is optionally present if dot11MultibandImplemented is true.</w:t>
            </w:r>
          </w:p>
        </w:tc>
      </w:tr>
      <w:tr w:rsidR="00D9652D" w:rsidRPr="00D9652D" w14:paraId="176ED3FE" w14:textId="77777777" w:rsidTr="007C2192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826E82F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17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7A61622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Neighbor Report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9AC05FF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One or more Neighbor Report elements are present only in </w:t>
            </w:r>
            <w:proofErr w:type="spellStart"/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cer-tain</w:t>
            </w:r>
            <w:proofErr w:type="spellEnd"/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11BB0AE2" w14:textId="77777777" w:rsidTr="007C2192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1C76E4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18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ADE3358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FILS Nonce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9648E7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FILS Nonce element is present in FILS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411DEE8B" w14:textId="77777777" w:rsidTr="007C2192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F9D3FC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19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EA5115B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FILS Session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D97BC4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FILS Session element is present in FILS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31077F37" w14:textId="77777777" w:rsidTr="007C2192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45517C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20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F7CDEA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FILS Wrapped Data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47614C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FILS Wrapped Data element is present in FILS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19D93762" w14:textId="77777777" w:rsidTr="007C2192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7A83CEC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21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C35D857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Association Delay Info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8B95AB3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Association Delay Info element is present in FILS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259AB87B" w14:textId="77777777" w:rsidTr="007C2192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D2E607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22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737F2C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Password Identifier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86A6B13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Password Identifier element is optionally present in certain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4DBBAE96" w14:textId="77777777" w:rsidTr="007C2192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BA414D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23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0C01A87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Rejected Groups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4C67D2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Rejected Groups element is present only in certain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. </w:t>
            </w:r>
          </w:p>
        </w:tc>
      </w:tr>
      <w:tr w:rsidR="00D9652D" w:rsidRPr="00D9652D" w14:paraId="5FE2D264" w14:textId="77777777" w:rsidTr="007C2192">
        <w:trPr>
          <w:trHeight w:val="7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425888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lastRenderedPageBreak/>
              <w:t>24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EF3B3A8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Anti-Clogging Token Container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63FFD3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Anti-Clogging Token Container element is present only in certain Authentication frames as defined in 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begin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instrText xml:space="preserve"> REF  RTF31383331313a205461626c65 \h</w:instrTex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separate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Table 9-69 (Presence of fields and elements in Authentication frames)</w:t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fldChar w:fldCharType="end"/>
            </w: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.</w:t>
            </w:r>
          </w:p>
        </w:tc>
      </w:tr>
      <w:tr w:rsidR="00D9652D" w:rsidRPr="00D9652D" w14:paraId="74BC8B39" w14:textId="77777777" w:rsidTr="007C2192">
        <w:trPr>
          <w:trHeight w:val="520"/>
          <w:jc w:val="center"/>
        </w:trPr>
        <w:tc>
          <w:tcPr>
            <w:tcW w:w="12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BAE403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Last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6E32BF2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Vendor Specific</w:t>
            </w:r>
          </w:p>
        </w:tc>
        <w:tc>
          <w:tcPr>
            <w:tcW w:w="5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41996D7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One or more Vendor Specific elements are optionally present. These elements follow all other elements.</w:t>
            </w:r>
          </w:p>
        </w:tc>
      </w:tr>
    </w:tbl>
    <w:p w14:paraId="0035F0BD" w14:textId="77777777" w:rsidR="00D9652D" w:rsidRPr="00D9652D" w:rsidRDefault="00D9652D" w:rsidP="00D965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Theme="minorEastAsia"/>
          <w:color w:val="000000"/>
          <w:sz w:val="20"/>
          <w:lang w:val="en-US" w:eastAsia="zh-TW"/>
        </w:rPr>
      </w:pPr>
      <w:r w:rsidRPr="00D9652D">
        <w:rPr>
          <w:rFonts w:eastAsiaTheme="minorEastAsia"/>
          <w:color w:val="000000"/>
          <w:sz w:val="20"/>
          <w:lang w:val="en-US" w:eastAsia="zh-TW"/>
        </w:rPr>
        <w:t>    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620"/>
        <w:gridCol w:w="1400"/>
        <w:gridCol w:w="1400"/>
        <w:gridCol w:w="4200"/>
      </w:tblGrid>
      <w:tr w:rsidR="00D9652D" w:rsidRPr="00D9652D" w14:paraId="1B023E6D" w14:textId="77777777" w:rsidTr="007C2192">
        <w:trPr>
          <w:jc w:val="center"/>
        </w:trPr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30612CD9" w14:textId="77777777" w:rsidR="00D9652D" w:rsidRPr="00D9652D" w:rsidRDefault="00D9652D" w:rsidP="00D9652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40" w:lineRule="atLeast"/>
              <w:jc w:val="center"/>
              <w:rPr>
                <w:rFonts w:ascii="Arial" w:eastAsiaTheme="minorEastAsia" w:hAnsi="Arial" w:cs="Arial"/>
                <w:b/>
                <w:bCs/>
                <w:color w:val="000000"/>
                <w:w w:val="0"/>
                <w:sz w:val="20"/>
                <w:lang w:val="en-US" w:eastAsia="zh-TW"/>
              </w:rPr>
            </w:pPr>
            <w:bookmarkStart w:id="119" w:name="RTF31383331313a205461626c65"/>
            <w:r w:rsidRPr="00D9652D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 w:eastAsia="zh-TW"/>
              </w:rPr>
              <w:t>Presence of fields and elements in Authentication frames</w:t>
            </w:r>
            <w:r w:rsidRPr="00D9652D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 w:eastAsia="zh-TW"/>
              </w:rPr>
              <w:fldChar w:fldCharType="begin"/>
            </w:r>
            <w:r w:rsidRPr="00D9652D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 w:eastAsia="zh-TW"/>
              </w:rPr>
              <w:instrText xml:space="preserve"> FILENAME </w:instrText>
            </w:r>
            <w:r w:rsidRPr="00D9652D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 w:eastAsia="zh-TW"/>
              </w:rPr>
              <w:fldChar w:fldCharType="separate"/>
            </w:r>
            <w:r w:rsidRPr="00D9652D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 w:eastAsia="zh-TW"/>
              </w:rPr>
              <w:t> </w:t>
            </w:r>
            <w:r w:rsidRPr="00D9652D">
              <w:rPr>
                <w:rFonts w:ascii="Arial" w:eastAsiaTheme="minorEastAsia" w:hAnsi="Arial" w:cs="Arial"/>
                <w:b/>
                <w:bCs/>
                <w:color w:val="000000"/>
                <w:sz w:val="20"/>
                <w:lang w:val="en-US" w:eastAsia="zh-TW"/>
              </w:rPr>
              <w:fldChar w:fldCharType="end"/>
            </w:r>
            <w:bookmarkEnd w:id="119"/>
          </w:p>
        </w:tc>
      </w:tr>
      <w:tr w:rsidR="00D9652D" w:rsidRPr="00D9652D" w14:paraId="4011355C" w14:textId="77777777" w:rsidTr="007C2192">
        <w:trPr>
          <w:trHeight w:val="1000"/>
          <w:jc w:val="center"/>
        </w:trPr>
        <w:tc>
          <w:tcPr>
            <w:tcW w:w="16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021A94C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b/>
                <w:bCs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b/>
                <w:bCs/>
                <w:color w:val="000000"/>
                <w:sz w:val="18"/>
                <w:szCs w:val="18"/>
                <w:lang w:val="en-US" w:eastAsia="zh-TW"/>
              </w:rPr>
              <w:t>Authentication algorithm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668B04F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b/>
                <w:bCs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b/>
                <w:bCs/>
                <w:color w:val="000000"/>
                <w:sz w:val="18"/>
                <w:szCs w:val="18"/>
                <w:lang w:val="en-US" w:eastAsia="zh-TW"/>
              </w:rPr>
              <w:t>Authentication transaction sequence number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940AF8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b/>
                <w:bCs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b/>
                <w:bCs/>
                <w:color w:val="000000"/>
                <w:sz w:val="18"/>
                <w:szCs w:val="18"/>
                <w:lang w:val="en-US" w:eastAsia="zh-TW"/>
              </w:rPr>
              <w:t>Status code</w:t>
            </w:r>
          </w:p>
        </w:tc>
        <w:tc>
          <w:tcPr>
            <w:tcW w:w="4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19A85F1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b/>
                <w:bCs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b/>
                <w:bCs/>
                <w:color w:val="000000"/>
                <w:sz w:val="18"/>
                <w:szCs w:val="18"/>
                <w:lang w:val="en-US" w:eastAsia="zh-TW"/>
              </w:rPr>
              <w:t xml:space="preserve">Presence of fields and elements </w:t>
            </w:r>
            <w:r w:rsidRPr="00D9652D">
              <w:rPr>
                <w:rFonts w:eastAsiaTheme="minorEastAsia"/>
                <w:b/>
                <w:bCs/>
                <w:color w:val="000000"/>
                <w:sz w:val="18"/>
                <w:szCs w:val="18"/>
                <w:lang w:val="en-US" w:eastAsia="zh-TW"/>
              </w:rPr>
              <w:br/>
              <w:t>from order 4 onward</w:t>
            </w:r>
          </w:p>
        </w:tc>
      </w:tr>
      <w:tr w:rsidR="00D9652D" w:rsidRPr="00D9652D" w14:paraId="0F50511D" w14:textId="77777777" w:rsidTr="007C2192">
        <w:trPr>
          <w:trHeight w:val="3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F38D6D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Open System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297272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BC63221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Reserved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D7DD48F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Not present</w:t>
            </w:r>
          </w:p>
        </w:tc>
      </w:tr>
      <w:tr w:rsidR="00D9652D" w:rsidRPr="00D9652D" w14:paraId="7144B41B" w14:textId="77777777" w:rsidTr="007C2192">
        <w:trPr>
          <w:trHeight w:val="11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7446D0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Open System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7174E7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42998B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Not REJECTED_WITH_SUGGESTED_BSS_TRANSITION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AD4D038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Not present</w:t>
            </w:r>
          </w:p>
        </w:tc>
      </w:tr>
      <w:tr w:rsidR="00D9652D" w:rsidRPr="00D9652D" w14:paraId="5E477185" w14:textId="77777777" w:rsidTr="007C2192">
        <w:trPr>
          <w:trHeight w:val="9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3BE5FC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Open System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96C30F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69FB3C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REJECTED_WITH_SUGGESTED_BSS_TRANSITION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7C07B4F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One or more Neighbor Report element(s) is present</w:t>
            </w:r>
          </w:p>
        </w:tc>
      </w:tr>
      <w:tr w:rsidR="00D9652D" w:rsidRPr="00D9652D" w14:paraId="5789E333" w14:textId="77777777" w:rsidTr="007C2192">
        <w:trPr>
          <w:trHeight w:val="3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5DAE3C3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Shared Key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960B7FB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E7F1A0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Reserved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D169CCB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Not present</w:t>
            </w:r>
          </w:p>
        </w:tc>
      </w:tr>
      <w:tr w:rsidR="00D9652D" w:rsidRPr="00D9652D" w14:paraId="32BC96E9" w14:textId="77777777" w:rsidTr="007C2192">
        <w:trPr>
          <w:trHeight w:val="3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FDDF1FE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Shared Key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0998EA3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E01FC98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Any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D445D5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Challenge Text element is present</w:t>
            </w:r>
          </w:p>
        </w:tc>
      </w:tr>
      <w:tr w:rsidR="00D9652D" w:rsidRPr="00D9652D" w14:paraId="417C4516" w14:textId="77777777" w:rsidTr="007C2192">
        <w:trPr>
          <w:trHeight w:val="3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7F6421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Shared Key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D53015E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4683AC8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Reserved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DA3D701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Challenge Text element is present</w:t>
            </w:r>
          </w:p>
        </w:tc>
      </w:tr>
      <w:tr w:rsidR="00D9652D" w:rsidRPr="00D9652D" w14:paraId="7723FB87" w14:textId="77777777" w:rsidTr="007C2192">
        <w:trPr>
          <w:trHeight w:val="3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773436B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Shared Key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BEE4552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EE658B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Any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5E757E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Not present</w:t>
            </w:r>
          </w:p>
        </w:tc>
      </w:tr>
      <w:tr w:rsidR="00D9652D" w:rsidRPr="00D9652D" w14:paraId="4FB42F3B" w14:textId="77777777" w:rsidTr="007C2192">
        <w:trPr>
          <w:trHeight w:val="9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A75563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FT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27A4717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8060A88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Reserved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ACEE0B1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Mobility Domain element is present. </w:t>
            </w:r>
          </w:p>
          <w:p w14:paraId="7D8EC59B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693FCD4F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Fast BSS Transition element and RSNEs are present if dot11RSNAActivated is true.</w:t>
            </w:r>
          </w:p>
        </w:tc>
      </w:tr>
      <w:tr w:rsidR="00D9652D" w:rsidRPr="00D9652D" w14:paraId="243081E2" w14:textId="77777777" w:rsidTr="007C2192">
        <w:trPr>
          <w:trHeight w:val="13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E84DAF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FT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9D17BE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48BAAB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Not REJECTED_WITH_SUGGESTED_BSS_TRANSITION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D20AE6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Mobility Domain element is present if the Status Code field is 0. </w:t>
            </w:r>
          </w:p>
          <w:p w14:paraId="39CF9EA7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6D06427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Fast BSS Transition element and RSNEs are present if the Status Code field is 0 and dot11RSNAActivated is true.</w:t>
            </w:r>
          </w:p>
        </w:tc>
      </w:tr>
      <w:tr w:rsidR="00D9652D" w:rsidRPr="00D9652D" w14:paraId="0A6FD663" w14:textId="77777777" w:rsidTr="007C2192">
        <w:trPr>
          <w:trHeight w:val="9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3F38CD8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FT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16F413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424BF0F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REJECTED_WITH_SUGGESTED_BSS_TRANSITION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0C25627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One or more Neighbor Report element(s) is present</w:t>
            </w:r>
          </w:p>
        </w:tc>
      </w:tr>
      <w:tr w:rsidR="00D9652D" w:rsidRPr="00D9652D" w14:paraId="6359455C" w14:textId="77777777" w:rsidTr="007C2192">
        <w:trPr>
          <w:trHeight w:val="13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F803AA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FT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55601D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F91565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Reserved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5AB361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Mobility Domain element is present. </w:t>
            </w:r>
          </w:p>
          <w:p w14:paraId="144686B1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70A9FD9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Fast BSS Transition element and RSNEs are present if dot11RSNAActivated is true.</w:t>
            </w:r>
          </w:p>
          <w:p w14:paraId="4472095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65DCD16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RIC element is optionally present.</w:t>
            </w:r>
          </w:p>
        </w:tc>
      </w:tr>
      <w:tr w:rsidR="00D9652D" w:rsidRPr="00D9652D" w14:paraId="3AC0F51F" w14:textId="77777777" w:rsidTr="007C2192">
        <w:trPr>
          <w:trHeight w:val="23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2C6D36E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lastRenderedPageBreak/>
              <w:t>FT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0AA0A3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6569F2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Any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4242D0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Mobility Domain element is present if the Status Code field is 0. </w:t>
            </w:r>
          </w:p>
          <w:p w14:paraId="5ADF3BAE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4101648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Fast BSS Transition element and RSNEs are present if dot11RSNAActivated is true.</w:t>
            </w:r>
          </w:p>
          <w:p w14:paraId="6D7A01C7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7CA329B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RIC element is optionally present if the Status Code field is 0. </w:t>
            </w:r>
          </w:p>
          <w:p w14:paraId="1A8496EB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6B9E80D2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TIE (reassociation deadline) is present if a RIC element is present.</w:t>
            </w:r>
          </w:p>
        </w:tc>
      </w:tr>
      <w:tr w:rsidR="00D9652D" w:rsidRPr="00D9652D" w14:paraId="2229C431" w14:textId="77777777" w:rsidTr="007C2192">
        <w:trPr>
          <w:trHeight w:val="57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788716B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SAE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873D07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E1140B8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Any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6ECA45E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Scalar field is present if the Status Code field is zero or 126.</w:t>
            </w:r>
          </w:p>
          <w:p w14:paraId="2F6A759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FFE field is present if the Status Code field is zero or 126.</w:t>
            </w:r>
          </w:p>
          <w:p w14:paraId="222E6B6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When the hunting-and-pecking method is used to drive the PWE, the Anti-Clogging Token field is present if the Status Code field is ANTI_CLOGGING_TOKEN_REQUIRED or if the Authentication frame is in response to a previous rejection with the Status Code field equal to ANTI_CLOGGING_TOKEN_REQUIRED.</w:t>
            </w:r>
          </w:p>
          <w:p w14:paraId="69DB8C82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Finite Cyclic Group field is present if the Status Code field is zero, ANTI_CLOGGING_TOKEN_REQUIRED, 77 or 126.</w:t>
            </w:r>
          </w:p>
          <w:p w14:paraId="26AA509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Password Identifier element is optionally present if the Status Code field is zero, 123 or 126.</w:t>
            </w:r>
          </w:p>
          <w:p w14:paraId="48F31B73" w14:textId="77777777" w:rsid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ins w:id="120" w:author="Huang, Po-kai" w:date="2022-02-25T17:10:00Z"/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(#288)If the Status Code field is 126, the Rejected Groups element is conditionally present as described in 12.4.7.4 (Encoding and decoding of SAE Commit messages); otherwise the Rejected Groups element is not present. When the hash-to-element method is used to derive the PWE, the Anti-Clogging Token Container element is present if the Status Code field is ANTI_CLOGGING_TOKEN_REQUIRED or if the Authentication frame is in response to a previous rejection with the Status Code field equal to ANTI_CLOGGING_TOKEN_REQUIRED.</w:t>
            </w:r>
          </w:p>
          <w:p w14:paraId="52E8541B" w14:textId="77777777" w:rsidR="00F718A2" w:rsidRDefault="00F718A2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ins w:id="121" w:author="Huang, Po-kai" w:date="2022-02-25T17:10:00Z"/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35EF63CE" w14:textId="37901C5B" w:rsidR="00F718A2" w:rsidRPr="00D9652D" w:rsidRDefault="000A2290" w:rsidP="00F718A2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ins w:id="122" w:author="Huang, Po-kai" w:date="2022-02-25T17:10:00Z"/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ins w:id="123" w:author="Huang, Po-kai" w:date="2022-03-07T10:06:00Z">
              <w:r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 xml:space="preserve">The </w:t>
              </w:r>
            </w:ins>
            <w:ins w:id="124" w:author="Huang, Po-kai" w:date="2022-02-25T17:10:00Z">
              <w:r w:rsidR="00F718A2" w:rsidRPr="00D9652D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>RSNE</w:t>
              </w:r>
              <w:r w:rsidR="00F718A2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 xml:space="preserve"> is</w:t>
              </w:r>
              <w:r w:rsidR="00F718A2" w:rsidRPr="00D9652D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 xml:space="preserve"> present if dot11RSNAActivated is true</w:t>
              </w:r>
            </w:ins>
            <w:ins w:id="125" w:author="Huang, Po-kai" w:date="2022-02-25T17:11:00Z">
              <w:r w:rsidR="00D874BB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 xml:space="preserve">, </w:t>
              </w:r>
            </w:ins>
            <w:ins w:id="126" w:author="Huang, Po-kai" w:date="2022-02-25T17:10:00Z">
              <w:r w:rsidR="00F718A2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 xml:space="preserve"> </w:t>
              </w:r>
            </w:ins>
            <w:ins w:id="127" w:author="Huang, Po-kai" w:date="2022-02-25T17:11:00Z">
              <w:r w:rsidR="009C6DF3" w:rsidRPr="009C6DF3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>AKM 00-0F-AC:24 or AKM 00-0F-AC:25</w:t>
              </w:r>
              <w:r w:rsidR="009C6DF3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 xml:space="preserve"> is indicated as the intended AKM</w:t>
              </w:r>
            </w:ins>
            <w:ins w:id="128" w:author="Huang, Po-kai" w:date="2022-02-25T17:12:00Z">
              <w:r w:rsidR="00D874BB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 xml:space="preserve"> (see </w:t>
              </w:r>
            </w:ins>
            <w:ins w:id="129" w:author="Huang, Po-kai" w:date="2022-02-25T17:13:00Z">
              <w:r w:rsidR="00D874BB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 xml:space="preserve">12.4.5.4 </w:t>
              </w:r>
              <w:r w:rsidR="00D874BB" w:rsidRPr="00D874BB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>Processing of a peer’s SAE Commit message</w:t>
              </w:r>
            </w:ins>
            <w:ins w:id="130" w:author="Huang, Po-kai" w:date="2022-02-25T17:12:00Z">
              <w:r w:rsidR="00D874BB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>)</w:t>
              </w:r>
            </w:ins>
            <w:ins w:id="131" w:author="Huang, Po-kai" w:date="2022-02-25T17:11:00Z">
              <w:r w:rsidR="00D874BB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 xml:space="preserve">, and </w:t>
              </w:r>
            </w:ins>
            <w:ins w:id="132" w:author="Huang, Po-kai" w:date="2022-02-25T17:12:00Z">
              <w:r w:rsidR="00D874BB" w:rsidRPr="00D874BB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 xml:space="preserve">the state of the SAE finite state machine is </w:t>
              </w:r>
              <w:r w:rsidR="00D874BB" w:rsidRPr="00D874BB">
                <w:rPr>
                  <w:rFonts w:eastAsiaTheme="minorEastAsia"/>
                  <w:i/>
                  <w:iCs/>
                  <w:color w:val="000000"/>
                  <w:sz w:val="18"/>
                  <w:szCs w:val="18"/>
                  <w:lang w:val="en-US" w:eastAsia="zh-TW"/>
                </w:rPr>
                <w:t>Nothing</w:t>
              </w:r>
              <w:r w:rsidR="00D874BB" w:rsidRPr="00D874BB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 xml:space="preserve"> (see 12.4.8.2.2 Protocol instance states)</w:t>
              </w:r>
            </w:ins>
            <w:ins w:id="133" w:author="Huang, Po-kai" w:date="2022-02-28T15:46:00Z">
              <w:r w:rsidR="00B12095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>;</w:t>
              </w:r>
            </w:ins>
            <w:ins w:id="134" w:author="Huang, Po-kai" w:date="2022-02-28T12:49:00Z">
              <w:r w:rsidR="0078382D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 xml:space="preserve"> </w:t>
              </w:r>
            </w:ins>
            <w:ins w:id="135" w:author="Huang, Po-kai" w:date="2022-02-28T15:46:00Z">
              <w:r w:rsidR="00B12095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>o</w:t>
              </w:r>
            </w:ins>
            <w:ins w:id="136" w:author="Huang, Po-kai" w:date="2022-02-28T12:49:00Z">
              <w:r w:rsidR="0078382D">
                <w:rPr>
                  <w:rFonts w:eastAsiaTheme="minorEastAsia"/>
                  <w:color w:val="000000"/>
                  <w:sz w:val="18"/>
                  <w:szCs w:val="18"/>
                  <w:lang w:val="en-US" w:eastAsia="zh-TW"/>
                </w:rPr>
                <w:t>therwise, it is not present.</w:t>
              </w:r>
            </w:ins>
          </w:p>
          <w:p w14:paraId="6EE35466" w14:textId="3170E405" w:rsidR="00F718A2" w:rsidRPr="00D9652D" w:rsidRDefault="00F718A2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</w:p>
        </w:tc>
      </w:tr>
      <w:tr w:rsidR="00D9652D" w:rsidRPr="00D9652D" w14:paraId="17F566D1" w14:textId="77777777" w:rsidTr="007C2192">
        <w:trPr>
          <w:trHeight w:val="11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7585E73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SAE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42C22A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C3AB923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Not REJECTED_WITH_SUGGESTED_BSS_TRANSITION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3DD4457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Send-Confirm field is present. </w:t>
            </w:r>
          </w:p>
          <w:p w14:paraId="4A93822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Confirm field is present.</w:t>
            </w:r>
          </w:p>
        </w:tc>
      </w:tr>
      <w:tr w:rsidR="00D9652D" w:rsidRPr="00D9652D" w14:paraId="5A7E4683" w14:textId="77777777" w:rsidTr="007C2192">
        <w:trPr>
          <w:trHeight w:val="9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C76266F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SAE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BAD473E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192E3F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REJECTED_WITH_SUGGESTED_BSS_TRANSITION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B40A81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One or more Neighbor Report element(s) are present</w:t>
            </w:r>
          </w:p>
        </w:tc>
      </w:tr>
      <w:tr w:rsidR="00D9652D" w:rsidRPr="00D9652D" w14:paraId="19A4867F" w14:textId="77777777" w:rsidTr="007C2192">
        <w:trPr>
          <w:trHeight w:val="21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963F19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lastRenderedPageBreak/>
              <w:t>FILS Shared Key authentication without PFS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A38448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BAA2052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Reserved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8A6E0D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RSNE is present.</w:t>
            </w:r>
          </w:p>
          <w:p w14:paraId="350CD6C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48993497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MDE is present if the FILS authentication is used for FT initial mobility domain association.</w:t>
            </w:r>
          </w:p>
          <w:p w14:paraId="38834E9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206AA02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Nonce element is present.</w:t>
            </w:r>
          </w:p>
          <w:p w14:paraId="358E622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3257C97C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Session element is present.</w:t>
            </w:r>
          </w:p>
          <w:p w14:paraId="6CD95BAF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699F26E8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Wrapped Data element is present.</w:t>
            </w:r>
          </w:p>
        </w:tc>
      </w:tr>
      <w:tr w:rsidR="00D9652D" w:rsidRPr="00D9652D" w14:paraId="16D07D18" w14:textId="77777777" w:rsidTr="007C2192">
        <w:trPr>
          <w:trHeight w:val="41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7C8856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FILS Shared Key authentication without PFS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2B2EDB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556D79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Status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F992EE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RSNE is present.</w:t>
            </w:r>
          </w:p>
          <w:p w14:paraId="42A8D0C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615DFDA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MDE and the FTE are present if the Status Code field is 0 and FILS authentication is used for FT initial mobility domain association.</w:t>
            </w:r>
          </w:p>
          <w:p w14:paraId="6DD861E1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212FE4C2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Nonce element is present if the Status Code field is 0.</w:t>
            </w:r>
          </w:p>
          <w:p w14:paraId="4567AF3B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35BA529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Session element is present if the Status Code field is 0.</w:t>
            </w:r>
          </w:p>
          <w:p w14:paraId="47FF0A6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1E3ED6F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Wrapped Data element is present if the Status Code field is 0.</w:t>
            </w:r>
          </w:p>
          <w:p w14:paraId="6BC917B2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1C9EE55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Association Delay Info element is present if the Status Code field is 0 and the AP expects that the (Re)Association Response frame will be transmitted more than 1 TU after the (Re)Association Request frame.</w:t>
            </w:r>
          </w:p>
        </w:tc>
      </w:tr>
      <w:tr w:rsidR="00D9652D" w:rsidRPr="00D9652D" w14:paraId="21F1D7A2" w14:textId="77777777" w:rsidTr="007C2192">
        <w:trPr>
          <w:trHeight w:val="29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75BB053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FILS Shared Key authentication with PFS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388393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C08D83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Reserved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A5C7867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Finite Cyclic Group field is present.</w:t>
            </w:r>
          </w:p>
          <w:p w14:paraId="1883AB8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0E586F61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FFE field is present.</w:t>
            </w:r>
          </w:p>
          <w:p w14:paraId="71B5901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5D659081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RSNE is present.</w:t>
            </w:r>
          </w:p>
          <w:p w14:paraId="1C659017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7F55730E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MDE is present if the FILS authentication is used for FT initial mobility domain association. </w:t>
            </w:r>
          </w:p>
          <w:p w14:paraId="0C2BE2D7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0AAA043C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Nonce element is present.</w:t>
            </w:r>
          </w:p>
          <w:p w14:paraId="37713921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0DA97DD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Session element is present.</w:t>
            </w:r>
          </w:p>
          <w:p w14:paraId="3A4D1BDC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3B32ABB3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Wrapped Data element is present.</w:t>
            </w:r>
          </w:p>
        </w:tc>
      </w:tr>
      <w:tr w:rsidR="00D9652D" w:rsidRPr="00D9652D" w14:paraId="07113225" w14:textId="77777777" w:rsidTr="007C2192">
        <w:trPr>
          <w:trHeight w:val="37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5EA210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FILS Shared Key authentication with PFS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201750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CF2D6C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Status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B2625DF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Finite Cyclic Group field(#313) is present if the Status Code field is 0.</w:t>
            </w:r>
          </w:p>
          <w:p w14:paraId="3187C1D7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FFE field is present if the Status Code field is 0.</w:t>
            </w:r>
          </w:p>
          <w:p w14:paraId="4024294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RSNE is present.</w:t>
            </w:r>
          </w:p>
          <w:p w14:paraId="464F556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MDE and the FTE are present if the Status Code field is 0 and FILS authentication is used for FT initial mobility domain association. </w:t>
            </w:r>
          </w:p>
          <w:p w14:paraId="6C8CA33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Nonce element is present if the Status Code field is 0.</w:t>
            </w:r>
          </w:p>
          <w:p w14:paraId="6A5D66E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Session element is present if the Status Code field is 0.</w:t>
            </w:r>
          </w:p>
          <w:p w14:paraId="1C42103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Wrapped Data element is present if the Status Code field is 0.</w:t>
            </w:r>
          </w:p>
          <w:p w14:paraId="2D754628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Association Delay Info element is present if the Status Code field is 0 and the AP expects that the (Re)Association Response frame will be transmitted more than 1 TU after the (Re)Association Request frame.</w:t>
            </w:r>
          </w:p>
        </w:tc>
      </w:tr>
      <w:tr w:rsidR="00D9652D" w:rsidRPr="00D9652D" w14:paraId="2CF65D67" w14:textId="77777777" w:rsidTr="007C2192">
        <w:trPr>
          <w:trHeight w:val="252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9BD5F1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lastRenderedPageBreak/>
              <w:t>FILS Public Key authentication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0F641FC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24E3CB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Reserved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E7BD5A1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Finite Cyclic Group field is present.</w:t>
            </w:r>
          </w:p>
          <w:p w14:paraId="2FBF4E4B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592B4DB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FFE field is present.</w:t>
            </w:r>
          </w:p>
          <w:p w14:paraId="6D504CD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3CA120F6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RSNE is present.</w:t>
            </w:r>
          </w:p>
          <w:p w14:paraId="0C7A483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4A3177C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 xml:space="preserve">The MDE is present if the FILS authentication is used for FT initial mobility domain association. </w:t>
            </w:r>
          </w:p>
          <w:p w14:paraId="66CD6C5A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71C2AF14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Nonce element is present.</w:t>
            </w:r>
          </w:p>
          <w:p w14:paraId="54C3922B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6DCB57DB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Session element is present.</w:t>
            </w:r>
          </w:p>
        </w:tc>
      </w:tr>
      <w:tr w:rsidR="00D9652D" w:rsidRPr="00D9652D" w14:paraId="249823AB" w14:textId="77777777" w:rsidTr="007C2192">
        <w:trPr>
          <w:trHeight w:val="4600"/>
          <w:jc w:val="center"/>
        </w:trPr>
        <w:tc>
          <w:tcPr>
            <w:tcW w:w="162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26A012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FILS Public Key authentication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7BBDD23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D1F4DA0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Status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4F1CFA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Finite Cyclic Group field(#313) is present if the Status Code field is 0.</w:t>
            </w:r>
          </w:p>
          <w:p w14:paraId="7BB86CBE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6D30BA0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FFE field is present if the Status Code field is 0.</w:t>
            </w:r>
          </w:p>
          <w:p w14:paraId="015D3B8B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70C2025C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RSNE is present.</w:t>
            </w:r>
          </w:p>
          <w:p w14:paraId="5DE16C79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2C0B364D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MDE and the FTE are present if the Status Code field is 0 and FILS authentication is used for FT initial mobility domain association.</w:t>
            </w:r>
          </w:p>
          <w:p w14:paraId="452EE15E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3288B23C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Nonce element is present if the Status Code field is 0.</w:t>
            </w:r>
          </w:p>
          <w:p w14:paraId="412A6E88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13DF1CDE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FILS Session element is present if the Status Code field is 0.</w:t>
            </w:r>
          </w:p>
          <w:p w14:paraId="716332BC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</w:p>
          <w:p w14:paraId="059E3815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The Association Delay Info element is present if the Status Code field is 0 and the AP expects that the (Re)Association Response frame will be transmitted more than 1 TU after the (Re)Association Request</w:t>
            </w:r>
          </w:p>
          <w:p w14:paraId="21DA32C1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</w:pPr>
            <w:r w:rsidRPr="00D9652D">
              <w:rPr>
                <w:rFonts w:eastAsiaTheme="minorEastAsia"/>
                <w:color w:val="000000"/>
                <w:sz w:val="18"/>
                <w:szCs w:val="18"/>
                <w:lang w:val="en-US" w:eastAsia="zh-TW"/>
              </w:rPr>
              <w:t>frame.</w:t>
            </w:r>
          </w:p>
          <w:p w14:paraId="4AD9E7A3" w14:textId="77777777" w:rsidR="00D9652D" w:rsidRPr="00D9652D" w:rsidRDefault="00D9652D" w:rsidP="00D9652D">
            <w:pPr>
              <w:widowControl w:val="0"/>
              <w:suppressAutoHyphens/>
              <w:autoSpaceDE w:val="0"/>
              <w:autoSpaceDN w:val="0"/>
              <w:adjustRightInd w:val="0"/>
              <w:spacing w:line="200" w:lineRule="atLeast"/>
              <w:rPr>
                <w:rFonts w:eastAsiaTheme="minorEastAsia"/>
                <w:color w:val="000000"/>
                <w:w w:val="0"/>
                <w:sz w:val="18"/>
                <w:szCs w:val="18"/>
                <w:lang w:val="en-US" w:eastAsia="zh-TW"/>
              </w:rPr>
            </w:pPr>
          </w:p>
        </w:tc>
      </w:tr>
    </w:tbl>
    <w:p w14:paraId="7C189115" w14:textId="77777777" w:rsidR="00D54C75" w:rsidRDefault="00D54C75" w:rsidP="00B43140">
      <w:pPr>
        <w:pStyle w:val="T"/>
        <w:rPr>
          <w:rFonts w:ascii="Arial" w:eastAsia="Times New Roman" w:hAnsi="Arial" w:cs="Arial"/>
          <w:b/>
          <w:bCs/>
          <w:w w:val="100"/>
          <w:lang w:val="en-GB" w:eastAsia="en-US"/>
        </w:rPr>
      </w:pPr>
    </w:p>
    <w:p w14:paraId="14EA0CE2" w14:textId="5DD274CF" w:rsidR="006C4B0F" w:rsidRDefault="006C4B0F" w:rsidP="00066430">
      <w:pPr>
        <w:pStyle w:val="T"/>
        <w:jc w:val="left"/>
        <w:rPr>
          <w:lang w:eastAsia="ko-KR"/>
        </w:rPr>
      </w:pPr>
    </w:p>
    <w:sectPr w:rsidR="006C4B0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82D11" w14:textId="77777777" w:rsidR="004D1033" w:rsidRDefault="004D1033">
      <w:r>
        <w:separator/>
      </w:r>
    </w:p>
  </w:endnote>
  <w:endnote w:type="continuationSeparator" w:id="0">
    <w:p w14:paraId="46BD7901" w14:textId="77777777" w:rsidR="004D1033" w:rsidRDefault="004D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C8A8" w14:textId="6B0FBC2C" w:rsidR="0029020B" w:rsidRDefault="00761341" w:rsidP="0038023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D1E63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DD6C8C">
      <w:rPr>
        <w:noProof/>
      </w:rPr>
      <w:t>5</w:t>
    </w:r>
    <w:r w:rsidR="0029020B">
      <w:fldChar w:fldCharType="end"/>
    </w:r>
    <w:r w:rsidR="0029020B">
      <w:tab/>
    </w:r>
    <w:r w:rsidR="00380238">
      <w:t>Po-Kai Huang</w:t>
    </w:r>
    <w:r w:rsidR="008832E3">
      <w:t xml:space="preserve"> (Intel)</w:t>
    </w:r>
    <w:r w:rsidR="00AD204F">
      <w:t xml:space="preserve"> et 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D9FA1" w14:textId="77777777" w:rsidR="004D1033" w:rsidRDefault="004D1033">
      <w:r>
        <w:separator/>
      </w:r>
    </w:p>
  </w:footnote>
  <w:footnote w:type="continuationSeparator" w:id="0">
    <w:p w14:paraId="76D1A665" w14:textId="77777777" w:rsidR="004D1033" w:rsidRDefault="004D1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0CB22" w14:textId="2C72A0D0" w:rsidR="0029020B" w:rsidRDefault="008D14DE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DD1E63">
      <w:t xml:space="preserve"> 202</w:t>
    </w:r>
    <w:r w:rsidR="006821A7">
      <w:t>2</w:t>
    </w:r>
    <w:r w:rsidR="0029020B">
      <w:tab/>
    </w:r>
    <w:r w:rsidR="0029020B">
      <w:tab/>
    </w:r>
    <w:fldSimple w:instr=" TITLE  \* MERGEFORMAT ">
      <w:r w:rsidR="00BD66A8">
        <w:t>doc.: IEEE 802.11-2</w:t>
      </w:r>
      <w:r w:rsidR="006821A7">
        <w:t>2</w:t>
      </w:r>
      <w:r w:rsidR="00BD66A8">
        <w:t>/</w:t>
      </w:r>
      <w:r>
        <w:t>0399</w:t>
      </w:r>
      <w:r w:rsidR="00BD66A8">
        <w:t>r</w:t>
      </w:r>
    </w:fldSimple>
    <w:r w:rsidR="002559FC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5DA5FCE"/>
    <w:lvl w:ilvl="0">
      <w:numFmt w:val="bullet"/>
      <w:lvlText w:val="*"/>
      <w:lvlJc w:val="left"/>
    </w:lvl>
  </w:abstractNum>
  <w:abstractNum w:abstractNumId="1" w15:restartNumberingAfterBreak="0">
    <w:nsid w:val="04D75F7E"/>
    <w:multiLevelType w:val="hybridMultilevel"/>
    <w:tmpl w:val="DCD69344"/>
    <w:lvl w:ilvl="0" w:tplc="5D725370">
      <w:numFmt w:val="bullet"/>
      <w:lvlText w:val="—"/>
      <w:lvlJc w:val="left"/>
      <w:pPr>
        <w:ind w:left="1080" w:hanging="360"/>
      </w:pPr>
      <w:rPr>
        <w:rFonts w:ascii="TimesNewRoman" w:eastAsia="Times New Roman" w:hAnsi="TimesNewRoman" w:cs="Times New Roman" w:hint="default"/>
        <w:b w:val="0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C72E60"/>
    <w:multiLevelType w:val="hybridMultilevel"/>
    <w:tmpl w:val="93106388"/>
    <w:lvl w:ilvl="0" w:tplc="5D725370"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 New Roman" w:hint="default"/>
        <w:b w:val="0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23833"/>
    <w:multiLevelType w:val="hybridMultilevel"/>
    <w:tmpl w:val="C81EC1FC"/>
    <w:lvl w:ilvl="0" w:tplc="80745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72483"/>
    <w:multiLevelType w:val="hybridMultilevel"/>
    <w:tmpl w:val="747EA9E8"/>
    <w:lvl w:ilvl="0" w:tplc="372E48C0"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0718E"/>
    <w:multiLevelType w:val="hybridMultilevel"/>
    <w:tmpl w:val="6780F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937B9"/>
    <w:multiLevelType w:val="hybridMultilevel"/>
    <w:tmpl w:val="C2D84BBE"/>
    <w:lvl w:ilvl="0" w:tplc="5D725370">
      <w:numFmt w:val="bullet"/>
      <w:lvlText w:val="—"/>
      <w:lvlJc w:val="left"/>
      <w:pPr>
        <w:ind w:left="360" w:hanging="360"/>
      </w:pPr>
      <w:rPr>
        <w:rFonts w:ascii="TimesNewRoman" w:eastAsia="Times New Roman" w:hAnsi="TimesNewRoman" w:cs="Times New Roman" w:hint="default"/>
        <w:b w:val="0"/>
        <w:color w:val="000000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9.4.2.2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12.7.1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12.7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2.7.3 "/>
        <w:legacy w:legacy="1" w:legacySpace="0" w:legacyIndent="0"/>
        <w:lvlJc w:val="left"/>
        <w:pPr>
          <w:ind w:left="99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12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2.7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6"/>
  </w:num>
  <w:num w:numId="10">
    <w:abstractNumId w:val="5"/>
  </w:num>
  <w:num w:numId="11">
    <w:abstractNumId w:val="1"/>
  </w:num>
  <w:num w:numId="12">
    <w:abstractNumId w:val="7"/>
  </w:num>
  <w:num w:numId="13">
    <w:abstractNumId w:val="2"/>
  </w:num>
  <w:num w:numId="14">
    <w:abstractNumId w:val="0"/>
    <w:lvlOverride w:ilvl="0">
      <w:lvl w:ilvl="0">
        <w:start w:val="1"/>
        <w:numFmt w:val="bullet"/>
        <w:lvlText w:val="12.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3"/>
  </w:num>
  <w:num w:numId="16">
    <w:abstractNumId w:val="4"/>
  </w:num>
  <w:num w:numId="17">
    <w:abstractNumId w:val="0"/>
    <w:lvlOverride w:ilvl="0">
      <w:lvl w:ilvl="0">
        <w:start w:val="1"/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9-6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6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, Po-kai">
    <w15:presenceInfo w15:providerId="AD" w15:userId="S::po-kai.huang@intel.com::be743c7d-0ad3-4a01-a6bb-e19e76bd5877"/>
  </w15:person>
  <w15:person w15:author="Mark Rison">
    <w15:presenceInfo w15:providerId="None" w15:userId="Mark Ri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mirrorMargin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E63"/>
    <w:rsid w:val="00004142"/>
    <w:rsid w:val="000067D4"/>
    <w:rsid w:val="00014509"/>
    <w:rsid w:val="0001581E"/>
    <w:rsid w:val="000161D1"/>
    <w:rsid w:val="00020DE3"/>
    <w:rsid w:val="0002348F"/>
    <w:rsid w:val="00037C89"/>
    <w:rsid w:val="00037D4E"/>
    <w:rsid w:val="00041A79"/>
    <w:rsid w:val="000445B7"/>
    <w:rsid w:val="00046CBF"/>
    <w:rsid w:val="00054098"/>
    <w:rsid w:val="000616C5"/>
    <w:rsid w:val="00066430"/>
    <w:rsid w:val="000712AF"/>
    <w:rsid w:val="000801C5"/>
    <w:rsid w:val="000821D0"/>
    <w:rsid w:val="00082A0E"/>
    <w:rsid w:val="0008352E"/>
    <w:rsid w:val="00083847"/>
    <w:rsid w:val="0009770D"/>
    <w:rsid w:val="0009779F"/>
    <w:rsid w:val="000A2290"/>
    <w:rsid w:val="000A6A90"/>
    <w:rsid w:val="000B1E27"/>
    <w:rsid w:val="000C0277"/>
    <w:rsid w:val="000C157A"/>
    <w:rsid w:val="000D182F"/>
    <w:rsid w:val="000D2F5D"/>
    <w:rsid w:val="000D63A0"/>
    <w:rsid w:val="000D7752"/>
    <w:rsid w:val="000D780E"/>
    <w:rsid w:val="000E3A8F"/>
    <w:rsid w:val="000E3F16"/>
    <w:rsid w:val="000E522D"/>
    <w:rsid w:val="000E6340"/>
    <w:rsid w:val="00100577"/>
    <w:rsid w:val="00105043"/>
    <w:rsid w:val="00114184"/>
    <w:rsid w:val="00115C03"/>
    <w:rsid w:val="00121283"/>
    <w:rsid w:val="00123735"/>
    <w:rsid w:val="00123D8A"/>
    <w:rsid w:val="00135F3B"/>
    <w:rsid w:val="00136DFF"/>
    <w:rsid w:val="00141FB2"/>
    <w:rsid w:val="00147525"/>
    <w:rsid w:val="00147E2F"/>
    <w:rsid w:val="00150465"/>
    <w:rsid w:val="001549C0"/>
    <w:rsid w:val="00155218"/>
    <w:rsid w:val="00166C44"/>
    <w:rsid w:val="00175A3B"/>
    <w:rsid w:val="00181932"/>
    <w:rsid w:val="00191E87"/>
    <w:rsid w:val="0019457C"/>
    <w:rsid w:val="001977A5"/>
    <w:rsid w:val="001B08FE"/>
    <w:rsid w:val="001B4016"/>
    <w:rsid w:val="001D2D3F"/>
    <w:rsid w:val="001D723B"/>
    <w:rsid w:val="001E1676"/>
    <w:rsid w:val="001E71DD"/>
    <w:rsid w:val="001E7559"/>
    <w:rsid w:val="001F7454"/>
    <w:rsid w:val="00214A24"/>
    <w:rsid w:val="002269B6"/>
    <w:rsid w:val="00227C6D"/>
    <w:rsid w:val="00231FAA"/>
    <w:rsid w:val="00237079"/>
    <w:rsid w:val="002427F0"/>
    <w:rsid w:val="002447BD"/>
    <w:rsid w:val="0024708C"/>
    <w:rsid w:val="00247D54"/>
    <w:rsid w:val="002559FC"/>
    <w:rsid w:val="0025619D"/>
    <w:rsid w:val="002641C5"/>
    <w:rsid w:val="002652BD"/>
    <w:rsid w:val="00266B23"/>
    <w:rsid w:val="00270474"/>
    <w:rsid w:val="00280EEB"/>
    <w:rsid w:val="00283655"/>
    <w:rsid w:val="00286B30"/>
    <w:rsid w:val="0029020B"/>
    <w:rsid w:val="00295CD6"/>
    <w:rsid w:val="00297781"/>
    <w:rsid w:val="002A341C"/>
    <w:rsid w:val="002A54EA"/>
    <w:rsid w:val="002D3AD9"/>
    <w:rsid w:val="002D44BE"/>
    <w:rsid w:val="002D5B3D"/>
    <w:rsid w:val="002E5207"/>
    <w:rsid w:val="002E5842"/>
    <w:rsid w:val="002F047E"/>
    <w:rsid w:val="002F182B"/>
    <w:rsid w:val="002F2E89"/>
    <w:rsid w:val="00317C8C"/>
    <w:rsid w:val="00326C91"/>
    <w:rsid w:val="00331ACC"/>
    <w:rsid w:val="00334D44"/>
    <w:rsid w:val="00340E2E"/>
    <w:rsid w:val="00345BB0"/>
    <w:rsid w:val="00346517"/>
    <w:rsid w:val="003479D7"/>
    <w:rsid w:val="003518EE"/>
    <w:rsid w:val="0035279F"/>
    <w:rsid w:val="00353556"/>
    <w:rsid w:val="003575F9"/>
    <w:rsid w:val="0036067E"/>
    <w:rsid w:val="00361A28"/>
    <w:rsid w:val="00375A74"/>
    <w:rsid w:val="00380238"/>
    <w:rsid w:val="00381D47"/>
    <w:rsid w:val="003858FD"/>
    <w:rsid w:val="00396BE9"/>
    <w:rsid w:val="0039737E"/>
    <w:rsid w:val="003A1D57"/>
    <w:rsid w:val="003B1A49"/>
    <w:rsid w:val="003B3C24"/>
    <w:rsid w:val="003B7A23"/>
    <w:rsid w:val="003D69DA"/>
    <w:rsid w:val="003E62D7"/>
    <w:rsid w:val="003F22CE"/>
    <w:rsid w:val="003F3EF0"/>
    <w:rsid w:val="0040251C"/>
    <w:rsid w:val="00407767"/>
    <w:rsid w:val="00410981"/>
    <w:rsid w:val="00411B05"/>
    <w:rsid w:val="00415163"/>
    <w:rsid w:val="0041527B"/>
    <w:rsid w:val="0041689B"/>
    <w:rsid w:val="00417FC4"/>
    <w:rsid w:val="00422C98"/>
    <w:rsid w:val="00424CCC"/>
    <w:rsid w:val="004279F6"/>
    <w:rsid w:val="00432276"/>
    <w:rsid w:val="00442037"/>
    <w:rsid w:val="00444884"/>
    <w:rsid w:val="0044521C"/>
    <w:rsid w:val="00450C0B"/>
    <w:rsid w:val="00453365"/>
    <w:rsid w:val="00467F4A"/>
    <w:rsid w:val="00476071"/>
    <w:rsid w:val="00476A26"/>
    <w:rsid w:val="004775AB"/>
    <w:rsid w:val="00484285"/>
    <w:rsid w:val="0048554A"/>
    <w:rsid w:val="00485669"/>
    <w:rsid w:val="004954AC"/>
    <w:rsid w:val="004955C0"/>
    <w:rsid w:val="00495811"/>
    <w:rsid w:val="004A2892"/>
    <w:rsid w:val="004A6429"/>
    <w:rsid w:val="004B064B"/>
    <w:rsid w:val="004B2877"/>
    <w:rsid w:val="004B38BB"/>
    <w:rsid w:val="004B4865"/>
    <w:rsid w:val="004B7E0E"/>
    <w:rsid w:val="004C0619"/>
    <w:rsid w:val="004C1EA2"/>
    <w:rsid w:val="004C3851"/>
    <w:rsid w:val="004C49CF"/>
    <w:rsid w:val="004C501C"/>
    <w:rsid w:val="004D1033"/>
    <w:rsid w:val="004D41E4"/>
    <w:rsid w:val="004D4A15"/>
    <w:rsid w:val="004D4EA7"/>
    <w:rsid w:val="004D7B5F"/>
    <w:rsid w:val="004E0702"/>
    <w:rsid w:val="004E4EB3"/>
    <w:rsid w:val="004F76DE"/>
    <w:rsid w:val="005065FF"/>
    <w:rsid w:val="00506B57"/>
    <w:rsid w:val="005135F7"/>
    <w:rsid w:val="00524415"/>
    <w:rsid w:val="00524B43"/>
    <w:rsid w:val="005267EC"/>
    <w:rsid w:val="0052788E"/>
    <w:rsid w:val="0054490C"/>
    <w:rsid w:val="00545389"/>
    <w:rsid w:val="0054625C"/>
    <w:rsid w:val="00551F5F"/>
    <w:rsid w:val="00553759"/>
    <w:rsid w:val="00587046"/>
    <w:rsid w:val="00592300"/>
    <w:rsid w:val="0059324A"/>
    <w:rsid w:val="00595679"/>
    <w:rsid w:val="005958DC"/>
    <w:rsid w:val="005A2536"/>
    <w:rsid w:val="005C0206"/>
    <w:rsid w:val="005C16EF"/>
    <w:rsid w:val="005C6FF1"/>
    <w:rsid w:val="005C71A9"/>
    <w:rsid w:val="005F08E5"/>
    <w:rsid w:val="00603BE3"/>
    <w:rsid w:val="00612E43"/>
    <w:rsid w:val="00616286"/>
    <w:rsid w:val="006167DC"/>
    <w:rsid w:val="00620D8F"/>
    <w:rsid w:val="00622615"/>
    <w:rsid w:val="0062440B"/>
    <w:rsid w:val="00635B45"/>
    <w:rsid w:val="00647873"/>
    <w:rsid w:val="00653EF7"/>
    <w:rsid w:val="00662517"/>
    <w:rsid w:val="00662B6B"/>
    <w:rsid w:val="00671F8E"/>
    <w:rsid w:val="00681B6E"/>
    <w:rsid w:val="006821A7"/>
    <w:rsid w:val="00683337"/>
    <w:rsid w:val="006A447D"/>
    <w:rsid w:val="006B62AC"/>
    <w:rsid w:val="006C0727"/>
    <w:rsid w:val="006C49D9"/>
    <w:rsid w:val="006C4B0F"/>
    <w:rsid w:val="006C6ED6"/>
    <w:rsid w:val="006C70C8"/>
    <w:rsid w:val="006D1B82"/>
    <w:rsid w:val="006E1412"/>
    <w:rsid w:val="006E145F"/>
    <w:rsid w:val="006E1CE5"/>
    <w:rsid w:val="006E7759"/>
    <w:rsid w:val="006E7CAA"/>
    <w:rsid w:val="006F0056"/>
    <w:rsid w:val="006F1239"/>
    <w:rsid w:val="00700B20"/>
    <w:rsid w:val="00703C34"/>
    <w:rsid w:val="00713F97"/>
    <w:rsid w:val="007156D6"/>
    <w:rsid w:val="0072476D"/>
    <w:rsid w:val="00725891"/>
    <w:rsid w:val="00727124"/>
    <w:rsid w:val="0073067A"/>
    <w:rsid w:val="00734BD2"/>
    <w:rsid w:val="007411F5"/>
    <w:rsid w:val="00742555"/>
    <w:rsid w:val="00756CE4"/>
    <w:rsid w:val="00760ED6"/>
    <w:rsid w:val="00761341"/>
    <w:rsid w:val="00763510"/>
    <w:rsid w:val="00770572"/>
    <w:rsid w:val="007746AD"/>
    <w:rsid w:val="00776A37"/>
    <w:rsid w:val="0078382D"/>
    <w:rsid w:val="0078550F"/>
    <w:rsid w:val="00791917"/>
    <w:rsid w:val="0079251D"/>
    <w:rsid w:val="007A2397"/>
    <w:rsid w:val="007A78E6"/>
    <w:rsid w:val="007A7DBC"/>
    <w:rsid w:val="007B39B7"/>
    <w:rsid w:val="007B752D"/>
    <w:rsid w:val="007C6644"/>
    <w:rsid w:val="007D0AEB"/>
    <w:rsid w:val="007D2561"/>
    <w:rsid w:val="007D2D4D"/>
    <w:rsid w:val="007D560E"/>
    <w:rsid w:val="007F0BF9"/>
    <w:rsid w:val="007F2B27"/>
    <w:rsid w:val="00800D4B"/>
    <w:rsid w:val="00801DDD"/>
    <w:rsid w:val="0081077F"/>
    <w:rsid w:val="00810AE4"/>
    <w:rsid w:val="00811E42"/>
    <w:rsid w:val="0082141C"/>
    <w:rsid w:val="0082224F"/>
    <w:rsid w:val="00836C92"/>
    <w:rsid w:val="00850B9F"/>
    <w:rsid w:val="00870644"/>
    <w:rsid w:val="008818F7"/>
    <w:rsid w:val="008832E3"/>
    <w:rsid w:val="00890C98"/>
    <w:rsid w:val="008A18A2"/>
    <w:rsid w:val="008A1D00"/>
    <w:rsid w:val="008A5126"/>
    <w:rsid w:val="008B6FF9"/>
    <w:rsid w:val="008B703B"/>
    <w:rsid w:val="008D14DE"/>
    <w:rsid w:val="008D5124"/>
    <w:rsid w:val="008F3377"/>
    <w:rsid w:val="008F79A7"/>
    <w:rsid w:val="0090335A"/>
    <w:rsid w:val="009039A8"/>
    <w:rsid w:val="009072D4"/>
    <w:rsid w:val="00923AB0"/>
    <w:rsid w:val="009321A8"/>
    <w:rsid w:val="0093362C"/>
    <w:rsid w:val="0093534E"/>
    <w:rsid w:val="00940B9A"/>
    <w:rsid w:val="00942C3F"/>
    <w:rsid w:val="00952D88"/>
    <w:rsid w:val="0095373F"/>
    <w:rsid w:val="00962B42"/>
    <w:rsid w:val="00963777"/>
    <w:rsid w:val="00974374"/>
    <w:rsid w:val="00980EDE"/>
    <w:rsid w:val="00983B12"/>
    <w:rsid w:val="009862DC"/>
    <w:rsid w:val="009A27FC"/>
    <w:rsid w:val="009A333C"/>
    <w:rsid w:val="009A5A1A"/>
    <w:rsid w:val="009A72BA"/>
    <w:rsid w:val="009B42FD"/>
    <w:rsid w:val="009B49A4"/>
    <w:rsid w:val="009C6262"/>
    <w:rsid w:val="009C6DF3"/>
    <w:rsid w:val="009D32AF"/>
    <w:rsid w:val="009D350B"/>
    <w:rsid w:val="009E0D49"/>
    <w:rsid w:val="009E547D"/>
    <w:rsid w:val="009F2FBC"/>
    <w:rsid w:val="009F5A84"/>
    <w:rsid w:val="00A00D50"/>
    <w:rsid w:val="00A012A7"/>
    <w:rsid w:val="00A10A77"/>
    <w:rsid w:val="00A129FA"/>
    <w:rsid w:val="00A16059"/>
    <w:rsid w:val="00A21CA0"/>
    <w:rsid w:val="00A23462"/>
    <w:rsid w:val="00A3155E"/>
    <w:rsid w:val="00A33969"/>
    <w:rsid w:val="00A33F13"/>
    <w:rsid w:val="00A34879"/>
    <w:rsid w:val="00A35FFD"/>
    <w:rsid w:val="00A56FAD"/>
    <w:rsid w:val="00A61291"/>
    <w:rsid w:val="00A65566"/>
    <w:rsid w:val="00A74C89"/>
    <w:rsid w:val="00A76578"/>
    <w:rsid w:val="00A925F9"/>
    <w:rsid w:val="00A95146"/>
    <w:rsid w:val="00A97CF9"/>
    <w:rsid w:val="00AA427C"/>
    <w:rsid w:val="00AA7E69"/>
    <w:rsid w:val="00AC3F53"/>
    <w:rsid w:val="00AC74D4"/>
    <w:rsid w:val="00AD204F"/>
    <w:rsid w:val="00AD2D3C"/>
    <w:rsid w:val="00AD59C5"/>
    <w:rsid w:val="00AE571C"/>
    <w:rsid w:val="00AE6797"/>
    <w:rsid w:val="00AF4835"/>
    <w:rsid w:val="00AF5A3A"/>
    <w:rsid w:val="00B00AF7"/>
    <w:rsid w:val="00B0472E"/>
    <w:rsid w:val="00B047AA"/>
    <w:rsid w:val="00B05109"/>
    <w:rsid w:val="00B07A30"/>
    <w:rsid w:val="00B12095"/>
    <w:rsid w:val="00B14DCD"/>
    <w:rsid w:val="00B15F12"/>
    <w:rsid w:val="00B273B9"/>
    <w:rsid w:val="00B42D9F"/>
    <w:rsid w:val="00B42F3D"/>
    <w:rsid w:val="00B43140"/>
    <w:rsid w:val="00B618B8"/>
    <w:rsid w:val="00B74437"/>
    <w:rsid w:val="00B7774E"/>
    <w:rsid w:val="00B86ECE"/>
    <w:rsid w:val="00B91164"/>
    <w:rsid w:val="00BA06BA"/>
    <w:rsid w:val="00BA57EA"/>
    <w:rsid w:val="00BA6098"/>
    <w:rsid w:val="00BB3C0A"/>
    <w:rsid w:val="00BB3D1E"/>
    <w:rsid w:val="00BB50EB"/>
    <w:rsid w:val="00BC2DE9"/>
    <w:rsid w:val="00BC6B39"/>
    <w:rsid w:val="00BC7BC8"/>
    <w:rsid w:val="00BC7E6A"/>
    <w:rsid w:val="00BD41D5"/>
    <w:rsid w:val="00BD66A8"/>
    <w:rsid w:val="00BE07F0"/>
    <w:rsid w:val="00BE17FC"/>
    <w:rsid w:val="00BE430B"/>
    <w:rsid w:val="00BE60D9"/>
    <w:rsid w:val="00BE68C2"/>
    <w:rsid w:val="00BF0D01"/>
    <w:rsid w:val="00BF1663"/>
    <w:rsid w:val="00C018B6"/>
    <w:rsid w:val="00C05A26"/>
    <w:rsid w:val="00C105B4"/>
    <w:rsid w:val="00C220E3"/>
    <w:rsid w:val="00C34AE2"/>
    <w:rsid w:val="00C36315"/>
    <w:rsid w:val="00C467D0"/>
    <w:rsid w:val="00C47DE6"/>
    <w:rsid w:val="00C56EB1"/>
    <w:rsid w:val="00C60C97"/>
    <w:rsid w:val="00C67F57"/>
    <w:rsid w:val="00C71C84"/>
    <w:rsid w:val="00C810AB"/>
    <w:rsid w:val="00C82C68"/>
    <w:rsid w:val="00C85142"/>
    <w:rsid w:val="00C9188D"/>
    <w:rsid w:val="00C91EC5"/>
    <w:rsid w:val="00C93296"/>
    <w:rsid w:val="00C93CEE"/>
    <w:rsid w:val="00C96580"/>
    <w:rsid w:val="00CA09B2"/>
    <w:rsid w:val="00CA26F6"/>
    <w:rsid w:val="00CC2B2C"/>
    <w:rsid w:val="00CC6D87"/>
    <w:rsid w:val="00CC785B"/>
    <w:rsid w:val="00CD5BAA"/>
    <w:rsid w:val="00CE0775"/>
    <w:rsid w:val="00CE1585"/>
    <w:rsid w:val="00CE6354"/>
    <w:rsid w:val="00CE774D"/>
    <w:rsid w:val="00CF28F7"/>
    <w:rsid w:val="00CF2AD4"/>
    <w:rsid w:val="00CF48B8"/>
    <w:rsid w:val="00CF615C"/>
    <w:rsid w:val="00D05FFC"/>
    <w:rsid w:val="00D12AB6"/>
    <w:rsid w:val="00D23665"/>
    <w:rsid w:val="00D24137"/>
    <w:rsid w:val="00D310FF"/>
    <w:rsid w:val="00D34101"/>
    <w:rsid w:val="00D44555"/>
    <w:rsid w:val="00D469A5"/>
    <w:rsid w:val="00D50E1B"/>
    <w:rsid w:val="00D53FA1"/>
    <w:rsid w:val="00D54C75"/>
    <w:rsid w:val="00D71217"/>
    <w:rsid w:val="00D733B4"/>
    <w:rsid w:val="00D736E7"/>
    <w:rsid w:val="00D741CB"/>
    <w:rsid w:val="00D74857"/>
    <w:rsid w:val="00D7516C"/>
    <w:rsid w:val="00D85237"/>
    <w:rsid w:val="00D86B5A"/>
    <w:rsid w:val="00D874BB"/>
    <w:rsid w:val="00D901B2"/>
    <w:rsid w:val="00D91E7A"/>
    <w:rsid w:val="00D9453F"/>
    <w:rsid w:val="00D9652D"/>
    <w:rsid w:val="00DB36BB"/>
    <w:rsid w:val="00DB384C"/>
    <w:rsid w:val="00DB5605"/>
    <w:rsid w:val="00DC1AF1"/>
    <w:rsid w:val="00DC29EC"/>
    <w:rsid w:val="00DC4F95"/>
    <w:rsid w:val="00DC5A7B"/>
    <w:rsid w:val="00DC7B2F"/>
    <w:rsid w:val="00DD18F3"/>
    <w:rsid w:val="00DD1E63"/>
    <w:rsid w:val="00DD6C8C"/>
    <w:rsid w:val="00DD7A0A"/>
    <w:rsid w:val="00DE2D46"/>
    <w:rsid w:val="00DE3A17"/>
    <w:rsid w:val="00DF37E9"/>
    <w:rsid w:val="00DF6D44"/>
    <w:rsid w:val="00DF75C0"/>
    <w:rsid w:val="00E06836"/>
    <w:rsid w:val="00E111F9"/>
    <w:rsid w:val="00E232C5"/>
    <w:rsid w:val="00E26BDB"/>
    <w:rsid w:val="00E26E21"/>
    <w:rsid w:val="00E311B8"/>
    <w:rsid w:val="00E40A59"/>
    <w:rsid w:val="00E50179"/>
    <w:rsid w:val="00E5293D"/>
    <w:rsid w:val="00E544D2"/>
    <w:rsid w:val="00E66EE6"/>
    <w:rsid w:val="00E675F3"/>
    <w:rsid w:val="00E70AE6"/>
    <w:rsid w:val="00E73A31"/>
    <w:rsid w:val="00E754DC"/>
    <w:rsid w:val="00E7612F"/>
    <w:rsid w:val="00E8104F"/>
    <w:rsid w:val="00E85A8F"/>
    <w:rsid w:val="00E905F0"/>
    <w:rsid w:val="00E91200"/>
    <w:rsid w:val="00EA0A98"/>
    <w:rsid w:val="00EA1145"/>
    <w:rsid w:val="00EA256D"/>
    <w:rsid w:val="00EB24B9"/>
    <w:rsid w:val="00EB2C8C"/>
    <w:rsid w:val="00EC7D0C"/>
    <w:rsid w:val="00ED067C"/>
    <w:rsid w:val="00ED0963"/>
    <w:rsid w:val="00ED7E0D"/>
    <w:rsid w:val="00EE3764"/>
    <w:rsid w:val="00EE7093"/>
    <w:rsid w:val="00F00203"/>
    <w:rsid w:val="00F118CE"/>
    <w:rsid w:val="00F24343"/>
    <w:rsid w:val="00F30827"/>
    <w:rsid w:val="00F31EA3"/>
    <w:rsid w:val="00F35FC1"/>
    <w:rsid w:val="00F3697D"/>
    <w:rsid w:val="00F37676"/>
    <w:rsid w:val="00F44599"/>
    <w:rsid w:val="00F4529B"/>
    <w:rsid w:val="00F453A6"/>
    <w:rsid w:val="00F47E0B"/>
    <w:rsid w:val="00F55022"/>
    <w:rsid w:val="00F6182A"/>
    <w:rsid w:val="00F6347C"/>
    <w:rsid w:val="00F6462E"/>
    <w:rsid w:val="00F649AC"/>
    <w:rsid w:val="00F7146C"/>
    <w:rsid w:val="00F718A2"/>
    <w:rsid w:val="00F73F9E"/>
    <w:rsid w:val="00F77CAD"/>
    <w:rsid w:val="00F83108"/>
    <w:rsid w:val="00F85FDB"/>
    <w:rsid w:val="00F92D41"/>
    <w:rsid w:val="00F92E15"/>
    <w:rsid w:val="00FA4306"/>
    <w:rsid w:val="00FA5C23"/>
    <w:rsid w:val="00FA6600"/>
    <w:rsid w:val="00FA73C9"/>
    <w:rsid w:val="00FC5186"/>
    <w:rsid w:val="00FD564C"/>
    <w:rsid w:val="00FD5A36"/>
    <w:rsid w:val="00FE571B"/>
    <w:rsid w:val="00FF2104"/>
    <w:rsid w:val="00F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7999A65"/>
  <w15:chartTrackingRefBased/>
  <w15:docId w15:val="{C048D0CF-4E2F-294F-946B-0B477805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fontstyle01">
    <w:name w:val="fontstyle01"/>
    <w:basedOn w:val="DefaultParagraphFont"/>
    <w:rsid w:val="002A54EA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Body">
    <w:name w:val="Body"/>
    <w:rsid w:val="00EC7D0C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ellBody">
    <w:name w:val="CellBody"/>
    <w:uiPriority w:val="99"/>
    <w:rsid w:val="00EC7D0C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CellHeading">
    <w:name w:val="CellHeading"/>
    <w:uiPriority w:val="99"/>
    <w:rsid w:val="00EC7D0C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TW"/>
    </w:rPr>
  </w:style>
  <w:style w:type="paragraph" w:customStyle="1" w:styleId="H5">
    <w:name w:val="H5"/>
    <w:aliases w:val="1.1.1.1.1"/>
    <w:next w:val="T"/>
    <w:uiPriority w:val="99"/>
    <w:rsid w:val="00EC7D0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T">
    <w:name w:val="T"/>
    <w:aliases w:val="Text"/>
    <w:uiPriority w:val="99"/>
    <w:rsid w:val="00EC7D0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TableTitle">
    <w:name w:val="TableTitle"/>
    <w:next w:val="Normal"/>
    <w:uiPriority w:val="99"/>
    <w:rsid w:val="00EC7D0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Note">
    <w:name w:val="Note"/>
    <w:uiPriority w:val="99"/>
    <w:rsid w:val="004C385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BalloonText">
    <w:name w:val="Balloon Text"/>
    <w:basedOn w:val="Normal"/>
    <w:link w:val="BalloonTextChar"/>
    <w:rsid w:val="00F35F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5FC1"/>
    <w:rPr>
      <w:rFonts w:ascii="Segoe UI" w:hAnsi="Segoe UI" w:cs="Segoe UI"/>
      <w:sz w:val="18"/>
      <w:szCs w:val="18"/>
      <w:lang w:val="en-GB"/>
    </w:rPr>
  </w:style>
  <w:style w:type="paragraph" w:customStyle="1" w:styleId="DL">
    <w:name w:val="DL"/>
    <w:aliases w:val="DashedList3"/>
    <w:uiPriority w:val="99"/>
    <w:rsid w:val="00F35FC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">
    <w:name w:val="LP"/>
    <w:aliases w:val="ListParagraph"/>
    <w:next w:val="Normal"/>
    <w:uiPriority w:val="99"/>
    <w:rsid w:val="00F35FC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DL2">
    <w:name w:val="DL2"/>
    <w:aliases w:val="DashedList2"/>
    <w:uiPriority w:val="99"/>
    <w:rsid w:val="00F35FC1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F35FC1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4">
    <w:name w:val="H4"/>
    <w:aliases w:val="1.1.1.1"/>
    <w:next w:val="T"/>
    <w:uiPriority w:val="99"/>
    <w:rsid w:val="00175A3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LP2">
    <w:name w:val="LP2"/>
    <w:aliases w:val="ListParagraph2"/>
    <w:next w:val="Normal"/>
    <w:uiPriority w:val="99"/>
    <w:rsid w:val="00ED067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ED067C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H3">
    <w:name w:val="H3"/>
    <w:aliases w:val="1.1.1"/>
    <w:next w:val="T"/>
    <w:uiPriority w:val="99"/>
    <w:rsid w:val="0023707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Hh">
    <w:name w:val="Hh"/>
    <w:aliases w:val="HangingIndent2"/>
    <w:uiPriority w:val="99"/>
    <w:rsid w:val="00CE158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character" w:styleId="CommentReference">
    <w:name w:val="annotation reference"/>
    <w:basedOn w:val="DefaultParagraphFont"/>
    <w:rsid w:val="00046C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6CB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46CB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46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6CBF"/>
    <w:rPr>
      <w:b/>
      <w:bCs/>
      <w:lang w:val="en-GB"/>
    </w:rPr>
  </w:style>
  <w:style w:type="paragraph" w:styleId="ListParagraph">
    <w:name w:val="List Paragraph"/>
    <w:basedOn w:val="Normal"/>
    <w:uiPriority w:val="1"/>
    <w:qFormat/>
    <w:rsid w:val="009A5A1A"/>
    <w:pPr>
      <w:ind w:leftChars="400" w:left="800"/>
    </w:pPr>
    <w:rPr>
      <w:rFonts w:eastAsia="Malgun Gothic"/>
    </w:rPr>
  </w:style>
  <w:style w:type="character" w:customStyle="1" w:styleId="fontstyle21">
    <w:name w:val="fontstyle21"/>
    <w:basedOn w:val="DefaultParagraphFont"/>
    <w:rsid w:val="00B43140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083847"/>
    <w:rPr>
      <w:rFonts w:ascii="TimesNewRoman" w:hAnsi="TimesNewRoman" w:hint="default"/>
      <w:b/>
      <w:bCs/>
      <w:i/>
      <w:iCs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083847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1E1676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41875-7C45-4E71-898E-8E0CE2C0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3352</Words>
  <Characters>18540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802.11-21/0871r0</vt:lpstr>
    </vt:vector>
  </TitlesOfParts>
  <Manager/>
  <Company>HPE</Company>
  <LinksUpToDate>false</LinksUpToDate>
  <CharactersWithSpaces>21849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802.11-21/0871r0</dc:title>
  <dc:subject>Submission</dc:subject>
  <dc:creator>Dan Harkins</dc:creator>
  <cp:keywords>May 2021</cp:keywords>
  <dc:description>Dan Harkins, HPE</dc:description>
  <cp:lastModifiedBy>Huang, Po-kai</cp:lastModifiedBy>
  <cp:revision>22</cp:revision>
  <cp:lastPrinted>1900-01-01T08:00:00Z</cp:lastPrinted>
  <dcterms:created xsi:type="dcterms:W3CDTF">2022-03-07T19:53:00Z</dcterms:created>
  <dcterms:modified xsi:type="dcterms:W3CDTF">2022-03-08T17:46:00Z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