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6FB7" w14:textId="77777777" w:rsidR="00332432" w:rsidRPr="00B33480" w:rsidRDefault="00332432" w:rsidP="00332432">
      <w:pPr>
        <w:pStyle w:val="T1"/>
        <w:pBdr>
          <w:bottom w:val="single" w:sz="6" w:space="0" w:color="auto"/>
        </w:pBdr>
        <w:suppressAutoHyphens/>
        <w:spacing w:after="240"/>
        <w:rPr>
          <w:sz w:val="40"/>
          <w:szCs w:val="24"/>
        </w:rPr>
      </w:pPr>
      <w:r w:rsidRPr="00B33480">
        <w:rPr>
          <w:rFonts w:eastAsia="Malgun Gothic"/>
          <w:sz w:val="40"/>
          <w:szCs w:val="24"/>
          <w:lang w:val="en-GB" w:eastAsia="ko-KR"/>
        </w:rPr>
        <w:t>IEEE P802.11</w:t>
      </w:r>
      <w:r w:rsidRPr="00B33480">
        <w:rPr>
          <w:rFonts w:eastAsia="Malgun Gothic"/>
          <w:sz w:val="40"/>
          <w:szCs w:val="24"/>
          <w:lang w:val="en-GB" w:eastAsia="ko-KR"/>
        </w:rPr>
        <w:br/>
      </w:r>
      <w:r w:rsidRPr="00B33480">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2432" w:rsidRPr="00351017" w14:paraId="5E6C2DEE" w14:textId="77777777" w:rsidTr="006E006B">
        <w:trPr>
          <w:trHeight w:val="350"/>
          <w:jc w:val="center"/>
        </w:trPr>
        <w:tc>
          <w:tcPr>
            <w:tcW w:w="9576" w:type="dxa"/>
            <w:gridSpan w:val="5"/>
            <w:vAlign w:val="center"/>
          </w:tcPr>
          <w:p w14:paraId="2C9EAD54" w14:textId="7348BCB0" w:rsidR="00332432" w:rsidRPr="00B33480" w:rsidRDefault="00332432" w:rsidP="006E006B">
            <w:pPr>
              <w:pStyle w:val="T2"/>
              <w:suppressAutoHyphens/>
              <w:spacing w:before="120" w:after="120"/>
              <w:ind w:left="0"/>
              <w:rPr>
                <w:b w:val="0"/>
              </w:rPr>
            </w:pPr>
            <w:r w:rsidRPr="00B33480">
              <w:rPr>
                <w:b w:val="0"/>
              </w:rPr>
              <w:t xml:space="preserve">802.11bc LB257 – Resolution for 2074, part </w:t>
            </w:r>
            <w:r>
              <w:rPr>
                <w:b w:val="0"/>
              </w:rPr>
              <w:t>2</w:t>
            </w:r>
          </w:p>
        </w:tc>
      </w:tr>
      <w:tr w:rsidR="00332432" w:rsidRPr="00B33480" w14:paraId="443BF057" w14:textId="77777777" w:rsidTr="006E006B">
        <w:trPr>
          <w:trHeight w:val="269"/>
          <w:jc w:val="center"/>
        </w:trPr>
        <w:tc>
          <w:tcPr>
            <w:tcW w:w="9576" w:type="dxa"/>
            <w:gridSpan w:val="5"/>
            <w:vAlign w:val="center"/>
          </w:tcPr>
          <w:p w14:paraId="772AE910" w14:textId="4CF7BAFB" w:rsidR="00332432" w:rsidRPr="00B33480" w:rsidRDefault="00332432" w:rsidP="006E006B">
            <w:pPr>
              <w:pStyle w:val="T2"/>
              <w:suppressAutoHyphens/>
              <w:spacing w:before="120" w:after="120"/>
              <w:ind w:left="0"/>
              <w:rPr>
                <w:b w:val="0"/>
                <w:sz w:val="20"/>
              </w:rPr>
            </w:pPr>
            <w:r w:rsidRPr="00B33480">
              <w:rPr>
                <w:bCs/>
                <w:sz w:val="20"/>
              </w:rPr>
              <w:t>Date</w:t>
            </w:r>
            <w:r w:rsidRPr="00B33480">
              <w:rPr>
                <w:b w:val="0"/>
                <w:sz w:val="20"/>
              </w:rPr>
              <w:t xml:space="preserve">: </w:t>
            </w:r>
            <w:r>
              <w:rPr>
                <w:b w:val="0"/>
                <w:sz w:val="20"/>
              </w:rPr>
              <w:t>March</w:t>
            </w:r>
            <w:r w:rsidRPr="00B33480">
              <w:rPr>
                <w:b w:val="0"/>
                <w:sz w:val="20"/>
              </w:rPr>
              <w:t>, 2022</w:t>
            </w:r>
          </w:p>
        </w:tc>
      </w:tr>
      <w:tr w:rsidR="00332432" w:rsidRPr="00B33480" w14:paraId="2F2EC5CF" w14:textId="77777777" w:rsidTr="006E006B">
        <w:trPr>
          <w:cantSplit/>
          <w:jc w:val="center"/>
        </w:trPr>
        <w:tc>
          <w:tcPr>
            <w:tcW w:w="9576" w:type="dxa"/>
            <w:gridSpan w:val="5"/>
            <w:vAlign w:val="center"/>
          </w:tcPr>
          <w:p w14:paraId="4A80183D" w14:textId="77777777" w:rsidR="00332432" w:rsidRPr="00B33480" w:rsidRDefault="00332432" w:rsidP="006E006B">
            <w:pPr>
              <w:pStyle w:val="T2"/>
              <w:suppressAutoHyphens/>
              <w:spacing w:after="0"/>
              <w:ind w:left="0" w:right="0"/>
              <w:jc w:val="left"/>
              <w:rPr>
                <w:sz w:val="20"/>
              </w:rPr>
            </w:pPr>
            <w:r w:rsidRPr="00B33480">
              <w:rPr>
                <w:sz w:val="20"/>
              </w:rPr>
              <w:t>Author(s):</w:t>
            </w:r>
          </w:p>
        </w:tc>
      </w:tr>
      <w:tr w:rsidR="00332432" w:rsidRPr="00B33480" w14:paraId="3B62EE94" w14:textId="77777777" w:rsidTr="006E006B">
        <w:trPr>
          <w:jc w:val="center"/>
        </w:trPr>
        <w:tc>
          <w:tcPr>
            <w:tcW w:w="1705" w:type="dxa"/>
            <w:vAlign w:val="center"/>
          </w:tcPr>
          <w:p w14:paraId="30677463" w14:textId="77777777" w:rsidR="00332432" w:rsidRPr="00B33480" w:rsidRDefault="00332432" w:rsidP="006E006B">
            <w:pPr>
              <w:pStyle w:val="T2"/>
              <w:suppressAutoHyphens/>
              <w:spacing w:after="0"/>
              <w:ind w:left="0" w:right="0"/>
              <w:jc w:val="left"/>
              <w:rPr>
                <w:sz w:val="20"/>
              </w:rPr>
            </w:pPr>
            <w:r w:rsidRPr="00B33480">
              <w:rPr>
                <w:sz w:val="20"/>
              </w:rPr>
              <w:t>Name</w:t>
            </w:r>
          </w:p>
        </w:tc>
        <w:tc>
          <w:tcPr>
            <w:tcW w:w="1695" w:type="dxa"/>
            <w:vAlign w:val="center"/>
          </w:tcPr>
          <w:p w14:paraId="0BE8B9CF" w14:textId="77777777" w:rsidR="00332432" w:rsidRPr="00B33480" w:rsidRDefault="00332432" w:rsidP="006E006B">
            <w:pPr>
              <w:pStyle w:val="T2"/>
              <w:suppressAutoHyphens/>
              <w:spacing w:after="0"/>
              <w:ind w:left="0" w:right="0"/>
              <w:jc w:val="left"/>
              <w:rPr>
                <w:sz w:val="20"/>
              </w:rPr>
            </w:pPr>
            <w:r w:rsidRPr="00B33480">
              <w:rPr>
                <w:sz w:val="20"/>
              </w:rPr>
              <w:t>Affiliation</w:t>
            </w:r>
          </w:p>
        </w:tc>
        <w:tc>
          <w:tcPr>
            <w:tcW w:w="2175" w:type="dxa"/>
            <w:vAlign w:val="center"/>
          </w:tcPr>
          <w:p w14:paraId="7A2CE461" w14:textId="77777777" w:rsidR="00332432" w:rsidRPr="00B33480" w:rsidRDefault="00332432" w:rsidP="006E006B">
            <w:pPr>
              <w:pStyle w:val="T2"/>
              <w:suppressAutoHyphens/>
              <w:spacing w:after="0"/>
              <w:ind w:left="0" w:right="0"/>
              <w:jc w:val="left"/>
              <w:rPr>
                <w:sz w:val="20"/>
              </w:rPr>
            </w:pPr>
            <w:r w:rsidRPr="00B33480">
              <w:rPr>
                <w:sz w:val="20"/>
              </w:rPr>
              <w:t>Address</w:t>
            </w:r>
          </w:p>
        </w:tc>
        <w:tc>
          <w:tcPr>
            <w:tcW w:w="1710" w:type="dxa"/>
            <w:vAlign w:val="center"/>
          </w:tcPr>
          <w:p w14:paraId="2742678F" w14:textId="77777777" w:rsidR="00332432" w:rsidRPr="00B33480" w:rsidRDefault="00332432" w:rsidP="006E006B">
            <w:pPr>
              <w:pStyle w:val="T2"/>
              <w:suppressAutoHyphens/>
              <w:spacing w:after="0"/>
              <w:ind w:left="0" w:right="0"/>
              <w:jc w:val="left"/>
              <w:rPr>
                <w:sz w:val="20"/>
              </w:rPr>
            </w:pPr>
            <w:r w:rsidRPr="00B33480">
              <w:rPr>
                <w:sz w:val="20"/>
              </w:rPr>
              <w:t>Phone</w:t>
            </w:r>
          </w:p>
        </w:tc>
        <w:tc>
          <w:tcPr>
            <w:tcW w:w="2291" w:type="dxa"/>
            <w:vAlign w:val="center"/>
          </w:tcPr>
          <w:p w14:paraId="398B986A" w14:textId="77777777" w:rsidR="00332432" w:rsidRPr="00B33480" w:rsidRDefault="00332432" w:rsidP="006E006B">
            <w:pPr>
              <w:pStyle w:val="T2"/>
              <w:suppressAutoHyphens/>
              <w:spacing w:after="0"/>
              <w:ind w:left="0" w:right="0"/>
              <w:jc w:val="left"/>
              <w:rPr>
                <w:sz w:val="20"/>
              </w:rPr>
            </w:pPr>
            <w:r w:rsidRPr="00B33480">
              <w:rPr>
                <w:sz w:val="20"/>
              </w:rPr>
              <w:t>email</w:t>
            </w:r>
          </w:p>
        </w:tc>
      </w:tr>
      <w:tr w:rsidR="00332432" w:rsidRPr="00B33480" w14:paraId="3804691F" w14:textId="77777777" w:rsidTr="006E006B">
        <w:trPr>
          <w:jc w:val="center"/>
        </w:trPr>
        <w:tc>
          <w:tcPr>
            <w:tcW w:w="1705" w:type="dxa"/>
            <w:vAlign w:val="center"/>
          </w:tcPr>
          <w:p w14:paraId="5D6775F6" w14:textId="77777777" w:rsidR="00332432" w:rsidRPr="00B33480" w:rsidRDefault="00332432" w:rsidP="006E006B">
            <w:pPr>
              <w:pStyle w:val="T2"/>
              <w:suppressAutoHyphens/>
              <w:spacing w:after="0"/>
              <w:ind w:left="0" w:right="0"/>
              <w:jc w:val="left"/>
              <w:rPr>
                <w:b w:val="0"/>
                <w:sz w:val="18"/>
                <w:szCs w:val="18"/>
                <w:lang w:eastAsia="ko-KR"/>
              </w:rPr>
            </w:pPr>
            <w:r w:rsidRPr="00B33480">
              <w:rPr>
                <w:b w:val="0"/>
                <w:sz w:val="18"/>
                <w:szCs w:val="18"/>
                <w:lang w:eastAsia="ko-KR"/>
              </w:rPr>
              <w:t>Antonio de la Oliva</w:t>
            </w:r>
          </w:p>
        </w:tc>
        <w:tc>
          <w:tcPr>
            <w:tcW w:w="1695" w:type="dxa"/>
            <w:vAlign w:val="center"/>
          </w:tcPr>
          <w:p w14:paraId="6525422B" w14:textId="77777777" w:rsidR="00332432" w:rsidRPr="00B33480" w:rsidRDefault="00332432" w:rsidP="006E006B">
            <w:pPr>
              <w:pStyle w:val="T2"/>
              <w:suppressAutoHyphens/>
              <w:spacing w:after="0"/>
              <w:ind w:left="0" w:right="0"/>
              <w:jc w:val="left"/>
              <w:rPr>
                <w:b w:val="0"/>
                <w:sz w:val="18"/>
                <w:szCs w:val="18"/>
                <w:lang w:eastAsia="ko-KR"/>
              </w:rPr>
            </w:pPr>
            <w:r w:rsidRPr="00B33480">
              <w:rPr>
                <w:b w:val="0"/>
                <w:sz w:val="18"/>
                <w:szCs w:val="18"/>
                <w:lang w:eastAsia="ko-KR"/>
              </w:rPr>
              <w:t>Interdigital Ltd, UC3M</w:t>
            </w:r>
          </w:p>
        </w:tc>
        <w:tc>
          <w:tcPr>
            <w:tcW w:w="2175" w:type="dxa"/>
            <w:vAlign w:val="center"/>
          </w:tcPr>
          <w:p w14:paraId="616869B9" w14:textId="77777777" w:rsidR="00332432" w:rsidRPr="00B33480" w:rsidRDefault="00332432" w:rsidP="006E006B">
            <w:pPr>
              <w:pStyle w:val="T2"/>
              <w:suppressAutoHyphens/>
              <w:spacing w:after="0"/>
              <w:ind w:left="0" w:right="0"/>
              <w:jc w:val="left"/>
              <w:rPr>
                <w:b w:val="0"/>
                <w:sz w:val="18"/>
                <w:szCs w:val="18"/>
                <w:lang w:eastAsia="ko-KR"/>
              </w:rPr>
            </w:pPr>
          </w:p>
        </w:tc>
        <w:tc>
          <w:tcPr>
            <w:tcW w:w="1710" w:type="dxa"/>
            <w:vAlign w:val="center"/>
          </w:tcPr>
          <w:p w14:paraId="7DACD2F1" w14:textId="77777777" w:rsidR="00332432" w:rsidRPr="00B33480" w:rsidRDefault="00332432" w:rsidP="006E006B">
            <w:pPr>
              <w:pStyle w:val="T2"/>
              <w:suppressAutoHyphens/>
              <w:spacing w:after="0"/>
              <w:ind w:left="0" w:right="0"/>
              <w:jc w:val="left"/>
              <w:rPr>
                <w:b w:val="0"/>
                <w:sz w:val="18"/>
                <w:szCs w:val="18"/>
                <w:lang w:eastAsia="ko-KR"/>
              </w:rPr>
            </w:pPr>
          </w:p>
        </w:tc>
        <w:tc>
          <w:tcPr>
            <w:tcW w:w="2291" w:type="dxa"/>
            <w:vAlign w:val="center"/>
          </w:tcPr>
          <w:p w14:paraId="6A25679A" w14:textId="77777777" w:rsidR="00332432" w:rsidRPr="00B33480" w:rsidRDefault="00332432" w:rsidP="006E006B">
            <w:pPr>
              <w:pStyle w:val="T2"/>
              <w:suppressAutoHyphens/>
              <w:spacing w:after="0"/>
              <w:ind w:left="0" w:right="0"/>
              <w:jc w:val="left"/>
              <w:rPr>
                <w:b w:val="0"/>
                <w:sz w:val="16"/>
                <w:szCs w:val="18"/>
                <w:lang w:eastAsia="ko-KR"/>
              </w:rPr>
            </w:pPr>
            <w:r w:rsidRPr="00B33480">
              <w:rPr>
                <w:b w:val="0"/>
                <w:sz w:val="16"/>
                <w:szCs w:val="18"/>
                <w:lang w:eastAsia="ko-KR"/>
              </w:rPr>
              <w:t>aoliva@it.uc3m.es</w:t>
            </w:r>
          </w:p>
        </w:tc>
      </w:tr>
      <w:tr w:rsidR="00332432" w:rsidRPr="00B33480" w14:paraId="24D41965" w14:textId="77777777" w:rsidTr="006E006B">
        <w:trPr>
          <w:jc w:val="center"/>
        </w:trPr>
        <w:tc>
          <w:tcPr>
            <w:tcW w:w="1705" w:type="dxa"/>
            <w:vAlign w:val="center"/>
          </w:tcPr>
          <w:p w14:paraId="0F73ADEF" w14:textId="7012CC94" w:rsidR="00332432" w:rsidRPr="00B33480" w:rsidRDefault="00332432" w:rsidP="006E006B">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63E4749A" w14:textId="6440D4C1" w:rsidR="00332432" w:rsidRPr="00B33480" w:rsidRDefault="00332432" w:rsidP="006E006B">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E5A1C6C" w14:textId="77777777" w:rsidR="00332432" w:rsidRPr="00B33480" w:rsidRDefault="00332432" w:rsidP="006E006B">
            <w:pPr>
              <w:pStyle w:val="T2"/>
              <w:suppressAutoHyphens/>
              <w:spacing w:after="0"/>
              <w:ind w:left="0" w:right="0"/>
              <w:jc w:val="left"/>
              <w:rPr>
                <w:b w:val="0"/>
                <w:sz w:val="18"/>
                <w:szCs w:val="18"/>
                <w:lang w:eastAsia="ko-KR"/>
              </w:rPr>
            </w:pPr>
          </w:p>
        </w:tc>
        <w:tc>
          <w:tcPr>
            <w:tcW w:w="1710" w:type="dxa"/>
            <w:vAlign w:val="center"/>
          </w:tcPr>
          <w:p w14:paraId="72014B53" w14:textId="77777777" w:rsidR="00332432" w:rsidRPr="00B33480" w:rsidRDefault="00332432" w:rsidP="006E006B">
            <w:pPr>
              <w:pStyle w:val="T2"/>
              <w:suppressAutoHyphens/>
              <w:spacing w:after="0"/>
              <w:ind w:left="0" w:right="0"/>
              <w:jc w:val="left"/>
              <w:rPr>
                <w:b w:val="0"/>
                <w:sz w:val="18"/>
                <w:szCs w:val="18"/>
                <w:lang w:eastAsia="ko-KR"/>
              </w:rPr>
            </w:pPr>
          </w:p>
        </w:tc>
        <w:tc>
          <w:tcPr>
            <w:tcW w:w="2291" w:type="dxa"/>
            <w:vAlign w:val="center"/>
          </w:tcPr>
          <w:p w14:paraId="36B3A52A" w14:textId="77777777" w:rsidR="00332432" w:rsidRPr="00B33480" w:rsidRDefault="00332432" w:rsidP="006E006B">
            <w:pPr>
              <w:pStyle w:val="T2"/>
              <w:suppressAutoHyphens/>
              <w:spacing w:after="0"/>
              <w:ind w:left="0" w:right="0"/>
              <w:jc w:val="left"/>
              <w:rPr>
                <w:b w:val="0"/>
                <w:sz w:val="16"/>
                <w:szCs w:val="18"/>
                <w:lang w:eastAsia="ko-KR"/>
              </w:rPr>
            </w:pPr>
          </w:p>
        </w:tc>
      </w:tr>
    </w:tbl>
    <w:p w14:paraId="1C418C80" w14:textId="77777777" w:rsidR="00332432" w:rsidRPr="00B33480" w:rsidRDefault="00332432" w:rsidP="00332432">
      <w:pPr>
        <w:pStyle w:val="T1"/>
        <w:suppressAutoHyphens/>
        <w:spacing w:after="120"/>
        <w:jc w:val="left"/>
        <w:rPr>
          <w:b w:val="0"/>
          <w:bCs/>
          <w:iCs/>
          <w:color w:val="000000"/>
          <w:sz w:val="20"/>
        </w:rPr>
      </w:pPr>
    </w:p>
    <w:p w14:paraId="19B7D3DC" w14:textId="77777777" w:rsidR="00332432" w:rsidRPr="00B33480" w:rsidRDefault="00332432" w:rsidP="00332432">
      <w:pPr>
        <w:pStyle w:val="T1"/>
        <w:suppressAutoHyphens/>
        <w:spacing w:after="120"/>
        <w:jc w:val="left"/>
        <w:rPr>
          <w:iCs/>
          <w:color w:val="000000"/>
          <w:sz w:val="20"/>
        </w:rPr>
      </w:pPr>
      <w:r w:rsidRPr="00B33480">
        <w:rPr>
          <w:iCs/>
          <w:color w:val="000000"/>
          <w:sz w:val="20"/>
        </w:rPr>
        <w:t>Abstract:</w:t>
      </w:r>
    </w:p>
    <w:p w14:paraId="3C474BBB" w14:textId="77777777" w:rsidR="00332432" w:rsidRPr="00B33480" w:rsidRDefault="00332432" w:rsidP="00332432">
      <w:pPr>
        <w:pStyle w:val="T1"/>
        <w:suppressAutoHyphens/>
        <w:spacing w:after="120"/>
        <w:jc w:val="left"/>
        <w:rPr>
          <w:b w:val="0"/>
          <w:bCs/>
          <w:i/>
          <w:iCs/>
        </w:rPr>
      </w:pPr>
      <w:r w:rsidRPr="00B33480">
        <w:rPr>
          <w:b w:val="0"/>
          <w:bCs/>
          <w:iCs/>
          <w:color w:val="000000"/>
          <w:sz w:val="20"/>
        </w:rPr>
        <w:t>This contribution addresses the discovery of available services from APs.</w:t>
      </w:r>
    </w:p>
    <w:p w14:paraId="376D46B1" w14:textId="77777777" w:rsidR="00332432" w:rsidRPr="00332432" w:rsidRDefault="00332432"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US"/>
        </w:rPr>
      </w:pPr>
    </w:p>
    <w:p w14:paraId="392EAE60" w14:textId="77777777" w:rsidR="00332432" w:rsidRDefault="00332432"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p>
    <w:p w14:paraId="05A45DC5" w14:textId="763DBAA8"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 Reduced </w:t>
      </w:r>
      <w:proofErr w:type="spellStart"/>
      <w:r>
        <w:rPr>
          <w:rFonts w:ascii="Helvetica" w:hAnsi="Helvetica" w:cs="Helvetica"/>
          <w:b/>
          <w:bCs/>
          <w:sz w:val="20"/>
          <w:szCs w:val="20"/>
          <w:lang w:val="en-GB"/>
        </w:rPr>
        <w:t>Neighbor</w:t>
      </w:r>
      <w:proofErr w:type="spellEnd"/>
      <w:r>
        <w:rPr>
          <w:rFonts w:ascii="Helvetica" w:hAnsi="Helvetica" w:cs="Helvetica"/>
          <w:b/>
          <w:bCs/>
          <w:sz w:val="20"/>
          <w:szCs w:val="20"/>
          <w:lang w:val="en-GB"/>
        </w:rPr>
        <w:t xml:space="preserve"> Report element</w:t>
      </w:r>
    </w:p>
    <w:p w14:paraId="0DAE106F" w14:textId="4DB1151E"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9.4.2.170.1 General </w:t>
      </w:r>
    </w:p>
    <w:p w14:paraId="69B918D6"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contains channel and other information related to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APs. The format of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is shown in Figure 9-706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E2D87" w14:paraId="06C148FB"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CFAB18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87904B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Element ID</w:t>
            </w: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5B7ED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Length</w:t>
            </w: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C201B3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 Information Fields</w:t>
            </w:r>
          </w:p>
        </w:tc>
      </w:tr>
      <w:tr w:rsidR="00AE2D87" w14:paraId="777A3CDA"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40196E8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AB2AE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3DE375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EFD538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variable</w:t>
            </w:r>
          </w:p>
        </w:tc>
      </w:tr>
    </w:tbl>
    <w:p w14:paraId="22831AB2" w14:textId="22C1DD4D"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 xml:space="preserve">Figure 9-706 -- Reduced </w:t>
      </w:r>
      <w:proofErr w:type="spellStart"/>
      <w:r w:rsidRPr="00AE2D87">
        <w:rPr>
          <w:rFonts w:ascii="Helvetica" w:hAnsi="Helvetica" w:cs="Helvetica"/>
          <w:b/>
          <w:bCs/>
          <w:sz w:val="20"/>
          <w:szCs w:val="20"/>
          <w:lang w:val="en-GB"/>
        </w:rPr>
        <w:t>Neighbor</w:t>
      </w:r>
      <w:proofErr w:type="spellEnd"/>
      <w:r w:rsidRPr="00AE2D87">
        <w:rPr>
          <w:rFonts w:ascii="Helvetica" w:hAnsi="Helvetica" w:cs="Helvetica"/>
          <w:b/>
          <w:bCs/>
          <w:sz w:val="20"/>
          <w:szCs w:val="20"/>
          <w:lang w:val="en-GB"/>
        </w:rPr>
        <w:t xml:space="preserve"> Report element format</w:t>
      </w:r>
    </w:p>
    <w:p w14:paraId="1AA3DFDB"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Element ID and Length fields are defined in 9.4.2.1 (General).</w:t>
      </w:r>
    </w:p>
    <w:p w14:paraId="1BCF8916" w14:textId="77777777" w:rsidR="00AE2D87" w:rsidRDefault="00AE2D87" w:rsidP="00AE2D87">
      <w:pPr>
        <w:tabs>
          <w:tab w:val="left" w:pos="720"/>
          <w:tab w:val="left" w:pos="9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Fields field contains one or more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w:t>
      </w:r>
      <w:proofErr w:type="gramStart"/>
      <w:r>
        <w:rPr>
          <w:rFonts w:ascii="Helvetica" w:hAnsi="Helvetica" w:cs="Helvetica"/>
          <w:sz w:val="20"/>
          <w:szCs w:val="20"/>
          <w:lang w:val="en-GB"/>
        </w:rPr>
        <w:t>field</w:t>
      </w:r>
      <w:proofErr w:type="gramEnd"/>
      <w:r>
        <w:rPr>
          <w:rFonts w:ascii="Helvetica" w:hAnsi="Helvetica" w:cs="Helvetica"/>
          <w:sz w:val="20"/>
          <w:szCs w:val="20"/>
          <w:lang w:val="en-GB"/>
        </w:rPr>
        <w:t xml:space="preserve"> described in 9.4.2.170.2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w:t>
      </w:r>
    </w:p>
    <w:p w14:paraId="03CAD123" w14:textId="5BFB6B4F"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9.4.2.170.2 </w:t>
      </w:r>
      <w:proofErr w:type="spellStart"/>
      <w:r>
        <w:rPr>
          <w:rFonts w:ascii="Helvetica" w:hAnsi="Helvetica" w:cs="Helvetica"/>
          <w:b/>
          <w:bCs/>
          <w:sz w:val="20"/>
          <w:szCs w:val="20"/>
          <w:lang w:val="en-GB"/>
        </w:rPr>
        <w:t>Neighbor</w:t>
      </w:r>
      <w:proofErr w:type="spellEnd"/>
      <w:r>
        <w:rPr>
          <w:rFonts w:ascii="Helvetica" w:hAnsi="Helvetica" w:cs="Helvetica"/>
          <w:b/>
          <w:bCs/>
          <w:sz w:val="20"/>
          <w:szCs w:val="20"/>
          <w:lang w:val="en-GB"/>
        </w:rPr>
        <w:t xml:space="preserve"> AP Information field</w:t>
      </w:r>
    </w:p>
    <w:p w14:paraId="16C5CB6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specifies </w:t>
      </w:r>
      <w:proofErr w:type="gramStart"/>
      <w:r>
        <w:rPr>
          <w:rFonts w:ascii="Helvetica" w:hAnsi="Helvetica" w:cs="Helvetica"/>
          <w:sz w:val="20"/>
          <w:szCs w:val="20"/>
          <w:lang w:val="en-GB"/>
        </w:rPr>
        <w:t>TBTT</w:t>
      </w:r>
      <w:proofErr w:type="gramEnd"/>
      <w:r>
        <w:rPr>
          <w:rFonts w:ascii="Helvetica" w:hAnsi="Helvetica" w:cs="Helvetica"/>
          <w:sz w:val="20"/>
          <w:szCs w:val="20"/>
          <w:lang w:val="en-GB"/>
        </w:rPr>
        <w:t xml:space="preserve"> and other information related to a group of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APs on one channel. See Figure 9-707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AE2D87" w14:paraId="3D8C7B41" w14:textId="77777777">
        <w:tc>
          <w:tcPr>
            <w:tcW w:w="1836"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D194E9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EE9C43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Header</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9192A0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Operating Class</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56E234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Channel Number</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D4C921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Set</w:t>
            </w:r>
          </w:p>
        </w:tc>
      </w:tr>
      <w:tr w:rsidR="00AE2D87" w14:paraId="49C9CFCE" w14:textId="77777777">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16147B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C097F9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3718A1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5CB8F5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D45CCA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variable</w:t>
            </w:r>
          </w:p>
        </w:tc>
      </w:tr>
    </w:tbl>
    <w:p w14:paraId="5905DD4C" w14:textId="138E5B88"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 xml:space="preserve">Figure 9-707 </w:t>
      </w:r>
      <w:proofErr w:type="spellStart"/>
      <w:r w:rsidRPr="00AE2D87">
        <w:rPr>
          <w:rFonts w:ascii="Helvetica" w:hAnsi="Helvetica" w:cs="Helvetica"/>
          <w:b/>
          <w:bCs/>
          <w:sz w:val="20"/>
          <w:szCs w:val="20"/>
          <w:lang w:val="en-GB"/>
        </w:rPr>
        <w:t>Neighbor</w:t>
      </w:r>
      <w:proofErr w:type="spellEnd"/>
      <w:r w:rsidRPr="00AE2D87">
        <w:rPr>
          <w:rFonts w:ascii="Helvetica" w:hAnsi="Helvetica" w:cs="Helvetica"/>
          <w:b/>
          <w:bCs/>
          <w:sz w:val="20"/>
          <w:szCs w:val="20"/>
          <w:lang w:val="en-GB"/>
        </w:rPr>
        <w:t xml:space="preserve"> AP Information field format</w:t>
      </w:r>
    </w:p>
    <w:p w14:paraId="51077FE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format of TBTT Information Header subfield is defined in Figure 9-708 (TBTT Information Header subfield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AE2D87" w14:paraId="7437ED87" w14:textId="77777777">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7C3A6B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17DF07AF"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B0</w:t>
            </w:r>
            <w:r>
              <w:rPr>
                <w:rFonts w:ascii="Helvetica" w:hAnsi="Helvetica" w:cs="Helvetica"/>
                <w:sz w:val="16"/>
                <w:szCs w:val="16"/>
                <w:lang w:val="en-GB"/>
              </w:rPr>
              <w:tab/>
              <w:t>B1</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6236723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B2</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5DC8267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B3</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6279249B"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B4</w:t>
            </w:r>
            <w:r>
              <w:rPr>
                <w:rFonts w:ascii="Helvetica" w:hAnsi="Helvetica" w:cs="Helvetica"/>
                <w:sz w:val="16"/>
                <w:szCs w:val="16"/>
                <w:lang w:val="en-GB"/>
              </w:rPr>
              <w:tab/>
              <w:t>B7</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5C7E4C09"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B8</w:t>
            </w:r>
            <w:r>
              <w:rPr>
                <w:rFonts w:ascii="Helvetica" w:hAnsi="Helvetica" w:cs="Helvetica"/>
                <w:sz w:val="16"/>
                <w:szCs w:val="16"/>
                <w:lang w:val="en-GB"/>
              </w:rPr>
              <w:tab/>
              <w:t>B15</w:t>
            </w:r>
          </w:p>
        </w:tc>
      </w:tr>
      <w:tr w:rsidR="00AE2D87" w14:paraId="1E907760"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0A0425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F1DC5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Field Type</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42D59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Filtered  </w:t>
            </w: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ACE385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Reserved</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24555E0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Count</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A04A08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Length</w:t>
            </w:r>
          </w:p>
        </w:tc>
      </w:tr>
      <w:tr w:rsidR="00AE2D87" w14:paraId="25ED9757"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740673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Bits:</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CC5159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FDAA69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2369DA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44A76C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4</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7BC17E6"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8</w:t>
            </w:r>
          </w:p>
        </w:tc>
      </w:tr>
    </w:tbl>
    <w:p w14:paraId="44B6CB3C" w14:textId="349FD68E"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Figure 9-708 TBTT Information Header subfield format</w:t>
      </w:r>
    </w:p>
    <w:p w14:paraId="339F9703" w14:textId="3E194C52"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TBTT Information Field Type subfield identifies, together with the TBTT Information Length subfield, the format of the TBTT Information field. It is set to 0</w:t>
      </w:r>
      <w:r w:rsidR="00E67A93">
        <w:rPr>
          <w:rFonts w:ascii="Helvetica" w:hAnsi="Helvetica" w:cs="Helvetica"/>
          <w:sz w:val="20"/>
          <w:szCs w:val="20"/>
          <w:lang w:val="en-GB"/>
        </w:rPr>
        <w:t xml:space="preserve"> </w:t>
      </w:r>
      <w:r w:rsidR="00E67A93" w:rsidRPr="00E67A93">
        <w:rPr>
          <w:rFonts w:ascii="Helvetica" w:hAnsi="Helvetica" w:cs="Helvetica"/>
          <w:color w:val="FF0000"/>
          <w:sz w:val="20"/>
          <w:szCs w:val="20"/>
          <w:lang w:val="en-GB"/>
        </w:rPr>
        <w:t xml:space="preserve">or </w:t>
      </w:r>
      <w:proofErr w:type="gramStart"/>
      <w:r w:rsidR="00E67A93" w:rsidRPr="00E67A93">
        <w:rPr>
          <w:rFonts w:ascii="Helvetica" w:hAnsi="Helvetica" w:cs="Helvetica"/>
          <w:color w:val="FF0000"/>
          <w:sz w:val="20"/>
          <w:szCs w:val="20"/>
          <w:lang w:val="en-GB"/>
        </w:rPr>
        <w:t>1</w:t>
      </w:r>
      <w:r>
        <w:rPr>
          <w:rFonts w:ascii="Helvetica" w:hAnsi="Helvetica" w:cs="Helvetica"/>
          <w:sz w:val="20"/>
          <w:szCs w:val="20"/>
          <w:lang w:val="en-GB"/>
        </w:rPr>
        <w:t>.(</w:t>
      </w:r>
      <w:proofErr w:type="gramEnd"/>
      <w:r>
        <w:rPr>
          <w:rFonts w:ascii="Helvetica" w:hAnsi="Helvetica" w:cs="Helvetica"/>
          <w:sz w:val="20"/>
          <w:szCs w:val="20"/>
          <w:lang w:val="en-GB"/>
        </w:rPr>
        <w:t xml:space="preserve">#2218) Values </w:t>
      </w:r>
      <w:r w:rsidRPr="00E67A93">
        <w:rPr>
          <w:rFonts w:ascii="Helvetica" w:hAnsi="Helvetica" w:cs="Helvetica"/>
          <w:strike/>
          <w:color w:val="FF0000"/>
          <w:sz w:val="20"/>
          <w:szCs w:val="20"/>
          <w:lang w:val="en-GB"/>
        </w:rPr>
        <w:t>1,</w:t>
      </w:r>
      <w:r>
        <w:rPr>
          <w:rFonts w:ascii="Helvetica" w:hAnsi="Helvetica" w:cs="Helvetica"/>
          <w:sz w:val="20"/>
          <w:szCs w:val="20"/>
          <w:lang w:val="en-GB"/>
        </w:rPr>
        <w:t xml:space="preserve"> 2, and 3 are reserved.</w:t>
      </w:r>
    </w:p>
    <w:p w14:paraId="0C711C3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Filtered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subfield is reserved except when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is carried in a Probe Response frame transmitted by a TVHT AP.</w:t>
      </w:r>
    </w:p>
    <w:p w14:paraId="6A553B4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In a Probe Response frame transmitted by a TVHT AP, the Filtered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subfield is set to 1 if the specific SSID corresponding to every BSS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matches the SSID in the corresponding Probe Request frame; </w:t>
      </w:r>
      <w:proofErr w:type="gramStart"/>
      <w:r>
        <w:rPr>
          <w:rFonts w:ascii="Helvetica" w:hAnsi="Helvetica" w:cs="Helvetica"/>
          <w:sz w:val="20"/>
          <w:szCs w:val="20"/>
          <w:lang w:val="en-GB"/>
        </w:rPr>
        <w:t>otherwise</w:t>
      </w:r>
      <w:proofErr w:type="gramEnd"/>
      <w:r>
        <w:rPr>
          <w:rFonts w:ascii="Helvetica" w:hAnsi="Helvetica" w:cs="Helvetica"/>
          <w:sz w:val="20"/>
          <w:szCs w:val="20"/>
          <w:lang w:val="en-GB"/>
        </w:rPr>
        <w:t xml:space="preserve"> it is set to 0.</w:t>
      </w:r>
    </w:p>
    <w:p w14:paraId="62D115CC"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TBTT Information Count subfield contains the number of TBTT Information fields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minus one.</w:t>
      </w:r>
    </w:p>
    <w:p w14:paraId="0A3E139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TBTT Information Length subfield indicates the length of each TBTT Information field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If the TBTT Information Field Type subfield is 0, the TBTT Information Length subfield(11ax)</w:t>
      </w:r>
    </w:p>
    <w:p w14:paraId="0A836C71"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Contains the length in octets of each TBTT Information field that is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w:t>
      </w:r>
    </w:p>
    <w:p w14:paraId="6EE3EEEF"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Is set to 1, 2, 5, 6, 7, 8, 9, 11, 12, or 13; other values are </w:t>
      </w:r>
      <w:proofErr w:type="gramStart"/>
      <w:r>
        <w:rPr>
          <w:rFonts w:ascii="Helvetica" w:hAnsi="Helvetica" w:cs="Helvetica"/>
          <w:sz w:val="20"/>
          <w:szCs w:val="20"/>
          <w:lang w:val="en-GB"/>
        </w:rPr>
        <w:t>reserved.(</w:t>
      </w:r>
      <w:proofErr w:type="gramEnd"/>
      <w:r>
        <w:rPr>
          <w:rFonts w:ascii="Helvetica" w:hAnsi="Helvetica" w:cs="Helvetica"/>
          <w:sz w:val="20"/>
          <w:szCs w:val="20"/>
          <w:lang w:val="en-GB"/>
        </w:rPr>
        <w:t>11ax)</w:t>
      </w:r>
    </w:p>
    <w:p w14:paraId="39523665"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Indicates the TBTT Information field contents as shown in Table 9-321 (TBTT Information field contents).</w:t>
      </w:r>
    </w:p>
    <w:p w14:paraId="21FD8601"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A TVHT AP sets the TBTT Information Length subfield to 1.</w:t>
      </w:r>
    </w:p>
    <w:p w14:paraId="160A8884" w14:textId="2B51E72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u w:val="thick"/>
          <w:lang w:val="en-GB"/>
        </w:rPr>
      </w:pPr>
      <w:r>
        <w:rPr>
          <w:rFonts w:ascii="Helvetica" w:hAnsi="Helvetica" w:cs="Helvetica"/>
          <w:sz w:val="20"/>
          <w:szCs w:val="20"/>
          <w:lang w:val="en-GB"/>
        </w:rPr>
        <w:t>The TBTT Information Length subfield</w:t>
      </w:r>
      <w:r w:rsidR="00E67A93" w:rsidRPr="00E67A93">
        <w:rPr>
          <w:rFonts w:ascii="Helvetica" w:hAnsi="Helvetica" w:cs="Helvetica"/>
          <w:color w:val="FF0000"/>
          <w:sz w:val="20"/>
          <w:szCs w:val="20"/>
          <w:lang w:val="en-GB"/>
        </w:rPr>
        <w:t>, when the TBTT Information Field Type subfield is set to 0,</w:t>
      </w:r>
      <w:r>
        <w:rPr>
          <w:rFonts w:ascii="Helvetica" w:hAnsi="Helvetica" w:cs="Helvetica"/>
          <w:sz w:val="20"/>
          <w:szCs w:val="20"/>
          <w:lang w:val="en-GB"/>
        </w:rPr>
        <w:t xml:space="preserve"> is interpreted as shown in Table 9-321 (TBTT Information field contents</w:t>
      </w:r>
      <w:r w:rsidR="00E67A93">
        <w:rPr>
          <w:rFonts w:ascii="Helvetica" w:hAnsi="Helvetica" w:cs="Helvetica"/>
          <w:sz w:val="20"/>
          <w:szCs w:val="20"/>
          <w:lang w:val="en-GB"/>
        </w:rPr>
        <w:t xml:space="preserve"> </w:t>
      </w:r>
      <w:r w:rsidR="00E67A93" w:rsidRPr="00E67A93">
        <w:rPr>
          <w:rFonts w:ascii="Helvetica" w:hAnsi="Helvetica" w:cs="Helvetica"/>
          <w:color w:val="FF0000"/>
          <w:sz w:val="20"/>
          <w:szCs w:val="20"/>
          <w:lang w:val="en-GB"/>
        </w:rPr>
        <w:t>for</w:t>
      </w:r>
      <w:r w:rsidR="00E67A93">
        <w:rPr>
          <w:rFonts w:ascii="Helvetica" w:hAnsi="Helvetica" w:cs="Helvetica"/>
          <w:sz w:val="20"/>
          <w:szCs w:val="20"/>
          <w:lang w:val="en-GB"/>
        </w:rPr>
        <w:t xml:space="preserve"> </w:t>
      </w:r>
      <w:r w:rsidR="00E67A93" w:rsidRPr="00E67A93">
        <w:rPr>
          <w:rFonts w:ascii="Helvetica" w:hAnsi="Helvetica" w:cs="Helvetica"/>
          <w:color w:val="FF0000"/>
          <w:sz w:val="20"/>
          <w:szCs w:val="20"/>
          <w:lang w:val="en-GB"/>
        </w:rPr>
        <w:t>TBTT Information Field Type subfield set to 0</w:t>
      </w:r>
      <w:r>
        <w:rPr>
          <w:rFonts w:ascii="Helvetica" w:hAnsi="Helvetica" w:cs="Helvetica"/>
          <w:sz w:val="20"/>
          <w:szCs w:val="20"/>
          <w:lang w:val="en-GB"/>
        </w:rPr>
        <w: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E2D87" w14:paraId="2665ACA0" w14:textId="77777777">
        <w:tc>
          <w:tcPr>
            <w:tcW w:w="442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D23F39D" w14:textId="77777777" w:rsidR="00AE2D87" w:rsidRDefault="00AE2D87">
            <w:pPr>
              <w:autoSpaceDE w:val="0"/>
              <w:autoSpaceDN w:val="0"/>
              <w:adjustRightInd w:val="0"/>
              <w:spacing w:line="240" w:lineRule="atLeast"/>
              <w:jc w:val="center"/>
              <w:rPr>
                <w:rFonts w:ascii="Helvetica" w:hAnsi="Helvetica" w:cs="Helvetica"/>
                <w:b/>
                <w:bCs/>
                <w:sz w:val="20"/>
                <w:szCs w:val="20"/>
                <w:lang w:val="en-GB"/>
              </w:rPr>
            </w:pPr>
            <w:r>
              <w:rPr>
                <w:rFonts w:ascii="Helvetica" w:hAnsi="Helvetica" w:cs="Helvetica"/>
                <w:b/>
                <w:bCs/>
                <w:sz w:val="20"/>
                <w:szCs w:val="20"/>
                <w:lang w:val="en-GB"/>
              </w:rPr>
              <w:t>TBTT Information field contents</w:t>
            </w:r>
          </w:p>
        </w:tc>
        <w:tc>
          <w:tcPr>
            <w:tcW w:w="432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745A8B3" w14:textId="77777777" w:rsidR="00AE2D87" w:rsidRDefault="00AE2D87">
            <w:pPr>
              <w:autoSpaceDE w:val="0"/>
              <w:autoSpaceDN w:val="0"/>
              <w:adjustRightInd w:val="0"/>
              <w:rPr>
                <w:rFonts w:ascii="Helvetica" w:hAnsi="Helvetica" w:cs="Helvetica"/>
                <w:b/>
                <w:bCs/>
                <w:sz w:val="20"/>
                <w:szCs w:val="20"/>
                <w:lang w:val="en-GB"/>
              </w:rPr>
            </w:pPr>
          </w:p>
        </w:tc>
      </w:tr>
      <w:tr w:rsidR="00AE2D87" w14:paraId="1BA6BDA2"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59C488C" w14:textId="77777777" w:rsidR="00AE2D87" w:rsidRDefault="00AE2D87">
            <w:pPr>
              <w:autoSpaceDE w:val="0"/>
              <w:autoSpaceDN w:val="0"/>
              <w:adjustRightInd w:val="0"/>
              <w:spacing w:line="200" w:lineRule="atLeast"/>
              <w:jc w:val="center"/>
              <w:rPr>
                <w:rFonts w:ascii="Helvetica" w:hAnsi="Helvetica" w:cs="Helvetica"/>
                <w:b/>
                <w:bCs/>
                <w:sz w:val="18"/>
                <w:szCs w:val="18"/>
                <w:lang w:val="en-GB"/>
              </w:rPr>
            </w:pPr>
            <w:r>
              <w:rPr>
                <w:rFonts w:ascii="Helvetica" w:hAnsi="Helvetica" w:cs="Helvetica"/>
                <w:b/>
                <w:bCs/>
                <w:sz w:val="18"/>
                <w:szCs w:val="18"/>
                <w:lang w:val="en-GB"/>
              </w:rPr>
              <w:t>TBTT Information Length subfield value</w:t>
            </w:r>
          </w:p>
        </w:tc>
        <w:tc>
          <w:tcPr>
            <w:tcW w:w="432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7797F534" w14:textId="77777777" w:rsidR="00AE2D87" w:rsidRDefault="00AE2D87">
            <w:pPr>
              <w:autoSpaceDE w:val="0"/>
              <w:autoSpaceDN w:val="0"/>
              <w:adjustRightInd w:val="0"/>
              <w:spacing w:line="200" w:lineRule="atLeast"/>
              <w:jc w:val="center"/>
              <w:rPr>
                <w:rFonts w:ascii="Helvetica" w:hAnsi="Helvetica" w:cs="Helvetica"/>
                <w:b/>
                <w:bCs/>
                <w:sz w:val="18"/>
                <w:szCs w:val="18"/>
                <w:lang w:val="en-GB"/>
              </w:rPr>
            </w:pPr>
            <w:r>
              <w:rPr>
                <w:rFonts w:ascii="Helvetica" w:hAnsi="Helvetica" w:cs="Helvetica"/>
                <w:b/>
                <w:bCs/>
                <w:sz w:val="18"/>
                <w:szCs w:val="18"/>
                <w:lang w:val="en-GB"/>
              </w:rPr>
              <w:t>TBTT Information field contents</w:t>
            </w:r>
          </w:p>
        </w:tc>
      </w:tr>
      <w:tr w:rsidR="00AE2D87" w:rsidRPr="00351017" w14:paraId="67AE54B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66C5BF80"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1</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B506E90"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w:t>
            </w:r>
          </w:p>
        </w:tc>
      </w:tr>
      <w:tr w:rsidR="00AE2D87" w:rsidRPr="00351017" w14:paraId="53901E97"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25F4D87C"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2(11ax)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D21C505"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BSS Parameters subfield </w:t>
            </w:r>
          </w:p>
        </w:tc>
      </w:tr>
      <w:tr w:rsidR="00AE2D87" w:rsidRPr="00351017" w14:paraId="0ECAE03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AF27586"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5</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2937A63"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Short SSID subfield </w:t>
            </w:r>
          </w:p>
        </w:tc>
      </w:tr>
      <w:tr w:rsidR="00AE2D87" w:rsidRPr="00351017" w14:paraId="18CAD9C9"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18094773"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6(11ax)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706BE9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Short SSID subfield, and the BSS Parameters subfield</w:t>
            </w:r>
          </w:p>
        </w:tc>
      </w:tr>
      <w:tr w:rsidR="00AE2D87" w:rsidRPr="00351017" w14:paraId="42D3502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911C491"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7</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9AED2A0"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BSSID subfield</w:t>
            </w:r>
          </w:p>
        </w:tc>
      </w:tr>
      <w:tr w:rsidR="00AE2D87" w:rsidRPr="00351017" w14:paraId="6A4B1B2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3FB747D4"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8(11ax)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54B716B"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and the BSS Parameters subfield</w:t>
            </w:r>
          </w:p>
        </w:tc>
      </w:tr>
      <w:tr w:rsidR="00AE2D87" w:rsidRPr="00351017" w14:paraId="771839A6"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5E5E1FDA"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9(11ax)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5BF8E93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BSS Parameters subfield, and the 20 MHz PSD subfield</w:t>
            </w:r>
          </w:p>
        </w:tc>
      </w:tr>
      <w:tr w:rsidR="00AE2D87" w:rsidRPr="00351017" w14:paraId="24DFED96"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77687E80"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11</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EC9F599"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and the Short SSID subfield</w:t>
            </w:r>
          </w:p>
        </w:tc>
      </w:tr>
      <w:tr w:rsidR="00AE2D87" w:rsidRPr="00351017" w14:paraId="7646542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3DAA68D6"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12(11ax)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4D84AF4F"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and the BSS Parameters subfield</w:t>
            </w:r>
          </w:p>
        </w:tc>
      </w:tr>
      <w:tr w:rsidR="00AE2D87" w14:paraId="093BEA51"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0317FA19"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0, 3, 4, 10(11ax)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49E249F4"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Reserved</w:t>
            </w:r>
          </w:p>
        </w:tc>
      </w:tr>
      <w:tr w:rsidR="00AE2D87" w:rsidRPr="00351017" w14:paraId="58B15F72"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5A98D348"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lastRenderedPageBreak/>
              <w:t>13(11ax)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3EE514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the BSS Parameters subfield, and the 20 MHz PSD subfield</w:t>
            </w:r>
          </w:p>
        </w:tc>
      </w:tr>
      <w:tr w:rsidR="00AE2D87" w14:paraId="5A32CCE0" w14:textId="77777777">
        <w:tc>
          <w:tcPr>
            <w:tcW w:w="4428" w:type="dxa"/>
            <w:tcBorders>
              <w:top w:val="single" w:sz="2" w:space="0" w:color="auto"/>
              <w:left w:val="single" w:sz="10" w:space="0" w:color="auto"/>
              <w:bottom w:val="single" w:sz="10" w:space="0" w:color="auto"/>
              <w:right w:val="single" w:sz="2" w:space="0" w:color="auto"/>
            </w:tcBorders>
            <w:tcMar>
              <w:top w:w="100" w:type="nil"/>
              <w:left w:w="120" w:type="nil"/>
              <w:bottom w:w="50" w:type="nil"/>
              <w:right w:w="120" w:type="nil"/>
            </w:tcMar>
          </w:tcPr>
          <w:p w14:paraId="27A770E8"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14–255(11ax)</w:t>
            </w:r>
          </w:p>
        </w:tc>
        <w:tc>
          <w:tcPr>
            <w:tcW w:w="4320" w:type="dxa"/>
            <w:tcBorders>
              <w:top w:val="single" w:sz="2" w:space="0" w:color="auto"/>
              <w:left w:val="single" w:sz="2" w:space="0" w:color="auto"/>
              <w:bottom w:val="single" w:sz="10" w:space="0" w:color="auto"/>
              <w:right w:val="single" w:sz="10" w:space="0" w:color="auto"/>
            </w:tcBorders>
            <w:tcMar>
              <w:top w:w="100" w:type="nil"/>
              <w:left w:w="120" w:type="nil"/>
              <w:bottom w:w="50" w:type="nil"/>
              <w:right w:w="120" w:type="nil"/>
            </w:tcMar>
          </w:tcPr>
          <w:p w14:paraId="5DA33B9D"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first 13 octets of the field contain 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the BSS Parameters subfield, and the 20 MHz PSD subfield (i.e., same contents as when the length of the TBTT Information field is 13). The remaining octets are reserved.</w:t>
            </w:r>
          </w:p>
        </w:tc>
      </w:tr>
    </w:tbl>
    <w:p w14:paraId="69EA9B38"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u w:val="thick"/>
          <w:lang w:val="en-GB"/>
        </w:rPr>
      </w:pPr>
    </w:p>
    <w:p w14:paraId="6851981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Operating Class field indicates a channel starting frequency that, together with the Channel Number field, indicates the primary channel of the BSSs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w:t>
      </w:r>
    </w:p>
    <w:p w14:paraId="1D45C2D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 xml:space="preserve">NOTE 1—The Operating Class field and Channel Number tuple indicate the primary channel </w:t>
      </w:r>
      <w:proofErr w:type="gramStart"/>
      <w:r>
        <w:rPr>
          <w:rFonts w:ascii="Helvetica" w:hAnsi="Helvetica" w:cs="Helvetica"/>
          <w:sz w:val="18"/>
          <w:szCs w:val="18"/>
          <w:lang w:val="en-GB"/>
        </w:rPr>
        <w:t>in order to</w:t>
      </w:r>
      <w:proofErr w:type="gramEnd"/>
      <w:r>
        <w:rPr>
          <w:rFonts w:ascii="Helvetica" w:hAnsi="Helvetica" w:cs="Helvetica"/>
          <w:sz w:val="18"/>
          <w:szCs w:val="18"/>
          <w:lang w:val="en-GB"/>
        </w:rPr>
        <w:t xml:space="preserve"> assist with passive scanning.</w:t>
      </w:r>
    </w:p>
    <w:p w14:paraId="18517DD1"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Channel Number field indicates the last known primary channel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Channel Number is defined within an Operating Class as shown in Table E-4 (Global operating classes). </w:t>
      </w:r>
    </w:p>
    <w:p w14:paraId="09547320"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TBTT Information Set field contains one or more TBTT Information fields. The TBTT Information field is defined in Figure 9-709 (TBTT Information field format(11ax)).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AE2D87" w14:paraId="574A9E82" w14:textId="77777777">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7D14EF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3CE55D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 TBTT Offset</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DC0986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BSSID (optional)</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0A2E20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Short SSID (optional)</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3C645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BSS parameters</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863CA0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20 MHz PSD</w:t>
            </w:r>
          </w:p>
        </w:tc>
      </w:tr>
      <w:tr w:rsidR="00AE2D87" w14:paraId="2706D3CB"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4AFB6A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43FEB47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5E92A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6</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02DAEF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4</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39E3BC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869344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1</w:t>
            </w:r>
          </w:p>
        </w:tc>
      </w:tr>
    </w:tbl>
    <w:p w14:paraId="56B4B324" w14:textId="6654042D" w:rsidR="00AE2D87" w:rsidRDefault="0035101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b/>
          <w:bCs/>
          <w:sz w:val="20"/>
          <w:szCs w:val="20"/>
          <w:lang w:val="en-GB"/>
        </w:rPr>
        <w:t xml:space="preserve">Figure 9-709 </w:t>
      </w:r>
      <w:r>
        <w:rPr>
          <w:rFonts w:ascii="Helvetica" w:hAnsi="Helvetica" w:cs="Helvetica"/>
          <w:b/>
          <w:bCs/>
          <w:sz w:val="20"/>
          <w:szCs w:val="20"/>
          <w:lang w:val="en-GB"/>
        </w:rPr>
        <w:t>TBTT Information field format(11ax)</w:t>
      </w:r>
    </w:p>
    <w:p w14:paraId="6D4953F7"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TBTT Offset subfield indicates the offset in TUs, rounded down to nearest TU, to the following:</w:t>
      </w:r>
    </w:p>
    <w:p w14:paraId="312711D5"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The next TBTT of the reported AP from the immediately prior TBTT of the AP that transmits this element if the reported AP is not part of a multiple BSSID set or is the transmitted BSSID of a multiple BSSID set.</w:t>
      </w:r>
    </w:p>
    <w:p w14:paraId="42E3EFD2"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rFonts w:ascii="Helvetica" w:hAnsi="Helvetica" w:cs="Helvetica"/>
          <w:sz w:val="20"/>
          <w:szCs w:val="20"/>
          <w:lang w:val="en-GB"/>
        </w:rPr>
        <w:t>nontransmitted</w:t>
      </w:r>
      <w:proofErr w:type="spellEnd"/>
      <w:r>
        <w:rPr>
          <w:rFonts w:ascii="Helvetica" w:hAnsi="Helvetica" w:cs="Helvetica"/>
          <w:sz w:val="20"/>
          <w:szCs w:val="20"/>
          <w:lang w:val="en-GB"/>
        </w:rPr>
        <w:t xml:space="preserve"> BSSID. </w:t>
      </w:r>
    </w:p>
    <w:p w14:paraId="3D742428"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value 254 indicates an offset of 254 TUs or higher. The value 255 indicates an unknown offset value. </w:t>
      </w:r>
    </w:p>
    <w:p w14:paraId="2B9BD658"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BSSID field is defined in 9.2.4.3.4 (BSSID field).</w:t>
      </w:r>
    </w:p>
    <w:p w14:paraId="147AB03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Short SSID subfield is calculated as given in 9.4.2.170.3 (Calculating the short SSID).</w:t>
      </w:r>
    </w:p>
    <w:p w14:paraId="41C6AA9C"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format of the BSS Parameters subfield is defined in Figure 9-709a (BSS Parameters subfield format(11ax)).</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AE2D87" w14:paraId="4F049F47"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40" w:type="nil"/>
              <w:bottom w:w="120" w:type="nil"/>
              <w:right w:w="40" w:type="nil"/>
            </w:tcMar>
            <w:vAlign w:val="center"/>
          </w:tcPr>
          <w:p w14:paraId="7D8BF5D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D632AC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B0</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606CB689" w14:textId="77777777" w:rsidR="00AE2D87" w:rsidRDefault="00AE2D87">
            <w:pPr>
              <w:tabs>
                <w:tab w:val="right" w:pos="78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B1</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45A3800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B2</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2C749492"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B3</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0F7465B5"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B4</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F6E7ADC"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B5</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4C6C4D45"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B6</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1DD39F0"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B7</w:t>
            </w:r>
          </w:p>
        </w:tc>
      </w:tr>
      <w:tr w:rsidR="00AE2D87" w14:paraId="56966D9F" w14:textId="77777777">
        <w:tblPrEx>
          <w:tblBorders>
            <w:top w:val="none" w:sz="0" w:space="0" w:color="auto"/>
          </w:tblBorders>
        </w:tblPrEx>
        <w:tc>
          <w:tcPr>
            <w:tcW w:w="1068" w:type="dxa"/>
            <w:tcBorders>
              <w:top w:val="single" w:sz="8" w:space="0" w:color="BFBFBF"/>
              <w:left w:val="single" w:sz="8" w:space="0" w:color="BFBFBF"/>
              <w:bottom w:val="single" w:sz="8" w:space="0" w:color="BFBFBF"/>
              <w:right w:val="single" w:sz="10" w:space="0" w:color="auto"/>
            </w:tcBorders>
            <w:tcMar>
              <w:top w:w="160" w:type="nil"/>
              <w:left w:w="40" w:type="nil"/>
              <w:bottom w:w="120" w:type="nil"/>
              <w:right w:w="40" w:type="nil"/>
            </w:tcMar>
            <w:vAlign w:val="center"/>
          </w:tcPr>
          <w:p w14:paraId="7F5F40A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960" w:type="dxa"/>
            <w:tcBorders>
              <w:top w:val="single" w:sz="10" w:space="0" w:color="auto"/>
              <w:left w:val="single" w:sz="10" w:space="0" w:color="auto"/>
              <w:bottom w:val="single" w:sz="10" w:space="0" w:color="auto"/>
              <w:right w:val="single" w:sz="2" w:space="0" w:color="auto"/>
            </w:tcBorders>
            <w:tcMar>
              <w:top w:w="160" w:type="nil"/>
              <w:left w:w="40" w:type="nil"/>
              <w:bottom w:w="120" w:type="nil"/>
              <w:right w:w="40" w:type="nil"/>
            </w:tcMar>
            <w:vAlign w:val="center"/>
          </w:tcPr>
          <w:p w14:paraId="043F58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 Recommended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0D33E63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Same 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1B13CE8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Multiple BSSID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61E614B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Transmitted BSSID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52B6636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Member Of ESS With 2.4/5 GHz Co-Located AP</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3A0FA6C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Unsolicited Probe Responses Active</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057EFE8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Co-Located AP</w:t>
            </w:r>
          </w:p>
        </w:tc>
        <w:tc>
          <w:tcPr>
            <w:tcW w:w="960" w:type="dxa"/>
            <w:tcBorders>
              <w:top w:val="single" w:sz="10" w:space="0" w:color="auto"/>
              <w:left w:val="single" w:sz="2" w:space="0" w:color="auto"/>
              <w:bottom w:val="single" w:sz="10" w:space="0" w:color="auto"/>
              <w:right w:val="single" w:sz="10" w:space="0" w:color="auto"/>
            </w:tcBorders>
            <w:tcMar>
              <w:top w:w="160" w:type="nil"/>
              <w:left w:w="40" w:type="nil"/>
              <w:bottom w:w="120" w:type="nil"/>
              <w:right w:w="40" w:type="nil"/>
            </w:tcMar>
            <w:vAlign w:val="center"/>
          </w:tcPr>
          <w:p w14:paraId="73F69A9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Reserved</w:t>
            </w:r>
          </w:p>
        </w:tc>
      </w:tr>
      <w:tr w:rsidR="00AE2D87" w14:paraId="7ED771CB" w14:textId="77777777">
        <w:tblPrEx>
          <w:tblBorders>
            <w:top w:val="none" w:sz="0" w:space="0" w:color="auto"/>
          </w:tblBorders>
        </w:tblPrEx>
        <w:tc>
          <w:tcPr>
            <w:tcW w:w="1068" w:type="dxa"/>
            <w:tcBorders>
              <w:top w:val="single" w:sz="8" w:space="0" w:color="BFBFBF"/>
              <w:left w:val="single" w:sz="8" w:space="0" w:color="BFBFBF"/>
              <w:bottom w:val="single" w:sz="8" w:space="0" w:color="BFBFBF"/>
              <w:right w:val="single" w:sz="8" w:space="0" w:color="BFBFBF"/>
            </w:tcBorders>
            <w:tcMar>
              <w:top w:w="160" w:type="nil"/>
              <w:left w:w="40" w:type="nil"/>
              <w:bottom w:w="120" w:type="nil"/>
              <w:right w:w="40" w:type="nil"/>
            </w:tcMar>
            <w:vAlign w:val="center"/>
          </w:tcPr>
          <w:p w14:paraId="63F85EE0"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 xml:space="preserve">Bits: </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4A5CA9B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FE7B25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6B26E4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163E7BF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7627174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4B43F5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21EE593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4FE0D1A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r>
    </w:tbl>
    <w:p w14:paraId="50D0D9C1" w14:textId="7ADA9B7F" w:rsidR="00AE2D87" w:rsidRDefault="0035101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lang w:val="en-GB"/>
        </w:rPr>
      </w:pPr>
      <w:r>
        <w:rPr>
          <w:rFonts w:ascii="Helvetica" w:hAnsi="Helvetica" w:cs="Helvetica"/>
          <w:b/>
          <w:bCs/>
          <w:sz w:val="20"/>
          <w:szCs w:val="20"/>
          <w:lang w:val="en-GB"/>
        </w:rPr>
        <w:lastRenderedPageBreak/>
        <w:t xml:space="preserve">Figure 9-709a -- </w:t>
      </w:r>
      <w:r>
        <w:rPr>
          <w:rFonts w:ascii="Helvetica" w:hAnsi="Helvetica" w:cs="Helvetica"/>
          <w:b/>
          <w:bCs/>
          <w:sz w:val="20"/>
          <w:szCs w:val="20"/>
          <w:lang w:val="en-GB"/>
        </w:rPr>
        <w:t>BSS Parameters subfield format(11ax)</w:t>
      </w:r>
    </w:p>
    <w:p w14:paraId="773E9CB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OCT Recommended subfield is set to 1 to indicate that OCT is recommended to exchange MMPDUs with the AP identified in the TBTT Information field (see 11.31.5 (On-channel </w:t>
      </w:r>
      <w:proofErr w:type="spellStart"/>
      <w:r>
        <w:rPr>
          <w:rFonts w:ascii="Helvetica" w:hAnsi="Helvetica" w:cs="Helvetica"/>
          <w:sz w:val="20"/>
          <w:szCs w:val="20"/>
          <w:lang w:val="en-GB"/>
        </w:rPr>
        <w:t>Tunneling</w:t>
      </w:r>
      <w:proofErr w:type="spellEnd"/>
      <w:r>
        <w:rPr>
          <w:rFonts w:ascii="Helvetica" w:hAnsi="Helvetica" w:cs="Helvetica"/>
          <w:sz w:val="20"/>
          <w:szCs w:val="20"/>
          <w:lang w:val="en-GB"/>
        </w:rPr>
        <w:t xml:space="preserve"> (OCT) operation), through over-the-air transmissions with the AP sending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It is set to 0 otherwise.</w:t>
      </w:r>
    </w:p>
    <w:p w14:paraId="38105136"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Same SSID subfield is set to 1 to indicate that the reported AP has the same SSID as the reporting AP. It is set to 0 otherwise.</w:t>
      </w:r>
    </w:p>
    <w:p w14:paraId="650847F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Multiple BSSID subfield is set to 1 to indicate that the reported AP is part of a multiple BSSID set. It is set to 0 otherwise.</w:t>
      </w:r>
    </w:p>
    <w:p w14:paraId="09BE26F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Transmitted BSSID subfield is set to 1 to indicate that the reported AP is a transmitted BSSID. It is set to 0 if the reported AP is a </w:t>
      </w:r>
      <w:proofErr w:type="spellStart"/>
      <w:r>
        <w:rPr>
          <w:rFonts w:ascii="Helvetica" w:hAnsi="Helvetica" w:cs="Helvetica"/>
          <w:sz w:val="20"/>
          <w:szCs w:val="20"/>
          <w:lang w:val="en-GB"/>
        </w:rPr>
        <w:t>nontransmitted</w:t>
      </w:r>
      <w:proofErr w:type="spellEnd"/>
      <w:r>
        <w:rPr>
          <w:rFonts w:ascii="Helvetica" w:hAnsi="Helvetica" w:cs="Helvetica"/>
          <w:sz w:val="20"/>
          <w:szCs w:val="20"/>
          <w:lang w:val="en-GB"/>
        </w:rPr>
        <w:t xml:space="preserve"> BSSID. It is reserved if the Multiple BSSID subfield is set to 0.</w:t>
      </w:r>
    </w:p>
    <w:p w14:paraId="5EEA0089"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(11ax)The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[see the definition of “detected access point (AP)” in 3.2 (Definitions specific to IEEE Std 802.11)]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52237F0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NOTE 2—This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36CE1C8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(11ax)The Unsolicited Probe Responses Active subfield is set to 1 if the reported AP is part of an ESS where all the APs that operate in the same channel as the reported AP and that might be detected by a STA receiving this frame [see the definition of “detected access point (AP)” in 3.2 (Definitions specific to IEEE Std 802.11)] have dot11UnsolicitedProbeResponseOptionActivated equal to true and are transmitting unsolicited Probe Response frames every 20 TUs or less (see 26.17.2.3 (Scanning in the 6 GHz band)). It is set to 0 otherwise or if the reporting AP does not have that information.</w:t>
      </w:r>
    </w:p>
    <w:p w14:paraId="1C28EB64"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Co-Located AP subfield is set to 1 if every AP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is in the same co-located AP set as the transmitting AP. It is set to 0 otherwise.</w:t>
      </w:r>
    </w:p>
    <w:p w14:paraId="68DB235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20 MHz PSD subfield, if present, indicates a maximum transmit power for the Default category, with unit interpretation of PSD EIRP in dBm/MHz (see 9.4.2.161 (Transmit Power Envelope element) and 11.7.5), corresponding to the primary 20 MHz channel of the reported AP. The maximum transmit power is encoded as a 2s complement signed integer. The value –128 is reserved. The value +127 indicates that no maximum transmit power is specified for the corresponding 20 MHz channel. For all other values </w:t>
      </w:r>
      <w:r>
        <w:rPr>
          <w:rFonts w:ascii="Helvetica" w:hAnsi="Helvetica" w:cs="Helvetica"/>
          <w:i/>
          <w:iCs/>
          <w:sz w:val="20"/>
          <w:szCs w:val="20"/>
          <w:lang w:val="en-GB"/>
        </w:rPr>
        <w:t>Y</w:t>
      </w:r>
      <w:r>
        <w:rPr>
          <w:rFonts w:ascii="Helvetica" w:hAnsi="Helvetica" w:cs="Helvetica"/>
          <w:sz w:val="20"/>
          <w:szCs w:val="20"/>
          <w:lang w:val="en-GB"/>
        </w:rPr>
        <w:t xml:space="preserve"> of the subfield (i.e., –127 to +126), the maximum transmit power in the 20 MHz channel is </w:t>
      </w:r>
      <w:r>
        <w:rPr>
          <w:rFonts w:ascii="Helvetica" w:hAnsi="Helvetica" w:cs="Helvetica"/>
          <w:i/>
          <w:iCs/>
          <w:sz w:val="20"/>
          <w:szCs w:val="20"/>
          <w:lang w:val="en-GB"/>
        </w:rPr>
        <w:t>Y </w:t>
      </w:r>
      <w:r>
        <w:rPr>
          <w:rFonts w:ascii="Helvetica" w:hAnsi="Helvetica" w:cs="Helvetica"/>
          <w:sz w:val="20"/>
          <w:szCs w:val="20"/>
          <w:lang w:val="en-GB"/>
        </w:rPr>
        <w:t>/ 2 dBm/MHz (i.e., ranging from –63.5 to +63 dBm/MHz).</w:t>
      </w:r>
    </w:p>
    <w:p w14:paraId="39E76313"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NOTE 3—For example, suppose the reported AP transmits, in Beacon and Probe Response frames, one Transmit Power Envelope element with the Maximum Transmit Power For 20 MHz subfield indicating 20 dBm (regulatory client EIRP), then the 20 MHz PSD subfield indicates the equivalent PSD limit of 7 dBm/MHz with the value 14.</w:t>
      </w:r>
    </w:p>
    <w:p w14:paraId="084FFF7F" w14:textId="3A00BD5C" w:rsidR="00E67A93" w:rsidRPr="00E67A93" w:rsidRDefault="00E67A93" w:rsidP="00E67A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sz w:val="20"/>
          <w:szCs w:val="20"/>
          <w:u w:val="thick"/>
          <w:lang w:val="en-GB"/>
        </w:rPr>
      </w:pPr>
      <w:r w:rsidRPr="00E67A93">
        <w:rPr>
          <w:rFonts w:ascii="Helvetica" w:hAnsi="Helvetica" w:cs="Helvetica"/>
          <w:color w:val="FF0000"/>
          <w:sz w:val="20"/>
          <w:szCs w:val="20"/>
          <w:lang w:val="en-GB"/>
        </w:rPr>
        <w:t>The TBTT Information Length subfield, when the TBTT Information Field Type subfield is set to 1, is interpreted as shown in Table 9-</w:t>
      </w:r>
      <w:r>
        <w:rPr>
          <w:rFonts w:ascii="Helvetica" w:hAnsi="Helvetica" w:cs="Helvetica"/>
          <w:color w:val="FF0000"/>
          <w:sz w:val="20"/>
          <w:szCs w:val="20"/>
          <w:lang w:val="en-GB"/>
        </w:rPr>
        <w:t>XX</w:t>
      </w:r>
      <w:r w:rsidRPr="00E67A93">
        <w:rPr>
          <w:rFonts w:ascii="Helvetica" w:hAnsi="Helvetica" w:cs="Helvetica"/>
          <w:color w:val="FF0000"/>
          <w:sz w:val="20"/>
          <w:szCs w:val="20"/>
          <w:lang w:val="en-GB"/>
        </w:rPr>
        <w:t xml:space="preserve"> (TBTT Information field contents for TBTT Information Field Type subfield set to </w:t>
      </w:r>
      <w:r>
        <w:rPr>
          <w:rFonts w:ascii="Helvetica" w:hAnsi="Helvetica" w:cs="Helvetica"/>
          <w:color w:val="FF0000"/>
          <w:sz w:val="20"/>
          <w:szCs w:val="20"/>
          <w:lang w:val="en-GB"/>
        </w:rPr>
        <w:t>1</w:t>
      </w:r>
      <w:r w:rsidRPr="00E67A93">
        <w:rPr>
          <w:rFonts w:ascii="Helvetica" w:hAnsi="Helvetica" w:cs="Helvetica"/>
          <w:color w:val="FF0000"/>
          <w:sz w:val="20"/>
          <w:szCs w:val="20"/>
          <w:lang w:val="en-GB"/>
        </w:rPr>
        <w:t>).</w:t>
      </w:r>
    </w:p>
    <w:p w14:paraId="58FFA2A9" w14:textId="32C8A40A" w:rsidR="00D622BD" w:rsidRDefault="00332432" w:rsidP="00AE2D87">
      <w:pPr>
        <w:rPr>
          <w:lang w:val="en-GB"/>
        </w:rPr>
      </w:pPr>
      <w:r>
        <w:rPr>
          <w:lang w:val="en-GB"/>
        </w:rPr>
        <w:lastRenderedPageBreak/>
        <w:t xml:space="preserve">Table 9-XXX -- </w:t>
      </w:r>
      <w:r w:rsidRPr="00E67A93">
        <w:rPr>
          <w:rFonts w:ascii="Helvetica" w:hAnsi="Helvetica" w:cs="Helvetica"/>
          <w:color w:val="FF0000"/>
          <w:sz w:val="20"/>
          <w:szCs w:val="20"/>
          <w:lang w:val="en-GB"/>
        </w:rPr>
        <w:t xml:space="preserve">TBTT Information field contents for TBTT Information Field Type subfield set to </w:t>
      </w:r>
      <w:r>
        <w:rPr>
          <w:rFonts w:ascii="Helvetica" w:hAnsi="Helvetica" w:cs="Helvetica"/>
          <w:color w:val="FF0000"/>
          <w:sz w:val="20"/>
          <w:szCs w:val="20"/>
          <w:lang w:val="en-GB"/>
        </w:rPr>
        <w:t>1</w:t>
      </w:r>
    </w:p>
    <w:tbl>
      <w:tblPr>
        <w:tblStyle w:val="TableGrid"/>
        <w:tblW w:w="5000" w:type="pct"/>
        <w:jc w:val="center"/>
        <w:tblLook w:val="04A0" w:firstRow="1" w:lastRow="0" w:firstColumn="1" w:lastColumn="0" w:noHBand="0" w:noVBand="1"/>
      </w:tblPr>
      <w:tblGrid>
        <w:gridCol w:w="2180"/>
        <w:gridCol w:w="7170"/>
      </w:tblGrid>
      <w:tr w:rsidR="00E67A93" w:rsidRPr="00E87A97" w14:paraId="698BD4E6" w14:textId="77777777" w:rsidTr="00E67A93">
        <w:trPr>
          <w:jc w:val="center"/>
        </w:trPr>
        <w:tc>
          <w:tcPr>
            <w:tcW w:w="1166" w:type="pct"/>
            <w:shd w:val="clear" w:color="auto" w:fill="D9D9D9" w:themeFill="background1" w:themeFillShade="D9"/>
          </w:tcPr>
          <w:p w14:paraId="54126296" w14:textId="77777777" w:rsidR="00E67A93" w:rsidRPr="00E67A93" w:rsidRDefault="00E67A93" w:rsidP="006E006B">
            <w:pPr>
              <w:jc w:val="both"/>
              <w:rPr>
                <w:rFonts w:ascii="Arial Narrow" w:hAnsi="Arial Narrow"/>
                <w:b/>
                <w:color w:val="FF0000"/>
                <w:szCs w:val="22"/>
                <w:lang w:val="en-US"/>
              </w:rPr>
            </w:pPr>
            <w:r w:rsidRPr="00E67A93">
              <w:rPr>
                <w:rFonts w:ascii="Arial Narrow" w:hAnsi="Arial Narrow"/>
                <w:b/>
                <w:color w:val="FF0000"/>
                <w:szCs w:val="22"/>
                <w:lang w:val="en-US"/>
              </w:rPr>
              <w:t>TBTT Information Length subfield value</w:t>
            </w:r>
          </w:p>
        </w:tc>
        <w:tc>
          <w:tcPr>
            <w:tcW w:w="3834" w:type="pct"/>
            <w:shd w:val="clear" w:color="auto" w:fill="D9D9D9" w:themeFill="background1" w:themeFillShade="D9"/>
          </w:tcPr>
          <w:p w14:paraId="605CF765" w14:textId="77777777" w:rsidR="00E67A93" w:rsidRPr="00E67A93" w:rsidRDefault="00E67A93" w:rsidP="006E006B">
            <w:pPr>
              <w:jc w:val="both"/>
              <w:rPr>
                <w:rFonts w:ascii="Arial Narrow" w:hAnsi="Arial Narrow"/>
                <w:b/>
                <w:color w:val="FF0000"/>
                <w:szCs w:val="22"/>
              </w:rPr>
            </w:pPr>
            <w:r w:rsidRPr="00E67A93">
              <w:rPr>
                <w:rFonts w:ascii="Arial Narrow" w:hAnsi="Arial Narrow"/>
                <w:b/>
                <w:color w:val="FF0000"/>
                <w:szCs w:val="22"/>
              </w:rPr>
              <w:t xml:space="preserve">TBTT </w:t>
            </w:r>
            <w:proofErr w:type="spellStart"/>
            <w:r w:rsidRPr="00E67A93">
              <w:rPr>
                <w:rFonts w:ascii="Arial Narrow" w:hAnsi="Arial Narrow"/>
                <w:b/>
                <w:color w:val="FF0000"/>
                <w:szCs w:val="22"/>
              </w:rPr>
              <w:t>Information</w:t>
            </w:r>
            <w:proofErr w:type="spellEnd"/>
            <w:r w:rsidRPr="00E67A93">
              <w:rPr>
                <w:rFonts w:ascii="Arial Narrow" w:hAnsi="Arial Narrow"/>
                <w:b/>
                <w:color w:val="FF0000"/>
                <w:szCs w:val="22"/>
              </w:rPr>
              <w:t xml:space="preserve"> </w:t>
            </w:r>
            <w:proofErr w:type="spellStart"/>
            <w:r w:rsidRPr="00E67A93">
              <w:rPr>
                <w:rFonts w:ascii="Arial Narrow" w:hAnsi="Arial Narrow"/>
                <w:b/>
                <w:color w:val="FF0000"/>
                <w:szCs w:val="22"/>
              </w:rPr>
              <w:t>field</w:t>
            </w:r>
            <w:proofErr w:type="spellEnd"/>
            <w:r w:rsidRPr="00E67A93">
              <w:rPr>
                <w:rFonts w:ascii="Arial Narrow" w:hAnsi="Arial Narrow"/>
                <w:b/>
                <w:color w:val="FF0000"/>
                <w:szCs w:val="22"/>
              </w:rPr>
              <w:t xml:space="preserve"> </w:t>
            </w:r>
            <w:proofErr w:type="spellStart"/>
            <w:r w:rsidRPr="00E67A93">
              <w:rPr>
                <w:rFonts w:ascii="Arial Narrow" w:hAnsi="Arial Narrow"/>
                <w:b/>
                <w:color w:val="FF0000"/>
                <w:szCs w:val="22"/>
              </w:rPr>
              <w:t>contents</w:t>
            </w:r>
            <w:proofErr w:type="spellEnd"/>
          </w:p>
        </w:tc>
      </w:tr>
      <w:tr w:rsidR="00351017" w:rsidRPr="00351017" w14:paraId="7ED3FA16" w14:textId="77777777" w:rsidTr="00E67A93">
        <w:trPr>
          <w:jc w:val="center"/>
        </w:trPr>
        <w:tc>
          <w:tcPr>
            <w:tcW w:w="1166" w:type="pct"/>
          </w:tcPr>
          <w:p w14:paraId="09D13279" w14:textId="4D653C1D" w:rsidR="00351017" w:rsidRPr="00E67A93" w:rsidRDefault="00351017" w:rsidP="006E006B">
            <w:pPr>
              <w:jc w:val="both"/>
              <w:rPr>
                <w:rFonts w:ascii="Arial Narrow" w:hAnsi="Arial Narrow"/>
                <w:color w:val="FF0000"/>
                <w:szCs w:val="22"/>
              </w:rPr>
            </w:pPr>
            <w:r>
              <w:rPr>
                <w:rFonts w:ascii="Arial Narrow" w:hAnsi="Arial Narrow"/>
                <w:color w:val="FF0000"/>
                <w:szCs w:val="22"/>
              </w:rPr>
              <w:t>0-1</w:t>
            </w:r>
          </w:p>
        </w:tc>
        <w:tc>
          <w:tcPr>
            <w:tcW w:w="3834" w:type="pct"/>
          </w:tcPr>
          <w:p w14:paraId="398A044E" w14:textId="65A8465D" w:rsidR="00351017" w:rsidRPr="00E67A93" w:rsidRDefault="00351017" w:rsidP="006E006B">
            <w:pPr>
              <w:rPr>
                <w:rFonts w:ascii="Arial Narrow" w:hAnsi="Arial Narrow"/>
                <w:color w:val="FF0000"/>
                <w:szCs w:val="22"/>
                <w:lang w:val="en-US"/>
              </w:rPr>
            </w:pPr>
            <w:r>
              <w:rPr>
                <w:rFonts w:ascii="Arial Narrow" w:hAnsi="Arial Narrow"/>
                <w:color w:val="FF0000"/>
                <w:szCs w:val="22"/>
                <w:lang w:val="en-US"/>
              </w:rPr>
              <w:t>Reserved</w:t>
            </w:r>
          </w:p>
        </w:tc>
      </w:tr>
      <w:tr w:rsidR="00E67A93" w:rsidRPr="00351017" w14:paraId="3F3CE0BE" w14:textId="77777777" w:rsidTr="00E67A93">
        <w:trPr>
          <w:jc w:val="center"/>
        </w:trPr>
        <w:tc>
          <w:tcPr>
            <w:tcW w:w="1166" w:type="pct"/>
          </w:tcPr>
          <w:p w14:paraId="34737B62" w14:textId="77777777" w:rsidR="00E67A93" w:rsidRPr="00E67A93" w:rsidRDefault="00E67A93" w:rsidP="006E006B">
            <w:pPr>
              <w:jc w:val="both"/>
              <w:rPr>
                <w:rFonts w:ascii="Arial Narrow" w:hAnsi="Arial Narrow"/>
                <w:color w:val="FF0000"/>
                <w:szCs w:val="22"/>
              </w:rPr>
            </w:pPr>
            <w:r w:rsidRPr="00E67A93">
              <w:rPr>
                <w:rFonts w:ascii="Arial Narrow" w:hAnsi="Arial Narrow"/>
                <w:color w:val="FF0000"/>
                <w:szCs w:val="22"/>
              </w:rPr>
              <w:t>2</w:t>
            </w:r>
          </w:p>
        </w:tc>
        <w:tc>
          <w:tcPr>
            <w:tcW w:w="3834" w:type="pct"/>
          </w:tcPr>
          <w:p w14:paraId="4D5133CB" w14:textId="77777777" w:rsidR="00E67A93" w:rsidRPr="00E67A93" w:rsidRDefault="00E67A93" w:rsidP="006E006B">
            <w:pPr>
              <w:rPr>
                <w:rFonts w:ascii="Arial Narrow" w:hAnsi="Arial Narrow"/>
                <w:color w:val="FF0000"/>
                <w:szCs w:val="22"/>
                <w:lang w:val="en-US"/>
              </w:rPr>
            </w:pPr>
            <w:r w:rsidRPr="00E67A93">
              <w:rPr>
                <w:rFonts w:ascii="Arial Narrow" w:hAnsi="Arial Narrow"/>
                <w:color w:val="FF0000"/>
                <w:szCs w:val="22"/>
                <w:lang w:val="en-US"/>
              </w:rPr>
              <w:t>The EBCS Info Frame Tx Countdown subfield.</w:t>
            </w:r>
          </w:p>
        </w:tc>
      </w:tr>
      <w:tr w:rsidR="00E67A93" w:rsidRPr="00E67A93" w14:paraId="01F3B7CA" w14:textId="77777777" w:rsidTr="00E67A93">
        <w:trPr>
          <w:jc w:val="center"/>
        </w:trPr>
        <w:tc>
          <w:tcPr>
            <w:tcW w:w="1166" w:type="pct"/>
          </w:tcPr>
          <w:p w14:paraId="0B90423D" w14:textId="4E032785" w:rsidR="00E67A93" w:rsidRDefault="00351017" w:rsidP="006E006B">
            <w:pPr>
              <w:jc w:val="both"/>
              <w:rPr>
                <w:rFonts w:ascii="Arial Narrow" w:hAnsi="Arial Narrow"/>
                <w:color w:val="FF0000"/>
                <w:szCs w:val="22"/>
              </w:rPr>
            </w:pPr>
            <w:r>
              <w:rPr>
                <w:rFonts w:ascii="Arial Narrow" w:hAnsi="Arial Narrow"/>
                <w:color w:val="FF0000"/>
                <w:szCs w:val="22"/>
              </w:rPr>
              <w:t>3</w:t>
            </w:r>
            <w:r w:rsidR="00E67A93">
              <w:rPr>
                <w:rFonts w:ascii="Arial Narrow" w:hAnsi="Arial Narrow"/>
                <w:color w:val="FF0000"/>
                <w:szCs w:val="22"/>
              </w:rPr>
              <w:t>-255</w:t>
            </w:r>
          </w:p>
        </w:tc>
        <w:tc>
          <w:tcPr>
            <w:tcW w:w="3834" w:type="pct"/>
          </w:tcPr>
          <w:p w14:paraId="3849CABE" w14:textId="1A36D54D" w:rsidR="00E67A93" w:rsidRPr="00E67A93" w:rsidRDefault="00332432" w:rsidP="006E006B">
            <w:pPr>
              <w:rPr>
                <w:rFonts w:ascii="Arial Narrow" w:hAnsi="Arial Narrow"/>
                <w:color w:val="FF0000"/>
                <w:szCs w:val="22"/>
                <w:lang w:val="en-US"/>
              </w:rPr>
            </w:pPr>
            <w:r>
              <w:rPr>
                <w:rFonts w:ascii="Arial Narrow" w:hAnsi="Arial Narrow"/>
                <w:color w:val="FF0000"/>
                <w:szCs w:val="22"/>
                <w:lang w:val="en-US"/>
              </w:rPr>
              <w:t>Reserved</w:t>
            </w:r>
          </w:p>
        </w:tc>
      </w:tr>
    </w:tbl>
    <w:p w14:paraId="0DE63881" w14:textId="13F152B6" w:rsidR="00E67A93" w:rsidRDefault="00E67A93" w:rsidP="00AE2D87">
      <w:pPr>
        <w:rPr>
          <w:lang w:val="en-GB"/>
        </w:rPr>
      </w:pPr>
    </w:p>
    <w:p w14:paraId="1851789C" w14:textId="62A802DA" w:rsidR="00332432" w:rsidRPr="00332432" w:rsidRDefault="00332432" w:rsidP="00332432">
      <w:pPr>
        <w:spacing w:before="120"/>
        <w:jc w:val="both"/>
        <w:rPr>
          <w:rFonts w:ascii="Times New Roman" w:hAnsi="Times New Roman" w:cs="Times New Roman"/>
          <w:color w:val="FF0000"/>
          <w:sz w:val="22"/>
          <w:szCs w:val="22"/>
          <w:lang w:val="en-US"/>
        </w:rPr>
      </w:pPr>
      <w:r w:rsidRPr="00332432">
        <w:rPr>
          <w:rFonts w:ascii="Times New Roman" w:hAnsi="Times New Roman" w:cs="Times New Roman"/>
          <w:color w:val="FF0000"/>
          <w:sz w:val="22"/>
          <w:szCs w:val="22"/>
          <w:lang w:val="en-US"/>
        </w:rPr>
        <w:t xml:space="preserve">For the case of </w:t>
      </w:r>
      <w:r w:rsidRPr="00332432">
        <w:rPr>
          <w:rFonts w:ascii="Helvetica" w:hAnsi="Helvetica" w:cs="Helvetica"/>
          <w:color w:val="FF0000"/>
          <w:sz w:val="20"/>
          <w:szCs w:val="20"/>
          <w:lang w:val="en-GB"/>
        </w:rPr>
        <w:t xml:space="preserve">TBTT Information Field Type subfield set to 1, </w:t>
      </w:r>
      <w:r w:rsidRPr="00332432">
        <w:rPr>
          <w:rFonts w:ascii="Times New Roman" w:hAnsi="Times New Roman" w:cs="Times New Roman"/>
          <w:color w:val="FF0000"/>
          <w:sz w:val="22"/>
          <w:szCs w:val="22"/>
          <w:lang w:val="en-US"/>
        </w:rPr>
        <w:t>the TBTT Information Set field contains one or more TBTT Information fields</w:t>
      </w:r>
      <w:r w:rsidR="00066127">
        <w:rPr>
          <w:rFonts w:ascii="Times New Roman" w:hAnsi="Times New Roman" w:cs="Times New Roman"/>
          <w:color w:val="FF0000"/>
          <w:sz w:val="22"/>
          <w:szCs w:val="22"/>
          <w:lang w:val="en-US"/>
        </w:rPr>
        <w:t xml:space="preserve"> (Figure 9-XXX </w:t>
      </w:r>
      <w:r w:rsidR="00066127" w:rsidRPr="00332432">
        <w:rPr>
          <w:rFonts w:ascii="Times New Roman" w:hAnsi="Times New Roman" w:cs="Times New Roman"/>
          <w:color w:val="FF0000"/>
          <w:sz w:val="22"/>
          <w:szCs w:val="22"/>
          <w:lang w:val="en-US"/>
        </w:rPr>
        <w:t xml:space="preserve">TBTT Information field format for </w:t>
      </w:r>
      <w:r w:rsidR="00066127" w:rsidRPr="00332432">
        <w:rPr>
          <w:rFonts w:ascii="Helvetica" w:hAnsi="Helvetica" w:cs="Helvetica"/>
          <w:color w:val="FF0000"/>
          <w:sz w:val="20"/>
          <w:szCs w:val="20"/>
          <w:lang w:val="en-GB"/>
        </w:rPr>
        <w:t>TBTT Information Field Type subfield set to 1</w:t>
      </w:r>
      <w:r w:rsidR="00066127">
        <w:rPr>
          <w:rFonts w:ascii="Helvetica" w:hAnsi="Helvetica" w:cs="Helvetica"/>
          <w:color w:val="FF0000"/>
          <w:sz w:val="20"/>
          <w:szCs w:val="20"/>
          <w:lang w:val="en-GB"/>
        </w:rPr>
        <w:t>)</w:t>
      </w:r>
      <w:r w:rsidRPr="00332432">
        <w:rPr>
          <w:rFonts w:ascii="Times New Roman" w:hAnsi="Times New Roman" w:cs="Times New Roman"/>
          <w:color w:val="FF0000"/>
          <w:sz w:val="22"/>
          <w:szCs w:val="22"/>
          <w:lang w:val="en-US"/>
        </w:rPr>
        <w:t>. The TBTT Information field is defined in Figure 9-XXX.</w:t>
      </w:r>
    </w:p>
    <w:p w14:paraId="088CBD89" w14:textId="77777777" w:rsidR="00332432" w:rsidRPr="00332432" w:rsidRDefault="00332432" w:rsidP="00332432">
      <w:pPr>
        <w:jc w:val="both"/>
        <w:rPr>
          <w:rFonts w:ascii="Times New Roman" w:hAnsi="Times New Roman" w:cs="Times New Roman"/>
          <w:color w:val="FF0000"/>
          <w:sz w:val="22"/>
          <w:szCs w:val="22"/>
          <w:lang w:val="en-US"/>
        </w:rPr>
      </w:pPr>
    </w:p>
    <w:tbl>
      <w:tblPr>
        <w:tblStyle w:val="TableGrid"/>
        <w:tblW w:w="0" w:type="auto"/>
        <w:tblLook w:val="04A0" w:firstRow="1" w:lastRow="0" w:firstColumn="1" w:lastColumn="0" w:noHBand="0" w:noVBand="1"/>
      </w:tblPr>
      <w:tblGrid>
        <w:gridCol w:w="1697"/>
        <w:gridCol w:w="1698"/>
      </w:tblGrid>
      <w:tr w:rsidR="00351017" w:rsidRPr="00332432" w14:paraId="0729596C" w14:textId="77777777" w:rsidTr="006E006B">
        <w:tc>
          <w:tcPr>
            <w:tcW w:w="1697" w:type="dxa"/>
          </w:tcPr>
          <w:p w14:paraId="1A4FE17A" w14:textId="77777777" w:rsidR="00351017" w:rsidRPr="00332432" w:rsidRDefault="00351017" w:rsidP="006E006B">
            <w:pPr>
              <w:jc w:val="both"/>
              <w:rPr>
                <w:rFonts w:ascii="Times New Roman" w:hAnsi="Times New Roman" w:cs="Times New Roman"/>
                <w:color w:val="FF0000"/>
                <w:sz w:val="22"/>
                <w:szCs w:val="22"/>
                <w:lang w:val="en-US"/>
              </w:rPr>
            </w:pPr>
          </w:p>
        </w:tc>
        <w:tc>
          <w:tcPr>
            <w:tcW w:w="1698" w:type="dxa"/>
          </w:tcPr>
          <w:p w14:paraId="5A83DE7A" w14:textId="7E2648AF" w:rsidR="00351017" w:rsidRPr="00332432" w:rsidRDefault="00351017" w:rsidP="006E006B">
            <w:pPr>
              <w:rPr>
                <w:rFonts w:ascii="Times New Roman" w:hAnsi="Times New Roman" w:cs="Times New Roman"/>
                <w:color w:val="FF0000"/>
                <w:sz w:val="22"/>
                <w:szCs w:val="22"/>
                <w:lang w:val="en-US"/>
              </w:rPr>
            </w:pPr>
            <w:r w:rsidRPr="00332432">
              <w:rPr>
                <w:rFonts w:ascii="Times New Roman" w:hAnsi="Times New Roman" w:cs="Times New Roman"/>
                <w:color w:val="FF0000"/>
                <w:sz w:val="22"/>
                <w:szCs w:val="22"/>
                <w:lang w:val="en-US"/>
              </w:rPr>
              <w:t>EBCS Info Frame TX Countdown</w:t>
            </w:r>
          </w:p>
        </w:tc>
      </w:tr>
      <w:tr w:rsidR="00351017" w:rsidRPr="00332432" w14:paraId="0FF96D3E" w14:textId="77777777" w:rsidTr="006E006B">
        <w:tc>
          <w:tcPr>
            <w:tcW w:w="1697" w:type="dxa"/>
          </w:tcPr>
          <w:p w14:paraId="58584186" w14:textId="77777777" w:rsidR="00351017" w:rsidRPr="00332432" w:rsidRDefault="00351017" w:rsidP="006E006B">
            <w:pPr>
              <w:jc w:val="both"/>
              <w:rPr>
                <w:rFonts w:ascii="Times New Roman" w:hAnsi="Times New Roman" w:cs="Times New Roman"/>
                <w:color w:val="FF0000"/>
                <w:sz w:val="22"/>
                <w:szCs w:val="22"/>
                <w:lang w:val="en-US"/>
              </w:rPr>
            </w:pPr>
            <w:r w:rsidRPr="00332432">
              <w:rPr>
                <w:rFonts w:ascii="Times New Roman" w:hAnsi="Times New Roman" w:cs="Times New Roman"/>
                <w:color w:val="FF0000"/>
                <w:sz w:val="22"/>
                <w:szCs w:val="22"/>
                <w:lang w:val="en-US"/>
              </w:rPr>
              <w:t>Octets</w:t>
            </w:r>
          </w:p>
        </w:tc>
        <w:tc>
          <w:tcPr>
            <w:tcW w:w="1698" w:type="dxa"/>
          </w:tcPr>
          <w:p w14:paraId="610BD873" w14:textId="3545C005" w:rsidR="00351017" w:rsidRPr="00332432" w:rsidRDefault="00351017" w:rsidP="006E006B">
            <w:pPr>
              <w:jc w:val="both"/>
              <w:rPr>
                <w:rFonts w:ascii="Times New Roman" w:hAnsi="Times New Roman" w:cs="Times New Roman"/>
                <w:color w:val="FF0000"/>
                <w:sz w:val="22"/>
                <w:szCs w:val="22"/>
                <w:lang w:val="en-US"/>
              </w:rPr>
            </w:pPr>
            <w:r w:rsidRPr="00332432">
              <w:rPr>
                <w:rFonts w:ascii="Times New Roman" w:hAnsi="Times New Roman" w:cs="Times New Roman"/>
                <w:color w:val="FF0000"/>
                <w:sz w:val="22"/>
                <w:szCs w:val="22"/>
                <w:lang w:val="en-US"/>
              </w:rPr>
              <w:t>2</w:t>
            </w:r>
          </w:p>
        </w:tc>
      </w:tr>
    </w:tbl>
    <w:p w14:paraId="6EE0AD40" w14:textId="71EE1619" w:rsidR="00332432" w:rsidRPr="00332432" w:rsidRDefault="00332432" w:rsidP="00332432">
      <w:pPr>
        <w:jc w:val="both"/>
        <w:rPr>
          <w:rFonts w:ascii="Times New Roman" w:hAnsi="Times New Roman" w:cs="Times New Roman"/>
          <w:color w:val="FF0000"/>
          <w:sz w:val="22"/>
          <w:szCs w:val="22"/>
          <w:lang w:val="en-US"/>
        </w:rPr>
      </w:pPr>
      <w:r w:rsidRPr="00332432">
        <w:rPr>
          <w:rFonts w:ascii="Times New Roman" w:hAnsi="Times New Roman" w:cs="Times New Roman"/>
          <w:color w:val="FF0000"/>
          <w:sz w:val="22"/>
          <w:szCs w:val="22"/>
          <w:lang w:val="en-US"/>
        </w:rPr>
        <w:t xml:space="preserve">Figure 9-XXX – TBTT Information field format for </w:t>
      </w:r>
      <w:r w:rsidRPr="00332432">
        <w:rPr>
          <w:rFonts w:ascii="Helvetica" w:hAnsi="Helvetica" w:cs="Helvetica"/>
          <w:color w:val="FF0000"/>
          <w:sz w:val="20"/>
          <w:szCs w:val="20"/>
          <w:lang w:val="en-GB"/>
        </w:rPr>
        <w:t>TBTT Information Field Type subfield set to 1</w:t>
      </w:r>
    </w:p>
    <w:p w14:paraId="3F141AB1" w14:textId="2187DAAA" w:rsidR="00332432" w:rsidRPr="00332432" w:rsidRDefault="00332432" w:rsidP="00332432">
      <w:pPr>
        <w:pStyle w:val="NormalWeb"/>
        <w:rPr>
          <w:color w:val="FF0000"/>
          <w:lang w:val="en-US"/>
        </w:rPr>
      </w:pPr>
      <w:r w:rsidRPr="00332432">
        <w:rPr>
          <w:color w:val="FF0000"/>
          <w:sz w:val="22"/>
          <w:lang w:val="en-US"/>
        </w:rPr>
        <w:t xml:space="preserve">The EBCS Info </w:t>
      </w:r>
      <w:r w:rsidRPr="00332432">
        <w:rPr>
          <w:color w:val="FF0000"/>
          <w:sz w:val="22"/>
          <w:szCs w:val="22"/>
          <w:lang w:val="en-US"/>
        </w:rPr>
        <w:t>Frame TX Countdown</w:t>
      </w:r>
      <w:r w:rsidRPr="00332432">
        <w:rPr>
          <w:color w:val="FF0000"/>
          <w:sz w:val="22"/>
          <w:lang w:val="en-US"/>
        </w:rPr>
        <w:t xml:space="preserve"> subfield indicate</w:t>
      </w:r>
      <w:r w:rsidR="00066127">
        <w:rPr>
          <w:color w:val="FF0000"/>
          <w:sz w:val="22"/>
          <w:lang w:val="en-US"/>
        </w:rPr>
        <w:t>s</w:t>
      </w:r>
      <w:r w:rsidRPr="00332432">
        <w:rPr>
          <w:color w:val="FF0000"/>
          <w:sz w:val="22"/>
          <w:lang w:val="en-US"/>
        </w:rPr>
        <w:t xml:space="preserve"> the number of TBTTs until the </w:t>
      </w:r>
      <w:r w:rsidRPr="00332432">
        <w:rPr>
          <w:color w:val="FF0000"/>
          <w:sz w:val="22"/>
          <w:szCs w:val="22"/>
          <w:lang w:val="en-US"/>
        </w:rPr>
        <w:t>transmission of</w:t>
      </w:r>
      <w:r w:rsidRPr="00332432">
        <w:rPr>
          <w:color w:val="FF0000"/>
          <w:sz w:val="22"/>
          <w:lang w:val="en-US"/>
        </w:rPr>
        <w:t xml:space="preserve"> the next EBCS Info frame</w:t>
      </w:r>
      <w:r w:rsidRPr="00332432">
        <w:rPr>
          <w:color w:val="FF0000"/>
          <w:sz w:val="22"/>
          <w:szCs w:val="22"/>
          <w:lang w:val="en-US"/>
        </w:rPr>
        <w:t>. The value 1 indicates that the frame</w:t>
      </w:r>
      <w:r w:rsidRPr="00332432">
        <w:rPr>
          <w:color w:val="FF0000"/>
          <w:sz w:val="22"/>
          <w:lang w:val="en-US"/>
        </w:rPr>
        <w:t xml:space="preserve"> </w:t>
      </w:r>
      <w:r w:rsidRPr="00332432">
        <w:rPr>
          <w:color w:val="FF0000"/>
          <w:sz w:val="22"/>
          <w:szCs w:val="22"/>
          <w:lang w:val="en-US"/>
        </w:rPr>
        <w:t>is</w:t>
      </w:r>
      <w:r w:rsidRPr="00332432">
        <w:rPr>
          <w:color w:val="FF0000"/>
          <w:sz w:val="22"/>
          <w:lang w:val="en-US"/>
        </w:rPr>
        <w:t xml:space="preserve"> transmitted</w:t>
      </w:r>
      <w:r w:rsidRPr="00332432">
        <w:rPr>
          <w:color w:val="FF0000"/>
          <w:sz w:val="22"/>
          <w:szCs w:val="22"/>
          <w:lang w:val="en-US"/>
        </w:rPr>
        <w:t xml:space="preserve"> following</w:t>
      </w:r>
      <w:r w:rsidRPr="00332432">
        <w:rPr>
          <w:color w:val="FF0000"/>
          <w:sz w:val="22"/>
          <w:lang w:val="en-US"/>
        </w:rPr>
        <w:t xml:space="preserve"> the </w:t>
      </w:r>
      <w:r w:rsidRPr="00332432">
        <w:rPr>
          <w:color w:val="FF0000"/>
          <w:sz w:val="22"/>
          <w:szCs w:val="22"/>
          <w:lang w:val="en-US"/>
        </w:rPr>
        <w:t>next</w:t>
      </w:r>
      <w:r w:rsidRPr="00332432">
        <w:rPr>
          <w:color w:val="FF0000"/>
          <w:sz w:val="22"/>
          <w:lang w:val="en-US"/>
        </w:rPr>
        <w:t xml:space="preserve"> TBTT</w:t>
      </w:r>
      <w:r w:rsidRPr="00332432">
        <w:rPr>
          <w:color w:val="FF0000"/>
          <w:sz w:val="22"/>
          <w:szCs w:val="22"/>
          <w:lang w:val="en-US"/>
        </w:rPr>
        <w:t>. The value 0 is reserved.</w:t>
      </w:r>
      <w:r w:rsidRPr="00332432">
        <w:rPr>
          <w:rFonts w:ascii="TimesNewRoman" w:hAnsi="TimesNewRoman"/>
          <w:color w:val="FF0000"/>
          <w:sz w:val="20"/>
          <w:szCs w:val="20"/>
          <w:lang w:val="en-US"/>
        </w:rPr>
        <w:t xml:space="preserve"> </w:t>
      </w:r>
    </w:p>
    <w:p w14:paraId="2BFEC432" w14:textId="77777777" w:rsidR="00332432" w:rsidRPr="00332432" w:rsidRDefault="00332432" w:rsidP="00AE2D87">
      <w:pPr>
        <w:rPr>
          <w:color w:val="FF0000"/>
          <w:lang w:val="en-GB"/>
        </w:rPr>
      </w:pPr>
    </w:p>
    <w:sectPr w:rsidR="00332432" w:rsidRPr="00332432" w:rsidSect="006E006B">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CFE2" w14:textId="77777777" w:rsidR="00207EA9" w:rsidRDefault="00207EA9" w:rsidP="00332432">
      <w:r>
        <w:separator/>
      </w:r>
    </w:p>
  </w:endnote>
  <w:endnote w:type="continuationSeparator" w:id="0">
    <w:p w14:paraId="30D78583" w14:textId="77777777" w:rsidR="00207EA9" w:rsidRDefault="00207EA9" w:rsidP="0033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7C6E" w14:textId="77777777" w:rsidR="00207EA9" w:rsidRDefault="00207EA9" w:rsidP="00332432">
      <w:r>
        <w:separator/>
      </w:r>
    </w:p>
  </w:footnote>
  <w:footnote w:type="continuationSeparator" w:id="0">
    <w:p w14:paraId="086FF0A5" w14:textId="77777777" w:rsidR="00207EA9" w:rsidRDefault="00207EA9" w:rsidP="0033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8"/>
      <w:gridCol w:w="4682"/>
    </w:tblGrid>
    <w:tr w:rsidR="00332432" w14:paraId="7C7A4D25" w14:textId="77777777" w:rsidTr="006E006B">
      <w:tc>
        <w:tcPr>
          <w:tcW w:w="4735" w:type="dxa"/>
          <w:tcBorders>
            <w:top w:val="nil"/>
            <w:left w:val="nil"/>
            <w:right w:val="nil"/>
          </w:tcBorders>
        </w:tcPr>
        <w:p w14:paraId="5FDE6D3B" w14:textId="77777777" w:rsidR="00332432" w:rsidRDefault="00332432" w:rsidP="00332432">
          <w:pPr>
            <w:pStyle w:val="Header"/>
            <w:tabs>
              <w:tab w:val="center" w:pos="4680"/>
              <w:tab w:val="right" w:pos="9360"/>
            </w:tabs>
            <w:rPr>
              <w:b/>
              <w:bCs/>
              <w:sz w:val="28"/>
              <w:szCs w:val="28"/>
              <w:lang w:eastAsia="ko-KR"/>
            </w:rPr>
          </w:pPr>
          <w:proofErr w:type="spellStart"/>
          <w:r>
            <w:rPr>
              <w:b/>
              <w:bCs/>
              <w:sz w:val="28"/>
              <w:szCs w:val="28"/>
              <w:lang w:eastAsia="ko-KR"/>
            </w:rPr>
            <w:t>March</w:t>
          </w:r>
          <w:proofErr w:type="spellEnd"/>
          <w:r>
            <w:rPr>
              <w:b/>
              <w:bCs/>
              <w:sz w:val="28"/>
              <w:szCs w:val="28"/>
              <w:lang w:eastAsia="ko-KR"/>
            </w:rPr>
            <w:t xml:space="preserve"> 2022</w:t>
          </w:r>
        </w:p>
      </w:tc>
      <w:tc>
        <w:tcPr>
          <w:tcW w:w="4735" w:type="dxa"/>
          <w:tcBorders>
            <w:top w:val="nil"/>
            <w:left w:val="nil"/>
            <w:right w:val="nil"/>
          </w:tcBorders>
        </w:tcPr>
        <w:p w14:paraId="73115F1A" w14:textId="19938222" w:rsidR="00332432" w:rsidRDefault="00332432" w:rsidP="00332432">
          <w:pPr>
            <w:pStyle w:val="Header"/>
            <w:tabs>
              <w:tab w:val="center" w:pos="4680"/>
              <w:tab w:val="right" w:pos="9360"/>
            </w:tabs>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2</w:t>
          </w:r>
          <w:r w:rsidRPr="00AD7BA5">
            <w:rPr>
              <w:b/>
              <w:bCs/>
              <w:sz w:val="28"/>
              <w:szCs w:val="28"/>
            </w:rPr>
            <w:t>/</w:t>
          </w:r>
          <w:r>
            <w:rPr>
              <w:b/>
              <w:bCs/>
              <w:sz w:val="28"/>
              <w:szCs w:val="28"/>
            </w:rPr>
            <w:t>249r1</w:t>
          </w:r>
        </w:p>
      </w:tc>
    </w:tr>
  </w:tbl>
  <w:p w14:paraId="57AF20A8" w14:textId="77777777" w:rsidR="00332432" w:rsidRDefault="0033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B5BBA"/>
    <w:multiLevelType w:val="hybridMultilevel"/>
    <w:tmpl w:val="81E6D684"/>
    <w:lvl w:ilvl="0" w:tplc="70E4411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52093"/>
    <w:multiLevelType w:val="hybridMultilevel"/>
    <w:tmpl w:val="2006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EE"/>
    <w:rsid w:val="00066127"/>
    <w:rsid w:val="000664EE"/>
    <w:rsid w:val="00207EA9"/>
    <w:rsid w:val="00332432"/>
    <w:rsid w:val="00351017"/>
    <w:rsid w:val="00405A47"/>
    <w:rsid w:val="0045193D"/>
    <w:rsid w:val="005838A7"/>
    <w:rsid w:val="00A921BE"/>
    <w:rsid w:val="00AE2D87"/>
    <w:rsid w:val="00B3690C"/>
    <w:rsid w:val="00D622BD"/>
    <w:rsid w:val="00E67A9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B73E029"/>
  <w15:chartTrackingRefBased/>
  <w15:docId w15:val="{62B0601C-79DE-0A45-9DC1-0789800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EE"/>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
    <w:basedOn w:val="Normal"/>
    <w:link w:val="ListParagraphChar"/>
    <w:uiPriority w:val="34"/>
    <w:qFormat/>
    <w:rsid w:val="000664EE"/>
    <w:pPr>
      <w:ind w:left="720"/>
      <w:contextualSpacing/>
    </w:pPr>
    <w:rPr>
      <w:lang w:val="en-GB"/>
    </w:rPr>
  </w:style>
  <w:style w:type="table" w:styleId="TableGrid">
    <w:name w:val="Table Grid"/>
    <w:basedOn w:val="TableNormal"/>
    <w:uiPriority w:val="39"/>
    <w:rsid w:val="000664E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0664EE"/>
    <w:rPr>
      <w:lang w:val="en-GB"/>
    </w:rPr>
  </w:style>
  <w:style w:type="paragraph" w:styleId="NormalWeb">
    <w:name w:val="Normal (Web)"/>
    <w:basedOn w:val="Normal"/>
    <w:uiPriority w:val="99"/>
    <w:semiHidden/>
    <w:unhideWhenUsed/>
    <w:rsid w:val="000664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332432"/>
    <w:pPr>
      <w:tabs>
        <w:tab w:val="center" w:pos="4513"/>
        <w:tab w:val="right" w:pos="9026"/>
      </w:tabs>
    </w:pPr>
  </w:style>
  <w:style w:type="character" w:customStyle="1" w:styleId="HeaderChar">
    <w:name w:val="Header Char"/>
    <w:basedOn w:val="DefaultParagraphFont"/>
    <w:link w:val="Header"/>
    <w:uiPriority w:val="99"/>
    <w:rsid w:val="00332432"/>
    <w:rPr>
      <w:lang w:val="es-ES"/>
    </w:rPr>
  </w:style>
  <w:style w:type="paragraph" w:styleId="Footer">
    <w:name w:val="footer"/>
    <w:basedOn w:val="Normal"/>
    <w:link w:val="FooterChar"/>
    <w:uiPriority w:val="99"/>
    <w:unhideWhenUsed/>
    <w:rsid w:val="00332432"/>
    <w:pPr>
      <w:tabs>
        <w:tab w:val="center" w:pos="4513"/>
        <w:tab w:val="right" w:pos="9026"/>
      </w:tabs>
    </w:pPr>
  </w:style>
  <w:style w:type="character" w:customStyle="1" w:styleId="FooterChar">
    <w:name w:val="Footer Char"/>
    <w:basedOn w:val="DefaultParagraphFont"/>
    <w:link w:val="Footer"/>
    <w:uiPriority w:val="99"/>
    <w:rsid w:val="00332432"/>
    <w:rPr>
      <w:lang w:val="es-ES"/>
    </w:rPr>
  </w:style>
  <w:style w:type="paragraph" w:customStyle="1" w:styleId="T1">
    <w:name w:val="T1"/>
    <w:basedOn w:val="Normal"/>
    <w:rsid w:val="00332432"/>
    <w:pPr>
      <w:jc w:val="center"/>
    </w:pPr>
    <w:rPr>
      <w:rFonts w:ascii="Times New Roman" w:eastAsia="MS Mincho" w:hAnsi="Times New Roman" w:cs="Times New Roman"/>
      <w:b/>
      <w:sz w:val="28"/>
      <w:szCs w:val="20"/>
      <w:lang w:val="en-US"/>
    </w:rPr>
  </w:style>
  <w:style w:type="paragraph" w:customStyle="1" w:styleId="T2">
    <w:name w:val="T2"/>
    <w:basedOn w:val="T1"/>
    <w:rsid w:val="0033243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76498">
      <w:bodyDiv w:val="1"/>
      <w:marLeft w:val="0"/>
      <w:marRight w:val="0"/>
      <w:marTop w:val="0"/>
      <w:marBottom w:val="0"/>
      <w:divBdr>
        <w:top w:val="none" w:sz="0" w:space="0" w:color="auto"/>
        <w:left w:val="none" w:sz="0" w:space="0" w:color="auto"/>
        <w:bottom w:val="none" w:sz="0" w:space="0" w:color="auto"/>
        <w:right w:val="none" w:sz="0" w:space="0" w:color="auto"/>
      </w:divBdr>
      <w:divsChild>
        <w:div w:id="1368943218">
          <w:marLeft w:val="0"/>
          <w:marRight w:val="0"/>
          <w:marTop w:val="0"/>
          <w:marBottom w:val="0"/>
          <w:divBdr>
            <w:top w:val="none" w:sz="0" w:space="0" w:color="auto"/>
            <w:left w:val="none" w:sz="0" w:space="0" w:color="auto"/>
            <w:bottom w:val="none" w:sz="0" w:space="0" w:color="auto"/>
            <w:right w:val="none" w:sz="0" w:space="0" w:color="auto"/>
          </w:divBdr>
          <w:divsChild>
            <w:div w:id="1182204502">
              <w:marLeft w:val="0"/>
              <w:marRight w:val="0"/>
              <w:marTop w:val="0"/>
              <w:marBottom w:val="0"/>
              <w:divBdr>
                <w:top w:val="none" w:sz="0" w:space="0" w:color="auto"/>
                <w:left w:val="none" w:sz="0" w:space="0" w:color="auto"/>
                <w:bottom w:val="none" w:sz="0" w:space="0" w:color="auto"/>
                <w:right w:val="none" w:sz="0" w:space="0" w:color="auto"/>
              </w:divBdr>
              <w:divsChild>
                <w:div w:id="1753550123">
                  <w:marLeft w:val="0"/>
                  <w:marRight w:val="0"/>
                  <w:marTop w:val="0"/>
                  <w:marBottom w:val="0"/>
                  <w:divBdr>
                    <w:top w:val="none" w:sz="0" w:space="0" w:color="auto"/>
                    <w:left w:val="none" w:sz="0" w:space="0" w:color="auto"/>
                    <w:bottom w:val="none" w:sz="0" w:space="0" w:color="auto"/>
                    <w:right w:val="none" w:sz="0" w:space="0" w:color="auto"/>
                  </w:divBdr>
                </w:div>
              </w:divsChild>
            </w:div>
            <w:div w:id="39982686">
              <w:marLeft w:val="0"/>
              <w:marRight w:val="0"/>
              <w:marTop w:val="0"/>
              <w:marBottom w:val="0"/>
              <w:divBdr>
                <w:top w:val="none" w:sz="0" w:space="0" w:color="auto"/>
                <w:left w:val="none" w:sz="0" w:space="0" w:color="auto"/>
                <w:bottom w:val="none" w:sz="0" w:space="0" w:color="auto"/>
                <w:right w:val="none" w:sz="0" w:space="0" w:color="auto"/>
              </w:divBdr>
              <w:divsChild>
                <w:div w:id="534931517">
                  <w:marLeft w:val="0"/>
                  <w:marRight w:val="0"/>
                  <w:marTop w:val="0"/>
                  <w:marBottom w:val="0"/>
                  <w:divBdr>
                    <w:top w:val="none" w:sz="0" w:space="0" w:color="auto"/>
                    <w:left w:val="none" w:sz="0" w:space="0" w:color="auto"/>
                    <w:bottom w:val="none" w:sz="0" w:space="0" w:color="auto"/>
                    <w:right w:val="none" w:sz="0" w:space="0" w:color="auto"/>
                  </w:divBdr>
                </w:div>
              </w:divsChild>
            </w:div>
            <w:div w:id="1636832876">
              <w:marLeft w:val="0"/>
              <w:marRight w:val="0"/>
              <w:marTop w:val="0"/>
              <w:marBottom w:val="0"/>
              <w:divBdr>
                <w:top w:val="none" w:sz="0" w:space="0" w:color="auto"/>
                <w:left w:val="none" w:sz="0" w:space="0" w:color="auto"/>
                <w:bottom w:val="none" w:sz="0" w:space="0" w:color="auto"/>
                <w:right w:val="none" w:sz="0" w:space="0" w:color="auto"/>
              </w:divBdr>
              <w:divsChild>
                <w:div w:id="805396218">
                  <w:marLeft w:val="0"/>
                  <w:marRight w:val="0"/>
                  <w:marTop w:val="0"/>
                  <w:marBottom w:val="0"/>
                  <w:divBdr>
                    <w:top w:val="none" w:sz="0" w:space="0" w:color="auto"/>
                    <w:left w:val="none" w:sz="0" w:space="0" w:color="auto"/>
                    <w:bottom w:val="none" w:sz="0" w:space="0" w:color="auto"/>
                    <w:right w:val="none" w:sz="0" w:space="0" w:color="auto"/>
                  </w:divBdr>
                </w:div>
                <w:div w:id="1402479954">
                  <w:marLeft w:val="0"/>
                  <w:marRight w:val="0"/>
                  <w:marTop w:val="0"/>
                  <w:marBottom w:val="0"/>
                  <w:divBdr>
                    <w:top w:val="none" w:sz="0" w:space="0" w:color="auto"/>
                    <w:left w:val="none" w:sz="0" w:space="0" w:color="auto"/>
                    <w:bottom w:val="none" w:sz="0" w:space="0" w:color="auto"/>
                    <w:right w:val="none" w:sz="0" w:space="0" w:color="auto"/>
                  </w:divBdr>
                </w:div>
                <w:div w:id="1093940371">
                  <w:marLeft w:val="0"/>
                  <w:marRight w:val="0"/>
                  <w:marTop w:val="0"/>
                  <w:marBottom w:val="0"/>
                  <w:divBdr>
                    <w:top w:val="none" w:sz="0" w:space="0" w:color="auto"/>
                    <w:left w:val="none" w:sz="0" w:space="0" w:color="auto"/>
                    <w:bottom w:val="none" w:sz="0" w:space="0" w:color="auto"/>
                    <w:right w:val="none" w:sz="0" w:space="0" w:color="auto"/>
                  </w:divBdr>
                </w:div>
                <w:div w:id="148836331">
                  <w:marLeft w:val="0"/>
                  <w:marRight w:val="0"/>
                  <w:marTop w:val="0"/>
                  <w:marBottom w:val="0"/>
                  <w:divBdr>
                    <w:top w:val="none" w:sz="0" w:space="0" w:color="auto"/>
                    <w:left w:val="none" w:sz="0" w:space="0" w:color="auto"/>
                    <w:bottom w:val="none" w:sz="0" w:space="0" w:color="auto"/>
                    <w:right w:val="none" w:sz="0" w:space="0" w:color="auto"/>
                  </w:divBdr>
                </w:div>
                <w:div w:id="970743123">
                  <w:marLeft w:val="0"/>
                  <w:marRight w:val="0"/>
                  <w:marTop w:val="0"/>
                  <w:marBottom w:val="0"/>
                  <w:divBdr>
                    <w:top w:val="none" w:sz="0" w:space="0" w:color="auto"/>
                    <w:left w:val="none" w:sz="0" w:space="0" w:color="auto"/>
                    <w:bottom w:val="none" w:sz="0" w:space="0" w:color="auto"/>
                    <w:right w:val="none" w:sz="0" w:space="0" w:color="auto"/>
                  </w:divBdr>
                </w:div>
              </w:divsChild>
            </w:div>
            <w:div w:id="175661506">
              <w:marLeft w:val="0"/>
              <w:marRight w:val="0"/>
              <w:marTop w:val="0"/>
              <w:marBottom w:val="0"/>
              <w:divBdr>
                <w:top w:val="none" w:sz="0" w:space="0" w:color="auto"/>
                <w:left w:val="none" w:sz="0" w:space="0" w:color="auto"/>
                <w:bottom w:val="none" w:sz="0" w:space="0" w:color="auto"/>
                <w:right w:val="none" w:sz="0" w:space="0" w:color="auto"/>
              </w:divBdr>
              <w:divsChild>
                <w:div w:id="772943557">
                  <w:marLeft w:val="0"/>
                  <w:marRight w:val="0"/>
                  <w:marTop w:val="0"/>
                  <w:marBottom w:val="0"/>
                  <w:divBdr>
                    <w:top w:val="none" w:sz="0" w:space="0" w:color="auto"/>
                    <w:left w:val="none" w:sz="0" w:space="0" w:color="auto"/>
                    <w:bottom w:val="none" w:sz="0" w:space="0" w:color="auto"/>
                    <w:right w:val="none" w:sz="0" w:space="0" w:color="auto"/>
                  </w:divBdr>
                </w:div>
                <w:div w:id="1501236487">
                  <w:marLeft w:val="0"/>
                  <w:marRight w:val="0"/>
                  <w:marTop w:val="0"/>
                  <w:marBottom w:val="0"/>
                  <w:divBdr>
                    <w:top w:val="none" w:sz="0" w:space="0" w:color="auto"/>
                    <w:left w:val="none" w:sz="0" w:space="0" w:color="auto"/>
                    <w:bottom w:val="none" w:sz="0" w:space="0" w:color="auto"/>
                    <w:right w:val="none" w:sz="0" w:space="0" w:color="auto"/>
                  </w:divBdr>
                </w:div>
                <w:div w:id="1218669449">
                  <w:marLeft w:val="0"/>
                  <w:marRight w:val="0"/>
                  <w:marTop w:val="0"/>
                  <w:marBottom w:val="0"/>
                  <w:divBdr>
                    <w:top w:val="none" w:sz="0" w:space="0" w:color="auto"/>
                    <w:left w:val="none" w:sz="0" w:space="0" w:color="auto"/>
                    <w:bottom w:val="none" w:sz="0" w:space="0" w:color="auto"/>
                    <w:right w:val="none" w:sz="0" w:space="0" w:color="auto"/>
                  </w:divBdr>
                </w:div>
              </w:divsChild>
            </w:div>
            <w:div w:id="615449842">
              <w:marLeft w:val="0"/>
              <w:marRight w:val="0"/>
              <w:marTop w:val="0"/>
              <w:marBottom w:val="0"/>
              <w:divBdr>
                <w:top w:val="none" w:sz="0" w:space="0" w:color="auto"/>
                <w:left w:val="none" w:sz="0" w:space="0" w:color="auto"/>
                <w:bottom w:val="none" w:sz="0" w:space="0" w:color="auto"/>
                <w:right w:val="none" w:sz="0" w:space="0" w:color="auto"/>
              </w:divBdr>
              <w:divsChild>
                <w:div w:id="17291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2022-02-28T11:06:00Z</dcterms:created>
  <dcterms:modified xsi:type="dcterms:W3CDTF">2022-03-07T10:25:00Z</dcterms:modified>
</cp:coreProperties>
</file>