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rsidTr="00A525F0">
        <w:trPr>
          <w:trHeight w:val="485"/>
          <w:jc w:val="center"/>
        </w:trPr>
        <w:tc>
          <w:tcPr>
            <w:tcW w:w="9576" w:type="dxa"/>
            <w:gridSpan w:val="5"/>
            <w:vAlign w:val="bottom"/>
          </w:tcPr>
          <w:p w:rsidR="00CA09B2" w:rsidRDefault="00844E60" w:rsidP="00AF1F48">
            <w:pPr>
              <w:pStyle w:val="T2"/>
            </w:pPr>
            <w:r>
              <w:t>Proposed</w:t>
            </w:r>
            <w:r w:rsidR="00D145C6">
              <w:t xml:space="preserve"> </w:t>
            </w:r>
            <w:r>
              <w:t>r</w:t>
            </w:r>
            <w:r w:rsidR="00D145C6">
              <w:t xml:space="preserve">esolution </w:t>
            </w:r>
            <w:r>
              <w:t>for</w:t>
            </w:r>
            <w:r w:rsidR="00C67478">
              <w:t xml:space="preserve"> </w:t>
            </w:r>
            <w:r w:rsidR="00F60DD0">
              <w:t xml:space="preserve">REVme </w:t>
            </w:r>
            <w:r w:rsidR="00AF1F48">
              <w:t>LB258</w:t>
            </w:r>
            <w:r w:rsidR="00F60DD0">
              <w:t xml:space="preserve"> comments</w:t>
            </w:r>
          </w:p>
        </w:tc>
      </w:tr>
      <w:tr w:rsidR="00CA09B2" w:rsidTr="00A525F0">
        <w:trPr>
          <w:trHeight w:val="359"/>
          <w:jc w:val="center"/>
        </w:trPr>
        <w:tc>
          <w:tcPr>
            <w:tcW w:w="9576" w:type="dxa"/>
            <w:gridSpan w:val="5"/>
            <w:vAlign w:val="center"/>
          </w:tcPr>
          <w:p w:rsidR="00CA09B2" w:rsidRPr="00977061" w:rsidRDefault="00CA09B2" w:rsidP="001144E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AF1F48">
              <w:rPr>
                <w:b w:val="0"/>
                <w:sz w:val="24"/>
                <w:szCs w:val="24"/>
              </w:rPr>
              <w:t>2</w:t>
            </w:r>
            <w:r w:rsidR="00965FF9" w:rsidRPr="00977061">
              <w:rPr>
                <w:b w:val="0"/>
                <w:sz w:val="24"/>
                <w:szCs w:val="24"/>
              </w:rPr>
              <w:t>-</w:t>
            </w:r>
            <w:r w:rsidR="00AF1F48">
              <w:rPr>
                <w:b w:val="0"/>
                <w:sz w:val="24"/>
                <w:szCs w:val="24"/>
              </w:rPr>
              <w:t>0</w:t>
            </w:r>
            <w:r w:rsidR="001144E3">
              <w:rPr>
                <w:b w:val="0"/>
                <w:sz w:val="24"/>
                <w:szCs w:val="24"/>
              </w:rPr>
              <w:t>2</w:t>
            </w:r>
            <w:r w:rsidR="00965FF9" w:rsidRPr="00977061">
              <w:rPr>
                <w:b w:val="0"/>
                <w:sz w:val="24"/>
                <w:szCs w:val="24"/>
              </w:rPr>
              <w:t>-</w:t>
            </w:r>
            <w:r w:rsidR="001144E3">
              <w:rPr>
                <w:b w:val="0"/>
                <w:sz w:val="24"/>
                <w:szCs w:val="24"/>
              </w:rPr>
              <w:t>14</w:t>
            </w:r>
            <w:bookmarkStart w:id="0" w:name="_GoBack"/>
            <w:bookmarkEnd w:id="0"/>
          </w:p>
        </w:tc>
      </w:tr>
      <w:tr w:rsidR="00CA09B2">
        <w:trPr>
          <w:cantSplit/>
          <w:jc w:val="center"/>
        </w:trPr>
        <w:tc>
          <w:tcPr>
            <w:tcW w:w="9576" w:type="dxa"/>
            <w:gridSpan w:val="5"/>
            <w:vAlign w:val="center"/>
          </w:tcPr>
          <w:p w:rsidR="00CA09B2" w:rsidRPr="00977061" w:rsidRDefault="00CA09B2">
            <w:pPr>
              <w:pStyle w:val="T2"/>
              <w:spacing w:after="0"/>
              <w:ind w:left="0" w:right="0"/>
              <w:jc w:val="left"/>
              <w:rPr>
                <w:sz w:val="24"/>
                <w:szCs w:val="24"/>
              </w:rPr>
            </w:pPr>
            <w:r w:rsidRPr="00977061">
              <w:rPr>
                <w:sz w:val="24"/>
                <w:szCs w:val="24"/>
              </w:rPr>
              <w:t>Author:</w:t>
            </w:r>
          </w:p>
        </w:tc>
      </w:tr>
      <w:tr w:rsidR="00CA09B2" w:rsidTr="00143796">
        <w:trPr>
          <w:jc w:val="center"/>
        </w:trPr>
        <w:tc>
          <w:tcPr>
            <w:tcW w:w="1336" w:type="dxa"/>
            <w:vAlign w:val="center"/>
          </w:tcPr>
          <w:p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rsidR="00CA09B2" w:rsidRPr="00977061" w:rsidRDefault="00A525F0">
            <w:pPr>
              <w:pStyle w:val="T2"/>
              <w:spacing w:after="0"/>
              <w:ind w:left="0" w:right="0"/>
              <w:jc w:val="left"/>
              <w:rPr>
                <w:sz w:val="24"/>
                <w:szCs w:val="24"/>
              </w:rPr>
            </w:pPr>
            <w:r w:rsidRPr="00977061">
              <w:rPr>
                <w:sz w:val="24"/>
                <w:szCs w:val="24"/>
              </w:rPr>
              <w:t>Email</w:t>
            </w:r>
          </w:p>
        </w:tc>
      </w:tr>
      <w:tr w:rsidR="00CA09B2" w:rsidRPr="00A525F0" w:rsidTr="00143796">
        <w:trPr>
          <w:jc w:val="center"/>
        </w:trPr>
        <w:tc>
          <w:tcPr>
            <w:tcW w:w="1336"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rsidR="00A525F0" w:rsidRPr="00143796" w:rsidRDefault="00A525F0" w:rsidP="00143796">
            <w:pPr>
              <w:pStyle w:val="T2"/>
              <w:spacing w:after="0"/>
              <w:ind w:left="0" w:right="0"/>
              <w:jc w:val="left"/>
              <w:rPr>
                <w:b w:val="0"/>
                <w:sz w:val="22"/>
                <w:szCs w:val="22"/>
              </w:rPr>
            </w:pPr>
            <w:r w:rsidRPr="00143796">
              <w:rPr>
                <w:b w:val="0"/>
                <w:sz w:val="22"/>
                <w:szCs w:val="22"/>
              </w:rPr>
              <w:t>303 Terry Fox Drive, Suite 400</w:t>
            </w:r>
            <w:r w:rsidR="00977061" w:rsidRPr="00143796">
              <w:rPr>
                <w:b w:val="0"/>
                <w:sz w:val="22"/>
                <w:szCs w:val="22"/>
              </w:rPr>
              <w:t xml:space="preserve">, </w:t>
            </w:r>
            <w:r w:rsidR="00143796">
              <w:rPr>
                <w:b w:val="0"/>
                <w:sz w:val="22"/>
                <w:szCs w:val="22"/>
              </w:rPr>
              <w:t xml:space="preserve">Ottawa, </w:t>
            </w:r>
            <w:r w:rsidRPr="00143796">
              <w:rPr>
                <w:b w:val="0"/>
                <w:sz w:val="22"/>
                <w:szCs w:val="22"/>
              </w:rPr>
              <w:t xml:space="preserve">Ontario </w:t>
            </w:r>
            <w:r w:rsidR="00143796">
              <w:rPr>
                <w:b w:val="0"/>
                <w:sz w:val="22"/>
                <w:szCs w:val="22"/>
              </w:rPr>
              <w:t>K2K 3J1</w:t>
            </w:r>
          </w:p>
        </w:tc>
        <w:tc>
          <w:tcPr>
            <w:tcW w:w="1791" w:type="dxa"/>
            <w:vAlign w:val="center"/>
          </w:tcPr>
          <w:p w:rsidR="00CA09B2" w:rsidRPr="00143796" w:rsidRDefault="00CA09B2">
            <w:pPr>
              <w:pStyle w:val="T2"/>
              <w:spacing w:after="0"/>
              <w:ind w:left="0" w:right="0"/>
              <w:rPr>
                <w:b w:val="0"/>
                <w:sz w:val="22"/>
                <w:szCs w:val="22"/>
              </w:rPr>
            </w:pPr>
          </w:p>
        </w:tc>
        <w:tc>
          <w:tcPr>
            <w:tcW w:w="1571" w:type="dxa"/>
            <w:vAlign w:val="center"/>
          </w:tcPr>
          <w:p w:rsidR="00CA09B2" w:rsidRPr="00143796" w:rsidRDefault="00670353"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rsidR="008E79F9" w:rsidRDefault="008E79F9" w:rsidP="00A525F0">
      <w:pPr>
        <w:pStyle w:val="Heading5"/>
        <w:spacing w:before="60"/>
        <w:rPr>
          <w:rFonts w:ascii="Times New Roman" w:hAnsi="Times New Roman"/>
          <w:i w:val="0"/>
          <w:sz w:val="24"/>
          <w:szCs w:val="24"/>
          <w:u w:val="single"/>
        </w:rPr>
      </w:pPr>
    </w:p>
    <w:p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F60DD0">
        <w:rPr>
          <w:rFonts w:ascii="Times New Roman" w:hAnsi="Times New Roman"/>
          <w:b w:val="0"/>
          <w:i w:val="0"/>
          <w:sz w:val="24"/>
          <w:szCs w:val="24"/>
        </w:rPr>
        <w:t xml:space="preserve"> for </w:t>
      </w:r>
      <w:r w:rsidR="00B87825">
        <w:rPr>
          <w:rFonts w:ascii="Times New Roman" w:hAnsi="Times New Roman"/>
          <w:b w:val="0"/>
          <w:i w:val="0"/>
          <w:sz w:val="24"/>
          <w:szCs w:val="24"/>
        </w:rPr>
        <w:t xml:space="preserve">the following </w:t>
      </w:r>
      <w:r w:rsidR="006D7AAF">
        <w:rPr>
          <w:rFonts w:ascii="Times New Roman" w:hAnsi="Times New Roman"/>
          <w:b w:val="0"/>
          <w:i w:val="0"/>
          <w:sz w:val="24"/>
          <w:szCs w:val="24"/>
        </w:rPr>
        <w:t xml:space="preserve">27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rsidR="004B7561" w:rsidRDefault="00883250" w:rsidP="00222194">
      <w:pPr>
        <w:pStyle w:val="Heading5"/>
        <w:spacing w:before="60"/>
        <w:jc w:val="both"/>
        <w:rPr>
          <w:rFonts w:ascii="Times New Roman" w:hAnsi="Times New Roman"/>
          <w:b w:val="0"/>
          <w:i w:val="0"/>
          <w:sz w:val="24"/>
          <w:szCs w:val="24"/>
        </w:rPr>
      </w:pPr>
      <w:r w:rsidRPr="005D3ADB">
        <w:rPr>
          <w:rFonts w:ascii="Times New Roman" w:hAnsi="Times New Roman"/>
          <w:b w:val="0"/>
          <w:i w:val="0"/>
          <w:sz w:val="24"/>
          <w:szCs w:val="24"/>
          <w:highlight w:val="yellow"/>
        </w:rPr>
        <w:t>1194</w:t>
      </w:r>
      <w:r w:rsidR="0052421D" w:rsidRPr="005D3ADB">
        <w:rPr>
          <w:rFonts w:ascii="Times New Roman" w:hAnsi="Times New Roman"/>
          <w:b w:val="0"/>
          <w:i w:val="0"/>
          <w:sz w:val="24"/>
          <w:szCs w:val="24"/>
          <w:highlight w:val="yellow"/>
        </w:rPr>
        <w:t>,</w:t>
      </w:r>
      <w:r w:rsidR="0052421D">
        <w:rPr>
          <w:rFonts w:ascii="Times New Roman" w:hAnsi="Times New Roman"/>
          <w:b w:val="0"/>
          <w:i w:val="0"/>
          <w:sz w:val="24"/>
          <w:szCs w:val="24"/>
        </w:rPr>
        <w:t xml:space="preserve"> </w:t>
      </w:r>
      <w:r w:rsidR="0052421D" w:rsidRPr="002D6BD7">
        <w:rPr>
          <w:rFonts w:ascii="Times New Roman" w:hAnsi="Times New Roman"/>
          <w:b w:val="0"/>
          <w:i w:val="0"/>
          <w:sz w:val="24"/>
          <w:szCs w:val="24"/>
          <w:highlight w:val="lightGray"/>
        </w:rPr>
        <w:t>1186</w:t>
      </w:r>
      <w:r w:rsidR="00FE7EBB" w:rsidRPr="002D6BD7">
        <w:rPr>
          <w:rFonts w:ascii="Times New Roman" w:hAnsi="Times New Roman"/>
          <w:b w:val="0"/>
          <w:i w:val="0"/>
          <w:sz w:val="24"/>
          <w:szCs w:val="24"/>
          <w:highlight w:val="lightGray"/>
        </w:rPr>
        <w:t>, 1487</w:t>
      </w:r>
      <w:r w:rsidR="00024386" w:rsidRPr="002D6BD7">
        <w:rPr>
          <w:rFonts w:ascii="Times New Roman" w:hAnsi="Times New Roman"/>
          <w:b w:val="0"/>
          <w:i w:val="0"/>
          <w:sz w:val="24"/>
          <w:szCs w:val="24"/>
          <w:highlight w:val="lightGray"/>
        </w:rPr>
        <w:t>, 1810</w:t>
      </w:r>
      <w:r w:rsidR="00B519E3" w:rsidRPr="002D6BD7">
        <w:rPr>
          <w:rFonts w:ascii="Times New Roman" w:hAnsi="Times New Roman"/>
          <w:b w:val="0"/>
          <w:i w:val="0"/>
          <w:sz w:val="24"/>
          <w:szCs w:val="24"/>
          <w:highlight w:val="lightGray"/>
        </w:rPr>
        <w:t>,</w:t>
      </w:r>
      <w:r w:rsidR="00B519E3">
        <w:rPr>
          <w:rFonts w:ascii="Times New Roman" w:hAnsi="Times New Roman"/>
          <w:b w:val="0"/>
          <w:i w:val="0"/>
          <w:sz w:val="24"/>
          <w:szCs w:val="24"/>
        </w:rPr>
        <w:t xml:space="preserve"> </w:t>
      </w:r>
      <w:r w:rsidR="00B519E3" w:rsidRPr="0035210C">
        <w:rPr>
          <w:rFonts w:ascii="Times New Roman" w:hAnsi="Times New Roman"/>
          <w:b w:val="0"/>
          <w:i w:val="0"/>
          <w:sz w:val="24"/>
          <w:szCs w:val="24"/>
          <w:highlight w:val="green"/>
        </w:rPr>
        <w:t>2385</w:t>
      </w:r>
      <w:r w:rsidR="00A7596D" w:rsidRPr="0035210C">
        <w:rPr>
          <w:rFonts w:ascii="Times New Roman" w:hAnsi="Times New Roman"/>
          <w:b w:val="0"/>
          <w:i w:val="0"/>
          <w:sz w:val="24"/>
          <w:szCs w:val="24"/>
          <w:highlight w:val="green"/>
        </w:rPr>
        <w:t>, 2268, 2269, 2270, 2271, 2274, 2276, 2278, 2279, 2280, 2281, 2282, 2283</w:t>
      </w:r>
      <w:r w:rsidR="004B7561" w:rsidRPr="0035210C">
        <w:rPr>
          <w:rFonts w:ascii="Times New Roman" w:hAnsi="Times New Roman"/>
          <w:b w:val="0"/>
          <w:i w:val="0"/>
          <w:sz w:val="24"/>
          <w:szCs w:val="24"/>
          <w:highlight w:val="green"/>
        </w:rPr>
        <w:t>,</w:t>
      </w:r>
      <w:r w:rsidR="004B7561">
        <w:rPr>
          <w:rFonts w:ascii="Times New Roman" w:hAnsi="Times New Roman"/>
          <w:b w:val="0"/>
          <w:i w:val="0"/>
          <w:sz w:val="24"/>
          <w:szCs w:val="24"/>
        </w:rPr>
        <w:t xml:space="preserve"> </w:t>
      </w:r>
      <w:r w:rsidR="004B7561" w:rsidRPr="008D68E1">
        <w:rPr>
          <w:rFonts w:ascii="Times New Roman" w:hAnsi="Times New Roman"/>
          <w:b w:val="0"/>
          <w:i w:val="0"/>
          <w:sz w:val="24"/>
          <w:szCs w:val="24"/>
          <w:highlight w:val="green"/>
        </w:rPr>
        <w:t>2272, 2277</w:t>
      </w:r>
      <w:r w:rsidR="009B006F" w:rsidRPr="008D68E1">
        <w:rPr>
          <w:rFonts w:ascii="Times New Roman" w:hAnsi="Times New Roman"/>
          <w:b w:val="0"/>
          <w:i w:val="0"/>
          <w:sz w:val="24"/>
          <w:szCs w:val="24"/>
          <w:highlight w:val="green"/>
        </w:rPr>
        <w:t>, 2352</w:t>
      </w:r>
      <w:r w:rsidR="00C230E6" w:rsidRPr="008D68E1">
        <w:rPr>
          <w:rFonts w:ascii="Times New Roman" w:hAnsi="Times New Roman"/>
          <w:b w:val="0"/>
          <w:i w:val="0"/>
          <w:sz w:val="24"/>
          <w:szCs w:val="24"/>
          <w:highlight w:val="green"/>
        </w:rPr>
        <w:t>, 1345, 1346, 2266</w:t>
      </w:r>
      <w:r w:rsidR="006E4CDF" w:rsidRPr="008D68E1">
        <w:rPr>
          <w:rFonts w:ascii="Times New Roman" w:hAnsi="Times New Roman"/>
          <w:b w:val="0"/>
          <w:i w:val="0"/>
          <w:sz w:val="24"/>
          <w:szCs w:val="24"/>
          <w:highlight w:val="green"/>
        </w:rPr>
        <w:t>,</w:t>
      </w:r>
      <w:r w:rsidR="006E4CDF">
        <w:rPr>
          <w:rFonts w:ascii="Times New Roman" w:hAnsi="Times New Roman"/>
          <w:b w:val="0"/>
          <w:i w:val="0"/>
          <w:sz w:val="24"/>
          <w:szCs w:val="24"/>
        </w:rPr>
        <w:t xml:space="preserve"> </w:t>
      </w:r>
      <w:r w:rsidR="006E4CDF" w:rsidRPr="001144E3">
        <w:rPr>
          <w:rFonts w:ascii="Times New Roman" w:hAnsi="Times New Roman"/>
          <w:b w:val="0"/>
          <w:i w:val="0"/>
          <w:sz w:val="24"/>
          <w:szCs w:val="24"/>
          <w:highlight w:val="green"/>
        </w:rPr>
        <w:t>2351</w:t>
      </w:r>
      <w:r w:rsidR="006027A6" w:rsidRPr="001144E3">
        <w:rPr>
          <w:rFonts w:ascii="Times New Roman" w:hAnsi="Times New Roman"/>
          <w:b w:val="0"/>
          <w:i w:val="0"/>
          <w:sz w:val="24"/>
          <w:szCs w:val="24"/>
          <w:highlight w:val="green"/>
        </w:rPr>
        <w:t>, 2263</w:t>
      </w:r>
      <w:r w:rsidR="0068143E" w:rsidRPr="001144E3">
        <w:rPr>
          <w:rFonts w:ascii="Times New Roman" w:hAnsi="Times New Roman"/>
          <w:b w:val="0"/>
          <w:i w:val="0"/>
          <w:sz w:val="24"/>
          <w:szCs w:val="24"/>
          <w:highlight w:val="green"/>
        </w:rPr>
        <w:t>, 1134</w:t>
      </w:r>
      <w:r w:rsidR="0076259C" w:rsidRPr="001144E3">
        <w:rPr>
          <w:rFonts w:ascii="Times New Roman" w:hAnsi="Times New Roman"/>
          <w:b w:val="0"/>
          <w:i w:val="0"/>
          <w:sz w:val="24"/>
          <w:szCs w:val="24"/>
          <w:highlight w:val="green"/>
        </w:rPr>
        <w:t>, 1263</w:t>
      </w:r>
      <w:r w:rsidR="003D6500" w:rsidRPr="00892346">
        <w:rPr>
          <w:rFonts w:ascii="Times New Roman" w:hAnsi="Times New Roman"/>
          <w:b w:val="0"/>
          <w:i w:val="0"/>
          <w:sz w:val="24"/>
          <w:szCs w:val="24"/>
        </w:rPr>
        <w:t>.</w:t>
      </w:r>
      <w:r w:rsidR="00D145C6" w:rsidRPr="00892346">
        <w:rPr>
          <w:rFonts w:ascii="Times New Roman" w:hAnsi="Times New Roman"/>
          <w:b w:val="0"/>
          <w:i w:val="0"/>
          <w:sz w:val="24"/>
          <w:szCs w:val="24"/>
        </w:rPr>
        <w:t xml:space="preserve">  </w:t>
      </w:r>
      <w:r w:rsidR="00892346" w:rsidRPr="00892346">
        <w:rPr>
          <w:rFonts w:ascii="Times New Roman" w:hAnsi="Times New Roman"/>
          <w:b w:val="0"/>
          <w:i w:val="0"/>
          <w:sz w:val="24"/>
          <w:szCs w:val="24"/>
        </w:rPr>
        <w:t xml:space="preserve"> </w:t>
      </w:r>
    </w:p>
    <w:p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F1F48">
        <w:rPr>
          <w:rFonts w:ascii="Times New Roman" w:hAnsi="Times New Roman"/>
          <w:b w:val="0"/>
          <w:i w:val="0"/>
          <w:sz w:val="24"/>
          <w:szCs w:val="24"/>
        </w:rPr>
        <w:t>1</w:t>
      </w:r>
      <w:r w:rsidR="00883250">
        <w:rPr>
          <w:rFonts w:ascii="Times New Roman" w:hAnsi="Times New Roman"/>
          <w:b w:val="0"/>
          <w:i w:val="0"/>
          <w:sz w:val="24"/>
          <w:szCs w:val="24"/>
        </w:rPr>
        <w:t>.</w:t>
      </w:r>
      <w:r w:rsidR="00F60DD0">
        <w:rPr>
          <w:rFonts w:ascii="Times New Roman" w:hAnsi="Times New Roman"/>
          <w:b w:val="0"/>
          <w:i w:val="0"/>
          <w:sz w:val="24"/>
          <w:szCs w:val="24"/>
        </w:rPr>
        <w:t>0.</w:t>
      </w:r>
    </w:p>
    <w:p w:rsidR="003D6500" w:rsidRPr="00892346" w:rsidRDefault="003D6500" w:rsidP="003D6500">
      <w:pPr>
        <w:rPr>
          <w:sz w:val="24"/>
          <w:szCs w:val="24"/>
        </w:rPr>
      </w:pPr>
    </w:p>
    <w:p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rsidR="00901A77" w:rsidRDefault="00901A77" w:rsidP="00901A77">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updated the status and resolution of selected CIDs based on the discussion on January 24, 2022.</w:t>
      </w:r>
    </w:p>
    <w:p w:rsidR="00012DC5" w:rsidRPr="005F560A" w:rsidRDefault="00012DC5" w:rsidP="00012DC5">
      <w:pPr>
        <w:rPr>
          <w:sz w:val="24"/>
          <w:szCs w:val="24"/>
        </w:rPr>
      </w:pPr>
      <w:r w:rsidRPr="005F560A">
        <w:rPr>
          <w:sz w:val="24"/>
          <w:szCs w:val="24"/>
        </w:rPr>
        <w:t>R</w:t>
      </w:r>
      <w:r w:rsidR="005F560A" w:rsidRPr="005F560A">
        <w:rPr>
          <w:sz w:val="24"/>
          <w:szCs w:val="24"/>
        </w:rPr>
        <w:t>2</w:t>
      </w:r>
      <w:r w:rsidRPr="005F560A">
        <w:rPr>
          <w:sz w:val="24"/>
          <w:szCs w:val="24"/>
        </w:rPr>
        <w:t xml:space="preserve"> – updated based on the comments received during the February 14th teleconference call.</w:t>
      </w:r>
    </w:p>
    <w:p w:rsidR="00901A77" w:rsidRPr="00901A77" w:rsidRDefault="00901A77" w:rsidP="00901A77"/>
    <w:p w:rsidR="008A6F61" w:rsidRPr="008A6F61" w:rsidRDefault="008A6F61" w:rsidP="008A6F61"/>
    <w:p w:rsidR="00AD1160" w:rsidRDefault="00AD1160" w:rsidP="00AD1160">
      <w:pPr>
        <w:pStyle w:val="Heading5"/>
        <w:spacing w:before="0" w:after="0"/>
        <w:jc w:val="both"/>
        <w:rPr>
          <w:rFonts w:ascii="Times New Roman" w:hAnsi="Times New Roman"/>
          <w:b w:val="0"/>
          <w:i w:val="0"/>
          <w:sz w:val="24"/>
          <w:szCs w:val="24"/>
        </w:rPr>
      </w:pPr>
    </w:p>
    <w:p w:rsidR="00AD1160" w:rsidRPr="00AD1160" w:rsidRDefault="00AD1160" w:rsidP="00AD1160"/>
    <w:p w:rsidR="00977061" w:rsidRDefault="00977061" w:rsidP="00977061"/>
    <w:p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5A04EC" w:rsidRPr="001E491B" w:rsidRDefault="005A04EC" w:rsidP="0029166F">
            <w:pPr>
              <w:rPr>
                <w:sz w:val="24"/>
                <w:szCs w:val="24"/>
                <w:lang w:val="en-US"/>
              </w:rPr>
            </w:pPr>
            <w:r w:rsidRPr="001E491B">
              <w:rPr>
                <w:sz w:val="24"/>
                <w:szCs w:val="24"/>
                <w:lang w:val="en-US"/>
              </w:rPr>
              <w:t>Proposed Change</w:t>
            </w:r>
          </w:p>
        </w:tc>
      </w:tr>
      <w:tr w:rsidR="005A04EC" w:rsidRPr="001E491B" w:rsidTr="0029166F">
        <w:trPr>
          <w:trHeight w:val="1223"/>
          <w:jc w:val="center"/>
        </w:trPr>
        <w:tc>
          <w:tcPr>
            <w:tcW w:w="364" w:type="pct"/>
            <w:shd w:val="clear" w:color="auto" w:fill="auto"/>
          </w:tcPr>
          <w:p w:rsidR="005A04EC" w:rsidRPr="001E491B" w:rsidRDefault="00D57458" w:rsidP="00C67478">
            <w:pPr>
              <w:jc w:val="center"/>
              <w:rPr>
                <w:sz w:val="24"/>
                <w:szCs w:val="24"/>
                <w:lang w:val="en-US"/>
              </w:rPr>
            </w:pPr>
            <w:r>
              <w:rPr>
                <w:sz w:val="24"/>
                <w:szCs w:val="24"/>
                <w:lang w:val="en-US"/>
              </w:rPr>
              <w:t>1194</w:t>
            </w:r>
          </w:p>
        </w:tc>
        <w:tc>
          <w:tcPr>
            <w:tcW w:w="686" w:type="pct"/>
            <w:shd w:val="clear" w:color="auto" w:fill="auto"/>
          </w:tcPr>
          <w:p w:rsidR="005A04EC" w:rsidRPr="001E491B" w:rsidRDefault="00D57458" w:rsidP="0029166F">
            <w:pPr>
              <w:jc w:val="center"/>
              <w:rPr>
                <w:sz w:val="24"/>
                <w:szCs w:val="24"/>
                <w:lang w:val="en-US"/>
              </w:rPr>
            </w:pPr>
            <w:r>
              <w:rPr>
                <w:sz w:val="24"/>
                <w:szCs w:val="24"/>
                <w:lang w:val="en-US"/>
              </w:rPr>
              <w:t>11.42.2</w:t>
            </w:r>
          </w:p>
        </w:tc>
        <w:tc>
          <w:tcPr>
            <w:tcW w:w="412" w:type="pct"/>
            <w:shd w:val="clear" w:color="auto" w:fill="auto"/>
          </w:tcPr>
          <w:p w:rsidR="005A04EC" w:rsidRPr="001E491B" w:rsidRDefault="00D57458" w:rsidP="0029166F">
            <w:pPr>
              <w:jc w:val="center"/>
              <w:rPr>
                <w:sz w:val="24"/>
                <w:szCs w:val="24"/>
                <w:lang w:val="en-US"/>
              </w:rPr>
            </w:pPr>
            <w:r>
              <w:rPr>
                <w:sz w:val="24"/>
                <w:szCs w:val="24"/>
                <w:lang w:val="en-US"/>
              </w:rPr>
              <w:t>3048</w:t>
            </w:r>
          </w:p>
        </w:tc>
        <w:tc>
          <w:tcPr>
            <w:tcW w:w="412" w:type="pct"/>
            <w:shd w:val="clear" w:color="auto" w:fill="auto"/>
          </w:tcPr>
          <w:p w:rsidR="005A04EC" w:rsidRPr="001E491B" w:rsidRDefault="00D57458" w:rsidP="0029166F">
            <w:pPr>
              <w:jc w:val="center"/>
              <w:rPr>
                <w:sz w:val="24"/>
                <w:szCs w:val="24"/>
                <w:lang w:val="en-US"/>
              </w:rPr>
            </w:pPr>
            <w:r>
              <w:rPr>
                <w:sz w:val="24"/>
                <w:szCs w:val="24"/>
                <w:lang w:val="en-US"/>
              </w:rPr>
              <w:t>55</w:t>
            </w:r>
          </w:p>
        </w:tc>
        <w:tc>
          <w:tcPr>
            <w:tcW w:w="1381" w:type="pct"/>
            <w:shd w:val="clear" w:color="auto" w:fill="auto"/>
          </w:tcPr>
          <w:p w:rsidR="005A04EC" w:rsidRPr="001E491B" w:rsidRDefault="00D57458" w:rsidP="0029166F">
            <w:pPr>
              <w:rPr>
                <w:sz w:val="24"/>
                <w:szCs w:val="24"/>
                <w:lang w:val="en-US"/>
              </w:rPr>
            </w:pPr>
            <w:r w:rsidRPr="00D57458">
              <w:rPr>
                <w:sz w:val="24"/>
                <w:szCs w:val="24"/>
                <w:lang w:val="en-US"/>
              </w:rPr>
              <w:t>"AUTHORIZATION DEENABLED" sould be "AUTHORIZATION UNENABLED" here and elsewhere since that's what it indicates and "deenabled" is not a real word.</w:t>
            </w:r>
          </w:p>
        </w:tc>
        <w:tc>
          <w:tcPr>
            <w:tcW w:w="1745" w:type="pct"/>
            <w:shd w:val="clear" w:color="auto" w:fill="auto"/>
          </w:tcPr>
          <w:p w:rsidR="005A04EC" w:rsidRPr="001E491B" w:rsidRDefault="00D57458" w:rsidP="0029166F">
            <w:pPr>
              <w:rPr>
                <w:sz w:val="24"/>
                <w:szCs w:val="24"/>
                <w:lang w:val="en-US"/>
              </w:rPr>
            </w:pPr>
            <w:r w:rsidRPr="00D57458">
              <w:rPr>
                <w:sz w:val="24"/>
                <w:szCs w:val="24"/>
                <w:lang w:val="en-US"/>
              </w:rPr>
              <w:t>As suggested.</w:t>
            </w:r>
          </w:p>
        </w:tc>
      </w:tr>
    </w:tbl>
    <w:p w:rsidR="007F2FDA" w:rsidRDefault="007F2FDA" w:rsidP="007F2FDA">
      <w:pPr>
        <w:rPr>
          <w:sz w:val="24"/>
          <w:szCs w:val="24"/>
        </w:rPr>
      </w:pPr>
    </w:p>
    <w:p w:rsidR="005A04EC" w:rsidRDefault="005A04EC" w:rsidP="007F2FDA">
      <w:pPr>
        <w:rPr>
          <w:sz w:val="24"/>
          <w:szCs w:val="24"/>
        </w:rPr>
      </w:pPr>
    </w:p>
    <w:p w:rsidR="005A04EC" w:rsidRDefault="005A04EC" w:rsidP="005A04EC">
      <w:pPr>
        <w:spacing w:after="240"/>
        <w:jc w:val="both"/>
        <w:rPr>
          <w:b/>
          <w:i/>
          <w:sz w:val="24"/>
          <w:szCs w:val="24"/>
        </w:rPr>
      </w:pPr>
      <w:r>
        <w:rPr>
          <w:b/>
          <w:i/>
          <w:sz w:val="24"/>
          <w:szCs w:val="24"/>
        </w:rPr>
        <w:t>Discussion:</w:t>
      </w:r>
    </w:p>
    <w:p w:rsidR="00D57458" w:rsidRDefault="00D57458" w:rsidP="007F2FDA">
      <w:pPr>
        <w:rPr>
          <w:sz w:val="24"/>
          <w:szCs w:val="24"/>
        </w:rPr>
      </w:pPr>
      <w:r>
        <w:rPr>
          <w:sz w:val="24"/>
          <w:szCs w:val="24"/>
        </w:rPr>
        <w:t>At 3048.55 in subclause 11.42.2 of D1.0:</w:t>
      </w:r>
    </w:p>
    <w:p w:rsidR="00D57458" w:rsidRDefault="00D57458" w:rsidP="007F2FDA">
      <w:pPr>
        <w:rPr>
          <w:sz w:val="24"/>
          <w:szCs w:val="24"/>
        </w:rPr>
      </w:pPr>
      <w:r w:rsidRPr="00D57458">
        <w:rPr>
          <w:noProof/>
          <w:sz w:val="24"/>
          <w:szCs w:val="24"/>
          <w:lang w:val="en-US" w:eastAsia="zh-CN"/>
        </w:rPr>
        <w:drawing>
          <wp:inline distT="0" distB="0" distL="0" distR="0">
            <wp:extent cx="6400800" cy="78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89485"/>
                    </a:xfrm>
                    <a:prstGeom prst="rect">
                      <a:avLst/>
                    </a:prstGeom>
                    <a:noFill/>
                    <a:ln>
                      <a:noFill/>
                    </a:ln>
                  </pic:spPr>
                </pic:pic>
              </a:graphicData>
            </a:graphic>
          </wp:inline>
        </w:drawing>
      </w:r>
    </w:p>
    <w:p w:rsidR="00D57458" w:rsidRDefault="00D57458" w:rsidP="007F2FDA">
      <w:pPr>
        <w:rPr>
          <w:sz w:val="24"/>
          <w:szCs w:val="24"/>
        </w:rPr>
      </w:pPr>
    </w:p>
    <w:p w:rsidR="00D57458" w:rsidRDefault="00D57458" w:rsidP="007F2FDA">
      <w:pPr>
        <w:rPr>
          <w:sz w:val="24"/>
          <w:szCs w:val="24"/>
        </w:rPr>
      </w:pPr>
      <w:r>
        <w:rPr>
          <w:sz w:val="24"/>
          <w:szCs w:val="24"/>
        </w:rPr>
        <w:t>As referred to Table 9-78 in D1.0:</w:t>
      </w:r>
    </w:p>
    <w:p w:rsidR="00D57458" w:rsidRDefault="00D57458" w:rsidP="007F2FDA">
      <w:pPr>
        <w:rPr>
          <w:sz w:val="24"/>
          <w:szCs w:val="24"/>
        </w:rPr>
      </w:pPr>
      <w:r w:rsidRPr="00D57458">
        <w:rPr>
          <w:noProof/>
          <w:sz w:val="24"/>
          <w:szCs w:val="24"/>
          <w:lang w:val="en-US" w:eastAsia="zh-CN"/>
        </w:rPr>
        <w:drawing>
          <wp:inline distT="0" distB="0" distL="0" distR="0">
            <wp:extent cx="6400800" cy="30407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304072"/>
                    </a:xfrm>
                    <a:prstGeom prst="rect">
                      <a:avLst/>
                    </a:prstGeom>
                    <a:noFill/>
                    <a:ln>
                      <a:noFill/>
                    </a:ln>
                  </pic:spPr>
                </pic:pic>
              </a:graphicData>
            </a:graphic>
          </wp:inline>
        </w:drawing>
      </w:r>
    </w:p>
    <w:p w:rsidR="00D57458" w:rsidRDefault="00D57458" w:rsidP="007F2FDA">
      <w:pPr>
        <w:rPr>
          <w:sz w:val="24"/>
          <w:szCs w:val="24"/>
        </w:rPr>
      </w:pPr>
    </w:p>
    <w:p w:rsidR="00F60DD0" w:rsidRDefault="00F60DD0" w:rsidP="007F2FDA">
      <w:pPr>
        <w:rPr>
          <w:sz w:val="24"/>
          <w:szCs w:val="24"/>
        </w:rPr>
      </w:pPr>
    </w:p>
    <w:p w:rsidR="00B83A40" w:rsidRPr="007C1ABB" w:rsidRDefault="009629BF" w:rsidP="007F2FDA">
      <w:pPr>
        <w:rPr>
          <w:sz w:val="24"/>
          <w:szCs w:val="24"/>
          <w:highlight w:val="yellow"/>
        </w:rPr>
      </w:pPr>
      <w:r w:rsidRPr="007C1ABB">
        <w:rPr>
          <w:sz w:val="24"/>
          <w:szCs w:val="24"/>
          <w:highlight w:val="yellow"/>
        </w:rPr>
        <w:t xml:space="preserve">Direction from the discussion on January 24:  </w:t>
      </w:r>
    </w:p>
    <w:p w:rsidR="009629BF" w:rsidRPr="007C1ABB" w:rsidRDefault="009629BF" w:rsidP="00F72CF5">
      <w:pPr>
        <w:pStyle w:val="ListParagraph"/>
        <w:numPr>
          <w:ilvl w:val="0"/>
          <w:numId w:val="45"/>
        </w:numPr>
        <w:jc w:val="both"/>
        <w:rPr>
          <w:highlight w:val="yellow"/>
        </w:rPr>
      </w:pPr>
      <w:r w:rsidRPr="007C1ABB">
        <w:rPr>
          <w:highlight w:val="yellow"/>
        </w:rPr>
        <w:t>Both “DEENABLED” and “UNENABLED” are not real words.  DIS</w:t>
      </w:r>
      <w:r w:rsidR="00B718C5" w:rsidRPr="007C1ABB">
        <w:rPr>
          <w:highlight w:val="yellow"/>
        </w:rPr>
        <w:t>EN</w:t>
      </w:r>
      <w:r w:rsidRPr="007C1ABB">
        <w:rPr>
          <w:highlight w:val="yellow"/>
        </w:rPr>
        <w:t xml:space="preserve">ABLED is a more </w:t>
      </w:r>
      <w:r w:rsidR="00D7710D">
        <w:rPr>
          <w:highlight w:val="yellow"/>
        </w:rPr>
        <w:t>appropriate</w:t>
      </w:r>
      <w:r w:rsidRPr="007C1ABB">
        <w:rPr>
          <w:highlight w:val="yellow"/>
        </w:rPr>
        <w:t xml:space="preserve"> choice.</w:t>
      </w:r>
    </w:p>
    <w:p w:rsidR="00B83A40" w:rsidRPr="007C1ABB" w:rsidRDefault="00B83A40" w:rsidP="00F72CF5">
      <w:pPr>
        <w:pStyle w:val="ListParagraph"/>
        <w:numPr>
          <w:ilvl w:val="0"/>
          <w:numId w:val="45"/>
        </w:numPr>
        <w:jc w:val="both"/>
        <w:rPr>
          <w:highlight w:val="yellow"/>
        </w:rPr>
      </w:pPr>
      <w:r w:rsidRPr="007C1ABB">
        <w:rPr>
          <w:highlight w:val="yellow"/>
        </w:rPr>
        <w:t>Difference between “UNENABLED” and “DIS</w:t>
      </w:r>
      <w:r w:rsidR="00B718C5" w:rsidRPr="007C1ABB">
        <w:rPr>
          <w:highlight w:val="yellow"/>
        </w:rPr>
        <w:t>EN</w:t>
      </w:r>
      <w:r w:rsidRPr="007C1ABB">
        <w:rPr>
          <w:highlight w:val="yellow"/>
        </w:rPr>
        <w:t>ABLED”?</w:t>
      </w:r>
    </w:p>
    <w:p w:rsidR="00F72CF5" w:rsidRPr="007C1ABB" w:rsidRDefault="00F72CF5" w:rsidP="00F72CF5">
      <w:pPr>
        <w:pStyle w:val="ListParagraph"/>
        <w:numPr>
          <w:ilvl w:val="0"/>
          <w:numId w:val="45"/>
        </w:numPr>
        <w:jc w:val="both"/>
        <w:rPr>
          <w:highlight w:val="yellow"/>
        </w:rPr>
      </w:pPr>
      <w:r w:rsidRPr="007C1ABB">
        <w:rPr>
          <w:highlight w:val="yellow"/>
        </w:rPr>
        <w:t>Follow-up with Joe</w:t>
      </w:r>
      <w:r w:rsidR="004A200A" w:rsidRPr="007C1ABB">
        <w:rPr>
          <w:highlight w:val="yellow"/>
        </w:rPr>
        <w:t xml:space="preserve"> L.</w:t>
      </w:r>
      <w:r w:rsidRPr="007C1ABB">
        <w:rPr>
          <w:highlight w:val="yellow"/>
        </w:rPr>
        <w:t xml:space="preserve"> on “DEENABLED”, “UNENABLED”, and “DISENABLED”</w:t>
      </w:r>
      <w:r w:rsidR="00925F72" w:rsidRPr="007C1ABB">
        <w:rPr>
          <w:highlight w:val="yellow"/>
        </w:rPr>
        <w:t>.</w:t>
      </w:r>
    </w:p>
    <w:p w:rsidR="00925F72" w:rsidRPr="007C1ABB" w:rsidRDefault="00925F72" w:rsidP="00F72CF5">
      <w:pPr>
        <w:pStyle w:val="ListParagraph"/>
        <w:numPr>
          <w:ilvl w:val="0"/>
          <w:numId w:val="45"/>
        </w:numPr>
        <w:jc w:val="both"/>
        <w:rPr>
          <w:highlight w:val="yellow"/>
        </w:rPr>
      </w:pPr>
      <w:r w:rsidRPr="007C1ABB">
        <w:rPr>
          <w:highlight w:val="yellow"/>
        </w:rPr>
        <w:t xml:space="preserve">If change is needed, don’t limit to the term “Authorization deenabled”.  </w:t>
      </w:r>
    </w:p>
    <w:p w:rsidR="004A200A" w:rsidRPr="007C1ABB" w:rsidRDefault="004A200A" w:rsidP="00F72CF5">
      <w:pPr>
        <w:pStyle w:val="ListParagraph"/>
        <w:numPr>
          <w:ilvl w:val="0"/>
          <w:numId w:val="45"/>
        </w:numPr>
        <w:jc w:val="both"/>
        <w:rPr>
          <w:highlight w:val="yellow"/>
        </w:rPr>
      </w:pPr>
      <w:r w:rsidRPr="007C1ABB">
        <w:rPr>
          <w:highlight w:val="yellow"/>
        </w:rPr>
        <w:t xml:space="preserve">See if Peter E </w:t>
      </w:r>
      <w:r w:rsidR="00DC4536" w:rsidRPr="007C1ABB">
        <w:rPr>
          <w:highlight w:val="yellow"/>
        </w:rPr>
        <w:t>and Rich K. have</w:t>
      </w:r>
      <w:r w:rsidRPr="007C1ABB">
        <w:rPr>
          <w:highlight w:val="yellow"/>
        </w:rPr>
        <w:t xml:space="preserve"> any comment.</w:t>
      </w:r>
    </w:p>
    <w:p w:rsidR="009629BF" w:rsidRPr="00925F72" w:rsidRDefault="009629BF" w:rsidP="007F2FDA">
      <w:pPr>
        <w:rPr>
          <w:sz w:val="24"/>
          <w:szCs w:val="24"/>
          <w:lang w:val="en-US"/>
        </w:rPr>
      </w:pPr>
    </w:p>
    <w:p w:rsidR="00F60DD0" w:rsidRDefault="00F60DD0" w:rsidP="00F60DD0">
      <w:pPr>
        <w:spacing w:after="240"/>
        <w:jc w:val="both"/>
        <w:rPr>
          <w:b/>
          <w:i/>
          <w:sz w:val="24"/>
          <w:szCs w:val="24"/>
        </w:rPr>
      </w:pPr>
      <w:r w:rsidRPr="00AF1F48">
        <w:rPr>
          <w:b/>
          <w:i/>
          <w:sz w:val="24"/>
          <w:szCs w:val="24"/>
        </w:rPr>
        <w:t>Proposed resolution:</w:t>
      </w:r>
    </w:p>
    <w:p w:rsidR="000D3A5D" w:rsidRDefault="00D57458" w:rsidP="00F60DD0">
      <w:pPr>
        <w:rPr>
          <w:sz w:val="24"/>
          <w:szCs w:val="24"/>
        </w:rPr>
      </w:pPr>
      <w:r w:rsidRPr="004A200A">
        <w:rPr>
          <w:sz w:val="24"/>
          <w:szCs w:val="24"/>
          <w:highlight w:val="yellow"/>
        </w:rPr>
        <w:t>Revised.</w:t>
      </w:r>
    </w:p>
    <w:p w:rsidR="00D57458" w:rsidRDefault="00D57458" w:rsidP="00F60DD0">
      <w:pPr>
        <w:rPr>
          <w:sz w:val="24"/>
          <w:szCs w:val="24"/>
        </w:rPr>
      </w:pPr>
    </w:p>
    <w:p w:rsidR="00D57458" w:rsidRDefault="00D57458" w:rsidP="00F60DD0">
      <w:pPr>
        <w:rPr>
          <w:sz w:val="24"/>
          <w:szCs w:val="24"/>
        </w:rPr>
      </w:pPr>
      <w:r>
        <w:rPr>
          <w:sz w:val="24"/>
          <w:szCs w:val="24"/>
        </w:rPr>
        <w:t xml:space="preserve">Agree with the commenter for the proposed change.  </w:t>
      </w:r>
    </w:p>
    <w:p w:rsidR="00D57458" w:rsidRDefault="00D57458" w:rsidP="00F60DD0">
      <w:pPr>
        <w:rPr>
          <w:sz w:val="24"/>
          <w:szCs w:val="24"/>
        </w:rPr>
      </w:pPr>
      <w:r>
        <w:rPr>
          <w:sz w:val="24"/>
          <w:szCs w:val="24"/>
        </w:rPr>
        <w:t>Note to the commenter:  The main reason “Revised” rather than “Accepted” is considered because of the additional locations are provided in this proposed resolution.</w:t>
      </w:r>
    </w:p>
    <w:p w:rsidR="00D57458" w:rsidRDefault="00D57458" w:rsidP="00F60DD0">
      <w:pPr>
        <w:rPr>
          <w:sz w:val="24"/>
          <w:szCs w:val="24"/>
        </w:rPr>
      </w:pPr>
    </w:p>
    <w:p w:rsidR="00D57458" w:rsidRDefault="00D57458" w:rsidP="00F60DD0">
      <w:pPr>
        <w:rPr>
          <w:sz w:val="24"/>
          <w:szCs w:val="24"/>
        </w:rPr>
      </w:pPr>
      <w:r>
        <w:rPr>
          <w:sz w:val="24"/>
          <w:szCs w:val="24"/>
        </w:rPr>
        <w:t>Instruction to REVme editors:</w:t>
      </w:r>
    </w:p>
    <w:p w:rsidR="00D57458" w:rsidRDefault="00D57458" w:rsidP="00F60DD0">
      <w:pPr>
        <w:rPr>
          <w:sz w:val="24"/>
          <w:szCs w:val="24"/>
        </w:rPr>
      </w:pPr>
      <w:r>
        <w:rPr>
          <w:sz w:val="24"/>
          <w:szCs w:val="24"/>
        </w:rPr>
        <w:t>Replace “DEENABLED” with “UN</w:t>
      </w:r>
      <w:r w:rsidR="003B52AE">
        <w:rPr>
          <w:sz w:val="24"/>
          <w:szCs w:val="24"/>
        </w:rPr>
        <w:t xml:space="preserve">ENABLED” at 1082.37, 3048.55, 3048.57, and 3050.28 in D1.0. </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52421D" w:rsidP="0052421D">
            <w:pPr>
              <w:jc w:val="center"/>
              <w:rPr>
                <w:sz w:val="24"/>
                <w:szCs w:val="24"/>
                <w:lang w:val="en-US"/>
              </w:rPr>
            </w:pPr>
            <w:r>
              <w:rPr>
                <w:sz w:val="24"/>
                <w:szCs w:val="24"/>
                <w:lang w:val="en-US"/>
              </w:rPr>
              <w:t>1186</w:t>
            </w:r>
          </w:p>
        </w:tc>
        <w:tc>
          <w:tcPr>
            <w:tcW w:w="686" w:type="pct"/>
            <w:shd w:val="clear" w:color="auto" w:fill="auto"/>
          </w:tcPr>
          <w:p w:rsidR="00AF1F48" w:rsidRPr="001E491B" w:rsidRDefault="0052421D" w:rsidP="0029166F">
            <w:pPr>
              <w:jc w:val="center"/>
              <w:rPr>
                <w:sz w:val="24"/>
                <w:szCs w:val="24"/>
                <w:lang w:val="en-US"/>
              </w:rPr>
            </w:pPr>
            <w:r>
              <w:rPr>
                <w:sz w:val="24"/>
                <w:szCs w:val="24"/>
                <w:lang w:val="en-US"/>
              </w:rPr>
              <w:t>B.4.3</w:t>
            </w:r>
          </w:p>
        </w:tc>
        <w:tc>
          <w:tcPr>
            <w:tcW w:w="412" w:type="pct"/>
            <w:shd w:val="clear" w:color="auto" w:fill="auto"/>
          </w:tcPr>
          <w:p w:rsidR="00AF1F48" w:rsidRPr="001E491B" w:rsidRDefault="0052421D" w:rsidP="0029166F">
            <w:pPr>
              <w:jc w:val="center"/>
              <w:rPr>
                <w:sz w:val="24"/>
                <w:szCs w:val="24"/>
                <w:lang w:val="en-US"/>
              </w:rPr>
            </w:pPr>
            <w:r>
              <w:rPr>
                <w:sz w:val="24"/>
                <w:szCs w:val="24"/>
                <w:lang w:val="en-US"/>
              </w:rPr>
              <w:t>4931</w:t>
            </w:r>
          </w:p>
        </w:tc>
        <w:tc>
          <w:tcPr>
            <w:tcW w:w="412" w:type="pct"/>
            <w:shd w:val="clear" w:color="auto" w:fill="auto"/>
          </w:tcPr>
          <w:p w:rsidR="00AF1F48" w:rsidRPr="001E491B" w:rsidRDefault="0052421D" w:rsidP="0029166F">
            <w:pPr>
              <w:jc w:val="center"/>
              <w:rPr>
                <w:sz w:val="24"/>
                <w:szCs w:val="24"/>
                <w:lang w:val="en-US"/>
              </w:rPr>
            </w:pPr>
            <w:r>
              <w:rPr>
                <w:sz w:val="24"/>
                <w:szCs w:val="24"/>
                <w:lang w:val="en-US"/>
              </w:rPr>
              <w:t>6</w:t>
            </w:r>
          </w:p>
        </w:tc>
        <w:tc>
          <w:tcPr>
            <w:tcW w:w="1381" w:type="pct"/>
            <w:shd w:val="clear" w:color="auto" w:fill="auto"/>
          </w:tcPr>
          <w:p w:rsidR="00AF1F48" w:rsidRPr="001E491B" w:rsidRDefault="0052421D" w:rsidP="0029166F">
            <w:pPr>
              <w:rPr>
                <w:sz w:val="24"/>
                <w:szCs w:val="24"/>
                <w:lang w:val="en-US"/>
              </w:rPr>
            </w:pPr>
            <w:r w:rsidRPr="0052421D">
              <w:rPr>
                <w:sz w:val="24"/>
                <w:szCs w:val="24"/>
                <w:lang w:val="en-US"/>
              </w:rPr>
              <w:t>HE STA operating in 5 and/or 6 GHz band should be either of CFHE20 or CFHE80, so I think O.8 in the Status for CFHE20 is not appropriate. Also, :M or :O is missing in the Status for CFHE80.</w:t>
            </w:r>
          </w:p>
        </w:tc>
        <w:tc>
          <w:tcPr>
            <w:tcW w:w="1745" w:type="pct"/>
            <w:shd w:val="clear" w:color="auto" w:fill="auto"/>
          </w:tcPr>
          <w:p w:rsidR="0052421D" w:rsidRPr="0052421D" w:rsidRDefault="0052421D" w:rsidP="0052421D">
            <w:pPr>
              <w:rPr>
                <w:sz w:val="24"/>
                <w:szCs w:val="24"/>
                <w:lang w:val="en-US"/>
              </w:rPr>
            </w:pPr>
            <w:r w:rsidRPr="0052421D">
              <w:rPr>
                <w:sz w:val="24"/>
                <w:szCs w:val="24"/>
                <w:lang w:val="en-US"/>
              </w:rPr>
              <w:t>Change the Status description for CFHE20 to "CFIndepSTA AND (CFHE5G OR CFHE6G):O".</w:t>
            </w:r>
          </w:p>
          <w:p w:rsidR="0052421D" w:rsidRPr="0052421D" w:rsidRDefault="0052421D" w:rsidP="0052421D">
            <w:pPr>
              <w:rPr>
                <w:sz w:val="24"/>
                <w:szCs w:val="24"/>
                <w:lang w:val="en-US"/>
              </w:rPr>
            </w:pPr>
          </w:p>
          <w:p w:rsidR="00AF1F48" w:rsidRPr="001E491B" w:rsidRDefault="0052421D" w:rsidP="0052421D">
            <w:pPr>
              <w:rPr>
                <w:sz w:val="24"/>
                <w:szCs w:val="24"/>
                <w:lang w:val="en-US"/>
              </w:rPr>
            </w:pPr>
            <w:r w:rsidRPr="0052421D">
              <w:rPr>
                <w:sz w:val="24"/>
                <w:szCs w:val="24"/>
                <w:lang w:val="en-US"/>
              </w:rPr>
              <w:t>Change the Status description for CFHE80 to "(CFHE5G OR CFHE6G) AND (NOT CFHE20):M".</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52421D" w:rsidRDefault="0052421D" w:rsidP="00AF1F48">
      <w:pPr>
        <w:rPr>
          <w:sz w:val="24"/>
          <w:szCs w:val="24"/>
        </w:rPr>
      </w:pPr>
      <w:r>
        <w:rPr>
          <w:sz w:val="24"/>
          <w:szCs w:val="24"/>
        </w:rPr>
        <w:t>At 4931.6 in D1.0:</w:t>
      </w:r>
    </w:p>
    <w:p w:rsidR="0052421D" w:rsidRDefault="00DC5603" w:rsidP="00AF1F48">
      <w:pPr>
        <w:rPr>
          <w:sz w:val="24"/>
          <w:szCs w:val="24"/>
        </w:rPr>
      </w:pPr>
      <w:r w:rsidRPr="00DC5603">
        <w:rPr>
          <w:noProof/>
          <w:sz w:val="24"/>
          <w:szCs w:val="24"/>
          <w:lang w:val="en-US" w:eastAsia="zh-CN"/>
        </w:rPr>
        <w:drawing>
          <wp:inline distT="0" distB="0" distL="0" distR="0">
            <wp:extent cx="6400800" cy="205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059805"/>
                    </a:xfrm>
                    <a:prstGeom prst="rect">
                      <a:avLst/>
                    </a:prstGeom>
                    <a:noFill/>
                    <a:ln>
                      <a:noFill/>
                    </a:ln>
                  </pic:spPr>
                </pic:pic>
              </a:graphicData>
            </a:graphic>
          </wp:inline>
        </w:drawing>
      </w:r>
    </w:p>
    <w:p w:rsidR="00AF1F48" w:rsidRDefault="00AF1F48" w:rsidP="00AF1F48">
      <w:pPr>
        <w:rPr>
          <w:sz w:val="24"/>
          <w:szCs w:val="24"/>
        </w:rPr>
      </w:pPr>
    </w:p>
    <w:p w:rsidR="00DC5603" w:rsidRDefault="00DC5603" w:rsidP="00AF1F48">
      <w:pPr>
        <w:rPr>
          <w:sz w:val="24"/>
          <w:szCs w:val="24"/>
        </w:rPr>
      </w:pPr>
      <w:r>
        <w:rPr>
          <w:sz w:val="24"/>
          <w:szCs w:val="24"/>
        </w:rPr>
        <w:t>The following is the proposed changes from the commenter:</w:t>
      </w:r>
    </w:p>
    <w:p w:rsidR="00DC5603" w:rsidRDefault="00DC5603" w:rsidP="00AF1F48">
      <w:pPr>
        <w:rPr>
          <w:sz w:val="24"/>
          <w:szCs w:val="24"/>
        </w:rPr>
      </w:pPr>
    </w:p>
    <w:p w:rsidR="00DC5603" w:rsidRDefault="00DC5603" w:rsidP="00AF1F48">
      <w:pPr>
        <w:rPr>
          <w:sz w:val="24"/>
          <w:szCs w:val="24"/>
        </w:rPr>
      </w:pPr>
      <w:r>
        <w:rPr>
          <w:sz w:val="24"/>
          <w:szCs w:val="24"/>
        </w:rPr>
        <w:t>For CFHE20:</w:t>
      </w:r>
    </w:p>
    <w:p w:rsidR="00DC5603" w:rsidRDefault="00DC5603" w:rsidP="00AF1F48">
      <w:pPr>
        <w:rPr>
          <w:sz w:val="24"/>
          <w:szCs w:val="24"/>
          <w:lang w:val="en-US"/>
        </w:rPr>
      </w:pPr>
      <w:r w:rsidRPr="0052421D">
        <w:rPr>
          <w:sz w:val="24"/>
          <w:szCs w:val="24"/>
          <w:lang w:val="en-US"/>
        </w:rPr>
        <w:t>CFIndepSTA AND</w:t>
      </w:r>
      <w:r w:rsidRPr="00EE038F">
        <w:rPr>
          <w:color w:val="FF0000"/>
          <w:sz w:val="24"/>
          <w:szCs w:val="24"/>
          <w:lang w:val="en-US"/>
        </w:rPr>
        <w:t xml:space="preserve"> (CFHE5G OR CFHE6G)</w:t>
      </w:r>
      <w:r w:rsidRPr="0052421D">
        <w:rPr>
          <w:sz w:val="24"/>
          <w:szCs w:val="24"/>
          <w:lang w:val="en-US"/>
        </w:rPr>
        <w:t>:O</w:t>
      </w:r>
    </w:p>
    <w:p w:rsidR="00DC5603" w:rsidRDefault="00DC5603" w:rsidP="00AF1F48">
      <w:pPr>
        <w:rPr>
          <w:sz w:val="24"/>
          <w:szCs w:val="24"/>
          <w:lang w:val="en-US"/>
        </w:rPr>
      </w:pPr>
    </w:p>
    <w:p w:rsidR="00DC5603" w:rsidRDefault="00DC5603" w:rsidP="00AF1F48">
      <w:pPr>
        <w:rPr>
          <w:sz w:val="24"/>
          <w:szCs w:val="24"/>
          <w:lang w:val="en-US"/>
        </w:rPr>
      </w:pPr>
      <w:r>
        <w:rPr>
          <w:sz w:val="24"/>
          <w:szCs w:val="24"/>
          <w:lang w:val="en-US"/>
        </w:rPr>
        <w:t>For CFHE80:</w:t>
      </w:r>
    </w:p>
    <w:p w:rsidR="00DC5603" w:rsidRPr="00EE038F" w:rsidRDefault="00DC5603" w:rsidP="00AF1F48">
      <w:pPr>
        <w:rPr>
          <w:color w:val="FF0000"/>
          <w:sz w:val="24"/>
          <w:szCs w:val="24"/>
          <w:lang w:val="en-US"/>
        </w:rPr>
      </w:pPr>
      <w:r w:rsidRPr="00EE038F">
        <w:rPr>
          <w:color w:val="FF0000"/>
          <w:sz w:val="24"/>
          <w:szCs w:val="24"/>
          <w:lang w:val="en-US"/>
        </w:rPr>
        <w:t>(CFHE5</w:t>
      </w:r>
      <w:r w:rsidR="00D32574" w:rsidRPr="00EE038F">
        <w:rPr>
          <w:color w:val="FF0000"/>
          <w:sz w:val="24"/>
          <w:szCs w:val="24"/>
          <w:lang w:val="en-US"/>
        </w:rPr>
        <w:t>G OR CFHE6G) AND (NOT CFHE20):M</w:t>
      </w:r>
    </w:p>
    <w:p w:rsidR="00581D26" w:rsidRDefault="00581D26" w:rsidP="00AF1F48">
      <w:pPr>
        <w:rPr>
          <w:sz w:val="24"/>
          <w:szCs w:val="24"/>
          <w:lang w:val="en-US"/>
        </w:rPr>
      </w:pPr>
    </w:p>
    <w:p w:rsidR="00581D26" w:rsidRDefault="00581D26" w:rsidP="00AF1F48">
      <w:pPr>
        <w:rPr>
          <w:sz w:val="24"/>
          <w:szCs w:val="24"/>
          <w:lang w:val="en-US"/>
        </w:rPr>
      </w:pPr>
      <w:r>
        <w:rPr>
          <w:sz w:val="24"/>
          <w:szCs w:val="24"/>
          <w:lang w:val="en-US"/>
        </w:rPr>
        <w:t>A recap of the following definitions</w:t>
      </w:r>
      <w:r w:rsidR="005A3D7F">
        <w:rPr>
          <w:sz w:val="24"/>
          <w:szCs w:val="24"/>
          <w:lang w:val="en-US"/>
        </w:rPr>
        <w:t xml:space="preserve"> in clause 3.2 in D1.0</w:t>
      </w:r>
      <w:r>
        <w:rPr>
          <w:sz w:val="24"/>
          <w:szCs w:val="24"/>
          <w:lang w:val="en-US"/>
        </w:rPr>
        <w:t>:</w:t>
      </w:r>
    </w:p>
    <w:p w:rsidR="00424B02" w:rsidRDefault="00424B02" w:rsidP="00AF1F48">
      <w:pPr>
        <w:rPr>
          <w:sz w:val="24"/>
          <w:szCs w:val="24"/>
          <w:lang w:val="en-US"/>
        </w:rPr>
      </w:pPr>
      <w:r w:rsidRPr="00424B02">
        <w:rPr>
          <w:noProof/>
          <w:sz w:val="24"/>
          <w:szCs w:val="24"/>
          <w:lang w:val="en-US" w:eastAsia="zh-CN"/>
        </w:rPr>
        <w:drawing>
          <wp:inline distT="0" distB="0" distL="0" distR="0">
            <wp:extent cx="6400800" cy="540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540574"/>
                    </a:xfrm>
                    <a:prstGeom prst="rect">
                      <a:avLst/>
                    </a:prstGeom>
                    <a:noFill/>
                    <a:ln>
                      <a:noFill/>
                    </a:ln>
                  </pic:spPr>
                </pic:pic>
              </a:graphicData>
            </a:graphic>
          </wp:inline>
        </w:drawing>
      </w:r>
    </w:p>
    <w:p w:rsidR="00424B02" w:rsidRDefault="00424B02" w:rsidP="00AF1F48">
      <w:pPr>
        <w:rPr>
          <w:sz w:val="24"/>
          <w:szCs w:val="24"/>
          <w:lang w:val="en-US"/>
        </w:rPr>
      </w:pPr>
    </w:p>
    <w:p w:rsidR="00581D26" w:rsidRDefault="00581D26" w:rsidP="00AF1F48">
      <w:pPr>
        <w:rPr>
          <w:sz w:val="24"/>
          <w:szCs w:val="24"/>
        </w:rPr>
      </w:pPr>
      <w:r w:rsidRPr="00581D26">
        <w:rPr>
          <w:noProof/>
          <w:sz w:val="24"/>
          <w:szCs w:val="24"/>
          <w:lang w:val="en-US" w:eastAsia="zh-CN"/>
        </w:rPr>
        <w:drawing>
          <wp:inline distT="0" distB="0" distL="0" distR="0">
            <wp:extent cx="6400800" cy="6345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34544"/>
                    </a:xfrm>
                    <a:prstGeom prst="rect">
                      <a:avLst/>
                    </a:prstGeom>
                    <a:noFill/>
                    <a:ln>
                      <a:noFill/>
                    </a:ln>
                  </pic:spPr>
                </pic:pic>
              </a:graphicData>
            </a:graphic>
          </wp:inline>
        </w:drawing>
      </w:r>
    </w:p>
    <w:p w:rsidR="00DC5603" w:rsidRDefault="00DC5603" w:rsidP="00AF1F48">
      <w:pPr>
        <w:rPr>
          <w:sz w:val="24"/>
          <w:szCs w:val="24"/>
        </w:rPr>
      </w:pPr>
    </w:p>
    <w:p w:rsidR="008B162D" w:rsidRDefault="008B162D">
      <w:pPr>
        <w:rPr>
          <w:b/>
          <w:i/>
          <w:sz w:val="24"/>
          <w:szCs w:val="24"/>
        </w:rPr>
      </w:pPr>
      <w:r>
        <w:rPr>
          <w:b/>
          <w:i/>
          <w:sz w:val="24"/>
          <w:szCs w:val="24"/>
        </w:rPr>
        <w:br w:type="page"/>
      </w:r>
    </w:p>
    <w:p w:rsidR="0017143C" w:rsidRPr="00122F11" w:rsidRDefault="0017143C" w:rsidP="00AF1F48">
      <w:pPr>
        <w:rPr>
          <w:b/>
          <w:sz w:val="24"/>
          <w:szCs w:val="24"/>
        </w:rPr>
      </w:pPr>
      <w:r w:rsidRPr="00122F11">
        <w:rPr>
          <w:b/>
          <w:sz w:val="24"/>
          <w:szCs w:val="24"/>
        </w:rPr>
        <w:lastRenderedPageBreak/>
        <w:t>Option 1 (following the commenter’s proposed resolution):</w:t>
      </w:r>
    </w:p>
    <w:p w:rsidR="0017143C" w:rsidRDefault="0017143C" w:rsidP="00AF1F48">
      <w:pPr>
        <w:rPr>
          <w:sz w:val="24"/>
          <w:szCs w:val="24"/>
        </w:rPr>
      </w:pPr>
    </w:p>
    <w:p w:rsidR="0017143C" w:rsidRDefault="0017143C" w:rsidP="0017143C">
      <w:pPr>
        <w:rPr>
          <w:sz w:val="24"/>
          <w:szCs w:val="24"/>
        </w:rPr>
      </w:pPr>
      <w:r>
        <w:rPr>
          <w:sz w:val="24"/>
          <w:szCs w:val="24"/>
        </w:rPr>
        <w:t>Accepted</w:t>
      </w:r>
      <w:r w:rsidR="00B34E93">
        <w:rPr>
          <w:sz w:val="24"/>
          <w:szCs w:val="24"/>
        </w:rPr>
        <w:t>.</w:t>
      </w:r>
    </w:p>
    <w:p w:rsidR="0017143C" w:rsidRDefault="0017143C" w:rsidP="00AF1F48">
      <w:pPr>
        <w:rPr>
          <w:sz w:val="24"/>
          <w:szCs w:val="24"/>
        </w:rPr>
      </w:pPr>
    </w:p>
    <w:p w:rsidR="0017143C" w:rsidRDefault="0017143C" w:rsidP="00AF1F48">
      <w:pPr>
        <w:rPr>
          <w:sz w:val="24"/>
          <w:szCs w:val="24"/>
        </w:rPr>
      </w:pPr>
      <w:r>
        <w:rPr>
          <w:sz w:val="24"/>
          <w:szCs w:val="24"/>
        </w:rPr>
        <w:t>Note to the Editors</w:t>
      </w:r>
    </w:p>
    <w:p w:rsidR="0017143C" w:rsidRDefault="0017143C" w:rsidP="0017143C">
      <w:pPr>
        <w:rPr>
          <w:sz w:val="24"/>
          <w:szCs w:val="24"/>
        </w:rPr>
      </w:pPr>
      <w:r>
        <w:rPr>
          <w:sz w:val="24"/>
          <w:szCs w:val="24"/>
        </w:rPr>
        <w:t>For CFHE20:</w:t>
      </w:r>
    </w:p>
    <w:p w:rsidR="0017143C" w:rsidRDefault="0017143C" w:rsidP="0017143C">
      <w:pPr>
        <w:rPr>
          <w:sz w:val="24"/>
          <w:szCs w:val="24"/>
          <w:lang w:val="en-US"/>
        </w:rPr>
      </w:pPr>
      <w:r>
        <w:rPr>
          <w:sz w:val="24"/>
          <w:szCs w:val="24"/>
        </w:rPr>
        <w:t>replace “</w:t>
      </w:r>
      <w:r w:rsidRPr="0052421D">
        <w:rPr>
          <w:sz w:val="24"/>
          <w:szCs w:val="24"/>
          <w:lang w:val="en-US"/>
        </w:rPr>
        <w:t>CFIndepSTA</w:t>
      </w:r>
      <w:r>
        <w:rPr>
          <w:sz w:val="24"/>
          <w:szCs w:val="24"/>
          <w:lang w:val="en-US"/>
        </w:rPr>
        <w:t xml:space="preserve"> AND CFHE:O.8” </w:t>
      </w:r>
    </w:p>
    <w:p w:rsidR="0017143C" w:rsidRDefault="0017143C" w:rsidP="0017143C">
      <w:pPr>
        <w:rPr>
          <w:sz w:val="24"/>
          <w:szCs w:val="24"/>
        </w:rPr>
      </w:pPr>
      <w:r>
        <w:rPr>
          <w:sz w:val="24"/>
          <w:szCs w:val="24"/>
          <w:lang w:val="en-US"/>
        </w:rPr>
        <w:t>with “</w:t>
      </w:r>
      <w:r w:rsidRPr="0052421D">
        <w:rPr>
          <w:sz w:val="24"/>
          <w:szCs w:val="24"/>
          <w:lang w:val="en-US"/>
        </w:rPr>
        <w:t xml:space="preserve">CFIndepSTA AND </w:t>
      </w:r>
      <w:r w:rsidRPr="00D32574">
        <w:rPr>
          <w:color w:val="FF0000"/>
          <w:sz w:val="24"/>
          <w:szCs w:val="24"/>
          <w:lang w:val="en-US"/>
        </w:rPr>
        <w:t>(CFHE5G OR CFHE6G):O</w:t>
      </w:r>
      <w:r>
        <w:rPr>
          <w:sz w:val="24"/>
          <w:szCs w:val="24"/>
          <w:lang w:val="en-US"/>
        </w:rPr>
        <w:t>” at 4931.6</w:t>
      </w:r>
      <w:r w:rsidR="000B41D7">
        <w:rPr>
          <w:sz w:val="24"/>
          <w:szCs w:val="24"/>
          <w:lang w:val="en-US"/>
        </w:rPr>
        <w:t xml:space="preserve"> in D1.0.</w:t>
      </w:r>
    </w:p>
    <w:p w:rsidR="0017143C" w:rsidRDefault="0017143C" w:rsidP="0017143C">
      <w:pPr>
        <w:rPr>
          <w:sz w:val="24"/>
          <w:szCs w:val="24"/>
        </w:rPr>
      </w:pPr>
    </w:p>
    <w:p w:rsidR="0017143C" w:rsidRDefault="0017143C" w:rsidP="0017143C">
      <w:pPr>
        <w:rPr>
          <w:sz w:val="24"/>
          <w:szCs w:val="24"/>
          <w:lang w:val="en-US"/>
        </w:rPr>
      </w:pPr>
      <w:r>
        <w:rPr>
          <w:sz w:val="24"/>
          <w:szCs w:val="24"/>
          <w:lang w:val="en-US"/>
        </w:rPr>
        <w:t>For CFHE80:</w:t>
      </w:r>
    </w:p>
    <w:p w:rsidR="0017143C" w:rsidRDefault="0017143C" w:rsidP="0017143C">
      <w:pPr>
        <w:rPr>
          <w:sz w:val="24"/>
          <w:szCs w:val="24"/>
        </w:rPr>
      </w:pPr>
      <w:r>
        <w:rPr>
          <w:sz w:val="24"/>
          <w:szCs w:val="24"/>
        </w:rPr>
        <w:t>Replace “CFAP AND CFHE”</w:t>
      </w:r>
    </w:p>
    <w:p w:rsidR="0017143C" w:rsidRDefault="0017143C" w:rsidP="0017143C">
      <w:pPr>
        <w:rPr>
          <w:sz w:val="24"/>
          <w:szCs w:val="24"/>
        </w:rPr>
      </w:pPr>
      <w:r>
        <w:rPr>
          <w:sz w:val="24"/>
          <w:szCs w:val="24"/>
        </w:rPr>
        <w:t xml:space="preserve">with “ </w:t>
      </w:r>
      <w:r w:rsidRPr="000A17F9">
        <w:rPr>
          <w:color w:val="FF0000"/>
          <w:sz w:val="24"/>
          <w:szCs w:val="24"/>
        </w:rPr>
        <w:t>(CFHE5G OR CFHE6G) AND (NOT CFHE20):M</w:t>
      </w:r>
      <w:r>
        <w:rPr>
          <w:sz w:val="24"/>
          <w:szCs w:val="24"/>
        </w:rPr>
        <w:t>” at 4931.12</w:t>
      </w:r>
      <w:r w:rsidR="000B41D7">
        <w:rPr>
          <w:sz w:val="24"/>
          <w:szCs w:val="24"/>
        </w:rPr>
        <w:t xml:space="preserve"> in D1.0.</w:t>
      </w:r>
    </w:p>
    <w:p w:rsidR="000B41D7" w:rsidRDefault="000B41D7" w:rsidP="0017143C">
      <w:pPr>
        <w:rPr>
          <w:sz w:val="24"/>
          <w:szCs w:val="24"/>
        </w:rPr>
      </w:pPr>
    </w:p>
    <w:p w:rsidR="000B41D7" w:rsidRDefault="000B41D7" w:rsidP="0017143C">
      <w:pPr>
        <w:rPr>
          <w:sz w:val="24"/>
          <w:szCs w:val="24"/>
        </w:rPr>
      </w:pPr>
      <w:r>
        <w:rPr>
          <w:sz w:val="24"/>
          <w:szCs w:val="24"/>
        </w:rPr>
        <w:t>Remove “CFIndepSTA AND CHHE” at 4931.15 in D1.0.</w:t>
      </w:r>
    </w:p>
    <w:p w:rsidR="0017143C" w:rsidRPr="0017143C" w:rsidRDefault="0017143C" w:rsidP="00AF1F48">
      <w:pPr>
        <w:rPr>
          <w:sz w:val="24"/>
          <w:szCs w:val="24"/>
        </w:rPr>
      </w:pPr>
    </w:p>
    <w:p w:rsidR="0017143C" w:rsidRPr="00122F11" w:rsidRDefault="0017143C" w:rsidP="00AF1F48">
      <w:pPr>
        <w:rPr>
          <w:b/>
          <w:sz w:val="24"/>
          <w:szCs w:val="24"/>
        </w:rPr>
      </w:pPr>
      <w:r w:rsidRPr="00122F11">
        <w:rPr>
          <w:b/>
          <w:sz w:val="24"/>
          <w:szCs w:val="24"/>
        </w:rPr>
        <w:t>Option 2:</w:t>
      </w:r>
    </w:p>
    <w:p w:rsidR="0017143C" w:rsidRDefault="0017143C" w:rsidP="00AF1F48">
      <w:pPr>
        <w:rPr>
          <w:sz w:val="24"/>
          <w:szCs w:val="24"/>
        </w:rPr>
      </w:pPr>
    </w:p>
    <w:p w:rsidR="0017143C" w:rsidRDefault="0017143C" w:rsidP="00AF1F48">
      <w:pPr>
        <w:rPr>
          <w:sz w:val="24"/>
          <w:szCs w:val="24"/>
        </w:rPr>
      </w:pPr>
      <w:r>
        <w:rPr>
          <w:sz w:val="24"/>
          <w:szCs w:val="24"/>
        </w:rPr>
        <w:t>Revised</w:t>
      </w:r>
      <w:r w:rsidR="00B34E93">
        <w:rPr>
          <w:sz w:val="24"/>
          <w:szCs w:val="24"/>
        </w:rPr>
        <w:t>.</w:t>
      </w:r>
    </w:p>
    <w:p w:rsidR="0017143C" w:rsidRDefault="0017143C" w:rsidP="00AF1F48">
      <w:pPr>
        <w:rPr>
          <w:sz w:val="24"/>
          <w:szCs w:val="24"/>
        </w:rPr>
      </w:pPr>
    </w:p>
    <w:p w:rsidR="00D32574" w:rsidRDefault="00D32574" w:rsidP="00AF1F48">
      <w:pPr>
        <w:rPr>
          <w:sz w:val="24"/>
          <w:szCs w:val="24"/>
        </w:rPr>
      </w:pPr>
      <w:r>
        <w:rPr>
          <w:sz w:val="24"/>
          <w:szCs w:val="24"/>
        </w:rPr>
        <w:t>For CFHE20:</w:t>
      </w:r>
    </w:p>
    <w:p w:rsidR="00D32574" w:rsidRDefault="00D32574" w:rsidP="00AF1F48">
      <w:pPr>
        <w:rPr>
          <w:sz w:val="24"/>
          <w:szCs w:val="24"/>
          <w:lang w:val="en-US"/>
        </w:rPr>
      </w:pPr>
      <w:r>
        <w:rPr>
          <w:sz w:val="24"/>
          <w:szCs w:val="24"/>
        </w:rPr>
        <w:t>replace “</w:t>
      </w:r>
      <w:r w:rsidRPr="0052421D">
        <w:rPr>
          <w:sz w:val="24"/>
          <w:szCs w:val="24"/>
          <w:lang w:val="en-US"/>
        </w:rPr>
        <w:t>CFIndepSTA</w:t>
      </w:r>
      <w:r>
        <w:rPr>
          <w:sz w:val="24"/>
          <w:szCs w:val="24"/>
          <w:lang w:val="en-US"/>
        </w:rPr>
        <w:t xml:space="preserve"> AND CFHE:O.8” </w:t>
      </w:r>
    </w:p>
    <w:p w:rsidR="00D32574" w:rsidRDefault="00D32574" w:rsidP="00AF1F48">
      <w:pPr>
        <w:rPr>
          <w:sz w:val="24"/>
          <w:szCs w:val="24"/>
        </w:rPr>
      </w:pPr>
      <w:r>
        <w:rPr>
          <w:sz w:val="24"/>
          <w:szCs w:val="24"/>
          <w:lang w:val="en-US"/>
        </w:rPr>
        <w:t>with “</w:t>
      </w:r>
      <w:r w:rsidRPr="0052421D">
        <w:rPr>
          <w:sz w:val="24"/>
          <w:szCs w:val="24"/>
          <w:lang w:val="en-US"/>
        </w:rPr>
        <w:t xml:space="preserve">CFIndepSTA AND </w:t>
      </w:r>
      <w:r w:rsidRPr="00D32574">
        <w:rPr>
          <w:color w:val="FF0000"/>
          <w:sz w:val="24"/>
          <w:szCs w:val="24"/>
          <w:lang w:val="en-US"/>
        </w:rPr>
        <w:t>(CFHE5G OR CFHE6G):O</w:t>
      </w:r>
      <w:r>
        <w:rPr>
          <w:sz w:val="24"/>
          <w:szCs w:val="24"/>
          <w:lang w:val="en-US"/>
        </w:rPr>
        <w:t>” at 4931.6</w:t>
      </w:r>
      <w:r w:rsidR="000B41D7">
        <w:rPr>
          <w:sz w:val="24"/>
          <w:szCs w:val="24"/>
          <w:lang w:val="en-US"/>
        </w:rPr>
        <w:t xml:space="preserve"> in D1.0.</w:t>
      </w:r>
    </w:p>
    <w:p w:rsidR="00D32574" w:rsidRDefault="00D32574">
      <w:pPr>
        <w:rPr>
          <w:sz w:val="24"/>
          <w:szCs w:val="24"/>
        </w:rPr>
      </w:pPr>
    </w:p>
    <w:p w:rsidR="00D32574" w:rsidRDefault="00D32574">
      <w:pPr>
        <w:rPr>
          <w:sz w:val="24"/>
          <w:szCs w:val="24"/>
        </w:rPr>
      </w:pPr>
      <w:r>
        <w:rPr>
          <w:sz w:val="24"/>
          <w:szCs w:val="24"/>
        </w:rPr>
        <w:t>For CFHE80:</w:t>
      </w:r>
    </w:p>
    <w:p w:rsidR="00D32574" w:rsidRDefault="00D32574">
      <w:pPr>
        <w:rPr>
          <w:sz w:val="24"/>
          <w:szCs w:val="24"/>
        </w:rPr>
      </w:pPr>
      <w:r>
        <w:rPr>
          <w:sz w:val="24"/>
          <w:szCs w:val="24"/>
        </w:rPr>
        <w:t>Replace “CFAP AND CFHE”</w:t>
      </w:r>
    </w:p>
    <w:p w:rsidR="00D32574" w:rsidRDefault="00D32574">
      <w:pPr>
        <w:rPr>
          <w:sz w:val="24"/>
          <w:szCs w:val="24"/>
        </w:rPr>
      </w:pPr>
      <w:r>
        <w:rPr>
          <w:sz w:val="24"/>
          <w:szCs w:val="24"/>
        </w:rPr>
        <w:t>with “C</w:t>
      </w:r>
      <w:r w:rsidR="000A17F9">
        <w:rPr>
          <w:sz w:val="24"/>
          <w:szCs w:val="24"/>
        </w:rPr>
        <w:t>F</w:t>
      </w:r>
      <w:r>
        <w:rPr>
          <w:sz w:val="24"/>
          <w:szCs w:val="24"/>
        </w:rPr>
        <w:t xml:space="preserve">AP AND </w:t>
      </w:r>
      <w:r w:rsidRPr="000A17F9">
        <w:rPr>
          <w:color w:val="FF0000"/>
          <w:sz w:val="24"/>
          <w:szCs w:val="24"/>
        </w:rPr>
        <w:t>(CFHE5G OR CFHE6G) AND (NOT CFHE20):M</w:t>
      </w:r>
      <w:r>
        <w:rPr>
          <w:sz w:val="24"/>
          <w:szCs w:val="24"/>
        </w:rPr>
        <w:t>” at 4931.12</w:t>
      </w:r>
      <w:r w:rsidR="000B41D7">
        <w:rPr>
          <w:sz w:val="24"/>
          <w:szCs w:val="24"/>
        </w:rPr>
        <w:t xml:space="preserve"> in D1.0.</w:t>
      </w:r>
    </w:p>
    <w:p w:rsidR="00D32574" w:rsidRDefault="00D32574">
      <w:pPr>
        <w:rPr>
          <w:sz w:val="24"/>
          <w:szCs w:val="24"/>
        </w:rPr>
      </w:pPr>
    </w:p>
    <w:p w:rsidR="00D32574" w:rsidRDefault="00D32574">
      <w:pPr>
        <w:rPr>
          <w:sz w:val="24"/>
          <w:szCs w:val="24"/>
        </w:rPr>
      </w:pPr>
      <w:r>
        <w:rPr>
          <w:sz w:val="24"/>
          <w:szCs w:val="24"/>
        </w:rPr>
        <w:t>Replace “CFIndepSTA AND CFHE”</w:t>
      </w:r>
    </w:p>
    <w:p w:rsidR="00AF1F48" w:rsidRDefault="00D32574">
      <w:pPr>
        <w:rPr>
          <w:sz w:val="24"/>
          <w:szCs w:val="24"/>
        </w:rPr>
      </w:pPr>
      <w:r>
        <w:rPr>
          <w:sz w:val="24"/>
          <w:szCs w:val="24"/>
        </w:rPr>
        <w:t>with “</w:t>
      </w:r>
      <w:r w:rsidR="000A17F9">
        <w:rPr>
          <w:sz w:val="24"/>
          <w:szCs w:val="24"/>
        </w:rPr>
        <w:t>CFIndepSTA</w:t>
      </w:r>
      <w:r>
        <w:rPr>
          <w:sz w:val="24"/>
          <w:szCs w:val="24"/>
        </w:rPr>
        <w:t xml:space="preserve"> AND </w:t>
      </w:r>
      <w:r w:rsidRPr="000A17F9">
        <w:rPr>
          <w:color w:val="FF0000"/>
          <w:sz w:val="24"/>
          <w:szCs w:val="24"/>
        </w:rPr>
        <w:t>(CFHE5G OR CFHE6G) AND (NOT CFHE20):M</w:t>
      </w:r>
      <w:r>
        <w:rPr>
          <w:sz w:val="24"/>
          <w:szCs w:val="24"/>
        </w:rPr>
        <w:t>” at 4931.</w:t>
      </w:r>
      <w:r w:rsidR="000A17F9">
        <w:rPr>
          <w:sz w:val="24"/>
          <w:szCs w:val="24"/>
        </w:rPr>
        <w:t>15</w:t>
      </w:r>
      <w:r w:rsidR="000B41D7">
        <w:rPr>
          <w:sz w:val="24"/>
          <w:szCs w:val="24"/>
        </w:rPr>
        <w:t xml:space="preserve"> in D1.0.</w:t>
      </w:r>
    </w:p>
    <w:p w:rsidR="002677A4" w:rsidRDefault="002677A4">
      <w:pPr>
        <w:rPr>
          <w:sz w:val="24"/>
          <w:szCs w:val="24"/>
        </w:rPr>
      </w:pPr>
    </w:p>
    <w:p w:rsidR="00EE038F" w:rsidRPr="007C1ABB" w:rsidRDefault="00EE038F">
      <w:pPr>
        <w:rPr>
          <w:sz w:val="24"/>
          <w:szCs w:val="24"/>
          <w:highlight w:val="yellow"/>
        </w:rPr>
      </w:pPr>
      <w:r w:rsidRPr="007C1ABB">
        <w:rPr>
          <w:sz w:val="24"/>
          <w:szCs w:val="24"/>
          <w:highlight w:val="yellow"/>
        </w:rPr>
        <w:t>Action item resulting from the January 24</w:t>
      </w:r>
      <w:r w:rsidRPr="007C1ABB">
        <w:rPr>
          <w:sz w:val="24"/>
          <w:szCs w:val="24"/>
          <w:highlight w:val="yellow"/>
          <w:vertAlign w:val="superscript"/>
        </w:rPr>
        <w:t>th</w:t>
      </w:r>
      <w:r w:rsidRPr="007C1ABB">
        <w:rPr>
          <w:sz w:val="24"/>
          <w:szCs w:val="24"/>
          <w:highlight w:val="yellow"/>
        </w:rPr>
        <w:t xml:space="preserve"> teleconference:</w:t>
      </w:r>
    </w:p>
    <w:p w:rsidR="00EE038F" w:rsidRPr="007C1ABB" w:rsidRDefault="00EE038F">
      <w:pPr>
        <w:rPr>
          <w:sz w:val="24"/>
          <w:szCs w:val="24"/>
          <w:highlight w:val="yellow"/>
        </w:rPr>
      </w:pPr>
      <w:r w:rsidRPr="007C1ABB">
        <w:rPr>
          <w:sz w:val="24"/>
          <w:szCs w:val="24"/>
          <w:highlight w:val="yellow"/>
        </w:rPr>
        <w:t>- Reassigned to PHY</w:t>
      </w:r>
    </w:p>
    <w:p w:rsidR="00EE038F" w:rsidRDefault="00EE038F">
      <w:pPr>
        <w:rPr>
          <w:sz w:val="24"/>
          <w:szCs w:val="24"/>
        </w:rPr>
      </w:pPr>
      <w:r w:rsidRPr="007C1ABB">
        <w:rPr>
          <w:sz w:val="24"/>
          <w:szCs w:val="24"/>
          <w:highlight w:val="yellow"/>
        </w:rPr>
        <w:t>- Youhan is willing to take this comment.</w:t>
      </w:r>
    </w:p>
    <w:p w:rsidR="00EE038F" w:rsidRDefault="00EE038F">
      <w:pPr>
        <w:rPr>
          <w:sz w:val="24"/>
          <w:szCs w:val="24"/>
        </w:rPr>
      </w:pPr>
    </w:p>
    <w:p w:rsidR="002677A4" w:rsidRPr="005D3ADB" w:rsidRDefault="002677A4" w:rsidP="002677A4">
      <w:pPr>
        <w:spacing w:after="240"/>
        <w:jc w:val="both"/>
        <w:rPr>
          <w:b/>
          <w:i/>
          <w:sz w:val="24"/>
          <w:szCs w:val="24"/>
          <w:highlight w:val="lightGray"/>
        </w:rPr>
      </w:pPr>
      <w:r w:rsidRPr="005D3ADB">
        <w:rPr>
          <w:b/>
          <w:i/>
          <w:sz w:val="24"/>
          <w:szCs w:val="24"/>
          <w:highlight w:val="lightGray"/>
        </w:rPr>
        <w:t>Proposed resolution:</w:t>
      </w:r>
    </w:p>
    <w:p w:rsidR="008B162D" w:rsidRDefault="0025374C">
      <w:pPr>
        <w:rPr>
          <w:sz w:val="24"/>
          <w:szCs w:val="24"/>
        </w:rPr>
      </w:pPr>
      <w:r w:rsidRPr="005D3ADB">
        <w:rPr>
          <w:sz w:val="24"/>
          <w:szCs w:val="24"/>
          <w:highlight w:val="lightGray"/>
        </w:rPr>
        <w:t>TBD subject to the Task Group discussion.</w:t>
      </w:r>
      <w:r w:rsidR="008B162D">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FE7EBB" w:rsidP="0029166F">
            <w:pPr>
              <w:jc w:val="center"/>
              <w:rPr>
                <w:sz w:val="24"/>
                <w:szCs w:val="24"/>
                <w:lang w:val="en-US"/>
              </w:rPr>
            </w:pPr>
            <w:r>
              <w:rPr>
                <w:sz w:val="24"/>
                <w:szCs w:val="24"/>
                <w:lang w:val="en-US"/>
              </w:rPr>
              <w:t>1487</w:t>
            </w:r>
          </w:p>
        </w:tc>
        <w:tc>
          <w:tcPr>
            <w:tcW w:w="686" w:type="pct"/>
            <w:shd w:val="clear" w:color="auto" w:fill="auto"/>
          </w:tcPr>
          <w:p w:rsidR="00AF1F48" w:rsidRPr="001E491B" w:rsidRDefault="00FE7EBB" w:rsidP="0029166F">
            <w:pPr>
              <w:jc w:val="center"/>
              <w:rPr>
                <w:sz w:val="24"/>
                <w:szCs w:val="24"/>
                <w:lang w:val="en-US"/>
              </w:rPr>
            </w:pPr>
            <w:r>
              <w:rPr>
                <w:sz w:val="24"/>
                <w:szCs w:val="24"/>
                <w:lang w:val="en-US"/>
              </w:rPr>
              <w:t>11.52</w:t>
            </w:r>
          </w:p>
        </w:tc>
        <w:tc>
          <w:tcPr>
            <w:tcW w:w="412" w:type="pct"/>
            <w:shd w:val="clear" w:color="auto" w:fill="auto"/>
          </w:tcPr>
          <w:p w:rsidR="00AF1F48" w:rsidRPr="001E491B" w:rsidRDefault="00FE7EBB" w:rsidP="0029166F">
            <w:pPr>
              <w:jc w:val="center"/>
              <w:rPr>
                <w:sz w:val="24"/>
                <w:szCs w:val="24"/>
                <w:lang w:val="en-US"/>
              </w:rPr>
            </w:pPr>
            <w:r>
              <w:rPr>
                <w:sz w:val="24"/>
                <w:szCs w:val="24"/>
                <w:lang w:val="en-US"/>
              </w:rPr>
              <w:t>3082</w:t>
            </w:r>
          </w:p>
        </w:tc>
        <w:tc>
          <w:tcPr>
            <w:tcW w:w="412" w:type="pct"/>
            <w:shd w:val="clear" w:color="auto" w:fill="auto"/>
          </w:tcPr>
          <w:p w:rsidR="00AF1F48" w:rsidRPr="001E491B" w:rsidRDefault="00FE7EBB" w:rsidP="0029166F">
            <w:pPr>
              <w:jc w:val="center"/>
              <w:rPr>
                <w:sz w:val="24"/>
                <w:szCs w:val="24"/>
                <w:lang w:val="en-US"/>
              </w:rPr>
            </w:pPr>
            <w:r>
              <w:rPr>
                <w:sz w:val="24"/>
                <w:szCs w:val="24"/>
                <w:lang w:val="en-US"/>
              </w:rPr>
              <w:t>11</w:t>
            </w:r>
          </w:p>
        </w:tc>
        <w:tc>
          <w:tcPr>
            <w:tcW w:w="1381" w:type="pct"/>
            <w:shd w:val="clear" w:color="auto" w:fill="auto"/>
          </w:tcPr>
          <w:p w:rsidR="00FE7EBB" w:rsidRPr="00FE7EBB" w:rsidRDefault="00FE7EBB" w:rsidP="00FE7EBB">
            <w:pPr>
              <w:rPr>
                <w:sz w:val="24"/>
                <w:szCs w:val="24"/>
                <w:lang w:val="en-US"/>
              </w:rPr>
            </w:pPr>
            <w:r w:rsidRPr="00FE7EBB">
              <w:rPr>
                <w:sz w:val="24"/>
                <w:szCs w:val="24"/>
                <w:lang w:val="en-US"/>
              </w:rPr>
              <w:t>"beacon protection is enabled on the</w:t>
            </w:r>
          </w:p>
          <w:p w:rsidR="00AF1F48" w:rsidRPr="001E491B" w:rsidRDefault="00FE7EBB" w:rsidP="00FE7EBB">
            <w:pPr>
              <w:rPr>
                <w:sz w:val="24"/>
                <w:szCs w:val="24"/>
                <w:lang w:val="en-US"/>
              </w:rPr>
            </w:pPr>
            <w:r w:rsidRPr="00FE7EBB">
              <w:rPr>
                <w:sz w:val="24"/>
                <w:szCs w:val="24"/>
                <w:lang w:val="en-US"/>
              </w:rPr>
              <w:t>transmission of Beacon frames." -- it can't be enabled for anything else, by definition</w:t>
            </w:r>
          </w:p>
        </w:tc>
        <w:tc>
          <w:tcPr>
            <w:tcW w:w="1745" w:type="pct"/>
            <w:shd w:val="clear" w:color="auto" w:fill="auto"/>
          </w:tcPr>
          <w:p w:rsidR="00AF1F48" w:rsidRPr="001E491B" w:rsidRDefault="00FE7EBB" w:rsidP="0029166F">
            <w:pPr>
              <w:rPr>
                <w:sz w:val="24"/>
                <w:szCs w:val="24"/>
                <w:lang w:val="en-US"/>
              </w:rPr>
            </w:pPr>
            <w:r w:rsidRPr="00FE7EBB">
              <w:rPr>
                <w:sz w:val="24"/>
                <w:szCs w:val="24"/>
                <w:lang w:val="en-US"/>
              </w:rPr>
              <w:t>Change to "beacon protection is enabled."</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AF1F48" w:rsidRDefault="00FE7EBB" w:rsidP="00AF1F48">
      <w:pPr>
        <w:rPr>
          <w:sz w:val="24"/>
          <w:szCs w:val="24"/>
        </w:rPr>
      </w:pPr>
      <w:r>
        <w:rPr>
          <w:sz w:val="24"/>
          <w:szCs w:val="24"/>
        </w:rPr>
        <w:t>At 3082.11 in D1.0:</w:t>
      </w:r>
    </w:p>
    <w:p w:rsidR="00FE7EBB" w:rsidRDefault="00FE7EBB" w:rsidP="00AF1F48">
      <w:pPr>
        <w:rPr>
          <w:sz w:val="24"/>
          <w:szCs w:val="24"/>
        </w:rPr>
      </w:pPr>
    </w:p>
    <w:p w:rsidR="00FE7EBB" w:rsidRDefault="008E5883" w:rsidP="00AF1F48">
      <w:pPr>
        <w:rPr>
          <w:sz w:val="24"/>
          <w:szCs w:val="24"/>
        </w:rPr>
      </w:pPr>
      <w:r w:rsidRPr="008E5883">
        <w:rPr>
          <w:noProof/>
          <w:sz w:val="24"/>
          <w:szCs w:val="24"/>
          <w:lang w:val="en-US" w:eastAsia="zh-CN"/>
        </w:rPr>
        <w:drawing>
          <wp:inline distT="0" distB="0" distL="0" distR="0">
            <wp:extent cx="6400800" cy="182528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1825280"/>
                    </a:xfrm>
                    <a:prstGeom prst="rect">
                      <a:avLst/>
                    </a:prstGeom>
                    <a:noFill/>
                    <a:ln>
                      <a:noFill/>
                    </a:ln>
                  </pic:spPr>
                </pic:pic>
              </a:graphicData>
            </a:graphic>
          </wp:inline>
        </w:drawing>
      </w:r>
    </w:p>
    <w:p w:rsidR="00FE7EBB" w:rsidRDefault="00FE7EBB" w:rsidP="00AF1F48">
      <w:pPr>
        <w:rPr>
          <w:sz w:val="24"/>
          <w:szCs w:val="24"/>
        </w:rPr>
      </w:pPr>
    </w:p>
    <w:p w:rsidR="00FE7EBB" w:rsidRDefault="00FE7EBB" w:rsidP="00AF1F48">
      <w:pPr>
        <w:rPr>
          <w:sz w:val="24"/>
          <w:szCs w:val="24"/>
        </w:rPr>
      </w:pPr>
      <w:r>
        <w:rPr>
          <w:sz w:val="24"/>
          <w:szCs w:val="24"/>
        </w:rPr>
        <w:t>The following is a recap of the definition of dot11BeaconProtectionEnabled at 5237.11 in D1.0:</w:t>
      </w:r>
    </w:p>
    <w:p w:rsidR="00FE7EBB" w:rsidRDefault="00FE7EBB" w:rsidP="00AF1F48">
      <w:pPr>
        <w:rPr>
          <w:sz w:val="24"/>
          <w:szCs w:val="24"/>
        </w:rPr>
      </w:pPr>
    </w:p>
    <w:p w:rsidR="00FE7EBB" w:rsidRDefault="00FE7EBB" w:rsidP="00AF1F48">
      <w:pPr>
        <w:rPr>
          <w:sz w:val="24"/>
          <w:szCs w:val="24"/>
        </w:rPr>
      </w:pPr>
      <w:r w:rsidRPr="00FE7EBB">
        <w:rPr>
          <w:noProof/>
          <w:sz w:val="24"/>
          <w:szCs w:val="24"/>
          <w:lang w:val="en-US" w:eastAsia="zh-CN"/>
        </w:rPr>
        <w:drawing>
          <wp:inline distT="0" distB="0" distL="0" distR="0">
            <wp:extent cx="6400800" cy="214886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2148860"/>
                    </a:xfrm>
                    <a:prstGeom prst="rect">
                      <a:avLst/>
                    </a:prstGeom>
                    <a:noFill/>
                    <a:ln>
                      <a:noFill/>
                    </a:ln>
                  </pic:spPr>
                </pic:pic>
              </a:graphicData>
            </a:graphic>
          </wp:inline>
        </w:drawing>
      </w:r>
    </w:p>
    <w:p w:rsidR="00FE7EBB" w:rsidRDefault="00FE7EBB" w:rsidP="00AF1F48">
      <w:pPr>
        <w:rPr>
          <w:sz w:val="24"/>
          <w:szCs w:val="24"/>
        </w:rPr>
      </w:pPr>
    </w:p>
    <w:p w:rsidR="00934E8E" w:rsidRDefault="00934E8E">
      <w:pPr>
        <w:rPr>
          <w:sz w:val="24"/>
          <w:szCs w:val="24"/>
          <w:highlight w:val="yellow"/>
        </w:rPr>
      </w:pPr>
      <w:r>
        <w:rPr>
          <w:sz w:val="24"/>
          <w:szCs w:val="24"/>
          <w:highlight w:val="yellow"/>
        </w:rPr>
        <w:br w:type="page"/>
      </w:r>
    </w:p>
    <w:p w:rsidR="00AF1F48" w:rsidRDefault="00113F29" w:rsidP="00AF1F48">
      <w:pPr>
        <w:rPr>
          <w:sz w:val="24"/>
          <w:szCs w:val="24"/>
          <w:highlight w:val="yellow"/>
        </w:rPr>
      </w:pPr>
      <w:r w:rsidRPr="00113F29">
        <w:rPr>
          <w:sz w:val="24"/>
          <w:szCs w:val="24"/>
          <w:highlight w:val="yellow"/>
        </w:rPr>
        <w:lastRenderedPageBreak/>
        <w:t>Discussion on January 24:</w:t>
      </w:r>
    </w:p>
    <w:p w:rsidR="009C7B9A" w:rsidRPr="00113F29" w:rsidRDefault="009C7B9A" w:rsidP="00AF1F48">
      <w:pPr>
        <w:rPr>
          <w:sz w:val="24"/>
          <w:szCs w:val="24"/>
          <w:highlight w:val="yellow"/>
        </w:rPr>
      </w:pPr>
      <w:r>
        <w:rPr>
          <w:sz w:val="24"/>
          <w:szCs w:val="24"/>
          <w:highlight w:val="yellow"/>
        </w:rPr>
        <w:t>First SP:</w:t>
      </w:r>
    </w:p>
    <w:p w:rsidR="00113F29" w:rsidRPr="00934E8E" w:rsidRDefault="00113F29" w:rsidP="00934E8E">
      <w:pPr>
        <w:pStyle w:val="ListParagraph"/>
        <w:numPr>
          <w:ilvl w:val="0"/>
          <w:numId w:val="46"/>
        </w:numPr>
        <w:rPr>
          <w:highlight w:val="yellow"/>
        </w:rPr>
      </w:pPr>
      <w:r w:rsidRPr="00934E8E">
        <w:rPr>
          <w:highlight w:val="yellow"/>
        </w:rPr>
        <w:t>Option 1: Accepted.</w:t>
      </w:r>
      <w:r w:rsidR="00934E8E">
        <w:rPr>
          <w:highlight w:val="yellow"/>
        </w:rPr>
        <w:t xml:space="preserve"> </w:t>
      </w:r>
      <w:r w:rsidRPr="00934E8E">
        <w:rPr>
          <w:highlight w:val="yellow"/>
        </w:rPr>
        <w:t>(That is, to delete “on the transmission of Beacon frames”)</w:t>
      </w:r>
    </w:p>
    <w:p w:rsidR="00113F29" w:rsidRPr="00934E8E" w:rsidRDefault="00113F29" w:rsidP="00AF1F48">
      <w:pPr>
        <w:pStyle w:val="ListParagraph"/>
        <w:numPr>
          <w:ilvl w:val="0"/>
          <w:numId w:val="46"/>
        </w:numPr>
        <w:rPr>
          <w:highlight w:val="yellow"/>
        </w:rPr>
      </w:pPr>
      <w:r w:rsidRPr="00934E8E">
        <w:rPr>
          <w:highlight w:val="yellow"/>
        </w:rPr>
        <w:t>Option 2:  Revised.</w:t>
      </w:r>
      <w:r w:rsidR="00934E8E">
        <w:rPr>
          <w:highlight w:val="yellow"/>
        </w:rPr>
        <w:t xml:space="preserve"> </w:t>
      </w:r>
      <w:r w:rsidRPr="00934E8E">
        <w:rPr>
          <w:highlight w:val="yellow"/>
        </w:rPr>
        <w:t>Delete “to indicate that beacon protection is enabled on the transmission of Beacon frames”</w:t>
      </w:r>
    </w:p>
    <w:p w:rsidR="00934E8E" w:rsidRPr="00934E8E" w:rsidRDefault="00113F29" w:rsidP="00AF1F48">
      <w:pPr>
        <w:pStyle w:val="ListParagraph"/>
        <w:numPr>
          <w:ilvl w:val="0"/>
          <w:numId w:val="46"/>
        </w:numPr>
      </w:pPr>
      <w:r w:rsidRPr="00934E8E">
        <w:rPr>
          <w:highlight w:val="yellow"/>
        </w:rPr>
        <w:t>Option 3:  Rejected.</w:t>
      </w:r>
    </w:p>
    <w:p w:rsidR="00934E8E" w:rsidRPr="00934E8E" w:rsidRDefault="00934E8E" w:rsidP="00AF1F48">
      <w:pPr>
        <w:pStyle w:val="ListParagraph"/>
        <w:numPr>
          <w:ilvl w:val="0"/>
          <w:numId w:val="46"/>
        </w:numPr>
      </w:pPr>
      <w:r w:rsidRPr="00934E8E">
        <w:rPr>
          <w:highlight w:val="yellow"/>
        </w:rPr>
        <w:t>Option 4:  Abstain</w:t>
      </w:r>
    </w:p>
    <w:p w:rsidR="00934E8E" w:rsidRDefault="00934E8E" w:rsidP="00AF1F48">
      <w:pPr>
        <w:rPr>
          <w:sz w:val="24"/>
          <w:szCs w:val="24"/>
          <w:lang w:val="en-US"/>
        </w:rPr>
      </w:pPr>
      <w:r w:rsidRPr="00934E8E">
        <w:rPr>
          <w:sz w:val="24"/>
          <w:szCs w:val="24"/>
          <w:highlight w:val="yellow"/>
          <w:lang w:val="en-US"/>
        </w:rPr>
        <w:t>SP:  2/2/2/5</w:t>
      </w:r>
    </w:p>
    <w:p w:rsidR="00113F29" w:rsidRDefault="00113F29" w:rsidP="00AF1F48">
      <w:pPr>
        <w:rPr>
          <w:sz w:val="24"/>
          <w:szCs w:val="24"/>
          <w:lang w:val="en-US"/>
        </w:rPr>
      </w:pPr>
    </w:p>
    <w:p w:rsidR="009C7B9A" w:rsidRDefault="00D87275" w:rsidP="00AF1F48">
      <w:pPr>
        <w:rPr>
          <w:sz w:val="24"/>
          <w:szCs w:val="24"/>
          <w:lang w:val="en-US"/>
        </w:rPr>
      </w:pPr>
      <w:r w:rsidRPr="00D87275">
        <w:rPr>
          <w:sz w:val="24"/>
          <w:szCs w:val="24"/>
          <w:highlight w:val="yellow"/>
          <w:lang w:val="en-US"/>
        </w:rPr>
        <w:t>Need to check the definit</w:t>
      </w:r>
      <w:r>
        <w:rPr>
          <w:sz w:val="24"/>
          <w:szCs w:val="24"/>
          <w:highlight w:val="yellow"/>
          <w:lang w:val="en-US"/>
        </w:rPr>
        <w:t>ions of S1G and DMG beacons, before considering either Option 1 or Option 2.</w:t>
      </w:r>
    </w:p>
    <w:p w:rsidR="009C7B9A" w:rsidRDefault="009C7B9A" w:rsidP="00AF1F48">
      <w:pPr>
        <w:rPr>
          <w:sz w:val="24"/>
          <w:szCs w:val="24"/>
          <w:lang w:val="en-US"/>
        </w:rPr>
      </w:pPr>
    </w:p>
    <w:p w:rsidR="00680229" w:rsidRDefault="009C7B9A" w:rsidP="00AF1F48">
      <w:pPr>
        <w:rPr>
          <w:sz w:val="24"/>
          <w:szCs w:val="24"/>
          <w:lang w:val="en-US"/>
        </w:rPr>
      </w:pPr>
      <w:r>
        <w:rPr>
          <w:sz w:val="24"/>
          <w:szCs w:val="24"/>
          <w:highlight w:val="yellow"/>
          <w:lang w:val="en-US"/>
        </w:rPr>
        <w:t>Reassign to MAC</w:t>
      </w:r>
      <w:r w:rsidR="005765AD" w:rsidRPr="009C7B9A">
        <w:rPr>
          <w:sz w:val="24"/>
          <w:szCs w:val="24"/>
          <w:highlight w:val="yellow"/>
          <w:lang w:val="en-US"/>
        </w:rPr>
        <w:t>.</w:t>
      </w:r>
      <w:r>
        <w:rPr>
          <w:sz w:val="24"/>
          <w:szCs w:val="24"/>
          <w:lang w:val="en-US"/>
        </w:rPr>
        <w:t xml:space="preserve"> </w:t>
      </w:r>
    </w:p>
    <w:p w:rsidR="00680229" w:rsidRPr="00113F29" w:rsidRDefault="00680229" w:rsidP="00AF1F48">
      <w:pPr>
        <w:rPr>
          <w:sz w:val="24"/>
          <w:szCs w:val="24"/>
          <w:lang w:val="en-US"/>
        </w:rPr>
      </w:pPr>
    </w:p>
    <w:p w:rsidR="00AF1F48" w:rsidRDefault="00AF1F48" w:rsidP="00AF1F48">
      <w:pPr>
        <w:spacing w:after="240"/>
        <w:jc w:val="both"/>
        <w:rPr>
          <w:b/>
          <w:i/>
          <w:sz w:val="24"/>
          <w:szCs w:val="24"/>
        </w:rPr>
      </w:pPr>
      <w:r w:rsidRPr="00A20C34">
        <w:rPr>
          <w:b/>
          <w:i/>
          <w:sz w:val="24"/>
          <w:szCs w:val="24"/>
          <w:highlight w:val="lightGray"/>
        </w:rPr>
        <w:t>Proposed resolution:</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024386" w:rsidP="0029166F">
            <w:pPr>
              <w:jc w:val="center"/>
              <w:rPr>
                <w:sz w:val="24"/>
                <w:szCs w:val="24"/>
                <w:lang w:val="en-US"/>
              </w:rPr>
            </w:pPr>
            <w:r>
              <w:rPr>
                <w:sz w:val="24"/>
                <w:szCs w:val="24"/>
                <w:lang w:val="en-US"/>
              </w:rPr>
              <w:t>1810</w:t>
            </w:r>
          </w:p>
        </w:tc>
        <w:tc>
          <w:tcPr>
            <w:tcW w:w="686" w:type="pct"/>
            <w:shd w:val="clear" w:color="auto" w:fill="auto"/>
          </w:tcPr>
          <w:p w:rsidR="00AF1F48" w:rsidRPr="001E491B" w:rsidRDefault="00024386" w:rsidP="0029166F">
            <w:pPr>
              <w:jc w:val="center"/>
              <w:rPr>
                <w:sz w:val="24"/>
                <w:szCs w:val="24"/>
                <w:lang w:val="en-US"/>
              </w:rPr>
            </w:pPr>
            <w:r>
              <w:rPr>
                <w:sz w:val="24"/>
                <w:szCs w:val="24"/>
                <w:lang w:val="en-US"/>
              </w:rPr>
              <w:t>12.4.7.4</w:t>
            </w:r>
          </w:p>
        </w:tc>
        <w:tc>
          <w:tcPr>
            <w:tcW w:w="412" w:type="pct"/>
            <w:shd w:val="clear" w:color="auto" w:fill="auto"/>
          </w:tcPr>
          <w:p w:rsidR="00AF1F48" w:rsidRPr="001E491B" w:rsidRDefault="00024386" w:rsidP="0029166F">
            <w:pPr>
              <w:jc w:val="center"/>
              <w:rPr>
                <w:sz w:val="24"/>
                <w:szCs w:val="24"/>
                <w:lang w:val="en-US"/>
              </w:rPr>
            </w:pPr>
            <w:r>
              <w:rPr>
                <w:sz w:val="24"/>
                <w:szCs w:val="24"/>
                <w:lang w:val="en-US"/>
              </w:rPr>
              <w:t>3118</w:t>
            </w:r>
          </w:p>
        </w:tc>
        <w:tc>
          <w:tcPr>
            <w:tcW w:w="412" w:type="pct"/>
            <w:shd w:val="clear" w:color="auto" w:fill="auto"/>
          </w:tcPr>
          <w:p w:rsidR="00AF1F48" w:rsidRPr="001E491B" w:rsidRDefault="00024386" w:rsidP="0029166F">
            <w:pPr>
              <w:jc w:val="center"/>
              <w:rPr>
                <w:sz w:val="24"/>
                <w:szCs w:val="24"/>
                <w:lang w:val="en-US"/>
              </w:rPr>
            </w:pPr>
            <w:r>
              <w:rPr>
                <w:sz w:val="24"/>
                <w:szCs w:val="24"/>
                <w:lang w:val="en-US"/>
              </w:rPr>
              <w:t>51</w:t>
            </w:r>
          </w:p>
        </w:tc>
        <w:tc>
          <w:tcPr>
            <w:tcW w:w="1381" w:type="pct"/>
            <w:shd w:val="clear" w:color="auto" w:fill="auto"/>
          </w:tcPr>
          <w:p w:rsidR="00AF1F48" w:rsidRPr="001E491B" w:rsidRDefault="00024386" w:rsidP="0029166F">
            <w:pPr>
              <w:rPr>
                <w:sz w:val="24"/>
                <w:szCs w:val="24"/>
                <w:lang w:val="en-US"/>
              </w:rPr>
            </w:pPr>
            <w:r w:rsidRPr="00024386">
              <w:rPr>
                <w:sz w:val="24"/>
                <w:szCs w:val="24"/>
                <w:lang w:val="en-US"/>
              </w:rPr>
              <w:t>The wording could be made more straightforward and consistent</w:t>
            </w:r>
          </w:p>
        </w:tc>
        <w:tc>
          <w:tcPr>
            <w:tcW w:w="1745" w:type="pct"/>
            <w:shd w:val="clear" w:color="auto" w:fill="auto"/>
          </w:tcPr>
          <w:p w:rsidR="00AF1F48" w:rsidRPr="001E491B" w:rsidRDefault="00024386" w:rsidP="0029166F">
            <w:pPr>
              <w:rPr>
                <w:sz w:val="24"/>
                <w:szCs w:val="24"/>
                <w:lang w:val="en-US"/>
              </w:rPr>
            </w:pPr>
            <w:r w:rsidRPr="00024386">
              <w:rPr>
                <w:sz w:val="24"/>
                <w:szCs w:val="24"/>
                <w:lang w:val="en-US"/>
              </w:rPr>
              <w:t xml:space="preserve">Change the second para to "An SAE Commit message shall include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an Anti-Clogging Token field shall be included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Table 9-41 (Presence of fields and elements in Authentication frames). If a password identifier is used in generation of the password element (PWE) a Password identifier element shall be included and the identifier shall be encoded as a UTF-8 string in the Identifier portion of 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any, to the Rejected Groups field of the </w:t>
            </w:r>
            <w:r w:rsidRPr="00024386">
              <w:rPr>
                <w:sz w:val="24"/>
                <w:szCs w:val="24"/>
                <w:lang w:val="en-US"/>
              </w:rPr>
              <w:lastRenderedPageBreak/>
              <w:t>Rejected Groups element (see 9.4.2.246 (Rejected Groups element)). Each rejected group shall be represented using the ordering conventions of 9.2.2 (Conventions). If an SAE Commit message with status code set to SAE_HASH_TO_ELEMENT is being sent and any groups have been rejected during the current SAE session, the Rejected Groups element shall be present, otherwise it shall not be present. "</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024386" w:rsidRDefault="00024386" w:rsidP="00AF1F48">
      <w:pPr>
        <w:rPr>
          <w:sz w:val="24"/>
          <w:szCs w:val="24"/>
        </w:rPr>
      </w:pPr>
      <w:r>
        <w:rPr>
          <w:sz w:val="24"/>
          <w:szCs w:val="24"/>
        </w:rPr>
        <w:t>At 3118.51 in D1.0:</w:t>
      </w:r>
    </w:p>
    <w:p w:rsidR="00024386" w:rsidRDefault="00024386" w:rsidP="004B2AD3">
      <w:pPr>
        <w:jc w:val="both"/>
        <w:rPr>
          <w:sz w:val="24"/>
          <w:szCs w:val="24"/>
        </w:rPr>
      </w:pPr>
    </w:p>
    <w:p w:rsidR="004B2AD3" w:rsidRDefault="004B2AD3" w:rsidP="004B2AD3">
      <w:pPr>
        <w:jc w:val="both"/>
        <w:rPr>
          <w:sz w:val="24"/>
          <w:szCs w:val="24"/>
        </w:rPr>
      </w:pPr>
      <w:r w:rsidRPr="004B2AD3">
        <w:rPr>
          <w:sz w:val="24"/>
          <w:szCs w:val="24"/>
        </w:rPr>
        <w:t>An SAE Commit message shall consist of a Finite Cyclic Group field (9.4.1.42 (Finite Cyclic Group field))</w:t>
      </w:r>
      <w:r>
        <w:rPr>
          <w:sz w:val="24"/>
          <w:szCs w:val="24"/>
        </w:rPr>
        <w:t xml:space="preserve"> </w:t>
      </w:r>
      <w:r w:rsidRPr="004B2AD3">
        <w:rPr>
          <w:sz w:val="24"/>
          <w:szCs w:val="24"/>
        </w:rPr>
        <w:t>indicating a group, a Scalar field (9.4.1.39 (Scalar field)) containing the scalar, and an FFE field containing the</w:t>
      </w:r>
      <w:r>
        <w:rPr>
          <w:sz w:val="24"/>
          <w:szCs w:val="24"/>
        </w:rPr>
        <w:t xml:space="preserve"> </w:t>
      </w:r>
      <w:r w:rsidRPr="004B2AD3">
        <w:rPr>
          <w:sz w:val="24"/>
          <w:szCs w:val="24"/>
        </w:rPr>
        <w:t>element (9.4.1.40 (FFE field)). If the SAE Commit message is in response to an Anti-Clogging Token field</w:t>
      </w:r>
      <w:r>
        <w:rPr>
          <w:sz w:val="24"/>
          <w:szCs w:val="24"/>
        </w:rPr>
        <w:t xml:space="preserve"> </w:t>
      </w:r>
      <w:r w:rsidRPr="004B2AD3">
        <w:rPr>
          <w:sz w:val="24"/>
          <w:szCs w:val="24"/>
        </w:rPr>
        <w:t>request (see 12.4.7.6 (Status codes)), the Anti-Clogging Token field is present (see 9.4.1.38 (Anti-Clogging</w:t>
      </w:r>
      <w:r>
        <w:rPr>
          <w:sz w:val="24"/>
          <w:szCs w:val="24"/>
        </w:rPr>
        <w:t xml:space="preserve"> </w:t>
      </w:r>
      <w:r w:rsidRPr="004B2AD3">
        <w:rPr>
          <w:sz w:val="24"/>
          <w:szCs w:val="24"/>
        </w:rPr>
        <w:t>Token field)). When the PWE is derived using the hash-to-element method, the Anti-Clogging Token field is</w:t>
      </w:r>
      <w:r>
        <w:rPr>
          <w:sz w:val="24"/>
          <w:szCs w:val="24"/>
        </w:rPr>
        <w:t xml:space="preserve"> </w:t>
      </w:r>
      <w:r w:rsidRPr="004B2AD3">
        <w:rPr>
          <w:sz w:val="24"/>
          <w:szCs w:val="24"/>
        </w:rPr>
        <w:t>encapsulated in an Anti-Clogging Token Container element; otherwise, the Anti-Clogging Token field is</w:t>
      </w:r>
      <w:r>
        <w:rPr>
          <w:sz w:val="24"/>
          <w:szCs w:val="24"/>
        </w:rPr>
        <w:t xml:space="preserve"> </w:t>
      </w:r>
      <w:r w:rsidRPr="004B2AD3">
        <w:rPr>
          <w:sz w:val="24"/>
          <w:szCs w:val="24"/>
        </w:rPr>
        <w:t>included in the frame outside of an element as described in Table 9-69 (Presence of fields and elements in</w:t>
      </w:r>
      <w:r>
        <w:rPr>
          <w:sz w:val="24"/>
          <w:szCs w:val="24"/>
        </w:rPr>
        <w:t xml:space="preserve"> </w:t>
      </w:r>
      <w:r w:rsidRPr="004B2AD3">
        <w:rPr>
          <w:sz w:val="24"/>
          <w:szCs w:val="24"/>
        </w:rPr>
        <w:t>Authentication frames). If a password identifier is used in generation of the password element (PWE) the</w:t>
      </w:r>
      <w:r>
        <w:rPr>
          <w:sz w:val="24"/>
          <w:szCs w:val="24"/>
        </w:rPr>
        <w:t xml:space="preserve"> </w:t>
      </w:r>
      <w:r w:rsidRPr="004B2AD3">
        <w:rPr>
          <w:sz w:val="24"/>
          <w:szCs w:val="24"/>
        </w:rPr>
        <w:t>Password identifier element shall be present and the identifier shall be encoded as a UTF-8 string in the</w:t>
      </w:r>
      <w:r>
        <w:rPr>
          <w:sz w:val="24"/>
          <w:szCs w:val="24"/>
        </w:rPr>
        <w:t xml:space="preserve"> </w:t>
      </w:r>
      <w:r w:rsidRPr="004B2AD3">
        <w:rPr>
          <w:sz w:val="24"/>
          <w:szCs w:val="24"/>
        </w:rPr>
        <w:t>Identifier portion of the element (see 9.4.2.216 (Password Identifier element)). If an SAE Commit message</w:t>
      </w:r>
      <w:r>
        <w:rPr>
          <w:sz w:val="24"/>
          <w:szCs w:val="24"/>
        </w:rPr>
        <w:t xml:space="preserve"> </w:t>
      </w:r>
      <w:r w:rsidRPr="004B2AD3">
        <w:rPr>
          <w:sz w:val="24"/>
          <w:szCs w:val="24"/>
        </w:rPr>
        <w:t>with status code set to SAE_HASH_TO_ELEMENT is being sent in response to rejection of a previous SAE</w:t>
      </w:r>
      <w:r>
        <w:rPr>
          <w:sz w:val="24"/>
          <w:szCs w:val="24"/>
        </w:rPr>
        <w:t xml:space="preserve"> </w:t>
      </w:r>
      <w:r w:rsidRPr="004B2AD3">
        <w:rPr>
          <w:sz w:val="24"/>
          <w:szCs w:val="24"/>
        </w:rPr>
        <w:t>Commit message with status code set to UNSUPPORTED_FINITE_CYCLIC_GROUP, the group that was</w:t>
      </w:r>
      <w:r>
        <w:rPr>
          <w:sz w:val="24"/>
          <w:szCs w:val="24"/>
        </w:rPr>
        <w:t xml:space="preserve"> </w:t>
      </w:r>
      <w:r w:rsidRPr="004B2AD3">
        <w:rPr>
          <w:sz w:val="24"/>
          <w:szCs w:val="24"/>
        </w:rPr>
        <w:t>rejected shall be appended, after the rejected groups from previous attempts if applicable, to the Rejected</w:t>
      </w:r>
      <w:r>
        <w:rPr>
          <w:sz w:val="24"/>
          <w:szCs w:val="24"/>
        </w:rPr>
        <w:t xml:space="preserve"> </w:t>
      </w:r>
      <w:r w:rsidRPr="004B2AD3">
        <w:rPr>
          <w:sz w:val="24"/>
          <w:szCs w:val="24"/>
        </w:rPr>
        <w:t>Groups field of the Rejected Groups element. Each rejected group shall be represented as an unsigned 16-bit</w:t>
      </w:r>
      <w:r>
        <w:rPr>
          <w:sz w:val="24"/>
          <w:szCs w:val="24"/>
        </w:rPr>
        <w:t xml:space="preserve"> </w:t>
      </w:r>
      <w:r w:rsidRPr="004B2AD3">
        <w:rPr>
          <w:sz w:val="24"/>
          <w:szCs w:val="24"/>
        </w:rPr>
        <w:t>integer using the bit ordering conventions of 9.2.2 (Conventions).</w:t>
      </w:r>
    </w:p>
    <w:p w:rsidR="004B2AD3" w:rsidRDefault="004B2AD3" w:rsidP="00AF1F48">
      <w:pPr>
        <w:rPr>
          <w:sz w:val="24"/>
          <w:szCs w:val="24"/>
        </w:rPr>
      </w:pPr>
    </w:p>
    <w:p w:rsidR="00AF1F48" w:rsidRDefault="004B2AD3" w:rsidP="00AF1F48">
      <w:pPr>
        <w:rPr>
          <w:sz w:val="24"/>
          <w:szCs w:val="24"/>
        </w:rPr>
      </w:pPr>
      <w:r>
        <w:rPr>
          <w:sz w:val="24"/>
          <w:szCs w:val="24"/>
        </w:rPr>
        <w:t>The proposed change from the commenter is shown below for your convenience:</w:t>
      </w:r>
    </w:p>
    <w:p w:rsidR="004B2AD3" w:rsidRDefault="004B2AD3" w:rsidP="00AF1F48">
      <w:pPr>
        <w:rPr>
          <w:sz w:val="24"/>
          <w:szCs w:val="24"/>
        </w:rPr>
      </w:pPr>
    </w:p>
    <w:p w:rsidR="004B2AD3" w:rsidRDefault="004B2AD3" w:rsidP="004B2AD3">
      <w:pPr>
        <w:jc w:val="both"/>
        <w:rPr>
          <w:sz w:val="24"/>
          <w:szCs w:val="24"/>
        </w:rPr>
      </w:pPr>
      <w:r w:rsidRPr="00024386">
        <w:rPr>
          <w:sz w:val="24"/>
          <w:szCs w:val="24"/>
          <w:lang w:val="en-US"/>
        </w:rPr>
        <w:t xml:space="preserve">An SAE Commit message shall </w:t>
      </w:r>
      <w:r w:rsidRPr="004B2AD3">
        <w:rPr>
          <w:strike/>
          <w:color w:val="FF0000"/>
          <w:sz w:val="24"/>
          <w:szCs w:val="24"/>
          <w:lang w:val="en-US"/>
        </w:rPr>
        <w:t>consist of</w:t>
      </w:r>
      <w:r>
        <w:rPr>
          <w:sz w:val="24"/>
          <w:szCs w:val="24"/>
          <w:lang w:val="en-US"/>
        </w:rPr>
        <w:t xml:space="preserve"> </w:t>
      </w:r>
      <w:r w:rsidRPr="004B2AD3">
        <w:rPr>
          <w:color w:val="FF0000"/>
          <w:sz w:val="24"/>
          <w:szCs w:val="24"/>
          <w:u w:val="single"/>
          <w:lang w:val="en-US"/>
        </w:rPr>
        <w:t>include</w:t>
      </w:r>
      <w:r w:rsidRPr="00024386">
        <w:rPr>
          <w:sz w:val="24"/>
          <w:szCs w:val="24"/>
          <w:lang w:val="en-US"/>
        </w:rPr>
        <w:t xml:space="preserve"> a Finite Cyclic Group field (see 9.4.1.42 (Finite Cyclic Group field)) indicating a group, a Scalar field (see 9.4.1.39 (Scalar field)) containing the scalar, and an FFE field containing the element (see 9.4.1.40 (FFE field)). If the SAE Commit message is in response to an Anti-Clogging Token field request (see 12.4.7.6 (Status codes)), </w:t>
      </w:r>
      <w:r w:rsidRPr="004B2AD3">
        <w:rPr>
          <w:strike/>
          <w:color w:val="FF0000"/>
          <w:sz w:val="24"/>
          <w:szCs w:val="24"/>
          <w:lang w:val="en-US"/>
        </w:rPr>
        <w:t>the</w:t>
      </w:r>
      <w:r w:rsidRPr="004B2AD3">
        <w:rPr>
          <w:color w:val="FF0000"/>
          <w:sz w:val="24"/>
          <w:szCs w:val="24"/>
          <w:lang w:val="en-US"/>
        </w:rPr>
        <w:t xml:space="preserve"> </w:t>
      </w:r>
      <w:r w:rsidRPr="004B2AD3">
        <w:rPr>
          <w:color w:val="FF0000"/>
          <w:sz w:val="24"/>
          <w:szCs w:val="24"/>
          <w:u w:val="single"/>
          <w:lang w:val="en-US"/>
        </w:rPr>
        <w:t>an</w:t>
      </w:r>
      <w:r w:rsidRPr="004B2AD3">
        <w:rPr>
          <w:color w:val="FF0000"/>
          <w:sz w:val="24"/>
          <w:szCs w:val="24"/>
          <w:lang w:val="en-US"/>
        </w:rPr>
        <w:t xml:space="preserve"> </w:t>
      </w:r>
      <w:r w:rsidRPr="00024386">
        <w:rPr>
          <w:sz w:val="24"/>
          <w:szCs w:val="24"/>
          <w:lang w:val="en-US"/>
        </w:rPr>
        <w:t xml:space="preserve">Anti-Clogging Token field </w:t>
      </w:r>
      <w:r w:rsidRPr="004B2AD3">
        <w:rPr>
          <w:strike/>
          <w:color w:val="FF0000"/>
          <w:sz w:val="24"/>
          <w:szCs w:val="24"/>
          <w:lang w:val="en-US"/>
        </w:rPr>
        <w:t>is present</w:t>
      </w:r>
      <w:r>
        <w:rPr>
          <w:sz w:val="24"/>
          <w:szCs w:val="24"/>
          <w:lang w:val="en-US"/>
        </w:rPr>
        <w:t xml:space="preserve"> </w:t>
      </w:r>
      <w:r w:rsidRPr="004B2AD3">
        <w:rPr>
          <w:color w:val="FF0000"/>
          <w:sz w:val="24"/>
          <w:szCs w:val="24"/>
          <w:u w:val="single"/>
          <w:lang w:val="en-US"/>
        </w:rPr>
        <w:t>shall be included</w:t>
      </w:r>
      <w:r w:rsidRPr="00024386">
        <w:rPr>
          <w:sz w:val="24"/>
          <w:szCs w:val="24"/>
          <w:lang w:val="en-US"/>
        </w:rPr>
        <w:t xml:space="preserve"> (see 9.4.1.38 (Anti-Clogging Token field)). When the PWE is derived using the hash-to-element method, the Anti-Clogging Token field is encapsulated in an Anti-Clogging Token Container element; otherwise, the Anti-Clogging Token field is included in the frame outside of an element as described in </w:t>
      </w:r>
      <w:r w:rsidRPr="00BA6330">
        <w:rPr>
          <w:sz w:val="24"/>
          <w:szCs w:val="24"/>
          <w:highlight w:val="green"/>
          <w:lang w:val="en-US"/>
        </w:rPr>
        <w:t>Table 9-41 (Presence of fields and elements in Authentication frames)</w:t>
      </w:r>
      <w:r w:rsidRPr="00024386">
        <w:rPr>
          <w:sz w:val="24"/>
          <w:szCs w:val="24"/>
          <w:lang w:val="en-US"/>
        </w:rPr>
        <w:t xml:space="preserve">. If a password identifier is used in generation of the password element (PWE) </w:t>
      </w:r>
      <w:r w:rsidR="0052139B" w:rsidRPr="0052139B">
        <w:rPr>
          <w:strike/>
          <w:color w:val="FF0000"/>
          <w:sz w:val="24"/>
          <w:szCs w:val="24"/>
          <w:lang w:val="en-US"/>
        </w:rPr>
        <w:t>the</w:t>
      </w:r>
      <w:r w:rsidR="0052139B" w:rsidRPr="0052139B">
        <w:rPr>
          <w:color w:val="FF0000"/>
          <w:sz w:val="24"/>
          <w:szCs w:val="24"/>
          <w:lang w:val="en-US"/>
        </w:rPr>
        <w:t xml:space="preserve"> </w:t>
      </w:r>
      <w:r w:rsidRPr="0052139B">
        <w:rPr>
          <w:color w:val="FF0000"/>
          <w:sz w:val="24"/>
          <w:szCs w:val="24"/>
          <w:u w:val="single"/>
          <w:lang w:val="en-US"/>
        </w:rPr>
        <w:t>a</w:t>
      </w:r>
      <w:r w:rsidRPr="00024386">
        <w:rPr>
          <w:sz w:val="24"/>
          <w:szCs w:val="24"/>
          <w:lang w:val="en-US"/>
        </w:rPr>
        <w:t xml:space="preserve"> Password identifier element shall be</w:t>
      </w:r>
      <w:r w:rsidR="0071104F">
        <w:rPr>
          <w:sz w:val="24"/>
          <w:szCs w:val="24"/>
          <w:lang w:val="en-US"/>
        </w:rPr>
        <w:t xml:space="preserve"> </w:t>
      </w:r>
      <w:r w:rsidR="0071104F" w:rsidRPr="0071104F">
        <w:rPr>
          <w:strike/>
          <w:color w:val="FF0000"/>
          <w:sz w:val="24"/>
          <w:szCs w:val="24"/>
          <w:lang w:val="en-US"/>
        </w:rPr>
        <w:t>present</w:t>
      </w:r>
      <w:r w:rsidRPr="0071104F">
        <w:rPr>
          <w:color w:val="FF0000"/>
          <w:sz w:val="24"/>
          <w:szCs w:val="24"/>
          <w:lang w:val="en-US"/>
        </w:rPr>
        <w:t xml:space="preserve"> </w:t>
      </w:r>
      <w:r w:rsidRPr="0071104F">
        <w:rPr>
          <w:color w:val="FF0000"/>
          <w:sz w:val="24"/>
          <w:szCs w:val="24"/>
          <w:u w:val="single"/>
          <w:lang w:val="en-US"/>
        </w:rPr>
        <w:t>included</w:t>
      </w:r>
      <w:r w:rsidRPr="00024386">
        <w:rPr>
          <w:sz w:val="24"/>
          <w:szCs w:val="24"/>
          <w:lang w:val="en-US"/>
        </w:rPr>
        <w:t xml:space="preserve"> and the identifier shall be encoded as a UTF-8 string in the Identifier portion of </w:t>
      </w:r>
      <w:r w:rsidRPr="00024386">
        <w:rPr>
          <w:sz w:val="24"/>
          <w:szCs w:val="24"/>
          <w:lang w:val="en-US"/>
        </w:rPr>
        <w:lastRenderedPageBreak/>
        <w:t xml:space="preserve">the element (see 9.4.2.216 (Password Identifier element)). If an SAE Commit message with status code set to SAE_HASH_TO_ELEMENT is being sent in response to rejection of a previous SAE Commit message with status code set to UNSUPPORTED_FINITE_CYCLIC_GROUP, the group that was rejected shall be appended, after the rejected groups from previous attempts if </w:t>
      </w:r>
      <w:r w:rsidR="00D6154F" w:rsidRPr="00D6154F">
        <w:rPr>
          <w:strike/>
          <w:color w:val="FF0000"/>
          <w:sz w:val="24"/>
          <w:szCs w:val="24"/>
          <w:lang w:val="en-US"/>
        </w:rPr>
        <w:t>applicable</w:t>
      </w:r>
      <w:r w:rsidR="00D6154F" w:rsidRPr="00D6154F">
        <w:rPr>
          <w:color w:val="FF0000"/>
          <w:sz w:val="24"/>
          <w:szCs w:val="24"/>
          <w:lang w:val="en-US"/>
        </w:rPr>
        <w:t xml:space="preserve"> </w:t>
      </w:r>
      <w:r w:rsidRPr="00D6154F">
        <w:rPr>
          <w:color w:val="FF0000"/>
          <w:sz w:val="24"/>
          <w:szCs w:val="24"/>
          <w:u w:val="single"/>
          <w:lang w:val="en-US"/>
        </w:rPr>
        <w:t>any</w:t>
      </w:r>
      <w:r w:rsidRPr="00024386">
        <w:rPr>
          <w:sz w:val="24"/>
          <w:szCs w:val="24"/>
          <w:lang w:val="en-US"/>
        </w:rPr>
        <w:t xml:space="preserve">, to the Rejected Groups field of the Rejected Groups element </w:t>
      </w:r>
      <w:r w:rsidRPr="001B73CA">
        <w:rPr>
          <w:color w:val="FF0000"/>
          <w:sz w:val="24"/>
          <w:szCs w:val="24"/>
          <w:u w:val="single"/>
          <w:lang w:val="en-US"/>
        </w:rPr>
        <w:t>(see 9.4.2.246 (Rejected Groups element))</w:t>
      </w:r>
      <w:r w:rsidRPr="00024386">
        <w:rPr>
          <w:sz w:val="24"/>
          <w:szCs w:val="24"/>
          <w:lang w:val="en-US"/>
        </w:rPr>
        <w:t xml:space="preserve">. Each rejected group shall be represented </w:t>
      </w:r>
      <w:r w:rsidR="001B73CA" w:rsidRPr="001B73CA">
        <w:rPr>
          <w:strike/>
          <w:color w:val="FF0000"/>
          <w:sz w:val="24"/>
          <w:szCs w:val="24"/>
          <w:lang w:val="en-US"/>
        </w:rPr>
        <w:t>as an unsigned 16-bit integer</w:t>
      </w:r>
      <w:r w:rsidR="001B73CA">
        <w:rPr>
          <w:sz w:val="24"/>
          <w:szCs w:val="24"/>
          <w:lang w:val="en-US"/>
        </w:rPr>
        <w:t xml:space="preserve"> </w:t>
      </w:r>
      <w:r w:rsidRPr="00024386">
        <w:rPr>
          <w:sz w:val="24"/>
          <w:szCs w:val="24"/>
          <w:lang w:val="en-US"/>
        </w:rPr>
        <w:t xml:space="preserve">using the </w:t>
      </w:r>
      <w:r w:rsidR="001B73CA" w:rsidRPr="001B73CA">
        <w:rPr>
          <w:strike/>
          <w:color w:val="FF0000"/>
          <w:sz w:val="24"/>
          <w:szCs w:val="24"/>
          <w:lang w:val="en-US"/>
        </w:rPr>
        <w:t>bit</w:t>
      </w:r>
      <w:r w:rsidR="001B73CA">
        <w:rPr>
          <w:sz w:val="24"/>
          <w:szCs w:val="24"/>
          <w:lang w:val="en-US"/>
        </w:rPr>
        <w:t xml:space="preserve"> </w:t>
      </w:r>
      <w:r w:rsidRPr="00024386">
        <w:rPr>
          <w:sz w:val="24"/>
          <w:szCs w:val="24"/>
          <w:lang w:val="en-US"/>
        </w:rPr>
        <w:t xml:space="preserve">ordering conventions of 9.2.2 (Conventions). </w:t>
      </w:r>
      <w:r w:rsidRPr="001B73CA">
        <w:rPr>
          <w:color w:val="FF0000"/>
          <w:sz w:val="24"/>
          <w:szCs w:val="24"/>
          <w:u w:val="single"/>
          <w:lang w:val="en-US"/>
        </w:rPr>
        <w:t>If an SAE Commit message with status code set to SAE_HASH_TO_ELEMENT is being sent and any groups have been rejected during the current SAE session, the Rejected Groups element shall be present, otherwise it shall not be present.</w:t>
      </w:r>
    </w:p>
    <w:p w:rsidR="004B2AD3" w:rsidRDefault="004B2AD3" w:rsidP="00AF1F48">
      <w:pPr>
        <w:rPr>
          <w:sz w:val="24"/>
          <w:szCs w:val="24"/>
        </w:rPr>
      </w:pPr>
    </w:p>
    <w:p w:rsidR="00AF1F48" w:rsidRDefault="00F953E4" w:rsidP="00AF1F48">
      <w:pPr>
        <w:rPr>
          <w:sz w:val="24"/>
          <w:szCs w:val="24"/>
        </w:rPr>
      </w:pPr>
      <w:r w:rsidRPr="00BA6330">
        <w:rPr>
          <w:sz w:val="24"/>
          <w:szCs w:val="24"/>
          <w:highlight w:val="green"/>
        </w:rPr>
        <w:t>*The table number is Table 9-69, not Table 9-41, in D1.0.</w:t>
      </w:r>
    </w:p>
    <w:p w:rsidR="005A6AC9" w:rsidRDefault="005A6AC9" w:rsidP="00AF1F48">
      <w:pPr>
        <w:rPr>
          <w:sz w:val="24"/>
          <w:szCs w:val="24"/>
        </w:rPr>
      </w:pPr>
    </w:p>
    <w:p w:rsidR="005A6AC9" w:rsidRPr="00BA6330" w:rsidRDefault="005A6AC9" w:rsidP="00AF1F48">
      <w:pPr>
        <w:rPr>
          <w:sz w:val="24"/>
          <w:szCs w:val="24"/>
          <w:highlight w:val="yellow"/>
        </w:rPr>
      </w:pPr>
      <w:r w:rsidRPr="00BA6330">
        <w:rPr>
          <w:sz w:val="24"/>
          <w:szCs w:val="24"/>
          <w:highlight w:val="yellow"/>
        </w:rPr>
        <w:t>Discussion on January 24:</w:t>
      </w:r>
    </w:p>
    <w:p w:rsidR="005A6AC9" w:rsidRDefault="005A6AC9" w:rsidP="005A6AC9">
      <w:pPr>
        <w:pStyle w:val="ListParagraph"/>
        <w:numPr>
          <w:ilvl w:val="0"/>
          <w:numId w:val="47"/>
        </w:numPr>
        <w:rPr>
          <w:highlight w:val="yellow"/>
        </w:rPr>
      </w:pPr>
      <w:r w:rsidRPr="00BA6330">
        <w:rPr>
          <w:highlight w:val="yellow"/>
        </w:rPr>
        <w:t>The original proposal was from 21/1130</w:t>
      </w:r>
    </w:p>
    <w:p w:rsidR="00BA6330" w:rsidRPr="00BA6330" w:rsidRDefault="00BA6330" w:rsidP="005A6AC9">
      <w:pPr>
        <w:pStyle w:val="ListParagraph"/>
        <w:numPr>
          <w:ilvl w:val="0"/>
          <w:numId w:val="47"/>
        </w:numPr>
        <w:rPr>
          <w:highlight w:val="yellow"/>
        </w:rPr>
      </w:pPr>
      <w:r>
        <w:rPr>
          <w:highlight w:val="yellow"/>
        </w:rPr>
        <w:t>Reassigned to SEC.  Volunteer:  Mark Rison.</w:t>
      </w:r>
    </w:p>
    <w:p w:rsidR="00F953E4" w:rsidRDefault="00F953E4" w:rsidP="00AF1F48">
      <w:pPr>
        <w:rPr>
          <w:sz w:val="24"/>
          <w:szCs w:val="24"/>
        </w:rPr>
      </w:pPr>
    </w:p>
    <w:p w:rsidR="00AF1F48" w:rsidRPr="00A20C34" w:rsidRDefault="00AF1F48" w:rsidP="00AF1F48">
      <w:pPr>
        <w:spacing w:after="240"/>
        <w:jc w:val="both"/>
        <w:rPr>
          <w:b/>
          <w:i/>
          <w:sz w:val="24"/>
          <w:szCs w:val="24"/>
          <w:highlight w:val="lightGray"/>
        </w:rPr>
      </w:pPr>
      <w:r w:rsidRPr="00A20C34">
        <w:rPr>
          <w:b/>
          <w:i/>
          <w:sz w:val="24"/>
          <w:szCs w:val="24"/>
          <w:highlight w:val="lightGray"/>
        </w:rPr>
        <w:t>Proposed resolution:</w:t>
      </w:r>
    </w:p>
    <w:p w:rsidR="00AF1F48" w:rsidRDefault="0025374C">
      <w:pPr>
        <w:rPr>
          <w:sz w:val="24"/>
          <w:szCs w:val="24"/>
        </w:rPr>
      </w:pPr>
      <w:r w:rsidRPr="00A20C34">
        <w:rPr>
          <w:sz w:val="24"/>
          <w:szCs w:val="24"/>
          <w:highlight w:val="lightGray"/>
        </w:rPr>
        <w:t>TBD subject to the Task Group discussion.</w:t>
      </w:r>
      <w:r w:rsidR="00AF1F48">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B519E3" w:rsidP="0029166F">
            <w:pPr>
              <w:jc w:val="center"/>
              <w:rPr>
                <w:sz w:val="24"/>
                <w:szCs w:val="24"/>
                <w:lang w:val="en-US"/>
              </w:rPr>
            </w:pPr>
            <w:r>
              <w:rPr>
                <w:sz w:val="24"/>
                <w:szCs w:val="24"/>
                <w:lang w:val="en-US"/>
              </w:rPr>
              <w:t>2385</w:t>
            </w:r>
          </w:p>
        </w:tc>
        <w:tc>
          <w:tcPr>
            <w:tcW w:w="686" w:type="pct"/>
            <w:shd w:val="clear" w:color="auto" w:fill="auto"/>
          </w:tcPr>
          <w:p w:rsidR="00AF1F48" w:rsidRPr="001E491B" w:rsidRDefault="00455DDA" w:rsidP="0029166F">
            <w:pPr>
              <w:jc w:val="center"/>
              <w:rPr>
                <w:sz w:val="24"/>
                <w:szCs w:val="24"/>
                <w:lang w:val="en-US"/>
              </w:rPr>
            </w:pPr>
            <w:r>
              <w:rPr>
                <w:sz w:val="24"/>
                <w:szCs w:val="24"/>
                <w:lang w:val="en-US"/>
              </w:rPr>
              <w:t>26.4.1</w:t>
            </w:r>
          </w:p>
        </w:tc>
        <w:tc>
          <w:tcPr>
            <w:tcW w:w="412" w:type="pct"/>
            <w:shd w:val="clear" w:color="auto" w:fill="auto"/>
          </w:tcPr>
          <w:p w:rsidR="00AF1F48" w:rsidRPr="001E491B" w:rsidRDefault="00455DDA" w:rsidP="0029166F">
            <w:pPr>
              <w:jc w:val="center"/>
              <w:rPr>
                <w:sz w:val="24"/>
                <w:szCs w:val="24"/>
                <w:lang w:val="en-US"/>
              </w:rPr>
            </w:pPr>
            <w:r>
              <w:rPr>
                <w:sz w:val="24"/>
                <w:szCs w:val="24"/>
                <w:lang w:val="en-US"/>
              </w:rPr>
              <w:t>4143</w:t>
            </w:r>
          </w:p>
        </w:tc>
        <w:tc>
          <w:tcPr>
            <w:tcW w:w="412" w:type="pct"/>
            <w:shd w:val="clear" w:color="auto" w:fill="auto"/>
          </w:tcPr>
          <w:p w:rsidR="00AF1F48" w:rsidRPr="001E491B" w:rsidRDefault="00455DDA" w:rsidP="0029166F">
            <w:pPr>
              <w:jc w:val="center"/>
              <w:rPr>
                <w:sz w:val="24"/>
                <w:szCs w:val="24"/>
                <w:lang w:val="en-US"/>
              </w:rPr>
            </w:pPr>
            <w:r>
              <w:rPr>
                <w:sz w:val="24"/>
                <w:szCs w:val="24"/>
                <w:lang w:val="en-US"/>
              </w:rPr>
              <w:t>35</w:t>
            </w:r>
          </w:p>
        </w:tc>
        <w:tc>
          <w:tcPr>
            <w:tcW w:w="1381" w:type="pct"/>
            <w:shd w:val="clear" w:color="auto" w:fill="auto"/>
          </w:tcPr>
          <w:p w:rsidR="00AF1F48" w:rsidRPr="001E491B" w:rsidRDefault="00455DDA" w:rsidP="0029166F">
            <w:pPr>
              <w:rPr>
                <w:sz w:val="24"/>
                <w:szCs w:val="24"/>
                <w:lang w:val="en-US"/>
              </w:rPr>
            </w:pPr>
            <w:r w:rsidRPr="00455DDA">
              <w:rPr>
                <w:sz w:val="24"/>
                <w:szCs w:val="24"/>
                <w:lang w:val="en-US"/>
              </w:rPr>
              <w:t>"and is processed according to the procedure defined in 26.4.2 (Acknowledgment context in a Multi-STA BlockAck frame)" appers in every bullet,so it may move to the main text to avoid to repeat it multiple times.</w:t>
            </w:r>
          </w:p>
        </w:tc>
        <w:tc>
          <w:tcPr>
            <w:tcW w:w="1745" w:type="pct"/>
            <w:shd w:val="clear" w:color="auto" w:fill="auto"/>
          </w:tcPr>
          <w:p w:rsidR="00AF1F48" w:rsidRPr="001E491B" w:rsidRDefault="00455DDA" w:rsidP="0029166F">
            <w:pPr>
              <w:rPr>
                <w:sz w:val="24"/>
                <w:szCs w:val="24"/>
                <w:lang w:val="en-US"/>
              </w:rPr>
            </w:pPr>
            <w:r w:rsidRPr="00455DDA">
              <w:rPr>
                <w:sz w:val="24"/>
                <w:szCs w:val="24"/>
                <w:lang w:val="en-US"/>
              </w:rPr>
              <w:t>as in comment</w:t>
            </w:r>
          </w:p>
        </w:tc>
      </w:tr>
    </w:tbl>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AF1F48" w:rsidRDefault="00526495" w:rsidP="00AF1F48">
      <w:pPr>
        <w:rPr>
          <w:sz w:val="24"/>
          <w:szCs w:val="24"/>
        </w:rPr>
      </w:pPr>
      <w:r>
        <w:rPr>
          <w:sz w:val="24"/>
          <w:szCs w:val="24"/>
        </w:rPr>
        <w:t>At 4143</w:t>
      </w:r>
      <w:r w:rsidR="005F4B39">
        <w:rPr>
          <w:sz w:val="24"/>
          <w:szCs w:val="24"/>
        </w:rPr>
        <w:t>.35 in D1.0:</w:t>
      </w:r>
    </w:p>
    <w:p w:rsidR="005F4B39" w:rsidRDefault="005F4B39" w:rsidP="00AF1F48">
      <w:pPr>
        <w:rPr>
          <w:sz w:val="24"/>
          <w:szCs w:val="24"/>
        </w:rPr>
      </w:pPr>
      <w:r w:rsidRPr="005F4B39">
        <w:rPr>
          <w:noProof/>
          <w:sz w:val="24"/>
          <w:szCs w:val="24"/>
          <w:lang w:val="en-US" w:eastAsia="zh-CN"/>
        </w:rPr>
        <w:drawing>
          <wp:inline distT="0" distB="0" distL="0" distR="0">
            <wp:extent cx="6400800" cy="3395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395505"/>
                    </a:xfrm>
                    <a:prstGeom prst="rect">
                      <a:avLst/>
                    </a:prstGeom>
                    <a:noFill/>
                    <a:ln>
                      <a:noFill/>
                    </a:ln>
                  </pic:spPr>
                </pic:pic>
              </a:graphicData>
            </a:graphic>
          </wp:inline>
        </w:drawing>
      </w:r>
    </w:p>
    <w:p w:rsidR="00520F9F" w:rsidRDefault="00520F9F" w:rsidP="00AF1F48">
      <w:pPr>
        <w:rPr>
          <w:sz w:val="24"/>
          <w:szCs w:val="24"/>
        </w:rPr>
      </w:pPr>
    </w:p>
    <w:p w:rsidR="00AF1F48" w:rsidRDefault="00AF1F48" w:rsidP="00AF1F48">
      <w:pPr>
        <w:spacing w:after="240"/>
        <w:jc w:val="both"/>
        <w:rPr>
          <w:b/>
          <w:i/>
          <w:sz w:val="24"/>
          <w:szCs w:val="24"/>
        </w:rPr>
      </w:pPr>
      <w:r w:rsidRPr="00A20C34">
        <w:rPr>
          <w:b/>
          <w:i/>
          <w:sz w:val="24"/>
          <w:szCs w:val="24"/>
          <w:highlight w:val="green"/>
        </w:rPr>
        <w:t>Proposed resolution:</w:t>
      </w:r>
    </w:p>
    <w:p w:rsidR="0063449E" w:rsidRDefault="0063449E" w:rsidP="00AF1F48">
      <w:pPr>
        <w:rPr>
          <w:sz w:val="24"/>
          <w:szCs w:val="24"/>
        </w:rPr>
      </w:pPr>
      <w:r w:rsidRPr="008E280E">
        <w:rPr>
          <w:sz w:val="24"/>
          <w:szCs w:val="24"/>
          <w:highlight w:val="green"/>
        </w:rPr>
        <w:t>Revised.</w:t>
      </w:r>
    </w:p>
    <w:p w:rsidR="0063449E" w:rsidRDefault="0063449E" w:rsidP="00AF1F48">
      <w:pPr>
        <w:rPr>
          <w:sz w:val="24"/>
          <w:szCs w:val="24"/>
        </w:rPr>
      </w:pPr>
    </w:p>
    <w:p w:rsidR="00AF1F48" w:rsidRDefault="00F43A59" w:rsidP="004606C9">
      <w:pPr>
        <w:jc w:val="both"/>
        <w:rPr>
          <w:sz w:val="24"/>
          <w:szCs w:val="24"/>
        </w:rPr>
      </w:pPr>
      <w:r>
        <w:rPr>
          <w:sz w:val="24"/>
          <w:szCs w:val="24"/>
        </w:rPr>
        <w:t>At 414</w:t>
      </w:r>
      <w:r w:rsidR="00C136CD">
        <w:rPr>
          <w:sz w:val="24"/>
          <w:szCs w:val="24"/>
        </w:rPr>
        <w:t>3</w:t>
      </w:r>
      <w:r>
        <w:rPr>
          <w:sz w:val="24"/>
          <w:szCs w:val="24"/>
        </w:rPr>
        <w:t>.35 in D1.0, replace “, and is processed according to the procedure defined in 26.4.2 (Acknowledgment content in a Multi-STA BlockAck frame.” with “.”.</w:t>
      </w:r>
    </w:p>
    <w:p w:rsidR="00F43A59" w:rsidRDefault="00F43A59" w:rsidP="004606C9">
      <w:pPr>
        <w:jc w:val="both"/>
        <w:rPr>
          <w:sz w:val="24"/>
          <w:szCs w:val="24"/>
        </w:rPr>
      </w:pPr>
    </w:p>
    <w:p w:rsidR="00F43A59" w:rsidRDefault="00F43A59" w:rsidP="004606C9">
      <w:pPr>
        <w:jc w:val="both"/>
        <w:rPr>
          <w:sz w:val="24"/>
          <w:szCs w:val="24"/>
        </w:rPr>
      </w:pPr>
      <w:r>
        <w:rPr>
          <w:sz w:val="24"/>
          <w:szCs w:val="24"/>
        </w:rPr>
        <w:t>At 414</w:t>
      </w:r>
      <w:r w:rsidR="008E280E">
        <w:rPr>
          <w:sz w:val="24"/>
          <w:szCs w:val="24"/>
        </w:rPr>
        <w:t>3</w:t>
      </w:r>
      <w:r>
        <w:rPr>
          <w:sz w:val="24"/>
          <w:szCs w:val="24"/>
        </w:rPr>
        <w:t>.42 in D1.0, replace “, and is processed according to the procedure defined in 26.4.2 (Acknowledgment content in a Multi-STA BlockAck frame.” with “.”.</w:t>
      </w:r>
    </w:p>
    <w:p w:rsidR="00F43A59" w:rsidRDefault="00F43A59" w:rsidP="004606C9">
      <w:pPr>
        <w:jc w:val="both"/>
        <w:rPr>
          <w:sz w:val="24"/>
          <w:szCs w:val="24"/>
        </w:rPr>
      </w:pPr>
    </w:p>
    <w:p w:rsidR="00F43A59" w:rsidRDefault="00F43A59" w:rsidP="004606C9">
      <w:pPr>
        <w:jc w:val="both"/>
        <w:rPr>
          <w:sz w:val="24"/>
          <w:szCs w:val="24"/>
        </w:rPr>
      </w:pPr>
      <w:r>
        <w:rPr>
          <w:sz w:val="24"/>
          <w:szCs w:val="24"/>
        </w:rPr>
        <w:t>At 414</w:t>
      </w:r>
      <w:r w:rsidR="008E280E">
        <w:rPr>
          <w:sz w:val="24"/>
          <w:szCs w:val="24"/>
        </w:rPr>
        <w:t>3</w:t>
      </w:r>
      <w:r>
        <w:rPr>
          <w:sz w:val="24"/>
          <w:szCs w:val="24"/>
        </w:rPr>
        <w:t>.49 in D1.0, replace “, and is processed according to the procedure defined in 26.4.2 (Acknowledgment content in a Multi-STA BlockAck frame.” with “.”.</w:t>
      </w:r>
    </w:p>
    <w:p w:rsidR="00F43A59" w:rsidRDefault="00F43A59" w:rsidP="004606C9">
      <w:pPr>
        <w:jc w:val="both"/>
        <w:rPr>
          <w:sz w:val="24"/>
          <w:szCs w:val="24"/>
        </w:rPr>
      </w:pPr>
    </w:p>
    <w:p w:rsidR="00500DC2" w:rsidRDefault="00F43A59" w:rsidP="004606C9">
      <w:pPr>
        <w:jc w:val="both"/>
        <w:rPr>
          <w:sz w:val="24"/>
          <w:szCs w:val="24"/>
        </w:rPr>
      </w:pPr>
      <w:r>
        <w:rPr>
          <w:sz w:val="24"/>
          <w:szCs w:val="24"/>
        </w:rPr>
        <w:lastRenderedPageBreak/>
        <w:t>At 414</w:t>
      </w:r>
      <w:r w:rsidR="008E280E">
        <w:rPr>
          <w:sz w:val="24"/>
          <w:szCs w:val="24"/>
        </w:rPr>
        <w:t>3</w:t>
      </w:r>
      <w:r>
        <w:rPr>
          <w:sz w:val="24"/>
          <w:szCs w:val="24"/>
        </w:rPr>
        <w:t>.52, add a new paragraph “</w:t>
      </w:r>
      <w:r w:rsidR="00B4091E">
        <w:rPr>
          <w:sz w:val="24"/>
          <w:szCs w:val="24"/>
        </w:rPr>
        <w:t>If the BA Information field is addressed to the STA, it</w:t>
      </w:r>
      <w:r>
        <w:rPr>
          <w:sz w:val="24"/>
          <w:szCs w:val="24"/>
        </w:rPr>
        <w:t xml:space="preserve"> is processed according to the procedure defined in 26.4.2 (Acknowledgment content in a Multi-STA BlockAck frame</w:t>
      </w:r>
      <w:r w:rsidR="00FB5881">
        <w:rPr>
          <w:sz w:val="24"/>
          <w:szCs w:val="24"/>
        </w:rPr>
        <w:t>)</w:t>
      </w:r>
      <w:r>
        <w:rPr>
          <w:sz w:val="24"/>
          <w:szCs w:val="24"/>
        </w:rPr>
        <w:t>.”.</w:t>
      </w:r>
    </w:p>
    <w:p w:rsidR="00500DC2" w:rsidRDefault="00500DC2">
      <w:pPr>
        <w:rPr>
          <w:sz w:val="24"/>
          <w:szCs w:val="24"/>
        </w:rPr>
      </w:pPr>
      <w:r>
        <w:rPr>
          <w:sz w:val="24"/>
          <w:szCs w:val="24"/>
        </w:rPr>
        <w:br w:type="page"/>
      </w:r>
    </w:p>
    <w:p w:rsidR="00F43A59" w:rsidRDefault="00F43A59" w:rsidP="004606C9">
      <w:pPr>
        <w:jc w:val="both"/>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4606C9" w:rsidRPr="001E491B" w:rsidTr="0029166F">
        <w:trPr>
          <w:trHeight w:val="908"/>
          <w:jc w:val="center"/>
        </w:trPr>
        <w:tc>
          <w:tcPr>
            <w:tcW w:w="364" w:type="pct"/>
            <w:shd w:val="clear" w:color="auto" w:fill="auto"/>
          </w:tcPr>
          <w:p w:rsidR="004606C9" w:rsidRPr="001E491B" w:rsidRDefault="004606C9" w:rsidP="0029166F">
            <w:pPr>
              <w:jc w:val="center"/>
              <w:rPr>
                <w:sz w:val="24"/>
                <w:szCs w:val="24"/>
                <w:lang w:val="en-US"/>
              </w:rPr>
            </w:pPr>
            <w:r>
              <w:rPr>
                <w:sz w:val="24"/>
                <w:szCs w:val="24"/>
                <w:lang w:val="en-US"/>
              </w:rPr>
              <w:t>2268</w:t>
            </w:r>
          </w:p>
        </w:tc>
        <w:tc>
          <w:tcPr>
            <w:tcW w:w="686" w:type="pct"/>
            <w:shd w:val="clear" w:color="auto" w:fill="auto"/>
          </w:tcPr>
          <w:p w:rsidR="004606C9" w:rsidRPr="001E491B" w:rsidRDefault="004606C9" w:rsidP="0029166F">
            <w:pPr>
              <w:jc w:val="center"/>
              <w:rPr>
                <w:sz w:val="24"/>
                <w:szCs w:val="24"/>
                <w:lang w:val="en-US"/>
              </w:rPr>
            </w:pPr>
            <w:r>
              <w:rPr>
                <w:sz w:val="24"/>
                <w:szCs w:val="24"/>
                <w:lang w:val="en-US"/>
              </w:rPr>
              <w:t>27.3.12.10</w:t>
            </w:r>
          </w:p>
        </w:tc>
        <w:tc>
          <w:tcPr>
            <w:tcW w:w="412" w:type="pct"/>
            <w:shd w:val="clear" w:color="auto" w:fill="auto"/>
          </w:tcPr>
          <w:p w:rsidR="004606C9" w:rsidRPr="001E491B" w:rsidRDefault="004606C9" w:rsidP="0029166F">
            <w:pPr>
              <w:jc w:val="center"/>
              <w:rPr>
                <w:sz w:val="24"/>
                <w:szCs w:val="24"/>
                <w:lang w:val="en-US"/>
              </w:rPr>
            </w:pPr>
            <w:r>
              <w:rPr>
                <w:sz w:val="24"/>
                <w:szCs w:val="24"/>
                <w:lang w:val="en-US"/>
              </w:rPr>
              <w:t>4437</w:t>
            </w:r>
          </w:p>
        </w:tc>
        <w:tc>
          <w:tcPr>
            <w:tcW w:w="412" w:type="pct"/>
            <w:shd w:val="clear" w:color="auto" w:fill="auto"/>
          </w:tcPr>
          <w:p w:rsidR="004606C9" w:rsidRPr="001E491B" w:rsidRDefault="004606C9" w:rsidP="0029166F">
            <w:pPr>
              <w:jc w:val="center"/>
              <w:rPr>
                <w:sz w:val="24"/>
                <w:szCs w:val="24"/>
                <w:lang w:val="en-US"/>
              </w:rPr>
            </w:pPr>
            <w:r>
              <w:rPr>
                <w:sz w:val="24"/>
                <w:szCs w:val="24"/>
                <w:lang w:val="en-US"/>
              </w:rPr>
              <w:t>17</w:t>
            </w:r>
          </w:p>
        </w:tc>
        <w:tc>
          <w:tcPr>
            <w:tcW w:w="1381" w:type="pct"/>
            <w:shd w:val="clear" w:color="auto" w:fill="auto"/>
          </w:tcPr>
          <w:p w:rsidR="004606C9" w:rsidRPr="001E491B" w:rsidRDefault="004606C9" w:rsidP="0029166F">
            <w:pPr>
              <w:rPr>
                <w:sz w:val="24"/>
                <w:szCs w:val="24"/>
                <w:lang w:val="en-US"/>
              </w:rPr>
            </w:pPr>
            <w:r w:rsidRPr="004606C9">
              <w:rPr>
                <w:sz w:val="24"/>
                <w:szCs w:val="24"/>
                <w:lang w:val="en-US"/>
              </w:rPr>
              <w:t>The equation on L17 is extending over the page margin.</w:t>
            </w:r>
          </w:p>
        </w:tc>
        <w:tc>
          <w:tcPr>
            <w:tcW w:w="1745" w:type="pct"/>
            <w:shd w:val="clear" w:color="auto" w:fill="auto"/>
          </w:tcPr>
          <w:p w:rsidR="004606C9" w:rsidRPr="001E491B" w:rsidRDefault="004606C9" w:rsidP="0029166F">
            <w:pPr>
              <w:rPr>
                <w:sz w:val="24"/>
                <w:szCs w:val="24"/>
                <w:lang w:val="en-US"/>
              </w:rPr>
            </w:pPr>
            <w:r w:rsidRPr="004606C9">
              <w:rPr>
                <w:sz w:val="24"/>
                <w:szCs w:val="24"/>
                <w:lang w:val="en-US"/>
              </w:rPr>
              <w:t>Please insert a line break after "for" so that the equation does not extend over the page margin</w:t>
            </w:r>
          </w:p>
        </w:tc>
      </w:tr>
      <w:tr w:rsidR="004606C9" w:rsidRPr="001E491B" w:rsidTr="0029166F">
        <w:trPr>
          <w:trHeight w:val="908"/>
          <w:jc w:val="center"/>
        </w:trPr>
        <w:tc>
          <w:tcPr>
            <w:tcW w:w="364" w:type="pct"/>
            <w:shd w:val="clear" w:color="auto" w:fill="auto"/>
          </w:tcPr>
          <w:p w:rsidR="004606C9" w:rsidRPr="001E491B" w:rsidRDefault="00880C13" w:rsidP="0029166F">
            <w:pPr>
              <w:jc w:val="center"/>
              <w:rPr>
                <w:sz w:val="24"/>
                <w:szCs w:val="24"/>
                <w:lang w:val="en-US"/>
              </w:rPr>
            </w:pPr>
            <w:r>
              <w:rPr>
                <w:sz w:val="24"/>
                <w:szCs w:val="24"/>
                <w:lang w:val="en-US"/>
              </w:rPr>
              <w:t>2269</w:t>
            </w:r>
          </w:p>
        </w:tc>
        <w:tc>
          <w:tcPr>
            <w:tcW w:w="686" w:type="pct"/>
            <w:shd w:val="clear" w:color="auto" w:fill="auto"/>
          </w:tcPr>
          <w:p w:rsidR="004606C9" w:rsidRPr="001E491B" w:rsidRDefault="00880C13" w:rsidP="0029166F">
            <w:pPr>
              <w:jc w:val="center"/>
              <w:rPr>
                <w:sz w:val="24"/>
                <w:szCs w:val="24"/>
                <w:lang w:val="en-US"/>
              </w:rPr>
            </w:pPr>
            <w:r w:rsidRPr="00880C13">
              <w:rPr>
                <w:sz w:val="24"/>
                <w:szCs w:val="24"/>
                <w:lang w:val="en-US"/>
              </w:rPr>
              <w:t>27.3.13</w:t>
            </w:r>
          </w:p>
        </w:tc>
        <w:tc>
          <w:tcPr>
            <w:tcW w:w="412" w:type="pct"/>
            <w:shd w:val="clear" w:color="auto" w:fill="auto"/>
          </w:tcPr>
          <w:p w:rsidR="004606C9" w:rsidRPr="001E491B" w:rsidRDefault="00880C13" w:rsidP="0029166F">
            <w:pPr>
              <w:jc w:val="center"/>
              <w:rPr>
                <w:sz w:val="24"/>
                <w:szCs w:val="24"/>
                <w:lang w:val="en-US"/>
              </w:rPr>
            </w:pPr>
            <w:r>
              <w:rPr>
                <w:sz w:val="24"/>
                <w:szCs w:val="24"/>
                <w:lang w:val="en-US"/>
              </w:rPr>
              <w:t>4448</w:t>
            </w:r>
          </w:p>
        </w:tc>
        <w:tc>
          <w:tcPr>
            <w:tcW w:w="412" w:type="pct"/>
            <w:shd w:val="clear" w:color="auto" w:fill="auto"/>
          </w:tcPr>
          <w:p w:rsidR="004606C9" w:rsidRPr="001E491B" w:rsidRDefault="00880C13" w:rsidP="0029166F">
            <w:pPr>
              <w:jc w:val="center"/>
              <w:rPr>
                <w:sz w:val="24"/>
                <w:szCs w:val="24"/>
                <w:lang w:val="en-US"/>
              </w:rPr>
            </w:pPr>
            <w:r>
              <w:rPr>
                <w:sz w:val="24"/>
                <w:szCs w:val="24"/>
                <w:lang w:val="en-US"/>
              </w:rPr>
              <w:t>46</w:t>
            </w:r>
          </w:p>
        </w:tc>
        <w:tc>
          <w:tcPr>
            <w:tcW w:w="1381" w:type="pct"/>
            <w:shd w:val="clear" w:color="auto" w:fill="auto"/>
          </w:tcPr>
          <w:p w:rsidR="004606C9" w:rsidRPr="001E491B" w:rsidRDefault="00880C13" w:rsidP="0029166F">
            <w:pPr>
              <w:rPr>
                <w:sz w:val="24"/>
                <w:szCs w:val="24"/>
                <w:lang w:val="en-US"/>
              </w:rPr>
            </w:pPr>
            <w:r w:rsidRPr="00880C13">
              <w:rPr>
                <w:sz w:val="24"/>
                <w:szCs w:val="24"/>
                <w:lang w:val="en-US"/>
              </w:rPr>
              <w:t>The equation on L46 is extending over the page margin.</w:t>
            </w:r>
          </w:p>
        </w:tc>
        <w:tc>
          <w:tcPr>
            <w:tcW w:w="1745" w:type="pct"/>
            <w:shd w:val="clear" w:color="auto" w:fill="auto"/>
          </w:tcPr>
          <w:p w:rsidR="004606C9" w:rsidRPr="001E491B" w:rsidRDefault="00880C13" w:rsidP="0029166F">
            <w:pPr>
              <w:rPr>
                <w:sz w:val="24"/>
                <w:szCs w:val="24"/>
                <w:lang w:val="en-US"/>
              </w:rPr>
            </w:pPr>
            <w:r w:rsidRPr="00880C13">
              <w:rPr>
                <w:sz w:val="24"/>
                <w:szCs w:val="24"/>
                <w:lang w:val="en-US"/>
              </w:rPr>
              <w:t>Please insert a line break after ","</w:t>
            </w:r>
          </w:p>
        </w:tc>
      </w:tr>
      <w:tr w:rsidR="004606C9" w:rsidRPr="001E491B" w:rsidTr="0029166F">
        <w:trPr>
          <w:trHeight w:val="908"/>
          <w:jc w:val="center"/>
        </w:trPr>
        <w:tc>
          <w:tcPr>
            <w:tcW w:w="364" w:type="pct"/>
            <w:shd w:val="clear" w:color="auto" w:fill="auto"/>
          </w:tcPr>
          <w:p w:rsidR="004606C9" w:rsidRPr="001E491B" w:rsidRDefault="00880C13" w:rsidP="0029166F">
            <w:pPr>
              <w:jc w:val="center"/>
              <w:rPr>
                <w:sz w:val="24"/>
                <w:szCs w:val="24"/>
                <w:lang w:val="en-US"/>
              </w:rPr>
            </w:pPr>
            <w:r>
              <w:rPr>
                <w:sz w:val="24"/>
                <w:szCs w:val="24"/>
                <w:lang w:val="en-US"/>
              </w:rPr>
              <w:t>2270</w:t>
            </w:r>
          </w:p>
        </w:tc>
        <w:tc>
          <w:tcPr>
            <w:tcW w:w="686" w:type="pct"/>
            <w:shd w:val="clear" w:color="auto" w:fill="auto"/>
          </w:tcPr>
          <w:p w:rsidR="004606C9" w:rsidRPr="001E491B" w:rsidRDefault="00880C13" w:rsidP="0029166F">
            <w:pPr>
              <w:jc w:val="center"/>
              <w:rPr>
                <w:sz w:val="24"/>
                <w:szCs w:val="24"/>
                <w:lang w:val="en-US"/>
              </w:rPr>
            </w:pPr>
            <w:r w:rsidRPr="00880C13">
              <w:rPr>
                <w:sz w:val="24"/>
                <w:szCs w:val="24"/>
                <w:lang w:val="en-US"/>
              </w:rPr>
              <w:t>27.3.13</w:t>
            </w:r>
          </w:p>
        </w:tc>
        <w:tc>
          <w:tcPr>
            <w:tcW w:w="412" w:type="pct"/>
            <w:shd w:val="clear" w:color="auto" w:fill="auto"/>
          </w:tcPr>
          <w:p w:rsidR="004606C9" w:rsidRPr="001E491B" w:rsidRDefault="00880C13" w:rsidP="0029166F">
            <w:pPr>
              <w:jc w:val="center"/>
              <w:rPr>
                <w:sz w:val="24"/>
                <w:szCs w:val="24"/>
                <w:lang w:val="en-US"/>
              </w:rPr>
            </w:pPr>
            <w:r>
              <w:rPr>
                <w:sz w:val="24"/>
                <w:szCs w:val="24"/>
                <w:lang w:val="en-US"/>
              </w:rPr>
              <w:t>4449</w:t>
            </w:r>
          </w:p>
        </w:tc>
        <w:tc>
          <w:tcPr>
            <w:tcW w:w="412" w:type="pct"/>
            <w:shd w:val="clear" w:color="auto" w:fill="auto"/>
          </w:tcPr>
          <w:p w:rsidR="004606C9" w:rsidRPr="001E491B" w:rsidRDefault="00880C13" w:rsidP="0029166F">
            <w:pPr>
              <w:jc w:val="center"/>
              <w:rPr>
                <w:sz w:val="24"/>
                <w:szCs w:val="24"/>
                <w:lang w:val="en-US"/>
              </w:rPr>
            </w:pPr>
            <w:r>
              <w:rPr>
                <w:sz w:val="24"/>
                <w:szCs w:val="24"/>
                <w:lang w:val="en-US"/>
              </w:rPr>
              <w:t>46</w:t>
            </w:r>
          </w:p>
        </w:tc>
        <w:tc>
          <w:tcPr>
            <w:tcW w:w="1381" w:type="pct"/>
            <w:shd w:val="clear" w:color="auto" w:fill="auto"/>
          </w:tcPr>
          <w:p w:rsidR="004606C9" w:rsidRPr="001E491B" w:rsidRDefault="00880C13" w:rsidP="0029166F">
            <w:pPr>
              <w:rPr>
                <w:sz w:val="24"/>
                <w:szCs w:val="24"/>
                <w:lang w:val="en-US"/>
              </w:rPr>
            </w:pPr>
            <w:r w:rsidRPr="00880C13">
              <w:rPr>
                <w:sz w:val="24"/>
                <w:szCs w:val="24"/>
                <w:lang w:val="en-US"/>
              </w:rPr>
              <w:t>The equation on L46 is extending over the page margin.</w:t>
            </w:r>
          </w:p>
        </w:tc>
        <w:tc>
          <w:tcPr>
            <w:tcW w:w="1745" w:type="pct"/>
            <w:shd w:val="clear" w:color="auto" w:fill="auto"/>
          </w:tcPr>
          <w:p w:rsidR="004606C9" w:rsidRPr="001E491B" w:rsidRDefault="00880C13" w:rsidP="0029166F">
            <w:pPr>
              <w:rPr>
                <w:sz w:val="24"/>
                <w:szCs w:val="24"/>
                <w:lang w:val="en-US"/>
              </w:rPr>
            </w:pPr>
            <w:r w:rsidRPr="00880C13">
              <w:rPr>
                <w:sz w:val="24"/>
                <w:szCs w:val="24"/>
                <w:lang w:val="en-US"/>
              </w:rPr>
              <w:t>Please insert a line break after "for"</w:t>
            </w:r>
          </w:p>
        </w:tc>
      </w:tr>
      <w:tr w:rsidR="00880C13" w:rsidRPr="001E491B" w:rsidTr="0029166F">
        <w:trPr>
          <w:trHeight w:val="908"/>
          <w:jc w:val="center"/>
        </w:trPr>
        <w:tc>
          <w:tcPr>
            <w:tcW w:w="364" w:type="pct"/>
            <w:shd w:val="clear" w:color="auto" w:fill="auto"/>
          </w:tcPr>
          <w:p w:rsidR="00880C13" w:rsidRPr="001E491B" w:rsidRDefault="00880C13" w:rsidP="00880C13">
            <w:pPr>
              <w:jc w:val="center"/>
              <w:rPr>
                <w:sz w:val="24"/>
                <w:szCs w:val="24"/>
                <w:lang w:val="en-US"/>
              </w:rPr>
            </w:pPr>
            <w:r>
              <w:rPr>
                <w:sz w:val="24"/>
                <w:szCs w:val="24"/>
                <w:lang w:val="en-US"/>
              </w:rPr>
              <w:t>2271</w:t>
            </w:r>
          </w:p>
        </w:tc>
        <w:tc>
          <w:tcPr>
            <w:tcW w:w="686" w:type="pct"/>
            <w:shd w:val="clear" w:color="auto" w:fill="auto"/>
          </w:tcPr>
          <w:p w:rsidR="00880C13" w:rsidRPr="001E491B" w:rsidRDefault="00880C13" w:rsidP="00880C13">
            <w:pPr>
              <w:jc w:val="center"/>
              <w:rPr>
                <w:sz w:val="24"/>
                <w:szCs w:val="24"/>
                <w:lang w:val="en-US"/>
              </w:rPr>
            </w:pPr>
            <w:r w:rsidRPr="00880C13">
              <w:rPr>
                <w:sz w:val="24"/>
                <w:szCs w:val="24"/>
                <w:lang w:val="en-US"/>
              </w:rPr>
              <w:t>27.3.13</w:t>
            </w:r>
          </w:p>
        </w:tc>
        <w:tc>
          <w:tcPr>
            <w:tcW w:w="412" w:type="pct"/>
            <w:shd w:val="clear" w:color="auto" w:fill="auto"/>
          </w:tcPr>
          <w:p w:rsidR="00880C13" w:rsidRPr="001E491B" w:rsidRDefault="00880C13" w:rsidP="00880C13">
            <w:pPr>
              <w:jc w:val="center"/>
              <w:rPr>
                <w:sz w:val="24"/>
                <w:szCs w:val="24"/>
                <w:lang w:val="en-US"/>
              </w:rPr>
            </w:pPr>
            <w:r>
              <w:rPr>
                <w:sz w:val="24"/>
                <w:szCs w:val="24"/>
                <w:lang w:val="en-US"/>
              </w:rPr>
              <w:t>4448</w:t>
            </w:r>
          </w:p>
        </w:tc>
        <w:tc>
          <w:tcPr>
            <w:tcW w:w="412" w:type="pct"/>
            <w:shd w:val="clear" w:color="auto" w:fill="auto"/>
          </w:tcPr>
          <w:p w:rsidR="00880C13" w:rsidRPr="001E491B" w:rsidRDefault="00880C13" w:rsidP="00880C13">
            <w:pPr>
              <w:jc w:val="center"/>
              <w:rPr>
                <w:sz w:val="24"/>
                <w:szCs w:val="24"/>
                <w:lang w:val="en-US"/>
              </w:rPr>
            </w:pPr>
            <w:r>
              <w:rPr>
                <w:sz w:val="24"/>
                <w:szCs w:val="24"/>
                <w:lang w:val="en-US"/>
              </w:rPr>
              <w:t>4</w:t>
            </w:r>
          </w:p>
        </w:tc>
        <w:tc>
          <w:tcPr>
            <w:tcW w:w="1381" w:type="pct"/>
            <w:shd w:val="clear" w:color="auto" w:fill="auto"/>
          </w:tcPr>
          <w:p w:rsidR="00880C13" w:rsidRPr="001E491B" w:rsidRDefault="00880C13" w:rsidP="00880C13">
            <w:pPr>
              <w:rPr>
                <w:sz w:val="24"/>
                <w:szCs w:val="24"/>
                <w:lang w:val="en-US"/>
              </w:rPr>
            </w:pPr>
            <w:r w:rsidRPr="00880C13">
              <w:rPr>
                <w:sz w:val="24"/>
                <w:szCs w:val="24"/>
                <w:lang w:val="en-US"/>
              </w:rPr>
              <w:t>The equation on L4 is extending over the page margin.</w:t>
            </w:r>
          </w:p>
        </w:tc>
        <w:tc>
          <w:tcPr>
            <w:tcW w:w="1745" w:type="pct"/>
            <w:shd w:val="clear" w:color="auto" w:fill="auto"/>
          </w:tcPr>
          <w:p w:rsidR="00880C13" w:rsidRPr="001E491B" w:rsidRDefault="00880C13" w:rsidP="00880C13">
            <w:pPr>
              <w:rPr>
                <w:sz w:val="24"/>
                <w:szCs w:val="24"/>
                <w:lang w:val="en-US"/>
              </w:rPr>
            </w:pPr>
            <w:r w:rsidRPr="00880C13">
              <w:rPr>
                <w:sz w:val="24"/>
                <w:szCs w:val="24"/>
                <w:lang w:val="en-US"/>
              </w:rPr>
              <w:t>Please insert a line break after ","</w:t>
            </w:r>
          </w:p>
        </w:tc>
      </w:tr>
      <w:tr w:rsidR="00880C13" w:rsidRPr="001E491B" w:rsidTr="0029166F">
        <w:trPr>
          <w:trHeight w:val="908"/>
          <w:jc w:val="center"/>
        </w:trPr>
        <w:tc>
          <w:tcPr>
            <w:tcW w:w="364" w:type="pct"/>
            <w:shd w:val="clear" w:color="auto" w:fill="auto"/>
          </w:tcPr>
          <w:p w:rsidR="00880C13" w:rsidRPr="001E491B" w:rsidRDefault="00880C13" w:rsidP="0029166F">
            <w:pPr>
              <w:jc w:val="center"/>
              <w:rPr>
                <w:sz w:val="24"/>
                <w:szCs w:val="24"/>
                <w:lang w:val="en-US"/>
              </w:rPr>
            </w:pPr>
            <w:r>
              <w:rPr>
                <w:sz w:val="24"/>
                <w:szCs w:val="24"/>
                <w:lang w:val="en-US"/>
              </w:rPr>
              <w:t>2274</w:t>
            </w:r>
          </w:p>
        </w:tc>
        <w:tc>
          <w:tcPr>
            <w:tcW w:w="686" w:type="pct"/>
            <w:shd w:val="clear" w:color="auto" w:fill="auto"/>
          </w:tcPr>
          <w:p w:rsidR="00880C13" w:rsidRPr="001E491B" w:rsidRDefault="00880C13" w:rsidP="0029166F">
            <w:pPr>
              <w:jc w:val="center"/>
              <w:rPr>
                <w:sz w:val="24"/>
                <w:szCs w:val="24"/>
                <w:lang w:val="en-US"/>
              </w:rPr>
            </w:pPr>
            <w:r w:rsidRPr="00880C13">
              <w:rPr>
                <w:sz w:val="24"/>
                <w:szCs w:val="24"/>
                <w:lang w:val="en-US"/>
              </w:rPr>
              <w:t>27.4.3</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4497</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14</w:t>
            </w:r>
          </w:p>
        </w:tc>
        <w:tc>
          <w:tcPr>
            <w:tcW w:w="1381" w:type="pct"/>
            <w:shd w:val="clear" w:color="auto" w:fill="auto"/>
          </w:tcPr>
          <w:p w:rsidR="00880C13" w:rsidRPr="001E491B" w:rsidRDefault="00880C13" w:rsidP="0029166F">
            <w:pPr>
              <w:rPr>
                <w:sz w:val="24"/>
                <w:szCs w:val="24"/>
                <w:lang w:val="en-US"/>
              </w:rPr>
            </w:pPr>
            <w:r w:rsidRPr="00880C13">
              <w:rPr>
                <w:sz w:val="24"/>
                <w:szCs w:val="24"/>
                <w:lang w:val="en-US"/>
              </w:rPr>
              <w:t>The equation on L14  and L17 is extending over the page margin.</w:t>
            </w:r>
          </w:p>
        </w:tc>
        <w:tc>
          <w:tcPr>
            <w:tcW w:w="1745" w:type="pct"/>
            <w:shd w:val="clear" w:color="auto" w:fill="auto"/>
          </w:tcPr>
          <w:p w:rsidR="00880C13" w:rsidRPr="001E491B" w:rsidRDefault="00880C13" w:rsidP="0029166F">
            <w:pPr>
              <w:rPr>
                <w:sz w:val="24"/>
                <w:szCs w:val="24"/>
                <w:lang w:val="en-US"/>
              </w:rPr>
            </w:pPr>
            <w:r w:rsidRPr="00880C13">
              <w:rPr>
                <w:sz w:val="24"/>
                <w:szCs w:val="24"/>
                <w:lang w:val="en-US"/>
              </w:rPr>
              <w:t>Please insert a line break after "of" and after "1" on L14 and L17</w:t>
            </w:r>
          </w:p>
        </w:tc>
      </w:tr>
      <w:tr w:rsidR="00880C13" w:rsidRPr="001E491B" w:rsidTr="0029166F">
        <w:trPr>
          <w:trHeight w:val="908"/>
          <w:jc w:val="center"/>
        </w:trPr>
        <w:tc>
          <w:tcPr>
            <w:tcW w:w="364" w:type="pct"/>
            <w:shd w:val="clear" w:color="auto" w:fill="auto"/>
          </w:tcPr>
          <w:p w:rsidR="00880C13" w:rsidRPr="001E491B" w:rsidRDefault="00880C13" w:rsidP="0029166F">
            <w:pPr>
              <w:jc w:val="center"/>
              <w:rPr>
                <w:sz w:val="24"/>
                <w:szCs w:val="24"/>
                <w:lang w:val="en-US"/>
              </w:rPr>
            </w:pPr>
            <w:r>
              <w:rPr>
                <w:sz w:val="24"/>
                <w:szCs w:val="24"/>
                <w:lang w:val="en-US"/>
              </w:rPr>
              <w:t>2276</w:t>
            </w:r>
          </w:p>
        </w:tc>
        <w:tc>
          <w:tcPr>
            <w:tcW w:w="686" w:type="pct"/>
            <w:shd w:val="clear" w:color="auto" w:fill="auto"/>
          </w:tcPr>
          <w:p w:rsidR="00880C13" w:rsidRPr="001E491B" w:rsidRDefault="00880C13" w:rsidP="0029166F">
            <w:pPr>
              <w:jc w:val="center"/>
              <w:rPr>
                <w:sz w:val="24"/>
                <w:szCs w:val="24"/>
                <w:lang w:val="en-US"/>
              </w:rPr>
            </w:pPr>
            <w:r>
              <w:rPr>
                <w:sz w:val="24"/>
                <w:szCs w:val="24"/>
                <w:lang w:val="en-US"/>
              </w:rPr>
              <w:t>28.5.5.2</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4641</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29</w:t>
            </w:r>
          </w:p>
        </w:tc>
        <w:tc>
          <w:tcPr>
            <w:tcW w:w="1381" w:type="pct"/>
            <w:shd w:val="clear" w:color="auto" w:fill="auto"/>
          </w:tcPr>
          <w:p w:rsidR="00880C13" w:rsidRPr="001E491B" w:rsidRDefault="00880C13" w:rsidP="0029166F">
            <w:pPr>
              <w:rPr>
                <w:sz w:val="24"/>
                <w:szCs w:val="24"/>
                <w:lang w:val="en-US"/>
              </w:rPr>
            </w:pPr>
            <w:r w:rsidRPr="00880C13">
              <w:rPr>
                <w:sz w:val="24"/>
                <w:szCs w:val="24"/>
                <w:lang w:val="en-US"/>
              </w:rPr>
              <w:t>The equation on L29 is extending over the page margin.</w:t>
            </w:r>
          </w:p>
        </w:tc>
        <w:tc>
          <w:tcPr>
            <w:tcW w:w="1745" w:type="pct"/>
            <w:shd w:val="clear" w:color="auto" w:fill="auto"/>
          </w:tcPr>
          <w:p w:rsidR="00880C13" w:rsidRPr="001E491B" w:rsidRDefault="00880C13" w:rsidP="0029166F">
            <w:pPr>
              <w:rPr>
                <w:sz w:val="24"/>
                <w:szCs w:val="24"/>
                <w:lang w:val="en-US"/>
              </w:rPr>
            </w:pPr>
            <w:r w:rsidRPr="00880C13">
              <w:rPr>
                <w:sz w:val="24"/>
                <w:szCs w:val="24"/>
                <w:lang w:val="en-US"/>
              </w:rPr>
              <w:t>Please insert a line break so that the equation fits within the margins.</w:t>
            </w:r>
          </w:p>
        </w:tc>
      </w:tr>
      <w:tr w:rsidR="00880C13" w:rsidRPr="001E491B" w:rsidTr="0029166F">
        <w:trPr>
          <w:trHeight w:val="908"/>
          <w:jc w:val="center"/>
        </w:trPr>
        <w:tc>
          <w:tcPr>
            <w:tcW w:w="364" w:type="pct"/>
            <w:shd w:val="clear" w:color="auto" w:fill="auto"/>
          </w:tcPr>
          <w:p w:rsidR="00880C13" w:rsidRPr="001E491B" w:rsidRDefault="00880C13" w:rsidP="0029166F">
            <w:pPr>
              <w:jc w:val="center"/>
              <w:rPr>
                <w:sz w:val="24"/>
                <w:szCs w:val="24"/>
                <w:lang w:val="en-US"/>
              </w:rPr>
            </w:pPr>
            <w:r>
              <w:rPr>
                <w:sz w:val="24"/>
                <w:szCs w:val="24"/>
                <w:lang w:val="en-US"/>
              </w:rPr>
              <w:t>2278</w:t>
            </w:r>
          </w:p>
        </w:tc>
        <w:tc>
          <w:tcPr>
            <w:tcW w:w="686" w:type="pct"/>
            <w:shd w:val="clear" w:color="auto" w:fill="auto"/>
          </w:tcPr>
          <w:p w:rsidR="00880C13" w:rsidRPr="001E491B" w:rsidRDefault="00880C13" w:rsidP="0029166F">
            <w:pPr>
              <w:jc w:val="center"/>
              <w:rPr>
                <w:sz w:val="24"/>
                <w:szCs w:val="24"/>
                <w:lang w:val="en-US"/>
              </w:rPr>
            </w:pPr>
            <w:r w:rsidRPr="00880C13">
              <w:rPr>
                <w:sz w:val="24"/>
                <w:szCs w:val="24"/>
                <w:lang w:val="en-US"/>
              </w:rPr>
              <w:t>28.5.9.5.6</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4666</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6</w:t>
            </w:r>
          </w:p>
        </w:tc>
        <w:tc>
          <w:tcPr>
            <w:tcW w:w="1381" w:type="pct"/>
            <w:shd w:val="clear" w:color="auto" w:fill="auto"/>
          </w:tcPr>
          <w:p w:rsidR="00880C13" w:rsidRPr="001E491B" w:rsidRDefault="00880C13" w:rsidP="0029166F">
            <w:pPr>
              <w:rPr>
                <w:sz w:val="24"/>
                <w:szCs w:val="24"/>
                <w:lang w:val="en-US"/>
              </w:rPr>
            </w:pPr>
            <w:r w:rsidRPr="00880C13">
              <w:rPr>
                <w:sz w:val="24"/>
                <w:szCs w:val="24"/>
                <w:lang w:val="en-US"/>
              </w:rPr>
              <w:t>The equations on P4666 extend over the page margins.</w:t>
            </w:r>
          </w:p>
        </w:tc>
        <w:tc>
          <w:tcPr>
            <w:tcW w:w="1745" w:type="pct"/>
            <w:shd w:val="clear" w:color="auto" w:fill="auto"/>
          </w:tcPr>
          <w:p w:rsidR="00880C13" w:rsidRPr="001E491B" w:rsidRDefault="00880C13" w:rsidP="0029166F">
            <w:pPr>
              <w:rPr>
                <w:sz w:val="24"/>
                <w:szCs w:val="24"/>
                <w:lang w:val="en-US"/>
              </w:rPr>
            </w:pPr>
            <w:r w:rsidRPr="00880C13">
              <w:rPr>
                <w:sz w:val="24"/>
                <w:szCs w:val="24"/>
                <w:lang w:val="en-US"/>
              </w:rPr>
              <w:t>Please insert line breaks so that the equations fits within the margins.</w:t>
            </w:r>
          </w:p>
        </w:tc>
      </w:tr>
      <w:tr w:rsidR="00880C13" w:rsidRPr="001E491B" w:rsidTr="0029166F">
        <w:trPr>
          <w:trHeight w:val="908"/>
          <w:jc w:val="center"/>
        </w:trPr>
        <w:tc>
          <w:tcPr>
            <w:tcW w:w="364" w:type="pct"/>
            <w:shd w:val="clear" w:color="auto" w:fill="auto"/>
          </w:tcPr>
          <w:p w:rsidR="00880C13" w:rsidRPr="001E491B" w:rsidRDefault="00880C13" w:rsidP="0029166F">
            <w:pPr>
              <w:jc w:val="center"/>
              <w:rPr>
                <w:sz w:val="24"/>
                <w:szCs w:val="24"/>
                <w:lang w:val="en-US"/>
              </w:rPr>
            </w:pPr>
            <w:r>
              <w:rPr>
                <w:sz w:val="24"/>
                <w:szCs w:val="24"/>
                <w:lang w:val="en-US"/>
              </w:rPr>
              <w:t>2279</w:t>
            </w:r>
          </w:p>
        </w:tc>
        <w:tc>
          <w:tcPr>
            <w:tcW w:w="686" w:type="pct"/>
            <w:shd w:val="clear" w:color="auto" w:fill="auto"/>
          </w:tcPr>
          <w:p w:rsidR="00880C13" w:rsidRPr="001E491B" w:rsidRDefault="00880C13" w:rsidP="0029166F">
            <w:pPr>
              <w:jc w:val="center"/>
              <w:rPr>
                <w:sz w:val="24"/>
                <w:szCs w:val="24"/>
                <w:lang w:val="en-US"/>
              </w:rPr>
            </w:pPr>
            <w:r w:rsidRPr="00880C13">
              <w:rPr>
                <w:sz w:val="24"/>
                <w:szCs w:val="24"/>
                <w:lang w:val="en-US"/>
              </w:rPr>
              <w:t>28.5.10.4.2</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4674</w:t>
            </w:r>
          </w:p>
        </w:tc>
        <w:tc>
          <w:tcPr>
            <w:tcW w:w="412" w:type="pct"/>
            <w:shd w:val="clear" w:color="auto" w:fill="auto"/>
          </w:tcPr>
          <w:p w:rsidR="00880C13" w:rsidRPr="001E491B" w:rsidRDefault="00880C13" w:rsidP="0029166F">
            <w:pPr>
              <w:jc w:val="center"/>
              <w:rPr>
                <w:sz w:val="24"/>
                <w:szCs w:val="24"/>
                <w:lang w:val="en-US"/>
              </w:rPr>
            </w:pPr>
            <w:r>
              <w:rPr>
                <w:sz w:val="24"/>
                <w:szCs w:val="24"/>
                <w:lang w:val="en-US"/>
              </w:rPr>
              <w:t>20</w:t>
            </w:r>
          </w:p>
        </w:tc>
        <w:tc>
          <w:tcPr>
            <w:tcW w:w="1381" w:type="pct"/>
            <w:shd w:val="clear" w:color="auto" w:fill="auto"/>
          </w:tcPr>
          <w:p w:rsidR="00880C13" w:rsidRPr="001E491B" w:rsidRDefault="00880C13" w:rsidP="0029166F">
            <w:pPr>
              <w:rPr>
                <w:sz w:val="24"/>
                <w:szCs w:val="24"/>
                <w:lang w:val="en-US"/>
              </w:rPr>
            </w:pPr>
            <w:r w:rsidRPr="00880C13">
              <w:rPr>
                <w:sz w:val="24"/>
                <w:szCs w:val="24"/>
                <w:lang w:val="en-US"/>
              </w:rPr>
              <w:t>The equation on L20 is extending over the margins</w:t>
            </w:r>
          </w:p>
        </w:tc>
        <w:tc>
          <w:tcPr>
            <w:tcW w:w="1745" w:type="pct"/>
            <w:shd w:val="clear" w:color="auto" w:fill="auto"/>
          </w:tcPr>
          <w:p w:rsidR="00880C13" w:rsidRPr="001E491B" w:rsidRDefault="00880C13" w:rsidP="0029166F">
            <w:pPr>
              <w:rPr>
                <w:sz w:val="24"/>
                <w:szCs w:val="24"/>
                <w:lang w:val="en-US"/>
              </w:rPr>
            </w:pPr>
            <w:r w:rsidRPr="00880C13">
              <w:rPr>
                <w:sz w:val="24"/>
                <w:szCs w:val="24"/>
                <w:lang w:val="en-US"/>
              </w:rPr>
              <w:t>Please insert a line break so that the equation fits within the margins.</w:t>
            </w:r>
          </w:p>
        </w:tc>
      </w:tr>
      <w:tr w:rsidR="00A7596D" w:rsidRPr="001E491B" w:rsidTr="0029166F">
        <w:trPr>
          <w:trHeight w:val="908"/>
          <w:jc w:val="center"/>
        </w:trPr>
        <w:tc>
          <w:tcPr>
            <w:tcW w:w="364" w:type="pct"/>
            <w:shd w:val="clear" w:color="auto" w:fill="auto"/>
          </w:tcPr>
          <w:p w:rsidR="00A7596D" w:rsidRPr="001E491B" w:rsidRDefault="00A7596D" w:rsidP="0029166F">
            <w:pPr>
              <w:jc w:val="center"/>
              <w:rPr>
                <w:sz w:val="24"/>
                <w:szCs w:val="24"/>
                <w:lang w:val="en-US"/>
              </w:rPr>
            </w:pPr>
            <w:r>
              <w:rPr>
                <w:sz w:val="24"/>
                <w:szCs w:val="24"/>
                <w:lang w:val="en-US"/>
              </w:rPr>
              <w:t>2280</w:t>
            </w:r>
          </w:p>
        </w:tc>
        <w:tc>
          <w:tcPr>
            <w:tcW w:w="686" w:type="pct"/>
            <w:shd w:val="clear" w:color="auto" w:fill="auto"/>
          </w:tcPr>
          <w:p w:rsidR="00A7596D" w:rsidRPr="001E491B" w:rsidRDefault="00A7596D" w:rsidP="0029166F">
            <w:pPr>
              <w:jc w:val="center"/>
              <w:rPr>
                <w:sz w:val="24"/>
                <w:szCs w:val="24"/>
                <w:lang w:val="en-US"/>
              </w:rPr>
            </w:pPr>
            <w:r w:rsidRPr="00880C13">
              <w:rPr>
                <w:sz w:val="24"/>
                <w:szCs w:val="24"/>
                <w:lang w:val="en-US"/>
              </w:rPr>
              <w:t>28.5.10.4.4.3</w:t>
            </w:r>
          </w:p>
        </w:tc>
        <w:tc>
          <w:tcPr>
            <w:tcW w:w="412" w:type="pct"/>
            <w:shd w:val="clear" w:color="auto" w:fill="auto"/>
          </w:tcPr>
          <w:p w:rsidR="00A7596D" w:rsidRPr="001E491B" w:rsidRDefault="00A7596D" w:rsidP="0029166F">
            <w:pPr>
              <w:jc w:val="center"/>
              <w:rPr>
                <w:sz w:val="24"/>
                <w:szCs w:val="24"/>
                <w:lang w:val="en-US"/>
              </w:rPr>
            </w:pPr>
            <w:r>
              <w:rPr>
                <w:sz w:val="24"/>
                <w:szCs w:val="24"/>
                <w:lang w:val="en-US"/>
              </w:rPr>
              <w:t>4682</w:t>
            </w:r>
          </w:p>
        </w:tc>
        <w:tc>
          <w:tcPr>
            <w:tcW w:w="412" w:type="pct"/>
            <w:shd w:val="clear" w:color="auto" w:fill="auto"/>
          </w:tcPr>
          <w:p w:rsidR="00A7596D" w:rsidRPr="001E491B" w:rsidRDefault="00A7596D" w:rsidP="0029166F">
            <w:pPr>
              <w:jc w:val="center"/>
              <w:rPr>
                <w:sz w:val="24"/>
                <w:szCs w:val="24"/>
                <w:lang w:val="en-US"/>
              </w:rPr>
            </w:pPr>
            <w:r>
              <w:rPr>
                <w:sz w:val="24"/>
                <w:szCs w:val="24"/>
                <w:lang w:val="en-US"/>
              </w:rPr>
              <w:t>19</w:t>
            </w:r>
          </w:p>
        </w:tc>
        <w:tc>
          <w:tcPr>
            <w:tcW w:w="1381" w:type="pct"/>
            <w:shd w:val="clear" w:color="auto" w:fill="auto"/>
          </w:tcPr>
          <w:p w:rsidR="00A7596D" w:rsidRPr="001E491B" w:rsidRDefault="00A7596D" w:rsidP="0029166F">
            <w:pPr>
              <w:rPr>
                <w:sz w:val="24"/>
                <w:szCs w:val="24"/>
                <w:lang w:val="en-US"/>
              </w:rPr>
            </w:pPr>
            <w:r w:rsidRPr="00880C13">
              <w:rPr>
                <w:sz w:val="24"/>
                <w:szCs w:val="24"/>
                <w:lang w:val="en-US"/>
              </w:rPr>
              <w:t>The equation on L19 is extending over the margins</w:t>
            </w:r>
          </w:p>
        </w:tc>
        <w:tc>
          <w:tcPr>
            <w:tcW w:w="1745" w:type="pct"/>
            <w:shd w:val="clear" w:color="auto" w:fill="auto"/>
          </w:tcPr>
          <w:p w:rsidR="00A7596D" w:rsidRPr="001E491B" w:rsidRDefault="00A7596D" w:rsidP="0029166F">
            <w:pPr>
              <w:rPr>
                <w:sz w:val="24"/>
                <w:szCs w:val="24"/>
                <w:lang w:val="en-US"/>
              </w:rPr>
            </w:pPr>
            <w:r w:rsidRPr="00880C13">
              <w:rPr>
                <w:sz w:val="24"/>
                <w:szCs w:val="24"/>
                <w:lang w:val="en-US"/>
              </w:rPr>
              <w:t>Please insert a line break so that the equation fits within the margins.</w:t>
            </w:r>
          </w:p>
        </w:tc>
      </w:tr>
      <w:tr w:rsidR="00A7596D" w:rsidRPr="001E491B" w:rsidTr="0029166F">
        <w:trPr>
          <w:trHeight w:val="908"/>
          <w:jc w:val="center"/>
        </w:trPr>
        <w:tc>
          <w:tcPr>
            <w:tcW w:w="364" w:type="pct"/>
            <w:shd w:val="clear" w:color="auto" w:fill="auto"/>
          </w:tcPr>
          <w:p w:rsidR="00A7596D" w:rsidRPr="001E491B" w:rsidRDefault="00A7596D" w:rsidP="0029166F">
            <w:pPr>
              <w:jc w:val="center"/>
              <w:rPr>
                <w:sz w:val="24"/>
                <w:szCs w:val="24"/>
                <w:lang w:val="en-US"/>
              </w:rPr>
            </w:pPr>
            <w:r>
              <w:rPr>
                <w:sz w:val="24"/>
                <w:szCs w:val="24"/>
                <w:lang w:val="en-US"/>
              </w:rPr>
              <w:t>2281</w:t>
            </w:r>
          </w:p>
        </w:tc>
        <w:tc>
          <w:tcPr>
            <w:tcW w:w="686" w:type="pct"/>
            <w:shd w:val="clear" w:color="auto" w:fill="auto"/>
          </w:tcPr>
          <w:p w:rsidR="00A7596D" w:rsidRPr="001E491B" w:rsidRDefault="004B7561" w:rsidP="0029166F">
            <w:pPr>
              <w:jc w:val="center"/>
              <w:rPr>
                <w:sz w:val="24"/>
                <w:szCs w:val="24"/>
                <w:lang w:val="en-US"/>
              </w:rPr>
            </w:pPr>
            <w:r w:rsidRPr="004B7561">
              <w:rPr>
                <w:sz w:val="24"/>
                <w:szCs w:val="24"/>
                <w:lang w:val="en-US"/>
              </w:rPr>
              <w:t>28.5.11.1.1</w:t>
            </w:r>
          </w:p>
        </w:tc>
        <w:tc>
          <w:tcPr>
            <w:tcW w:w="412" w:type="pct"/>
            <w:shd w:val="clear" w:color="auto" w:fill="auto"/>
          </w:tcPr>
          <w:p w:rsidR="00A7596D" w:rsidRPr="001E491B" w:rsidRDefault="004B7561" w:rsidP="0029166F">
            <w:pPr>
              <w:jc w:val="center"/>
              <w:rPr>
                <w:sz w:val="24"/>
                <w:szCs w:val="24"/>
                <w:lang w:val="en-US"/>
              </w:rPr>
            </w:pPr>
            <w:r>
              <w:rPr>
                <w:sz w:val="24"/>
                <w:szCs w:val="24"/>
                <w:lang w:val="en-US"/>
              </w:rPr>
              <w:t>4687</w:t>
            </w:r>
          </w:p>
        </w:tc>
        <w:tc>
          <w:tcPr>
            <w:tcW w:w="412" w:type="pct"/>
            <w:shd w:val="clear" w:color="auto" w:fill="auto"/>
          </w:tcPr>
          <w:p w:rsidR="00A7596D" w:rsidRPr="001E491B" w:rsidRDefault="004B7561" w:rsidP="0029166F">
            <w:pPr>
              <w:jc w:val="center"/>
              <w:rPr>
                <w:sz w:val="24"/>
                <w:szCs w:val="24"/>
                <w:lang w:val="en-US"/>
              </w:rPr>
            </w:pPr>
            <w:r>
              <w:rPr>
                <w:sz w:val="24"/>
                <w:szCs w:val="24"/>
                <w:lang w:val="en-US"/>
              </w:rPr>
              <w:t>5</w:t>
            </w:r>
          </w:p>
        </w:tc>
        <w:tc>
          <w:tcPr>
            <w:tcW w:w="1381" w:type="pct"/>
            <w:shd w:val="clear" w:color="auto" w:fill="auto"/>
          </w:tcPr>
          <w:p w:rsidR="00A7596D" w:rsidRPr="001E491B" w:rsidRDefault="004B7561" w:rsidP="0029166F">
            <w:pPr>
              <w:rPr>
                <w:sz w:val="24"/>
                <w:szCs w:val="24"/>
                <w:lang w:val="en-US"/>
              </w:rPr>
            </w:pPr>
            <w:r w:rsidRPr="004B7561">
              <w:rPr>
                <w:sz w:val="24"/>
                <w:szCs w:val="24"/>
                <w:lang w:val="en-US"/>
              </w:rPr>
              <w:t>The equation on L5 is extending over the margins</w:t>
            </w:r>
          </w:p>
        </w:tc>
        <w:tc>
          <w:tcPr>
            <w:tcW w:w="1745" w:type="pct"/>
            <w:shd w:val="clear" w:color="auto" w:fill="auto"/>
          </w:tcPr>
          <w:p w:rsidR="00A7596D" w:rsidRPr="001E491B" w:rsidRDefault="004B7561" w:rsidP="0029166F">
            <w:pPr>
              <w:rPr>
                <w:sz w:val="24"/>
                <w:szCs w:val="24"/>
                <w:lang w:val="en-US"/>
              </w:rPr>
            </w:pPr>
            <w:r w:rsidRPr="004B7561">
              <w:rPr>
                <w:sz w:val="24"/>
                <w:szCs w:val="24"/>
                <w:lang w:val="en-US"/>
              </w:rPr>
              <w:t>Please insert a line break so that the equation fits within the margins.</w:t>
            </w:r>
          </w:p>
        </w:tc>
      </w:tr>
      <w:tr w:rsidR="00A7596D" w:rsidRPr="001E491B" w:rsidTr="0029166F">
        <w:trPr>
          <w:trHeight w:val="908"/>
          <w:jc w:val="center"/>
        </w:trPr>
        <w:tc>
          <w:tcPr>
            <w:tcW w:w="364" w:type="pct"/>
            <w:shd w:val="clear" w:color="auto" w:fill="auto"/>
          </w:tcPr>
          <w:p w:rsidR="00A7596D" w:rsidRPr="001E491B" w:rsidRDefault="00A7596D" w:rsidP="0029166F">
            <w:pPr>
              <w:jc w:val="center"/>
              <w:rPr>
                <w:sz w:val="24"/>
                <w:szCs w:val="24"/>
                <w:lang w:val="en-US"/>
              </w:rPr>
            </w:pPr>
            <w:r>
              <w:rPr>
                <w:sz w:val="24"/>
                <w:szCs w:val="24"/>
                <w:lang w:val="en-US"/>
              </w:rPr>
              <w:t>2282</w:t>
            </w:r>
          </w:p>
        </w:tc>
        <w:tc>
          <w:tcPr>
            <w:tcW w:w="686" w:type="pct"/>
            <w:shd w:val="clear" w:color="auto" w:fill="auto"/>
          </w:tcPr>
          <w:p w:rsidR="00A7596D" w:rsidRPr="001E491B" w:rsidRDefault="004B7561" w:rsidP="0029166F">
            <w:pPr>
              <w:jc w:val="center"/>
              <w:rPr>
                <w:sz w:val="24"/>
                <w:szCs w:val="24"/>
                <w:lang w:val="en-US"/>
              </w:rPr>
            </w:pPr>
            <w:r>
              <w:rPr>
                <w:sz w:val="24"/>
                <w:szCs w:val="24"/>
                <w:lang w:val="en-US"/>
              </w:rPr>
              <w:t>28.6.9.3.7</w:t>
            </w:r>
          </w:p>
        </w:tc>
        <w:tc>
          <w:tcPr>
            <w:tcW w:w="412" w:type="pct"/>
            <w:shd w:val="clear" w:color="auto" w:fill="auto"/>
          </w:tcPr>
          <w:p w:rsidR="00A7596D" w:rsidRPr="001E491B" w:rsidRDefault="004B7561" w:rsidP="0029166F">
            <w:pPr>
              <w:jc w:val="center"/>
              <w:rPr>
                <w:sz w:val="24"/>
                <w:szCs w:val="24"/>
                <w:lang w:val="en-US"/>
              </w:rPr>
            </w:pPr>
            <w:r>
              <w:rPr>
                <w:sz w:val="24"/>
                <w:szCs w:val="24"/>
                <w:lang w:val="en-US"/>
              </w:rPr>
              <w:t>4719</w:t>
            </w:r>
          </w:p>
        </w:tc>
        <w:tc>
          <w:tcPr>
            <w:tcW w:w="412" w:type="pct"/>
            <w:shd w:val="clear" w:color="auto" w:fill="auto"/>
          </w:tcPr>
          <w:p w:rsidR="00A7596D" w:rsidRPr="001E491B" w:rsidRDefault="004B7561" w:rsidP="0029166F">
            <w:pPr>
              <w:jc w:val="center"/>
              <w:rPr>
                <w:sz w:val="24"/>
                <w:szCs w:val="24"/>
                <w:lang w:val="en-US"/>
              </w:rPr>
            </w:pPr>
            <w:r>
              <w:rPr>
                <w:sz w:val="24"/>
                <w:szCs w:val="24"/>
                <w:lang w:val="en-US"/>
              </w:rPr>
              <w:t>2</w:t>
            </w:r>
          </w:p>
        </w:tc>
        <w:tc>
          <w:tcPr>
            <w:tcW w:w="1381" w:type="pct"/>
            <w:shd w:val="clear" w:color="auto" w:fill="auto"/>
          </w:tcPr>
          <w:p w:rsidR="00A7596D" w:rsidRPr="001E491B" w:rsidRDefault="004B7561" w:rsidP="0029166F">
            <w:pPr>
              <w:rPr>
                <w:sz w:val="24"/>
                <w:szCs w:val="24"/>
                <w:lang w:val="en-US"/>
              </w:rPr>
            </w:pPr>
            <w:r w:rsidRPr="004B7561">
              <w:rPr>
                <w:sz w:val="24"/>
                <w:szCs w:val="24"/>
                <w:lang w:val="en-US"/>
              </w:rPr>
              <w:t>The equation on L2 is extending over the margins</w:t>
            </w:r>
          </w:p>
        </w:tc>
        <w:tc>
          <w:tcPr>
            <w:tcW w:w="1745" w:type="pct"/>
            <w:shd w:val="clear" w:color="auto" w:fill="auto"/>
          </w:tcPr>
          <w:p w:rsidR="00A7596D" w:rsidRPr="001E491B" w:rsidRDefault="004B7561" w:rsidP="0029166F">
            <w:pPr>
              <w:rPr>
                <w:sz w:val="24"/>
                <w:szCs w:val="24"/>
                <w:lang w:val="en-US"/>
              </w:rPr>
            </w:pPr>
            <w:r w:rsidRPr="004B7561">
              <w:rPr>
                <w:sz w:val="24"/>
                <w:szCs w:val="24"/>
                <w:lang w:val="en-US"/>
              </w:rPr>
              <w:t>Please insert a line break so that the equation fits within the margins.</w:t>
            </w:r>
          </w:p>
        </w:tc>
      </w:tr>
      <w:tr w:rsidR="004B7561" w:rsidRPr="001E491B" w:rsidTr="0029166F">
        <w:trPr>
          <w:trHeight w:val="908"/>
          <w:jc w:val="center"/>
        </w:trPr>
        <w:tc>
          <w:tcPr>
            <w:tcW w:w="364" w:type="pct"/>
            <w:shd w:val="clear" w:color="auto" w:fill="auto"/>
          </w:tcPr>
          <w:p w:rsidR="004B7561" w:rsidRPr="001E491B" w:rsidRDefault="004B7561" w:rsidP="0029166F">
            <w:pPr>
              <w:jc w:val="center"/>
              <w:rPr>
                <w:sz w:val="24"/>
                <w:szCs w:val="24"/>
                <w:lang w:val="en-US"/>
              </w:rPr>
            </w:pPr>
            <w:r>
              <w:rPr>
                <w:sz w:val="24"/>
                <w:szCs w:val="24"/>
                <w:lang w:val="en-US"/>
              </w:rPr>
              <w:t>2283</w:t>
            </w:r>
          </w:p>
        </w:tc>
        <w:tc>
          <w:tcPr>
            <w:tcW w:w="686" w:type="pct"/>
            <w:shd w:val="clear" w:color="auto" w:fill="auto"/>
          </w:tcPr>
          <w:p w:rsidR="004B7561" w:rsidRPr="001E491B" w:rsidRDefault="004B7561" w:rsidP="0029166F">
            <w:pPr>
              <w:jc w:val="center"/>
              <w:rPr>
                <w:sz w:val="24"/>
                <w:szCs w:val="24"/>
                <w:lang w:val="en-US"/>
              </w:rPr>
            </w:pPr>
            <w:r w:rsidRPr="004B7561">
              <w:rPr>
                <w:sz w:val="24"/>
                <w:szCs w:val="24"/>
                <w:lang w:val="en-US"/>
              </w:rPr>
              <w:t>28.6.11.1.1</w:t>
            </w:r>
          </w:p>
        </w:tc>
        <w:tc>
          <w:tcPr>
            <w:tcW w:w="412" w:type="pct"/>
            <w:shd w:val="clear" w:color="auto" w:fill="auto"/>
          </w:tcPr>
          <w:p w:rsidR="004B7561" w:rsidRPr="001E491B" w:rsidRDefault="004B7561" w:rsidP="0029166F">
            <w:pPr>
              <w:jc w:val="center"/>
              <w:rPr>
                <w:sz w:val="24"/>
                <w:szCs w:val="24"/>
                <w:lang w:val="en-US"/>
              </w:rPr>
            </w:pPr>
            <w:r>
              <w:rPr>
                <w:sz w:val="24"/>
                <w:szCs w:val="24"/>
                <w:lang w:val="en-US"/>
              </w:rPr>
              <w:t>4728</w:t>
            </w:r>
          </w:p>
        </w:tc>
        <w:tc>
          <w:tcPr>
            <w:tcW w:w="412" w:type="pct"/>
            <w:shd w:val="clear" w:color="auto" w:fill="auto"/>
          </w:tcPr>
          <w:p w:rsidR="004B7561" w:rsidRPr="001E491B" w:rsidRDefault="004B7561" w:rsidP="0029166F">
            <w:pPr>
              <w:jc w:val="center"/>
              <w:rPr>
                <w:sz w:val="24"/>
                <w:szCs w:val="24"/>
                <w:lang w:val="en-US"/>
              </w:rPr>
            </w:pPr>
            <w:r>
              <w:rPr>
                <w:sz w:val="24"/>
                <w:szCs w:val="24"/>
                <w:lang w:val="en-US"/>
              </w:rPr>
              <w:t>8</w:t>
            </w:r>
          </w:p>
        </w:tc>
        <w:tc>
          <w:tcPr>
            <w:tcW w:w="1381" w:type="pct"/>
            <w:shd w:val="clear" w:color="auto" w:fill="auto"/>
          </w:tcPr>
          <w:p w:rsidR="004B7561" w:rsidRPr="001E491B" w:rsidRDefault="004B7561" w:rsidP="0029166F">
            <w:pPr>
              <w:rPr>
                <w:sz w:val="24"/>
                <w:szCs w:val="24"/>
                <w:lang w:val="en-US"/>
              </w:rPr>
            </w:pPr>
            <w:r w:rsidRPr="004B7561">
              <w:rPr>
                <w:sz w:val="24"/>
                <w:szCs w:val="24"/>
                <w:lang w:val="en-US"/>
              </w:rPr>
              <w:t>The equation on L8 is extending over the margins</w:t>
            </w:r>
          </w:p>
        </w:tc>
        <w:tc>
          <w:tcPr>
            <w:tcW w:w="1745" w:type="pct"/>
            <w:shd w:val="clear" w:color="auto" w:fill="auto"/>
          </w:tcPr>
          <w:p w:rsidR="004B7561" w:rsidRPr="001E491B" w:rsidRDefault="004B7561" w:rsidP="0029166F">
            <w:pPr>
              <w:rPr>
                <w:sz w:val="24"/>
                <w:szCs w:val="24"/>
                <w:lang w:val="en-US"/>
              </w:rPr>
            </w:pPr>
            <w:r w:rsidRPr="004B7561">
              <w:rPr>
                <w:sz w:val="24"/>
                <w:szCs w:val="24"/>
                <w:lang w:val="en-US"/>
              </w:rPr>
              <w:t>Please insert a line break so that the equation fits within the margins.</w:t>
            </w:r>
          </w:p>
        </w:tc>
      </w:tr>
      <w:tr w:rsidR="004B7561" w:rsidRPr="001E491B" w:rsidTr="00040D41">
        <w:trPr>
          <w:trHeight w:val="629"/>
          <w:jc w:val="center"/>
        </w:trPr>
        <w:tc>
          <w:tcPr>
            <w:tcW w:w="364" w:type="pct"/>
            <w:shd w:val="clear" w:color="auto" w:fill="auto"/>
          </w:tcPr>
          <w:p w:rsidR="004B7561" w:rsidRPr="001E491B" w:rsidRDefault="004B7561" w:rsidP="0029166F">
            <w:pPr>
              <w:jc w:val="center"/>
              <w:rPr>
                <w:sz w:val="24"/>
                <w:szCs w:val="24"/>
                <w:lang w:val="en-US"/>
              </w:rPr>
            </w:pPr>
            <w:r>
              <w:rPr>
                <w:sz w:val="24"/>
                <w:szCs w:val="24"/>
                <w:lang w:val="en-US"/>
              </w:rPr>
              <w:t>2272</w:t>
            </w:r>
          </w:p>
        </w:tc>
        <w:tc>
          <w:tcPr>
            <w:tcW w:w="686" w:type="pct"/>
            <w:shd w:val="clear" w:color="auto" w:fill="auto"/>
          </w:tcPr>
          <w:p w:rsidR="004B7561" w:rsidRPr="001E491B" w:rsidRDefault="00040D41" w:rsidP="0029166F">
            <w:pPr>
              <w:jc w:val="center"/>
              <w:rPr>
                <w:sz w:val="24"/>
                <w:szCs w:val="24"/>
                <w:lang w:val="en-US"/>
              </w:rPr>
            </w:pPr>
            <w:r w:rsidRPr="00040D41">
              <w:rPr>
                <w:sz w:val="24"/>
                <w:szCs w:val="24"/>
                <w:lang w:val="en-US"/>
              </w:rPr>
              <w:t>27.3.19.1</w:t>
            </w:r>
          </w:p>
        </w:tc>
        <w:tc>
          <w:tcPr>
            <w:tcW w:w="412" w:type="pct"/>
            <w:shd w:val="clear" w:color="auto" w:fill="auto"/>
          </w:tcPr>
          <w:p w:rsidR="004B7561" w:rsidRPr="001E491B" w:rsidRDefault="00040D41" w:rsidP="0029166F">
            <w:pPr>
              <w:jc w:val="center"/>
              <w:rPr>
                <w:sz w:val="24"/>
                <w:szCs w:val="24"/>
                <w:lang w:val="en-US"/>
              </w:rPr>
            </w:pPr>
            <w:r>
              <w:rPr>
                <w:sz w:val="24"/>
                <w:szCs w:val="24"/>
                <w:lang w:val="en-US"/>
              </w:rPr>
              <w:t>3357</w:t>
            </w:r>
          </w:p>
        </w:tc>
        <w:tc>
          <w:tcPr>
            <w:tcW w:w="412" w:type="pct"/>
            <w:shd w:val="clear" w:color="auto" w:fill="auto"/>
          </w:tcPr>
          <w:p w:rsidR="004B7561" w:rsidRPr="001E491B" w:rsidRDefault="00040D41" w:rsidP="0029166F">
            <w:pPr>
              <w:jc w:val="center"/>
              <w:rPr>
                <w:sz w:val="24"/>
                <w:szCs w:val="24"/>
                <w:lang w:val="en-US"/>
              </w:rPr>
            </w:pPr>
            <w:r>
              <w:rPr>
                <w:sz w:val="24"/>
                <w:szCs w:val="24"/>
                <w:lang w:val="en-US"/>
              </w:rPr>
              <w:t>42</w:t>
            </w:r>
          </w:p>
        </w:tc>
        <w:tc>
          <w:tcPr>
            <w:tcW w:w="1381" w:type="pct"/>
            <w:shd w:val="clear" w:color="auto" w:fill="auto"/>
          </w:tcPr>
          <w:p w:rsidR="004B7561" w:rsidRPr="001E491B" w:rsidRDefault="00040D41" w:rsidP="0029166F">
            <w:pPr>
              <w:rPr>
                <w:sz w:val="24"/>
                <w:szCs w:val="24"/>
                <w:lang w:val="en-US"/>
              </w:rPr>
            </w:pPr>
            <w:r w:rsidRPr="00040D41">
              <w:rPr>
                <w:sz w:val="24"/>
                <w:szCs w:val="24"/>
                <w:lang w:val="en-US"/>
              </w:rPr>
              <w:t>Figure 27-47 extends over the page margin</w:t>
            </w:r>
          </w:p>
        </w:tc>
        <w:tc>
          <w:tcPr>
            <w:tcW w:w="1745" w:type="pct"/>
            <w:shd w:val="clear" w:color="auto" w:fill="auto"/>
          </w:tcPr>
          <w:p w:rsidR="004B7561" w:rsidRPr="001E491B" w:rsidRDefault="00040D41" w:rsidP="0029166F">
            <w:pPr>
              <w:rPr>
                <w:sz w:val="24"/>
                <w:szCs w:val="24"/>
                <w:lang w:val="en-US"/>
              </w:rPr>
            </w:pPr>
            <w:r w:rsidRPr="00040D41">
              <w:rPr>
                <w:sz w:val="24"/>
                <w:szCs w:val="24"/>
                <w:lang w:val="en-US"/>
              </w:rPr>
              <w:t>Please scale Figure 27-47 so that it fits to the page margin. Please apply the same change to Figures 27-41 P27-48 and 27-49 P4458, 27-50 P4459, 27-51 P4460, 27-52 P4461, 27-54 and 27-55 P4477, 27-56 and 27-57 P4478, 27-58 P4480, 27-59 P4481, 27-</w:t>
            </w:r>
            <w:r w:rsidRPr="00040D41">
              <w:rPr>
                <w:sz w:val="24"/>
                <w:szCs w:val="24"/>
                <w:lang w:val="en-US"/>
              </w:rPr>
              <w:lastRenderedPageBreak/>
              <w:t>60 and 27-61 P4482, 27-62 P4483,  27-63 P4484,</w:t>
            </w:r>
          </w:p>
        </w:tc>
      </w:tr>
      <w:tr w:rsidR="00AF1F48" w:rsidRPr="001E491B" w:rsidTr="004606C9">
        <w:trPr>
          <w:trHeight w:val="908"/>
          <w:jc w:val="center"/>
        </w:trPr>
        <w:tc>
          <w:tcPr>
            <w:tcW w:w="364" w:type="pct"/>
            <w:shd w:val="clear" w:color="auto" w:fill="auto"/>
          </w:tcPr>
          <w:p w:rsidR="00AF1F48" w:rsidRPr="001E491B" w:rsidRDefault="004B7561" w:rsidP="0029166F">
            <w:pPr>
              <w:jc w:val="center"/>
              <w:rPr>
                <w:sz w:val="24"/>
                <w:szCs w:val="24"/>
                <w:lang w:val="en-US"/>
              </w:rPr>
            </w:pPr>
            <w:r>
              <w:rPr>
                <w:sz w:val="24"/>
                <w:szCs w:val="24"/>
                <w:lang w:val="en-US"/>
              </w:rPr>
              <w:lastRenderedPageBreak/>
              <w:t>2277</w:t>
            </w:r>
          </w:p>
        </w:tc>
        <w:tc>
          <w:tcPr>
            <w:tcW w:w="686" w:type="pct"/>
            <w:shd w:val="clear" w:color="auto" w:fill="auto"/>
          </w:tcPr>
          <w:p w:rsidR="00AF1F48" w:rsidRPr="001E491B" w:rsidRDefault="00040D41" w:rsidP="0029166F">
            <w:pPr>
              <w:jc w:val="center"/>
              <w:rPr>
                <w:sz w:val="24"/>
                <w:szCs w:val="24"/>
                <w:lang w:val="en-US"/>
              </w:rPr>
            </w:pPr>
            <w:r w:rsidRPr="00040D41">
              <w:rPr>
                <w:sz w:val="24"/>
                <w:szCs w:val="24"/>
                <w:lang w:val="en-US"/>
              </w:rPr>
              <w:t>28.5.9.2.2.2</w:t>
            </w:r>
          </w:p>
        </w:tc>
        <w:tc>
          <w:tcPr>
            <w:tcW w:w="412" w:type="pct"/>
            <w:shd w:val="clear" w:color="auto" w:fill="auto"/>
          </w:tcPr>
          <w:p w:rsidR="00AF1F48" w:rsidRPr="001E491B" w:rsidRDefault="00040D41" w:rsidP="0029166F">
            <w:pPr>
              <w:jc w:val="center"/>
              <w:rPr>
                <w:sz w:val="24"/>
                <w:szCs w:val="24"/>
                <w:lang w:val="en-US"/>
              </w:rPr>
            </w:pPr>
            <w:r>
              <w:rPr>
                <w:sz w:val="24"/>
                <w:szCs w:val="24"/>
                <w:lang w:val="en-US"/>
              </w:rPr>
              <w:t>4649</w:t>
            </w:r>
          </w:p>
        </w:tc>
        <w:tc>
          <w:tcPr>
            <w:tcW w:w="412" w:type="pct"/>
            <w:shd w:val="clear" w:color="auto" w:fill="auto"/>
          </w:tcPr>
          <w:p w:rsidR="00AF1F48" w:rsidRPr="001E491B" w:rsidRDefault="00040D41" w:rsidP="0029166F">
            <w:pPr>
              <w:jc w:val="center"/>
              <w:rPr>
                <w:sz w:val="24"/>
                <w:szCs w:val="24"/>
                <w:lang w:val="en-US"/>
              </w:rPr>
            </w:pPr>
            <w:r>
              <w:rPr>
                <w:sz w:val="24"/>
                <w:szCs w:val="24"/>
                <w:lang w:val="en-US"/>
              </w:rPr>
              <w:t>59</w:t>
            </w:r>
          </w:p>
        </w:tc>
        <w:tc>
          <w:tcPr>
            <w:tcW w:w="1381" w:type="pct"/>
            <w:shd w:val="clear" w:color="auto" w:fill="auto"/>
          </w:tcPr>
          <w:p w:rsidR="00AF1F48" w:rsidRPr="001E491B" w:rsidRDefault="00040D41" w:rsidP="0029166F">
            <w:pPr>
              <w:rPr>
                <w:sz w:val="24"/>
                <w:szCs w:val="24"/>
                <w:lang w:val="en-US"/>
              </w:rPr>
            </w:pPr>
            <w:r w:rsidRPr="00040D41">
              <w:rPr>
                <w:sz w:val="24"/>
                <w:szCs w:val="24"/>
                <w:lang w:val="en-US"/>
              </w:rPr>
              <w:t>Figure 28-17 extends over the page margin</w:t>
            </w:r>
          </w:p>
        </w:tc>
        <w:tc>
          <w:tcPr>
            <w:tcW w:w="1745" w:type="pct"/>
            <w:shd w:val="clear" w:color="auto" w:fill="auto"/>
          </w:tcPr>
          <w:p w:rsidR="00AF1F48" w:rsidRPr="001E491B" w:rsidRDefault="00040D41" w:rsidP="0029166F">
            <w:pPr>
              <w:rPr>
                <w:sz w:val="24"/>
                <w:szCs w:val="24"/>
                <w:lang w:val="en-US"/>
              </w:rPr>
            </w:pPr>
            <w:r w:rsidRPr="00040D41">
              <w:rPr>
                <w:sz w:val="24"/>
                <w:szCs w:val="24"/>
                <w:lang w:val="en-US"/>
              </w:rPr>
              <w:t>Please adjust Figure 28-17 so that it fits to within the margins. Please apply the same change to Figures 28-18 and 28-19 on P4650, 28-21, 28-22, 28-23 on P4651, 28-24, 28-25, 28-26 on P4652, 28-27, 28-28, 28-29 on P4653, 28-35 and 28-36 P4731, 28-45 and 28-46 on P4746.</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AF1F48" w:rsidRDefault="004B7561" w:rsidP="00AF1F48">
      <w:pPr>
        <w:rPr>
          <w:sz w:val="24"/>
          <w:szCs w:val="24"/>
        </w:rPr>
      </w:pPr>
      <w:r>
        <w:rPr>
          <w:sz w:val="24"/>
          <w:szCs w:val="24"/>
        </w:rPr>
        <w:t>For the margins the commenter pointed out for these 14 CIDs, these refer to a paragraph margin, not a page margin.</w:t>
      </w:r>
    </w:p>
    <w:p w:rsidR="004B7561" w:rsidRDefault="004B7561" w:rsidP="00AF1F48">
      <w:pPr>
        <w:rPr>
          <w:sz w:val="24"/>
          <w:szCs w:val="24"/>
        </w:rPr>
      </w:pPr>
    </w:p>
    <w:p w:rsidR="004B7561" w:rsidRDefault="004B7561" w:rsidP="004B7561">
      <w:pPr>
        <w:jc w:val="both"/>
        <w:rPr>
          <w:sz w:val="24"/>
          <w:szCs w:val="24"/>
        </w:rPr>
      </w:pPr>
      <w:r>
        <w:rPr>
          <w:sz w:val="24"/>
          <w:szCs w:val="24"/>
        </w:rPr>
        <w:t>When a draft standard is sent to IEEE SA Publication Editor for publication, the Publication Editor may adjust any figure, table, or equation for readability purpose.  It is the reason why these equations</w:t>
      </w:r>
      <w:r w:rsidR="00040D41">
        <w:rPr>
          <w:sz w:val="24"/>
          <w:szCs w:val="24"/>
        </w:rPr>
        <w:t xml:space="preserve"> and figures</w:t>
      </w:r>
      <w:r>
        <w:rPr>
          <w:sz w:val="24"/>
          <w:szCs w:val="24"/>
        </w:rPr>
        <w:t xml:space="preserve"> are extended over the paragrapgh margins.</w:t>
      </w:r>
    </w:p>
    <w:p w:rsidR="00AF1F48" w:rsidRPr="00040D41" w:rsidRDefault="00AF1F48" w:rsidP="00AF1F48">
      <w:pPr>
        <w:rPr>
          <w:b/>
          <w:i/>
          <w:sz w:val="24"/>
          <w:szCs w:val="24"/>
        </w:rPr>
      </w:pPr>
    </w:p>
    <w:p w:rsidR="00AF1F48" w:rsidRPr="00040D41" w:rsidRDefault="00AF1F48" w:rsidP="00AF1F48">
      <w:pPr>
        <w:spacing w:after="240"/>
        <w:jc w:val="both"/>
        <w:rPr>
          <w:b/>
          <w:i/>
          <w:sz w:val="24"/>
          <w:szCs w:val="24"/>
        </w:rPr>
      </w:pPr>
      <w:r w:rsidRPr="00CF3390">
        <w:rPr>
          <w:b/>
          <w:i/>
          <w:sz w:val="24"/>
          <w:szCs w:val="24"/>
          <w:highlight w:val="green"/>
        </w:rPr>
        <w:t>Proposed resolution</w:t>
      </w:r>
      <w:r w:rsidR="00040D41" w:rsidRPr="00CF3390">
        <w:rPr>
          <w:b/>
          <w:i/>
          <w:sz w:val="24"/>
          <w:szCs w:val="24"/>
          <w:highlight w:val="green"/>
        </w:rPr>
        <w:t xml:space="preserve"> for CIDs 2268, 2269, 2270, 2271, 2274, 2276, 2278, 2279, 2280, 2281, 2282, 2283</w:t>
      </w:r>
      <w:r w:rsidRPr="00CF3390">
        <w:rPr>
          <w:b/>
          <w:i/>
          <w:sz w:val="24"/>
          <w:szCs w:val="24"/>
          <w:highlight w:val="green"/>
        </w:rPr>
        <w:t>:</w:t>
      </w:r>
    </w:p>
    <w:p w:rsidR="00AF1F48" w:rsidRDefault="00040D41" w:rsidP="00AF1F48">
      <w:pPr>
        <w:rPr>
          <w:sz w:val="24"/>
          <w:szCs w:val="24"/>
        </w:rPr>
      </w:pPr>
      <w:r w:rsidRPr="00CF3390">
        <w:rPr>
          <w:sz w:val="24"/>
          <w:szCs w:val="24"/>
          <w:highlight w:val="green"/>
        </w:rPr>
        <w:t>Rejected.</w:t>
      </w:r>
    </w:p>
    <w:p w:rsidR="00040D41" w:rsidRDefault="00040D41" w:rsidP="00AF1F48">
      <w:pPr>
        <w:rPr>
          <w:sz w:val="24"/>
          <w:szCs w:val="24"/>
        </w:rPr>
      </w:pPr>
    </w:p>
    <w:p w:rsidR="00040D41" w:rsidRDefault="00040D41" w:rsidP="00040D41">
      <w:pPr>
        <w:jc w:val="both"/>
        <w:rPr>
          <w:sz w:val="24"/>
          <w:szCs w:val="24"/>
        </w:rPr>
      </w:pPr>
      <w:r>
        <w:rPr>
          <w:sz w:val="24"/>
          <w:szCs w:val="24"/>
        </w:rPr>
        <w:t>When a draft standard is sent to IEEE SA Publication Editor for publication, the Publication Editor may adjust any figure, table, or equation for readability purpose.  It is the reason why the equation is extended over the paragrapgh margin.</w:t>
      </w:r>
    </w:p>
    <w:p w:rsidR="00040D41" w:rsidRDefault="00040D41" w:rsidP="00AF1F48">
      <w:pPr>
        <w:rPr>
          <w:sz w:val="24"/>
          <w:szCs w:val="24"/>
        </w:rPr>
      </w:pPr>
    </w:p>
    <w:p w:rsidR="00040D41" w:rsidRPr="00CF3390" w:rsidRDefault="00040D41" w:rsidP="00040D41">
      <w:pPr>
        <w:spacing w:after="240"/>
        <w:jc w:val="both"/>
        <w:rPr>
          <w:b/>
          <w:i/>
          <w:sz w:val="24"/>
          <w:szCs w:val="24"/>
          <w:highlight w:val="green"/>
        </w:rPr>
      </w:pPr>
      <w:r w:rsidRPr="00CF3390">
        <w:rPr>
          <w:b/>
          <w:i/>
          <w:sz w:val="24"/>
          <w:szCs w:val="24"/>
          <w:highlight w:val="green"/>
        </w:rPr>
        <w:t>Proposed resolution for CIDs 2272 and 2277:</w:t>
      </w:r>
    </w:p>
    <w:p w:rsidR="00040D41" w:rsidRDefault="00040D41" w:rsidP="00040D41">
      <w:pPr>
        <w:rPr>
          <w:sz w:val="24"/>
          <w:szCs w:val="24"/>
        </w:rPr>
      </w:pPr>
      <w:r w:rsidRPr="00CF3390">
        <w:rPr>
          <w:sz w:val="24"/>
          <w:szCs w:val="24"/>
          <w:highlight w:val="green"/>
        </w:rPr>
        <w:t>Rejected.</w:t>
      </w:r>
    </w:p>
    <w:p w:rsidR="00040D41" w:rsidRDefault="00040D41" w:rsidP="00040D41">
      <w:pPr>
        <w:rPr>
          <w:sz w:val="24"/>
          <w:szCs w:val="24"/>
        </w:rPr>
      </w:pPr>
    </w:p>
    <w:p w:rsidR="00040D41" w:rsidRDefault="00040D41" w:rsidP="00040D41">
      <w:pPr>
        <w:jc w:val="both"/>
        <w:rPr>
          <w:sz w:val="24"/>
          <w:szCs w:val="24"/>
        </w:rPr>
      </w:pPr>
      <w:r>
        <w:rPr>
          <w:sz w:val="24"/>
          <w:szCs w:val="24"/>
        </w:rPr>
        <w:t>When a draft standard is sent to IEEE SA Publication Editor for publication, the Publication Editor may adjust any figure, table, or equation for readability purpose.  It is the reason why the figure is extended over the paragrapgh margin.</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1D76C7" w:rsidP="0029166F">
            <w:pPr>
              <w:jc w:val="center"/>
              <w:rPr>
                <w:sz w:val="24"/>
                <w:szCs w:val="24"/>
                <w:lang w:val="en-US"/>
              </w:rPr>
            </w:pPr>
            <w:r>
              <w:rPr>
                <w:sz w:val="24"/>
                <w:szCs w:val="24"/>
                <w:lang w:val="en-US"/>
              </w:rPr>
              <w:t>2352</w:t>
            </w:r>
          </w:p>
        </w:tc>
        <w:tc>
          <w:tcPr>
            <w:tcW w:w="686" w:type="pct"/>
            <w:shd w:val="clear" w:color="auto" w:fill="auto"/>
          </w:tcPr>
          <w:p w:rsidR="00AF1F48" w:rsidRPr="001E491B" w:rsidRDefault="001D76C7" w:rsidP="0029166F">
            <w:pPr>
              <w:jc w:val="center"/>
              <w:rPr>
                <w:sz w:val="24"/>
                <w:szCs w:val="24"/>
                <w:lang w:val="en-US"/>
              </w:rPr>
            </w:pPr>
            <w:r w:rsidRPr="001D76C7">
              <w:rPr>
                <w:sz w:val="24"/>
                <w:szCs w:val="24"/>
                <w:lang w:val="en-US"/>
              </w:rPr>
              <w:t>28.3.3.3.2.3</w:t>
            </w:r>
          </w:p>
        </w:tc>
        <w:tc>
          <w:tcPr>
            <w:tcW w:w="412" w:type="pct"/>
            <w:shd w:val="clear" w:color="auto" w:fill="auto"/>
          </w:tcPr>
          <w:p w:rsidR="00AF1F48" w:rsidRPr="001E491B" w:rsidRDefault="001D76C7" w:rsidP="0029166F">
            <w:pPr>
              <w:jc w:val="center"/>
              <w:rPr>
                <w:sz w:val="24"/>
                <w:szCs w:val="24"/>
                <w:lang w:val="en-US"/>
              </w:rPr>
            </w:pPr>
            <w:r>
              <w:rPr>
                <w:sz w:val="24"/>
                <w:szCs w:val="24"/>
                <w:lang w:val="en-US"/>
              </w:rPr>
              <w:t>4574</w:t>
            </w:r>
          </w:p>
        </w:tc>
        <w:tc>
          <w:tcPr>
            <w:tcW w:w="412" w:type="pct"/>
            <w:shd w:val="clear" w:color="auto" w:fill="auto"/>
          </w:tcPr>
          <w:p w:rsidR="00AF1F48" w:rsidRPr="001E491B" w:rsidRDefault="00AF1F48" w:rsidP="0029166F">
            <w:pPr>
              <w:jc w:val="center"/>
              <w:rPr>
                <w:sz w:val="24"/>
                <w:szCs w:val="24"/>
                <w:lang w:val="en-US"/>
              </w:rPr>
            </w:pPr>
          </w:p>
        </w:tc>
        <w:tc>
          <w:tcPr>
            <w:tcW w:w="1381" w:type="pct"/>
            <w:shd w:val="clear" w:color="auto" w:fill="auto"/>
          </w:tcPr>
          <w:p w:rsidR="00AF1F48" w:rsidRPr="001E491B" w:rsidRDefault="001D76C7" w:rsidP="0029166F">
            <w:pPr>
              <w:rPr>
                <w:sz w:val="24"/>
                <w:szCs w:val="24"/>
                <w:lang w:val="en-US"/>
              </w:rPr>
            </w:pPr>
            <w:r w:rsidRPr="001D76C7">
              <w:rPr>
                <w:sz w:val="24"/>
                <w:szCs w:val="24"/>
                <w:lang w:val="en-US"/>
              </w:rPr>
              <w:t>This paragraph is a duplication of the paragraph described in P4573L42-49</w:t>
            </w:r>
          </w:p>
        </w:tc>
        <w:tc>
          <w:tcPr>
            <w:tcW w:w="1745" w:type="pct"/>
            <w:shd w:val="clear" w:color="auto" w:fill="auto"/>
          </w:tcPr>
          <w:p w:rsidR="00AF1F48" w:rsidRPr="001E491B" w:rsidRDefault="001D76C7" w:rsidP="0029166F">
            <w:pPr>
              <w:rPr>
                <w:sz w:val="24"/>
                <w:szCs w:val="24"/>
                <w:lang w:val="en-US"/>
              </w:rPr>
            </w:pPr>
            <w:r w:rsidRPr="001D76C7">
              <w:rPr>
                <w:sz w:val="24"/>
                <w:szCs w:val="24"/>
                <w:lang w:val="en-US"/>
              </w:rPr>
              <w:t>Remove this paragraph.</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1D76C7" w:rsidRDefault="001D76C7" w:rsidP="00AF1F48">
      <w:pPr>
        <w:rPr>
          <w:sz w:val="24"/>
          <w:szCs w:val="24"/>
        </w:rPr>
      </w:pPr>
      <w:r>
        <w:rPr>
          <w:sz w:val="24"/>
          <w:szCs w:val="24"/>
        </w:rPr>
        <w:t>At 4573.42 in</w:t>
      </w:r>
      <w:r w:rsidR="002D45E2">
        <w:rPr>
          <w:sz w:val="24"/>
          <w:szCs w:val="24"/>
        </w:rPr>
        <w:t xml:space="preserve"> subclause </w:t>
      </w:r>
      <w:r w:rsidR="002D45E2" w:rsidRPr="002D45E2">
        <w:rPr>
          <w:sz w:val="24"/>
          <w:szCs w:val="24"/>
        </w:rPr>
        <w:t xml:space="preserve">28.3.3.3.2.2 </w:t>
      </w:r>
      <w:r w:rsidR="002D45E2">
        <w:rPr>
          <w:sz w:val="24"/>
          <w:szCs w:val="24"/>
        </w:rPr>
        <w:t>(</w:t>
      </w:r>
      <w:r w:rsidR="002D45E2" w:rsidRPr="002D45E2">
        <w:rPr>
          <w:sz w:val="24"/>
          <w:szCs w:val="24"/>
        </w:rPr>
        <w:t>Definition for EDMG control mode</w:t>
      </w:r>
      <w:r w:rsidR="002D45E2">
        <w:rPr>
          <w:sz w:val="24"/>
          <w:szCs w:val="24"/>
        </w:rPr>
        <w:t>)</w:t>
      </w:r>
      <w:r w:rsidR="002D45E2" w:rsidRPr="002D45E2">
        <w:rPr>
          <w:sz w:val="24"/>
          <w:szCs w:val="24"/>
        </w:rPr>
        <w:t xml:space="preserve"> PPDU</w:t>
      </w:r>
      <w:r>
        <w:rPr>
          <w:sz w:val="24"/>
          <w:szCs w:val="24"/>
        </w:rPr>
        <w:t xml:space="preserve"> </w:t>
      </w:r>
      <w:r w:rsidR="002D45E2">
        <w:rPr>
          <w:sz w:val="24"/>
          <w:szCs w:val="24"/>
        </w:rPr>
        <w:t xml:space="preserve">in </w:t>
      </w:r>
      <w:r>
        <w:rPr>
          <w:sz w:val="24"/>
          <w:szCs w:val="24"/>
        </w:rPr>
        <w:t>D1.0:</w:t>
      </w:r>
    </w:p>
    <w:p w:rsidR="001D76C7" w:rsidRDefault="001D76C7" w:rsidP="00AF1F48">
      <w:pPr>
        <w:rPr>
          <w:sz w:val="24"/>
          <w:szCs w:val="24"/>
        </w:rPr>
      </w:pPr>
      <w:r w:rsidRPr="001D76C7">
        <w:rPr>
          <w:noProof/>
          <w:sz w:val="24"/>
          <w:szCs w:val="24"/>
          <w:lang w:val="en-US" w:eastAsia="zh-CN"/>
        </w:rPr>
        <w:drawing>
          <wp:inline distT="0" distB="0" distL="0" distR="0">
            <wp:extent cx="6400800" cy="106102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061021"/>
                    </a:xfrm>
                    <a:prstGeom prst="rect">
                      <a:avLst/>
                    </a:prstGeom>
                    <a:noFill/>
                    <a:ln>
                      <a:noFill/>
                    </a:ln>
                  </pic:spPr>
                </pic:pic>
              </a:graphicData>
            </a:graphic>
          </wp:inline>
        </w:drawing>
      </w:r>
    </w:p>
    <w:p w:rsidR="001D76C7" w:rsidRDefault="001D76C7" w:rsidP="00AF1F48">
      <w:pPr>
        <w:rPr>
          <w:sz w:val="24"/>
          <w:szCs w:val="24"/>
        </w:rPr>
      </w:pPr>
    </w:p>
    <w:p w:rsidR="00AF1F48" w:rsidRDefault="001D76C7" w:rsidP="00AF1F48">
      <w:pPr>
        <w:rPr>
          <w:sz w:val="24"/>
          <w:szCs w:val="24"/>
        </w:rPr>
      </w:pPr>
      <w:r>
        <w:rPr>
          <w:sz w:val="24"/>
          <w:szCs w:val="24"/>
        </w:rPr>
        <w:t xml:space="preserve">At 4574.15 in </w:t>
      </w:r>
      <w:r w:rsidR="002D45E2">
        <w:rPr>
          <w:sz w:val="24"/>
          <w:szCs w:val="24"/>
        </w:rPr>
        <w:t xml:space="preserve">subclause </w:t>
      </w:r>
      <w:r w:rsidR="002D45E2" w:rsidRPr="002D45E2">
        <w:rPr>
          <w:sz w:val="24"/>
          <w:szCs w:val="24"/>
        </w:rPr>
        <w:t xml:space="preserve">28.3.3.3.2.3 </w:t>
      </w:r>
      <w:r w:rsidR="002D45E2">
        <w:rPr>
          <w:sz w:val="24"/>
          <w:szCs w:val="24"/>
        </w:rPr>
        <w:t>(</w:t>
      </w:r>
      <w:r w:rsidR="002D45E2" w:rsidRPr="002D45E2">
        <w:rPr>
          <w:sz w:val="24"/>
          <w:szCs w:val="24"/>
        </w:rPr>
        <w:t>Definition for EDMG SC mode and EDMG OFDM mode PPDUs</w:t>
      </w:r>
      <w:r w:rsidR="002D45E2">
        <w:rPr>
          <w:sz w:val="24"/>
          <w:szCs w:val="24"/>
        </w:rPr>
        <w:t xml:space="preserve">) in </w:t>
      </w:r>
      <w:r>
        <w:rPr>
          <w:sz w:val="24"/>
          <w:szCs w:val="24"/>
        </w:rPr>
        <w:t>D1.0:</w:t>
      </w:r>
    </w:p>
    <w:p w:rsidR="001D76C7" w:rsidRDefault="001D76C7" w:rsidP="00AF1F48">
      <w:pPr>
        <w:rPr>
          <w:sz w:val="24"/>
          <w:szCs w:val="24"/>
        </w:rPr>
      </w:pPr>
      <w:r w:rsidRPr="001D76C7">
        <w:rPr>
          <w:noProof/>
          <w:sz w:val="24"/>
          <w:szCs w:val="24"/>
          <w:lang w:val="en-US" w:eastAsia="zh-CN"/>
        </w:rPr>
        <w:drawing>
          <wp:inline distT="0" distB="0" distL="0" distR="0">
            <wp:extent cx="6400800" cy="10747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1074787"/>
                    </a:xfrm>
                    <a:prstGeom prst="rect">
                      <a:avLst/>
                    </a:prstGeom>
                    <a:noFill/>
                    <a:ln>
                      <a:noFill/>
                    </a:ln>
                  </pic:spPr>
                </pic:pic>
              </a:graphicData>
            </a:graphic>
          </wp:inline>
        </w:drawing>
      </w:r>
    </w:p>
    <w:p w:rsidR="00AF1F48" w:rsidRDefault="00AF1F48" w:rsidP="00AF1F48">
      <w:pPr>
        <w:rPr>
          <w:sz w:val="24"/>
          <w:szCs w:val="24"/>
        </w:rPr>
      </w:pPr>
    </w:p>
    <w:p w:rsidR="002D45E2" w:rsidRDefault="002D45E2" w:rsidP="00AF1F48">
      <w:pPr>
        <w:rPr>
          <w:sz w:val="24"/>
          <w:szCs w:val="24"/>
        </w:rPr>
      </w:pPr>
      <w:r>
        <w:rPr>
          <w:sz w:val="24"/>
          <w:szCs w:val="24"/>
        </w:rPr>
        <w:t>The two paragraphs are identical but the first one refers to the PPDU transmission for EDMG control mode PPDU, while the second one refers to the PPDU transmission for EDMG SC mode and EDMG OFDM mode PPDUs that are different.  One alternative is to move the description to the General subclause.</w:t>
      </w:r>
    </w:p>
    <w:p w:rsidR="002D45E2" w:rsidRDefault="002D45E2" w:rsidP="00AF1F48">
      <w:pPr>
        <w:rPr>
          <w:sz w:val="24"/>
          <w:szCs w:val="24"/>
        </w:rPr>
      </w:pPr>
    </w:p>
    <w:p w:rsidR="002D45E2" w:rsidRDefault="009D565F" w:rsidP="00AF1F48">
      <w:pPr>
        <w:rPr>
          <w:sz w:val="24"/>
          <w:szCs w:val="24"/>
        </w:rPr>
      </w:pPr>
      <w:r w:rsidRPr="009D565F">
        <w:rPr>
          <w:noProof/>
          <w:sz w:val="24"/>
          <w:szCs w:val="24"/>
          <w:lang w:val="en-US" w:eastAsia="zh-CN"/>
        </w:rPr>
        <w:drawing>
          <wp:inline distT="0" distB="0" distL="0" distR="0">
            <wp:extent cx="6400800" cy="17776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777624"/>
                    </a:xfrm>
                    <a:prstGeom prst="rect">
                      <a:avLst/>
                    </a:prstGeom>
                    <a:noFill/>
                    <a:ln>
                      <a:noFill/>
                    </a:ln>
                  </pic:spPr>
                </pic:pic>
              </a:graphicData>
            </a:graphic>
          </wp:inline>
        </w:drawing>
      </w:r>
    </w:p>
    <w:p w:rsidR="002D45E2" w:rsidRDefault="002D45E2" w:rsidP="00AF1F48">
      <w:pPr>
        <w:rPr>
          <w:sz w:val="24"/>
          <w:szCs w:val="24"/>
        </w:rPr>
      </w:pPr>
    </w:p>
    <w:p w:rsidR="009B006F" w:rsidRDefault="009B006F">
      <w:pPr>
        <w:rPr>
          <w:sz w:val="24"/>
          <w:szCs w:val="24"/>
        </w:rPr>
      </w:pPr>
      <w:r>
        <w:rPr>
          <w:sz w:val="24"/>
          <w:szCs w:val="24"/>
        </w:rPr>
        <w:br w:type="page"/>
      </w:r>
    </w:p>
    <w:p w:rsidR="002D45E2" w:rsidRDefault="002D45E2" w:rsidP="00AF1F48">
      <w:pPr>
        <w:rPr>
          <w:sz w:val="24"/>
          <w:szCs w:val="24"/>
        </w:rPr>
      </w:pPr>
      <w:r>
        <w:rPr>
          <w:sz w:val="24"/>
          <w:szCs w:val="24"/>
        </w:rPr>
        <w:lastRenderedPageBreak/>
        <w:t>Option 1:</w:t>
      </w:r>
    </w:p>
    <w:p w:rsidR="002D45E2" w:rsidRDefault="002D45E2" w:rsidP="00AF1F48">
      <w:pPr>
        <w:rPr>
          <w:sz w:val="24"/>
          <w:szCs w:val="24"/>
        </w:rPr>
      </w:pPr>
    </w:p>
    <w:p w:rsidR="002D45E2" w:rsidRDefault="002D45E2" w:rsidP="00AF1F48">
      <w:pPr>
        <w:rPr>
          <w:sz w:val="24"/>
          <w:szCs w:val="24"/>
        </w:rPr>
      </w:pPr>
      <w:r>
        <w:rPr>
          <w:sz w:val="24"/>
          <w:szCs w:val="24"/>
        </w:rPr>
        <w:t>Rejected.</w:t>
      </w:r>
    </w:p>
    <w:p w:rsidR="002D45E2" w:rsidRDefault="002D45E2" w:rsidP="00AF1F48">
      <w:pPr>
        <w:rPr>
          <w:sz w:val="24"/>
          <w:szCs w:val="24"/>
        </w:rPr>
      </w:pPr>
    </w:p>
    <w:p w:rsidR="002D45E2" w:rsidRDefault="002D45E2" w:rsidP="00AF1F48">
      <w:pPr>
        <w:rPr>
          <w:sz w:val="24"/>
          <w:szCs w:val="24"/>
        </w:rPr>
      </w:pPr>
      <w:r>
        <w:rPr>
          <w:sz w:val="24"/>
          <w:szCs w:val="24"/>
        </w:rPr>
        <w:t>The paragraph at 4574.15 in D1.0 cannot be removed.  Otherwise, there is no definition of PPDU transmission for EDMG SC mode and EDMG Control mode PPDUs.</w:t>
      </w:r>
    </w:p>
    <w:p w:rsidR="002D45E2" w:rsidRDefault="002D45E2" w:rsidP="00AF1F48">
      <w:pPr>
        <w:rPr>
          <w:sz w:val="24"/>
          <w:szCs w:val="24"/>
        </w:rPr>
      </w:pPr>
    </w:p>
    <w:p w:rsidR="002D45E2" w:rsidRDefault="002D45E2" w:rsidP="00AF1F48">
      <w:pPr>
        <w:rPr>
          <w:sz w:val="24"/>
          <w:szCs w:val="24"/>
        </w:rPr>
      </w:pPr>
      <w:r>
        <w:rPr>
          <w:sz w:val="24"/>
          <w:szCs w:val="24"/>
        </w:rPr>
        <w:t>Option 2:</w:t>
      </w:r>
    </w:p>
    <w:p w:rsidR="002D45E2" w:rsidRDefault="002D45E2" w:rsidP="00AF1F48">
      <w:pPr>
        <w:rPr>
          <w:sz w:val="24"/>
          <w:szCs w:val="24"/>
        </w:rPr>
      </w:pPr>
    </w:p>
    <w:p w:rsidR="002D45E2" w:rsidRDefault="002D45E2" w:rsidP="00AF1F48">
      <w:pPr>
        <w:rPr>
          <w:sz w:val="24"/>
          <w:szCs w:val="24"/>
        </w:rPr>
      </w:pPr>
      <w:r>
        <w:rPr>
          <w:sz w:val="24"/>
          <w:szCs w:val="24"/>
        </w:rPr>
        <w:t>Revised.</w:t>
      </w:r>
    </w:p>
    <w:p w:rsidR="002D45E2" w:rsidRDefault="002D45E2" w:rsidP="00AF1F48">
      <w:pPr>
        <w:rPr>
          <w:sz w:val="24"/>
          <w:szCs w:val="24"/>
        </w:rPr>
      </w:pPr>
    </w:p>
    <w:p w:rsidR="002D45E2" w:rsidRDefault="002D45E2" w:rsidP="00AF1F48">
      <w:pPr>
        <w:rPr>
          <w:sz w:val="24"/>
          <w:szCs w:val="24"/>
        </w:rPr>
      </w:pPr>
      <w:r>
        <w:rPr>
          <w:sz w:val="24"/>
          <w:szCs w:val="24"/>
        </w:rPr>
        <w:t>Move the paragraph at 4573.42 to the end of the subclause 28.3.3.3.2.1 (General) at 4573.54 in D1.0.</w:t>
      </w:r>
    </w:p>
    <w:p w:rsidR="002D45E2" w:rsidRDefault="002D45E2" w:rsidP="00AF1F48">
      <w:pPr>
        <w:rPr>
          <w:sz w:val="24"/>
          <w:szCs w:val="24"/>
        </w:rPr>
      </w:pPr>
    </w:p>
    <w:p w:rsidR="002D45E2" w:rsidRDefault="002D45E2" w:rsidP="00AF1F48">
      <w:pPr>
        <w:rPr>
          <w:sz w:val="24"/>
          <w:szCs w:val="24"/>
        </w:rPr>
      </w:pPr>
      <w:r>
        <w:rPr>
          <w:sz w:val="24"/>
          <w:szCs w:val="24"/>
        </w:rPr>
        <w:t>Remove the paragraph 4574.15 in D1.0.</w:t>
      </w:r>
    </w:p>
    <w:p w:rsidR="002D45E2" w:rsidRDefault="002D45E2" w:rsidP="00AF1F48">
      <w:pPr>
        <w:rPr>
          <w:sz w:val="24"/>
          <w:szCs w:val="24"/>
        </w:rPr>
      </w:pPr>
    </w:p>
    <w:p w:rsidR="002D45E2" w:rsidRDefault="002D45E2" w:rsidP="00AF1F48">
      <w:pPr>
        <w:rPr>
          <w:sz w:val="24"/>
          <w:szCs w:val="24"/>
        </w:rPr>
      </w:pPr>
    </w:p>
    <w:p w:rsidR="00AF1F48" w:rsidRDefault="00AF1F48" w:rsidP="00AF1F48">
      <w:pPr>
        <w:spacing w:after="240"/>
        <w:jc w:val="both"/>
        <w:rPr>
          <w:b/>
          <w:i/>
          <w:sz w:val="24"/>
          <w:szCs w:val="24"/>
        </w:rPr>
      </w:pPr>
      <w:r w:rsidRPr="00B4091E">
        <w:rPr>
          <w:b/>
          <w:i/>
          <w:sz w:val="24"/>
          <w:szCs w:val="24"/>
          <w:highlight w:val="green"/>
        </w:rPr>
        <w:t>Proposed resolution:</w:t>
      </w:r>
    </w:p>
    <w:p w:rsidR="00B4091E" w:rsidRDefault="00B4091E" w:rsidP="005D3ADB">
      <w:pPr>
        <w:rPr>
          <w:sz w:val="24"/>
          <w:szCs w:val="24"/>
        </w:rPr>
      </w:pPr>
      <w:r w:rsidRPr="00B4091E">
        <w:rPr>
          <w:sz w:val="24"/>
          <w:szCs w:val="24"/>
          <w:highlight w:val="green"/>
        </w:rPr>
        <w:t>Rejected.</w:t>
      </w:r>
    </w:p>
    <w:p w:rsidR="00B4091E" w:rsidRDefault="00B4091E" w:rsidP="005D3ADB">
      <w:pPr>
        <w:rPr>
          <w:sz w:val="24"/>
          <w:szCs w:val="24"/>
        </w:rPr>
      </w:pPr>
    </w:p>
    <w:p w:rsidR="00B4091E" w:rsidRDefault="00B4091E" w:rsidP="00B4091E">
      <w:pPr>
        <w:jc w:val="both"/>
        <w:rPr>
          <w:sz w:val="24"/>
          <w:szCs w:val="24"/>
        </w:rPr>
      </w:pPr>
      <w:r>
        <w:rPr>
          <w:sz w:val="24"/>
          <w:szCs w:val="24"/>
        </w:rPr>
        <w:t>The paragraph at 4574.15 in D1.0 cannot be removed.  Otherwise, there is no definition of PPDU transmission for EDMG SC mode and EDMG Control mode PPDUs.</w:t>
      </w:r>
    </w:p>
    <w:p w:rsidR="00B4091E" w:rsidRDefault="00B4091E">
      <w:pPr>
        <w:rPr>
          <w:sz w:val="24"/>
          <w:szCs w:val="24"/>
        </w:rPr>
      </w:pPr>
      <w:r>
        <w:rPr>
          <w:sz w:val="24"/>
          <w:szCs w:val="24"/>
        </w:rPr>
        <w:br w:type="page"/>
      </w:r>
    </w:p>
    <w:p w:rsidR="00B4091E" w:rsidRDefault="00B4091E" w:rsidP="00B4091E">
      <w:pPr>
        <w:rPr>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7642B2" w:rsidRPr="001E491B" w:rsidTr="0029166F">
        <w:trPr>
          <w:trHeight w:val="1223"/>
          <w:jc w:val="center"/>
        </w:trPr>
        <w:tc>
          <w:tcPr>
            <w:tcW w:w="364" w:type="pct"/>
            <w:shd w:val="clear" w:color="auto" w:fill="auto"/>
          </w:tcPr>
          <w:p w:rsidR="007642B2" w:rsidRPr="001E491B" w:rsidRDefault="007642B2" w:rsidP="0029166F">
            <w:pPr>
              <w:jc w:val="center"/>
              <w:rPr>
                <w:sz w:val="24"/>
                <w:szCs w:val="24"/>
                <w:lang w:val="en-US"/>
              </w:rPr>
            </w:pPr>
            <w:r>
              <w:rPr>
                <w:sz w:val="24"/>
                <w:szCs w:val="24"/>
                <w:lang w:val="en-US"/>
              </w:rPr>
              <w:t>1345</w:t>
            </w:r>
          </w:p>
        </w:tc>
        <w:tc>
          <w:tcPr>
            <w:tcW w:w="686" w:type="pct"/>
            <w:shd w:val="clear" w:color="auto" w:fill="auto"/>
          </w:tcPr>
          <w:p w:rsidR="007642B2" w:rsidRPr="001E491B" w:rsidRDefault="007642B2" w:rsidP="0029166F">
            <w:pPr>
              <w:jc w:val="center"/>
              <w:rPr>
                <w:sz w:val="24"/>
                <w:szCs w:val="24"/>
                <w:lang w:val="en-US"/>
              </w:rPr>
            </w:pPr>
            <w:r w:rsidRPr="007642B2">
              <w:rPr>
                <w:sz w:val="24"/>
                <w:szCs w:val="24"/>
                <w:lang w:val="en-US"/>
              </w:rPr>
              <w:t>27.1.2</w:t>
            </w:r>
          </w:p>
        </w:tc>
        <w:tc>
          <w:tcPr>
            <w:tcW w:w="412" w:type="pct"/>
            <w:shd w:val="clear" w:color="auto" w:fill="auto"/>
          </w:tcPr>
          <w:p w:rsidR="007642B2" w:rsidRPr="001E491B" w:rsidRDefault="007642B2" w:rsidP="0029166F">
            <w:pPr>
              <w:jc w:val="center"/>
              <w:rPr>
                <w:sz w:val="24"/>
                <w:szCs w:val="24"/>
                <w:lang w:val="en-US"/>
              </w:rPr>
            </w:pPr>
            <w:r>
              <w:rPr>
                <w:sz w:val="24"/>
                <w:szCs w:val="24"/>
                <w:lang w:val="en-US"/>
              </w:rPr>
              <w:t>4290</w:t>
            </w:r>
          </w:p>
        </w:tc>
        <w:tc>
          <w:tcPr>
            <w:tcW w:w="412" w:type="pct"/>
            <w:shd w:val="clear" w:color="auto" w:fill="auto"/>
          </w:tcPr>
          <w:p w:rsidR="007642B2" w:rsidRPr="001E491B" w:rsidRDefault="007642B2" w:rsidP="0029166F">
            <w:pPr>
              <w:jc w:val="center"/>
              <w:rPr>
                <w:sz w:val="24"/>
                <w:szCs w:val="24"/>
                <w:lang w:val="en-US"/>
              </w:rPr>
            </w:pPr>
            <w:r>
              <w:rPr>
                <w:sz w:val="24"/>
                <w:szCs w:val="24"/>
                <w:lang w:val="en-US"/>
              </w:rPr>
              <w:t>39</w:t>
            </w:r>
          </w:p>
        </w:tc>
        <w:tc>
          <w:tcPr>
            <w:tcW w:w="1381" w:type="pct"/>
            <w:shd w:val="clear" w:color="auto" w:fill="auto"/>
          </w:tcPr>
          <w:p w:rsidR="007642B2" w:rsidRPr="001E491B" w:rsidRDefault="007642B2" w:rsidP="0029166F">
            <w:pPr>
              <w:rPr>
                <w:sz w:val="24"/>
                <w:szCs w:val="24"/>
                <w:lang w:val="en-US"/>
              </w:rPr>
            </w:pPr>
            <w:r w:rsidRPr="007642B2">
              <w:rPr>
                <w:sz w:val="24"/>
                <w:szCs w:val="24"/>
                <w:lang w:val="en-US"/>
              </w:rPr>
              <w:t>Typo (colon should be a comma)</w:t>
            </w:r>
          </w:p>
        </w:tc>
        <w:tc>
          <w:tcPr>
            <w:tcW w:w="1745" w:type="pct"/>
            <w:shd w:val="clear" w:color="auto" w:fill="auto"/>
          </w:tcPr>
          <w:p w:rsidR="007642B2" w:rsidRPr="001E491B" w:rsidRDefault="007642B2" w:rsidP="0029166F">
            <w:pPr>
              <w:rPr>
                <w:sz w:val="24"/>
                <w:szCs w:val="24"/>
                <w:lang w:val="en-US"/>
              </w:rPr>
            </w:pPr>
            <w:r w:rsidRPr="007642B2">
              <w:rPr>
                <w:sz w:val="24"/>
                <w:szCs w:val="24"/>
                <w:lang w:val="en-US"/>
              </w:rPr>
              <w:t>Should read as "Depending on the PPDU format, these STAs support a mixture of HE, Clause 21 ..."</w:t>
            </w:r>
          </w:p>
        </w:tc>
      </w:tr>
      <w:tr w:rsidR="007642B2" w:rsidRPr="001E491B" w:rsidTr="0029166F">
        <w:trPr>
          <w:trHeight w:val="1223"/>
          <w:jc w:val="center"/>
        </w:trPr>
        <w:tc>
          <w:tcPr>
            <w:tcW w:w="364" w:type="pct"/>
            <w:shd w:val="clear" w:color="auto" w:fill="auto"/>
          </w:tcPr>
          <w:p w:rsidR="007642B2" w:rsidRPr="001E491B" w:rsidRDefault="007642B2" w:rsidP="0029166F">
            <w:pPr>
              <w:jc w:val="center"/>
              <w:rPr>
                <w:sz w:val="24"/>
                <w:szCs w:val="24"/>
                <w:lang w:val="en-US"/>
              </w:rPr>
            </w:pPr>
            <w:r>
              <w:rPr>
                <w:sz w:val="24"/>
                <w:szCs w:val="24"/>
                <w:lang w:val="en-US"/>
              </w:rPr>
              <w:t>1346</w:t>
            </w:r>
          </w:p>
        </w:tc>
        <w:tc>
          <w:tcPr>
            <w:tcW w:w="686" w:type="pct"/>
            <w:shd w:val="clear" w:color="auto" w:fill="auto"/>
          </w:tcPr>
          <w:p w:rsidR="007642B2" w:rsidRPr="001E491B" w:rsidRDefault="007642B2" w:rsidP="0029166F">
            <w:pPr>
              <w:jc w:val="center"/>
              <w:rPr>
                <w:sz w:val="24"/>
                <w:szCs w:val="24"/>
                <w:lang w:val="en-US"/>
              </w:rPr>
            </w:pPr>
            <w:r>
              <w:rPr>
                <w:sz w:val="24"/>
                <w:szCs w:val="24"/>
                <w:lang w:val="en-US"/>
              </w:rPr>
              <w:t>27.1.2</w:t>
            </w:r>
          </w:p>
        </w:tc>
        <w:tc>
          <w:tcPr>
            <w:tcW w:w="412" w:type="pct"/>
            <w:shd w:val="clear" w:color="auto" w:fill="auto"/>
          </w:tcPr>
          <w:p w:rsidR="007642B2" w:rsidRPr="001E491B" w:rsidRDefault="007642B2" w:rsidP="0029166F">
            <w:pPr>
              <w:jc w:val="center"/>
              <w:rPr>
                <w:sz w:val="24"/>
                <w:szCs w:val="24"/>
                <w:lang w:val="en-US"/>
              </w:rPr>
            </w:pPr>
            <w:r>
              <w:rPr>
                <w:sz w:val="24"/>
                <w:szCs w:val="24"/>
                <w:lang w:val="en-US"/>
              </w:rPr>
              <w:t>4290</w:t>
            </w:r>
          </w:p>
        </w:tc>
        <w:tc>
          <w:tcPr>
            <w:tcW w:w="412" w:type="pct"/>
            <w:shd w:val="clear" w:color="auto" w:fill="auto"/>
          </w:tcPr>
          <w:p w:rsidR="007642B2" w:rsidRPr="001E491B" w:rsidRDefault="007642B2" w:rsidP="0029166F">
            <w:pPr>
              <w:jc w:val="center"/>
              <w:rPr>
                <w:sz w:val="24"/>
                <w:szCs w:val="24"/>
                <w:lang w:val="en-US"/>
              </w:rPr>
            </w:pPr>
            <w:r>
              <w:rPr>
                <w:sz w:val="24"/>
                <w:szCs w:val="24"/>
                <w:lang w:val="en-US"/>
              </w:rPr>
              <w:t>45</w:t>
            </w:r>
          </w:p>
        </w:tc>
        <w:tc>
          <w:tcPr>
            <w:tcW w:w="1381" w:type="pct"/>
            <w:shd w:val="clear" w:color="auto" w:fill="auto"/>
          </w:tcPr>
          <w:p w:rsidR="007642B2" w:rsidRPr="001E491B" w:rsidRDefault="007642B2" w:rsidP="0029166F">
            <w:pPr>
              <w:rPr>
                <w:sz w:val="24"/>
                <w:szCs w:val="24"/>
                <w:lang w:val="en-US"/>
              </w:rPr>
            </w:pPr>
            <w:r w:rsidRPr="007642B2">
              <w:rPr>
                <w:sz w:val="24"/>
                <w:szCs w:val="24"/>
                <w:lang w:val="en-US"/>
              </w:rPr>
              <w:t>Typos (extra text)</w:t>
            </w:r>
          </w:p>
        </w:tc>
        <w:tc>
          <w:tcPr>
            <w:tcW w:w="1745" w:type="pct"/>
            <w:shd w:val="clear" w:color="auto" w:fill="auto"/>
          </w:tcPr>
          <w:p w:rsidR="007642B2" w:rsidRPr="001E491B" w:rsidRDefault="007642B2" w:rsidP="0029166F">
            <w:pPr>
              <w:rPr>
                <w:sz w:val="24"/>
                <w:szCs w:val="24"/>
                <w:lang w:val="en-US"/>
              </w:rPr>
            </w:pPr>
            <w:r w:rsidRPr="007642B2">
              <w:rPr>
                <w:sz w:val="24"/>
                <w:szCs w:val="24"/>
                <w:lang w:val="en-US"/>
              </w:rPr>
              <w:t>Should read as "A 20-MHz-only non-AP HE STA supports a mixture of HE, Clause 21, ...)</w:t>
            </w:r>
          </w:p>
        </w:tc>
      </w:tr>
      <w:tr w:rsidR="00AF1F48" w:rsidRPr="001E491B" w:rsidTr="0029166F">
        <w:trPr>
          <w:trHeight w:val="1223"/>
          <w:jc w:val="center"/>
        </w:trPr>
        <w:tc>
          <w:tcPr>
            <w:tcW w:w="364" w:type="pct"/>
            <w:shd w:val="clear" w:color="auto" w:fill="auto"/>
          </w:tcPr>
          <w:p w:rsidR="00AF1F48" w:rsidRPr="001E491B" w:rsidRDefault="007642B2" w:rsidP="0029166F">
            <w:pPr>
              <w:jc w:val="center"/>
              <w:rPr>
                <w:sz w:val="24"/>
                <w:szCs w:val="24"/>
                <w:lang w:val="en-US"/>
              </w:rPr>
            </w:pPr>
            <w:r>
              <w:rPr>
                <w:sz w:val="24"/>
                <w:szCs w:val="24"/>
                <w:lang w:val="en-US"/>
              </w:rPr>
              <w:t>2266</w:t>
            </w:r>
          </w:p>
        </w:tc>
        <w:tc>
          <w:tcPr>
            <w:tcW w:w="686" w:type="pct"/>
            <w:shd w:val="clear" w:color="auto" w:fill="auto"/>
          </w:tcPr>
          <w:p w:rsidR="00AF1F48" w:rsidRPr="001E491B" w:rsidRDefault="007642B2" w:rsidP="0029166F">
            <w:pPr>
              <w:jc w:val="center"/>
              <w:rPr>
                <w:sz w:val="24"/>
                <w:szCs w:val="24"/>
                <w:lang w:val="en-US"/>
              </w:rPr>
            </w:pPr>
            <w:r>
              <w:rPr>
                <w:sz w:val="24"/>
                <w:szCs w:val="24"/>
                <w:lang w:val="en-US"/>
              </w:rPr>
              <w:t>27.1.2</w:t>
            </w:r>
          </w:p>
        </w:tc>
        <w:tc>
          <w:tcPr>
            <w:tcW w:w="412" w:type="pct"/>
            <w:shd w:val="clear" w:color="auto" w:fill="auto"/>
          </w:tcPr>
          <w:p w:rsidR="00AF1F48" w:rsidRPr="001E491B" w:rsidRDefault="007642B2" w:rsidP="0029166F">
            <w:pPr>
              <w:jc w:val="center"/>
              <w:rPr>
                <w:sz w:val="24"/>
                <w:szCs w:val="24"/>
                <w:lang w:val="en-US"/>
              </w:rPr>
            </w:pPr>
            <w:r>
              <w:rPr>
                <w:sz w:val="24"/>
                <w:szCs w:val="24"/>
                <w:lang w:val="en-US"/>
              </w:rPr>
              <w:t>4290</w:t>
            </w:r>
          </w:p>
        </w:tc>
        <w:tc>
          <w:tcPr>
            <w:tcW w:w="412" w:type="pct"/>
            <w:shd w:val="clear" w:color="auto" w:fill="auto"/>
          </w:tcPr>
          <w:p w:rsidR="00AF1F48" w:rsidRPr="001E491B" w:rsidRDefault="007642B2" w:rsidP="0029166F">
            <w:pPr>
              <w:jc w:val="center"/>
              <w:rPr>
                <w:sz w:val="24"/>
                <w:szCs w:val="24"/>
                <w:lang w:val="en-US"/>
              </w:rPr>
            </w:pPr>
            <w:r w:rsidRPr="007642B2">
              <w:rPr>
                <w:sz w:val="24"/>
                <w:szCs w:val="24"/>
                <w:lang w:val="en-US"/>
              </w:rPr>
              <w:t>46</w:t>
            </w:r>
          </w:p>
        </w:tc>
        <w:tc>
          <w:tcPr>
            <w:tcW w:w="1381" w:type="pct"/>
            <w:shd w:val="clear" w:color="auto" w:fill="auto"/>
          </w:tcPr>
          <w:p w:rsidR="00AF1F48" w:rsidRPr="001E491B" w:rsidRDefault="007642B2" w:rsidP="0029166F">
            <w:pPr>
              <w:rPr>
                <w:sz w:val="24"/>
                <w:szCs w:val="24"/>
                <w:lang w:val="en-US"/>
              </w:rPr>
            </w:pPr>
            <w:r w:rsidRPr="007642B2">
              <w:rPr>
                <w:sz w:val="24"/>
                <w:szCs w:val="24"/>
                <w:lang w:val="en-US"/>
              </w:rPr>
              <w:t>The "TAs support a mixture of HE: " seems to be a copy paste error.</w:t>
            </w:r>
          </w:p>
        </w:tc>
        <w:tc>
          <w:tcPr>
            <w:tcW w:w="1745" w:type="pct"/>
            <w:shd w:val="clear" w:color="auto" w:fill="auto"/>
          </w:tcPr>
          <w:p w:rsidR="00AF1F48" w:rsidRPr="001E491B" w:rsidRDefault="007642B2" w:rsidP="0029166F">
            <w:pPr>
              <w:rPr>
                <w:sz w:val="24"/>
                <w:szCs w:val="24"/>
                <w:lang w:val="en-US"/>
              </w:rPr>
            </w:pPr>
            <w:r w:rsidRPr="007642B2">
              <w:rPr>
                <w:sz w:val="24"/>
                <w:szCs w:val="24"/>
                <w:lang w:val="en-US"/>
              </w:rPr>
              <w:t>Remove "TAs support a mixture of HE:"</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CB7607" w:rsidRDefault="00CB7607" w:rsidP="00AF1F48">
      <w:pPr>
        <w:rPr>
          <w:sz w:val="24"/>
          <w:szCs w:val="24"/>
        </w:rPr>
      </w:pPr>
      <w:r>
        <w:rPr>
          <w:sz w:val="24"/>
          <w:szCs w:val="24"/>
        </w:rPr>
        <w:t>NOTE – these 3 CIDs are moved from offline review (22/0175r0) based on a comment I received offline from Mark Rison.</w:t>
      </w:r>
    </w:p>
    <w:p w:rsidR="00CB7607" w:rsidRDefault="00CB7607" w:rsidP="00AF1F48">
      <w:pPr>
        <w:rPr>
          <w:sz w:val="24"/>
          <w:szCs w:val="24"/>
        </w:rPr>
      </w:pPr>
    </w:p>
    <w:p w:rsidR="002F2CED" w:rsidRDefault="002F2CED" w:rsidP="00AF1F48">
      <w:pPr>
        <w:rPr>
          <w:sz w:val="24"/>
          <w:szCs w:val="24"/>
        </w:rPr>
      </w:pPr>
      <w:r>
        <w:rPr>
          <w:sz w:val="24"/>
          <w:szCs w:val="24"/>
        </w:rPr>
        <w:t>At 4290.39 in D1.0:</w:t>
      </w:r>
    </w:p>
    <w:p w:rsidR="002F2CED" w:rsidRDefault="002F2CED" w:rsidP="00AF1F48">
      <w:pPr>
        <w:rPr>
          <w:sz w:val="24"/>
          <w:szCs w:val="24"/>
        </w:rPr>
      </w:pPr>
      <w:r w:rsidRPr="002F2CED">
        <w:rPr>
          <w:noProof/>
          <w:sz w:val="24"/>
          <w:szCs w:val="24"/>
          <w:lang w:val="en-US" w:eastAsia="zh-CN"/>
        </w:rPr>
        <w:drawing>
          <wp:inline distT="0" distB="0" distL="0" distR="0">
            <wp:extent cx="6400800" cy="18308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830843"/>
                    </a:xfrm>
                    <a:prstGeom prst="rect">
                      <a:avLst/>
                    </a:prstGeom>
                    <a:noFill/>
                    <a:ln>
                      <a:noFill/>
                    </a:ln>
                  </pic:spPr>
                </pic:pic>
              </a:graphicData>
            </a:graphic>
          </wp:inline>
        </w:drawing>
      </w:r>
    </w:p>
    <w:p w:rsidR="00AF1F48" w:rsidRDefault="00AF1F48" w:rsidP="00AF1F48">
      <w:pPr>
        <w:rPr>
          <w:sz w:val="24"/>
          <w:szCs w:val="24"/>
        </w:rPr>
      </w:pPr>
    </w:p>
    <w:p w:rsidR="00AF1F48" w:rsidRPr="00500DC2" w:rsidRDefault="00AF1F48" w:rsidP="00AF1F48">
      <w:pPr>
        <w:spacing w:after="240"/>
        <w:jc w:val="both"/>
        <w:rPr>
          <w:b/>
          <w:i/>
          <w:sz w:val="24"/>
          <w:szCs w:val="24"/>
          <w:highlight w:val="green"/>
        </w:rPr>
      </w:pPr>
      <w:r w:rsidRPr="00500DC2">
        <w:rPr>
          <w:b/>
          <w:i/>
          <w:sz w:val="24"/>
          <w:szCs w:val="24"/>
          <w:highlight w:val="green"/>
        </w:rPr>
        <w:t>Proposed resolution</w:t>
      </w:r>
      <w:r w:rsidR="006E4CDF" w:rsidRPr="00500DC2">
        <w:rPr>
          <w:b/>
          <w:i/>
          <w:sz w:val="24"/>
          <w:szCs w:val="24"/>
          <w:highlight w:val="green"/>
        </w:rPr>
        <w:t xml:space="preserve"> for CID 1345</w:t>
      </w:r>
      <w:r w:rsidRPr="00500DC2">
        <w:rPr>
          <w:b/>
          <w:i/>
          <w:sz w:val="24"/>
          <w:szCs w:val="24"/>
          <w:highlight w:val="green"/>
        </w:rPr>
        <w:t>:</w:t>
      </w:r>
    </w:p>
    <w:p w:rsidR="00AF1F48" w:rsidRDefault="006E4CDF" w:rsidP="00AF1F48">
      <w:pPr>
        <w:rPr>
          <w:sz w:val="24"/>
          <w:szCs w:val="24"/>
        </w:rPr>
      </w:pPr>
      <w:r w:rsidRPr="00500DC2">
        <w:rPr>
          <w:sz w:val="24"/>
          <w:szCs w:val="24"/>
          <w:highlight w:val="green"/>
        </w:rPr>
        <w:t>Revised</w:t>
      </w:r>
      <w:r w:rsidR="00452C47" w:rsidRPr="00500DC2">
        <w:rPr>
          <w:sz w:val="24"/>
          <w:szCs w:val="24"/>
          <w:highlight w:val="green"/>
        </w:rPr>
        <w:t>.</w:t>
      </w:r>
    </w:p>
    <w:p w:rsidR="006E4CDF" w:rsidRDefault="006E4CDF">
      <w:pPr>
        <w:rPr>
          <w:sz w:val="24"/>
          <w:szCs w:val="24"/>
        </w:rPr>
      </w:pPr>
    </w:p>
    <w:p w:rsidR="006E4CDF" w:rsidRDefault="006E4CDF" w:rsidP="00452C47">
      <w:pPr>
        <w:jc w:val="both"/>
        <w:rPr>
          <w:sz w:val="24"/>
          <w:szCs w:val="24"/>
        </w:rPr>
      </w:pPr>
      <w:r>
        <w:rPr>
          <w:sz w:val="24"/>
          <w:szCs w:val="24"/>
        </w:rPr>
        <w:t>At 4290.39 in D1.0, replace “a mixture of HE:” with “a mixture of Clause 27 (High-efficiency (HE) PHY specification),”</w:t>
      </w:r>
    </w:p>
    <w:p w:rsidR="006E4CDF" w:rsidRDefault="006E4CDF">
      <w:pPr>
        <w:rPr>
          <w:sz w:val="24"/>
          <w:szCs w:val="24"/>
        </w:rPr>
      </w:pPr>
    </w:p>
    <w:p w:rsidR="006E4CDF" w:rsidRPr="00500DC2" w:rsidRDefault="006E4CDF" w:rsidP="006E4CDF">
      <w:pPr>
        <w:spacing w:after="240"/>
        <w:jc w:val="both"/>
        <w:rPr>
          <w:b/>
          <w:i/>
          <w:sz w:val="24"/>
          <w:szCs w:val="24"/>
          <w:highlight w:val="green"/>
        </w:rPr>
      </w:pPr>
      <w:r w:rsidRPr="00500DC2">
        <w:rPr>
          <w:b/>
          <w:i/>
          <w:sz w:val="24"/>
          <w:szCs w:val="24"/>
          <w:highlight w:val="green"/>
        </w:rPr>
        <w:t>Proposed resolution for CIDs 1346 and 2266:</w:t>
      </w:r>
    </w:p>
    <w:p w:rsidR="006E4CDF" w:rsidRDefault="006E4CDF" w:rsidP="006E4CDF">
      <w:pPr>
        <w:rPr>
          <w:sz w:val="24"/>
          <w:szCs w:val="24"/>
        </w:rPr>
      </w:pPr>
      <w:r w:rsidRPr="00500DC2">
        <w:rPr>
          <w:sz w:val="24"/>
          <w:szCs w:val="24"/>
          <w:highlight w:val="green"/>
        </w:rPr>
        <w:t>Revised</w:t>
      </w:r>
      <w:r w:rsidR="00452C47" w:rsidRPr="00500DC2">
        <w:rPr>
          <w:sz w:val="24"/>
          <w:szCs w:val="24"/>
          <w:highlight w:val="green"/>
        </w:rPr>
        <w:t>.</w:t>
      </w:r>
    </w:p>
    <w:p w:rsidR="00452C47" w:rsidRDefault="00452C47">
      <w:pPr>
        <w:rPr>
          <w:sz w:val="24"/>
          <w:szCs w:val="24"/>
        </w:rPr>
      </w:pPr>
    </w:p>
    <w:p w:rsidR="00452C47" w:rsidRDefault="00452C47" w:rsidP="00452C47">
      <w:pPr>
        <w:jc w:val="both"/>
        <w:rPr>
          <w:sz w:val="24"/>
          <w:szCs w:val="24"/>
        </w:rPr>
      </w:pPr>
      <w:r>
        <w:rPr>
          <w:sz w:val="24"/>
          <w:szCs w:val="24"/>
        </w:rPr>
        <w:t>At 4290.46 in D1.0, replace “a mixture of HE, TAs support a mixture of HE:” with “a mixture of Clause 27 (High-efficiency (HE) PHY specification),”</w:t>
      </w:r>
    </w:p>
    <w:p w:rsidR="00AF1F48" w:rsidRDefault="00AF1F4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F1F48"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AF1F48" w:rsidRPr="001E491B" w:rsidRDefault="00AF1F48" w:rsidP="0029166F">
            <w:pPr>
              <w:rPr>
                <w:sz w:val="24"/>
                <w:szCs w:val="24"/>
                <w:lang w:val="en-US"/>
              </w:rPr>
            </w:pPr>
            <w:r w:rsidRPr="001E491B">
              <w:rPr>
                <w:sz w:val="24"/>
                <w:szCs w:val="24"/>
                <w:lang w:val="en-US"/>
              </w:rPr>
              <w:t>Proposed Change</w:t>
            </w:r>
          </w:p>
        </w:tc>
      </w:tr>
      <w:tr w:rsidR="00AF1F48" w:rsidRPr="001E491B" w:rsidTr="0029166F">
        <w:trPr>
          <w:trHeight w:val="1223"/>
          <w:jc w:val="center"/>
        </w:trPr>
        <w:tc>
          <w:tcPr>
            <w:tcW w:w="364" w:type="pct"/>
            <w:shd w:val="clear" w:color="auto" w:fill="auto"/>
          </w:tcPr>
          <w:p w:rsidR="00AF1F48" w:rsidRPr="001E491B" w:rsidRDefault="00731454" w:rsidP="0029166F">
            <w:pPr>
              <w:jc w:val="center"/>
              <w:rPr>
                <w:sz w:val="24"/>
                <w:szCs w:val="24"/>
                <w:lang w:val="en-US"/>
              </w:rPr>
            </w:pPr>
            <w:r>
              <w:rPr>
                <w:sz w:val="24"/>
                <w:szCs w:val="24"/>
                <w:lang w:val="en-US"/>
              </w:rPr>
              <w:t>2351</w:t>
            </w:r>
          </w:p>
        </w:tc>
        <w:tc>
          <w:tcPr>
            <w:tcW w:w="686" w:type="pct"/>
            <w:shd w:val="clear" w:color="auto" w:fill="auto"/>
          </w:tcPr>
          <w:p w:rsidR="00AF1F48" w:rsidRPr="001E491B" w:rsidRDefault="00731454" w:rsidP="0029166F">
            <w:pPr>
              <w:jc w:val="center"/>
              <w:rPr>
                <w:sz w:val="24"/>
                <w:szCs w:val="24"/>
                <w:lang w:val="en-US"/>
              </w:rPr>
            </w:pPr>
            <w:r w:rsidRPr="00731454">
              <w:rPr>
                <w:sz w:val="24"/>
                <w:szCs w:val="24"/>
                <w:lang w:val="en-US"/>
              </w:rPr>
              <w:t>28.3.3.2.2</w:t>
            </w:r>
          </w:p>
        </w:tc>
        <w:tc>
          <w:tcPr>
            <w:tcW w:w="412" w:type="pct"/>
            <w:shd w:val="clear" w:color="auto" w:fill="auto"/>
          </w:tcPr>
          <w:p w:rsidR="00AF1F48" w:rsidRPr="001E491B" w:rsidRDefault="00731454" w:rsidP="0029166F">
            <w:pPr>
              <w:jc w:val="center"/>
              <w:rPr>
                <w:sz w:val="24"/>
                <w:szCs w:val="24"/>
                <w:lang w:val="en-US"/>
              </w:rPr>
            </w:pPr>
            <w:r>
              <w:rPr>
                <w:sz w:val="24"/>
                <w:szCs w:val="24"/>
                <w:lang w:val="en-US"/>
              </w:rPr>
              <w:t>4565</w:t>
            </w:r>
          </w:p>
        </w:tc>
        <w:tc>
          <w:tcPr>
            <w:tcW w:w="412" w:type="pct"/>
            <w:shd w:val="clear" w:color="auto" w:fill="auto"/>
          </w:tcPr>
          <w:p w:rsidR="00AF1F48" w:rsidRPr="001E491B" w:rsidRDefault="00AF1F48" w:rsidP="0029166F">
            <w:pPr>
              <w:jc w:val="center"/>
              <w:rPr>
                <w:sz w:val="24"/>
                <w:szCs w:val="24"/>
                <w:lang w:val="en-US"/>
              </w:rPr>
            </w:pPr>
          </w:p>
        </w:tc>
        <w:tc>
          <w:tcPr>
            <w:tcW w:w="1381" w:type="pct"/>
            <w:shd w:val="clear" w:color="auto" w:fill="auto"/>
          </w:tcPr>
          <w:p w:rsidR="00AF1F48" w:rsidRPr="001E491B" w:rsidRDefault="00731454" w:rsidP="0029166F">
            <w:pPr>
              <w:rPr>
                <w:sz w:val="24"/>
                <w:szCs w:val="24"/>
                <w:lang w:val="en-US"/>
              </w:rPr>
            </w:pPr>
            <w:r w:rsidRPr="00731454">
              <w:rPr>
                <w:sz w:val="24"/>
                <w:szCs w:val="24"/>
                <w:lang w:val="en-US"/>
              </w:rPr>
              <w:t>should clarify in which DMG mode the L-STF defined in 20.4.3.1.2 (Short Training field) and in 20.3.6.2 (Short Training field) is used.</w:t>
            </w:r>
          </w:p>
        </w:tc>
        <w:tc>
          <w:tcPr>
            <w:tcW w:w="1745" w:type="pct"/>
            <w:shd w:val="clear" w:color="auto" w:fill="auto"/>
          </w:tcPr>
          <w:p w:rsidR="00AF1F48" w:rsidRPr="001E491B" w:rsidRDefault="00731454" w:rsidP="0029166F">
            <w:pPr>
              <w:rPr>
                <w:sz w:val="24"/>
                <w:szCs w:val="24"/>
                <w:lang w:val="en-US"/>
              </w:rPr>
            </w:pPr>
            <w:r w:rsidRPr="00731454">
              <w:rPr>
                <w:sz w:val="24"/>
                <w:szCs w:val="24"/>
                <w:lang w:val="en-US"/>
              </w:rPr>
              <w:t>The sentence could be modified as "For an EDMG control mode PPDU, the L-STF is the same as the Short Training field used by DMG Control PPDUs defined in 20.4.3.1.2 (Short Training field). For other types of EDMG PPDUs, the L-STF is the same as the Short Training field used by DMG SC PPDUs defined in 20.3.6.2 (Short Training field)."</w:t>
            </w:r>
          </w:p>
        </w:tc>
      </w:tr>
    </w:tbl>
    <w:p w:rsidR="00AF1F48" w:rsidRDefault="00AF1F48" w:rsidP="00AF1F48">
      <w:pPr>
        <w:rPr>
          <w:sz w:val="24"/>
          <w:szCs w:val="24"/>
        </w:rPr>
      </w:pPr>
    </w:p>
    <w:p w:rsidR="00AF1F48" w:rsidRDefault="00AF1F48" w:rsidP="00AF1F48">
      <w:pPr>
        <w:rPr>
          <w:sz w:val="24"/>
          <w:szCs w:val="24"/>
        </w:rPr>
      </w:pPr>
    </w:p>
    <w:p w:rsidR="00AF1F48" w:rsidRDefault="00AF1F48" w:rsidP="00AF1F48">
      <w:pPr>
        <w:spacing w:after="240"/>
        <w:jc w:val="both"/>
        <w:rPr>
          <w:b/>
          <w:i/>
          <w:sz w:val="24"/>
          <w:szCs w:val="24"/>
        </w:rPr>
      </w:pPr>
      <w:r>
        <w:rPr>
          <w:b/>
          <w:i/>
          <w:sz w:val="24"/>
          <w:szCs w:val="24"/>
        </w:rPr>
        <w:t>Discussion:</w:t>
      </w:r>
    </w:p>
    <w:p w:rsidR="00731454" w:rsidRDefault="00731454" w:rsidP="00731454">
      <w:pPr>
        <w:rPr>
          <w:sz w:val="24"/>
          <w:szCs w:val="24"/>
        </w:rPr>
      </w:pPr>
      <w:r>
        <w:rPr>
          <w:sz w:val="24"/>
          <w:szCs w:val="24"/>
        </w:rPr>
        <w:t>NOTE – this CID is moved from offline review (22/0175r0) based on a comment I received offline from Mark Rison.</w:t>
      </w:r>
    </w:p>
    <w:p w:rsidR="00731454" w:rsidRDefault="00731454" w:rsidP="00AF1F48">
      <w:pPr>
        <w:rPr>
          <w:sz w:val="24"/>
          <w:szCs w:val="24"/>
        </w:rPr>
      </w:pPr>
    </w:p>
    <w:p w:rsidR="00731454" w:rsidRDefault="00731454" w:rsidP="00AF1F48">
      <w:pPr>
        <w:rPr>
          <w:sz w:val="24"/>
          <w:szCs w:val="24"/>
        </w:rPr>
      </w:pPr>
      <w:r>
        <w:rPr>
          <w:sz w:val="24"/>
          <w:szCs w:val="24"/>
        </w:rPr>
        <w:t>At 4565.20 in D1.0:</w:t>
      </w:r>
    </w:p>
    <w:p w:rsidR="00731454" w:rsidRDefault="00731454" w:rsidP="00AF1F48">
      <w:pPr>
        <w:rPr>
          <w:sz w:val="24"/>
          <w:szCs w:val="24"/>
        </w:rPr>
      </w:pPr>
      <w:r w:rsidRPr="00731454">
        <w:rPr>
          <w:noProof/>
          <w:sz w:val="24"/>
          <w:szCs w:val="24"/>
          <w:lang w:val="en-US" w:eastAsia="zh-CN"/>
        </w:rPr>
        <w:drawing>
          <wp:inline distT="0" distB="0" distL="0" distR="0">
            <wp:extent cx="6400800" cy="16847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1684784"/>
                    </a:xfrm>
                    <a:prstGeom prst="rect">
                      <a:avLst/>
                    </a:prstGeom>
                    <a:noFill/>
                    <a:ln>
                      <a:noFill/>
                    </a:ln>
                  </pic:spPr>
                </pic:pic>
              </a:graphicData>
            </a:graphic>
          </wp:inline>
        </w:drawing>
      </w:r>
    </w:p>
    <w:p w:rsidR="00AF1F48" w:rsidRDefault="00AF1F48" w:rsidP="00AF1F48">
      <w:pPr>
        <w:rPr>
          <w:sz w:val="24"/>
          <w:szCs w:val="24"/>
        </w:rPr>
      </w:pPr>
    </w:p>
    <w:p w:rsidR="00731454" w:rsidRDefault="00731454" w:rsidP="00AF1F48">
      <w:pPr>
        <w:rPr>
          <w:sz w:val="24"/>
          <w:szCs w:val="24"/>
        </w:rPr>
      </w:pPr>
      <w:r>
        <w:rPr>
          <w:sz w:val="24"/>
          <w:szCs w:val="24"/>
        </w:rPr>
        <w:t>The proposed change suggested by the commenter is copied here for convenience:</w:t>
      </w:r>
    </w:p>
    <w:p w:rsidR="00731454" w:rsidRDefault="00731454" w:rsidP="00AF1F48">
      <w:pPr>
        <w:rPr>
          <w:sz w:val="24"/>
          <w:szCs w:val="24"/>
        </w:rPr>
      </w:pPr>
    </w:p>
    <w:p w:rsidR="00731454" w:rsidRDefault="00731454" w:rsidP="00D56D85">
      <w:pPr>
        <w:jc w:val="both"/>
        <w:rPr>
          <w:sz w:val="24"/>
          <w:szCs w:val="24"/>
        </w:rPr>
      </w:pPr>
      <w:r w:rsidRPr="00731454">
        <w:rPr>
          <w:sz w:val="24"/>
          <w:szCs w:val="24"/>
          <w:lang w:val="en-US"/>
        </w:rPr>
        <w:t xml:space="preserve">For an EDMG control mode PPDU, the L-STF is </w:t>
      </w:r>
      <w:r w:rsidRPr="00D56D85">
        <w:rPr>
          <w:color w:val="FF0000"/>
          <w:sz w:val="24"/>
          <w:szCs w:val="24"/>
          <w:u w:val="single"/>
          <w:lang w:val="en-US"/>
        </w:rPr>
        <w:t>the same as the Short Training field used by DMG Control PPDUs</w:t>
      </w:r>
      <w:r w:rsidRPr="00731454">
        <w:rPr>
          <w:sz w:val="24"/>
          <w:szCs w:val="24"/>
          <w:lang w:val="en-US"/>
        </w:rPr>
        <w:t xml:space="preserve"> defined in 20.4.3.1.2 (Short Training field). For other types of EDMG PPDUs, the L-STF is </w:t>
      </w:r>
      <w:r w:rsidRPr="00D56D85">
        <w:rPr>
          <w:color w:val="FF0000"/>
          <w:sz w:val="24"/>
          <w:szCs w:val="24"/>
          <w:u w:val="single"/>
          <w:lang w:val="en-US"/>
        </w:rPr>
        <w:t>the same as the Short Training field used by DMG SC PPDUs</w:t>
      </w:r>
      <w:r w:rsidRPr="00D56D85">
        <w:rPr>
          <w:color w:val="FF0000"/>
          <w:sz w:val="24"/>
          <w:szCs w:val="24"/>
          <w:lang w:val="en-US"/>
        </w:rPr>
        <w:t xml:space="preserve"> </w:t>
      </w:r>
      <w:r w:rsidRPr="00731454">
        <w:rPr>
          <w:sz w:val="24"/>
          <w:szCs w:val="24"/>
          <w:lang w:val="en-US"/>
        </w:rPr>
        <w:t>defined in 20.3.6.2 (Short Training field).</w:t>
      </w:r>
    </w:p>
    <w:p w:rsidR="00731454" w:rsidRDefault="00731454" w:rsidP="00AF1F48">
      <w:pPr>
        <w:rPr>
          <w:sz w:val="24"/>
          <w:szCs w:val="24"/>
        </w:rPr>
      </w:pPr>
    </w:p>
    <w:p w:rsidR="00AF1F48" w:rsidRPr="001C2C6E" w:rsidRDefault="00AF1F48" w:rsidP="00AF1F48">
      <w:pPr>
        <w:spacing w:after="240"/>
        <w:jc w:val="both"/>
        <w:rPr>
          <w:b/>
          <w:i/>
          <w:sz w:val="24"/>
          <w:szCs w:val="24"/>
          <w:highlight w:val="green"/>
        </w:rPr>
      </w:pPr>
      <w:r w:rsidRPr="001C2C6E">
        <w:rPr>
          <w:b/>
          <w:i/>
          <w:sz w:val="24"/>
          <w:szCs w:val="24"/>
          <w:highlight w:val="green"/>
        </w:rPr>
        <w:t>Proposed resolution:</w:t>
      </w:r>
    </w:p>
    <w:p w:rsidR="00AF1F48" w:rsidRDefault="00D56D85" w:rsidP="00AF1F48">
      <w:pPr>
        <w:rPr>
          <w:sz w:val="24"/>
          <w:szCs w:val="24"/>
        </w:rPr>
      </w:pPr>
      <w:r w:rsidRPr="001C2C6E">
        <w:rPr>
          <w:sz w:val="24"/>
          <w:szCs w:val="24"/>
          <w:highlight w:val="green"/>
        </w:rPr>
        <w:t>Accepted.</w:t>
      </w:r>
    </w:p>
    <w:p w:rsidR="00AF1F48" w:rsidRDefault="00AF1F48" w:rsidP="00F60DD0">
      <w:pPr>
        <w:rPr>
          <w:sz w:val="24"/>
          <w:szCs w:val="24"/>
        </w:rPr>
      </w:pPr>
    </w:p>
    <w:p w:rsidR="006027A6" w:rsidRDefault="00F60DD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027A6"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6027A6" w:rsidRPr="001E491B" w:rsidRDefault="006027A6" w:rsidP="0029166F">
            <w:pPr>
              <w:rPr>
                <w:sz w:val="24"/>
                <w:szCs w:val="24"/>
                <w:lang w:val="en-US"/>
              </w:rPr>
            </w:pPr>
            <w:r w:rsidRPr="001E491B">
              <w:rPr>
                <w:sz w:val="24"/>
                <w:szCs w:val="24"/>
                <w:lang w:val="en-US"/>
              </w:rPr>
              <w:t>Proposed Change</w:t>
            </w:r>
          </w:p>
        </w:tc>
      </w:tr>
      <w:tr w:rsidR="006027A6" w:rsidRPr="001E491B" w:rsidTr="0029166F">
        <w:trPr>
          <w:trHeight w:val="1223"/>
          <w:jc w:val="center"/>
        </w:trPr>
        <w:tc>
          <w:tcPr>
            <w:tcW w:w="364" w:type="pct"/>
            <w:shd w:val="clear" w:color="auto" w:fill="auto"/>
          </w:tcPr>
          <w:p w:rsidR="006027A6" w:rsidRPr="001E491B" w:rsidRDefault="006027A6" w:rsidP="006027A6">
            <w:pPr>
              <w:jc w:val="center"/>
              <w:rPr>
                <w:sz w:val="24"/>
                <w:szCs w:val="24"/>
                <w:lang w:val="en-US"/>
              </w:rPr>
            </w:pPr>
            <w:r>
              <w:rPr>
                <w:sz w:val="24"/>
                <w:szCs w:val="24"/>
                <w:lang w:val="en-US"/>
              </w:rPr>
              <w:t>2263</w:t>
            </w:r>
          </w:p>
        </w:tc>
        <w:tc>
          <w:tcPr>
            <w:tcW w:w="686" w:type="pct"/>
            <w:shd w:val="clear" w:color="auto" w:fill="auto"/>
          </w:tcPr>
          <w:p w:rsidR="006027A6" w:rsidRPr="001E491B" w:rsidRDefault="006027A6" w:rsidP="0029166F">
            <w:pPr>
              <w:jc w:val="center"/>
              <w:rPr>
                <w:sz w:val="24"/>
                <w:szCs w:val="24"/>
                <w:lang w:val="en-US"/>
              </w:rPr>
            </w:pPr>
            <w:r>
              <w:rPr>
                <w:sz w:val="24"/>
                <w:szCs w:val="24"/>
                <w:lang w:val="en-US"/>
              </w:rPr>
              <w:t>19.1.4</w:t>
            </w:r>
          </w:p>
        </w:tc>
        <w:tc>
          <w:tcPr>
            <w:tcW w:w="412" w:type="pct"/>
            <w:shd w:val="clear" w:color="auto" w:fill="auto"/>
          </w:tcPr>
          <w:p w:rsidR="006027A6" w:rsidRPr="001E491B" w:rsidRDefault="006027A6" w:rsidP="0029166F">
            <w:pPr>
              <w:jc w:val="center"/>
              <w:rPr>
                <w:sz w:val="24"/>
                <w:szCs w:val="24"/>
                <w:lang w:val="en-US"/>
              </w:rPr>
            </w:pPr>
            <w:r>
              <w:rPr>
                <w:sz w:val="24"/>
                <w:szCs w:val="24"/>
                <w:lang w:val="en-US"/>
              </w:rPr>
              <w:t>3534</w:t>
            </w:r>
          </w:p>
        </w:tc>
        <w:tc>
          <w:tcPr>
            <w:tcW w:w="412" w:type="pct"/>
            <w:shd w:val="clear" w:color="auto" w:fill="auto"/>
          </w:tcPr>
          <w:p w:rsidR="006027A6" w:rsidRPr="001E491B" w:rsidRDefault="006027A6" w:rsidP="0029166F">
            <w:pPr>
              <w:jc w:val="center"/>
              <w:rPr>
                <w:sz w:val="24"/>
                <w:szCs w:val="24"/>
                <w:lang w:val="en-US"/>
              </w:rPr>
            </w:pPr>
            <w:r>
              <w:rPr>
                <w:sz w:val="24"/>
                <w:szCs w:val="24"/>
                <w:lang w:val="en-US"/>
              </w:rPr>
              <w:t>28</w:t>
            </w:r>
          </w:p>
        </w:tc>
        <w:tc>
          <w:tcPr>
            <w:tcW w:w="1381" w:type="pct"/>
            <w:shd w:val="clear" w:color="auto" w:fill="auto"/>
          </w:tcPr>
          <w:p w:rsidR="006027A6" w:rsidRPr="001E491B" w:rsidRDefault="006027A6" w:rsidP="0029166F">
            <w:pPr>
              <w:rPr>
                <w:sz w:val="24"/>
                <w:szCs w:val="24"/>
                <w:lang w:val="en-US"/>
              </w:rPr>
            </w:pPr>
            <w:r w:rsidRPr="006027A6">
              <w:rPr>
                <w:sz w:val="24"/>
                <w:szCs w:val="24"/>
                <w:lang w:val="en-US"/>
              </w:rPr>
              <w:t>PPDU should be plural</w:t>
            </w:r>
          </w:p>
        </w:tc>
        <w:tc>
          <w:tcPr>
            <w:tcW w:w="1745" w:type="pct"/>
            <w:shd w:val="clear" w:color="auto" w:fill="auto"/>
          </w:tcPr>
          <w:p w:rsidR="006027A6" w:rsidRPr="001E491B" w:rsidRDefault="006027A6" w:rsidP="0029166F">
            <w:pPr>
              <w:rPr>
                <w:sz w:val="24"/>
                <w:szCs w:val="24"/>
                <w:lang w:val="en-US"/>
              </w:rPr>
            </w:pPr>
            <w:r w:rsidRPr="006027A6">
              <w:rPr>
                <w:sz w:val="24"/>
                <w:szCs w:val="24"/>
                <w:lang w:val="en-US"/>
              </w:rPr>
              <w:t>Replace "PPDU" with "PPDUs"</w:t>
            </w:r>
          </w:p>
        </w:tc>
      </w:tr>
    </w:tbl>
    <w:p w:rsidR="006027A6" w:rsidRDefault="006027A6" w:rsidP="006027A6">
      <w:pPr>
        <w:rPr>
          <w:sz w:val="24"/>
          <w:szCs w:val="24"/>
        </w:rPr>
      </w:pPr>
    </w:p>
    <w:p w:rsidR="006027A6" w:rsidRDefault="006027A6" w:rsidP="006027A6">
      <w:pPr>
        <w:rPr>
          <w:sz w:val="24"/>
          <w:szCs w:val="24"/>
        </w:rPr>
      </w:pPr>
    </w:p>
    <w:p w:rsidR="006027A6" w:rsidRDefault="006027A6" w:rsidP="006027A6">
      <w:pPr>
        <w:spacing w:after="240"/>
        <w:jc w:val="both"/>
        <w:rPr>
          <w:b/>
          <w:i/>
          <w:sz w:val="24"/>
          <w:szCs w:val="24"/>
        </w:rPr>
      </w:pPr>
      <w:r>
        <w:rPr>
          <w:b/>
          <w:i/>
          <w:sz w:val="24"/>
          <w:szCs w:val="24"/>
        </w:rPr>
        <w:t>Discussion:</w:t>
      </w:r>
    </w:p>
    <w:p w:rsidR="006027A6" w:rsidRDefault="006027A6" w:rsidP="006027A6">
      <w:pPr>
        <w:rPr>
          <w:sz w:val="24"/>
          <w:szCs w:val="24"/>
        </w:rPr>
      </w:pPr>
      <w:r>
        <w:rPr>
          <w:sz w:val="24"/>
          <w:szCs w:val="24"/>
        </w:rPr>
        <w:t>NOTE – this CID is moved from offline review (22/0175r0) based on a comment I received offline from Mark Rison.</w:t>
      </w:r>
    </w:p>
    <w:p w:rsidR="006027A6" w:rsidRDefault="006027A6" w:rsidP="006027A6">
      <w:pPr>
        <w:rPr>
          <w:sz w:val="24"/>
          <w:szCs w:val="24"/>
        </w:rPr>
      </w:pPr>
    </w:p>
    <w:p w:rsidR="006027A6" w:rsidRDefault="006027A6" w:rsidP="006027A6">
      <w:pPr>
        <w:jc w:val="both"/>
        <w:rPr>
          <w:sz w:val="24"/>
          <w:szCs w:val="24"/>
        </w:rPr>
      </w:pPr>
      <w:r>
        <w:rPr>
          <w:sz w:val="24"/>
          <w:szCs w:val="24"/>
        </w:rPr>
        <w:t>At 3534.28 in D1.0:</w:t>
      </w:r>
    </w:p>
    <w:p w:rsidR="006027A6" w:rsidRDefault="006027A6" w:rsidP="006027A6">
      <w:pPr>
        <w:jc w:val="both"/>
        <w:rPr>
          <w:sz w:val="24"/>
          <w:szCs w:val="24"/>
        </w:rPr>
      </w:pPr>
    </w:p>
    <w:p w:rsidR="006027A6" w:rsidRDefault="006027A6" w:rsidP="006027A6">
      <w:pPr>
        <w:jc w:val="both"/>
        <w:rPr>
          <w:sz w:val="24"/>
          <w:szCs w:val="24"/>
        </w:rPr>
      </w:pPr>
      <w:r w:rsidRPr="006027A6">
        <w:rPr>
          <w:noProof/>
          <w:sz w:val="24"/>
          <w:szCs w:val="24"/>
          <w:lang w:val="en-US" w:eastAsia="zh-CN"/>
        </w:rPr>
        <w:drawing>
          <wp:inline distT="0" distB="0" distL="0" distR="0">
            <wp:extent cx="6400800" cy="3042156"/>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3042156"/>
                    </a:xfrm>
                    <a:prstGeom prst="rect">
                      <a:avLst/>
                    </a:prstGeom>
                    <a:noFill/>
                    <a:ln>
                      <a:noFill/>
                    </a:ln>
                  </pic:spPr>
                </pic:pic>
              </a:graphicData>
            </a:graphic>
          </wp:inline>
        </w:drawing>
      </w:r>
    </w:p>
    <w:p w:rsidR="006027A6" w:rsidRDefault="006027A6" w:rsidP="006027A6">
      <w:pPr>
        <w:rPr>
          <w:sz w:val="24"/>
          <w:szCs w:val="24"/>
        </w:rPr>
      </w:pPr>
    </w:p>
    <w:p w:rsidR="006027A6" w:rsidRDefault="006027A6" w:rsidP="006027A6">
      <w:pPr>
        <w:rPr>
          <w:sz w:val="24"/>
          <w:szCs w:val="24"/>
        </w:rPr>
      </w:pPr>
      <w:r>
        <w:rPr>
          <w:sz w:val="24"/>
          <w:szCs w:val="24"/>
        </w:rPr>
        <w:t>Agree with the commenter that PPDU should be PPDUs at 3534.28.</w:t>
      </w:r>
    </w:p>
    <w:p w:rsidR="006027A6" w:rsidRDefault="006027A6" w:rsidP="006027A6">
      <w:pPr>
        <w:rPr>
          <w:sz w:val="24"/>
          <w:szCs w:val="24"/>
        </w:rPr>
      </w:pPr>
    </w:p>
    <w:p w:rsidR="006027A6" w:rsidRDefault="006027A6" w:rsidP="006027A6">
      <w:pPr>
        <w:rPr>
          <w:sz w:val="24"/>
          <w:szCs w:val="24"/>
        </w:rPr>
      </w:pPr>
      <w:r>
        <w:rPr>
          <w:sz w:val="24"/>
          <w:szCs w:val="24"/>
        </w:rPr>
        <w:t>As per Mark’s offline comment, he asked the last bullet still says “HT PPDUs of this format” at 3534.38, which is not directly related to this CID.</w:t>
      </w:r>
    </w:p>
    <w:p w:rsidR="006027A6" w:rsidRDefault="006027A6" w:rsidP="006027A6">
      <w:pPr>
        <w:rPr>
          <w:sz w:val="24"/>
          <w:szCs w:val="24"/>
        </w:rPr>
      </w:pPr>
    </w:p>
    <w:p w:rsidR="006027A6" w:rsidRPr="001C2C6E" w:rsidRDefault="006027A6" w:rsidP="006027A6">
      <w:pPr>
        <w:spacing w:after="240"/>
        <w:jc w:val="both"/>
        <w:rPr>
          <w:b/>
          <w:i/>
          <w:sz w:val="24"/>
          <w:szCs w:val="24"/>
          <w:highlight w:val="green"/>
        </w:rPr>
      </w:pPr>
      <w:r w:rsidRPr="001C2C6E">
        <w:rPr>
          <w:b/>
          <w:i/>
          <w:sz w:val="24"/>
          <w:szCs w:val="24"/>
          <w:highlight w:val="green"/>
        </w:rPr>
        <w:t>Proposed resolution:</w:t>
      </w:r>
    </w:p>
    <w:p w:rsidR="006027A6" w:rsidRDefault="002B4EC6" w:rsidP="006027A6">
      <w:pPr>
        <w:rPr>
          <w:sz w:val="24"/>
          <w:szCs w:val="24"/>
        </w:rPr>
      </w:pPr>
      <w:r w:rsidRPr="001C2C6E">
        <w:rPr>
          <w:sz w:val="24"/>
          <w:szCs w:val="24"/>
          <w:highlight w:val="green"/>
        </w:rPr>
        <w:t>Revised.</w:t>
      </w:r>
    </w:p>
    <w:p w:rsidR="002B4EC6" w:rsidRDefault="002B4EC6" w:rsidP="006027A6">
      <w:pPr>
        <w:rPr>
          <w:sz w:val="24"/>
          <w:szCs w:val="24"/>
        </w:rPr>
      </w:pPr>
    </w:p>
    <w:p w:rsidR="002B4EC6" w:rsidRDefault="002B4EC6" w:rsidP="006027A6">
      <w:pPr>
        <w:rPr>
          <w:sz w:val="24"/>
          <w:szCs w:val="24"/>
        </w:rPr>
      </w:pPr>
      <w:r>
        <w:rPr>
          <w:sz w:val="24"/>
          <w:szCs w:val="24"/>
        </w:rPr>
        <w:t>At 3534.28 in D1.0, replace “PPDU” with “PPDUs”.</w:t>
      </w:r>
    </w:p>
    <w:p w:rsidR="002B4EC6" w:rsidRDefault="002B4EC6" w:rsidP="006027A6">
      <w:pPr>
        <w:rPr>
          <w:sz w:val="24"/>
          <w:szCs w:val="24"/>
        </w:rPr>
      </w:pPr>
    </w:p>
    <w:p w:rsidR="002B4EC6" w:rsidRDefault="002B4EC6" w:rsidP="006027A6">
      <w:pPr>
        <w:rPr>
          <w:sz w:val="24"/>
          <w:szCs w:val="24"/>
        </w:rPr>
      </w:pPr>
      <w:r>
        <w:rPr>
          <w:sz w:val="24"/>
          <w:szCs w:val="24"/>
        </w:rPr>
        <w:t>At 3534.38 in D1.0, replace “HT PPDUs of this format” with “PPDUs of this format”.</w:t>
      </w:r>
    </w:p>
    <w:p w:rsidR="00431ADB" w:rsidRDefault="00431AD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31ADB"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rPr>
                <w:sz w:val="24"/>
                <w:szCs w:val="24"/>
                <w:lang w:val="en-US"/>
              </w:rPr>
            </w:pPr>
            <w:r w:rsidRPr="001E491B">
              <w:rPr>
                <w:sz w:val="24"/>
                <w:szCs w:val="24"/>
                <w:lang w:val="en-US"/>
              </w:rPr>
              <w:t>Proposed Change</w:t>
            </w:r>
          </w:p>
        </w:tc>
      </w:tr>
      <w:tr w:rsidR="00431ADB" w:rsidRPr="001E491B" w:rsidTr="0029166F">
        <w:trPr>
          <w:trHeight w:val="1223"/>
          <w:jc w:val="center"/>
        </w:trPr>
        <w:tc>
          <w:tcPr>
            <w:tcW w:w="364" w:type="pct"/>
            <w:shd w:val="clear" w:color="auto" w:fill="auto"/>
          </w:tcPr>
          <w:p w:rsidR="00431ADB" w:rsidRPr="001E491B" w:rsidRDefault="008A7CB3" w:rsidP="0029166F">
            <w:pPr>
              <w:jc w:val="center"/>
              <w:rPr>
                <w:sz w:val="24"/>
                <w:szCs w:val="24"/>
                <w:lang w:val="en-US"/>
              </w:rPr>
            </w:pPr>
            <w:r>
              <w:rPr>
                <w:sz w:val="24"/>
                <w:szCs w:val="24"/>
                <w:lang w:val="en-US"/>
              </w:rPr>
              <w:t>1134</w:t>
            </w:r>
          </w:p>
        </w:tc>
        <w:tc>
          <w:tcPr>
            <w:tcW w:w="686" w:type="pct"/>
            <w:shd w:val="clear" w:color="auto" w:fill="auto"/>
          </w:tcPr>
          <w:p w:rsidR="00431ADB" w:rsidRPr="001E491B" w:rsidRDefault="008A7CB3" w:rsidP="0029166F">
            <w:pPr>
              <w:jc w:val="center"/>
              <w:rPr>
                <w:sz w:val="24"/>
                <w:szCs w:val="24"/>
                <w:lang w:val="en-US"/>
              </w:rPr>
            </w:pPr>
            <w:r w:rsidRPr="008A7CB3">
              <w:rPr>
                <w:sz w:val="24"/>
                <w:szCs w:val="24"/>
                <w:lang w:val="en-US"/>
              </w:rPr>
              <w:t>30.3.2</w:t>
            </w:r>
          </w:p>
        </w:tc>
        <w:tc>
          <w:tcPr>
            <w:tcW w:w="412" w:type="pct"/>
            <w:shd w:val="clear" w:color="auto" w:fill="auto"/>
          </w:tcPr>
          <w:p w:rsidR="00431ADB" w:rsidRPr="001E491B" w:rsidRDefault="008A7CB3" w:rsidP="0029166F">
            <w:pPr>
              <w:jc w:val="center"/>
              <w:rPr>
                <w:sz w:val="24"/>
                <w:szCs w:val="24"/>
                <w:lang w:val="en-US"/>
              </w:rPr>
            </w:pPr>
            <w:r>
              <w:rPr>
                <w:sz w:val="24"/>
                <w:szCs w:val="24"/>
                <w:lang w:val="en-US"/>
              </w:rPr>
              <w:t>4884</w:t>
            </w:r>
          </w:p>
        </w:tc>
        <w:tc>
          <w:tcPr>
            <w:tcW w:w="412" w:type="pct"/>
            <w:shd w:val="clear" w:color="auto" w:fill="auto"/>
          </w:tcPr>
          <w:p w:rsidR="00431ADB" w:rsidRPr="001E491B" w:rsidRDefault="008A7CB3" w:rsidP="0029166F">
            <w:pPr>
              <w:jc w:val="center"/>
              <w:rPr>
                <w:sz w:val="24"/>
                <w:szCs w:val="24"/>
                <w:lang w:val="en-US"/>
              </w:rPr>
            </w:pPr>
            <w:r w:rsidRPr="008A7CB3">
              <w:rPr>
                <w:sz w:val="24"/>
                <w:szCs w:val="24"/>
                <w:lang w:val="en-US"/>
              </w:rPr>
              <w:t>27</w:t>
            </w:r>
          </w:p>
        </w:tc>
        <w:tc>
          <w:tcPr>
            <w:tcW w:w="1381" w:type="pct"/>
            <w:shd w:val="clear" w:color="auto" w:fill="auto"/>
          </w:tcPr>
          <w:p w:rsidR="00431ADB" w:rsidRPr="001E491B" w:rsidRDefault="008A7CB3" w:rsidP="008A7CB3">
            <w:pPr>
              <w:rPr>
                <w:sz w:val="24"/>
                <w:szCs w:val="24"/>
                <w:lang w:val="en-US"/>
              </w:rPr>
            </w:pPr>
            <w:r w:rsidRPr="008A7CB3">
              <w:rPr>
                <w:sz w:val="24"/>
                <w:szCs w:val="24"/>
                <w:lang w:val="en-US"/>
              </w:rPr>
              <w:t>"The WUR Basic PPDU format is defined for the 20 MHz channel ba</w:t>
            </w:r>
            <w:r w:rsidR="000C6EA6">
              <w:rPr>
                <w:sz w:val="24"/>
                <w:szCs w:val="24"/>
                <w:lang w:val="en-US"/>
              </w:rPr>
              <w:t xml:space="preserve">ndwidth. Figure 30-1 (WUR Basic </w:t>
            </w:r>
            <w:r w:rsidRPr="008A7CB3">
              <w:rPr>
                <w:sz w:val="24"/>
                <w:szCs w:val="24"/>
                <w:lang w:val="en-US"/>
              </w:rPr>
              <w:t>PPDU format(11ba)) shows the WUR Basic PPDU format."  Does not seem to read right.</w:t>
            </w:r>
          </w:p>
        </w:tc>
        <w:tc>
          <w:tcPr>
            <w:tcW w:w="1745" w:type="pct"/>
            <w:shd w:val="clear" w:color="auto" w:fill="auto"/>
          </w:tcPr>
          <w:p w:rsidR="00431ADB" w:rsidRPr="001E491B" w:rsidRDefault="008A7CB3" w:rsidP="008A7CB3">
            <w:pPr>
              <w:rPr>
                <w:sz w:val="24"/>
                <w:szCs w:val="24"/>
                <w:lang w:val="en-US"/>
              </w:rPr>
            </w:pPr>
            <w:r w:rsidRPr="008A7CB3">
              <w:rPr>
                <w:sz w:val="24"/>
                <w:szCs w:val="24"/>
                <w:lang w:val="en-US"/>
              </w:rPr>
              <w:t xml:space="preserve">Replace cited text with "The WUR Basic PPDU format,for 20 MHz channel bandwidth, is </w:t>
            </w:r>
            <w:r w:rsidR="000C6EA6">
              <w:rPr>
                <w:sz w:val="24"/>
                <w:szCs w:val="24"/>
                <w:lang w:val="en-US"/>
              </w:rPr>
              <w:t xml:space="preserve">shown in Figure 30-1 (WUR Basic </w:t>
            </w:r>
            <w:r w:rsidRPr="008A7CB3">
              <w:rPr>
                <w:sz w:val="24"/>
                <w:szCs w:val="24"/>
                <w:lang w:val="en-US"/>
              </w:rPr>
              <w:t>PPDU format(11ba))."</w:t>
            </w:r>
          </w:p>
        </w:tc>
      </w:tr>
    </w:tbl>
    <w:p w:rsidR="00431ADB" w:rsidRDefault="00431ADB" w:rsidP="00431ADB">
      <w:pPr>
        <w:rPr>
          <w:sz w:val="24"/>
          <w:szCs w:val="24"/>
        </w:rPr>
      </w:pPr>
    </w:p>
    <w:p w:rsidR="00431ADB" w:rsidRDefault="00431ADB" w:rsidP="00431ADB">
      <w:pPr>
        <w:rPr>
          <w:sz w:val="24"/>
          <w:szCs w:val="24"/>
        </w:rPr>
      </w:pPr>
    </w:p>
    <w:p w:rsidR="00431ADB" w:rsidRDefault="00431ADB" w:rsidP="00431ADB">
      <w:pPr>
        <w:spacing w:after="240"/>
        <w:jc w:val="both"/>
        <w:rPr>
          <w:b/>
          <w:i/>
          <w:sz w:val="24"/>
          <w:szCs w:val="24"/>
        </w:rPr>
      </w:pPr>
      <w:r>
        <w:rPr>
          <w:b/>
          <w:i/>
          <w:sz w:val="24"/>
          <w:szCs w:val="24"/>
        </w:rPr>
        <w:t>Discussion:</w:t>
      </w:r>
    </w:p>
    <w:p w:rsidR="00226215" w:rsidRDefault="00226215" w:rsidP="00226215">
      <w:pPr>
        <w:rPr>
          <w:sz w:val="24"/>
          <w:szCs w:val="24"/>
        </w:rPr>
      </w:pPr>
      <w:r>
        <w:rPr>
          <w:sz w:val="24"/>
          <w:szCs w:val="24"/>
        </w:rPr>
        <w:t>NOTE – this CID is moved from offline review (22/0175r0) based on a comment I received offline from Mark Rison.</w:t>
      </w:r>
    </w:p>
    <w:p w:rsidR="00226215" w:rsidRDefault="00226215" w:rsidP="00431ADB">
      <w:pPr>
        <w:rPr>
          <w:sz w:val="24"/>
          <w:szCs w:val="24"/>
        </w:rPr>
      </w:pPr>
    </w:p>
    <w:p w:rsidR="00431ADB" w:rsidRDefault="008A7CB3" w:rsidP="00431ADB">
      <w:pPr>
        <w:rPr>
          <w:sz w:val="24"/>
          <w:szCs w:val="24"/>
        </w:rPr>
      </w:pPr>
      <w:r>
        <w:rPr>
          <w:sz w:val="24"/>
          <w:szCs w:val="24"/>
        </w:rPr>
        <w:t>At 4884.27 in D1.0:</w:t>
      </w:r>
    </w:p>
    <w:p w:rsidR="008A7CB3" w:rsidRDefault="008A7CB3" w:rsidP="00431ADB">
      <w:pPr>
        <w:rPr>
          <w:sz w:val="24"/>
          <w:szCs w:val="24"/>
        </w:rPr>
      </w:pPr>
    </w:p>
    <w:p w:rsidR="00C01FC3" w:rsidRDefault="00C01FC3" w:rsidP="00431ADB">
      <w:pPr>
        <w:rPr>
          <w:sz w:val="24"/>
          <w:szCs w:val="24"/>
        </w:rPr>
      </w:pPr>
      <w:r w:rsidRPr="00C01FC3">
        <w:rPr>
          <w:noProof/>
          <w:sz w:val="24"/>
          <w:szCs w:val="24"/>
          <w:lang w:val="en-US" w:eastAsia="zh-CN"/>
        </w:rPr>
        <w:drawing>
          <wp:inline distT="0" distB="0" distL="0" distR="0">
            <wp:extent cx="6400800" cy="184896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1848963"/>
                    </a:xfrm>
                    <a:prstGeom prst="rect">
                      <a:avLst/>
                    </a:prstGeom>
                    <a:noFill/>
                    <a:ln>
                      <a:noFill/>
                    </a:ln>
                  </pic:spPr>
                </pic:pic>
              </a:graphicData>
            </a:graphic>
          </wp:inline>
        </w:drawing>
      </w:r>
    </w:p>
    <w:p w:rsidR="00431ADB" w:rsidRDefault="00431ADB" w:rsidP="00431ADB">
      <w:pPr>
        <w:rPr>
          <w:sz w:val="24"/>
          <w:szCs w:val="24"/>
        </w:rPr>
      </w:pPr>
    </w:p>
    <w:p w:rsidR="000C6EA6" w:rsidRDefault="000C6EA6" w:rsidP="000C6EA6">
      <w:pPr>
        <w:rPr>
          <w:sz w:val="24"/>
          <w:szCs w:val="24"/>
        </w:rPr>
      </w:pPr>
      <w:r>
        <w:rPr>
          <w:sz w:val="24"/>
          <w:szCs w:val="24"/>
        </w:rPr>
        <w:t>The proposed change suggested by the commenter is copied here for convenience:</w:t>
      </w:r>
    </w:p>
    <w:p w:rsidR="000C6EA6" w:rsidRDefault="000C6EA6" w:rsidP="000C6EA6">
      <w:pPr>
        <w:rPr>
          <w:sz w:val="24"/>
          <w:szCs w:val="24"/>
        </w:rPr>
      </w:pPr>
    </w:p>
    <w:p w:rsidR="000C6EA6" w:rsidRDefault="000C6EA6" w:rsidP="00431ADB">
      <w:pPr>
        <w:rPr>
          <w:sz w:val="24"/>
          <w:szCs w:val="24"/>
        </w:rPr>
      </w:pPr>
      <w:r w:rsidRPr="008A7CB3">
        <w:rPr>
          <w:sz w:val="24"/>
          <w:szCs w:val="24"/>
          <w:lang w:val="en-US"/>
        </w:rPr>
        <w:t>The WUR Basic PPDU format,</w:t>
      </w:r>
      <w:r>
        <w:rPr>
          <w:sz w:val="24"/>
          <w:szCs w:val="24"/>
          <w:lang w:val="en-US"/>
        </w:rPr>
        <w:t xml:space="preserve"> </w:t>
      </w:r>
      <w:r w:rsidRPr="008A7CB3">
        <w:rPr>
          <w:sz w:val="24"/>
          <w:szCs w:val="24"/>
          <w:lang w:val="en-US"/>
        </w:rPr>
        <w:t xml:space="preserve">for 20 MHz channel bandwidth, is </w:t>
      </w:r>
      <w:r>
        <w:rPr>
          <w:sz w:val="24"/>
          <w:szCs w:val="24"/>
          <w:lang w:val="en-US"/>
        </w:rPr>
        <w:t xml:space="preserve">shown in Figure 30-1 (WUR Basic </w:t>
      </w:r>
      <w:r w:rsidRPr="008A7CB3">
        <w:rPr>
          <w:sz w:val="24"/>
          <w:szCs w:val="24"/>
          <w:lang w:val="en-US"/>
        </w:rPr>
        <w:t>PPDU format(11ba)).</w:t>
      </w:r>
    </w:p>
    <w:p w:rsidR="00431ADB" w:rsidRDefault="00431ADB" w:rsidP="00431ADB">
      <w:pPr>
        <w:rPr>
          <w:sz w:val="24"/>
          <w:szCs w:val="24"/>
        </w:rPr>
      </w:pPr>
    </w:p>
    <w:p w:rsidR="00431ADB" w:rsidRDefault="000C6EA6" w:rsidP="000C6EA6">
      <w:pPr>
        <w:jc w:val="both"/>
        <w:rPr>
          <w:sz w:val="24"/>
          <w:szCs w:val="24"/>
        </w:rPr>
      </w:pPr>
      <w:r>
        <w:rPr>
          <w:sz w:val="24"/>
          <w:szCs w:val="24"/>
        </w:rPr>
        <w:t>As per Mark’s comment, he points out that “</w:t>
      </w:r>
      <w:r w:rsidRPr="000C6EA6">
        <w:rPr>
          <w:sz w:val="24"/>
          <w:szCs w:val="24"/>
        </w:rPr>
        <w:t>here's a WUR Basic PPDU format for 20M only, but proposed wording implies there is a WUR Basic PPDU format for other bandwidths</w:t>
      </w:r>
      <w:r>
        <w:rPr>
          <w:sz w:val="24"/>
          <w:szCs w:val="24"/>
        </w:rPr>
        <w:t>”.</w:t>
      </w:r>
    </w:p>
    <w:p w:rsidR="006C30B6" w:rsidRDefault="006C30B6" w:rsidP="000C6EA6">
      <w:pPr>
        <w:jc w:val="both"/>
        <w:rPr>
          <w:sz w:val="24"/>
          <w:szCs w:val="24"/>
        </w:rPr>
      </w:pPr>
    </w:p>
    <w:p w:rsidR="006C30B6" w:rsidRDefault="006C30B6" w:rsidP="000C6EA6">
      <w:pPr>
        <w:jc w:val="both"/>
        <w:rPr>
          <w:sz w:val="24"/>
          <w:szCs w:val="24"/>
        </w:rPr>
      </w:pPr>
      <w:r>
        <w:rPr>
          <w:sz w:val="24"/>
          <w:szCs w:val="24"/>
        </w:rPr>
        <w:t xml:space="preserve">As referred to subclause </w:t>
      </w:r>
      <w:r w:rsidRPr="006C30B6">
        <w:rPr>
          <w:sz w:val="24"/>
          <w:szCs w:val="24"/>
        </w:rPr>
        <w:t xml:space="preserve">4.3.17 </w:t>
      </w:r>
      <w:r>
        <w:rPr>
          <w:sz w:val="24"/>
          <w:szCs w:val="24"/>
        </w:rPr>
        <w:t>(</w:t>
      </w:r>
      <w:r w:rsidRPr="006C30B6">
        <w:rPr>
          <w:sz w:val="24"/>
          <w:szCs w:val="24"/>
        </w:rPr>
        <w:t>Wake-up radio (WUR) AP and WUR non-AP STA</w:t>
      </w:r>
      <w:r>
        <w:rPr>
          <w:sz w:val="24"/>
          <w:szCs w:val="24"/>
        </w:rPr>
        <w:t>) in D1.0, WUR Basic PPDU</w:t>
      </w:r>
      <w:r w:rsidR="001239C5">
        <w:rPr>
          <w:sz w:val="24"/>
          <w:szCs w:val="24"/>
        </w:rPr>
        <w:t>s</w:t>
      </w:r>
      <w:r>
        <w:rPr>
          <w:sz w:val="24"/>
          <w:szCs w:val="24"/>
        </w:rPr>
        <w:t xml:space="preserve"> are transmitted and received on a 20 MHz channel only. </w:t>
      </w:r>
    </w:p>
    <w:p w:rsidR="000C6EA6" w:rsidRDefault="000C6EA6" w:rsidP="00431ADB">
      <w:pPr>
        <w:rPr>
          <w:sz w:val="24"/>
          <w:szCs w:val="24"/>
        </w:rPr>
      </w:pPr>
    </w:p>
    <w:p w:rsidR="00431ADB" w:rsidRPr="00642276" w:rsidRDefault="00431ADB" w:rsidP="00431ADB">
      <w:pPr>
        <w:spacing w:after="240"/>
        <w:jc w:val="both"/>
        <w:rPr>
          <w:b/>
          <w:i/>
          <w:sz w:val="24"/>
          <w:szCs w:val="24"/>
          <w:highlight w:val="green"/>
        </w:rPr>
      </w:pPr>
      <w:r w:rsidRPr="00642276">
        <w:rPr>
          <w:b/>
          <w:i/>
          <w:sz w:val="24"/>
          <w:szCs w:val="24"/>
          <w:highlight w:val="green"/>
        </w:rPr>
        <w:t>Proposed resolution:</w:t>
      </w:r>
    </w:p>
    <w:p w:rsidR="006C30B6" w:rsidRDefault="006C30B6" w:rsidP="006027A6">
      <w:pPr>
        <w:rPr>
          <w:sz w:val="24"/>
          <w:szCs w:val="24"/>
        </w:rPr>
      </w:pPr>
      <w:r w:rsidRPr="00642276">
        <w:rPr>
          <w:sz w:val="24"/>
          <w:szCs w:val="24"/>
          <w:highlight w:val="green"/>
        </w:rPr>
        <w:t>Rejected.</w:t>
      </w:r>
    </w:p>
    <w:p w:rsidR="006C30B6" w:rsidRDefault="006C30B6" w:rsidP="006027A6">
      <w:pPr>
        <w:rPr>
          <w:sz w:val="24"/>
          <w:szCs w:val="24"/>
        </w:rPr>
      </w:pPr>
    </w:p>
    <w:p w:rsidR="006C30B6" w:rsidRDefault="006C30B6" w:rsidP="0068143E">
      <w:pPr>
        <w:jc w:val="both"/>
        <w:rPr>
          <w:sz w:val="24"/>
          <w:szCs w:val="24"/>
        </w:rPr>
      </w:pPr>
      <w:r>
        <w:rPr>
          <w:sz w:val="24"/>
          <w:szCs w:val="24"/>
        </w:rPr>
        <w:t>The WUR Basic PPDU format is defined for the 20 MHz channel bandwidth only.  The proposed change suggested by the commenter may imply that the WUR Basic PPDU format applies also for other bandwidths.</w:t>
      </w:r>
    </w:p>
    <w:p w:rsidR="00431ADB" w:rsidRDefault="00431ADB">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431ADB" w:rsidRPr="001E491B"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rsidR="00431ADB" w:rsidRPr="001E491B" w:rsidRDefault="00431ADB" w:rsidP="0029166F">
            <w:pPr>
              <w:rPr>
                <w:sz w:val="24"/>
                <w:szCs w:val="24"/>
                <w:lang w:val="en-US"/>
              </w:rPr>
            </w:pPr>
            <w:r w:rsidRPr="001E491B">
              <w:rPr>
                <w:sz w:val="24"/>
                <w:szCs w:val="24"/>
                <w:lang w:val="en-US"/>
              </w:rPr>
              <w:t>Proposed Change</w:t>
            </w:r>
          </w:p>
        </w:tc>
      </w:tr>
      <w:tr w:rsidR="00431ADB" w:rsidRPr="001E491B" w:rsidTr="0029166F">
        <w:trPr>
          <w:trHeight w:val="1223"/>
          <w:jc w:val="center"/>
        </w:trPr>
        <w:tc>
          <w:tcPr>
            <w:tcW w:w="364" w:type="pct"/>
            <w:shd w:val="clear" w:color="auto" w:fill="auto"/>
          </w:tcPr>
          <w:p w:rsidR="00431ADB" w:rsidRPr="001E491B" w:rsidRDefault="002E580E" w:rsidP="0029166F">
            <w:pPr>
              <w:jc w:val="center"/>
              <w:rPr>
                <w:sz w:val="24"/>
                <w:szCs w:val="24"/>
                <w:lang w:val="en-US"/>
              </w:rPr>
            </w:pPr>
            <w:r>
              <w:rPr>
                <w:sz w:val="24"/>
                <w:szCs w:val="24"/>
                <w:lang w:val="en-US"/>
              </w:rPr>
              <w:t>1263</w:t>
            </w:r>
          </w:p>
        </w:tc>
        <w:tc>
          <w:tcPr>
            <w:tcW w:w="686" w:type="pct"/>
            <w:shd w:val="clear" w:color="auto" w:fill="auto"/>
          </w:tcPr>
          <w:p w:rsidR="00431ADB" w:rsidRPr="001E491B" w:rsidRDefault="002E580E" w:rsidP="0029166F">
            <w:pPr>
              <w:jc w:val="center"/>
              <w:rPr>
                <w:sz w:val="24"/>
                <w:szCs w:val="24"/>
                <w:lang w:val="en-US"/>
              </w:rPr>
            </w:pPr>
            <w:r w:rsidRPr="002E580E">
              <w:rPr>
                <w:sz w:val="24"/>
                <w:szCs w:val="24"/>
                <w:lang w:val="en-US"/>
              </w:rPr>
              <w:t>12.6.20</w:t>
            </w:r>
          </w:p>
        </w:tc>
        <w:tc>
          <w:tcPr>
            <w:tcW w:w="412" w:type="pct"/>
            <w:shd w:val="clear" w:color="auto" w:fill="auto"/>
          </w:tcPr>
          <w:p w:rsidR="00431ADB" w:rsidRPr="001E491B" w:rsidRDefault="002E580E" w:rsidP="0029166F">
            <w:pPr>
              <w:jc w:val="center"/>
              <w:rPr>
                <w:sz w:val="24"/>
                <w:szCs w:val="24"/>
                <w:lang w:val="en-US"/>
              </w:rPr>
            </w:pPr>
            <w:r>
              <w:rPr>
                <w:sz w:val="24"/>
                <w:szCs w:val="24"/>
                <w:lang w:val="en-US"/>
              </w:rPr>
              <w:t>3186</w:t>
            </w:r>
          </w:p>
        </w:tc>
        <w:tc>
          <w:tcPr>
            <w:tcW w:w="412" w:type="pct"/>
            <w:shd w:val="clear" w:color="auto" w:fill="auto"/>
          </w:tcPr>
          <w:p w:rsidR="00431ADB" w:rsidRPr="001E491B" w:rsidRDefault="002E580E" w:rsidP="0029166F">
            <w:pPr>
              <w:jc w:val="center"/>
              <w:rPr>
                <w:sz w:val="24"/>
                <w:szCs w:val="24"/>
                <w:lang w:val="en-US"/>
              </w:rPr>
            </w:pPr>
            <w:r>
              <w:rPr>
                <w:sz w:val="24"/>
                <w:szCs w:val="24"/>
                <w:lang w:val="en-US"/>
              </w:rPr>
              <w:t>11</w:t>
            </w:r>
          </w:p>
        </w:tc>
        <w:tc>
          <w:tcPr>
            <w:tcW w:w="1381" w:type="pct"/>
            <w:shd w:val="clear" w:color="auto" w:fill="auto"/>
          </w:tcPr>
          <w:p w:rsidR="00431ADB" w:rsidRPr="001E491B" w:rsidRDefault="002E580E" w:rsidP="0029166F">
            <w:pPr>
              <w:rPr>
                <w:sz w:val="24"/>
                <w:szCs w:val="24"/>
                <w:lang w:val="en-US"/>
              </w:rPr>
            </w:pPr>
            <w:r w:rsidRPr="002E580E">
              <w:rPr>
                <w:sz w:val="24"/>
                <w:szCs w:val="24"/>
                <w:lang w:val="en-US"/>
              </w:rPr>
              <w:t>In a few location in the draft "equals true"  is still used to describe the state of a MIB variable.  The preferred way to state this is "is true" not "equals true". There are still 3 locations where this unpreferred wording is used.</w:t>
            </w:r>
          </w:p>
        </w:tc>
        <w:tc>
          <w:tcPr>
            <w:tcW w:w="1745" w:type="pct"/>
            <w:shd w:val="clear" w:color="auto" w:fill="auto"/>
          </w:tcPr>
          <w:p w:rsidR="00431ADB" w:rsidRPr="001E491B" w:rsidRDefault="002E580E" w:rsidP="0029166F">
            <w:pPr>
              <w:rPr>
                <w:sz w:val="24"/>
                <w:szCs w:val="24"/>
                <w:lang w:val="en-US"/>
              </w:rPr>
            </w:pPr>
            <w:r w:rsidRPr="002E580E">
              <w:rPr>
                <w:sz w:val="24"/>
                <w:szCs w:val="24"/>
                <w:lang w:val="en-US"/>
              </w:rPr>
              <w:t>Replace "equals true" with "is true" (three locations: 3186.11, 3186.20, 3186.24 )</w:t>
            </w:r>
          </w:p>
        </w:tc>
      </w:tr>
    </w:tbl>
    <w:p w:rsidR="00431ADB" w:rsidRDefault="00431ADB" w:rsidP="00431ADB">
      <w:pPr>
        <w:rPr>
          <w:sz w:val="24"/>
          <w:szCs w:val="24"/>
        </w:rPr>
      </w:pPr>
    </w:p>
    <w:p w:rsidR="00431ADB" w:rsidRDefault="00431ADB" w:rsidP="00431ADB">
      <w:pPr>
        <w:rPr>
          <w:sz w:val="24"/>
          <w:szCs w:val="24"/>
        </w:rPr>
      </w:pPr>
    </w:p>
    <w:p w:rsidR="00431ADB" w:rsidRDefault="00431ADB" w:rsidP="00431ADB">
      <w:pPr>
        <w:spacing w:after="240"/>
        <w:jc w:val="both"/>
        <w:rPr>
          <w:b/>
          <w:i/>
          <w:sz w:val="24"/>
          <w:szCs w:val="24"/>
        </w:rPr>
      </w:pPr>
      <w:r>
        <w:rPr>
          <w:b/>
          <w:i/>
          <w:sz w:val="24"/>
          <w:szCs w:val="24"/>
        </w:rPr>
        <w:t>Discussion:</w:t>
      </w:r>
    </w:p>
    <w:p w:rsidR="002E580E" w:rsidRDefault="002E580E" w:rsidP="002E580E">
      <w:pPr>
        <w:rPr>
          <w:sz w:val="24"/>
          <w:szCs w:val="24"/>
        </w:rPr>
      </w:pPr>
      <w:r>
        <w:rPr>
          <w:sz w:val="24"/>
          <w:szCs w:val="24"/>
        </w:rPr>
        <w:t>NOTE – this CID is moved from offline review (22/0175r0) based on a comment I received offline from Mark Rison.</w:t>
      </w:r>
    </w:p>
    <w:p w:rsidR="002E580E" w:rsidRDefault="002E580E" w:rsidP="00431ADB">
      <w:pPr>
        <w:rPr>
          <w:sz w:val="24"/>
          <w:szCs w:val="24"/>
        </w:rPr>
      </w:pPr>
    </w:p>
    <w:p w:rsidR="00431ADB" w:rsidRDefault="002E580E" w:rsidP="00431ADB">
      <w:pPr>
        <w:rPr>
          <w:sz w:val="24"/>
          <w:szCs w:val="24"/>
        </w:rPr>
      </w:pPr>
      <w:r>
        <w:rPr>
          <w:sz w:val="24"/>
          <w:szCs w:val="24"/>
        </w:rPr>
        <w:t>At 3186.11:</w:t>
      </w:r>
    </w:p>
    <w:p w:rsidR="002E580E" w:rsidRDefault="002E580E" w:rsidP="00431ADB">
      <w:pPr>
        <w:rPr>
          <w:sz w:val="24"/>
          <w:szCs w:val="24"/>
        </w:rPr>
      </w:pPr>
      <w:r w:rsidRPr="002E580E">
        <w:rPr>
          <w:noProof/>
          <w:sz w:val="24"/>
          <w:szCs w:val="24"/>
          <w:lang w:val="en-US" w:eastAsia="zh-CN"/>
        </w:rPr>
        <w:drawing>
          <wp:inline distT="0" distB="0" distL="0" distR="0">
            <wp:extent cx="6400800" cy="2581306"/>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2581306"/>
                    </a:xfrm>
                    <a:prstGeom prst="rect">
                      <a:avLst/>
                    </a:prstGeom>
                    <a:noFill/>
                    <a:ln>
                      <a:noFill/>
                    </a:ln>
                  </pic:spPr>
                </pic:pic>
              </a:graphicData>
            </a:graphic>
          </wp:inline>
        </w:drawing>
      </w:r>
    </w:p>
    <w:p w:rsidR="002E580E" w:rsidRDefault="002E580E" w:rsidP="00431ADB">
      <w:pPr>
        <w:rPr>
          <w:sz w:val="24"/>
          <w:szCs w:val="24"/>
        </w:rPr>
      </w:pPr>
    </w:p>
    <w:p w:rsidR="002E580E" w:rsidRDefault="002E580E" w:rsidP="002E580E">
      <w:pPr>
        <w:jc w:val="both"/>
        <w:rPr>
          <w:sz w:val="24"/>
          <w:szCs w:val="24"/>
        </w:rPr>
      </w:pPr>
      <w:r>
        <w:rPr>
          <w:sz w:val="24"/>
          <w:szCs w:val="24"/>
        </w:rPr>
        <w:t>As per Mark’s offline comment, he asked the last bullet still says “</w:t>
      </w:r>
      <w:r w:rsidRPr="002E580E">
        <w:rPr>
          <w:sz w:val="24"/>
          <w:szCs w:val="24"/>
        </w:rPr>
        <w:t>there's also an "equals false" at 3186.16</w:t>
      </w:r>
      <w:r>
        <w:rPr>
          <w:sz w:val="24"/>
          <w:szCs w:val="24"/>
        </w:rPr>
        <w:t>”, which is not directly related to this CID.</w:t>
      </w:r>
    </w:p>
    <w:p w:rsidR="00431ADB" w:rsidRDefault="00431ADB" w:rsidP="00431ADB">
      <w:pPr>
        <w:rPr>
          <w:sz w:val="24"/>
          <w:szCs w:val="24"/>
        </w:rPr>
      </w:pPr>
    </w:p>
    <w:p w:rsidR="00431ADB" w:rsidRPr="000F631E" w:rsidRDefault="00431ADB" w:rsidP="00431ADB">
      <w:pPr>
        <w:spacing w:after="240"/>
        <w:jc w:val="both"/>
        <w:rPr>
          <w:b/>
          <w:i/>
          <w:sz w:val="24"/>
          <w:szCs w:val="24"/>
          <w:highlight w:val="green"/>
        </w:rPr>
      </w:pPr>
      <w:r w:rsidRPr="000F631E">
        <w:rPr>
          <w:b/>
          <w:i/>
          <w:sz w:val="24"/>
          <w:szCs w:val="24"/>
          <w:highlight w:val="green"/>
        </w:rPr>
        <w:t>Proposed resolution:</w:t>
      </w:r>
    </w:p>
    <w:p w:rsidR="00F60DD0" w:rsidRDefault="00532C8F">
      <w:pPr>
        <w:rPr>
          <w:sz w:val="24"/>
          <w:szCs w:val="24"/>
        </w:rPr>
      </w:pPr>
      <w:r w:rsidRPr="000F631E">
        <w:rPr>
          <w:sz w:val="24"/>
          <w:szCs w:val="24"/>
          <w:highlight w:val="green"/>
        </w:rPr>
        <w:t>Revised.</w:t>
      </w:r>
    </w:p>
    <w:p w:rsidR="00532C8F" w:rsidRDefault="00532C8F">
      <w:pPr>
        <w:rPr>
          <w:sz w:val="24"/>
          <w:szCs w:val="24"/>
        </w:rPr>
      </w:pPr>
    </w:p>
    <w:p w:rsidR="00532C8F" w:rsidRDefault="00532C8F">
      <w:pPr>
        <w:rPr>
          <w:sz w:val="24"/>
          <w:szCs w:val="24"/>
          <w:lang w:val="en-US"/>
        </w:rPr>
      </w:pPr>
      <w:r>
        <w:rPr>
          <w:sz w:val="24"/>
          <w:szCs w:val="24"/>
          <w:lang w:val="en-US"/>
        </w:rPr>
        <w:t>Replace “equals true” with “is true”</w:t>
      </w:r>
      <w:r w:rsidRPr="002E580E">
        <w:rPr>
          <w:sz w:val="24"/>
          <w:szCs w:val="24"/>
          <w:lang w:val="en-US"/>
        </w:rPr>
        <w:t xml:space="preserve"> </w:t>
      </w:r>
      <w:r>
        <w:rPr>
          <w:sz w:val="24"/>
          <w:szCs w:val="24"/>
          <w:lang w:val="en-US"/>
        </w:rPr>
        <w:t xml:space="preserve">at </w:t>
      </w:r>
      <w:r w:rsidRPr="002E580E">
        <w:rPr>
          <w:sz w:val="24"/>
          <w:szCs w:val="24"/>
          <w:lang w:val="en-US"/>
        </w:rPr>
        <w:t xml:space="preserve">3186.11, 3186.20, </w:t>
      </w:r>
      <w:r>
        <w:rPr>
          <w:sz w:val="24"/>
          <w:szCs w:val="24"/>
          <w:lang w:val="en-US"/>
        </w:rPr>
        <w:t xml:space="preserve">and </w:t>
      </w:r>
      <w:r w:rsidRPr="002E580E">
        <w:rPr>
          <w:sz w:val="24"/>
          <w:szCs w:val="24"/>
          <w:lang w:val="en-US"/>
        </w:rPr>
        <w:t xml:space="preserve">3186.24 </w:t>
      </w:r>
      <w:r>
        <w:rPr>
          <w:sz w:val="24"/>
          <w:szCs w:val="24"/>
          <w:lang w:val="en-US"/>
        </w:rPr>
        <w:t>in D1.0.</w:t>
      </w:r>
    </w:p>
    <w:p w:rsidR="00532C8F" w:rsidRDefault="00532C8F">
      <w:pPr>
        <w:rPr>
          <w:sz w:val="24"/>
          <w:szCs w:val="24"/>
        </w:rPr>
      </w:pPr>
      <w:r>
        <w:rPr>
          <w:sz w:val="24"/>
          <w:szCs w:val="24"/>
          <w:lang w:val="en-US"/>
        </w:rPr>
        <w:t>Replace “equals false” with “is false” at 3186.16 in D1.0.</w:t>
      </w:r>
    </w:p>
    <w:sectPr w:rsidR="00532C8F" w:rsidSect="00620EB6">
      <w:headerReference w:type="default" r:id="rId25"/>
      <w:footerReference w:type="default" r:id="rId2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353" w:rsidRDefault="00670353">
      <w:r>
        <w:separator/>
      </w:r>
    </w:p>
  </w:endnote>
  <w:endnote w:type="continuationSeparator" w:id="0">
    <w:p w:rsidR="00670353" w:rsidRDefault="0067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670353"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5D3ADB">
      <w:t>Submission</w:t>
    </w:r>
    <w:r>
      <w:fldChar w:fldCharType="end"/>
    </w:r>
    <w:r w:rsidR="005D3ADB">
      <w:t xml:space="preserve"> </w:t>
    </w:r>
    <w:r w:rsidR="005D3ADB">
      <w:tab/>
      <w:t xml:space="preserve">Page </w:t>
    </w:r>
    <w:r w:rsidR="005D3ADB">
      <w:fldChar w:fldCharType="begin"/>
    </w:r>
    <w:r w:rsidR="005D3ADB">
      <w:instrText xml:space="preserve">page </w:instrText>
    </w:r>
    <w:r w:rsidR="005D3ADB">
      <w:fldChar w:fldCharType="separate"/>
    </w:r>
    <w:r w:rsidR="001144E3">
      <w:rPr>
        <w:noProof/>
      </w:rPr>
      <w:t>1</w:t>
    </w:r>
    <w:r w:rsidR="005D3ADB">
      <w:rPr>
        <w:noProof/>
      </w:rPr>
      <w:fldChar w:fldCharType="end"/>
    </w:r>
    <w:r w:rsidR="005D3ADB">
      <w:tab/>
      <w:t xml:space="preserve">     Edward Au, Huawei Technologies</w:t>
    </w:r>
  </w:p>
  <w:p w:rsidR="005D3ADB" w:rsidRDefault="005D3A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353" w:rsidRDefault="00670353">
      <w:r>
        <w:separator/>
      </w:r>
    </w:p>
  </w:footnote>
  <w:footnote w:type="continuationSeparator" w:id="0">
    <w:p w:rsidR="00670353" w:rsidRDefault="00670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DB" w:rsidRDefault="001144E3" w:rsidP="00A525F0">
    <w:pPr>
      <w:pStyle w:val="Header"/>
      <w:tabs>
        <w:tab w:val="clear" w:pos="6480"/>
        <w:tab w:val="center" w:pos="4680"/>
        <w:tab w:val="right" w:pos="9781"/>
      </w:tabs>
    </w:pPr>
    <w:r>
      <w:t>February</w:t>
    </w:r>
    <w:r w:rsidR="005D3ADB">
      <w:t xml:space="preserve"> 2022</w:t>
    </w:r>
    <w:r w:rsidR="005D3ADB">
      <w:tab/>
    </w:r>
    <w:r w:rsidR="005D3ADB">
      <w:tab/>
      <w:t xml:space="preserve">  </w:t>
    </w:r>
    <w:r w:rsidR="00670353">
      <w:fldChar w:fldCharType="begin"/>
    </w:r>
    <w:r w:rsidR="00670353">
      <w:instrText xml:space="preserve"> TITLE  \* MERGEFORMAT </w:instrText>
    </w:r>
    <w:r w:rsidR="00670353">
      <w:fldChar w:fldCharType="separate"/>
    </w:r>
    <w:r w:rsidR="005D3ADB">
      <w:t>doc.: IEEE 802.11-22/0176r</w:t>
    </w:r>
    <w:r>
      <w:t>2</w:t>
    </w:r>
    <w:r w:rsidR="0067035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0264"/>
    <w:multiLevelType w:val="hybridMultilevel"/>
    <w:tmpl w:val="D764C616"/>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30CDA"/>
    <w:multiLevelType w:val="hybridMultilevel"/>
    <w:tmpl w:val="7858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924B5"/>
    <w:multiLevelType w:val="hybridMultilevel"/>
    <w:tmpl w:val="3E5A63CE"/>
    <w:lvl w:ilvl="0" w:tplc="8F2284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4610C"/>
    <w:multiLevelType w:val="hybridMultilevel"/>
    <w:tmpl w:val="9C24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A0848"/>
    <w:multiLevelType w:val="hybridMultilevel"/>
    <w:tmpl w:val="C15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E3A9D"/>
    <w:multiLevelType w:val="hybridMultilevel"/>
    <w:tmpl w:val="AB6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841F6"/>
    <w:multiLevelType w:val="hybridMultilevel"/>
    <w:tmpl w:val="0BC27CF4"/>
    <w:lvl w:ilvl="0" w:tplc="765AB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7"/>
  </w:num>
  <w:num w:numId="7">
    <w:abstractNumId w:val="13"/>
  </w:num>
  <w:num w:numId="8">
    <w:abstractNumId w:val="39"/>
  </w:num>
  <w:num w:numId="9">
    <w:abstractNumId w:val="18"/>
  </w:num>
  <w:num w:numId="10">
    <w:abstractNumId w:val="1"/>
  </w:num>
  <w:num w:numId="11">
    <w:abstractNumId w:val="7"/>
  </w:num>
  <w:num w:numId="12">
    <w:abstractNumId w:val="16"/>
  </w:num>
  <w:num w:numId="13">
    <w:abstractNumId w:val="2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9"/>
  </w:num>
  <w:num w:numId="19">
    <w:abstractNumId w:val="41"/>
  </w:num>
  <w:num w:numId="20">
    <w:abstractNumId w:val="23"/>
  </w:num>
  <w:num w:numId="21">
    <w:abstractNumId w:val="24"/>
  </w:num>
  <w:num w:numId="22">
    <w:abstractNumId w:val="37"/>
  </w:num>
  <w:num w:numId="23">
    <w:abstractNumId w:val="38"/>
  </w:num>
  <w:num w:numId="24">
    <w:abstractNumId w:val="20"/>
  </w:num>
  <w:num w:numId="25">
    <w:abstractNumId w:val="2"/>
  </w:num>
  <w:num w:numId="26">
    <w:abstractNumId w:val="36"/>
  </w:num>
  <w:num w:numId="27">
    <w:abstractNumId w:val="28"/>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2"/>
  </w:num>
  <w:num w:numId="33">
    <w:abstractNumId w:val="32"/>
  </w:num>
  <w:num w:numId="34">
    <w:abstractNumId w:val="9"/>
  </w:num>
  <w:num w:numId="35">
    <w:abstractNumId w:val="31"/>
  </w:num>
  <w:num w:numId="36">
    <w:abstractNumId w:val="30"/>
  </w:num>
  <w:num w:numId="37">
    <w:abstractNumId w:val="21"/>
  </w:num>
  <w:num w:numId="38">
    <w:abstractNumId w:val="6"/>
  </w:num>
  <w:num w:numId="39">
    <w:abstractNumId w:val="25"/>
  </w:num>
  <w:num w:numId="40">
    <w:abstractNumId w:val="15"/>
  </w:num>
  <w:num w:numId="41">
    <w:abstractNumId w:val="19"/>
  </w:num>
  <w:num w:numId="42">
    <w:abstractNumId w:val="8"/>
  </w:num>
  <w:num w:numId="43">
    <w:abstractNumId w:val="10"/>
  </w:num>
  <w:num w:numId="44">
    <w:abstractNumId w:val="40"/>
  </w:num>
  <w:num w:numId="45">
    <w:abstractNumId w:val="34"/>
  </w:num>
  <w:num w:numId="46">
    <w:abstractNumId w:val="2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F52"/>
    <w:rsid w:val="00010D1B"/>
    <w:rsid w:val="0001289D"/>
    <w:rsid w:val="00012DC5"/>
    <w:rsid w:val="00013565"/>
    <w:rsid w:val="00013E71"/>
    <w:rsid w:val="000145BD"/>
    <w:rsid w:val="0001470A"/>
    <w:rsid w:val="0001471A"/>
    <w:rsid w:val="000163C8"/>
    <w:rsid w:val="00017296"/>
    <w:rsid w:val="0002013F"/>
    <w:rsid w:val="0002065E"/>
    <w:rsid w:val="000210F4"/>
    <w:rsid w:val="00021BD1"/>
    <w:rsid w:val="00022443"/>
    <w:rsid w:val="00024373"/>
    <w:rsid w:val="00024386"/>
    <w:rsid w:val="0002481F"/>
    <w:rsid w:val="00025D06"/>
    <w:rsid w:val="00026AC0"/>
    <w:rsid w:val="00030289"/>
    <w:rsid w:val="000310D2"/>
    <w:rsid w:val="0003219E"/>
    <w:rsid w:val="000335AC"/>
    <w:rsid w:val="00035811"/>
    <w:rsid w:val="000376E2"/>
    <w:rsid w:val="00037C1B"/>
    <w:rsid w:val="00040994"/>
    <w:rsid w:val="00040ABE"/>
    <w:rsid w:val="00040D41"/>
    <w:rsid w:val="0004129D"/>
    <w:rsid w:val="00041CBD"/>
    <w:rsid w:val="00041F0F"/>
    <w:rsid w:val="00042DDD"/>
    <w:rsid w:val="0004354C"/>
    <w:rsid w:val="00044521"/>
    <w:rsid w:val="00044779"/>
    <w:rsid w:val="00044809"/>
    <w:rsid w:val="0004645C"/>
    <w:rsid w:val="00046D35"/>
    <w:rsid w:val="000476E2"/>
    <w:rsid w:val="0004777D"/>
    <w:rsid w:val="00051302"/>
    <w:rsid w:val="00051493"/>
    <w:rsid w:val="0005339D"/>
    <w:rsid w:val="00054B3B"/>
    <w:rsid w:val="00055887"/>
    <w:rsid w:val="00060D32"/>
    <w:rsid w:val="00061CEC"/>
    <w:rsid w:val="00063EA0"/>
    <w:rsid w:val="00064C48"/>
    <w:rsid w:val="00064F73"/>
    <w:rsid w:val="00066FC8"/>
    <w:rsid w:val="00067B93"/>
    <w:rsid w:val="00071158"/>
    <w:rsid w:val="00071B29"/>
    <w:rsid w:val="00072993"/>
    <w:rsid w:val="00073438"/>
    <w:rsid w:val="0007433A"/>
    <w:rsid w:val="00074852"/>
    <w:rsid w:val="00075FD6"/>
    <w:rsid w:val="000766E9"/>
    <w:rsid w:val="00077551"/>
    <w:rsid w:val="00077A8A"/>
    <w:rsid w:val="00080B3E"/>
    <w:rsid w:val="00081505"/>
    <w:rsid w:val="000815BD"/>
    <w:rsid w:val="0008187F"/>
    <w:rsid w:val="0008304A"/>
    <w:rsid w:val="00083E23"/>
    <w:rsid w:val="00084093"/>
    <w:rsid w:val="0008560E"/>
    <w:rsid w:val="00085BFB"/>
    <w:rsid w:val="00091A1F"/>
    <w:rsid w:val="000932A4"/>
    <w:rsid w:val="00095671"/>
    <w:rsid w:val="000A17F9"/>
    <w:rsid w:val="000A44F3"/>
    <w:rsid w:val="000A5648"/>
    <w:rsid w:val="000A5EBA"/>
    <w:rsid w:val="000A7EC8"/>
    <w:rsid w:val="000B0960"/>
    <w:rsid w:val="000B358D"/>
    <w:rsid w:val="000B3B16"/>
    <w:rsid w:val="000B3EDD"/>
    <w:rsid w:val="000B41D7"/>
    <w:rsid w:val="000C177E"/>
    <w:rsid w:val="000C26F6"/>
    <w:rsid w:val="000C2BCD"/>
    <w:rsid w:val="000C31D5"/>
    <w:rsid w:val="000C3CD2"/>
    <w:rsid w:val="000C4668"/>
    <w:rsid w:val="000C4D90"/>
    <w:rsid w:val="000C5AFE"/>
    <w:rsid w:val="000C5E14"/>
    <w:rsid w:val="000C6559"/>
    <w:rsid w:val="000C6EA6"/>
    <w:rsid w:val="000C7133"/>
    <w:rsid w:val="000D0BAE"/>
    <w:rsid w:val="000D19C9"/>
    <w:rsid w:val="000D2819"/>
    <w:rsid w:val="000D2E5C"/>
    <w:rsid w:val="000D3A5D"/>
    <w:rsid w:val="000D6387"/>
    <w:rsid w:val="000D7634"/>
    <w:rsid w:val="000E0737"/>
    <w:rsid w:val="000E2CCC"/>
    <w:rsid w:val="000E38ED"/>
    <w:rsid w:val="000E5C0B"/>
    <w:rsid w:val="000F01E0"/>
    <w:rsid w:val="000F08FC"/>
    <w:rsid w:val="000F0EF3"/>
    <w:rsid w:val="000F26C6"/>
    <w:rsid w:val="000F2A35"/>
    <w:rsid w:val="000F37A2"/>
    <w:rsid w:val="000F46E2"/>
    <w:rsid w:val="000F5BE6"/>
    <w:rsid w:val="000F5CF8"/>
    <w:rsid w:val="000F631E"/>
    <w:rsid w:val="000F6699"/>
    <w:rsid w:val="000F738F"/>
    <w:rsid w:val="0010083F"/>
    <w:rsid w:val="00100EA2"/>
    <w:rsid w:val="00100F19"/>
    <w:rsid w:val="001025E9"/>
    <w:rsid w:val="0010267A"/>
    <w:rsid w:val="00104E00"/>
    <w:rsid w:val="00105397"/>
    <w:rsid w:val="001055E6"/>
    <w:rsid w:val="00106C22"/>
    <w:rsid w:val="00112711"/>
    <w:rsid w:val="00113F29"/>
    <w:rsid w:val="001144E3"/>
    <w:rsid w:val="0011562A"/>
    <w:rsid w:val="00116B5C"/>
    <w:rsid w:val="00121F19"/>
    <w:rsid w:val="00122F11"/>
    <w:rsid w:val="001234AC"/>
    <w:rsid w:val="001239C5"/>
    <w:rsid w:val="00123C1C"/>
    <w:rsid w:val="001247AD"/>
    <w:rsid w:val="00125D83"/>
    <w:rsid w:val="00130D22"/>
    <w:rsid w:val="00131186"/>
    <w:rsid w:val="00132E5B"/>
    <w:rsid w:val="00134BFF"/>
    <w:rsid w:val="0013504B"/>
    <w:rsid w:val="00135264"/>
    <w:rsid w:val="001365A1"/>
    <w:rsid w:val="00136FDB"/>
    <w:rsid w:val="0013707F"/>
    <w:rsid w:val="00137D41"/>
    <w:rsid w:val="00137F8D"/>
    <w:rsid w:val="00143796"/>
    <w:rsid w:val="001442D3"/>
    <w:rsid w:val="00145EC6"/>
    <w:rsid w:val="0015137E"/>
    <w:rsid w:val="00152998"/>
    <w:rsid w:val="00153EB7"/>
    <w:rsid w:val="0015446A"/>
    <w:rsid w:val="001557E8"/>
    <w:rsid w:val="00155908"/>
    <w:rsid w:val="00155ED0"/>
    <w:rsid w:val="00157550"/>
    <w:rsid w:val="00161914"/>
    <w:rsid w:val="00163ABC"/>
    <w:rsid w:val="00163F4A"/>
    <w:rsid w:val="0016490B"/>
    <w:rsid w:val="00164C26"/>
    <w:rsid w:val="00165762"/>
    <w:rsid w:val="001705DA"/>
    <w:rsid w:val="0017143C"/>
    <w:rsid w:val="00172C7F"/>
    <w:rsid w:val="001755EC"/>
    <w:rsid w:val="00176198"/>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F3A"/>
    <w:rsid w:val="001B10F1"/>
    <w:rsid w:val="001B12E0"/>
    <w:rsid w:val="001B2847"/>
    <w:rsid w:val="001B56A9"/>
    <w:rsid w:val="001B5995"/>
    <w:rsid w:val="001B59B4"/>
    <w:rsid w:val="001B692A"/>
    <w:rsid w:val="001B710A"/>
    <w:rsid w:val="001B73CA"/>
    <w:rsid w:val="001C0054"/>
    <w:rsid w:val="001C1ADC"/>
    <w:rsid w:val="001C2C6E"/>
    <w:rsid w:val="001C6899"/>
    <w:rsid w:val="001C6DE9"/>
    <w:rsid w:val="001C7FAD"/>
    <w:rsid w:val="001D0B34"/>
    <w:rsid w:val="001D0D64"/>
    <w:rsid w:val="001D44C5"/>
    <w:rsid w:val="001D4968"/>
    <w:rsid w:val="001D5C2B"/>
    <w:rsid w:val="001D6452"/>
    <w:rsid w:val="001D723B"/>
    <w:rsid w:val="001D76C7"/>
    <w:rsid w:val="001E0303"/>
    <w:rsid w:val="001E1C77"/>
    <w:rsid w:val="001E30A8"/>
    <w:rsid w:val="001E3119"/>
    <w:rsid w:val="001E3A72"/>
    <w:rsid w:val="001E491B"/>
    <w:rsid w:val="001E7CB6"/>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5A2"/>
    <w:rsid w:val="002127B2"/>
    <w:rsid w:val="00213C99"/>
    <w:rsid w:val="00213E02"/>
    <w:rsid w:val="002152A4"/>
    <w:rsid w:val="002164B6"/>
    <w:rsid w:val="0021716C"/>
    <w:rsid w:val="00220F43"/>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3097"/>
    <w:rsid w:val="002337A7"/>
    <w:rsid w:val="00233A1D"/>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74BE"/>
    <w:rsid w:val="00250D60"/>
    <w:rsid w:val="00250DFF"/>
    <w:rsid w:val="0025374C"/>
    <w:rsid w:val="00254420"/>
    <w:rsid w:val="00254594"/>
    <w:rsid w:val="00254BE1"/>
    <w:rsid w:val="00256728"/>
    <w:rsid w:val="00256F15"/>
    <w:rsid w:val="00257CDD"/>
    <w:rsid w:val="00260145"/>
    <w:rsid w:val="00260DF1"/>
    <w:rsid w:val="002632A0"/>
    <w:rsid w:val="002639B9"/>
    <w:rsid w:val="00265609"/>
    <w:rsid w:val="002677A4"/>
    <w:rsid w:val="002709F7"/>
    <w:rsid w:val="00271282"/>
    <w:rsid w:val="00271805"/>
    <w:rsid w:val="00271E28"/>
    <w:rsid w:val="002737FC"/>
    <w:rsid w:val="00273BE1"/>
    <w:rsid w:val="00275FF6"/>
    <w:rsid w:val="00276618"/>
    <w:rsid w:val="00276AF3"/>
    <w:rsid w:val="002802AF"/>
    <w:rsid w:val="00280377"/>
    <w:rsid w:val="00280FE6"/>
    <w:rsid w:val="002811BC"/>
    <w:rsid w:val="0028153D"/>
    <w:rsid w:val="002839E5"/>
    <w:rsid w:val="00283B20"/>
    <w:rsid w:val="002847E2"/>
    <w:rsid w:val="002847E7"/>
    <w:rsid w:val="0029020B"/>
    <w:rsid w:val="002908E6"/>
    <w:rsid w:val="00290F67"/>
    <w:rsid w:val="0029166F"/>
    <w:rsid w:val="00292ACF"/>
    <w:rsid w:val="00293453"/>
    <w:rsid w:val="0029448B"/>
    <w:rsid w:val="002950FE"/>
    <w:rsid w:val="00295117"/>
    <w:rsid w:val="00295D9C"/>
    <w:rsid w:val="00297D76"/>
    <w:rsid w:val="002A01F5"/>
    <w:rsid w:val="002A24B1"/>
    <w:rsid w:val="002A3ACC"/>
    <w:rsid w:val="002A4623"/>
    <w:rsid w:val="002A4FFB"/>
    <w:rsid w:val="002A5640"/>
    <w:rsid w:val="002A6A08"/>
    <w:rsid w:val="002A71E5"/>
    <w:rsid w:val="002B1C4A"/>
    <w:rsid w:val="002B40B1"/>
    <w:rsid w:val="002B4649"/>
    <w:rsid w:val="002B4E61"/>
    <w:rsid w:val="002B4EC6"/>
    <w:rsid w:val="002B5197"/>
    <w:rsid w:val="002B5477"/>
    <w:rsid w:val="002B54A4"/>
    <w:rsid w:val="002B56FB"/>
    <w:rsid w:val="002C3BA6"/>
    <w:rsid w:val="002C53E9"/>
    <w:rsid w:val="002C5FE4"/>
    <w:rsid w:val="002C67F7"/>
    <w:rsid w:val="002C7CC7"/>
    <w:rsid w:val="002D0395"/>
    <w:rsid w:val="002D44BE"/>
    <w:rsid w:val="002D45E2"/>
    <w:rsid w:val="002D535C"/>
    <w:rsid w:val="002D542F"/>
    <w:rsid w:val="002D6BD7"/>
    <w:rsid w:val="002E0091"/>
    <w:rsid w:val="002E09C2"/>
    <w:rsid w:val="002E0E2B"/>
    <w:rsid w:val="002E1927"/>
    <w:rsid w:val="002E1C7E"/>
    <w:rsid w:val="002E224B"/>
    <w:rsid w:val="002E2FC4"/>
    <w:rsid w:val="002E4EE4"/>
    <w:rsid w:val="002E55A7"/>
    <w:rsid w:val="002E580E"/>
    <w:rsid w:val="002F0E2C"/>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3607"/>
    <w:rsid w:val="00313852"/>
    <w:rsid w:val="00314953"/>
    <w:rsid w:val="00315631"/>
    <w:rsid w:val="003164F5"/>
    <w:rsid w:val="00316B18"/>
    <w:rsid w:val="00320207"/>
    <w:rsid w:val="00320571"/>
    <w:rsid w:val="00321C48"/>
    <w:rsid w:val="00322397"/>
    <w:rsid w:val="00322F8B"/>
    <w:rsid w:val="003230F9"/>
    <w:rsid w:val="0032526B"/>
    <w:rsid w:val="00327718"/>
    <w:rsid w:val="00330716"/>
    <w:rsid w:val="00330A1E"/>
    <w:rsid w:val="003334E0"/>
    <w:rsid w:val="00333BEF"/>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6E33"/>
    <w:rsid w:val="00357109"/>
    <w:rsid w:val="00360C8A"/>
    <w:rsid w:val="0036244C"/>
    <w:rsid w:val="00362C85"/>
    <w:rsid w:val="00362D34"/>
    <w:rsid w:val="003637A4"/>
    <w:rsid w:val="00365642"/>
    <w:rsid w:val="003666F4"/>
    <w:rsid w:val="00367121"/>
    <w:rsid w:val="00367D11"/>
    <w:rsid w:val="00370E0C"/>
    <w:rsid w:val="00376485"/>
    <w:rsid w:val="003765D4"/>
    <w:rsid w:val="00376AC5"/>
    <w:rsid w:val="00376C95"/>
    <w:rsid w:val="00376DA5"/>
    <w:rsid w:val="003776BE"/>
    <w:rsid w:val="00377AD7"/>
    <w:rsid w:val="00377DD8"/>
    <w:rsid w:val="00377FF7"/>
    <w:rsid w:val="00380E7A"/>
    <w:rsid w:val="00380FC2"/>
    <w:rsid w:val="003812D0"/>
    <w:rsid w:val="003821D2"/>
    <w:rsid w:val="00382F59"/>
    <w:rsid w:val="00383B81"/>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7480"/>
    <w:rsid w:val="003D127F"/>
    <w:rsid w:val="003D1969"/>
    <w:rsid w:val="003D2C46"/>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3395"/>
    <w:rsid w:val="004041AF"/>
    <w:rsid w:val="0040462A"/>
    <w:rsid w:val="00406103"/>
    <w:rsid w:val="00406D32"/>
    <w:rsid w:val="00411F86"/>
    <w:rsid w:val="0041271D"/>
    <w:rsid w:val="00413284"/>
    <w:rsid w:val="00414949"/>
    <w:rsid w:val="00415FC7"/>
    <w:rsid w:val="00417034"/>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ADB"/>
    <w:rsid w:val="004320E2"/>
    <w:rsid w:val="0043227A"/>
    <w:rsid w:val="0043734C"/>
    <w:rsid w:val="004402ED"/>
    <w:rsid w:val="004412DD"/>
    <w:rsid w:val="00442037"/>
    <w:rsid w:val="004430F9"/>
    <w:rsid w:val="00450B89"/>
    <w:rsid w:val="00452498"/>
    <w:rsid w:val="00452C47"/>
    <w:rsid w:val="0045563A"/>
    <w:rsid w:val="00455C3E"/>
    <w:rsid w:val="00455DDA"/>
    <w:rsid w:val="00457086"/>
    <w:rsid w:val="00457211"/>
    <w:rsid w:val="0045743C"/>
    <w:rsid w:val="004579B5"/>
    <w:rsid w:val="00457C99"/>
    <w:rsid w:val="00460614"/>
    <w:rsid w:val="004606C9"/>
    <w:rsid w:val="00464B86"/>
    <w:rsid w:val="00464D10"/>
    <w:rsid w:val="00464F87"/>
    <w:rsid w:val="0046636A"/>
    <w:rsid w:val="00466B97"/>
    <w:rsid w:val="00467620"/>
    <w:rsid w:val="00470320"/>
    <w:rsid w:val="00470B71"/>
    <w:rsid w:val="00473266"/>
    <w:rsid w:val="004734B2"/>
    <w:rsid w:val="00476675"/>
    <w:rsid w:val="00481C04"/>
    <w:rsid w:val="00481E87"/>
    <w:rsid w:val="004846E6"/>
    <w:rsid w:val="004850DD"/>
    <w:rsid w:val="00487EDF"/>
    <w:rsid w:val="00491A47"/>
    <w:rsid w:val="00493DD7"/>
    <w:rsid w:val="00494B45"/>
    <w:rsid w:val="0049735A"/>
    <w:rsid w:val="004979F9"/>
    <w:rsid w:val="004A200A"/>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CB9"/>
    <w:rsid w:val="004C41B2"/>
    <w:rsid w:val="004C496D"/>
    <w:rsid w:val="004C4AB1"/>
    <w:rsid w:val="004C4C81"/>
    <w:rsid w:val="004C58AC"/>
    <w:rsid w:val="004C652C"/>
    <w:rsid w:val="004C7AAD"/>
    <w:rsid w:val="004D0103"/>
    <w:rsid w:val="004D24B3"/>
    <w:rsid w:val="004D3560"/>
    <w:rsid w:val="004D427C"/>
    <w:rsid w:val="004D71AA"/>
    <w:rsid w:val="004E0EE2"/>
    <w:rsid w:val="004E3552"/>
    <w:rsid w:val="004E4C1E"/>
    <w:rsid w:val="004E5648"/>
    <w:rsid w:val="004E7049"/>
    <w:rsid w:val="004F2C3A"/>
    <w:rsid w:val="004F4A51"/>
    <w:rsid w:val="004F6BD1"/>
    <w:rsid w:val="004F7E7E"/>
    <w:rsid w:val="00500DC2"/>
    <w:rsid w:val="0050126B"/>
    <w:rsid w:val="00504BCE"/>
    <w:rsid w:val="00504CCF"/>
    <w:rsid w:val="00504CDC"/>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E18"/>
    <w:rsid w:val="00527FE3"/>
    <w:rsid w:val="00532C8F"/>
    <w:rsid w:val="00534998"/>
    <w:rsid w:val="005349C3"/>
    <w:rsid w:val="00535F9D"/>
    <w:rsid w:val="0054124B"/>
    <w:rsid w:val="0054424E"/>
    <w:rsid w:val="005446E1"/>
    <w:rsid w:val="00544D55"/>
    <w:rsid w:val="00546C62"/>
    <w:rsid w:val="00546E94"/>
    <w:rsid w:val="005471D9"/>
    <w:rsid w:val="00547CEA"/>
    <w:rsid w:val="00547E86"/>
    <w:rsid w:val="00551C53"/>
    <w:rsid w:val="00557380"/>
    <w:rsid w:val="00557BB0"/>
    <w:rsid w:val="005628F2"/>
    <w:rsid w:val="0056309E"/>
    <w:rsid w:val="00563483"/>
    <w:rsid w:val="005668D1"/>
    <w:rsid w:val="00567500"/>
    <w:rsid w:val="00570250"/>
    <w:rsid w:val="005712D1"/>
    <w:rsid w:val="005719DD"/>
    <w:rsid w:val="00573EFC"/>
    <w:rsid w:val="0057403D"/>
    <w:rsid w:val="005765AD"/>
    <w:rsid w:val="0057696E"/>
    <w:rsid w:val="005769FA"/>
    <w:rsid w:val="005809E8"/>
    <w:rsid w:val="00581D26"/>
    <w:rsid w:val="005831FF"/>
    <w:rsid w:val="005834B7"/>
    <w:rsid w:val="00583CA4"/>
    <w:rsid w:val="0058450F"/>
    <w:rsid w:val="00584613"/>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60A"/>
    <w:rsid w:val="005F5CBC"/>
    <w:rsid w:val="005F6A70"/>
    <w:rsid w:val="005F7872"/>
    <w:rsid w:val="00600F31"/>
    <w:rsid w:val="006027A6"/>
    <w:rsid w:val="00603CDD"/>
    <w:rsid w:val="006044C9"/>
    <w:rsid w:val="0060467F"/>
    <w:rsid w:val="00605301"/>
    <w:rsid w:val="00605973"/>
    <w:rsid w:val="00607296"/>
    <w:rsid w:val="006077D3"/>
    <w:rsid w:val="0061059A"/>
    <w:rsid w:val="00612457"/>
    <w:rsid w:val="0061270D"/>
    <w:rsid w:val="00616588"/>
    <w:rsid w:val="00616A77"/>
    <w:rsid w:val="00617236"/>
    <w:rsid w:val="00620EB6"/>
    <w:rsid w:val="006214E7"/>
    <w:rsid w:val="0062440B"/>
    <w:rsid w:val="00625717"/>
    <w:rsid w:val="006276CE"/>
    <w:rsid w:val="006334BF"/>
    <w:rsid w:val="00633D2D"/>
    <w:rsid w:val="0063449E"/>
    <w:rsid w:val="0063480C"/>
    <w:rsid w:val="006363B4"/>
    <w:rsid w:val="00641361"/>
    <w:rsid w:val="00642276"/>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353"/>
    <w:rsid w:val="00670762"/>
    <w:rsid w:val="00671AA6"/>
    <w:rsid w:val="00671F54"/>
    <w:rsid w:val="00672B47"/>
    <w:rsid w:val="00673151"/>
    <w:rsid w:val="00673FCF"/>
    <w:rsid w:val="006763F8"/>
    <w:rsid w:val="00680229"/>
    <w:rsid w:val="0068143E"/>
    <w:rsid w:val="00681444"/>
    <w:rsid w:val="00683A5B"/>
    <w:rsid w:val="00683BE4"/>
    <w:rsid w:val="00683FD7"/>
    <w:rsid w:val="006861B7"/>
    <w:rsid w:val="00687EB4"/>
    <w:rsid w:val="006919D4"/>
    <w:rsid w:val="00695056"/>
    <w:rsid w:val="006966B3"/>
    <w:rsid w:val="006974ED"/>
    <w:rsid w:val="006A346B"/>
    <w:rsid w:val="006A3A06"/>
    <w:rsid w:val="006B0335"/>
    <w:rsid w:val="006B395C"/>
    <w:rsid w:val="006B5442"/>
    <w:rsid w:val="006B6D89"/>
    <w:rsid w:val="006C0727"/>
    <w:rsid w:val="006C0BAC"/>
    <w:rsid w:val="006C0F36"/>
    <w:rsid w:val="006C125B"/>
    <w:rsid w:val="006C1A7B"/>
    <w:rsid w:val="006C30B6"/>
    <w:rsid w:val="006C3AFF"/>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F8"/>
    <w:rsid w:val="006F5853"/>
    <w:rsid w:val="006F6551"/>
    <w:rsid w:val="006F6F34"/>
    <w:rsid w:val="006F79B1"/>
    <w:rsid w:val="00700F66"/>
    <w:rsid w:val="00701EDE"/>
    <w:rsid w:val="00704847"/>
    <w:rsid w:val="00705321"/>
    <w:rsid w:val="00705A3A"/>
    <w:rsid w:val="00705C9E"/>
    <w:rsid w:val="007072CB"/>
    <w:rsid w:val="00710016"/>
    <w:rsid w:val="007100F3"/>
    <w:rsid w:val="0071104F"/>
    <w:rsid w:val="007150A0"/>
    <w:rsid w:val="00715B72"/>
    <w:rsid w:val="007160DC"/>
    <w:rsid w:val="00716E7C"/>
    <w:rsid w:val="00720292"/>
    <w:rsid w:val="00720E1A"/>
    <w:rsid w:val="00723000"/>
    <w:rsid w:val="00724C23"/>
    <w:rsid w:val="00731454"/>
    <w:rsid w:val="00733A5D"/>
    <w:rsid w:val="0073409D"/>
    <w:rsid w:val="00734267"/>
    <w:rsid w:val="007344FA"/>
    <w:rsid w:val="00735D75"/>
    <w:rsid w:val="00735DCE"/>
    <w:rsid w:val="00736C73"/>
    <w:rsid w:val="00740189"/>
    <w:rsid w:val="00740F4D"/>
    <w:rsid w:val="0074164A"/>
    <w:rsid w:val="00741D48"/>
    <w:rsid w:val="007423BE"/>
    <w:rsid w:val="00742C0B"/>
    <w:rsid w:val="0074528F"/>
    <w:rsid w:val="00745623"/>
    <w:rsid w:val="00745789"/>
    <w:rsid w:val="007515D7"/>
    <w:rsid w:val="00751839"/>
    <w:rsid w:val="00751AB7"/>
    <w:rsid w:val="00751C3E"/>
    <w:rsid w:val="007522E5"/>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732F"/>
    <w:rsid w:val="00777A59"/>
    <w:rsid w:val="00777BA8"/>
    <w:rsid w:val="00777D69"/>
    <w:rsid w:val="0078125A"/>
    <w:rsid w:val="00782AFD"/>
    <w:rsid w:val="007838BD"/>
    <w:rsid w:val="00784689"/>
    <w:rsid w:val="00785022"/>
    <w:rsid w:val="00786734"/>
    <w:rsid w:val="00786B57"/>
    <w:rsid w:val="00787F34"/>
    <w:rsid w:val="007918BA"/>
    <w:rsid w:val="0079345F"/>
    <w:rsid w:val="00794A74"/>
    <w:rsid w:val="00795974"/>
    <w:rsid w:val="00796E54"/>
    <w:rsid w:val="007973CB"/>
    <w:rsid w:val="0079757B"/>
    <w:rsid w:val="007A27F5"/>
    <w:rsid w:val="007A39B8"/>
    <w:rsid w:val="007A458A"/>
    <w:rsid w:val="007B1880"/>
    <w:rsid w:val="007B1F37"/>
    <w:rsid w:val="007B29A4"/>
    <w:rsid w:val="007B4743"/>
    <w:rsid w:val="007B6FA5"/>
    <w:rsid w:val="007B7188"/>
    <w:rsid w:val="007B756C"/>
    <w:rsid w:val="007B7999"/>
    <w:rsid w:val="007C14D0"/>
    <w:rsid w:val="007C1ABB"/>
    <w:rsid w:val="007C1CBD"/>
    <w:rsid w:val="007C1EA8"/>
    <w:rsid w:val="007C510F"/>
    <w:rsid w:val="007C5DF7"/>
    <w:rsid w:val="007C61AB"/>
    <w:rsid w:val="007D13D6"/>
    <w:rsid w:val="007E3738"/>
    <w:rsid w:val="007E3941"/>
    <w:rsid w:val="007E552E"/>
    <w:rsid w:val="007E62F6"/>
    <w:rsid w:val="007E6F2F"/>
    <w:rsid w:val="007E7DAE"/>
    <w:rsid w:val="007F0193"/>
    <w:rsid w:val="007F0F85"/>
    <w:rsid w:val="007F132C"/>
    <w:rsid w:val="007F1606"/>
    <w:rsid w:val="007F2936"/>
    <w:rsid w:val="007F2FDA"/>
    <w:rsid w:val="007F4CE9"/>
    <w:rsid w:val="007F4D8A"/>
    <w:rsid w:val="007F53D4"/>
    <w:rsid w:val="007F5B5C"/>
    <w:rsid w:val="007F6921"/>
    <w:rsid w:val="00802B00"/>
    <w:rsid w:val="008036FF"/>
    <w:rsid w:val="008041AC"/>
    <w:rsid w:val="008058AE"/>
    <w:rsid w:val="0080633D"/>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30907"/>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BA3"/>
    <w:rsid w:val="00861452"/>
    <w:rsid w:val="00861478"/>
    <w:rsid w:val="008633D1"/>
    <w:rsid w:val="00863CE9"/>
    <w:rsid w:val="00863E80"/>
    <w:rsid w:val="00864A35"/>
    <w:rsid w:val="008650D7"/>
    <w:rsid w:val="00865EE2"/>
    <w:rsid w:val="00865F6B"/>
    <w:rsid w:val="0086681D"/>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82D"/>
    <w:rsid w:val="0089088B"/>
    <w:rsid w:val="00890E17"/>
    <w:rsid w:val="00892053"/>
    <w:rsid w:val="00892346"/>
    <w:rsid w:val="00892939"/>
    <w:rsid w:val="008930F2"/>
    <w:rsid w:val="008949B6"/>
    <w:rsid w:val="008963AB"/>
    <w:rsid w:val="008A2DC0"/>
    <w:rsid w:val="008A33E8"/>
    <w:rsid w:val="008A6F61"/>
    <w:rsid w:val="008A7CB3"/>
    <w:rsid w:val="008B162D"/>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232D"/>
    <w:rsid w:val="008D2AF5"/>
    <w:rsid w:val="008D3469"/>
    <w:rsid w:val="008D37D4"/>
    <w:rsid w:val="008D3F65"/>
    <w:rsid w:val="008D537E"/>
    <w:rsid w:val="008D68E1"/>
    <w:rsid w:val="008D6C8B"/>
    <w:rsid w:val="008D6FA7"/>
    <w:rsid w:val="008E280E"/>
    <w:rsid w:val="008E287C"/>
    <w:rsid w:val="008E50F4"/>
    <w:rsid w:val="008E5883"/>
    <w:rsid w:val="008E705C"/>
    <w:rsid w:val="008E79F9"/>
    <w:rsid w:val="008E7E1E"/>
    <w:rsid w:val="008E7E9E"/>
    <w:rsid w:val="008F00BC"/>
    <w:rsid w:val="008F0170"/>
    <w:rsid w:val="008F1EF3"/>
    <w:rsid w:val="008F4E9D"/>
    <w:rsid w:val="008F571C"/>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204CD"/>
    <w:rsid w:val="009209AF"/>
    <w:rsid w:val="0092217D"/>
    <w:rsid w:val="0092221B"/>
    <w:rsid w:val="00922376"/>
    <w:rsid w:val="00925F72"/>
    <w:rsid w:val="009275E1"/>
    <w:rsid w:val="009345C8"/>
    <w:rsid w:val="00934BE0"/>
    <w:rsid w:val="00934E60"/>
    <w:rsid w:val="00934E8E"/>
    <w:rsid w:val="009360E7"/>
    <w:rsid w:val="0093629C"/>
    <w:rsid w:val="00937EFD"/>
    <w:rsid w:val="00940BC6"/>
    <w:rsid w:val="00942F15"/>
    <w:rsid w:val="0094472E"/>
    <w:rsid w:val="00944BBF"/>
    <w:rsid w:val="00945711"/>
    <w:rsid w:val="00945951"/>
    <w:rsid w:val="00946D14"/>
    <w:rsid w:val="00950508"/>
    <w:rsid w:val="00950843"/>
    <w:rsid w:val="0095092C"/>
    <w:rsid w:val="0095190C"/>
    <w:rsid w:val="00961442"/>
    <w:rsid w:val="009629BF"/>
    <w:rsid w:val="009635A1"/>
    <w:rsid w:val="00963A46"/>
    <w:rsid w:val="00964A0F"/>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6440"/>
    <w:rsid w:val="00977061"/>
    <w:rsid w:val="009807B4"/>
    <w:rsid w:val="00980955"/>
    <w:rsid w:val="00980977"/>
    <w:rsid w:val="00981A5E"/>
    <w:rsid w:val="00981F82"/>
    <w:rsid w:val="00985182"/>
    <w:rsid w:val="00985650"/>
    <w:rsid w:val="00986F62"/>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3D76"/>
    <w:rsid w:val="009C7B9A"/>
    <w:rsid w:val="009D0BEC"/>
    <w:rsid w:val="009D188C"/>
    <w:rsid w:val="009D55F2"/>
    <w:rsid w:val="009D565F"/>
    <w:rsid w:val="009D7963"/>
    <w:rsid w:val="009D7D9C"/>
    <w:rsid w:val="009E098F"/>
    <w:rsid w:val="009E10C8"/>
    <w:rsid w:val="009E1AB0"/>
    <w:rsid w:val="009E57EA"/>
    <w:rsid w:val="009E58D1"/>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C38"/>
    <w:rsid w:val="00A02FC4"/>
    <w:rsid w:val="00A048A8"/>
    <w:rsid w:val="00A04925"/>
    <w:rsid w:val="00A06F63"/>
    <w:rsid w:val="00A10578"/>
    <w:rsid w:val="00A146BC"/>
    <w:rsid w:val="00A15503"/>
    <w:rsid w:val="00A1560D"/>
    <w:rsid w:val="00A15A80"/>
    <w:rsid w:val="00A17431"/>
    <w:rsid w:val="00A209D1"/>
    <w:rsid w:val="00A20C34"/>
    <w:rsid w:val="00A24AA6"/>
    <w:rsid w:val="00A2549F"/>
    <w:rsid w:val="00A25BB0"/>
    <w:rsid w:val="00A26E13"/>
    <w:rsid w:val="00A308C7"/>
    <w:rsid w:val="00A30E2A"/>
    <w:rsid w:val="00A31662"/>
    <w:rsid w:val="00A324A3"/>
    <w:rsid w:val="00A3365A"/>
    <w:rsid w:val="00A33CF6"/>
    <w:rsid w:val="00A34B97"/>
    <w:rsid w:val="00A351AD"/>
    <w:rsid w:val="00A361BA"/>
    <w:rsid w:val="00A37389"/>
    <w:rsid w:val="00A37CAB"/>
    <w:rsid w:val="00A42810"/>
    <w:rsid w:val="00A45597"/>
    <w:rsid w:val="00A46FED"/>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7317F"/>
    <w:rsid w:val="00A736D2"/>
    <w:rsid w:val="00A7596D"/>
    <w:rsid w:val="00A76584"/>
    <w:rsid w:val="00A7754F"/>
    <w:rsid w:val="00A82FF2"/>
    <w:rsid w:val="00A842EB"/>
    <w:rsid w:val="00A853FC"/>
    <w:rsid w:val="00A85F61"/>
    <w:rsid w:val="00A86404"/>
    <w:rsid w:val="00A87C2E"/>
    <w:rsid w:val="00A90353"/>
    <w:rsid w:val="00A90EE4"/>
    <w:rsid w:val="00A92584"/>
    <w:rsid w:val="00A94BC8"/>
    <w:rsid w:val="00A95C0C"/>
    <w:rsid w:val="00A9691A"/>
    <w:rsid w:val="00A97EA7"/>
    <w:rsid w:val="00AA2052"/>
    <w:rsid w:val="00AA2A8B"/>
    <w:rsid w:val="00AA3EFA"/>
    <w:rsid w:val="00AA427C"/>
    <w:rsid w:val="00AA54F0"/>
    <w:rsid w:val="00AA6BF1"/>
    <w:rsid w:val="00AB00B7"/>
    <w:rsid w:val="00AB058A"/>
    <w:rsid w:val="00AB2108"/>
    <w:rsid w:val="00AB3481"/>
    <w:rsid w:val="00AB3668"/>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38E7"/>
    <w:rsid w:val="00AD4C8F"/>
    <w:rsid w:val="00AD4F89"/>
    <w:rsid w:val="00AD7877"/>
    <w:rsid w:val="00AE10C6"/>
    <w:rsid w:val="00AE15F4"/>
    <w:rsid w:val="00AE1FC1"/>
    <w:rsid w:val="00AF1F48"/>
    <w:rsid w:val="00AF2CC9"/>
    <w:rsid w:val="00AF3600"/>
    <w:rsid w:val="00AF36B2"/>
    <w:rsid w:val="00AF488E"/>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5166"/>
    <w:rsid w:val="00B258D0"/>
    <w:rsid w:val="00B26BEB"/>
    <w:rsid w:val="00B27229"/>
    <w:rsid w:val="00B276F6"/>
    <w:rsid w:val="00B27E5F"/>
    <w:rsid w:val="00B342A6"/>
    <w:rsid w:val="00B34E93"/>
    <w:rsid w:val="00B35BFA"/>
    <w:rsid w:val="00B35ECE"/>
    <w:rsid w:val="00B36752"/>
    <w:rsid w:val="00B37AB4"/>
    <w:rsid w:val="00B4029A"/>
    <w:rsid w:val="00B4079F"/>
    <w:rsid w:val="00B4091E"/>
    <w:rsid w:val="00B41618"/>
    <w:rsid w:val="00B436B4"/>
    <w:rsid w:val="00B46EAD"/>
    <w:rsid w:val="00B519E3"/>
    <w:rsid w:val="00B51BFB"/>
    <w:rsid w:val="00B53C1C"/>
    <w:rsid w:val="00B554E3"/>
    <w:rsid w:val="00B57344"/>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584B"/>
    <w:rsid w:val="00B86330"/>
    <w:rsid w:val="00B8750A"/>
    <w:rsid w:val="00B87825"/>
    <w:rsid w:val="00B90A30"/>
    <w:rsid w:val="00B92D6B"/>
    <w:rsid w:val="00B94185"/>
    <w:rsid w:val="00B96243"/>
    <w:rsid w:val="00B963BF"/>
    <w:rsid w:val="00B971C9"/>
    <w:rsid w:val="00B972AF"/>
    <w:rsid w:val="00BA1DEF"/>
    <w:rsid w:val="00BA2B89"/>
    <w:rsid w:val="00BA3409"/>
    <w:rsid w:val="00BA473F"/>
    <w:rsid w:val="00BA6330"/>
    <w:rsid w:val="00BA6336"/>
    <w:rsid w:val="00BA636E"/>
    <w:rsid w:val="00BA6370"/>
    <w:rsid w:val="00BA79FC"/>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1FC3"/>
    <w:rsid w:val="00C02EAD"/>
    <w:rsid w:val="00C032ED"/>
    <w:rsid w:val="00C04CE8"/>
    <w:rsid w:val="00C05D29"/>
    <w:rsid w:val="00C060BA"/>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7DA6"/>
    <w:rsid w:val="00C31009"/>
    <w:rsid w:val="00C31385"/>
    <w:rsid w:val="00C3183D"/>
    <w:rsid w:val="00C3421E"/>
    <w:rsid w:val="00C35805"/>
    <w:rsid w:val="00C35F3A"/>
    <w:rsid w:val="00C36132"/>
    <w:rsid w:val="00C37505"/>
    <w:rsid w:val="00C37773"/>
    <w:rsid w:val="00C40980"/>
    <w:rsid w:val="00C41023"/>
    <w:rsid w:val="00C42B0D"/>
    <w:rsid w:val="00C451C0"/>
    <w:rsid w:val="00C46C80"/>
    <w:rsid w:val="00C46D4E"/>
    <w:rsid w:val="00C46DC4"/>
    <w:rsid w:val="00C47F0F"/>
    <w:rsid w:val="00C502B6"/>
    <w:rsid w:val="00C50A3E"/>
    <w:rsid w:val="00C512FC"/>
    <w:rsid w:val="00C51FB6"/>
    <w:rsid w:val="00C528BB"/>
    <w:rsid w:val="00C52FA6"/>
    <w:rsid w:val="00C5356A"/>
    <w:rsid w:val="00C54285"/>
    <w:rsid w:val="00C5613B"/>
    <w:rsid w:val="00C60AF3"/>
    <w:rsid w:val="00C62A63"/>
    <w:rsid w:val="00C63A4C"/>
    <w:rsid w:val="00C63B36"/>
    <w:rsid w:val="00C6449C"/>
    <w:rsid w:val="00C66CDA"/>
    <w:rsid w:val="00C66F96"/>
    <w:rsid w:val="00C67478"/>
    <w:rsid w:val="00C70D27"/>
    <w:rsid w:val="00C70F95"/>
    <w:rsid w:val="00C70FC2"/>
    <w:rsid w:val="00C713E7"/>
    <w:rsid w:val="00C719EC"/>
    <w:rsid w:val="00C730DA"/>
    <w:rsid w:val="00C73433"/>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DF4"/>
    <w:rsid w:val="00CA0734"/>
    <w:rsid w:val="00CA09B2"/>
    <w:rsid w:val="00CA2F80"/>
    <w:rsid w:val="00CA373B"/>
    <w:rsid w:val="00CA3B3C"/>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78C6"/>
    <w:rsid w:val="00CD2080"/>
    <w:rsid w:val="00CD2C43"/>
    <w:rsid w:val="00CD5C7D"/>
    <w:rsid w:val="00CD7251"/>
    <w:rsid w:val="00CD792C"/>
    <w:rsid w:val="00CE0427"/>
    <w:rsid w:val="00CE098F"/>
    <w:rsid w:val="00CE0EF3"/>
    <w:rsid w:val="00CE1BE9"/>
    <w:rsid w:val="00CE3706"/>
    <w:rsid w:val="00CE3729"/>
    <w:rsid w:val="00CE3D62"/>
    <w:rsid w:val="00CE6DA2"/>
    <w:rsid w:val="00CF082E"/>
    <w:rsid w:val="00CF259F"/>
    <w:rsid w:val="00CF2F18"/>
    <w:rsid w:val="00CF3390"/>
    <w:rsid w:val="00CF39EC"/>
    <w:rsid w:val="00CF44F5"/>
    <w:rsid w:val="00CF46F2"/>
    <w:rsid w:val="00D009CA"/>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7801"/>
    <w:rsid w:val="00D17ED0"/>
    <w:rsid w:val="00D21673"/>
    <w:rsid w:val="00D21C4B"/>
    <w:rsid w:val="00D21EF9"/>
    <w:rsid w:val="00D23A87"/>
    <w:rsid w:val="00D27AC0"/>
    <w:rsid w:val="00D303F6"/>
    <w:rsid w:val="00D30FC1"/>
    <w:rsid w:val="00D318D9"/>
    <w:rsid w:val="00D318F3"/>
    <w:rsid w:val="00D31EC0"/>
    <w:rsid w:val="00D321F1"/>
    <w:rsid w:val="00D32574"/>
    <w:rsid w:val="00D325FA"/>
    <w:rsid w:val="00D40582"/>
    <w:rsid w:val="00D413D3"/>
    <w:rsid w:val="00D41442"/>
    <w:rsid w:val="00D415D4"/>
    <w:rsid w:val="00D436AC"/>
    <w:rsid w:val="00D44F30"/>
    <w:rsid w:val="00D45946"/>
    <w:rsid w:val="00D510AA"/>
    <w:rsid w:val="00D531E1"/>
    <w:rsid w:val="00D54DC8"/>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33D8"/>
    <w:rsid w:val="00D73C4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3C29"/>
    <w:rsid w:val="00DB40AD"/>
    <w:rsid w:val="00DB7797"/>
    <w:rsid w:val="00DC15F1"/>
    <w:rsid w:val="00DC2326"/>
    <w:rsid w:val="00DC27D2"/>
    <w:rsid w:val="00DC3B85"/>
    <w:rsid w:val="00DC4536"/>
    <w:rsid w:val="00DC505E"/>
    <w:rsid w:val="00DC5603"/>
    <w:rsid w:val="00DC5A7B"/>
    <w:rsid w:val="00DC6DEB"/>
    <w:rsid w:val="00DD5436"/>
    <w:rsid w:val="00DD7696"/>
    <w:rsid w:val="00DE0F31"/>
    <w:rsid w:val="00DE19EE"/>
    <w:rsid w:val="00DE1E86"/>
    <w:rsid w:val="00DE3242"/>
    <w:rsid w:val="00DE32AD"/>
    <w:rsid w:val="00DE4062"/>
    <w:rsid w:val="00DE4745"/>
    <w:rsid w:val="00DE7D76"/>
    <w:rsid w:val="00DF095C"/>
    <w:rsid w:val="00DF1199"/>
    <w:rsid w:val="00DF19A9"/>
    <w:rsid w:val="00DF1AB6"/>
    <w:rsid w:val="00DF2352"/>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E92"/>
    <w:rsid w:val="00E352F1"/>
    <w:rsid w:val="00E3619F"/>
    <w:rsid w:val="00E36892"/>
    <w:rsid w:val="00E36C5B"/>
    <w:rsid w:val="00E4079D"/>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43A"/>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501D"/>
    <w:rsid w:val="00ED507A"/>
    <w:rsid w:val="00ED50AC"/>
    <w:rsid w:val="00ED5FAF"/>
    <w:rsid w:val="00ED68F9"/>
    <w:rsid w:val="00ED6992"/>
    <w:rsid w:val="00ED6B15"/>
    <w:rsid w:val="00ED75BB"/>
    <w:rsid w:val="00ED7650"/>
    <w:rsid w:val="00EE038F"/>
    <w:rsid w:val="00EE065C"/>
    <w:rsid w:val="00EE284D"/>
    <w:rsid w:val="00EE28C4"/>
    <w:rsid w:val="00EE2BA2"/>
    <w:rsid w:val="00EE38B9"/>
    <w:rsid w:val="00EF16E7"/>
    <w:rsid w:val="00EF1D57"/>
    <w:rsid w:val="00EF2B52"/>
    <w:rsid w:val="00EF49DF"/>
    <w:rsid w:val="00EF5760"/>
    <w:rsid w:val="00EF77A2"/>
    <w:rsid w:val="00F00FF5"/>
    <w:rsid w:val="00F02238"/>
    <w:rsid w:val="00F029F9"/>
    <w:rsid w:val="00F03B7D"/>
    <w:rsid w:val="00F03E9A"/>
    <w:rsid w:val="00F042B4"/>
    <w:rsid w:val="00F059FC"/>
    <w:rsid w:val="00F06300"/>
    <w:rsid w:val="00F07C06"/>
    <w:rsid w:val="00F110BC"/>
    <w:rsid w:val="00F112E7"/>
    <w:rsid w:val="00F118FC"/>
    <w:rsid w:val="00F152C2"/>
    <w:rsid w:val="00F158D4"/>
    <w:rsid w:val="00F17FE5"/>
    <w:rsid w:val="00F20A3C"/>
    <w:rsid w:val="00F219D4"/>
    <w:rsid w:val="00F21A0A"/>
    <w:rsid w:val="00F22CBA"/>
    <w:rsid w:val="00F22ECA"/>
    <w:rsid w:val="00F2402C"/>
    <w:rsid w:val="00F24711"/>
    <w:rsid w:val="00F2472C"/>
    <w:rsid w:val="00F24C1D"/>
    <w:rsid w:val="00F256D2"/>
    <w:rsid w:val="00F26194"/>
    <w:rsid w:val="00F30392"/>
    <w:rsid w:val="00F343F3"/>
    <w:rsid w:val="00F34D03"/>
    <w:rsid w:val="00F43304"/>
    <w:rsid w:val="00F43467"/>
    <w:rsid w:val="00F43A59"/>
    <w:rsid w:val="00F4553F"/>
    <w:rsid w:val="00F45555"/>
    <w:rsid w:val="00F46720"/>
    <w:rsid w:val="00F47789"/>
    <w:rsid w:val="00F47AD9"/>
    <w:rsid w:val="00F47E06"/>
    <w:rsid w:val="00F5249D"/>
    <w:rsid w:val="00F524D0"/>
    <w:rsid w:val="00F573DA"/>
    <w:rsid w:val="00F57D47"/>
    <w:rsid w:val="00F57D8E"/>
    <w:rsid w:val="00F6069F"/>
    <w:rsid w:val="00F60DD0"/>
    <w:rsid w:val="00F60F74"/>
    <w:rsid w:val="00F62EC6"/>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EB9"/>
    <w:rsid w:val="00FB7991"/>
    <w:rsid w:val="00FC05FB"/>
    <w:rsid w:val="00FC1D88"/>
    <w:rsid w:val="00FC47C3"/>
    <w:rsid w:val="00FC5E5F"/>
    <w:rsid w:val="00FC679D"/>
    <w:rsid w:val="00FC7306"/>
    <w:rsid w:val="00FC7681"/>
    <w:rsid w:val="00FC7A0C"/>
    <w:rsid w:val="00FC7E87"/>
    <w:rsid w:val="00FC7F56"/>
    <w:rsid w:val="00FD1777"/>
    <w:rsid w:val="00FD37F9"/>
    <w:rsid w:val="00FE08F4"/>
    <w:rsid w:val="00FE1265"/>
    <w:rsid w:val="00FE2E8C"/>
    <w:rsid w:val="00FE654A"/>
    <w:rsid w:val="00FE7E6B"/>
    <w:rsid w:val="00FE7EBB"/>
    <w:rsid w:val="00FF025B"/>
    <w:rsid w:val="00FF0B6E"/>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1336185">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ABA3-E211-4975-9988-4971765F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22/0176r2</vt:lpstr>
    </vt:vector>
  </TitlesOfParts>
  <Company>Huawei Technologies</Company>
  <LinksUpToDate>false</LinksUpToDate>
  <CharactersWithSpaces>20562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22/0176r2</dc:title>
  <dc:subject>Comment Resolution for CID1014</dc:subject>
  <dc:creator>Edward Au</dc:creator>
  <cp:keywords>Submission</cp:keywords>
  <dc:description>Proposed resolution for REVme LB258 comments</dc:description>
  <cp:lastModifiedBy>Edward Au</cp:lastModifiedBy>
  <cp:revision>6</cp:revision>
  <cp:lastPrinted>2011-03-31T18:31:00Z</cp:lastPrinted>
  <dcterms:created xsi:type="dcterms:W3CDTF">2022-02-14T15:26:00Z</dcterms:created>
  <dcterms:modified xsi:type="dcterms:W3CDTF">2022-02-14T18:24:00Z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