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5BDE0B65" w:rsidR="004152DF" w:rsidRDefault="008A2C15">
            <w:pPr>
              <w:pStyle w:val="T2"/>
            </w:pPr>
            <w:r>
              <w:t>Resolution</w:t>
            </w:r>
            <w:r w:rsidR="00BD04D9">
              <w:t xml:space="preserve"> </w:t>
            </w:r>
            <w:r w:rsidR="00CA7A89">
              <w:t>Text</w:t>
            </w:r>
            <w:r>
              <w:t xml:space="preserve"> for </w:t>
            </w:r>
            <w:r w:rsidR="005B7C84">
              <w:t>PHY Type</w:t>
            </w:r>
            <w:r w:rsidR="005A61E3">
              <w:t xml:space="preserve"> Related Comments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1AC3F527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CA7A89">
              <w:rPr>
                <w:b w:val="0"/>
                <w:sz w:val="20"/>
              </w:rPr>
              <w:t>1</w:t>
            </w:r>
            <w:r w:rsidR="00F84CBE">
              <w:rPr>
                <w:b w:val="0"/>
                <w:sz w:val="20"/>
              </w:rPr>
              <w:t>-</w:t>
            </w:r>
            <w:r w:rsidR="0076132B">
              <w:rPr>
                <w:b w:val="0"/>
                <w:sz w:val="20"/>
              </w:rPr>
              <w:t>20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48FDB93F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resolutions </w:t>
                            </w:r>
                            <w:r w:rsidR="00AE4BC0">
                              <w:t xml:space="preserve">related to the </w:t>
                            </w:r>
                            <w:r w:rsidR="005B7C84">
                              <w:t>PHY Type field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48FDB93F" w:rsidR="00F96112" w:rsidRDefault="00F96112">
                      <w:pPr>
                        <w:jc w:val="both"/>
                      </w:pPr>
                      <w:r>
                        <w:t xml:space="preserve">This document describes the resolutions </w:t>
                      </w:r>
                      <w:r w:rsidR="00AE4BC0">
                        <w:t xml:space="preserve">related to the </w:t>
                      </w:r>
                      <w:r w:rsidR="005B7C84">
                        <w:t>PHY Type field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1C0FF89B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</w:t>
      </w:r>
      <w:r w:rsidR="00A22911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1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A961CED" w:rsidR="00623CC8" w:rsidRPr="00957847" w:rsidRDefault="00623CC8" w:rsidP="00623CC8">
      <w:pPr>
        <w:pStyle w:val="1"/>
        <w:rPr>
          <w:lang w:val="en-US" w:eastAsia="ja-JP"/>
        </w:rPr>
      </w:pPr>
      <w:r>
        <w:t>Suggested resolution</w:t>
      </w:r>
    </w:p>
    <w:p w14:paraId="0B1467EB" w14:textId="1A5BD624" w:rsidR="00E304C5" w:rsidRDefault="00E304C5" w:rsidP="0005441D">
      <w:pPr>
        <w:pStyle w:val="main"/>
        <w:rPr>
          <w:rFonts w:hint="eastAsia"/>
        </w:rPr>
      </w:pPr>
    </w:p>
    <w:p w14:paraId="4BEA59E7" w14:textId="4440F0D9" w:rsidR="00A56E96" w:rsidRPr="00ED6E95" w:rsidRDefault="00A56E96" w:rsidP="00A56E96">
      <w:pPr>
        <w:pStyle w:val="3"/>
      </w:pPr>
      <w:r>
        <w:t>9.</w:t>
      </w:r>
      <w:r w:rsidR="006F7C1E">
        <w:t>4.5.30</w:t>
      </w:r>
      <w:r>
        <w:t xml:space="preserve"> </w:t>
      </w:r>
      <w:r w:rsidR="006F7C1E">
        <w:t>Enhanced Broadcast Services ANQP-element</w:t>
      </w:r>
    </w:p>
    <w:p w14:paraId="7887BD8B" w14:textId="0A647C9E" w:rsidR="00A56E96" w:rsidRDefault="00A56E96" w:rsidP="00A56E96">
      <w:pPr>
        <w:pStyle w:val="main"/>
      </w:pPr>
    </w:p>
    <w:p w14:paraId="4E014952" w14:textId="18EE5ADA" w:rsidR="006F7C1E" w:rsidRPr="00A26444" w:rsidRDefault="006F7C1E" w:rsidP="006F7C1E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Figure 9-</w:t>
      </w:r>
      <w:r w:rsidR="00CC31C8">
        <w:rPr>
          <w:b/>
          <w:bCs/>
          <w:i/>
          <w:iCs/>
          <w:color w:val="FF0000"/>
          <w:highlight w:val="yellow"/>
        </w:rPr>
        <w:t>839b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</w:t>
      </w:r>
      <w:r w:rsidR="00CC31C8">
        <w:rPr>
          <w:b/>
          <w:bCs/>
          <w:i/>
          <w:iCs/>
          <w:color w:val="FF0000"/>
          <w:highlight w:val="yellow"/>
        </w:rPr>
        <w:t>8</w:t>
      </w:r>
      <w:r>
        <w:rPr>
          <w:b/>
          <w:bCs/>
          <w:i/>
          <w:iCs/>
          <w:color w:val="FF0000"/>
          <w:highlight w:val="yellow"/>
        </w:rPr>
        <w:t>L</w:t>
      </w:r>
      <w:r w:rsidR="00CC31C8">
        <w:rPr>
          <w:b/>
          <w:bCs/>
          <w:i/>
          <w:iCs/>
          <w:color w:val="FF0000"/>
          <w:highlight w:val="yellow"/>
        </w:rPr>
        <w:t>43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A26444">
        <w:rPr>
          <w:b/>
          <w:bCs/>
          <w:color w:val="FF0000"/>
        </w:rPr>
        <w:t xml:space="preserve"> </w:t>
      </w:r>
      <w:r w:rsidR="00A26444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01206C" w:rsidRPr="0001206C">
        <w:rPr>
          <w:b/>
          <w:bCs/>
          <w:highlight w:val="yellow"/>
        </w:rPr>
        <w:t>]</w:t>
      </w:r>
    </w:p>
    <w:p w14:paraId="4C0D6D53" w14:textId="3A27DE46" w:rsidR="006F7C1E" w:rsidRPr="006F7C1E" w:rsidRDefault="006F7C1E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1289"/>
        <w:gridCol w:w="1296"/>
        <w:gridCol w:w="1330"/>
        <w:gridCol w:w="1547"/>
        <w:gridCol w:w="1300"/>
        <w:gridCol w:w="1300"/>
      </w:tblGrid>
      <w:tr w:rsidR="00CC31C8" w:rsidRPr="00CC31C8" w14:paraId="50720513" w14:textId="77777777" w:rsidTr="002D5390">
        <w:tc>
          <w:tcPr>
            <w:tcW w:w="1335" w:type="dxa"/>
            <w:tcBorders>
              <w:right w:val="single" w:sz="8" w:space="0" w:color="auto"/>
            </w:tcBorders>
          </w:tcPr>
          <w:p w14:paraId="69D22ED5" w14:textId="77777777" w:rsidR="00CC31C8" w:rsidRPr="00CC31C8" w:rsidRDefault="00CC31C8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B949E" w14:textId="6748153A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Control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592D" w14:textId="52B96A66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Content ID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6DCC7" w14:textId="21A17835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Negotiation Method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0986F" w14:textId="4842A00C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Content Authentication Algorithm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4A182" w14:textId="7EE49BEC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Content Address Type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4C123" w14:textId="3CD69767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Content Address</w:t>
            </w:r>
          </w:p>
        </w:tc>
      </w:tr>
      <w:tr w:rsidR="00CC31C8" w:rsidRPr="00CC31C8" w14:paraId="20A37B89" w14:textId="77777777" w:rsidTr="002D5390">
        <w:tc>
          <w:tcPr>
            <w:tcW w:w="1335" w:type="dxa"/>
          </w:tcPr>
          <w:p w14:paraId="41398DEF" w14:textId="3CB0A7CB" w:rsidR="00CC31C8" w:rsidRPr="00CC31C8" w:rsidRDefault="00CC31C8" w:rsidP="00CC31C8">
            <w:pPr>
              <w:pStyle w:val="main"/>
              <w:jc w:val="right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Octets:</w:t>
            </w:r>
          </w:p>
        </w:tc>
        <w:tc>
          <w:tcPr>
            <w:tcW w:w="1335" w:type="dxa"/>
            <w:tcBorders>
              <w:top w:val="single" w:sz="8" w:space="0" w:color="auto"/>
            </w:tcBorders>
          </w:tcPr>
          <w:p w14:paraId="5806D01B" w14:textId="6021D90E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186A8430" w14:textId="0D90E4C7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495DD9E3" w14:textId="0AA54EFC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307CB900" w14:textId="02D3BEDD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3BD1FF2E" w14:textId="104DE94C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02375ACF" w14:textId="1E1D3914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variable</w:t>
            </w:r>
          </w:p>
        </w:tc>
      </w:tr>
    </w:tbl>
    <w:p w14:paraId="2686E418" w14:textId="2266A03D" w:rsidR="006F7C1E" w:rsidRPr="00CC31C8" w:rsidRDefault="006F7C1E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C31C8" w:rsidRPr="00CC31C8" w14:paraId="3D8B56CA" w14:textId="77777777" w:rsidTr="002D5390">
        <w:tc>
          <w:tcPr>
            <w:tcW w:w="1335" w:type="dxa"/>
            <w:tcBorders>
              <w:right w:val="single" w:sz="8" w:space="0" w:color="auto"/>
            </w:tcBorders>
          </w:tcPr>
          <w:p w14:paraId="400D0EF0" w14:textId="77777777" w:rsidR="00CC31C8" w:rsidRPr="00CC31C8" w:rsidRDefault="00CC31C8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2D9EA" w14:textId="2CFC2B91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Title Length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EBFD9" w14:textId="0EFB0F9B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Title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2B980" w14:textId="242D65B9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P</w:t>
            </w:r>
            <w:r w:rsidRPr="00E91A96">
              <w:rPr>
                <w:rFonts w:ascii="Arial" w:hAnsi="Arial" w:cs="Arial"/>
              </w:rPr>
              <w:t>HY</w:t>
            </w:r>
            <w:r w:rsidRPr="00CC31C8">
              <w:rPr>
                <w:rFonts w:ascii="Arial" w:hAnsi="Arial" w:cs="Arial"/>
              </w:rPr>
              <w:t xml:space="preserve"> Type</w:t>
            </w:r>
            <w:r w:rsidR="002D5390">
              <w:rPr>
                <w:rFonts w:ascii="Arial" w:hAnsi="Arial" w:cs="Arial"/>
              </w:rPr>
              <w:t xml:space="preserve"> </w:t>
            </w:r>
            <w:r w:rsidR="002D5390" w:rsidRPr="002D5390">
              <w:rPr>
                <w:rFonts w:ascii="Arial" w:hAnsi="Arial" w:cs="Arial"/>
                <w:color w:val="FF0000"/>
                <w:u w:val="single"/>
              </w:rPr>
              <w:t>(optional)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36341" w14:textId="132DCF52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proofErr w:type="spellStart"/>
            <w:r w:rsidRPr="00CC31C8">
              <w:rPr>
                <w:rFonts w:ascii="Arial" w:hAnsi="Arial" w:cs="Arial"/>
              </w:rPr>
              <w:t>T</w:t>
            </w:r>
            <w:r w:rsidRPr="00E91A96">
              <w:rPr>
                <w:rFonts w:ascii="Arial" w:hAnsi="Arial" w:cs="Arial"/>
                <w:strike/>
                <w:color w:val="FF0000"/>
                <w:highlight w:val="cyan"/>
              </w:rPr>
              <w:t>X</w:t>
            </w:r>
            <w:r w:rsidR="00E91A96" w:rsidRPr="00E91A96">
              <w:rPr>
                <w:rFonts w:ascii="Arial" w:hAnsi="Arial" w:cs="Arial"/>
                <w:color w:val="FF0000"/>
                <w:highlight w:val="cyan"/>
                <w:u w:val="single"/>
              </w:rPr>
              <w:t>x</w:t>
            </w:r>
            <w:proofErr w:type="spellEnd"/>
            <w:r w:rsidRPr="00CC31C8">
              <w:rPr>
                <w:rFonts w:ascii="Arial" w:hAnsi="Arial" w:cs="Arial"/>
              </w:rPr>
              <w:t xml:space="preserve"> Rate</w:t>
            </w:r>
            <w:r w:rsidR="002D5390">
              <w:rPr>
                <w:rFonts w:ascii="Arial" w:hAnsi="Arial" w:cs="Arial"/>
              </w:rPr>
              <w:t xml:space="preserve"> </w:t>
            </w:r>
            <w:r w:rsidR="002D5390" w:rsidRPr="002D5390">
              <w:rPr>
                <w:rFonts w:ascii="Arial" w:hAnsi="Arial" w:cs="Arial"/>
                <w:color w:val="FF0000"/>
                <w:u w:val="single"/>
              </w:rPr>
              <w:t>(optional)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382EA" w14:textId="5F77337C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 xml:space="preserve">Next </w:t>
            </w:r>
            <w:proofErr w:type="spellStart"/>
            <w:r w:rsidRPr="00CC31C8">
              <w:rPr>
                <w:rFonts w:ascii="Arial" w:hAnsi="Arial" w:cs="Arial"/>
              </w:rPr>
              <w:t>T</w:t>
            </w:r>
            <w:r w:rsidRPr="00E91A96">
              <w:rPr>
                <w:rFonts w:ascii="Arial" w:hAnsi="Arial" w:cs="Arial"/>
                <w:strike/>
                <w:color w:val="FF0000"/>
                <w:highlight w:val="cyan"/>
              </w:rPr>
              <w:t>X</w:t>
            </w:r>
            <w:r w:rsidR="00E91A96" w:rsidRPr="00E91A96">
              <w:rPr>
                <w:rFonts w:ascii="Arial" w:hAnsi="Arial" w:cs="Arial"/>
                <w:color w:val="FF0000"/>
                <w:highlight w:val="cyan"/>
                <w:u w:val="single"/>
              </w:rPr>
              <w:t>x</w:t>
            </w:r>
            <w:proofErr w:type="spellEnd"/>
            <w:r w:rsidRPr="00CC31C8">
              <w:rPr>
                <w:rFonts w:ascii="Arial" w:hAnsi="Arial" w:cs="Arial"/>
              </w:rPr>
              <w:t xml:space="preserve"> Schedule (optional)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21DBA" w14:textId="60844396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 xml:space="preserve">Time </w:t>
            </w:r>
            <w:proofErr w:type="spellStart"/>
            <w:r w:rsidRPr="002D5390">
              <w:rPr>
                <w:rFonts w:ascii="Arial" w:hAnsi="Arial" w:cs="Arial"/>
                <w:strike/>
                <w:color w:val="FF0000"/>
                <w:highlight w:val="cyan"/>
              </w:rPr>
              <w:t>t</w:t>
            </w:r>
            <w:r w:rsidR="002D5390" w:rsidRPr="002D5390">
              <w:rPr>
                <w:rFonts w:ascii="Arial" w:hAnsi="Arial" w:cs="Arial"/>
                <w:color w:val="FF0000"/>
                <w:highlight w:val="cyan"/>
                <w:u w:val="single"/>
              </w:rPr>
              <w:t>T</w:t>
            </w:r>
            <w:r w:rsidRPr="00CC31C8">
              <w:rPr>
                <w:rFonts w:ascii="Arial" w:hAnsi="Arial" w:cs="Arial"/>
              </w:rPr>
              <w:t>o</w:t>
            </w:r>
            <w:proofErr w:type="spellEnd"/>
            <w:r w:rsidRPr="00CC31C8">
              <w:rPr>
                <w:rFonts w:ascii="Arial" w:hAnsi="Arial" w:cs="Arial"/>
              </w:rPr>
              <w:t xml:space="preserve"> Termination (optional)</w:t>
            </w:r>
          </w:p>
        </w:tc>
      </w:tr>
      <w:tr w:rsidR="00CC31C8" w:rsidRPr="00CC31C8" w14:paraId="562999AC" w14:textId="77777777" w:rsidTr="002D5390">
        <w:tc>
          <w:tcPr>
            <w:tcW w:w="1335" w:type="dxa"/>
          </w:tcPr>
          <w:p w14:paraId="258D64A4" w14:textId="576C1D08" w:rsidR="00CC31C8" w:rsidRPr="00CC31C8" w:rsidRDefault="00CC31C8" w:rsidP="00CC31C8">
            <w:pPr>
              <w:pStyle w:val="main"/>
              <w:jc w:val="right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Octets:</w:t>
            </w:r>
          </w:p>
        </w:tc>
        <w:tc>
          <w:tcPr>
            <w:tcW w:w="1335" w:type="dxa"/>
            <w:tcBorders>
              <w:top w:val="single" w:sz="8" w:space="0" w:color="auto"/>
            </w:tcBorders>
          </w:tcPr>
          <w:p w14:paraId="3C5AB893" w14:textId="43D183F6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7F67C6CD" w14:textId="10D68CAE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variable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4B4299C9" w14:textId="1F14155D" w:rsidR="00CC31C8" w:rsidRPr="00CC31C8" w:rsidRDefault="002D5390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2D5390">
              <w:rPr>
                <w:rFonts w:ascii="Arial" w:hAnsi="Arial" w:cs="Arial"/>
                <w:color w:val="FF0000"/>
                <w:u w:val="single"/>
              </w:rPr>
              <w:t>0 or</w:t>
            </w:r>
            <w:r>
              <w:rPr>
                <w:rFonts w:ascii="Arial" w:hAnsi="Arial" w:cs="Arial"/>
              </w:rPr>
              <w:t xml:space="preserve"> </w:t>
            </w:r>
            <w:r w:rsidR="00CC31C8"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5512A2D6" w14:textId="12301DBB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variable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46FDDE62" w14:textId="2096E377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 xml:space="preserve">0 or </w:t>
            </w:r>
            <w:r w:rsidRPr="002D5390">
              <w:rPr>
                <w:rFonts w:ascii="Arial" w:hAnsi="Arial" w:cs="Arial"/>
                <w:strike/>
                <w:color w:val="FF0000"/>
                <w:highlight w:val="cyan"/>
              </w:rPr>
              <w:t>8</w:t>
            </w:r>
            <w:r w:rsidR="002D5390" w:rsidRPr="002D5390">
              <w:rPr>
                <w:rFonts w:ascii="Arial" w:hAnsi="Arial" w:cs="Arial"/>
                <w:color w:val="FF0000"/>
                <w:highlight w:val="cyan"/>
              </w:rPr>
              <w:t xml:space="preserve"> </w:t>
            </w:r>
            <w:r w:rsidR="002D5390" w:rsidRPr="002D5390">
              <w:rPr>
                <w:rFonts w:ascii="Arial" w:hAnsi="Arial" w:cs="Arial"/>
                <w:color w:val="FF0000"/>
                <w:highlight w:val="cyan"/>
                <w:u w:val="single"/>
              </w:rPr>
              <w:t>2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14492BFF" w14:textId="7573AC49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0 or 2</w:t>
            </w:r>
          </w:p>
        </w:tc>
      </w:tr>
    </w:tbl>
    <w:p w14:paraId="561E08A5" w14:textId="77777777" w:rsidR="006F7C1E" w:rsidRDefault="006F7C1E" w:rsidP="00A56E96">
      <w:pPr>
        <w:pStyle w:val="main"/>
        <w:rPr>
          <w:rFonts w:hint="eastAsia"/>
        </w:rPr>
      </w:pPr>
    </w:p>
    <w:p w14:paraId="36E200E0" w14:textId="472FB30A" w:rsidR="002D5390" w:rsidRDefault="002D5390" w:rsidP="002D5390">
      <w:pPr>
        <w:pStyle w:val="10"/>
      </w:pPr>
      <w:r>
        <w:rPr>
          <w:rFonts w:hint="eastAsia"/>
        </w:rPr>
        <w:t>F</w:t>
      </w:r>
      <w:r>
        <w:t>igure 9-</w:t>
      </w:r>
      <w:r>
        <w:t>839b</w:t>
      </w:r>
      <w:r>
        <w:t>---</w:t>
      </w:r>
      <w:r>
        <w:t>Enhanced Broadcast Services Tuple</w:t>
      </w:r>
      <w:r>
        <w:t xml:space="preserve"> field format</w:t>
      </w:r>
    </w:p>
    <w:p w14:paraId="51DD5DC9" w14:textId="71A55318" w:rsidR="006F7C1E" w:rsidRPr="002D5390" w:rsidRDefault="006F7C1E" w:rsidP="00A56E96">
      <w:pPr>
        <w:pStyle w:val="main"/>
      </w:pPr>
    </w:p>
    <w:p w14:paraId="39832E17" w14:textId="6C6AF745" w:rsidR="00797614" w:rsidRPr="00830325" w:rsidRDefault="00797614" w:rsidP="00797614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Figure 9-</w:t>
      </w:r>
      <w:r>
        <w:rPr>
          <w:b/>
          <w:bCs/>
          <w:i/>
          <w:iCs/>
          <w:color w:val="FF0000"/>
          <w:highlight w:val="yellow"/>
        </w:rPr>
        <w:t>839</w:t>
      </w:r>
      <w:r>
        <w:rPr>
          <w:b/>
          <w:bCs/>
          <w:i/>
          <w:iCs/>
          <w:color w:val="FF0000"/>
          <w:highlight w:val="yellow"/>
        </w:rPr>
        <w:t>c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</w:t>
      </w:r>
      <w:r>
        <w:rPr>
          <w:b/>
          <w:bCs/>
          <w:i/>
          <w:iCs/>
          <w:color w:val="FF0000"/>
          <w:highlight w:val="yellow"/>
        </w:rPr>
        <w:t>9</w:t>
      </w:r>
      <w:r>
        <w:rPr>
          <w:b/>
          <w:bCs/>
          <w:i/>
          <w:iCs/>
          <w:color w:val="FF0000"/>
          <w:highlight w:val="yellow"/>
        </w:rPr>
        <w:t>L</w:t>
      </w:r>
      <w:r>
        <w:rPr>
          <w:b/>
          <w:bCs/>
          <w:i/>
          <w:iCs/>
          <w:color w:val="FF0000"/>
          <w:highlight w:val="yellow"/>
        </w:rPr>
        <w:t>2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6E71B32E" w14:textId="4ADE2F90" w:rsidR="00CC31C8" w:rsidRPr="00797614" w:rsidRDefault="00CC31C8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555"/>
        <w:gridCol w:w="1555"/>
        <w:gridCol w:w="1535"/>
        <w:gridCol w:w="1555"/>
        <w:gridCol w:w="1535"/>
      </w:tblGrid>
      <w:tr w:rsidR="00797614" w:rsidRPr="00797614" w14:paraId="1B07148B" w14:textId="77777777" w:rsidTr="00797614">
        <w:tc>
          <w:tcPr>
            <w:tcW w:w="1615" w:type="dxa"/>
          </w:tcPr>
          <w:p w14:paraId="09D099D5" w14:textId="77777777" w:rsidR="00797614" w:rsidRPr="00797614" w:rsidRDefault="00797614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8" w:space="0" w:color="FF0000"/>
            </w:tcBorders>
            <w:vAlign w:val="center"/>
          </w:tcPr>
          <w:p w14:paraId="22AA476A" w14:textId="3D00B38E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797614">
              <w:rPr>
                <w:rFonts w:ascii="Arial" w:hAnsi="Arial" w:cs="Arial"/>
                <w:color w:val="FF0000"/>
                <w:u w:val="single"/>
              </w:rPr>
              <w:t>B0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vAlign w:val="center"/>
          </w:tcPr>
          <w:p w14:paraId="79826879" w14:textId="0BD15E33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B1</w:t>
            </w:r>
          </w:p>
        </w:tc>
        <w:tc>
          <w:tcPr>
            <w:tcW w:w="1535" w:type="dxa"/>
            <w:tcBorders>
              <w:bottom w:val="single" w:sz="8" w:space="0" w:color="auto"/>
            </w:tcBorders>
            <w:vAlign w:val="center"/>
          </w:tcPr>
          <w:p w14:paraId="29EE2502" w14:textId="183D596E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B2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vAlign w:val="center"/>
          </w:tcPr>
          <w:p w14:paraId="1AEEE84A" w14:textId="57173F63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B3</w:t>
            </w:r>
          </w:p>
        </w:tc>
        <w:tc>
          <w:tcPr>
            <w:tcW w:w="1535" w:type="dxa"/>
            <w:tcBorders>
              <w:bottom w:val="single" w:sz="8" w:space="0" w:color="auto"/>
            </w:tcBorders>
            <w:vAlign w:val="center"/>
          </w:tcPr>
          <w:p w14:paraId="5A521BF3" w14:textId="5E653620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 xml:space="preserve">B4 </w:t>
            </w:r>
            <w:r>
              <w:rPr>
                <w:rFonts w:ascii="Arial" w:hAnsi="Arial" w:cs="Arial"/>
              </w:rPr>
              <w:t xml:space="preserve">            </w:t>
            </w:r>
            <w:r w:rsidRPr="00797614">
              <w:rPr>
                <w:rFonts w:ascii="Arial" w:hAnsi="Arial" w:cs="Arial"/>
              </w:rPr>
              <w:t>B7</w:t>
            </w:r>
          </w:p>
        </w:tc>
      </w:tr>
      <w:tr w:rsidR="00797614" w:rsidRPr="00797614" w14:paraId="082C891D" w14:textId="77777777" w:rsidTr="00797614">
        <w:tc>
          <w:tcPr>
            <w:tcW w:w="1615" w:type="dxa"/>
            <w:tcBorders>
              <w:right w:val="single" w:sz="8" w:space="0" w:color="FF0000"/>
            </w:tcBorders>
          </w:tcPr>
          <w:p w14:paraId="79ABD51C" w14:textId="77777777" w:rsidR="00797614" w:rsidRPr="00797614" w:rsidRDefault="00797614" w:rsidP="00797614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501B915A" w14:textId="259B6F91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797614">
              <w:rPr>
                <w:rFonts w:ascii="Arial" w:hAnsi="Arial" w:cs="Arial"/>
                <w:color w:val="FF0000"/>
                <w:u w:val="single"/>
              </w:rPr>
              <w:t>T</w:t>
            </w:r>
            <w:r w:rsidR="00E91A96">
              <w:rPr>
                <w:rFonts w:ascii="Arial" w:hAnsi="Arial" w:cs="Arial"/>
                <w:color w:val="FF0000"/>
                <w:u w:val="single"/>
              </w:rPr>
              <w:t>x</w:t>
            </w:r>
            <w:r w:rsidRPr="00797614">
              <w:rPr>
                <w:rFonts w:ascii="Arial" w:hAnsi="Arial" w:cs="Arial"/>
                <w:color w:val="FF0000"/>
                <w:u w:val="single"/>
              </w:rPr>
              <w:t xml:space="preserve"> Rate Present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FF0000"/>
              <w:bottom w:val="single" w:sz="8" w:space="0" w:color="auto"/>
              <w:right w:val="single" w:sz="8" w:space="0" w:color="auto"/>
            </w:tcBorders>
            <w:vAlign w:val="center"/>
          </w:tcPr>
          <w:p w14:paraId="4CA3FF0A" w14:textId="4325CCED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Next Tx Schedule Present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D4247" w14:textId="1C338807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Time To Termination Present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BF833" w14:textId="09D13FBF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Association Required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DA701" w14:textId="517F8803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>eserved</w:t>
            </w:r>
          </w:p>
        </w:tc>
      </w:tr>
      <w:tr w:rsidR="00797614" w:rsidRPr="00797614" w14:paraId="51B2E3F0" w14:textId="77777777" w:rsidTr="00797614">
        <w:tc>
          <w:tcPr>
            <w:tcW w:w="1615" w:type="dxa"/>
          </w:tcPr>
          <w:p w14:paraId="2F94D668" w14:textId="335B936F" w:rsidR="00797614" w:rsidRPr="00797614" w:rsidRDefault="00797614" w:rsidP="00797614">
            <w:pPr>
              <w:pStyle w:val="main"/>
              <w:jc w:val="right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Bits:</w:t>
            </w:r>
          </w:p>
        </w:tc>
        <w:tc>
          <w:tcPr>
            <w:tcW w:w="1555" w:type="dxa"/>
            <w:tcBorders>
              <w:top w:val="single" w:sz="8" w:space="0" w:color="FF0000"/>
            </w:tcBorders>
            <w:vAlign w:val="center"/>
          </w:tcPr>
          <w:p w14:paraId="7BF22872" w14:textId="5B33D66D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797614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</w:tcBorders>
            <w:vAlign w:val="center"/>
          </w:tcPr>
          <w:p w14:paraId="1406A75C" w14:textId="6EB5E9EA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single" w:sz="8" w:space="0" w:color="auto"/>
            </w:tcBorders>
            <w:vAlign w:val="center"/>
          </w:tcPr>
          <w:p w14:paraId="0CC0B739" w14:textId="5F8BB4E3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</w:tcBorders>
            <w:vAlign w:val="center"/>
          </w:tcPr>
          <w:p w14:paraId="5E4F3755" w14:textId="3CAE7B65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single" w:sz="8" w:space="0" w:color="auto"/>
            </w:tcBorders>
            <w:vAlign w:val="center"/>
          </w:tcPr>
          <w:p w14:paraId="200A9996" w14:textId="744F609F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4</w:t>
            </w:r>
          </w:p>
        </w:tc>
      </w:tr>
    </w:tbl>
    <w:p w14:paraId="48D38280" w14:textId="75424482" w:rsidR="002D5390" w:rsidRPr="00797614" w:rsidRDefault="002D5390" w:rsidP="00A56E96">
      <w:pPr>
        <w:pStyle w:val="main"/>
      </w:pPr>
    </w:p>
    <w:p w14:paraId="584354DD" w14:textId="2F4CE98D" w:rsidR="006D134E" w:rsidRDefault="006D134E" w:rsidP="006D134E">
      <w:pPr>
        <w:pStyle w:val="10"/>
      </w:pPr>
      <w:r>
        <w:rPr>
          <w:rFonts w:hint="eastAsia"/>
        </w:rPr>
        <w:t>F</w:t>
      </w:r>
      <w:r>
        <w:t>igure 9-839</w:t>
      </w:r>
      <w:r>
        <w:t>c</w:t>
      </w:r>
      <w:r>
        <w:t>---</w:t>
      </w:r>
      <w:r>
        <w:t>Control</w:t>
      </w:r>
      <w:r>
        <w:t xml:space="preserve"> field format</w:t>
      </w:r>
    </w:p>
    <w:p w14:paraId="0A4B3188" w14:textId="01B7DD17" w:rsidR="002D5390" w:rsidRPr="006D134E" w:rsidRDefault="002D5390" w:rsidP="00A56E96">
      <w:pPr>
        <w:pStyle w:val="main"/>
      </w:pPr>
    </w:p>
    <w:p w14:paraId="41A1938C" w14:textId="5E9CFA97" w:rsidR="006D134E" w:rsidRPr="00F9087F" w:rsidRDefault="006D134E" w:rsidP="006D134E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</w:t>
      </w:r>
      <w:r>
        <w:rPr>
          <w:b/>
          <w:bCs/>
          <w:i/>
          <w:iCs/>
          <w:color w:val="FF0000"/>
          <w:highlight w:val="yellow"/>
        </w:rPr>
        <w:t>49</w:t>
      </w:r>
      <w:r>
        <w:rPr>
          <w:b/>
          <w:bCs/>
          <w:i/>
          <w:iCs/>
          <w:color w:val="FF0000"/>
          <w:highlight w:val="yellow"/>
        </w:rPr>
        <w:t>L</w:t>
      </w:r>
      <w:r>
        <w:rPr>
          <w:b/>
          <w:bCs/>
          <w:i/>
          <w:iCs/>
          <w:color w:val="FF0000"/>
          <w:highlight w:val="yellow"/>
        </w:rPr>
        <w:t>14</w:t>
      </w:r>
      <w:r w:rsidRPr="00B46828">
        <w:rPr>
          <w:b/>
          <w:bCs/>
          <w:i/>
          <w:iCs/>
          <w:color w:val="FF0000"/>
          <w:highlight w:val="yellow"/>
        </w:rPr>
        <w:t>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05A9750E" w14:textId="50FC4851" w:rsidR="002D5390" w:rsidRPr="006D134E" w:rsidRDefault="002D5390" w:rsidP="00A56E96">
      <w:pPr>
        <w:pStyle w:val="main"/>
      </w:pPr>
    </w:p>
    <w:p w14:paraId="796F3F07" w14:textId="457E4587" w:rsidR="002D5390" w:rsidRPr="00B06D6A" w:rsidRDefault="006D134E" w:rsidP="00A56E96">
      <w:pPr>
        <w:pStyle w:val="main"/>
        <w:rPr>
          <w:color w:val="FF0000"/>
          <w:u w:val="single"/>
        </w:rPr>
      </w:pPr>
      <w:r w:rsidRPr="00E91A96">
        <w:rPr>
          <w:rFonts w:hint="eastAsia"/>
          <w:color w:val="FF0000"/>
          <w:u w:val="single"/>
        </w:rPr>
        <w:t>T</w:t>
      </w:r>
      <w:r w:rsidRPr="00E91A96">
        <w:rPr>
          <w:color w:val="FF0000"/>
          <w:u w:val="single"/>
        </w:rPr>
        <w:t>he T</w:t>
      </w:r>
      <w:r w:rsidR="00E91A96">
        <w:rPr>
          <w:color w:val="FF0000"/>
          <w:u w:val="single"/>
        </w:rPr>
        <w:t>x</w:t>
      </w:r>
      <w:r w:rsidRPr="00E91A96">
        <w:rPr>
          <w:color w:val="FF0000"/>
          <w:u w:val="single"/>
        </w:rPr>
        <w:t xml:space="preserve"> Rate Present subfield is set to 1 if </w:t>
      </w:r>
      <w:r w:rsidR="00B06D6A" w:rsidRPr="00E91A96">
        <w:rPr>
          <w:color w:val="FF0000"/>
          <w:u w:val="single"/>
        </w:rPr>
        <w:t>the PHY Type subfield and the T</w:t>
      </w:r>
      <w:r w:rsidR="00E91A96">
        <w:rPr>
          <w:color w:val="FF0000"/>
          <w:u w:val="single"/>
        </w:rPr>
        <w:t>x</w:t>
      </w:r>
      <w:r w:rsidR="00B06D6A" w:rsidRPr="00E91A96">
        <w:rPr>
          <w:color w:val="FF0000"/>
          <w:u w:val="single"/>
        </w:rPr>
        <w:t xml:space="preserve"> Rate subfield are present and is</w:t>
      </w:r>
      <w:r w:rsidR="00B06D6A" w:rsidRPr="00B06D6A">
        <w:rPr>
          <w:color w:val="FF0000"/>
          <w:u w:val="single"/>
        </w:rPr>
        <w:t xml:space="preserve"> set to 0 otherwise.</w:t>
      </w:r>
    </w:p>
    <w:p w14:paraId="5C7013A1" w14:textId="52ADFABA" w:rsidR="006D134E" w:rsidRPr="00E91A96" w:rsidRDefault="006D134E" w:rsidP="00A56E96">
      <w:pPr>
        <w:pStyle w:val="main"/>
      </w:pPr>
    </w:p>
    <w:p w14:paraId="17E12644" w14:textId="47465BAE" w:rsidR="00E91A96" w:rsidRPr="00830325" w:rsidRDefault="00E91A96" w:rsidP="00E91A96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</w:t>
      </w:r>
      <w:r>
        <w:rPr>
          <w:b/>
          <w:bCs/>
          <w:i/>
          <w:iCs/>
          <w:color w:val="FF0000"/>
          <w:highlight w:val="yellow"/>
        </w:rPr>
        <w:t>51</w:t>
      </w:r>
      <w:r>
        <w:rPr>
          <w:b/>
          <w:bCs/>
          <w:i/>
          <w:iCs/>
          <w:color w:val="FF0000"/>
          <w:highlight w:val="yellow"/>
        </w:rPr>
        <w:t>L</w:t>
      </w:r>
      <w:r w:rsidR="009842CB">
        <w:rPr>
          <w:b/>
          <w:bCs/>
          <w:i/>
          <w:iCs/>
          <w:color w:val="FF0000"/>
          <w:highlight w:val="yellow"/>
        </w:rPr>
        <w:t>51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77789958" w14:textId="689FB4C2" w:rsidR="006D134E" w:rsidRPr="00E91A96" w:rsidRDefault="006D134E" w:rsidP="00A56E96">
      <w:pPr>
        <w:pStyle w:val="main"/>
      </w:pPr>
    </w:p>
    <w:p w14:paraId="51E676FA" w14:textId="2B5DC49E" w:rsidR="006D134E" w:rsidRDefault="00E91A96" w:rsidP="00E91A96">
      <w:pPr>
        <w:pStyle w:val="main"/>
        <w:rPr>
          <w:rFonts w:hint="eastAsia"/>
        </w:rPr>
      </w:pPr>
      <w:r>
        <w:t xml:space="preserve">The PHY Type subfield indicates the PHY type of the EBCS Data frames of the </w:t>
      </w:r>
      <w:r w:rsidRPr="009842CB">
        <w:rPr>
          <w:strike/>
          <w:color w:val="FF0000"/>
        </w:rPr>
        <w:t>content</w:t>
      </w:r>
      <w:r>
        <w:t xml:space="preserve"> </w:t>
      </w:r>
      <w:r w:rsidR="009842CB" w:rsidRPr="009842CB">
        <w:rPr>
          <w:color w:val="FF0000"/>
          <w:u w:val="single"/>
        </w:rPr>
        <w:t>EBCS traffic</w:t>
      </w:r>
      <w:r w:rsidR="009842CB">
        <w:t xml:space="preserve"> </w:t>
      </w:r>
      <w:r>
        <w:t>stream. The PHY</w:t>
      </w:r>
      <w:r>
        <w:rPr>
          <w:rFonts w:hint="eastAsia"/>
        </w:rPr>
        <w:t xml:space="preserve"> </w:t>
      </w:r>
      <w:r>
        <w:t>type is encoded as defined in Table 9-340d (PHY Type subfield).</w:t>
      </w:r>
    </w:p>
    <w:p w14:paraId="1A2A07B5" w14:textId="183E2AAE" w:rsidR="00CC31C8" w:rsidRDefault="00CC31C8" w:rsidP="00A56E96">
      <w:pPr>
        <w:pStyle w:val="main"/>
      </w:pPr>
    </w:p>
    <w:p w14:paraId="51502473" w14:textId="71380078" w:rsidR="009842CB" w:rsidRPr="00830325" w:rsidRDefault="009842CB" w:rsidP="009842C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Replace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Table</w:t>
      </w:r>
      <w:r w:rsidRPr="00B46828">
        <w:rPr>
          <w:b/>
          <w:bCs/>
          <w:i/>
          <w:iCs/>
          <w:color w:val="FF0000"/>
          <w:highlight w:val="yellow"/>
        </w:rPr>
        <w:t xml:space="preserve"> 9-</w:t>
      </w:r>
      <w:r>
        <w:rPr>
          <w:b/>
          <w:bCs/>
          <w:i/>
          <w:iCs/>
          <w:color w:val="FF0000"/>
          <w:highlight w:val="yellow"/>
        </w:rPr>
        <w:t>3</w:t>
      </w:r>
      <w:r>
        <w:rPr>
          <w:b/>
          <w:bCs/>
          <w:i/>
          <w:iCs/>
          <w:color w:val="FF0000"/>
          <w:highlight w:val="yellow"/>
        </w:rPr>
        <w:t>40d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</w:t>
      </w:r>
      <w:r>
        <w:rPr>
          <w:b/>
          <w:bCs/>
          <w:i/>
          <w:iCs/>
          <w:color w:val="FF0000"/>
          <w:highlight w:val="yellow"/>
        </w:rPr>
        <w:t>51</w:t>
      </w:r>
      <w:r>
        <w:rPr>
          <w:b/>
          <w:bCs/>
          <w:i/>
          <w:iCs/>
          <w:color w:val="FF0000"/>
          <w:highlight w:val="yellow"/>
        </w:rPr>
        <w:t>L</w:t>
      </w:r>
      <w:r>
        <w:rPr>
          <w:b/>
          <w:bCs/>
          <w:i/>
          <w:iCs/>
          <w:color w:val="FF0000"/>
          <w:highlight w:val="yellow"/>
        </w:rPr>
        <w:t>56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23F823F6" w14:textId="01886A8A" w:rsidR="00E91A96" w:rsidRPr="009842CB" w:rsidRDefault="00E91A96" w:rsidP="00A56E96">
      <w:pPr>
        <w:pStyle w:val="main"/>
      </w:pPr>
    </w:p>
    <w:p w14:paraId="51C2BEBF" w14:textId="4CA0A7A6" w:rsidR="00137209" w:rsidRDefault="00137209" w:rsidP="00137209">
      <w:pPr>
        <w:pStyle w:val="10"/>
      </w:pPr>
      <w:r>
        <w:t>Table</w:t>
      </w:r>
      <w:r>
        <w:t xml:space="preserve"> 9-</w:t>
      </w:r>
      <w:r>
        <w:t>340d</w:t>
      </w:r>
      <w:r>
        <w:t>---</w:t>
      </w:r>
      <w:r>
        <w:t>PHY Type subfield</w:t>
      </w:r>
    </w:p>
    <w:p w14:paraId="696BDF43" w14:textId="6A60F0D8" w:rsidR="00E91A96" w:rsidRDefault="00E91A96" w:rsidP="00A56E96">
      <w:pPr>
        <w:pStyle w:val="main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7"/>
        <w:gridCol w:w="775"/>
        <w:gridCol w:w="883"/>
        <w:gridCol w:w="863"/>
        <w:gridCol w:w="775"/>
        <w:gridCol w:w="775"/>
        <w:gridCol w:w="775"/>
        <w:gridCol w:w="775"/>
        <w:gridCol w:w="775"/>
        <w:gridCol w:w="775"/>
        <w:gridCol w:w="776"/>
        <w:gridCol w:w="776"/>
      </w:tblGrid>
      <w:tr w:rsidR="00CA2624" w:rsidRPr="00CA2624" w14:paraId="6D12EDC9" w14:textId="77777777" w:rsidTr="00CA2624"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85860" w14:textId="7ABF210F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V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alue</w:t>
            </w:r>
          </w:p>
        </w:tc>
        <w:tc>
          <w:tcPr>
            <w:tcW w:w="870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6B3F7" w14:textId="63C0A105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perating Band</w:t>
            </w:r>
          </w:p>
        </w:tc>
      </w:tr>
      <w:tr w:rsidR="00CA2624" w:rsidRPr="00CA2624" w14:paraId="177BCB2A" w14:textId="77777777" w:rsidTr="00CA2624">
        <w:tc>
          <w:tcPr>
            <w:tcW w:w="6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92DCF" w14:textId="77777777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F265B" w14:textId="6554A544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T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V white space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F47D3" w14:textId="1234AC07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S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ub-1 GHz (excluding TV white space)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35087" w14:textId="6140F60D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2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.4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533F1" w14:textId="15ED4B8D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3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.6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689C8" w14:textId="5E5415D8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4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.9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08057" w14:textId="2FC1481D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5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 xml:space="preserve">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87CC5" w14:textId="25A034F5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6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 xml:space="preserve">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77273" w14:textId="0B6CA9DC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4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5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4E7A4B" w14:textId="69B19DEF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6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0 GHz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68B41" w14:textId="14731AB4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C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hinese 60 GHz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907C5" w14:textId="6F9386E9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L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ight</w:t>
            </w:r>
          </w:p>
        </w:tc>
      </w:tr>
      <w:tr w:rsidR="00CA2624" w:rsidRPr="00CA2624" w14:paraId="20C54215" w14:textId="77777777" w:rsidTr="00CA2624"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DBF63" w14:textId="7FF69D32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421" w14:textId="0ADF1C67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T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VHT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6B14" w14:textId="65322F18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S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1G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BB3F" w14:textId="77777777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D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SSS, HR/DSSS,</w:t>
            </w:r>
          </w:p>
          <w:p w14:paraId="0D9244BA" w14:textId="77777777" w:rsidR="00857FEA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FDM,</w:t>
            </w:r>
          </w:p>
          <w:p w14:paraId="1CCFCBBB" w14:textId="595BF39F" w:rsidR="00857FEA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E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RP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795" w14:textId="0E3C77F5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FDM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873E" w14:textId="6CEA6838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FDM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0F99" w14:textId="7F042F32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FDM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0B4B" w14:textId="237444E4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0FC1" w14:textId="55A989A6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C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MMG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36A2" w14:textId="060F30BB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D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MG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9E52" w14:textId="576CD854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C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DMG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495D8" w14:textId="6241B897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L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C</w:t>
            </w:r>
          </w:p>
        </w:tc>
      </w:tr>
      <w:tr w:rsidR="00CA2624" w:rsidRPr="00CA2624" w14:paraId="6D705F43" w14:textId="77777777" w:rsidTr="00CA2624"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4E576" w14:textId="32F9717D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4CB" w14:textId="30C2E3DE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9348" w14:textId="6271F93A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34CD" w14:textId="3822AFB4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238" w14:textId="49730D8C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2107" w14:textId="00575956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C57C" w14:textId="317243DF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BE0" w14:textId="3518696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6471" w14:textId="04909ED1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3B9B" w14:textId="27FF78ED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E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DMG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B379" w14:textId="0ECEEF0C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D2711" w14:textId="23F1D8CD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</w:tr>
      <w:tr w:rsidR="00CA2624" w:rsidRPr="00CA2624" w14:paraId="174FD818" w14:textId="77777777" w:rsidTr="00CA2624"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36E00" w14:textId="268398A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B5C4" w14:textId="3FAC89CD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E9C9" w14:textId="478F6066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85BB" w14:textId="27514841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3C3D" w14:textId="5DDB87C7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B9D1" w14:textId="320AF40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4F9C" w14:textId="49E8CF1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V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HT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CE7D" w14:textId="7A41459C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81CD" w14:textId="3B2957D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80FF" w14:textId="56FC07B0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8336" w14:textId="33B555C2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3A0E3" w14:textId="507141B0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</w:tr>
      <w:tr w:rsidR="00CA2624" w:rsidRPr="00CA2624" w14:paraId="416F9440" w14:textId="77777777" w:rsidTr="00CA2624"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1C9F6" w14:textId="2184537A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D9E1" w14:textId="592F4241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5BC9" w14:textId="287C6730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200F" w14:textId="6024D6F5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CAFA" w14:textId="49F4C7EA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F0A" w14:textId="6940D52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482B" w14:textId="3F3CF2BB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99E6" w14:textId="3C934EC2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E532" w14:textId="3C1BE1D8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846E" w14:textId="14B3F64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64ED" w14:textId="4EA7C85F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CA055" w14:textId="15BEB6A3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</w:tr>
      <w:tr w:rsidR="00CA2624" w:rsidRPr="00CA2624" w14:paraId="14DCE9B5" w14:textId="77777777" w:rsidTr="00CA2624"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73E01" w14:textId="49FE29B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lastRenderedPageBreak/>
              <w:t>4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-25</w:t>
            </w:r>
            <w:r w:rsidR="00BA078F">
              <w:rPr>
                <w:color w:val="FF0000"/>
                <w:sz w:val="15"/>
                <w:szCs w:val="15"/>
                <w:u w:val="single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295A2" w14:textId="050DAE14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A36FFF" w14:textId="78DBEF68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C6521" w14:textId="62D38CAF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904E26" w14:textId="4EA6480E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2D342" w14:textId="5C271814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F6172" w14:textId="68C8F21C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A1D6B" w14:textId="7FFD0285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764E5" w14:textId="2856AD2B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06628F" w14:textId="203E000C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FD8B9" w14:textId="05949365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A03B5" w14:textId="2FE744A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</w:tr>
    </w:tbl>
    <w:p w14:paraId="24047C2A" w14:textId="5B1C2E19" w:rsidR="00E91A96" w:rsidRDefault="00E91A96" w:rsidP="00A56E96">
      <w:pPr>
        <w:pStyle w:val="main"/>
      </w:pPr>
    </w:p>
    <w:p w14:paraId="747A01F4" w14:textId="0C76E8C5" w:rsidR="00CA2624" w:rsidRPr="00F9087F" w:rsidRDefault="00CA2624" w:rsidP="00CA2624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</w:t>
      </w:r>
      <w:r>
        <w:rPr>
          <w:b/>
          <w:bCs/>
          <w:i/>
          <w:iCs/>
          <w:color w:val="FF0000"/>
          <w:highlight w:val="yellow"/>
        </w:rPr>
        <w:t>52</w:t>
      </w:r>
      <w:r>
        <w:rPr>
          <w:b/>
          <w:bCs/>
          <w:i/>
          <w:iCs/>
          <w:color w:val="FF0000"/>
          <w:highlight w:val="yellow"/>
        </w:rPr>
        <w:t>L</w:t>
      </w:r>
      <w:r>
        <w:rPr>
          <w:b/>
          <w:bCs/>
          <w:i/>
          <w:iCs/>
          <w:color w:val="FF0000"/>
          <w:highlight w:val="yellow"/>
        </w:rPr>
        <w:t>23</w:t>
      </w:r>
      <w:r w:rsidRPr="00B46828">
        <w:rPr>
          <w:b/>
          <w:bCs/>
          <w:i/>
          <w:iCs/>
          <w:color w:val="FF0000"/>
          <w:highlight w:val="yellow"/>
        </w:rPr>
        <w:t>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632162ED" w14:textId="12DD02E1" w:rsidR="00E91A96" w:rsidRPr="00CA2624" w:rsidRDefault="00E91A96" w:rsidP="00A56E96">
      <w:pPr>
        <w:pStyle w:val="main"/>
      </w:pPr>
    </w:p>
    <w:p w14:paraId="43C430FA" w14:textId="6859ED2D" w:rsidR="00E91A96" w:rsidRPr="009076A6" w:rsidRDefault="009076A6" w:rsidP="00A56E96">
      <w:pPr>
        <w:pStyle w:val="main"/>
        <w:rPr>
          <w:color w:val="FF0000"/>
          <w:u w:val="single"/>
        </w:rPr>
      </w:pPr>
      <w:r w:rsidRPr="009076A6">
        <w:rPr>
          <w:rFonts w:hint="eastAsia"/>
          <w:color w:val="FF0000"/>
          <w:u w:val="single"/>
        </w:rPr>
        <w:t>T</w:t>
      </w:r>
      <w:r w:rsidRPr="009076A6">
        <w:rPr>
          <w:color w:val="FF0000"/>
          <w:u w:val="single"/>
        </w:rPr>
        <w:t xml:space="preserve">he PHY Type subfield value depends on the operating band of the EBCS AP. If the PHY Type subfield is not </w:t>
      </w:r>
      <w:r w:rsidR="002E329F">
        <w:rPr>
          <w:color w:val="FF0000"/>
          <w:u w:val="single"/>
        </w:rPr>
        <w:t>present</w:t>
      </w:r>
      <w:r w:rsidRPr="009076A6">
        <w:rPr>
          <w:color w:val="FF0000"/>
          <w:u w:val="single"/>
        </w:rPr>
        <w:t xml:space="preserve">, the PHY type and the transmission rate of the EBCS Data frames of the EBCS traffic stream is same as </w:t>
      </w:r>
      <w:r w:rsidR="002E329F" w:rsidRPr="009076A6">
        <w:rPr>
          <w:color w:val="FF0000"/>
          <w:u w:val="single"/>
        </w:rPr>
        <w:t>the PHY type and the transmission rate of</w:t>
      </w:r>
      <w:r w:rsidR="002E329F" w:rsidRPr="009076A6">
        <w:rPr>
          <w:color w:val="FF0000"/>
          <w:u w:val="single"/>
        </w:rPr>
        <w:t xml:space="preserve"> </w:t>
      </w:r>
      <w:r w:rsidRPr="009076A6">
        <w:rPr>
          <w:color w:val="FF0000"/>
          <w:u w:val="single"/>
        </w:rPr>
        <w:t>the EBCS Info frame (dot11EBCSInfoT</w:t>
      </w:r>
      <w:r>
        <w:rPr>
          <w:color w:val="FF0000"/>
          <w:u w:val="single"/>
        </w:rPr>
        <w:t>x</w:t>
      </w:r>
      <w:r w:rsidRPr="009076A6">
        <w:rPr>
          <w:color w:val="FF0000"/>
          <w:u w:val="single"/>
        </w:rPr>
        <w:t>Rate).</w:t>
      </w:r>
    </w:p>
    <w:p w14:paraId="78F88B3B" w14:textId="7CE6009E" w:rsidR="009076A6" w:rsidRDefault="009076A6" w:rsidP="00A56E96">
      <w:pPr>
        <w:pStyle w:val="main"/>
      </w:pPr>
    </w:p>
    <w:p w14:paraId="1EB2B7DE" w14:textId="2989EBD5" w:rsidR="009076A6" w:rsidRDefault="009076A6" w:rsidP="00A56E96">
      <w:pPr>
        <w:pStyle w:val="main"/>
      </w:pPr>
    </w:p>
    <w:p w14:paraId="5F1E4405" w14:textId="5B238C37" w:rsidR="0001206C" w:rsidRPr="00ED6E95" w:rsidRDefault="0001206C" w:rsidP="0001206C">
      <w:pPr>
        <w:pStyle w:val="3"/>
      </w:pPr>
      <w:r>
        <w:t>10.6.5.3</w:t>
      </w:r>
      <w:r>
        <w:t xml:space="preserve"> </w:t>
      </w:r>
      <w:r w:rsidR="00946EFB">
        <w:t>Rate selection for EBCS frames</w:t>
      </w:r>
    </w:p>
    <w:p w14:paraId="2B292438" w14:textId="7934C3FD" w:rsidR="0001206C" w:rsidRDefault="0001206C" w:rsidP="00A56E96">
      <w:pPr>
        <w:pStyle w:val="main"/>
      </w:pPr>
    </w:p>
    <w:p w14:paraId="14C614F5" w14:textId="360F44CB" w:rsidR="00946EFB" w:rsidRPr="00946EFB" w:rsidRDefault="00946EFB" w:rsidP="00946EF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</w:t>
      </w:r>
      <w:r>
        <w:rPr>
          <w:b/>
          <w:bCs/>
          <w:i/>
          <w:iCs/>
          <w:color w:val="FF0000"/>
          <w:highlight w:val="yellow"/>
        </w:rPr>
        <w:t>76</w:t>
      </w:r>
      <w:r>
        <w:rPr>
          <w:b/>
          <w:bCs/>
          <w:i/>
          <w:iCs/>
          <w:color w:val="FF0000"/>
          <w:highlight w:val="yellow"/>
        </w:rPr>
        <w:t>L</w:t>
      </w:r>
      <w:r>
        <w:rPr>
          <w:b/>
          <w:bCs/>
          <w:i/>
          <w:iCs/>
          <w:color w:val="FF0000"/>
          <w:highlight w:val="yellow"/>
        </w:rPr>
        <w:t>23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>
        <w:rPr>
          <w:b/>
          <w:bCs/>
          <w:color w:val="FF0000"/>
        </w:rPr>
        <w:t xml:space="preserve"> </w:t>
      </w:r>
      <w:r w:rsidRPr="0001206C">
        <w:rPr>
          <w:b/>
          <w:bCs/>
          <w:highlight w:val="yellow"/>
        </w:rPr>
        <w:t>[2027</w:t>
      </w:r>
      <w:r>
        <w:rPr>
          <w:b/>
          <w:bCs/>
          <w:highlight w:val="yellow"/>
        </w:rPr>
        <w:t>, 2270, 2028</w:t>
      </w:r>
      <w:r>
        <w:rPr>
          <w:b/>
          <w:bCs/>
          <w:highlight w:val="yellow"/>
        </w:rPr>
        <w:t>, 2192, 2193</w:t>
      </w:r>
      <w:r w:rsidRPr="0001206C">
        <w:rPr>
          <w:b/>
          <w:bCs/>
          <w:highlight w:val="yellow"/>
        </w:rPr>
        <w:t>]</w:t>
      </w:r>
    </w:p>
    <w:p w14:paraId="226B987F" w14:textId="77777777" w:rsidR="00946EFB" w:rsidRDefault="00946EFB" w:rsidP="00A56E96">
      <w:pPr>
        <w:pStyle w:val="main"/>
        <w:rPr>
          <w:rFonts w:hint="eastAsia"/>
        </w:rPr>
      </w:pPr>
    </w:p>
    <w:p w14:paraId="36A754D8" w14:textId="63C3A91C" w:rsidR="0001206C" w:rsidRDefault="00946EFB" w:rsidP="00946EFB">
      <w:pPr>
        <w:pStyle w:val="main"/>
      </w:pPr>
      <w:r>
        <w:t>The transmission rate for EBCS Info frames and EBCS UL frames is determined from</w:t>
      </w:r>
      <w:r>
        <w:rPr>
          <w:rFonts w:hint="eastAsia"/>
        </w:rPr>
        <w:t xml:space="preserve"> </w:t>
      </w:r>
      <w:r w:rsidRPr="00946EFB">
        <w:rPr>
          <w:color w:val="FF0000"/>
          <w:u w:val="single"/>
        </w:rPr>
        <w:t>dot11EBCSInfoPHYType and</w:t>
      </w:r>
      <w:r>
        <w:t xml:space="preserve"> </w:t>
      </w:r>
      <w:r>
        <w:t>dot11EBCSInfoTxRate. The transmission rate for EBCS Data frames is determined from</w:t>
      </w:r>
      <w:r>
        <w:rPr>
          <w:rFonts w:hint="eastAsia"/>
        </w:rPr>
        <w:t xml:space="preserve"> </w:t>
      </w:r>
      <w:r w:rsidRPr="00946EFB">
        <w:rPr>
          <w:strike/>
          <w:color w:val="FF0000"/>
        </w:rPr>
        <w:t>dot11EBCSContentList</w:t>
      </w:r>
      <w:r>
        <w:t xml:space="preserve"> </w:t>
      </w:r>
      <w:r w:rsidRPr="00946EFB">
        <w:rPr>
          <w:color w:val="FF0000"/>
          <w:u w:val="single"/>
        </w:rPr>
        <w:t>dot11EBCSTrafficStreamPHYType and dot11EBCSTrafficStreamTxRate</w:t>
      </w:r>
      <w:r>
        <w:t>.</w:t>
      </w:r>
    </w:p>
    <w:p w14:paraId="415D11B7" w14:textId="77777777" w:rsidR="0001206C" w:rsidRDefault="0001206C" w:rsidP="00A56E96">
      <w:pPr>
        <w:pStyle w:val="main"/>
        <w:rPr>
          <w:rFonts w:hint="eastAsia"/>
        </w:rPr>
      </w:pPr>
    </w:p>
    <w:p w14:paraId="126FB32C" w14:textId="77777777" w:rsidR="00855C34" w:rsidRPr="00ED6E95" w:rsidRDefault="00855C34" w:rsidP="00855C34">
      <w:pPr>
        <w:pStyle w:val="3"/>
      </w:pPr>
      <w:r>
        <w:t>11.55.2.2 EBCS DL operation at an EBCS AP</w:t>
      </w:r>
    </w:p>
    <w:p w14:paraId="623954C8" w14:textId="77777777" w:rsidR="00855C34" w:rsidRDefault="00855C34" w:rsidP="00855C34">
      <w:pPr>
        <w:pStyle w:val="main"/>
      </w:pPr>
    </w:p>
    <w:p w14:paraId="4C766688" w14:textId="348B4BEB" w:rsidR="00855C34" w:rsidRPr="005263A5" w:rsidRDefault="00855C34" w:rsidP="00855C34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the paragraph at P79L22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2192, 2193</w:t>
      </w:r>
      <w:r w:rsidRPr="00830325">
        <w:rPr>
          <w:b/>
          <w:bCs/>
          <w:highlight w:val="yellow"/>
        </w:rPr>
        <w:t>]</w:t>
      </w:r>
    </w:p>
    <w:p w14:paraId="75483C21" w14:textId="77777777" w:rsidR="00855C34" w:rsidRDefault="00855C34" w:rsidP="00855C34">
      <w:pPr>
        <w:pStyle w:val="main"/>
      </w:pPr>
    </w:p>
    <w:p w14:paraId="6F37BE30" w14:textId="77777777" w:rsidR="00855C34" w:rsidRDefault="00855C34" w:rsidP="00855C34">
      <w:pPr>
        <w:pStyle w:val="main"/>
      </w:pPr>
      <w:r>
        <w:t>An EBCS AP shall advertise its EBCS capabilities in the EBCS Support field in the Extended Capabilities</w:t>
      </w:r>
      <w:r>
        <w:rPr>
          <w:rFonts w:hint="eastAsia"/>
        </w:rPr>
        <w:t xml:space="preserve"> </w:t>
      </w:r>
      <w:r>
        <w:t>element in Beacon frames and Probe Response frames. An EBCS AP that has EBCS DL enabled shall transmit</w:t>
      </w:r>
      <w:r>
        <w:rPr>
          <w:rFonts w:hint="eastAsia"/>
        </w:rPr>
        <w:t xml:space="preserve"> </w:t>
      </w:r>
      <w:r>
        <w:t>EBCS Info frames periodically in the interval that is specified by dot11EBCSInfoInterval</w:t>
      </w:r>
      <w:r w:rsidRPr="00855C34">
        <w:rPr>
          <w:strike/>
          <w:color w:val="FF0000"/>
        </w:rPr>
        <w:t>, at the transmission</w:t>
      </w:r>
      <w:r w:rsidRPr="00855C34">
        <w:rPr>
          <w:rFonts w:hint="eastAsia"/>
          <w:strike/>
          <w:color w:val="FF0000"/>
        </w:rPr>
        <w:t xml:space="preserve"> </w:t>
      </w:r>
      <w:r w:rsidRPr="00855C34">
        <w:rPr>
          <w:strike/>
          <w:color w:val="FF0000"/>
        </w:rPr>
        <w:t>rate that is specified by dot11EBCSInfoTxRate</w:t>
      </w:r>
      <w:r>
        <w:t>. An EBCS AP shall advertise the timing of the next EBCS Info</w:t>
      </w:r>
      <w:r>
        <w:rPr>
          <w:rFonts w:hint="eastAsia"/>
        </w:rPr>
        <w:t xml:space="preserve"> </w:t>
      </w:r>
      <w:r>
        <w:t>frame transmission in the EBCS Info Frame TX Countdown field in the EBCS Parameters element and shall</w:t>
      </w:r>
      <w:r>
        <w:rPr>
          <w:rFonts w:hint="eastAsia"/>
        </w:rPr>
        <w:t xml:space="preserve"> </w:t>
      </w:r>
      <w:r>
        <w:t xml:space="preserve">not signal the EBCS Info frame in the TIM element </w:t>
      </w:r>
      <w:r w:rsidRPr="00873E70">
        <w:rPr>
          <w:color w:val="FF0000"/>
          <w:highlight w:val="green"/>
          <w:u w:val="single"/>
        </w:rPr>
        <w:t>(see 9.4.2.5 (TIM element))</w:t>
      </w:r>
      <w:r w:rsidRPr="005263A5">
        <w:rPr>
          <w:color w:val="FF0000"/>
        </w:rPr>
        <w:t xml:space="preserve"> </w:t>
      </w:r>
      <w:r>
        <w:t>in Beacon frames and Probe Response frames. The EBCS</w:t>
      </w:r>
      <w:r>
        <w:rPr>
          <w:rFonts w:hint="eastAsia"/>
        </w:rPr>
        <w:t xml:space="preserve"> </w:t>
      </w:r>
      <w:r>
        <w:t xml:space="preserve">Info frame shall be transmitted among the set of </w:t>
      </w:r>
      <w:proofErr w:type="gramStart"/>
      <w:r>
        <w:t>group</w:t>
      </w:r>
      <w:proofErr w:type="gramEnd"/>
      <w:r>
        <w:t xml:space="preserve"> addressed frames transmitted immediately after the</w:t>
      </w:r>
      <w:r>
        <w:rPr>
          <w:rFonts w:hint="eastAsia"/>
        </w:rPr>
        <w:t xml:space="preserve"> </w:t>
      </w:r>
      <w:r>
        <w:t>Beacon frame identified by the EBCS Parameters element. Details of EBCS Info frame generation are</w:t>
      </w:r>
      <w:r>
        <w:rPr>
          <w:rFonts w:hint="eastAsia"/>
        </w:rPr>
        <w:t xml:space="preserve"> </w:t>
      </w:r>
      <w:r>
        <w:t>described in 11.55.2.4 (EBCS Info frame generation and usage).</w:t>
      </w:r>
    </w:p>
    <w:p w14:paraId="10FB4416" w14:textId="77777777" w:rsidR="00855C34" w:rsidRDefault="00855C34" w:rsidP="006D13D6">
      <w:pPr>
        <w:pStyle w:val="3"/>
      </w:pPr>
    </w:p>
    <w:p w14:paraId="786D17D9" w14:textId="1595055B" w:rsidR="006D13D6" w:rsidRPr="00ED6E95" w:rsidRDefault="006D13D6" w:rsidP="006D13D6">
      <w:pPr>
        <w:pStyle w:val="3"/>
      </w:pPr>
      <w:r>
        <w:t>C.3 MIB detail</w:t>
      </w:r>
    </w:p>
    <w:p w14:paraId="73E76D1B" w14:textId="303C786A" w:rsidR="006D13D6" w:rsidRDefault="006D13D6" w:rsidP="00A56E96">
      <w:pPr>
        <w:pStyle w:val="main"/>
      </w:pPr>
    </w:p>
    <w:p w14:paraId="5923A93F" w14:textId="65FBB9DE" w:rsidR="00BA078F" w:rsidRPr="00F9087F" w:rsidRDefault="00BA078F" w:rsidP="00BA078F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element at P10</w:t>
      </w:r>
      <w:r>
        <w:rPr>
          <w:b/>
          <w:bCs/>
          <w:i/>
          <w:iCs/>
          <w:color w:val="FF0000"/>
          <w:highlight w:val="yellow"/>
        </w:rPr>
        <w:t>4</w:t>
      </w:r>
      <w:r>
        <w:rPr>
          <w:b/>
          <w:bCs/>
          <w:i/>
          <w:iCs/>
          <w:color w:val="FF0000"/>
          <w:highlight w:val="yellow"/>
        </w:rPr>
        <w:t>L</w:t>
      </w:r>
      <w:r>
        <w:rPr>
          <w:b/>
          <w:bCs/>
          <w:i/>
          <w:iCs/>
          <w:color w:val="FF0000"/>
          <w:highlight w:val="yellow"/>
        </w:rPr>
        <w:t>3</w:t>
      </w:r>
      <w:r>
        <w:rPr>
          <w:b/>
          <w:bCs/>
          <w:i/>
          <w:iCs/>
          <w:color w:val="FF0000"/>
          <w:highlight w:val="yellow"/>
        </w:rPr>
        <w:t>2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 w:rsidR="0056263F">
        <w:rPr>
          <w:b/>
          <w:bCs/>
          <w:highlight w:val="yellow"/>
        </w:rPr>
        <w:t>2192, 2193</w:t>
      </w:r>
      <w:r w:rsidRPr="00830325">
        <w:rPr>
          <w:b/>
          <w:bCs/>
          <w:highlight w:val="yellow"/>
        </w:rPr>
        <w:t>]</w:t>
      </w:r>
    </w:p>
    <w:p w14:paraId="1AE436C1" w14:textId="77777777" w:rsidR="00BA078F" w:rsidRPr="00BA078F" w:rsidRDefault="00BA078F" w:rsidP="00A56E96">
      <w:pPr>
        <w:pStyle w:val="main"/>
        <w:rPr>
          <w:rFonts w:hint="eastAsia"/>
        </w:rPr>
      </w:pPr>
    </w:p>
    <w:p w14:paraId="75AF9167" w14:textId="75C4083E" w:rsidR="006D13D6" w:rsidRPr="00BA078F" w:rsidRDefault="006D13D6" w:rsidP="006D13D6">
      <w:pPr>
        <w:pStyle w:val="main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dot11EBCSInfo</w:t>
      </w:r>
      <w:r w:rsidRPr="00BA078F">
        <w:rPr>
          <w:rFonts w:ascii="Courier" w:hAnsi="Courier"/>
          <w:color w:val="FF0000"/>
          <w:u w:val="single"/>
        </w:rPr>
        <w:t>PHYType</w:t>
      </w:r>
      <w:r w:rsidRPr="00BA078F">
        <w:rPr>
          <w:rFonts w:ascii="Courier" w:hAnsi="Courier"/>
          <w:color w:val="FF0000"/>
          <w:u w:val="single"/>
        </w:rPr>
        <w:t xml:space="preserve"> OBJECT-TYPE</w:t>
      </w:r>
    </w:p>
    <w:p w14:paraId="6B6A1726" w14:textId="6F01831C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 xml:space="preserve">SYNTAX </w:t>
      </w:r>
      <w:r w:rsidRPr="00BA078F">
        <w:rPr>
          <w:rFonts w:ascii="Courier" w:hAnsi="Courier"/>
          <w:color w:val="FF0000"/>
          <w:u w:val="single"/>
        </w:rPr>
        <w:t>Unsigned32</w:t>
      </w:r>
      <w:r w:rsidRPr="00BA078F">
        <w:rPr>
          <w:rFonts w:ascii="Courier" w:hAnsi="Courier"/>
          <w:color w:val="FF0000"/>
          <w:u w:val="single"/>
        </w:rPr>
        <w:t xml:space="preserve"> (</w:t>
      </w:r>
      <w:proofErr w:type="gramStart"/>
      <w:r w:rsidRPr="00BA078F">
        <w:rPr>
          <w:rFonts w:ascii="Courier" w:hAnsi="Courier"/>
          <w:color w:val="FF0000"/>
          <w:u w:val="single"/>
        </w:rPr>
        <w:t>0..</w:t>
      </w:r>
      <w:proofErr w:type="gramEnd"/>
      <w:r w:rsidRPr="00BA078F">
        <w:rPr>
          <w:rFonts w:ascii="Courier" w:hAnsi="Courier"/>
          <w:color w:val="FF0000"/>
          <w:u w:val="single"/>
        </w:rPr>
        <w:t>25</w:t>
      </w:r>
      <w:r w:rsidR="00BA078F" w:rsidRPr="00BA078F">
        <w:rPr>
          <w:rFonts w:ascii="Courier" w:hAnsi="Courier"/>
          <w:color w:val="FF0000"/>
          <w:u w:val="single"/>
        </w:rPr>
        <w:t>4</w:t>
      </w:r>
      <w:r w:rsidRPr="00BA078F">
        <w:rPr>
          <w:rFonts w:ascii="Courier" w:hAnsi="Courier"/>
          <w:color w:val="FF0000"/>
          <w:u w:val="single"/>
        </w:rPr>
        <w:t>)</w:t>
      </w:r>
    </w:p>
    <w:p w14:paraId="60070669" w14:textId="77777777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MAX-ACCESS read-write</w:t>
      </w:r>
    </w:p>
    <w:p w14:paraId="088DE2DC" w14:textId="77777777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STATUS current</w:t>
      </w:r>
    </w:p>
    <w:p w14:paraId="4644B6F0" w14:textId="77777777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DESCRIPTION</w:t>
      </w:r>
    </w:p>
    <w:p w14:paraId="552AE4AF" w14:textId="77777777" w:rsidR="006D13D6" w:rsidRPr="00BA078F" w:rsidRDefault="006D13D6" w:rsidP="006D13D6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"This is a control variable.</w:t>
      </w:r>
    </w:p>
    <w:p w14:paraId="6E464F75" w14:textId="74CC986B" w:rsidR="006D13D6" w:rsidRPr="00BA078F" w:rsidRDefault="006D13D6" w:rsidP="00BA078F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It is written by an external management entity or the SME. Changes take</w:t>
      </w:r>
      <w:r w:rsidRPr="00BA078F">
        <w:rPr>
          <w:rFonts w:ascii="Courier" w:hAnsi="Courier" w:hint="eastAsia"/>
          <w:color w:val="FF0000"/>
          <w:u w:val="single"/>
        </w:rPr>
        <w:t xml:space="preserve"> </w:t>
      </w:r>
      <w:r w:rsidRPr="00BA078F">
        <w:rPr>
          <w:rFonts w:ascii="Courier" w:hAnsi="Courier"/>
          <w:color w:val="FF0000"/>
          <w:u w:val="single"/>
        </w:rPr>
        <w:t xml:space="preserve">effect as soon as practical in the implementation. This </w:t>
      </w:r>
      <w:r w:rsidR="00BA078F" w:rsidRPr="00BA078F">
        <w:rPr>
          <w:rFonts w:ascii="Courier" w:hAnsi="Courier"/>
          <w:color w:val="FF0000"/>
          <w:u w:val="single"/>
        </w:rPr>
        <w:t>variable</w:t>
      </w:r>
      <w:r w:rsidRPr="00BA078F">
        <w:rPr>
          <w:rFonts w:ascii="Courier" w:hAnsi="Courier"/>
          <w:color w:val="FF0000"/>
          <w:u w:val="single"/>
        </w:rPr>
        <w:t xml:space="preserve"> </w:t>
      </w:r>
      <w:r w:rsidRPr="00BA078F">
        <w:rPr>
          <w:rFonts w:ascii="Courier" w:hAnsi="Courier"/>
          <w:color w:val="FF0000"/>
          <w:u w:val="single"/>
        </w:rPr>
        <w:t>specifies</w:t>
      </w:r>
      <w:r w:rsidRPr="00BA078F">
        <w:rPr>
          <w:rFonts w:ascii="Courier" w:hAnsi="Courier" w:hint="eastAsia"/>
          <w:color w:val="FF0000"/>
          <w:u w:val="single"/>
        </w:rPr>
        <w:t xml:space="preserve"> </w:t>
      </w:r>
      <w:r w:rsidRPr="00BA078F">
        <w:rPr>
          <w:rFonts w:ascii="Courier" w:hAnsi="Courier"/>
          <w:color w:val="FF0000"/>
          <w:u w:val="single"/>
        </w:rPr>
        <w:t xml:space="preserve">the transmission </w:t>
      </w:r>
      <w:r w:rsidRPr="00BA078F">
        <w:rPr>
          <w:rFonts w:ascii="Courier" w:hAnsi="Courier"/>
          <w:color w:val="FF0000"/>
          <w:u w:val="single"/>
        </w:rPr>
        <w:t>PHY type</w:t>
      </w:r>
      <w:r w:rsidRPr="00BA078F">
        <w:rPr>
          <w:rFonts w:ascii="Courier" w:hAnsi="Courier"/>
          <w:color w:val="FF0000"/>
          <w:u w:val="single"/>
        </w:rPr>
        <w:t xml:space="preserve"> of </w:t>
      </w:r>
      <w:r w:rsidRPr="00BA078F">
        <w:rPr>
          <w:rFonts w:ascii="Courier" w:hAnsi="Courier"/>
          <w:color w:val="FF0000"/>
          <w:u w:val="single"/>
        </w:rPr>
        <w:t xml:space="preserve">the </w:t>
      </w:r>
      <w:r w:rsidRPr="00BA078F">
        <w:rPr>
          <w:rFonts w:ascii="Courier" w:hAnsi="Courier"/>
          <w:color w:val="FF0000"/>
          <w:u w:val="single"/>
        </w:rPr>
        <w:t>EBCS Info frames</w:t>
      </w:r>
      <w:r w:rsidR="00BA078F" w:rsidRPr="00BA078F">
        <w:rPr>
          <w:rFonts w:ascii="Courier" w:hAnsi="Courier"/>
          <w:color w:val="FF0000"/>
          <w:u w:val="single"/>
        </w:rPr>
        <w:t xml:space="preserve"> </w:t>
      </w:r>
      <w:r w:rsidR="00BA078F" w:rsidRPr="00BA078F">
        <w:rPr>
          <w:rFonts w:ascii="Courier" w:hAnsi="Courier"/>
          <w:color w:val="FF0000"/>
          <w:u w:val="single"/>
        </w:rPr>
        <w:t>encoded in the PHY Type subfield value in Table 9-340d (PHY Type subfield).</w:t>
      </w:r>
      <w:r w:rsidRPr="00BA078F">
        <w:rPr>
          <w:rFonts w:ascii="Courier" w:hAnsi="Courier"/>
          <w:color w:val="FF0000"/>
          <w:u w:val="single"/>
        </w:rPr>
        <w:t>"</w:t>
      </w:r>
    </w:p>
    <w:p w14:paraId="68392BA4" w14:textId="21CF7EB4" w:rsidR="006D13D6" w:rsidRPr="00BA078F" w:rsidRDefault="006D13D6" w:rsidP="006D13D6">
      <w:pPr>
        <w:pStyle w:val="main"/>
        <w:rPr>
          <w:rFonts w:ascii="Courier" w:hAnsi="Courier"/>
          <w:color w:val="FF0000"/>
          <w:u w:val="single"/>
        </w:rPr>
      </w:pPr>
      <w:proofErr w:type="gramStart"/>
      <w:r w:rsidRPr="00BA078F">
        <w:rPr>
          <w:rFonts w:ascii="Courier" w:hAnsi="Courier"/>
          <w:color w:val="FF0000"/>
          <w:u w:val="single"/>
        </w:rPr>
        <w:t>::</w:t>
      </w:r>
      <w:proofErr w:type="gramEnd"/>
      <w:r w:rsidRPr="00BA078F">
        <w:rPr>
          <w:rFonts w:ascii="Courier" w:hAnsi="Courier"/>
          <w:color w:val="FF0000"/>
          <w:u w:val="single"/>
        </w:rPr>
        <w:t>= { dot11StationConfigEntry &lt;ANA</w:t>
      </w:r>
      <w:r w:rsidR="00BA078F">
        <w:rPr>
          <w:rFonts w:ascii="Courier" w:hAnsi="Courier"/>
          <w:color w:val="FF0000"/>
          <w:u w:val="single"/>
        </w:rPr>
        <w:t>+5</w:t>
      </w:r>
      <w:r w:rsidRPr="00BA078F">
        <w:rPr>
          <w:rFonts w:ascii="Courier" w:hAnsi="Courier"/>
          <w:color w:val="FF0000"/>
          <w:u w:val="single"/>
        </w:rPr>
        <w:t>&gt; }</w:t>
      </w:r>
    </w:p>
    <w:p w14:paraId="0188BC61" w14:textId="77777777" w:rsidR="006D13D6" w:rsidRDefault="006D13D6" w:rsidP="00A56E96">
      <w:pPr>
        <w:pStyle w:val="main"/>
        <w:rPr>
          <w:rFonts w:hint="eastAsia"/>
        </w:rPr>
      </w:pPr>
    </w:p>
    <w:p w14:paraId="44C4ED9F" w14:textId="47EF36C1" w:rsidR="00BA078F" w:rsidRPr="00F9087F" w:rsidRDefault="00BA078F" w:rsidP="00BA078F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</w:t>
      </w:r>
      <w:r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dot11EBCSInfoTxRate</w:t>
      </w:r>
      <w:r>
        <w:rPr>
          <w:b/>
          <w:bCs/>
          <w:i/>
          <w:iCs/>
          <w:color w:val="FF0000"/>
          <w:highlight w:val="yellow"/>
        </w:rPr>
        <w:t xml:space="preserve"> at P104L32</w:t>
      </w:r>
      <w:r>
        <w:rPr>
          <w:b/>
          <w:bCs/>
          <w:i/>
          <w:iCs/>
          <w:color w:val="FF0000"/>
          <w:highlight w:val="yellow"/>
        </w:rPr>
        <w:t xml:space="preserve"> as follows</w:t>
      </w:r>
      <w:r w:rsidR="0056263F">
        <w:rPr>
          <w:b/>
          <w:bCs/>
          <w:i/>
          <w:iCs/>
          <w:color w:val="FF0000"/>
          <w:highlight w:val="yellow"/>
        </w:rPr>
        <w:t xml:space="preserve"> and increment the ANA number of the following elements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 w:rsidR="0056263F">
        <w:rPr>
          <w:b/>
          <w:bCs/>
          <w:highlight w:val="yellow"/>
        </w:rPr>
        <w:t>2192, 2193</w:t>
      </w:r>
      <w:r w:rsidRPr="00830325">
        <w:rPr>
          <w:b/>
          <w:bCs/>
          <w:highlight w:val="yellow"/>
        </w:rPr>
        <w:t>]</w:t>
      </w:r>
    </w:p>
    <w:p w14:paraId="617AE25B" w14:textId="77777777" w:rsidR="00BA078F" w:rsidRDefault="00BA078F" w:rsidP="00A56E96">
      <w:pPr>
        <w:pStyle w:val="main"/>
        <w:rPr>
          <w:rFonts w:hint="eastAsia"/>
        </w:rPr>
      </w:pPr>
    </w:p>
    <w:p w14:paraId="4887994B" w14:textId="77777777" w:rsidR="006D13D6" w:rsidRPr="006D13D6" w:rsidRDefault="006D13D6" w:rsidP="006D13D6">
      <w:pPr>
        <w:pStyle w:val="main"/>
        <w:rPr>
          <w:rFonts w:ascii="Courier" w:hAnsi="Courier"/>
        </w:rPr>
      </w:pPr>
      <w:r w:rsidRPr="006D13D6">
        <w:rPr>
          <w:rFonts w:ascii="Courier" w:hAnsi="Courier"/>
        </w:rPr>
        <w:t>dot11EBCSInfoTxRate OBJECT-TYPE</w:t>
      </w:r>
    </w:p>
    <w:p w14:paraId="1510B707" w14:textId="77777777" w:rsidR="006D13D6" w:rsidRPr="006D13D6" w:rsidRDefault="006D13D6" w:rsidP="006D13D6">
      <w:pPr>
        <w:pStyle w:val="main"/>
        <w:ind w:leftChars="295" w:left="708" w:firstLine="11"/>
        <w:rPr>
          <w:rFonts w:ascii="Courier" w:hAnsi="Courier"/>
        </w:rPr>
      </w:pPr>
      <w:r w:rsidRPr="006D13D6">
        <w:rPr>
          <w:rFonts w:ascii="Courier" w:hAnsi="Courier"/>
        </w:rPr>
        <w:t>SYNTAX OCTET STRING (</w:t>
      </w:r>
      <w:proofErr w:type="gramStart"/>
      <w:r w:rsidRPr="006D13D6">
        <w:rPr>
          <w:rFonts w:ascii="Courier" w:hAnsi="Courier"/>
        </w:rPr>
        <w:t>SIZE(</w:t>
      </w:r>
      <w:proofErr w:type="gramEnd"/>
      <w:r w:rsidRPr="006D13D6">
        <w:rPr>
          <w:rFonts w:ascii="Courier" w:hAnsi="Courier"/>
        </w:rPr>
        <w:t>2..4))</w:t>
      </w:r>
    </w:p>
    <w:p w14:paraId="3D4A46C8" w14:textId="77777777" w:rsidR="006D13D6" w:rsidRPr="006D13D6" w:rsidRDefault="006D13D6" w:rsidP="006D13D6">
      <w:pPr>
        <w:pStyle w:val="main"/>
        <w:ind w:leftChars="295" w:left="708" w:firstLine="11"/>
        <w:rPr>
          <w:rFonts w:ascii="Courier" w:hAnsi="Courier"/>
        </w:rPr>
      </w:pPr>
      <w:r w:rsidRPr="006D13D6">
        <w:rPr>
          <w:rFonts w:ascii="Courier" w:hAnsi="Courier"/>
        </w:rPr>
        <w:t>MAX-ACCESS read-write</w:t>
      </w:r>
    </w:p>
    <w:p w14:paraId="658A4C2F" w14:textId="77777777" w:rsidR="006D13D6" w:rsidRPr="006D13D6" w:rsidRDefault="006D13D6" w:rsidP="006D13D6">
      <w:pPr>
        <w:pStyle w:val="main"/>
        <w:ind w:leftChars="295" w:left="708" w:firstLine="11"/>
        <w:rPr>
          <w:rFonts w:ascii="Courier" w:hAnsi="Courier"/>
        </w:rPr>
      </w:pPr>
      <w:r w:rsidRPr="006D13D6">
        <w:rPr>
          <w:rFonts w:ascii="Courier" w:hAnsi="Courier"/>
        </w:rPr>
        <w:t>STATUS current</w:t>
      </w:r>
    </w:p>
    <w:p w14:paraId="059985A3" w14:textId="77777777" w:rsidR="006D13D6" w:rsidRPr="006D13D6" w:rsidRDefault="006D13D6" w:rsidP="006D13D6">
      <w:pPr>
        <w:pStyle w:val="main"/>
        <w:ind w:leftChars="295" w:left="708" w:firstLine="11"/>
        <w:rPr>
          <w:rFonts w:ascii="Courier" w:hAnsi="Courier"/>
        </w:rPr>
      </w:pPr>
      <w:r w:rsidRPr="006D13D6">
        <w:rPr>
          <w:rFonts w:ascii="Courier" w:hAnsi="Courier"/>
        </w:rPr>
        <w:t>DESCRIPTION</w:t>
      </w:r>
    </w:p>
    <w:p w14:paraId="6DA87A88" w14:textId="77777777" w:rsidR="006D13D6" w:rsidRPr="006D13D6" w:rsidRDefault="006D13D6" w:rsidP="006D13D6">
      <w:pPr>
        <w:pStyle w:val="main"/>
        <w:ind w:leftChars="531" w:left="1274"/>
        <w:rPr>
          <w:rFonts w:ascii="Courier" w:hAnsi="Courier"/>
        </w:rPr>
      </w:pPr>
      <w:r w:rsidRPr="006D13D6">
        <w:rPr>
          <w:rFonts w:ascii="Courier" w:hAnsi="Courier"/>
        </w:rPr>
        <w:t>"This is a control variable.</w:t>
      </w:r>
    </w:p>
    <w:p w14:paraId="1959B410" w14:textId="625ACDD4" w:rsidR="006D13D6" w:rsidRPr="006D13D6" w:rsidRDefault="006D13D6" w:rsidP="006D13D6">
      <w:pPr>
        <w:pStyle w:val="main"/>
        <w:ind w:leftChars="531" w:left="1274"/>
        <w:rPr>
          <w:rFonts w:ascii="Courier" w:hAnsi="Courier"/>
        </w:rPr>
      </w:pPr>
      <w:r w:rsidRPr="006D13D6">
        <w:rPr>
          <w:rFonts w:ascii="Courier" w:hAnsi="Courier"/>
        </w:rPr>
        <w:t>It is written by an external management entity or the SME. Changes take</w:t>
      </w:r>
      <w:r>
        <w:rPr>
          <w:rFonts w:ascii="Courier" w:hAnsi="Courier" w:hint="eastAsia"/>
        </w:rPr>
        <w:t xml:space="preserve"> </w:t>
      </w:r>
      <w:r w:rsidRPr="006D13D6">
        <w:rPr>
          <w:rFonts w:ascii="Courier" w:hAnsi="Courier"/>
        </w:rPr>
        <w:t>effect as soon as practical in the implementation. This attribute indicates</w:t>
      </w:r>
      <w:r>
        <w:rPr>
          <w:rFonts w:ascii="Courier" w:hAnsi="Courier" w:hint="eastAsia"/>
        </w:rPr>
        <w:t xml:space="preserve"> </w:t>
      </w:r>
      <w:r w:rsidRPr="006D13D6">
        <w:rPr>
          <w:rFonts w:ascii="Courier" w:hAnsi="Courier"/>
        </w:rPr>
        <w:t>the transmission rate of EBCS Info frames.</w:t>
      </w:r>
    </w:p>
    <w:p w14:paraId="1977D4F6" w14:textId="0FD1E73E" w:rsidR="006D13D6" w:rsidRDefault="006D13D6" w:rsidP="006D13D6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BA078F">
        <w:rPr>
          <w:rFonts w:ascii="Courier" w:hAnsi="Courier"/>
          <w:strike/>
          <w:color w:val="FF0000"/>
        </w:rPr>
        <w:t>This variable encodes as a PHY Type subfield and a TX Rate subfield in the</w:t>
      </w:r>
      <w:r w:rsidRPr="00BA078F">
        <w:rPr>
          <w:rFonts w:ascii="Courier" w:hAnsi="Courier" w:hint="eastAsia"/>
          <w:strike/>
          <w:color w:val="FF0000"/>
        </w:rPr>
        <w:t xml:space="preserve"> </w:t>
      </w:r>
      <w:r w:rsidRPr="00BA078F">
        <w:rPr>
          <w:rFonts w:ascii="Courier" w:hAnsi="Courier"/>
          <w:strike/>
          <w:color w:val="FF0000"/>
        </w:rPr>
        <w:t>Enhanced Broadcast Tuple as described in 9.4.5.30 (Enhanced Broadcast Services</w:t>
      </w:r>
      <w:r w:rsidRPr="00BA078F">
        <w:rPr>
          <w:rFonts w:ascii="Courier" w:hAnsi="Courier" w:hint="eastAsia"/>
          <w:strike/>
          <w:color w:val="FF0000"/>
        </w:rPr>
        <w:t xml:space="preserve"> </w:t>
      </w:r>
      <w:r w:rsidRPr="00BA078F">
        <w:rPr>
          <w:rFonts w:ascii="Courier" w:hAnsi="Courier"/>
          <w:strike/>
          <w:color w:val="FF0000"/>
        </w:rPr>
        <w:t>ANQP-element)."</w:t>
      </w:r>
    </w:p>
    <w:p w14:paraId="02A0E961" w14:textId="1F4345AA" w:rsidR="00BA078F" w:rsidRPr="00BA078F" w:rsidRDefault="00BA078F" w:rsidP="006D13D6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BA078F">
        <w:rPr>
          <w:rFonts w:ascii="Courier" w:hAnsi="Courier" w:hint="eastAsia"/>
          <w:color w:val="FF0000"/>
          <w:u w:val="single"/>
        </w:rPr>
        <w:t>T</w:t>
      </w:r>
      <w:r w:rsidRPr="00BA078F">
        <w:rPr>
          <w:rFonts w:ascii="Courier" w:hAnsi="Courier"/>
          <w:color w:val="FF0000"/>
          <w:u w:val="single"/>
        </w:rPr>
        <w:t xml:space="preserve">his variable specifies the transmission rate of the EBCS </w:t>
      </w:r>
      <w:r w:rsidRPr="00BA078F">
        <w:rPr>
          <w:rFonts w:ascii="Courier" w:hAnsi="Courier"/>
          <w:color w:val="FF0000"/>
          <w:u w:val="single"/>
        </w:rPr>
        <w:t>Info</w:t>
      </w:r>
      <w:r w:rsidRPr="00BA078F">
        <w:rPr>
          <w:rFonts w:ascii="Courier" w:hAnsi="Courier"/>
          <w:color w:val="FF0000"/>
          <w:u w:val="single"/>
        </w:rPr>
        <w:t xml:space="preserve"> frames encoded as in the TX Rate subfield format in 9.4.5.30</w:t>
      </w:r>
      <w:r w:rsidRPr="00596894">
        <w:rPr>
          <w:rFonts w:ascii="Courier" w:hAnsi="Courier"/>
          <w:color w:val="FF0000"/>
          <w:u w:val="single"/>
        </w:rPr>
        <w:t xml:space="preserve"> (EBCS ANQP-element).”</w:t>
      </w:r>
    </w:p>
    <w:p w14:paraId="2531AC39" w14:textId="77777777" w:rsidR="006D13D6" w:rsidRPr="00BA078F" w:rsidRDefault="006D13D6" w:rsidP="006D13D6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BA078F">
        <w:rPr>
          <w:rFonts w:ascii="Courier" w:hAnsi="Courier"/>
          <w:strike/>
          <w:color w:val="FF0000"/>
        </w:rPr>
        <w:t>DEFVAL {’000C’H}</w:t>
      </w:r>
    </w:p>
    <w:p w14:paraId="2956E0B0" w14:textId="0A821A7C" w:rsidR="006D13D6" w:rsidRPr="006D13D6" w:rsidRDefault="006D13D6" w:rsidP="006D13D6">
      <w:pPr>
        <w:pStyle w:val="main"/>
        <w:rPr>
          <w:rFonts w:ascii="Courier" w:hAnsi="Courier"/>
        </w:rPr>
      </w:pPr>
      <w:proofErr w:type="gramStart"/>
      <w:r w:rsidRPr="006D13D6">
        <w:rPr>
          <w:rFonts w:ascii="Courier" w:hAnsi="Courier"/>
        </w:rPr>
        <w:t>::</w:t>
      </w:r>
      <w:proofErr w:type="gramEnd"/>
      <w:r w:rsidRPr="006D13D6">
        <w:rPr>
          <w:rFonts w:ascii="Courier" w:hAnsi="Courier"/>
        </w:rPr>
        <w:t>= { dot11StationConfigEntry &lt;ANA+</w:t>
      </w:r>
      <w:r w:rsidRPr="0056263F">
        <w:rPr>
          <w:rFonts w:ascii="Courier" w:hAnsi="Courier"/>
          <w:strike/>
          <w:color w:val="FF0000"/>
        </w:rPr>
        <w:t>5</w:t>
      </w:r>
      <w:r w:rsidR="0056263F" w:rsidRPr="0056263F">
        <w:rPr>
          <w:rFonts w:ascii="Courier" w:hAnsi="Courier"/>
          <w:color w:val="FF0000"/>
          <w:u w:val="single"/>
        </w:rPr>
        <w:t>6</w:t>
      </w:r>
      <w:r w:rsidRPr="006D13D6">
        <w:rPr>
          <w:rFonts w:ascii="Courier" w:hAnsi="Courier"/>
        </w:rPr>
        <w:t>&gt; }</w:t>
      </w:r>
    </w:p>
    <w:p w14:paraId="03C3D57A" w14:textId="0AE1602C" w:rsidR="006D13D6" w:rsidRDefault="006D13D6" w:rsidP="00A56E96">
      <w:pPr>
        <w:pStyle w:val="main"/>
      </w:pPr>
    </w:p>
    <w:p w14:paraId="033329F7" w14:textId="5CDDA220" w:rsidR="006D13D6" w:rsidRDefault="006D13D6" w:rsidP="00A56E96">
      <w:pPr>
        <w:pStyle w:val="main"/>
      </w:pPr>
    </w:p>
    <w:p w14:paraId="3DA184B6" w14:textId="77777777" w:rsidR="006D13D6" w:rsidRPr="002E329F" w:rsidRDefault="006D13D6" w:rsidP="00A56E96">
      <w:pPr>
        <w:pStyle w:val="main"/>
        <w:rPr>
          <w:rFonts w:hint="eastAsia"/>
        </w:rPr>
      </w:pPr>
    </w:p>
    <w:sectPr w:rsidR="006D13D6" w:rsidRPr="002E329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3771FBF2" w:rsidR="00F96112" w:rsidRDefault="00D72752">
    <w:pPr>
      <w:pStyle w:val="a5"/>
      <w:tabs>
        <w:tab w:val="clear" w:pos="6480"/>
        <w:tab w:val="center" w:pos="4680"/>
        <w:tab w:val="right" w:pos="9360"/>
      </w:tabs>
    </w:pPr>
    <w:r>
      <w:t>January 2022</w:t>
    </w:r>
    <w:r w:rsidR="00F96112">
      <w:tab/>
    </w:r>
    <w:r w:rsidR="00F96112">
      <w:tab/>
    </w:r>
    <w:r w:rsidR="00855C34">
      <w:fldChar w:fldCharType="begin"/>
    </w:r>
    <w:r w:rsidR="00855C34">
      <w:instrText xml:space="preserve"> TITLE  \* MERGEFORMAT </w:instrText>
    </w:r>
    <w:r w:rsidR="00855C34">
      <w:fldChar w:fldCharType="separate"/>
    </w:r>
    <w:r w:rsidR="00F96112">
      <w:t>doc.: IEEE 802.11-2</w:t>
    </w:r>
    <w:r>
      <w:t>2</w:t>
    </w:r>
    <w:r w:rsidR="00F96112">
      <w:t>/</w:t>
    </w:r>
    <w:r>
      <w:t>0</w:t>
    </w:r>
    <w:r w:rsidR="005B7C84">
      <w:t>143</w:t>
    </w:r>
    <w:r w:rsidR="00CA7A89">
      <w:t>r</w:t>
    </w:r>
    <w:r w:rsidR="005B7C84">
      <w:t>0</w:t>
    </w:r>
    <w:r w:rsidR="00855C3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2DF7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8C8"/>
    <w:rsid w:val="002C3ED7"/>
    <w:rsid w:val="002C4D8C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D99"/>
    <w:rsid w:val="003061E7"/>
    <w:rsid w:val="00306AE3"/>
    <w:rsid w:val="0030795A"/>
    <w:rsid w:val="00307AEE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40B0B"/>
    <w:rsid w:val="00341AFA"/>
    <w:rsid w:val="00345535"/>
    <w:rsid w:val="0034786D"/>
    <w:rsid w:val="003501BC"/>
    <w:rsid w:val="00352D49"/>
    <w:rsid w:val="00354967"/>
    <w:rsid w:val="00356E91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50E05"/>
    <w:rsid w:val="00450FB1"/>
    <w:rsid w:val="00451DAE"/>
    <w:rsid w:val="00452464"/>
    <w:rsid w:val="00453AEA"/>
    <w:rsid w:val="004572D1"/>
    <w:rsid w:val="00457E82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531B"/>
    <w:rsid w:val="0058756E"/>
    <w:rsid w:val="00590210"/>
    <w:rsid w:val="00590383"/>
    <w:rsid w:val="00591301"/>
    <w:rsid w:val="00592308"/>
    <w:rsid w:val="00592A7F"/>
    <w:rsid w:val="00594735"/>
    <w:rsid w:val="005955C0"/>
    <w:rsid w:val="00596894"/>
    <w:rsid w:val="00596940"/>
    <w:rsid w:val="00596A42"/>
    <w:rsid w:val="005970EE"/>
    <w:rsid w:val="005A0A92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649E"/>
    <w:rsid w:val="007721C1"/>
    <w:rsid w:val="00774981"/>
    <w:rsid w:val="00774EB1"/>
    <w:rsid w:val="007751C3"/>
    <w:rsid w:val="00776362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5D3F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22EF"/>
    <w:rsid w:val="00882B1C"/>
    <w:rsid w:val="00884FF3"/>
    <w:rsid w:val="008851EA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2362"/>
    <w:rsid w:val="008C32F6"/>
    <w:rsid w:val="008C5CAE"/>
    <w:rsid w:val="008C6C9D"/>
    <w:rsid w:val="008C7305"/>
    <w:rsid w:val="008D0A61"/>
    <w:rsid w:val="008D3A06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1BB9"/>
    <w:rsid w:val="00AC2393"/>
    <w:rsid w:val="00AC2AD4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B7E"/>
    <w:rsid w:val="00C17F53"/>
    <w:rsid w:val="00C20AE7"/>
    <w:rsid w:val="00C22C4A"/>
    <w:rsid w:val="00C23A04"/>
    <w:rsid w:val="00C246CC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4A0D"/>
    <w:rsid w:val="00DB5DF2"/>
    <w:rsid w:val="00DB6881"/>
    <w:rsid w:val="00DB7426"/>
    <w:rsid w:val="00DC1EBB"/>
    <w:rsid w:val="00DC5ED9"/>
    <w:rsid w:val="00DC6BB1"/>
    <w:rsid w:val="00DC711F"/>
    <w:rsid w:val="00DC7803"/>
    <w:rsid w:val="00DD0F49"/>
    <w:rsid w:val="00DD4080"/>
    <w:rsid w:val="00DD40D0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1D75"/>
    <w:rsid w:val="00E12064"/>
    <w:rsid w:val="00E12BA4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75</TotalTime>
  <Pages>4</Pages>
  <Words>808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5264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10</cp:revision>
  <cp:lastPrinted>1899-12-31T15:00:00Z</cp:lastPrinted>
  <dcterms:created xsi:type="dcterms:W3CDTF">2022-01-20T13:01:00Z</dcterms:created>
  <dcterms:modified xsi:type="dcterms:W3CDTF">2022-01-20T15:04:00Z</dcterms:modified>
  <cp:category/>
</cp:coreProperties>
</file>