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4222D5E0" w14:textId="16DB7137" w:rsidR="005A2D00" w:rsidRPr="00183F4C" w:rsidRDefault="000F0B79" w:rsidP="005A2D00">
            <w:pPr>
              <w:pStyle w:val="T2"/>
              <w:spacing w:before="120" w:after="120"/>
            </w:pPr>
            <w:bookmarkStart w:id="0" w:name="OLE_LINK1"/>
            <w:bookmarkStart w:id="1" w:name="OLE_LINK2"/>
            <w:r w:rsidRPr="00957BD2">
              <w:rPr>
                <w:bCs/>
                <w:szCs w:val="24"/>
              </w:rPr>
              <w:t>Signature-based</w:t>
            </w:r>
            <w:r w:rsidR="006B5D70">
              <w:rPr>
                <w:bCs/>
                <w:szCs w:val="24"/>
              </w:rPr>
              <w:t xml:space="preserve"> </w:t>
            </w:r>
            <w:bookmarkStart w:id="2" w:name="_Toc87529943"/>
            <w:r w:rsidR="006B5D70" w:rsidRPr="006B5D70">
              <w:rPr>
                <w:bCs/>
                <w:szCs w:val="24"/>
              </w:rPr>
              <w:t>RCM STA Identification</w:t>
            </w:r>
            <w:bookmarkEnd w:id="0"/>
            <w:bookmarkEnd w:id="1"/>
            <w:r w:rsidR="006B5D70" w:rsidRPr="006B5D70">
              <w:rPr>
                <w:bCs/>
                <w:szCs w:val="24"/>
              </w:rPr>
              <w:t xml:space="preserve"> </w:t>
            </w:r>
            <w:r w:rsidR="000763C3">
              <w:rPr>
                <w:bCs/>
                <w:szCs w:val="24"/>
              </w:rPr>
              <w:t>Solution</w:t>
            </w:r>
            <w:r w:rsidRPr="00957BD2">
              <w:rPr>
                <w:bCs/>
                <w:szCs w:val="24"/>
              </w:rPr>
              <w:t xml:space="preserve"> Analys</w:t>
            </w:r>
            <w:r w:rsidR="006B5D70">
              <w:rPr>
                <w:bCs/>
                <w:szCs w:val="24"/>
              </w:rPr>
              <w:t>e</w:t>
            </w:r>
            <w:r w:rsidRPr="00957BD2">
              <w:rPr>
                <w:bCs/>
                <w:szCs w:val="24"/>
              </w:rPr>
              <w:t>s</w:t>
            </w:r>
            <w:bookmarkEnd w:id="2"/>
          </w:p>
          <w:p w14:paraId="5B7CFCE4" w14:textId="57523285" w:rsidR="00F905F1" w:rsidRPr="00183F4C" w:rsidRDefault="00F905F1" w:rsidP="00FD13D1">
            <w:pPr>
              <w:pStyle w:val="T2"/>
              <w:spacing w:before="120" w:after="120"/>
            </w:pP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7886A01C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6B5D70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6B5D70">
              <w:rPr>
                <w:b w:val="0"/>
                <w:sz w:val="20"/>
              </w:rPr>
              <w:t>01</w:t>
            </w:r>
            <w:r w:rsidR="00231DFC">
              <w:rPr>
                <w:b w:val="0"/>
                <w:sz w:val="20"/>
              </w:rPr>
              <w:t>-</w:t>
            </w:r>
            <w:r w:rsidR="006B5D70">
              <w:rPr>
                <w:b w:val="0"/>
                <w:sz w:val="20"/>
              </w:rPr>
              <w:t>10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A85CEC" w:rsidRPr="00183F4C" w14:paraId="69CB665A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03E87EFA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193" w:type="dxa"/>
            <w:vAlign w:val="center"/>
          </w:tcPr>
          <w:p w14:paraId="54723164" w14:textId="095BE2D0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3037" w:type="dxa"/>
            <w:vAlign w:val="center"/>
          </w:tcPr>
          <w:p w14:paraId="3BDDBBE5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2518FC90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C817DD">
              <w:rPr>
                <w:b w:val="0"/>
                <w:sz w:val="18"/>
                <w:szCs w:val="18"/>
              </w:rPr>
              <w:t>luliuming@oppo.com</w:t>
            </w:r>
          </w:p>
        </w:tc>
      </w:tr>
      <w:tr w:rsidR="00A85CEC" w:rsidRPr="00183F4C" w14:paraId="31A71D8F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633CC3BF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5114FD">
              <w:rPr>
                <w:b w:val="0"/>
                <w:sz w:val="18"/>
                <w:szCs w:val="18"/>
              </w:rPr>
              <w:t>Chaoming Luo</w:t>
            </w:r>
          </w:p>
        </w:tc>
        <w:tc>
          <w:tcPr>
            <w:tcW w:w="1193" w:type="dxa"/>
            <w:vAlign w:val="center"/>
          </w:tcPr>
          <w:p w14:paraId="336BD6F1" w14:textId="25AFE89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3037" w:type="dxa"/>
            <w:vAlign w:val="center"/>
          </w:tcPr>
          <w:p w14:paraId="4B219A6A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2DBD8E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85CEC" w:rsidRPr="00183F4C" w14:paraId="3F1B33C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BEBAA6" w14:textId="2D2E5ACB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Lei Huang</w:t>
            </w:r>
          </w:p>
        </w:tc>
        <w:tc>
          <w:tcPr>
            <w:tcW w:w="1193" w:type="dxa"/>
            <w:vAlign w:val="center"/>
          </w:tcPr>
          <w:p w14:paraId="610B55A8" w14:textId="43B23034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3037" w:type="dxa"/>
            <w:vAlign w:val="center"/>
          </w:tcPr>
          <w:p w14:paraId="0AE208B1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85CEC" w:rsidRPr="00183F4C" w14:paraId="0D6EE99A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5769DC7" w14:textId="25F023DE" w:rsidR="00A85CEC" w:rsidRPr="005114FD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6E3788">
              <w:rPr>
                <w:b w:val="0"/>
                <w:sz w:val="18"/>
                <w:szCs w:val="18"/>
              </w:rPr>
              <w:t>Pei Zhou</w:t>
            </w:r>
          </w:p>
        </w:tc>
        <w:tc>
          <w:tcPr>
            <w:tcW w:w="1193" w:type="dxa"/>
            <w:vAlign w:val="center"/>
          </w:tcPr>
          <w:p w14:paraId="628FC89D" w14:textId="089CC17C" w:rsidR="00A85CE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3037" w:type="dxa"/>
            <w:vAlign w:val="center"/>
          </w:tcPr>
          <w:p w14:paraId="41100979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484A04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4C33E0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85CEC" w:rsidRPr="00183F4C" w14:paraId="0F0D712E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171B38EA" w14:textId="77777777" w:rsidR="00A85CEC" w:rsidRPr="005114FD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A633583" w14:textId="77777777" w:rsidR="00A85CE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B08A787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0F9DB7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0224DC0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85CEC" w:rsidRPr="00183F4C" w14:paraId="48C8C8C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3A0DE635" w14:textId="77777777" w:rsidR="00A85CEC" w:rsidRPr="005114FD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424560F6" w14:textId="77777777" w:rsidR="00A85CE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AA591CF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D7A73D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8379E83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85CEC" w:rsidRPr="00183F4C" w14:paraId="78111ADF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4EFA275" w14:textId="77777777" w:rsidR="00A85CEC" w:rsidRPr="005114FD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28384D6E" w14:textId="77777777" w:rsidR="00A85CE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2FF303B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A14E8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9310171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85CEC" w:rsidRPr="00183F4C" w14:paraId="49C6345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4808CA3D" w14:textId="77777777" w:rsidR="00A85CEC" w:rsidRPr="005114FD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1443501E" w14:textId="77777777" w:rsidR="00A85CE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5654D16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B3C0E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34BB0B0" w14:textId="66656ABB" w:rsidR="00A85CEC" w:rsidRPr="000763C3" w:rsidRDefault="00A85CEC" w:rsidP="00A85CEC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85CEC" w:rsidRPr="00183F4C" w14:paraId="12E5C91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DCA5456" w14:textId="77777777" w:rsidR="00A85CEC" w:rsidRPr="005114FD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61275AE" w14:textId="77777777" w:rsidR="00A85CE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D397997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FA667B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13A413E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85CEC" w:rsidRPr="00183F4C" w14:paraId="48F9114B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F1CDBF" w14:textId="77777777" w:rsidR="00A85CEC" w:rsidRPr="005114FD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86EFD3E" w14:textId="77777777" w:rsidR="00A85CE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24F5F9BC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7A5C58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0355489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A85CEC" w:rsidRPr="00183F4C" w14:paraId="4BB2A494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074EC544" w14:textId="77777777" w:rsidR="00A85CEC" w:rsidRPr="005114FD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73F27DCB" w14:textId="77777777" w:rsidR="00A85CE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8D0C883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A9157E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DAA5CB0" w14:textId="77777777" w:rsidR="00A85CEC" w:rsidRPr="00231DFC" w:rsidRDefault="00A85CEC" w:rsidP="00A85CE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06BA23D4" w:rsidR="00F905F1" w:rsidRPr="000763C3" w:rsidRDefault="00F905F1" w:rsidP="005C447C">
      <w:pPr>
        <w:spacing w:before="0" w:line="240" w:lineRule="auto"/>
        <w:jc w:val="both"/>
        <w:rPr>
          <w:sz w:val="21"/>
          <w:szCs w:val="21"/>
        </w:rPr>
      </w:pPr>
      <w:r w:rsidRPr="000763C3">
        <w:rPr>
          <w:rFonts w:hint="eastAsia"/>
          <w:sz w:val="21"/>
          <w:szCs w:val="21"/>
        </w:rPr>
        <w:t>This submission</w:t>
      </w:r>
      <w:r w:rsidR="000F0B79" w:rsidRPr="000763C3">
        <w:rPr>
          <w:sz w:val="21"/>
          <w:szCs w:val="21"/>
        </w:rPr>
        <w:t xml:space="preserve"> </w:t>
      </w:r>
      <w:proofErr w:type="spellStart"/>
      <w:r w:rsidR="000F0B79" w:rsidRPr="000763C3">
        <w:rPr>
          <w:sz w:val="21"/>
          <w:szCs w:val="21"/>
        </w:rPr>
        <w:t>analyzes</w:t>
      </w:r>
      <w:proofErr w:type="spellEnd"/>
      <w:r w:rsidR="000F0B79" w:rsidRPr="000763C3">
        <w:rPr>
          <w:sz w:val="21"/>
          <w:szCs w:val="21"/>
        </w:rPr>
        <w:t xml:space="preserve"> </w:t>
      </w:r>
      <w:r w:rsidR="000763C3" w:rsidRPr="000763C3">
        <w:rPr>
          <w:sz w:val="21"/>
          <w:szCs w:val="21"/>
          <w:lang w:val="en-US"/>
        </w:rPr>
        <w:t xml:space="preserve">the signature-based RCM STA identification solution (i.e. </w:t>
      </w:r>
      <w:r w:rsidR="00DB6091">
        <w:rPr>
          <w:sz w:val="21"/>
          <w:szCs w:val="21"/>
          <w:lang w:val="en-US"/>
        </w:rPr>
        <w:t>s</w:t>
      </w:r>
      <w:r w:rsidR="000763C3" w:rsidRPr="000763C3">
        <w:rPr>
          <w:sz w:val="21"/>
          <w:szCs w:val="21"/>
          <w:lang w:val="en-US"/>
        </w:rPr>
        <w:t>ignature-based solution)</w:t>
      </w:r>
      <w:r w:rsidR="000F0B79" w:rsidRPr="000763C3">
        <w:rPr>
          <w:sz w:val="21"/>
          <w:szCs w:val="21"/>
        </w:rPr>
        <w:t xml:space="preserve"> on use cases and features/attributes/criteria</w:t>
      </w:r>
      <w:r w:rsidR="007A29EF" w:rsidRPr="000763C3">
        <w:rPr>
          <w:sz w:val="21"/>
          <w:szCs w:val="21"/>
        </w:rPr>
        <w:t>.</w:t>
      </w:r>
    </w:p>
    <w:p w14:paraId="6FB56973" w14:textId="77777777" w:rsidR="007A29EF" w:rsidRDefault="007A29EF" w:rsidP="000F0B79">
      <w:pPr>
        <w:rPr>
          <w:szCs w:val="18"/>
        </w:rPr>
      </w:pPr>
    </w:p>
    <w:p w14:paraId="2B6FE49A" w14:textId="4C443516" w:rsidR="000F0B79" w:rsidRPr="00686EFB" w:rsidRDefault="000F0B79" w:rsidP="000F0B79">
      <w:pPr>
        <w:rPr>
          <w:szCs w:val="18"/>
        </w:rPr>
      </w:pPr>
      <w:r w:rsidRPr="00686EFB">
        <w:rPr>
          <w:szCs w:val="18"/>
        </w:rPr>
        <w:t>R0 – Initial discussion document.</w:t>
      </w:r>
    </w:p>
    <w:p w14:paraId="012EF9D0" w14:textId="7EA1A9F4" w:rsidR="000F0B79" w:rsidRDefault="000F0B79" w:rsidP="000F0B79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  <w:r w:rsidRPr="00686EFB">
        <w:rPr>
          <w:szCs w:val="18"/>
        </w:rPr>
        <w:t>R1 –</w:t>
      </w:r>
    </w:p>
    <w:p w14:paraId="5F8F9826" w14:textId="77777777" w:rsidR="000F0B79" w:rsidRPr="00231DFC" w:rsidRDefault="000F0B79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3C5E0FC9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77777777" w:rsidR="00231DFC" w:rsidRDefault="00231DFC" w:rsidP="00A968F4">
      <w:pPr>
        <w:pStyle w:val="1"/>
        <w:jc w:val="right"/>
      </w:pPr>
    </w:p>
    <w:p w14:paraId="28A7E4E1" w14:textId="03A05E93" w:rsidR="007A29EF" w:rsidRPr="007A29EF" w:rsidRDefault="007A29EF" w:rsidP="007A29EF">
      <w:pPr>
        <w:pStyle w:val="1"/>
        <w:numPr>
          <w:ilvl w:val="0"/>
          <w:numId w:val="16"/>
        </w:numPr>
        <w:rPr>
          <w:sz w:val="21"/>
          <w:szCs w:val="21"/>
        </w:rPr>
      </w:pPr>
      <w:bookmarkStart w:id="3" w:name="_Ref65165667"/>
      <w:bookmarkStart w:id="4" w:name="_Toc86063720"/>
      <w:r w:rsidRPr="007A29EF">
        <w:rPr>
          <w:sz w:val="21"/>
          <w:szCs w:val="21"/>
        </w:rPr>
        <w:t>Introduction</w:t>
      </w:r>
      <w:bookmarkEnd w:id="3"/>
      <w:bookmarkEnd w:id="4"/>
      <w:r w:rsidRPr="007A29EF">
        <w:rPr>
          <w:sz w:val="21"/>
          <w:szCs w:val="21"/>
        </w:rPr>
        <w:t xml:space="preserve"> </w:t>
      </w:r>
    </w:p>
    <w:p w14:paraId="7465FBF2" w14:textId="65C03EAF" w:rsidR="00725145" w:rsidRPr="00054EC9" w:rsidRDefault="007A29EF" w:rsidP="007A29EF">
      <w:pPr>
        <w:rPr>
          <w:sz w:val="21"/>
          <w:szCs w:val="21"/>
        </w:rPr>
      </w:pPr>
      <w:r w:rsidRPr="00725145">
        <w:rPr>
          <w:sz w:val="21"/>
          <w:szCs w:val="21"/>
          <w:lang w:val="en-US"/>
        </w:rPr>
        <w:t xml:space="preserve">This document evaluates the </w:t>
      </w:r>
      <w:r w:rsidR="00725145" w:rsidRPr="00725145">
        <w:rPr>
          <w:sz w:val="21"/>
          <w:szCs w:val="21"/>
          <w:lang w:val="en-US"/>
        </w:rPr>
        <w:t xml:space="preserve">signature-based RCM STA identification </w:t>
      </w:r>
      <w:r w:rsidR="000763C3">
        <w:rPr>
          <w:sz w:val="21"/>
          <w:szCs w:val="21"/>
          <w:lang w:val="en-US"/>
        </w:rPr>
        <w:t xml:space="preserve">solution (i.e. </w:t>
      </w:r>
      <w:r w:rsidR="00DB6091">
        <w:rPr>
          <w:sz w:val="21"/>
          <w:szCs w:val="21"/>
          <w:lang w:val="en-US"/>
        </w:rPr>
        <w:t>s</w:t>
      </w:r>
      <w:r w:rsidR="000763C3" w:rsidRPr="000763C3">
        <w:rPr>
          <w:sz w:val="21"/>
          <w:szCs w:val="21"/>
          <w:lang w:val="en-US"/>
        </w:rPr>
        <w:t>ignature-based solution</w:t>
      </w:r>
      <w:r w:rsidR="000763C3">
        <w:rPr>
          <w:sz w:val="21"/>
          <w:szCs w:val="21"/>
          <w:lang w:val="en-US"/>
        </w:rPr>
        <w:t>)</w:t>
      </w:r>
      <w:r w:rsidRPr="00725145">
        <w:rPr>
          <w:sz w:val="21"/>
          <w:szCs w:val="21"/>
          <w:lang w:val="en-US"/>
        </w:rPr>
        <w:t xml:space="preserve">, being proposed in </w:t>
      </w:r>
      <w:proofErr w:type="spellStart"/>
      <w:r w:rsidRPr="00725145">
        <w:rPr>
          <w:sz w:val="21"/>
          <w:szCs w:val="21"/>
          <w:lang w:val="en-US"/>
        </w:rPr>
        <w:t>TGbh</w:t>
      </w:r>
      <w:proofErr w:type="spellEnd"/>
      <w:r w:rsidRPr="00725145">
        <w:rPr>
          <w:sz w:val="21"/>
          <w:szCs w:val="21"/>
          <w:lang w:val="en-US"/>
        </w:rPr>
        <w:t xml:space="preserve"> as one </w:t>
      </w:r>
      <w:r w:rsidR="0035358E">
        <w:rPr>
          <w:sz w:val="21"/>
          <w:szCs w:val="21"/>
          <w:lang w:val="en-US"/>
        </w:rPr>
        <w:t>candidate</w:t>
      </w:r>
      <w:r w:rsidRPr="00725145">
        <w:rPr>
          <w:sz w:val="21"/>
          <w:szCs w:val="21"/>
          <w:lang w:val="en-US"/>
        </w:rPr>
        <w:t xml:space="preserve"> solution</w:t>
      </w:r>
      <w:r w:rsidR="00054EC9">
        <w:rPr>
          <w:sz w:val="21"/>
          <w:szCs w:val="21"/>
          <w:lang w:val="en-US"/>
        </w:rPr>
        <w:t xml:space="preserve">, </w:t>
      </w:r>
      <w:r w:rsidR="00054EC9" w:rsidRPr="00054EC9">
        <w:rPr>
          <w:sz w:val="21"/>
          <w:szCs w:val="21"/>
          <w:lang w:val="en-US"/>
        </w:rPr>
        <w:t>per the 11-21/0332</w:t>
      </w:r>
      <w:r w:rsidR="0035358E" w:rsidRPr="007325B5">
        <w:rPr>
          <w:sz w:val="21"/>
          <w:szCs w:val="21"/>
          <w:lang w:val="en-US"/>
        </w:rPr>
        <w:t>r28</w:t>
      </w:r>
      <w:r w:rsidR="00054EC9" w:rsidRPr="00054EC9">
        <w:rPr>
          <w:sz w:val="21"/>
          <w:szCs w:val="21"/>
          <w:lang w:val="en-US"/>
        </w:rPr>
        <w:t xml:space="preserve"> (Issues Tracking) document</w:t>
      </w:r>
      <w:r w:rsidR="00725145">
        <w:rPr>
          <w:sz w:val="21"/>
          <w:szCs w:val="21"/>
          <w:lang w:val="en-US"/>
        </w:rPr>
        <w:t>.</w:t>
      </w:r>
      <w:r w:rsidR="00054EC9">
        <w:rPr>
          <w:sz w:val="21"/>
          <w:szCs w:val="21"/>
          <w:lang w:val="en-US"/>
        </w:rPr>
        <w:t xml:space="preserve"> The </w:t>
      </w:r>
      <w:r w:rsidR="000763C3">
        <w:rPr>
          <w:sz w:val="21"/>
          <w:szCs w:val="21"/>
          <w:lang w:val="en-US"/>
        </w:rPr>
        <w:t>solution</w:t>
      </w:r>
      <w:r w:rsidR="00054EC9">
        <w:rPr>
          <w:sz w:val="21"/>
          <w:szCs w:val="21"/>
          <w:lang w:val="en-US"/>
        </w:rPr>
        <w:t xml:space="preserve"> is described in the 11-</w:t>
      </w:r>
      <w:r w:rsidR="00054EC9" w:rsidRPr="00054EC9">
        <w:rPr>
          <w:sz w:val="21"/>
          <w:szCs w:val="21"/>
          <w:lang w:val="en-US"/>
        </w:rPr>
        <w:t>21/1083</w:t>
      </w:r>
      <w:r w:rsidR="00054EC9">
        <w:rPr>
          <w:sz w:val="21"/>
          <w:szCs w:val="21"/>
          <w:lang w:val="en-US"/>
        </w:rPr>
        <w:t xml:space="preserve"> </w:t>
      </w:r>
      <w:r w:rsidR="00054EC9" w:rsidRPr="00054EC9">
        <w:rPr>
          <w:sz w:val="21"/>
          <w:szCs w:val="21"/>
          <w:lang w:val="en-US"/>
        </w:rPr>
        <w:t xml:space="preserve">(Signature-based Method for Identifying STAs with Randomized MAC Addresses) document and </w:t>
      </w:r>
      <w:r w:rsidR="00054EC9">
        <w:rPr>
          <w:sz w:val="21"/>
          <w:szCs w:val="21"/>
          <w:lang w:val="en-US"/>
        </w:rPr>
        <w:t>11-</w:t>
      </w:r>
      <w:r w:rsidR="00054EC9" w:rsidRPr="00054EC9">
        <w:rPr>
          <w:sz w:val="21"/>
          <w:szCs w:val="21"/>
          <w:lang w:val="en-US"/>
        </w:rPr>
        <w:t>21/2039</w:t>
      </w:r>
      <w:r w:rsidR="00054EC9">
        <w:rPr>
          <w:sz w:val="21"/>
          <w:szCs w:val="21"/>
          <w:lang w:val="en-US"/>
        </w:rPr>
        <w:t xml:space="preserve"> </w:t>
      </w:r>
      <w:r w:rsidR="00054EC9" w:rsidRPr="00054EC9">
        <w:rPr>
          <w:sz w:val="21"/>
          <w:szCs w:val="21"/>
          <w:lang w:val="en-US"/>
        </w:rPr>
        <w:t>(Random Index Assisted Scheme) document.</w:t>
      </w:r>
    </w:p>
    <w:p w14:paraId="5C91F4C7" w14:textId="77777777" w:rsidR="007A29EF" w:rsidRPr="007A29EF" w:rsidRDefault="007A29EF" w:rsidP="007A29EF">
      <w:pPr>
        <w:pStyle w:val="1"/>
        <w:numPr>
          <w:ilvl w:val="0"/>
          <w:numId w:val="16"/>
        </w:numPr>
        <w:rPr>
          <w:sz w:val="21"/>
          <w:szCs w:val="21"/>
        </w:rPr>
      </w:pPr>
      <w:r w:rsidRPr="007A29EF">
        <w:rPr>
          <w:sz w:val="21"/>
          <w:szCs w:val="21"/>
        </w:rPr>
        <w:t>Solution analysis</w:t>
      </w:r>
    </w:p>
    <w:p w14:paraId="666856CC" w14:textId="0EE201B6" w:rsidR="007A29EF" w:rsidRPr="007A29EF" w:rsidRDefault="007A29EF" w:rsidP="007A29EF">
      <w:pPr>
        <w:pStyle w:val="2"/>
        <w:rPr>
          <w:sz w:val="21"/>
          <w:szCs w:val="21"/>
        </w:rPr>
      </w:pPr>
      <w:r w:rsidRPr="007A29EF">
        <w:rPr>
          <w:sz w:val="21"/>
          <w:szCs w:val="21"/>
        </w:rPr>
        <w:t>2.1 Applicability to Use Cases</w:t>
      </w:r>
    </w:p>
    <w:p w14:paraId="66E49844" w14:textId="177B950A" w:rsidR="00E42B25" w:rsidRDefault="00E42B25">
      <w:pPr>
        <w:spacing w:before="0" w:line="240" w:lineRule="auto"/>
      </w:pPr>
    </w:p>
    <w:p w14:paraId="15A162CA" w14:textId="6792F652" w:rsidR="000763C3" w:rsidRPr="007325B5" w:rsidRDefault="000763C3" w:rsidP="00054EC9">
      <w:pPr>
        <w:rPr>
          <w:sz w:val="21"/>
          <w:szCs w:val="21"/>
          <w:lang w:val="en-US"/>
        </w:rPr>
      </w:pPr>
      <w:r w:rsidRPr="007325B5">
        <w:rPr>
          <w:sz w:val="21"/>
          <w:szCs w:val="21"/>
          <w:lang w:val="en-US"/>
        </w:rPr>
        <w:t>The following table analy</w:t>
      </w:r>
      <w:r w:rsidR="00916A21">
        <w:rPr>
          <w:sz w:val="21"/>
          <w:szCs w:val="21"/>
          <w:lang w:val="en-US"/>
        </w:rPr>
        <w:t>z</w:t>
      </w:r>
      <w:r w:rsidRPr="007325B5">
        <w:rPr>
          <w:sz w:val="21"/>
          <w:szCs w:val="21"/>
          <w:lang w:val="en-US"/>
        </w:rPr>
        <w:t>es the signature-based solution’s applicability to those use cases that are agreed to be in scope</w:t>
      </w:r>
      <w:r w:rsidR="007325B5" w:rsidRPr="007325B5">
        <w:rPr>
          <w:sz w:val="21"/>
          <w:szCs w:val="21"/>
          <w:lang w:val="en-US"/>
        </w:rPr>
        <w:t>, or possibly could be “nice to have” (but not required to be solved), per Issues Tracking document(</w:t>
      </w:r>
      <w:r w:rsidR="007325B5" w:rsidRPr="007325B5">
        <w:rPr>
          <w:sz w:val="21"/>
          <w:szCs w:val="21"/>
          <w:lang w:val="en-US"/>
        </w:rPr>
        <w:fldChar w:fldCharType="begin"/>
      </w:r>
      <w:r w:rsidR="007325B5" w:rsidRPr="007325B5">
        <w:rPr>
          <w:sz w:val="21"/>
          <w:szCs w:val="21"/>
          <w:lang w:val="en-US"/>
        </w:rPr>
        <w:instrText xml:space="preserve"> TITLE  \* MERGEFORMAT </w:instrText>
      </w:r>
      <w:r w:rsidR="007325B5" w:rsidRPr="007325B5">
        <w:rPr>
          <w:sz w:val="21"/>
          <w:szCs w:val="21"/>
          <w:lang w:val="en-US"/>
        </w:rPr>
        <w:fldChar w:fldCharType="separate"/>
      </w:r>
      <w:r w:rsidR="007325B5" w:rsidRPr="007325B5">
        <w:rPr>
          <w:sz w:val="21"/>
          <w:szCs w:val="21"/>
          <w:lang w:val="en-US"/>
        </w:rPr>
        <w:t>11-21/0332</w:t>
      </w:r>
      <w:r w:rsidR="007325B5" w:rsidRPr="007325B5">
        <w:rPr>
          <w:sz w:val="21"/>
          <w:szCs w:val="21"/>
          <w:lang w:val="en-US"/>
        </w:rPr>
        <w:fldChar w:fldCharType="end"/>
      </w:r>
      <w:bookmarkStart w:id="5" w:name="OLE_LINK5"/>
      <w:bookmarkStart w:id="6" w:name="OLE_LINK6"/>
      <w:r w:rsidR="007325B5" w:rsidRPr="007325B5">
        <w:rPr>
          <w:sz w:val="21"/>
          <w:szCs w:val="21"/>
          <w:lang w:val="en-US"/>
        </w:rPr>
        <w:t>r28</w:t>
      </w:r>
      <w:bookmarkEnd w:id="5"/>
      <w:bookmarkEnd w:id="6"/>
      <w:r w:rsidR="007325B5" w:rsidRPr="007325B5">
        <w:rPr>
          <w:sz w:val="21"/>
          <w:szCs w:val="21"/>
          <w:lang w:val="en-US"/>
        </w:rPr>
        <w:t>)</w:t>
      </w:r>
      <w:r w:rsidR="007325B5">
        <w:rPr>
          <w:sz w:val="21"/>
          <w:szCs w:val="21"/>
          <w:lang w:val="en-US"/>
        </w:rPr>
        <w:t>.</w:t>
      </w:r>
    </w:p>
    <w:p w14:paraId="1C19D6B4" w14:textId="77777777" w:rsidR="00054EC9" w:rsidRPr="00957BD2" w:rsidRDefault="00054EC9" w:rsidP="00054EC9">
      <w:pPr>
        <w:jc w:val="center"/>
      </w:pPr>
      <w:r w:rsidRPr="002C1464">
        <w:rPr>
          <w:b/>
          <w:bCs/>
          <w:sz w:val="28"/>
          <w:szCs w:val="24"/>
        </w:rPr>
        <w:t>Table 1 – Analysis against Use Cases</w:t>
      </w:r>
    </w:p>
    <w:tbl>
      <w:tblPr>
        <w:tblStyle w:val="4"/>
        <w:tblW w:w="9634" w:type="dxa"/>
        <w:tblLook w:val="04A0" w:firstRow="1" w:lastRow="0" w:firstColumn="1" w:lastColumn="0" w:noHBand="0" w:noVBand="1"/>
      </w:tblPr>
      <w:tblGrid>
        <w:gridCol w:w="879"/>
        <w:gridCol w:w="2470"/>
        <w:gridCol w:w="2899"/>
        <w:gridCol w:w="3386"/>
      </w:tblGrid>
      <w:tr w:rsidR="00054EC9" w14:paraId="54347B4D" w14:textId="77777777" w:rsidTr="00DD2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264E7B94" w14:textId="77777777" w:rsidR="00054EC9" w:rsidRDefault="00054EC9" w:rsidP="00DD247D">
            <w:pPr>
              <w:jc w:val="center"/>
            </w:pPr>
            <w:r>
              <w:t>Use Case #</w:t>
            </w:r>
          </w:p>
        </w:tc>
        <w:tc>
          <w:tcPr>
            <w:tcW w:w="2470" w:type="dxa"/>
          </w:tcPr>
          <w:p w14:paraId="2BE79B7B" w14:textId="77777777" w:rsidR="00054EC9" w:rsidRDefault="00054EC9" w:rsidP="00DD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Use Case Name</w:t>
            </w:r>
          </w:p>
        </w:tc>
        <w:tc>
          <w:tcPr>
            <w:tcW w:w="2899" w:type="dxa"/>
          </w:tcPr>
          <w:p w14:paraId="6F4498CB" w14:textId="77777777" w:rsidR="00054EC9" w:rsidRDefault="00054EC9" w:rsidP="00DD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  <w:tc>
          <w:tcPr>
            <w:tcW w:w="3386" w:type="dxa"/>
          </w:tcPr>
          <w:p w14:paraId="35A69F27" w14:textId="77777777" w:rsidR="00054EC9" w:rsidRDefault="00054EC9" w:rsidP="00DD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Signature-based solution’s applicability to those use cases.</w:t>
            </w:r>
          </w:p>
        </w:tc>
      </w:tr>
      <w:tr w:rsidR="00054EC9" w:rsidRPr="007865BB" w14:paraId="110A1DE4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7C6B1488" w14:textId="77777777" w:rsidR="00054EC9" w:rsidRDefault="00054EC9" w:rsidP="00DD247D">
            <w:pPr>
              <w:jc w:val="center"/>
            </w:pPr>
            <w:r>
              <w:fldChar w:fldCharType="begin"/>
            </w:r>
            <w:r>
              <w:instrText xml:space="preserve"> REF _Ref86220115 \r \h  \* MERGEFORMAT </w:instrText>
            </w:r>
            <w:r>
              <w:fldChar w:fldCharType="separate"/>
            </w:r>
            <w:r>
              <w:t>4.1</w:t>
            </w:r>
            <w:r>
              <w:fldChar w:fldCharType="end"/>
            </w:r>
          </w:p>
        </w:tc>
        <w:tc>
          <w:tcPr>
            <w:tcW w:w="2470" w:type="dxa"/>
          </w:tcPr>
          <w:p w14:paraId="32FFA443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Pre-association client steering</w:t>
            </w:r>
          </w:p>
        </w:tc>
        <w:tc>
          <w:tcPr>
            <w:tcW w:w="2899" w:type="dxa"/>
          </w:tcPr>
          <w:p w14:paraId="144D65C0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“Nice to have” though, if can find sufficient privacy controls (opt-in, etc.) – maybe recommendation?  Maybe if a solution to another problem happens to solve this?</w:t>
            </w:r>
          </w:p>
        </w:tc>
        <w:tc>
          <w:tcPr>
            <w:tcW w:w="3386" w:type="dxa"/>
          </w:tcPr>
          <w:p w14:paraId="78452E32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val="en-US"/>
              </w:rPr>
              <w:t>Yes, when returning to a network that has previously been visited.</w:t>
            </w:r>
          </w:p>
        </w:tc>
      </w:tr>
      <w:tr w:rsidR="00054EC9" w14:paraId="379003E3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4C2972B1" w14:textId="77777777" w:rsidR="00054EC9" w:rsidRDefault="00054EC9" w:rsidP="00DD247D">
            <w:pPr>
              <w:jc w:val="center"/>
            </w:pPr>
            <w:r>
              <w:fldChar w:fldCharType="begin"/>
            </w:r>
            <w:r>
              <w:instrText xml:space="preserve"> REF _Ref86220161 \r \h  \* MERGEFORMAT </w:instrText>
            </w:r>
            <w:r>
              <w:fldChar w:fldCharType="separate"/>
            </w:r>
            <w:r>
              <w:t>4.2</w:t>
            </w:r>
            <w:r>
              <w:fldChar w:fldCharType="end"/>
            </w:r>
          </w:p>
        </w:tc>
        <w:tc>
          <w:tcPr>
            <w:tcW w:w="2470" w:type="dxa"/>
          </w:tcPr>
          <w:p w14:paraId="6D21D959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Post-association (returning) device identification per network/SSID basis</w:t>
            </w:r>
          </w:p>
        </w:tc>
        <w:tc>
          <w:tcPr>
            <w:tcW w:w="2899" w:type="dxa"/>
          </w:tcPr>
          <w:p w14:paraId="469C1E7F" w14:textId="77777777" w:rsidR="00054EC9" w:rsidRPr="00953DAC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404A7">
              <w:rPr>
                <w:szCs w:val="22"/>
              </w:rPr>
              <w:t>In scope,</w:t>
            </w:r>
            <w:r>
              <w:rPr>
                <w:szCs w:val="22"/>
              </w:rPr>
              <w:t xml:space="preserve"> (assuming we evaluate criteria)</w:t>
            </w:r>
            <w:r w:rsidRPr="00A404A7">
              <w:rPr>
                <w:szCs w:val="22"/>
              </w:rPr>
              <w:t>:</w:t>
            </w:r>
          </w:p>
          <w:p w14:paraId="6E4ACF04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6" w:type="dxa"/>
          </w:tcPr>
          <w:p w14:paraId="46F4C756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eastAsia="TimesNewRoman"/>
                <w:lang w:val="en-US" w:eastAsia="ja-JP"/>
              </w:rPr>
              <w:t xml:space="preserve">Yes, </w:t>
            </w:r>
            <w:r>
              <w:rPr>
                <w:lang w:eastAsia="zh-CN"/>
              </w:rPr>
              <w:t>STA can be identified by ‘address signature’.</w:t>
            </w:r>
          </w:p>
        </w:tc>
      </w:tr>
      <w:tr w:rsidR="00054EC9" w14:paraId="21D3D9A7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2AF1E68B" w14:textId="77777777" w:rsidR="00054EC9" w:rsidRDefault="00054EC9" w:rsidP="00DD247D">
            <w:pPr>
              <w:jc w:val="center"/>
            </w:pPr>
            <w:r>
              <w:fldChar w:fldCharType="begin"/>
            </w:r>
            <w:r>
              <w:instrText xml:space="preserve"> REF _Ref86220172 \r \h </w:instrText>
            </w:r>
            <w:r>
              <w:fldChar w:fldCharType="separate"/>
            </w:r>
            <w:r>
              <w:t>4.3</w:t>
            </w:r>
            <w:r>
              <w:fldChar w:fldCharType="end"/>
            </w:r>
          </w:p>
        </w:tc>
        <w:tc>
          <w:tcPr>
            <w:tcW w:w="2470" w:type="dxa"/>
          </w:tcPr>
          <w:p w14:paraId="1D263C7D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Post-association home automation/arrival detection</w:t>
            </w:r>
          </w:p>
        </w:tc>
        <w:tc>
          <w:tcPr>
            <w:tcW w:w="2899" w:type="dxa"/>
          </w:tcPr>
          <w:p w14:paraId="5EEB40A7" w14:textId="77777777" w:rsidR="00054EC9" w:rsidRPr="00953DAC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530C2">
              <w:rPr>
                <w:szCs w:val="22"/>
              </w:rPr>
              <w:t>In scope</w:t>
            </w:r>
            <w:r>
              <w:rPr>
                <w:szCs w:val="22"/>
              </w:rPr>
              <w:t>, (assuming we evaluate criteria)</w:t>
            </w:r>
            <w:r w:rsidRPr="00A404A7">
              <w:rPr>
                <w:szCs w:val="22"/>
              </w:rPr>
              <w:t>:</w:t>
            </w:r>
          </w:p>
          <w:p w14:paraId="021C3E2F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6" w:type="dxa"/>
          </w:tcPr>
          <w:p w14:paraId="108A39B0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val="en-US"/>
              </w:rPr>
              <w:t>Yes.  Same analysis as for use case 4.2.</w:t>
            </w:r>
          </w:p>
        </w:tc>
      </w:tr>
      <w:tr w:rsidR="00054EC9" w14:paraId="566B99C5" w14:textId="77777777" w:rsidTr="00DD247D">
        <w:trPr>
          <w:trHeight w:val="1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57519570" w14:textId="77777777" w:rsidR="00054EC9" w:rsidRDefault="00054EC9" w:rsidP="00DD247D">
            <w:pPr>
              <w:jc w:val="center"/>
            </w:pPr>
            <w:r>
              <w:fldChar w:fldCharType="begin"/>
            </w:r>
            <w:r>
              <w:instrText xml:space="preserve"> REF _Ref86220193 \r \h </w:instrText>
            </w:r>
            <w:r>
              <w:fldChar w:fldCharType="separate"/>
            </w:r>
            <w:r>
              <w:t>4.6</w:t>
            </w:r>
            <w:r>
              <w:fldChar w:fldCharType="end"/>
            </w:r>
          </w:p>
        </w:tc>
        <w:tc>
          <w:tcPr>
            <w:tcW w:w="2470" w:type="dxa"/>
          </w:tcPr>
          <w:p w14:paraId="6FDEC53F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Grocery store frequent shopper</w:t>
            </w:r>
          </w:p>
        </w:tc>
        <w:tc>
          <w:tcPr>
            <w:tcW w:w="2899" w:type="dxa"/>
          </w:tcPr>
          <w:p w14:paraId="504200BD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scope, </w:t>
            </w:r>
            <w:r>
              <w:rPr>
                <w:szCs w:val="22"/>
              </w:rPr>
              <w:t>(assuming we evaluate criteria)</w:t>
            </w:r>
            <w:r w:rsidRPr="00A404A7">
              <w:rPr>
                <w:szCs w:val="22"/>
              </w:rPr>
              <w:t>:</w:t>
            </w:r>
          </w:p>
        </w:tc>
        <w:tc>
          <w:tcPr>
            <w:tcW w:w="3386" w:type="dxa"/>
          </w:tcPr>
          <w:p w14:paraId="0F23406F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val="en-US"/>
              </w:rPr>
              <w:t>Yes.  Same analysis for use case 4.2, or 4.1.</w:t>
            </w:r>
          </w:p>
        </w:tc>
      </w:tr>
      <w:tr w:rsidR="00054EC9" w14:paraId="3770A1DC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78F70449" w14:textId="77777777" w:rsidR="00054EC9" w:rsidRDefault="00054EC9" w:rsidP="00DD247D">
            <w:pPr>
              <w:jc w:val="center"/>
            </w:pPr>
            <w:r>
              <w:fldChar w:fldCharType="begin"/>
            </w:r>
            <w:r>
              <w:instrText xml:space="preserve"> REF _Ref86220209 \r \h </w:instrText>
            </w:r>
            <w:r>
              <w:fldChar w:fldCharType="separate"/>
            </w:r>
            <w:r>
              <w:t>4.8</w:t>
            </w:r>
            <w:r>
              <w:fldChar w:fldCharType="end"/>
            </w:r>
          </w:p>
        </w:tc>
        <w:tc>
          <w:tcPr>
            <w:tcW w:w="2470" w:type="dxa"/>
          </w:tcPr>
          <w:p w14:paraId="376C7009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Infrastructure use of probes</w:t>
            </w:r>
          </w:p>
        </w:tc>
        <w:tc>
          <w:tcPr>
            <w:tcW w:w="2899" w:type="dxa"/>
          </w:tcPr>
          <w:p w14:paraId="5612EB80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Perhaps only recommendations in Spec.</w:t>
            </w:r>
          </w:p>
          <w:p w14:paraId="2EE16C5C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Anything about address in [directed?] probes to other APs in the same ESS when associated?</w:t>
            </w:r>
          </w:p>
        </w:tc>
        <w:tc>
          <w:tcPr>
            <w:tcW w:w="3386" w:type="dxa"/>
          </w:tcPr>
          <w:p w14:paraId="1906DD9D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Yes.  Same analysis for use cases 4.1 and 4.2.</w:t>
            </w:r>
          </w:p>
        </w:tc>
      </w:tr>
      <w:tr w:rsidR="00054EC9" w14:paraId="5D78962C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76FE35E2" w14:textId="77777777" w:rsidR="00054EC9" w:rsidRDefault="00054EC9" w:rsidP="00DD247D">
            <w:pPr>
              <w:jc w:val="center"/>
            </w:pPr>
            <w:r>
              <w:fldChar w:fldCharType="begin"/>
            </w:r>
            <w:r>
              <w:instrText xml:space="preserve"> REF _Ref86224452 \r \h </w:instrText>
            </w:r>
            <w:r>
              <w:fldChar w:fldCharType="separate"/>
            </w:r>
            <w:r>
              <w:t>4.10</w:t>
            </w:r>
            <w:r>
              <w:fldChar w:fldCharType="end"/>
            </w:r>
          </w:p>
        </w:tc>
        <w:tc>
          <w:tcPr>
            <w:tcW w:w="2470" w:type="dxa"/>
          </w:tcPr>
          <w:p w14:paraId="11660B73" w14:textId="77777777" w:rsidR="00054EC9" w:rsidRPr="001B421D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21D">
              <w:t>Approved client in secured environment</w:t>
            </w:r>
          </w:p>
        </w:tc>
        <w:tc>
          <w:tcPr>
            <w:tcW w:w="2899" w:type="dxa"/>
          </w:tcPr>
          <w:p w14:paraId="12D2076F" w14:textId="77777777" w:rsidR="00054EC9" w:rsidRPr="001B421D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21D">
              <w:t>Maps partially to post-association use cases, and partially a pre-association issue?</w:t>
            </w:r>
          </w:p>
        </w:tc>
        <w:tc>
          <w:tcPr>
            <w:tcW w:w="3386" w:type="dxa"/>
          </w:tcPr>
          <w:p w14:paraId="1E73D9D6" w14:textId="77777777" w:rsidR="00054EC9" w:rsidRPr="00292BEB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/>
              </w:rPr>
              <w:t>Yes.  Same analysis as for use case 4.2.</w:t>
            </w:r>
          </w:p>
        </w:tc>
      </w:tr>
      <w:tr w:rsidR="00054EC9" w14:paraId="6E71846B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15F11F52" w14:textId="77777777" w:rsidR="00054EC9" w:rsidRDefault="00054EC9" w:rsidP="00DD247D">
            <w:pPr>
              <w:jc w:val="center"/>
            </w:pPr>
            <w:r>
              <w:fldChar w:fldCharType="begin"/>
            </w:r>
            <w:r>
              <w:instrText xml:space="preserve"> REF _Ref86220237 \r \h </w:instrText>
            </w:r>
            <w:r>
              <w:fldChar w:fldCharType="separate"/>
            </w:r>
            <w:r>
              <w:t>4.14</w:t>
            </w:r>
            <w:r>
              <w:fldChar w:fldCharType="end"/>
            </w:r>
          </w:p>
        </w:tc>
        <w:tc>
          <w:tcPr>
            <w:tcW w:w="2470" w:type="dxa"/>
          </w:tcPr>
          <w:p w14:paraId="5E4B4D4D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Onboarding a “known” MAC address</w:t>
            </w:r>
          </w:p>
        </w:tc>
        <w:tc>
          <w:tcPr>
            <w:tcW w:w="2899" w:type="dxa"/>
          </w:tcPr>
          <w:p w14:paraId="09E16BE0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be solved with 802.1X security, or SAE passwords, or Wi-Fi Easy Connect, or BRSKI (where does the list end – out of band anything?)?.</w:t>
            </w:r>
          </w:p>
          <w:p w14:paraId="27F42F3E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Might add recommendations to suggest those solutions?</w:t>
            </w:r>
          </w:p>
        </w:tc>
        <w:tc>
          <w:tcPr>
            <w:tcW w:w="3386" w:type="dxa"/>
          </w:tcPr>
          <w:p w14:paraId="5DC52035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NewRoman"/>
                <w:lang w:val="en-US" w:eastAsia="ja-JP"/>
              </w:rPr>
              <w:t>Yes, a “known” MAC address could be identified by ‘address signature’ too.</w:t>
            </w:r>
          </w:p>
        </w:tc>
      </w:tr>
      <w:tr w:rsidR="00054EC9" w14:paraId="60561099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13F1DDAE" w14:textId="77777777" w:rsidR="00054EC9" w:rsidRDefault="00054EC9" w:rsidP="00DD247D">
            <w:pPr>
              <w:jc w:val="center"/>
            </w:pPr>
            <w:r>
              <w:fldChar w:fldCharType="begin"/>
            </w:r>
            <w:r>
              <w:instrText xml:space="preserve"> REF _Ref86220244 \r \h </w:instrText>
            </w:r>
            <w:r>
              <w:fldChar w:fldCharType="separate"/>
            </w:r>
            <w:r>
              <w:t>4.15</w:t>
            </w:r>
            <w:r>
              <w:fldChar w:fldCharType="end"/>
            </w:r>
          </w:p>
        </w:tc>
        <w:tc>
          <w:tcPr>
            <w:tcW w:w="2470" w:type="dxa"/>
          </w:tcPr>
          <w:p w14:paraId="40D229C3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 support and troubleshooting</w:t>
            </w:r>
          </w:p>
        </w:tc>
        <w:tc>
          <w:tcPr>
            <w:tcW w:w="2899" w:type="dxa"/>
          </w:tcPr>
          <w:p w14:paraId="5998F79A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Aspects are within our scope, might be alternative interface(s) to access and/or control the MAC address </w:t>
            </w:r>
            <w:proofErr w:type="spellStart"/>
            <w:r>
              <w:t>behavior</w:t>
            </w:r>
            <w:proofErr w:type="spellEnd"/>
            <w:r>
              <w:t>.</w:t>
            </w:r>
          </w:p>
        </w:tc>
        <w:tc>
          <w:tcPr>
            <w:tcW w:w="3386" w:type="dxa"/>
          </w:tcPr>
          <w:p w14:paraId="5C5FC003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Yes, with user “opt in”.</w:t>
            </w:r>
          </w:p>
        </w:tc>
      </w:tr>
      <w:tr w:rsidR="00054EC9" w14:paraId="6D5A730E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60C7B1CB" w14:textId="77777777" w:rsidR="00054EC9" w:rsidRDefault="00054EC9" w:rsidP="00DD247D">
            <w:pPr>
              <w:jc w:val="center"/>
            </w:pPr>
            <w:r>
              <w:fldChar w:fldCharType="begin"/>
            </w:r>
            <w:r>
              <w:instrText xml:space="preserve"> REF _Ref86220306 \r \h </w:instrText>
            </w:r>
            <w:r>
              <w:fldChar w:fldCharType="separate"/>
            </w:r>
            <w:r>
              <w:t>4.22</w:t>
            </w:r>
            <w:r>
              <w:fldChar w:fldCharType="end"/>
            </w:r>
          </w:p>
        </w:tc>
        <w:tc>
          <w:tcPr>
            <w:tcW w:w="2470" w:type="dxa"/>
          </w:tcPr>
          <w:p w14:paraId="67FCAE62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QoS and </w:t>
            </w:r>
            <w:proofErr w:type="spellStart"/>
            <w:r>
              <w:t>QoE</w:t>
            </w:r>
            <w:proofErr w:type="spellEnd"/>
            <w:r>
              <w:t xml:space="preserve"> (WBA)</w:t>
            </w:r>
          </w:p>
        </w:tc>
        <w:tc>
          <w:tcPr>
            <w:tcW w:w="2899" w:type="dxa"/>
          </w:tcPr>
          <w:p w14:paraId="63BAC62F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be solved with 802.1X security, or SAE passwords, or Wi-Fi Easy Connect, or BRSKI (where does the list end – out of band anything?)?.</w:t>
            </w:r>
          </w:p>
          <w:p w14:paraId="0F51D816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Might add recommendations to suggest those solutions?</w:t>
            </w:r>
          </w:p>
        </w:tc>
        <w:tc>
          <w:tcPr>
            <w:tcW w:w="3386" w:type="dxa"/>
          </w:tcPr>
          <w:p w14:paraId="51DB83C1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eastAsia="TimesNewRoman"/>
                <w:lang w:val="en-US" w:eastAsia="ja-JP"/>
              </w:rPr>
              <w:t xml:space="preserve">Yes, </w:t>
            </w:r>
            <w:r>
              <w:rPr>
                <w:lang w:val="en-US"/>
              </w:rPr>
              <w:t xml:space="preserve">with user “opt in”, assuming the AP </w:t>
            </w:r>
            <w:r w:rsidRPr="000438CD">
              <w:rPr>
                <w:szCs w:val="22"/>
              </w:rPr>
              <w:t>QoS/</w:t>
            </w:r>
            <w:proofErr w:type="spellStart"/>
            <w:r w:rsidRPr="000438CD">
              <w:rPr>
                <w:szCs w:val="22"/>
              </w:rPr>
              <w:t>QoE</w:t>
            </w:r>
            <w:proofErr w:type="spellEnd"/>
            <w:r w:rsidRPr="000438CD">
              <w:rPr>
                <w:szCs w:val="22"/>
              </w:rPr>
              <w:t xml:space="preserve"> rules</w:t>
            </w:r>
            <w:r>
              <w:rPr>
                <w:lang w:val="en-US"/>
              </w:rPr>
              <w:t xml:space="preserve"> is configured using the device identifier.</w:t>
            </w:r>
          </w:p>
        </w:tc>
      </w:tr>
      <w:tr w:rsidR="00054EC9" w14:paraId="09429C94" w14:textId="77777777" w:rsidTr="00DD247D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41FCC829" w14:textId="77777777" w:rsidR="00054EC9" w:rsidRDefault="00054EC9" w:rsidP="00DD247D">
            <w:pPr>
              <w:jc w:val="center"/>
            </w:pPr>
            <w:r>
              <w:fldChar w:fldCharType="begin"/>
            </w:r>
            <w:r>
              <w:instrText xml:space="preserve"> REF _Ref86220334 \r \h </w:instrText>
            </w:r>
            <w:r>
              <w:fldChar w:fldCharType="separate"/>
            </w:r>
            <w:r>
              <w:t>4.23</w:t>
            </w:r>
            <w:r>
              <w:fldChar w:fldCharType="end"/>
            </w:r>
          </w:p>
        </w:tc>
        <w:tc>
          <w:tcPr>
            <w:tcW w:w="2470" w:type="dxa"/>
          </w:tcPr>
          <w:p w14:paraId="1997B246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DHCP pool exhaustion</w:t>
            </w:r>
          </w:p>
        </w:tc>
        <w:tc>
          <w:tcPr>
            <w:tcW w:w="2899" w:type="dxa"/>
          </w:tcPr>
          <w:p w14:paraId="6B9EF80D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Might add recommendations.</w:t>
            </w:r>
          </w:p>
        </w:tc>
        <w:tc>
          <w:tcPr>
            <w:tcW w:w="3386" w:type="dxa"/>
          </w:tcPr>
          <w:p w14:paraId="4C9EF5A5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Yes, </w:t>
            </w:r>
            <w:r>
              <w:rPr>
                <w:lang w:val="en-US"/>
              </w:rPr>
              <w:t>assuming the device identifier will be used in the DHCP server.</w:t>
            </w:r>
          </w:p>
        </w:tc>
      </w:tr>
    </w:tbl>
    <w:p w14:paraId="1A9C5B1F" w14:textId="254E2561" w:rsidR="002A7402" w:rsidRDefault="002A7402" w:rsidP="00363C4D">
      <w:pPr>
        <w:pStyle w:val="T"/>
        <w:rPr>
          <w:rFonts w:eastAsiaTheme="minorEastAsia"/>
          <w:lang w:eastAsia="ko-KR"/>
        </w:rPr>
      </w:pPr>
    </w:p>
    <w:p w14:paraId="22FED43C" w14:textId="66DB80CE" w:rsidR="007A29EF" w:rsidRPr="007A29EF" w:rsidRDefault="007A29EF" w:rsidP="007A29EF">
      <w:pPr>
        <w:pStyle w:val="2"/>
        <w:rPr>
          <w:sz w:val="21"/>
          <w:szCs w:val="21"/>
        </w:rPr>
      </w:pPr>
      <w:r w:rsidRPr="007A29EF">
        <w:rPr>
          <w:sz w:val="21"/>
          <w:szCs w:val="21"/>
        </w:rPr>
        <w:t>2.2 Applicability to attributes/criteria</w:t>
      </w:r>
    </w:p>
    <w:p w14:paraId="6A29A57E" w14:textId="250F1CE9" w:rsidR="00054EC9" w:rsidRDefault="00D911EF" w:rsidP="00054EC9">
      <w:r w:rsidRPr="007325B5">
        <w:rPr>
          <w:sz w:val="21"/>
          <w:szCs w:val="21"/>
          <w:lang w:val="en-US"/>
        </w:rPr>
        <w:t>The following table analy</w:t>
      </w:r>
      <w:r w:rsidR="00916A21">
        <w:rPr>
          <w:sz w:val="21"/>
          <w:szCs w:val="21"/>
          <w:lang w:val="en-US"/>
        </w:rPr>
        <w:t>z</w:t>
      </w:r>
      <w:r w:rsidRPr="007325B5">
        <w:rPr>
          <w:sz w:val="21"/>
          <w:szCs w:val="21"/>
          <w:lang w:val="en-US"/>
        </w:rPr>
        <w:t>es the signature-based solution</w:t>
      </w:r>
      <w:r>
        <w:rPr>
          <w:sz w:val="21"/>
          <w:szCs w:val="21"/>
          <w:lang w:val="en-US"/>
        </w:rPr>
        <w:t xml:space="preserve"> on</w:t>
      </w:r>
      <w:r w:rsidRPr="00D911EF">
        <w:rPr>
          <w:sz w:val="21"/>
          <w:szCs w:val="21"/>
          <w:lang w:val="en-US"/>
        </w:rPr>
        <w:t xml:space="preserve"> the attributes/criteria currently agreed to be useful, </w:t>
      </w:r>
      <w:r w:rsidRPr="007325B5">
        <w:rPr>
          <w:sz w:val="21"/>
          <w:szCs w:val="21"/>
          <w:lang w:val="en-US"/>
        </w:rPr>
        <w:t>per Issues Tracking document(</w:t>
      </w:r>
      <w:r w:rsidRPr="007325B5">
        <w:rPr>
          <w:sz w:val="21"/>
          <w:szCs w:val="21"/>
          <w:lang w:val="en-US"/>
        </w:rPr>
        <w:fldChar w:fldCharType="begin"/>
      </w:r>
      <w:r w:rsidRPr="007325B5">
        <w:rPr>
          <w:sz w:val="21"/>
          <w:szCs w:val="21"/>
          <w:lang w:val="en-US"/>
        </w:rPr>
        <w:instrText xml:space="preserve"> TITLE  \* MERGEFORMAT </w:instrText>
      </w:r>
      <w:r w:rsidRPr="007325B5">
        <w:rPr>
          <w:sz w:val="21"/>
          <w:szCs w:val="21"/>
          <w:lang w:val="en-US"/>
        </w:rPr>
        <w:fldChar w:fldCharType="separate"/>
      </w:r>
      <w:r w:rsidRPr="007325B5">
        <w:rPr>
          <w:sz w:val="21"/>
          <w:szCs w:val="21"/>
          <w:lang w:val="en-US"/>
        </w:rPr>
        <w:t>11-21/0332</w:t>
      </w:r>
      <w:r w:rsidRPr="007325B5">
        <w:rPr>
          <w:sz w:val="21"/>
          <w:szCs w:val="21"/>
          <w:lang w:val="en-US"/>
        </w:rPr>
        <w:fldChar w:fldCharType="end"/>
      </w:r>
      <w:r w:rsidRPr="007325B5">
        <w:rPr>
          <w:sz w:val="21"/>
          <w:szCs w:val="21"/>
          <w:lang w:val="en-US"/>
        </w:rPr>
        <w:t>r28)</w:t>
      </w:r>
      <w:r>
        <w:rPr>
          <w:sz w:val="21"/>
          <w:szCs w:val="21"/>
          <w:lang w:val="en-US"/>
        </w:rPr>
        <w:t>.</w:t>
      </w:r>
    </w:p>
    <w:p w14:paraId="5ABEBA79" w14:textId="77777777" w:rsidR="00054EC9" w:rsidRPr="002C1464" w:rsidRDefault="00054EC9" w:rsidP="00054EC9">
      <w:pPr>
        <w:jc w:val="center"/>
        <w:rPr>
          <w:b/>
          <w:bCs/>
          <w:sz w:val="28"/>
          <w:szCs w:val="24"/>
        </w:rPr>
      </w:pPr>
      <w:r w:rsidRPr="002C1464">
        <w:rPr>
          <w:b/>
          <w:bCs/>
          <w:sz w:val="28"/>
          <w:szCs w:val="24"/>
        </w:rPr>
        <w:t>Table 2 – Analysis against features/attributes</w:t>
      </w:r>
      <w:r>
        <w:rPr>
          <w:b/>
          <w:bCs/>
          <w:sz w:val="28"/>
          <w:szCs w:val="24"/>
        </w:rPr>
        <w:t>/criteria</w:t>
      </w:r>
    </w:p>
    <w:p w14:paraId="62049CC8" w14:textId="77777777" w:rsidR="00054EC9" w:rsidRDefault="00054EC9" w:rsidP="00054EC9"/>
    <w:tbl>
      <w:tblPr>
        <w:tblStyle w:val="4"/>
        <w:tblW w:w="9634" w:type="dxa"/>
        <w:tblLook w:val="04A0" w:firstRow="1" w:lastRow="0" w:firstColumn="1" w:lastColumn="0" w:noHBand="0" w:noVBand="1"/>
      </w:tblPr>
      <w:tblGrid>
        <w:gridCol w:w="1166"/>
        <w:gridCol w:w="2837"/>
        <w:gridCol w:w="5631"/>
      </w:tblGrid>
      <w:tr w:rsidR="00054EC9" w14:paraId="6841680B" w14:textId="77777777" w:rsidTr="00DD2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65FF82EA" w14:textId="77777777" w:rsidR="00054EC9" w:rsidRDefault="00054EC9" w:rsidP="00DD247D">
            <w:pPr>
              <w:rPr>
                <w:lang w:val="en-US"/>
              </w:rPr>
            </w:pPr>
          </w:p>
        </w:tc>
        <w:tc>
          <w:tcPr>
            <w:tcW w:w="2837" w:type="dxa"/>
          </w:tcPr>
          <w:p w14:paraId="164E382E" w14:textId="77777777" w:rsidR="00054EC9" w:rsidRDefault="00054EC9" w:rsidP="00DD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Attribute/criteria</w:t>
            </w:r>
          </w:p>
        </w:tc>
        <w:tc>
          <w:tcPr>
            <w:tcW w:w="5631" w:type="dxa"/>
          </w:tcPr>
          <w:p w14:paraId="51CE0923" w14:textId="77777777" w:rsidR="00054EC9" w:rsidRDefault="00054EC9" w:rsidP="00DD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Signature-based Solution</w:t>
            </w:r>
          </w:p>
        </w:tc>
      </w:tr>
      <w:tr w:rsidR="00054EC9" w14:paraId="730B9949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30415027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7" w:type="dxa"/>
          </w:tcPr>
          <w:p w14:paraId="54ACC00F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User opt-in, per network</w:t>
            </w:r>
          </w:p>
        </w:tc>
        <w:tc>
          <w:tcPr>
            <w:tcW w:w="5631" w:type="dxa"/>
          </w:tcPr>
          <w:p w14:paraId="0250DBC4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="TimesNewRoman"/>
                <w:lang w:val="en-US" w:eastAsia="ja-JP"/>
              </w:rPr>
              <w:t>Yes</w:t>
            </w:r>
          </w:p>
        </w:tc>
      </w:tr>
      <w:tr w:rsidR="00054EC9" w14:paraId="5DF97CBF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1F04705F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7" w:type="dxa"/>
          </w:tcPr>
          <w:p w14:paraId="0857B7D2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Third-party (attackers/parties not intended to have the identification) can’t track – device can use a different address when returning/over time</w:t>
            </w:r>
          </w:p>
        </w:tc>
        <w:tc>
          <w:tcPr>
            <w:tcW w:w="5631" w:type="dxa"/>
          </w:tcPr>
          <w:p w14:paraId="28339575" w14:textId="77777777" w:rsidR="00054EC9" w:rsidRPr="00AD230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rFonts w:eastAsia="TimesNewRoman"/>
                <w:lang w:val="en-US" w:eastAsia="ja-JP"/>
              </w:rPr>
              <w:t xml:space="preserve">Yes, ‘address signature’ changes when </w:t>
            </w:r>
            <w:r>
              <w:rPr>
                <w:lang w:val="en-US"/>
              </w:rPr>
              <w:t>device use a different MAC address</w:t>
            </w:r>
            <w:r w:rsidRPr="004206BD">
              <w:rPr>
                <w:rFonts w:eastAsia="TimesNewRoman"/>
                <w:lang w:val="en-US" w:eastAsia="ja-JP"/>
              </w:rPr>
              <w:t>.</w:t>
            </w:r>
          </w:p>
        </w:tc>
      </w:tr>
      <w:tr w:rsidR="00054EC9" w14:paraId="4C96E912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4733A405" w14:textId="77777777" w:rsidR="00054EC9" w:rsidRPr="00874BF8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7" w:type="dxa"/>
          </w:tcPr>
          <w:p w14:paraId="23283E97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F091E">
              <w:rPr>
                <w:lang w:val="en-US"/>
              </w:rPr>
              <w:t>No exposure of PII that had been hidden by RCM?</w:t>
            </w:r>
          </w:p>
        </w:tc>
        <w:tc>
          <w:tcPr>
            <w:tcW w:w="5631" w:type="dxa"/>
          </w:tcPr>
          <w:p w14:paraId="59F5FA79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rFonts w:eastAsia="TimesNewRoman"/>
                <w:lang w:val="en-US" w:eastAsia="ja-JP"/>
              </w:rPr>
              <w:t>Yes.</w:t>
            </w:r>
          </w:p>
        </w:tc>
      </w:tr>
      <w:tr w:rsidR="00054EC9" w14:paraId="0071A090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54782DB5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7" w:type="dxa"/>
          </w:tcPr>
          <w:p w14:paraId="217E4E40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Network can provide user services (automation, access control, etc.) – device can return to same ESS</w:t>
            </w:r>
          </w:p>
        </w:tc>
        <w:tc>
          <w:tcPr>
            <w:tcW w:w="5631" w:type="dxa"/>
          </w:tcPr>
          <w:p w14:paraId="058CAA65" w14:textId="77777777" w:rsidR="00054EC9" w:rsidRPr="006C499A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rFonts w:eastAsia="TimesNewRoman"/>
                <w:lang w:val="en-US" w:eastAsia="ja-JP"/>
              </w:rPr>
              <w:t>Yes.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If STA has associated before, the STA’s certificate has been stored. When STA returns with a different RMA, it can be identified by the AP.</w:t>
            </w:r>
          </w:p>
        </w:tc>
      </w:tr>
      <w:tr w:rsidR="00054EC9" w14:paraId="3C424C48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22296CD0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7" w:type="dxa"/>
          </w:tcPr>
          <w:p w14:paraId="2A401965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Network can use for troubleshooting</w:t>
            </w:r>
          </w:p>
        </w:tc>
        <w:tc>
          <w:tcPr>
            <w:tcW w:w="5631" w:type="dxa"/>
          </w:tcPr>
          <w:p w14:paraId="781AEEA6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="TimesNewRoman"/>
                <w:lang w:val="en-US" w:eastAsia="ja-JP"/>
              </w:rPr>
              <w:t>Yes.</w:t>
            </w:r>
          </w:p>
        </w:tc>
      </w:tr>
      <w:tr w:rsidR="00054EC9" w14:paraId="1C1419AF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56752CAA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7" w:type="dxa"/>
          </w:tcPr>
          <w:p w14:paraId="683F4CAC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Network can provide QoS, DHCP, services</w:t>
            </w:r>
          </w:p>
        </w:tc>
        <w:tc>
          <w:tcPr>
            <w:tcW w:w="5631" w:type="dxa"/>
          </w:tcPr>
          <w:p w14:paraId="5F6D574C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QoS, yes.  </w:t>
            </w:r>
          </w:p>
          <w:p w14:paraId="00BADF45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DHCP, yes if the device identifier is used in the DHCP server</w:t>
            </w:r>
            <w:r>
              <w:rPr>
                <w:rFonts w:eastAsia="TimesNewRoman"/>
                <w:lang w:val="en-US" w:eastAsia="ja-JP"/>
              </w:rPr>
              <w:t>.</w:t>
            </w:r>
          </w:p>
        </w:tc>
      </w:tr>
      <w:tr w:rsidR="00054EC9" w14:paraId="6E08821B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4A2A0A38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7" w:type="dxa"/>
          </w:tcPr>
          <w:p w14:paraId="49D6DBCD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Pre-association client identification is possible (nice-to-have??)</w:t>
            </w:r>
          </w:p>
        </w:tc>
        <w:tc>
          <w:tcPr>
            <w:tcW w:w="5631" w:type="dxa"/>
          </w:tcPr>
          <w:p w14:paraId="52BB1459" w14:textId="476E8919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="TimesNewRoman"/>
                <w:lang w:val="en-US" w:eastAsia="ja-JP"/>
              </w:rPr>
              <w:t>Yes, with ‘address signature’ in the authentication frame of PASN</w:t>
            </w:r>
            <w:r w:rsidR="0089247D">
              <w:rPr>
                <w:rFonts w:eastAsia="TimesNewRoman"/>
                <w:lang w:val="en-US" w:eastAsia="ja-JP"/>
              </w:rPr>
              <w:t xml:space="preserve"> (</w:t>
            </w:r>
            <w:proofErr w:type="spellStart"/>
            <w:r w:rsidR="0089247D" w:rsidRPr="0089247D">
              <w:rPr>
                <w:rFonts w:eastAsia="TimesNewRoman"/>
                <w:lang w:val="en-US" w:eastAsia="ja-JP"/>
              </w:rPr>
              <w:t>Preassociation</w:t>
            </w:r>
            <w:proofErr w:type="spellEnd"/>
            <w:r w:rsidR="0089247D" w:rsidRPr="0089247D">
              <w:rPr>
                <w:rFonts w:eastAsia="TimesNewRoman"/>
                <w:lang w:val="en-US" w:eastAsia="ja-JP"/>
              </w:rPr>
              <w:t xml:space="preserve"> security negotiation</w:t>
            </w:r>
            <w:r w:rsidR="0089247D">
              <w:rPr>
                <w:rFonts w:eastAsia="TimesNewRoman"/>
                <w:lang w:val="en-US" w:eastAsia="ja-JP"/>
              </w:rPr>
              <w:t>)</w:t>
            </w:r>
            <w:r>
              <w:rPr>
                <w:rFonts w:eastAsia="TimesNewRoman"/>
                <w:lang w:val="en-US" w:eastAsia="ja-JP"/>
              </w:rPr>
              <w:t>.</w:t>
            </w:r>
          </w:p>
        </w:tc>
      </w:tr>
      <w:tr w:rsidR="00054EC9" w14:paraId="68555540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5774359A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7" w:type="dxa"/>
            <w:shd w:val="clear" w:color="auto" w:fill="auto"/>
          </w:tcPr>
          <w:p w14:paraId="20392F16" w14:textId="77777777" w:rsidR="00054EC9" w:rsidRPr="00464D4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64D49">
              <w:rPr>
                <w:lang w:val="en-US"/>
              </w:rPr>
              <w:t>Is it “Extensible”?  (Nice-to-have?)</w:t>
            </w:r>
          </w:p>
        </w:tc>
        <w:tc>
          <w:tcPr>
            <w:tcW w:w="5631" w:type="dxa"/>
            <w:shd w:val="clear" w:color="auto" w:fill="auto"/>
          </w:tcPr>
          <w:p w14:paraId="4CD0262C" w14:textId="77777777" w:rsidR="00054EC9" w:rsidRPr="00464D4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Maybe</w:t>
            </w:r>
            <w:r w:rsidRPr="00464D49">
              <w:rPr>
                <w:lang w:val="en-US"/>
              </w:rPr>
              <w:t xml:space="preserve">. </w:t>
            </w:r>
          </w:p>
        </w:tc>
      </w:tr>
      <w:tr w:rsidR="00054EC9" w14:paraId="65CFBE96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2CB46E57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37" w:type="dxa"/>
          </w:tcPr>
          <w:p w14:paraId="20F9BD46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Processing required on AP one-time/infrequent</w:t>
            </w:r>
          </w:p>
        </w:tc>
        <w:tc>
          <w:tcPr>
            <w:tcW w:w="5631" w:type="dxa"/>
          </w:tcPr>
          <w:p w14:paraId="27DEECB7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AP receives and caches the STA’s certificate at the ‘first’ association.</w:t>
            </w:r>
          </w:p>
          <w:p w14:paraId="2E2BEA7E" w14:textId="2AD4204F" w:rsidR="00054EC9" w:rsidRPr="00F87446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val="en-US" w:eastAsia="zh-CN"/>
              </w:rPr>
              <w:t>If ‘Random ind</w:t>
            </w:r>
            <w:r w:rsidRPr="008332B4">
              <w:rPr>
                <w:lang w:val="en-US" w:eastAsia="zh-CN"/>
              </w:rPr>
              <w:t xml:space="preserve">ex </w:t>
            </w:r>
            <w:r w:rsidRPr="008332B4">
              <w:rPr>
                <w:lang w:eastAsia="zh-CN"/>
              </w:rPr>
              <w:t>assignment</w:t>
            </w:r>
            <w:r w:rsidRPr="008332B4">
              <w:rPr>
                <w:lang w:val="en-US" w:eastAsia="zh-CN"/>
              </w:rPr>
              <w:t>’ method</w:t>
            </w:r>
            <w:r>
              <w:rPr>
                <w:lang w:val="en-US" w:eastAsia="zh-CN"/>
              </w:rPr>
              <w:t xml:space="preserve"> is also used,</w:t>
            </w:r>
            <w:r w:rsidRPr="008332B4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AP allocates and send</w:t>
            </w:r>
            <w:r w:rsidR="00D21299">
              <w:rPr>
                <w:lang w:val="en-US" w:eastAsia="zh-CN"/>
              </w:rPr>
              <w:t>s</w:t>
            </w:r>
            <w:r>
              <w:rPr>
                <w:lang w:val="en-US" w:eastAsia="zh-CN"/>
              </w:rPr>
              <w:t xml:space="preserve"> random indexes to the STA.</w:t>
            </w:r>
          </w:p>
        </w:tc>
      </w:tr>
      <w:tr w:rsidR="00054EC9" w14:paraId="75620510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6DCF6006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37" w:type="dxa"/>
          </w:tcPr>
          <w:p w14:paraId="47A3B6B9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Processing required on AP each association</w:t>
            </w:r>
          </w:p>
        </w:tc>
        <w:tc>
          <w:tcPr>
            <w:tcW w:w="5631" w:type="dxa"/>
          </w:tcPr>
          <w:p w14:paraId="6EA5AA73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Verifies (by using hash and ECC functions) the ‘address signature’ using each certificate in the cache list.</w:t>
            </w:r>
          </w:p>
          <w:p w14:paraId="6488F669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If ‘Random ind</w:t>
            </w:r>
            <w:r w:rsidRPr="008332B4">
              <w:rPr>
                <w:lang w:val="en-US" w:eastAsia="zh-CN"/>
              </w:rPr>
              <w:t xml:space="preserve">ex </w:t>
            </w:r>
            <w:r w:rsidRPr="008332B4">
              <w:rPr>
                <w:lang w:eastAsia="zh-CN"/>
              </w:rPr>
              <w:t>assignment</w:t>
            </w:r>
            <w:r w:rsidRPr="008332B4">
              <w:rPr>
                <w:lang w:val="en-US" w:eastAsia="zh-CN"/>
              </w:rPr>
              <w:t>’ method</w:t>
            </w:r>
            <w:r>
              <w:rPr>
                <w:lang w:val="en-US" w:eastAsia="zh-CN"/>
              </w:rPr>
              <w:t xml:space="preserve"> is also used, a simple look up is needed and reduces the number of certificate trials. </w:t>
            </w:r>
          </w:p>
        </w:tc>
      </w:tr>
      <w:tr w:rsidR="00054EC9" w14:paraId="4B31DC1E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4C693EBB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7" w:type="dxa"/>
          </w:tcPr>
          <w:p w14:paraId="7C9878F3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Processing required on non-AP STA one-time/infrequent</w:t>
            </w:r>
          </w:p>
        </w:tc>
        <w:tc>
          <w:tcPr>
            <w:tcW w:w="5631" w:type="dxa"/>
          </w:tcPr>
          <w:p w14:paraId="00650D80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STA sends its certificate at the ‘first’ association.</w:t>
            </w:r>
          </w:p>
          <w:p w14:paraId="3FC3877F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</w:tr>
      <w:tr w:rsidR="00054EC9" w14:paraId="0748C05B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52D64FFA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37" w:type="dxa"/>
          </w:tcPr>
          <w:p w14:paraId="02C704F0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Processing required on non-AP STA each association</w:t>
            </w:r>
          </w:p>
        </w:tc>
        <w:tc>
          <w:tcPr>
            <w:tcW w:w="5631" w:type="dxa"/>
          </w:tcPr>
          <w:p w14:paraId="281519DF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Generates (by using hash and ECC functions) the ‘address signature’.</w:t>
            </w:r>
          </w:p>
          <w:p w14:paraId="4C8E39B5" w14:textId="5F70E2BA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If ‘Random ind</w:t>
            </w:r>
            <w:r w:rsidRPr="008332B4">
              <w:rPr>
                <w:lang w:val="en-US" w:eastAsia="zh-CN"/>
              </w:rPr>
              <w:t xml:space="preserve">ex </w:t>
            </w:r>
            <w:r w:rsidRPr="008332B4">
              <w:rPr>
                <w:lang w:eastAsia="zh-CN"/>
              </w:rPr>
              <w:t>assignment</w:t>
            </w:r>
            <w:r w:rsidRPr="008332B4">
              <w:rPr>
                <w:lang w:val="en-US" w:eastAsia="zh-CN"/>
              </w:rPr>
              <w:t>’ method</w:t>
            </w:r>
            <w:r>
              <w:rPr>
                <w:lang w:val="en-US" w:eastAsia="zh-CN"/>
              </w:rPr>
              <w:t xml:space="preserve"> is also used, a random index is selected and </w:t>
            </w:r>
            <w:r w:rsidR="001A2ADA">
              <w:rPr>
                <w:lang w:val="en-US" w:eastAsia="zh-CN"/>
              </w:rPr>
              <w:t>added</w:t>
            </w:r>
            <w:r>
              <w:rPr>
                <w:lang w:val="en-US" w:eastAsia="zh-CN"/>
              </w:rPr>
              <w:t xml:space="preserve"> to the authentication frame.</w:t>
            </w:r>
          </w:p>
        </w:tc>
      </w:tr>
      <w:tr w:rsidR="00054EC9" w14:paraId="52D1633E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0D08103E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37" w:type="dxa"/>
          </w:tcPr>
          <w:p w14:paraId="0963E24F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Setup complexity for AP administrator</w:t>
            </w:r>
          </w:p>
        </w:tc>
        <w:tc>
          <w:tcPr>
            <w:tcW w:w="5631" w:type="dxa"/>
          </w:tcPr>
          <w:p w14:paraId="57EDA4A0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/>
              </w:rPr>
              <w:t xml:space="preserve">Only turn on/off the RCM with </w:t>
            </w:r>
            <w:r>
              <w:rPr>
                <w:lang w:val="en-US" w:eastAsia="zh-CN"/>
              </w:rPr>
              <w:t>signature</w:t>
            </w:r>
            <w:r>
              <w:rPr>
                <w:lang w:val="en-US"/>
              </w:rPr>
              <w:t>.</w:t>
            </w:r>
          </w:p>
        </w:tc>
      </w:tr>
      <w:tr w:rsidR="00054EC9" w14:paraId="7EE9901A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45D9288D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37" w:type="dxa"/>
          </w:tcPr>
          <w:p w14:paraId="36F579B2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Setup complexity to configure non-AP STA</w:t>
            </w:r>
          </w:p>
        </w:tc>
        <w:tc>
          <w:tcPr>
            <w:tcW w:w="5631" w:type="dxa"/>
          </w:tcPr>
          <w:p w14:paraId="024A7EA7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/>
              </w:rPr>
              <w:t xml:space="preserve">Only turn on/off the RCM with </w:t>
            </w:r>
            <w:r>
              <w:rPr>
                <w:lang w:val="en-US" w:eastAsia="zh-CN"/>
              </w:rPr>
              <w:t>signature</w:t>
            </w:r>
            <w:r>
              <w:rPr>
                <w:lang w:val="en-US"/>
              </w:rPr>
              <w:t>.</w:t>
            </w:r>
          </w:p>
        </w:tc>
      </w:tr>
      <w:tr w:rsidR="00054EC9" w14:paraId="05629C95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614A2191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37" w:type="dxa"/>
          </w:tcPr>
          <w:p w14:paraId="73F6ACA3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Memory/storage requirements on AP (consider large # of clients)</w:t>
            </w:r>
          </w:p>
        </w:tc>
        <w:tc>
          <w:tcPr>
            <w:tcW w:w="5631" w:type="dxa"/>
          </w:tcPr>
          <w:p w14:paraId="5949D7CF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/>
              </w:rPr>
              <w:t xml:space="preserve">Storage of </w:t>
            </w:r>
            <w:r>
              <w:rPr>
                <w:lang w:val="en-US" w:eastAsia="zh-CN"/>
              </w:rPr>
              <w:t>certificate of each STA</w:t>
            </w:r>
            <w:r>
              <w:rPr>
                <w:lang w:val="en-US"/>
              </w:rPr>
              <w:t xml:space="preserve">, only for associated clients.   </w:t>
            </w:r>
          </w:p>
          <w:p w14:paraId="00E8FDF0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Each certificate may be around 400+ octets.</w:t>
            </w:r>
          </w:p>
        </w:tc>
      </w:tr>
      <w:tr w:rsidR="00054EC9" w14:paraId="168FED06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331DC30B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837" w:type="dxa"/>
          </w:tcPr>
          <w:p w14:paraId="17D043D7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Memory/storage requirements on non-AP STA</w:t>
            </w:r>
          </w:p>
        </w:tc>
        <w:tc>
          <w:tcPr>
            <w:tcW w:w="5631" w:type="dxa"/>
          </w:tcPr>
          <w:p w14:paraId="2BC74432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/>
              </w:rPr>
              <w:t xml:space="preserve">Storage of </w:t>
            </w:r>
            <w:r>
              <w:rPr>
                <w:lang w:val="en-US" w:eastAsia="zh-CN"/>
              </w:rPr>
              <w:t>STA’s certificate</w:t>
            </w:r>
            <w:r>
              <w:rPr>
                <w:lang w:val="en-US"/>
              </w:rPr>
              <w:t>,</w:t>
            </w:r>
          </w:p>
        </w:tc>
      </w:tr>
      <w:tr w:rsidR="00054EC9" w14:paraId="6496A378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2A84B983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837" w:type="dxa"/>
          </w:tcPr>
          <w:p w14:paraId="40CDACDF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Third-party can determine if non-AP STA is using the solution?</w:t>
            </w:r>
          </w:p>
        </w:tc>
        <w:tc>
          <w:tcPr>
            <w:tcW w:w="5631" w:type="dxa"/>
          </w:tcPr>
          <w:p w14:paraId="2D6DB3C7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 w:rsidRPr="006D053C">
              <w:rPr>
                <w:lang w:val="en-US" w:eastAsia="zh-CN"/>
              </w:rPr>
              <w:t>Yes. The STA indicates that ‘address signature’ field is present</w:t>
            </w:r>
            <w:r>
              <w:rPr>
                <w:lang w:val="en-US" w:eastAsia="zh-CN"/>
              </w:rPr>
              <w:t xml:space="preserve"> in frames</w:t>
            </w:r>
            <w:r w:rsidRPr="006D053C">
              <w:rPr>
                <w:lang w:val="en-US" w:eastAsia="zh-CN"/>
              </w:rPr>
              <w:t>.</w:t>
            </w:r>
          </w:p>
        </w:tc>
      </w:tr>
      <w:tr w:rsidR="00054EC9" w14:paraId="1D5F7E57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020A2C0E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837" w:type="dxa"/>
          </w:tcPr>
          <w:p w14:paraId="5B48D96B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Solution depends on an </w:t>
            </w:r>
            <w:r w:rsidRPr="000A1E72">
              <w:rPr>
                <w:lang w:val="en-US"/>
              </w:rPr>
              <w:t>encrypted link?</w:t>
            </w:r>
            <w:r>
              <w:rPr>
                <w:lang w:val="en-US"/>
              </w:rPr>
              <w:t xml:space="preserve">  (Nice to have if ‘no’?)</w:t>
            </w:r>
          </w:p>
        </w:tc>
        <w:tc>
          <w:tcPr>
            <w:tcW w:w="5631" w:type="dxa"/>
          </w:tcPr>
          <w:p w14:paraId="14C9D0E4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o. The STA’s certificate is transmitted in Authentication frame, and the Authentication frame is not encrypted.</w:t>
            </w:r>
          </w:p>
        </w:tc>
      </w:tr>
      <w:tr w:rsidR="00054EC9" w14:paraId="4BD5A736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737E9C54" w14:textId="77777777" w:rsidR="00054EC9" w:rsidRPr="0056045A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837" w:type="dxa"/>
          </w:tcPr>
          <w:p w14:paraId="5B4042B7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6045A">
              <w:rPr>
                <w:lang w:val="en-US"/>
              </w:rPr>
              <w:t>How strongly is the ID bound to a user, and giving the user access/capabilities/etc.?</w:t>
            </w:r>
          </w:p>
        </w:tc>
        <w:tc>
          <w:tcPr>
            <w:tcW w:w="5631" w:type="dxa"/>
          </w:tcPr>
          <w:p w14:paraId="4B4C5E97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Depends. This solution does not provide the exact format or value of the identifier for a STA. STA or user could choose anything unique as the identifier along with its certificate.</w:t>
            </w:r>
          </w:p>
        </w:tc>
      </w:tr>
      <w:tr w:rsidR="00054EC9" w14:paraId="5D4D4F32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5E7CB315" w14:textId="77777777" w:rsidR="00054EC9" w:rsidRPr="00874BF8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837" w:type="dxa"/>
          </w:tcPr>
          <w:p w14:paraId="70EF1F1E" w14:textId="77777777" w:rsidR="00054EC9" w:rsidRPr="0056045A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74BF8">
              <w:rPr>
                <w:lang w:val="en-US"/>
              </w:rPr>
              <w:t>Is it important/critical that the AP is trusted?</w:t>
            </w:r>
          </w:p>
        </w:tc>
        <w:tc>
          <w:tcPr>
            <w:tcW w:w="5631" w:type="dxa"/>
          </w:tcPr>
          <w:p w14:paraId="2089B0B8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es. A rogue AP that pretends as a trusted AP could obtain STA’s certificate. Therefore, it is critical that the AP is trusted.</w:t>
            </w:r>
          </w:p>
        </w:tc>
      </w:tr>
      <w:tr w:rsidR="00054EC9" w14:paraId="1912D406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79E40E86" w14:textId="77777777" w:rsidR="00054EC9" w:rsidRPr="00874BF8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837" w:type="dxa"/>
          </w:tcPr>
          <w:p w14:paraId="3D0E10F5" w14:textId="77777777" w:rsidR="00054EC9" w:rsidRPr="00FB6E48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B6E48">
              <w:rPr>
                <w:lang w:val="en-US"/>
              </w:rPr>
              <w:t>How “real” is the ID, in terms of getting to actual end-user identification versus a throwaway?</w:t>
            </w:r>
          </w:p>
        </w:tc>
        <w:tc>
          <w:tcPr>
            <w:tcW w:w="5631" w:type="dxa"/>
          </w:tcPr>
          <w:p w14:paraId="5FAD5E98" w14:textId="77777777" w:rsidR="00054EC9" w:rsidRPr="00FB6E48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Depends. This solution does not provide the exact format or value of the identifier for a STA. STA or user could choose anything as the identifier along with its certificate.</w:t>
            </w:r>
          </w:p>
        </w:tc>
      </w:tr>
      <w:tr w:rsidR="00054EC9" w:rsidRPr="00B943C3" w14:paraId="72D17CC8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025CA5C0" w14:textId="77777777" w:rsidR="00054EC9" w:rsidRPr="00874BF8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837" w:type="dxa"/>
          </w:tcPr>
          <w:p w14:paraId="374F79BD" w14:textId="77777777" w:rsidR="00054EC9" w:rsidRPr="00874BF8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74BF8">
              <w:rPr>
                <w:lang w:val="en-US"/>
              </w:rPr>
              <w:t>How much the network can trust the ID, to re-establish context from last time?</w:t>
            </w:r>
            <w:r>
              <w:rPr>
                <w:lang w:val="en-US"/>
              </w:rPr>
              <w:t xml:space="preserve"> (Spoofing protection) Level of trust of the ID should match the trust of the data exchange with this network.</w:t>
            </w:r>
          </w:p>
        </w:tc>
        <w:tc>
          <w:tcPr>
            <w:tcW w:w="5631" w:type="dxa"/>
          </w:tcPr>
          <w:p w14:paraId="7EFE09F8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Highly trustable.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STA’s certificate cannot be forged by a </w:t>
            </w:r>
            <w:r>
              <w:rPr>
                <w:lang w:eastAsia="zh-CN"/>
              </w:rPr>
              <w:t>third-party</w:t>
            </w:r>
            <w:r>
              <w:rPr>
                <w:lang w:val="en-US" w:eastAsia="zh-CN"/>
              </w:rPr>
              <w:t xml:space="preserve"> and is very secure. The ‘address signature’ can only be generated by the STA’s </w:t>
            </w:r>
            <w:r w:rsidRPr="00FE5D47">
              <w:rPr>
                <w:lang w:eastAsia="zh-CN"/>
              </w:rPr>
              <w:t>private key</w:t>
            </w:r>
            <w:r>
              <w:rPr>
                <w:lang w:eastAsia="zh-CN"/>
              </w:rPr>
              <w:t xml:space="preserve">, and will not be forged by a third-party.  </w:t>
            </w:r>
          </w:p>
        </w:tc>
      </w:tr>
      <w:tr w:rsidR="00054EC9" w14:paraId="6B41E841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69ACF113" w14:textId="77777777" w:rsidR="00054EC9" w:rsidRPr="00874BF8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837" w:type="dxa"/>
          </w:tcPr>
          <w:p w14:paraId="2AA95FD0" w14:textId="77777777" w:rsidR="00054EC9" w:rsidRPr="0001482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14829">
              <w:rPr>
                <w:lang w:val="en-US"/>
              </w:rPr>
              <w:t>How does client know level of trust of the network (trust of AP/infrastructure/back-end entities)?</w:t>
            </w:r>
          </w:p>
        </w:tc>
        <w:tc>
          <w:tcPr>
            <w:tcW w:w="5631" w:type="dxa"/>
          </w:tcPr>
          <w:p w14:paraId="3ECD7658" w14:textId="77777777" w:rsidR="00054EC9" w:rsidRPr="0001482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 w:rsidRPr="00014829">
              <w:rPr>
                <w:lang w:val="en-US" w:eastAsia="zh-CN"/>
              </w:rPr>
              <w:t xml:space="preserve">The STA </w:t>
            </w:r>
            <w:r>
              <w:rPr>
                <w:lang w:val="en-US" w:eastAsia="zh-CN"/>
              </w:rPr>
              <w:t>does not</w:t>
            </w:r>
            <w:r w:rsidRPr="00014829">
              <w:rPr>
                <w:lang w:val="en-US" w:eastAsia="zh-CN"/>
              </w:rPr>
              <w:t xml:space="preserve"> know the level of trust of the network. </w:t>
            </w:r>
          </w:p>
        </w:tc>
      </w:tr>
      <w:tr w:rsidR="00054EC9" w14:paraId="268BE3E9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5A780118" w14:textId="77777777" w:rsidR="00054EC9" w:rsidRPr="000B2960" w:rsidRDefault="00054EC9" w:rsidP="00DD247D">
            <w:pPr>
              <w:rPr>
                <w:lang w:val="en-US"/>
              </w:rPr>
            </w:pPr>
            <w:r w:rsidRPr="000B2960">
              <w:rPr>
                <w:lang w:val="en-US"/>
              </w:rPr>
              <w:t>24</w:t>
            </w:r>
          </w:p>
        </w:tc>
        <w:tc>
          <w:tcPr>
            <w:tcW w:w="2837" w:type="dxa"/>
          </w:tcPr>
          <w:p w14:paraId="48CEDCBF" w14:textId="77777777" w:rsidR="00054EC9" w:rsidRPr="000B2960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B2960">
              <w:rPr>
                <w:lang w:val="en-US"/>
              </w:rPr>
              <w:t>Consider operation of the solution on networks that are “Open”, or PSK and could be exposed.  (Note that protection of (post-association/SA) identifier is no higher than protection of the data exchange.  Not a new problem caused by RCM.)</w:t>
            </w:r>
          </w:p>
        </w:tc>
        <w:tc>
          <w:tcPr>
            <w:tcW w:w="5631" w:type="dxa"/>
          </w:tcPr>
          <w:p w14:paraId="42F75BDC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In this signature-based solution, the STA’s certificate is transmitted in Authentication frame. The network that are “open”, or PSK does not add additional risk for this solution.</w:t>
            </w:r>
          </w:p>
        </w:tc>
      </w:tr>
      <w:tr w:rsidR="00054EC9" w14:paraId="6E40F757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5FB32514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37" w:type="dxa"/>
          </w:tcPr>
          <w:p w14:paraId="76A25C62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Control over lifetime of the identifier?  User control and/or network control?</w:t>
            </w:r>
          </w:p>
        </w:tc>
        <w:tc>
          <w:tcPr>
            <w:tcW w:w="5631" w:type="dxa"/>
          </w:tcPr>
          <w:p w14:paraId="4DBF1FED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 w:rsidRPr="00006689">
              <w:rPr>
                <w:rFonts w:hint="eastAsia"/>
                <w:lang w:val="en-US" w:eastAsia="zh-CN"/>
              </w:rPr>
              <w:t>T</w:t>
            </w:r>
            <w:r w:rsidRPr="00006689">
              <w:rPr>
                <w:lang w:val="en-US" w:eastAsia="zh-CN"/>
              </w:rPr>
              <w:t>he STA’s certificate has a</w:t>
            </w:r>
            <w:r>
              <w:rPr>
                <w:lang w:val="en-US" w:eastAsia="zh-CN"/>
              </w:rPr>
              <w:t xml:space="preserve"> relatively</w:t>
            </w:r>
            <w:r w:rsidRPr="00006689">
              <w:rPr>
                <w:lang w:val="en-US" w:eastAsia="zh-CN"/>
              </w:rPr>
              <w:t xml:space="preserve"> long lifetime, which is controlled by the certification authority.</w:t>
            </w:r>
          </w:p>
          <w:p w14:paraId="3838988C" w14:textId="49639ECB" w:rsidR="00054EC9" w:rsidRPr="0000668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STA or user could change its identifier while keep</w:t>
            </w:r>
            <w:r w:rsidR="007E04F7">
              <w:rPr>
                <w:lang w:val="en-US" w:eastAsia="zh-CN"/>
              </w:rPr>
              <w:t>ing</w:t>
            </w:r>
            <w:r>
              <w:rPr>
                <w:lang w:val="en-US" w:eastAsia="zh-CN"/>
              </w:rPr>
              <w:t xml:space="preserve"> its certificate </w:t>
            </w:r>
            <w:proofErr w:type="spellStart"/>
            <w:r>
              <w:rPr>
                <w:lang w:val="en-US" w:eastAsia="zh-CN"/>
              </w:rPr>
              <w:t>unchange</w:t>
            </w:r>
            <w:proofErr w:type="spellEnd"/>
            <w:r>
              <w:rPr>
                <w:lang w:val="en-US" w:eastAsia="zh-CN"/>
              </w:rPr>
              <w:t>.</w:t>
            </w:r>
          </w:p>
        </w:tc>
      </w:tr>
      <w:tr w:rsidR="00054EC9" w14:paraId="14A25790" w14:textId="77777777" w:rsidTr="00DD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4D5DC58E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837" w:type="dxa"/>
          </w:tcPr>
          <w:p w14:paraId="2170C9A8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Consider whether solution offers identifier per device, user or group.</w:t>
            </w:r>
          </w:p>
        </w:tc>
        <w:tc>
          <w:tcPr>
            <w:tcW w:w="5631" w:type="dxa"/>
          </w:tcPr>
          <w:p w14:paraId="7EF4E92D" w14:textId="77777777" w:rsidR="00054EC9" w:rsidRDefault="00054EC9" w:rsidP="00DD2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per STA.</w:t>
            </w:r>
          </w:p>
        </w:tc>
      </w:tr>
      <w:tr w:rsidR="00054EC9" w14:paraId="1DDB04FA" w14:textId="77777777" w:rsidTr="00DD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3305FEAA" w14:textId="77777777" w:rsidR="00054EC9" w:rsidRDefault="00054EC9" w:rsidP="00DD247D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837" w:type="dxa"/>
          </w:tcPr>
          <w:p w14:paraId="080780F3" w14:textId="77777777" w:rsidR="00054EC9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Network being spoofed can gain access to client identifier?</w:t>
            </w:r>
          </w:p>
        </w:tc>
        <w:tc>
          <w:tcPr>
            <w:tcW w:w="5631" w:type="dxa"/>
          </w:tcPr>
          <w:p w14:paraId="22EA9ECE" w14:textId="77777777" w:rsidR="00054EC9" w:rsidRPr="00646E7B" w:rsidRDefault="00054EC9" w:rsidP="00DD2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 w:rsidRPr="00646E7B">
              <w:rPr>
                <w:rFonts w:hint="eastAsia"/>
                <w:lang w:val="en-US" w:eastAsia="zh-CN"/>
              </w:rPr>
              <w:t>I</w:t>
            </w:r>
            <w:r w:rsidRPr="00646E7B">
              <w:rPr>
                <w:lang w:val="en-US" w:eastAsia="zh-CN"/>
              </w:rPr>
              <w:t>f a spoof AP pretends as a trusted AP, the network can obtain the STA’s certificate, so it can recognize STA through STA’</w:t>
            </w:r>
            <w:r w:rsidRPr="00646E7B">
              <w:rPr>
                <w:rFonts w:hint="eastAsia"/>
                <w:lang w:val="en-US" w:eastAsia="zh-CN"/>
              </w:rPr>
              <w:t>s</w:t>
            </w:r>
            <w:r w:rsidRPr="00646E7B">
              <w:rPr>
                <w:lang w:val="en-US" w:eastAsia="zh-CN"/>
              </w:rPr>
              <w:t xml:space="preserve"> certificate.</w:t>
            </w:r>
          </w:p>
        </w:tc>
      </w:tr>
    </w:tbl>
    <w:p w14:paraId="6C485220" w14:textId="14C368D5" w:rsidR="00054EC9" w:rsidRDefault="00054EC9" w:rsidP="00363C4D">
      <w:pPr>
        <w:pStyle w:val="T"/>
        <w:rPr>
          <w:rFonts w:eastAsiaTheme="minorEastAsia"/>
          <w:lang w:val="en-GB" w:eastAsia="ko-KR"/>
        </w:rPr>
      </w:pPr>
    </w:p>
    <w:p w14:paraId="2799679B" w14:textId="4D97AC7A" w:rsidR="00422201" w:rsidRDefault="00422201" w:rsidP="00363C4D">
      <w:pPr>
        <w:pStyle w:val="T"/>
        <w:rPr>
          <w:rFonts w:eastAsiaTheme="minorEastAsia"/>
          <w:lang w:val="en-GB" w:eastAsia="ko-KR"/>
        </w:rPr>
      </w:pPr>
    </w:p>
    <w:p w14:paraId="4EC0965E" w14:textId="4D556A04" w:rsidR="00422201" w:rsidRDefault="00422201" w:rsidP="00363C4D">
      <w:pPr>
        <w:pStyle w:val="T"/>
        <w:rPr>
          <w:rFonts w:eastAsiaTheme="minorEastAsia"/>
          <w:lang w:val="en-GB" w:eastAsia="ko-KR"/>
        </w:rPr>
      </w:pPr>
    </w:p>
    <w:p w14:paraId="60D0FB6F" w14:textId="4C4AC550" w:rsidR="00422201" w:rsidRDefault="00422201" w:rsidP="00363C4D">
      <w:pPr>
        <w:pStyle w:val="T"/>
        <w:rPr>
          <w:rFonts w:eastAsiaTheme="minorEastAsia"/>
          <w:lang w:val="en-GB" w:eastAsia="ko-KR"/>
        </w:rPr>
      </w:pPr>
    </w:p>
    <w:p w14:paraId="6B806ECB" w14:textId="77777777" w:rsidR="00422201" w:rsidRDefault="00422201" w:rsidP="00363C4D">
      <w:pPr>
        <w:pStyle w:val="T"/>
        <w:rPr>
          <w:rFonts w:eastAsiaTheme="minorEastAsia"/>
          <w:lang w:val="en-GB" w:eastAsia="ko-KR"/>
        </w:rPr>
      </w:pPr>
    </w:p>
    <w:p w14:paraId="05C1AA52" w14:textId="77777777" w:rsidR="00422201" w:rsidRPr="005750A7" w:rsidRDefault="00422201" w:rsidP="00422201">
      <w:pPr>
        <w:spacing w:before="0" w:line="240" w:lineRule="auto"/>
        <w:rPr>
          <w:b/>
          <w:sz w:val="22"/>
          <w:u w:val="single"/>
          <w:lang w:eastAsia="en-US"/>
        </w:rPr>
      </w:pPr>
      <w:r>
        <w:rPr>
          <w:b/>
          <w:sz w:val="22"/>
          <w:u w:val="single"/>
          <w:lang w:eastAsia="en-US"/>
        </w:rPr>
        <w:t>References</w:t>
      </w:r>
      <w:r w:rsidRPr="005750A7">
        <w:rPr>
          <w:b/>
          <w:sz w:val="22"/>
          <w:u w:val="single"/>
          <w:lang w:eastAsia="en-US"/>
        </w:rPr>
        <w:t>:</w:t>
      </w:r>
    </w:p>
    <w:p w14:paraId="2F2113C7" w14:textId="4B998BCE" w:rsidR="00D85EAD" w:rsidRPr="00D85EAD" w:rsidRDefault="00D85EAD" w:rsidP="00422201">
      <w:pPr>
        <w:spacing w:before="120"/>
        <w:rPr>
          <w:szCs w:val="18"/>
        </w:rPr>
      </w:pPr>
      <w:r w:rsidRPr="00D85EAD">
        <w:rPr>
          <w:szCs w:val="18"/>
        </w:rPr>
        <w:t>[1] 11-21-0332r2</w:t>
      </w:r>
      <w:r w:rsidR="00422201" w:rsidRPr="00422201">
        <w:rPr>
          <w:szCs w:val="18"/>
        </w:rPr>
        <w:t>8</w:t>
      </w:r>
      <w:r w:rsidRPr="00D85EAD">
        <w:rPr>
          <w:szCs w:val="18"/>
        </w:rPr>
        <w:t>, Issues Tracking</w:t>
      </w:r>
    </w:p>
    <w:p w14:paraId="230077EF" w14:textId="77777777" w:rsidR="00D85EAD" w:rsidRPr="00D85EAD" w:rsidRDefault="00D85EAD" w:rsidP="00422201">
      <w:pPr>
        <w:spacing w:before="120"/>
        <w:rPr>
          <w:szCs w:val="18"/>
        </w:rPr>
      </w:pPr>
      <w:r w:rsidRPr="00D85EAD">
        <w:rPr>
          <w:szCs w:val="18"/>
        </w:rPr>
        <w:t xml:space="preserve">[2] 11-21-1083r0, A Signature-based Method for Identifying STAs with Randomized MAC Addresses </w:t>
      </w:r>
    </w:p>
    <w:p w14:paraId="010A7812" w14:textId="768E5BBF" w:rsidR="00D85EAD" w:rsidRDefault="00422201" w:rsidP="00422201">
      <w:pPr>
        <w:spacing w:before="120"/>
        <w:rPr>
          <w:szCs w:val="18"/>
        </w:rPr>
      </w:pPr>
      <w:r w:rsidRPr="00422201">
        <w:rPr>
          <w:szCs w:val="18"/>
        </w:rPr>
        <w:t>[3] 11-21/2039r0 Random Index Assisted Scheme for Reducing RCM STA Identification Complexity</w:t>
      </w:r>
    </w:p>
    <w:p w14:paraId="4E629C28" w14:textId="6BDE9FB3" w:rsidR="0089247D" w:rsidRPr="00422201" w:rsidRDefault="0089247D" w:rsidP="0089247D">
      <w:pPr>
        <w:spacing w:before="120"/>
        <w:rPr>
          <w:szCs w:val="18"/>
        </w:rPr>
      </w:pPr>
      <w:r>
        <w:rPr>
          <w:szCs w:val="18"/>
        </w:rPr>
        <w:t>[4]</w:t>
      </w:r>
      <w:r w:rsidRPr="0089247D">
        <w:rPr>
          <w:szCs w:val="18"/>
        </w:rPr>
        <w:t xml:space="preserve"> IEEE P802.11az™/D4.0 August, 2021</w:t>
      </w:r>
    </w:p>
    <w:p w14:paraId="4E0C8071" w14:textId="77777777" w:rsidR="00D85EAD" w:rsidRDefault="00D85EAD" w:rsidP="00363C4D">
      <w:pPr>
        <w:pStyle w:val="T"/>
        <w:rPr>
          <w:rFonts w:eastAsiaTheme="minorEastAsia"/>
          <w:lang w:eastAsia="ko-KR"/>
        </w:rPr>
      </w:pPr>
    </w:p>
    <w:p w14:paraId="7BDE3BBB" w14:textId="7514802F" w:rsidR="00455E0E" w:rsidRPr="00455E0E" w:rsidRDefault="002A7402" w:rsidP="00455137">
      <w:pPr>
        <w:pStyle w:val="T"/>
      </w:pPr>
      <w:r>
        <w:rPr>
          <w:rFonts w:eastAsiaTheme="minorEastAsia"/>
          <w:lang w:eastAsia="ko-KR"/>
        </w:rPr>
        <w:tab/>
      </w:r>
    </w:p>
    <w:sectPr w:rsidR="00455E0E" w:rsidRPr="00455E0E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FCF56" w14:textId="77777777" w:rsidR="00125282" w:rsidRDefault="00125282" w:rsidP="00747EF6">
      <w:r>
        <w:separator/>
      </w:r>
    </w:p>
  </w:endnote>
  <w:endnote w:type="continuationSeparator" w:id="0">
    <w:p w14:paraId="7F42CD1E" w14:textId="77777777" w:rsidR="00125282" w:rsidRDefault="00125282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4D15FBC2" w:rsidR="00C13211" w:rsidRDefault="00125282" w:rsidP="00C73FE7">
    <w:pPr>
      <w:pStyle w:val="a3"/>
      <w:tabs>
        <w:tab w:val="clear" w:pos="6480"/>
        <w:tab w:val="center" w:pos="4536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245C8">
      <w:t>Liuming Lu (OPPO)</w:t>
    </w:r>
  </w:p>
  <w:p w14:paraId="0592B4D1" w14:textId="77777777" w:rsidR="00EE3A08" w:rsidRDefault="00EE3A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D2976" w14:textId="77777777" w:rsidR="00125282" w:rsidRDefault="00125282" w:rsidP="00747EF6">
      <w:r>
        <w:separator/>
      </w:r>
    </w:p>
  </w:footnote>
  <w:footnote w:type="continuationSeparator" w:id="0">
    <w:p w14:paraId="6019FA93" w14:textId="77777777" w:rsidR="00125282" w:rsidRDefault="00125282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536C1199" w:rsidR="00C13211" w:rsidRDefault="000F0B79" w:rsidP="00747EF6">
    <w:pPr>
      <w:pStyle w:val="a4"/>
    </w:pPr>
    <w:r>
      <w:t>January</w:t>
    </w:r>
    <w:r w:rsidR="00C13211">
      <w:t xml:space="preserve"> 20</w:t>
    </w:r>
    <w:r w:rsidR="00A00A90">
      <w:t>2</w:t>
    </w:r>
    <w:r>
      <w:t>2</w:t>
    </w:r>
    <w:r w:rsidR="00C13211">
      <w:tab/>
    </w:r>
    <w:r w:rsidR="0029642A">
      <w:t xml:space="preserve">                                                 </w:t>
    </w:r>
    <w:r w:rsidR="00125282">
      <w:fldChar w:fldCharType="begin"/>
    </w:r>
    <w:r w:rsidR="00125282">
      <w:instrText xml:space="preserve"> TITLE  \* MERGEFORMAT </w:instrText>
    </w:r>
    <w:r w:rsidR="00125282">
      <w:fldChar w:fldCharType="separate"/>
    </w:r>
    <w:r w:rsidR="00384158">
      <w:t>doc.: IEEE 802.11-2</w:t>
    </w:r>
    <w:r w:rsidR="00A101EC">
      <w:t>2</w:t>
    </w:r>
    <w:r w:rsidR="0029642A">
      <w:t>/</w:t>
    </w:r>
    <w:r w:rsidR="00A101EC" w:rsidRPr="00A101EC">
      <w:t>0054</w:t>
    </w:r>
    <w:r w:rsidR="00384158">
      <w:t>r</w:t>
    </w:r>
    <w:r w:rsidR="00125282">
      <w:fldChar w:fldCharType="end"/>
    </w:r>
    <w:r w:rsidR="00A968F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442107B"/>
    <w:multiLevelType w:val="hybridMultilevel"/>
    <w:tmpl w:val="F732E570"/>
    <w:lvl w:ilvl="0" w:tplc="92E4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5450"/>
    <w:multiLevelType w:val="hybridMultilevel"/>
    <w:tmpl w:val="33162C04"/>
    <w:lvl w:ilvl="0" w:tplc="36ACC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587FF8"/>
    <w:multiLevelType w:val="hybridMultilevel"/>
    <w:tmpl w:val="24FACF36"/>
    <w:lvl w:ilvl="0" w:tplc="20BE7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3650E2"/>
    <w:multiLevelType w:val="hybridMultilevel"/>
    <w:tmpl w:val="C43E2A6E"/>
    <w:lvl w:ilvl="0" w:tplc="FCA2583E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9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D05"/>
    <w:rsid w:val="00031E68"/>
    <w:rsid w:val="000324AB"/>
    <w:rsid w:val="000330F2"/>
    <w:rsid w:val="0003342C"/>
    <w:rsid w:val="00033648"/>
    <w:rsid w:val="00033B0A"/>
    <w:rsid w:val="00034575"/>
    <w:rsid w:val="00034C76"/>
    <w:rsid w:val="00034E6F"/>
    <w:rsid w:val="000353B5"/>
    <w:rsid w:val="000358B3"/>
    <w:rsid w:val="00035DE0"/>
    <w:rsid w:val="00035E05"/>
    <w:rsid w:val="00036B82"/>
    <w:rsid w:val="00037AD9"/>
    <w:rsid w:val="00037B1A"/>
    <w:rsid w:val="000405C4"/>
    <w:rsid w:val="00040896"/>
    <w:rsid w:val="00040F76"/>
    <w:rsid w:val="00042959"/>
    <w:rsid w:val="00042D39"/>
    <w:rsid w:val="000438C6"/>
    <w:rsid w:val="00044DC0"/>
    <w:rsid w:val="00047717"/>
    <w:rsid w:val="000478EE"/>
    <w:rsid w:val="000479A5"/>
    <w:rsid w:val="0005210D"/>
    <w:rsid w:val="00052123"/>
    <w:rsid w:val="00053519"/>
    <w:rsid w:val="00054694"/>
    <w:rsid w:val="00054EC9"/>
    <w:rsid w:val="000567DA"/>
    <w:rsid w:val="0005688B"/>
    <w:rsid w:val="00056A8E"/>
    <w:rsid w:val="00056F9D"/>
    <w:rsid w:val="00057CB8"/>
    <w:rsid w:val="00060630"/>
    <w:rsid w:val="000642FC"/>
    <w:rsid w:val="0006469A"/>
    <w:rsid w:val="00065581"/>
    <w:rsid w:val="00066421"/>
    <w:rsid w:val="00066868"/>
    <w:rsid w:val="0006732A"/>
    <w:rsid w:val="00070ABB"/>
    <w:rsid w:val="00071971"/>
    <w:rsid w:val="000719FF"/>
    <w:rsid w:val="00072169"/>
    <w:rsid w:val="00072D2A"/>
    <w:rsid w:val="00073BB4"/>
    <w:rsid w:val="000748DF"/>
    <w:rsid w:val="000751BD"/>
    <w:rsid w:val="00075C3C"/>
    <w:rsid w:val="00075E1E"/>
    <w:rsid w:val="000763C3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62EE"/>
    <w:rsid w:val="000B743B"/>
    <w:rsid w:val="000C061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C7B6F"/>
    <w:rsid w:val="000D0ABF"/>
    <w:rsid w:val="000D0AC2"/>
    <w:rsid w:val="000D174A"/>
    <w:rsid w:val="000D1AD4"/>
    <w:rsid w:val="000D276A"/>
    <w:rsid w:val="000D2F1B"/>
    <w:rsid w:val="000D34F7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F0B79"/>
    <w:rsid w:val="000F143D"/>
    <w:rsid w:val="000F238C"/>
    <w:rsid w:val="000F2EB6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4B37"/>
    <w:rsid w:val="00105243"/>
    <w:rsid w:val="00105697"/>
    <w:rsid w:val="00105918"/>
    <w:rsid w:val="001101C2"/>
    <w:rsid w:val="001109AA"/>
    <w:rsid w:val="00111A50"/>
    <w:rsid w:val="00111F01"/>
    <w:rsid w:val="00112801"/>
    <w:rsid w:val="00112C6A"/>
    <w:rsid w:val="00112DE9"/>
    <w:rsid w:val="00112DED"/>
    <w:rsid w:val="00113B5F"/>
    <w:rsid w:val="00114041"/>
    <w:rsid w:val="00114B35"/>
    <w:rsid w:val="00114E60"/>
    <w:rsid w:val="00114FCA"/>
    <w:rsid w:val="00115046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5282"/>
    <w:rsid w:val="00126052"/>
    <w:rsid w:val="00126E4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45E"/>
    <w:rsid w:val="00135B4B"/>
    <w:rsid w:val="00135E0E"/>
    <w:rsid w:val="00136635"/>
    <w:rsid w:val="0013699E"/>
    <w:rsid w:val="00136C12"/>
    <w:rsid w:val="00137C02"/>
    <w:rsid w:val="00141AAC"/>
    <w:rsid w:val="001420E5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47A97"/>
    <w:rsid w:val="0015010F"/>
    <w:rsid w:val="00150F68"/>
    <w:rsid w:val="00151729"/>
    <w:rsid w:val="00151BBE"/>
    <w:rsid w:val="00151F98"/>
    <w:rsid w:val="001523EB"/>
    <w:rsid w:val="00152901"/>
    <w:rsid w:val="00154791"/>
    <w:rsid w:val="00154B26"/>
    <w:rsid w:val="00154B27"/>
    <w:rsid w:val="001557CB"/>
    <w:rsid w:val="001559BB"/>
    <w:rsid w:val="001559F2"/>
    <w:rsid w:val="00155BC7"/>
    <w:rsid w:val="00156C4B"/>
    <w:rsid w:val="00156E0D"/>
    <w:rsid w:val="0016428D"/>
    <w:rsid w:val="00164A99"/>
    <w:rsid w:val="00165BE6"/>
    <w:rsid w:val="00166ACE"/>
    <w:rsid w:val="00170292"/>
    <w:rsid w:val="00170402"/>
    <w:rsid w:val="00170D6D"/>
    <w:rsid w:val="00171E9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32FC"/>
    <w:rsid w:val="001835DC"/>
    <w:rsid w:val="00183698"/>
    <w:rsid w:val="00183803"/>
    <w:rsid w:val="00183E87"/>
    <w:rsid w:val="00183F4C"/>
    <w:rsid w:val="0018424E"/>
    <w:rsid w:val="0018515C"/>
    <w:rsid w:val="0018577E"/>
    <w:rsid w:val="001869E8"/>
    <w:rsid w:val="00187129"/>
    <w:rsid w:val="00190826"/>
    <w:rsid w:val="0019164F"/>
    <w:rsid w:val="00191B21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ADA"/>
    <w:rsid w:val="001A2CDE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DD8"/>
    <w:rsid w:val="001B63BC"/>
    <w:rsid w:val="001B66E9"/>
    <w:rsid w:val="001B7137"/>
    <w:rsid w:val="001B73F4"/>
    <w:rsid w:val="001C3BF3"/>
    <w:rsid w:val="001C501D"/>
    <w:rsid w:val="001C5F55"/>
    <w:rsid w:val="001C64C4"/>
    <w:rsid w:val="001C695A"/>
    <w:rsid w:val="001C6CD8"/>
    <w:rsid w:val="001C78D9"/>
    <w:rsid w:val="001C7A27"/>
    <w:rsid w:val="001C7C2C"/>
    <w:rsid w:val="001C7CCE"/>
    <w:rsid w:val="001D00A2"/>
    <w:rsid w:val="001D15ED"/>
    <w:rsid w:val="001D1728"/>
    <w:rsid w:val="001D1E9E"/>
    <w:rsid w:val="001D2A6C"/>
    <w:rsid w:val="001D328B"/>
    <w:rsid w:val="001D3CA6"/>
    <w:rsid w:val="001D4A93"/>
    <w:rsid w:val="001D5442"/>
    <w:rsid w:val="001D5EA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576F"/>
    <w:rsid w:val="001E5F72"/>
    <w:rsid w:val="001E6267"/>
    <w:rsid w:val="001E71FC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4ED8"/>
    <w:rsid w:val="0020501A"/>
    <w:rsid w:val="00205B75"/>
    <w:rsid w:val="002063EC"/>
    <w:rsid w:val="0020668A"/>
    <w:rsid w:val="00206C7A"/>
    <w:rsid w:val="00206D24"/>
    <w:rsid w:val="00207172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A5A"/>
    <w:rsid w:val="00224D82"/>
    <w:rsid w:val="002251A9"/>
    <w:rsid w:val="00225436"/>
    <w:rsid w:val="00225508"/>
    <w:rsid w:val="00225570"/>
    <w:rsid w:val="0022571D"/>
    <w:rsid w:val="00226189"/>
    <w:rsid w:val="00226656"/>
    <w:rsid w:val="00231DFC"/>
    <w:rsid w:val="00231F3B"/>
    <w:rsid w:val="002323FE"/>
    <w:rsid w:val="00234C13"/>
    <w:rsid w:val="00235E0A"/>
    <w:rsid w:val="002360BE"/>
    <w:rsid w:val="0023640E"/>
    <w:rsid w:val="00236932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4690"/>
    <w:rsid w:val="002468C9"/>
    <w:rsid w:val="002470AC"/>
    <w:rsid w:val="0024720B"/>
    <w:rsid w:val="00247F01"/>
    <w:rsid w:val="00252D47"/>
    <w:rsid w:val="002532B0"/>
    <w:rsid w:val="0025375C"/>
    <w:rsid w:val="002537BF"/>
    <w:rsid w:val="002539AB"/>
    <w:rsid w:val="00255A8B"/>
    <w:rsid w:val="00255DD9"/>
    <w:rsid w:val="00261FBA"/>
    <w:rsid w:val="00262D56"/>
    <w:rsid w:val="00263092"/>
    <w:rsid w:val="0026342D"/>
    <w:rsid w:val="002635FF"/>
    <w:rsid w:val="0026408E"/>
    <w:rsid w:val="00264425"/>
    <w:rsid w:val="00264750"/>
    <w:rsid w:val="002662A5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519"/>
    <w:rsid w:val="00283DAF"/>
    <w:rsid w:val="00284C5E"/>
    <w:rsid w:val="002852DB"/>
    <w:rsid w:val="00286903"/>
    <w:rsid w:val="00287B9F"/>
    <w:rsid w:val="00290235"/>
    <w:rsid w:val="00291097"/>
    <w:rsid w:val="00291347"/>
    <w:rsid w:val="00291614"/>
    <w:rsid w:val="002919E5"/>
    <w:rsid w:val="00291A10"/>
    <w:rsid w:val="00291C2A"/>
    <w:rsid w:val="0029309B"/>
    <w:rsid w:val="00293B77"/>
    <w:rsid w:val="00294B37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5F08"/>
    <w:rsid w:val="002A6181"/>
    <w:rsid w:val="002A7402"/>
    <w:rsid w:val="002A7E7B"/>
    <w:rsid w:val="002B0983"/>
    <w:rsid w:val="002B1461"/>
    <w:rsid w:val="002B5901"/>
    <w:rsid w:val="002B5973"/>
    <w:rsid w:val="002B5B92"/>
    <w:rsid w:val="002C0E35"/>
    <w:rsid w:val="002C271D"/>
    <w:rsid w:val="002C2A2B"/>
    <w:rsid w:val="002C49BB"/>
    <w:rsid w:val="002C49D8"/>
    <w:rsid w:val="002C4EC1"/>
    <w:rsid w:val="002C6B4F"/>
    <w:rsid w:val="002C6CFB"/>
    <w:rsid w:val="002C6F09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5F6"/>
    <w:rsid w:val="002D6F6A"/>
    <w:rsid w:val="002D7ED5"/>
    <w:rsid w:val="002E1B18"/>
    <w:rsid w:val="002E2017"/>
    <w:rsid w:val="002E2D45"/>
    <w:rsid w:val="002E340A"/>
    <w:rsid w:val="002E5095"/>
    <w:rsid w:val="002E5F5F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940"/>
    <w:rsid w:val="00311D0B"/>
    <w:rsid w:val="00312639"/>
    <w:rsid w:val="00312B4F"/>
    <w:rsid w:val="003143D6"/>
    <w:rsid w:val="003144D3"/>
    <w:rsid w:val="00315B52"/>
    <w:rsid w:val="00315DE7"/>
    <w:rsid w:val="003167F2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269"/>
    <w:rsid w:val="00341898"/>
    <w:rsid w:val="00343554"/>
    <w:rsid w:val="00343DEF"/>
    <w:rsid w:val="003449F9"/>
    <w:rsid w:val="00344DA5"/>
    <w:rsid w:val="00345650"/>
    <w:rsid w:val="0034581F"/>
    <w:rsid w:val="0034592B"/>
    <w:rsid w:val="00347460"/>
    <w:rsid w:val="003479E4"/>
    <w:rsid w:val="00347C43"/>
    <w:rsid w:val="00347E00"/>
    <w:rsid w:val="00350CA7"/>
    <w:rsid w:val="00350CCD"/>
    <w:rsid w:val="00351EB8"/>
    <w:rsid w:val="0035213C"/>
    <w:rsid w:val="00352DC1"/>
    <w:rsid w:val="00352FE2"/>
    <w:rsid w:val="0035358E"/>
    <w:rsid w:val="00353888"/>
    <w:rsid w:val="00354EEC"/>
    <w:rsid w:val="00355254"/>
    <w:rsid w:val="0035591D"/>
    <w:rsid w:val="00356265"/>
    <w:rsid w:val="00357272"/>
    <w:rsid w:val="00357CF7"/>
    <w:rsid w:val="00357F36"/>
    <w:rsid w:val="00360C87"/>
    <w:rsid w:val="003622ED"/>
    <w:rsid w:val="00362A6B"/>
    <w:rsid w:val="00362BFB"/>
    <w:rsid w:val="00362C5B"/>
    <w:rsid w:val="00363C4D"/>
    <w:rsid w:val="0036472E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2C8"/>
    <w:rsid w:val="003766B9"/>
    <w:rsid w:val="003768CB"/>
    <w:rsid w:val="00376E69"/>
    <w:rsid w:val="00380EB3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03B"/>
    <w:rsid w:val="003C045C"/>
    <w:rsid w:val="003C1131"/>
    <w:rsid w:val="003C1EFE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7BF"/>
    <w:rsid w:val="003D5F14"/>
    <w:rsid w:val="003D664E"/>
    <w:rsid w:val="003D6859"/>
    <w:rsid w:val="003D6B57"/>
    <w:rsid w:val="003D77A3"/>
    <w:rsid w:val="003D78F7"/>
    <w:rsid w:val="003E2C34"/>
    <w:rsid w:val="003E2EAF"/>
    <w:rsid w:val="003E32DF"/>
    <w:rsid w:val="003E3FAD"/>
    <w:rsid w:val="003E411F"/>
    <w:rsid w:val="003E416D"/>
    <w:rsid w:val="003E4403"/>
    <w:rsid w:val="003E5916"/>
    <w:rsid w:val="003E5CD9"/>
    <w:rsid w:val="003E5D5A"/>
    <w:rsid w:val="003E5DE7"/>
    <w:rsid w:val="003E6208"/>
    <w:rsid w:val="003E6467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367C"/>
    <w:rsid w:val="003F4B96"/>
    <w:rsid w:val="003F6B76"/>
    <w:rsid w:val="003F6C92"/>
    <w:rsid w:val="003F793B"/>
    <w:rsid w:val="003F7CF1"/>
    <w:rsid w:val="004010D0"/>
    <w:rsid w:val="004014AE"/>
    <w:rsid w:val="004025A6"/>
    <w:rsid w:val="004028DF"/>
    <w:rsid w:val="00403271"/>
    <w:rsid w:val="00403645"/>
    <w:rsid w:val="00403B13"/>
    <w:rsid w:val="00403CDE"/>
    <w:rsid w:val="00403F46"/>
    <w:rsid w:val="0040456B"/>
    <w:rsid w:val="004049FA"/>
    <w:rsid w:val="004051EE"/>
    <w:rsid w:val="00407C5B"/>
    <w:rsid w:val="00407E65"/>
    <w:rsid w:val="004110BE"/>
    <w:rsid w:val="0041147F"/>
    <w:rsid w:val="00411A99"/>
    <w:rsid w:val="00411C03"/>
    <w:rsid w:val="00411E59"/>
    <w:rsid w:val="0041485A"/>
    <w:rsid w:val="0041562C"/>
    <w:rsid w:val="00415C55"/>
    <w:rsid w:val="004206A9"/>
    <w:rsid w:val="004209D5"/>
    <w:rsid w:val="00421159"/>
    <w:rsid w:val="00421A46"/>
    <w:rsid w:val="00422201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37B6E"/>
    <w:rsid w:val="004402C9"/>
    <w:rsid w:val="00440FF1"/>
    <w:rsid w:val="0044179E"/>
    <w:rsid w:val="004417F2"/>
    <w:rsid w:val="00442799"/>
    <w:rsid w:val="0044384C"/>
    <w:rsid w:val="00443FBF"/>
    <w:rsid w:val="00444063"/>
    <w:rsid w:val="004440D0"/>
    <w:rsid w:val="004452DF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4F9F"/>
    <w:rsid w:val="00455137"/>
    <w:rsid w:val="00455A46"/>
    <w:rsid w:val="00455E0E"/>
    <w:rsid w:val="00456085"/>
    <w:rsid w:val="00457028"/>
    <w:rsid w:val="0045784F"/>
    <w:rsid w:val="00457E3B"/>
    <w:rsid w:val="00457FA3"/>
    <w:rsid w:val="0046045B"/>
    <w:rsid w:val="00461C2E"/>
    <w:rsid w:val="00462172"/>
    <w:rsid w:val="004625C3"/>
    <w:rsid w:val="004643DE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0FB2"/>
    <w:rsid w:val="00491663"/>
    <w:rsid w:val="00491CAF"/>
    <w:rsid w:val="004921DA"/>
    <w:rsid w:val="0049221F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947"/>
    <w:rsid w:val="004B7D32"/>
    <w:rsid w:val="004B7F6E"/>
    <w:rsid w:val="004C004E"/>
    <w:rsid w:val="004C0BD8"/>
    <w:rsid w:val="004C0E4B"/>
    <w:rsid w:val="004C0F0A"/>
    <w:rsid w:val="004C2012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0694"/>
    <w:rsid w:val="004E19B8"/>
    <w:rsid w:val="004E2A0B"/>
    <w:rsid w:val="004E4538"/>
    <w:rsid w:val="004E46DF"/>
    <w:rsid w:val="004E4B5B"/>
    <w:rsid w:val="004E4C3F"/>
    <w:rsid w:val="004E611F"/>
    <w:rsid w:val="004E6363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434"/>
    <w:rsid w:val="00513528"/>
    <w:rsid w:val="00513AC7"/>
    <w:rsid w:val="005142A5"/>
    <w:rsid w:val="00514AF3"/>
    <w:rsid w:val="0051588E"/>
    <w:rsid w:val="005167F8"/>
    <w:rsid w:val="00516A60"/>
    <w:rsid w:val="00516D9D"/>
    <w:rsid w:val="00517ED6"/>
    <w:rsid w:val="00517FBC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4F50"/>
    <w:rsid w:val="005260D8"/>
    <w:rsid w:val="00526970"/>
    <w:rsid w:val="00527489"/>
    <w:rsid w:val="00527BB3"/>
    <w:rsid w:val="00530E0A"/>
    <w:rsid w:val="00531734"/>
    <w:rsid w:val="005318F6"/>
    <w:rsid w:val="0053254A"/>
    <w:rsid w:val="005325A2"/>
    <w:rsid w:val="005329A5"/>
    <w:rsid w:val="00532DD8"/>
    <w:rsid w:val="0053446F"/>
    <w:rsid w:val="0053566B"/>
    <w:rsid w:val="005358EA"/>
    <w:rsid w:val="005365C2"/>
    <w:rsid w:val="00537592"/>
    <w:rsid w:val="00537F86"/>
    <w:rsid w:val="00540100"/>
    <w:rsid w:val="00540657"/>
    <w:rsid w:val="005406E8"/>
    <w:rsid w:val="00540A28"/>
    <w:rsid w:val="00541D5F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5ADA"/>
    <w:rsid w:val="00557D46"/>
    <w:rsid w:val="00562627"/>
    <w:rsid w:val="00563B85"/>
    <w:rsid w:val="005653FE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A7"/>
    <w:rsid w:val="005750B2"/>
    <w:rsid w:val="00576718"/>
    <w:rsid w:val="00576CBB"/>
    <w:rsid w:val="00582B03"/>
    <w:rsid w:val="00582F73"/>
    <w:rsid w:val="00583212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1AB9"/>
    <w:rsid w:val="0059464E"/>
    <w:rsid w:val="005960DD"/>
    <w:rsid w:val="00596243"/>
    <w:rsid w:val="00596413"/>
    <w:rsid w:val="00596492"/>
    <w:rsid w:val="00596B6A"/>
    <w:rsid w:val="00597271"/>
    <w:rsid w:val="005A0345"/>
    <w:rsid w:val="005A0E73"/>
    <w:rsid w:val="005A139F"/>
    <w:rsid w:val="005A16CF"/>
    <w:rsid w:val="005A1A3D"/>
    <w:rsid w:val="005A23DB"/>
    <w:rsid w:val="005A2D00"/>
    <w:rsid w:val="005A2ECA"/>
    <w:rsid w:val="005A4504"/>
    <w:rsid w:val="005A4531"/>
    <w:rsid w:val="005A511C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961"/>
    <w:rsid w:val="005C1D3E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E7"/>
    <w:rsid w:val="005D0C43"/>
    <w:rsid w:val="005D1461"/>
    <w:rsid w:val="005D203C"/>
    <w:rsid w:val="005D24B7"/>
    <w:rsid w:val="005D2759"/>
    <w:rsid w:val="005D33B5"/>
    <w:rsid w:val="005D397D"/>
    <w:rsid w:val="005D3986"/>
    <w:rsid w:val="005D3D5E"/>
    <w:rsid w:val="005D3F28"/>
    <w:rsid w:val="005D5C6E"/>
    <w:rsid w:val="005D645B"/>
    <w:rsid w:val="005D74B0"/>
    <w:rsid w:val="005D767E"/>
    <w:rsid w:val="005D7951"/>
    <w:rsid w:val="005E186E"/>
    <w:rsid w:val="005E19E5"/>
    <w:rsid w:val="005E2305"/>
    <w:rsid w:val="005E3E49"/>
    <w:rsid w:val="005E41EA"/>
    <w:rsid w:val="005E44ED"/>
    <w:rsid w:val="005E4E9C"/>
    <w:rsid w:val="005E58D3"/>
    <w:rsid w:val="005E6CB6"/>
    <w:rsid w:val="005E768D"/>
    <w:rsid w:val="005E7B13"/>
    <w:rsid w:val="005F00B1"/>
    <w:rsid w:val="005F00E7"/>
    <w:rsid w:val="005F132F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71B8"/>
    <w:rsid w:val="005F7C51"/>
    <w:rsid w:val="00600891"/>
    <w:rsid w:val="00600A10"/>
    <w:rsid w:val="00601BCB"/>
    <w:rsid w:val="00602046"/>
    <w:rsid w:val="00603873"/>
    <w:rsid w:val="00606B9C"/>
    <w:rsid w:val="00610293"/>
    <w:rsid w:val="006104BB"/>
    <w:rsid w:val="00611107"/>
    <w:rsid w:val="006111B6"/>
    <w:rsid w:val="006117D4"/>
    <w:rsid w:val="00612530"/>
    <w:rsid w:val="00612605"/>
    <w:rsid w:val="0061374B"/>
    <w:rsid w:val="00613F53"/>
    <w:rsid w:val="00615E8C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2D2"/>
    <w:rsid w:val="00636633"/>
    <w:rsid w:val="00637D47"/>
    <w:rsid w:val="006405E4"/>
    <w:rsid w:val="00641457"/>
    <w:rsid w:val="006416FF"/>
    <w:rsid w:val="0064218E"/>
    <w:rsid w:val="0064291C"/>
    <w:rsid w:val="00643BAA"/>
    <w:rsid w:val="00644E29"/>
    <w:rsid w:val="00645205"/>
    <w:rsid w:val="0064582B"/>
    <w:rsid w:val="006458EA"/>
    <w:rsid w:val="0064617E"/>
    <w:rsid w:val="00646871"/>
    <w:rsid w:val="00647750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54"/>
    <w:rsid w:val="00657061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737F"/>
    <w:rsid w:val="00680308"/>
    <w:rsid w:val="00680634"/>
    <w:rsid w:val="006813E4"/>
    <w:rsid w:val="0068276E"/>
    <w:rsid w:val="00682D55"/>
    <w:rsid w:val="006841E1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316"/>
    <w:rsid w:val="006915F4"/>
    <w:rsid w:val="00691D61"/>
    <w:rsid w:val="006925B5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04B6"/>
    <w:rsid w:val="006B2096"/>
    <w:rsid w:val="006B5D70"/>
    <w:rsid w:val="006B75AD"/>
    <w:rsid w:val="006B75E7"/>
    <w:rsid w:val="006C0178"/>
    <w:rsid w:val="006C03B1"/>
    <w:rsid w:val="006C063A"/>
    <w:rsid w:val="006C1188"/>
    <w:rsid w:val="006C1785"/>
    <w:rsid w:val="006C1EE3"/>
    <w:rsid w:val="006C1FA8"/>
    <w:rsid w:val="006C2C97"/>
    <w:rsid w:val="006C398A"/>
    <w:rsid w:val="006C3C41"/>
    <w:rsid w:val="006C5044"/>
    <w:rsid w:val="006C5695"/>
    <w:rsid w:val="006D0997"/>
    <w:rsid w:val="006D141A"/>
    <w:rsid w:val="006D3377"/>
    <w:rsid w:val="006D3E5E"/>
    <w:rsid w:val="006D4C00"/>
    <w:rsid w:val="006D5362"/>
    <w:rsid w:val="006D54B8"/>
    <w:rsid w:val="006D5850"/>
    <w:rsid w:val="006D6DCA"/>
    <w:rsid w:val="006E1133"/>
    <w:rsid w:val="006E1323"/>
    <w:rsid w:val="006E181A"/>
    <w:rsid w:val="006E21CA"/>
    <w:rsid w:val="006E2520"/>
    <w:rsid w:val="006E2D44"/>
    <w:rsid w:val="006E4147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453"/>
    <w:rsid w:val="006F6E4C"/>
    <w:rsid w:val="006F7474"/>
    <w:rsid w:val="00700354"/>
    <w:rsid w:val="007005D5"/>
    <w:rsid w:val="007015FD"/>
    <w:rsid w:val="00702CA2"/>
    <w:rsid w:val="00703AAE"/>
    <w:rsid w:val="007045BD"/>
    <w:rsid w:val="007046F5"/>
    <w:rsid w:val="00704BF8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DE0"/>
    <w:rsid w:val="007164A7"/>
    <w:rsid w:val="00716DFF"/>
    <w:rsid w:val="00720492"/>
    <w:rsid w:val="00721A60"/>
    <w:rsid w:val="007220CF"/>
    <w:rsid w:val="00722163"/>
    <w:rsid w:val="007223A2"/>
    <w:rsid w:val="007226D6"/>
    <w:rsid w:val="00722BAE"/>
    <w:rsid w:val="007235BF"/>
    <w:rsid w:val="00723638"/>
    <w:rsid w:val="00723821"/>
    <w:rsid w:val="00723A9A"/>
    <w:rsid w:val="00724942"/>
    <w:rsid w:val="00725145"/>
    <w:rsid w:val="007257AC"/>
    <w:rsid w:val="0072612D"/>
    <w:rsid w:val="00727341"/>
    <w:rsid w:val="00727426"/>
    <w:rsid w:val="00727E1D"/>
    <w:rsid w:val="007314C9"/>
    <w:rsid w:val="00732366"/>
    <w:rsid w:val="007325B5"/>
    <w:rsid w:val="007337C6"/>
    <w:rsid w:val="00734AC1"/>
    <w:rsid w:val="00734C35"/>
    <w:rsid w:val="00734F1A"/>
    <w:rsid w:val="00736065"/>
    <w:rsid w:val="00736670"/>
    <w:rsid w:val="00736C48"/>
    <w:rsid w:val="00736C8F"/>
    <w:rsid w:val="0073749D"/>
    <w:rsid w:val="0074006F"/>
    <w:rsid w:val="00741D75"/>
    <w:rsid w:val="007421CA"/>
    <w:rsid w:val="00745008"/>
    <w:rsid w:val="007450E1"/>
    <w:rsid w:val="0074606C"/>
    <w:rsid w:val="0074621F"/>
    <w:rsid w:val="007463FB"/>
    <w:rsid w:val="00747EF6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28D7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3C5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0BD"/>
    <w:rsid w:val="00786A15"/>
    <w:rsid w:val="00787211"/>
    <w:rsid w:val="00787E22"/>
    <w:rsid w:val="007900C7"/>
    <w:rsid w:val="00791426"/>
    <w:rsid w:val="007914E4"/>
    <w:rsid w:val="007914F3"/>
    <w:rsid w:val="00791F16"/>
    <w:rsid w:val="00791F2A"/>
    <w:rsid w:val="00792030"/>
    <w:rsid w:val="007926D8"/>
    <w:rsid w:val="00792720"/>
    <w:rsid w:val="00793039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29EF"/>
    <w:rsid w:val="007A439D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E9A"/>
    <w:rsid w:val="007C0FA7"/>
    <w:rsid w:val="007C13AC"/>
    <w:rsid w:val="007C14AD"/>
    <w:rsid w:val="007C19CE"/>
    <w:rsid w:val="007C20F7"/>
    <w:rsid w:val="007C325F"/>
    <w:rsid w:val="007C3DF3"/>
    <w:rsid w:val="007C4106"/>
    <w:rsid w:val="007C4B9C"/>
    <w:rsid w:val="007C57CA"/>
    <w:rsid w:val="007C5A6D"/>
    <w:rsid w:val="007C6A9A"/>
    <w:rsid w:val="007C6C61"/>
    <w:rsid w:val="007D0759"/>
    <w:rsid w:val="007D08BB"/>
    <w:rsid w:val="007D1085"/>
    <w:rsid w:val="007D1926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04F7"/>
    <w:rsid w:val="007E15FE"/>
    <w:rsid w:val="007E21DF"/>
    <w:rsid w:val="007E362C"/>
    <w:rsid w:val="007E41CB"/>
    <w:rsid w:val="007E5479"/>
    <w:rsid w:val="007E5F8E"/>
    <w:rsid w:val="007E6247"/>
    <w:rsid w:val="007E79A4"/>
    <w:rsid w:val="007F035F"/>
    <w:rsid w:val="007F072E"/>
    <w:rsid w:val="007F1AED"/>
    <w:rsid w:val="007F2366"/>
    <w:rsid w:val="007F6EC7"/>
    <w:rsid w:val="007F75A8"/>
    <w:rsid w:val="007F7E00"/>
    <w:rsid w:val="007F7EA7"/>
    <w:rsid w:val="0080078C"/>
    <w:rsid w:val="00800B72"/>
    <w:rsid w:val="00801F7F"/>
    <w:rsid w:val="0080216F"/>
    <w:rsid w:val="00802583"/>
    <w:rsid w:val="00802FC5"/>
    <w:rsid w:val="00804590"/>
    <w:rsid w:val="008077DC"/>
    <w:rsid w:val="0081078F"/>
    <w:rsid w:val="00811633"/>
    <w:rsid w:val="008117FD"/>
    <w:rsid w:val="0081192B"/>
    <w:rsid w:val="0081215C"/>
    <w:rsid w:val="008121A6"/>
    <w:rsid w:val="00812782"/>
    <w:rsid w:val="008138C1"/>
    <w:rsid w:val="008143CA"/>
    <w:rsid w:val="00814877"/>
    <w:rsid w:val="00815DA5"/>
    <w:rsid w:val="00816255"/>
    <w:rsid w:val="00816A54"/>
    <w:rsid w:val="00816B48"/>
    <w:rsid w:val="008204A2"/>
    <w:rsid w:val="008208CB"/>
    <w:rsid w:val="00820B60"/>
    <w:rsid w:val="008211DE"/>
    <w:rsid w:val="00821363"/>
    <w:rsid w:val="00822070"/>
    <w:rsid w:val="00822142"/>
    <w:rsid w:val="0082254F"/>
    <w:rsid w:val="00822EA3"/>
    <w:rsid w:val="008242BC"/>
    <w:rsid w:val="0082437A"/>
    <w:rsid w:val="00824F43"/>
    <w:rsid w:val="00824FBC"/>
    <w:rsid w:val="008258FB"/>
    <w:rsid w:val="0082713B"/>
    <w:rsid w:val="00830ACB"/>
    <w:rsid w:val="0083127F"/>
    <w:rsid w:val="008312B9"/>
    <w:rsid w:val="008315F8"/>
    <w:rsid w:val="00831EDC"/>
    <w:rsid w:val="00832036"/>
    <w:rsid w:val="00832700"/>
    <w:rsid w:val="00832898"/>
    <w:rsid w:val="008342C6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0737"/>
    <w:rsid w:val="0084259E"/>
    <w:rsid w:val="008429AA"/>
    <w:rsid w:val="00842ACC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77B"/>
    <w:rsid w:val="00855910"/>
    <w:rsid w:val="0085795D"/>
    <w:rsid w:val="00862936"/>
    <w:rsid w:val="008662DD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650D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DA"/>
    <w:rsid w:val="008846E8"/>
    <w:rsid w:val="0088725B"/>
    <w:rsid w:val="00887524"/>
    <w:rsid w:val="00887583"/>
    <w:rsid w:val="008907AF"/>
    <w:rsid w:val="00891445"/>
    <w:rsid w:val="008915CE"/>
    <w:rsid w:val="00891C55"/>
    <w:rsid w:val="00891C5F"/>
    <w:rsid w:val="0089247D"/>
    <w:rsid w:val="00892639"/>
    <w:rsid w:val="00892781"/>
    <w:rsid w:val="008927FD"/>
    <w:rsid w:val="00892DD7"/>
    <w:rsid w:val="008939BF"/>
    <w:rsid w:val="00894032"/>
    <w:rsid w:val="00894C0B"/>
    <w:rsid w:val="0089526E"/>
    <w:rsid w:val="00895A28"/>
    <w:rsid w:val="008967EF"/>
    <w:rsid w:val="00897183"/>
    <w:rsid w:val="00897366"/>
    <w:rsid w:val="008A13A7"/>
    <w:rsid w:val="008A2476"/>
    <w:rsid w:val="008A2992"/>
    <w:rsid w:val="008A39A7"/>
    <w:rsid w:val="008A4593"/>
    <w:rsid w:val="008A46D9"/>
    <w:rsid w:val="008A4EF5"/>
    <w:rsid w:val="008A52EE"/>
    <w:rsid w:val="008A5AFD"/>
    <w:rsid w:val="008A5E3E"/>
    <w:rsid w:val="008A64A6"/>
    <w:rsid w:val="008A6CD4"/>
    <w:rsid w:val="008A76E2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3548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E6CDD"/>
    <w:rsid w:val="008F039B"/>
    <w:rsid w:val="008F0827"/>
    <w:rsid w:val="008F0C9B"/>
    <w:rsid w:val="008F1C67"/>
    <w:rsid w:val="008F238D"/>
    <w:rsid w:val="008F2611"/>
    <w:rsid w:val="008F4312"/>
    <w:rsid w:val="008F5C85"/>
    <w:rsid w:val="008F6E7D"/>
    <w:rsid w:val="008F7720"/>
    <w:rsid w:val="00900228"/>
    <w:rsid w:val="0090223F"/>
    <w:rsid w:val="009023DD"/>
    <w:rsid w:val="00902539"/>
    <w:rsid w:val="00902A41"/>
    <w:rsid w:val="0090301A"/>
    <w:rsid w:val="009030F8"/>
    <w:rsid w:val="0090328C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F8F"/>
    <w:rsid w:val="0091118D"/>
    <w:rsid w:val="0091171A"/>
    <w:rsid w:val="009125D3"/>
    <w:rsid w:val="0091261A"/>
    <w:rsid w:val="009130B5"/>
    <w:rsid w:val="00914B92"/>
    <w:rsid w:val="0091500C"/>
    <w:rsid w:val="00915758"/>
    <w:rsid w:val="00916A21"/>
    <w:rsid w:val="00916B72"/>
    <w:rsid w:val="00917386"/>
    <w:rsid w:val="00920771"/>
    <w:rsid w:val="00920BF0"/>
    <w:rsid w:val="00920C8A"/>
    <w:rsid w:val="00921306"/>
    <w:rsid w:val="009213D3"/>
    <w:rsid w:val="009225A7"/>
    <w:rsid w:val="00922FF3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3555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6716"/>
    <w:rsid w:val="0095758E"/>
    <w:rsid w:val="009576F1"/>
    <w:rsid w:val="00960FA3"/>
    <w:rsid w:val="00961142"/>
    <w:rsid w:val="00961347"/>
    <w:rsid w:val="009618E8"/>
    <w:rsid w:val="00962377"/>
    <w:rsid w:val="00962886"/>
    <w:rsid w:val="00964681"/>
    <w:rsid w:val="009652E6"/>
    <w:rsid w:val="00967FC7"/>
    <w:rsid w:val="009703FD"/>
    <w:rsid w:val="00971182"/>
    <w:rsid w:val="009723A1"/>
    <w:rsid w:val="00972E97"/>
    <w:rsid w:val="00973088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57F6"/>
    <w:rsid w:val="009877D2"/>
    <w:rsid w:val="00987845"/>
    <w:rsid w:val="00990477"/>
    <w:rsid w:val="009917DB"/>
    <w:rsid w:val="009918B3"/>
    <w:rsid w:val="00991A93"/>
    <w:rsid w:val="0099289C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29C6"/>
    <w:rsid w:val="009A44FA"/>
    <w:rsid w:val="009A4689"/>
    <w:rsid w:val="009A4CBF"/>
    <w:rsid w:val="009A5372"/>
    <w:rsid w:val="009A57C2"/>
    <w:rsid w:val="009A69C6"/>
    <w:rsid w:val="009A746E"/>
    <w:rsid w:val="009A750D"/>
    <w:rsid w:val="009A7DBA"/>
    <w:rsid w:val="009B09CD"/>
    <w:rsid w:val="009B2148"/>
    <w:rsid w:val="009B2383"/>
    <w:rsid w:val="009B2B3D"/>
    <w:rsid w:val="009B4356"/>
    <w:rsid w:val="009B50DA"/>
    <w:rsid w:val="009C0566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C7CDF"/>
    <w:rsid w:val="009D0A30"/>
    <w:rsid w:val="009D0AB2"/>
    <w:rsid w:val="009D0CAF"/>
    <w:rsid w:val="009D117A"/>
    <w:rsid w:val="009D3276"/>
    <w:rsid w:val="009D3A91"/>
    <w:rsid w:val="009D444C"/>
    <w:rsid w:val="009D4525"/>
    <w:rsid w:val="009D473A"/>
    <w:rsid w:val="009D4752"/>
    <w:rsid w:val="009D4B14"/>
    <w:rsid w:val="009D6423"/>
    <w:rsid w:val="009D69EF"/>
    <w:rsid w:val="009E1533"/>
    <w:rsid w:val="009E2715"/>
    <w:rsid w:val="009E2785"/>
    <w:rsid w:val="009E288E"/>
    <w:rsid w:val="009E5559"/>
    <w:rsid w:val="009E5870"/>
    <w:rsid w:val="009E5FE1"/>
    <w:rsid w:val="009E6CCD"/>
    <w:rsid w:val="009F08F6"/>
    <w:rsid w:val="009F0CDB"/>
    <w:rsid w:val="009F317B"/>
    <w:rsid w:val="009F39CB"/>
    <w:rsid w:val="009F3F07"/>
    <w:rsid w:val="009F45AD"/>
    <w:rsid w:val="009F5280"/>
    <w:rsid w:val="009F68BA"/>
    <w:rsid w:val="009F7B60"/>
    <w:rsid w:val="00A00A90"/>
    <w:rsid w:val="00A00EE5"/>
    <w:rsid w:val="00A049E2"/>
    <w:rsid w:val="00A06AE1"/>
    <w:rsid w:val="00A070C0"/>
    <w:rsid w:val="00A07239"/>
    <w:rsid w:val="00A077D4"/>
    <w:rsid w:val="00A101EC"/>
    <w:rsid w:val="00A102A8"/>
    <w:rsid w:val="00A10951"/>
    <w:rsid w:val="00A12862"/>
    <w:rsid w:val="00A1344B"/>
    <w:rsid w:val="00A13908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016"/>
    <w:rsid w:val="00A369E6"/>
    <w:rsid w:val="00A36DC1"/>
    <w:rsid w:val="00A4016C"/>
    <w:rsid w:val="00A40884"/>
    <w:rsid w:val="00A42C28"/>
    <w:rsid w:val="00A438C0"/>
    <w:rsid w:val="00A43B6B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028B"/>
    <w:rsid w:val="00A511CC"/>
    <w:rsid w:val="00A51BD6"/>
    <w:rsid w:val="00A52632"/>
    <w:rsid w:val="00A5281E"/>
    <w:rsid w:val="00A5337D"/>
    <w:rsid w:val="00A53557"/>
    <w:rsid w:val="00A54570"/>
    <w:rsid w:val="00A55079"/>
    <w:rsid w:val="00A5564B"/>
    <w:rsid w:val="00A56394"/>
    <w:rsid w:val="00A570B4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990"/>
    <w:rsid w:val="00A73900"/>
    <w:rsid w:val="00A74CA4"/>
    <w:rsid w:val="00A75B8C"/>
    <w:rsid w:val="00A809AC"/>
    <w:rsid w:val="00A80E2F"/>
    <w:rsid w:val="00A81018"/>
    <w:rsid w:val="00A81997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A32"/>
    <w:rsid w:val="00A85CEC"/>
    <w:rsid w:val="00A869D2"/>
    <w:rsid w:val="00A878C2"/>
    <w:rsid w:val="00A878E8"/>
    <w:rsid w:val="00A90385"/>
    <w:rsid w:val="00A91DF7"/>
    <w:rsid w:val="00A91EAA"/>
    <w:rsid w:val="00A9264B"/>
    <w:rsid w:val="00A92F93"/>
    <w:rsid w:val="00A95E21"/>
    <w:rsid w:val="00A963A4"/>
    <w:rsid w:val="00A96569"/>
    <w:rsid w:val="00A96727"/>
    <w:rsid w:val="00A968F4"/>
    <w:rsid w:val="00A96DCC"/>
    <w:rsid w:val="00AA0DCE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E03"/>
    <w:rsid w:val="00AB6042"/>
    <w:rsid w:val="00AB6CFF"/>
    <w:rsid w:val="00AB7D0F"/>
    <w:rsid w:val="00AC0836"/>
    <w:rsid w:val="00AC1B7C"/>
    <w:rsid w:val="00AC1BC4"/>
    <w:rsid w:val="00AC21FC"/>
    <w:rsid w:val="00AC255B"/>
    <w:rsid w:val="00AC2BF7"/>
    <w:rsid w:val="00AC31EB"/>
    <w:rsid w:val="00AC3548"/>
    <w:rsid w:val="00AC5181"/>
    <w:rsid w:val="00AC60C2"/>
    <w:rsid w:val="00AC76C6"/>
    <w:rsid w:val="00AD11FF"/>
    <w:rsid w:val="00AD20E8"/>
    <w:rsid w:val="00AD268D"/>
    <w:rsid w:val="00AD3749"/>
    <w:rsid w:val="00AD3F85"/>
    <w:rsid w:val="00AD4797"/>
    <w:rsid w:val="00AD4B3D"/>
    <w:rsid w:val="00AD5142"/>
    <w:rsid w:val="00AD5F8C"/>
    <w:rsid w:val="00AD672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3214"/>
    <w:rsid w:val="00AE5B29"/>
    <w:rsid w:val="00AE6E59"/>
    <w:rsid w:val="00AE7A21"/>
    <w:rsid w:val="00AE7BCF"/>
    <w:rsid w:val="00AE7D6D"/>
    <w:rsid w:val="00AF1B15"/>
    <w:rsid w:val="00AF1C91"/>
    <w:rsid w:val="00AF1D18"/>
    <w:rsid w:val="00AF4134"/>
    <w:rsid w:val="00AF476B"/>
    <w:rsid w:val="00AF53A1"/>
    <w:rsid w:val="00AF5D0F"/>
    <w:rsid w:val="00AF794B"/>
    <w:rsid w:val="00B002F1"/>
    <w:rsid w:val="00B0051A"/>
    <w:rsid w:val="00B01254"/>
    <w:rsid w:val="00B01D3C"/>
    <w:rsid w:val="00B02952"/>
    <w:rsid w:val="00B02B47"/>
    <w:rsid w:val="00B03DB7"/>
    <w:rsid w:val="00B04957"/>
    <w:rsid w:val="00B04CB8"/>
    <w:rsid w:val="00B05435"/>
    <w:rsid w:val="00B06279"/>
    <w:rsid w:val="00B07F24"/>
    <w:rsid w:val="00B1026E"/>
    <w:rsid w:val="00B10B09"/>
    <w:rsid w:val="00B116A0"/>
    <w:rsid w:val="00B11981"/>
    <w:rsid w:val="00B15372"/>
    <w:rsid w:val="00B1549C"/>
    <w:rsid w:val="00B1560C"/>
    <w:rsid w:val="00B16515"/>
    <w:rsid w:val="00B17E41"/>
    <w:rsid w:val="00B17F46"/>
    <w:rsid w:val="00B20519"/>
    <w:rsid w:val="00B20F94"/>
    <w:rsid w:val="00B21293"/>
    <w:rsid w:val="00B22C00"/>
    <w:rsid w:val="00B231BD"/>
    <w:rsid w:val="00B2361F"/>
    <w:rsid w:val="00B245C8"/>
    <w:rsid w:val="00B24863"/>
    <w:rsid w:val="00B251F7"/>
    <w:rsid w:val="00B25BB1"/>
    <w:rsid w:val="00B2692B"/>
    <w:rsid w:val="00B2718B"/>
    <w:rsid w:val="00B27312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40221"/>
    <w:rsid w:val="00B40CF1"/>
    <w:rsid w:val="00B411F8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566"/>
    <w:rsid w:val="00B73C63"/>
    <w:rsid w:val="00B74E3D"/>
    <w:rsid w:val="00B753D1"/>
    <w:rsid w:val="00B7587E"/>
    <w:rsid w:val="00B776D2"/>
    <w:rsid w:val="00B77BB8"/>
    <w:rsid w:val="00B8242B"/>
    <w:rsid w:val="00B83455"/>
    <w:rsid w:val="00B83BBE"/>
    <w:rsid w:val="00B844E8"/>
    <w:rsid w:val="00B848B6"/>
    <w:rsid w:val="00B850E9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82B"/>
    <w:rsid w:val="00B97D61"/>
    <w:rsid w:val="00BA06B3"/>
    <w:rsid w:val="00BA0B40"/>
    <w:rsid w:val="00BA1B17"/>
    <w:rsid w:val="00BA2297"/>
    <w:rsid w:val="00BA2492"/>
    <w:rsid w:val="00BA32BA"/>
    <w:rsid w:val="00BA32CA"/>
    <w:rsid w:val="00BA45B8"/>
    <w:rsid w:val="00BA477A"/>
    <w:rsid w:val="00BA6C7C"/>
    <w:rsid w:val="00BA6D9A"/>
    <w:rsid w:val="00BA7016"/>
    <w:rsid w:val="00BA787B"/>
    <w:rsid w:val="00BB0CDB"/>
    <w:rsid w:val="00BB20F2"/>
    <w:rsid w:val="00BB298C"/>
    <w:rsid w:val="00BB4BAA"/>
    <w:rsid w:val="00BB4D2D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4DE4"/>
    <w:rsid w:val="00BC5869"/>
    <w:rsid w:val="00BC62F7"/>
    <w:rsid w:val="00BC6783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62F8"/>
    <w:rsid w:val="00BD686B"/>
    <w:rsid w:val="00BD73E6"/>
    <w:rsid w:val="00BD7DD1"/>
    <w:rsid w:val="00BE015C"/>
    <w:rsid w:val="00BE05B8"/>
    <w:rsid w:val="00BE21A9"/>
    <w:rsid w:val="00BE263E"/>
    <w:rsid w:val="00BE390A"/>
    <w:rsid w:val="00BE3F11"/>
    <w:rsid w:val="00BE438D"/>
    <w:rsid w:val="00BE50F9"/>
    <w:rsid w:val="00BE5322"/>
    <w:rsid w:val="00BE5A34"/>
    <w:rsid w:val="00BE603A"/>
    <w:rsid w:val="00BE6CB3"/>
    <w:rsid w:val="00BF0575"/>
    <w:rsid w:val="00BF2436"/>
    <w:rsid w:val="00BF2B27"/>
    <w:rsid w:val="00BF321B"/>
    <w:rsid w:val="00BF35C0"/>
    <w:rsid w:val="00BF36A4"/>
    <w:rsid w:val="00BF3773"/>
    <w:rsid w:val="00BF3E14"/>
    <w:rsid w:val="00BF4164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BF773E"/>
    <w:rsid w:val="00C00D18"/>
    <w:rsid w:val="00C01BC2"/>
    <w:rsid w:val="00C01DD2"/>
    <w:rsid w:val="00C03B8D"/>
    <w:rsid w:val="00C0428C"/>
    <w:rsid w:val="00C04532"/>
    <w:rsid w:val="00C05964"/>
    <w:rsid w:val="00C06D1A"/>
    <w:rsid w:val="00C078F3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7E9"/>
    <w:rsid w:val="00C15E0C"/>
    <w:rsid w:val="00C15E92"/>
    <w:rsid w:val="00C16D32"/>
    <w:rsid w:val="00C17C1B"/>
    <w:rsid w:val="00C20366"/>
    <w:rsid w:val="00C22AF2"/>
    <w:rsid w:val="00C237F5"/>
    <w:rsid w:val="00C24226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A7D"/>
    <w:rsid w:val="00C34B1A"/>
    <w:rsid w:val="00C34B73"/>
    <w:rsid w:val="00C35876"/>
    <w:rsid w:val="00C35884"/>
    <w:rsid w:val="00C3596F"/>
    <w:rsid w:val="00C36247"/>
    <w:rsid w:val="00C3671A"/>
    <w:rsid w:val="00C372F6"/>
    <w:rsid w:val="00C373F2"/>
    <w:rsid w:val="00C4008D"/>
    <w:rsid w:val="00C40424"/>
    <w:rsid w:val="00C40F65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DCB"/>
    <w:rsid w:val="00C60F8E"/>
    <w:rsid w:val="00C6108B"/>
    <w:rsid w:val="00C6245A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3FE7"/>
    <w:rsid w:val="00C7480A"/>
    <w:rsid w:val="00C7508B"/>
    <w:rsid w:val="00C75166"/>
    <w:rsid w:val="00C75554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2A0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7"/>
    <w:rsid w:val="00C903BD"/>
    <w:rsid w:val="00C91E90"/>
    <w:rsid w:val="00C92034"/>
    <w:rsid w:val="00C925C3"/>
    <w:rsid w:val="00C92726"/>
    <w:rsid w:val="00C9365B"/>
    <w:rsid w:val="00C93755"/>
    <w:rsid w:val="00C94642"/>
    <w:rsid w:val="00C94AEE"/>
    <w:rsid w:val="00C94E76"/>
    <w:rsid w:val="00C95FF7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66EC"/>
    <w:rsid w:val="00CA713A"/>
    <w:rsid w:val="00CB00AD"/>
    <w:rsid w:val="00CB0B94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F15"/>
    <w:rsid w:val="00CC3112"/>
    <w:rsid w:val="00CC3806"/>
    <w:rsid w:val="00CC472A"/>
    <w:rsid w:val="00CC49CD"/>
    <w:rsid w:val="00CC5AC9"/>
    <w:rsid w:val="00CC648A"/>
    <w:rsid w:val="00CC76CE"/>
    <w:rsid w:val="00CC7918"/>
    <w:rsid w:val="00CD081C"/>
    <w:rsid w:val="00CD0ABD"/>
    <w:rsid w:val="00CD20D6"/>
    <w:rsid w:val="00CD259C"/>
    <w:rsid w:val="00CD33A9"/>
    <w:rsid w:val="00CD39E2"/>
    <w:rsid w:val="00CD4F0A"/>
    <w:rsid w:val="00CD5408"/>
    <w:rsid w:val="00CD5697"/>
    <w:rsid w:val="00CD6674"/>
    <w:rsid w:val="00CE01E4"/>
    <w:rsid w:val="00CE09AE"/>
    <w:rsid w:val="00CE0C3C"/>
    <w:rsid w:val="00CE2D15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B2A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F21"/>
    <w:rsid w:val="00D11A00"/>
    <w:rsid w:val="00D13972"/>
    <w:rsid w:val="00D14ABF"/>
    <w:rsid w:val="00D152E1"/>
    <w:rsid w:val="00D15CF9"/>
    <w:rsid w:val="00D15DEC"/>
    <w:rsid w:val="00D16B13"/>
    <w:rsid w:val="00D17833"/>
    <w:rsid w:val="00D2026B"/>
    <w:rsid w:val="00D202C0"/>
    <w:rsid w:val="00D21299"/>
    <w:rsid w:val="00D22352"/>
    <w:rsid w:val="00D22B9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1B15"/>
    <w:rsid w:val="00D33C85"/>
    <w:rsid w:val="00D344D7"/>
    <w:rsid w:val="00D35EE0"/>
    <w:rsid w:val="00D36C35"/>
    <w:rsid w:val="00D37C76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5225"/>
    <w:rsid w:val="00D46755"/>
    <w:rsid w:val="00D46843"/>
    <w:rsid w:val="00D472B8"/>
    <w:rsid w:val="00D474C0"/>
    <w:rsid w:val="00D50050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83C"/>
    <w:rsid w:val="00D7707D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5EAD"/>
    <w:rsid w:val="00D86E8F"/>
    <w:rsid w:val="00D87EF5"/>
    <w:rsid w:val="00D911EF"/>
    <w:rsid w:val="00D92951"/>
    <w:rsid w:val="00D93342"/>
    <w:rsid w:val="00D9485C"/>
    <w:rsid w:val="00D94B05"/>
    <w:rsid w:val="00D9667F"/>
    <w:rsid w:val="00DA0A93"/>
    <w:rsid w:val="00DA122F"/>
    <w:rsid w:val="00DA2283"/>
    <w:rsid w:val="00DA23B8"/>
    <w:rsid w:val="00DA3576"/>
    <w:rsid w:val="00DA3D06"/>
    <w:rsid w:val="00DA3D0C"/>
    <w:rsid w:val="00DA3EDB"/>
    <w:rsid w:val="00DA421B"/>
    <w:rsid w:val="00DA46AD"/>
    <w:rsid w:val="00DA6202"/>
    <w:rsid w:val="00DA63CC"/>
    <w:rsid w:val="00DA7631"/>
    <w:rsid w:val="00DA7F0D"/>
    <w:rsid w:val="00DB0550"/>
    <w:rsid w:val="00DB222D"/>
    <w:rsid w:val="00DB3652"/>
    <w:rsid w:val="00DB3F1D"/>
    <w:rsid w:val="00DB469B"/>
    <w:rsid w:val="00DB4DB4"/>
    <w:rsid w:val="00DB5542"/>
    <w:rsid w:val="00DB5AD9"/>
    <w:rsid w:val="00DB5DF0"/>
    <w:rsid w:val="00DB6091"/>
    <w:rsid w:val="00DB69F5"/>
    <w:rsid w:val="00DB6B0C"/>
    <w:rsid w:val="00DB7D1B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77AA"/>
    <w:rsid w:val="00DD0981"/>
    <w:rsid w:val="00DD1324"/>
    <w:rsid w:val="00DD369B"/>
    <w:rsid w:val="00DD3BD5"/>
    <w:rsid w:val="00DD4535"/>
    <w:rsid w:val="00DD4C4B"/>
    <w:rsid w:val="00DD5B29"/>
    <w:rsid w:val="00DD6E92"/>
    <w:rsid w:val="00DD6EB7"/>
    <w:rsid w:val="00DD70FA"/>
    <w:rsid w:val="00DE0D1C"/>
    <w:rsid w:val="00DE2E19"/>
    <w:rsid w:val="00DE3143"/>
    <w:rsid w:val="00DE35F8"/>
    <w:rsid w:val="00DE385C"/>
    <w:rsid w:val="00DE5681"/>
    <w:rsid w:val="00DE6B23"/>
    <w:rsid w:val="00DE6B30"/>
    <w:rsid w:val="00DE6C9F"/>
    <w:rsid w:val="00DE710B"/>
    <w:rsid w:val="00DE7360"/>
    <w:rsid w:val="00DE780F"/>
    <w:rsid w:val="00DF15D7"/>
    <w:rsid w:val="00DF1CA0"/>
    <w:rsid w:val="00DF31F0"/>
    <w:rsid w:val="00DF3527"/>
    <w:rsid w:val="00DF3D66"/>
    <w:rsid w:val="00DF3E12"/>
    <w:rsid w:val="00DF564D"/>
    <w:rsid w:val="00DF57CC"/>
    <w:rsid w:val="00DF63DF"/>
    <w:rsid w:val="00DF69A3"/>
    <w:rsid w:val="00DF6CC2"/>
    <w:rsid w:val="00DF70B2"/>
    <w:rsid w:val="00DF7F9B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E4A"/>
    <w:rsid w:val="00E11083"/>
    <w:rsid w:val="00E1190F"/>
    <w:rsid w:val="00E11C34"/>
    <w:rsid w:val="00E12E9D"/>
    <w:rsid w:val="00E1458E"/>
    <w:rsid w:val="00E14AFB"/>
    <w:rsid w:val="00E15490"/>
    <w:rsid w:val="00E163E8"/>
    <w:rsid w:val="00E16539"/>
    <w:rsid w:val="00E16650"/>
    <w:rsid w:val="00E20BEE"/>
    <w:rsid w:val="00E220C1"/>
    <w:rsid w:val="00E226DD"/>
    <w:rsid w:val="00E22A87"/>
    <w:rsid w:val="00E2379F"/>
    <w:rsid w:val="00E245D5"/>
    <w:rsid w:val="00E2487B"/>
    <w:rsid w:val="00E267D3"/>
    <w:rsid w:val="00E30952"/>
    <w:rsid w:val="00E30EEE"/>
    <w:rsid w:val="00E31885"/>
    <w:rsid w:val="00E31C35"/>
    <w:rsid w:val="00E32D58"/>
    <w:rsid w:val="00E32E38"/>
    <w:rsid w:val="00E332E8"/>
    <w:rsid w:val="00E33B8F"/>
    <w:rsid w:val="00E34364"/>
    <w:rsid w:val="00E35242"/>
    <w:rsid w:val="00E35821"/>
    <w:rsid w:val="00E359D7"/>
    <w:rsid w:val="00E36698"/>
    <w:rsid w:val="00E37400"/>
    <w:rsid w:val="00E37995"/>
    <w:rsid w:val="00E40624"/>
    <w:rsid w:val="00E40866"/>
    <w:rsid w:val="00E408BF"/>
    <w:rsid w:val="00E41148"/>
    <w:rsid w:val="00E4183C"/>
    <w:rsid w:val="00E41D30"/>
    <w:rsid w:val="00E42B25"/>
    <w:rsid w:val="00E4329F"/>
    <w:rsid w:val="00E43C77"/>
    <w:rsid w:val="00E44364"/>
    <w:rsid w:val="00E44439"/>
    <w:rsid w:val="00E445AA"/>
    <w:rsid w:val="00E45568"/>
    <w:rsid w:val="00E46262"/>
    <w:rsid w:val="00E46D15"/>
    <w:rsid w:val="00E47E4E"/>
    <w:rsid w:val="00E507F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09F7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80182"/>
    <w:rsid w:val="00E8027B"/>
    <w:rsid w:val="00E806D2"/>
    <w:rsid w:val="00E80D29"/>
    <w:rsid w:val="00E80E90"/>
    <w:rsid w:val="00E80FBD"/>
    <w:rsid w:val="00E8132C"/>
    <w:rsid w:val="00E81437"/>
    <w:rsid w:val="00E8173A"/>
    <w:rsid w:val="00E81ECC"/>
    <w:rsid w:val="00E827FE"/>
    <w:rsid w:val="00E83067"/>
    <w:rsid w:val="00E840E7"/>
    <w:rsid w:val="00E84C92"/>
    <w:rsid w:val="00E85698"/>
    <w:rsid w:val="00E85BDE"/>
    <w:rsid w:val="00E86334"/>
    <w:rsid w:val="00E86489"/>
    <w:rsid w:val="00E86A5A"/>
    <w:rsid w:val="00E873C2"/>
    <w:rsid w:val="00E87930"/>
    <w:rsid w:val="00E93B66"/>
    <w:rsid w:val="00E93E8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D13"/>
    <w:rsid w:val="00EA2E26"/>
    <w:rsid w:val="00EA350E"/>
    <w:rsid w:val="00EA385B"/>
    <w:rsid w:val="00EA3903"/>
    <w:rsid w:val="00EA467F"/>
    <w:rsid w:val="00EA487D"/>
    <w:rsid w:val="00EA48D0"/>
    <w:rsid w:val="00EA4986"/>
    <w:rsid w:val="00EA4B41"/>
    <w:rsid w:val="00EA5F8E"/>
    <w:rsid w:val="00EA6A6E"/>
    <w:rsid w:val="00EA6DCB"/>
    <w:rsid w:val="00EB0302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B77B4"/>
    <w:rsid w:val="00EC0B0E"/>
    <w:rsid w:val="00EC4B87"/>
    <w:rsid w:val="00EC4F2E"/>
    <w:rsid w:val="00EC4F39"/>
    <w:rsid w:val="00EC578F"/>
    <w:rsid w:val="00EC6022"/>
    <w:rsid w:val="00EC693C"/>
    <w:rsid w:val="00EC70E0"/>
    <w:rsid w:val="00EC7497"/>
    <w:rsid w:val="00EC7772"/>
    <w:rsid w:val="00EC79C5"/>
    <w:rsid w:val="00ED0CC2"/>
    <w:rsid w:val="00ED1EAB"/>
    <w:rsid w:val="00ED3E1B"/>
    <w:rsid w:val="00ED4344"/>
    <w:rsid w:val="00ED4BF0"/>
    <w:rsid w:val="00ED4C68"/>
    <w:rsid w:val="00ED4FA6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A08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C89"/>
    <w:rsid w:val="00EF43C5"/>
    <w:rsid w:val="00EF6B9E"/>
    <w:rsid w:val="00EF6D98"/>
    <w:rsid w:val="00EF6E56"/>
    <w:rsid w:val="00F027A3"/>
    <w:rsid w:val="00F02F18"/>
    <w:rsid w:val="00F03504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72D4"/>
    <w:rsid w:val="00F2022C"/>
    <w:rsid w:val="00F20AAB"/>
    <w:rsid w:val="00F20FE5"/>
    <w:rsid w:val="00F228D0"/>
    <w:rsid w:val="00F233C0"/>
    <w:rsid w:val="00F2375B"/>
    <w:rsid w:val="00F24F93"/>
    <w:rsid w:val="00F25056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3F5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36D"/>
    <w:rsid w:val="00F6042D"/>
    <w:rsid w:val="00F60892"/>
    <w:rsid w:val="00F6187C"/>
    <w:rsid w:val="00F61E6F"/>
    <w:rsid w:val="00F62E65"/>
    <w:rsid w:val="00F62F51"/>
    <w:rsid w:val="00F653A1"/>
    <w:rsid w:val="00F659E1"/>
    <w:rsid w:val="00F668FF"/>
    <w:rsid w:val="00F670F7"/>
    <w:rsid w:val="00F7037E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627"/>
    <w:rsid w:val="00F808C5"/>
    <w:rsid w:val="00F81D0E"/>
    <w:rsid w:val="00F82EAE"/>
    <w:rsid w:val="00F832E1"/>
    <w:rsid w:val="00F85137"/>
    <w:rsid w:val="00F85369"/>
    <w:rsid w:val="00F858DD"/>
    <w:rsid w:val="00F878EF"/>
    <w:rsid w:val="00F905CA"/>
    <w:rsid w:val="00F905F1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482"/>
    <w:rsid w:val="00FB1A63"/>
    <w:rsid w:val="00FB2188"/>
    <w:rsid w:val="00FB29A4"/>
    <w:rsid w:val="00FB33E4"/>
    <w:rsid w:val="00FB3676"/>
    <w:rsid w:val="00FB383A"/>
    <w:rsid w:val="00FB3858"/>
    <w:rsid w:val="00FB43C4"/>
    <w:rsid w:val="00FB4767"/>
    <w:rsid w:val="00FB5641"/>
    <w:rsid w:val="00FB5EDC"/>
    <w:rsid w:val="00FB65E7"/>
    <w:rsid w:val="00FB6C2B"/>
    <w:rsid w:val="00FB6ECD"/>
    <w:rsid w:val="00FB7133"/>
    <w:rsid w:val="00FB7B3A"/>
    <w:rsid w:val="00FC0354"/>
    <w:rsid w:val="00FC11FE"/>
    <w:rsid w:val="00FC18E0"/>
    <w:rsid w:val="00FC19AE"/>
    <w:rsid w:val="00FC20C3"/>
    <w:rsid w:val="00FC2893"/>
    <w:rsid w:val="00FC29BA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D0031"/>
    <w:rsid w:val="00FD0E81"/>
    <w:rsid w:val="00FD13D1"/>
    <w:rsid w:val="00FD147A"/>
    <w:rsid w:val="00FD24F1"/>
    <w:rsid w:val="00FD33DE"/>
    <w:rsid w:val="00FD4750"/>
    <w:rsid w:val="00FD4837"/>
    <w:rsid w:val="00FD554D"/>
    <w:rsid w:val="00FD5B24"/>
    <w:rsid w:val="00FD5ED8"/>
    <w:rsid w:val="00FD6578"/>
    <w:rsid w:val="00FD6899"/>
    <w:rsid w:val="00FD6E53"/>
    <w:rsid w:val="00FD70E6"/>
    <w:rsid w:val="00FE08A6"/>
    <w:rsid w:val="00FE1231"/>
    <w:rsid w:val="00FE1734"/>
    <w:rsid w:val="00FE2AFF"/>
    <w:rsid w:val="00FE30C5"/>
    <w:rsid w:val="00FE31E9"/>
    <w:rsid w:val="00FE362B"/>
    <w:rsid w:val="00FE37EF"/>
    <w:rsid w:val="00FE523F"/>
    <w:rsid w:val="00FE54D6"/>
    <w:rsid w:val="00FE5833"/>
    <w:rsid w:val="00FE5C16"/>
    <w:rsid w:val="00FF0D93"/>
    <w:rsid w:val="00FF1430"/>
    <w:rsid w:val="00FF1544"/>
    <w:rsid w:val="00FF1AB9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1">
    <w:name w:val="heading 1"/>
    <w:basedOn w:val="2"/>
    <w:next w:val="a"/>
    <w:qFormat/>
    <w:rsid w:val="0050594C"/>
    <w:pPr>
      <w:outlineLvl w:val="0"/>
    </w:pPr>
  </w:style>
  <w:style w:type="paragraph" w:styleId="2">
    <w:name w:val="heading 2"/>
    <w:basedOn w:val="a"/>
    <w:next w:val="a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3">
    <w:name w:val="heading 3"/>
    <w:basedOn w:val="a"/>
    <w:next w:val="a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A746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a7"/>
    <w:next w:val="a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a8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E637E6"/>
    <w:rPr>
      <w:rFonts w:ascii="Tahoma" w:hAnsi="Tahoma"/>
      <w:sz w:val="16"/>
      <w:szCs w:val="16"/>
    </w:rPr>
  </w:style>
  <w:style w:type="character" w:customStyle="1" w:styleId="aa">
    <w:name w:val="批注框文本 字符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b">
    <w:name w:val="annotation reference"/>
    <w:unhideWhenUsed/>
    <w:rsid w:val="00DE6345"/>
    <w:rPr>
      <w:sz w:val="16"/>
      <w:szCs w:val="16"/>
    </w:rPr>
  </w:style>
  <w:style w:type="paragraph" w:styleId="ac">
    <w:name w:val="annotation text"/>
    <w:basedOn w:val="a"/>
    <w:link w:val="ad"/>
    <w:unhideWhenUsed/>
    <w:rsid w:val="00DE6345"/>
    <w:pPr>
      <w:spacing w:after="200"/>
    </w:pPr>
    <w:rPr>
      <w:rFonts w:ascii="Calibri" w:hAnsi="Calibri"/>
    </w:rPr>
  </w:style>
  <w:style w:type="character" w:customStyle="1" w:styleId="ad">
    <w:name w:val="批注文字 字符"/>
    <w:link w:val="ac"/>
    <w:rsid w:val="00DE6345"/>
    <w:rPr>
      <w:rFonts w:ascii="Calibri" w:hAnsi="Calibri"/>
    </w:rPr>
  </w:style>
  <w:style w:type="paragraph" w:styleId="ae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">
    <w:name w:val="annotation subject"/>
    <w:basedOn w:val="ac"/>
    <w:next w:val="ac"/>
    <w:link w:val="af0"/>
    <w:rsid w:val="00FD24D4"/>
    <w:pPr>
      <w:spacing w:after="0"/>
    </w:pPr>
    <w:rPr>
      <w:b/>
      <w:bCs/>
    </w:rPr>
  </w:style>
  <w:style w:type="character" w:customStyle="1" w:styleId="af0">
    <w:name w:val="批注主题 字符"/>
    <w:link w:val="af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1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2">
    <w:name w:val="Placeholder Text"/>
    <w:basedOn w:val="a0"/>
    <w:uiPriority w:val="99"/>
    <w:semiHidden/>
    <w:rsid w:val="00FF7EE7"/>
    <w:rPr>
      <w:color w:val="808080"/>
    </w:rPr>
  </w:style>
  <w:style w:type="paragraph" w:styleId="af3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4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5">
    <w:name w:val="Strong"/>
    <w:basedOn w:val="a0"/>
    <w:qFormat/>
    <w:rsid w:val="00771DCF"/>
    <w:rPr>
      <w:b/>
      <w:bCs/>
    </w:rPr>
  </w:style>
  <w:style w:type="paragraph" w:styleId="af6">
    <w:name w:val="caption"/>
    <w:basedOn w:val="a"/>
    <w:next w:val="a"/>
    <w:unhideWhenUsed/>
    <w:qFormat/>
    <w:rsid w:val="007B4723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7">
    <w:name w:val="Subtitle"/>
    <w:basedOn w:val="T"/>
    <w:next w:val="a"/>
    <w:link w:val="af8"/>
    <w:qFormat/>
    <w:rsid w:val="0050594C"/>
    <w:rPr>
      <w:b/>
      <w:bCs/>
      <w:i/>
      <w:iCs/>
      <w:w w:val="100"/>
    </w:rPr>
  </w:style>
  <w:style w:type="character" w:customStyle="1" w:styleId="af8">
    <w:name w:val="副标题 字符"/>
    <w:basedOn w:val="a0"/>
    <w:link w:val="a7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BodyTextSingle">
    <w:name w:val="Body Text_Single"/>
    <w:aliases w:val="b1"/>
    <w:basedOn w:val="a"/>
    <w:rsid w:val="006B04B6"/>
    <w:pPr>
      <w:spacing w:before="0" w:after="240" w:line="240" w:lineRule="auto"/>
      <w:jc w:val="both"/>
    </w:pPr>
    <w:rPr>
      <w:rFonts w:eastAsia="宋体"/>
      <w:sz w:val="24"/>
      <w:lang w:val="en-US" w:eastAsia="en-US"/>
    </w:rPr>
  </w:style>
  <w:style w:type="paragraph" w:customStyle="1" w:styleId="CellBodyCentered">
    <w:name w:val="CellBodyCentered"/>
    <w:uiPriority w:val="99"/>
    <w:rsid w:val="006B04B6"/>
    <w:pPr>
      <w:widowControl w:val="0"/>
      <w:suppressAutoHyphens/>
      <w:autoSpaceDE w:val="0"/>
      <w:autoSpaceDN w:val="0"/>
      <w:adjustRightInd w:val="0"/>
      <w:spacing w:line="180" w:lineRule="atLeast"/>
      <w:jc w:val="center"/>
    </w:pPr>
    <w:rPr>
      <w:rFonts w:eastAsia="等线"/>
      <w:color w:val="000000"/>
      <w:w w:val="0"/>
      <w:sz w:val="18"/>
      <w:szCs w:val="18"/>
      <w:lang w:eastAsia="en-US"/>
    </w:rPr>
  </w:style>
  <w:style w:type="paragraph" w:customStyle="1" w:styleId="SP16188810">
    <w:name w:val="SP.16.188810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character" w:customStyle="1" w:styleId="SC16323589">
    <w:name w:val="SC.16.323589"/>
    <w:uiPriority w:val="99"/>
    <w:rsid w:val="005750A7"/>
    <w:rPr>
      <w:b/>
      <w:bCs/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C4DE4"/>
    <w:rPr>
      <w:b/>
      <w:bCs/>
      <w:color w:val="000000"/>
      <w:sz w:val="20"/>
      <w:szCs w:val="20"/>
    </w:rPr>
  </w:style>
  <w:style w:type="paragraph" w:styleId="af9">
    <w:name w:val="Body Text"/>
    <w:basedOn w:val="a"/>
    <w:link w:val="afa"/>
    <w:semiHidden/>
    <w:unhideWhenUsed/>
    <w:rsid w:val="00147A97"/>
    <w:pPr>
      <w:spacing w:after="120"/>
    </w:pPr>
  </w:style>
  <w:style w:type="character" w:customStyle="1" w:styleId="afa">
    <w:name w:val="正文文本 字符"/>
    <w:basedOn w:val="a0"/>
    <w:link w:val="af9"/>
    <w:semiHidden/>
    <w:rsid w:val="00147A97"/>
    <w:rPr>
      <w:lang w:val="en-GB"/>
    </w:rPr>
  </w:style>
  <w:style w:type="character" w:customStyle="1" w:styleId="skip">
    <w:name w:val="skip"/>
    <w:basedOn w:val="a0"/>
    <w:rsid w:val="00B1549C"/>
  </w:style>
  <w:style w:type="character" w:customStyle="1" w:styleId="apple-converted-space">
    <w:name w:val="apple-converted-space"/>
    <w:basedOn w:val="a0"/>
    <w:rsid w:val="00B1549C"/>
  </w:style>
  <w:style w:type="character" w:customStyle="1" w:styleId="50">
    <w:name w:val="标题 5 字符"/>
    <w:basedOn w:val="a0"/>
    <w:link w:val="5"/>
    <w:semiHidden/>
    <w:rsid w:val="009A746E"/>
    <w:rPr>
      <w:b/>
      <w:bCs/>
      <w:sz w:val="28"/>
      <w:szCs w:val="28"/>
      <w:lang w:val="en-GB"/>
    </w:rPr>
  </w:style>
  <w:style w:type="paragraph" w:customStyle="1" w:styleId="SP10233749">
    <w:name w:val="SP.10.233749"/>
    <w:basedOn w:val="Default"/>
    <w:next w:val="Default"/>
    <w:uiPriority w:val="99"/>
    <w:rsid w:val="00CC3112"/>
    <w:pPr>
      <w:widowControl w:val="0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A12862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FE523F"/>
    <w:rPr>
      <w:b/>
      <w:bCs/>
      <w:i/>
      <w:iCs/>
      <w:color w:val="000000"/>
      <w:sz w:val="22"/>
      <w:szCs w:val="22"/>
    </w:rPr>
  </w:style>
  <w:style w:type="character" w:customStyle="1" w:styleId="SC11323594">
    <w:name w:val="SC.11.323594"/>
    <w:uiPriority w:val="99"/>
    <w:rsid w:val="00FE523F"/>
    <w:rPr>
      <w:b/>
      <w:bCs/>
      <w:i/>
      <w:iCs/>
      <w:color w:val="000000"/>
      <w:sz w:val="22"/>
      <w:szCs w:val="22"/>
    </w:rPr>
  </w:style>
  <w:style w:type="table" w:styleId="4">
    <w:name w:val="Grid Table 4"/>
    <w:basedOn w:val="a1"/>
    <w:uiPriority w:val="49"/>
    <w:rsid w:val="00054EC9"/>
    <w:rPr>
      <w:rFonts w:eastAsiaTheme="minorEastAsi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0C3C5BC3-9F95-46F4-846A-A325D2D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  <vt:variant>
        <vt:lpstr>제목</vt:lpstr>
      </vt:variant>
      <vt:variant>
        <vt:i4>1</vt:i4>
      </vt:variant>
    </vt:vector>
  </HeadingPairs>
  <TitlesOfParts>
    <vt:vector size="7" baseType="lpstr">
      <vt:lpstr>doc.: IEEE 802.11-21</vt:lpstr>
      <vt:lpstr/>
      <vt:lpstr>Introduction </vt:lpstr>
      <vt:lpstr>Solution analysis</vt:lpstr>
      <vt:lpstr>    2.1 Applicability to Use Cases</vt:lpstr>
      <vt:lpstr>    2.2 Applicability to attributes/criteria</vt:lpstr>
      <vt:lpstr>doc.: IEEE 802.11-15/xxxxr0</vt:lpstr>
    </vt:vector>
  </TitlesOfParts>
  <Manager/>
  <Company>OPPO</Company>
  <LinksUpToDate>false</LinksUpToDate>
  <CharactersWithSpaces>9099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</dc:title>
  <dc:subject>Submission</dc:subject>
  <dc:creator>Liuming Lu</dc:creator>
  <cp:keywords>rTWT</cp:keywords>
  <dc:description/>
  <cp:lastModifiedBy>卢刘明(Liuming Lu)</cp:lastModifiedBy>
  <cp:revision>34</cp:revision>
  <cp:lastPrinted>2010-05-04T03:47:00Z</cp:lastPrinted>
  <dcterms:created xsi:type="dcterms:W3CDTF">2022-01-11T07:02:00Z</dcterms:created>
  <dcterms:modified xsi:type="dcterms:W3CDTF">2022-01-11T12:30:00Z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