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70508082" w:rsidR="00CA09B2" w:rsidRDefault="00CA09B2" w:rsidP="003235EC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F246E3">
              <w:rPr>
                <w:lang w:eastAsia="ko-KR"/>
              </w:rPr>
              <w:t xml:space="preserve">CID </w:t>
            </w:r>
            <w:r w:rsidR="003235EC">
              <w:rPr>
                <w:lang w:eastAsia="ko-KR"/>
              </w:rPr>
              <w:t>4993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42A9F715" w:rsidR="00CA09B2" w:rsidRDefault="00CA09B2" w:rsidP="00B76D5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0D0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3235EC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B76D57">
              <w:rPr>
                <w:b w:val="0"/>
                <w:sz w:val="20"/>
              </w:rPr>
              <w:t>17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2C5C2848" w:rsidR="00CA09B2" w:rsidRDefault="00A71AE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66" w:type="dxa"/>
            <w:vAlign w:val="center"/>
          </w:tcPr>
          <w:p w14:paraId="6209E0CC" w14:textId="154C2DB4" w:rsidR="00CA09B2" w:rsidRDefault="00A71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64A43F31" w:rsidR="00CA09B2" w:rsidRDefault="00D64515" w:rsidP="00D645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64515">
              <w:rPr>
                <w:b w:val="0"/>
                <w:sz w:val="16"/>
              </w:rPr>
              <w:t>rui.cao_2@nxp.com</w:t>
            </w: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268205DE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AA8EF11" w14:textId="6527E75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2771346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7C29C2B2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DE1F68">
                              <w:t xml:space="preserve">a </w:t>
                            </w:r>
                            <w:r>
                              <w:t xml:space="preserve">resolution for </w:t>
                            </w:r>
                            <w:r w:rsidR="00DE1F68">
                              <w:rPr>
                                <w:lang w:eastAsia="ko-KR"/>
                              </w:rPr>
                              <w:t>CID 4993</w:t>
                            </w:r>
                            <w:r w:rsidR="001C4D50">
                              <w:t xml:space="preserve">. The proposed change </w:t>
                            </w:r>
                            <w:r w:rsidR="00DE1F68">
                              <w:t>is</w:t>
                            </w:r>
                            <w:r w:rsidR="001C4D50">
                              <w:t xml:space="preserve"> based on </w:t>
                            </w:r>
                            <w:r w:rsidR="00DE1F68">
                              <w:t>IEEE 802.11be D1</w:t>
                            </w:r>
                            <w:r w:rsidR="001C4D50" w:rsidRPr="001C4D50">
                              <w:t>.3</w:t>
                            </w:r>
                            <w:r w:rsidR="003059E6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1E85EB0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2A857EB9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5E5B518D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0547FF6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4BDF63A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21FAF97D" w14:textId="78744267" w:rsidR="00F1307E" w:rsidRDefault="00F1307E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1F245E29" w14:textId="693355D8" w:rsidR="002D3819" w:rsidRPr="00AD18F3" w:rsidRDefault="002D3819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7C29C2B2" w:rsidR="00F1307E" w:rsidRDefault="00F1307E" w:rsidP="00F71A28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DE1F68">
                        <w:t xml:space="preserve">a </w:t>
                      </w:r>
                      <w:r>
                        <w:t xml:space="preserve">resolution for </w:t>
                      </w:r>
                      <w:r w:rsidR="00DE1F68">
                        <w:rPr>
                          <w:lang w:eastAsia="ko-KR"/>
                        </w:rPr>
                        <w:t>CID 4993</w:t>
                      </w:r>
                      <w:r w:rsidR="001C4D50">
                        <w:t xml:space="preserve">. The proposed change </w:t>
                      </w:r>
                      <w:r w:rsidR="00DE1F68">
                        <w:t>is</w:t>
                      </w:r>
                      <w:r w:rsidR="001C4D50">
                        <w:t xml:space="preserve"> based on </w:t>
                      </w:r>
                      <w:r w:rsidR="00DE1F68">
                        <w:t>IEEE 802.11be D1</w:t>
                      </w:r>
                      <w:r w:rsidR="001C4D50" w:rsidRPr="001C4D50">
                        <w:t>.3</w:t>
                      </w:r>
                      <w:r w:rsidR="003059E6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1E85EB0" w14:textId="77777777" w:rsidR="00D80D0D" w:rsidRDefault="00D80D0D" w:rsidP="00F9106E">
                      <w:pPr>
                        <w:jc w:val="both"/>
                      </w:pPr>
                    </w:p>
                    <w:p w14:paraId="2A857EB9" w14:textId="77777777" w:rsidR="00D80D0D" w:rsidRDefault="00D80D0D" w:rsidP="00F9106E">
                      <w:pPr>
                        <w:jc w:val="both"/>
                      </w:pPr>
                    </w:p>
                    <w:p w14:paraId="5E5B518D" w14:textId="77777777" w:rsidR="00D80D0D" w:rsidRDefault="00D80D0D" w:rsidP="00F9106E">
                      <w:pPr>
                        <w:jc w:val="both"/>
                      </w:pPr>
                    </w:p>
                    <w:p w14:paraId="70547FF6" w14:textId="77777777" w:rsidR="00D80D0D" w:rsidRDefault="00D80D0D" w:rsidP="00F9106E">
                      <w:pPr>
                        <w:jc w:val="both"/>
                      </w:pPr>
                    </w:p>
                    <w:p w14:paraId="74BDF63A" w14:textId="77777777" w:rsidR="00D80D0D" w:rsidRDefault="00D80D0D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21FAF97D" w14:textId="78744267" w:rsidR="00F1307E" w:rsidRDefault="00F1307E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1F245E29" w14:textId="693355D8" w:rsidR="002D3819" w:rsidRPr="00AD18F3" w:rsidRDefault="002D3819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715F04B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834538">
        <w:t>4993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2632"/>
        <w:gridCol w:w="1134"/>
        <w:gridCol w:w="3245"/>
      </w:tblGrid>
      <w:tr w:rsidR="004F1C10" w:rsidRPr="004F1C10" w14:paraId="26F4ABC0" w14:textId="77777777" w:rsidTr="001040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657C3" w:rsidRPr="004F1C10" w14:paraId="64BEB9B6" w14:textId="77777777" w:rsidTr="001040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A63E" w14:textId="1DC95270" w:rsidR="00A657C3" w:rsidRPr="004F1C10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4993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28E" w14:textId="39D2376F" w:rsidR="00A657C3" w:rsidRPr="004F1C10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60BFA">
              <w:t>371.44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3DF8" w14:textId="76609D5C" w:rsidR="00A657C3" w:rsidRPr="004F1C10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60BFA">
              <w:t>36.3.3.1.2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5A5A" w14:textId="539A36FA" w:rsidR="00A657C3" w:rsidRPr="004F1C10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60BFA">
              <w:t xml:space="preserve">Non-AP STAs shall be able to participate in a wider bandwidth transmission. For example, an 80 MHz operating non-AP STA shall be able to participate in a 160 MHz DL transmission and the non-AP STA can receive a signal where DL MU MIMO is applied to smaller than or equal to 996-tone RU. Clarify whether the </w:t>
            </w:r>
            <w:proofErr w:type="spellStart"/>
            <w:r w:rsidRPr="00260BFA">
              <w:t>Beamformee</w:t>
            </w:r>
            <w:proofErr w:type="spellEnd"/>
            <w:r w:rsidRPr="00260BFA">
              <w:t xml:space="preserve"> SS subfields in the second paragraph are defined regardless of the non-AP STA's operating channel width.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2289" w14:textId="401C6E94" w:rsidR="00A657C3" w:rsidRPr="004F1C10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60BFA">
              <w:t>See the comment.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FD64" w14:textId="6DBE0D84" w:rsidR="00A657C3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59FED558" w14:textId="77777777" w:rsidR="00A657C3" w:rsidRDefault="00A657C3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35EC862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3A3663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3D2A94F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3B5F671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04B8004" w14:textId="442DFD64" w:rsidR="00A657C3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Clarify that the relevant paragraph is regarding the non-OFDMA DL MU-MIMO.</w:t>
            </w:r>
          </w:p>
          <w:p w14:paraId="743EE2BB" w14:textId="77777777" w:rsidR="009053C4" w:rsidRDefault="009053C4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B8D1ABE" w14:textId="77777777" w:rsidR="009053C4" w:rsidRDefault="009053C4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BC3679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D82AF9B" w14:textId="77777777" w:rsidR="003059E6" w:rsidRDefault="003059E6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F47B9C6" w14:textId="77777777" w:rsidR="009053C4" w:rsidRDefault="009053C4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AEB719" w14:textId="77777777" w:rsidR="009053C4" w:rsidRDefault="009053C4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0511B4A4" w:rsidR="00A657C3" w:rsidRPr="004F1C10" w:rsidRDefault="00E15FD7" w:rsidP="00A657C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E15FD7">
              <w:rPr>
                <w:rFonts w:ascii="Arial" w:eastAsia="Malgun Gothic" w:hAnsi="Arial" w:cs="Arial"/>
                <w:sz w:val="20"/>
                <w:lang w:val="en-US" w:eastAsia="ko-KR"/>
              </w:rPr>
              <w:t>TGbe</w:t>
            </w:r>
            <w:proofErr w:type="spellEnd"/>
            <w:r w:rsidRPr="00E15F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https://mentor.i</w:t>
            </w:r>
            <w:r w:rsidR="009E7C9C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eee.org/802.11/dcn/22</w:t>
            </w:r>
            <w:r w:rsidR="00C833D1">
              <w:rPr>
                <w:rFonts w:ascii="Arial" w:eastAsia="Malgun Gothic" w:hAnsi="Arial" w:cs="Arial"/>
                <w:sz w:val="20"/>
                <w:lang w:val="en-US" w:eastAsia="ko-KR"/>
              </w:rPr>
              <w:t>/11-22-0022</w:t>
            </w:r>
            <w:r w:rsidRPr="00E15FD7">
              <w:rPr>
                <w:rFonts w:ascii="Arial" w:eastAsia="Malgun Gothic" w:hAnsi="Arial" w:cs="Arial"/>
                <w:sz w:val="20"/>
                <w:lang w:val="en-US" w:eastAsia="ko-KR"/>
              </w:rPr>
              <w:t>-00-00be-cr-for-cc36-mu-mimo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-cid-4993</w:t>
            </w:r>
            <w:r w:rsidRPr="00E15FD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  <w:bookmarkStart w:id="0" w:name="_GoBack"/>
            <w:bookmarkEnd w:id="0"/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0AAB9D85"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Propose: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6EBA50BF" w14:textId="74C6A086" w:rsidR="00D87ECF" w:rsidRPr="00357312" w:rsidRDefault="00D87ECF" w:rsidP="0092540B">
      <w:pPr>
        <w:rPr>
          <w:b/>
          <w:i/>
          <w:szCs w:val="22"/>
          <w:lang w:val="en-US" w:eastAsia="ko-KR"/>
        </w:rPr>
      </w:pPr>
      <w:proofErr w:type="spellStart"/>
      <w:r w:rsidRPr="00357312">
        <w:rPr>
          <w:b/>
          <w:i/>
          <w:szCs w:val="22"/>
          <w:highlight w:val="yellow"/>
          <w:lang w:val="en-US" w:eastAsia="ko-KR"/>
        </w:rPr>
        <w:t>TGbe</w:t>
      </w:r>
      <w:proofErr w:type="spellEnd"/>
      <w:r w:rsidRPr="00357312">
        <w:rPr>
          <w:b/>
          <w:i/>
          <w:szCs w:val="22"/>
          <w:highlight w:val="yellow"/>
          <w:lang w:val="en-US" w:eastAsia="ko-KR"/>
        </w:rPr>
        <w:t xml:space="preserve"> editor</w:t>
      </w:r>
      <w:r w:rsidRPr="00357312">
        <w:rPr>
          <w:b/>
          <w:i/>
          <w:szCs w:val="22"/>
          <w:lang w:val="en-US" w:eastAsia="ko-KR"/>
        </w:rPr>
        <w:t xml:space="preserve">: </w:t>
      </w:r>
      <w:r w:rsidR="00B434F7">
        <w:rPr>
          <w:b/>
          <w:i/>
          <w:lang w:eastAsia="ko-KR"/>
        </w:rPr>
        <w:t xml:space="preserve">please modify the sentence </w:t>
      </w:r>
      <w:r w:rsidR="003317D1" w:rsidRPr="003317D1">
        <w:rPr>
          <w:b/>
          <w:i/>
          <w:lang w:eastAsia="ko-KR"/>
        </w:rPr>
        <w:t>between P4</w:t>
      </w:r>
      <w:r w:rsidR="003317D1">
        <w:rPr>
          <w:b/>
          <w:i/>
          <w:lang w:eastAsia="ko-KR"/>
        </w:rPr>
        <w:t>96</w:t>
      </w:r>
      <w:r w:rsidR="003317D1" w:rsidRPr="003317D1">
        <w:rPr>
          <w:b/>
          <w:i/>
          <w:lang w:eastAsia="ko-KR"/>
        </w:rPr>
        <w:t>L</w:t>
      </w:r>
      <w:r w:rsidR="003317D1">
        <w:rPr>
          <w:b/>
          <w:i/>
          <w:lang w:eastAsia="ko-KR"/>
        </w:rPr>
        <w:t>36</w:t>
      </w:r>
      <w:r w:rsidR="003317D1" w:rsidRPr="003317D1">
        <w:rPr>
          <w:b/>
          <w:i/>
          <w:lang w:eastAsia="ko-KR"/>
        </w:rPr>
        <w:t xml:space="preserve"> and P4</w:t>
      </w:r>
      <w:r w:rsidR="003317D1">
        <w:rPr>
          <w:b/>
          <w:i/>
          <w:lang w:eastAsia="ko-KR"/>
        </w:rPr>
        <w:t>96</w:t>
      </w:r>
      <w:r w:rsidR="003317D1" w:rsidRPr="003317D1">
        <w:rPr>
          <w:b/>
          <w:i/>
          <w:lang w:eastAsia="ko-KR"/>
        </w:rPr>
        <w:t>L</w:t>
      </w:r>
      <w:r w:rsidR="003317D1">
        <w:rPr>
          <w:b/>
          <w:i/>
          <w:lang w:eastAsia="ko-KR"/>
        </w:rPr>
        <w:t>44</w:t>
      </w:r>
      <w:r w:rsidR="003317D1" w:rsidRPr="003317D1">
        <w:rPr>
          <w:b/>
          <w:i/>
          <w:lang w:eastAsia="ko-KR"/>
        </w:rPr>
        <w:t xml:space="preserve"> in D1.</w:t>
      </w:r>
      <w:r w:rsidR="003317D1">
        <w:rPr>
          <w:b/>
          <w:i/>
          <w:lang w:eastAsia="ko-KR"/>
        </w:rPr>
        <w:t>31</w:t>
      </w:r>
      <w:r w:rsidR="003317D1" w:rsidRPr="003317D1">
        <w:rPr>
          <w:b/>
          <w:i/>
          <w:lang w:eastAsia="ko-KR"/>
        </w:rPr>
        <w:t xml:space="preserve"> as follows</w:t>
      </w:r>
    </w:p>
    <w:p w14:paraId="5DD4083A" w14:textId="0E50AAC6" w:rsidR="00113AD4" w:rsidRDefault="00BD7936">
      <w:pPr>
        <w:rPr>
          <w:b/>
          <w:sz w:val="24"/>
        </w:rPr>
      </w:pPr>
      <w:r w:rsidRPr="00BD7936">
        <w:rPr>
          <w:szCs w:val="22"/>
          <w:lang w:val="en-US" w:eastAsia="ko-KR"/>
        </w:rPr>
        <w:t xml:space="preserve">For EHT MU PPDUs using </w:t>
      </w:r>
      <w:r w:rsidR="00B958F7">
        <w:rPr>
          <w:szCs w:val="22"/>
          <w:lang w:val="en-US" w:eastAsia="ko-KR"/>
        </w:rPr>
        <w:t xml:space="preserve">a </w:t>
      </w:r>
      <w:r w:rsidRPr="00BD7936">
        <w:rPr>
          <w:szCs w:val="22"/>
          <w:lang w:val="en-US" w:eastAsia="ko-KR"/>
        </w:rPr>
        <w:t xml:space="preserve">bandwidth less than or equal to 80 MHz, equal to 160 MHz, or equal to 320 MHz, a non-AP EHT STA shall support the reception of </w:t>
      </w:r>
      <w:r w:rsidRPr="00BD7936">
        <w:rPr>
          <w:i/>
          <w:color w:val="FF0000"/>
          <w:szCs w:val="22"/>
          <w:lang w:val="en-US" w:eastAsia="ko-KR"/>
        </w:rPr>
        <w:t>non-OFDMA</w:t>
      </w:r>
      <w:r>
        <w:rPr>
          <w:szCs w:val="22"/>
          <w:lang w:val="en-US" w:eastAsia="ko-KR"/>
        </w:rPr>
        <w:t xml:space="preserve"> </w:t>
      </w:r>
      <w:r w:rsidRPr="00BD7936">
        <w:rPr>
          <w:szCs w:val="22"/>
          <w:lang w:val="en-US" w:eastAsia="ko-KR"/>
        </w:rPr>
        <w:t xml:space="preserve">DL MU-MIMO transmissions with the total number of spatial streams (across all users) that is </w:t>
      </w:r>
      <w:r>
        <w:rPr>
          <w:szCs w:val="22"/>
          <w:lang w:val="en-US" w:eastAsia="ko-KR"/>
        </w:rPr>
        <w:t xml:space="preserve">supported for the reception of </w:t>
      </w:r>
      <w:r w:rsidRPr="00BD7936">
        <w:rPr>
          <w:rFonts w:hint="eastAsia"/>
          <w:szCs w:val="22"/>
          <w:lang w:val="en-US" w:eastAsia="ko-KR"/>
        </w:rPr>
        <w:t>an EHT MU</w:t>
      </w:r>
      <w:r w:rsidR="00B958F7">
        <w:rPr>
          <w:szCs w:val="22"/>
          <w:lang w:val="en-US" w:eastAsia="ko-KR"/>
        </w:rPr>
        <w:t xml:space="preserve"> </w:t>
      </w:r>
      <w:r w:rsidRPr="00BD7936">
        <w:rPr>
          <w:rFonts w:hint="eastAsia"/>
          <w:szCs w:val="22"/>
          <w:lang w:val="en-US" w:eastAsia="ko-KR"/>
        </w:rPr>
        <w:t xml:space="preserve">PPDU up to the value indicated by the </w:t>
      </w:r>
      <w:proofErr w:type="spellStart"/>
      <w:r w:rsidRPr="00BD7936">
        <w:rPr>
          <w:rFonts w:hint="eastAsia"/>
          <w:szCs w:val="22"/>
          <w:lang w:val="en-US" w:eastAsia="ko-KR"/>
        </w:rPr>
        <w:t>Beamformee</w:t>
      </w:r>
      <w:proofErr w:type="spellEnd"/>
      <w:r w:rsidRPr="00BD7936">
        <w:rPr>
          <w:rFonts w:hint="eastAsia"/>
          <w:szCs w:val="22"/>
          <w:lang w:val="en-US" w:eastAsia="ko-KR"/>
        </w:rPr>
        <w:t xml:space="preserve"> SS (</w:t>
      </w:r>
      <w:r w:rsidRPr="00BD7936">
        <w:rPr>
          <w:rFonts w:hint="eastAsia"/>
          <w:szCs w:val="22"/>
          <w:lang w:val="en-US" w:eastAsia="ko-KR"/>
        </w:rPr>
        <w:t>≤</w:t>
      </w:r>
      <w:r w:rsidRPr="00BD7936">
        <w:rPr>
          <w:rFonts w:hint="eastAsia"/>
          <w:szCs w:val="22"/>
          <w:lang w:val="en-US" w:eastAsia="ko-KR"/>
        </w:rPr>
        <w:t xml:space="preserve"> 80 MHz), </w:t>
      </w:r>
      <w:proofErr w:type="spellStart"/>
      <w:r w:rsidRPr="00BD7936">
        <w:rPr>
          <w:rFonts w:hint="eastAsia"/>
          <w:szCs w:val="22"/>
          <w:lang w:val="en-US" w:eastAsia="ko-KR"/>
        </w:rPr>
        <w:t>Beamformee</w:t>
      </w:r>
      <w:proofErr w:type="spellEnd"/>
      <w:r w:rsidRPr="00BD7936">
        <w:rPr>
          <w:rFonts w:hint="eastAsia"/>
          <w:szCs w:val="22"/>
          <w:lang w:val="en-US" w:eastAsia="ko-KR"/>
        </w:rPr>
        <w:t xml:space="preserve"> SS</w:t>
      </w:r>
      <w:r w:rsidR="00B958F7">
        <w:rPr>
          <w:szCs w:val="22"/>
          <w:lang w:val="en-US" w:eastAsia="ko-KR"/>
        </w:rPr>
        <w:t xml:space="preserve"> </w:t>
      </w:r>
      <w:r w:rsidRPr="00BD7936">
        <w:rPr>
          <w:szCs w:val="22"/>
          <w:lang w:val="en-US" w:eastAsia="ko-KR"/>
        </w:rPr>
        <w:t xml:space="preserve">(= 160 MHz), or </w:t>
      </w:r>
      <w:proofErr w:type="spellStart"/>
      <w:r w:rsidRPr="00BD7936">
        <w:rPr>
          <w:szCs w:val="22"/>
          <w:lang w:val="en-US" w:eastAsia="ko-KR"/>
        </w:rPr>
        <w:t>Beamformee</w:t>
      </w:r>
      <w:proofErr w:type="spellEnd"/>
      <w:r w:rsidRPr="00BD7936">
        <w:rPr>
          <w:szCs w:val="22"/>
          <w:lang w:val="en-US" w:eastAsia="ko-KR"/>
        </w:rPr>
        <w:t xml:space="preserve"> SS (= 320 MHz) subfield, respectively, in the EHT PHY Capabilities</w:t>
      </w:r>
      <w:r w:rsidR="00B958F7">
        <w:rPr>
          <w:szCs w:val="22"/>
          <w:lang w:val="en-US" w:eastAsia="ko-KR"/>
        </w:rPr>
        <w:t xml:space="preserve"> </w:t>
      </w:r>
      <w:r w:rsidRPr="00BD7936">
        <w:rPr>
          <w:szCs w:val="22"/>
          <w:lang w:val="en-US" w:eastAsia="ko-KR"/>
        </w:rPr>
        <w:t>Information field in the EHT Capabilities element. The minimum value for t</w:t>
      </w:r>
      <w:r>
        <w:rPr>
          <w:szCs w:val="22"/>
          <w:lang w:val="en-US" w:eastAsia="ko-KR"/>
        </w:rPr>
        <w:t xml:space="preserve">he subfields of each bandwidth </w:t>
      </w:r>
      <w:r w:rsidRPr="00BD7936">
        <w:rPr>
          <w:szCs w:val="22"/>
          <w:lang w:val="en-US" w:eastAsia="ko-KR"/>
        </w:rPr>
        <w:t>is 4.</w:t>
      </w:r>
      <w:r>
        <w:rPr>
          <w:rFonts w:hint="eastAsia"/>
          <w:szCs w:val="22"/>
          <w:lang w:val="en-US" w:eastAsia="ko-KR"/>
        </w:rPr>
        <w:t xml:space="preserve"> </w:t>
      </w:r>
      <w:r w:rsidR="00B45578" w:rsidRPr="00357312">
        <w:rPr>
          <w:color w:val="0070C0"/>
          <w:szCs w:val="22"/>
          <w:lang w:val="en-US" w:eastAsia="ko-KR"/>
        </w:rPr>
        <w:t>(#</w:t>
      </w:r>
      <w:r>
        <w:rPr>
          <w:color w:val="0070C0"/>
          <w:szCs w:val="22"/>
          <w:lang w:val="en-US" w:eastAsia="ko-KR"/>
        </w:rPr>
        <w:t>4993</w:t>
      </w:r>
      <w:r w:rsidR="00B45578" w:rsidRPr="00357312">
        <w:rPr>
          <w:color w:val="0070C0"/>
          <w:szCs w:val="22"/>
          <w:lang w:val="en-US" w:eastAsia="ko-KR"/>
        </w:rPr>
        <w:t>)</w:t>
      </w:r>
    </w:p>
    <w:p w14:paraId="2D13B9D7" w14:textId="77777777" w:rsidR="004A0EDF" w:rsidRDefault="004A0EDF">
      <w:pPr>
        <w:rPr>
          <w:b/>
          <w:sz w:val="24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671773" w14:textId="691F1482" w:rsidR="002E003D" w:rsidRPr="002E003D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3E7B86">
        <w:rPr>
          <w:b/>
          <w:sz w:val="24"/>
          <w:lang w:eastAsia="ko-KR"/>
        </w:rPr>
        <w:t xml:space="preserve"> D1</w:t>
      </w:r>
      <w:r w:rsidR="00191967">
        <w:rPr>
          <w:b/>
          <w:sz w:val="24"/>
          <w:lang w:eastAsia="ko-KR"/>
        </w:rPr>
        <w:t>.3</w:t>
      </w:r>
      <w:r w:rsidR="003059E6">
        <w:rPr>
          <w:b/>
          <w:sz w:val="24"/>
          <w:lang w:eastAsia="ko-KR"/>
        </w:rPr>
        <w:t>1</w:t>
      </w:r>
      <w:r w:rsidR="00D75FB9">
        <w:rPr>
          <w:b/>
          <w:sz w:val="24"/>
          <w:lang w:eastAsia="ko-KR"/>
        </w:rPr>
        <w:t xml:space="preserve"> </w:t>
      </w: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D70D" w14:textId="77777777" w:rsidR="008B4944" w:rsidRDefault="008B4944">
      <w:r>
        <w:separator/>
      </w:r>
    </w:p>
  </w:endnote>
  <w:endnote w:type="continuationSeparator" w:id="0">
    <w:p w14:paraId="16E3530E" w14:textId="77777777" w:rsidR="008B4944" w:rsidRDefault="008B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8B49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9E7C9C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EB8EE" w14:textId="77777777" w:rsidR="008B4944" w:rsidRDefault="008B4944">
      <w:r>
        <w:separator/>
      </w:r>
    </w:p>
  </w:footnote>
  <w:footnote w:type="continuationSeparator" w:id="0">
    <w:p w14:paraId="16FFCD02" w14:textId="77777777" w:rsidR="008B4944" w:rsidRDefault="008B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3A054FC" w:rsidR="00F1307E" w:rsidRDefault="00D64515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8B4944">
      <w:fldChar w:fldCharType="begin"/>
    </w:r>
    <w:r w:rsidR="008B4944">
      <w:instrText xml:space="preserve"> TITLE  \* MERGEFORMAT </w:instrText>
    </w:r>
    <w:r w:rsidR="008B4944">
      <w:fldChar w:fldCharType="separate"/>
    </w:r>
    <w:r w:rsidR="00014744">
      <w:t>doc.: IEEE 802.11-2</w:t>
    </w:r>
    <w:r w:rsidR="00C833D1">
      <w:t>2</w:t>
    </w:r>
    <w:r w:rsidR="00014744">
      <w:t>/</w:t>
    </w:r>
    <w:r w:rsidR="008B4944">
      <w:fldChar w:fldCharType="end"/>
    </w:r>
    <w:r w:rsidR="002A4CA4">
      <w:t>0</w:t>
    </w:r>
    <w:r w:rsidR="00C833D1">
      <w:t>022</w:t>
    </w:r>
    <w:r w:rsidR="00062D7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43729"/>
    <w:rsid w:val="000565AB"/>
    <w:rsid w:val="0005768E"/>
    <w:rsid w:val="00062D7C"/>
    <w:rsid w:val="00067571"/>
    <w:rsid w:val="00080FC6"/>
    <w:rsid w:val="0008240F"/>
    <w:rsid w:val="0008256F"/>
    <w:rsid w:val="00091FB9"/>
    <w:rsid w:val="00092E7F"/>
    <w:rsid w:val="0009788A"/>
    <w:rsid w:val="000A2A3D"/>
    <w:rsid w:val="000B1F1E"/>
    <w:rsid w:val="000B4213"/>
    <w:rsid w:val="000D20AA"/>
    <w:rsid w:val="000F0787"/>
    <w:rsid w:val="000F146C"/>
    <w:rsid w:val="000F2FE2"/>
    <w:rsid w:val="0010404A"/>
    <w:rsid w:val="00104CC3"/>
    <w:rsid w:val="001051F8"/>
    <w:rsid w:val="00106304"/>
    <w:rsid w:val="00113AD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37AF"/>
    <w:rsid w:val="001E40DE"/>
    <w:rsid w:val="001F388E"/>
    <w:rsid w:val="00203AAF"/>
    <w:rsid w:val="0021308F"/>
    <w:rsid w:val="002138BE"/>
    <w:rsid w:val="00214FCE"/>
    <w:rsid w:val="00217B5A"/>
    <w:rsid w:val="002266B5"/>
    <w:rsid w:val="002304A3"/>
    <w:rsid w:val="00234AFD"/>
    <w:rsid w:val="0024514E"/>
    <w:rsid w:val="00251EC3"/>
    <w:rsid w:val="002546B1"/>
    <w:rsid w:val="00257CB1"/>
    <w:rsid w:val="00262942"/>
    <w:rsid w:val="00271E46"/>
    <w:rsid w:val="002766B3"/>
    <w:rsid w:val="00276918"/>
    <w:rsid w:val="002846BF"/>
    <w:rsid w:val="0029020B"/>
    <w:rsid w:val="00294158"/>
    <w:rsid w:val="002A1DC6"/>
    <w:rsid w:val="002A4CA4"/>
    <w:rsid w:val="002B78C7"/>
    <w:rsid w:val="002C3B40"/>
    <w:rsid w:val="002C5C80"/>
    <w:rsid w:val="002C780B"/>
    <w:rsid w:val="002D3819"/>
    <w:rsid w:val="002D44BE"/>
    <w:rsid w:val="002D566C"/>
    <w:rsid w:val="002E003D"/>
    <w:rsid w:val="002E76AF"/>
    <w:rsid w:val="002E7A64"/>
    <w:rsid w:val="002F653F"/>
    <w:rsid w:val="00304438"/>
    <w:rsid w:val="003059E6"/>
    <w:rsid w:val="003207F1"/>
    <w:rsid w:val="003235EC"/>
    <w:rsid w:val="003317D1"/>
    <w:rsid w:val="00346E01"/>
    <w:rsid w:val="003475E0"/>
    <w:rsid w:val="003540B2"/>
    <w:rsid w:val="00355987"/>
    <w:rsid w:val="00356D11"/>
    <w:rsid w:val="00357312"/>
    <w:rsid w:val="00370D51"/>
    <w:rsid w:val="003822D0"/>
    <w:rsid w:val="003829AB"/>
    <w:rsid w:val="003A4608"/>
    <w:rsid w:val="003B35E4"/>
    <w:rsid w:val="003B45B0"/>
    <w:rsid w:val="003B45F2"/>
    <w:rsid w:val="003B4EC9"/>
    <w:rsid w:val="003B51BC"/>
    <w:rsid w:val="003C53FE"/>
    <w:rsid w:val="003C6CF0"/>
    <w:rsid w:val="003D75DB"/>
    <w:rsid w:val="003D7A66"/>
    <w:rsid w:val="003E0616"/>
    <w:rsid w:val="003E594E"/>
    <w:rsid w:val="003E7B86"/>
    <w:rsid w:val="003F00BF"/>
    <w:rsid w:val="00410103"/>
    <w:rsid w:val="004160B0"/>
    <w:rsid w:val="00420601"/>
    <w:rsid w:val="00423B78"/>
    <w:rsid w:val="004321AD"/>
    <w:rsid w:val="004326BA"/>
    <w:rsid w:val="00433CEF"/>
    <w:rsid w:val="00442037"/>
    <w:rsid w:val="004528A5"/>
    <w:rsid w:val="00453247"/>
    <w:rsid w:val="00483725"/>
    <w:rsid w:val="004A0C61"/>
    <w:rsid w:val="004A0EDF"/>
    <w:rsid w:val="004A4880"/>
    <w:rsid w:val="004A7FF5"/>
    <w:rsid w:val="004B064B"/>
    <w:rsid w:val="004C61D6"/>
    <w:rsid w:val="004D18F4"/>
    <w:rsid w:val="004F1C10"/>
    <w:rsid w:val="004F1D1E"/>
    <w:rsid w:val="004F6261"/>
    <w:rsid w:val="00520F48"/>
    <w:rsid w:val="00521249"/>
    <w:rsid w:val="0052363B"/>
    <w:rsid w:val="00527D11"/>
    <w:rsid w:val="005434A4"/>
    <w:rsid w:val="00547F8A"/>
    <w:rsid w:val="00550664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2DB7"/>
    <w:rsid w:val="00596E5C"/>
    <w:rsid w:val="00597F7E"/>
    <w:rsid w:val="005A11B8"/>
    <w:rsid w:val="005A4B71"/>
    <w:rsid w:val="005A665E"/>
    <w:rsid w:val="005B461F"/>
    <w:rsid w:val="005D1910"/>
    <w:rsid w:val="005D27B0"/>
    <w:rsid w:val="005F2C09"/>
    <w:rsid w:val="005F756B"/>
    <w:rsid w:val="00606284"/>
    <w:rsid w:val="00610081"/>
    <w:rsid w:val="00610A14"/>
    <w:rsid w:val="00612117"/>
    <w:rsid w:val="006122A5"/>
    <w:rsid w:val="006179BD"/>
    <w:rsid w:val="0062440B"/>
    <w:rsid w:val="00633A17"/>
    <w:rsid w:val="00637A98"/>
    <w:rsid w:val="006509D4"/>
    <w:rsid w:val="0065532B"/>
    <w:rsid w:val="00660FBD"/>
    <w:rsid w:val="00664519"/>
    <w:rsid w:val="006660FB"/>
    <w:rsid w:val="006821E4"/>
    <w:rsid w:val="00683D1A"/>
    <w:rsid w:val="00684D68"/>
    <w:rsid w:val="00692B85"/>
    <w:rsid w:val="00694E7A"/>
    <w:rsid w:val="00694F8D"/>
    <w:rsid w:val="006A39E7"/>
    <w:rsid w:val="006A681F"/>
    <w:rsid w:val="006B0131"/>
    <w:rsid w:val="006C0727"/>
    <w:rsid w:val="006C18F9"/>
    <w:rsid w:val="006C2BB3"/>
    <w:rsid w:val="006D46F5"/>
    <w:rsid w:val="006E145F"/>
    <w:rsid w:val="006E45CE"/>
    <w:rsid w:val="006E50BA"/>
    <w:rsid w:val="006F1593"/>
    <w:rsid w:val="006F4E93"/>
    <w:rsid w:val="00710563"/>
    <w:rsid w:val="0071136E"/>
    <w:rsid w:val="007250D7"/>
    <w:rsid w:val="007273C3"/>
    <w:rsid w:val="00733A0A"/>
    <w:rsid w:val="007354AC"/>
    <w:rsid w:val="0075135A"/>
    <w:rsid w:val="007571B2"/>
    <w:rsid w:val="00763D8D"/>
    <w:rsid w:val="00770572"/>
    <w:rsid w:val="0077423F"/>
    <w:rsid w:val="007747F9"/>
    <w:rsid w:val="007758D4"/>
    <w:rsid w:val="0078212F"/>
    <w:rsid w:val="00785852"/>
    <w:rsid w:val="00791F49"/>
    <w:rsid w:val="0079605B"/>
    <w:rsid w:val="007A02F3"/>
    <w:rsid w:val="007A3BBF"/>
    <w:rsid w:val="007A58D5"/>
    <w:rsid w:val="007B1B54"/>
    <w:rsid w:val="007B3264"/>
    <w:rsid w:val="007B504E"/>
    <w:rsid w:val="007C2E89"/>
    <w:rsid w:val="007C7BA5"/>
    <w:rsid w:val="007E4362"/>
    <w:rsid w:val="00815AE4"/>
    <w:rsid w:val="008172D4"/>
    <w:rsid w:val="00822AFD"/>
    <w:rsid w:val="00826186"/>
    <w:rsid w:val="008313EA"/>
    <w:rsid w:val="008315D6"/>
    <w:rsid w:val="00834538"/>
    <w:rsid w:val="00850C09"/>
    <w:rsid w:val="008521E2"/>
    <w:rsid w:val="00861606"/>
    <w:rsid w:val="0086253A"/>
    <w:rsid w:val="00863E15"/>
    <w:rsid w:val="008737C1"/>
    <w:rsid w:val="00885056"/>
    <w:rsid w:val="008857A9"/>
    <w:rsid w:val="00887199"/>
    <w:rsid w:val="00892B7A"/>
    <w:rsid w:val="008A4C6C"/>
    <w:rsid w:val="008B2D7E"/>
    <w:rsid w:val="008B3C2E"/>
    <w:rsid w:val="008B4944"/>
    <w:rsid w:val="008C3D45"/>
    <w:rsid w:val="008D1EA4"/>
    <w:rsid w:val="008D7203"/>
    <w:rsid w:val="008E0213"/>
    <w:rsid w:val="008E56F0"/>
    <w:rsid w:val="008F2C9D"/>
    <w:rsid w:val="008F5075"/>
    <w:rsid w:val="009033B9"/>
    <w:rsid w:val="009053C4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976DB"/>
    <w:rsid w:val="009A37C4"/>
    <w:rsid w:val="009A5A57"/>
    <w:rsid w:val="009D1A93"/>
    <w:rsid w:val="009D3A4D"/>
    <w:rsid w:val="009D43F0"/>
    <w:rsid w:val="009E21F6"/>
    <w:rsid w:val="009E4795"/>
    <w:rsid w:val="009E540F"/>
    <w:rsid w:val="009E7C9C"/>
    <w:rsid w:val="009F2FBC"/>
    <w:rsid w:val="009F564A"/>
    <w:rsid w:val="00A102D3"/>
    <w:rsid w:val="00A115AD"/>
    <w:rsid w:val="00A20850"/>
    <w:rsid w:val="00A24617"/>
    <w:rsid w:val="00A25753"/>
    <w:rsid w:val="00A36735"/>
    <w:rsid w:val="00A416B3"/>
    <w:rsid w:val="00A42C0B"/>
    <w:rsid w:val="00A43D2F"/>
    <w:rsid w:val="00A50CE4"/>
    <w:rsid w:val="00A52D37"/>
    <w:rsid w:val="00A52DF5"/>
    <w:rsid w:val="00A62342"/>
    <w:rsid w:val="00A64A33"/>
    <w:rsid w:val="00A657C3"/>
    <w:rsid w:val="00A67243"/>
    <w:rsid w:val="00A71AE5"/>
    <w:rsid w:val="00A728FC"/>
    <w:rsid w:val="00A922A5"/>
    <w:rsid w:val="00AA072F"/>
    <w:rsid w:val="00AA427C"/>
    <w:rsid w:val="00AB3A35"/>
    <w:rsid w:val="00AB560B"/>
    <w:rsid w:val="00AC4384"/>
    <w:rsid w:val="00AD18F3"/>
    <w:rsid w:val="00AD286B"/>
    <w:rsid w:val="00AD6121"/>
    <w:rsid w:val="00AE658D"/>
    <w:rsid w:val="00AE71E5"/>
    <w:rsid w:val="00B00030"/>
    <w:rsid w:val="00B01B7F"/>
    <w:rsid w:val="00B22ABE"/>
    <w:rsid w:val="00B23429"/>
    <w:rsid w:val="00B434F7"/>
    <w:rsid w:val="00B45578"/>
    <w:rsid w:val="00B4561B"/>
    <w:rsid w:val="00B50218"/>
    <w:rsid w:val="00B563B1"/>
    <w:rsid w:val="00B66C80"/>
    <w:rsid w:val="00B67743"/>
    <w:rsid w:val="00B72516"/>
    <w:rsid w:val="00B74A74"/>
    <w:rsid w:val="00B76D57"/>
    <w:rsid w:val="00B825C0"/>
    <w:rsid w:val="00B876FF"/>
    <w:rsid w:val="00B92952"/>
    <w:rsid w:val="00B9504E"/>
    <w:rsid w:val="00B958F7"/>
    <w:rsid w:val="00B96195"/>
    <w:rsid w:val="00BA1B55"/>
    <w:rsid w:val="00BB1761"/>
    <w:rsid w:val="00BB2E6C"/>
    <w:rsid w:val="00BD1DD8"/>
    <w:rsid w:val="00BD24E5"/>
    <w:rsid w:val="00BD3A6E"/>
    <w:rsid w:val="00BD7936"/>
    <w:rsid w:val="00BE3AAB"/>
    <w:rsid w:val="00BE55B9"/>
    <w:rsid w:val="00BE5B83"/>
    <w:rsid w:val="00BE68C2"/>
    <w:rsid w:val="00BF2DA2"/>
    <w:rsid w:val="00BF7B65"/>
    <w:rsid w:val="00C00DC7"/>
    <w:rsid w:val="00C1047A"/>
    <w:rsid w:val="00C107F2"/>
    <w:rsid w:val="00C118B1"/>
    <w:rsid w:val="00C42629"/>
    <w:rsid w:val="00C44341"/>
    <w:rsid w:val="00C5328D"/>
    <w:rsid w:val="00C5333B"/>
    <w:rsid w:val="00C543FD"/>
    <w:rsid w:val="00C733EE"/>
    <w:rsid w:val="00C75C5C"/>
    <w:rsid w:val="00C8208B"/>
    <w:rsid w:val="00C82B78"/>
    <w:rsid w:val="00C833D1"/>
    <w:rsid w:val="00C90550"/>
    <w:rsid w:val="00CA0491"/>
    <w:rsid w:val="00CA09B2"/>
    <w:rsid w:val="00CB368C"/>
    <w:rsid w:val="00CB4501"/>
    <w:rsid w:val="00CD4B4B"/>
    <w:rsid w:val="00CD779F"/>
    <w:rsid w:val="00CE1C16"/>
    <w:rsid w:val="00CE7FED"/>
    <w:rsid w:val="00CF51FD"/>
    <w:rsid w:val="00CF741E"/>
    <w:rsid w:val="00D06ED9"/>
    <w:rsid w:val="00D25B2E"/>
    <w:rsid w:val="00D43459"/>
    <w:rsid w:val="00D436C2"/>
    <w:rsid w:val="00D505F2"/>
    <w:rsid w:val="00D560A8"/>
    <w:rsid w:val="00D64515"/>
    <w:rsid w:val="00D66BCF"/>
    <w:rsid w:val="00D754D3"/>
    <w:rsid w:val="00D75FB9"/>
    <w:rsid w:val="00D80D0D"/>
    <w:rsid w:val="00D87ECF"/>
    <w:rsid w:val="00D916E2"/>
    <w:rsid w:val="00D96B8C"/>
    <w:rsid w:val="00DA36B3"/>
    <w:rsid w:val="00DA6B30"/>
    <w:rsid w:val="00DB1532"/>
    <w:rsid w:val="00DB2DAE"/>
    <w:rsid w:val="00DC5A7B"/>
    <w:rsid w:val="00DE1F68"/>
    <w:rsid w:val="00DE774A"/>
    <w:rsid w:val="00DF1A43"/>
    <w:rsid w:val="00E021E9"/>
    <w:rsid w:val="00E02BA6"/>
    <w:rsid w:val="00E15FD7"/>
    <w:rsid w:val="00E32115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65A0"/>
    <w:rsid w:val="00EE7F46"/>
    <w:rsid w:val="00EF190D"/>
    <w:rsid w:val="00EF394E"/>
    <w:rsid w:val="00F1307E"/>
    <w:rsid w:val="00F1649F"/>
    <w:rsid w:val="00F20D6C"/>
    <w:rsid w:val="00F224BB"/>
    <w:rsid w:val="00F246E3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96FEB"/>
    <w:rsid w:val="00FA6754"/>
    <w:rsid w:val="00FA767B"/>
    <w:rsid w:val="00FC3001"/>
    <w:rsid w:val="00FD3EC2"/>
    <w:rsid w:val="00FE636F"/>
    <w:rsid w:val="00FE675F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35731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1723-30B7-4957-AA98-E9C4E73B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4</cp:revision>
  <dcterms:created xsi:type="dcterms:W3CDTF">2022-01-04T19:14:00Z</dcterms:created>
  <dcterms:modified xsi:type="dcterms:W3CDTF">2022-01-04T19:17:00Z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1639747513</vt:lpwstr>
  </property>
</Properties>
</file>