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54F038D8"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0393B76B"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15AF5D1C"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1EA4070E"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r w:rsidR="00941D2C" w:rsidRPr="00183F4C" w14:paraId="03C875B7" w14:textId="77777777" w:rsidTr="004A1107">
        <w:trPr>
          <w:trHeight w:val="77"/>
          <w:jc w:val="center"/>
        </w:trPr>
        <w:tc>
          <w:tcPr>
            <w:tcW w:w="1548" w:type="dxa"/>
            <w:vAlign w:val="center"/>
          </w:tcPr>
          <w:p w14:paraId="10A55D3C" w14:textId="28960EA6" w:rsidR="00941D2C" w:rsidRPr="005353C1" w:rsidRDefault="00941D2C" w:rsidP="005353C1">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32F691CD" w14:textId="190F0556" w:rsidR="00941D2C" w:rsidRDefault="00941D2C" w:rsidP="00DF5DF0">
            <w:pPr>
              <w:pStyle w:val="T2"/>
              <w:spacing w:after="0"/>
              <w:ind w:left="0" w:right="0"/>
              <w:jc w:val="left"/>
              <w:rPr>
                <w:b w:val="0"/>
                <w:sz w:val="18"/>
                <w:szCs w:val="18"/>
                <w:lang w:eastAsia="ko-KR"/>
              </w:rPr>
            </w:pPr>
            <w:r>
              <w:rPr>
                <w:b w:val="0"/>
                <w:sz w:val="18"/>
                <w:szCs w:val="18"/>
                <w:lang w:eastAsia="ko-KR"/>
              </w:rPr>
              <w:t xml:space="preserve">MediaTek </w:t>
            </w:r>
          </w:p>
        </w:tc>
        <w:tc>
          <w:tcPr>
            <w:tcW w:w="2610" w:type="dxa"/>
            <w:vAlign w:val="center"/>
          </w:tcPr>
          <w:p w14:paraId="3844387E" w14:textId="77777777" w:rsidR="00941D2C" w:rsidRPr="003F0DA2" w:rsidRDefault="00941D2C" w:rsidP="00DF5DF0">
            <w:pPr>
              <w:pStyle w:val="T2"/>
              <w:spacing w:after="0"/>
              <w:ind w:left="0" w:right="0"/>
              <w:jc w:val="left"/>
              <w:rPr>
                <w:b w:val="0"/>
                <w:sz w:val="18"/>
                <w:szCs w:val="18"/>
                <w:lang w:eastAsia="ko-KR"/>
              </w:rPr>
            </w:pPr>
          </w:p>
        </w:tc>
        <w:tc>
          <w:tcPr>
            <w:tcW w:w="1620" w:type="dxa"/>
            <w:vAlign w:val="center"/>
          </w:tcPr>
          <w:p w14:paraId="2C381D81" w14:textId="77777777" w:rsidR="00941D2C" w:rsidRPr="003F0DA2" w:rsidRDefault="00941D2C" w:rsidP="00DF5DF0">
            <w:pPr>
              <w:pStyle w:val="T2"/>
              <w:spacing w:after="0"/>
              <w:ind w:left="0" w:right="0"/>
              <w:jc w:val="left"/>
              <w:rPr>
                <w:b w:val="0"/>
                <w:sz w:val="18"/>
                <w:szCs w:val="18"/>
                <w:lang w:eastAsia="ko-KR"/>
              </w:rPr>
            </w:pPr>
          </w:p>
        </w:tc>
        <w:tc>
          <w:tcPr>
            <w:tcW w:w="2358" w:type="dxa"/>
            <w:vAlign w:val="center"/>
          </w:tcPr>
          <w:p w14:paraId="7FD0AEA2" w14:textId="77777777" w:rsidR="00941D2C" w:rsidRDefault="00941D2C" w:rsidP="00DF5DF0">
            <w:pPr>
              <w:pStyle w:val="T2"/>
              <w:spacing w:after="0"/>
              <w:ind w:left="0" w:right="0"/>
              <w:jc w:val="left"/>
              <w:rPr>
                <w:b w:val="0"/>
                <w:sz w:val="18"/>
                <w:szCs w:val="18"/>
                <w:lang w:eastAsia="ko-KR"/>
              </w:rPr>
            </w:pPr>
          </w:p>
        </w:tc>
      </w:tr>
      <w:tr w:rsidR="00C57CCF" w:rsidRPr="00183F4C" w14:paraId="5A638DFB" w14:textId="77777777" w:rsidTr="004A1107">
        <w:trPr>
          <w:trHeight w:val="77"/>
          <w:jc w:val="center"/>
        </w:trPr>
        <w:tc>
          <w:tcPr>
            <w:tcW w:w="1548" w:type="dxa"/>
            <w:vAlign w:val="center"/>
          </w:tcPr>
          <w:p w14:paraId="13C817C1" w14:textId="7111F647" w:rsidR="00C57CCF" w:rsidRDefault="00C57CCF" w:rsidP="005353C1">
            <w:pPr>
              <w:pStyle w:val="T2"/>
              <w:spacing w:after="0"/>
              <w:ind w:left="0" w:right="0"/>
              <w:jc w:val="left"/>
              <w:rPr>
                <w:b w:val="0"/>
                <w:sz w:val="18"/>
                <w:szCs w:val="18"/>
                <w:lang w:eastAsia="ko-KR"/>
              </w:rPr>
            </w:pPr>
            <w:r>
              <w:rPr>
                <w:b w:val="0"/>
                <w:sz w:val="18"/>
                <w:szCs w:val="18"/>
                <w:lang w:eastAsia="ko-KR"/>
              </w:rPr>
              <w:t xml:space="preserve"> </w:t>
            </w:r>
            <w:r w:rsidRPr="00E47777">
              <w:rPr>
                <w:b w:val="0"/>
                <w:sz w:val="18"/>
                <w:szCs w:val="18"/>
                <w:lang w:eastAsia="ko-KR"/>
              </w:rPr>
              <w:t>Yunbo Li</w:t>
            </w:r>
          </w:p>
        </w:tc>
        <w:tc>
          <w:tcPr>
            <w:tcW w:w="1440" w:type="dxa"/>
            <w:vMerge w:val="restart"/>
            <w:vAlign w:val="center"/>
          </w:tcPr>
          <w:p w14:paraId="7E44108A" w14:textId="66894ACE" w:rsidR="00C57CCF" w:rsidRDefault="00C57CCF" w:rsidP="00DF5DF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43B7EA3" w14:textId="77777777" w:rsidR="00C57CCF" w:rsidRPr="003F0DA2" w:rsidRDefault="00C57CCF" w:rsidP="00DF5DF0">
            <w:pPr>
              <w:pStyle w:val="T2"/>
              <w:spacing w:after="0"/>
              <w:ind w:left="0" w:right="0"/>
              <w:jc w:val="left"/>
              <w:rPr>
                <w:b w:val="0"/>
                <w:sz w:val="18"/>
                <w:szCs w:val="18"/>
                <w:lang w:eastAsia="ko-KR"/>
              </w:rPr>
            </w:pPr>
          </w:p>
        </w:tc>
        <w:tc>
          <w:tcPr>
            <w:tcW w:w="1620" w:type="dxa"/>
            <w:vAlign w:val="center"/>
          </w:tcPr>
          <w:p w14:paraId="4975FA79" w14:textId="77777777" w:rsidR="00C57CCF" w:rsidRPr="003F0DA2" w:rsidRDefault="00C57CCF" w:rsidP="00DF5DF0">
            <w:pPr>
              <w:pStyle w:val="T2"/>
              <w:spacing w:after="0"/>
              <w:ind w:left="0" w:right="0"/>
              <w:jc w:val="left"/>
              <w:rPr>
                <w:b w:val="0"/>
                <w:sz w:val="18"/>
                <w:szCs w:val="18"/>
                <w:lang w:eastAsia="ko-KR"/>
              </w:rPr>
            </w:pPr>
          </w:p>
        </w:tc>
        <w:tc>
          <w:tcPr>
            <w:tcW w:w="2358" w:type="dxa"/>
            <w:vAlign w:val="center"/>
          </w:tcPr>
          <w:p w14:paraId="4E16C3D4" w14:textId="77777777" w:rsidR="00C57CCF" w:rsidRDefault="00C57CCF" w:rsidP="00DF5DF0">
            <w:pPr>
              <w:pStyle w:val="T2"/>
              <w:spacing w:after="0"/>
              <w:ind w:left="0" w:right="0"/>
              <w:jc w:val="left"/>
              <w:rPr>
                <w:b w:val="0"/>
                <w:sz w:val="18"/>
                <w:szCs w:val="18"/>
                <w:lang w:eastAsia="ko-KR"/>
              </w:rPr>
            </w:pPr>
          </w:p>
        </w:tc>
      </w:tr>
      <w:tr w:rsidR="00C57CCF" w:rsidRPr="00183F4C" w14:paraId="5C85905B" w14:textId="77777777" w:rsidTr="004A1107">
        <w:trPr>
          <w:trHeight w:val="77"/>
          <w:jc w:val="center"/>
        </w:trPr>
        <w:tc>
          <w:tcPr>
            <w:tcW w:w="1548" w:type="dxa"/>
            <w:vAlign w:val="center"/>
          </w:tcPr>
          <w:p w14:paraId="35C72A91" w14:textId="5921FBED" w:rsidR="00C57CCF" w:rsidRDefault="00C57CCF" w:rsidP="005353C1">
            <w:pPr>
              <w:pStyle w:val="T2"/>
              <w:spacing w:after="0"/>
              <w:ind w:left="0" w:right="0"/>
              <w:jc w:val="left"/>
              <w:rPr>
                <w:b w:val="0"/>
                <w:sz w:val="18"/>
                <w:szCs w:val="18"/>
                <w:lang w:eastAsia="ko-KR"/>
              </w:rPr>
            </w:pPr>
            <w:r>
              <w:rPr>
                <w:b w:val="0"/>
                <w:sz w:val="18"/>
                <w:szCs w:val="18"/>
                <w:lang w:eastAsia="ko-KR"/>
              </w:rPr>
              <w:t xml:space="preserve"> </w:t>
            </w:r>
            <w:proofErr w:type="spellStart"/>
            <w:r w:rsidRPr="00C57CCF">
              <w:rPr>
                <w:b w:val="0"/>
                <w:sz w:val="18"/>
                <w:szCs w:val="18"/>
                <w:lang w:eastAsia="ko-KR"/>
              </w:rPr>
              <w:t>Yiqing</w:t>
            </w:r>
            <w:proofErr w:type="spellEnd"/>
            <w:r w:rsidRPr="00C57CCF">
              <w:rPr>
                <w:b w:val="0"/>
                <w:sz w:val="18"/>
                <w:szCs w:val="18"/>
                <w:lang w:eastAsia="ko-KR"/>
              </w:rPr>
              <w:t xml:space="preserve"> Li</w:t>
            </w:r>
          </w:p>
        </w:tc>
        <w:tc>
          <w:tcPr>
            <w:tcW w:w="1440" w:type="dxa"/>
            <w:vMerge/>
            <w:vAlign w:val="center"/>
          </w:tcPr>
          <w:p w14:paraId="34B8D05F" w14:textId="77777777" w:rsidR="00C57CCF" w:rsidRDefault="00C57CCF" w:rsidP="00DF5DF0">
            <w:pPr>
              <w:pStyle w:val="T2"/>
              <w:spacing w:after="0"/>
              <w:ind w:left="0" w:right="0"/>
              <w:jc w:val="left"/>
              <w:rPr>
                <w:b w:val="0"/>
                <w:sz w:val="18"/>
                <w:szCs w:val="18"/>
                <w:lang w:eastAsia="ko-KR"/>
              </w:rPr>
            </w:pPr>
          </w:p>
        </w:tc>
        <w:tc>
          <w:tcPr>
            <w:tcW w:w="2610" w:type="dxa"/>
            <w:vAlign w:val="center"/>
          </w:tcPr>
          <w:p w14:paraId="311EA23B" w14:textId="77777777" w:rsidR="00C57CCF" w:rsidRPr="003F0DA2" w:rsidRDefault="00C57CCF" w:rsidP="00DF5DF0">
            <w:pPr>
              <w:pStyle w:val="T2"/>
              <w:spacing w:after="0"/>
              <w:ind w:left="0" w:right="0"/>
              <w:jc w:val="left"/>
              <w:rPr>
                <w:b w:val="0"/>
                <w:sz w:val="18"/>
                <w:szCs w:val="18"/>
                <w:lang w:eastAsia="ko-KR"/>
              </w:rPr>
            </w:pPr>
          </w:p>
        </w:tc>
        <w:tc>
          <w:tcPr>
            <w:tcW w:w="1620" w:type="dxa"/>
            <w:vAlign w:val="center"/>
          </w:tcPr>
          <w:p w14:paraId="7F42837A" w14:textId="77777777" w:rsidR="00C57CCF" w:rsidRPr="003F0DA2" w:rsidRDefault="00C57CCF" w:rsidP="00DF5DF0">
            <w:pPr>
              <w:pStyle w:val="T2"/>
              <w:spacing w:after="0"/>
              <w:ind w:left="0" w:right="0"/>
              <w:jc w:val="left"/>
              <w:rPr>
                <w:b w:val="0"/>
                <w:sz w:val="18"/>
                <w:szCs w:val="18"/>
                <w:lang w:eastAsia="ko-KR"/>
              </w:rPr>
            </w:pPr>
          </w:p>
        </w:tc>
        <w:tc>
          <w:tcPr>
            <w:tcW w:w="2358" w:type="dxa"/>
            <w:vAlign w:val="center"/>
          </w:tcPr>
          <w:p w14:paraId="35BADB8D" w14:textId="77777777" w:rsidR="00C57CCF" w:rsidRDefault="00C57CCF" w:rsidP="00DF5DF0">
            <w:pPr>
              <w:pStyle w:val="T2"/>
              <w:spacing w:after="0"/>
              <w:ind w:left="0" w:right="0"/>
              <w:jc w:val="left"/>
              <w:rPr>
                <w:b w:val="0"/>
                <w:sz w:val="18"/>
                <w:szCs w:val="18"/>
                <w:lang w:eastAsia="ko-KR"/>
              </w:rPr>
            </w:pPr>
          </w:p>
        </w:tc>
      </w:tr>
      <w:tr w:rsidR="00FA2B99" w:rsidRPr="00183F4C" w14:paraId="122990C9" w14:textId="77777777" w:rsidTr="004A1107">
        <w:trPr>
          <w:trHeight w:val="77"/>
          <w:jc w:val="center"/>
        </w:trPr>
        <w:tc>
          <w:tcPr>
            <w:tcW w:w="1548" w:type="dxa"/>
            <w:vAlign w:val="center"/>
          </w:tcPr>
          <w:p w14:paraId="0AFFCEA0" w14:textId="77777777" w:rsidR="00FA2B99" w:rsidRDefault="00FA2B99" w:rsidP="005353C1">
            <w:pPr>
              <w:pStyle w:val="T2"/>
              <w:spacing w:after="0"/>
              <w:ind w:left="0" w:right="0"/>
              <w:jc w:val="left"/>
              <w:rPr>
                <w:b w:val="0"/>
                <w:sz w:val="18"/>
                <w:szCs w:val="18"/>
                <w:lang w:eastAsia="ko-KR"/>
              </w:rPr>
            </w:pPr>
          </w:p>
        </w:tc>
        <w:tc>
          <w:tcPr>
            <w:tcW w:w="1440" w:type="dxa"/>
            <w:vAlign w:val="center"/>
          </w:tcPr>
          <w:p w14:paraId="12A68241" w14:textId="77777777" w:rsidR="00FA2B99" w:rsidRDefault="00FA2B99" w:rsidP="00DF5DF0">
            <w:pPr>
              <w:pStyle w:val="T2"/>
              <w:spacing w:after="0"/>
              <w:ind w:left="0" w:right="0"/>
              <w:jc w:val="left"/>
              <w:rPr>
                <w:b w:val="0"/>
                <w:sz w:val="18"/>
                <w:szCs w:val="18"/>
                <w:lang w:eastAsia="ko-KR"/>
              </w:rPr>
            </w:pPr>
          </w:p>
        </w:tc>
        <w:tc>
          <w:tcPr>
            <w:tcW w:w="2610" w:type="dxa"/>
            <w:vAlign w:val="center"/>
          </w:tcPr>
          <w:p w14:paraId="18DFBEF3" w14:textId="77777777" w:rsidR="00FA2B99" w:rsidRPr="003F0DA2" w:rsidRDefault="00FA2B99" w:rsidP="00DF5DF0">
            <w:pPr>
              <w:pStyle w:val="T2"/>
              <w:spacing w:after="0"/>
              <w:ind w:left="0" w:right="0"/>
              <w:jc w:val="left"/>
              <w:rPr>
                <w:b w:val="0"/>
                <w:sz w:val="18"/>
                <w:szCs w:val="18"/>
                <w:lang w:eastAsia="ko-KR"/>
              </w:rPr>
            </w:pPr>
          </w:p>
        </w:tc>
        <w:tc>
          <w:tcPr>
            <w:tcW w:w="1620" w:type="dxa"/>
            <w:vAlign w:val="center"/>
          </w:tcPr>
          <w:p w14:paraId="5AAD20C1" w14:textId="77777777" w:rsidR="00FA2B99" w:rsidRPr="003F0DA2" w:rsidRDefault="00FA2B99" w:rsidP="00DF5DF0">
            <w:pPr>
              <w:pStyle w:val="T2"/>
              <w:spacing w:after="0"/>
              <w:ind w:left="0" w:right="0"/>
              <w:jc w:val="left"/>
              <w:rPr>
                <w:b w:val="0"/>
                <w:sz w:val="18"/>
                <w:szCs w:val="18"/>
                <w:lang w:eastAsia="ko-KR"/>
              </w:rPr>
            </w:pPr>
          </w:p>
        </w:tc>
        <w:tc>
          <w:tcPr>
            <w:tcW w:w="2358" w:type="dxa"/>
            <w:vAlign w:val="center"/>
          </w:tcPr>
          <w:p w14:paraId="3ECE79F5" w14:textId="77777777" w:rsidR="00FA2B99" w:rsidRDefault="00FA2B99"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ja-JP"/>
        </w:rPr>
        <mc:AlternateContent>
          <mc:Choice Requires="wps">
            <w:drawing>
              <wp:anchor distT="0" distB="0" distL="114300" distR="114300" simplePos="0" relativeHeight="251658240"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8D26D9">
                              <w:t xml:space="preserve">5777, </w:t>
                            </w:r>
                            <w:r>
                              <w:t xml:space="preserve">5293, </w:t>
                            </w:r>
                            <w:r w:rsidRPr="008D26D9">
                              <w:t xml:space="preserve">6624, </w:t>
                            </w:r>
                            <w:r>
                              <w:t xml:space="preserve">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w:t>
                            </w:r>
                            <w:proofErr w:type="spellStart"/>
                            <w:r w:rsidR="003B4AFF">
                              <w:t>unrelevant</w:t>
                            </w:r>
                            <w:proofErr w:type="spellEnd"/>
                            <w:r w:rsidR="003B4AFF">
                              <w:t xml:space="preserve">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w:t>
                            </w:r>
                            <w:proofErr w:type="gramStart"/>
                            <w:r w:rsidR="00BD19CD">
                              <w:t xml:space="preserve">and </w:t>
                            </w:r>
                            <w:r>
                              <w:t xml:space="preserve"> </w:t>
                            </w:r>
                            <w:r w:rsidR="00BD19CD">
                              <w:t>5777</w:t>
                            </w:r>
                            <w:proofErr w:type="gramEnd"/>
                            <w:r w:rsidR="003D5EE6">
                              <w:t xml:space="preserve">. Revision based on discussion with Yongho. Changes are marked with </w:t>
                            </w:r>
                            <w:r w:rsidR="003D5EE6" w:rsidRPr="00231278">
                              <w:rPr>
                                <w:highlight w:val="green"/>
                              </w:rPr>
                              <w:t>green</w:t>
                            </w:r>
                            <w:ins w:id="0" w:author="Huang, Po-kai" w:date="2022-03-04T12:52:00Z">
                              <w:r w:rsidR="00573AFB">
                                <w:t xml:space="preserve"> </w:t>
                              </w:r>
                            </w:ins>
                            <w:r w:rsidR="00573AFB">
                              <w:t xml:space="preserve">to clarify that </w:t>
                            </w:r>
                            <w:r w:rsidR="00231278">
                              <w:t xml:space="preserve">for AP MLD, </w:t>
                            </w:r>
                            <w:r w:rsidR="00231278" w:rsidRPr="00231278">
                              <w:t xml:space="preserve">Maximum Number </w:t>
                            </w:r>
                            <w:proofErr w:type="gramStart"/>
                            <w:r w:rsidR="00231278" w:rsidRPr="00231278">
                              <w:t>Of</w:t>
                            </w:r>
                            <w:proofErr w:type="gramEnd"/>
                            <w:r w:rsidR="00231278" w:rsidRPr="00231278">
                              <w:t xml:space="preserve"> Simultaneous Links is based on operation</w:t>
                            </w:r>
                            <w:r w:rsidR="003D5EE6">
                              <w:t>.</w:t>
                            </w:r>
                          </w:p>
                          <w:p w14:paraId="46F134E5" w14:textId="3001681E" w:rsidR="00CB12F1" w:rsidRDefault="00CB12F1" w:rsidP="00231278">
                            <w:pPr>
                              <w:pStyle w:val="ListParagraph"/>
                              <w:numPr>
                                <w:ilvl w:val="0"/>
                                <w:numId w:val="1"/>
                              </w:numPr>
                              <w:ind w:leftChars="0"/>
                              <w:jc w:val="both"/>
                            </w:pPr>
                            <w:r>
                              <w:t xml:space="preserve">Rev 4: Editorial fix of editor instruction. </w:t>
                            </w:r>
                          </w:p>
                          <w:p w14:paraId="41040218" w14:textId="773076CE" w:rsidR="00810920" w:rsidRDefault="00810920" w:rsidP="00231278">
                            <w:pPr>
                              <w:pStyle w:val="ListParagraph"/>
                              <w:numPr>
                                <w:ilvl w:val="0"/>
                                <w:numId w:val="1"/>
                              </w:numPr>
                              <w:ind w:leftChars="0"/>
                              <w:jc w:val="both"/>
                            </w:pPr>
                            <w:r>
                              <w:t>Rev 5: Revised based on comments from Yongho Seok</w:t>
                            </w:r>
                            <w:r w:rsidR="00322407">
                              <w:t xml:space="preserve"> for CID 6624 and 5777</w:t>
                            </w:r>
                            <w:r>
                              <w:t xml:space="preserve">. Changes are marked with </w:t>
                            </w:r>
                            <w:proofErr w:type="spellStart"/>
                            <w:ins w:id="1" w:author="Yongho Seok" w:date="2022-04-06T20:38:00Z">
                              <w:r w:rsidR="00157288" w:rsidRPr="00644C98">
                                <w:rPr>
                                  <w:highlight w:val="lightGray"/>
                                </w:rPr>
                                <w:t>gray</w:t>
                              </w:r>
                            </w:ins>
                            <w:proofErr w:type="spellEnd"/>
                            <w:r w:rsidRPr="00644C98">
                              <w:rPr>
                                <w:highlight w:val="lightGray"/>
                              </w:rPr>
                              <w:t>.</w:t>
                            </w:r>
                            <w:r>
                              <w:t xml:space="preserve"> </w:t>
                            </w:r>
                          </w:p>
                          <w:p w14:paraId="194AA943" w14:textId="189D6454" w:rsidR="003D43F3" w:rsidRDefault="003D43F3" w:rsidP="00231278">
                            <w:pPr>
                              <w:pStyle w:val="ListParagraph"/>
                              <w:numPr>
                                <w:ilvl w:val="0"/>
                                <w:numId w:val="1"/>
                              </w:numPr>
                              <w:ind w:leftChars="0"/>
                              <w:jc w:val="both"/>
                            </w:pPr>
                            <w:r>
                              <w:t>Rev 6: Revision on on</w:t>
                            </w:r>
                            <w:r w:rsidR="0047513E">
                              <w:t>e</w:t>
                            </w:r>
                            <w:r>
                              <w:t xml:space="preserve"> sentence based on the discussion with Liwen. </w:t>
                            </w:r>
                            <w:proofErr w:type="spellStart"/>
                            <w:r w:rsidR="0095368B">
                              <w:t>Editioral</w:t>
                            </w:r>
                            <w:proofErr w:type="spellEnd"/>
                            <w:r w:rsidR="0095368B">
                              <w:t xml:space="preserve"> revision based on suggestion from Payam</w:t>
                            </w:r>
                            <w:r w:rsidR="00DD6897">
                              <w:t xml:space="preserve"> and Tomo</w:t>
                            </w:r>
                            <w:r w:rsidR="0095368B">
                              <w:t xml:space="preserve">. </w:t>
                            </w:r>
                            <w:r w:rsidR="00205B04">
                              <w:t xml:space="preserve">Add paragraph based on discussion </w:t>
                            </w:r>
                            <w:r w:rsidR="0051613E">
                              <w:t xml:space="preserve">with Yunbo and </w:t>
                            </w:r>
                            <w:proofErr w:type="spellStart"/>
                            <w:r w:rsidR="0051613E">
                              <w:t>Yiqing</w:t>
                            </w:r>
                            <w:proofErr w:type="spellEnd"/>
                            <w:r w:rsidR="00205B04">
                              <w:t xml:space="preserve">. Changes are </w:t>
                            </w:r>
                            <w:proofErr w:type="spellStart"/>
                            <w:r w:rsidR="00205B04">
                              <w:t>c</w:t>
                            </w:r>
                            <w:r w:rsidR="00031413">
                              <w:t>olor</w:t>
                            </w:r>
                            <w:r w:rsidR="00205B04">
                              <w:t>ed</w:t>
                            </w:r>
                            <w:proofErr w:type="spellEnd"/>
                            <w:r w:rsidR="00031413">
                              <w:t xml:space="preserve"> </w:t>
                            </w:r>
                            <w:r w:rsidR="00031413" w:rsidRPr="00031413">
                              <w:rPr>
                                <w:highlight w:val="yellow"/>
                              </w:rPr>
                              <w:t>yellow</w:t>
                            </w:r>
                            <w:r w:rsidR="00031413">
                              <w:t>.</w:t>
                            </w:r>
                          </w:p>
                          <w:p w14:paraId="34D3196E" w14:textId="50AF8D3D" w:rsidR="00831EC1" w:rsidRDefault="00831EC1" w:rsidP="00231278">
                            <w:pPr>
                              <w:pStyle w:val="ListParagraph"/>
                              <w:numPr>
                                <w:ilvl w:val="0"/>
                                <w:numId w:val="1"/>
                              </w:numPr>
                              <w:ind w:leftChars="0"/>
                              <w:jc w:val="both"/>
                            </w:pPr>
                            <w:r>
                              <w:t xml:space="preserve">Rev 7: Add </w:t>
                            </w:r>
                            <w:proofErr w:type="spellStart"/>
                            <w:r>
                              <w:t>cosigner</w:t>
                            </w:r>
                            <w:r w:rsidR="00B63328">
                              <w:t>s</w:t>
                            </w:r>
                            <w:proofErr w:type="spellEnd"/>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8D26D9">
                        <w:t xml:space="preserve">5777, </w:t>
                      </w:r>
                      <w:r>
                        <w:t xml:space="preserve">5293, </w:t>
                      </w:r>
                      <w:r w:rsidRPr="008D26D9">
                        <w:t xml:space="preserve">6624, </w:t>
                      </w:r>
                      <w:r>
                        <w:t xml:space="preserve">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w:t>
                      </w:r>
                      <w:proofErr w:type="spellStart"/>
                      <w:r w:rsidR="003B4AFF">
                        <w:t>unrelevant</w:t>
                      </w:r>
                      <w:proofErr w:type="spellEnd"/>
                      <w:r w:rsidR="003B4AFF">
                        <w:t xml:space="preserve">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w:t>
                      </w:r>
                      <w:proofErr w:type="gramStart"/>
                      <w:r w:rsidR="00BD19CD">
                        <w:t xml:space="preserve">and </w:t>
                      </w:r>
                      <w:r>
                        <w:t xml:space="preserve"> </w:t>
                      </w:r>
                      <w:r w:rsidR="00BD19CD">
                        <w:t>5777</w:t>
                      </w:r>
                      <w:proofErr w:type="gramEnd"/>
                      <w:r w:rsidR="003D5EE6">
                        <w:t xml:space="preserve">. Revision based on discussion with Yongho. Changes are marked with </w:t>
                      </w:r>
                      <w:r w:rsidR="003D5EE6" w:rsidRPr="00231278">
                        <w:rPr>
                          <w:highlight w:val="green"/>
                        </w:rPr>
                        <w:t>green</w:t>
                      </w:r>
                      <w:ins w:id="2" w:author="Huang, Po-kai" w:date="2022-03-04T12:52:00Z">
                        <w:r w:rsidR="00573AFB">
                          <w:t xml:space="preserve"> </w:t>
                        </w:r>
                      </w:ins>
                      <w:r w:rsidR="00573AFB">
                        <w:t xml:space="preserve">to clarify that </w:t>
                      </w:r>
                      <w:r w:rsidR="00231278">
                        <w:t xml:space="preserve">for AP MLD, </w:t>
                      </w:r>
                      <w:r w:rsidR="00231278" w:rsidRPr="00231278">
                        <w:t xml:space="preserve">Maximum Number </w:t>
                      </w:r>
                      <w:proofErr w:type="gramStart"/>
                      <w:r w:rsidR="00231278" w:rsidRPr="00231278">
                        <w:t>Of</w:t>
                      </w:r>
                      <w:proofErr w:type="gramEnd"/>
                      <w:r w:rsidR="00231278" w:rsidRPr="00231278">
                        <w:t xml:space="preserve"> Simultaneous Links is based on operation</w:t>
                      </w:r>
                      <w:r w:rsidR="003D5EE6">
                        <w:t>.</w:t>
                      </w:r>
                    </w:p>
                    <w:p w14:paraId="46F134E5" w14:textId="3001681E" w:rsidR="00CB12F1" w:rsidRDefault="00CB12F1" w:rsidP="00231278">
                      <w:pPr>
                        <w:pStyle w:val="ListParagraph"/>
                        <w:numPr>
                          <w:ilvl w:val="0"/>
                          <w:numId w:val="1"/>
                        </w:numPr>
                        <w:ind w:leftChars="0"/>
                        <w:jc w:val="both"/>
                      </w:pPr>
                      <w:r>
                        <w:t xml:space="preserve">Rev 4: Editorial fix of editor instruction. </w:t>
                      </w:r>
                    </w:p>
                    <w:p w14:paraId="41040218" w14:textId="773076CE" w:rsidR="00810920" w:rsidRDefault="00810920" w:rsidP="00231278">
                      <w:pPr>
                        <w:pStyle w:val="ListParagraph"/>
                        <w:numPr>
                          <w:ilvl w:val="0"/>
                          <w:numId w:val="1"/>
                        </w:numPr>
                        <w:ind w:leftChars="0"/>
                        <w:jc w:val="both"/>
                      </w:pPr>
                      <w:r>
                        <w:t>Rev 5: Revised based on comments from Yongho Seok</w:t>
                      </w:r>
                      <w:r w:rsidR="00322407">
                        <w:t xml:space="preserve"> for CID 6624 and 5777</w:t>
                      </w:r>
                      <w:r>
                        <w:t xml:space="preserve">. Changes are marked with </w:t>
                      </w:r>
                      <w:proofErr w:type="spellStart"/>
                      <w:ins w:id="3" w:author="Yongho Seok" w:date="2022-04-06T20:38:00Z">
                        <w:r w:rsidR="00157288" w:rsidRPr="00644C98">
                          <w:rPr>
                            <w:highlight w:val="lightGray"/>
                          </w:rPr>
                          <w:t>gray</w:t>
                        </w:r>
                      </w:ins>
                      <w:proofErr w:type="spellEnd"/>
                      <w:r w:rsidRPr="00644C98">
                        <w:rPr>
                          <w:highlight w:val="lightGray"/>
                        </w:rPr>
                        <w:t>.</w:t>
                      </w:r>
                      <w:r>
                        <w:t xml:space="preserve"> </w:t>
                      </w:r>
                    </w:p>
                    <w:p w14:paraId="194AA943" w14:textId="189D6454" w:rsidR="003D43F3" w:rsidRDefault="003D43F3" w:rsidP="00231278">
                      <w:pPr>
                        <w:pStyle w:val="ListParagraph"/>
                        <w:numPr>
                          <w:ilvl w:val="0"/>
                          <w:numId w:val="1"/>
                        </w:numPr>
                        <w:ind w:leftChars="0"/>
                        <w:jc w:val="both"/>
                      </w:pPr>
                      <w:r>
                        <w:t>Rev 6: Revision on on</w:t>
                      </w:r>
                      <w:r w:rsidR="0047513E">
                        <w:t>e</w:t>
                      </w:r>
                      <w:r>
                        <w:t xml:space="preserve"> sentence based on the discussion with Liwen. </w:t>
                      </w:r>
                      <w:proofErr w:type="spellStart"/>
                      <w:r w:rsidR="0095368B">
                        <w:t>Editioral</w:t>
                      </w:r>
                      <w:proofErr w:type="spellEnd"/>
                      <w:r w:rsidR="0095368B">
                        <w:t xml:space="preserve"> revision based on suggestion from Payam</w:t>
                      </w:r>
                      <w:r w:rsidR="00DD6897">
                        <w:t xml:space="preserve"> and Tomo</w:t>
                      </w:r>
                      <w:r w:rsidR="0095368B">
                        <w:t xml:space="preserve">. </w:t>
                      </w:r>
                      <w:r w:rsidR="00205B04">
                        <w:t xml:space="preserve">Add paragraph based on discussion </w:t>
                      </w:r>
                      <w:r w:rsidR="0051613E">
                        <w:t xml:space="preserve">with Yunbo and </w:t>
                      </w:r>
                      <w:proofErr w:type="spellStart"/>
                      <w:r w:rsidR="0051613E">
                        <w:t>Yiqing</w:t>
                      </w:r>
                      <w:proofErr w:type="spellEnd"/>
                      <w:r w:rsidR="00205B04">
                        <w:t xml:space="preserve">. Changes are </w:t>
                      </w:r>
                      <w:proofErr w:type="spellStart"/>
                      <w:r w:rsidR="00205B04">
                        <w:t>c</w:t>
                      </w:r>
                      <w:r w:rsidR="00031413">
                        <w:t>olor</w:t>
                      </w:r>
                      <w:r w:rsidR="00205B04">
                        <w:t>ed</w:t>
                      </w:r>
                      <w:proofErr w:type="spellEnd"/>
                      <w:r w:rsidR="00031413">
                        <w:t xml:space="preserve"> </w:t>
                      </w:r>
                      <w:r w:rsidR="00031413" w:rsidRPr="00031413">
                        <w:rPr>
                          <w:highlight w:val="yellow"/>
                        </w:rPr>
                        <w:t>yellow</w:t>
                      </w:r>
                      <w:r w:rsidR="00031413">
                        <w:t>.</w:t>
                      </w:r>
                    </w:p>
                    <w:p w14:paraId="34D3196E" w14:textId="50AF8D3D" w:rsidR="00831EC1" w:rsidRDefault="00831EC1" w:rsidP="00231278">
                      <w:pPr>
                        <w:pStyle w:val="ListParagraph"/>
                        <w:numPr>
                          <w:ilvl w:val="0"/>
                          <w:numId w:val="1"/>
                        </w:numPr>
                        <w:ind w:leftChars="0"/>
                        <w:jc w:val="both"/>
                      </w:pPr>
                      <w:r>
                        <w:t xml:space="preserve">Rev 7: Add </w:t>
                      </w:r>
                      <w:proofErr w:type="spellStart"/>
                      <w:r>
                        <w:t>cosigner</w:t>
                      </w:r>
                      <w:r w:rsidR="00B63328">
                        <w:t>s</w:t>
                      </w:r>
                      <w:proofErr w:type="spellEnd"/>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A4BCF5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1C526D">
        <w:rPr>
          <w:b/>
          <w:bCs/>
          <w:i/>
          <w:iCs/>
          <w:lang w:eastAsia="ko-KR"/>
        </w:rPr>
        <w:t>TG</w:t>
      </w:r>
      <w:r w:rsidR="00CA4BBD" w:rsidRPr="001C526D">
        <w:rPr>
          <w:b/>
          <w:bCs/>
          <w:i/>
          <w:iCs/>
          <w:lang w:eastAsia="ko-KR"/>
        </w:rPr>
        <w:t>be</w:t>
      </w:r>
      <w:proofErr w:type="spellEnd"/>
      <w:r w:rsidR="00FE54BD" w:rsidRPr="001C526D">
        <w:rPr>
          <w:b/>
          <w:bCs/>
          <w:i/>
          <w:iCs/>
          <w:lang w:eastAsia="ko-KR"/>
        </w:rPr>
        <w:t xml:space="preserve"> </w:t>
      </w:r>
      <w:r w:rsidR="00473F40" w:rsidRPr="001C526D">
        <w:rPr>
          <w:b/>
          <w:bCs/>
          <w:i/>
          <w:iCs/>
          <w:lang w:eastAsia="ko-KR"/>
        </w:rPr>
        <w:t>D</w:t>
      </w:r>
      <w:r w:rsidR="00253FC5" w:rsidRPr="001C526D">
        <w:rPr>
          <w:b/>
          <w:bCs/>
          <w:i/>
          <w:iCs/>
          <w:lang w:eastAsia="ko-KR"/>
        </w:rPr>
        <w:t>1.</w:t>
      </w:r>
      <w:ins w:id="4" w:author="Huang, Po-kai" w:date="2022-04-18T15:50:00Z">
        <w:r w:rsidR="001C526D" w:rsidRPr="0095368B">
          <w:rPr>
            <w:b/>
            <w:bCs/>
            <w:i/>
            <w:iCs/>
            <w:highlight w:val="yellow"/>
            <w:lang w:eastAsia="ko-KR"/>
          </w:rPr>
          <w:t>5</w:t>
        </w:r>
      </w:ins>
      <w:r w:rsidRPr="001C526D">
        <w:rPr>
          <w:b/>
          <w:bCs/>
          <w:i/>
          <w:iCs/>
          <w:lang w:eastAsia="ko-KR"/>
        </w:rPr>
        <w:t xml:space="preserve"> Draft</w:t>
      </w:r>
      <w:ins w:id="5" w:author="Payam Torab" w:date="2022-04-18T15:24:00Z">
        <w:r w:rsidR="00E01E0D">
          <w:rPr>
            <w:b/>
            <w:bCs/>
            <w:i/>
            <w:iCs/>
            <w:lang w:eastAsia="ko-KR"/>
          </w:rPr>
          <w:t>.</w:t>
        </w:r>
      </w:ins>
      <w:r w:rsidRPr="004F3AF6">
        <w:rPr>
          <w:b/>
          <w:bCs/>
          <w:i/>
          <w:iCs/>
          <w:lang w:eastAsia="ko-KR"/>
        </w:rPr>
        <w:t xml:space="preserve">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6"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13BB2" w14:paraId="63DC64EF" w14:textId="77777777" w:rsidTr="000C1E77">
        <w:trPr>
          <w:trHeight w:val="980"/>
        </w:trPr>
        <w:tc>
          <w:tcPr>
            <w:tcW w:w="721" w:type="dxa"/>
          </w:tcPr>
          <w:p w14:paraId="7297F053" w14:textId="0A104942"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6636</w:t>
            </w:r>
          </w:p>
        </w:tc>
        <w:tc>
          <w:tcPr>
            <w:tcW w:w="900" w:type="dxa"/>
          </w:tcPr>
          <w:p w14:paraId="49EB9112" w14:textId="2DD71111"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Pooya Monajemi</w:t>
            </w:r>
          </w:p>
        </w:tc>
        <w:tc>
          <w:tcPr>
            <w:tcW w:w="720" w:type="dxa"/>
          </w:tcPr>
          <w:p w14:paraId="6D292F2F" w14:textId="2EB67379"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3.2</w:t>
            </w:r>
          </w:p>
        </w:tc>
        <w:tc>
          <w:tcPr>
            <w:tcW w:w="900" w:type="dxa"/>
          </w:tcPr>
          <w:p w14:paraId="6004217F" w14:textId="2878A893"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41.16</w:t>
            </w:r>
          </w:p>
        </w:tc>
        <w:tc>
          <w:tcPr>
            <w:tcW w:w="2875" w:type="dxa"/>
          </w:tcPr>
          <w:p w14:paraId="1985F60E" w14:textId="37E7CB0C"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433D46A9" w14:textId="52655550"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Either change to "capability to have more than one affiliated station", or change to "one or more affiliated station"</w:t>
            </w:r>
          </w:p>
        </w:tc>
        <w:tc>
          <w:tcPr>
            <w:tcW w:w="3207" w:type="dxa"/>
          </w:tcPr>
          <w:p w14:paraId="128642A0"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Revised – </w:t>
            </w:r>
          </w:p>
          <w:p w14:paraId="43B6B8E9" w14:textId="77777777" w:rsidR="001D386B" w:rsidRPr="004526B8" w:rsidRDefault="001D386B" w:rsidP="001D386B">
            <w:pPr>
              <w:autoSpaceDE w:val="0"/>
              <w:autoSpaceDN w:val="0"/>
              <w:adjustRightInd w:val="0"/>
              <w:rPr>
                <w:rFonts w:ascii="Calibri" w:hAnsi="Calibri" w:cs="Calibri"/>
                <w:sz w:val="18"/>
                <w:szCs w:val="18"/>
              </w:rPr>
            </w:pPr>
          </w:p>
          <w:p w14:paraId="53E092BE" w14:textId="723A3595" w:rsidR="001D386B" w:rsidRPr="004526B8" w:rsidRDefault="00CE3143" w:rsidP="001D386B">
            <w:pPr>
              <w:autoSpaceDE w:val="0"/>
              <w:autoSpaceDN w:val="0"/>
              <w:adjustRightInd w:val="0"/>
              <w:rPr>
                <w:rFonts w:ascii="Calibri" w:hAnsi="Calibri" w:cs="Calibri"/>
                <w:sz w:val="18"/>
                <w:szCs w:val="18"/>
              </w:rPr>
            </w:pPr>
            <w:proofErr w:type="spellStart"/>
            <w:r>
              <w:rPr>
                <w:rFonts w:ascii="Calibri" w:hAnsi="Calibri" w:cs="Calibri"/>
                <w:sz w:val="18"/>
                <w:szCs w:val="18"/>
              </w:rPr>
              <w:t>TGbe</w:t>
            </w:r>
            <w:proofErr w:type="spellEnd"/>
            <w:r w:rsidR="001D386B" w:rsidRPr="004526B8">
              <w:rPr>
                <w:rFonts w:ascii="Calibri" w:hAnsi="Calibri" w:cs="Calibri"/>
                <w:sz w:val="18"/>
                <w:szCs w:val="18"/>
              </w:rPr>
              <w:t xml:space="preserve"> has accepted the MLD reconfiguration proposal. An AP MLD with two affiliated APs might remove one of the affiliated APs, and the AP MLD has only one affiliated AP after one of the affiliated APs is removed. Further, the non-AP MLD that is associated with the AP MLD with two setup links also has only one affiliated non-AP STA after one of the affiliated APs is removed. </w:t>
            </w:r>
          </w:p>
          <w:p w14:paraId="696A6387" w14:textId="77777777" w:rsidR="001D386B" w:rsidRPr="004526B8" w:rsidRDefault="001D386B" w:rsidP="001D386B">
            <w:pPr>
              <w:autoSpaceDE w:val="0"/>
              <w:autoSpaceDN w:val="0"/>
              <w:adjustRightInd w:val="0"/>
              <w:rPr>
                <w:rFonts w:ascii="Calibri" w:hAnsi="Calibri" w:cs="Calibri"/>
                <w:sz w:val="18"/>
                <w:szCs w:val="18"/>
              </w:rPr>
            </w:pPr>
          </w:p>
          <w:p w14:paraId="31793073" w14:textId="75230C86"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We clarify above and </w:t>
            </w:r>
            <w:r w:rsidR="0095646A" w:rsidRPr="004526B8">
              <w:rPr>
                <w:rFonts w:ascii="Calibri" w:hAnsi="Calibri" w:cs="Calibri"/>
                <w:sz w:val="18"/>
                <w:szCs w:val="18"/>
              </w:rPr>
              <w:t xml:space="preserve">do </w:t>
            </w:r>
            <w:r w:rsidRPr="004526B8">
              <w:rPr>
                <w:rFonts w:ascii="Calibri" w:hAnsi="Calibri" w:cs="Calibri"/>
                <w:sz w:val="18"/>
                <w:szCs w:val="18"/>
              </w:rPr>
              <w:t>fix bugs along the line.</w:t>
            </w:r>
          </w:p>
          <w:p w14:paraId="11446FAA" w14:textId="77777777" w:rsidR="001D386B" w:rsidRPr="004526B8" w:rsidRDefault="001D386B" w:rsidP="001D386B">
            <w:pPr>
              <w:autoSpaceDE w:val="0"/>
              <w:autoSpaceDN w:val="0"/>
              <w:adjustRightInd w:val="0"/>
              <w:rPr>
                <w:rFonts w:ascii="Calibri" w:hAnsi="Calibri" w:cs="Calibri"/>
                <w:sz w:val="18"/>
                <w:szCs w:val="18"/>
              </w:rPr>
            </w:pPr>
          </w:p>
          <w:p w14:paraId="097C95F7" w14:textId="77777777" w:rsidR="001D386B" w:rsidRPr="004526B8" w:rsidRDefault="001D386B" w:rsidP="001D386B">
            <w:pPr>
              <w:autoSpaceDE w:val="0"/>
              <w:autoSpaceDN w:val="0"/>
              <w:adjustRightInd w:val="0"/>
              <w:rPr>
                <w:rFonts w:ascii="Calibri" w:hAnsi="Calibri" w:cs="Calibri"/>
                <w:sz w:val="18"/>
                <w:szCs w:val="18"/>
              </w:rPr>
            </w:pPr>
          </w:p>
          <w:p w14:paraId="20CC977D" w14:textId="2835F420" w:rsidR="00213BB2" w:rsidRPr="004526B8" w:rsidRDefault="001D386B" w:rsidP="001D386B">
            <w:pPr>
              <w:autoSpaceDE w:val="0"/>
              <w:autoSpaceDN w:val="0"/>
              <w:adjustRightInd w:val="0"/>
              <w:rPr>
                <w:rFonts w:ascii="Calibri" w:hAnsi="Calibri" w:cs="Calibri"/>
                <w:sz w:val="18"/>
                <w:szCs w:val="18"/>
              </w:rPr>
            </w:pPr>
            <w:proofErr w:type="spellStart"/>
            <w:r w:rsidRPr="004526B8">
              <w:rPr>
                <w:rFonts w:ascii="Calibri" w:hAnsi="Calibri" w:cs="Arial"/>
                <w:sz w:val="18"/>
                <w:szCs w:val="18"/>
              </w:rPr>
              <w:t>TGbe</w:t>
            </w:r>
            <w:proofErr w:type="spellEnd"/>
            <w:r w:rsidRPr="004526B8">
              <w:rPr>
                <w:rFonts w:ascii="Calibri" w:hAnsi="Calibri" w:cs="Arial"/>
                <w:sz w:val="18"/>
                <w:szCs w:val="18"/>
              </w:rPr>
              <w:t xml:space="preserve"> editor to make the changes shown in 11-21/</w:t>
            </w:r>
            <w:r w:rsidR="00177B30">
              <w:rPr>
                <w:rFonts w:ascii="Calibri" w:hAnsi="Calibri" w:cs="Arial"/>
                <w:sz w:val="18"/>
                <w:szCs w:val="18"/>
              </w:rPr>
              <w:t>2009r</w:t>
            </w:r>
            <w:r w:rsidR="009546C6">
              <w:rPr>
                <w:rFonts w:ascii="Calibri" w:hAnsi="Calibri" w:cs="Arial"/>
                <w:sz w:val="18"/>
                <w:szCs w:val="18"/>
              </w:rPr>
              <w:t>7</w:t>
            </w:r>
            <w:r w:rsidRPr="004526B8">
              <w:rPr>
                <w:rFonts w:ascii="Calibri" w:hAnsi="Calibri" w:cs="Arial"/>
                <w:sz w:val="18"/>
                <w:szCs w:val="18"/>
              </w:rPr>
              <w:t xml:space="preserve"> under all headings that include CID 6636.</w:t>
            </w:r>
          </w:p>
        </w:tc>
      </w:tr>
    </w:tbl>
    <w:p w14:paraId="3F37BE45" w14:textId="77777777" w:rsidR="00BE7B5D" w:rsidRPr="00523F77" w:rsidRDefault="00BE7B5D" w:rsidP="00524D3C">
      <w:pPr>
        <w:rPr>
          <w:ins w:id="7" w:author="Huang, Po-kai" w:date="2021-07-27T14:28:00Z"/>
        </w:rPr>
      </w:pPr>
    </w:p>
    <w:p w14:paraId="6878D45D" w14:textId="77777777" w:rsidR="00565A47" w:rsidRDefault="00565A47" w:rsidP="00524D3C">
      <w:pPr>
        <w:rPr>
          <w:b/>
          <w:u w:val="single"/>
          <w:lang w:val="en-US"/>
        </w:rPr>
      </w:pPr>
    </w:p>
    <w:p w14:paraId="548E92E0" w14:textId="5569F9C7" w:rsidR="00524D3C" w:rsidRDefault="00524D3C" w:rsidP="00524D3C">
      <w:pPr>
        <w:rPr>
          <w:b/>
          <w:u w:val="single"/>
        </w:rPr>
      </w:pPr>
      <w:r w:rsidRPr="002F16DB">
        <w:rPr>
          <w:b/>
          <w:u w:val="single"/>
        </w:rPr>
        <w:t xml:space="preserve">Propose: </w:t>
      </w:r>
    </w:p>
    <w:p w14:paraId="5DA01B23" w14:textId="58A5F8C9" w:rsidR="00ED7A37" w:rsidRDefault="00ED7A37" w:rsidP="00524D3C">
      <w:pPr>
        <w:rPr>
          <w:b/>
          <w:u w:val="single"/>
        </w:rPr>
      </w:pPr>
    </w:p>
    <w:p w14:paraId="21563114" w14:textId="6585852D" w:rsidR="003C4A82" w:rsidRDefault="003C4A82" w:rsidP="00524D3C">
      <w:pPr>
        <w:rPr>
          <w:b/>
          <w:u w:val="single"/>
        </w:rPr>
      </w:pPr>
    </w:p>
    <w:p w14:paraId="4E530702" w14:textId="7641FC90" w:rsidR="003C4A82" w:rsidRPr="00543192" w:rsidRDefault="003C4A82" w:rsidP="00524D3C">
      <w:pPr>
        <w:rPr>
          <w:b/>
          <w:sz w:val="36"/>
          <w:szCs w:val="32"/>
          <w:u w:val="single"/>
        </w:rPr>
      </w:pPr>
      <w:r w:rsidRPr="00543192">
        <w:rPr>
          <w:b/>
          <w:sz w:val="36"/>
          <w:szCs w:val="32"/>
          <w:u w:val="single"/>
        </w:rPr>
        <w:t xml:space="preserve">item with CID tag </w:t>
      </w:r>
      <w:r w:rsidR="001E5C30">
        <w:rPr>
          <w:b/>
          <w:sz w:val="36"/>
          <w:szCs w:val="32"/>
          <w:u w:val="single"/>
        </w:rPr>
        <w:t>6636</w:t>
      </w:r>
      <w:r w:rsidRPr="00543192">
        <w:rPr>
          <w:b/>
          <w:sz w:val="36"/>
          <w:szCs w:val="32"/>
          <w:u w:val="single"/>
        </w:rPr>
        <w:t xml:space="preserve">: </w:t>
      </w:r>
      <w:r w:rsidR="00E37098" w:rsidRPr="00543192">
        <w:rPr>
          <w:b/>
          <w:sz w:val="36"/>
          <w:szCs w:val="32"/>
          <w:u w:val="single"/>
        </w:rPr>
        <w:t>This handle</w:t>
      </w:r>
      <w:r w:rsidR="00C454FC" w:rsidRPr="00543192">
        <w:rPr>
          <w:b/>
          <w:sz w:val="36"/>
          <w:szCs w:val="32"/>
          <w:u w:val="single"/>
        </w:rPr>
        <w:t>s</w:t>
      </w:r>
      <w:r w:rsidR="00E37098" w:rsidRPr="00543192">
        <w:rPr>
          <w:b/>
          <w:sz w:val="36"/>
          <w:szCs w:val="32"/>
          <w:u w:val="single"/>
        </w:rPr>
        <w:t xml:space="preserve"> the texts needed </w:t>
      </w:r>
      <w:r w:rsidR="00AF5A45">
        <w:rPr>
          <w:b/>
          <w:sz w:val="36"/>
          <w:szCs w:val="32"/>
          <w:u w:val="single"/>
        </w:rPr>
        <w:t>for</w:t>
      </w:r>
      <w:r w:rsidR="00E37098" w:rsidRPr="00543192">
        <w:rPr>
          <w:b/>
          <w:sz w:val="36"/>
          <w:szCs w:val="32"/>
          <w:u w:val="single"/>
        </w:rPr>
        <w:t xml:space="preserve"> </w:t>
      </w:r>
      <w:r w:rsidR="000954E5">
        <w:rPr>
          <w:b/>
          <w:sz w:val="36"/>
          <w:szCs w:val="32"/>
          <w:u w:val="single"/>
        </w:rPr>
        <w:t>MLD</w:t>
      </w:r>
      <w:r w:rsidR="00AF5A45">
        <w:rPr>
          <w:b/>
          <w:sz w:val="36"/>
          <w:szCs w:val="32"/>
          <w:u w:val="single"/>
        </w:rPr>
        <w:t xml:space="preserve"> to</w:t>
      </w:r>
      <w:r w:rsidR="000954E5">
        <w:rPr>
          <w:b/>
          <w:sz w:val="36"/>
          <w:szCs w:val="32"/>
          <w:u w:val="single"/>
        </w:rPr>
        <w:t xml:space="preserve"> operate with one or more links due to link removal</w:t>
      </w:r>
    </w:p>
    <w:p w14:paraId="7D619350" w14:textId="77777777" w:rsidR="00ED7A37" w:rsidRPr="002F16DB" w:rsidRDefault="00ED7A37" w:rsidP="00524D3C">
      <w:pPr>
        <w:rPr>
          <w:b/>
          <w:u w:val="single"/>
        </w:rPr>
      </w:pPr>
    </w:p>
    <w:p w14:paraId="7C3BF3DA" w14:textId="2306E92F" w:rsidR="003F2E6E" w:rsidRDefault="003F2E6E" w:rsidP="001E6C85">
      <w:pPr>
        <w:pStyle w:val="BodyText"/>
        <w:kinsoku w:val="0"/>
        <w:overflowPunct w:val="0"/>
      </w:pPr>
    </w:p>
    <w:p w14:paraId="53834C68" w14:textId="50794135" w:rsidR="003F2E6E" w:rsidRPr="00861521" w:rsidRDefault="003F2E6E" w:rsidP="003F2E6E">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Pr="00E515E5">
        <w:rPr>
          <w:rFonts w:ascii="Arial" w:hAnsi="Arial" w:cs="Arial"/>
          <w:b/>
          <w:bCs/>
          <w:i/>
          <w:w w:val="0"/>
          <w:lang w:val="en-US" w:eastAsia="ko-KR"/>
        </w:rPr>
        <w:t xml:space="preserve"> as follows (</w:t>
      </w:r>
      <w:r>
        <w:rPr>
          <w:rFonts w:ascii="Arial" w:hAnsi="Arial" w:cs="Arial"/>
          <w:b/>
          <w:bCs/>
          <w:i/>
          <w:w w:val="0"/>
          <w:lang w:val="en-US" w:eastAsia="ko-KR"/>
        </w:rPr>
        <w:t>track change on):</w:t>
      </w:r>
      <w:r w:rsidRPr="00353518">
        <w:t xml:space="preserve"> </w:t>
      </w:r>
    </w:p>
    <w:p w14:paraId="353E9F08" w14:textId="16B76707" w:rsidR="003F2E6E" w:rsidRDefault="003F2E6E" w:rsidP="001E6C85">
      <w:pPr>
        <w:pStyle w:val="BodyText"/>
        <w:kinsoku w:val="0"/>
        <w:overflowPunct w:val="0"/>
      </w:pPr>
    </w:p>
    <w:p w14:paraId="156B1C38" w14:textId="77777777" w:rsidR="00680769" w:rsidRDefault="003F2E6E" w:rsidP="001E6C85">
      <w:pPr>
        <w:pStyle w:val="BodyText"/>
        <w:kinsoku w:val="0"/>
        <w:overflowPunct w:val="0"/>
        <w:rPr>
          <w:rFonts w:ascii="Arial-BoldMT" w:hAnsi="Arial-BoldMT"/>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5F0CC98B" w14:textId="77777777" w:rsidR="00680769" w:rsidRDefault="003F2E6E" w:rsidP="001E6C85">
      <w:pPr>
        <w:pStyle w:val="BodyText"/>
        <w:kinsoku w:val="0"/>
        <w:overflowPunct w:val="0"/>
        <w:rPr>
          <w:rFonts w:ascii="Arial-BoldMT" w:hAnsi="Arial-BoldMT"/>
          <w:b/>
          <w:bCs/>
          <w:color w:val="000000"/>
          <w:sz w:val="20"/>
          <w:szCs w:val="22"/>
        </w:rPr>
      </w:pPr>
      <w:r w:rsidRPr="003F2E6E">
        <w:rPr>
          <w:rFonts w:ascii="Arial-BoldMT" w:hAnsi="Arial-BoldMT"/>
          <w:b/>
          <w:bCs/>
          <w:color w:val="000000"/>
          <w:szCs w:val="22"/>
        </w:rPr>
        <w:lastRenderedPageBreak/>
        <w:br/>
      </w:r>
      <w:r w:rsidRPr="003F2E6E">
        <w:rPr>
          <w:rFonts w:ascii="Arial-BoldMT" w:hAnsi="Arial-BoldMT"/>
          <w:b/>
          <w:bCs/>
          <w:color w:val="000000"/>
          <w:sz w:val="20"/>
          <w:szCs w:val="22"/>
        </w:rPr>
        <w:t>35.3.1 General</w:t>
      </w:r>
    </w:p>
    <w:p w14:paraId="00B243BC" w14:textId="68761227" w:rsidR="00680769" w:rsidRPr="002B53F8" w:rsidRDefault="003F2E6E" w:rsidP="002B53F8">
      <w:r w:rsidRPr="003F2E6E">
        <w:rPr>
          <w:rFonts w:ascii="Arial-BoldMT" w:hAnsi="Arial-BoldMT"/>
          <w:b/>
          <w:bCs/>
          <w:color w:val="000000"/>
          <w:sz w:val="20"/>
        </w:rPr>
        <w:br/>
      </w:r>
      <w:r w:rsidRPr="002B53F8">
        <w:t>MLO enables a non-AP MLD to discover, authenticate, associate, and set up multiple links with an AP</w:t>
      </w:r>
      <w:r w:rsidR="002B53F8" w:rsidRPr="002B53F8">
        <w:t xml:space="preserve"> </w:t>
      </w:r>
      <w:r w:rsidRPr="002B53F8">
        <w:t>MLD. Each link enables channel access and frame exchanges between the non-AP MLD and the AP MLD</w:t>
      </w:r>
      <w:r w:rsidR="002B53F8" w:rsidRPr="002B53F8">
        <w:t xml:space="preserve"> </w:t>
      </w:r>
      <w:r w:rsidRPr="002B53F8">
        <w:t>based on the supported capabilities exchanged during association.</w:t>
      </w:r>
    </w:p>
    <w:p w14:paraId="2DF88233" w14:textId="2FF32C61" w:rsidR="00680769" w:rsidRPr="002B53F8" w:rsidRDefault="003F2E6E" w:rsidP="002B53F8">
      <w:r w:rsidRPr="002B53F8">
        <w:br/>
        <w:t>(#</w:t>
      </w:r>
      <w:proofErr w:type="gramStart"/>
      <w:r w:rsidRPr="002B53F8">
        <w:t>1057)(</w:t>
      </w:r>
      <w:proofErr w:type="gramEnd"/>
      <w:r w:rsidRPr="002B53F8">
        <w:t>#2319)A STA, which is affiliated with an MLD, may select and manage its (#6601)capabilities and</w:t>
      </w:r>
      <w:r w:rsidR="002B53F8" w:rsidRPr="002B53F8">
        <w:t xml:space="preserve"> </w:t>
      </w:r>
      <w:r w:rsidRPr="002B53F8">
        <w:t>operating parameters independently from the other STA(s) affiliated with the same MLD, unless specified</w:t>
      </w:r>
      <w:r w:rsidR="002B53F8" w:rsidRPr="002B53F8">
        <w:t xml:space="preserve"> </w:t>
      </w:r>
      <w:r w:rsidRPr="002B53F8">
        <w:t>otherwise.</w:t>
      </w:r>
    </w:p>
    <w:p w14:paraId="08FFCF58" w14:textId="275F4396" w:rsidR="00680769" w:rsidRPr="002B53F8" w:rsidRDefault="003F2E6E" w:rsidP="002B53F8">
      <w:r w:rsidRPr="002B53F8">
        <w:br/>
        <w:t>(#</w:t>
      </w:r>
      <w:proofErr w:type="gramStart"/>
      <w:r w:rsidRPr="002B53F8">
        <w:t>1057)(</w:t>
      </w:r>
      <w:proofErr w:type="gramEnd"/>
      <w:r w:rsidRPr="002B53F8">
        <w:t xml:space="preserve">#2319)NOTE 1—For example, each AP, which is affiliated with an AP MLD, may select its BSS </w:t>
      </w:r>
      <w:proofErr w:type="spellStart"/>
      <w:r w:rsidRPr="002B53F8">
        <w:t>color</w:t>
      </w:r>
      <w:proofErr w:type="spellEnd"/>
      <w:ins w:id="8" w:author="adachi" w:date="2022-04-26T11:01:00Z">
        <w:r w:rsidR="008C260E">
          <w:t xml:space="preserve"> </w:t>
        </w:r>
      </w:ins>
      <w:del w:id="9" w:author="adachi" w:date="2022-04-26T11:01:00Z">
        <w:r w:rsidRPr="002B53F8" w:rsidDel="008C260E">
          <w:br/>
        </w:r>
      </w:del>
      <w:r w:rsidRPr="002B53F8">
        <w:t>corresponding to the BSS that the AP generates differently.</w:t>
      </w:r>
    </w:p>
    <w:p w14:paraId="2831AD1B" w14:textId="239AB482" w:rsidR="00680769" w:rsidRPr="002B53F8" w:rsidRDefault="003F2E6E" w:rsidP="002B53F8">
      <w:r w:rsidRPr="002B53F8">
        <w:br/>
        <w:t>(#</w:t>
      </w:r>
      <w:proofErr w:type="gramStart"/>
      <w:r w:rsidRPr="002B53F8">
        <w:t>5606)NOTE</w:t>
      </w:r>
      <w:proofErr w:type="gramEnd"/>
      <w:r w:rsidRPr="002B53F8">
        <w:t xml:space="preserve"> 2—Examples of operating parameters that are selected at the MLD level (i.e., not independently selected</w:t>
      </w:r>
      <w:r w:rsidR="002B53F8" w:rsidRPr="002B53F8">
        <w:t xml:space="preserve"> </w:t>
      </w:r>
      <w:r w:rsidRPr="002B53F8">
        <w:t>by affiliated STAs) are the listen interval (see 35.3.12.6 (Operation for MLD listen interval)) and the WNM sleep</w:t>
      </w:r>
      <w:r w:rsidR="002B53F8" w:rsidRPr="002B53F8">
        <w:t xml:space="preserve"> </w:t>
      </w:r>
      <w:r w:rsidRPr="002B53F8">
        <w:t>interval (see 11.2.3.1 (General)).</w:t>
      </w:r>
    </w:p>
    <w:p w14:paraId="14F83E47" w14:textId="348C0F1D" w:rsidR="003F2E6E" w:rsidRPr="002B53F8" w:rsidRDefault="003F2E6E" w:rsidP="002B53F8">
      <w:r w:rsidRPr="002B53F8">
        <w:br/>
        <w:t>An EHT AP shall have dot11MultiLinkActivated set to true and shall be affiliated with an AP MLD. The</w:t>
      </w:r>
      <w:r w:rsidR="002B53F8" w:rsidRPr="002B53F8">
        <w:t xml:space="preserve"> </w:t>
      </w:r>
      <w:r w:rsidRPr="002B53F8">
        <w:t>EHT AP and its affiliated AP MLD follow the rules defined in 35.3 (</w:t>
      </w:r>
      <w:proofErr w:type="gramStart"/>
      <w:r w:rsidRPr="002B53F8">
        <w:t>Multi-link</w:t>
      </w:r>
      <w:proofErr w:type="gramEnd"/>
      <w:r w:rsidRPr="002B53F8">
        <w:t xml:space="preserve"> operation).</w:t>
      </w:r>
    </w:p>
    <w:p w14:paraId="73FC2DFF" w14:textId="2C7D7504" w:rsidR="008C6411" w:rsidRPr="002B53F8" w:rsidRDefault="008C6411" w:rsidP="002B53F8"/>
    <w:p w14:paraId="63FEEB26" w14:textId="399D85BC" w:rsidR="008C6411" w:rsidRDefault="00003C98" w:rsidP="002B53F8">
      <w:ins w:id="10" w:author="Huang, Po-kai" w:date="2022-02-17T12:48:00Z">
        <w:r w:rsidRPr="002B53F8">
          <w:t xml:space="preserve">An </w:t>
        </w:r>
      </w:ins>
      <w:ins w:id="11" w:author="Huang, Po-kai" w:date="2022-02-11T11:36:00Z">
        <w:r w:rsidR="008C6411" w:rsidRPr="002B53F8">
          <w:t>A</w:t>
        </w:r>
      </w:ins>
      <w:ins w:id="12" w:author="Huang, Po-kai" w:date="2022-02-11T11:37:00Z">
        <w:r w:rsidR="008C6411" w:rsidRPr="002B53F8">
          <w:t>P</w:t>
        </w:r>
      </w:ins>
      <w:ins w:id="13" w:author="Huang, Po-kai" w:date="2022-02-11T11:36:00Z">
        <w:r w:rsidR="008C6411" w:rsidRPr="002B53F8">
          <w:t xml:space="preserve"> MLD </w:t>
        </w:r>
      </w:ins>
      <w:ins w:id="14" w:author="Huang, Po-kai" w:date="2022-02-17T12:48:00Z">
        <w:r w:rsidRPr="002B53F8">
          <w:t xml:space="preserve">may </w:t>
        </w:r>
      </w:ins>
      <w:ins w:id="15" w:author="Huang, Po-kai" w:date="2022-02-16T10:14:00Z">
        <w:r w:rsidR="008C6411" w:rsidRPr="002B53F8">
          <w:t xml:space="preserve">operate with </w:t>
        </w:r>
      </w:ins>
      <w:ins w:id="16" w:author="Payam Torab" w:date="2022-04-18T15:03:00Z">
        <w:r w:rsidR="00CE3143" w:rsidRPr="00B45C4A">
          <w:rPr>
            <w:highlight w:val="yellow"/>
          </w:rPr>
          <w:t>one or more</w:t>
        </w:r>
        <w:r w:rsidR="00CE3143">
          <w:t xml:space="preserve"> </w:t>
        </w:r>
      </w:ins>
      <w:ins w:id="17" w:author="Huang, Po-kai" w:date="2022-02-17T13:11:00Z">
        <w:r w:rsidR="00B43FE6" w:rsidRPr="002B53F8">
          <w:t xml:space="preserve">affiliated </w:t>
        </w:r>
        <w:proofErr w:type="gramStart"/>
        <w:r w:rsidR="00B43FE6" w:rsidRPr="002B53F8">
          <w:t>APs</w:t>
        </w:r>
      </w:ins>
      <w:ins w:id="18" w:author="Huang, Po-kai" w:date="2022-02-17T12:48:00Z">
        <w:r w:rsidRPr="002B53F8">
          <w:t>.</w:t>
        </w:r>
        <w:r w:rsidR="008B3D06" w:rsidRPr="002B53F8">
          <w:t>(</w:t>
        </w:r>
      </w:ins>
      <w:proofErr w:type="gramEnd"/>
      <w:ins w:id="19" w:author="Huang, Po-kai" w:date="2022-02-17T12:49:00Z">
        <w:r w:rsidR="008B3D06" w:rsidRPr="002B53F8">
          <w:t>#</w:t>
        </w:r>
      </w:ins>
      <w:ins w:id="20" w:author="Huang, Po-kai" w:date="2022-02-17T12:56:00Z">
        <w:r w:rsidR="00C46325" w:rsidRPr="002B53F8">
          <w:t>6636</w:t>
        </w:r>
      </w:ins>
      <w:ins w:id="21" w:author="Huang, Po-kai" w:date="2022-02-17T12:48:00Z">
        <w:r w:rsidR="008B3D06" w:rsidRPr="002B53F8">
          <w:t>)</w:t>
        </w:r>
      </w:ins>
    </w:p>
    <w:p w14:paraId="0E4BCC3C" w14:textId="77777777" w:rsidR="002B53F8" w:rsidRPr="002B53F8" w:rsidRDefault="002B53F8" w:rsidP="002B53F8">
      <w:pPr>
        <w:rPr>
          <w:ins w:id="22" w:author="Huang, Po-kai" w:date="2022-02-17T12:48:00Z"/>
        </w:rPr>
      </w:pPr>
    </w:p>
    <w:p w14:paraId="79D830A7" w14:textId="41C145CF" w:rsidR="00003C98" w:rsidRPr="007D540E" w:rsidRDefault="00003C98" w:rsidP="002B53F8">
      <w:ins w:id="23" w:author="Huang, Po-kai" w:date="2022-02-17T12:48:00Z">
        <w:r w:rsidRPr="002B53F8">
          <w:t xml:space="preserve">A non-AP MLD may operate with </w:t>
        </w:r>
      </w:ins>
      <w:ins w:id="24" w:author="Payam Torab" w:date="2022-04-18T15:03:00Z">
        <w:r w:rsidR="00CE3143" w:rsidRPr="00B45C4A">
          <w:rPr>
            <w:highlight w:val="yellow"/>
          </w:rPr>
          <w:t>one or more</w:t>
        </w:r>
      </w:ins>
      <w:ins w:id="25" w:author="Huang, Po-kai" w:date="2022-02-17T13:11:00Z">
        <w:r w:rsidR="00B43FE6" w:rsidRPr="002B53F8">
          <w:t xml:space="preserve"> affiliated non-AP STAs</w:t>
        </w:r>
      </w:ins>
      <w:ins w:id="26" w:author="Huang, Po-kai" w:date="2022-02-17T12:48:00Z">
        <w:r w:rsidRPr="002B53F8">
          <w:t>.</w:t>
        </w:r>
      </w:ins>
      <w:ins w:id="27" w:author="Huang, Po-kai" w:date="2022-02-17T12:56:00Z">
        <w:r w:rsidR="00C46325" w:rsidRPr="002B53F8">
          <w:t xml:space="preserve"> (#6636)</w:t>
        </w:r>
      </w:ins>
    </w:p>
    <w:p w14:paraId="72F36387" w14:textId="53FD5186" w:rsidR="00F525B7" w:rsidRPr="002B53F8" w:rsidRDefault="00F525B7" w:rsidP="002B53F8"/>
    <w:p w14:paraId="416174DD" w14:textId="1FBB7123" w:rsidR="00680769" w:rsidDel="00774499" w:rsidRDefault="00680769" w:rsidP="00774499">
      <w:pPr>
        <w:rPr>
          <w:del w:id="28" w:author="Payam Torab" w:date="2022-04-18T15:08:00Z"/>
        </w:rPr>
      </w:pPr>
      <w:ins w:id="29" w:author="Huang, Po-kai" w:date="2022-01-27T10:39:00Z">
        <w:r w:rsidRPr="00416AB6">
          <w:rPr>
            <w:highlight w:val="yellow"/>
          </w:rPr>
          <w:t xml:space="preserve">NOTE – </w:t>
        </w:r>
      </w:ins>
      <w:ins w:id="30" w:author="Payam Torab" w:date="2022-04-18T15:04:00Z">
        <w:r w:rsidR="00CE3143" w:rsidRPr="00416AB6">
          <w:rPr>
            <w:highlight w:val="yellow"/>
          </w:rPr>
          <w:t xml:space="preserve">An AP MLD </w:t>
        </w:r>
      </w:ins>
      <w:ins w:id="31" w:author="Huang, Po-kai" w:date="2022-04-18T16:12:00Z">
        <w:r w:rsidR="00684919" w:rsidRPr="00416AB6">
          <w:rPr>
            <w:highlight w:val="yellow"/>
          </w:rPr>
          <w:t>might</w:t>
        </w:r>
      </w:ins>
      <w:ins w:id="32" w:author="Payam Torab" w:date="2022-04-18T15:04:00Z">
        <w:r w:rsidR="00CE3143" w:rsidRPr="00416AB6">
          <w:rPr>
            <w:highlight w:val="yellow"/>
          </w:rPr>
          <w:t xml:space="preserve"> </w:t>
        </w:r>
      </w:ins>
      <w:ins w:id="33" w:author="Payam Torab" w:date="2022-04-18T15:07:00Z">
        <w:r w:rsidR="00774499" w:rsidRPr="00416AB6">
          <w:rPr>
            <w:highlight w:val="yellow"/>
          </w:rPr>
          <w:t>operate with</w:t>
        </w:r>
      </w:ins>
      <w:ins w:id="34" w:author="Payam Torab" w:date="2022-04-18T15:04:00Z">
        <w:r w:rsidR="00CE3143" w:rsidRPr="00416AB6">
          <w:rPr>
            <w:highlight w:val="yellow"/>
          </w:rPr>
          <w:t xml:space="preserve"> a single affiliated AP</w:t>
        </w:r>
      </w:ins>
      <w:ins w:id="35" w:author="Payam Torab" w:date="2022-04-18T15:07:00Z">
        <w:r w:rsidR="00774499" w:rsidRPr="00416AB6">
          <w:rPr>
            <w:highlight w:val="yellow"/>
          </w:rPr>
          <w:t>,</w:t>
        </w:r>
      </w:ins>
      <w:ins w:id="36" w:author="Payam Torab" w:date="2022-04-18T15:04:00Z">
        <w:r w:rsidR="00CE3143" w:rsidRPr="00416AB6">
          <w:rPr>
            <w:highlight w:val="yellow"/>
          </w:rPr>
          <w:t xml:space="preserve"> for example, after </w:t>
        </w:r>
      </w:ins>
      <w:ins w:id="37" w:author="Payam Torab" w:date="2022-04-18T15:05:00Z">
        <w:r w:rsidR="00CE3143" w:rsidRPr="00416AB6">
          <w:rPr>
            <w:color w:val="FF0000"/>
            <w:highlight w:val="yellow"/>
          </w:rPr>
          <w:t xml:space="preserve">removing some of its affiliated APs. </w:t>
        </w:r>
      </w:ins>
      <w:ins w:id="38" w:author="Payam Torab" w:date="2022-04-18T15:06:00Z">
        <w:r w:rsidR="00CE3143" w:rsidRPr="00416AB6">
          <w:rPr>
            <w:color w:val="FF0000"/>
            <w:highlight w:val="yellow"/>
          </w:rPr>
          <w:t>Similarly, a</w:t>
        </w:r>
      </w:ins>
      <w:ins w:id="39" w:author="Payam Torab" w:date="2022-04-18T15:05:00Z">
        <w:r w:rsidR="00CE3143" w:rsidRPr="00416AB6">
          <w:rPr>
            <w:color w:val="FF0000"/>
            <w:highlight w:val="yellow"/>
          </w:rPr>
          <w:t xml:space="preserve"> non-A</w:t>
        </w:r>
      </w:ins>
      <w:ins w:id="40" w:author="Payam Torab" w:date="2022-04-18T15:06:00Z">
        <w:r w:rsidR="00CE3143" w:rsidRPr="00416AB6">
          <w:rPr>
            <w:color w:val="FF0000"/>
            <w:highlight w:val="yellow"/>
          </w:rPr>
          <w:t>P</w:t>
        </w:r>
      </w:ins>
      <w:ins w:id="41" w:author="Payam Torab" w:date="2022-04-18T15:05:00Z">
        <w:r w:rsidR="00CE3143" w:rsidRPr="00416AB6">
          <w:rPr>
            <w:color w:val="FF0000"/>
            <w:highlight w:val="yellow"/>
          </w:rPr>
          <w:t xml:space="preserve"> MLD</w:t>
        </w:r>
      </w:ins>
      <w:ins w:id="42" w:author="Payam Torab" w:date="2022-04-18T15:06:00Z">
        <w:r w:rsidR="00CE3143" w:rsidRPr="00416AB6">
          <w:rPr>
            <w:color w:val="FF0000"/>
            <w:highlight w:val="yellow"/>
          </w:rPr>
          <w:t xml:space="preserve"> </w:t>
        </w:r>
      </w:ins>
      <w:ins w:id="43" w:author="Huang, Po-kai" w:date="2022-04-18T16:12:00Z">
        <w:r w:rsidR="00684919" w:rsidRPr="00416AB6">
          <w:rPr>
            <w:color w:val="FF0000"/>
            <w:highlight w:val="yellow"/>
          </w:rPr>
          <w:t>might</w:t>
        </w:r>
      </w:ins>
      <w:ins w:id="44" w:author="Payam Torab" w:date="2022-04-18T15:06:00Z">
        <w:r w:rsidR="00CE3143" w:rsidRPr="00416AB6">
          <w:rPr>
            <w:color w:val="FF0000"/>
            <w:highlight w:val="yellow"/>
          </w:rPr>
          <w:t xml:space="preserve"> </w:t>
        </w:r>
      </w:ins>
      <w:ins w:id="45" w:author="Payam Torab" w:date="2022-04-18T15:07:00Z">
        <w:r w:rsidR="00774499" w:rsidRPr="00416AB6">
          <w:rPr>
            <w:color w:val="FF0000"/>
            <w:highlight w:val="yellow"/>
          </w:rPr>
          <w:t>oper</w:t>
        </w:r>
        <w:r w:rsidR="00774499" w:rsidRPr="00416AB6">
          <w:rPr>
            <w:highlight w:val="yellow"/>
          </w:rPr>
          <w:t>ate with</w:t>
        </w:r>
      </w:ins>
      <w:ins w:id="46" w:author="Payam Torab" w:date="2022-04-18T15:06:00Z">
        <w:r w:rsidR="00CE3143" w:rsidRPr="00416AB6">
          <w:rPr>
            <w:highlight w:val="yellow"/>
          </w:rPr>
          <w:t xml:space="preserve"> a single affiliat</w:t>
        </w:r>
      </w:ins>
      <w:ins w:id="47" w:author="adachi" w:date="2022-04-26T11:03:00Z">
        <w:r w:rsidR="00B1250D">
          <w:rPr>
            <w:highlight w:val="yellow"/>
          </w:rPr>
          <w:t>e</w:t>
        </w:r>
      </w:ins>
      <w:ins w:id="48" w:author="Payam Torab" w:date="2022-04-18T15:06:00Z">
        <w:r w:rsidR="00CE3143" w:rsidRPr="00416AB6">
          <w:rPr>
            <w:highlight w:val="yellow"/>
          </w:rPr>
          <w:t>d non-AP STA</w:t>
        </w:r>
      </w:ins>
      <w:ins w:id="49" w:author="Huang, Po-kai" w:date="2022-04-18T16:11:00Z">
        <w:r w:rsidR="00684919" w:rsidRPr="00416AB6">
          <w:rPr>
            <w:highlight w:val="yellow"/>
          </w:rPr>
          <w:t>,</w:t>
        </w:r>
      </w:ins>
      <w:ins w:id="50" w:author="Payam Torab" w:date="2022-04-18T15:06:00Z">
        <w:r w:rsidR="00CE3143" w:rsidRPr="00416AB6">
          <w:rPr>
            <w:highlight w:val="yellow"/>
          </w:rPr>
          <w:t xml:space="preserve"> for example, after the </w:t>
        </w:r>
      </w:ins>
      <w:ins w:id="51" w:author="Huang, Po-kai" w:date="2022-04-18T16:13:00Z">
        <w:r w:rsidR="00416AB6" w:rsidRPr="00416AB6">
          <w:rPr>
            <w:highlight w:val="yellow"/>
          </w:rPr>
          <w:t xml:space="preserve">associated </w:t>
        </w:r>
      </w:ins>
      <w:ins w:id="52" w:author="Payam Torab" w:date="2022-04-18T15:06:00Z">
        <w:r w:rsidR="00CE3143" w:rsidRPr="00416AB6">
          <w:rPr>
            <w:highlight w:val="yellow"/>
          </w:rPr>
          <w:t xml:space="preserve">AP MLD </w:t>
        </w:r>
        <w:r w:rsidR="00774499" w:rsidRPr="00416AB6">
          <w:rPr>
            <w:highlight w:val="yellow"/>
          </w:rPr>
          <w:t xml:space="preserve">has removed </w:t>
        </w:r>
      </w:ins>
      <w:ins w:id="53" w:author="Payam Torab" w:date="2022-04-18T15:07:00Z">
        <w:r w:rsidR="00774499" w:rsidRPr="00416AB6">
          <w:rPr>
            <w:highlight w:val="yellow"/>
          </w:rPr>
          <w:t>some of its affiliated APs. See</w:t>
        </w:r>
      </w:ins>
      <w:ins w:id="54" w:author="Huang, Po-kai" w:date="2022-04-18T16:13:00Z">
        <w:r w:rsidR="00C5156F" w:rsidRPr="00416AB6">
          <w:rPr>
            <w:highlight w:val="yellow"/>
          </w:rPr>
          <w:t xml:space="preserve"> </w:t>
        </w:r>
      </w:ins>
      <w:ins w:id="55" w:author="Huang, Po-kai" w:date="2022-01-27T10:41:00Z">
        <w:r w:rsidRPr="00416AB6">
          <w:rPr>
            <w:highlight w:val="yellow"/>
          </w:rPr>
          <w:t>35.3.6.2.2 (Removing affiliated APs).</w:t>
        </w:r>
      </w:ins>
      <w:ins w:id="56" w:author="Huang, Po-kai" w:date="2022-02-17T12:56:00Z">
        <w:r w:rsidR="00C46325" w:rsidRPr="00416AB6">
          <w:rPr>
            <w:highlight w:val="yellow"/>
          </w:rPr>
          <w:t xml:space="preserve"> (#6636)</w:t>
        </w:r>
      </w:ins>
    </w:p>
    <w:p w14:paraId="52CD2736" w14:textId="77C27063" w:rsidR="00680769" w:rsidRPr="002B53F8" w:rsidDel="00866F98" w:rsidRDefault="00680769" w:rsidP="00E01E0D">
      <w:pPr>
        <w:rPr>
          <w:del w:id="57" w:author="Huang, Po-kai" w:date="2022-01-27T10:43:00Z"/>
        </w:rPr>
      </w:pPr>
    </w:p>
    <w:p w14:paraId="382D6AA8" w14:textId="77777777" w:rsidR="00680769" w:rsidRDefault="00680769" w:rsidP="001E6C85">
      <w:pPr>
        <w:pStyle w:val="BodyText"/>
        <w:kinsoku w:val="0"/>
        <w:overflowPunct w:val="0"/>
        <w:rPr>
          <w:rFonts w:ascii="TimesNewRomanPSMT" w:hAnsi="TimesNewRomanPSMT"/>
          <w:color w:val="000000"/>
          <w:sz w:val="20"/>
        </w:rPr>
      </w:pPr>
    </w:p>
    <w:p w14:paraId="3EFB4F41" w14:textId="77777777" w:rsidR="00680769" w:rsidRDefault="00680769" w:rsidP="001E6C85">
      <w:pPr>
        <w:pStyle w:val="BodyText"/>
        <w:kinsoku w:val="0"/>
        <w:overflowPunct w:val="0"/>
        <w:rPr>
          <w:ins w:id="58" w:author="Huang, Po-kai" w:date="2022-01-25T12:46:00Z"/>
          <w:rFonts w:ascii="TimesNewRomanPSMT" w:hAnsi="TimesNewRomanPSMT"/>
          <w:color w:val="000000"/>
          <w:sz w:val="20"/>
        </w:rPr>
      </w:pPr>
    </w:p>
    <w:p w14:paraId="46CA1F52" w14:textId="2EFEF617" w:rsidR="00C16126" w:rsidRPr="00861521" w:rsidRDefault="00C16126" w:rsidP="00C16126">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C16126">
        <w:rPr>
          <w:rFonts w:ascii="Arial" w:hAnsi="Arial" w:cs="Arial"/>
          <w:b/>
          <w:bCs/>
          <w:i/>
          <w:w w:val="0"/>
          <w:lang w:val="en-US" w:eastAsia="ko-KR"/>
        </w:rPr>
        <w:t xml:space="preserve">35.3.6 </w:t>
      </w:r>
      <w:proofErr w:type="gramStart"/>
      <w:r w:rsidRPr="00C16126">
        <w:rPr>
          <w:rFonts w:ascii="Arial" w:hAnsi="Arial" w:cs="Arial"/>
          <w:b/>
          <w:bCs/>
          <w:i/>
          <w:w w:val="0"/>
          <w:lang w:val="en-US" w:eastAsia="ko-KR"/>
        </w:rPr>
        <w:t>Multi-link</w:t>
      </w:r>
      <w:proofErr w:type="gramEnd"/>
      <w:r w:rsidRPr="00C16126">
        <w:rPr>
          <w:rFonts w:ascii="Arial" w:hAnsi="Arial" w:cs="Arial"/>
          <w:b/>
          <w:bCs/>
          <w:i/>
          <w:w w:val="0"/>
          <w:lang w:val="en-US" w:eastAsia="ko-KR"/>
        </w:rPr>
        <w:t xml:space="preserve"> reconfiguration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2F6B970E" w14:textId="77777777" w:rsidR="00F525B7" w:rsidRPr="00C16126" w:rsidRDefault="00F525B7" w:rsidP="001E6C85">
      <w:pPr>
        <w:pStyle w:val="BodyText"/>
        <w:kinsoku w:val="0"/>
        <w:overflowPunct w:val="0"/>
        <w:rPr>
          <w:ins w:id="59" w:author="Huang, Po-kai" w:date="2022-01-25T12:46:00Z"/>
          <w:rFonts w:ascii="TimesNewRomanPSMT" w:hAnsi="TimesNewRomanPSMT"/>
          <w:color w:val="000000"/>
          <w:sz w:val="20"/>
          <w:lang w:val="en-US"/>
        </w:rPr>
      </w:pPr>
    </w:p>
    <w:p w14:paraId="2C92ECEA" w14:textId="77777777" w:rsidR="00F525B7" w:rsidRDefault="00F525B7" w:rsidP="00F525B7">
      <w:pPr>
        <w:pStyle w:val="H2"/>
        <w:rPr>
          <w:w w:val="100"/>
        </w:rPr>
      </w:pPr>
      <w:r>
        <w:rPr>
          <w:w w:val="100"/>
        </w:rPr>
        <w:t xml:space="preserve">35.3.6 Multi-link reconfiguration </w:t>
      </w:r>
      <w:r>
        <w:rPr>
          <w:color w:val="F79646" w:themeColor="accent6"/>
        </w:rPr>
        <w:t>[#</w:t>
      </w:r>
      <w:proofErr w:type="gramStart"/>
      <w:r>
        <w:rPr>
          <w:color w:val="F79646" w:themeColor="accent6"/>
        </w:rPr>
        <w:t>4659][</w:t>
      </w:r>
      <w:proofErr w:type="gramEnd"/>
      <w:r>
        <w:rPr>
          <w:color w:val="F79646" w:themeColor="accent6"/>
        </w:rPr>
        <w:t>#5305][#6587][#6641][#6728]</w:t>
      </w:r>
    </w:p>
    <w:p w14:paraId="1B979A1D" w14:textId="77777777" w:rsidR="00F525B7" w:rsidRDefault="00F525B7" w:rsidP="00F525B7">
      <w:pPr>
        <w:pStyle w:val="H2"/>
        <w:rPr>
          <w:w w:val="100"/>
        </w:rPr>
      </w:pPr>
      <w:r>
        <w:rPr>
          <w:w w:val="100"/>
        </w:rPr>
        <w:t>35.3.6.1 General</w:t>
      </w:r>
    </w:p>
    <w:p w14:paraId="21FFFA7E" w14:textId="77777777" w:rsidR="00F525B7" w:rsidRDefault="00F525B7" w:rsidP="00F525B7">
      <w:r>
        <w:rPr>
          <w:i/>
          <w:iCs/>
        </w:rPr>
        <w:t>Multi-link reconfiguration</w:t>
      </w:r>
      <w:r>
        <w:t xml:space="preserve"> (ML reconfiguration, or reconfiguration for short) refers to a set of procedures through which an AP MLD can add one or more affiliated APs to the </w:t>
      </w:r>
      <w:proofErr w:type="gramStart"/>
      <w:r>
        <w:t>AP MLD, or</w:t>
      </w:r>
      <w:proofErr w:type="gramEnd"/>
      <w:r>
        <w:t xml:space="preserve"> remove one or more affiliated APs from the AP MLD. </w:t>
      </w:r>
    </w:p>
    <w:p w14:paraId="743970D6" w14:textId="77777777" w:rsidR="00F525B7" w:rsidRDefault="00F525B7" w:rsidP="00F525B7">
      <w:pPr>
        <w:pStyle w:val="Heading3"/>
      </w:pPr>
      <w:r>
        <w:t>35.3.6.2 Adding or removing affiliated APs</w:t>
      </w:r>
    </w:p>
    <w:p w14:paraId="5AAAC35E" w14:textId="77777777" w:rsidR="00F525B7" w:rsidRDefault="00F525B7" w:rsidP="00F525B7">
      <w:pPr>
        <w:pStyle w:val="Heading3"/>
      </w:pPr>
      <w:r>
        <w:t>35.3.6.2.1 Adding new affiliated APs</w:t>
      </w:r>
    </w:p>
    <w:p w14:paraId="6415D047" w14:textId="007ACFCF" w:rsidR="00F525B7" w:rsidRDefault="00F525B7" w:rsidP="00F525B7">
      <w:r>
        <w:t xml:space="preserve">An AP MLD may add new affiliated APs anytime. A new affiliated APs shall be announced through the Basic Multi-Link element (by changing the Maximum Number </w:t>
      </w:r>
      <w:proofErr w:type="gramStart"/>
      <w:r>
        <w:t>Of</w:t>
      </w:r>
      <w:proofErr w:type="gramEnd"/>
      <w:r>
        <w:t xml:space="preserve"> Simultaneous Links field of the MLD </w:t>
      </w:r>
      <w:r>
        <w:lastRenderedPageBreak/>
        <w:t xml:space="preserve">Capabilities field), and through the Reduced </w:t>
      </w:r>
      <w:proofErr w:type="spellStart"/>
      <w:r>
        <w:t>Neighbor</w:t>
      </w:r>
      <w:proofErr w:type="spellEnd"/>
      <w:r>
        <w:t xml:space="preserve"> Report element (by including a TBTT</w:t>
      </w:r>
      <w:del w:id="60" w:author="Huang, Po-kai" w:date="2022-02-24T23:38:00Z">
        <w:r w:rsidDel="00CE0521">
          <w:delText>T</w:delText>
        </w:r>
      </w:del>
      <w:ins w:id="61" w:author="Huang, Po-kai" w:date="2022-02-24T23:38:00Z">
        <w:r w:rsidR="00CE0521">
          <w:t>(#</w:t>
        </w:r>
        <w:r w:rsidR="00CE0521" w:rsidRPr="00D77EE9">
          <w:t>6636</w:t>
        </w:r>
        <w:r w:rsidR="00CE0521">
          <w:t>)</w:t>
        </w:r>
      </w:ins>
      <w:r>
        <w:t xml:space="preserve"> Information field for the new AP) in the Beacon and Probe Response frames. </w:t>
      </w:r>
    </w:p>
    <w:p w14:paraId="33E4198C" w14:textId="77777777" w:rsidR="00F525B7" w:rsidRDefault="00F525B7" w:rsidP="00F525B7">
      <w:pPr>
        <w:rPr>
          <w:sz w:val="18"/>
          <w:szCs w:val="18"/>
        </w:rPr>
      </w:pPr>
      <w:r>
        <w:rPr>
          <w:sz w:val="18"/>
          <w:szCs w:val="18"/>
          <w:lang w:eastAsia="ko-KR"/>
        </w:rPr>
        <w:t>NOTE—</w:t>
      </w:r>
      <w:r>
        <w:rPr>
          <w:sz w:val="18"/>
          <w:szCs w:val="18"/>
        </w:rPr>
        <w:t xml:space="preserve">The MAC address of any new co-hosted AP is assumed to be within the address space defined by the value of the Max Co-Hosted BSSID Indicator field (see 9.4.2.249 (HE Operation element) and 26.17.7 (Co-hosted BSSID set)). Similarly, the MAC address of any new </w:t>
      </w:r>
      <w:proofErr w:type="spellStart"/>
      <w:r>
        <w:rPr>
          <w:sz w:val="18"/>
          <w:szCs w:val="18"/>
        </w:rPr>
        <w:t>nontransmitted</w:t>
      </w:r>
      <w:proofErr w:type="spellEnd"/>
      <w:r>
        <w:rPr>
          <w:sz w:val="18"/>
          <w:szCs w:val="18"/>
        </w:rPr>
        <w:t xml:space="preserve"> BSSID is assumed to be within the address space defined by the value of the </w:t>
      </w:r>
      <w:proofErr w:type="spellStart"/>
      <w:r>
        <w:rPr>
          <w:sz w:val="18"/>
          <w:szCs w:val="18"/>
        </w:rPr>
        <w:t>MaxBSSID</w:t>
      </w:r>
      <w:proofErr w:type="spellEnd"/>
      <w:r>
        <w:rPr>
          <w:sz w:val="18"/>
          <w:szCs w:val="18"/>
        </w:rPr>
        <w:t xml:space="preserve"> Indicator (see 9.4.2.45 (Multiple BSSID element) and 11.1.3.8 (Multiple BSSID procedure)).</w:t>
      </w:r>
    </w:p>
    <w:p w14:paraId="50B4DCF6" w14:textId="77777777" w:rsidR="00F525B7" w:rsidRDefault="00F525B7" w:rsidP="00F525B7">
      <w:pPr>
        <w:pStyle w:val="Heading3"/>
        <w:rPr>
          <w:sz w:val="22"/>
        </w:rPr>
      </w:pPr>
      <w:r>
        <w:t>35.3.6.2.2 Removing affiliated APs</w:t>
      </w:r>
    </w:p>
    <w:p w14:paraId="458D9FAF" w14:textId="77777777" w:rsidR="00F525B7" w:rsidRDefault="00F525B7" w:rsidP="00F525B7">
      <w:r>
        <w:t>An AP MLD may remove one or more of its affiliated APs.</w:t>
      </w:r>
      <w:r>
        <w:rPr>
          <w:sz w:val="18"/>
          <w:szCs w:val="18"/>
          <w:lang w:eastAsia="ko-KR"/>
        </w:rPr>
        <w:t xml:space="preserve"> </w:t>
      </w:r>
      <w:r>
        <w:t>The AP MLD shall announce the removal of any affiliated AP through a Reconfiguration Multi-Link element (see 9.4.2.295b.4 (Reconfiguration Multi-Link element)) transmitted in all Beacon frames of all its affiliated APs, as well as all Probe Response frames it transmits, until the affiliated AP has been removed.</w:t>
      </w:r>
    </w:p>
    <w:p w14:paraId="6533E001" w14:textId="77777777" w:rsidR="00F525B7" w:rsidRDefault="00F525B7" w:rsidP="00F525B7">
      <w:r>
        <w:t xml:space="preserve">For each affiliated AP that the AP MLD intends to remove, the Reconfiguration Multi-Link element shall include a Per-STA Profile </w:t>
      </w:r>
      <w:proofErr w:type="spellStart"/>
      <w:r>
        <w:t>subelement</w:t>
      </w:r>
      <w:proofErr w:type="spellEnd"/>
      <w:r>
        <w:t xml:space="preserve"> with the subfields of the Per-STA Control field set as following: The Link ID subfield shall identify the AP, the Complete Profile subfield shall be set to 0, the Delete Timer Present subfield shall be set to 1, and the Delete Timer subfield shall be set to the number of target beacon transmission times (TBTTs) of that affiliated AP before it is removed. The initial value of the Delete Timer subfield shall be longer than the MLD max idle period. The Per-STA Profile </w:t>
      </w:r>
      <w:proofErr w:type="spellStart"/>
      <w:r>
        <w:t>subelement</w:t>
      </w:r>
      <w:proofErr w:type="spellEnd"/>
      <w:r>
        <w:t xml:space="preserve"> shall not include a STA Profile field.</w:t>
      </w:r>
    </w:p>
    <w:p w14:paraId="122561A1" w14:textId="77777777" w:rsidR="00F525B7" w:rsidRDefault="00F525B7" w:rsidP="00F525B7">
      <w:r>
        <w:t xml:space="preserve">Additionally, </w:t>
      </w:r>
      <w:proofErr w:type="gramStart"/>
      <w:r>
        <w:t>in order to</w:t>
      </w:r>
      <w:proofErr w:type="gramEnd"/>
      <w:r>
        <w:t xml:space="preserve"> terminate the BSS a to-be-removed affiliated AP belongs to (see 6.3.12 (Stop)), the SME of that affiliated AP shall perform the following,</w:t>
      </w:r>
    </w:p>
    <w:p w14:paraId="3F1F1A1B"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follow the procedure in 11.21.7.3 (BSS transition management request) to notify all associated </w:t>
      </w:r>
      <w:proofErr w:type="gramStart"/>
      <w:r>
        <w:t>STAs  that</w:t>
      </w:r>
      <w:proofErr w:type="gramEnd"/>
      <w:r>
        <w:t xml:space="preserve"> support BTM of the BSS termination, with the BSS Transition Management Request frame fields set as follows:</w:t>
      </w:r>
    </w:p>
    <w:p w14:paraId="273955A0"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Imminent, BSS Termination Included, and </w:t>
      </w:r>
      <w:bookmarkStart w:id="62" w:name="OLE_LINK90"/>
      <w:bookmarkStart w:id="63" w:name="OLE_LINK91"/>
      <w:r>
        <w:t>Link Removal Imminent subfield</w:t>
      </w:r>
      <w:bookmarkEnd w:id="62"/>
      <w:bookmarkEnd w:id="63"/>
      <w:r>
        <w:t>s of the Request Mode field are set to 1; other subfields of the Request Mode field are reserved.</w:t>
      </w:r>
    </w:p>
    <w:p w14:paraId="5D96B078"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Timer field is set to the number of target beacon transmission times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  </w:t>
      </w:r>
    </w:p>
    <w:p w14:paraId="78FCC129"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BSS Termination Duration field shall be present and contain a BSS Termination Duration </w:t>
      </w:r>
      <w:proofErr w:type="spellStart"/>
      <w:r>
        <w:t>subelement</w:t>
      </w:r>
      <w:proofErr w:type="spellEnd"/>
      <w:r>
        <w:t xml:space="preserve"> (see 9.4.2.36 (</w:t>
      </w:r>
      <w:proofErr w:type="spellStart"/>
      <w:r>
        <w:t>Neighbor</w:t>
      </w:r>
      <w:proofErr w:type="spellEnd"/>
      <w:r>
        <w:t xml:space="preserve"> Report element)), with the BSS Termination TSF field of the </w:t>
      </w:r>
      <w:proofErr w:type="spellStart"/>
      <w:r>
        <w:t>subelement</w:t>
      </w:r>
      <w:proofErr w:type="spellEnd"/>
      <w:r>
        <w:t xml:space="preserve"> set to the value of the TSF timer when the BSS the affiliated AP belongs to will be terminated. The BSS Termination TSF field value shall indicate a time that is later than the TBTT the Disassociation Timer field value points to. </w:t>
      </w:r>
    </w:p>
    <w:p w14:paraId="138B2C5F"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No other optional fields shall be present in the BSS Transition Management Request frame. </w:t>
      </w:r>
    </w:p>
    <w:p w14:paraId="5D31F055"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start a disassociation timer with the initial value set to the value of the Disassociation Timer </w:t>
      </w:r>
      <w:proofErr w:type="gramStart"/>
      <w:r>
        <w:t>field, and</w:t>
      </w:r>
      <w:proofErr w:type="gramEnd"/>
      <w: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5FDDD314"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Once the disassociation timer reaches a value of 0, and before the TSF indicated by the BSS Termination TSF field, it shall follow the procedure in 11.3.6.8 (AP, AP MLD, or PCP disassociation initiation procedure) to transmit Disassociation frames to all associated STAs that are </w:t>
      </w:r>
      <w:r>
        <w:lastRenderedPageBreak/>
        <w:t>not affiliated with a non-AP MLD. The affiliated AP shall not transmit Disassociation frames until the disassociation timer has a value of 0.</w:t>
      </w:r>
    </w:p>
    <w:p w14:paraId="5BF79D2D" w14:textId="77777777" w:rsidR="00F525B7" w:rsidRDefault="00F525B7" w:rsidP="00F525B7">
      <w:r>
        <w:t xml:space="preserve">At the TBTT indicated by the value of the Delete Timer subfield in transmitted Reconfiguration Multi-Link elements, an associated non-AP MLD shall consider the link corresponding to the removed AP </w:t>
      </w:r>
      <w:proofErr w:type="spellStart"/>
      <w:r>
        <w:t>nonexistent</w:t>
      </w:r>
      <w:proofErr w:type="spellEnd"/>
      <w:r>
        <w:t>, and the SME of the affiliated STA associated with the removed affiliated AP shall delete any information maintained for that link.</w:t>
      </w:r>
    </w:p>
    <w:p w14:paraId="611B5404" w14:textId="77777777" w:rsidR="00433BAF" w:rsidRPr="00DC3A17" w:rsidRDefault="00433BAF" w:rsidP="00DC3A17"/>
    <w:p w14:paraId="135E54F3" w14:textId="61753E20" w:rsidR="00416AB6" w:rsidRDefault="00880BE8" w:rsidP="00407EFA">
      <w:pPr>
        <w:rPr>
          <w:ins w:id="64" w:author="Huang, Po-kai" w:date="2022-04-18T16:14:00Z"/>
        </w:rPr>
      </w:pPr>
      <w:ins w:id="65" w:author="Huang, Po-kai" w:date="2022-04-18T16:15:00Z">
        <w:r>
          <w:t xml:space="preserve">NOTE – An AP MLD with two APs affiliated with the AP MLD might remove one of the APs affiliated with the AP MLD, and </w:t>
        </w:r>
      </w:ins>
      <w:ins w:id="66" w:author="adachi" w:date="2022-04-26T13:49:00Z">
        <w:r w:rsidR="00AE2CDF" w:rsidRPr="00AE2CDF">
          <w:rPr>
            <w:highlight w:val="yellow"/>
            <w:rPrChange w:id="67" w:author="adachi" w:date="2022-04-26T13:49:00Z">
              <w:rPr/>
            </w:rPrChange>
          </w:rPr>
          <w:t>in such case,</w:t>
        </w:r>
        <w:r w:rsidR="00AE2CDF">
          <w:t xml:space="preserve"> </w:t>
        </w:r>
      </w:ins>
      <w:ins w:id="68" w:author="Huang, Po-kai" w:date="2022-04-18T16:15:00Z">
        <w:r>
          <w:t xml:space="preserve">the AP MLD </w:t>
        </w:r>
      </w:ins>
      <w:ins w:id="69" w:author="adachi" w:date="2022-04-26T11:23:00Z">
        <w:r w:rsidR="00DD6897" w:rsidRPr="00DD6897">
          <w:rPr>
            <w:highlight w:val="yellow"/>
            <w:rPrChange w:id="70" w:author="adachi" w:date="2022-04-26T11:23:00Z">
              <w:rPr/>
            </w:rPrChange>
          </w:rPr>
          <w:t>results in having</w:t>
        </w:r>
      </w:ins>
      <w:ins w:id="71" w:author="Huang, Po-kai" w:date="2022-04-18T16:15:00Z">
        <w:r>
          <w:t xml:space="preserve"> only one AP affiliated with the AP MLD after one of the APs affiliated with the AP MLD is removed. Further, the non-AP MLD that is associated with the AP MLD with two setup links also </w:t>
        </w:r>
      </w:ins>
      <w:ins w:id="72" w:author="adachi" w:date="2022-04-26T11:23:00Z">
        <w:r w:rsidR="00DD6897" w:rsidRPr="00DD6897">
          <w:rPr>
            <w:highlight w:val="yellow"/>
            <w:rPrChange w:id="73" w:author="adachi" w:date="2022-04-26T11:23:00Z">
              <w:rPr/>
            </w:rPrChange>
          </w:rPr>
          <w:t>results in having</w:t>
        </w:r>
      </w:ins>
      <w:ins w:id="74" w:author="Huang, Po-kai" w:date="2022-04-18T16:15:00Z">
        <w:r>
          <w:t xml:space="preserve"> only one non-AP STA affiliated with the non-AP MLD after one of the APs affiliated with the AP MLD is removed. (#6636)</w:t>
        </w:r>
      </w:ins>
    </w:p>
    <w:p w14:paraId="4D29665A" w14:textId="77777777" w:rsidR="00416AB6" w:rsidRPr="00407EFA" w:rsidRDefault="00416AB6" w:rsidP="00407EFA">
      <w:pPr>
        <w:rPr>
          <w:ins w:id="75" w:author="Huang, Po-kai" w:date="2022-01-26T14:24:00Z"/>
        </w:rPr>
      </w:pPr>
    </w:p>
    <w:p w14:paraId="2DE23943" w14:textId="12ABC81E" w:rsidR="00407EFA" w:rsidRDefault="00880BE8" w:rsidP="00407EFA">
      <w:ins w:id="76" w:author="Huang, Po-kai" w:date="2022-04-18T16:15:00Z">
        <w:r>
          <w:t xml:space="preserve">If </w:t>
        </w:r>
      </w:ins>
      <w:ins w:id="77" w:author="Huang, Po-kai" w:date="2022-01-26T14:24:00Z">
        <w:r w:rsidR="00407EFA" w:rsidRPr="00407EFA">
          <w:t>an AP affiliated with an AP MLD is removed</w:t>
        </w:r>
      </w:ins>
      <w:ins w:id="78" w:author="Huang, Po-kai" w:date="2022-01-26T14:26:00Z">
        <w:r w:rsidR="004522C0">
          <w:t>,</w:t>
        </w:r>
      </w:ins>
      <w:ins w:id="79" w:author="Huang, Po-kai" w:date="2022-01-26T14:24:00Z">
        <w:r w:rsidR="00407EFA" w:rsidRPr="00407EFA">
          <w:t xml:space="preserve"> any STR or NSTR requirements and capabilities that correspond to a link pair that includes</w:t>
        </w:r>
      </w:ins>
      <w:ins w:id="80" w:author="Huang, Po-kai" w:date="2022-04-18T16:15:00Z">
        <w:r>
          <w:t xml:space="preserve"> the link corresponding to </w:t>
        </w:r>
      </w:ins>
      <w:ins w:id="81" w:author="Huang, Po-kai" w:date="2022-01-26T14:24:00Z">
        <w:r w:rsidR="00407EFA" w:rsidRPr="00407EFA">
          <w:t>the removed AP shall</w:t>
        </w:r>
      </w:ins>
      <w:r w:rsidR="007D27F4">
        <w:t xml:space="preserve"> </w:t>
      </w:r>
      <w:ins w:id="82" w:author="Huang, Po-kai" w:date="2022-04-26T08:01:00Z">
        <w:r w:rsidR="007D27F4" w:rsidRPr="007D27F4">
          <w:rPr>
            <w:highlight w:val="yellow"/>
            <w:rPrChange w:id="83" w:author="Huang, Po-kai" w:date="2022-04-26T08:01:00Z">
              <w:rPr/>
            </w:rPrChange>
          </w:rPr>
          <w:t>no longer</w:t>
        </w:r>
        <w:r w:rsidR="007D27F4">
          <w:t xml:space="preserve"> </w:t>
        </w:r>
      </w:ins>
      <w:ins w:id="84" w:author="Huang, Po-kai" w:date="2022-01-26T14:24:00Z">
        <w:r w:rsidR="00407EFA" w:rsidRPr="00407EFA">
          <w:t xml:space="preserve">apply. </w:t>
        </w:r>
      </w:ins>
      <w:ins w:id="85" w:author="Huang, Po-kai" w:date="2022-02-17T12:56:00Z">
        <w:r w:rsidR="00C46325" w:rsidRPr="00AE0D39">
          <w:t>(#6636)</w:t>
        </w:r>
      </w:ins>
    </w:p>
    <w:p w14:paraId="757B148D" w14:textId="0DD06ECB" w:rsidR="005A3154" w:rsidRDefault="005A3154" w:rsidP="00407EFA"/>
    <w:p w14:paraId="2F0A5CCA" w14:textId="13E38C8D" w:rsidR="005A3154" w:rsidRPr="00861521" w:rsidRDefault="005A3154" w:rsidP="005A3154">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 xml:space="preserve">35.3.15.2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sidR="00B74E55">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86" w:author="Huang, Po-kai" w:date="2021-07-27T13:11:00Z">
        <w:r w:rsidRPr="00353518">
          <w:t xml:space="preserve"> </w:t>
        </w:r>
      </w:ins>
    </w:p>
    <w:p w14:paraId="3B968813" w14:textId="77777777" w:rsidR="005A3154" w:rsidRDefault="005A3154" w:rsidP="005A3154">
      <w:pPr>
        <w:pStyle w:val="BodyText"/>
        <w:kinsoku w:val="0"/>
        <w:overflowPunct w:val="0"/>
        <w:rPr>
          <w:lang w:val="en-US"/>
        </w:rPr>
      </w:pPr>
    </w:p>
    <w:p w14:paraId="18EF20D0" w14:textId="0654D59B" w:rsidR="005A3154" w:rsidRDefault="005A3154" w:rsidP="005A3154">
      <w:pPr>
        <w:pStyle w:val="BodyText"/>
        <w:kinsoku w:val="0"/>
        <w:overflowPunct w:val="0"/>
        <w:rPr>
          <w:lang w:val="en-US"/>
        </w:rPr>
      </w:pPr>
      <w:r w:rsidRPr="00861521">
        <w:rPr>
          <w:rFonts w:ascii="Arial-BoldMT" w:hAnsi="Arial-BoldMT"/>
          <w:b/>
          <w:bCs/>
          <w:color w:val="000000"/>
          <w:sz w:val="20"/>
        </w:rPr>
        <w:t>35.3.1</w:t>
      </w:r>
      <w:r w:rsidR="00F15B62">
        <w:rPr>
          <w:rFonts w:ascii="Arial-BoldMT" w:hAnsi="Arial-BoldMT"/>
          <w:b/>
          <w:bCs/>
          <w:color w:val="000000"/>
          <w:sz w:val="20"/>
        </w:rPr>
        <w:t>6</w:t>
      </w:r>
      <w:r w:rsidRPr="00861521">
        <w:rPr>
          <w:rFonts w:ascii="Arial-BoldMT" w:hAnsi="Arial-BoldMT"/>
          <w:b/>
          <w:bCs/>
          <w:color w:val="000000"/>
          <w:sz w:val="20"/>
        </w:rPr>
        <w:t xml:space="preserve">.2 Multi-link device capability </w:t>
      </w:r>
      <w:ins w:id="87" w:author="Huang, Po-kai" w:date="2022-03-04T12:45:00Z">
        <w:r w:rsidR="003D5EE6" w:rsidRPr="00780AD7">
          <w:rPr>
            <w:rFonts w:ascii="Arial-BoldMT" w:hAnsi="Arial-BoldMT"/>
            <w:b/>
            <w:bCs/>
            <w:color w:val="000000"/>
            <w:sz w:val="20"/>
            <w:highlight w:val="green"/>
          </w:rPr>
          <w:t xml:space="preserve">and </w:t>
        </w:r>
        <w:proofErr w:type="gramStart"/>
        <w:r w:rsidR="003D5EE6" w:rsidRPr="00780AD7">
          <w:rPr>
            <w:rFonts w:ascii="Arial-BoldMT" w:hAnsi="Arial-BoldMT"/>
            <w:b/>
            <w:bCs/>
            <w:color w:val="000000"/>
            <w:sz w:val="20"/>
            <w:highlight w:val="green"/>
          </w:rPr>
          <w:t>operation(</w:t>
        </w:r>
        <w:proofErr w:type="gramEnd"/>
        <w:r w:rsidR="003D5EE6" w:rsidRPr="00780AD7">
          <w:rPr>
            <w:rFonts w:ascii="Arial-BoldMT" w:hAnsi="Arial-BoldMT"/>
            <w:b/>
            <w:bCs/>
            <w:color w:val="000000"/>
            <w:sz w:val="20"/>
            <w:highlight w:val="green"/>
          </w:rPr>
          <w:t>#6636)</w:t>
        </w:r>
        <w:r w:rsidR="003D5EE6">
          <w:rPr>
            <w:rFonts w:ascii="Arial-BoldMT" w:hAnsi="Arial-BoldMT"/>
            <w:b/>
            <w:bCs/>
            <w:color w:val="000000"/>
            <w:sz w:val="20"/>
          </w:rPr>
          <w:t xml:space="preserve"> </w:t>
        </w:r>
      </w:ins>
      <w:proofErr w:type="spellStart"/>
      <w:r w:rsidRPr="00861521">
        <w:rPr>
          <w:rFonts w:ascii="Arial-BoldMT" w:hAnsi="Arial-BoldMT"/>
          <w:b/>
          <w:bCs/>
          <w:color w:val="000000"/>
          <w:sz w:val="20"/>
        </w:rPr>
        <w:t>signaling</w:t>
      </w:r>
      <w:proofErr w:type="spellEnd"/>
    </w:p>
    <w:p w14:paraId="28CA9239" w14:textId="63F0F23B" w:rsidR="005A3154" w:rsidRDefault="005A3154" w:rsidP="00505BD2">
      <w:r w:rsidRPr="00505BD2">
        <w:t>(#2139)(#1465)(#1796)(#4076)(#5764)(#6312)(#4403)(#8248)(#6856)(#6857)(#6983)An AP MLD shall</w:t>
      </w:r>
      <w:ins w:id="88" w:author="adachi" w:date="2022-04-26T11:25:00Z">
        <w:r w:rsidR="00D54006">
          <w:t xml:space="preserve"> </w:t>
        </w:r>
      </w:ins>
      <w:del w:id="89" w:author="adachi" w:date="2022-04-26T11:25:00Z">
        <w:r w:rsidRPr="00505BD2" w:rsidDel="00D54006">
          <w:br/>
        </w:r>
      </w:del>
      <w:r w:rsidRPr="00505BD2">
        <w:t>set the Maximum Number Of Simultaneous Links subfield in the (#6700)Basic Multi-Link element to the</w:t>
      </w:r>
      <w:r w:rsidR="00505BD2" w:rsidRPr="00505BD2">
        <w:t xml:space="preserve"> </w:t>
      </w:r>
      <w:r w:rsidRPr="00505BD2">
        <w:t>number of affiliated APs minus 1, in which the number of affiliated APs in the AP MLD shall be greater</w:t>
      </w:r>
      <w:r w:rsidR="00505BD2" w:rsidRPr="00505BD2">
        <w:t xml:space="preserve"> </w:t>
      </w:r>
      <w:r w:rsidRPr="00505BD2">
        <w:t>than 1</w:t>
      </w:r>
      <w:ins w:id="90" w:author="Huang, Po-kai" w:date="2022-01-25T12:37:00Z">
        <w:r w:rsidRPr="00505BD2">
          <w:t xml:space="preserve"> </w:t>
        </w:r>
      </w:ins>
      <w:ins w:id="91" w:author="Huang, Po-kai" w:date="2022-02-11T11:36:00Z">
        <w:r w:rsidR="001C1014" w:rsidRPr="00505BD2">
          <w:t>when the A</w:t>
        </w:r>
      </w:ins>
      <w:ins w:id="92" w:author="Huang, Po-kai" w:date="2022-02-11T11:37:00Z">
        <w:r w:rsidR="001C1014" w:rsidRPr="00505BD2">
          <w:t>P</w:t>
        </w:r>
      </w:ins>
      <w:ins w:id="93" w:author="Huang, Po-kai" w:date="2022-02-11T11:36:00Z">
        <w:r w:rsidR="001C1014" w:rsidRPr="00505BD2">
          <w:t xml:space="preserve"> MLD </w:t>
        </w:r>
      </w:ins>
      <w:ins w:id="94" w:author="Huang, Po-kai" w:date="2022-04-19T07:40:00Z">
        <w:r w:rsidR="003809C2" w:rsidRPr="004D66AF">
          <w:rPr>
            <w:highlight w:val="yellow"/>
          </w:rPr>
          <w:t>is o</w:t>
        </w:r>
      </w:ins>
      <w:ins w:id="95" w:author="Huang, Po-kai" w:date="2022-02-16T10:14:00Z">
        <w:r w:rsidR="001C1014" w:rsidRPr="004D66AF">
          <w:rPr>
            <w:highlight w:val="yellow"/>
          </w:rPr>
          <w:t>perat</w:t>
        </w:r>
      </w:ins>
      <w:ins w:id="96" w:author="Huang, Po-kai" w:date="2022-04-19T07:40:00Z">
        <w:r w:rsidR="003809C2" w:rsidRPr="004D66AF">
          <w:rPr>
            <w:highlight w:val="yellow"/>
          </w:rPr>
          <w:t>ing</w:t>
        </w:r>
      </w:ins>
      <w:ins w:id="97" w:author="Huang, Po-kai" w:date="2022-02-16T10:14:00Z">
        <w:r w:rsidR="001C1014" w:rsidRPr="004D66AF">
          <w:rPr>
            <w:highlight w:val="yellow"/>
          </w:rPr>
          <w:t xml:space="preserve"> </w:t>
        </w:r>
        <w:r w:rsidR="001C1014" w:rsidRPr="00505BD2">
          <w:t xml:space="preserve">with </w:t>
        </w:r>
      </w:ins>
      <w:ins w:id="98" w:author="Huang, Po-kai" w:date="2022-02-11T11:36:00Z">
        <w:r w:rsidR="001C1014" w:rsidRPr="00505BD2">
          <w:t>more than one affiliated APs</w:t>
        </w:r>
      </w:ins>
      <w:ins w:id="99" w:author="Huang, Po-kai" w:date="2022-01-25T13:11:00Z">
        <w:r w:rsidRPr="00505BD2">
          <w:t>.</w:t>
        </w:r>
      </w:ins>
      <w:ins w:id="100" w:author="Huang, Po-kai" w:date="2022-02-17T12:56:00Z">
        <w:r w:rsidR="00C46325" w:rsidRPr="00505BD2">
          <w:t xml:space="preserve"> (#6636)</w:t>
        </w:r>
      </w:ins>
    </w:p>
    <w:p w14:paraId="0B774C13" w14:textId="7AAE26A7" w:rsidR="00187020" w:rsidRDefault="00187020" w:rsidP="00505BD2"/>
    <w:p w14:paraId="060DC5E3" w14:textId="596D5A9F" w:rsidR="00187020" w:rsidRDefault="00187020" w:rsidP="00505BD2"/>
    <w:p w14:paraId="3E04AB17" w14:textId="2FBEBBAB" w:rsidR="0001632F" w:rsidRDefault="00A41F3B" w:rsidP="0001632F">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748CB">
        <w:rPr>
          <w:rFonts w:ascii="Arial" w:hAnsi="Arial" w:cs="Arial"/>
          <w:b/>
          <w:bCs/>
          <w:i/>
          <w:w w:val="0"/>
          <w:highlight w:val="green"/>
          <w:lang w:val="en-US" w:eastAsia="ko-KR"/>
        </w:rPr>
        <w:t xml:space="preserve">Change the name of </w:t>
      </w:r>
      <w:r w:rsidR="00250ADE" w:rsidRPr="00D31288">
        <w:rPr>
          <w:rFonts w:ascii="Arial" w:hAnsi="Arial" w:cs="Arial"/>
          <w:b/>
          <w:bCs/>
          <w:i/>
          <w:w w:val="0"/>
          <w:highlight w:val="yellow"/>
          <w:lang w:val="en-US" w:eastAsia="ko-KR"/>
        </w:rPr>
        <w:t>the</w:t>
      </w:r>
      <w:r w:rsidR="00250ADE">
        <w:rPr>
          <w:rFonts w:ascii="Arial" w:hAnsi="Arial" w:cs="Arial"/>
          <w:b/>
          <w:bCs/>
          <w:i/>
          <w:w w:val="0"/>
          <w:highlight w:val="green"/>
          <w:lang w:val="en-US" w:eastAsia="ko-KR"/>
        </w:rPr>
        <w:t xml:space="preserve"> </w:t>
      </w:r>
      <w:r w:rsidRPr="00E748CB">
        <w:rPr>
          <w:rFonts w:ascii="Arial" w:hAnsi="Arial" w:cs="Arial"/>
          <w:b/>
          <w:bCs/>
          <w:i/>
          <w:w w:val="0"/>
          <w:highlight w:val="green"/>
          <w:lang w:val="en-US" w:eastAsia="ko-KR"/>
        </w:rPr>
        <w:t xml:space="preserve">“MLD </w:t>
      </w:r>
      <w:r w:rsidR="00C9672A" w:rsidRPr="00E748CB">
        <w:rPr>
          <w:rFonts w:ascii="Arial" w:hAnsi="Arial" w:cs="Arial"/>
          <w:b/>
          <w:bCs/>
          <w:i/>
          <w:w w:val="0"/>
          <w:highlight w:val="green"/>
          <w:lang w:val="en-US" w:eastAsia="ko-KR"/>
        </w:rPr>
        <w:t xml:space="preserve">Capabilities </w:t>
      </w:r>
      <w:r w:rsidR="00E01E0D" w:rsidRPr="00D31288">
        <w:rPr>
          <w:rFonts w:ascii="Arial" w:hAnsi="Arial" w:cs="Arial"/>
          <w:b/>
          <w:bCs/>
          <w:i/>
          <w:w w:val="0"/>
          <w:highlight w:val="yellow"/>
          <w:lang w:val="en-US" w:eastAsia="ko-KR"/>
        </w:rPr>
        <w:t>Present</w:t>
      </w:r>
      <w:r w:rsidRPr="00E748CB">
        <w:rPr>
          <w:rFonts w:ascii="Arial" w:hAnsi="Arial" w:cs="Arial"/>
          <w:b/>
          <w:bCs/>
          <w:i/>
          <w:w w:val="0"/>
          <w:highlight w:val="green"/>
          <w:lang w:val="en-US" w:eastAsia="ko-KR"/>
        </w:rPr>
        <w:t>”</w:t>
      </w:r>
      <w:r w:rsidR="00C9672A" w:rsidRPr="00E748CB">
        <w:rPr>
          <w:rFonts w:ascii="Arial" w:hAnsi="Arial" w:cs="Arial"/>
          <w:b/>
          <w:bCs/>
          <w:i/>
          <w:w w:val="0"/>
          <w:highlight w:val="green"/>
          <w:lang w:val="en-US" w:eastAsia="ko-KR"/>
        </w:rPr>
        <w:t xml:space="preserve"> subfield </w:t>
      </w:r>
      <w:r w:rsidR="00F86A48" w:rsidRPr="00E748CB">
        <w:rPr>
          <w:rFonts w:ascii="Arial" w:hAnsi="Arial" w:cs="Arial"/>
          <w:b/>
          <w:bCs/>
          <w:i/>
          <w:w w:val="0"/>
          <w:highlight w:val="green"/>
          <w:lang w:val="en-US" w:eastAsia="ko-KR"/>
        </w:rPr>
        <w:t>in Figure 9-</w:t>
      </w:r>
      <w:r w:rsidR="00D12927" w:rsidRPr="00D31288">
        <w:rPr>
          <w:rFonts w:ascii="Arial" w:hAnsi="Arial" w:cs="Arial"/>
          <w:b/>
          <w:bCs/>
          <w:i/>
          <w:w w:val="0"/>
          <w:highlight w:val="yellow"/>
          <w:lang w:val="en-US" w:eastAsia="ko-KR"/>
        </w:rPr>
        <w:t>1002g</w:t>
      </w:r>
      <w:r w:rsidR="00F86A48" w:rsidRPr="00E748CB">
        <w:rPr>
          <w:rFonts w:ascii="Arial" w:hAnsi="Arial" w:cs="Arial"/>
          <w:b/>
          <w:bCs/>
          <w:i/>
          <w:w w:val="0"/>
          <w:highlight w:val="green"/>
          <w:lang w:val="en-US" w:eastAsia="ko-KR"/>
        </w:rPr>
        <w:t>—Presence Bitmap subfield of the Basic Multi-Link element format</w:t>
      </w:r>
      <w:r w:rsidR="00744135">
        <w:rPr>
          <w:rFonts w:ascii="Arial" w:hAnsi="Arial" w:cs="Arial"/>
          <w:b/>
          <w:bCs/>
          <w:i/>
          <w:w w:val="0"/>
          <w:highlight w:val="green"/>
          <w:lang w:val="en-US" w:eastAsia="ko-KR"/>
        </w:rPr>
        <w:t xml:space="preserve"> </w:t>
      </w:r>
      <w:r w:rsidR="00F86A48" w:rsidRPr="00E748CB">
        <w:rPr>
          <w:rFonts w:ascii="Arial" w:hAnsi="Arial" w:cs="Arial"/>
          <w:b/>
          <w:bCs/>
          <w:i/>
          <w:w w:val="0"/>
          <w:highlight w:val="green"/>
          <w:lang w:val="en-US" w:eastAsia="ko-KR"/>
        </w:rPr>
        <w:t>to “MLD Capabilities and Operation</w:t>
      </w:r>
      <w:r w:rsidR="00C31E1C">
        <w:rPr>
          <w:rFonts w:ascii="Arial" w:hAnsi="Arial" w:cs="Arial"/>
          <w:b/>
          <w:bCs/>
          <w:i/>
          <w:w w:val="0"/>
          <w:highlight w:val="green"/>
          <w:lang w:val="en-US" w:eastAsia="ko-KR"/>
        </w:rPr>
        <w:t>s</w:t>
      </w:r>
      <w:r w:rsidR="00F86A48" w:rsidRPr="00E748CB">
        <w:rPr>
          <w:rFonts w:ascii="Arial" w:hAnsi="Arial" w:cs="Arial"/>
          <w:b/>
          <w:bCs/>
          <w:i/>
          <w:w w:val="0"/>
          <w:highlight w:val="green"/>
          <w:lang w:val="en-US" w:eastAsia="ko-KR"/>
        </w:rPr>
        <w:t xml:space="preserve"> </w:t>
      </w:r>
      <w:r w:rsidR="00E01E0D" w:rsidRPr="00D31288">
        <w:rPr>
          <w:rFonts w:ascii="Arial" w:hAnsi="Arial" w:cs="Arial"/>
          <w:b/>
          <w:bCs/>
          <w:i/>
          <w:w w:val="0"/>
          <w:highlight w:val="yellow"/>
          <w:lang w:val="en-US" w:eastAsia="ko-KR"/>
        </w:rPr>
        <w:t>Present</w:t>
      </w:r>
      <w:r w:rsidR="00F86A48" w:rsidRPr="00E748CB">
        <w:rPr>
          <w:rFonts w:ascii="Arial" w:hAnsi="Arial" w:cs="Arial"/>
          <w:b/>
          <w:bCs/>
          <w:i/>
          <w:w w:val="0"/>
          <w:highlight w:val="green"/>
          <w:lang w:val="en-US" w:eastAsia="ko-KR"/>
        </w:rPr>
        <w:t>”</w:t>
      </w:r>
      <w:r w:rsidR="00E748CB" w:rsidRPr="00E748CB">
        <w:rPr>
          <w:rFonts w:ascii="Arial" w:hAnsi="Arial" w:cs="Arial"/>
          <w:b/>
          <w:bCs/>
          <w:i/>
          <w:w w:val="0"/>
          <w:highlight w:val="green"/>
          <w:lang w:val="en-US" w:eastAsia="ko-KR"/>
        </w:rPr>
        <w:t>. Appl</w:t>
      </w:r>
      <w:r w:rsidR="00234750">
        <w:rPr>
          <w:rFonts w:ascii="Arial" w:hAnsi="Arial" w:cs="Arial"/>
          <w:b/>
          <w:bCs/>
          <w:i/>
          <w:w w:val="0"/>
          <w:highlight w:val="green"/>
          <w:lang w:val="en-US" w:eastAsia="ko-KR"/>
        </w:rPr>
        <w:t>y</w:t>
      </w:r>
      <w:r w:rsidR="00E748CB" w:rsidRPr="00E748CB">
        <w:rPr>
          <w:rFonts w:ascii="Arial" w:hAnsi="Arial" w:cs="Arial"/>
          <w:b/>
          <w:bCs/>
          <w:i/>
          <w:w w:val="0"/>
          <w:highlight w:val="green"/>
          <w:lang w:val="en-US" w:eastAsia="ko-KR"/>
        </w:rPr>
        <w:t xml:space="preserve"> the name change </w:t>
      </w:r>
      <w:r w:rsidR="00E748CB">
        <w:rPr>
          <w:rFonts w:ascii="Arial" w:hAnsi="Arial" w:cs="Arial"/>
          <w:b/>
          <w:bCs/>
          <w:i/>
          <w:w w:val="0"/>
          <w:highlight w:val="green"/>
          <w:lang w:val="en-US" w:eastAsia="ko-KR"/>
        </w:rPr>
        <w:t xml:space="preserve">of the subfield </w:t>
      </w:r>
      <w:r w:rsidR="00E748CB" w:rsidRPr="00E748CB">
        <w:rPr>
          <w:rFonts w:ascii="Arial" w:hAnsi="Arial" w:cs="Arial"/>
          <w:b/>
          <w:bCs/>
          <w:i/>
          <w:w w:val="0"/>
          <w:highlight w:val="green"/>
          <w:lang w:val="en-US" w:eastAsia="ko-KR"/>
        </w:rPr>
        <w:t>through the specification.</w:t>
      </w:r>
      <w:r w:rsidR="0001632F" w:rsidRPr="0001632F">
        <w:t xml:space="preserve"> </w:t>
      </w:r>
      <w:r w:rsidR="0001632F" w:rsidRPr="00505BD2">
        <w:t>(#6636)</w:t>
      </w:r>
    </w:p>
    <w:p w14:paraId="533A78B3" w14:textId="54246A72" w:rsidR="00187020" w:rsidRDefault="00187020" w:rsidP="00505BD2">
      <w:pPr>
        <w:rPr>
          <w:rFonts w:ascii="Arial" w:hAnsi="Arial" w:cs="Arial"/>
          <w:b/>
          <w:bCs/>
          <w:i/>
          <w:w w:val="0"/>
          <w:lang w:val="en-US" w:eastAsia="ko-KR"/>
        </w:rPr>
      </w:pPr>
    </w:p>
    <w:p w14:paraId="2F518368" w14:textId="652AE713" w:rsidR="00E748CB" w:rsidRDefault="00E748CB" w:rsidP="00505BD2">
      <w:pPr>
        <w:rPr>
          <w:rFonts w:ascii="Arial" w:hAnsi="Arial" w:cs="Arial"/>
          <w:b/>
          <w:bCs/>
          <w:i/>
          <w:w w:val="0"/>
          <w:lang w:val="en-US" w:eastAsia="ko-KR"/>
        </w:rPr>
      </w:pPr>
    </w:p>
    <w:p w14:paraId="6F1E7E39" w14:textId="7419CCD6" w:rsidR="0001632F" w:rsidRDefault="00E748CB" w:rsidP="0001632F">
      <w:proofErr w:type="spellStart"/>
      <w:r w:rsidRPr="0001632F">
        <w:rPr>
          <w:rFonts w:ascii="Arial" w:hAnsi="Arial" w:cs="Arial"/>
          <w:b/>
          <w:bCs/>
          <w:i/>
          <w:w w:val="0"/>
          <w:highlight w:val="green"/>
          <w:lang w:val="en-US" w:eastAsia="ko-KR"/>
        </w:rPr>
        <w:t>TGbe</w:t>
      </w:r>
      <w:proofErr w:type="spellEnd"/>
      <w:r w:rsidRPr="0001632F">
        <w:rPr>
          <w:rFonts w:ascii="Arial" w:hAnsi="Arial" w:cs="Arial"/>
          <w:b/>
          <w:bCs/>
          <w:i/>
          <w:w w:val="0"/>
          <w:highlight w:val="green"/>
          <w:lang w:val="en-US" w:eastAsia="ko-KR"/>
        </w:rPr>
        <w:t xml:space="preserve"> editor: Change the name of </w:t>
      </w:r>
      <w:r w:rsidR="00250ADE" w:rsidRPr="00D31288">
        <w:rPr>
          <w:rFonts w:ascii="Arial" w:hAnsi="Arial" w:cs="Arial"/>
          <w:b/>
          <w:bCs/>
          <w:i/>
          <w:w w:val="0"/>
          <w:highlight w:val="yellow"/>
          <w:lang w:val="en-US" w:eastAsia="ko-KR"/>
        </w:rPr>
        <w:t>the</w:t>
      </w:r>
      <w:r w:rsidR="00250ADE">
        <w:rPr>
          <w:rFonts w:ascii="Arial" w:hAnsi="Arial" w:cs="Arial"/>
          <w:b/>
          <w:bCs/>
          <w:i/>
          <w:w w:val="0"/>
          <w:highlight w:val="green"/>
          <w:lang w:val="en-US" w:eastAsia="ko-KR"/>
        </w:rPr>
        <w:t xml:space="preserve"> </w:t>
      </w:r>
      <w:r w:rsidR="00C31E1C" w:rsidRPr="0001632F">
        <w:rPr>
          <w:rFonts w:ascii="Arial" w:hAnsi="Arial" w:cs="Arial"/>
          <w:b/>
          <w:bCs/>
          <w:i/>
          <w:w w:val="0"/>
          <w:highlight w:val="green"/>
          <w:lang w:val="en-US" w:eastAsia="ko-KR"/>
        </w:rPr>
        <w:t>“</w:t>
      </w:r>
      <w:r w:rsidR="00A43EA4" w:rsidRPr="0001632F">
        <w:rPr>
          <w:rFonts w:ascii="Arial" w:hAnsi="Arial" w:cs="Arial"/>
          <w:b/>
          <w:bCs/>
          <w:i/>
          <w:w w:val="0"/>
          <w:highlight w:val="green"/>
          <w:lang w:val="en-US" w:eastAsia="ko-KR"/>
        </w:rPr>
        <w:t>MLD Capabilities</w:t>
      </w:r>
      <w:r w:rsidR="00C31E1C" w:rsidRPr="0001632F">
        <w:rPr>
          <w:rFonts w:ascii="Arial" w:hAnsi="Arial" w:cs="Arial"/>
          <w:b/>
          <w:bCs/>
          <w:i/>
          <w:w w:val="0"/>
          <w:highlight w:val="green"/>
          <w:lang w:val="en-US" w:eastAsia="ko-KR"/>
        </w:rPr>
        <w:t>”</w:t>
      </w:r>
      <w:r w:rsidR="00744135" w:rsidRPr="0001632F">
        <w:rPr>
          <w:rFonts w:ascii="Arial" w:hAnsi="Arial" w:cs="Arial"/>
          <w:b/>
          <w:bCs/>
          <w:i/>
          <w:w w:val="0"/>
          <w:highlight w:val="green"/>
          <w:lang w:val="en-US" w:eastAsia="ko-KR"/>
        </w:rPr>
        <w:t xml:space="preserve"> field</w:t>
      </w:r>
      <w:r w:rsidR="00C31E1C" w:rsidRPr="0001632F">
        <w:rPr>
          <w:rFonts w:ascii="Arial" w:hAnsi="Arial" w:cs="Arial"/>
          <w:b/>
          <w:bCs/>
          <w:i/>
          <w:w w:val="0"/>
          <w:highlight w:val="green"/>
          <w:lang w:val="en-US" w:eastAsia="ko-KR"/>
        </w:rPr>
        <w:t xml:space="preserve"> in Figure 9-</w:t>
      </w:r>
      <w:r w:rsidR="00D12927" w:rsidRPr="00D31288">
        <w:rPr>
          <w:rFonts w:ascii="Arial" w:hAnsi="Arial" w:cs="Arial"/>
          <w:b/>
          <w:bCs/>
          <w:i/>
          <w:w w:val="0"/>
          <w:highlight w:val="yellow"/>
          <w:lang w:val="en-US" w:eastAsia="ko-KR"/>
        </w:rPr>
        <w:t>1002h</w:t>
      </w:r>
      <w:r w:rsidR="00C31E1C" w:rsidRPr="0001632F">
        <w:rPr>
          <w:rFonts w:ascii="Arial" w:hAnsi="Arial" w:cs="Arial"/>
          <w:b/>
          <w:bCs/>
          <w:i/>
          <w:w w:val="0"/>
          <w:highlight w:val="green"/>
          <w:lang w:val="en-US" w:eastAsia="ko-KR"/>
        </w:rPr>
        <w:t xml:space="preserve">—Common Info field of the Basic Multi-Link element format to “MLD Capabilities and Operations”. </w:t>
      </w:r>
      <w:r w:rsidR="00744135" w:rsidRPr="0001632F">
        <w:rPr>
          <w:rFonts w:ascii="Arial" w:hAnsi="Arial" w:cs="Arial"/>
          <w:b/>
          <w:bCs/>
          <w:i/>
          <w:w w:val="0"/>
          <w:highlight w:val="green"/>
          <w:lang w:val="en-US" w:eastAsia="ko-KR"/>
        </w:rPr>
        <w:t>Appl</w:t>
      </w:r>
      <w:r w:rsidR="00234750">
        <w:rPr>
          <w:rFonts w:ascii="Arial" w:hAnsi="Arial" w:cs="Arial"/>
          <w:b/>
          <w:bCs/>
          <w:i/>
          <w:w w:val="0"/>
          <w:highlight w:val="green"/>
          <w:lang w:val="en-US" w:eastAsia="ko-KR"/>
        </w:rPr>
        <w:t>y</w:t>
      </w:r>
      <w:r w:rsidR="00744135" w:rsidRPr="0001632F">
        <w:rPr>
          <w:rFonts w:ascii="Arial" w:hAnsi="Arial" w:cs="Arial"/>
          <w:b/>
          <w:bCs/>
          <w:i/>
          <w:w w:val="0"/>
          <w:highlight w:val="green"/>
          <w:lang w:val="en-US" w:eastAsia="ko-KR"/>
        </w:rPr>
        <w:t xml:space="preserve"> the name change of the field through the specification.</w:t>
      </w:r>
      <w:r w:rsidR="0001632F" w:rsidRPr="0001632F">
        <w:t xml:space="preserve"> </w:t>
      </w:r>
      <w:r w:rsidR="0001632F" w:rsidRPr="00505BD2">
        <w:t>(#6636)</w:t>
      </w:r>
    </w:p>
    <w:p w14:paraId="1C4B3784" w14:textId="7FDD418C" w:rsidR="00744135" w:rsidRDefault="00744135" w:rsidP="00744135">
      <w:pPr>
        <w:rPr>
          <w:rFonts w:ascii="Arial" w:hAnsi="Arial" w:cs="Arial"/>
          <w:b/>
          <w:bCs/>
          <w:i/>
          <w:w w:val="0"/>
          <w:lang w:val="en-US" w:eastAsia="ko-KR"/>
        </w:rPr>
      </w:pPr>
    </w:p>
    <w:p w14:paraId="56C5B94A" w14:textId="0C9D7F80" w:rsidR="00A43EA4" w:rsidRPr="00A43EA4" w:rsidRDefault="00A43EA4" w:rsidP="00A43EA4">
      <w:pPr>
        <w:rPr>
          <w:rFonts w:ascii="Arial" w:hAnsi="Arial" w:cs="Arial"/>
          <w:b/>
          <w:bCs/>
          <w:i/>
          <w:w w:val="0"/>
          <w:lang w:val="en-US" w:eastAsia="ko-KR"/>
        </w:rPr>
      </w:pPr>
    </w:p>
    <w:p w14:paraId="39EFA9E1" w14:textId="06840B17" w:rsidR="00E748CB" w:rsidRPr="00F86A48" w:rsidRDefault="00E748CB" w:rsidP="00505BD2">
      <w:pPr>
        <w:rPr>
          <w:rFonts w:ascii="Arial" w:hAnsi="Arial" w:cs="Arial"/>
          <w:b/>
          <w:bCs/>
          <w:i/>
          <w:w w:val="0"/>
          <w:lang w:val="en-US" w:eastAsia="ko-KR"/>
        </w:rPr>
      </w:pPr>
    </w:p>
    <w:p w14:paraId="5321FB9C" w14:textId="59BE6C6F" w:rsidR="00A87A36" w:rsidRDefault="00A87A36" w:rsidP="005A3154">
      <w:pPr>
        <w:pStyle w:val="BodyText"/>
        <w:kinsoku w:val="0"/>
        <w:overflowPunct w:val="0"/>
        <w:rPr>
          <w:rFonts w:ascii="TimesNewRomanPSMT" w:hAnsi="TimesNewRomanPSMT"/>
          <w:color w:val="000000"/>
          <w:sz w:val="20"/>
        </w:rPr>
      </w:pPr>
    </w:p>
    <w:p w14:paraId="74B23D76" w14:textId="77777777" w:rsidR="00A87A36" w:rsidRPr="007C52AD" w:rsidRDefault="00A87A36" w:rsidP="00A87A36">
      <w:pPr>
        <w:pStyle w:val="BodyText"/>
        <w:kinsoku w:val="0"/>
        <w:overflowPunct w:val="0"/>
        <w:rPr>
          <w:rFonts w:ascii="TimesNewRomanPSMT" w:hAnsi="TimesNewRomanPSMT"/>
          <w:color w:val="000000"/>
          <w:sz w:val="20"/>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AD3723">
        <w:rPr>
          <w:rFonts w:ascii="Arial-BoldMT" w:hAnsi="Arial-BoldMT"/>
          <w:b/>
          <w:bCs/>
          <w:color w:val="000000"/>
          <w:sz w:val="20"/>
          <w:szCs w:val="24"/>
        </w:rPr>
        <w:t>4.3.16a Extremely high throughput (EHT) STA</w:t>
      </w:r>
      <w:r>
        <w:rPr>
          <w:rFonts w:ascii="TimesNewRomanPSMT" w:hAnsi="TimesNewRomanPSMT"/>
          <w:color w:val="000000"/>
          <w:sz w:val="20"/>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01" w:author="Huang, Po-kai" w:date="2021-07-27T13:11:00Z">
        <w:r w:rsidRPr="00353518">
          <w:t xml:space="preserve"> </w:t>
        </w:r>
      </w:ins>
    </w:p>
    <w:p w14:paraId="74ECDB10" w14:textId="77777777" w:rsidR="00A87A36" w:rsidRDefault="00A87A36" w:rsidP="00A87A36">
      <w:pPr>
        <w:pStyle w:val="BodyText"/>
        <w:kinsoku w:val="0"/>
        <w:overflowPunct w:val="0"/>
        <w:rPr>
          <w:rFonts w:ascii="TimesNewRomanPSMT" w:hAnsi="TimesNewRomanPSMT"/>
          <w:color w:val="000000"/>
          <w:sz w:val="20"/>
        </w:rPr>
      </w:pPr>
      <w:r w:rsidRPr="00AD3723">
        <w:rPr>
          <w:rFonts w:ascii="TimesNewRomanPS-BoldItalicMT" w:hAnsi="TimesNewRomanPS-BoldItalicMT"/>
          <w:b/>
          <w:bCs/>
          <w:i/>
          <w:iCs/>
          <w:color w:val="000000"/>
          <w:szCs w:val="22"/>
        </w:rPr>
        <w:br/>
      </w:r>
      <w:r w:rsidRPr="00AD3723">
        <w:rPr>
          <w:rFonts w:ascii="Arial-BoldMT" w:hAnsi="Arial-BoldMT"/>
          <w:b/>
          <w:bCs/>
          <w:color w:val="000000"/>
          <w:sz w:val="20"/>
          <w:szCs w:val="24"/>
        </w:rPr>
        <w:t>4.3.16a Extremely high throughput (EHT) STA</w:t>
      </w:r>
    </w:p>
    <w:p w14:paraId="3D9CF71D" w14:textId="77777777" w:rsidR="00A87A36" w:rsidRDefault="00A87A36" w:rsidP="00A87A36">
      <w:pPr>
        <w:pStyle w:val="BodyText"/>
        <w:kinsoku w:val="0"/>
        <w:overflowPunct w:val="0"/>
        <w:rPr>
          <w:rFonts w:ascii="TimesNewRomanPSMT" w:hAnsi="TimesNewRomanPSMT"/>
          <w:color w:val="000000"/>
          <w:sz w:val="20"/>
        </w:rPr>
      </w:pPr>
    </w:p>
    <w:p w14:paraId="49C0E894"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8A755D4" w14:textId="77777777" w:rsidR="00A87A36" w:rsidRPr="004C726A" w:rsidRDefault="00A87A36" w:rsidP="004C726A"/>
    <w:p w14:paraId="16945440" w14:textId="5B9BA51E" w:rsidR="00A87A36" w:rsidRPr="004C726A" w:rsidRDefault="00A87A36" w:rsidP="004C726A">
      <w:r w:rsidRPr="004C726A">
        <w:t>The main MAC features in an EHT STA that are not present in HE STA or VHT STA or HT STA are the</w:t>
      </w:r>
      <w:r w:rsidR="004C726A" w:rsidRPr="004C726A">
        <w:t xml:space="preserve"> </w:t>
      </w:r>
      <w:r w:rsidRPr="004C726A">
        <w:t>following:</w:t>
      </w:r>
    </w:p>
    <w:p w14:paraId="5370D17F" w14:textId="77777777" w:rsidR="00A87A36" w:rsidRPr="004C726A" w:rsidRDefault="00A87A36" w:rsidP="004C726A">
      <w:r w:rsidRPr="004C726A">
        <w:lastRenderedPageBreak/>
        <w:t>…………</w:t>
      </w:r>
      <w:proofErr w:type="gramStart"/>
      <w:r w:rsidRPr="004C726A">
        <w:t>….(</w:t>
      </w:r>
      <w:proofErr w:type="gramEnd"/>
      <w:r w:rsidRPr="004C726A">
        <w:t>existing bullets)………………………..</w:t>
      </w:r>
    </w:p>
    <w:p w14:paraId="2A21E275" w14:textId="7C773FD3" w:rsidR="00A87A36" w:rsidRDefault="00A87A36" w:rsidP="004C726A">
      <w:r w:rsidRPr="004C726A">
        <w:t xml:space="preserve">— In an AP MLD that is not an NSTR mobile AP </w:t>
      </w:r>
      <w:proofErr w:type="gramStart"/>
      <w:r w:rsidRPr="004C726A">
        <w:t>MLD(</w:t>
      </w:r>
      <w:proofErr w:type="gramEnd"/>
      <w:r w:rsidRPr="004C726A">
        <w:t>#5386), mandatory support for STR operation</w:t>
      </w:r>
      <w:ins w:id="102" w:author="Huang, Po-kai" w:date="2022-02-11T11:36:00Z">
        <w:r w:rsidRPr="004C726A">
          <w:t xml:space="preserve"> </w:t>
        </w:r>
      </w:ins>
      <w:ins w:id="103" w:author="Huang, Po-kai" w:date="2022-02-14T07:55:00Z">
        <w:r w:rsidRPr="004C726A">
          <w:t>on each pa</w:t>
        </w:r>
      </w:ins>
      <w:ins w:id="104" w:author="Huang, Po-kai" w:date="2022-02-14T14:08:00Z">
        <w:r w:rsidRPr="004C726A">
          <w:t>ir</w:t>
        </w:r>
      </w:ins>
      <w:ins w:id="105" w:author="Huang, Po-kai" w:date="2022-02-14T07:55:00Z">
        <w:r w:rsidRPr="004C726A">
          <w:t xml:space="preserve"> of links</w:t>
        </w:r>
      </w:ins>
      <w:ins w:id="106" w:author="Payam Torab" w:date="2022-04-18T15:27:00Z">
        <w:r w:rsidR="00E01E0D">
          <w:t>,</w:t>
        </w:r>
      </w:ins>
      <w:ins w:id="107" w:author="Huang, Po-kai" w:date="2022-02-14T07:55:00Z">
        <w:r w:rsidRPr="004C726A">
          <w:t xml:space="preserve"> </w:t>
        </w:r>
      </w:ins>
      <w:ins w:id="108" w:author="Payam Torab" w:date="2022-04-18T15:27:00Z">
        <w:r w:rsidR="00E01E0D" w:rsidRPr="002E0C1C">
          <w:rPr>
            <w:highlight w:val="yellow"/>
          </w:rPr>
          <w:t>if</w:t>
        </w:r>
      </w:ins>
      <w:ins w:id="109" w:author="Huang, Po-kai" w:date="2022-02-11T11:36:00Z">
        <w:r w:rsidRPr="004C726A">
          <w:t xml:space="preserve"> the A</w:t>
        </w:r>
      </w:ins>
      <w:ins w:id="110" w:author="Huang, Po-kai" w:date="2022-02-11T11:37:00Z">
        <w:r w:rsidRPr="004C726A">
          <w:t>P</w:t>
        </w:r>
      </w:ins>
      <w:ins w:id="111" w:author="Huang, Po-kai" w:date="2022-02-11T11:36:00Z">
        <w:r w:rsidRPr="004C726A">
          <w:t xml:space="preserve"> MLD </w:t>
        </w:r>
      </w:ins>
      <w:ins w:id="112" w:author="Huang, Po-kai" w:date="2022-04-18T16:18:00Z">
        <w:r w:rsidR="002E0C1C">
          <w:t>operates</w:t>
        </w:r>
      </w:ins>
      <w:ins w:id="113" w:author="Huang, Po-kai" w:date="2022-02-16T10:14:00Z">
        <w:r w:rsidRPr="004C726A">
          <w:t xml:space="preserve"> with</w:t>
        </w:r>
      </w:ins>
      <w:ins w:id="114" w:author="Huang, Po-kai" w:date="2022-02-11T11:36:00Z">
        <w:r w:rsidRPr="004C726A">
          <w:t xml:space="preserve"> more than one affiliated APs</w:t>
        </w:r>
      </w:ins>
      <w:ins w:id="115" w:author="Huang, Po-kai" w:date="2022-02-14T11:08:00Z">
        <w:r w:rsidRPr="004C726A">
          <w:t>(#</w:t>
        </w:r>
      </w:ins>
      <w:ins w:id="116" w:author="Huang, Po-kai" w:date="2022-02-17T13:00:00Z">
        <w:r w:rsidR="00142718" w:rsidRPr="004C726A">
          <w:t>6636</w:t>
        </w:r>
      </w:ins>
      <w:ins w:id="117" w:author="Huang, Po-kai" w:date="2022-02-14T11:08:00Z">
        <w:r w:rsidRPr="004C726A">
          <w:t>)</w:t>
        </w:r>
      </w:ins>
    </w:p>
    <w:p w14:paraId="5637041C" w14:textId="77777777" w:rsidR="004C726A" w:rsidRPr="004C726A" w:rsidRDefault="004C726A" w:rsidP="004C726A"/>
    <w:p w14:paraId="70F97CDD" w14:textId="1E814CEA" w:rsidR="00A87A36" w:rsidRDefault="00A87A36" w:rsidP="004C726A">
      <w:r w:rsidRPr="004C726A">
        <w:t>…………</w:t>
      </w:r>
      <w:proofErr w:type="gramStart"/>
      <w:r w:rsidRPr="004C726A">
        <w:t>….(</w:t>
      </w:r>
      <w:proofErr w:type="gramEnd"/>
      <w:r w:rsidRPr="004C726A">
        <w:t>existing bullets)………………………..</w:t>
      </w:r>
    </w:p>
    <w:p w14:paraId="617064AE" w14:textId="77777777" w:rsidR="004C726A" w:rsidRPr="004C726A" w:rsidRDefault="004C726A" w:rsidP="004C726A"/>
    <w:p w14:paraId="2E382CBD" w14:textId="77777777" w:rsidR="00A87A36" w:rsidRPr="004C726A" w:rsidRDefault="00A87A36" w:rsidP="004C726A">
      <w:r w:rsidRPr="004C726A">
        <w:t>…………</w:t>
      </w:r>
      <w:proofErr w:type="gramStart"/>
      <w:r w:rsidRPr="004C726A">
        <w:t>….(</w:t>
      </w:r>
      <w:proofErr w:type="gramEnd"/>
      <w:r w:rsidRPr="004C726A">
        <w:t>existing texts)………………………..</w:t>
      </w:r>
    </w:p>
    <w:p w14:paraId="7952B337" w14:textId="77777777" w:rsidR="00A87A36" w:rsidRDefault="00A87A36" w:rsidP="005A3154">
      <w:pPr>
        <w:pStyle w:val="BodyText"/>
        <w:kinsoku w:val="0"/>
        <w:overflowPunct w:val="0"/>
        <w:rPr>
          <w:ins w:id="118" w:author="Huang, Po-kai" w:date="2022-01-25T13:10:00Z"/>
          <w:rFonts w:ascii="TimesNewRomanPSMT" w:hAnsi="TimesNewRomanPSMT"/>
          <w:color w:val="000000"/>
          <w:sz w:val="20"/>
        </w:rPr>
      </w:pPr>
    </w:p>
    <w:p w14:paraId="1037281B" w14:textId="77777777" w:rsidR="005A3154" w:rsidRPr="00407EFA" w:rsidRDefault="005A3154" w:rsidP="00407EFA">
      <w:pPr>
        <w:rPr>
          <w:ins w:id="119" w:author="Huang, Po-kai" w:date="2022-01-26T14:24:00Z"/>
        </w:rPr>
      </w:pPr>
    </w:p>
    <w:p w14:paraId="31D555F5" w14:textId="6BA7C150" w:rsidR="00EB7CA8" w:rsidRDefault="006836EF" w:rsidP="001E6C85">
      <w:pPr>
        <w:pStyle w:val="BodyText"/>
        <w:kinsoku w:val="0"/>
        <w:overflowPunct w:val="0"/>
        <w:rPr>
          <w:rFonts w:ascii="TimesNewRomanPSMT" w:hAnsi="TimesNewRomanPSMT"/>
          <w:color w:val="000000"/>
          <w:sz w:val="20"/>
        </w:rPr>
      </w:pPr>
      <w:del w:id="120"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6054C06C" w14:textId="77777777" w:rsidTr="00796ADB">
        <w:trPr>
          <w:trHeight w:val="980"/>
        </w:trPr>
        <w:tc>
          <w:tcPr>
            <w:tcW w:w="721" w:type="dxa"/>
          </w:tcPr>
          <w:p w14:paraId="34CC39B6" w14:textId="1855E520"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5293</w:t>
            </w:r>
          </w:p>
        </w:tc>
        <w:tc>
          <w:tcPr>
            <w:tcW w:w="900" w:type="dxa"/>
          </w:tcPr>
          <w:p w14:paraId="19CEB8DC" w14:textId="6AD01B38"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Jarkko Kneckt</w:t>
            </w:r>
          </w:p>
        </w:tc>
        <w:tc>
          <w:tcPr>
            <w:tcW w:w="720" w:type="dxa"/>
          </w:tcPr>
          <w:p w14:paraId="2A969D2D" w14:textId="3FEECE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3.2</w:t>
            </w:r>
          </w:p>
        </w:tc>
        <w:tc>
          <w:tcPr>
            <w:tcW w:w="900" w:type="dxa"/>
          </w:tcPr>
          <w:p w14:paraId="6F18853C" w14:textId="5A0B8A5B"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41.16</w:t>
            </w:r>
          </w:p>
        </w:tc>
        <w:tc>
          <w:tcPr>
            <w:tcW w:w="2875" w:type="dxa"/>
          </w:tcPr>
          <w:p w14:paraId="1ABC505A" w14:textId="1418A1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88444F">
              <w:rPr>
                <w:rFonts w:ascii="Calibri" w:hAnsi="Calibri" w:cs="Calibri"/>
                <w:sz w:val="18"/>
                <w:szCs w:val="18"/>
              </w:rPr>
              <w:t>signaling</w:t>
            </w:r>
            <w:proofErr w:type="spellEnd"/>
            <w:r w:rsidRPr="0088444F">
              <w:rPr>
                <w:rFonts w:ascii="Calibri" w:hAnsi="Calibri" w:cs="Calibri"/>
                <w:sz w:val="18"/>
                <w:szCs w:val="18"/>
              </w:rPr>
              <w:t xml:space="preserve">, to enable </w:t>
            </w:r>
            <w:proofErr w:type="spellStart"/>
            <w:r w:rsidRPr="0088444F">
              <w:rPr>
                <w:rFonts w:ascii="Calibri" w:hAnsi="Calibri" w:cs="Calibri"/>
                <w:sz w:val="18"/>
                <w:szCs w:val="18"/>
              </w:rPr>
              <w:t>flexilibility</w:t>
            </w:r>
            <w:proofErr w:type="spellEnd"/>
            <w:r w:rsidRPr="0088444F">
              <w:rPr>
                <w:rFonts w:ascii="Calibri" w:hAnsi="Calibri" w:cs="Calibri"/>
                <w:sz w:val="18"/>
                <w:szCs w:val="18"/>
              </w:rPr>
              <w:t xml:space="preserve"> to add/delete </w:t>
            </w:r>
            <w:proofErr w:type="spellStart"/>
            <w:r w:rsidRPr="0088444F">
              <w:rPr>
                <w:rFonts w:ascii="Calibri" w:hAnsi="Calibri" w:cs="Calibri"/>
                <w:sz w:val="18"/>
                <w:szCs w:val="18"/>
              </w:rPr>
              <w:t>ilnks</w:t>
            </w:r>
            <w:proofErr w:type="spellEnd"/>
            <w:r w:rsidRPr="0088444F">
              <w:rPr>
                <w:rFonts w:ascii="Calibri" w:hAnsi="Calibri" w:cs="Calibri"/>
                <w:sz w:val="18"/>
                <w:szCs w:val="18"/>
              </w:rPr>
              <w:t xml:space="preserve"> without need to perform new ML authentication and association.</w:t>
            </w:r>
          </w:p>
        </w:tc>
        <w:tc>
          <w:tcPr>
            <w:tcW w:w="1625" w:type="dxa"/>
          </w:tcPr>
          <w:p w14:paraId="4563426B" w14:textId="366AFD44"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Please change:" more than one " to "one or more".</w:t>
            </w:r>
          </w:p>
        </w:tc>
        <w:tc>
          <w:tcPr>
            <w:tcW w:w="3207" w:type="dxa"/>
          </w:tcPr>
          <w:p w14:paraId="78AAC5F9" w14:textId="77777777"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A79CD34" w14:textId="77777777" w:rsidR="00E4687F" w:rsidRPr="0088444F" w:rsidRDefault="00E4687F" w:rsidP="00E4687F">
            <w:pPr>
              <w:autoSpaceDE w:val="0"/>
              <w:autoSpaceDN w:val="0"/>
              <w:adjustRightInd w:val="0"/>
              <w:rPr>
                <w:rFonts w:ascii="Calibri" w:hAnsi="Calibri" w:cs="Calibri"/>
                <w:sz w:val="18"/>
                <w:szCs w:val="18"/>
              </w:rPr>
            </w:pPr>
          </w:p>
          <w:p w14:paraId="3DC22586" w14:textId="0608433E"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For the problem of MLD association with only one link, we note that it is possible that AP MLD only supports 2.4 GHz and 5 GHz, and non-AP MLD only supports 5 GHz and 6 GHz. As a result, the only overlapping link is 5 GHz, and this is </w:t>
            </w:r>
            <w:r w:rsidR="00D82D5F" w:rsidRPr="0088444F">
              <w:rPr>
                <w:rFonts w:ascii="Calibri" w:hAnsi="Calibri" w:cs="Calibri"/>
                <w:sz w:val="18"/>
                <w:szCs w:val="18"/>
              </w:rPr>
              <w:t xml:space="preserve">a strong </w:t>
            </w:r>
            <w:r w:rsidRPr="0088444F">
              <w:rPr>
                <w:rFonts w:ascii="Calibri" w:hAnsi="Calibri" w:cs="Calibri"/>
                <w:sz w:val="18"/>
                <w:szCs w:val="18"/>
              </w:rPr>
              <w:t>reason why you need to enable MLD association with only one link if client prefers to use MLD association for all AP MLDs all the time.</w:t>
            </w:r>
          </w:p>
          <w:p w14:paraId="5C265327" w14:textId="77777777" w:rsidR="00E4687F" w:rsidRPr="0088444F" w:rsidRDefault="00E4687F" w:rsidP="00E4687F">
            <w:pPr>
              <w:autoSpaceDE w:val="0"/>
              <w:autoSpaceDN w:val="0"/>
              <w:adjustRightInd w:val="0"/>
              <w:rPr>
                <w:rFonts w:ascii="Calibri" w:hAnsi="Calibri" w:cs="Calibri"/>
                <w:sz w:val="18"/>
                <w:szCs w:val="18"/>
              </w:rPr>
            </w:pPr>
          </w:p>
          <w:p w14:paraId="4550F854" w14:textId="77777777" w:rsidR="00E4687F" w:rsidRPr="0088444F" w:rsidRDefault="00E4687F" w:rsidP="00E4687F">
            <w:pPr>
              <w:autoSpaceDE w:val="0"/>
              <w:autoSpaceDN w:val="0"/>
              <w:adjustRightInd w:val="0"/>
              <w:rPr>
                <w:rFonts w:ascii="Calibri" w:hAnsi="Calibri" w:cs="Calibri"/>
                <w:sz w:val="18"/>
                <w:szCs w:val="18"/>
              </w:rPr>
            </w:pPr>
          </w:p>
          <w:p w14:paraId="4DCA2E08" w14:textId="5DF37DE9" w:rsidR="00E4687F" w:rsidRPr="0088444F" w:rsidRDefault="00E4687F" w:rsidP="00E4687F">
            <w:pPr>
              <w:autoSpaceDE w:val="0"/>
              <w:autoSpaceDN w:val="0"/>
              <w:adjustRightInd w:val="0"/>
              <w:rPr>
                <w:rFonts w:ascii="Calibri" w:hAnsi="Calibri" w:cs="Calibri"/>
                <w:sz w:val="18"/>
                <w:szCs w:val="18"/>
              </w:rPr>
            </w:pPr>
            <w:proofErr w:type="spellStart"/>
            <w:r w:rsidRPr="0088444F">
              <w:rPr>
                <w:rFonts w:ascii="Calibri" w:hAnsi="Calibri" w:cs="Arial"/>
                <w:sz w:val="18"/>
                <w:szCs w:val="18"/>
              </w:rPr>
              <w:t>TGbe</w:t>
            </w:r>
            <w:proofErr w:type="spellEnd"/>
            <w:r w:rsidRPr="0088444F">
              <w:rPr>
                <w:rFonts w:ascii="Calibri" w:hAnsi="Calibri" w:cs="Arial"/>
                <w:sz w:val="18"/>
                <w:szCs w:val="18"/>
              </w:rPr>
              <w:t xml:space="preserve"> editor to make the changes shown in 11-21/</w:t>
            </w:r>
            <w:r w:rsidR="00177B30">
              <w:rPr>
                <w:rFonts w:ascii="Calibri" w:hAnsi="Calibri" w:cs="Arial"/>
                <w:sz w:val="18"/>
                <w:szCs w:val="18"/>
              </w:rPr>
              <w:t>2009</w:t>
            </w:r>
            <w:r w:rsidR="009546C6">
              <w:rPr>
                <w:rFonts w:ascii="Calibri" w:hAnsi="Calibri" w:cs="Arial"/>
                <w:sz w:val="18"/>
                <w:szCs w:val="18"/>
              </w:rPr>
              <w:t>r7</w:t>
            </w:r>
            <w:r w:rsidRPr="0088444F">
              <w:rPr>
                <w:rFonts w:ascii="Calibri" w:hAnsi="Calibri" w:cs="Arial"/>
                <w:sz w:val="18"/>
                <w:szCs w:val="18"/>
              </w:rPr>
              <w:t xml:space="preserve"> under all headings that include CID </w:t>
            </w:r>
            <w:r w:rsidR="00D82D5F" w:rsidRPr="0088444F">
              <w:rPr>
                <w:rFonts w:ascii="Calibri" w:hAnsi="Calibri" w:cs="Arial"/>
                <w:sz w:val="18"/>
                <w:szCs w:val="18"/>
              </w:rPr>
              <w:t>5293</w:t>
            </w:r>
            <w:r w:rsidRPr="0088444F">
              <w:rPr>
                <w:rFonts w:ascii="Calibri" w:hAnsi="Calibri" w:cs="Arial"/>
                <w:sz w:val="18"/>
                <w:szCs w:val="18"/>
              </w:rPr>
              <w:t>.</w:t>
            </w:r>
          </w:p>
        </w:tc>
      </w:tr>
    </w:tbl>
    <w:p w14:paraId="2E66CF12" w14:textId="77777777" w:rsidR="0095646A" w:rsidRDefault="0095646A" w:rsidP="0095646A">
      <w:pPr>
        <w:pStyle w:val="BodyText"/>
        <w:kinsoku w:val="0"/>
        <w:overflowPunct w:val="0"/>
        <w:rPr>
          <w:rFonts w:ascii="TimesNewRomanPSMT" w:hAnsi="TimesNewRomanPSMT"/>
          <w:color w:val="000000"/>
          <w:sz w:val="20"/>
        </w:rPr>
      </w:pPr>
    </w:p>
    <w:p w14:paraId="3922A53B" w14:textId="77777777" w:rsidR="0095646A" w:rsidRPr="00CD513C" w:rsidRDefault="0095646A" w:rsidP="0095646A">
      <w:pPr>
        <w:pStyle w:val="BodyText"/>
        <w:kinsoku w:val="0"/>
        <w:overflowPunct w:val="0"/>
        <w:rPr>
          <w:rFonts w:ascii="Arial" w:hAnsi="Arial" w:cs="Arial"/>
          <w:b/>
          <w:bCs/>
          <w:iCs/>
          <w:w w:val="0"/>
          <w:lang w:val="en-US" w:eastAsia="ko-KR"/>
        </w:rPr>
      </w:pPr>
      <w:r w:rsidRPr="00CD513C">
        <w:rPr>
          <w:rFonts w:ascii="Arial" w:hAnsi="Arial" w:cs="Arial"/>
          <w:b/>
          <w:bCs/>
          <w:iCs/>
          <w:w w:val="0"/>
          <w:lang w:val="en-US" w:eastAsia="ko-KR"/>
        </w:rPr>
        <w:t>Discussion:</w:t>
      </w:r>
    </w:p>
    <w:p w14:paraId="01298B0D" w14:textId="77777777" w:rsidR="0095646A" w:rsidRDefault="0095646A" w:rsidP="0095646A">
      <w:pPr>
        <w:pStyle w:val="BodyText"/>
        <w:kinsoku w:val="0"/>
        <w:overflowPunct w:val="0"/>
        <w:rPr>
          <w:rFonts w:ascii="Arial" w:hAnsi="Arial" w:cs="Arial"/>
          <w:b/>
          <w:bCs/>
          <w:i/>
          <w:w w:val="0"/>
          <w:highlight w:val="yellow"/>
          <w:lang w:val="en-US" w:eastAsia="ko-KR"/>
        </w:rPr>
      </w:pPr>
    </w:p>
    <w:p w14:paraId="31C81132" w14:textId="77777777" w:rsidR="0095646A" w:rsidRDefault="002636E4" w:rsidP="0095646A">
      <w:pPr>
        <w:pStyle w:val="BodyText"/>
        <w:kinsoku w:val="0"/>
        <w:overflowPunct w:val="0"/>
      </w:pPr>
      <w:r>
        <w:rPr>
          <w:noProof/>
        </w:rPr>
        <w:object w:dxaOrig="7621" w:dyaOrig="6360" w14:anchorId="6054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pt;height:194.95pt;mso-width-percent:0;mso-height-percent:0;mso-width-percent:0;mso-height-percent:0" o:ole="">
            <v:imagedata r:id="rId8" o:title=""/>
          </v:shape>
          <o:OLEObject Type="Embed" ProgID="Visio.Drawing.15" ShapeID="_x0000_i1025" DrawAspect="Content" ObjectID="_1712513290" r:id="rId9"/>
        </w:object>
      </w:r>
    </w:p>
    <w:p w14:paraId="634869BB" w14:textId="77777777" w:rsidR="0095646A" w:rsidRDefault="0095646A" w:rsidP="0095646A">
      <w:pPr>
        <w:pStyle w:val="BodyText"/>
        <w:kinsoku w:val="0"/>
        <w:overflowPunct w:val="0"/>
        <w:rPr>
          <w:rFonts w:ascii="Arial" w:hAnsi="Arial" w:cs="Arial"/>
          <w:b/>
          <w:bCs/>
          <w:i/>
          <w:w w:val="0"/>
          <w:highlight w:val="yellow"/>
          <w:lang w:val="en-US" w:eastAsia="ko-KR"/>
        </w:rPr>
      </w:pPr>
    </w:p>
    <w:p w14:paraId="6C0D039C" w14:textId="77777777" w:rsidR="0095646A" w:rsidRDefault="0095646A" w:rsidP="0095646A">
      <w:pPr>
        <w:autoSpaceDE w:val="0"/>
        <w:autoSpaceDN w:val="0"/>
        <w:adjustRightInd w:val="0"/>
        <w:rPr>
          <w:rFonts w:ascii="Calibri" w:hAnsi="Calibri" w:cs="Calibri"/>
          <w:sz w:val="18"/>
          <w:szCs w:val="18"/>
        </w:rPr>
      </w:pPr>
      <w:r w:rsidRPr="00701867">
        <w:rPr>
          <w:rFonts w:ascii="Calibri" w:hAnsi="Calibri" w:cs="Calibri"/>
          <w:sz w:val="18"/>
          <w:szCs w:val="18"/>
        </w:rPr>
        <w:lastRenderedPageBreak/>
        <w:t>it is possible that AP MLD only supports 2.4 GHz and 5 GHz, and non-AP MLD only supports 5 GHz and 6 GHz. As a result, the only overlapping link is 5 GHz, and this is another reason why you need to enable MLD association with only one link if client prefers to use MLD association for all AP MLDs all the time.</w:t>
      </w:r>
    </w:p>
    <w:p w14:paraId="4A506391" w14:textId="77777777" w:rsidR="0095646A" w:rsidRDefault="0095646A" w:rsidP="0095646A">
      <w:pPr>
        <w:autoSpaceDE w:val="0"/>
        <w:autoSpaceDN w:val="0"/>
        <w:adjustRightInd w:val="0"/>
        <w:rPr>
          <w:rFonts w:ascii="Calibri" w:hAnsi="Calibri" w:cs="Calibri"/>
          <w:sz w:val="18"/>
          <w:szCs w:val="18"/>
        </w:rPr>
      </w:pPr>
    </w:p>
    <w:p w14:paraId="0908A119" w14:textId="77777777" w:rsidR="0095646A" w:rsidRDefault="0095646A" w:rsidP="0095646A">
      <w:pPr>
        <w:rPr>
          <w:b/>
          <w:u w:val="single"/>
        </w:rPr>
      </w:pPr>
      <w:r w:rsidRPr="002F16DB">
        <w:rPr>
          <w:b/>
          <w:u w:val="single"/>
        </w:rPr>
        <w:t xml:space="preserve">Propose: </w:t>
      </w:r>
    </w:p>
    <w:p w14:paraId="2B18F361" w14:textId="77777777" w:rsidR="0095646A" w:rsidRDefault="0095646A" w:rsidP="0095646A">
      <w:pPr>
        <w:pStyle w:val="BodyText"/>
        <w:kinsoku w:val="0"/>
        <w:overflowPunct w:val="0"/>
        <w:rPr>
          <w:rFonts w:ascii="Arial" w:hAnsi="Arial" w:cs="Arial"/>
          <w:b/>
          <w:bCs/>
          <w:i/>
          <w:w w:val="0"/>
          <w:highlight w:val="yellow"/>
          <w:lang w:val="en-US" w:eastAsia="ko-KR"/>
        </w:rPr>
      </w:pPr>
    </w:p>
    <w:p w14:paraId="773DAC06" w14:textId="2204BBE0" w:rsidR="0095646A" w:rsidRDefault="00DE04B7" w:rsidP="0095646A">
      <w:pPr>
        <w:autoSpaceDE w:val="0"/>
        <w:autoSpaceDN w:val="0"/>
        <w:adjustRightInd w:val="0"/>
        <w:rPr>
          <w:ins w:id="121" w:author="Huang, Po-kai" w:date="2022-03-01T07:33:00Z"/>
          <w:b/>
          <w:sz w:val="36"/>
          <w:szCs w:val="32"/>
          <w:u w:val="single"/>
        </w:rPr>
      </w:pPr>
      <w:r w:rsidRPr="00543192">
        <w:rPr>
          <w:b/>
          <w:sz w:val="36"/>
          <w:szCs w:val="32"/>
          <w:u w:val="single"/>
        </w:rPr>
        <w:t>I</w:t>
      </w:r>
      <w:r w:rsidR="0095646A" w:rsidRPr="00543192">
        <w:rPr>
          <w:b/>
          <w:sz w:val="36"/>
          <w:szCs w:val="32"/>
          <w:u w:val="single"/>
        </w:rPr>
        <w:t>tem</w:t>
      </w:r>
      <w:r>
        <w:rPr>
          <w:b/>
          <w:sz w:val="36"/>
          <w:szCs w:val="32"/>
          <w:u w:val="single"/>
        </w:rPr>
        <w:t xml:space="preserve"> </w:t>
      </w:r>
      <w:r w:rsidR="0095646A" w:rsidRPr="00543192">
        <w:rPr>
          <w:b/>
          <w:sz w:val="36"/>
          <w:szCs w:val="32"/>
          <w:u w:val="single"/>
        </w:rPr>
        <w:t xml:space="preserve">with CID tag </w:t>
      </w:r>
      <w:r w:rsidR="00D82D5F">
        <w:rPr>
          <w:b/>
          <w:sz w:val="36"/>
          <w:szCs w:val="32"/>
          <w:u w:val="single"/>
        </w:rPr>
        <w:t>5293</w:t>
      </w:r>
      <w:r w:rsidR="0095646A" w:rsidRPr="00543192">
        <w:rPr>
          <w:b/>
          <w:sz w:val="36"/>
          <w:szCs w:val="32"/>
          <w:u w:val="single"/>
        </w:rPr>
        <w:t>:</w:t>
      </w:r>
      <w:r w:rsidR="0095646A" w:rsidRPr="007D0D1B">
        <w:rPr>
          <w:b/>
          <w:sz w:val="36"/>
          <w:szCs w:val="32"/>
          <w:u w:val="single"/>
        </w:rPr>
        <w:t xml:space="preserve"> </w:t>
      </w:r>
      <w:r w:rsidR="0095646A" w:rsidRPr="00543192">
        <w:rPr>
          <w:b/>
          <w:sz w:val="36"/>
          <w:szCs w:val="32"/>
          <w:u w:val="single"/>
        </w:rPr>
        <w:t>This handles the texts needed to</w:t>
      </w:r>
      <w:r w:rsidR="0095646A">
        <w:rPr>
          <w:b/>
          <w:sz w:val="36"/>
          <w:szCs w:val="32"/>
          <w:u w:val="single"/>
        </w:rPr>
        <w:t xml:space="preserve"> have MLD association with one link due to AP MLD support</w:t>
      </w:r>
      <w:r w:rsidR="00AE2CDF">
        <w:rPr>
          <w:b/>
          <w:sz w:val="36"/>
          <w:szCs w:val="32"/>
          <w:u w:val="single"/>
        </w:rPr>
        <w:t>ing</w:t>
      </w:r>
      <w:r w:rsidR="0095646A">
        <w:rPr>
          <w:b/>
          <w:sz w:val="36"/>
          <w:szCs w:val="32"/>
          <w:u w:val="single"/>
        </w:rPr>
        <w:t xml:space="preserve"> 2.4/5 and non-AP MLD </w:t>
      </w:r>
      <w:r w:rsidR="00AE2CDF">
        <w:rPr>
          <w:b/>
          <w:sz w:val="36"/>
          <w:szCs w:val="32"/>
          <w:u w:val="single"/>
        </w:rPr>
        <w:t xml:space="preserve">supporting </w:t>
      </w:r>
      <w:r w:rsidR="0095646A">
        <w:rPr>
          <w:b/>
          <w:sz w:val="36"/>
          <w:szCs w:val="32"/>
          <w:u w:val="single"/>
        </w:rPr>
        <w:t>5/6</w:t>
      </w:r>
    </w:p>
    <w:p w14:paraId="13FD4F94" w14:textId="77777777" w:rsidR="0095646A" w:rsidRPr="00701867" w:rsidRDefault="0095646A" w:rsidP="0095646A">
      <w:pPr>
        <w:pStyle w:val="BodyText"/>
        <w:kinsoku w:val="0"/>
        <w:overflowPunct w:val="0"/>
        <w:rPr>
          <w:rFonts w:ascii="Arial" w:hAnsi="Arial" w:cs="Arial"/>
          <w:b/>
          <w:bCs/>
          <w:i/>
          <w:w w:val="0"/>
          <w:highlight w:val="yellow"/>
          <w:lang w:eastAsia="ko-KR"/>
        </w:rPr>
      </w:pPr>
    </w:p>
    <w:p w14:paraId="77E29BBB" w14:textId="77777777" w:rsidR="0095646A" w:rsidRPr="003A7958" w:rsidRDefault="0095646A" w:rsidP="0095646A">
      <w:pPr>
        <w:pStyle w:val="BodyText"/>
        <w:kinsoku w:val="0"/>
        <w:overflowPunct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A7958">
        <w:rPr>
          <w:rFonts w:ascii="Arial" w:hAnsi="Arial" w:cs="Arial"/>
          <w:b/>
          <w:bCs/>
          <w:i/>
          <w:w w:val="0"/>
          <w:lang w:val="en-US" w:eastAsia="ko-KR"/>
        </w:rPr>
        <w:t xml:space="preserve">35.3.5.1 </w:t>
      </w:r>
      <w:proofErr w:type="gramStart"/>
      <w:r w:rsidRPr="003A7958">
        <w:rPr>
          <w:rFonts w:ascii="Arial" w:hAnsi="Arial" w:cs="Arial"/>
          <w:b/>
          <w:bCs/>
          <w:i/>
          <w:w w:val="0"/>
          <w:lang w:val="en-US" w:eastAsia="ko-KR"/>
        </w:rPr>
        <w:t>Multi-link</w:t>
      </w:r>
      <w:proofErr w:type="gramEnd"/>
      <w:r w:rsidRPr="003A7958">
        <w:rPr>
          <w:rFonts w:ascii="Arial" w:hAnsi="Arial" w:cs="Arial"/>
          <w:b/>
          <w:bCs/>
          <w:i/>
          <w:w w:val="0"/>
          <w:lang w:val="en-US" w:eastAsia="ko-KR"/>
        </w:rPr>
        <w:t xml:space="preserve"> (re)setup procedure</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22" w:author="Huang, Po-kai" w:date="2021-07-27T13:11:00Z">
        <w:r w:rsidRPr="003A7958">
          <w:rPr>
            <w:rFonts w:ascii="Arial" w:hAnsi="Arial" w:cs="Arial"/>
            <w:b/>
            <w:bCs/>
            <w:i/>
            <w:w w:val="0"/>
            <w:lang w:val="en-US" w:eastAsia="ko-KR"/>
          </w:rPr>
          <w:t xml:space="preserve"> </w:t>
        </w:r>
      </w:ins>
    </w:p>
    <w:p w14:paraId="4B7D5343" w14:textId="77777777" w:rsidR="0095646A" w:rsidRDefault="0095646A" w:rsidP="0095646A">
      <w:pPr>
        <w:pStyle w:val="BodyText"/>
        <w:kinsoku w:val="0"/>
        <w:overflowPunct w:val="0"/>
        <w:rPr>
          <w:rFonts w:ascii="TimesNewRomanPSMT" w:hAnsi="TimesNewRomanPSMT"/>
          <w:color w:val="000000"/>
          <w:sz w:val="20"/>
        </w:rPr>
      </w:pPr>
      <w:r>
        <w:rPr>
          <w:rFonts w:ascii="Arial-BoldMT" w:hAnsi="Arial-BoldMT"/>
          <w:b/>
          <w:bCs/>
          <w:color w:val="000000"/>
          <w:sz w:val="20"/>
        </w:rPr>
        <w:br/>
      </w:r>
      <w:r w:rsidRPr="003A7958">
        <w:rPr>
          <w:rFonts w:ascii="Arial-BoldMT" w:hAnsi="Arial-BoldMT"/>
          <w:b/>
          <w:bCs/>
          <w:szCs w:val="24"/>
        </w:rPr>
        <w:t xml:space="preserve">35.3.5.1 </w:t>
      </w:r>
      <w:proofErr w:type="gramStart"/>
      <w:r w:rsidRPr="003A7958">
        <w:rPr>
          <w:rFonts w:ascii="Arial-BoldMT" w:hAnsi="Arial-BoldMT"/>
          <w:b/>
          <w:bCs/>
          <w:szCs w:val="24"/>
        </w:rPr>
        <w:t>Multi-link</w:t>
      </w:r>
      <w:proofErr w:type="gramEnd"/>
      <w:r w:rsidRPr="003A7958">
        <w:rPr>
          <w:rFonts w:ascii="Arial-BoldMT" w:hAnsi="Arial-BoldMT"/>
          <w:b/>
          <w:bCs/>
          <w:szCs w:val="24"/>
        </w:rPr>
        <w:t xml:space="preserve"> (re)setup procedure</w:t>
      </w:r>
    </w:p>
    <w:p w14:paraId="21F014C6" w14:textId="77777777" w:rsidR="0095646A" w:rsidRDefault="0095646A" w:rsidP="0095646A">
      <w:pPr>
        <w:pStyle w:val="BodyText"/>
        <w:kinsoku w:val="0"/>
        <w:overflowPunct w:val="0"/>
        <w:rPr>
          <w:rFonts w:ascii="TimesNewRomanPSMT" w:hAnsi="TimesNewRomanPSMT"/>
          <w:color w:val="000000"/>
          <w:sz w:val="20"/>
        </w:rPr>
      </w:pPr>
    </w:p>
    <w:p w14:paraId="1259A4D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14153C00" w14:textId="77777777" w:rsidR="0095646A" w:rsidRDefault="0095646A" w:rsidP="0095646A">
      <w:pPr>
        <w:pStyle w:val="BodyText"/>
        <w:kinsoku w:val="0"/>
        <w:overflowPunct w:val="0"/>
        <w:rPr>
          <w:rFonts w:ascii="TimesNewRomanPSMT" w:hAnsi="TimesNewRomanPSMT"/>
          <w:color w:val="000000"/>
          <w:sz w:val="20"/>
        </w:rPr>
      </w:pPr>
    </w:p>
    <w:p w14:paraId="0DAB7D75" w14:textId="7FFA8E2C" w:rsidR="0095646A" w:rsidRDefault="0095646A" w:rsidP="0095646A">
      <w:pPr>
        <w:pStyle w:val="BodyText"/>
        <w:kinsoku w:val="0"/>
        <w:overflowPunct w:val="0"/>
        <w:rPr>
          <w:rFonts w:ascii="TimesNewRomanPSMT" w:hAnsi="TimesNewRomanPSMT"/>
          <w:color w:val="000000"/>
          <w:sz w:val="20"/>
        </w:rPr>
      </w:pPr>
      <w:r>
        <w:rPr>
          <w:rStyle w:val="fontstyle01"/>
        </w:rPr>
        <w:t>(#</w:t>
      </w:r>
      <w:proofErr w:type="gramStart"/>
      <w:r>
        <w:rPr>
          <w:rStyle w:val="fontstyle01"/>
        </w:rPr>
        <w:t>2063)In</w:t>
      </w:r>
      <w:proofErr w:type="gramEnd"/>
      <w:r>
        <w:rPr>
          <w:rStyle w:val="fontstyle01"/>
        </w:rPr>
        <w:t xml:space="preserve"> the (Re)Association Request frame, the non-AP MLD indicates the link</w:t>
      </w:r>
      <w:ins w:id="123" w:author="Huang, Po-kai" w:date="2022-02-11T11:50:00Z">
        <w:r>
          <w:rPr>
            <w:rStyle w:val="fontstyle01"/>
          </w:rPr>
          <w:t>(</w:t>
        </w:r>
      </w:ins>
      <w:r>
        <w:rPr>
          <w:rStyle w:val="fontstyle01"/>
        </w:rPr>
        <w:t>s</w:t>
      </w:r>
      <w:ins w:id="124" w:author="Huang, Po-kai" w:date="2022-02-11T11:50:00Z">
        <w:r>
          <w:rPr>
            <w:rStyle w:val="fontstyle01"/>
          </w:rPr>
          <w:t>)</w:t>
        </w:r>
      </w:ins>
      <w:r>
        <w:rPr>
          <w:rStyle w:val="fontstyle01"/>
        </w:rPr>
        <w:t xml:space="preserve"> that are requested for</w:t>
      </w:r>
      <w:r w:rsidR="0008050D">
        <w:rPr>
          <w:rStyle w:val="fontstyle01"/>
        </w:rPr>
        <w:t xml:space="preserve"> </w:t>
      </w:r>
      <w:r>
        <w:rPr>
          <w:rStyle w:val="fontstyle01"/>
        </w:rPr>
        <w:t>(re)setup (#1805)and the capabilities and operational parameters of the requested link</w:t>
      </w:r>
      <w:ins w:id="125" w:author="Huang, Po-kai" w:date="2022-02-11T11:50:00Z">
        <w:r>
          <w:rPr>
            <w:rStyle w:val="fontstyle01"/>
          </w:rPr>
          <w:t>(</w:t>
        </w:r>
      </w:ins>
      <w:r>
        <w:rPr>
          <w:rStyle w:val="fontstyle01"/>
        </w:rPr>
        <w:t>s</w:t>
      </w:r>
      <w:ins w:id="126" w:author="Huang, Po-kai" w:date="2022-02-11T11:50:00Z">
        <w:r>
          <w:rPr>
            <w:rStyle w:val="fontstyle01"/>
          </w:rPr>
          <w:t>)</w:t>
        </w:r>
      </w:ins>
      <w:r>
        <w:rPr>
          <w:rStyle w:val="fontstyle01"/>
        </w:rPr>
        <w:t xml:space="preserve"> as described in</w:t>
      </w:r>
      <w:ins w:id="127" w:author="adachi" w:date="2022-04-26T13:26:00Z">
        <w:r w:rsidR="00AA505A">
          <w:rPr>
            <w:rStyle w:val="fontstyle01"/>
          </w:rPr>
          <w:t xml:space="preserve"> </w:t>
        </w:r>
      </w:ins>
      <w:r w:rsidR="0008050D">
        <w:rPr>
          <w:rFonts w:ascii="TimesNewRomanPSMT" w:hAnsi="TimesNewRomanPSMT"/>
          <w:color w:val="000000"/>
          <w:sz w:val="20"/>
        </w:rPr>
        <w:t xml:space="preserve"> </w:t>
      </w:r>
      <w:r>
        <w:rPr>
          <w:rStyle w:val="fontstyle01"/>
        </w:rPr>
        <w:t>35.3.5.4 (Usage and rules of Basic Multi-Link element in the context of multi-link (re)setup(#6700)).</w:t>
      </w:r>
      <w:ins w:id="128" w:author="adachi" w:date="2022-04-26T13:26:00Z">
        <w:r w:rsidR="00AA505A">
          <w:rPr>
            <w:rStyle w:val="fontstyle01"/>
          </w:rPr>
          <w:t xml:space="preserve"> </w:t>
        </w:r>
      </w:ins>
      <w:r w:rsidR="0008050D">
        <w:rPr>
          <w:rFonts w:ascii="TimesNewRomanPSMT" w:hAnsi="TimesNewRomanPSMT"/>
          <w:color w:val="000000"/>
          <w:sz w:val="20"/>
        </w:rPr>
        <w:t xml:space="preserve"> </w:t>
      </w:r>
      <w:r>
        <w:rPr>
          <w:rStyle w:val="fontstyle01"/>
        </w:rPr>
        <w:t>(#</w:t>
      </w:r>
      <w:proofErr w:type="gramStart"/>
      <w:r>
        <w:rPr>
          <w:rStyle w:val="fontstyle01"/>
        </w:rPr>
        <w:t>2475)The</w:t>
      </w:r>
      <w:proofErr w:type="gramEnd"/>
      <w:r>
        <w:rPr>
          <w:rStyle w:val="fontstyle01"/>
        </w:rPr>
        <w:t xml:space="preserve"> non-AP MLD may request to (re)set up(#6452) link</w:t>
      </w:r>
      <w:ins w:id="129" w:author="Huang, Po-kai" w:date="2022-02-11T11:51:00Z">
        <w:r>
          <w:rPr>
            <w:rStyle w:val="fontstyle01"/>
          </w:rPr>
          <w:t>(</w:t>
        </w:r>
      </w:ins>
      <w:r>
        <w:rPr>
          <w:rStyle w:val="fontstyle01"/>
        </w:rPr>
        <w:t>s</w:t>
      </w:r>
      <w:ins w:id="130" w:author="Huang, Po-kai" w:date="2022-02-11T11:51:00Z">
        <w:r>
          <w:rPr>
            <w:rStyle w:val="fontstyle01"/>
          </w:rPr>
          <w:t>)</w:t>
        </w:r>
      </w:ins>
      <w:r>
        <w:rPr>
          <w:rStyle w:val="fontstyle01"/>
        </w:rPr>
        <w:t xml:space="preserve"> with a subset of APs affiliated with the AP</w:t>
      </w:r>
      <w:r w:rsidR="0008050D">
        <w:rPr>
          <w:rStyle w:val="fontstyle01"/>
        </w:rPr>
        <w:t xml:space="preserve"> </w:t>
      </w:r>
      <w:r>
        <w:rPr>
          <w:rStyle w:val="fontstyle01"/>
        </w:rPr>
        <w:t>MLD.</w:t>
      </w:r>
      <w:ins w:id="131" w:author="Huang, Po-kai" w:date="2022-02-14T11:10:00Z">
        <w:r>
          <w:rPr>
            <w:rStyle w:val="fontstyle01"/>
          </w:rPr>
          <w:t>(#</w:t>
        </w:r>
      </w:ins>
      <w:ins w:id="132" w:author="Huang, Po-kai" w:date="2022-02-17T12:55:00Z">
        <w:r w:rsidR="00D82D5F">
          <w:rPr>
            <w:rStyle w:val="fontstyle01"/>
          </w:rPr>
          <w:t>5293</w:t>
        </w:r>
      </w:ins>
      <w:ins w:id="133" w:author="Huang, Po-kai" w:date="2022-02-14T11:10:00Z">
        <w:r>
          <w:rPr>
            <w:rStyle w:val="fontstyle01"/>
          </w:rPr>
          <w:t>)</w:t>
        </w:r>
      </w:ins>
    </w:p>
    <w:p w14:paraId="06F8A07D"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B318A9E" w14:textId="77777777" w:rsidR="0095646A" w:rsidRDefault="0095646A" w:rsidP="0095646A">
      <w:pPr>
        <w:pStyle w:val="BodyText"/>
        <w:kinsoku w:val="0"/>
        <w:overflowPunct w:val="0"/>
        <w:rPr>
          <w:ins w:id="134" w:author="Huang, Po-kai" w:date="2022-02-11T11:51:00Z"/>
          <w:rFonts w:ascii="TimesNewRomanPSMT" w:hAnsi="TimesNewRomanPSMT"/>
          <w:color w:val="000000"/>
          <w:sz w:val="20"/>
        </w:rPr>
      </w:pPr>
    </w:p>
    <w:p w14:paraId="069F9383" w14:textId="4DC9F622" w:rsidR="0095646A" w:rsidRDefault="0095646A" w:rsidP="0095646A">
      <w:pPr>
        <w:pStyle w:val="BodyText"/>
        <w:kinsoku w:val="0"/>
        <w:overflowPunct w:val="0"/>
        <w:rPr>
          <w:rStyle w:val="fontstyle01"/>
        </w:rPr>
      </w:pPr>
      <w:r>
        <w:rPr>
          <w:rStyle w:val="fontstyle01"/>
        </w:rPr>
        <w:t xml:space="preserve">In the (Re)Association Response frame, the AP MLD shall </w:t>
      </w:r>
      <w:proofErr w:type="gramStart"/>
      <w:r>
        <w:rPr>
          <w:rStyle w:val="fontstyle01"/>
        </w:rPr>
        <w:t>indicate</w:t>
      </w:r>
      <w:r>
        <w:rPr>
          <w:rStyle w:val="fontstyle01"/>
          <w:color w:val="218A21"/>
        </w:rPr>
        <w:t>(</w:t>
      </w:r>
      <w:proofErr w:type="gramEnd"/>
      <w:r>
        <w:rPr>
          <w:rStyle w:val="fontstyle01"/>
          <w:color w:val="218A21"/>
        </w:rPr>
        <w:t xml:space="preserve">#6272) </w:t>
      </w:r>
      <w:r>
        <w:rPr>
          <w:rStyle w:val="fontstyle01"/>
        </w:rPr>
        <w:t>the requested link</w:t>
      </w:r>
      <w:ins w:id="135" w:author="Huang, Po-kai" w:date="2022-02-11T11:51:00Z">
        <w:r>
          <w:rPr>
            <w:rStyle w:val="fontstyle01"/>
          </w:rPr>
          <w:t>(</w:t>
        </w:r>
      </w:ins>
      <w:r>
        <w:rPr>
          <w:rStyle w:val="fontstyle01"/>
        </w:rPr>
        <w:t>s</w:t>
      </w:r>
      <w:ins w:id="136" w:author="Huang, Po-kai" w:date="2022-02-11T11:51:00Z">
        <w:r>
          <w:rPr>
            <w:rStyle w:val="fontstyle01"/>
          </w:rPr>
          <w:t>)</w:t>
        </w:r>
      </w:ins>
      <w:r>
        <w:rPr>
          <w:rStyle w:val="fontstyle01"/>
        </w:rPr>
        <w:t xml:space="preserve"> that are</w:t>
      </w:r>
      <w:r w:rsidR="0008050D">
        <w:rPr>
          <w:rStyle w:val="fontstyle01"/>
        </w:rPr>
        <w:t xml:space="preserve"> </w:t>
      </w:r>
      <w:r>
        <w:rPr>
          <w:rStyle w:val="fontstyle01"/>
        </w:rPr>
        <w:t>accepted and the requested link</w:t>
      </w:r>
      <w:ins w:id="137" w:author="Huang, Po-kai" w:date="2022-02-11T11:51:00Z">
        <w:r>
          <w:rPr>
            <w:rStyle w:val="fontstyle01"/>
          </w:rPr>
          <w:t>(</w:t>
        </w:r>
      </w:ins>
      <w:r>
        <w:rPr>
          <w:rStyle w:val="fontstyle01"/>
        </w:rPr>
        <w:t>s</w:t>
      </w:r>
      <w:ins w:id="138" w:author="Huang, Po-kai" w:date="2022-02-11T11:51:00Z">
        <w:r>
          <w:rPr>
            <w:rStyle w:val="fontstyle01"/>
          </w:rPr>
          <w:t>)</w:t>
        </w:r>
      </w:ins>
      <w:r>
        <w:rPr>
          <w:rStyle w:val="fontstyle01"/>
        </w:rPr>
        <w:t xml:space="preserve"> that are rejected for (re)setup </w:t>
      </w:r>
      <w:r>
        <w:rPr>
          <w:rStyle w:val="fontstyle01"/>
          <w:color w:val="218A21"/>
        </w:rPr>
        <w:t>(#1805)</w:t>
      </w:r>
      <w:r>
        <w:rPr>
          <w:rStyle w:val="fontstyle01"/>
        </w:rPr>
        <w:t>and the capabilities and operational</w:t>
      </w:r>
      <w:r w:rsidR="0008050D">
        <w:rPr>
          <w:rStyle w:val="fontstyle01"/>
        </w:rPr>
        <w:t xml:space="preserve"> </w:t>
      </w:r>
      <w:r>
        <w:rPr>
          <w:rStyle w:val="fontstyle01"/>
        </w:rPr>
        <w:t>parameters of the requested link</w:t>
      </w:r>
      <w:ins w:id="139" w:author="Huang, Po-kai" w:date="2022-02-11T11:51:00Z">
        <w:r>
          <w:rPr>
            <w:rStyle w:val="fontstyle01"/>
          </w:rPr>
          <w:t>(</w:t>
        </w:r>
      </w:ins>
      <w:r>
        <w:rPr>
          <w:rStyle w:val="fontstyle01"/>
        </w:rPr>
        <w:t>s</w:t>
      </w:r>
      <w:ins w:id="140" w:author="Huang, Po-kai" w:date="2022-02-11T11:51:00Z">
        <w:r>
          <w:rPr>
            <w:rStyle w:val="fontstyle01"/>
          </w:rPr>
          <w:t>)</w:t>
        </w:r>
      </w:ins>
      <w:r>
        <w:rPr>
          <w:rStyle w:val="fontstyle01"/>
        </w:rPr>
        <w:t xml:space="preserve"> as described in 35.3.5.4 (Usage and rules of Basic Multi-Link element in</w:t>
      </w:r>
      <w:r w:rsidR="0008050D">
        <w:rPr>
          <w:rStyle w:val="fontstyle01"/>
        </w:rPr>
        <w:t xml:space="preserve"> </w:t>
      </w:r>
      <w:r>
        <w:rPr>
          <w:rStyle w:val="fontstyle01"/>
        </w:rPr>
        <w:t>the context of multi-link (re)setup(#6700))</w:t>
      </w:r>
      <w:r>
        <w:rPr>
          <w:rStyle w:val="fontstyle01"/>
          <w:color w:val="218A21"/>
        </w:rPr>
        <w:t>(#5255)</w:t>
      </w:r>
      <w:r>
        <w:rPr>
          <w:rStyle w:val="fontstyle01"/>
        </w:rPr>
        <w:t xml:space="preserve">. </w:t>
      </w:r>
      <w:r>
        <w:rPr>
          <w:rStyle w:val="fontstyle01"/>
          <w:color w:val="218A21"/>
        </w:rPr>
        <w:t>(#</w:t>
      </w:r>
      <w:proofErr w:type="gramStart"/>
      <w:r>
        <w:rPr>
          <w:rStyle w:val="fontstyle01"/>
          <w:color w:val="218A21"/>
        </w:rPr>
        <w:t>2475)</w:t>
      </w:r>
      <w:r>
        <w:rPr>
          <w:rStyle w:val="fontstyle01"/>
        </w:rPr>
        <w:t>The</w:t>
      </w:r>
      <w:proofErr w:type="gramEnd"/>
      <w:r>
        <w:rPr>
          <w:rStyle w:val="fontstyle01"/>
        </w:rPr>
        <w:t xml:space="preserve"> AP MLD may not accept all the links that</w:t>
      </w:r>
      <w:r w:rsidR="0008050D">
        <w:rPr>
          <w:rStyle w:val="fontstyle01"/>
        </w:rPr>
        <w:t xml:space="preserve"> </w:t>
      </w:r>
      <w:r>
        <w:rPr>
          <w:rStyle w:val="fontstyle01"/>
        </w:rPr>
        <w:t>are requested for (re)setup. The AP MLD may accept a subset of the links that are requested for</w:t>
      </w:r>
      <w:r w:rsidR="0008050D">
        <w:rPr>
          <w:rStyle w:val="fontstyle01"/>
        </w:rPr>
        <w:t xml:space="preserve"> </w:t>
      </w:r>
      <w:r>
        <w:rPr>
          <w:rStyle w:val="fontstyle01"/>
        </w:rPr>
        <w:t>(re)</w:t>
      </w:r>
      <w:proofErr w:type="gramStart"/>
      <w:r>
        <w:rPr>
          <w:rStyle w:val="fontstyle01"/>
        </w:rPr>
        <w:t>setup</w:t>
      </w:r>
      <w:r>
        <w:rPr>
          <w:rStyle w:val="fontstyle01"/>
          <w:color w:val="218A21"/>
        </w:rPr>
        <w:t>(</w:t>
      </w:r>
      <w:proofErr w:type="gramEnd"/>
      <w:r>
        <w:rPr>
          <w:rStyle w:val="fontstyle01"/>
          <w:color w:val="218A21"/>
        </w:rPr>
        <w:t>#5299)(#2593)</w:t>
      </w:r>
      <w:r>
        <w:rPr>
          <w:rStyle w:val="fontstyle01"/>
        </w:rPr>
        <w:t>. The (Re)Association Response frame shall be sent to the non-AP STA affiliated</w:t>
      </w:r>
      <w:r w:rsidR="0008050D">
        <w:rPr>
          <w:rStyle w:val="fontstyle01"/>
        </w:rPr>
        <w:t xml:space="preserve"> </w:t>
      </w:r>
      <w:r>
        <w:rPr>
          <w:rStyle w:val="fontstyle01"/>
        </w:rPr>
        <w:t>with the non-AP MLD that sent the (Re)Association Request frame.</w:t>
      </w:r>
      <w:ins w:id="141" w:author="Huang, Po-kai" w:date="2022-02-14T11:10:00Z">
        <w:r w:rsidRPr="00773D0D">
          <w:rPr>
            <w:rStyle w:val="fontstyle01"/>
          </w:rPr>
          <w:t xml:space="preserve"> </w:t>
        </w:r>
      </w:ins>
      <w:ins w:id="142" w:author="Huang, Po-kai" w:date="2022-02-17T12:55:00Z">
        <w:r w:rsidR="00D82D5F">
          <w:rPr>
            <w:rStyle w:val="fontstyle01"/>
          </w:rPr>
          <w:t>(#5293)</w:t>
        </w:r>
      </w:ins>
    </w:p>
    <w:p w14:paraId="54717763" w14:textId="1FFDEF74" w:rsidR="009262A2"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72E18279" w14:textId="225C929E" w:rsidR="0095646A" w:rsidRDefault="0095646A" w:rsidP="0095646A">
      <w:pPr>
        <w:pStyle w:val="BodyText"/>
        <w:kinsoku w:val="0"/>
        <w:overflowPunct w:val="0"/>
        <w:rPr>
          <w:rFonts w:ascii="TimesNewRomanPSMT" w:hAnsi="TimesNewRomanPSMT"/>
          <w:color w:val="000000"/>
          <w:sz w:val="20"/>
        </w:rPr>
      </w:pPr>
      <w:r>
        <w:rPr>
          <w:rStyle w:val="fontstyle01"/>
        </w:rPr>
        <w:t>After successful multi-link (re)setup between a non-AP MLD and an AP MLD, the non-AP MLD and the</w:t>
      </w:r>
      <w:r w:rsidR="0008050D">
        <w:rPr>
          <w:rStyle w:val="fontstyle01"/>
        </w:rPr>
        <w:t xml:space="preserve"> </w:t>
      </w:r>
      <w:r>
        <w:rPr>
          <w:rStyle w:val="fontstyle01"/>
        </w:rPr>
        <w:t xml:space="preserve">AP MLD set </w:t>
      </w:r>
      <w:proofErr w:type="gramStart"/>
      <w:r>
        <w:rPr>
          <w:rStyle w:val="fontstyle01"/>
        </w:rPr>
        <w:t>up</w:t>
      </w:r>
      <w:r>
        <w:rPr>
          <w:rStyle w:val="fontstyle01"/>
          <w:color w:val="218A21"/>
        </w:rPr>
        <w:t>(</w:t>
      </w:r>
      <w:proofErr w:type="gramEnd"/>
      <w:r>
        <w:rPr>
          <w:rStyle w:val="fontstyle01"/>
          <w:color w:val="218A21"/>
        </w:rPr>
        <w:t xml:space="preserve">#6452) </w:t>
      </w:r>
      <w:r>
        <w:rPr>
          <w:rStyle w:val="fontstyle01"/>
        </w:rPr>
        <w:t>link</w:t>
      </w:r>
      <w:ins w:id="143" w:author="Huang, Po-kai" w:date="2022-02-11T11:52:00Z">
        <w:r>
          <w:rPr>
            <w:rStyle w:val="fontstyle01"/>
          </w:rPr>
          <w:t>(</w:t>
        </w:r>
      </w:ins>
      <w:r>
        <w:rPr>
          <w:rStyle w:val="fontstyle01"/>
        </w:rPr>
        <w:t>s</w:t>
      </w:r>
      <w:ins w:id="144" w:author="Huang, Po-kai" w:date="2022-02-11T11:52:00Z">
        <w:r>
          <w:rPr>
            <w:rStyle w:val="fontstyle01"/>
          </w:rPr>
          <w:t>)</w:t>
        </w:r>
      </w:ins>
      <w:r>
        <w:rPr>
          <w:rStyle w:val="fontstyle01"/>
        </w:rPr>
        <w:t xml:space="preserve"> for multi-link operation </w:t>
      </w:r>
      <w:r>
        <w:rPr>
          <w:rStyle w:val="fontstyle01"/>
          <w:color w:val="218A21"/>
        </w:rPr>
        <w:t>(#1783)</w:t>
      </w:r>
      <w:r>
        <w:rPr>
          <w:rStyle w:val="fontstyle01"/>
        </w:rPr>
        <w:t>(see 35.3 (Multi-link operation) and the rest of</w:t>
      </w:r>
      <w:r w:rsidR="0008050D">
        <w:rPr>
          <w:rStyle w:val="fontstyle01"/>
        </w:rPr>
        <w:t xml:space="preserve"> </w:t>
      </w:r>
      <w:r>
        <w:rPr>
          <w:rStyle w:val="fontstyle01"/>
        </w:rPr>
        <w:t>the subclause 35.3 (Multi-link operation)), and the non-AP MLD is (re)associated with the AP MLD (i.e., in</w:t>
      </w:r>
      <w:r w:rsidR="0008050D">
        <w:rPr>
          <w:rStyle w:val="fontstyle01"/>
        </w:rPr>
        <w:t xml:space="preserve"> </w:t>
      </w:r>
      <w:r>
        <w:rPr>
          <w:rStyle w:val="fontstyle01"/>
        </w:rPr>
        <w:t>State 3 or State 4, see 11.3.2 (State variables))</w:t>
      </w:r>
      <w:r>
        <w:rPr>
          <w:rStyle w:val="fontstyle01"/>
          <w:color w:val="218A21"/>
        </w:rPr>
        <w:t>(#5298)</w:t>
      </w:r>
      <w:r>
        <w:rPr>
          <w:rStyle w:val="fontstyle01"/>
        </w:rPr>
        <w:t>.</w:t>
      </w:r>
      <w:ins w:id="145" w:author="Huang, Po-kai" w:date="2022-02-14T11:10:00Z">
        <w:r w:rsidRPr="00773D0D">
          <w:rPr>
            <w:rStyle w:val="fontstyle01"/>
          </w:rPr>
          <w:t xml:space="preserve"> </w:t>
        </w:r>
      </w:ins>
      <w:ins w:id="146" w:author="Huang, Po-kai" w:date="2022-02-17T12:55:00Z">
        <w:r w:rsidR="00D82D5F">
          <w:rPr>
            <w:rStyle w:val="fontstyle01"/>
          </w:rPr>
          <w:t>(#5293)</w:t>
        </w:r>
      </w:ins>
    </w:p>
    <w:p w14:paraId="505756FD" w14:textId="77777777" w:rsidR="0095646A" w:rsidRDefault="0095646A" w:rsidP="0095646A">
      <w:pPr>
        <w:pStyle w:val="BodyText"/>
        <w:kinsoku w:val="0"/>
        <w:overflowPunct w:val="0"/>
        <w:rPr>
          <w:rFonts w:ascii="TimesNewRomanPSMT" w:hAnsi="TimesNewRomanPSMT"/>
          <w:color w:val="000000"/>
          <w:sz w:val="20"/>
        </w:rPr>
      </w:pPr>
    </w:p>
    <w:p w14:paraId="41B10BA4" w14:textId="77777777" w:rsidR="0095646A" w:rsidRPr="004B657F" w:rsidRDefault="0095646A" w:rsidP="0095646A">
      <w:pPr>
        <w:pStyle w:val="BodyText"/>
        <w:kinsoku w:val="0"/>
        <w:overflowPunct w:val="0"/>
        <w:rPr>
          <w:rFonts w:ascii="Arial-BoldMT" w:hAnsi="Arial-BoldMT"/>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47" w:author="Huang, Po-kai" w:date="2021-07-27T13:11:00Z">
        <w:r w:rsidRPr="00353518">
          <w:t xml:space="preserve"> </w:t>
        </w:r>
      </w:ins>
    </w:p>
    <w:p w14:paraId="4018635A" w14:textId="77777777" w:rsidR="0095646A" w:rsidRDefault="0095646A" w:rsidP="0095646A">
      <w:pPr>
        <w:pStyle w:val="BodyText"/>
        <w:kinsoku w:val="0"/>
        <w:overflowPunct w:val="0"/>
        <w:rPr>
          <w:rFonts w:ascii="TimesNewRomanPSMT" w:hAnsi="TimesNewRomanPSMT"/>
          <w:color w:val="000000"/>
          <w:sz w:val="20"/>
        </w:rPr>
      </w:pPr>
    </w:p>
    <w:p w14:paraId="02A84632" w14:textId="77777777" w:rsidR="0095646A" w:rsidRDefault="0095646A" w:rsidP="0095646A">
      <w:pPr>
        <w:pStyle w:val="BodyText"/>
        <w:kinsoku w:val="0"/>
        <w:overflowPunct w:val="0"/>
        <w:rPr>
          <w:rFonts w:ascii="Arial-BoldMT" w:hAnsi="Arial-BoldMT"/>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0C999F1E" w14:textId="2C0808FD" w:rsidR="0095646A" w:rsidRPr="00F50378" w:rsidRDefault="0095646A" w:rsidP="0095646A">
      <w:pPr>
        <w:pStyle w:val="BodyText"/>
        <w:kinsoku w:val="0"/>
        <w:overflowPunct w:val="0"/>
        <w:rPr>
          <w:rStyle w:val="fontstyle01"/>
        </w:rPr>
      </w:pPr>
      <w:r w:rsidRPr="004B657F">
        <w:rPr>
          <w:rFonts w:ascii="Arial-BoldMT" w:hAnsi="Arial-BoldMT"/>
          <w:b/>
          <w:bCs/>
          <w:szCs w:val="24"/>
        </w:rPr>
        <w:br/>
      </w:r>
      <w:r w:rsidRPr="00F50378">
        <w:rPr>
          <w:rStyle w:val="fontstyle01"/>
        </w:rPr>
        <w:t>(#</w:t>
      </w:r>
      <w:proofErr w:type="gramStart"/>
      <w:r w:rsidRPr="00F50378">
        <w:rPr>
          <w:rStyle w:val="fontstyle01"/>
        </w:rPr>
        <w:t>6752)(</w:t>
      </w:r>
      <w:proofErr w:type="gramEnd"/>
      <w:r w:rsidRPr="00F50378">
        <w:rPr>
          <w:rStyle w:val="fontstyle01"/>
        </w:rPr>
        <w:t>#8234)(#6360)A non-AP MLD may initiate a multi-link setup with an AP MLD to (#2478)(re)set</w:t>
      </w:r>
      <w:r w:rsidR="00F50378" w:rsidRPr="00F50378">
        <w:rPr>
          <w:rStyle w:val="fontstyle01"/>
        </w:rPr>
        <w:t xml:space="preserve"> </w:t>
      </w:r>
      <w:r w:rsidRPr="00F50378">
        <w:rPr>
          <w:rStyle w:val="fontstyle01"/>
        </w:rPr>
        <w:t xml:space="preserve">up </w:t>
      </w:r>
      <w:del w:id="148" w:author="Huang, Po-kai" w:date="2022-02-11T11:43:00Z">
        <w:r w:rsidRPr="00F50378" w:rsidDel="005F3A61">
          <w:rPr>
            <w:rStyle w:val="fontstyle01"/>
          </w:rPr>
          <w:delText>more than one</w:delText>
        </w:r>
      </w:del>
      <w:ins w:id="149" w:author="Huang, Po-kai" w:date="2022-02-11T11:43:00Z">
        <w:r w:rsidRPr="00F50378">
          <w:rPr>
            <w:rStyle w:val="fontstyle01"/>
          </w:rPr>
          <w:t>one or more</w:t>
        </w:r>
      </w:ins>
      <w:r w:rsidRPr="00F50378">
        <w:rPr>
          <w:rStyle w:val="fontstyle01"/>
        </w:rPr>
        <w:t xml:space="preserve"> link</w:t>
      </w:r>
      <w:ins w:id="150" w:author="Huang, Po-kai" w:date="2022-02-23T20:10:00Z">
        <w:r w:rsidR="00AD42FB" w:rsidRPr="00F50378">
          <w:rPr>
            <w:rStyle w:val="fontstyle01"/>
          </w:rPr>
          <w:t>s</w:t>
        </w:r>
      </w:ins>
      <w:r w:rsidRPr="00F50378">
        <w:rPr>
          <w:rStyle w:val="fontstyle01"/>
        </w:rPr>
        <w:t xml:space="preserve"> with </w:t>
      </w:r>
      <w:del w:id="151" w:author="Payam Torab" w:date="2022-04-18T15:29:00Z">
        <w:r w:rsidRPr="00430B2F" w:rsidDel="00702F28">
          <w:rPr>
            <w:rStyle w:val="fontstyle01"/>
            <w:highlight w:val="yellow"/>
          </w:rPr>
          <w:delText>a set of</w:delText>
        </w:r>
        <w:r w:rsidRPr="00F50378" w:rsidDel="00702F28">
          <w:rPr>
            <w:rStyle w:val="fontstyle01"/>
          </w:rPr>
          <w:delText xml:space="preserve"> </w:delText>
        </w:r>
      </w:del>
      <w:r w:rsidRPr="00F50378">
        <w:rPr>
          <w:rStyle w:val="fontstyle01"/>
        </w:rPr>
        <w:t>AP</w:t>
      </w:r>
      <w:ins w:id="152" w:author="Huang, Po-kai" w:date="2022-02-11T11:43:00Z">
        <w:r w:rsidRPr="00F50378">
          <w:rPr>
            <w:rStyle w:val="fontstyle01"/>
          </w:rPr>
          <w:t>(</w:t>
        </w:r>
      </w:ins>
      <w:r w:rsidRPr="00F50378">
        <w:rPr>
          <w:rStyle w:val="fontstyle01"/>
        </w:rPr>
        <w:t>s</w:t>
      </w:r>
      <w:ins w:id="153" w:author="Huang, Po-kai" w:date="2022-02-11T11:43:00Z">
        <w:r w:rsidRPr="00F50378">
          <w:rPr>
            <w:rStyle w:val="fontstyle01"/>
          </w:rPr>
          <w:t>)</w:t>
        </w:r>
      </w:ins>
      <w:r w:rsidRPr="00F50378">
        <w:rPr>
          <w:rStyle w:val="fontstyle01"/>
        </w:rPr>
        <w:t xml:space="preserve"> </w:t>
      </w:r>
      <w:del w:id="154" w:author="Payam Torab" w:date="2022-04-18T15:30:00Z">
        <w:r w:rsidRPr="00430B2F" w:rsidDel="00702F28">
          <w:rPr>
            <w:rStyle w:val="fontstyle01"/>
            <w:highlight w:val="yellow"/>
          </w:rPr>
          <w:delText>that are</w:delText>
        </w:r>
        <w:r w:rsidRPr="00F50378" w:rsidDel="00702F28">
          <w:rPr>
            <w:rStyle w:val="fontstyle01"/>
          </w:rPr>
          <w:delText xml:space="preserve"> </w:delText>
        </w:r>
      </w:del>
      <w:r w:rsidRPr="00F50378">
        <w:rPr>
          <w:rStyle w:val="fontstyle01"/>
        </w:rPr>
        <w:t>affiliated with the AP MLD. When a non-AP MLD initiates a multi-link (re)setup with an AP MLD, a STA that is affiliated with the non-AP MLD shall transmit an</w:t>
      </w:r>
      <w:r w:rsidR="00F50378" w:rsidRPr="00F50378">
        <w:rPr>
          <w:rStyle w:val="fontstyle01"/>
        </w:rPr>
        <w:t xml:space="preserve"> </w:t>
      </w:r>
      <w:r w:rsidRPr="00F50378">
        <w:rPr>
          <w:rStyle w:val="fontstyle01"/>
        </w:rPr>
        <w:t>(Re)Association Request frame on the link that it desires to use as part of the multi-link (re)</w:t>
      </w:r>
      <w:proofErr w:type="gramStart"/>
      <w:r w:rsidRPr="00F50378">
        <w:rPr>
          <w:rStyle w:val="fontstyle01"/>
        </w:rPr>
        <w:t>setup(</w:t>
      </w:r>
      <w:proofErr w:type="gramEnd"/>
      <w:r w:rsidRPr="00F50378">
        <w:rPr>
          <w:rStyle w:val="fontstyle01"/>
        </w:rPr>
        <w:t>#3153).</w:t>
      </w:r>
      <w:r w:rsidR="006A640B">
        <w:rPr>
          <w:rStyle w:val="fontstyle01"/>
        </w:rPr>
        <w:t xml:space="preserve"> </w:t>
      </w:r>
      <w:r w:rsidRPr="00F50378">
        <w:rPr>
          <w:rStyle w:val="fontstyle01"/>
        </w:rPr>
        <w:t>An AP that is affiliated with the AP MLD shall transmit an (Re)Association Response frame on the link on</w:t>
      </w:r>
      <w:r w:rsidR="00F50378" w:rsidRPr="00F50378">
        <w:rPr>
          <w:rStyle w:val="fontstyle01"/>
        </w:rPr>
        <w:t xml:space="preserve"> </w:t>
      </w:r>
      <w:r w:rsidRPr="00F50378">
        <w:rPr>
          <w:rStyle w:val="fontstyle01"/>
        </w:rPr>
        <w:t>which it received the (Re)Association Request frame.</w:t>
      </w:r>
      <w:ins w:id="155" w:author="Huang, Po-kai" w:date="2022-02-14T11:11:00Z">
        <w:r w:rsidRPr="009677C2">
          <w:rPr>
            <w:rStyle w:val="fontstyle01"/>
          </w:rPr>
          <w:t xml:space="preserve"> </w:t>
        </w:r>
      </w:ins>
      <w:ins w:id="156" w:author="Huang, Po-kai" w:date="2022-02-17T12:55:00Z">
        <w:r w:rsidR="006A640B">
          <w:rPr>
            <w:rStyle w:val="fontstyle01"/>
          </w:rPr>
          <w:t>(#5293)</w:t>
        </w:r>
      </w:ins>
    </w:p>
    <w:p w14:paraId="7C7A0927" w14:textId="77777777" w:rsidR="0095646A" w:rsidRDefault="0095646A" w:rsidP="0095646A">
      <w:pPr>
        <w:pStyle w:val="BodyText"/>
        <w:kinsoku w:val="0"/>
        <w:overflowPunct w:val="0"/>
        <w:rPr>
          <w:rFonts w:ascii="TimesNewRomanPSMT" w:hAnsi="TimesNewRomanPSMT"/>
          <w:color w:val="000000"/>
          <w:sz w:val="20"/>
        </w:rPr>
      </w:pPr>
    </w:p>
    <w:p w14:paraId="1C6A5E3D" w14:textId="2364C711"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37ADFFA9" w14:textId="77777777" w:rsidR="00671211" w:rsidRPr="00A2327D" w:rsidRDefault="00671211" w:rsidP="00671211">
      <w:pPr>
        <w:pStyle w:val="BodyText"/>
        <w:kinsoku w:val="0"/>
        <w:overflowPunct w:val="0"/>
        <w:rPr>
          <w:rStyle w:val="fontstyle01"/>
        </w:rPr>
      </w:pPr>
    </w:p>
    <w:p w14:paraId="2935C466" w14:textId="792DBE91" w:rsidR="00671211" w:rsidRDefault="00671211" w:rsidP="00671211">
      <w:pPr>
        <w:pStyle w:val="BodyText"/>
        <w:kinsoku w:val="0"/>
        <w:overflowPunct w:val="0"/>
        <w:rPr>
          <w:ins w:id="157" w:author="Yongho Seok" w:date="2022-04-12T00:07:00Z"/>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ins w:id="158" w:author="adachi" w:date="2022-04-26T13:28:00Z">
        <w:r w:rsidR="00AA505A">
          <w:rPr>
            <w:rStyle w:val="fontstyle01"/>
          </w:rPr>
          <w:t xml:space="preserve"> </w:t>
        </w:r>
      </w:ins>
      <w:del w:id="159" w:author="adachi" w:date="2022-04-26T13:28:00Z">
        <w:r w:rsidRPr="00A2327D" w:rsidDel="00AA505A">
          <w:rPr>
            <w:rStyle w:val="fontstyle01"/>
          </w:rPr>
          <w:br/>
        </w:r>
      </w:del>
      <w:r>
        <w:rPr>
          <w:rStyle w:val="fontstyle01"/>
        </w:rPr>
        <w:t>Common Info field and</w:t>
      </w:r>
      <w:ins w:id="160" w:author="Huang, Po-kai" w:date="2022-02-11T11:46:00Z">
        <w:r>
          <w:rPr>
            <w:rStyle w:val="fontstyle01"/>
          </w:rPr>
          <w:t xml:space="preserve"> </w:t>
        </w:r>
        <w:commentRangeStart w:id="161"/>
        <w:r>
          <w:rPr>
            <w:rStyle w:val="fontstyle01"/>
          </w:rPr>
          <w:t>may include</w:t>
        </w:r>
      </w:ins>
      <w:r>
        <w:rPr>
          <w:rStyle w:val="fontstyle01"/>
        </w:rPr>
        <w:t xml:space="preserve"> the Link Info field.</w:t>
      </w:r>
      <w:commentRangeEnd w:id="161"/>
      <w:r w:rsidRPr="00A2327D">
        <w:rPr>
          <w:rStyle w:val="fontstyle01"/>
        </w:rPr>
        <w:commentReference w:id="161"/>
      </w:r>
      <w:ins w:id="162" w:author="Huang, Po-kai" w:date="2022-02-17T12:55:00Z">
        <w:r>
          <w:rPr>
            <w:rStyle w:val="fontstyle01"/>
          </w:rPr>
          <w:t>(#5293)</w:t>
        </w:r>
      </w:ins>
    </w:p>
    <w:p w14:paraId="651FFD42" w14:textId="77777777" w:rsidR="00671211" w:rsidRPr="00A2327D" w:rsidRDefault="00671211" w:rsidP="00671211">
      <w:pPr>
        <w:pStyle w:val="BodyText"/>
        <w:kinsoku w:val="0"/>
        <w:overflowPunct w:val="0"/>
        <w:rPr>
          <w:rStyle w:val="fontstyle01"/>
        </w:rPr>
      </w:pPr>
    </w:p>
    <w:p w14:paraId="1743ACBD" w14:textId="62BD185F"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1A468762" w14:textId="77777777" w:rsidR="00671211" w:rsidRPr="00A2327D" w:rsidRDefault="00671211" w:rsidP="00671211">
      <w:pPr>
        <w:pStyle w:val="BodyText"/>
        <w:kinsoku w:val="0"/>
        <w:overflowPunct w:val="0"/>
        <w:rPr>
          <w:rStyle w:val="fontstyle01"/>
        </w:rPr>
      </w:pPr>
    </w:p>
    <w:p w14:paraId="1EC48156" w14:textId="7DC814EB" w:rsidR="00671211" w:rsidRDefault="00671211" w:rsidP="00671211">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ins w:id="163" w:author="adachi" w:date="2022-04-26T13:29:00Z">
        <w:r w:rsidR="00AA505A">
          <w:rPr>
            <w:rStyle w:val="fontstyle01"/>
          </w:rPr>
          <w:t xml:space="preserve"> </w:t>
        </w:r>
      </w:ins>
      <w:del w:id="164" w:author="adachi" w:date="2022-04-26T13:29:00Z">
        <w:r w:rsidRPr="00A2327D" w:rsidDel="00AA505A">
          <w:rPr>
            <w:rStyle w:val="fontstyle01"/>
          </w:rPr>
          <w:br/>
        </w:r>
      </w:del>
      <w:r>
        <w:rPr>
          <w:rStyle w:val="fontstyle01"/>
        </w:rPr>
        <w:t xml:space="preserve">Common Info field and </w:t>
      </w:r>
      <w:ins w:id="165" w:author="Huang, Po-kai" w:date="2022-02-11T11:48:00Z">
        <w:r>
          <w:rPr>
            <w:rStyle w:val="fontstyle01"/>
          </w:rPr>
          <w:t xml:space="preserve">may include </w:t>
        </w:r>
      </w:ins>
      <w:r>
        <w:rPr>
          <w:rStyle w:val="fontstyle01"/>
        </w:rPr>
        <w:t>the Link Info field.</w:t>
      </w:r>
      <w:ins w:id="166" w:author="Huang, Po-kai" w:date="2022-02-14T11:11:00Z">
        <w:r w:rsidRPr="009677C2">
          <w:rPr>
            <w:rStyle w:val="fontstyle01"/>
          </w:rPr>
          <w:t xml:space="preserve"> </w:t>
        </w:r>
      </w:ins>
      <w:ins w:id="167" w:author="Huang, Po-kai" w:date="2022-02-17T12:55:00Z">
        <w:r>
          <w:rPr>
            <w:rStyle w:val="fontstyle01"/>
          </w:rPr>
          <w:t>(#5293)</w:t>
        </w:r>
      </w:ins>
    </w:p>
    <w:p w14:paraId="3CF00C7A" w14:textId="77777777" w:rsidR="00671211" w:rsidRDefault="00671211" w:rsidP="00671211">
      <w:pPr>
        <w:pStyle w:val="BodyText"/>
        <w:kinsoku w:val="0"/>
        <w:overflowPunct w:val="0"/>
        <w:rPr>
          <w:ins w:id="168" w:author="Yongho Seok" w:date="2022-04-12T00:39:00Z"/>
          <w:rStyle w:val="fontstyle01"/>
        </w:rPr>
      </w:pPr>
    </w:p>
    <w:p w14:paraId="601B8640" w14:textId="74B30DA2" w:rsidR="00671211"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3319BA44" w14:textId="7D0B97BE" w:rsidR="002E48B9" w:rsidRDefault="002E48B9" w:rsidP="0095646A">
      <w:pPr>
        <w:pStyle w:val="BodyText"/>
        <w:kinsoku w:val="0"/>
        <w:overflowPunct w:val="0"/>
        <w:rPr>
          <w:rStyle w:val="fontstyle01"/>
        </w:rPr>
      </w:pPr>
    </w:p>
    <w:p w14:paraId="40C95A72" w14:textId="77777777" w:rsidR="002E48B9" w:rsidRDefault="002E48B9" w:rsidP="0095646A">
      <w:pPr>
        <w:pStyle w:val="BodyText"/>
        <w:kinsoku w:val="0"/>
        <w:overflowPunct w:val="0"/>
        <w:rPr>
          <w:ins w:id="169" w:author="Huang, Po-kai" w:date="2022-03-04T12:42:00Z"/>
          <w:rStyle w:val="fontstyle01"/>
        </w:rPr>
      </w:pPr>
    </w:p>
    <w:p w14:paraId="5F15ED4B" w14:textId="16BC573E" w:rsidR="002E48B9" w:rsidRPr="00861521" w:rsidRDefault="002E48B9" w:rsidP="002E48B9">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35.3.1</w:t>
      </w:r>
      <w:r w:rsidR="00F15B62">
        <w:rPr>
          <w:rFonts w:ascii="Arial" w:hAnsi="Arial" w:cs="Arial"/>
          <w:b/>
          <w:bCs/>
          <w:i/>
          <w:w w:val="0"/>
          <w:lang w:val="en-US" w:eastAsia="ko-KR"/>
        </w:rPr>
        <w:t>6</w:t>
      </w:r>
      <w:r w:rsidRPr="00861521">
        <w:rPr>
          <w:rFonts w:ascii="Arial" w:hAnsi="Arial" w:cs="Arial"/>
          <w:b/>
          <w:bCs/>
          <w:i/>
          <w:w w:val="0"/>
          <w:lang w:val="en-US" w:eastAsia="ko-KR"/>
        </w:rPr>
        <w:t xml:space="preserve">.2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70" w:author="Huang, Po-kai" w:date="2021-07-27T13:11:00Z">
        <w:r w:rsidRPr="00353518">
          <w:t xml:space="preserve"> </w:t>
        </w:r>
      </w:ins>
    </w:p>
    <w:p w14:paraId="62B0E836" w14:textId="25A6E1A3" w:rsidR="00BD19CD" w:rsidRDefault="00BD19CD" w:rsidP="0095646A">
      <w:pPr>
        <w:pStyle w:val="BodyText"/>
        <w:kinsoku w:val="0"/>
        <w:overflowPunct w:val="0"/>
        <w:rPr>
          <w:rStyle w:val="fontstyle01"/>
          <w:lang w:val="en-US"/>
        </w:rPr>
      </w:pPr>
    </w:p>
    <w:p w14:paraId="1E92F4F3" w14:textId="77777777" w:rsidR="00087CA1" w:rsidRDefault="00087CA1" w:rsidP="00087CA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0E2AE4AA" w14:textId="77777777" w:rsidR="00087CA1" w:rsidRPr="002E48B9" w:rsidRDefault="00087CA1" w:rsidP="0095646A">
      <w:pPr>
        <w:pStyle w:val="BodyText"/>
        <w:kinsoku w:val="0"/>
        <w:overflowPunct w:val="0"/>
        <w:rPr>
          <w:ins w:id="171" w:author="Huang, Po-kai" w:date="2022-03-04T12:42:00Z"/>
          <w:rStyle w:val="fontstyle01"/>
          <w:lang w:val="en-US"/>
        </w:rPr>
      </w:pPr>
    </w:p>
    <w:p w14:paraId="1DAFFE05" w14:textId="6842573D" w:rsidR="00543192" w:rsidRDefault="00087CA1" w:rsidP="001E6C85">
      <w:pPr>
        <w:pStyle w:val="BodyText"/>
        <w:kinsoku w:val="0"/>
        <w:overflowPunct w:val="0"/>
        <w:rPr>
          <w:rStyle w:val="fontstyle01"/>
        </w:rPr>
      </w:pPr>
      <w:r w:rsidRPr="00087CA1">
        <w:rPr>
          <w:rStyle w:val="fontstyle01"/>
        </w:rPr>
        <w:t>(#</w:t>
      </w:r>
      <w:proofErr w:type="gramStart"/>
      <w:r w:rsidRPr="00087CA1">
        <w:rPr>
          <w:rStyle w:val="fontstyle01"/>
        </w:rPr>
        <w:t>2139)(</w:t>
      </w:r>
      <w:proofErr w:type="gramEnd"/>
      <w:r w:rsidRPr="00087CA1">
        <w:rPr>
          <w:rStyle w:val="fontstyle01"/>
        </w:rPr>
        <w:t>#1465)(#1796)</w:t>
      </w:r>
      <w:ins w:id="172" w:author="Huang, Po-kai" w:date="2022-04-18T16:05:00Z">
        <w:r w:rsidR="008E49E0" w:rsidRPr="00BD384D">
          <w:rPr>
            <w:rStyle w:val="fontstyle01"/>
            <w:highlight w:val="yellow"/>
          </w:rPr>
          <w:t>If a</w:t>
        </w:r>
      </w:ins>
      <w:del w:id="173" w:author="Huang, Po-kai" w:date="2022-04-18T16:05:00Z">
        <w:r w:rsidRPr="00BD384D" w:rsidDel="008E49E0">
          <w:rPr>
            <w:rStyle w:val="fontstyle01"/>
            <w:highlight w:val="yellow"/>
          </w:rPr>
          <w:delText>A</w:delText>
        </w:r>
      </w:del>
      <w:r w:rsidRPr="00087CA1">
        <w:rPr>
          <w:rStyle w:val="fontstyle01"/>
        </w:rPr>
        <w:t xml:space="preserve"> multi-radio non-AP MLD</w:t>
      </w:r>
      <w:r w:rsidR="00BD384D">
        <w:rPr>
          <w:rStyle w:val="fontstyle01"/>
          <w:highlight w:val="green"/>
        </w:rPr>
        <w:t xml:space="preserve"> </w:t>
      </w:r>
      <w:ins w:id="174" w:author="Huang, Po-kai" w:date="2022-03-04T12:49:00Z">
        <w:r w:rsidRPr="00204E93">
          <w:rPr>
            <w:rStyle w:val="fontstyle01"/>
            <w:highlight w:val="green"/>
          </w:rPr>
          <w:t>requests</w:t>
        </w:r>
        <w:r w:rsidR="003402F4" w:rsidRPr="00204E93">
          <w:rPr>
            <w:rStyle w:val="fontstyle01"/>
            <w:highlight w:val="green"/>
          </w:rPr>
          <w:t xml:space="preserve"> more than one link</w:t>
        </w:r>
        <w:r w:rsidR="00BF2DBD" w:rsidRPr="00204E93">
          <w:rPr>
            <w:rStyle w:val="fontstyle01"/>
            <w:highlight w:val="green"/>
          </w:rPr>
          <w:t xml:space="preserve"> during multi-link setup</w:t>
        </w:r>
        <w:r w:rsidR="003402F4" w:rsidRPr="00204E93">
          <w:rPr>
            <w:rStyle w:val="fontstyle01"/>
            <w:highlight w:val="green"/>
          </w:rPr>
          <w:t>,</w:t>
        </w:r>
      </w:ins>
      <w:ins w:id="175" w:author="Huang, Po-kai" w:date="2022-03-04T12:50:00Z">
        <w:r w:rsidR="00BF2DBD" w:rsidRPr="00204E93">
          <w:rPr>
            <w:rStyle w:val="fontstyle01"/>
            <w:highlight w:val="green"/>
          </w:rPr>
          <w:t xml:space="preserve"> </w:t>
        </w:r>
      </w:ins>
      <w:ins w:id="176" w:author="Huang, Po-kai" w:date="2022-04-18T16:21:00Z">
        <w:r w:rsidR="00BD384D" w:rsidRPr="00BD384D">
          <w:rPr>
            <w:rStyle w:val="fontstyle01"/>
            <w:highlight w:val="yellow"/>
          </w:rPr>
          <w:t>the multi-radio non-AP MLD</w:t>
        </w:r>
      </w:ins>
      <w:ins w:id="177" w:author="Huang, Po-kai" w:date="2022-03-04T12:50:00Z">
        <w:r w:rsidR="00494F04" w:rsidRPr="00494F04">
          <w:rPr>
            <w:rStyle w:val="fontstyle01"/>
            <w:highlight w:val="yellow"/>
          </w:rPr>
          <w:t>(#5293)</w:t>
        </w:r>
      </w:ins>
      <w:r w:rsidR="00494F04" w:rsidRPr="00494F04">
        <w:rPr>
          <w:rStyle w:val="fontstyle01"/>
          <w:highlight w:val="yellow"/>
        </w:rPr>
        <w:t xml:space="preserve"> </w:t>
      </w:r>
      <w:ins w:id="178" w:author="Huang, Po-kai" w:date="2022-04-18T16:21:00Z">
        <w:r w:rsidR="00BD384D" w:rsidRPr="00494F04">
          <w:rPr>
            <w:rStyle w:val="fontstyle01"/>
            <w:highlight w:val="yellow"/>
          </w:rPr>
          <w:t xml:space="preserve"> </w:t>
        </w:r>
      </w:ins>
      <w:r w:rsidRPr="00087CA1">
        <w:rPr>
          <w:rStyle w:val="fontstyle01"/>
        </w:rPr>
        <w:t>shall set the Maximum Number Of Simultaneous Links</w:t>
      </w:r>
      <w:r w:rsidR="00BF2DBD">
        <w:rPr>
          <w:rStyle w:val="fontstyle01"/>
        </w:rPr>
        <w:t xml:space="preserve"> </w:t>
      </w:r>
      <w:r w:rsidRPr="00087CA1">
        <w:rPr>
          <w:rStyle w:val="fontstyle01"/>
        </w:rPr>
        <w:t>subfield in the (#6700)Basic Multi-Link element (#4404)carried in transmitted Management frames to a</w:t>
      </w:r>
      <w:r w:rsidR="00BF2DBD">
        <w:rPr>
          <w:rStyle w:val="fontstyle01"/>
        </w:rPr>
        <w:t xml:space="preserve"> </w:t>
      </w:r>
      <w:r w:rsidRPr="00087CA1">
        <w:rPr>
          <w:rStyle w:val="fontstyle01"/>
        </w:rPr>
        <w:t>value equal to or larger than 1.</w:t>
      </w:r>
      <w:r w:rsidR="00204E93">
        <w:rPr>
          <w:rStyle w:val="fontstyle01"/>
        </w:rPr>
        <w:t xml:space="preserve"> </w:t>
      </w:r>
    </w:p>
    <w:p w14:paraId="51D1FAEA" w14:textId="7F93C084" w:rsidR="00087CA1" w:rsidRDefault="00087CA1" w:rsidP="001E6C85">
      <w:pPr>
        <w:pStyle w:val="BodyText"/>
        <w:kinsoku w:val="0"/>
        <w:overflowPunct w:val="0"/>
        <w:rPr>
          <w:rStyle w:val="fontstyle01"/>
        </w:rPr>
      </w:pPr>
    </w:p>
    <w:p w14:paraId="51A14CF8" w14:textId="77777777" w:rsidR="00087CA1" w:rsidRDefault="00087CA1" w:rsidP="00087CA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624D7C2A" w14:textId="55BDFD45" w:rsidR="00087CA1" w:rsidRDefault="00087CA1" w:rsidP="001E6C85">
      <w:pPr>
        <w:pStyle w:val="BodyText"/>
        <w:kinsoku w:val="0"/>
        <w:overflowPunct w:val="0"/>
        <w:rPr>
          <w:rStyle w:val="fontstyle01"/>
        </w:rPr>
      </w:pPr>
    </w:p>
    <w:tbl>
      <w:tblPr>
        <w:tblStyle w:val="TableGrid"/>
        <w:tblW w:w="10950" w:type="dxa"/>
        <w:tblInd w:w="-456" w:type="dxa"/>
        <w:tblLayout w:type="fixed"/>
        <w:tblLook w:val="04A0" w:firstRow="1" w:lastRow="0" w:firstColumn="1" w:lastColumn="0" w:noHBand="0" w:noVBand="1"/>
      </w:tblPr>
      <w:tblGrid>
        <w:gridCol w:w="721"/>
        <w:gridCol w:w="900"/>
        <w:gridCol w:w="720"/>
        <w:gridCol w:w="900"/>
        <w:gridCol w:w="2876"/>
        <w:gridCol w:w="1625"/>
        <w:gridCol w:w="3208"/>
      </w:tblGrid>
      <w:tr w:rsidR="00804449" w14:paraId="2F389E41"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26358AE9"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hideMark/>
          </w:tcPr>
          <w:p w14:paraId="6F1EE0A3"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hideMark/>
          </w:tcPr>
          <w:p w14:paraId="0E9CBECF"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hideMark/>
          </w:tcPr>
          <w:p w14:paraId="2E50CCC3" w14:textId="77777777" w:rsidR="00804449" w:rsidRDefault="00804449">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Borders>
              <w:top w:val="single" w:sz="4" w:space="0" w:color="000000"/>
              <w:left w:val="single" w:sz="4" w:space="0" w:color="000000"/>
              <w:bottom w:val="single" w:sz="4" w:space="0" w:color="000000"/>
              <w:right w:val="single" w:sz="4" w:space="0" w:color="000000"/>
            </w:tcBorders>
            <w:hideMark/>
          </w:tcPr>
          <w:p w14:paraId="6CCC2C34"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hideMark/>
          </w:tcPr>
          <w:p w14:paraId="6FC8BF26"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Proposed Change</w:t>
            </w:r>
          </w:p>
        </w:tc>
        <w:tc>
          <w:tcPr>
            <w:tcW w:w="3207" w:type="dxa"/>
            <w:tcBorders>
              <w:top w:val="single" w:sz="4" w:space="0" w:color="000000"/>
              <w:left w:val="single" w:sz="4" w:space="0" w:color="000000"/>
              <w:bottom w:val="single" w:sz="4" w:space="0" w:color="000000"/>
              <w:right w:val="single" w:sz="4" w:space="0" w:color="000000"/>
            </w:tcBorders>
            <w:hideMark/>
          </w:tcPr>
          <w:p w14:paraId="035A032E"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Resolution</w:t>
            </w:r>
          </w:p>
        </w:tc>
      </w:tr>
      <w:tr w:rsidR="00804449" w14:paraId="44325CEB"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2A1BF35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6624</w:t>
            </w:r>
          </w:p>
        </w:tc>
        <w:tc>
          <w:tcPr>
            <w:tcW w:w="900" w:type="dxa"/>
            <w:tcBorders>
              <w:top w:val="single" w:sz="4" w:space="0" w:color="000000"/>
              <w:left w:val="single" w:sz="4" w:space="0" w:color="000000"/>
              <w:bottom w:val="single" w:sz="4" w:space="0" w:color="000000"/>
              <w:right w:val="single" w:sz="4" w:space="0" w:color="000000"/>
            </w:tcBorders>
            <w:hideMark/>
          </w:tcPr>
          <w:p w14:paraId="0D530E4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hideMark/>
          </w:tcPr>
          <w:p w14:paraId="465759B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3.2</w:t>
            </w:r>
          </w:p>
        </w:tc>
        <w:tc>
          <w:tcPr>
            <w:tcW w:w="900" w:type="dxa"/>
            <w:tcBorders>
              <w:top w:val="single" w:sz="4" w:space="0" w:color="000000"/>
              <w:left w:val="single" w:sz="4" w:space="0" w:color="000000"/>
              <w:bottom w:val="single" w:sz="4" w:space="0" w:color="000000"/>
              <w:right w:val="single" w:sz="4" w:space="0" w:color="000000"/>
            </w:tcBorders>
            <w:hideMark/>
          </w:tcPr>
          <w:p w14:paraId="2019837F"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41.16</w:t>
            </w:r>
          </w:p>
        </w:tc>
        <w:tc>
          <w:tcPr>
            <w:tcW w:w="2875" w:type="dxa"/>
            <w:tcBorders>
              <w:top w:val="single" w:sz="4" w:space="0" w:color="000000"/>
              <w:left w:val="single" w:sz="4" w:space="0" w:color="000000"/>
              <w:bottom w:val="single" w:sz="4" w:space="0" w:color="000000"/>
              <w:right w:val="single" w:sz="4" w:space="0" w:color="000000"/>
            </w:tcBorders>
            <w:hideMark/>
          </w:tcPr>
          <w:p w14:paraId="0DD6539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MLD definition limits the framework to have at least two STAs. There is really no reason to have this specific limitation. </w:t>
            </w:r>
            <w:proofErr w:type="gramStart"/>
            <w:r>
              <w:rPr>
                <w:rFonts w:ascii="Calibri" w:hAnsi="Calibri" w:cs="Calibri"/>
                <w:sz w:val="18"/>
                <w:szCs w:val="18"/>
              </w:rPr>
              <w:t>An</w:t>
            </w:r>
            <w:proofErr w:type="gramEnd"/>
            <w:r>
              <w:rPr>
                <w:rFonts w:ascii="Calibri" w:hAnsi="Calibri" w:cs="Calibri"/>
                <w:sz w:val="18"/>
                <w:szCs w:val="18"/>
              </w:rPr>
              <w:t xml:space="preserve"> non-AP MLD may try to setup 2 links and the AP MLD may only accept one. Due to the framework limitation, now we </w:t>
            </w:r>
            <w:proofErr w:type="spellStart"/>
            <w:r>
              <w:rPr>
                <w:rFonts w:ascii="Calibri" w:hAnsi="Calibri" w:cs="Calibri"/>
                <w:sz w:val="18"/>
                <w:szCs w:val="18"/>
              </w:rPr>
              <w:t>can not</w:t>
            </w:r>
            <w:proofErr w:type="spellEnd"/>
            <w:r>
              <w:rPr>
                <w:rFonts w:ascii="Calibri" w:hAnsi="Calibri" w:cs="Calibri"/>
                <w:sz w:val="18"/>
                <w:szCs w:val="18"/>
              </w:rPr>
              <w:t xml:space="preserve"> even proceed in this case, and the AP MLD will have to reject </w:t>
            </w:r>
            <w:proofErr w:type="spellStart"/>
            <w:r>
              <w:rPr>
                <w:rFonts w:ascii="Calibri" w:hAnsi="Calibri" w:cs="Calibri"/>
                <w:sz w:val="18"/>
                <w:szCs w:val="18"/>
              </w:rPr>
              <w:t>assocaiton</w:t>
            </w:r>
            <w:proofErr w:type="spellEnd"/>
            <w:r>
              <w:rPr>
                <w:rFonts w:ascii="Calibri" w:hAnsi="Calibri" w:cs="Calibri"/>
                <w:sz w:val="18"/>
                <w:szCs w:val="18"/>
              </w:rPr>
              <w:t xml:space="preserve"> of this case with the reason code like "framework </w:t>
            </w:r>
            <w:proofErr w:type="gramStart"/>
            <w:r>
              <w:rPr>
                <w:rFonts w:ascii="Calibri" w:hAnsi="Calibri" w:cs="Calibri"/>
                <w:sz w:val="18"/>
                <w:szCs w:val="18"/>
              </w:rPr>
              <w:t>not support</w:t>
            </w:r>
            <w:proofErr w:type="gramEnd"/>
            <w:r>
              <w:rPr>
                <w:rFonts w:ascii="Calibri" w:hAnsi="Calibri" w:cs="Calibri"/>
                <w:sz w:val="18"/>
                <w:szCs w:val="18"/>
              </w:rPr>
              <w:t xml:space="preserve">". Technically, all the proposal for MLD will still work when one link is setup. The operation basically </w:t>
            </w:r>
            <w:proofErr w:type="gramStart"/>
            <w:r>
              <w:rPr>
                <w:rFonts w:ascii="Calibri" w:hAnsi="Calibri" w:cs="Calibri"/>
                <w:sz w:val="18"/>
                <w:szCs w:val="18"/>
              </w:rPr>
              <w:t>fall</w:t>
            </w:r>
            <w:proofErr w:type="gramEnd"/>
            <w:r>
              <w:rPr>
                <w:rFonts w:ascii="Calibri" w:hAnsi="Calibri" w:cs="Calibri"/>
                <w:sz w:val="18"/>
                <w:szCs w:val="18"/>
              </w:rPr>
              <w:t xml:space="preserve"> back to legacy, and there is no reason to limit the design by limiting the framework this way. Note that this is TBD under motion 23. "NOTE 2 - It is TBD for a MLD to have only one STA."</w:t>
            </w:r>
          </w:p>
        </w:tc>
        <w:tc>
          <w:tcPr>
            <w:tcW w:w="1625" w:type="dxa"/>
            <w:tcBorders>
              <w:top w:val="single" w:sz="4" w:space="0" w:color="000000"/>
              <w:left w:val="single" w:sz="4" w:space="0" w:color="000000"/>
              <w:bottom w:val="single" w:sz="4" w:space="0" w:color="000000"/>
              <w:right w:val="single" w:sz="4" w:space="0" w:color="000000"/>
            </w:tcBorders>
            <w:hideMark/>
          </w:tcPr>
          <w:p w14:paraId="7251810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Change the definition to allow MLD </w:t>
            </w:r>
            <w:proofErr w:type="spellStart"/>
            <w:r>
              <w:rPr>
                <w:rFonts w:ascii="Calibri" w:hAnsi="Calibri" w:cs="Calibri"/>
                <w:sz w:val="18"/>
                <w:szCs w:val="18"/>
              </w:rPr>
              <w:t>defintion</w:t>
            </w:r>
            <w:proofErr w:type="spellEnd"/>
            <w:r>
              <w:rPr>
                <w:rFonts w:ascii="Calibri" w:hAnsi="Calibri" w:cs="Calibri"/>
                <w:sz w:val="18"/>
                <w:szCs w:val="18"/>
              </w:rPr>
              <w:t xml:space="preserve"> be "A device that is a logical entity and has one or more one affiliated station (STA) and has a single medium access control (MAC) service access point (SAP) to logical link control (LLC), which includes one MAC data service."</w:t>
            </w:r>
          </w:p>
        </w:tc>
        <w:tc>
          <w:tcPr>
            <w:tcW w:w="3207" w:type="dxa"/>
            <w:tcBorders>
              <w:top w:val="single" w:sz="4" w:space="0" w:color="000000"/>
              <w:left w:val="single" w:sz="4" w:space="0" w:color="000000"/>
              <w:bottom w:val="single" w:sz="4" w:space="0" w:color="000000"/>
              <w:right w:val="single" w:sz="4" w:space="0" w:color="000000"/>
            </w:tcBorders>
          </w:tcPr>
          <w:p w14:paraId="3BCFB3B9"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A2E9374" w14:textId="77777777" w:rsidR="00804449" w:rsidRDefault="00804449">
            <w:pPr>
              <w:autoSpaceDE w:val="0"/>
              <w:autoSpaceDN w:val="0"/>
              <w:adjustRightInd w:val="0"/>
              <w:rPr>
                <w:rFonts w:ascii="Calibri" w:hAnsi="Calibri" w:cs="Calibri"/>
                <w:sz w:val="18"/>
                <w:szCs w:val="18"/>
              </w:rPr>
            </w:pPr>
          </w:p>
          <w:p w14:paraId="033C7FF8" w14:textId="77777777" w:rsidR="00EC26B7" w:rsidRDefault="00EC26B7" w:rsidP="00EC26B7">
            <w:pPr>
              <w:autoSpaceDE w:val="0"/>
              <w:autoSpaceDN w:val="0"/>
              <w:adjustRightInd w:val="0"/>
              <w:rPr>
                <w:rFonts w:ascii="Calibri" w:hAnsi="Calibri" w:cs="Calibri"/>
                <w:sz w:val="18"/>
                <w:szCs w:val="18"/>
              </w:rPr>
            </w:pPr>
            <w:r w:rsidRPr="00195916">
              <w:rPr>
                <w:rFonts w:ascii="Calibri" w:hAnsi="Calibri" w:cs="Calibri"/>
                <w:sz w:val="18"/>
                <w:szCs w:val="18"/>
              </w:rPr>
              <w:t>The MLD definition is change</w:t>
            </w:r>
            <w:r>
              <w:rPr>
                <w:rFonts w:ascii="Calibri" w:hAnsi="Calibri" w:cs="Calibri"/>
                <w:sz w:val="18"/>
                <w:szCs w:val="18"/>
              </w:rPr>
              <w:t>d</w:t>
            </w:r>
            <w:r w:rsidRPr="00195916">
              <w:rPr>
                <w:rFonts w:ascii="Calibri" w:hAnsi="Calibri" w:cs="Calibri"/>
                <w:sz w:val="18"/>
                <w:szCs w:val="18"/>
              </w:rPr>
              <w:t xml:space="preserve"> as follow</w:t>
            </w:r>
            <w:r>
              <w:rPr>
                <w:rFonts w:ascii="Calibri" w:hAnsi="Calibri" w:cs="Calibri"/>
                <w:sz w:val="18"/>
                <w:szCs w:val="18"/>
              </w:rPr>
              <w:t>s</w:t>
            </w:r>
            <w:r w:rsidRPr="00195916">
              <w:rPr>
                <w:rFonts w:ascii="Calibri" w:hAnsi="Calibri" w:cs="Calibri"/>
                <w:sz w:val="18"/>
                <w:szCs w:val="18"/>
              </w:rPr>
              <w:t>:</w:t>
            </w:r>
          </w:p>
          <w:p w14:paraId="430600A5" w14:textId="77777777" w:rsidR="00EC26B7" w:rsidRPr="00195916" w:rsidRDefault="00EC26B7" w:rsidP="00EC26B7">
            <w:pPr>
              <w:autoSpaceDE w:val="0"/>
              <w:autoSpaceDN w:val="0"/>
              <w:adjustRightInd w:val="0"/>
              <w:rPr>
                <w:rFonts w:ascii="Calibri" w:hAnsi="Calibri" w:cs="Calibri"/>
                <w:sz w:val="18"/>
                <w:szCs w:val="18"/>
              </w:rPr>
            </w:pPr>
          </w:p>
          <w:p w14:paraId="58539295" w14:textId="77777777" w:rsidR="00EC26B7" w:rsidRPr="00C17C9B" w:rsidRDefault="00EC26B7" w:rsidP="00EC26B7">
            <w:pPr>
              <w:autoSpaceDE w:val="0"/>
              <w:autoSpaceDN w:val="0"/>
              <w:adjustRightInd w:val="0"/>
              <w:rPr>
                <w:rFonts w:ascii="Calibri" w:hAnsi="Calibri" w:cs="Calibri"/>
                <w:sz w:val="18"/>
                <w:szCs w:val="18"/>
              </w:rPr>
            </w:pPr>
            <w:r w:rsidRPr="00C17C9B">
              <w:rPr>
                <w:rFonts w:ascii="Calibri" w:hAnsi="Calibri" w:cs="Calibri"/>
                <w:sz w:val="18"/>
                <w:szCs w:val="18"/>
              </w:rPr>
              <w:t xml:space="preserve">A logical entity that is capable of supporting more than one affiliated station (STA) but can also operate using one or more affiliated </w:t>
            </w:r>
            <w:proofErr w:type="gramStart"/>
            <w:r w:rsidRPr="00C17C9B">
              <w:rPr>
                <w:rFonts w:ascii="Calibri" w:hAnsi="Calibri" w:cs="Calibri"/>
                <w:sz w:val="18"/>
                <w:szCs w:val="18"/>
              </w:rPr>
              <w:t>STAs, and</w:t>
            </w:r>
            <w:proofErr w:type="gramEnd"/>
            <w:r w:rsidRPr="00C17C9B">
              <w:rPr>
                <w:rFonts w:ascii="Calibri" w:hAnsi="Calibri" w:cs="Calibri"/>
                <w:sz w:val="18"/>
                <w:szCs w:val="18"/>
              </w:rPr>
              <w:t xml:space="preserve"> has one medium access control (MAC) data service and a </w:t>
            </w:r>
            <w:proofErr w:type="spellStart"/>
            <w:r w:rsidRPr="00C17C9B">
              <w:rPr>
                <w:rFonts w:ascii="Calibri" w:hAnsi="Calibri" w:cs="Calibri"/>
                <w:sz w:val="18"/>
                <w:szCs w:val="18"/>
              </w:rPr>
              <w:t>singleMAC</w:t>
            </w:r>
            <w:proofErr w:type="spellEnd"/>
            <w:r w:rsidRPr="00C17C9B">
              <w:rPr>
                <w:rFonts w:ascii="Calibri" w:hAnsi="Calibri" w:cs="Calibri"/>
                <w:sz w:val="18"/>
                <w:szCs w:val="18"/>
              </w:rPr>
              <w:t xml:space="preserve"> service access point (SAP) to the logical link control (LLC) sublayer.</w:t>
            </w:r>
          </w:p>
          <w:p w14:paraId="12C757B3" w14:textId="77777777" w:rsidR="00804449" w:rsidRDefault="00804449">
            <w:pPr>
              <w:autoSpaceDE w:val="0"/>
              <w:autoSpaceDN w:val="0"/>
              <w:adjustRightInd w:val="0"/>
              <w:rPr>
                <w:rFonts w:ascii="Calibri" w:hAnsi="Calibri" w:cs="Calibri"/>
                <w:sz w:val="18"/>
                <w:szCs w:val="18"/>
              </w:rPr>
            </w:pPr>
          </w:p>
          <w:p w14:paraId="70A6A5C5" w14:textId="047C2554" w:rsidR="00EC26B7" w:rsidRDefault="00EC26B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11-21/2009r7 under all headings that include CID 6624.</w:t>
            </w:r>
          </w:p>
        </w:tc>
      </w:tr>
      <w:tr w:rsidR="00804449" w14:paraId="082CBF7E"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5B238D65"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5777</w:t>
            </w:r>
          </w:p>
        </w:tc>
        <w:tc>
          <w:tcPr>
            <w:tcW w:w="900" w:type="dxa"/>
            <w:tcBorders>
              <w:top w:val="single" w:sz="4" w:space="0" w:color="000000"/>
              <w:left w:val="single" w:sz="4" w:space="0" w:color="000000"/>
              <w:bottom w:val="single" w:sz="4" w:space="0" w:color="000000"/>
              <w:right w:val="single" w:sz="4" w:space="0" w:color="000000"/>
            </w:tcBorders>
            <w:hideMark/>
          </w:tcPr>
          <w:p w14:paraId="7DF4365A"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Laurent Cariou</w:t>
            </w:r>
          </w:p>
        </w:tc>
        <w:tc>
          <w:tcPr>
            <w:tcW w:w="720" w:type="dxa"/>
            <w:tcBorders>
              <w:top w:val="single" w:sz="4" w:space="0" w:color="000000"/>
              <w:left w:val="single" w:sz="4" w:space="0" w:color="000000"/>
              <w:bottom w:val="single" w:sz="4" w:space="0" w:color="000000"/>
              <w:right w:val="single" w:sz="4" w:space="0" w:color="000000"/>
            </w:tcBorders>
            <w:hideMark/>
          </w:tcPr>
          <w:p w14:paraId="1CD612A8"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3.2</w:t>
            </w:r>
          </w:p>
        </w:tc>
        <w:tc>
          <w:tcPr>
            <w:tcW w:w="900" w:type="dxa"/>
            <w:tcBorders>
              <w:top w:val="single" w:sz="4" w:space="0" w:color="000000"/>
              <w:left w:val="single" w:sz="4" w:space="0" w:color="000000"/>
              <w:bottom w:val="single" w:sz="4" w:space="0" w:color="000000"/>
              <w:right w:val="single" w:sz="4" w:space="0" w:color="000000"/>
            </w:tcBorders>
            <w:hideMark/>
          </w:tcPr>
          <w:p w14:paraId="5B96898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41.16</w:t>
            </w:r>
          </w:p>
        </w:tc>
        <w:tc>
          <w:tcPr>
            <w:tcW w:w="2875" w:type="dxa"/>
            <w:tcBorders>
              <w:top w:val="single" w:sz="4" w:space="0" w:color="000000"/>
              <w:left w:val="single" w:sz="4" w:space="0" w:color="000000"/>
              <w:bottom w:val="single" w:sz="4" w:space="0" w:color="000000"/>
              <w:right w:val="single" w:sz="4" w:space="0" w:color="000000"/>
            </w:tcBorders>
            <w:hideMark/>
          </w:tcPr>
          <w:p w14:paraId="3926D95C"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MLD definition should allow to have a single STA, for many reasons, including the fact that an AP can be removed to the associated MLD or that the association response only accepts one link out of two links.</w:t>
            </w:r>
          </w:p>
        </w:tc>
        <w:tc>
          <w:tcPr>
            <w:tcW w:w="1625" w:type="dxa"/>
            <w:tcBorders>
              <w:top w:val="single" w:sz="4" w:space="0" w:color="000000"/>
              <w:left w:val="single" w:sz="4" w:space="0" w:color="000000"/>
              <w:bottom w:val="single" w:sz="4" w:space="0" w:color="000000"/>
              <w:right w:val="single" w:sz="4" w:space="0" w:color="000000"/>
            </w:tcBorders>
            <w:hideMark/>
          </w:tcPr>
          <w:p w14:paraId="226D65AE"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as in comment</w:t>
            </w:r>
          </w:p>
        </w:tc>
        <w:tc>
          <w:tcPr>
            <w:tcW w:w="3207" w:type="dxa"/>
            <w:tcBorders>
              <w:top w:val="single" w:sz="4" w:space="0" w:color="000000"/>
              <w:left w:val="single" w:sz="4" w:space="0" w:color="000000"/>
              <w:bottom w:val="single" w:sz="4" w:space="0" w:color="000000"/>
              <w:right w:val="single" w:sz="4" w:space="0" w:color="000000"/>
            </w:tcBorders>
          </w:tcPr>
          <w:p w14:paraId="59E29415"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57DB98" w14:textId="77777777" w:rsidR="00804449" w:rsidRDefault="00804449">
            <w:pPr>
              <w:autoSpaceDE w:val="0"/>
              <w:autoSpaceDN w:val="0"/>
              <w:adjustRightInd w:val="0"/>
              <w:rPr>
                <w:rFonts w:ascii="Calibri" w:hAnsi="Calibri" w:cs="Calibri"/>
                <w:sz w:val="18"/>
                <w:szCs w:val="18"/>
              </w:rPr>
            </w:pPr>
          </w:p>
          <w:p w14:paraId="66F02D80" w14:textId="2CB032BE" w:rsidR="00195916" w:rsidRDefault="00195916" w:rsidP="00195916">
            <w:pPr>
              <w:autoSpaceDE w:val="0"/>
              <w:autoSpaceDN w:val="0"/>
              <w:adjustRightInd w:val="0"/>
              <w:rPr>
                <w:rFonts w:ascii="Calibri" w:hAnsi="Calibri" w:cs="Calibri"/>
                <w:sz w:val="18"/>
                <w:szCs w:val="18"/>
              </w:rPr>
            </w:pPr>
            <w:r w:rsidRPr="00195916">
              <w:rPr>
                <w:rFonts w:ascii="Calibri" w:hAnsi="Calibri" w:cs="Calibri"/>
                <w:sz w:val="18"/>
                <w:szCs w:val="18"/>
              </w:rPr>
              <w:t>The MLD definition is change</w:t>
            </w:r>
            <w:r>
              <w:rPr>
                <w:rFonts w:ascii="Calibri" w:hAnsi="Calibri" w:cs="Calibri"/>
                <w:sz w:val="18"/>
                <w:szCs w:val="18"/>
              </w:rPr>
              <w:t>d</w:t>
            </w:r>
            <w:r w:rsidRPr="00195916">
              <w:rPr>
                <w:rFonts w:ascii="Calibri" w:hAnsi="Calibri" w:cs="Calibri"/>
                <w:sz w:val="18"/>
                <w:szCs w:val="18"/>
              </w:rPr>
              <w:t xml:space="preserve"> as follow</w:t>
            </w:r>
            <w:r w:rsidR="00EC26B7">
              <w:rPr>
                <w:rFonts w:ascii="Calibri" w:hAnsi="Calibri" w:cs="Calibri"/>
                <w:sz w:val="18"/>
                <w:szCs w:val="18"/>
              </w:rPr>
              <w:t>s</w:t>
            </w:r>
            <w:r w:rsidRPr="00195916">
              <w:rPr>
                <w:rFonts w:ascii="Calibri" w:hAnsi="Calibri" w:cs="Calibri"/>
                <w:sz w:val="18"/>
                <w:szCs w:val="18"/>
              </w:rPr>
              <w:t>:</w:t>
            </w:r>
          </w:p>
          <w:p w14:paraId="4A781A54" w14:textId="77777777" w:rsidR="003B16FC" w:rsidRPr="00195916" w:rsidRDefault="003B16FC" w:rsidP="00195916">
            <w:pPr>
              <w:autoSpaceDE w:val="0"/>
              <w:autoSpaceDN w:val="0"/>
              <w:adjustRightInd w:val="0"/>
              <w:rPr>
                <w:rFonts w:ascii="Calibri" w:hAnsi="Calibri" w:cs="Calibri"/>
                <w:sz w:val="18"/>
                <w:szCs w:val="18"/>
              </w:rPr>
            </w:pPr>
          </w:p>
          <w:p w14:paraId="1A5832FA" w14:textId="5E8D8A07" w:rsidR="00804449" w:rsidRPr="00C17C9B" w:rsidRDefault="009B4929">
            <w:pPr>
              <w:autoSpaceDE w:val="0"/>
              <w:autoSpaceDN w:val="0"/>
              <w:adjustRightInd w:val="0"/>
              <w:rPr>
                <w:rFonts w:ascii="Calibri" w:hAnsi="Calibri" w:cs="Calibri"/>
                <w:sz w:val="18"/>
                <w:szCs w:val="18"/>
              </w:rPr>
            </w:pPr>
            <w:r w:rsidRPr="00C17C9B">
              <w:rPr>
                <w:rFonts w:ascii="Calibri" w:hAnsi="Calibri" w:cs="Calibri"/>
                <w:sz w:val="18"/>
                <w:szCs w:val="18"/>
              </w:rPr>
              <w:t xml:space="preserve">A logical entity that is capable of supporting more than one affiliated station (STA) but can also operate using one or more affiliated </w:t>
            </w:r>
            <w:proofErr w:type="gramStart"/>
            <w:r w:rsidRPr="00C17C9B">
              <w:rPr>
                <w:rFonts w:ascii="Calibri" w:hAnsi="Calibri" w:cs="Calibri"/>
                <w:sz w:val="18"/>
                <w:szCs w:val="18"/>
              </w:rPr>
              <w:t>STAs, and</w:t>
            </w:r>
            <w:proofErr w:type="gramEnd"/>
            <w:r w:rsidRPr="00C17C9B">
              <w:rPr>
                <w:rFonts w:ascii="Calibri" w:hAnsi="Calibri" w:cs="Calibri"/>
                <w:sz w:val="18"/>
                <w:szCs w:val="18"/>
              </w:rPr>
              <w:t xml:space="preserve"> has one medium access control (MAC) data service and a </w:t>
            </w:r>
            <w:proofErr w:type="spellStart"/>
            <w:r w:rsidRPr="00C17C9B">
              <w:rPr>
                <w:rFonts w:ascii="Calibri" w:hAnsi="Calibri" w:cs="Calibri"/>
                <w:sz w:val="18"/>
                <w:szCs w:val="18"/>
              </w:rPr>
              <w:t>singleMAC</w:t>
            </w:r>
            <w:proofErr w:type="spellEnd"/>
            <w:r w:rsidRPr="00C17C9B">
              <w:rPr>
                <w:rFonts w:ascii="Calibri" w:hAnsi="Calibri" w:cs="Calibri"/>
                <w:sz w:val="18"/>
                <w:szCs w:val="18"/>
              </w:rPr>
              <w:t xml:space="preserve"> service access point (SAP) to the logical link control (LLC) sublayer.</w:t>
            </w:r>
          </w:p>
          <w:p w14:paraId="594B82EF" w14:textId="77777777" w:rsidR="009B4929" w:rsidRDefault="009B4929">
            <w:pPr>
              <w:autoSpaceDE w:val="0"/>
              <w:autoSpaceDN w:val="0"/>
              <w:adjustRightInd w:val="0"/>
              <w:rPr>
                <w:rFonts w:ascii="Calibri" w:hAnsi="Calibri" w:cs="Calibri"/>
                <w:sz w:val="18"/>
                <w:szCs w:val="18"/>
              </w:rPr>
            </w:pPr>
          </w:p>
          <w:p w14:paraId="44A850B3" w14:textId="58CBBE60" w:rsidR="00804449" w:rsidRDefault="0080444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w:t>
            </w:r>
            <w:r w:rsidR="009546C6">
              <w:rPr>
                <w:rFonts w:ascii="Calibri" w:hAnsi="Calibri" w:cs="Arial"/>
                <w:sz w:val="18"/>
                <w:szCs w:val="18"/>
              </w:rPr>
              <w:t>r7</w:t>
            </w:r>
            <w:r>
              <w:rPr>
                <w:rFonts w:ascii="Calibri" w:hAnsi="Calibri" w:cs="Arial"/>
                <w:sz w:val="18"/>
                <w:szCs w:val="18"/>
              </w:rPr>
              <w:t xml:space="preserve"> under all headings that include CID </w:t>
            </w:r>
            <w:r w:rsidR="0010740D">
              <w:rPr>
                <w:rFonts w:ascii="Calibri" w:hAnsi="Calibri" w:cs="Arial"/>
                <w:sz w:val="18"/>
                <w:szCs w:val="18"/>
              </w:rPr>
              <w:t>6624</w:t>
            </w:r>
            <w:r>
              <w:rPr>
                <w:rFonts w:ascii="Calibri" w:hAnsi="Calibri" w:cs="Arial"/>
                <w:sz w:val="18"/>
                <w:szCs w:val="18"/>
              </w:rPr>
              <w:t>.</w:t>
            </w:r>
          </w:p>
        </w:tc>
      </w:tr>
    </w:tbl>
    <w:p w14:paraId="482E1351" w14:textId="77777777" w:rsidR="00EC1882" w:rsidRPr="00CE16BE" w:rsidRDefault="00EC1882" w:rsidP="00CE16BE">
      <w:pPr>
        <w:autoSpaceDE w:val="0"/>
        <w:autoSpaceDN w:val="0"/>
        <w:adjustRightInd w:val="0"/>
        <w:spacing w:before="480" w:after="240"/>
        <w:rPr>
          <w:ins w:id="179" w:author="Yongho Seok" w:date="2022-04-06T20:35:00Z"/>
          <w:rFonts w:ascii="Arial" w:hAnsi="Arial" w:cs="Arial"/>
          <w:color w:val="000000"/>
          <w:sz w:val="24"/>
          <w:szCs w:val="24"/>
          <w:lang w:val="en-US" w:eastAsia="ko-KR"/>
        </w:rPr>
      </w:pPr>
    </w:p>
    <w:p w14:paraId="5AB6A93E" w14:textId="2F5EEAF7" w:rsidR="00CE16BE" w:rsidRDefault="00CE16BE" w:rsidP="00CE16BE">
      <w:pPr>
        <w:pStyle w:val="BodyText"/>
        <w:kinsoku w:val="0"/>
        <w:overflowPunct w:val="0"/>
        <w:rPr>
          <w:rFonts w:ascii="Arial" w:hAnsi="Arial" w:cs="Arial"/>
          <w:b/>
          <w:bCs/>
          <w:color w:val="000000"/>
          <w:szCs w:val="22"/>
          <w:lang w:val="en-US" w:eastAsia="ko-KR"/>
        </w:rPr>
      </w:pPr>
      <w:r w:rsidRPr="00CE16BE">
        <w:rPr>
          <w:rFonts w:ascii="Arial" w:hAnsi="Arial" w:cs="Arial"/>
          <w:b/>
          <w:bCs/>
          <w:color w:val="000000"/>
          <w:szCs w:val="22"/>
          <w:lang w:val="en-US" w:eastAsia="ko-KR"/>
        </w:rPr>
        <w:t>3.2 Definitions specific to IEEE 802.11</w:t>
      </w:r>
    </w:p>
    <w:p w14:paraId="6768DD52" w14:textId="48760846" w:rsidR="00CE16BE" w:rsidRDefault="004A77FC" w:rsidP="00CE16BE">
      <w:pPr>
        <w:pStyle w:val="BodyText"/>
        <w:kinsoku w:val="0"/>
        <w:overflowPunct w:val="0"/>
        <w:rPr>
          <w:rStyle w:val="SC8204803"/>
          <w:b/>
          <w:bC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F7590F">
        <w:rPr>
          <w:rFonts w:eastAsia="Times New Roman"/>
          <w:b/>
          <w:i/>
          <w:color w:val="000000"/>
          <w:sz w:val="20"/>
          <w:lang w:val="en-US"/>
        </w:rPr>
        <w:t>Change paragraphs below of this subclause as follows</w:t>
      </w:r>
    </w:p>
    <w:p w14:paraId="77838D10" w14:textId="766F7A8B" w:rsidR="00804449" w:rsidRDefault="00804449" w:rsidP="00804449">
      <w:pPr>
        <w:pStyle w:val="BodyText"/>
        <w:kinsoku w:val="0"/>
        <w:overflowPunct w:val="0"/>
        <w:rPr>
          <w:rStyle w:val="SC8204803"/>
        </w:rPr>
      </w:pPr>
      <w:r>
        <w:rPr>
          <w:rStyle w:val="SC8204803"/>
          <w:b/>
          <w:bCs/>
        </w:rPr>
        <w:t xml:space="preserve">multi-link device (MLD): </w:t>
      </w:r>
      <w:r>
        <w:rPr>
          <w:rStyle w:val="SC8204803"/>
        </w:rPr>
        <w:t xml:space="preserve">A </w:t>
      </w:r>
      <w:del w:id="180" w:author="Huang, Po-kai" w:date="2022-04-19T07:53:00Z">
        <w:r w:rsidRPr="002B7A22" w:rsidDel="002B7A22">
          <w:rPr>
            <w:rStyle w:val="SC8204803"/>
            <w:highlight w:val="yellow"/>
            <w:rPrChange w:id="181" w:author="Huang, Po-kai" w:date="2022-04-19T07:53:00Z">
              <w:rPr>
                <w:rStyle w:val="SC8204803"/>
              </w:rPr>
            </w:rPrChange>
          </w:rPr>
          <w:delText>device that is a</w:delText>
        </w:r>
        <w:r w:rsidDel="002B7A22">
          <w:rPr>
            <w:rStyle w:val="SC8204803"/>
          </w:rPr>
          <w:delText xml:space="preserve"> </w:delText>
        </w:r>
      </w:del>
      <w:r>
        <w:rPr>
          <w:rStyle w:val="SC8204803"/>
        </w:rPr>
        <w:t xml:space="preserve">logical entity </w:t>
      </w:r>
      <w:r w:rsidRPr="008E6865">
        <w:rPr>
          <w:rStyle w:val="SC8204803"/>
          <w:strike/>
          <w:color w:val="FF0000"/>
          <w:highlight w:val="darkGray"/>
        </w:rPr>
        <w:t xml:space="preserve">and has </w:t>
      </w:r>
      <w:r w:rsidRPr="008E6865">
        <w:rPr>
          <w:rStyle w:val="SC8204803"/>
          <w:color w:val="FF0000"/>
          <w:highlight w:val="darkGray"/>
          <w:u w:val="single"/>
        </w:rPr>
        <w:t xml:space="preserve">, </w:t>
      </w:r>
      <w:ins w:id="182" w:author="Payam Torab" w:date="2022-04-18T15:33:00Z">
        <w:r w:rsidR="00702F28" w:rsidRPr="006845D1">
          <w:rPr>
            <w:rStyle w:val="SC8204803"/>
            <w:color w:val="FF0000"/>
            <w:highlight w:val="yellow"/>
            <w:u w:val="single"/>
          </w:rPr>
          <w:t xml:space="preserve">that is </w:t>
        </w:r>
      </w:ins>
      <w:r w:rsidRPr="008E6865">
        <w:rPr>
          <w:rStyle w:val="SC8204803"/>
          <w:color w:val="FF0000"/>
          <w:highlight w:val="darkGray"/>
          <w:u w:val="single"/>
        </w:rPr>
        <w:t>capable of supporting</w:t>
      </w:r>
      <w:r>
        <w:rPr>
          <w:rStyle w:val="SC8204803"/>
        </w:rPr>
        <w:t xml:space="preserve"> more than one affiliated station (STA) </w:t>
      </w:r>
      <w:r w:rsidRPr="008E6865">
        <w:rPr>
          <w:rStyle w:val="SC8204803"/>
          <w:color w:val="FF0000"/>
          <w:highlight w:val="darkGray"/>
          <w:u w:val="single"/>
        </w:rPr>
        <w:t>but can</w:t>
      </w:r>
      <w:ins w:id="183" w:author="Huang, Po-kai" w:date="2022-04-19T07:55:00Z">
        <w:r w:rsidR="00C72F8E">
          <w:rPr>
            <w:rStyle w:val="SC8204803"/>
            <w:color w:val="FF0000"/>
            <w:highlight w:val="darkGray"/>
            <w:u w:val="single"/>
          </w:rPr>
          <w:t xml:space="preserve"> </w:t>
        </w:r>
        <w:r w:rsidR="00C72F8E" w:rsidRPr="006845D1">
          <w:rPr>
            <w:rStyle w:val="SC8204803"/>
            <w:color w:val="FF0000"/>
            <w:highlight w:val="yellow"/>
            <w:u w:val="single"/>
          </w:rPr>
          <w:t>also</w:t>
        </w:r>
      </w:ins>
      <w:r w:rsidRPr="008E6865">
        <w:rPr>
          <w:rStyle w:val="SC8204803"/>
          <w:color w:val="FF0000"/>
          <w:highlight w:val="darkGray"/>
          <w:u w:val="single"/>
        </w:rPr>
        <w:t xml:space="preserve"> operate using one </w:t>
      </w:r>
      <w:r w:rsidR="009C44BE">
        <w:rPr>
          <w:rStyle w:val="SC8204803"/>
          <w:color w:val="FF0000"/>
          <w:highlight w:val="darkGray"/>
          <w:u w:val="single"/>
        </w:rPr>
        <w:t xml:space="preserve">or more </w:t>
      </w:r>
      <w:r w:rsidRPr="008E6865">
        <w:rPr>
          <w:rStyle w:val="SC8204803"/>
          <w:color w:val="FF0000"/>
          <w:highlight w:val="darkGray"/>
          <w:u w:val="single"/>
        </w:rPr>
        <w:t>affiliated</w:t>
      </w:r>
      <w:r w:rsidR="009C44BE">
        <w:rPr>
          <w:rStyle w:val="SC8204803"/>
          <w:color w:val="FF0000"/>
          <w:highlight w:val="darkGray"/>
          <w:u w:val="single"/>
        </w:rPr>
        <w:t xml:space="preserve"> STAs</w:t>
      </w:r>
      <w:r w:rsidRPr="008E6865">
        <w:rPr>
          <w:rStyle w:val="SC8204803"/>
          <w:color w:val="FF0000"/>
          <w:highlight w:val="darkGray"/>
          <w:u w:val="single"/>
        </w:rPr>
        <w:t>,</w:t>
      </w:r>
      <w:r>
        <w:rPr>
          <w:rStyle w:val="SC8204803"/>
        </w:rPr>
        <w:t xml:space="preserve"> and has </w:t>
      </w:r>
      <w:r>
        <w:rPr>
          <w:rStyle w:val="SC8204827"/>
        </w:rPr>
        <w:t xml:space="preserve">one </w:t>
      </w:r>
      <w:ins w:id="184" w:author="Payam Torab" w:date="2022-04-18T15:34:00Z">
        <w:r w:rsidR="0064440E" w:rsidRPr="003A1A36">
          <w:rPr>
            <w:rStyle w:val="SC8204803"/>
            <w:highlight w:val="yellow"/>
          </w:rPr>
          <w:t>medium access control</w:t>
        </w:r>
        <w:r w:rsidR="0064440E">
          <w:rPr>
            <w:rStyle w:val="SC8204827"/>
          </w:rPr>
          <w:t xml:space="preserve"> </w:t>
        </w:r>
        <w:r w:rsidR="0064440E" w:rsidRPr="00354B20">
          <w:rPr>
            <w:rStyle w:val="SC8204827"/>
            <w:highlight w:val="yellow"/>
          </w:rPr>
          <w:lastRenderedPageBreak/>
          <w:t>(</w:t>
        </w:r>
      </w:ins>
      <w:r>
        <w:rPr>
          <w:rStyle w:val="SC8204827"/>
        </w:rPr>
        <w:t>MAC</w:t>
      </w:r>
      <w:ins w:id="185" w:author="Payam Torab" w:date="2022-04-18T15:34:00Z">
        <w:r w:rsidR="0064440E" w:rsidRPr="00354B20">
          <w:rPr>
            <w:rStyle w:val="SC8204827"/>
            <w:highlight w:val="yellow"/>
          </w:rPr>
          <w:t>)</w:t>
        </w:r>
      </w:ins>
      <w:r>
        <w:rPr>
          <w:rStyle w:val="SC8204827"/>
        </w:rPr>
        <w:t xml:space="preserve"> data service and </w:t>
      </w:r>
      <w:r>
        <w:rPr>
          <w:rStyle w:val="SC8204803"/>
        </w:rPr>
        <w:t xml:space="preserve">a </w:t>
      </w:r>
      <w:proofErr w:type="spellStart"/>
      <w:r>
        <w:rPr>
          <w:rStyle w:val="SC8204803"/>
        </w:rPr>
        <w:t>single</w:t>
      </w:r>
      <w:del w:id="186" w:author="Payam Torab" w:date="2022-04-18T15:34:00Z">
        <w:r w:rsidDel="0064440E">
          <w:rPr>
            <w:rStyle w:val="SC8204803"/>
          </w:rPr>
          <w:delText xml:space="preserve"> </w:delText>
        </w:r>
        <w:r w:rsidRPr="00BD384D" w:rsidDel="0064440E">
          <w:rPr>
            <w:rStyle w:val="SC8204803"/>
            <w:highlight w:val="yellow"/>
            <w:rPrChange w:id="187" w:author="Huang, Po-kai" w:date="2022-04-18T16:22:00Z">
              <w:rPr>
                <w:rStyle w:val="SC8204803"/>
              </w:rPr>
            </w:rPrChange>
          </w:rPr>
          <w:delText>medium access control (</w:delText>
        </w:r>
      </w:del>
      <w:r>
        <w:rPr>
          <w:rStyle w:val="SC8204803"/>
        </w:rPr>
        <w:t>MAC</w:t>
      </w:r>
      <w:proofErr w:type="spellEnd"/>
      <w:del w:id="188" w:author="Payam Torab" w:date="2022-04-18T15:34:00Z">
        <w:r w:rsidRPr="00BD384D" w:rsidDel="0064440E">
          <w:rPr>
            <w:rStyle w:val="SC8204803"/>
            <w:highlight w:val="yellow"/>
            <w:rPrChange w:id="189" w:author="Huang, Po-kai" w:date="2022-04-18T16:22:00Z">
              <w:rPr>
                <w:rStyle w:val="SC8204803"/>
              </w:rPr>
            </w:rPrChange>
          </w:rPr>
          <w:delText>)</w:delText>
        </w:r>
      </w:del>
      <w:r>
        <w:rPr>
          <w:rStyle w:val="SC8204803"/>
        </w:rPr>
        <w:t xml:space="preserve"> service access point (SAP) to </w:t>
      </w:r>
      <w:ins w:id="190" w:author="Huang, Po-kai" w:date="2022-04-19T08:00:00Z">
        <w:r w:rsidR="006845D1" w:rsidRPr="006845D1">
          <w:rPr>
            <w:rStyle w:val="SC8204803"/>
            <w:highlight w:val="yellow"/>
          </w:rPr>
          <w:t>the</w:t>
        </w:r>
        <w:r w:rsidR="006845D1">
          <w:rPr>
            <w:rStyle w:val="SC8204803"/>
          </w:rPr>
          <w:t xml:space="preserve"> </w:t>
        </w:r>
      </w:ins>
      <w:r>
        <w:rPr>
          <w:rStyle w:val="SC8204803"/>
        </w:rPr>
        <w:t>logical link control (LLC)</w:t>
      </w:r>
      <w:ins w:id="191" w:author="Huang, Po-kai" w:date="2022-04-19T08:00:00Z">
        <w:r w:rsidR="006845D1">
          <w:rPr>
            <w:rStyle w:val="SC8204803"/>
          </w:rPr>
          <w:t xml:space="preserve"> </w:t>
        </w:r>
        <w:r w:rsidR="006845D1" w:rsidRPr="006845D1">
          <w:rPr>
            <w:rStyle w:val="SC8204803"/>
            <w:highlight w:val="yellow"/>
          </w:rPr>
          <w:t>sublayer</w:t>
        </w:r>
      </w:ins>
      <w:r>
        <w:rPr>
          <w:rStyle w:val="SC8204803"/>
        </w:rPr>
        <w:t>.</w:t>
      </w:r>
      <w:ins w:id="192" w:author="Huang, Po-kai" w:date="2022-04-12T21:22:00Z">
        <w:r w:rsidR="00671211">
          <w:rPr>
            <w:rStyle w:val="SC8204803"/>
          </w:rPr>
          <w:t>(#6624)</w:t>
        </w:r>
      </w:ins>
    </w:p>
    <w:p w14:paraId="322F2837" w14:textId="77777777" w:rsidR="00CE16BE" w:rsidDel="000461A8" w:rsidRDefault="00CE16BE" w:rsidP="00804449">
      <w:pPr>
        <w:pStyle w:val="BodyText"/>
        <w:kinsoku w:val="0"/>
        <w:overflowPunct w:val="0"/>
        <w:rPr>
          <w:del w:id="193" w:author="Yongho Seok" w:date="2022-04-06T20:16:00Z"/>
          <w:b/>
          <w:bCs/>
          <w:szCs w:val="22"/>
        </w:rPr>
      </w:pPr>
    </w:p>
    <w:p w14:paraId="19A9E0FC" w14:textId="1F4DDFBA" w:rsidR="001B2B3F" w:rsidRPr="001B2B3F" w:rsidRDefault="001B2B3F" w:rsidP="00E579B2">
      <w:pPr>
        <w:pStyle w:val="BodyText"/>
        <w:kinsoku w:val="0"/>
        <w:overflowPunct w:val="0"/>
        <w:rPr>
          <w:ins w:id="194" w:author="Yongho Seok" w:date="2022-04-06T18:05:00Z"/>
          <w:rStyle w:val="fontstyle01"/>
          <w:rFonts w:ascii="Arial-BoldMT" w:hAnsi="Arial-BoldMT"/>
          <w:b/>
          <w:bCs/>
          <w:color w:val="auto"/>
          <w:sz w:val="22"/>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Modify</w:t>
      </w:r>
      <w:r>
        <w:rPr>
          <w:rFonts w:ascii="Arial" w:hAnsi="Arial" w:cs="Arial"/>
          <w:b/>
          <w:bCs/>
          <w:i/>
          <w:w w:val="0"/>
          <w:lang w:val="en-US" w:eastAsia="ko-KR"/>
        </w:rPr>
        <w:t xml:space="preserve"> </w:t>
      </w:r>
      <w:r w:rsidRPr="001B2B3F">
        <w:rPr>
          <w:rFonts w:ascii="Arial" w:hAnsi="Arial" w:cs="Arial"/>
          <w:b/>
          <w:bCs/>
          <w:i/>
          <w:w w:val="0"/>
          <w:lang w:val="en-US" w:eastAsia="ko-KR"/>
        </w:rPr>
        <w:t>35.3.1 General</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95" w:author="Huang, Po-kai" w:date="2021-07-27T13:11:00Z">
        <w:r w:rsidRPr="00353518">
          <w:t xml:space="preserve"> </w:t>
        </w:r>
      </w:ins>
    </w:p>
    <w:p w14:paraId="26240913" w14:textId="77777777" w:rsidR="00150FAC" w:rsidRDefault="00150FAC" w:rsidP="00804449">
      <w:pPr>
        <w:pStyle w:val="BodyText"/>
        <w:kinsoku w:val="0"/>
        <w:overflowPunct w:val="0"/>
        <w:rPr>
          <w:b/>
          <w:bCs/>
          <w:szCs w:val="22"/>
        </w:rPr>
      </w:pPr>
      <w:r>
        <w:rPr>
          <w:b/>
          <w:bCs/>
          <w:szCs w:val="22"/>
        </w:rPr>
        <w:t xml:space="preserve">35.3 </w:t>
      </w:r>
      <w:proofErr w:type="gramStart"/>
      <w:r>
        <w:rPr>
          <w:b/>
          <w:bCs/>
          <w:szCs w:val="22"/>
        </w:rPr>
        <w:t>Multi-link</w:t>
      </w:r>
      <w:proofErr w:type="gramEnd"/>
      <w:r>
        <w:rPr>
          <w:b/>
          <w:bCs/>
          <w:szCs w:val="22"/>
        </w:rPr>
        <w:t xml:space="preserve"> operation</w:t>
      </w:r>
    </w:p>
    <w:p w14:paraId="353B3EAC" w14:textId="3AFDCCBE" w:rsidR="001B2B3F" w:rsidRDefault="00150FAC" w:rsidP="00804449">
      <w:pPr>
        <w:pStyle w:val="BodyText"/>
        <w:kinsoku w:val="0"/>
        <w:overflowPunct w:val="0"/>
        <w:rPr>
          <w:b/>
          <w:bCs/>
          <w:sz w:val="20"/>
        </w:rPr>
      </w:pPr>
      <w:r>
        <w:rPr>
          <w:b/>
          <w:bCs/>
          <w:sz w:val="20"/>
        </w:rPr>
        <w:t>35.3.1 General</w:t>
      </w:r>
    </w:p>
    <w:p w14:paraId="2C347F07" w14:textId="72BFB887" w:rsidR="001B2B3F" w:rsidRDefault="001B2B3F" w:rsidP="00804449">
      <w:pPr>
        <w:pStyle w:val="BodyText"/>
        <w:kinsoku w:val="0"/>
        <w:overflowPunct w:val="0"/>
        <w:rPr>
          <w:sz w:val="20"/>
        </w:rPr>
      </w:pPr>
      <w:r>
        <w:rPr>
          <w:sz w:val="20"/>
        </w:rPr>
        <w:t>(…existing texts…)</w:t>
      </w:r>
    </w:p>
    <w:p w14:paraId="07AD4B2F" w14:textId="6EF0F002" w:rsidR="004A77FC" w:rsidRDefault="0065201B" w:rsidP="00804449">
      <w:pPr>
        <w:pStyle w:val="BodyText"/>
        <w:kinsoku w:val="0"/>
        <w:overflowPunct w:val="0"/>
        <w:rPr>
          <w:sz w:val="20"/>
        </w:rPr>
      </w:pPr>
      <w:r>
        <w:rPr>
          <w:sz w:val="20"/>
        </w:rPr>
        <w:t>An EHT AP shall have dot11MultiLinkActivated set to true and shall be affiliated with an AP MLD. The EHT AP and its affiliated AP MLD follow the rules defined in 35.3 (</w:t>
      </w:r>
      <w:proofErr w:type="gramStart"/>
      <w:r>
        <w:rPr>
          <w:sz w:val="20"/>
        </w:rPr>
        <w:t>Multi-link</w:t>
      </w:r>
      <w:proofErr w:type="gramEnd"/>
      <w:r>
        <w:rPr>
          <w:sz w:val="20"/>
        </w:rPr>
        <w:t xml:space="preserve"> operation).</w:t>
      </w:r>
    </w:p>
    <w:p w14:paraId="0238A281" w14:textId="598989EE" w:rsidR="000461A8" w:rsidRPr="00290E10" w:rsidRDefault="0065201B" w:rsidP="0065201B">
      <w:pPr>
        <w:pStyle w:val="BodyText"/>
        <w:kinsoku w:val="0"/>
        <w:overflowPunct w:val="0"/>
        <w:rPr>
          <w:ins w:id="196" w:author="Yongho Seok" w:date="2022-04-06T20:15:00Z"/>
          <w:color w:val="FF0000"/>
          <w:sz w:val="20"/>
          <w:highlight w:val="darkGray"/>
          <w:u w:val="single"/>
        </w:rPr>
      </w:pPr>
      <w:ins w:id="197" w:author="Yongho Seok" w:date="2022-04-06T18:02:00Z">
        <w:r w:rsidRPr="008E6865">
          <w:rPr>
            <w:color w:val="FF0000"/>
            <w:sz w:val="20"/>
            <w:highlight w:val="darkGray"/>
            <w:u w:val="single"/>
          </w:rPr>
          <w:t xml:space="preserve">A non-AP </w:t>
        </w:r>
      </w:ins>
      <w:ins w:id="198" w:author="Yongho Seok" w:date="2022-04-12T01:56:00Z">
        <w:r w:rsidR="00B765B1">
          <w:rPr>
            <w:color w:val="FF0000"/>
            <w:sz w:val="20"/>
            <w:highlight w:val="darkGray"/>
            <w:u w:val="single"/>
          </w:rPr>
          <w:t xml:space="preserve">EHT </w:t>
        </w:r>
      </w:ins>
      <w:proofErr w:type="spellStart"/>
      <w:ins w:id="199" w:author="Yongho Seok" w:date="2022-04-06T18:02:00Z">
        <w:r w:rsidRPr="008E6865">
          <w:rPr>
            <w:color w:val="FF0000"/>
            <w:sz w:val="20"/>
            <w:highlight w:val="darkGray"/>
            <w:u w:val="single"/>
          </w:rPr>
          <w:t>STA</w:t>
        </w:r>
      </w:ins>
      <w:ins w:id="200" w:author="Payam Torab" w:date="2022-04-18T15:36:00Z">
        <w:r w:rsidR="0064440E" w:rsidRPr="00AD5877">
          <w:rPr>
            <w:color w:val="FF0000"/>
            <w:sz w:val="20"/>
            <w:highlight w:val="yellow"/>
            <w:u w:val="single"/>
          </w:rPr>
          <w:t>with</w:t>
        </w:r>
      </w:ins>
      <w:proofErr w:type="spellEnd"/>
      <w:ins w:id="201" w:author="Yongho Seok" w:date="2022-04-06T18:02:00Z">
        <w:r w:rsidRPr="008E6865">
          <w:rPr>
            <w:color w:val="FF0000"/>
            <w:sz w:val="20"/>
            <w:highlight w:val="darkGray"/>
            <w:u w:val="single"/>
          </w:rPr>
          <w:t xml:space="preserve"> dot11MultiLinkActivated set to true</w:t>
        </w:r>
      </w:ins>
      <w:ins w:id="202" w:author="Yongho Seok" w:date="2022-04-06T20:08:00Z">
        <w:r w:rsidR="008661FF" w:rsidRPr="008E6865">
          <w:rPr>
            <w:color w:val="FF0000"/>
            <w:sz w:val="20"/>
            <w:highlight w:val="darkGray"/>
            <w:u w:val="single"/>
          </w:rPr>
          <w:t xml:space="preserve"> </w:t>
        </w:r>
      </w:ins>
      <w:ins w:id="203" w:author="Yongho Seok" w:date="2022-04-06T18:02:00Z">
        <w:r w:rsidRPr="00290E10">
          <w:rPr>
            <w:color w:val="FF0000"/>
            <w:sz w:val="20"/>
            <w:highlight w:val="darkGray"/>
            <w:u w:val="single"/>
          </w:rPr>
          <w:t xml:space="preserve">shall be affiliated with a </w:t>
        </w:r>
      </w:ins>
      <w:ins w:id="204" w:author="Yongho Seok" w:date="2022-04-06T18:04:00Z">
        <w:r w:rsidRPr="00290E10">
          <w:rPr>
            <w:color w:val="FF0000"/>
            <w:sz w:val="20"/>
            <w:highlight w:val="darkGray"/>
            <w:u w:val="single"/>
          </w:rPr>
          <w:t>non-</w:t>
        </w:r>
      </w:ins>
      <w:ins w:id="205" w:author="Yongho Seok" w:date="2022-04-06T18:02:00Z">
        <w:r w:rsidRPr="00290E10">
          <w:rPr>
            <w:color w:val="FF0000"/>
            <w:sz w:val="20"/>
            <w:highlight w:val="darkGray"/>
            <w:u w:val="single"/>
          </w:rPr>
          <w:t xml:space="preserve">AP MLD. The </w:t>
        </w:r>
      </w:ins>
      <w:ins w:id="206" w:author="Yongho Seok" w:date="2022-04-06T18:05:00Z">
        <w:r w:rsidR="00150FAC" w:rsidRPr="00290E10">
          <w:rPr>
            <w:color w:val="FF0000"/>
            <w:sz w:val="20"/>
            <w:highlight w:val="darkGray"/>
            <w:u w:val="single"/>
          </w:rPr>
          <w:t>non-</w:t>
        </w:r>
      </w:ins>
      <w:ins w:id="207" w:author="Yongho Seok" w:date="2022-04-06T18:02:00Z">
        <w:r w:rsidRPr="00290E10">
          <w:rPr>
            <w:color w:val="FF0000"/>
            <w:sz w:val="20"/>
            <w:highlight w:val="darkGray"/>
            <w:u w:val="single"/>
          </w:rPr>
          <w:t xml:space="preserve">AP </w:t>
        </w:r>
      </w:ins>
      <w:ins w:id="208" w:author="Yongho Seok" w:date="2022-04-12T01:56:00Z">
        <w:r w:rsidR="00B765B1">
          <w:rPr>
            <w:color w:val="FF0000"/>
            <w:sz w:val="20"/>
            <w:highlight w:val="darkGray"/>
            <w:u w:val="single"/>
          </w:rPr>
          <w:t xml:space="preserve">EHT </w:t>
        </w:r>
      </w:ins>
      <w:ins w:id="209" w:author="Yongho Seok" w:date="2022-04-06T18:05:00Z">
        <w:r w:rsidR="00150FAC" w:rsidRPr="00290E10">
          <w:rPr>
            <w:color w:val="FF0000"/>
            <w:sz w:val="20"/>
            <w:highlight w:val="darkGray"/>
            <w:u w:val="single"/>
          </w:rPr>
          <w:t xml:space="preserve">STA </w:t>
        </w:r>
      </w:ins>
      <w:ins w:id="210" w:author="Yongho Seok" w:date="2022-04-06T18:02:00Z">
        <w:r w:rsidRPr="00290E10">
          <w:rPr>
            <w:color w:val="FF0000"/>
            <w:sz w:val="20"/>
            <w:highlight w:val="darkGray"/>
            <w:u w:val="single"/>
          </w:rPr>
          <w:t xml:space="preserve">and its affiliated </w:t>
        </w:r>
      </w:ins>
      <w:ins w:id="211" w:author="Yongho Seok" w:date="2022-04-06T18:05:00Z">
        <w:r w:rsidR="00150FAC" w:rsidRPr="00290E10">
          <w:rPr>
            <w:color w:val="FF0000"/>
            <w:sz w:val="20"/>
            <w:highlight w:val="darkGray"/>
            <w:u w:val="single"/>
          </w:rPr>
          <w:t>non-</w:t>
        </w:r>
      </w:ins>
      <w:ins w:id="212" w:author="Yongho Seok" w:date="2022-04-06T18:02:00Z">
        <w:r w:rsidRPr="00290E10">
          <w:rPr>
            <w:color w:val="FF0000"/>
            <w:sz w:val="20"/>
            <w:highlight w:val="darkGray"/>
            <w:u w:val="single"/>
          </w:rPr>
          <w:t>AP MLD follow the rules defined in 35.3 (</w:t>
        </w:r>
        <w:proofErr w:type="gramStart"/>
        <w:r w:rsidRPr="00290E10">
          <w:rPr>
            <w:color w:val="FF0000"/>
            <w:sz w:val="20"/>
            <w:highlight w:val="darkGray"/>
            <w:u w:val="single"/>
          </w:rPr>
          <w:t>Multi-link</w:t>
        </w:r>
        <w:proofErr w:type="gramEnd"/>
        <w:r w:rsidRPr="00290E10">
          <w:rPr>
            <w:color w:val="FF0000"/>
            <w:sz w:val="20"/>
            <w:highlight w:val="darkGray"/>
            <w:u w:val="single"/>
          </w:rPr>
          <w:t xml:space="preserve"> operation).</w:t>
        </w:r>
      </w:ins>
      <w:ins w:id="213" w:author="Yongho Seok" w:date="2022-04-06T20:14:00Z">
        <w:r w:rsidR="000461A8" w:rsidRPr="00290E10">
          <w:rPr>
            <w:color w:val="FF0000"/>
            <w:sz w:val="20"/>
            <w:highlight w:val="darkGray"/>
            <w:u w:val="single"/>
          </w:rPr>
          <w:t xml:space="preserve"> </w:t>
        </w:r>
      </w:ins>
      <w:ins w:id="214" w:author="Huang, Po-kai" w:date="2022-04-12T21:22:00Z">
        <w:r w:rsidR="00671211">
          <w:rPr>
            <w:rStyle w:val="SC8204803"/>
          </w:rPr>
          <w:t>(#6624)</w:t>
        </w:r>
      </w:ins>
    </w:p>
    <w:p w14:paraId="734A6374" w14:textId="4618E4D8" w:rsidR="00540726" w:rsidRDefault="00177B30" w:rsidP="0065201B">
      <w:pPr>
        <w:pStyle w:val="BodyText"/>
        <w:kinsoku w:val="0"/>
        <w:overflowPunct w:val="0"/>
        <w:rPr>
          <w:color w:val="FF0000"/>
          <w:sz w:val="20"/>
          <w:highlight w:val="darkGray"/>
          <w:u w:val="single"/>
        </w:rPr>
      </w:pPr>
      <w:ins w:id="215" w:author="Yongho Seok" w:date="2022-04-06T20:24:00Z">
        <w:r w:rsidRPr="00290E10">
          <w:rPr>
            <w:color w:val="FF0000"/>
            <w:sz w:val="20"/>
            <w:highlight w:val="darkGray"/>
            <w:u w:val="single"/>
          </w:rPr>
          <w:t>A</w:t>
        </w:r>
      </w:ins>
      <w:ins w:id="216" w:author="Yongho Seok" w:date="2022-04-12T01:56:00Z">
        <w:r w:rsidR="00B765B1">
          <w:rPr>
            <w:color w:val="FF0000"/>
            <w:sz w:val="20"/>
            <w:highlight w:val="darkGray"/>
            <w:u w:val="single"/>
          </w:rPr>
          <w:t xml:space="preserve"> </w:t>
        </w:r>
      </w:ins>
      <w:ins w:id="217" w:author="Yongho Seok" w:date="2022-04-06T20:24:00Z">
        <w:r w:rsidRPr="008E6865">
          <w:rPr>
            <w:color w:val="FF0000"/>
            <w:sz w:val="20"/>
            <w:highlight w:val="darkGray"/>
            <w:u w:val="single"/>
          </w:rPr>
          <w:t xml:space="preserve">non-AP </w:t>
        </w:r>
      </w:ins>
      <w:ins w:id="218" w:author="Yongho Seok" w:date="2022-04-12T01:56:00Z">
        <w:r w:rsidR="00B765B1">
          <w:rPr>
            <w:color w:val="FF0000"/>
            <w:sz w:val="20"/>
            <w:highlight w:val="darkGray"/>
            <w:u w:val="single"/>
          </w:rPr>
          <w:t xml:space="preserve">EHT </w:t>
        </w:r>
      </w:ins>
      <w:ins w:id="219" w:author="Yongho Seok" w:date="2022-04-06T20:24:00Z">
        <w:r w:rsidRPr="008E6865">
          <w:rPr>
            <w:color w:val="FF0000"/>
            <w:sz w:val="20"/>
            <w:highlight w:val="darkGray"/>
            <w:u w:val="single"/>
          </w:rPr>
          <w:t xml:space="preserve">STA </w:t>
        </w:r>
      </w:ins>
      <w:ins w:id="220" w:author="Payam Torab" w:date="2022-04-18T15:36:00Z">
        <w:r w:rsidR="0064440E" w:rsidRPr="00AD5877">
          <w:rPr>
            <w:color w:val="FF0000"/>
            <w:sz w:val="20"/>
            <w:highlight w:val="yellow"/>
            <w:u w:val="single"/>
          </w:rPr>
          <w:t>with</w:t>
        </w:r>
      </w:ins>
      <w:ins w:id="221" w:author="Huang, Po-kai" w:date="2022-04-13T06:57:00Z">
        <w:r w:rsidR="008D26D9">
          <w:rPr>
            <w:color w:val="FF0000"/>
            <w:sz w:val="20"/>
            <w:highlight w:val="darkGray"/>
            <w:u w:val="single"/>
          </w:rPr>
          <w:t xml:space="preserve"> </w:t>
        </w:r>
      </w:ins>
      <w:ins w:id="222" w:author="Yongho Seok" w:date="2022-04-06T20:24:00Z">
        <w:r w:rsidRPr="008E6865">
          <w:rPr>
            <w:color w:val="FF0000"/>
            <w:sz w:val="20"/>
            <w:highlight w:val="darkGray"/>
            <w:u w:val="single"/>
          </w:rPr>
          <w:t xml:space="preserve">dot11MultiLinkActivated set to false shall not be affiliated with any non-AP MLD. </w:t>
        </w:r>
      </w:ins>
      <w:ins w:id="223" w:author="Huang, Po-kai" w:date="2022-04-12T21:22:00Z">
        <w:r w:rsidR="004514F4">
          <w:rPr>
            <w:rStyle w:val="SC8204803"/>
          </w:rPr>
          <w:t>(#6624)</w:t>
        </w:r>
      </w:ins>
    </w:p>
    <w:p w14:paraId="53906111" w14:textId="64E8BDFD" w:rsidR="000949A3" w:rsidRDefault="000949A3" w:rsidP="0065201B">
      <w:pPr>
        <w:pStyle w:val="BodyText"/>
        <w:kinsoku w:val="0"/>
        <w:overflowPunct w:val="0"/>
        <w:rPr>
          <w:color w:val="FF0000"/>
          <w:sz w:val="20"/>
          <w:highlight w:val="darkGray"/>
          <w:u w:val="single"/>
        </w:rPr>
      </w:pPr>
    </w:p>
    <w:p w14:paraId="5454448F" w14:textId="40E8FBE8" w:rsidR="003F0173" w:rsidRPr="000949A3" w:rsidRDefault="003F0173" w:rsidP="003F0173">
      <w:pPr>
        <w:rPr>
          <w:ins w:id="224" w:author="Huang, Po-kai" w:date="2022-04-25T16:08:00Z"/>
          <w:highlight w:val="yellow"/>
          <w:lang w:val="en-US" w:eastAsia="zh-CN"/>
        </w:rPr>
      </w:pPr>
      <w:ins w:id="225" w:author="Huang, Po-kai" w:date="2022-04-25T16:08:00Z">
        <w:r w:rsidRPr="000949A3">
          <w:rPr>
            <w:highlight w:val="yellow"/>
            <w:lang w:eastAsia="zh-CN"/>
          </w:rPr>
          <w:t>The MAC address of a non-AP</w:t>
        </w:r>
        <w:r>
          <w:rPr>
            <w:highlight w:val="yellow"/>
            <w:lang w:eastAsia="zh-CN"/>
          </w:rPr>
          <w:t xml:space="preserve"> </w:t>
        </w:r>
        <w:r w:rsidRPr="000949A3">
          <w:rPr>
            <w:highlight w:val="yellow"/>
            <w:lang w:eastAsia="zh-CN"/>
          </w:rPr>
          <w:t>EHT STA with dot11MultiLinkActivated set to false shall be set to the MLD MAC address of the non-AP MLD that the non-AP EHT STA is affiliated with when dot11MultiLinkActivated is set to true.</w:t>
        </w:r>
        <w:r w:rsidRPr="003F0173">
          <w:rPr>
            <w:rStyle w:val="SC8204803"/>
          </w:rPr>
          <w:t xml:space="preserve"> </w:t>
        </w:r>
        <w:r>
          <w:rPr>
            <w:rStyle w:val="SC8204803"/>
          </w:rPr>
          <w:t>(#6624)</w:t>
        </w:r>
      </w:ins>
    </w:p>
    <w:p w14:paraId="3FD709A6" w14:textId="77777777" w:rsidR="003F0173" w:rsidRPr="000949A3" w:rsidRDefault="003F0173" w:rsidP="003F0173">
      <w:pPr>
        <w:rPr>
          <w:ins w:id="226" w:author="Huang, Po-kai" w:date="2022-04-25T16:08:00Z"/>
          <w:highlight w:val="yellow"/>
          <w:lang w:eastAsia="zh-CN"/>
        </w:rPr>
      </w:pPr>
    </w:p>
    <w:p w14:paraId="379A0E21" w14:textId="49D664E2" w:rsidR="003F0173" w:rsidRPr="000949A3" w:rsidRDefault="003F0173" w:rsidP="003F0173">
      <w:pPr>
        <w:rPr>
          <w:ins w:id="227" w:author="Huang, Po-kai" w:date="2022-04-25T16:08:00Z"/>
          <w:highlight w:val="yellow"/>
          <w:lang w:eastAsia="zh-CN"/>
        </w:rPr>
      </w:pPr>
      <w:ins w:id="228" w:author="Huang, Po-kai" w:date="2022-04-25T16:08:00Z">
        <w:r w:rsidRPr="000949A3">
          <w:rPr>
            <w:highlight w:val="yellow"/>
            <w:lang w:eastAsia="zh-CN"/>
          </w:rPr>
          <w:t>NOTE 1 - A non-AP EHT STA might set dot11MultiLinkActivated to true or false.</w:t>
        </w:r>
        <w:r w:rsidRPr="003F0173">
          <w:rPr>
            <w:rStyle w:val="SC8204803"/>
          </w:rPr>
          <w:t xml:space="preserve"> </w:t>
        </w:r>
        <w:r>
          <w:rPr>
            <w:rStyle w:val="SC8204803"/>
          </w:rPr>
          <w:t>(#6624)</w:t>
        </w:r>
      </w:ins>
    </w:p>
    <w:p w14:paraId="2C1CE640" w14:textId="77777777" w:rsidR="003F0173" w:rsidRPr="000949A3" w:rsidRDefault="003F0173" w:rsidP="003F0173">
      <w:pPr>
        <w:rPr>
          <w:ins w:id="229" w:author="Huang, Po-kai" w:date="2022-04-25T16:08:00Z"/>
          <w:highlight w:val="yellow"/>
          <w:lang w:eastAsia="zh-CN"/>
        </w:rPr>
      </w:pPr>
    </w:p>
    <w:p w14:paraId="6BB9EC0E" w14:textId="2E53AFF1" w:rsidR="003F0173" w:rsidRPr="000949A3" w:rsidRDefault="003F0173" w:rsidP="003F0173">
      <w:pPr>
        <w:rPr>
          <w:ins w:id="230" w:author="Huang, Po-kai" w:date="2022-04-25T16:08:00Z"/>
          <w:lang w:eastAsia="zh-CN"/>
        </w:rPr>
      </w:pPr>
      <w:ins w:id="231" w:author="Huang, Po-kai" w:date="2022-04-25T16:08:00Z">
        <w:r w:rsidRPr="000949A3">
          <w:rPr>
            <w:highlight w:val="yellow"/>
            <w:lang w:eastAsia="zh-CN"/>
          </w:rPr>
          <w:t xml:space="preserve">NOTE 2 - The (Re)Association Request frame sent by a non-AP </w:t>
        </w:r>
        <w:r>
          <w:rPr>
            <w:highlight w:val="yellow"/>
            <w:lang w:eastAsia="zh-CN"/>
          </w:rPr>
          <w:t xml:space="preserve">EHT </w:t>
        </w:r>
        <w:r w:rsidRPr="000949A3">
          <w:rPr>
            <w:highlight w:val="yellow"/>
            <w:lang w:eastAsia="zh-CN"/>
          </w:rPr>
          <w:t>STA with dot11MultiLinkActivated set to false does not include the Basic Multi-Link element (see Table 9-62 and Table 9-64) and the setting of the Address 2 field of the (Re)Association Request frame is described in 9.2.4.3.8 (TA field).</w:t>
        </w:r>
        <w:r w:rsidRPr="003F0173">
          <w:rPr>
            <w:rStyle w:val="SC8204803"/>
          </w:rPr>
          <w:t xml:space="preserve"> </w:t>
        </w:r>
        <w:r>
          <w:rPr>
            <w:rStyle w:val="SC8204803"/>
          </w:rPr>
          <w:t>(#6624)</w:t>
        </w:r>
      </w:ins>
    </w:p>
    <w:p w14:paraId="4983F7D4" w14:textId="40AAE30C" w:rsidR="004A77FC" w:rsidRDefault="004A77FC" w:rsidP="00804449">
      <w:pPr>
        <w:pStyle w:val="BodyText"/>
        <w:kinsoku w:val="0"/>
        <w:overflowPunct w:val="0"/>
        <w:rPr>
          <w:rStyle w:val="fontstyle01"/>
        </w:rPr>
      </w:pPr>
    </w:p>
    <w:p w14:paraId="6AB98915" w14:textId="77777777" w:rsidR="00671211" w:rsidRPr="004B657F" w:rsidRDefault="00671211" w:rsidP="00671211">
      <w:pPr>
        <w:pStyle w:val="BodyText"/>
        <w:kinsoku w:val="0"/>
        <w:overflowPunct w:val="0"/>
        <w:rPr>
          <w:rFonts w:ascii="Arial-BoldMT" w:hAnsi="Arial-BoldMT"/>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232" w:author="Huang, Po-kai" w:date="2021-07-27T13:11:00Z">
        <w:r w:rsidRPr="00353518">
          <w:t xml:space="preserve"> </w:t>
        </w:r>
      </w:ins>
    </w:p>
    <w:p w14:paraId="6ACCDC4B" w14:textId="77777777" w:rsidR="00671211" w:rsidRDefault="00671211" w:rsidP="00671211">
      <w:pPr>
        <w:pStyle w:val="BodyText"/>
        <w:kinsoku w:val="0"/>
        <w:overflowPunct w:val="0"/>
        <w:rPr>
          <w:rFonts w:ascii="TimesNewRomanPSMT" w:hAnsi="TimesNewRomanPSMT"/>
          <w:color w:val="000000"/>
          <w:sz w:val="20"/>
        </w:rPr>
      </w:pPr>
    </w:p>
    <w:p w14:paraId="502C1824" w14:textId="77777777" w:rsidR="00671211" w:rsidRDefault="00671211" w:rsidP="00671211">
      <w:pPr>
        <w:pStyle w:val="BodyText"/>
        <w:kinsoku w:val="0"/>
        <w:overflowPunct w:val="0"/>
        <w:rPr>
          <w:rFonts w:ascii="Arial-BoldMT" w:hAnsi="Arial-BoldMT"/>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76D52A02" w14:textId="77777777" w:rsidR="00671211" w:rsidRDefault="00671211" w:rsidP="00804449">
      <w:pPr>
        <w:pStyle w:val="BodyText"/>
        <w:kinsoku w:val="0"/>
        <w:overflowPunct w:val="0"/>
        <w:rPr>
          <w:ins w:id="233" w:author="Huang, Po-kai" w:date="2022-04-12T21:21:00Z"/>
          <w:rStyle w:val="fontstyle01"/>
        </w:rPr>
      </w:pPr>
    </w:p>
    <w:p w14:paraId="0ADA8C43" w14:textId="77777777"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7D43904C" w14:textId="77777777" w:rsidR="00671211" w:rsidRPr="00A2327D" w:rsidRDefault="00671211" w:rsidP="00671211">
      <w:pPr>
        <w:pStyle w:val="BodyText"/>
        <w:kinsoku w:val="0"/>
        <w:overflowPunct w:val="0"/>
        <w:rPr>
          <w:rStyle w:val="fontstyle01"/>
        </w:rPr>
      </w:pPr>
    </w:p>
    <w:p w14:paraId="2403A906" w14:textId="05E1B264" w:rsidR="00671211" w:rsidRDefault="00671211" w:rsidP="00671211">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ins w:id="234" w:author="adachi" w:date="2022-04-26T13:46:00Z">
        <w:r w:rsidR="00AE2CDF">
          <w:rPr>
            <w:rStyle w:val="fontstyle01"/>
          </w:rPr>
          <w:t xml:space="preserve"> </w:t>
        </w:r>
      </w:ins>
      <w:del w:id="235" w:author="adachi" w:date="2022-04-26T13:46:00Z">
        <w:r w:rsidRPr="00A2327D" w:rsidDel="00AE2CDF">
          <w:rPr>
            <w:rStyle w:val="fontstyle01"/>
          </w:rPr>
          <w:br/>
        </w:r>
      </w:del>
      <w:r>
        <w:rPr>
          <w:rStyle w:val="fontstyle01"/>
        </w:rPr>
        <w:t>Common Info field and</w:t>
      </w:r>
      <w:ins w:id="236" w:author="Huang, Po-kai" w:date="2022-02-11T11:46:00Z">
        <w:r>
          <w:rPr>
            <w:rStyle w:val="fontstyle01"/>
          </w:rPr>
          <w:t xml:space="preserve"> </w:t>
        </w:r>
      </w:ins>
      <w:r>
        <w:rPr>
          <w:rStyle w:val="fontstyle01"/>
        </w:rPr>
        <w:t>the Link Info field.</w:t>
      </w:r>
    </w:p>
    <w:p w14:paraId="02EC4E06" w14:textId="77777777" w:rsidR="00635481" w:rsidRDefault="00635481" w:rsidP="00635481">
      <w:pPr>
        <w:pStyle w:val="BodyText"/>
        <w:kinsoku w:val="0"/>
        <w:overflowPunct w:val="0"/>
        <w:rPr>
          <w:rStyle w:val="fontstyle01"/>
        </w:rPr>
      </w:pPr>
      <w:ins w:id="237" w:author="Yongho Seok" w:date="2022-04-12T00:37:00Z">
        <w:r w:rsidRPr="00C17E2E">
          <w:rPr>
            <w:rStyle w:val="fontstyle01"/>
            <w:highlight w:val="darkGray"/>
          </w:rPr>
          <w:t>NOTE- When a (Re)Association Request frame</w:t>
        </w:r>
      </w:ins>
      <w:ins w:id="238" w:author="Yongho Seok" w:date="2022-04-12T00:38:00Z">
        <w:r w:rsidRPr="00C17E2E">
          <w:rPr>
            <w:rStyle w:val="fontstyle01"/>
            <w:highlight w:val="darkGray"/>
          </w:rPr>
          <w:t xml:space="preserve"> </w:t>
        </w:r>
      </w:ins>
      <w:ins w:id="239" w:author="Yongho Seok" w:date="2022-04-12T00:39:00Z">
        <w:r w:rsidRPr="00C17E2E">
          <w:rPr>
            <w:rStyle w:val="fontstyle01"/>
            <w:highlight w:val="darkGray"/>
          </w:rPr>
          <w:t xml:space="preserve">is sent from a non-AP </w:t>
        </w:r>
      </w:ins>
      <w:ins w:id="240" w:author="Yongho Seok" w:date="2022-04-12T01:53:00Z">
        <w:r w:rsidRPr="00C17E2E">
          <w:rPr>
            <w:rStyle w:val="fontstyle01"/>
            <w:highlight w:val="darkGray"/>
          </w:rPr>
          <w:t xml:space="preserve">EHT </w:t>
        </w:r>
      </w:ins>
      <w:ins w:id="241" w:author="Yongho Seok" w:date="2022-04-12T00:39:00Z">
        <w:r>
          <w:rPr>
            <w:rStyle w:val="fontstyle01"/>
            <w:highlight w:val="darkGray"/>
          </w:rPr>
          <w:t>STA that does not support the multi-link operation</w:t>
        </w:r>
      </w:ins>
      <w:ins w:id="242" w:author="Yongho Seok" w:date="2022-04-12T00:37:00Z">
        <w:r>
          <w:rPr>
            <w:rStyle w:val="fontstyle01"/>
            <w:highlight w:val="darkGray"/>
          </w:rPr>
          <w:t>, the Basic Multi-Link element is not carried</w:t>
        </w:r>
      </w:ins>
      <w:r>
        <w:rPr>
          <w:rStyle w:val="fontstyle01"/>
          <w:highlight w:val="darkGray"/>
        </w:rPr>
        <w:t xml:space="preserve"> </w:t>
      </w:r>
      <w:ins w:id="243" w:author="Huang, Po-kai" w:date="2022-04-12T21:23:00Z">
        <w:r>
          <w:rPr>
            <w:rStyle w:val="fontstyle01"/>
            <w:highlight w:val="darkGray"/>
          </w:rPr>
          <w:t xml:space="preserve">in the (Re)Association Request </w:t>
        </w:r>
        <w:proofErr w:type="gramStart"/>
        <w:r>
          <w:rPr>
            <w:rStyle w:val="fontstyle01"/>
            <w:highlight w:val="darkGray"/>
          </w:rPr>
          <w:t>frame</w:t>
        </w:r>
      </w:ins>
      <w:ins w:id="244" w:author="Yongho Seok" w:date="2022-04-12T00:37:00Z">
        <w:r>
          <w:rPr>
            <w:rStyle w:val="fontstyle01"/>
            <w:highlight w:val="darkGray"/>
          </w:rPr>
          <w:t>.</w:t>
        </w:r>
      </w:ins>
      <w:ins w:id="245" w:author="Huang, Po-kai" w:date="2022-04-12T21:26:00Z">
        <w:r>
          <w:rPr>
            <w:rStyle w:val="fontstyle01"/>
          </w:rPr>
          <w:t>(</w:t>
        </w:r>
        <w:proofErr w:type="gramEnd"/>
        <w:r>
          <w:rPr>
            <w:rStyle w:val="fontstyle01"/>
          </w:rPr>
          <w:t>#6624)</w:t>
        </w:r>
      </w:ins>
    </w:p>
    <w:p w14:paraId="1007AF10" w14:textId="77777777" w:rsidR="00635481" w:rsidRDefault="00635481" w:rsidP="00671211">
      <w:pPr>
        <w:pStyle w:val="BodyText"/>
        <w:kinsoku w:val="0"/>
        <w:overflowPunct w:val="0"/>
        <w:rPr>
          <w:ins w:id="246" w:author="Yongho Seok" w:date="2022-04-12T00:07:00Z"/>
          <w:rStyle w:val="fontstyle01"/>
        </w:rPr>
      </w:pPr>
    </w:p>
    <w:p w14:paraId="09149ACE" w14:textId="77777777" w:rsidR="00671211" w:rsidRPr="00A2327D" w:rsidRDefault="00671211" w:rsidP="00671211">
      <w:pPr>
        <w:pStyle w:val="BodyText"/>
        <w:kinsoku w:val="0"/>
        <w:overflowPunct w:val="0"/>
        <w:rPr>
          <w:rStyle w:val="fontstyle01"/>
        </w:rPr>
      </w:pPr>
    </w:p>
    <w:p w14:paraId="76838B5A" w14:textId="77777777" w:rsidR="00671211" w:rsidRPr="00A2327D" w:rsidRDefault="00671211" w:rsidP="00671211">
      <w:pPr>
        <w:pStyle w:val="BodyText"/>
        <w:kinsoku w:val="0"/>
        <w:overflowPunct w:val="0"/>
        <w:rPr>
          <w:rStyle w:val="fontstyle01"/>
        </w:rPr>
      </w:pPr>
      <w:r w:rsidRPr="00A2327D">
        <w:rPr>
          <w:rStyle w:val="fontstyle01"/>
        </w:rPr>
        <w:lastRenderedPageBreak/>
        <w:t>…………</w:t>
      </w:r>
      <w:proofErr w:type="gramStart"/>
      <w:r w:rsidRPr="00A2327D">
        <w:rPr>
          <w:rStyle w:val="fontstyle01"/>
        </w:rPr>
        <w:t>….(</w:t>
      </w:r>
      <w:proofErr w:type="gramEnd"/>
      <w:r w:rsidRPr="00A2327D">
        <w:rPr>
          <w:rStyle w:val="fontstyle01"/>
        </w:rPr>
        <w:t>existing texts)………………………..</w:t>
      </w:r>
    </w:p>
    <w:p w14:paraId="2F85F694" w14:textId="77777777" w:rsidR="00671211" w:rsidRPr="00A2327D" w:rsidRDefault="00671211" w:rsidP="00671211">
      <w:pPr>
        <w:pStyle w:val="BodyText"/>
        <w:kinsoku w:val="0"/>
        <w:overflowPunct w:val="0"/>
        <w:rPr>
          <w:rStyle w:val="fontstyle01"/>
        </w:rPr>
      </w:pPr>
    </w:p>
    <w:p w14:paraId="41516169" w14:textId="3E9AB0B8" w:rsidR="00671211" w:rsidRDefault="00671211" w:rsidP="00671211">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ins w:id="247" w:author="adachi" w:date="2022-04-26T13:46:00Z">
        <w:r w:rsidR="00AE2CDF">
          <w:rPr>
            <w:rStyle w:val="fontstyle01"/>
          </w:rPr>
          <w:t xml:space="preserve"> </w:t>
        </w:r>
      </w:ins>
      <w:del w:id="248" w:author="adachi" w:date="2022-04-26T13:46:00Z">
        <w:r w:rsidRPr="00A2327D" w:rsidDel="00AE2CDF">
          <w:rPr>
            <w:rStyle w:val="fontstyle01"/>
          </w:rPr>
          <w:br/>
        </w:r>
      </w:del>
      <w:r>
        <w:rPr>
          <w:rStyle w:val="fontstyle01"/>
        </w:rPr>
        <w:t>Common Info field and the Link Info field.</w:t>
      </w:r>
    </w:p>
    <w:p w14:paraId="45BF723A" w14:textId="206A7D64" w:rsidR="00C17E2E" w:rsidRDefault="00C17E2E" w:rsidP="00671211">
      <w:pPr>
        <w:pStyle w:val="BodyText"/>
        <w:kinsoku w:val="0"/>
        <w:overflowPunct w:val="0"/>
        <w:rPr>
          <w:rStyle w:val="fontstyle01"/>
        </w:rPr>
      </w:pPr>
      <w:ins w:id="249" w:author="Yongho Seok" w:date="2022-04-12T00:37:00Z">
        <w:r>
          <w:rPr>
            <w:rStyle w:val="fontstyle01"/>
            <w:highlight w:val="darkGray"/>
          </w:rPr>
          <w:t xml:space="preserve">NOTE- </w:t>
        </w:r>
      </w:ins>
      <w:ins w:id="250" w:author="Yongho Seok" w:date="2022-04-12T00:39:00Z">
        <w:r>
          <w:rPr>
            <w:rStyle w:val="fontstyle01"/>
            <w:highlight w:val="darkGray"/>
          </w:rPr>
          <w:t>When a (Re)Association Re</w:t>
        </w:r>
      </w:ins>
      <w:ins w:id="251" w:author="Yongho Seok" w:date="2022-04-12T00:40:00Z">
        <w:r>
          <w:rPr>
            <w:rStyle w:val="fontstyle01"/>
            <w:highlight w:val="darkGray"/>
          </w:rPr>
          <w:t xml:space="preserve">sponse </w:t>
        </w:r>
      </w:ins>
      <w:ins w:id="252" w:author="Yongho Seok" w:date="2022-04-12T00:39:00Z">
        <w:r>
          <w:rPr>
            <w:rStyle w:val="fontstyle01"/>
            <w:highlight w:val="darkGray"/>
          </w:rPr>
          <w:t xml:space="preserve">frame is sent </w:t>
        </w:r>
      </w:ins>
      <w:ins w:id="253" w:author="Yongho Seok" w:date="2022-04-12T00:40:00Z">
        <w:r>
          <w:rPr>
            <w:rStyle w:val="fontstyle01"/>
            <w:highlight w:val="darkGray"/>
          </w:rPr>
          <w:t xml:space="preserve">to </w:t>
        </w:r>
      </w:ins>
      <w:ins w:id="254" w:author="Yongho Seok" w:date="2022-04-12T00:39:00Z">
        <w:r>
          <w:rPr>
            <w:rStyle w:val="fontstyle01"/>
            <w:highlight w:val="darkGray"/>
          </w:rPr>
          <w:t xml:space="preserve">a </w:t>
        </w:r>
      </w:ins>
      <w:ins w:id="255" w:author="Yongho Seok" w:date="2022-04-12T01:54:00Z">
        <w:r>
          <w:rPr>
            <w:rStyle w:val="fontstyle01"/>
            <w:highlight w:val="darkGray"/>
          </w:rPr>
          <w:t>n</w:t>
        </w:r>
      </w:ins>
      <w:ins w:id="256" w:author="Yongho Seok" w:date="2022-04-12T00:39:00Z">
        <w:r>
          <w:rPr>
            <w:rStyle w:val="fontstyle01"/>
            <w:highlight w:val="darkGray"/>
          </w:rPr>
          <w:t xml:space="preserve">on-AP </w:t>
        </w:r>
      </w:ins>
      <w:ins w:id="257" w:author="Yongho Seok" w:date="2022-04-12T01:54:00Z">
        <w:r>
          <w:rPr>
            <w:rStyle w:val="fontstyle01"/>
            <w:highlight w:val="darkGray"/>
          </w:rPr>
          <w:t xml:space="preserve">EHT </w:t>
        </w:r>
      </w:ins>
      <w:ins w:id="258" w:author="Yongho Seok" w:date="2022-04-12T00:39:00Z">
        <w:r>
          <w:rPr>
            <w:rStyle w:val="fontstyle01"/>
            <w:highlight w:val="darkGray"/>
          </w:rPr>
          <w:t>STA that does not support the multi-link operation, the Basic Multi-Link element is not carried</w:t>
        </w:r>
      </w:ins>
      <w:ins w:id="259" w:author="Huang, Po-kai" w:date="2022-04-12T21:23:00Z">
        <w:r>
          <w:rPr>
            <w:rStyle w:val="fontstyle01"/>
            <w:highlight w:val="darkGray"/>
          </w:rPr>
          <w:t xml:space="preserve"> in the (Re)Association </w:t>
        </w:r>
      </w:ins>
      <w:ins w:id="260" w:author="Huang, Po-kai" w:date="2022-04-19T07:41:00Z">
        <w:r w:rsidR="003E35EA" w:rsidRPr="006845D1">
          <w:rPr>
            <w:rStyle w:val="fontstyle01"/>
            <w:highlight w:val="yellow"/>
          </w:rPr>
          <w:t>Response</w:t>
        </w:r>
      </w:ins>
      <w:ins w:id="261" w:author="Huang, Po-kai" w:date="2022-04-12T21:23:00Z">
        <w:r>
          <w:rPr>
            <w:rStyle w:val="fontstyle01"/>
            <w:highlight w:val="darkGray"/>
          </w:rPr>
          <w:t xml:space="preserve"> frame</w:t>
        </w:r>
      </w:ins>
      <w:ins w:id="262" w:author="Yongho Seok" w:date="2022-04-12T00:39:00Z">
        <w:r>
          <w:rPr>
            <w:rStyle w:val="fontstyle01"/>
            <w:highlight w:val="darkGray"/>
          </w:rPr>
          <w:t>.</w:t>
        </w:r>
      </w:ins>
      <w:ins w:id="263" w:author="Huang, Po-kai" w:date="2022-04-12T21:26:00Z">
        <w:r>
          <w:rPr>
            <w:rStyle w:val="fontstyle01"/>
          </w:rPr>
          <w:t xml:space="preserve"> (#6624)</w:t>
        </w:r>
      </w:ins>
    </w:p>
    <w:p w14:paraId="6CFE98B2" w14:textId="77777777" w:rsidR="00671211" w:rsidRDefault="00671211" w:rsidP="00671211">
      <w:pPr>
        <w:pStyle w:val="BodyText"/>
        <w:kinsoku w:val="0"/>
        <w:overflowPunct w:val="0"/>
        <w:rPr>
          <w:ins w:id="264" w:author="Yongho Seok" w:date="2022-04-12T00:39:00Z"/>
          <w:rStyle w:val="fontstyle01"/>
        </w:rPr>
      </w:pPr>
    </w:p>
    <w:p w14:paraId="7E34C445" w14:textId="77777777" w:rsidR="00671211"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5FCCCDE4" w14:textId="4F038ED3" w:rsidR="0010740D" w:rsidRDefault="0010740D" w:rsidP="00804449">
      <w:pPr>
        <w:pStyle w:val="BodyText"/>
        <w:kinsoku w:val="0"/>
        <w:overflowPunct w:val="0"/>
        <w:rPr>
          <w:ins w:id="265" w:author="Huang, Po-kai" w:date="2022-04-12T21:21:00Z"/>
          <w:rStyle w:val="fontstyle01"/>
        </w:rPr>
      </w:pPr>
    </w:p>
    <w:p w14:paraId="568B1D2D" w14:textId="77777777" w:rsidR="0010740D" w:rsidRPr="00E136CA" w:rsidRDefault="0010740D" w:rsidP="00804449">
      <w:pPr>
        <w:pStyle w:val="BodyText"/>
        <w:kinsoku w:val="0"/>
        <w:overflowPunct w:val="0"/>
        <w:rPr>
          <w:ins w:id="266" w:author="Yongho Seok" w:date="2022-04-06T11:59:00Z"/>
          <w:rStyle w:val="fontstyle01"/>
        </w:rPr>
      </w:pPr>
    </w:p>
    <w:p w14:paraId="29246079" w14:textId="77777777" w:rsidR="00CE16BE" w:rsidRDefault="00CE16BE" w:rsidP="00CE16BE">
      <w:pPr>
        <w:rPr>
          <w:b/>
          <w:bCs/>
        </w:rPr>
      </w:pPr>
      <w:r>
        <w:rPr>
          <w:b/>
          <w:bCs/>
        </w:rPr>
        <w:t>B.4.3</w:t>
      </w:r>
      <w:r>
        <w:rPr>
          <w:b/>
          <w:bCs/>
        </w:rPr>
        <w:tab/>
        <w:t>IUT configuration</w:t>
      </w:r>
    </w:p>
    <w:p w14:paraId="7395D04B" w14:textId="77777777" w:rsidR="00CE16BE" w:rsidRDefault="00CE16BE" w:rsidP="00CE16BE">
      <w:pPr>
        <w:rPr>
          <w:b/>
          <w:bCs/>
        </w:rPr>
      </w:pPr>
    </w:p>
    <w:p w14:paraId="5564B6A2" w14:textId="77777777" w:rsidR="00CE16BE" w:rsidRDefault="00CE16BE" w:rsidP="00CE16BE">
      <w:pPr>
        <w:rPr>
          <w:b/>
          <w:bCs/>
          <w:i/>
          <w:iCs/>
        </w:rPr>
      </w:pPr>
      <w:proofErr w:type="spellStart"/>
      <w:r>
        <w:rPr>
          <w:b/>
          <w:bCs/>
          <w:i/>
          <w:iCs/>
          <w:highlight w:val="yellow"/>
        </w:rPr>
        <w:t>TGbe</w:t>
      </w:r>
      <w:proofErr w:type="spellEnd"/>
      <w:r>
        <w:rPr>
          <w:b/>
          <w:bCs/>
          <w:i/>
          <w:iCs/>
          <w:highlight w:val="yellow"/>
        </w:rPr>
        <w:t xml:space="preserve"> editor: </w:t>
      </w:r>
      <w:r w:rsidRPr="00F7590F">
        <w:rPr>
          <w:b/>
          <w:bCs/>
          <w:i/>
          <w:iCs/>
        </w:rPr>
        <w:t>Change the table in B.4.3 as follows:</w:t>
      </w:r>
    </w:p>
    <w:p w14:paraId="7F278CBB" w14:textId="77777777" w:rsidR="00CE16BE" w:rsidRPr="00E136CA" w:rsidRDefault="00CE16BE" w:rsidP="00804449">
      <w:pPr>
        <w:pStyle w:val="BodyText"/>
        <w:kinsoku w:val="0"/>
        <w:overflowPunct w:val="0"/>
        <w:rPr>
          <w:rStyle w:val="fontstyle01"/>
        </w:rPr>
      </w:pPr>
    </w:p>
    <w:tbl>
      <w:tblPr>
        <w:tblStyle w:val="TableGrid"/>
        <w:tblW w:w="0" w:type="auto"/>
        <w:tblLook w:val="04A0" w:firstRow="1" w:lastRow="0" w:firstColumn="1" w:lastColumn="0" w:noHBand="0" w:noVBand="1"/>
      </w:tblPr>
      <w:tblGrid>
        <w:gridCol w:w="1882"/>
        <w:gridCol w:w="1882"/>
        <w:gridCol w:w="1882"/>
        <w:gridCol w:w="1882"/>
        <w:gridCol w:w="1882"/>
      </w:tblGrid>
      <w:tr w:rsidR="00CE16BE" w14:paraId="71FA3CFF" w14:textId="77777777" w:rsidTr="00CE16BE">
        <w:tc>
          <w:tcPr>
            <w:tcW w:w="1882" w:type="dxa"/>
          </w:tcPr>
          <w:p w14:paraId="66FFEAC8" w14:textId="38993C7B" w:rsidR="00CE16BE" w:rsidRDefault="00CE16BE" w:rsidP="00CE16BE">
            <w:pPr>
              <w:pStyle w:val="BodyText"/>
              <w:kinsoku w:val="0"/>
              <w:overflowPunct w:val="0"/>
              <w:rPr>
                <w:rStyle w:val="fontstyle01"/>
                <w:lang w:val="en-US"/>
              </w:rPr>
            </w:pPr>
            <w:r>
              <w:rPr>
                <w:rStyle w:val="fontstyle01"/>
                <w:lang w:val="en-US"/>
              </w:rPr>
              <w:t>CFEHTMLD</w:t>
            </w:r>
          </w:p>
        </w:tc>
        <w:tc>
          <w:tcPr>
            <w:tcW w:w="1882" w:type="dxa"/>
          </w:tcPr>
          <w:p w14:paraId="02DEF77E" w14:textId="76639EE5" w:rsidR="00CE16BE" w:rsidRDefault="00CE16BE" w:rsidP="00CE16BE">
            <w:pPr>
              <w:pStyle w:val="BodyText"/>
              <w:kinsoku w:val="0"/>
              <w:overflowPunct w:val="0"/>
              <w:rPr>
                <w:rStyle w:val="fontstyle01"/>
                <w:lang w:val="en-US"/>
              </w:rPr>
            </w:pPr>
            <w:r>
              <w:rPr>
                <w:rStyle w:val="fontstyle01"/>
                <w:lang w:val="en-US"/>
              </w:rPr>
              <w:t>EHT MLD Operation</w:t>
            </w:r>
          </w:p>
        </w:tc>
        <w:tc>
          <w:tcPr>
            <w:tcW w:w="1882" w:type="dxa"/>
          </w:tcPr>
          <w:p w14:paraId="3EC9416A" w14:textId="509C0978" w:rsidR="00CE16BE" w:rsidRDefault="00CE16BE" w:rsidP="00CE16BE">
            <w:pPr>
              <w:pStyle w:val="BodyText"/>
              <w:kinsoku w:val="0"/>
              <w:overflowPunct w:val="0"/>
              <w:rPr>
                <w:rStyle w:val="fontstyle01"/>
                <w:lang w:val="en-US"/>
              </w:rPr>
            </w:pPr>
            <w:r>
              <w:rPr>
                <w:rStyle w:val="fontstyle01"/>
                <w:lang w:val="en-US"/>
              </w:rPr>
              <w:t>Clause 35</w:t>
            </w:r>
          </w:p>
        </w:tc>
        <w:tc>
          <w:tcPr>
            <w:tcW w:w="1882" w:type="dxa"/>
          </w:tcPr>
          <w:p w14:paraId="3F6C54FE" w14:textId="630DB657" w:rsidR="00CE16BE" w:rsidRDefault="00CE16BE" w:rsidP="00CE16BE">
            <w:pPr>
              <w:pStyle w:val="BodyText"/>
              <w:kinsoku w:val="0"/>
              <w:overflowPunct w:val="0"/>
              <w:rPr>
                <w:rStyle w:val="fontstyle01"/>
                <w:lang w:val="en-US"/>
              </w:rPr>
            </w:pPr>
            <w:r>
              <w:rPr>
                <w:rStyle w:val="fontstyle01"/>
                <w:lang w:val="en-US"/>
              </w:rPr>
              <w:t>CFEHT AND CFAP: M</w:t>
            </w:r>
          </w:p>
          <w:p w14:paraId="49DF5288" w14:textId="1C666789" w:rsidR="00CE16BE" w:rsidRDefault="00CE16BE" w:rsidP="00CE16BE">
            <w:pPr>
              <w:pStyle w:val="BodyText"/>
              <w:kinsoku w:val="0"/>
              <w:overflowPunct w:val="0"/>
              <w:rPr>
                <w:rStyle w:val="fontstyle01"/>
                <w:lang w:val="en-US"/>
              </w:rPr>
            </w:pPr>
            <w:r>
              <w:rPr>
                <w:rStyle w:val="fontstyle01"/>
                <w:lang w:val="en-US"/>
              </w:rPr>
              <w:t xml:space="preserve">CFEHT AND </w:t>
            </w:r>
            <w:proofErr w:type="spellStart"/>
            <w:r>
              <w:rPr>
                <w:rStyle w:val="fontstyle01"/>
                <w:lang w:val="en-US"/>
              </w:rPr>
              <w:t>CFSTAofAP</w:t>
            </w:r>
            <w:proofErr w:type="spellEnd"/>
            <w:r>
              <w:rPr>
                <w:rStyle w:val="fontstyle01"/>
                <w:lang w:val="en-US"/>
              </w:rPr>
              <w:t xml:space="preserve">: </w:t>
            </w:r>
            <w:proofErr w:type="gramStart"/>
            <w:r w:rsidRPr="00E136CA">
              <w:rPr>
                <w:rStyle w:val="fontstyle01"/>
                <w:color w:val="FF0000"/>
                <w:highlight w:val="darkGray"/>
                <w:u w:val="single"/>
                <w:lang w:val="en-US"/>
              </w:rPr>
              <w:t>O</w:t>
            </w:r>
            <w:ins w:id="267" w:author="Huang, Po-kai" w:date="2022-04-12T21:27:00Z">
              <w:r w:rsidR="000B3A89">
                <w:rPr>
                  <w:rStyle w:val="fontstyle01"/>
                </w:rPr>
                <w:t>(</w:t>
              </w:r>
              <w:proofErr w:type="gramEnd"/>
              <w:r w:rsidR="000B3A89">
                <w:rPr>
                  <w:rStyle w:val="fontstyle01"/>
                </w:rPr>
                <w:t>#6624)</w:t>
              </w:r>
            </w:ins>
          </w:p>
        </w:tc>
        <w:tc>
          <w:tcPr>
            <w:tcW w:w="1882" w:type="dxa"/>
          </w:tcPr>
          <w:p w14:paraId="176DFFC7" w14:textId="478B3886" w:rsidR="00CE16BE" w:rsidRDefault="00CE16BE" w:rsidP="00CE16BE">
            <w:pPr>
              <w:pStyle w:val="BodyText"/>
              <w:kinsoku w:val="0"/>
              <w:overflowPunct w:val="0"/>
              <w:rPr>
                <w:rStyle w:val="fontstyle01"/>
                <w:lang w:val="en-US"/>
              </w:rPr>
            </w:pPr>
            <w:r>
              <w:rPr>
                <w:rStyle w:val="fontstyle01"/>
                <w:lang w:val="en-US"/>
              </w:rPr>
              <w:t>Yes:   No:   N/A:</w:t>
            </w:r>
          </w:p>
        </w:tc>
      </w:tr>
    </w:tbl>
    <w:p w14:paraId="79857930" w14:textId="62D1397D" w:rsidR="00CE16BE" w:rsidRDefault="00CE16BE" w:rsidP="00CE16BE">
      <w:pPr>
        <w:pStyle w:val="BodyText"/>
        <w:kinsoku w:val="0"/>
        <w:overflowPunct w:val="0"/>
        <w:rPr>
          <w:rStyle w:val="fontstyle01"/>
          <w:lang w:val="en-US"/>
        </w:rPr>
      </w:pPr>
    </w:p>
    <w:p w14:paraId="21529E09" w14:textId="77777777" w:rsidR="00CE16BE" w:rsidRPr="00804449" w:rsidRDefault="00CE16BE" w:rsidP="00804449">
      <w:pPr>
        <w:pStyle w:val="BodyText"/>
        <w:kinsoku w:val="0"/>
        <w:overflowPunct w:val="0"/>
        <w:rPr>
          <w:rStyle w:val="fontstyle01"/>
          <w:lang w:val="en-US"/>
        </w:rPr>
      </w:pPr>
    </w:p>
    <w:sectPr w:rsidR="00CE16BE" w:rsidRPr="00804449" w:rsidSect="00E31E16">
      <w:headerReference w:type="default" r:id="rId14"/>
      <w:footerReference w:type="default" r:id="rId15"/>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Huang, Po-kai" w:date="2022-02-11T11:46:00Z" w:initials="HP">
    <w:p w14:paraId="1AFA2E9A" w14:textId="77777777" w:rsidR="00671211" w:rsidRDefault="00671211" w:rsidP="00671211">
      <w:pPr>
        <w:pStyle w:val="CommentText"/>
      </w:pPr>
      <w:r>
        <w:rPr>
          <w:rStyle w:val="CommentReference"/>
        </w:rPr>
        <w:annotationRef/>
      </w:r>
      <w:r>
        <w:t>When you only setup one link, then this does not exist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A2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B33" w16cex:dateUtc="2022-02-1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A2E9A" w16cid:durableId="25B0C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407A" w14:textId="77777777" w:rsidR="004C060F" w:rsidRDefault="004C060F">
      <w:r>
        <w:separator/>
      </w:r>
    </w:p>
  </w:endnote>
  <w:endnote w:type="continuationSeparator" w:id="0">
    <w:p w14:paraId="32FE7AD7" w14:textId="77777777" w:rsidR="004C060F" w:rsidRDefault="004C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5323F785" w:rsidR="00A96B07" w:rsidRDefault="00196D4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AE2CDF">
      <w:rPr>
        <w:noProof/>
      </w:rPr>
      <w:t>4</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0441" w14:textId="77777777" w:rsidR="004C060F" w:rsidRDefault="004C060F">
      <w:r>
        <w:separator/>
      </w:r>
    </w:p>
  </w:footnote>
  <w:footnote w:type="continuationSeparator" w:id="0">
    <w:p w14:paraId="13FD3D0C" w14:textId="77777777" w:rsidR="004C060F" w:rsidRDefault="004C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BB652B4"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781999">
        <w:t>2009</w:t>
      </w:r>
      <w:r w:rsidR="00A96B07">
        <w:t>r</w:t>
      </w:r>
    </w:fldSimple>
    <w:r w:rsidR="003B17C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Yongho Seok">
    <w15:presenceInfo w15:providerId="AD" w15:userId="S::Yongho.Seok@mediatek.com::da60dff0-16b6-4d63-a111-8b8605579bce"/>
  </w15:person>
  <w15:person w15:author="adachi">
    <w15:presenceInfo w15:providerId="None" w15:userId="ad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1413"/>
    <w:rsid w:val="000329E9"/>
    <w:rsid w:val="00033878"/>
    <w:rsid w:val="00034581"/>
    <w:rsid w:val="000348B1"/>
    <w:rsid w:val="00035702"/>
    <w:rsid w:val="000359F2"/>
    <w:rsid w:val="000368C8"/>
    <w:rsid w:val="00037D1D"/>
    <w:rsid w:val="000405C4"/>
    <w:rsid w:val="00041260"/>
    <w:rsid w:val="00041937"/>
    <w:rsid w:val="00041F7D"/>
    <w:rsid w:val="00042BF7"/>
    <w:rsid w:val="000437A5"/>
    <w:rsid w:val="000442DA"/>
    <w:rsid w:val="00044796"/>
    <w:rsid w:val="000447A8"/>
    <w:rsid w:val="00044D6E"/>
    <w:rsid w:val="00045EE9"/>
    <w:rsid w:val="000461A8"/>
    <w:rsid w:val="000465A3"/>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6F57"/>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50D"/>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9A3"/>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3A89"/>
    <w:rsid w:val="000B47C1"/>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4BD7"/>
    <w:rsid w:val="001051E5"/>
    <w:rsid w:val="00105918"/>
    <w:rsid w:val="00106A7F"/>
    <w:rsid w:val="0010740D"/>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757"/>
    <w:rsid w:val="00125B3F"/>
    <w:rsid w:val="001275D7"/>
    <w:rsid w:val="001310D2"/>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0FAC"/>
    <w:rsid w:val="00151BBE"/>
    <w:rsid w:val="001523A4"/>
    <w:rsid w:val="001529C1"/>
    <w:rsid w:val="0015378F"/>
    <w:rsid w:val="00154934"/>
    <w:rsid w:val="00154AA8"/>
    <w:rsid w:val="00154B26"/>
    <w:rsid w:val="001559BB"/>
    <w:rsid w:val="00155B18"/>
    <w:rsid w:val="001561E5"/>
    <w:rsid w:val="001564C6"/>
    <w:rsid w:val="00156CD9"/>
    <w:rsid w:val="00157288"/>
    <w:rsid w:val="001606C3"/>
    <w:rsid w:val="00160CFE"/>
    <w:rsid w:val="0016120D"/>
    <w:rsid w:val="00161E3C"/>
    <w:rsid w:val="00164004"/>
    <w:rsid w:val="0016434B"/>
    <w:rsid w:val="0016447D"/>
    <w:rsid w:val="001644F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B30"/>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61E"/>
    <w:rsid w:val="00195916"/>
    <w:rsid w:val="00196D41"/>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363"/>
    <w:rsid w:val="001B2483"/>
    <w:rsid w:val="001B252D"/>
    <w:rsid w:val="001B285B"/>
    <w:rsid w:val="001B2904"/>
    <w:rsid w:val="001B2B3F"/>
    <w:rsid w:val="001B4A65"/>
    <w:rsid w:val="001B4F2B"/>
    <w:rsid w:val="001B559D"/>
    <w:rsid w:val="001B63BC"/>
    <w:rsid w:val="001B656F"/>
    <w:rsid w:val="001B68BE"/>
    <w:rsid w:val="001B6CA1"/>
    <w:rsid w:val="001C063D"/>
    <w:rsid w:val="001C0781"/>
    <w:rsid w:val="001C0E5D"/>
    <w:rsid w:val="001C1014"/>
    <w:rsid w:val="001C12BE"/>
    <w:rsid w:val="001C29A8"/>
    <w:rsid w:val="001C2D5D"/>
    <w:rsid w:val="001C309E"/>
    <w:rsid w:val="001C3FA2"/>
    <w:rsid w:val="001C526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782"/>
    <w:rsid w:val="001E20C2"/>
    <w:rsid w:val="001E2499"/>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20013A"/>
    <w:rsid w:val="00200F94"/>
    <w:rsid w:val="00201110"/>
    <w:rsid w:val="0020124E"/>
    <w:rsid w:val="00201AAD"/>
    <w:rsid w:val="00202422"/>
    <w:rsid w:val="00202A76"/>
    <w:rsid w:val="00202DE8"/>
    <w:rsid w:val="00202E43"/>
    <w:rsid w:val="00203389"/>
    <w:rsid w:val="0020345F"/>
    <w:rsid w:val="00203D6F"/>
    <w:rsid w:val="00203E07"/>
    <w:rsid w:val="00204122"/>
    <w:rsid w:val="0020462A"/>
    <w:rsid w:val="00204E93"/>
    <w:rsid w:val="00205173"/>
    <w:rsid w:val="00205B04"/>
    <w:rsid w:val="00205C1E"/>
    <w:rsid w:val="00206D86"/>
    <w:rsid w:val="00207516"/>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4C81"/>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0ADE"/>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6E4"/>
    <w:rsid w:val="00263C1F"/>
    <w:rsid w:val="00264E96"/>
    <w:rsid w:val="002651B0"/>
    <w:rsid w:val="002651C5"/>
    <w:rsid w:val="00265210"/>
    <w:rsid w:val="002662A5"/>
    <w:rsid w:val="00266A92"/>
    <w:rsid w:val="00267A35"/>
    <w:rsid w:val="00267B57"/>
    <w:rsid w:val="00271718"/>
    <w:rsid w:val="0027263C"/>
    <w:rsid w:val="002731A5"/>
    <w:rsid w:val="00273257"/>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0E10"/>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3F8"/>
    <w:rsid w:val="002B5622"/>
    <w:rsid w:val="002B7A22"/>
    <w:rsid w:val="002C0375"/>
    <w:rsid w:val="002C169C"/>
    <w:rsid w:val="002C3720"/>
    <w:rsid w:val="002C3CD7"/>
    <w:rsid w:val="002C50BC"/>
    <w:rsid w:val="002C5E19"/>
    <w:rsid w:val="002C61FC"/>
    <w:rsid w:val="002C66AA"/>
    <w:rsid w:val="002C6B4F"/>
    <w:rsid w:val="002C72E1"/>
    <w:rsid w:val="002D1126"/>
    <w:rsid w:val="002D15A2"/>
    <w:rsid w:val="002D174F"/>
    <w:rsid w:val="002D1D40"/>
    <w:rsid w:val="002D36DC"/>
    <w:rsid w:val="002D4629"/>
    <w:rsid w:val="002D518F"/>
    <w:rsid w:val="002D7ED5"/>
    <w:rsid w:val="002E0C1C"/>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238"/>
    <w:rsid w:val="003143A3"/>
    <w:rsid w:val="0031524B"/>
    <w:rsid w:val="00316708"/>
    <w:rsid w:val="0031763A"/>
    <w:rsid w:val="003177D4"/>
    <w:rsid w:val="00317C11"/>
    <w:rsid w:val="003211D5"/>
    <w:rsid w:val="003214E2"/>
    <w:rsid w:val="003219D2"/>
    <w:rsid w:val="00321B2A"/>
    <w:rsid w:val="00322407"/>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3517"/>
    <w:rsid w:val="00353518"/>
    <w:rsid w:val="00353CD5"/>
    <w:rsid w:val="003541ED"/>
    <w:rsid w:val="003546AD"/>
    <w:rsid w:val="003546E9"/>
    <w:rsid w:val="00354A2D"/>
    <w:rsid w:val="00354B20"/>
    <w:rsid w:val="0035560A"/>
    <w:rsid w:val="00355D12"/>
    <w:rsid w:val="00355F5F"/>
    <w:rsid w:val="00356128"/>
    <w:rsid w:val="00356414"/>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09C2"/>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9DE"/>
    <w:rsid w:val="00392A15"/>
    <w:rsid w:val="00392E98"/>
    <w:rsid w:val="003931B7"/>
    <w:rsid w:val="00393E87"/>
    <w:rsid w:val="003941FC"/>
    <w:rsid w:val="003945E3"/>
    <w:rsid w:val="003956A0"/>
    <w:rsid w:val="003956D6"/>
    <w:rsid w:val="00395A50"/>
    <w:rsid w:val="00396DBA"/>
    <w:rsid w:val="0039787F"/>
    <w:rsid w:val="003A0A8C"/>
    <w:rsid w:val="003A0BB9"/>
    <w:rsid w:val="003A10AB"/>
    <w:rsid w:val="003A161F"/>
    <w:rsid w:val="003A1693"/>
    <w:rsid w:val="003A1A36"/>
    <w:rsid w:val="003A1CC7"/>
    <w:rsid w:val="003A22A6"/>
    <w:rsid w:val="003A3196"/>
    <w:rsid w:val="003A4765"/>
    <w:rsid w:val="003A478D"/>
    <w:rsid w:val="003A4FAE"/>
    <w:rsid w:val="003A5BFF"/>
    <w:rsid w:val="003A6155"/>
    <w:rsid w:val="003A65AA"/>
    <w:rsid w:val="003A7958"/>
    <w:rsid w:val="003A7FC3"/>
    <w:rsid w:val="003B03CE"/>
    <w:rsid w:val="003B16FC"/>
    <w:rsid w:val="003B1773"/>
    <w:rsid w:val="003B17C1"/>
    <w:rsid w:val="003B1906"/>
    <w:rsid w:val="003B2EA3"/>
    <w:rsid w:val="003B31B0"/>
    <w:rsid w:val="003B343F"/>
    <w:rsid w:val="003B3B3B"/>
    <w:rsid w:val="003B3B7F"/>
    <w:rsid w:val="003B4AFF"/>
    <w:rsid w:val="003B4C76"/>
    <w:rsid w:val="003B4DAD"/>
    <w:rsid w:val="003B52F2"/>
    <w:rsid w:val="003B76BD"/>
    <w:rsid w:val="003C0D77"/>
    <w:rsid w:val="003C3C80"/>
    <w:rsid w:val="003C3E5D"/>
    <w:rsid w:val="003C47D1"/>
    <w:rsid w:val="003C4A82"/>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3F3"/>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5EA"/>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173"/>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6AB6"/>
    <w:rsid w:val="00417BE5"/>
    <w:rsid w:val="0042109B"/>
    <w:rsid w:val="00421159"/>
    <w:rsid w:val="00421D61"/>
    <w:rsid w:val="00423A1B"/>
    <w:rsid w:val="00424CB8"/>
    <w:rsid w:val="00425824"/>
    <w:rsid w:val="00426A36"/>
    <w:rsid w:val="00430236"/>
    <w:rsid w:val="00430648"/>
    <w:rsid w:val="004309B2"/>
    <w:rsid w:val="00430B2F"/>
    <w:rsid w:val="00433BAF"/>
    <w:rsid w:val="0043413E"/>
    <w:rsid w:val="0043430E"/>
    <w:rsid w:val="0043567D"/>
    <w:rsid w:val="00435D39"/>
    <w:rsid w:val="00437086"/>
    <w:rsid w:val="00440FF1"/>
    <w:rsid w:val="004417F2"/>
    <w:rsid w:val="00441874"/>
    <w:rsid w:val="00441907"/>
    <w:rsid w:val="004423A5"/>
    <w:rsid w:val="00442799"/>
    <w:rsid w:val="00442CC5"/>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14F4"/>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13E"/>
    <w:rsid w:val="00475A71"/>
    <w:rsid w:val="004765E7"/>
    <w:rsid w:val="00477453"/>
    <w:rsid w:val="00477655"/>
    <w:rsid w:val="00477DE5"/>
    <w:rsid w:val="00480497"/>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4F04"/>
    <w:rsid w:val="004950B3"/>
    <w:rsid w:val="004955FF"/>
    <w:rsid w:val="00496B63"/>
    <w:rsid w:val="004A0AF4"/>
    <w:rsid w:val="004A0E28"/>
    <w:rsid w:val="004A1107"/>
    <w:rsid w:val="004A20A1"/>
    <w:rsid w:val="004A2FC2"/>
    <w:rsid w:val="004A3CDA"/>
    <w:rsid w:val="004A3DEE"/>
    <w:rsid w:val="004A3EA8"/>
    <w:rsid w:val="004A43B5"/>
    <w:rsid w:val="004A4B14"/>
    <w:rsid w:val="004A50C2"/>
    <w:rsid w:val="004A6B8F"/>
    <w:rsid w:val="004A70D3"/>
    <w:rsid w:val="004A77FC"/>
    <w:rsid w:val="004A7F58"/>
    <w:rsid w:val="004B0908"/>
    <w:rsid w:val="004B0E41"/>
    <w:rsid w:val="004B0E97"/>
    <w:rsid w:val="004B1113"/>
    <w:rsid w:val="004B28FB"/>
    <w:rsid w:val="004B2B01"/>
    <w:rsid w:val="004B3207"/>
    <w:rsid w:val="004B35E0"/>
    <w:rsid w:val="004B3824"/>
    <w:rsid w:val="004B493F"/>
    <w:rsid w:val="004B50E4"/>
    <w:rsid w:val="004B534F"/>
    <w:rsid w:val="004B5402"/>
    <w:rsid w:val="004B5F85"/>
    <w:rsid w:val="004B5F88"/>
    <w:rsid w:val="004B657F"/>
    <w:rsid w:val="004B6D1B"/>
    <w:rsid w:val="004B7EEF"/>
    <w:rsid w:val="004C060F"/>
    <w:rsid w:val="004C0F0A"/>
    <w:rsid w:val="004C12FF"/>
    <w:rsid w:val="004C1A49"/>
    <w:rsid w:val="004C1BC7"/>
    <w:rsid w:val="004C32F6"/>
    <w:rsid w:val="004C3C2A"/>
    <w:rsid w:val="004C3F07"/>
    <w:rsid w:val="004C3F6B"/>
    <w:rsid w:val="004C6C43"/>
    <w:rsid w:val="004C6CAE"/>
    <w:rsid w:val="004C726A"/>
    <w:rsid w:val="004C7919"/>
    <w:rsid w:val="004C7CE0"/>
    <w:rsid w:val="004C7FE1"/>
    <w:rsid w:val="004D031C"/>
    <w:rsid w:val="004D03A1"/>
    <w:rsid w:val="004D071D"/>
    <w:rsid w:val="004D0F10"/>
    <w:rsid w:val="004D2D56"/>
    <w:rsid w:val="004D2D75"/>
    <w:rsid w:val="004D34B0"/>
    <w:rsid w:val="004D3A48"/>
    <w:rsid w:val="004D3F42"/>
    <w:rsid w:val="004D4065"/>
    <w:rsid w:val="004D4077"/>
    <w:rsid w:val="004D44EE"/>
    <w:rsid w:val="004D4A8E"/>
    <w:rsid w:val="004D66AF"/>
    <w:rsid w:val="004D6BE8"/>
    <w:rsid w:val="004D7188"/>
    <w:rsid w:val="004D7442"/>
    <w:rsid w:val="004E0832"/>
    <w:rsid w:val="004E2104"/>
    <w:rsid w:val="004E46DF"/>
    <w:rsid w:val="004E513D"/>
    <w:rsid w:val="004E5DBC"/>
    <w:rsid w:val="004E62CE"/>
    <w:rsid w:val="004E63E6"/>
    <w:rsid w:val="004E703A"/>
    <w:rsid w:val="004F048B"/>
    <w:rsid w:val="004F0CB7"/>
    <w:rsid w:val="004F1145"/>
    <w:rsid w:val="004F16FF"/>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13E"/>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664B"/>
    <w:rsid w:val="00537DC0"/>
    <w:rsid w:val="005400AC"/>
    <w:rsid w:val="00540726"/>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3ED2"/>
    <w:rsid w:val="005C4204"/>
    <w:rsid w:val="005C47AF"/>
    <w:rsid w:val="005C5478"/>
    <w:rsid w:val="005C6823"/>
    <w:rsid w:val="005C7311"/>
    <w:rsid w:val="005C7933"/>
    <w:rsid w:val="005D0933"/>
    <w:rsid w:val="005D0F17"/>
    <w:rsid w:val="005D1461"/>
    <w:rsid w:val="005D1F7F"/>
    <w:rsid w:val="005D2884"/>
    <w:rsid w:val="005D33B5"/>
    <w:rsid w:val="005D4779"/>
    <w:rsid w:val="005D5C6E"/>
    <w:rsid w:val="005D6090"/>
    <w:rsid w:val="005D7951"/>
    <w:rsid w:val="005D7C96"/>
    <w:rsid w:val="005E00C9"/>
    <w:rsid w:val="005E04F5"/>
    <w:rsid w:val="005E0886"/>
    <w:rsid w:val="005E1700"/>
    <w:rsid w:val="005E17CB"/>
    <w:rsid w:val="005E2779"/>
    <w:rsid w:val="005E2929"/>
    <w:rsid w:val="005E33E2"/>
    <w:rsid w:val="005E3E49"/>
    <w:rsid w:val="005E51BB"/>
    <w:rsid w:val="005E5701"/>
    <w:rsid w:val="005E5F70"/>
    <w:rsid w:val="005E73DD"/>
    <w:rsid w:val="005E768D"/>
    <w:rsid w:val="005F0164"/>
    <w:rsid w:val="005F01EE"/>
    <w:rsid w:val="005F0C7B"/>
    <w:rsid w:val="005F19DD"/>
    <w:rsid w:val="005F20DC"/>
    <w:rsid w:val="005F2898"/>
    <w:rsid w:val="005F305B"/>
    <w:rsid w:val="005F3A61"/>
    <w:rsid w:val="005F4612"/>
    <w:rsid w:val="005F4AD8"/>
    <w:rsid w:val="005F4B7D"/>
    <w:rsid w:val="005F5ADA"/>
    <w:rsid w:val="005F5FA5"/>
    <w:rsid w:val="005F695C"/>
    <w:rsid w:val="005F7B4F"/>
    <w:rsid w:val="00600377"/>
    <w:rsid w:val="00600A10"/>
    <w:rsid w:val="0060105F"/>
    <w:rsid w:val="0060225C"/>
    <w:rsid w:val="00602FE4"/>
    <w:rsid w:val="00604E5C"/>
    <w:rsid w:val="0060558C"/>
    <w:rsid w:val="00605617"/>
    <w:rsid w:val="006056E7"/>
    <w:rsid w:val="006057B8"/>
    <w:rsid w:val="00605F40"/>
    <w:rsid w:val="00606477"/>
    <w:rsid w:val="00607192"/>
    <w:rsid w:val="00610774"/>
    <w:rsid w:val="00612E32"/>
    <w:rsid w:val="006131ED"/>
    <w:rsid w:val="00614576"/>
    <w:rsid w:val="00615588"/>
    <w:rsid w:val="00615E8C"/>
    <w:rsid w:val="0061603B"/>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1F1"/>
    <w:rsid w:val="00634281"/>
    <w:rsid w:val="0063429D"/>
    <w:rsid w:val="006343D4"/>
    <w:rsid w:val="00634726"/>
    <w:rsid w:val="00634D26"/>
    <w:rsid w:val="00634F21"/>
    <w:rsid w:val="00635200"/>
    <w:rsid w:val="00635481"/>
    <w:rsid w:val="006362D2"/>
    <w:rsid w:val="00637AA3"/>
    <w:rsid w:val="006403FD"/>
    <w:rsid w:val="00640C33"/>
    <w:rsid w:val="0064246C"/>
    <w:rsid w:val="00642D02"/>
    <w:rsid w:val="0064440E"/>
    <w:rsid w:val="00644C98"/>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01B"/>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1C23"/>
    <w:rsid w:val="0066201A"/>
    <w:rsid w:val="00662175"/>
    <w:rsid w:val="00662343"/>
    <w:rsid w:val="00662350"/>
    <w:rsid w:val="00664654"/>
    <w:rsid w:val="0066483B"/>
    <w:rsid w:val="00665927"/>
    <w:rsid w:val="00666709"/>
    <w:rsid w:val="00666ECD"/>
    <w:rsid w:val="0067029C"/>
    <w:rsid w:val="0067069C"/>
    <w:rsid w:val="00670D57"/>
    <w:rsid w:val="00671211"/>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429C"/>
    <w:rsid w:val="006845D1"/>
    <w:rsid w:val="006848F0"/>
    <w:rsid w:val="00684919"/>
    <w:rsid w:val="00685379"/>
    <w:rsid w:val="00686866"/>
    <w:rsid w:val="00686A71"/>
    <w:rsid w:val="00687476"/>
    <w:rsid w:val="00687C42"/>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40B"/>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7044"/>
    <w:rsid w:val="006D7583"/>
    <w:rsid w:val="006E02DB"/>
    <w:rsid w:val="006E0C0E"/>
    <w:rsid w:val="006E1417"/>
    <w:rsid w:val="006E168B"/>
    <w:rsid w:val="006E181A"/>
    <w:rsid w:val="006E208C"/>
    <w:rsid w:val="006E21FF"/>
    <w:rsid w:val="006E2D44"/>
    <w:rsid w:val="006E2D48"/>
    <w:rsid w:val="006E48F2"/>
    <w:rsid w:val="006E74B1"/>
    <w:rsid w:val="006E7749"/>
    <w:rsid w:val="006E79C1"/>
    <w:rsid w:val="006F0C4D"/>
    <w:rsid w:val="006F38AD"/>
    <w:rsid w:val="006F39C4"/>
    <w:rsid w:val="006F3DD4"/>
    <w:rsid w:val="006F684B"/>
    <w:rsid w:val="006F6897"/>
    <w:rsid w:val="006F73B0"/>
    <w:rsid w:val="006F7981"/>
    <w:rsid w:val="006F7E96"/>
    <w:rsid w:val="00701867"/>
    <w:rsid w:val="00702905"/>
    <w:rsid w:val="00702926"/>
    <w:rsid w:val="00702F28"/>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499"/>
    <w:rsid w:val="00774C62"/>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1EE"/>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8F9"/>
    <w:rsid w:val="007C7F61"/>
    <w:rsid w:val="007D02D4"/>
    <w:rsid w:val="007D0D1B"/>
    <w:rsid w:val="007D1DFD"/>
    <w:rsid w:val="007D27F4"/>
    <w:rsid w:val="007D2BC5"/>
    <w:rsid w:val="007D2CC7"/>
    <w:rsid w:val="007D3347"/>
    <w:rsid w:val="007D3C15"/>
    <w:rsid w:val="007D41B6"/>
    <w:rsid w:val="007D4405"/>
    <w:rsid w:val="007D48D8"/>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044"/>
    <w:rsid w:val="007E6A5A"/>
    <w:rsid w:val="007E7547"/>
    <w:rsid w:val="007F0D29"/>
    <w:rsid w:val="007F17A7"/>
    <w:rsid w:val="007F215F"/>
    <w:rsid w:val="007F2243"/>
    <w:rsid w:val="007F2366"/>
    <w:rsid w:val="007F3046"/>
    <w:rsid w:val="007F35A8"/>
    <w:rsid w:val="007F56D8"/>
    <w:rsid w:val="007F598D"/>
    <w:rsid w:val="007F5C88"/>
    <w:rsid w:val="007F68A9"/>
    <w:rsid w:val="007F6EC7"/>
    <w:rsid w:val="007F73C5"/>
    <w:rsid w:val="007F75A8"/>
    <w:rsid w:val="007F7740"/>
    <w:rsid w:val="0080143A"/>
    <w:rsid w:val="0080290D"/>
    <w:rsid w:val="00802FC5"/>
    <w:rsid w:val="00803DA8"/>
    <w:rsid w:val="008042F9"/>
    <w:rsid w:val="00804449"/>
    <w:rsid w:val="0080519B"/>
    <w:rsid w:val="00805E80"/>
    <w:rsid w:val="00806219"/>
    <w:rsid w:val="00806722"/>
    <w:rsid w:val="008067A2"/>
    <w:rsid w:val="00806BBE"/>
    <w:rsid w:val="00806EFB"/>
    <w:rsid w:val="0081078F"/>
    <w:rsid w:val="00810920"/>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C1"/>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3F0A"/>
    <w:rsid w:val="0086508C"/>
    <w:rsid w:val="00865DAE"/>
    <w:rsid w:val="008661FF"/>
    <w:rsid w:val="00866E77"/>
    <w:rsid w:val="00866F98"/>
    <w:rsid w:val="00867046"/>
    <w:rsid w:val="0086745D"/>
    <w:rsid w:val="0087034A"/>
    <w:rsid w:val="00871315"/>
    <w:rsid w:val="00872419"/>
    <w:rsid w:val="00872F85"/>
    <w:rsid w:val="008731D0"/>
    <w:rsid w:val="00873215"/>
    <w:rsid w:val="008739D8"/>
    <w:rsid w:val="00874646"/>
    <w:rsid w:val="00875930"/>
    <w:rsid w:val="00875B51"/>
    <w:rsid w:val="00876E4C"/>
    <w:rsid w:val="008776B0"/>
    <w:rsid w:val="008777B5"/>
    <w:rsid w:val="00877A5F"/>
    <w:rsid w:val="0088012D"/>
    <w:rsid w:val="00880568"/>
    <w:rsid w:val="00880BE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692A"/>
    <w:rsid w:val="00896E40"/>
    <w:rsid w:val="00897183"/>
    <w:rsid w:val="0089790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0E"/>
    <w:rsid w:val="008C268A"/>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26D9"/>
    <w:rsid w:val="008D32DA"/>
    <w:rsid w:val="008D3EC0"/>
    <w:rsid w:val="008D44BB"/>
    <w:rsid w:val="008D5458"/>
    <w:rsid w:val="008D58CE"/>
    <w:rsid w:val="008D6174"/>
    <w:rsid w:val="008D6441"/>
    <w:rsid w:val="008D64E4"/>
    <w:rsid w:val="008D71CE"/>
    <w:rsid w:val="008D75ED"/>
    <w:rsid w:val="008D76A4"/>
    <w:rsid w:val="008D7D36"/>
    <w:rsid w:val="008E0C7F"/>
    <w:rsid w:val="008E0E94"/>
    <w:rsid w:val="008E1855"/>
    <w:rsid w:val="008E1A19"/>
    <w:rsid w:val="008E240D"/>
    <w:rsid w:val="008E2E81"/>
    <w:rsid w:val="008E3019"/>
    <w:rsid w:val="008E4011"/>
    <w:rsid w:val="008E444B"/>
    <w:rsid w:val="008E455C"/>
    <w:rsid w:val="008E49E0"/>
    <w:rsid w:val="008E4B5F"/>
    <w:rsid w:val="008E53DF"/>
    <w:rsid w:val="008E5807"/>
    <w:rsid w:val="008E5A8A"/>
    <w:rsid w:val="008E6865"/>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16B"/>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62A2"/>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1D2C"/>
    <w:rsid w:val="0094292D"/>
    <w:rsid w:val="0094316E"/>
    <w:rsid w:val="009431EE"/>
    <w:rsid w:val="0094323B"/>
    <w:rsid w:val="00943FCE"/>
    <w:rsid w:val="00944591"/>
    <w:rsid w:val="00944802"/>
    <w:rsid w:val="00944CAA"/>
    <w:rsid w:val="00944E5C"/>
    <w:rsid w:val="00951CE8"/>
    <w:rsid w:val="00952762"/>
    <w:rsid w:val="00952F6A"/>
    <w:rsid w:val="0095350F"/>
    <w:rsid w:val="00953565"/>
    <w:rsid w:val="0095368B"/>
    <w:rsid w:val="00954321"/>
    <w:rsid w:val="00954346"/>
    <w:rsid w:val="009546C6"/>
    <w:rsid w:val="00954C90"/>
    <w:rsid w:val="00954E3F"/>
    <w:rsid w:val="00954FA4"/>
    <w:rsid w:val="009554FC"/>
    <w:rsid w:val="009559BD"/>
    <w:rsid w:val="00955AD0"/>
    <w:rsid w:val="0095646A"/>
    <w:rsid w:val="00956724"/>
    <w:rsid w:val="00956C8B"/>
    <w:rsid w:val="0095703C"/>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2FA"/>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279"/>
    <w:rsid w:val="009B2383"/>
    <w:rsid w:val="009B2605"/>
    <w:rsid w:val="009B27AF"/>
    <w:rsid w:val="009B3246"/>
    <w:rsid w:val="009B35EE"/>
    <w:rsid w:val="009B3F89"/>
    <w:rsid w:val="009B425B"/>
    <w:rsid w:val="009B4356"/>
    <w:rsid w:val="009B451C"/>
    <w:rsid w:val="009B4929"/>
    <w:rsid w:val="009B4963"/>
    <w:rsid w:val="009B4C02"/>
    <w:rsid w:val="009B52CA"/>
    <w:rsid w:val="009B57C9"/>
    <w:rsid w:val="009B5DEB"/>
    <w:rsid w:val="009B62E8"/>
    <w:rsid w:val="009B7F79"/>
    <w:rsid w:val="009C00ED"/>
    <w:rsid w:val="009C2B76"/>
    <w:rsid w:val="009C30AA"/>
    <w:rsid w:val="009C43D1"/>
    <w:rsid w:val="009C44BE"/>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4AAA"/>
    <w:rsid w:val="009E515D"/>
    <w:rsid w:val="009E5620"/>
    <w:rsid w:val="009E5CB7"/>
    <w:rsid w:val="009E65D1"/>
    <w:rsid w:val="009F08F6"/>
    <w:rsid w:val="009F1D97"/>
    <w:rsid w:val="009F35AD"/>
    <w:rsid w:val="009F3A81"/>
    <w:rsid w:val="009F3D63"/>
    <w:rsid w:val="009F3F07"/>
    <w:rsid w:val="009F43C3"/>
    <w:rsid w:val="009F45B4"/>
    <w:rsid w:val="009F4C21"/>
    <w:rsid w:val="009F51D7"/>
    <w:rsid w:val="009F5B8E"/>
    <w:rsid w:val="009F6163"/>
    <w:rsid w:val="009F6EF3"/>
    <w:rsid w:val="009F71D9"/>
    <w:rsid w:val="00A002E3"/>
    <w:rsid w:val="00A00483"/>
    <w:rsid w:val="00A00DF0"/>
    <w:rsid w:val="00A00EE5"/>
    <w:rsid w:val="00A00F7D"/>
    <w:rsid w:val="00A0243D"/>
    <w:rsid w:val="00A0313B"/>
    <w:rsid w:val="00A03E00"/>
    <w:rsid w:val="00A03FCE"/>
    <w:rsid w:val="00A04134"/>
    <w:rsid w:val="00A04397"/>
    <w:rsid w:val="00A04796"/>
    <w:rsid w:val="00A049E2"/>
    <w:rsid w:val="00A04DC3"/>
    <w:rsid w:val="00A05F44"/>
    <w:rsid w:val="00A06BCB"/>
    <w:rsid w:val="00A070A0"/>
    <w:rsid w:val="00A07221"/>
    <w:rsid w:val="00A07A6E"/>
    <w:rsid w:val="00A1014B"/>
    <w:rsid w:val="00A11029"/>
    <w:rsid w:val="00A1110C"/>
    <w:rsid w:val="00A124E4"/>
    <w:rsid w:val="00A1344B"/>
    <w:rsid w:val="00A15E41"/>
    <w:rsid w:val="00A17266"/>
    <w:rsid w:val="00A17D92"/>
    <w:rsid w:val="00A219E7"/>
    <w:rsid w:val="00A21B76"/>
    <w:rsid w:val="00A2327D"/>
    <w:rsid w:val="00A238D6"/>
    <w:rsid w:val="00A2417A"/>
    <w:rsid w:val="00A26CD5"/>
    <w:rsid w:val="00A26D8D"/>
    <w:rsid w:val="00A26F47"/>
    <w:rsid w:val="00A2765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58E0"/>
    <w:rsid w:val="00A45C7E"/>
    <w:rsid w:val="00A467AC"/>
    <w:rsid w:val="00A46949"/>
    <w:rsid w:val="00A470CD"/>
    <w:rsid w:val="00A4739B"/>
    <w:rsid w:val="00A47738"/>
    <w:rsid w:val="00A477E6"/>
    <w:rsid w:val="00A47C1B"/>
    <w:rsid w:val="00A501D9"/>
    <w:rsid w:val="00A50D5D"/>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2F4"/>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05A"/>
    <w:rsid w:val="00AA5F73"/>
    <w:rsid w:val="00AA615F"/>
    <w:rsid w:val="00AA63A9"/>
    <w:rsid w:val="00AA64E6"/>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72"/>
    <w:rsid w:val="00AC0D9B"/>
    <w:rsid w:val="00AC16E2"/>
    <w:rsid w:val="00AC25A6"/>
    <w:rsid w:val="00AC2EDB"/>
    <w:rsid w:val="00AC3DFB"/>
    <w:rsid w:val="00AC52F9"/>
    <w:rsid w:val="00AC55B3"/>
    <w:rsid w:val="00AC5B1E"/>
    <w:rsid w:val="00AC76C6"/>
    <w:rsid w:val="00AC7CCA"/>
    <w:rsid w:val="00AD07A2"/>
    <w:rsid w:val="00AD07DD"/>
    <w:rsid w:val="00AD08F1"/>
    <w:rsid w:val="00AD1D9B"/>
    <w:rsid w:val="00AD1DA8"/>
    <w:rsid w:val="00AD2629"/>
    <w:rsid w:val="00AD268D"/>
    <w:rsid w:val="00AD3723"/>
    <w:rsid w:val="00AD3749"/>
    <w:rsid w:val="00AD42FB"/>
    <w:rsid w:val="00AD4C99"/>
    <w:rsid w:val="00AD54D9"/>
    <w:rsid w:val="00AD5877"/>
    <w:rsid w:val="00AD6723"/>
    <w:rsid w:val="00AD6AE6"/>
    <w:rsid w:val="00AD7CDA"/>
    <w:rsid w:val="00AD7DFB"/>
    <w:rsid w:val="00AD7E54"/>
    <w:rsid w:val="00AE0D39"/>
    <w:rsid w:val="00AE1690"/>
    <w:rsid w:val="00AE1CF8"/>
    <w:rsid w:val="00AE2CDF"/>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E62"/>
    <w:rsid w:val="00B11981"/>
    <w:rsid w:val="00B12037"/>
    <w:rsid w:val="00B1250D"/>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5C4A"/>
    <w:rsid w:val="00B46A00"/>
    <w:rsid w:val="00B46D16"/>
    <w:rsid w:val="00B5071B"/>
    <w:rsid w:val="00B5097C"/>
    <w:rsid w:val="00B50B41"/>
    <w:rsid w:val="00B50FD2"/>
    <w:rsid w:val="00B51194"/>
    <w:rsid w:val="00B5142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328"/>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7006B"/>
    <w:rsid w:val="00B7062A"/>
    <w:rsid w:val="00B70770"/>
    <w:rsid w:val="00B71D2B"/>
    <w:rsid w:val="00B722B7"/>
    <w:rsid w:val="00B72512"/>
    <w:rsid w:val="00B73C63"/>
    <w:rsid w:val="00B7412B"/>
    <w:rsid w:val="00B74E3D"/>
    <w:rsid w:val="00B74E55"/>
    <w:rsid w:val="00B753D1"/>
    <w:rsid w:val="00B765B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4FF9"/>
    <w:rsid w:val="00BC5869"/>
    <w:rsid w:val="00BC59E6"/>
    <w:rsid w:val="00BC75E6"/>
    <w:rsid w:val="00BD003A"/>
    <w:rsid w:val="00BD0A26"/>
    <w:rsid w:val="00BD0BB1"/>
    <w:rsid w:val="00BD114E"/>
    <w:rsid w:val="00BD19CD"/>
    <w:rsid w:val="00BD1D45"/>
    <w:rsid w:val="00BD2A72"/>
    <w:rsid w:val="00BD3099"/>
    <w:rsid w:val="00BD31A3"/>
    <w:rsid w:val="00BD35BD"/>
    <w:rsid w:val="00BD384D"/>
    <w:rsid w:val="00BD3BD5"/>
    <w:rsid w:val="00BD3E62"/>
    <w:rsid w:val="00BD4AF5"/>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17C9B"/>
    <w:rsid w:val="00C17E2E"/>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56F"/>
    <w:rsid w:val="00C5170F"/>
    <w:rsid w:val="00C520ED"/>
    <w:rsid w:val="00C52367"/>
    <w:rsid w:val="00C52C84"/>
    <w:rsid w:val="00C53480"/>
    <w:rsid w:val="00C53577"/>
    <w:rsid w:val="00C53B64"/>
    <w:rsid w:val="00C542F0"/>
    <w:rsid w:val="00C54900"/>
    <w:rsid w:val="00C54BAB"/>
    <w:rsid w:val="00C54D2F"/>
    <w:rsid w:val="00C55F0E"/>
    <w:rsid w:val="00C57A97"/>
    <w:rsid w:val="00C57CCF"/>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86C"/>
    <w:rsid w:val="00C71866"/>
    <w:rsid w:val="00C723BC"/>
    <w:rsid w:val="00C725B1"/>
    <w:rsid w:val="00C72F8E"/>
    <w:rsid w:val="00C735F9"/>
    <w:rsid w:val="00C73F84"/>
    <w:rsid w:val="00C74A5C"/>
    <w:rsid w:val="00C76501"/>
    <w:rsid w:val="00C7722A"/>
    <w:rsid w:val="00C8003D"/>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9DF"/>
    <w:rsid w:val="00CB7A46"/>
    <w:rsid w:val="00CB7E7E"/>
    <w:rsid w:val="00CB7F2C"/>
    <w:rsid w:val="00CC04DF"/>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D76D6"/>
    <w:rsid w:val="00CE0521"/>
    <w:rsid w:val="00CE0BA0"/>
    <w:rsid w:val="00CE102F"/>
    <w:rsid w:val="00CE16B6"/>
    <w:rsid w:val="00CE16BE"/>
    <w:rsid w:val="00CE1B79"/>
    <w:rsid w:val="00CE2128"/>
    <w:rsid w:val="00CE28AE"/>
    <w:rsid w:val="00CE2C6B"/>
    <w:rsid w:val="00CE2F8D"/>
    <w:rsid w:val="00CE3143"/>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1FF4"/>
    <w:rsid w:val="00CF2295"/>
    <w:rsid w:val="00CF2984"/>
    <w:rsid w:val="00CF3BDE"/>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927"/>
    <w:rsid w:val="00D12A0E"/>
    <w:rsid w:val="00D13463"/>
    <w:rsid w:val="00D14538"/>
    <w:rsid w:val="00D1487C"/>
    <w:rsid w:val="00D150C4"/>
    <w:rsid w:val="00D16298"/>
    <w:rsid w:val="00D16649"/>
    <w:rsid w:val="00D16C90"/>
    <w:rsid w:val="00D17AE3"/>
    <w:rsid w:val="00D207AC"/>
    <w:rsid w:val="00D21B6F"/>
    <w:rsid w:val="00D22431"/>
    <w:rsid w:val="00D22BB0"/>
    <w:rsid w:val="00D22E7D"/>
    <w:rsid w:val="00D23043"/>
    <w:rsid w:val="00D23B6F"/>
    <w:rsid w:val="00D24B64"/>
    <w:rsid w:val="00D25E5B"/>
    <w:rsid w:val="00D2775B"/>
    <w:rsid w:val="00D303F2"/>
    <w:rsid w:val="00D307A6"/>
    <w:rsid w:val="00D30F95"/>
    <w:rsid w:val="00D31288"/>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3B3A"/>
    <w:rsid w:val="00D4400D"/>
    <w:rsid w:val="00D440A7"/>
    <w:rsid w:val="00D44185"/>
    <w:rsid w:val="00D44851"/>
    <w:rsid w:val="00D45420"/>
    <w:rsid w:val="00D471C7"/>
    <w:rsid w:val="00D475F2"/>
    <w:rsid w:val="00D502DF"/>
    <w:rsid w:val="00D50530"/>
    <w:rsid w:val="00D51A75"/>
    <w:rsid w:val="00D51CD2"/>
    <w:rsid w:val="00D52078"/>
    <w:rsid w:val="00D52876"/>
    <w:rsid w:val="00D52DB1"/>
    <w:rsid w:val="00D52F12"/>
    <w:rsid w:val="00D53325"/>
    <w:rsid w:val="00D53EE3"/>
    <w:rsid w:val="00D54006"/>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0E42"/>
    <w:rsid w:val="00DB15DF"/>
    <w:rsid w:val="00DB17F3"/>
    <w:rsid w:val="00DB189C"/>
    <w:rsid w:val="00DB2364"/>
    <w:rsid w:val="00DB23E7"/>
    <w:rsid w:val="00DB2B10"/>
    <w:rsid w:val="00DB35B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5D0"/>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E1B"/>
    <w:rsid w:val="00DD6897"/>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1E0D"/>
    <w:rsid w:val="00E0273A"/>
    <w:rsid w:val="00E02AAD"/>
    <w:rsid w:val="00E02DC7"/>
    <w:rsid w:val="00E033A7"/>
    <w:rsid w:val="00E039A2"/>
    <w:rsid w:val="00E0467D"/>
    <w:rsid w:val="00E05090"/>
    <w:rsid w:val="00E07193"/>
    <w:rsid w:val="00E07591"/>
    <w:rsid w:val="00E0769B"/>
    <w:rsid w:val="00E079CD"/>
    <w:rsid w:val="00E07CCB"/>
    <w:rsid w:val="00E07E4A"/>
    <w:rsid w:val="00E101F9"/>
    <w:rsid w:val="00E11348"/>
    <w:rsid w:val="00E113FB"/>
    <w:rsid w:val="00E11B62"/>
    <w:rsid w:val="00E11D69"/>
    <w:rsid w:val="00E126EA"/>
    <w:rsid w:val="00E136C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777"/>
    <w:rsid w:val="00E47A97"/>
    <w:rsid w:val="00E501C6"/>
    <w:rsid w:val="00E51048"/>
    <w:rsid w:val="00E51072"/>
    <w:rsid w:val="00E515E5"/>
    <w:rsid w:val="00E51697"/>
    <w:rsid w:val="00E51707"/>
    <w:rsid w:val="00E5361C"/>
    <w:rsid w:val="00E53BC0"/>
    <w:rsid w:val="00E53C1B"/>
    <w:rsid w:val="00E546AA"/>
    <w:rsid w:val="00E54D26"/>
    <w:rsid w:val="00E56160"/>
    <w:rsid w:val="00E5708C"/>
    <w:rsid w:val="00E57145"/>
    <w:rsid w:val="00E579B2"/>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5CD"/>
    <w:rsid w:val="00E65D84"/>
    <w:rsid w:val="00E66484"/>
    <w:rsid w:val="00E66D1E"/>
    <w:rsid w:val="00E67031"/>
    <w:rsid w:val="00E6770C"/>
    <w:rsid w:val="00E7088D"/>
    <w:rsid w:val="00E709E0"/>
    <w:rsid w:val="00E70B1A"/>
    <w:rsid w:val="00E70C7C"/>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882"/>
    <w:rsid w:val="00EC1DF8"/>
    <w:rsid w:val="00EC2633"/>
    <w:rsid w:val="00EC26B7"/>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898"/>
    <w:rsid w:val="00EE7DA9"/>
    <w:rsid w:val="00EF0C9D"/>
    <w:rsid w:val="00EF1283"/>
    <w:rsid w:val="00EF1355"/>
    <w:rsid w:val="00EF17BC"/>
    <w:rsid w:val="00EF19A1"/>
    <w:rsid w:val="00EF2A20"/>
    <w:rsid w:val="00EF3309"/>
    <w:rsid w:val="00EF34D3"/>
    <w:rsid w:val="00EF3E19"/>
    <w:rsid w:val="00EF5DC4"/>
    <w:rsid w:val="00EF6B9E"/>
    <w:rsid w:val="00EF71A8"/>
    <w:rsid w:val="00F020DE"/>
    <w:rsid w:val="00F0309E"/>
    <w:rsid w:val="00F037F8"/>
    <w:rsid w:val="00F03BFD"/>
    <w:rsid w:val="00F04032"/>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07F7"/>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9C6"/>
    <w:rsid w:val="00F45A7F"/>
    <w:rsid w:val="00F45E7C"/>
    <w:rsid w:val="00F478D0"/>
    <w:rsid w:val="00F47E6A"/>
    <w:rsid w:val="00F50378"/>
    <w:rsid w:val="00F524CB"/>
    <w:rsid w:val="00F525B7"/>
    <w:rsid w:val="00F533DB"/>
    <w:rsid w:val="00F53D60"/>
    <w:rsid w:val="00F5458D"/>
    <w:rsid w:val="00F54C30"/>
    <w:rsid w:val="00F54F3A"/>
    <w:rsid w:val="00F55963"/>
    <w:rsid w:val="00F5625B"/>
    <w:rsid w:val="00F6012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90F"/>
    <w:rsid w:val="00F75FB6"/>
    <w:rsid w:val="00F7697C"/>
    <w:rsid w:val="00F77215"/>
    <w:rsid w:val="00F775E8"/>
    <w:rsid w:val="00F8012C"/>
    <w:rsid w:val="00F808C5"/>
    <w:rsid w:val="00F81299"/>
    <w:rsid w:val="00F82A3F"/>
    <w:rsid w:val="00F832E1"/>
    <w:rsid w:val="00F83CFF"/>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2B99"/>
    <w:rsid w:val="00FA453B"/>
    <w:rsid w:val="00FA5D88"/>
    <w:rsid w:val="00FA5D96"/>
    <w:rsid w:val="00FA5DA4"/>
    <w:rsid w:val="00FA6D0A"/>
    <w:rsid w:val="00FA751A"/>
    <w:rsid w:val="00FB0152"/>
    <w:rsid w:val="00FB0C21"/>
    <w:rsid w:val="00FB1482"/>
    <w:rsid w:val="00FB160F"/>
    <w:rsid w:val="00FB1A63"/>
    <w:rsid w:val="00FB2509"/>
    <w:rsid w:val="00FB33E4"/>
    <w:rsid w:val="00FB3649"/>
    <w:rsid w:val="00FB4B25"/>
    <w:rsid w:val="00FB569D"/>
    <w:rsid w:val="00FB6C2B"/>
    <w:rsid w:val="00FB7443"/>
    <w:rsid w:val="00FB75DB"/>
    <w:rsid w:val="00FC0CA5"/>
    <w:rsid w:val="00FC0D15"/>
    <w:rsid w:val="00FC1636"/>
    <w:rsid w:val="00FC18E0"/>
    <w:rsid w:val="00FC20C3"/>
    <w:rsid w:val="00FC29BA"/>
    <w:rsid w:val="00FC2A00"/>
    <w:rsid w:val="00FC64E4"/>
    <w:rsid w:val="00FC6603"/>
    <w:rsid w:val="00FC67AF"/>
    <w:rsid w:val="00FC6A29"/>
    <w:rsid w:val="00FC6D4F"/>
    <w:rsid w:val="00FD02D2"/>
    <w:rsid w:val="00FD030B"/>
    <w:rsid w:val="00FD0F65"/>
    <w:rsid w:val="00FD181F"/>
    <w:rsid w:val="00FD19CC"/>
    <w:rsid w:val="00FD3ECF"/>
    <w:rsid w:val="00FD47CA"/>
    <w:rsid w:val="00FD554D"/>
    <w:rsid w:val="00FD596D"/>
    <w:rsid w:val="00FD5B24"/>
    <w:rsid w:val="00FD5EFA"/>
    <w:rsid w:val="00FD68EC"/>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 w:type="paragraph" w:customStyle="1" w:styleId="SP8262259">
    <w:name w:val="SP.8.262259"/>
    <w:basedOn w:val="Normal"/>
    <w:next w:val="Normal"/>
    <w:uiPriority w:val="99"/>
    <w:rsid w:val="00804449"/>
    <w:pPr>
      <w:autoSpaceDE w:val="0"/>
      <w:autoSpaceDN w:val="0"/>
      <w:adjustRightInd w:val="0"/>
    </w:pPr>
    <w:rPr>
      <w:sz w:val="24"/>
      <w:szCs w:val="24"/>
      <w:lang w:val="en-US" w:eastAsia="ko-KR"/>
    </w:rPr>
  </w:style>
  <w:style w:type="paragraph" w:customStyle="1" w:styleId="SP8262339">
    <w:name w:val="SP.8.262339"/>
    <w:basedOn w:val="Normal"/>
    <w:next w:val="Normal"/>
    <w:uiPriority w:val="99"/>
    <w:rsid w:val="00804449"/>
    <w:pPr>
      <w:autoSpaceDE w:val="0"/>
      <w:autoSpaceDN w:val="0"/>
      <w:adjustRightInd w:val="0"/>
    </w:pPr>
    <w:rPr>
      <w:sz w:val="24"/>
      <w:szCs w:val="24"/>
      <w:lang w:val="en-US" w:eastAsia="ko-KR"/>
    </w:rPr>
  </w:style>
  <w:style w:type="paragraph" w:customStyle="1" w:styleId="SP8262326">
    <w:name w:val="SP.8.262326"/>
    <w:basedOn w:val="Normal"/>
    <w:next w:val="Normal"/>
    <w:uiPriority w:val="99"/>
    <w:rsid w:val="00804449"/>
    <w:pPr>
      <w:autoSpaceDE w:val="0"/>
      <w:autoSpaceDN w:val="0"/>
      <w:adjustRightInd w:val="0"/>
    </w:pPr>
    <w:rPr>
      <w:sz w:val="24"/>
      <w:szCs w:val="24"/>
      <w:lang w:val="en-US" w:eastAsia="ko-KR"/>
    </w:rPr>
  </w:style>
  <w:style w:type="character" w:customStyle="1" w:styleId="SC8204803">
    <w:name w:val="SC.8.204803"/>
    <w:uiPriority w:val="99"/>
    <w:rsid w:val="00804449"/>
    <w:rPr>
      <w:color w:val="000000"/>
      <w:sz w:val="20"/>
      <w:szCs w:val="20"/>
    </w:rPr>
  </w:style>
  <w:style w:type="character" w:customStyle="1" w:styleId="SC8204899">
    <w:name w:val="SC.8.204899"/>
    <w:uiPriority w:val="99"/>
    <w:rsid w:val="00804449"/>
    <w:rPr>
      <w:color w:val="000000"/>
      <w:sz w:val="20"/>
      <w:szCs w:val="20"/>
      <w:u w:val="single"/>
    </w:rPr>
  </w:style>
  <w:style w:type="character" w:customStyle="1" w:styleId="SC8204827">
    <w:name w:val="SC.8.204827"/>
    <w:uiPriority w:val="99"/>
    <w:rsid w:val="00804449"/>
    <w:rPr>
      <w:color w:val="000000"/>
      <w:sz w:val="20"/>
      <w:szCs w:val="20"/>
    </w:rPr>
  </w:style>
  <w:style w:type="character" w:customStyle="1" w:styleId="SC8204809">
    <w:name w:val="SC.8.204809"/>
    <w:uiPriority w:val="99"/>
    <w:rsid w:val="00CE16BE"/>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671559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83220">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426830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1410482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689832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090231917">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6D96-A50D-4547-96A6-0A141805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3180</Words>
  <Characters>18129</Characters>
  <Application>Microsoft Office Word</Application>
  <DocSecurity>0</DocSecurity>
  <Lines>151</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LB200</vt:lpstr>
      <vt:lpstr>LB200</vt:lpstr>
      <vt:lpstr>doc.: IEEE 802.11-12/1234r0</vt:lpstr>
    </vt:vector>
  </TitlesOfParts>
  <Company>Cisco Systems</Company>
  <LinksUpToDate>false</LinksUpToDate>
  <CharactersWithSpaces>21267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55</cp:revision>
  <cp:lastPrinted>2010-05-04T12:47:00Z</cp:lastPrinted>
  <dcterms:created xsi:type="dcterms:W3CDTF">2022-04-26T02:01:00Z</dcterms:created>
  <dcterms:modified xsi:type="dcterms:W3CDTF">2022-04-27T04:22:00Z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ies>
</file>