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D4D2E5"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98"/>
        <w:gridCol w:w="1667"/>
        <w:gridCol w:w="1260"/>
        <w:gridCol w:w="1958"/>
        <w:gridCol w:w="1979"/>
      </w:tblGrid>
      <w:tr w:rsidR="00CA09B2" w14:paraId="781BFBEF" w14:textId="77777777" w:rsidTr="00521626">
        <w:trPr>
          <w:trHeight w:val="485"/>
          <w:jc w:val="center"/>
        </w:trPr>
        <w:tc>
          <w:tcPr>
            <w:tcW w:w="8162" w:type="dxa"/>
            <w:gridSpan w:val="5"/>
            <w:vAlign w:val="center"/>
          </w:tcPr>
          <w:p w14:paraId="69AB9FBD" w14:textId="206A0856" w:rsidR="00CA09B2" w:rsidRPr="00D22CD7" w:rsidRDefault="007025F7">
            <w:pPr>
              <w:pStyle w:val="T2"/>
            </w:pPr>
            <w:proofErr w:type="spellStart"/>
            <w:r>
              <w:t>TG</w:t>
            </w:r>
            <w:r w:rsidR="0084561A">
              <w:t>bi</w:t>
            </w:r>
            <w:proofErr w:type="spellEnd"/>
            <w:r>
              <w:t xml:space="preserve"> Requirements </w:t>
            </w:r>
            <w:r w:rsidR="0084561A">
              <w:t>Tracking</w:t>
            </w:r>
          </w:p>
        </w:tc>
      </w:tr>
      <w:tr w:rsidR="00CA09B2" w14:paraId="75BDC239" w14:textId="77777777" w:rsidTr="00521626">
        <w:trPr>
          <w:trHeight w:val="359"/>
          <w:jc w:val="center"/>
        </w:trPr>
        <w:tc>
          <w:tcPr>
            <w:tcW w:w="8162" w:type="dxa"/>
            <w:gridSpan w:val="5"/>
            <w:vAlign w:val="center"/>
          </w:tcPr>
          <w:p w14:paraId="649CFDB4" w14:textId="2C4E3C87" w:rsidR="00CA09B2" w:rsidRDefault="00CA09B2" w:rsidP="004B6201">
            <w:pPr>
              <w:pStyle w:val="T2"/>
              <w:ind w:left="0"/>
              <w:rPr>
                <w:sz w:val="20"/>
              </w:rPr>
            </w:pPr>
            <w:r>
              <w:rPr>
                <w:sz w:val="20"/>
              </w:rPr>
              <w:t>Date:</w:t>
            </w:r>
            <w:r>
              <w:rPr>
                <w:b w:val="0"/>
                <w:sz w:val="20"/>
              </w:rPr>
              <w:t xml:space="preserve">  </w:t>
            </w:r>
            <w:r w:rsidR="00B835E1">
              <w:rPr>
                <w:b w:val="0"/>
                <w:sz w:val="20"/>
              </w:rPr>
              <w:t>20</w:t>
            </w:r>
            <w:r w:rsidR="007403DB">
              <w:rPr>
                <w:b w:val="0"/>
                <w:sz w:val="20"/>
              </w:rPr>
              <w:t>2</w:t>
            </w:r>
            <w:r w:rsidR="007447DE">
              <w:rPr>
                <w:b w:val="0"/>
                <w:sz w:val="20"/>
              </w:rPr>
              <w:t>2-0</w:t>
            </w:r>
            <w:r w:rsidR="00000016">
              <w:rPr>
                <w:b w:val="0"/>
                <w:sz w:val="20"/>
              </w:rPr>
              <w:t>9-13</w:t>
            </w:r>
          </w:p>
        </w:tc>
      </w:tr>
      <w:tr w:rsidR="00CA09B2" w14:paraId="68CAFD99" w14:textId="77777777" w:rsidTr="00521626">
        <w:trPr>
          <w:cantSplit/>
          <w:jc w:val="center"/>
        </w:trPr>
        <w:tc>
          <w:tcPr>
            <w:tcW w:w="8162" w:type="dxa"/>
            <w:gridSpan w:val="5"/>
            <w:vAlign w:val="center"/>
          </w:tcPr>
          <w:p w14:paraId="0BD0EAC3" w14:textId="77777777" w:rsidR="00CA09B2" w:rsidRDefault="00CA09B2">
            <w:pPr>
              <w:pStyle w:val="T2"/>
              <w:spacing w:after="0"/>
              <w:ind w:left="0" w:right="0"/>
              <w:jc w:val="left"/>
              <w:rPr>
                <w:sz w:val="20"/>
              </w:rPr>
            </w:pPr>
            <w:r>
              <w:rPr>
                <w:sz w:val="20"/>
              </w:rPr>
              <w:t>Author(s):</w:t>
            </w:r>
          </w:p>
        </w:tc>
      </w:tr>
      <w:tr w:rsidR="00CA09B2" w14:paraId="39E43DAA" w14:textId="77777777" w:rsidTr="00CA1D8C">
        <w:trPr>
          <w:jc w:val="center"/>
        </w:trPr>
        <w:tc>
          <w:tcPr>
            <w:tcW w:w="1298" w:type="dxa"/>
            <w:vAlign w:val="center"/>
          </w:tcPr>
          <w:p w14:paraId="4E6FD0B7" w14:textId="77777777" w:rsidR="00CA09B2" w:rsidRDefault="00CA09B2">
            <w:pPr>
              <w:pStyle w:val="T2"/>
              <w:spacing w:after="0"/>
              <w:ind w:left="0" w:right="0"/>
              <w:jc w:val="left"/>
              <w:rPr>
                <w:sz w:val="20"/>
              </w:rPr>
            </w:pPr>
            <w:r>
              <w:rPr>
                <w:sz w:val="20"/>
              </w:rPr>
              <w:t>Name</w:t>
            </w:r>
          </w:p>
        </w:tc>
        <w:tc>
          <w:tcPr>
            <w:tcW w:w="1667" w:type="dxa"/>
            <w:vAlign w:val="center"/>
          </w:tcPr>
          <w:p w14:paraId="32A6D92B" w14:textId="77777777" w:rsidR="00CA09B2" w:rsidRDefault="0062440B">
            <w:pPr>
              <w:pStyle w:val="T2"/>
              <w:spacing w:after="0"/>
              <w:ind w:left="0" w:right="0"/>
              <w:jc w:val="left"/>
              <w:rPr>
                <w:sz w:val="20"/>
              </w:rPr>
            </w:pPr>
            <w:r>
              <w:rPr>
                <w:sz w:val="20"/>
              </w:rPr>
              <w:t>Affiliation</w:t>
            </w:r>
          </w:p>
        </w:tc>
        <w:tc>
          <w:tcPr>
            <w:tcW w:w="1260" w:type="dxa"/>
            <w:vAlign w:val="center"/>
          </w:tcPr>
          <w:p w14:paraId="45E6148C" w14:textId="77777777" w:rsidR="00CA09B2" w:rsidRDefault="00CA09B2">
            <w:pPr>
              <w:pStyle w:val="T2"/>
              <w:spacing w:after="0"/>
              <w:ind w:left="0" w:right="0"/>
              <w:jc w:val="left"/>
              <w:rPr>
                <w:sz w:val="20"/>
              </w:rPr>
            </w:pPr>
            <w:r>
              <w:rPr>
                <w:sz w:val="20"/>
              </w:rPr>
              <w:t>Address</w:t>
            </w:r>
          </w:p>
        </w:tc>
        <w:tc>
          <w:tcPr>
            <w:tcW w:w="1958" w:type="dxa"/>
            <w:vAlign w:val="center"/>
          </w:tcPr>
          <w:p w14:paraId="26AF151B" w14:textId="77777777" w:rsidR="00CA09B2" w:rsidRDefault="00CA09B2">
            <w:pPr>
              <w:pStyle w:val="T2"/>
              <w:spacing w:after="0"/>
              <w:ind w:left="0" w:right="0"/>
              <w:jc w:val="left"/>
              <w:rPr>
                <w:sz w:val="20"/>
              </w:rPr>
            </w:pPr>
            <w:r>
              <w:rPr>
                <w:sz w:val="20"/>
              </w:rPr>
              <w:t>Phone</w:t>
            </w:r>
          </w:p>
        </w:tc>
        <w:tc>
          <w:tcPr>
            <w:tcW w:w="1979" w:type="dxa"/>
            <w:vAlign w:val="center"/>
          </w:tcPr>
          <w:p w14:paraId="25C962E9" w14:textId="77777777" w:rsidR="00CA09B2" w:rsidRDefault="00CA09B2">
            <w:pPr>
              <w:pStyle w:val="T2"/>
              <w:spacing w:after="0"/>
              <w:ind w:left="0" w:right="0"/>
              <w:jc w:val="left"/>
              <w:rPr>
                <w:sz w:val="20"/>
              </w:rPr>
            </w:pPr>
            <w:r>
              <w:rPr>
                <w:sz w:val="20"/>
              </w:rPr>
              <w:t>email</w:t>
            </w:r>
          </w:p>
        </w:tc>
      </w:tr>
      <w:tr w:rsidR="00CA09B2" w14:paraId="2E48BF27" w14:textId="77777777" w:rsidTr="00CA1D8C">
        <w:trPr>
          <w:jc w:val="center"/>
        </w:trPr>
        <w:tc>
          <w:tcPr>
            <w:tcW w:w="1298" w:type="dxa"/>
            <w:vAlign w:val="center"/>
          </w:tcPr>
          <w:p w14:paraId="041E855E" w14:textId="36A23B87" w:rsidR="00CA09B2" w:rsidRDefault="0084561A">
            <w:pPr>
              <w:pStyle w:val="T2"/>
              <w:spacing w:after="0"/>
              <w:ind w:left="0" w:right="0"/>
              <w:rPr>
                <w:b w:val="0"/>
                <w:sz w:val="20"/>
              </w:rPr>
            </w:pPr>
            <w:r>
              <w:rPr>
                <w:b w:val="0"/>
                <w:sz w:val="20"/>
              </w:rPr>
              <w:t>Carol Ansley</w:t>
            </w:r>
          </w:p>
        </w:tc>
        <w:tc>
          <w:tcPr>
            <w:tcW w:w="1667" w:type="dxa"/>
            <w:vAlign w:val="center"/>
          </w:tcPr>
          <w:p w14:paraId="21EF1C20" w14:textId="2A35C2EB" w:rsidR="00CA09B2" w:rsidRDefault="0084561A">
            <w:pPr>
              <w:pStyle w:val="T2"/>
              <w:spacing w:after="0"/>
              <w:ind w:left="0" w:right="0"/>
              <w:rPr>
                <w:b w:val="0"/>
                <w:sz w:val="20"/>
              </w:rPr>
            </w:pPr>
            <w:r>
              <w:rPr>
                <w:b w:val="0"/>
                <w:sz w:val="20"/>
              </w:rPr>
              <w:t>Cox Communications</w:t>
            </w:r>
          </w:p>
        </w:tc>
        <w:tc>
          <w:tcPr>
            <w:tcW w:w="1260" w:type="dxa"/>
            <w:vAlign w:val="center"/>
          </w:tcPr>
          <w:p w14:paraId="1C18DA51" w14:textId="1BF9DDAC" w:rsidR="00CA09B2" w:rsidRDefault="00CA09B2" w:rsidP="0019679B">
            <w:pPr>
              <w:pStyle w:val="T2"/>
              <w:spacing w:after="0"/>
              <w:ind w:left="0" w:right="0"/>
              <w:rPr>
                <w:b w:val="0"/>
                <w:sz w:val="20"/>
              </w:rPr>
            </w:pPr>
          </w:p>
        </w:tc>
        <w:tc>
          <w:tcPr>
            <w:tcW w:w="1958" w:type="dxa"/>
            <w:vAlign w:val="center"/>
          </w:tcPr>
          <w:p w14:paraId="007C04DC" w14:textId="664B7BE1" w:rsidR="00CA09B2" w:rsidRDefault="007324BE">
            <w:pPr>
              <w:pStyle w:val="T2"/>
              <w:spacing w:after="0"/>
              <w:ind w:left="0" w:right="0"/>
              <w:rPr>
                <w:b w:val="0"/>
                <w:sz w:val="20"/>
              </w:rPr>
            </w:pPr>
            <w:r>
              <w:rPr>
                <w:b w:val="0"/>
                <w:sz w:val="20"/>
              </w:rPr>
              <w:t>+1-</w:t>
            </w:r>
            <w:r w:rsidR="0084561A">
              <w:rPr>
                <w:b w:val="0"/>
                <w:sz w:val="20"/>
              </w:rPr>
              <w:t>404-229-1672</w:t>
            </w:r>
          </w:p>
        </w:tc>
        <w:tc>
          <w:tcPr>
            <w:tcW w:w="1979" w:type="dxa"/>
            <w:vAlign w:val="center"/>
          </w:tcPr>
          <w:p w14:paraId="30D31E93" w14:textId="5A29FB89" w:rsidR="00CA09B2" w:rsidRDefault="0084561A">
            <w:pPr>
              <w:pStyle w:val="T2"/>
              <w:spacing w:after="0"/>
              <w:ind w:left="0" w:right="0"/>
              <w:rPr>
                <w:b w:val="0"/>
                <w:sz w:val="16"/>
              </w:rPr>
            </w:pPr>
            <w:r>
              <w:rPr>
                <w:b w:val="0"/>
                <w:sz w:val="16"/>
              </w:rPr>
              <w:t>carol@ansley.com</w:t>
            </w:r>
          </w:p>
        </w:tc>
      </w:tr>
    </w:tbl>
    <w:p w14:paraId="37DA00AA" w14:textId="77777777" w:rsidR="00F15A01" w:rsidRDefault="00F15A01" w:rsidP="006D50D0">
      <w:pPr>
        <w:keepNext/>
        <w:autoSpaceDE w:val="0"/>
        <w:autoSpaceDN w:val="0"/>
        <w:adjustRightInd w:val="0"/>
      </w:pPr>
    </w:p>
    <w:p w14:paraId="41585283" w14:textId="77777777" w:rsidR="00F15A01" w:rsidRDefault="00F15A01" w:rsidP="00F15A01">
      <w:pPr>
        <w:pStyle w:val="Heading3"/>
      </w:pPr>
      <w:r>
        <w:t>Overview</w:t>
      </w:r>
    </w:p>
    <w:p w14:paraId="7462382A" w14:textId="778C271A" w:rsidR="00F15A01" w:rsidRDefault="00F15A01" w:rsidP="00F15A01">
      <w:r>
        <w:t xml:space="preserve">This </w:t>
      </w:r>
      <w:r w:rsidR="0084561A">
        <w:t>document tracks</w:t>
      </w:r>
      <w:r w:rsidR="007025F7">
        <w:t xml:space="preserve"> Requirements </w:t>
      </w:r>
      <w:r w:rsidR="0084561A">
        <w:t xml:space="preserve">against Issues and Use Cases for </w:t>
      </w:r>
      <w:proofErr w:type="spellStart"/>
      <w:r w:rsidR="0084561A">
        <w:t>TGbi</w:t>
      </w:r>
      <w:proofErr w:type="spellEnd"/>
      <w:r w:rsidR="007025F7">
        <w:t>.</w:t>
      </w:r>
    </w:p>
    <w:p w14:paraId="56C5190A" w14:textId="77777777" w:rsidR="00CA1D8C" w:rsidRDefault="00CA1D8C" w:rsidP="00F15A01"/>
    <w:tbl>
      <w:tblPr>
        <w:tblStyle w:val="TableGrid"/>
        <w:tblW w:w="0" w:type="auto"/>
        <w:tblLook w:val="04A0" w:firstRow="1" w:lastRow="0" w:firstColumn="1" w:lastColumn="0" w:noHBand="0" w:noVBand="1"/>
      </w:tblPr>
      <w:tblGrid>
        <w:gridCol w:w="895"/>
        <w:gridCol w:w="8455"/>
      </w:tblGrid>
      <w:tr w:rsidR="00CA1D8C" w14:paraId="4EE76299" w14:textId="77777777" w:rsidTr="00CA1D8C">
        <w:tc>
          <w:tcPr>
            <w:tcW w:w="895" w:type="dxa"/>
          </w:tcPr>
          <w:p w14:paraId="1C8C3622" w14:textId="438F1F2F" w:rsidR="00CA1D8C" w:rsidRDefault="00CA1D8C" w:rsidP="00F15A01">
            <w:r>
              <w:t>R0</w:t>
            </w:r>
          </w:p>
        </w:tc>
        <w:tc>
          <w:tcPr>
            <w:tcW w:w="8455" w:type="dxa"/>
          </w:tcPr>
          <w:p w14:paraId="4A05785D" w14:textId="04A9234E" w:rsidR="00CA1D8C" w:rsidRDefault="00CA1D8C" w:rsidP="00F15A01">
            <w:r>
              <w:t>Initial Draft for Discussion</w:t>
            </w:r>
          </w:p>
        </w:tc>
      </w:tr>
      <w:tr w:rsidR="00CA1D8C" w14:paraId="46B7365C" w14:textId="77777777" w:rsidTr="00CA1D8C">
        <w:tc>
          <w:tcPr>
            <w:tcW w:w="895" w:type="dxa"/>
          </w:tcPr>
          <w:p w14:paraId="1DBE671E" w14:textId="5C8460D5" w:rsidR="00CA1D8C" w:rsidRDefault="00CA1D8C" w:rsidP="00F15A01">
            <w:r>
              <w:t>R1</w:t>
            </w:r>
          </w:p>
        </w:tc>
        <w:tc>
          <w:tcPr>
            <w:tcW w:w="8455" w:type="dxa"/>
          </w:tcPr>
          <w:p w14:paraId="2C86B414" w14:textId="150F65CA" w:rsidR="00CA1D8C" w:rsidRDefault="00CA1D8C" w:rsidP="00F15A01">
            <w:r>
              <w:t>Update after discussion</w:t>
            </w:r>
          </w:p>
        </w:tc>
      </w:tr>
      <w:tr w:rsidR="00CA1D8C" w14:paraId="57EB52F4" w14:textId="77777777" w:rsidTr="00CA1D8C">
        <w:tc>
          <w:tcPr>
            <w:tcW w:w="895" w:type="dxa"/>
          </w:tcPr>
          <w:p w14:paraId="7DAD521E" w14:textId="2ACDBF1D" w:rsidR="00CA1D8C" w:rsidRDefault="00F112F5" w:rsidP="00F15A01">
            <w:r>
              <w:t>R2</w:t>
            </w:r>
          </w:p>
        </w:tc>
        <w:tc>
          <w:tcPr>
            <w:tcW w:w="8455" w:type="dxa"/>
          </w:tcPr>
          <w:p w14:paraId="7D343BE9" w14:textId="308F8FDA" w:rsidR="00CA1D8C" w:rsidRDefault="00F112F5" w:rsidP="00F15A01">
            <w:r>
              <w:t>Update after discussion, including process addition and examples</w:t>
            </w:r>
          </w:p>
        </w:tc>
      </w:tr>
      <w:tr w:rsidR="00B442BD" w14:paraId="5D568D8C" w14:textId="77777777" w:rsidTr="00CA1D8C">
        <w:tc>
          <w:tcPr>
            <w:tcW w:w="895" w:type="dxa"/>
          </w:tcPr>
          <w:p w14:paraId="01CF4375" w14:textId="626C2E58" w:rsidR="00B442BD" w:rsidRDefault="00B442BD" w:rsidP="00F15A01">
            <w:r>
              <w:t>R3</w:t>
            </w:r>
          </w:p>
        </w:tc>
        <w:tc>
          <w:tcPr>
            <w:tcW w:w="8455" w:type="dxa"/>
          </w:tcPr>
          <w:p w14:paraId="075B86FF" w14:textId="275D14F4" w:rsidR="00B442BD" w:rsidRDefault="00B442BD" w:rsidP="00F15A01">
            <w:r>
              <w:t>Adding first round of Requirements from 22/107r2 and 22/109r2</w:t>
            </w:r>
          </w:p>
        </w:tc>
      </w:tr>
      <w:tr w:rsidR="007447DE" w14:paraId="61A69406" w14:textId="77777777" w:rsidTr="00CA1D8C">
        <w:tc>
          <w:tcPr>
            <w:tcW w:w="895" w:type="dxa"/>
          </w:tcPr>
          <w:p w14:paraId="7B8DEF29" w14:textId="0CE26242" w:rsidR="007447DE" w:rsidRDefault="007447DE" w:rsidP="00F15A01">
            <w:r>
              <w:t>R4</w:t>
            </w:r>
          </w:p>
        </w:tc>
        <w:tc>
          <w:tcPr>
            <w:tcW w:w="8455" w:type="dxa"/>
          </w:tcPr>
          <w:p w14:paraId="0F1CDF13" w14:textId="725E0A6E" w:rsidR="007447DE" w:rsidRDefault="007447DE" w:rsidP="00F15A01">
            <w:r>
              <w:t>Updating with Use Case/Issue list, and other items from Plenary discussions</w:t>
            </w:r>
          </w:p>
        </w:tc>
      </w:tr>
      <w:tr w:rsidR="009555C7" w14:paraId="525751E9" w14:textId="77777777" w:rsidTr="00CA1D8C">
        <w:tc>
          <w:tcPr>
            <w:tcW w:w="895" w:type="dxa"/>
          </w:tcPr>
          <w:p w14:paraId="2E23E3F1" w14:textId="5634DF62" w:rsidR="009555C7" w:rsidRDefault="00C241E5" w:rsidP="00F15A01">
            <w:r>
              <w:t>R5</w:t>
            </w:r>
          </w:p>
        </w:tc>
        <w:tc>
          <w:tcPr>
            <w:tcW w:w="8455" w:type="dxa"/>
          </w:tcPr>
          <w:p w14:paraId="31EC53CB" w14:textId="704FA88F" w:rsidR="009555C7" w:rsidRDefault="00C241E5" w:rsidP="00F15A01">
            <w:r>
              <w:t xml:space="preserve">Altered </w:t>
            </w:r>
            <w:r w:rsidR="00E11AE2">
              <w:t>22/109r2 requirements to 22/109r3 requirements text</w:t>
            </w:r>
          </w:p>
        </w:tc>
      </w:tr>
      <w:tr w:rsidR="0037446B" w14:paraId="298F2F87" w14:textId="77777777" w:rsidTr="00CA1D8C">
        <w:tc>
          <w:tcPr>
            <w:tcW w:w="895" w:type="dxa"/>
          </w:tcPr>
          <w:p w14:paraId="4CE5C6CC" w14:textId="462D4794" w:rsidR="0037446B" w:rsidRDefault="0037446B" w:rsidP="00F15A01">
            <w:r>
              <w:t>R6</w:t>
            </w:r>
          </w:p>
        </w:tc>
        <w:tc>
          <w:tcPr>
            <w:tcW w:w="8455" w:type="dxa"/>
          </w:tcPr>
          <w:p w14:paraId="26085AC6" w14:textId="3B72FEEF" w:rsidR="0037446B" w:rsidRDefault="0037446B" w:rsidP="00F15A01">
            <w:r>
              <w:t>Corrected typo in Req. 23</w:t>
            </w:r>
          </w:p>
        </w:tc>
      </w:tr>
      <w:tr w:rsidR="00AD2845" w14:paraId="5F497C8D" w14:textId="77777777" w:rsidTr="00CA1D8C">
        <w:tc>
          <w:tcPr>
            <w:tcW w:w="895" w:type="dxa"/>
          </w:tcPr>
          <w:p w14:paraId="40F3B730" w14:textId="1BAA8BA7" w:rsidR="00AD2845" w:rsidRDefault="00AD2845" w:rsidP="00F15A01">
            <w:r>
              <w:t>R7</w:t>
            </w:r>
          </w:p>
        </w:tc>
        <w:tc>
          <w:tcPr>
            <w:tcW w:w="8455" w:type="dxa"/>
          </w:tcPr>
          <w:p w14:paraId="60C777BD" w14:textId="4B178BCE" w:rsidR="00AD2845" w:rsidRDefault="00AD2845" w:rsidP="00F15A01">
            <w:r>
              <w:t>Added requirements from 22/623r1</w:t>
            </w:r>
          </w:p>
        </w:tc>
      </w:tr>
      <w:tr w:rsidR="00202EDB" w14:paraId="400A7646" w14:textId="77777777" w:rsidTr="00CA1D8C">
        <w:tc>
          <w:tcPr>
            <w:tcW w:w="895" w:type="dxa"/>
          </w:tcPr>
          <w:p w14:paraId="1E2B269D" w14:textId="76575826" w:rsidR="00202EDB" w:rsidRDefault="00202EDB" w:rsidP="00F15A01">
            <w:r>
              <w:t>R8</w:t>
            </w:r>
          </w:p>
        </w:tc>
        <w:tc>
          <w:tcPr>
            <w:tcW w:w="8455" w:type="dxa"/>
          </w:tcPr>
          <w:p w14:paraId="78751DF0" w14:textId="34D5EDEB" w:rsidR="00202EDB" w:rsidRDefault="00202EDB" w:rsidP="00F15A01">
            <w:r>
              <w:t>Updated from discussions in May Interim sessions</w:t>
            </w:r>
          </w:p>
        </w:tc>
      </w:tr>
      <w:tr w:rsidR="00D61D9B" w14:paraId="39BC6077" w14:textId="77777777" w:rsidTr="00CA1D8C">
        <w:tc>
          <w:tcPr>
            <w:tcW w:w="895" w:type="dxa"/>
          </w:tcPr>
          <w:p w14:paraId="04F828B0" w14:textId="096CA8EF" w:rsidR="00D61D9B" w:rsidRDefault="00D61D9B" w:rsidP="00F15A01">
            <w:r>
              <w:t>R9</w:t>
            </w:r>
          </w:p>
        </w:tc>
        <w:tc>
          <w:tcPr>
            <w:tcW w:w="8455" w:type="dxa"/>
          </w:tcPr>
          <w:p w14:paraId="3F3D9CFD" w14:textId="6CDBE16C" w:rsidR="00D61D9B" w:rsidRDefault="00D61D9B" w:rsidP="00F15A01">
            <w:r>
              <w:t>Adding changes accumulated from last update</w:t>
            </w:r>
          </w:p>
        </w:tc>
      </w:tr>
      <w:tr w:rsidR="00000016" w14:paraId="72A376BD" w14:textId="77777777" w:rsidTr="00CA1D8C">
        <w:tc>
          <w:tcPr>
            <w:tcW w:w="895" w:type="dxa"/>
          </w:tcPr>
          <w:p w14:paraId="37D4144F" w14:textId="18453160" w:rsidR="00000016" w:rsidRDefault="00000016" w:rsidP="00F15A01">
            <w:r>
              <w:t>R10</w:t>
            </w:r>
          </w:p>
        </w:tc>
        <w:tc>
          <w:tcPr>
            <w:tcW w:w="8455" w:type="dxa"/>
          </w:tcPr>
          <w:p w14:paraId="5E1BFC1B" w14:textId="4B821933" w:rsidR="00000016" w:rsidRDefault="00000016" w:rsidP="00F15A01">
            <w:r>
              <w:t>Updates from 12 Sept 2022 discussion</w:t>
            </w:r>
          </w:p>
        </w:tc>
      </w:tr>
    </w:tbl>
    <w:p w14:paraId="02600930" w14:textId="77777777" w:rsidR="00CA1D8C" w:rsidRDefault="00CA1D8C" w:rsidP="00F15A01"/>
    <w:p w14:paraId="77119585" w14:textId="459AED67" w:rsidR="007025F7" w:rsidRDefault="00CA09B2" w:rsidP="007025F7">
      <w:pPr>
        <w:pStyle w:val="Heading1"/>
      </w:pPr>
      <w:r>
        <w:br w:type="page"/>
      </w:r>
      <w:r w:rsidR="007025F7">
        <w:lastRenderedPageBreak/>
        <w:t>Requirements</w:t>
      </w:r>
    </w:p>
    <w:p w14:paraId="78A20FAA" w14:textId="0A4A234D" w:rsidR="00CB746C" w:rsidRDefault="007025F7" w:rsidP="00CB746C">
      <w:pPr>
        <w:pStyle w:val="T"/>
        <w:spacing w:line="240" w:lineRule="exact"/>
      </w:pPr>
      <w:r>
        <w:t xml:space="preserve">The following table summarizes the requirements for </w:t>
      </w:r>
      <w:r w:rsidR="0084561A">
        <w:t>TGbi</w:t>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2"/>
        <w:gridCol w:w="4597"/>
        <w:gridCol w:w="1137"/>
        <w:gridCol w:w="1166"/>
        <w:gridCol w:w="1778"/>
      </w:tblGrid>
      <w:tr w:rsidR="000A7682" w14:paraId="7AD8C5FB" w14:textId="53B5BEDC" w:rsidTr="00784569">
        <w:tc>
          <w:tcPr>
            <w:tcW w:w="505" w:type="dxa"/>
          </w:tcPr>
          <w:p w14:paraId="7C3FF2CD" w14:textId="77777777" w:rsidR="000A7682" w:rsidRDefault="000A7682" w:rsidP="002870A0">
            <w:pPr>
              <w:pStyle w:val="T"/>
              <w:spacing w:line="240" w:lineRule="exact"/>
            </w:pPr>
          </w:p>
        </w:tc>
        <w:tc>
          <w:tcPr>
            <w:tcW w:w="4729" w:type="dxa"/>
          </w:tcPr>
          <w:p w14:paraId="3C52A107" w14:textId="77777777" w:rsidR="000A7682" w:rsidRPr="002870A0" w:rsidRDefault="000A7682" w:rsidP="002870A0">
            <w:pPr>
              <w:pStyle w:val="T"/>
              <w:spacing w:line="240" w:lineRule="exact"/>
              <w:rPr>
                <w:b/>
              </w:rPr>
            </w:pPr>
            <w:r w:rsidRPr="002870A0">
              <w:rPr>
                <w:b/>
              </w:rPr>
              <w:t>Requirement</w:t>
            </w:r>
          </w:p>
        </w:tc>
        <w:tc>
          <w:tcPr>
            <w:tcW w:w="1141" w:type="dxa"/>
          </w:tcPr>
          <w:p w14:paraId="48F85B70" w14:textId="425E09D5" w:rsidR="000A7682" w:rsidRPr="002870A0" w:rsidRDefault="000A7682" w:rsidP="0084561A">
            <w:pPr>
              <w:pStyle w:val="T"/>
              <w:spacing w:line="240" w:lineRule="exact"/>
              <w:jc w:val="left"/>
              <w:rPr>
                <w:b/>
              </w:rPr>
            </w:pPr>
            <w:r>
              <w:rPr>
                <w:b/>
              </w:rPr>
              <w:t>Issue / Use Case</w:t>
            </w:r>
            <w:r w:rsidRPr="002870A0">
              <w:rPr>
                <w:b/>
              </w:rPr>
              <w:t xml:space="preserve"> </w:t>
            </w:r>
            <w:r>
              <w:rPr>
                <w:b/>
              </w:rPr>
              <w:t>Reference</w:t>
            </w:r>
          </w:p>
        </w:tc>
        <w:tc>
          <w:tcPr>
            <w:tcW w:w="1166" w:type="dxa"/>
          </w:tcPr>
          <w:p w14:paraId="622A8650" w14:textId="2ABD38FF" w:rsidR="000A7682" w:rsidRDefault="000A7682" w:rsidP="0084561A">
            <w:pPr>
              <w:pStyle w:val="T"/>
              <w:spacing w:line="240" w:lineRule="exact"/>
              <w:jc w:val="left"/>
              <w:rPr>
                <w:b/>
              </w:rPr>
            </w:pPr>
            <w:r>
              <w:rPr>
                <w:b/>
              </w:rPr>
              <w:t>Status</w:t>
            </w:r>
          </w:p>
        </w:tc>
        <w:tc>
          <w:tcPr>
            <w:tcW w:w="1809" w:type="dxa"/>
          </w:tcPr>
          <w:p w14:paraId="7E67F1C2" w14:textId="652A6E17" w:rsidR="000A7682" w:rsidRPr="002870A0" w:rsidRDefault="000A7682" w:rsidP="0084561A">
            <w:pPr>
              <w:pStyle w:val="T"/>
              <w:spacing w:line="240" w:lineRule="exact"/>
              <w:jc w:val="left"/>
              <w:rPr>
                <w:b/>
              </w:rPr>
            </w:pPr>
            <w:r>
              <w:rPr>
                <w:b/>
              </w:rPr>
              <w:t>Information</w:t>
            </w:r>
          </w:p>
        </w:tc>
      </w:tr>
      <w:tr w:rsidR="00950D5E" w14:paraId="36D6A4B1" w14:textId="5CFF3BD9" w:rsidTr="00784569">
        <w:tc>
          <w:tcPr>
            <w:tcW w:w="505" w:type="dxa"/>
          </w:tcPr>
          <w:p w14:paraId="69301668" w14:textId="77777777" w:rsidR="00950D5E" w:rsidRDefault="00950D5E" w:rsidP="00950D5E">
            <w:pPr>
              <w:pStyle w:val="T"/>
              <w:spacing w:line="240" w:lineRule="exact"/>
            </w:pPr>
            <w:r>
              <w:t>1</w:t>
            </w:r>
          </w:p>
        </w:tc>
        <w:tc>
          <w:tcPr>
            <w:tcW w:w="4729" w:type="dxa"/>
          </w:tcPr>
          <w:p w14:paraId="74D88718" w14:textId="3F3AEAFF" w:rsidR="00950D5E" w:rsidRDefault="00950D5E" w:rsidP="00950D5E">
            <w:pPr>
              <w:pStyle w:val="T"/>
              <w:spacing w:line="240" w:lineRule="exact"/>
            </w:pPr>
            <w:r w:rsidRPr="00C11515">
              <w:t xml:space="preserve">11bi shall define a mechanism to prevent an eavesdropper distinguishing whether authentication exchanges between CPE Clients and CPE AP use identical </w:t>
            </w:r>
            <w:r w:rsidRPr="00C11515">
              <w:rPr>
                <w:b/>
                <w:bCs/>
              </w:rPr>
              <w:t>SAE credentials</w:t>
            </w:r>
            <w:r w:rsidRPr="00C11515">
              <w:t xml:space="preserve"> or distinct SAE credentials (where a CPE AP supports multiple SAE credentials).</w:t>
            </w:r>
          </w:p>
        </w:tc>
        <w:tc>
          <w:tcPr>
            <w:tcW w:w="1141" w:type="dxa"/>
          </w:tcPr>
          <w:p w14:paraId="3B1B6A43" w14:textId="77777777" w:rsidR="00950D5E" w:rsidRPr="00C11515" w:rsidRDefault="00950D5E" w:rsidP="00950D5E">
            <w:pPr>
              <w:pStyle w:val="T"/>
              <w:spacing w:line="240" w:lineRule="exact"/>
            </w:pPr>
            <w:r w:rsidRPr="00C11515">
              <w:t>I1, I5</w:t>
            </w:r>
          </w:p>
          <w:p w14:paraId="31C39277" w14:textId="79CD0886" w:rsidR="00950D5E" w:rsidRDefault="00950D5E" w:rsidP="00950D5E">
            <w:pPr>
              <w:pStyle w:val="T"/>
              <w:spacing w:line="240" w:lineRule="exact"/>
            </w:pPr>
          </w:p>
        </w:tc>
        <w:tc>
          <w:tcPr>
            <w:tcW w:w="1166" w:type="dxa"/>
          </w:tcPr>
          <w:p w14:paraId="2468192F" w14:textId="765E2F41" w:rsidR="00950D5E" w:rsidRDefault="00000016" w:rsidP="00950D5E">
            <w:pPr>
              <w:pStyle w:val="T"/>
              <w:spacing w:line="240" w:lineRule="exact"/>
            </w:pPr>
            <w:r>
              <w:t>Approved</w:t>
            </w:r>
            <w:r w:rsidR="00950D5E">
              <w:t xml:space="preserve"> </w:t>
            </w:r>
          </w:p>
        </w:tc>
        <w:tc>
          <w:tcPr>
            <w:tcW w:w="1809" w:type="dxa"/>
          </w:tcPr>
          <w:p w14:paraId="668F1F4D" w14:textId="6A33FF31" w:rsidR="00950D5E" w:rsidRDefault="00950D5E" w:rsidP="00950D5E">
            <w:pPr>
              <w:pStyle w:val="T"/>
              <w:spacing w:line="240" w:lineRule="exact"/>
            </w:pPr>
            <w:r>
              <w:t>Proposed</w:t>
            </w:r>
            <w:r w:rsidR="00167F79">
              <w:t xml:space="preserve"> </w:t>
            </w:r>
            <w:r w:rsidR="00CB2C04">
              <w:t>-</w:t>
            </w:r>
            <w:r w:rsidR="00167F79">
              <w:t xml:space="preserve"> 22/107r2</w:t>
            </w:r>
          </w:p>
          <w:p w14:paraId="5D3D8892" w14:textId="77777777" w:rsidR="00950D5E" w:rsidRDefault="00950D5E" w:rsidP="00950D5E">
            <w:pPr>
              <w:pStyle w:val="T"/>
              <w:spacing w:before="0"/>
            </w:pPr>
            <w:r>
              <w:t xml:space="preserve"> (9 March 2022)</w:t>
            </w:r>
          </w:p>
          <w:p w14:paraId="0F5DC708" w14:textId="77777777" w:rsidR="00202EDB" w:rsidRPr="00202EDB" w:rsidRDefault="00202EDB" w:rsidP="00202EDB">
            <w:pPr>
              <w:pStyle w:val="T"/>
            </w:pPr>
            <w:r w:rsidRPr="00202EDB">
              <w:t>To be motioned –agreed by unanimous consent 4/21/2022</w:t>
            </w:r>
          </w:p>
          <w:p w14:paraId="04BAE266" w14:textId="77777777" w:rsidR="00202EDB" w:rsidRDefault="00202EDB" w:rsidP="00950D5E">
            <w:pPr>
              <w:pStyle w:val="T"/>
              <w:spacing w:before="0"/>
            </w:pPr>
          </w:p>
          <w:p w14:paraId="46A7D803" w14:textId="780A6E71" w:rsidR="00202EDB" w:rsidRDefault="00202EDB" w:rsidP="00950D5E">
            <w:pPr>
              <w:pStyle w:val="T"/>
              <w:spacing w:before="0"/>
            </w:pPr>
            <w:r w:rsidRPr="00202EDB">
              <w:rPr>
                <w:b/>
                <w:bCs/>
              </w:rPr>
              <w:t>Approved</w:t>
            </w:r>
            <w:r>
              <w:t xml:space="preserve"> (Motion #13, 13 May 2022)</w:t>
            </w:r>
          </w:p>
        </w:tc>
      </w:tr>
      <w:tr w:rsidR="002942DC" w14:paraId="1A72D007" w14:textId="2C09DBF1" w:rsidTr="00784569">
        <w:tc>
          <w:tcPr>
            <w:tcW w:w="505" w:type="dxa"/>
          </w:tcPr>
          <w:p w14:paraId="6378DC63" w14:textId="77777777" w:rsidR="002942DC" w:rsidRDefault="002942DC" w:rsidP="002942DC">
            <w:pPr>
              <w:pStyle w:val="T"/>
              <w:spacing w:before="0" w:line="240" w:lineRule="exact"/>
            </w:pPr>
            <w:r>
              <w:t>2</w:t>
            </w:r>
          </w:p>
        </w:tc>
        <w:tc>
          <w:tcPr>
            <w:tcW w:w="4729" w:type="dxa"/>
          </w:tcPr>
          <w:p w14:paraId="2EABA3BF" w14:textId="67B20F06" w:rsidR="002942DC" w:rsidRDefault="002942DC" w:rsidP="002942DC">
            <w:pPr>
              <w:pStyle w:val="T"/>
              <w:spacing w:before="0" w:line="240" w:lineRule="exact"/>
            </w:pPr>
            <w:r w:rsidRPr="00C11515">
              <w:t xml:space="preserve">11bi shall define a mechanism to prevent an eavesdropper distinguishing whether reassociation exchanges between CPE Clients and CPE APs use identical </w:t>
            </w:r>
            <w:r w:rsidRPr="00C11515">
              <w:rPr>
                <w:b/>
                <w:bCs/>
              </w:rPr>
              <w:t>PMK</w:t>
            </w:r>
            <w:r w:rsidRPr="00C11515">
              <w:t xml:space="preserve"> or distinct PMK</w:t>
            </w:r>
          </w:p>
        </w:tc>
        <w:tc>
          <w:tcPr>
            <w:tcW w:w="1141" w:type="dxa"/>
          </w:tcPr>
          <w:p w14:paraId="7CA654C6" w14:textId="77777777" w:rsidR="002942DC" w:rsidRPr="00C11515" w:rsidRDefault="002942DC" w:rsidP="002942DC">
            <w:pPr>
              <w:pStyle w:val="T"/>
              <w:spacing w:before="0" w:line="240" w:lineRule="exact"/>
            </w:pPr>
            <w:r w:rsidRPr="00C11515">
              <w:t>I1, I5</w:t>
            </w:r>
          </w:p>
          <w:p w14:paraId="09B5B1CE" w14:textId="02689E74" w:rsidR="002942DC" w:rsidRDefault="002942DC" w:rsidP="002942DC">
            <w:pPr>
              <w:pStyle w:val="T"/>
              <w:spacing w:before="0" w:line="240" w:lineRule="exact"/>
            </w:pPr>
          </w:p>
        </w:tc>
        <w:tc>
          <w:tcPr>
            <w:tcW w:w="1166" w:type="dxa"/>
          </w:tcPr>
          <w:p w14:paraId="78B4690E" w14:textId="13C4FFEB" w:rsidR="002942DC" w:rsidRDefault="00000016" w:rsidP="002942DC">
            <w:pPr>
              <w:pStyle w:val="T"/>
              <w:spacing w:before="0" w:line="240" w:lineRule="exact"/>
            </w:pPr>
            <w:r>
              <w:t>Approved</w:t>
            </w:r>
          </w:p>
        </w:tc>
        <w:tc>
          <w:tcPr>
            <w:tcW w:w="1809" w:type="dxa"/>
          </w:tcPr>
          <w:p w14:paraId="2FBF351D" w14:textId="79818C2F" w:rsidR="002942DC" w:rsidRDefault="002942DC" w:rsidP="002942DC">
            <w:pPr>
              <w:pStyle w:val="T"/>
              <w:spacing w:line="240" w:lineRule="exact"/>
            </w:pPr>
            <w:r>
              <w:t xml:space="preserve">Proposed </w:t>
            </w:r>
            <w:r w:rsidR="00CB2C04">
              <w:t>-</w:t>
            </w:r>
            <w:r>
              <w:t xml:space="preserve"> 22/107r2</w:t>
            </w:r>
          </w:p>
          <w:p w14:paraId="50C44584" w14:textId="77777777" w:rsidR="00202EDB" w:rsidRDefault="002942DC" w:rsidP="00202EDB">
            <w:pPr>
              <w:pStyle w:val="T"/>
            </w:pPr>
            <w:r>
              <w:t xml:space="preserve"> (9 March 2022)</w:t>
            </w:r>
            <w:r w:rsidR="00202EDB" w:rsidRPr="00202EDB">
              <w:t xml:space="preserve"> </w:t>
            </w:r>
          </w:p>
          <w:p w14:paraId="4258BA13" w14:textId="58A51931" w:rsidR="00202EDB" w:rsidRPr="00202EDB" w:rsidRDefault="00202EDB" w:rsidP="00202EDB">
            <w:pPr>
              <w:pStyle w:val="T"/>
            </w:pPr>
            <w:r w:rsidRPr="00202EDB">
              <w:t>To be motioned –agreed by unanimous consent 4/21/2022</w:t>
            </w:r>
          </w:p>
          <w:p w14:paraId="60E746EA" w14:textId="77777777" w:rsidR="00202EDB" w:rsidRDefault="00202EDB" w:rsidP="00202EDB">
            <w:pPr>
              <w:pStyle w:val="T"/>
              <w:spacing w:before="0"/>
            </w:pPr>
          </w:p>
          <w:p w14:paraId="11478532" w14:textId="23985AF2" w:rsidR="002942DC" w:rsidRDefault="00202EDB" w:rsidP="00202EDB">
            <w:pPr>
              <w:pStyle w:val="T"/>
              <w:spacing w:before="0" w:line="240" w:lineRule="exact"/>
            </w:pPr>
            <w:r w:rsidRPr="00202EDB">
              <w:rPr>
                <w:b/>
                <w:bCs/>
              </w:rPr>
              <w:t>Approved</w:t>
            </w:r>
            <w:r>
              <w:t xml:space="preserve"> (Motion #13, 13 May 2022)</w:t>
            </w:r>
          </w:p>
        </w:tc>
      </w:tr>
      <w:tr w:rsidR="002942DC" w14:paraId="39CA2FBC" w14:textId="4D37F862" w:rsidTr="00784569">
        <w:tc>
          <w:tcPr>
            <w:tcW w:w="505" w:type="dxa"/>
          </w:tcPr>
          <w:p w14:paraId="41A36C1E" w14:textId="77777777" w:rsidR="002942DC" w:rsidRDefault="002942DC" w:rsidP="002942DC">
            <w:pPr>
              <w:pStyle w:val="T"/>
              <w:spacing w:before="0" w:line="240" w:lineRule="exact"/>
            </w:pPr>
            <w:r>
              <w:t>3</w:t>
            </w:r>
          </w:p>
        </w:tc>
        <w:tc>
          <w:tcPr>
            <w:tcW w:w="4729" w:type="dxa"/>
          </w:tcPr>
          <w:p w14:paraId="357790FE" w14:textId="07046E3E" w:rsidR="002942DC" w:rsidRPr="00B574DD" w:rsidRDefault="002942DC" w:rsidP="002942DC">
            <w:pPr>
              <w:pStyle w:val="T"/>
              <w:spacing w:before="0" w:line="240" w:lineRule="exact"/>
            </w:pPr>
            <w:r w:rsidRPr="00B574DD">
              <w:rPr>
                <w:rFonts w:eastAsiaTheme="minorEastAsia"/>
                <w:color w:val="000000" w:themeColor="text1"/>
                <w:kern w:val="24"/>
              </w:rPr>
              <w:t xml:space="preserve">11bi shall define a minimal set of Elements for transmission by a CPE Client in </w:t>
            </w:r>
            <w:r w:rsidRPr="00B574DD">
              <w:rPr>
                <w:rFonts w:eastAsiaTheme="minorEastAsia"/>
                <w:b/>
                <w:bCs/>
                <w:color w:val="000000" w:themeColor="text1"/>
                <w:kern w:val="24"/>
              </w:rPr>
              <w:t xml:space="preserve">a probe request </w:t>
            </w:r>
            <w:r w:rsidRPr="00B574DD">
              <w:rPr>
                <w:rFonts w:eastAsiaTheme="minorEastAsia"/>
                <w:color w:val="000000" w:themeColor="text1"/>
                <w:kern w:val="24"/>
              </w:rPr>
              <w:t>prior to authentication.</w:t>
            </w:r>
          </w:p>
        </w:tc>
        <w:tc>
          <w:tcPr>
            <w:tcW w:w="1141" w:type="dxa"/>
          </w:tcPr>
          <w:p w14:paraId="47022ECC" w14:textId="3355BDD0" w:rsidR="002942DC" w:rsidRDefault="002942DC" w:rsidP="002942DC">
            <w:pPr>
              <w:pStyle w:val="T"/>
              <w:spacing w:before="0" w:line="240" w:lineRule="exact"/>
            </w:pPr>
            <w:r>
              <w:t>I2</w:t>
            </w:r>
          </w:p>
        </w:tc>
        <w:tc>
          <w:tcPr>
            <w:tcW w:w="1166" w:type="dxa"/>
          </w:tcPr>
          <w:p w14:paraId="12961E4C" w14:textId="4E913764" w:rsidR="002942DC" w:rsidRDefault="00000016" w:rsidP="002942DC">
            <w:pPr>
              <w:pStyle w:val="T"/>
              <w:spacing w:before="0" w:line="240" w:lineRule="exact"/>
            </w:pPr>
            <w:r>
              <w:t>Approved</w:t>
            </w:r>
          </w:p>
        </w:tc>
        <w:tc>
          <w:tcPr>
            <w:tcW w:w="1809" w:type="dxa"/>
          </w:tcPr>
          <w:p w14:paraId="42EB6DF9" w14:textId="46D0277B" w:rsidR="002942DC" w:rsidRDefault="002942DC" w:rsidP="002942DC">
            <w:pPr>
              <w:pStyle w:val="T"/>
              <w:spacing w:line="240" w:lineRule="exact"/>
            </w:pPr>
            <w:r>
              <w:t xml:space="preserve">Proposed </w:t>
            </w:r>
            <w:r w:rsidR="00CB2C04">
              <w:t>-</w:t>
            </w:r>
            <w:r>
              <w:t xml:space="preserve"> 22/107r2</w:t>
            </w:r>
          </w:p>
          <w:p w14:paraId="6A8C2A2E" w14:textId="77777777" w:rsidR="002942DC" w:rsidRDefault="002942DC" w:rsidP="002942DC">
            <w:pPr>
              <w:pStyle w:val="T"/>
              <w:spacing w:before="0" w:line="240" w:lineRule="exact"/>
            </w:pPr>
            <w:r>
              <w:t xml:space="preserve"> (9 March 2022)</w:t>
            </w:r>
          </w:p>
          <w:p w14:paraId="1E3B1B74" w14:textId="77777777" w:rsidR="00202EDB" w:rsidRPr="00202EDB" w:rsidRDefault="00202EDB" w:rsidP="00202EDB">
            <w:pPr>
              <w:pStyle w:val="T"/>
            </w:pPr>
            <w:r w:rsidRPr="00202EDB">
              <w:t>To be motioned –agreed by unanimous consent 4/21/2022</w:t>
            </w:r>
          </w:p>
          <w:p w14:paraId="5C98E477" w14:textId="77777777" w:rsidR="00202EDB" w:rsidRDefault="00202EDB" w:rsidP="00202EDB">
            <w:pPr>
              <w:pStyle w:val="T"/>
              <w:spacing w:before="0"/>
            </w:pPr>
          </w:p>
          <w:p w14:paraId="7740AC4D" w14:textId="70819354" w:rsidR="00202EDB" w:rsidRDefault="00202EDB" w:rsidP="00202EDB">
            <w:pPr>
              <w:pStyle w:val="T"/>
              <w:spacing w:before="0" w:line="240" w:lineRule="exact"/>
            </w:pPr>
            <w:r w:rsidRPr="00202EDB">
              <w:rPr>
                <w:b/>
                <w:bCs/>
              </w:rPr>
              <w:t>Approved</w:t>
            </w:r>
            <w:r>
              <w:t xml:space="preserve"> (Motion #13, 13 May 2022)</w:t>
            </w:r>
          </w:p>
        </w:tc>
      </w:tr>
      <w:tr w:rsidR="002942DC" w14:paraId="657D96FA" w14:textId="62EFF814" w:rsidTr="00784569">
        <w:tc>
          <w:tcPr>
            <w:tcW w:w="505" w:type="dxa"/>
          </w:tcPr>
          <w:p w14:paraId="1C962128" w14:textId="77777777" w:rsidR="002942DC" w:rsidRDefault="002942DC" w:rsidP="002942DC">
            <w:pPr>
              <w:pStyle w:val="T"/>
              <w:spacing w:before="0" w:line="240" w:lineRule="exact"/>
            </w:pPr>
            <w:r>
              <w:t>4</w:t>
            </w:r>
          </w:p>
        </w:tc>
        <w:tc>
          <w:tcPr>
            <w:tcW w:w="4729" w:type="dxa"/>
          </w:tcPr>
          <w:p w14:paraId="4682B78C" w14:textId="5005FCB1" w:rsidR="002942DC" w:rsidRPr="00B574DD" w:rsidRDefault="002942DC" w:rsidP="002942DC">
            <w:pPr>
              <w:pStyle w:val="T"/>
              <w:spacing w:before="0" w:line="240" w:lineRule="exact"/>
            </w:pPr>
            <w:r w:rsidRPr="00B574DD">
              <w:rPr>
                <w:rFonts w:eastAsiaTheme="minorEastAsia"/>
                <w:color w:val="000000" w:themeColor="text1"/>
                <w:kern w:val="24"/>
              </w:rPr>
              <w:t xml:space="preserve">11bi shall define a mechanism for a CPE Client and CPE AP </w:t>
            </w:r>
            <w:r w:rsidRPr="00B574DD">
              <w:rPr>
                <w:rFonts w:eastAsiaTheme="minorEastAsia"/>
                <w:b/>
                <w:bCs/>
                <w:color w:val="000000" w:themeColor="text1"/>
                <w:kern w:val="24"/>
              </w:rPr>
              <w:t xml:space="preserve">to establish keys from an Authentication exchange </w:t>
            </w:r>
            <w:r w:rsidRPr="00B574DD">
              <w:rPr>
                <w:rFonts w:eastAsiaTheme="minorEastAsia"/>
                <w:color w:val="000000" w:themeColor="text1"/>
                <w:kern w:val="24"/>
              </w:rPr>
              <w:t xml:space="preserve">which can then be used to protect the (Re)Association Request/Response. </w:t>
            </w:r>
          </w:p>
        </w:tc>
        <w:tc>
          <w:tcPr>
            <w:tcW w:w="1141" w:type="dxa"/>
          </w:tcPr>
          <w:p w14:paraId="1FC862A8" w14:textId="1C8DC6D0" w:rsidR="002942DC" w:rsidRDefault="002942DC" w:rsidP="002942DC">
            <w:pPr>
              <w:pStyle w:val="T"/>
              <w:spacing w:before="0" w:line="240" w:lineRule="exact"/>
            </w:pPr>
            <w:r>
              <w:t>I2</w:t>
            </w:r>
          </w:p>
        </w:tc>
        <w:tc>
          <w:tcPr>
            <w:tcW w:w="1166" w:type="dxa"/>
          </w:tcPr>
          <w:p w14:paraId="1BCB4CE3" w14:textId="07AF6C79" w:rsidR="002942DC" w:rsidRDefault="00000016" w:rsidP="002942DC">
            <w:pPr>
              <w:pStyle w:val="T"/>
              <w:spacing w:before="0" w:line="240" w:lineRule="exact"/>
            </w:pPr>
            <w:r>
              <w:t>Approved</w:t>
            </w:r>
          </w:p>
        </w:tc>
        <w:tc>
          <w:tcPr>
            <w:tcW w:w="1809" w:type="dxa"/>
          </w:tcPr>
          <w:p w14:paraId="3178031D" w14:textId="29F79702" w:rsidR="002942DC" w:rsidRDefault="002942DC" w:rsidP="002942DC">
            <w:pPr>
              <w:pStyle w:val="T"/>
              <w:spacing w:line="240" w:lineRule="exact"/>
            </w:pPr>
            <w:r>
              <w:t xml:space="preserve">Proposed </w:t>
            </w:r>
            <w:r w:rsidR="00CB2C04">
              <w:t>-</w:t>
            </w:r>
            <w:r>
              <w:t xml:space="preserve"> 22/107r2</w:t>
            </w:r>
          </w:p>
          <w:p w14:paraId="6766825A" w14:textId="77777777" w:rsidR="002942DC" w:rsidRDefault="002942DC" w:rsidP="002942DC">
            <w:pPr>
              <w:pStyle w:val="T"/>
              <w:spacing w:before="0" w:line="240" w:lineRule="exact"/>
            </w:pPr>
            <w:r>
              <w:t xml:space="preserve"> (9 March 2022)</w:t>
            </w:r>
          </w:p>
          <w:p w14:paraId="62A3B6D2" w14:textId="77777777" w:rsidR="00202EDB" w:rsidRPr="00202EDB" w:rsidRDefault="00202EDB" w:rsidP="00202EDB">
            <w:pPr>
              <w:pStyle w:val="T"/>
            </w:pPr>
            <w:r w:rsidRPr="00202EDB">
              <w:t>To be motioned –agreed by unanimous consent 4/21/2022</w:t>
            </w:r>
          </w:p>
          <w:p w14:paraId="3DA9875B" w14:textId="77777777" w:rsidR="00202EDB" w:rsidRDefault="00202EDB" w:rsidP="00202EDB">
            <w:pPr>
              <w:pStyle w:val="T"/>
              <w:spacing w:before="0"/>
            </w:pPr>
          </w:p>
          <w:p w14:paraId="2B0CF959" w14:textId="2BBA8B92" w:rsidR="00202EDB" w:rsidRDefault="00202EDB" w:rsidP="00202EDB">
            <w:pPr>
              <w:pStyle w:val="T"/>
              <w:spacing w:before="0" w:line="240" w:lineRule="exact"/>
            </w:pPr>
            <w:r w:rsidRPr="00202EDB">
              <w:rPr>
                <w:b/>
                <w:bCs/>
              </w:rPr>
              <w:t>Approved</w:t>
            </w:r>
            <w:r>
              <w:t xml:space="preserve"> (Motion #13, 13 May 2022)</w:t>
            </w:r>
          </w:p>
        </w:tc>
      </w:tr>
      <w:tr w:rsidR="002942DC" w14:paraId="100F510D" w14:textId="31D67F6F" w:rsidTr="00784569">
        <w:tc>
          <w:tcPr>
            <w:tcW w:w="505" w:type="dxa"/>
          </w:tcPr>
          <w:p w14:paraId="1E15EDC2" w14:textId="77777777" w:rsidR="002942DC" w:rsidRDefault="002942DC" w:rsidP="002942DC">
            <w:pPr>
              <w:pStyle w:val="T"/>
              <w:spacing w:before="0" w:line="240" w:lineRule="exact"/>
            </w:pPr>
            <w:r>
              <w:lastRenderedPageBreak/>
              <w:t>5</w:t>
            </w:r>
          </w:p>
        </w:tc>
        <w:tc>
          <w:tcPr>
            <w:tcW w:w="4729" w:type="dxa"/>
          </w:tcPr>
          <w:p w14:paraId="4A4EE565" w14:textId="10BBE6AC" w:rsidR="002942DC" w:rsidRPr="00B574DD" w:rsidRDefault="002942DC" w:rsidP="002942DC">
            <w:pPr>
              <w:pStyle w:val="T"/>
              <w:spacing w:before="0" w:line="240" w:lineRule="exact"/>
            </w:pPr>
            <w:r w:rsidRPr="00B574DD">
              <w:rPr>
                <w:rFonts w:eastAsiaTheme="minorEastAsia"/>
                <w:color w:val="000000" w:themeColor="text1"/>
                <w:kern w:val="24"/>
              </w:rPr>
              <w:t xml:space="preserve">11bi shall define a mechanism for a CPE Client and CPE AP </w:t>
            </w:r>
            <w:r w:rsidRPr="00B574DD">
              <w:rPr>
                <w:rFonts w:eastAsiaTheme="minorEastAsia"/>
                <w:b/>
                <w:bCs/>
                <w:color w:val="000000" w:themeColor="text1"/>
                <w:kern w:val="24"/>
              </w:rPr>
              <w:t>to</w:t>
            </w:r>
            <w:r w:rsidRPr="00B574DD">
              <w:rPr>
                <w:rFonts w:eastAsiaTheme="minorEastAsia"/>
                <w:color w:val="000000" w:themeColor="text1"/>
                <w:kern w:val="24"/>
              </w:rPr>
              <w:t xml:space="preserve"> </w:t>
            </w:r>
            <w:r w:rsidRPr="00B574DD">
              <w:rPr>
                <w:rFonts w:eastAsiaTheme="minorEastAsia"/>
                <w:b/>
                <w:bCs/>
                <w:color w:val="000000" w:themeColor="text1"/>
                <w:kern w:val="24"/>
              </w:rPr>
              <w:t>protect the (Re)Association Request/Response</w:t>
            </w:r>
            <w:r w:rsidRPr="00B574DD">
              <w:rPr>
                <w:rFonts w:eastAsiaTheme="minorEastAsia"/>
                <w:color w:val="000000" w:themeColor="text1"/>
                <w:kern w:val="24"/>
              </w:rPr>
              <w:t xml:space="preserve">. </w:t>
            </w:r>
          </w:p>
        </w:tc>
        <w:tc>
          <w:tcPr>
            <w:tcW w:w="1141" w:type="dxa"/>
          </w:tcPr>
          <w:p w14:paraId="4FC33D31" w14:textId="0610E52B" w:rsidR="002942DC" w:rsidRDefault="002942DC" w:rsidP="002942DC">
            <w:pPr>
              <w:pStyle w:val="T"/>
              <w:spacing w:before="0" w:line="240" w:lineRule="exact"/>
            </w:pPr>
            <w:r>
              <w:t>I2</w:t>
            </w:r>
          </w:p>
        </w:tc>
        <w:tc>
          <w:tcPr>
            <w:tcW w:w="1166" w:type="dxa"/>
          </w:tcPr>
          <w:p w14:paraId="0D362411" w14:textId="29BCB19C" w:rsidR="002942DC" w:rsidRDefault="00000016" w:rsidP="002942DC">
            <w:pPr>
              <w:pStyle w:val="T"/>
              <w:spacing w:before="0" w:line="240" w:lineRule="exact"/>
            </w:pPr>
            <w:r>
              <w:t>Approved</w:t>
            </w:r>
          </w:p>
        </w:tc>
        <w:tc>
          <w:tcPr>
            <w:tcW w:w="1809" w:type="dxa"/>
          </w:tcPr>
          <w:p w14:paraId="418028E9" w14:textId="75DC171C" w:rsidR="002942DC" w:rsidRDefault="002942DC" w:rsidP="002942DC">
            <w:pPr>
              <w:pStyle w:val="T"/>
              <w:spacing w:line="240" w:lineRule="exact"/>
            </w:pPr>
            <w:r>
              <w:t xml:space="preserve">Proposed </w:t>
            </w:r>
            <w:r w:rsidR="00CB2C04">
              <w:t>-</w:t>
            </w:r>
            <w:r>
              <w:t xml:space="preserve"> 22/107r2</w:t>
            </w:r>
          </w:p>
          <w:p w14:paraId="48AA8145" w14:textId="77777777" w:rsidR="002942DC" w:rsidRDefault="002942DC" w:rsidP="002942DC">
            <w:pPr>
              <w:pStyle w:val="T"/>
              <w:spacing w:before="0" w:line="240" w:lineRule="exact"/>
            </w:pPr>
            <w:r>
              <w:t xml:space="preserve"> (9 March 2022)</w:t>
            </w:r>
          </w:p>
          <w:p w14:paraId="502E170C" w14:textId="77777777" w:rsidR="00193D67" w:rsidRPr="00202EDB" w:rsidRDefault="00193D67" w:rsidP="00193D67">
            <w:pPr>
              <w:pStyle w:val="T"/>
            </w:pPr>
            <w:r w:rsidRPr="00202EDB">
              <w:t>To be motioned –agreed by unanimous consent 4/21/2022</w:t>
            </w:r>
          </w:p>
          <w:p w14:paraId="1336FF2E" w14:textId="77777777" w:rsidR="00193D67" w:rsidRDefault="00193D67" w:rsidP="00193D67">
            <w:pPr>
              <w:pStyle w:val="T"/>
              <w:spacing w:before="0"/>
            </w:pPr>
          </w:p>
          <w:p w14:paraId="0CE38D7C" w14:textId="3FE836B1" w:rsidR="00193D67" w:rsidRDefault="00193D67" w:rsidP="00193D67">
            <w:pPr>
              <w:pStyle w:val="T"/>
              <w:spacing w:before="0" w:line="240" w:lineRule="exact"/>
            </w:pPr>
            <w:r w:rsidRPr="00202EDB">
              <w:rPr>
                <w:b/>
                <w:bCs/>
              </w:rPr>
              <w:t>Approved</w:t>
            </w:r>
            <w:r>
              <w:t xml:space="preserve"> (Motion #13, 13 May 2022)</w:t>
            </w:r>
          </w:p>
        </w:tc>
      </w:tr>
      <w:tr w:rsidR="002942DC" w14:paraId="03224849" w14:textId="77777777" w:rsidTr="00784569">
        <w:tc>
          <w:tcPr>
            <w:tcW w:w="505" w:type="dxa"/>
          </w:tcPr>
          <w:p w14:paraId="552E0864" w14:textId="3A589177" w:rsidR="002942DC" w:rsidRDefault="002942DC" w:rsidP="002942DC">
            <w:pPr>
              <w:pStyle w:val="T"/>
              <w:spacing w:before="0" w:line="240" w:lineRule="exact"/>
            </w:pPr>
            <w:r>
              <w:t>6</w:t>
            </w:r>
          </w:p>
        </w:tc>
        <w:tc>
          <w:tcPr>
            <w:tcW w:w="4729" w:type="dxa"/>
          </w:tcPr>
          <w:p w14:paraId="4A17A338" w14:textId="77777777" w:rsidR="002942DC" w:rsidRDefault="002942DC" w:rsidP="002942DC">
            <w:pPr>
              <w:pStyle w:val="T"/>
              <w:spacing w:before="0" w:line="240" w:lineRule="exact"/>
              <w:rPr>
                <w:rFonts w:eastAsia="MS Gothic"/>
                <w:color w:val="000000" w:themeColor="text1"/>
                <w:kern w:val="24"/>
              </w:rPr>
            </w:pPr>
            <w:r>
              <w:rPr>
                <w:rFonts w:eastAsia="MS Gothic"/>
                <w:color w:val="000000" w:themeColor="text1"/>
                <w:kern w:val="24"/>
              </w:rPr>
              <w:t xml:space="preserve">11bi shall define a mechanism for a CPE Client </w:t>
            </w:r>
            <w:r>
              <w:rPr>
                <w:rFonts w:eastAsia="MS Gothic"/>
                <w:b/>
                <w:bCs/>
                <w:color w:val="000000" w:themeColor="text1"/>
                <w:kern w:val="24"/>
              </w:rPr>
              <w:t xml:space="preserve">to change its own OTA MAC Address </w:t>
            </w:r>
            <w:r>
              <w:rPr>
                <w:rFonts w:eastAsia="MS Gothic"/>
                <w:color w:val="000000" w:themeColor="text1"/>
                <w:kern w:val="24"/>
              </w:rPr>
              <w:t>when reassociating from a CPE AP to another CPE AP</w:t>
            </w:r>
            <w:r w:rsidR="0049711E">
              <w:rPr>
                <w:rFonts w:eastAsia="MS Gothic"/>
                <w:color w:val="000000" w:themeColor="text1"/>
                <w:kern w:val="24"/>
              </w:rPr>
              <w:t>.</w:t>
            </w:r>
          </w:p>
          <w:p w14:paraId="66FE7F26" w14:textId="77777777" w:rsidR="0049711E" w:rsidRDefault="0049711E" w:rsidP="002942DC">
            <w:pPr>
              <w:pStyle w:val="T"/>
              <w:spacing w:before="0" w:line="240" w:lineRule="exact"/>
              <w:rPr>
                <w:rFonts w:asciiTheme="minorHAnsi" w:eastAsia="MS Gothic" w:cstheme="minorBidi"/>
                <w:color w:val="000000" w:themeColor="text1"/>
                <w:kern w:val="24"/>
              </w:rPr>
            </w:pPr>
          </w:p>
          <w:p w14:paraId="6204D29F" w14:textId="268CEAD7" w:rsidR="0049711E" w:rsidRDefault="0049711E" w:rsidP="002942DC">
            <w:pPr>
              <w:pStyle w:val="T"/>
              <w:spacing w:before="0" w:line="240" w:lineRule="exact"/>
              <w:rPr>
                <w:rFonts w:asciiTheme="minorHAnsi" w:eastAsiaTheme="minorEastAsia" w:cstheme="minorBidi"/>
                <w:color w:val="000000" w:themeColor="text1"/>
                <w:kern w:val="24"/>
              </w:rPr>
            </w:pPr>
            <w:r w:rsidRPr="0049711E">
              <w:rPr>
                <w:rFonts w:eastAsia="MS Gothic"/>
                <w:color w:val="000000" w:themeColor="text1"/>
                <w:kern w:val="24"/>
              </w:rPr>
              <w:t>12 May 2022 – May consider APs outside of ESS in other discussions</w:t>
            </w:r>
            <w:r>
              <w:rPr>
                <w:rFonts w:asciiTheme="minorHAnsi" w:eastAsiaTheme="minorEastAsia" w:cstheme="minorBidi"/>
                <w:color w:val="000000" w:themeColor="text1"/>
                <w:kern w:val="24"/>
              </w:rPr>
              <w:t>.</w:t>
            </w:r>
          </w:p>
        </w:tc>
        <w:tc>
          <w:tcPr>
            <w:tcW w:w="1141" w:type="dxa"/>
          </w:tcPr>
          <w:p w14:paraId="6E1105FC" w14:textId="553B7D75" w:rsidR="002942DC" w:rsidRDefault="002942DC" w:rsidP="002942DC">
            <w:pPr>
              <w:pStyle w:val="T"/>
              <w:spacing w:before="0" w:line="240" w:lineRule="exact"/>
            </w:pPr>
            <w:r>
              <w:t>I3</w:t>
            </w:r>
          </w:p>
        </w:tc>
        <w:tc>
          <w:tcPr>
            <w:tcW w:w="1166" w:type="dxa"/>
          </w:tcPr>
          <w:p w14:paraId="1E1F87CA" w14:textId="762A72C4" w:rsidR="002942DC" w:rsidRPr="004A514C" w:rsidRDefault="00000016" w:rsidP="002942DC">
            <w:pPr>
              <w:pStyle w:val="T"/>
              <w:spacing w:before="0" w:line="240" w:lineRule="exact"/>
            </w:pPr>
            <w:r>
              <w:t>Approved</w:t>
            </w:r>
          </w:p>
        </w:tc>
        <w:tc>
          <w:tcPr>
            <w:tcW w:w="1809" w:type="dxa"/>
          </w:tcPr>
          <w:p w14:paraId="531A93D4" w14:textId="540865A0" w:rsidR="002942DC" w:rsidRDefault="002942DC" w:rsidP="002942DC">
            <w:pPr>
              <w:pStyle w:val="T"/>
              <w:spacing w:line="240" w:lineRule="exact"/>
            </w:pPr>
            <w:r>
              <w:t xml:space="preserve">Proposed </w:t>
            </w:r>
            <w:r w:rsidR="00CB2C04">
              <w:t>-</w:t>
            </w:r>
            <w:r>
              <w:t xml:space="preserve"> 22/107r2</w:t>
            </w:r>
          </w:p>
          <w:p w14:paraId="616F4EDE" w14:textId="77777777" w:rsidR="002942DC" w:rsidRDefault="002942DC" w:rsidP="002942DC">
            <w:pPr>
              <w:pStyle w:val="T"/>
              <w:spacing w:before="0" w:line="240" w:lineRule="exact"/>
            </w:pPr>
            <w:r>
              <w:t xml:space="preserve"> (9 March 2022)</w:t>
            </w:r>
          </w:p>
          <w:p w14:paraId="06318D84" w14:textId="77777777" w:rsidR="0049711E" w:rsidRPr="00202EDB" w:rsidRDefault="0049711E" w:rsidP="0049711E">
            <w:pPr>
              <w:pStyle w:val="T"/>
            </w:pPr>
            <w:r w:rsidRPr="00202EDB">
              <w:t>To be motioned –agreed by unanimous consent 4/21/2022</w:t>
            </w:r>
          </w:p>
          <w:p w14:paraId="360EC5E3" w14:textId="77777777" w:rsidR="0049711E" w:rsidRDefault="0049711E" w:rsidP="0049711E">
            <w:pPr>
              <w:pStyle w:val="T"/>
              <w:spacing w:before="0"/>
            </w:pPr>
          </w:p>
          <w:p w14:paraId="3AA911F2" w14:textId="6FCA737F" w:rsidR="0049711E" w:rsidRDefault="0049711E" w:rsidP="0049711E">
            <w:pPr>
              <w:pStyle w:val="T"/>
              <w:spacing w:before="0" w:line="240" w:lineRule="exact"/>
            </w:pPr>
            <w:r w:rsidRPr="00202EDB">
              <w:rPr>
                <w:b/>
                <w:bCs/>
              </w:rPr>
              <w:t>Approved</w:t>
            </w:r>
            <w:r>
              <w:t xml:space="preserve"> (Motion #13, 13 May 2022)</w:t>
            </w:r>
          </w:p>
        </w:tc>
      </w:tr>
      <w:tr w:rsidR="002942DC" w14:paraId="598CBA05" w14:textId="77777777" w:rsidTr="00784569">
        <w:tc>
          <w:tcPr>
            <w:tcW w:w="505" w:type="dxa"/>
          </w:tcPr>
          <w:p w14:paraId="6C9541F8" w14:textId="72D14969" w:rsidR="002942DC" w:rsidRDefault="002942DC" w:rsidP="002942DC">
            <w:pPr>
              <w:pStyle w:val="T"/>
              <w:spacing w:before="0" w:line="240" w:lineRule="exact"/>
            </w:pPr>
            <w:r>
              <w:t>7</w:t>
            </w:r>
          </w:p>
        </w:tc>
        <w:tc>
          <w:tcPr>
            <w:tcW w:w="4729" w:type="dxa"/>
          </w:tcPr>
          <w:p w14:paraId="3510C43A" w14:textId="34A51C09" w:rsidR="002942DC" w:rsidRDefault="002942DC" w:rsidP="002942DC">
            <w:pPr>
              <w:pStyle w:val="T"/>
              <w:spacing w:before="0" w:line="240" w:lineRule="exact"/>
              <w:rPr>
                <w:rFonts w:asciiTheme="minorHAnsi" w:eastAsiaTheme="minorEastAsia" w:cstheme="minorBidi"/>
                <w:color w:val="000000" w:themeColor="text1"/>
                <w:kern w:val="24"/>
              </w:rPr>
            </w:pPr>
            <w:r>
              <w:rPr>
                <w:rFonts w:eastAsia="MS Gothic"/>
                <w:color w:val="000000" w:themeColor="text1"/>
                <w:kern w:val="24"/>
              </w:rPr>
              <w:t xml:space="preserve">11bi shall define a mechanism for a CPE Client to initiate </w:t>
            </w:r>
            <w:r>
              <w:rPr>
                <w:rFonts w:eastAsia="MS Gothic"/>
                <w:b/>
                <w:bCs/>
                <w:color w:val="000000" w:themeColor="text1"/>
                <w:kern w:val="24"/>
              </w:rPr>
              <w:t>changing</w:t>
            </w:r>
            <w:r>
              <w:rPr>
                <w:rFonts w:eastAsia="MS Gothic"/>
                <w:color w:val="000000" w:themeColor="text1"/>
                <w:kern w:val="24"/>
              </w:rPr>
              <w:t xml:space="preserve"> </w:t>
            </w:r>
            <w:r>
              <w:rPr>
                <w:rFonts w:eastAsia="MS Gothic"/>
                <w:b/>
                <w:bCs/>
                <w:color w:val="000000" w:themeColor="text1"/>
                <w:kern w:val="24"/>
              </w:rPr>
              <w:t xml:space="preserve">its own OTA MAC Address </w:t>
            </w:r>
            <w:r>
              <w:rPr>
                <w:rFonts w:eastAsia="MS Gothic"/>
                <w:color w:val="000000" w:themeColor="text1"/>
                <w:kern w:val="24"/>
              </w:rPr>
              <w:t>used with a CPE AP in Associate STA State 4 without any loss of connection.</w:t>
            </w:r>
          </w:p>
        </w:tc>
        <w:tc>
          <w:tcPr>
            <w:tcW w:w="1141" w:type="dxa"/>
          </w:tcPr>
          <w:p w14:paraId="5F44A5BB" w14:textId="418F6E57" w:rsidR="002942DC" w:rsidRDefault="002942DC" w:rsidP="002942DC">
            <w:pPr>
              <w:pStyle w:val="T"/>
              <w:spacing w:before="0" w:line="240" w:lineRule="exact"/>
            </w:pPr>
            <w:r w:rsidRPr="00C07517">
              <w:t>I3</w:t>
            </w:r>
          </w:p>
        </w:tc>
        <w:tc>
          <w:tcPr>
            <w:tcW w:w="1166" w:type="dxa"/>
          </w:tcPr>
          <w:p w14:paraId="6796EDC5" w14:textId="6CCE06E8" w:rsidR="002942DC" w:rsidRPr="004A514C" w:rsidRDefault="00000016" w:rsidP="002942DC">
            <w:pPr>
              <w:pStyle w:val="T"/>
              <w:spacing w:before="0" w:line="240" w:lineRule="exact"/>
            </w:pPr>
            <w:r>
              <w:t>Approved</w:t>
            </w:r>
          </w:p>
        </w:tc>
        <w:tc>
          <w:tcPr>
            <w:tcW w:w="1809" w:type="dxa"/>
          </w:tcPr>
          <w:p w14:paraId="16EA564C" w14:textId="60E08661" w:rsidR="002942DC" w:rsidRDefault="002942DC" w:rsidP="002942DC">
            <w:pPr>
              <w:pStyle w:val="T"/>
              <w:spacing w:line="240" w:lineRule="exact"/>
            </w:pPr>
            <w:r>
              <w:t xml:space="preserve">Proposed </w:t>
            </w:r>
            <w:r w:rsidR="00CB2C04">
              <w:t>-</w:t>
            </w:r>
            <w:r>
              <w:t xml:space="preserve"> 22/107r2</w:t>
            </w:r>
          </w:p>
          <w:p w14:paraId="788303F3" w14:textId="77777777" w:rsidR="002942DC" w:rsidRDefault="002942DC" w:rsidP="002942DC">
            <w:pPr>
              <w:pStyle w:val="T"/>
              <w:spacing w:before="0" w:line="240" w:lineRule="exact"/>
            </w:pPr>
            <w:r>
              <w:t xml:space="preserve"> (9 March 2022)</w:t>
            </w:r>
          </w:p>
          <w:p w14:paraId="553B7989" w14:textId="77777777" w:rsidR="0049711E" w:rsidRPr="00202EDB" w:rsidRDefault="0049711E" w:rsidP="0049711E">
            <w:pPr>
              <w:pStyle w:val="T"/>
            </w:pPr>
            <w:r w:rsidRPr="00202EDB">
              <w:t>To be motioned –agreed by unanimous consent 4/21/2022</w:t>
            </w:r>
          </w:p>
          <w:p w14:paraId="65B26B23" w14:textId="77777777" w:rsidR="0049711E" w:rsidRDefault="0049711E" w:rsidP="0049711E">
            <w:pPr>
              <w:pStyle w:val="T"/>
              <w:spacing w:before="0"/>
            </w:pPr>
          </w:p>
          <w:p w14:paraId="242C7B8E" w14:textId="08C50CEA" w:rsidR="0049711E" w:rsidRDefault="0049711E" w:rsidP="0049711E">
            <w:pPr>
              <w:pStyle w:val="T"/>
              <w:spacing w:before="0" w:line="240" w:lineRule="exact"/>
            </w:pPr>
            <w:r w:rsidRPr="00202EDB">
              <w:rPr>
                <w:b/>
                <w:bCs/>
              </w:rPr>
              <w:t>Approved</w:t>
            </w:r>
            <w:r>
              <w:t xml:space="preserve"> (Motion #13, 13 May 2022)</w:t>
            </w:r>
          </w:p>
        </w:tc>
      </w:tr>
      <w:tr w:rsidR="002942DC" w14:paraId="4BF80488" w14:textId="77777777" w:rsidTr="00784569">
        <w:tc>
          <w:tcPr>
            <w:tcW w:w="505" w:type="dxa"/>
          </w:tcPr>
          <w:p w14:paraId="2596EE9A" w14:textId="61FA3069" w:rsidR="002942DC" w:rsidRDefault="002942DC" w:rsidP="002942DC">
            <w:pPr>
              <w:pStyle w:val="T"/>
              <w:spacing w:before="0" w:line="240" w:lineRule="exact"/>
            </w:pPr>
            <w:r>
              <w:t>8</w:t>
            </w:r>
          </w:p>
        </w:tc>
        <w:tc>
          <w:tcPr>
            <w:tcW w:w="4729" w:type="dxa"/>
          </w:tcPr>
          <w:p w14:paraId="571BA34A" w14:textId="425A1D74" w:rsidR="0049711E" w:rsidRPr="00015732" w:rsidRDefault="002942DC" w:rsidP="002942DC">
            <w:pPr>
              <w:pStyle w:val="T"/>
              <w:spacing w:before="0" w:line="240" w:lineRule="exact"/>
              <w:rPr>
                <w:rFonts w:eastAsia="MS Gothic"/>
                <w:strike/>
                <w:color w:val="000000" w:themeColor="text1"/>
                <w:kern w:val="24"/>
              </w:rPr>
            </w:pPr>
            <w:r w:rsidRPr="00015732">
              <w:rPr>
                <w:rFonts w:eastAsia="MS Gothic"/>
                <w:strike/>
                <w:color w:val="000000" w:themeColor="text1"/>
                <w:kern w:val="24"/>
              </w:rPr>
              <w:t xml:space="preserve">11bi shall define a mechanism for a CPE AP to initiate </w:t>
            </w:r>
            <w:r w:rsidRPr="00015732">
              <w:rPr>
                <w:rFonts w:eastAsia="MS Gothic"/>
                <w:b/>
                <w:bCs/>
                <w:strike/>
                <w:color w:val="000000" w:themeColor="text1"/>
                <w:kern w:val="24"/>
              </w:rPr>
              <w:t xml:space="preserve">changing the OTA MAC Addresses of all associated CPE Client’s </w:t>
            </w:r>
            <w:r w:rsidRPr="00015732">
              <w:rPr>
                <w:rFonts w:eastAsia="MS Gothic"/>
                <w:strike/>
                <w:color w:val="000000" w:themeColor="text1"/>
                <w:kern w:val="24"/>
              </w:rPr>
              <w:t>in the BSS (those CPE Clients in Associate STA State 4) simultaneously without any loss of connection</w:t>
            </w:r>
          </w:p>
          <w:p w14:paraId="40998698" w14:textId="1628BF96" w:rsidR="0049711E" w:rsidRPr="0049711E" w:rsidRDefault="0049711E" w:rsidP="0049711E">
            <w:pPr>
              <w:pStyle w:val="T"/>
              <w:rPr>
                <w:rFonts w:eastAsia="MS Gothic"/>
                <w:color w:val="000000" w:themeColor="text1"/>
                <w:kern w:val="24"/>
              </w:rPr>
            </w:pPr>
            <w:r>
              <w:rPr>
                <w:rFonts w:eastAsia="MS Gothic"/>
                <w:color w:val="000000" w:themeColor="text1"/>
                <w:kern w:val="24"/>
              </w:rPr>
              <w:t xml:space="preserve">Edited to: </w:t>
            </w:r>
            <w:r w:rsidRPr="0049711E">
              <w:rPr>
                <w:rFonts w:eastAsia="MS Gothic"/>
                <w:color w:val="000000" w:themeColor="text1"/>
                <w:kern w:val="24"/>
              </w:rPr>
              <w:t xml:space="preserve">11bi shall define a mechanism for a CPE AP to initiate </w:t>
            </w:r>
            <w:r w:rsidRPr="0049711E">
              <w:rPr>
                <w:rFonts w:eastAsia="MS Gothic"/>
                <w:b/>
                <w:bCs/>
                <w:color w:val="000000" w:themeColor="text1"/>
                <w:kern w:val="24"/>
              </w:rPr>
              <w:t xml:space="preserve">changing the OTA MAC Addresses of a set of associated CPE Client’s </w:t>
            </w:r>
            <w:r w:rsidRPr="0049711E">
              <w:rPr>
                <w:rFonts w:eastAsia="MS Gothic"/>
                <w:color w:val="000000" w:themeColor="text1"/>
                <w:kern w:val="24"/>
              </w:rPr>
              <w:t>in the BSS (those CPE Clients in Associate STA State 4) without any loss of connection</w:t>
            </w:r>
            <w:r>
              <w:rPr>
                <w:rFonts w:eastAsia="MS Gothic"/>
                <w:color w:val="000000" w:themeColor="text1"/>
                <w:kern w:val="24"/>
              </w:rPr>
              <w:t>.</w:t>
            </w:r>
          </w:p>
          <w:p w14:paraId="2A4C419E" w14:textId="5CCD4F0E" w:rsidR="0049711E" w:rsidRDefault="0049711E" w:rsidP="002942DC">
            <w:pPr>
              <w:pStyle w:val="T"/>
              <w:spacing w:before="0" w:line="240" w:lineRule="exact"/>
              <w:rPr>
                <w:rFonts w:asciiTheme="minorHAnsi" w:eastAsiaTheme="minorEastAsia" w:cstheme="minorBidi"/>
                <w:color w:val="000000" w:themeColor="text1"/>
                <w:kern w:val="24"/>
              </w:rPr>
            </w:pPr>
          </w:p>
        </w:tc>
        <w:tc>
          <w:tcPr>
            <w:tcW w:w="1141" w:type="dxa"/>
          </w:tcPr>
          <w:p w14:paraId="4A7E22AA" w14:textId="3688DD1E" w:rsidR="002942DC" w:rsidRDefault="002942DC" w:rsidP="002942DC">
            <w:pPr>
              <w:pStyle w:val="T"/>
              <w:spacing w:before="0" w:line="240" w:lineRule="exact"/>
            </w:pPr>
            <w:r w:rsidRPr="00C07517">
              <w:t>I3</w:t>
            </w:r>
          </w:p>
        </w:tc>
        <w:tc>
          <w:tcPr>
            <w:tcW w:w="1166" w:type="dxa"/>
          </w:tcPr>
          <w:p w14:paraId="6404AC8C" w14:textId="153DEB4F" w:rsidR="002942DC" w:rsidRPr="004A514C" w:rsidRDefault="00000016" w:rsidP="002942DC">
            <w:pPr>
              <w:pStyle w:val="T"/>
              <w:spacing w:before="0" w:line="240" w:lineRule="exact"/>
            </w:pPr>
            <w:r>
              <w:t>Approved</w:t>
            </w:r>
          </w:p>
        </w:tc>
        <w:tc>
          <w:tcPr>
            <w:tcW w:w="1809" w:type="dxa"/>
          </w:tcPr>
          <w:p w14:paraId="7656E59E" w14:textId="5D614877" w:rsidR="002942DC" w:rsidRDefault="002942DC" w:rsidP="002942DC">
            <w:pPr>
              <w:pStyle w:val="T"/>
              <w:spacing w:line="240" w:lineRule="exact"/>
            </w:pPr>
            <w:r>
              <w:t xml:space="preserve">Proposed </w:t>
            </w:r>
            <w:r w:rsidR="00CB2C04">
              <w:t>-</w:t>
            </w:r>
            <w:r>
              <w:t xml:space="preserve"> 22/107r2</w:t>
            </w:r>
          </w:p>
          <w:p w14:paraId="3E9B26D5" w14:textId="77777777" w:rsidR="002942DC" w:rsidRDefault="002942DC" w:rsidP="002942DC">
            <w:pPr>
              <w:pStyle w:val="T"/>
              <w:spacing w:before="0" w:line="240" w:lineRule="exact"/>
            </w:pPr>
            <w:r>
              <w:t xml:space="preserve"> (9 March 2022)</w:t>
            </w:r>
          </w:p>
          <w:p w14:paraId="612D83C8" w14:textId="77777777" w:rsidR="0049711E" w:rsidRPr="00202EDB" w:rsidRDefault="0049711E" w:rsidP="0049711E">
            <w:pPr>
              <w:pStyle w:val="T"/>
            </w:pPr>
            <w:r w:rsidRPr="00202EDB">
              <w:t>To be motioned –agreed by unanimous consent 4/21/2022</w:t>
            </w:r>
          </w:p>
          <w:p w14:paraId="2A2577A9" w14:textId="77777777" w:rsidR="0049711E" w:rsidRDefault="0049711E" w:rsidP="0049711E">
            <w:pPr>
              <w:pStyle w:val="T"/>
              <w:spacing w:before="0"/>
            </w:pPr>
          </w:p>
          <w:p w14:paraId="225C5A11" w14:textId="7A6C465D" w:rsidR="0049711E" w:rsidRDefault="0049711E" w:rsidP="0049711E">
            <w:pPr>
              <w:pStyle w:val="T"/>
              <w:spacing w:before="0" w:line="240" w:lineRule="exact"/>
            </w:pPr>
            <w:r w:rsidRPr="00202EDB">
              <w:rPr>
                <w:b/>
                <w:bCs/>
              </w:rPr>
              <w:t>Approved</w:t>
            </w:r>
            <w:r>
              <w:t xml:space="preserve"> (Motion #13, 13 May 2022)</w:t>
            </w:r>
          </w:p>
        </w:tc>
      </w:tr>
      <w:tr w:rsidR="002942DC" w14:paraId="5C5EC170" w14:textId="77777777" w:rsidTr="00784569">
        <w:tc>
          <w:tcPr>
            <w:tcW w:w="505" w:type="dxa"/>
          </w:tcPr>
          <w:p w14:paraId="5391787A" w14:textId="5620224E" w:rsidR="002942DC" w:rsidRDefault="002942DC" w:rsidP="002942DC">
            <w:pPr>
              <w:pStyle w:val="T"/>
              <w:spacing w:before="0" w:line="240" w:lineRule="exact"/>
            </w:pPr>
            <w:r>
              <w:t>9</w:t>
            </w:r>
          </w:p>
        </w:tc>
        <w:tc>
          <w:tcPr>
            <w:tcW w:w="4729" w:type="dxa"/>
          </w:tcPr>
          <w:p w14:paraId="12DFF3D5" w14:textId="33811F7B" w:rsidR="0049711E" w:rsidRPr="00015732" w:rsidRDefault="002942DC" w:rsidP="002942DC">
            <w:pPr>
              <w:pStyle w:val="T"/>
              <w:spacing w:before="0" w:line="240" w:lineRule="exact"/>
              <w:rPr>
                <w:rFonts w:eastAsiaTheme="minorEastAsia"/>
                <w:strike/>
                <w:color w:val="000000" w:themeColor="text1"/>
                <w:kern w:val="24"/>
              </w:rPr>
            </w:pPr>
            <w:r w:rsidRPr="00015732">
              <w:rPr>
                <w:rFonts w:eastAsiaTheme="minorEastAsia"/>
                <w:strike/>
                <w:color w:val="000000" w:themeColor="text1"/>
                <w:kern w:val="24"/>
              </w:rPr>
              <w:t xml:space="preserve">11bi shall define a mechanism for a CPE Client and CPE AP </w:t>
            </w:r>
            <w:r w:rsidRPr="00015732">
              <w:rPr>
                <w:rFonts w:eastAsiaTheme="minorEastAsia"/>
                <w:b/>
                <w:bCs/>
                <w:strike/>
                <w:color w:val="000000" w:themeColor="text1"/>
                <w:kern w:val="24"/>
              </w:rPr>
              <w:t>to change the transmitted SN</w:t>
            </w:r>
            <w:r w:rsidRPr="00015732">
              <w:rPr>
                <w:rFonts w:eastAsiaTheme="minorEastAsia"/>
                <w:strike/>
                <w:color w:val="000000" w:themeColor="text1"/>
                <w:kern w:val="24"/>
              </w:rPr>
              <w:t xml:space="preserve"> to an uncorrelated new value on downlink and uplink to new values in </w:t>
            </w:r>
            <w:r w:rsidRPr="00015732">
              <w:rPr>
                <w:rFonts w:eastAsia="MS Gothic"/>
                <w:strike/>
                <w:color w:val="000000" w:themeColor="text1"/>
                <w:kern w:val="24"/>
              </w:rPr>
              <w:t>Associate STA State 4</w:t>
            </w:r>
            <w:r w:rsidRPr="00015732">
              <w:rPr>
                <w:rFonts w:eastAsiaTheme="minorEastAsia"/>
                <w:strike/>
                <w:color w:val="000000" w:themeColor="text1"/>
                <w:kern w:val="24"/>
              </w:rPr>
              <w:t>, without any loss of connection.</w:t>
            </w:r>
          </w:p>
          <w:p w14:paraId="162B7C0F" w14:textId="77777777" w:rsidR="0049711E" w:rsidRPr="0049711E" w:rsidRDefault="0049711E" w:rsidP="0049711E">
            <w:pPr>
              <w:pStyle w:val="T"/>
              <w:rPr>
                <w:rFonts w:eastAsiaTheme="minorEastAsia"/>
                <w:color w:val="000000" w:themeColor="text1"/>
                <w:kern w:val="24"/>
              </w:rPr>
            </w:pPr>
            <w:r>
              <w:rPr>
                <w:rFonts w:eastAsiaTheme="minorEastAsia"/>
                <w:color w:val="000000" w:themeColor="text1"/>
                <w:kern w:val="24"/>
              </w:rPr>
              <w:t xml:space="preserve">Edited to: </w:t>
            </w:r>
            <w:r w:rsidRPr="0049711E">
              <w:rPr>
                <w:rFonts w:eastAsiaTheme="minorEastAsia"/>
                <w:color w:val="000000" w:themeColor="text1"/>
                <w:kern w:val="24"/>
              </w:rPr>
              <w:t xml:space="preserve">11bi shall define a mechanism for a CPE Client and CPE AP </w:t>
            </w:r>
            <w:r w:rsidRPr="0049711E">
              <w:rPr>
                <w:rFonts w:eastAsiaTheme="minorEastAsia"/>
                <w:b/>
                <w:bCs/>
                <w:color w:val="000000" w:themeColor="text1"/>
                <w:kern w:val="24"/>
              </w:rPr>
              <w:t>to change the transmitted SN and the scrambler seed</w:t>
            </w:r>
            <w:r w:rsidRPr="0049711E">
              <w:rPr>
                <w:rFonts w:eastAsiaTheme="minorEastAsia"/>
                <w:color w:val="000000" w:themeColor="text1"/>
                <w:kern w:val="24"/>
              </w:rPr>
              <w:t xml:space="preserve"> on downlink and uplink to </w:t>
            </w:r>
            <w:r w:rsidRPr="0049711E">
              <w:rPr>
                <w:rFonts w:eastAsiaTheme="minorEastAsia"/>
                <w:color w:val="000000" w:themeColor="text1"/>
                <w:kern w:val="24"/>
              </w:rPr>
              <w:lastRenderedPageBreak/>
              <w:t>uncorrelated new values in Associate STA State 4, without any loss of connection when the OTA MAC address of the CPE Client is changed.</w:t>
            </w:r>
          </w:p>
          <w:p w14:paraId="0EC7C1BB" w14:textId="1D431ABA" w:rsidR="0049711E" w:rsidRPr="00B574DD" w:rsidRDefault="0049711E" w:rsidP="002942DC">
            <w:pPr>
              <w:pStyle w:val="T"/>
              <w:spacing w:before="0" w:line="240" w:lineRule="exact"/>
              <w:rPr>
                <w:rFonts w:eastAsiaTheme="minorEastAsia"/>
                <w:color w:val="000000" w:themeColor="text1"/>
                <w:kern w:val="24"/>
              </w:rPr>
            </w:pPr>
          </w:p>
        </w:tc>
        <w:tc>
          <w:tcPr>
            <w:tcW w:w="1141" w:type="dxa"/>
          </w:tcPr>
          <w:p w14:paraId="205FDB82" w14:textId="3B9795C0" w:rsidR="002942DC" w:rsidRDefault="002942DC" w:rsidP="002942DC">
            <w:pPr>
              <w:pStyle w:val="T"/>
              <w:spacing w:before="0" w:line="240" w:lineRule="exact"/>
            </w:pPr>
            <w:r w:rsidRPr="00C07517">
              <w:lastRenderedPageBreak/>
              <w:t>I3</w:t>
            </w:r>
          </w:p>
        </w:tc>
        <w:tc>
          <w:tcPr>
            <w:tcW w:w="1166" w:type="dxa"/>
          </w:tcPr>
          <w:p w14:paraId="1874C306" w14:textId="54CC2485" w:rsidR="002942DC" w:rsidRPr="004A514C" w:rsidRDefault="00000016" w:rsidP="002942DC">
            <w:pPr>
              <w:pStyle w:val="T"/>
              <w:spacing w:before="0" w:line="240" w:lineRule="exact"/>
            </w:pPr>
            <w:r>
              <w:t>Approved</w:t>
            </w:r>
          </w:p>
        </w:tc>
        <w:tc>
          <w:tcPr>
            <w:tcW w:w="1809" w:type="dxa"/>
          </w:tcPr>
          <w:p w14:paraId="6A08AFC1" w14:textId="4BBA9DA3" w:rsidR="002942DC" w:rsidRDefault="002942DC" w:rsidP="002942DC">
            <w:pPr>
              <w:pStyle w:val="T"/>
              <w:spacing w:line="240" w:lineRule="exact"/>
            </w:pPr>
            <w:r>
              <w:t xml:space="preserve">Proposed </w:t>
            </w:r>
            <w:r w:rsidR="00CB2C04">
              <w:t>-</w:t>
            </w:r>
            <w:r>
              <w:t xml:space="preserve"> 22/107r2</w:t>
            </w:r>
          </w:p>
          <w:p w14:paraId="66818A0C" w14:textId="54292888" w:rsidR="0049711E" w:rsidRPr="00202EDB" w:rsidRDefault="002942DC" w:rsidP="0049711E">
            <w:pPr>
              <w:pStyle w:val="T"/>
            </w:pPr>
            <w:r>
              <w:t xml:space="preserve"> (9 March 2022)</w:t>
            </w:r>
            <w:r w:rsidR="0049711E" w:rsidRPr="00202EDB">
              <w:t xml:space="preserve"> To be motioned –agreed by unanimous consent 4/21/2022</w:t>
            </w:r>
          </w:p>
          <w:p w14:paraId="1299D41D" w14:textId="77777777" w:rsidR="0049711E" w:rsidRDefault="0049711E" w:rsidP="0049711E">
            <w:pPr>
              <w:pStyle w:val="T"/>
              <w:spacing w:before="0"/>
            </w:pPr>
          </w:p>
          <w:p w14:paraId="526A8AE1" w14:textId="326B29A3" w:rsidR="002942DC" w:rsidRDefault="0049711E" w:rsidP="0049711E">
            <w:pPr>
              <w:pStyle w:val="T"/>
              <w:spacing w:before="0" w:line="240" w:lineRule="exact"/>
            </w:pPr>
            <w:r w:rsidRPr="00202EDB">
              <w:rPr>
                <w:b/>
                <w:bCs/>
              </w:rPr>
              <w:t>Approved</w:t>
            </w:r>
            <w:r>
              <w:t xml:space="preserve"> (Motion #13, 13 May 2022)</w:t>
            </w:r>
          </w:p>
        </w:tc>
      </w:tr>
      <w:tr w:rsidR="002942DC" w14:paraId="664B876F" w14:textId="77777777" w:rsidTr="00784569">
        <w:tc>
          <w:tcPr>
            <w:tcW w:w="505" w:type="dxa"/>
          </w:tcPr>
          <w:p w14:paraId="50DDAE46" w14:textId="5060A667" w:rsidR="002942DC" w:rsidRDefault="002942DC" w:rsidP="002942DC">
            <w:pPr>
              <w:pStyle w:val="T"/>
              <w:spacing w:before="0" w:line="240" w:lineRule="exact"/>
            </w:pPr>
            <w:r>
              <w:lastRenderedPageBreak/>
              <w:t>10</w:t>
            </w:r>
          </w:p>
        </w:tc>
        <w:tc>
          <w:tcPr>
            <w:tcW w:w="4729" w:type="dxa"/>
          </w:tcPr>
          <w:p w14:paraId="7E363393" w14:textId="77777777" w:rsidR="002942DC" w:rsidRPr="00015732" w:rsidRDefault="002942DC" w:rsidP="002942DC">
            <w:pPr>
              <w:pStyle w:val="T"/>
              <w:spacing w:before="0" w:line="240" w:lineRule="exact"/>
              <w:rPr>
                <w:rFonts w:eastAsiaTheme="minorEastAsia"/>
                <w:strike/>
                <w:color w:val="000000" w:themeColor="text1"/>
                <w:kern w:val="24"/>
              </w:rPr>
            </w:pPr>
            <w:r w:rsidRPr="00015732">
              <w:rPr>
                <w:rFonts w:eastAsiaTheme="minorEastAsia"/>
                <w:strike/>
                <w:color w:val="000000" w:themeColor="text1"/>
                <w:kern w:val="24"/>
              </w:rPr>
              <w:t xml:space="preserve">11bi shall define a mechanism for a CPE Client and CPE AP </w:t>
            </w:r>
            <w:r w:rsidRPr="00015732">
              <w:rPr>
                <w:rFonts w:eastAsiaTheme="minorEastAsia"/>
                <w:b/>
                <w:bCs/>
                <w:strike/>
                <w:color w:val="000000" w:themeColor="text1"/>
                <w:kern w:val="24"/>
              </w:rPr>
              <w:t>to change the transmitted PN</w:t>
            </w:r>
            <w:r w:rsidRPr="00015732">
              <w:rPr>
                <w:rFonts w:eastAsiaTheme="minorEastAsia"/>
                <w:strike/>
                <w:color w:val="000000" w:themeColor="text1"/>
                <w:kern w:val="24"/>
              </w:rPr>
              <w:t xml:space="preserve"> to an uncorrelated new value on downlink and uplink to new values in </w:t>
            </w:r>
            <w:r w:rsidRPr="00015732">
              <w:rPr>
                <w:rFonts w:eastAsia="MS Gothic"/>
                <w:strike/>
                <w:color w:val="000000" w:themeColor="text1"/>
                <w:kern w:val="24"/>
              </w:rPr>
              <w:t>Associate STA State 4</w:t>
            </w:r>
            <w:r w:rsidRPr="00015732">
              <w:rPr>
                <w:rFonts w:eastAsiaTheme="minorEastAsia"/>
                <w:strike/>
                <w:color w:val="000000" w:themeColor="text1"/>
                <w:kern w:val="24"/>
              </w:rPr>
              <w:t>, without any loss of connection.</w:t>
            </w:r>
          </w:p>
          <w:p w14:paraId="51FD2EFD" w14:textId="77777777" w:rsidR="0049711E" w:rsidRDefault="0049711E" w:rsidP="002942DC">
            <w:pPr>
              <w:pStyle w:val="T"/>
              <w:spacing w:before="0" w:line="240" w:lineRule="exact"/>
              <w:rPr>
                <w:rFonts w:eastAsiaTheme="minorEastAsia"/>
                <w:color w:val="000000" w:themeColor="text1"/>
                <w:kern w:val="24"/>
              </w:rPr>
            </w:pPr>
          </w:p>
          <w:p w14:paraId="63738B52" w14:textId="7E192195" w:rsidR="0049711E" w:rsidRPr="00B574DD" w:rsidRDefault="0049711E" w:rsidP="0049711E">
            <w:pPr>
              <w:pStyle w:val="T"/>
              <w:rPr>
                <w:rFonts w:eastAsiaTheme="minorEastAsia"/>
                <w:color w:val="000000" w:themeColor="text1"/>
                <w:kern w:val="24"/>
              </w:rPr>
            </w:pPr>
            <w:r>
              <w:rPr>
                <w:rFonts w:eastAsiaTheme="minorEastAsia"/>
                <w:color w:val="000000" w:themeColor="text1"/>
                <w:kern w:val="24"/>
              </w:rPr>
              <w:t xml:space="preserve">Edited to: </w:t>
            </w:r>
            <w:r w:rsidRPr="0049711E">
              <w:rPr>
                <w:rFonts w:eastAsiaTheme="minorEastAsia"/>
                <w:color w:val="000000" w:themeColor="text1"/>
                <w:kern w:val="24"/>
              </w:rPr>
              <w:t xml:space="preserve">11bi shall define a mechanism for a CPE Client and CPE AP </w:t>
            </w:r>
            <w:r w:rsidRPr="0049711E">
              <w:rPr>
                <w:rFonts w:eastAsiaTheme="minorEastAsia"/>
                <w:b/>
                <w:bCs/>
                <w:color w:val="000000" w:themeColor="text1"/>
                <w:kern w:val="24"/>
              </w:rPr>
              <w:t>to change the transmitted PN</w:t>
            </w:r>
            <w:r w:rsidRPr="0049711E">
              <w:rPr>
                <w:rFonts w:eastAsiaTheme="minorEastAsia"/>
                <w:color w:val="000000" w:themeColor="text1"/>
                <w:kern w:val="24"/>
              </w:rPr>
              <w:t xml:space="preserve"> on downlink and uplink to uncorrelated new values in Associate STA State 4, without any loss of connection when the OTA MAC address of the CPE Client is changed.</w:t>
            </w:r>
          </w:p>
        </w:tc>
        <w:tc>
          <w:tcPr>
            <w:tcW w:w="1141" w:type="dxa"/>
          </w:tcPr>
          <w:p w14:paraId="62B4A519" w14:textId="4158B606" w:rsidR="002942DC" w:rsidRDefault="002942DC" w:rsidP="002942DC">
            <w:pPr>
              <w:pStyle w:val="T"/>
              <w:spacing w:before="0" w:line="240" w:lineRule="exact"/>
            </w:pPr>
            <w:r w:rsidRPr="00C07517">
              <w:t>I3</w:t>
            </w:r>
          </w:p>
        </w:tc>
        <w:tc>
          <w:tcPr>
            <w:tcW w:w="1166" w:type="dxa"/>
          </w:tcPr>
          <w:p w14:paraId="472EA7E4" w14:textId="7E956D83" w:rsidR="002942DC" w:rsidRPr="004A514C" w:rsidRDefault="00000016" w:rsidP="002942DC">
            <w:pPr>
              <w:pStyle w:val="T"/>
              <w:spacing w:before="0" w:line="240" w:lineRule="exact"/>
            </w:pPr>
            <w:r>
              <w:t>Approved</w:t>
            </w:r>
          </w:p>
        </w:tc>
        <w:tc>
          <w:tcPr>
            <w:tcW w:w="1809" w:type="dxa"/>
          </w:tcPr>
          <w:p w14:paraId="737A9104" w14:textId="450DC3CC" w:rsidR="002942DC" w:rsidRDefault="002942DC" w:rsidP="002942DC">
            <w:pPr>
              <w:pStyle w:val="T"/>
              <w:spacing w:line="240" w:lineRule="exact"/>
            </w:pPr>
            <w:r>
              <w:t xml:space="preserve">Proposed </w:t>
            </w:r>
            <w:r w:rsidR="00CB2C04">
              <w:t>-</w:t>
            </w:r>
            <w:r>
              <w:t xml:space="preserve"> 22/107r2</w:t>
            </w:r>
          </w:p>
          <w:p w14:paraId="4A04CCD6" w14:textId="07E35DCA" w:rsidR="0049711E" w:rsidRPr="00202EDB" w:rsidRDefault="002942DC" w:rsidP="0049711E">
            <w:pPr>
              <w:pStyle w:val="T"/>
            </w:pPr>
            <w:r>
              <w:t xml:space="preserve"> (9 March 2022)</w:t>
            </w:r>
            <w:r w:rsidR="0049711E" w:rsidRPr="00202EDB">
              <w:t xml:space="preserve"> To be motioned –agreed by unanimous consent 4/21/2022</w:t>
            </w:r>
          </w:p>
          <w:p w14:paraId="35330901" w14:textId="77777777" w:rsidR="0049711E" w:rsidRDefault="0049711E" w:rsidP="0049711E">
            <w:pPr>
              <w:pStyle w:val="T"/>
              <w:spacing w:before="0"/>
            </w:pPr>
          </w:p>
          <w:p w14:paraId="63EBC0AD" w14:textId="01ED4E59" w:rsidR="002942DC" w:rsidRDefault="0049711E" w:rsidP="0049711E">
            <w:pPr>
              <w:pStyle w:val="T"/>
              <w:spacing w:before="0" w:line="240" w:lineRule="exact"/>
            </w:pPr>
            <w:r w:rsidRPr="00202EDB">
              <w:rPr>
                <w:b/>
                <w:bCs/>
              </w:rPr>
              <w:t>Approved</w:t>
            </w:r>
            <w:r>
              <w:t xml:space="preserve"> (Motion #13, 13 May 2022)</w:t>
            </w:r>
          </w:p>
        </w:tc>
      </w:tr>
      <w:tr w:rsidR="002942DC" w14:paraId="72C430AA" w14:textId="77777777" w:rsidTr="00784569">
        <w:tc>
          <w:tcPr>
            <w:tcW w:w="505" w:type="dxa"/>
          </w:tcPr>
          <w:p w14:paraId="122E0142" w14:textId="79DF96E9" w:rsidR="002942DC" w:rsidRDefault="002942DC" w:rsidP="002942DC">
            <w:pPr>
              <w:pStyle w:val="T"/>
              <w:spacing w:before="0" w:line="240" w:lineRule="exact"/>
            </w:pPr>
            <w:r>
              <w:t>11</w:t>
            </w:r>
          </w:p>
        </w:tc>
        <w:tc>
          <w:tcPr>
            <w:tcW w:w="4729" w:type="dxa"/>
          </w:tcPr>
          <w:p w14:paraId="63092100" w14:textId="77777777" w:rsidR="002942DC" w:rsidRPr="00015732" w:rsidRDefault="002942DC" w:rsidP="002942DC">
            <w:pPr>
              <w:pStyle w:val="T"/>
              <w:spacing w:before="0" w:line="240" w:lineRule="exact"/>
              <w:rPr>
                <w:rFonts w:eastAsiaTheme="minorEastAsia"/>
                <w:strike/>
                <w:color w:val="000000" w:themeColor="text1"/>
                <w:kern w:val="24"/>
              </w:rPr>
            </w:pPr>
            <w:r w:rsidRPr="00015732">
              <w:rPr>
                <w:rFonts w:eastAsiaTheme="minorEastAsia"/>
                <w:strike/>
                <w:color w:val="000000" w:themeColor="text1"/>
                <w:kern w:val="24"/>
              </w:rPr>
              <w:t xml:space="preserve">11bi shall define a mechanism for a CPE Client and CPE AP </w:t>
            </w:r>
            <w:r w:rsidRPr="00015732">
              <w:rPr>
                <w:rFonts w:eastAsiaTheme="minorEastAsia"/>
                <w:b/>
                <w:bCs/>
                <w:strike/>
                <w:color w:val="000000" w:themeColor="text1"/>
                <w:kern w:val="24"/>
              </w:rPr>
              <w:t xml:space="preserve">to change the CPE Client’s AID </w:t>
            </w:r>
            <w:r w:rsidRPr="00015732">
              <w:rPr>
                <w:rFonts w:eastAsiaTheme="minorEastAsia"/>
                <w:strike/>
                <w:color w:val="000000" w:themeColor="text1"/>
                <w:kern w:val="24"/>
              </w:rPr>
              <w:t xml:space="preserve">to an uncorrelated new value in </w:t>
            </w:r>
            <w:r w:rsidRPr="00015732">
              <w:rPr>
                <w:rFonts w:eastAsia="MS Gothic"/>
                <w:strike/>
                <w:color w:val="000000" w:themeColor="text1"/>
                <w:kern w:val="24"/>
              </w:rPr>
              <w:t>Associate STA State 4</w:t>
            </w:r>
            <w:r w:rsidRPr="00015732">
              <w:rPr>
                <w:rFonts w:eastAsiaTheme="minorEastAsia"/>
                <w:strike/>
                <w:color w:val="000000" w:themeColor="text1"/>
                <w:kern w:val="24"/>
              </w:rPr>
              <w:t>, without any loss of connection.</w:t>
            </w:r>
          </w:p>
          <w:p w14:paraId="29F9F651" w14:textId="77777777" w:rsidR="0049711E" w:rsidRPr="0049711E" w:rsidRDefault="0049711E" w:rsidP="0049711E">
            <w:pPr>
              <w:pStyle w:val="T"/>
              <w:rPr>
                <w:rFonts w:eastAsiaTheme="minorEastAsia"/>
                <w:color w:val="000000" w:themeColor="text1"/>
                <w:kern w:val="24"/>
              </w:rPr>
            </w:pPr>
            <w:r>
              <w:rPr>
                <w:rFonts w:eastAsiaTheme="minorEastAsia"/>
                <w:color w:val="000000" w:themeColor="text1"/>
                <w:kern w:val="24"/>
              </w:rPr>
              <w:t xml:space="preserve">Edited to: </w:t>
            </w:r>
            <w:r w:rsidRPr="0049711E">
              <w:rPr>
                <w:rFonts w:eastAsiaTheme="minorEastAsia"/>
                <w:color w:val="000000" w:themeColor="text1"/>
                <w:kern w:val="24"/>
              </w:rPr>
              <w:t xml:space="preserve">11bi shall define a mechanism for a CPE Client and CPE AP </w:t>
            </w:r>
            <w:r w:rsidRPr="0049711E">
              <w:rPr>
                <w:rFonts w:eastAsiaTheme="minorEastAsia"/>
                <w:b/>
                <w:bCs/>
                <w:color w:val="000000" w:themeColor="text1"/>
                <w:kern w:val="24"/>
              </w:rPr>
              <w:t xml:space="preserve">to change the CPE Client’s AID </w:t>
            </w:r>
            <w:r w:rsidRPr="0049711E">
              <w:rPr>
                <w:rFonts w:eastAsiaTheme="minorEastAsia"/>
                <w:color w:val="000000" w:themeColor="text1"/>
                <w:kern w:val="24"/>
              </w:rPr>
              <w:t>to an uncorrelated new value in Associate STA State 4, without any loss of connection when the OTA MAC address of the CPE Client is changed.</w:t>
            </w:r>
          </w:p>
          <w:p w14:paraId="09F30251" w14:textId="756B538B" w:rsidR="0049711E" w:rsidRPr="00B574DD" w:rsidRDefault="0049711E" w:rsidP="002942DC">
            <w:pPr>
              <w:pStyle w:val="T"/>
              <w:spacing w:before="0" w:line="240" w:lineRule="exact"/>
              <w:rPr>
                <w:rFonts w:eastAsiaTheme="minorEastAsia"/>
                <w:color w:val="000000" w:themeColor="text1"/>
                <w:kern w:val="24"/>
              </w:rPr>
            </w:pPr>
          </w:p>
        </w:tc>
        <w:tc>
          <w:tcPr>
            <w:tcW w:w="1141" w:type="dxa"/>
          </w:tcPr>
          <w:p w14:paraId="4AAC9FE3" w14:textId="034BE4C4" w:rsidR="002942DC" w:rsidRDefault="002942DC" w:rsidP="002942DC">
            <w:pPr>
              <w:pStyle w:val="T"/>
              <w:spacing w:before="0" w:line="240" w:lineRule="exact"/>
            </w:pPr>
            <w:r w:rsidRPr="00C07517">
              <w:t>I3</w:t>
            </w:r>
          </w:p>
        </w:tc>
        <w:tc>
          <w:tcPr>
            <w:tcW w:w="1166" w:type="dxa"/>
          </w:tcPr>
          <w:p w14:paraId="5B7EA5B9" w14:textId="56EAE1BB" w:rsidR="002942DC" w:rsidRPr="004A514C" w:rsidRDefault="00000016" w:rsidP="002942DC">
            <w:pPr>
              <w:pStyle w:val="T"/>
              <w:spacing w:before="0" w:line="240" w:lineRule="exact"/>
            </w:pPr>
            <w:r>
              <w:t>Approved</w:t>
            </w:r>
          </w:p>
        </w:tc>
        <w:tc>
          <w:tcPr>
            <w:tcW w:w="1809" w:type="dxa"/>
          </w:tcPr>
          <w:p w14:paraId="011A0926" w14:textId="06070EF8" w:rsidR="002942DC" w:rsidRDefault="002942DC" w:rsidP="002942DC">
            <w:pPr>
              <w:pStyle w:val="T"/>
              <w:spacing w:line="240" w:lineRule="exact"/>
            </w:pPr>
            <w:r>
              <w:t xml:space="preserve">Proposed </w:t>
            </w:r>
            <w:r w:rsidR="00CB2C04">
              <w:t>-</w:t>
            </w:r>
            <w:r>
              <w:t xml:space="preserve"> 22/107r2</w:t>
            </w:r>
          </w:p>
          <w:p w14:paraId="3891BD5E" w14:textId="539233FA" w:rsidR="0049711E" w:rsidRPr="00202EDB" w:rsidRDefault="002942DC" w:rsidP="0049711E">
            <w:pPr>
              <w:pStyle w:val="T"/>
            </w:pPr>
            <w:r>
              <w:t xml:space="preserve"> (9 March 2022)</w:t>
            </w:r>
            <w:r w:rsidR="0049711E" w:rsidRPr="00202EDB">
              <w:t xml:space="preserve"> To be motioned –agreed by unanimous consent 4/21/2022</w:t>
            </w:r>
          </w:p>
          <w:p w14:paraId="4A1A8559" w14:textId="77777777" w:rsidR="0049711E" w:rsidRDefault="0049711E" w:rsidP="0049711E">
            <w:pPr>
              <w:pStyle w:val="T"/>
              <w:spacing w:before="0"/>
            </w:pPr>
          </w:p>
          <w:p w14:paraId="24A89761" w14:textId="767A7973" w:rsidR="002942DC" w:rsidRDefault="0049711E" w:rsidP="0049711E">
            <w:pPr>
              <w:pStyle w:val="T"/>
              <w:spacing w:before="0" w:line="240" w:lineRule="exact"/>
            </w:pPr>
            <w:r w:rsidRPr="00202EDB">
              <w:rPr>
                <w:b/>
                <w:bCs/>
              </w:rPr>
              <w:t>Approved</w:t>
            </w:r>
            <w:r>
              <w:t xml:space="preserve"> (Motion #13, 13 May 2022)</w:t>
            </w:r>
          </w:p>
        </w:tc>
      </w:tr>
      <w:tr w:rsidR="002942DC" w14:paraId="1CDB8B64" w14:textId="77777777" w:rsidTr="00784569">
        <w:tc>
          <w:tcPr>
            <w:tcW w:w="505" w:type="dxa"/>
          </w:tcPr>
          <w:p w14:paraId="6C828E03" w14:textId="4260183D" w:rsidR="002942DC" w:rsidRDefault="002942DC" w:rsidP="002942DC">
            <w:pPr>
              <w:pStyle w:val="T"/>
              <w:spacing w:before="0" w:line="240" w:lineRule="exact"/>
            </w:pPr>
            <w:r>
              <w:t>12</w:t>
            </w:r>
          </w:p>
        </w:tc>
        <w:tc>
          <w:tcPr>
            <w:tcW w:w="4729" w:type="dxa"/>
          </w:tcPr>
          <w:p w14:paraId="782940E8" w14:textId="77777777" w:rsidR="002942DC" w:rsidRDefault="002942DC" w:rsidP="002942DC">
            <w:pPr>
              <w:pStyle w:val="T"/>
              <w:spacing w:before="0" w:line="240" w:lineRule="exact"/>
              <w:rPr>
                <w:rFonts w:eastAsiaTheme="minorEastAsia"/>
                <w:color w:val="000000" w:themeColor="text1"/>
                <w:kern w:val="24"/>
              </w:rPr>
            </w:pPr>
            <w:r w:rsidRPr="00624DB2">
              <w:rPr>
                <w:rFonts w:eastAsiaTheme="minorEastAsia"/>
                <w:color w:val="000000" w:themeColor="text1"/>
                <w:kern w:val="24"/>
                <w:highlight w:val="yellow"/>
              </w:rPr>
              <w:t>11bi shall define a mechanism for a CPE Client and CPE AP to establish the CPE Client’s DS MAC Address without the CPE Client’s DS MAC Address being transmitted in the clear.</w:t>
            </w:r>
          </w:p>
          <w:p w14:paraId="678EF249" w14:textId="4433C928" w:rsidR="00756214" w:rsidRPr="00B574DD" w:rsidRDefault="00756214" w:rsidP="002942DC">
            <w:pPr>
              <w:pStyle w:val="T"/>
              <w:spacing w:before="0" w:line="240" w:lineRule="exact"/>
              <w:rPr>
                <w:rFonts w:eastAsiaTheme="minorEastAsia"/>
                <w:color w:val="000000" w:themeColor="text1"/>
                <w:kern w:val="24"/>
              </w:rPr>
            </w:pPr>
            <w:r>
              <w:rPr>
                <w:rFonts w:eastAsiaTheme="minorEastAsia"/>
                <w:color w:val="000000" w:themeColor="text1"/>
                <w:kern w:val="24"/>
              </w:rPr>
              <w:t>12 Sept 2022 – DS MAC address term may need to be changed</w:t>
            </w:r>
          </w:p>
        </w:tc>
        <w:tc>
          <w:tcPr>
            <w:tcW w:w="1141" w:type="dxa"/>
          </w:tcPr>
          <w:p w14:paraId="71F1DB9E" w14:textId="241D2DC3" w:rsidR="002942DC" w:rsidRDefault="002942DC" w:rsidP="002942DC">
            <w:pPr>
              <w:pStyle w:val="T"/>
              <w:spacing w:before="0" w:line="240" w:lineRule="exact"/>
            </w:pPr>
            <w:r>
              <w:t>I3</w:t>
            </w:r>
          </w:p>
        </w:tc>
        <w:tc>
          <w:tcPr>
            <w:tcW w:w="1166" w:type="dxa"/>
          </w:tcPr>
          <w:p w14:paraId="66833B53" w14:textId="0ED3530C" w:rsidR="002942DC" w:rsidRPr="004A514C" w:rsidRDefault="00000016" w:rsidP="002942DC">
            <w:pPr>
              <w:pStyle w:val="T"/>
              <w:spacing w:before="0" w:line="240" w:lineRule="exact"/>
            </w:pPr>
            <w:r>
              <w:t>Approved</w:t>
            </w:r>
          </w:p>
        </w:tc>
        <w:tc>
          <w:tcPr>
            <w:tcW w:w="1809" w:type="dxa"/>
          </w:tcPr>
          <w:p w14:paraId="4D44A050" w14:textId="5053D38D" w:rsidR="002942DC" w:rsidRDefault="002942DC" w:rsidP="002942DC">
            <w:pPr>
              <w:pStyle w:val="T"/>
              <w:spacing w:line="240" w:lineRule="exact"/>
            </w:pPr>
            <w:r>
              <w:t>Proposed</w:t>
            </w:r>
            <w:r w:rsidR="00CB2C04">
              <w:t xml:space="preserve"> -</w:t>
            </w:r>
            <w:r>
              <w:t xml:space="preserve"> 22/107r2</w:t>
            </w:r>
          </w:p>
          <w:p w14:paraId="2AE0D9C2" w14:textId="5DB13F94" w:rsidR="0049711E" w:rsidRPr="00202EDB" w:rsidRDefault="002942DC" w:rsidP="0049711E">
            <w:pPr>
              <w:pStyle w:val="T"/>
            </w:pPr>
            <w:r>
              <w:t xml:space="preserve"> (9 March 2022)</w:t>
            </w:r>
            <w:r w:rsidR="0049711E" w:rsidRPr="00202EDB">
              <w:t xml:space="preserve"> To be motioned –agreed by unanimous consent 4/21/2022</w:t>
            </w:r>
          </w:p>
          <w:p w14:paraId="0F0EBC73" w14:textId="77777777" w:rsidR="0049711E" w:rsidRDefault="0049711E" w:rsidP="0049711E">
            <w:pPr>
              <w:pStyle w:val="T"/>
              <w:spacing w:before="0"/>
            </w:pPr>
          </w:p>
          <w:p w14:paraId="5387D3F7" w14:textId="43603A81" w:rsidR="002942DC" w:rsidRDefault="0049711E" w:rsidP="0049711E">
            <w:pPr>
              <w:pStyle w:val="T"/>
              <w:spacing w:before="0" w:line="240" w:lineRule="exact"/>
            </w:pPr>
            <w:r w:rsidRPr="00202EDB">
              <w:rPr>
                <w:b/>
                <w:bCs/>
              </w:rPr>
              <w:t>Approved</w:t>
            </w:r>
            <w:r>
              <w:t xml:space="preserve"> (Motion #13, 13 May 2022)</w:t>
            </w:r>
          </w:p>
        </w:tc>
      </w:tr>
      <w:tr w:rsidR="002942DC" w14:paraId="1A095A54" w14:textId="77777777" w:rsidTr="00784569">
        <w:tc>
          <w:tcPr>
            <w:tcW w:w="505" w:type="dxa"/>
          </w:tcPr>
          <w:p w14:paraId="5133E88F" w14:textId="2F02777D" w:rsidR="002942DC" w:rsidRDefault="002942DC" w:rsidP="002942DC">
            <w:pPr>
              <w:pStyle w:val="T"/>
              <w:spacing w:before="0" w:line="240" w:lineRule="exact"/>
            </w:pPr>
            <w:r>
              <w:t>13</w:t>
            </w:r>
          </w:p>
        </w:tc>
        <w:tc>
          <w:tcPr>
            <w:tcW w:w="4729" w:type="dxa"/>
          </w:tcPr>
          <w:p w14:paraId="257A3C23" w14:textId="11CC7B7D" w:rsidR="00031DB7" w:rsidRDefault="002942DC" w:rsidP="002942DC">
            <w:pPr>
              <w:pStyle w:val="T"/>
              <w:spacing w:before="0" w:line="240" w:lineRule="exact"/>
              <w:rPr>
                <w:rFonts w:eastAsia="MS Gothic"/>
                <w:color w:val="000000" w:themeColor="text1"/>
                <w:kern w:val="24"/>
              </w:rPr>
            </w:pPr>
            <w:r>
              <w:rPr>
                <w:rFonts w:eastAsia="MS Gothic"/>
                <w:color w:val="000000" w:themeColor="text1"/>
                <w:kern w:val="24"/>
              </w:rPr>
              <w:t xml:space="preserve">11bi shall define a mechanism for CPE Clients and CPE APs to transmit and receive the CPE Client’s </w:t>
            </w:r>
            <w:r>
              <w:rPr>
                <w:rFonts w:asciiTheme="minorHAnsi" w:eastAsiaTheme="minorEastAsia" w:cstheme="minorBidi"/>
                <w:color w:val="000000" w:themeColor="text1"/>
                <w:kern w:val="24"/>
              </w:rPr>
              <w:t xml:space="preserve">DS MAC Address </w:t>
            </w:r>
            <w:r>
              <w:rPr>
                <w:rFonts w:eastAsia="MS Gothic"/>
                <w:color w:val="000000" w:themeColor="text1"/>
                <w:kern w:val="24"/>
              </w:rPr>
              <w:t>in SA and DA in protected form on both the downlink and uplink.</w:t>
            </w:r>
          </w:p>
          <w:p w14:paraId="6CAA230E" w14:textId="77777777" w:rsidR="00031DB7" w:rsidRPr="00031DB7" w:rsidRDefault="00031DB7" w:rsidP="002942DC">
            <w:pPr>
              <w:pStyle w:val="T"/>
              <w:spacing w:before="0" w:line="240" w:lineRule="exact"/>
              <w:rPr>
                <w:rFonts w:eastAsia="MS Gothic"/>
                <w:color w:val="000000" w:themeColor="text1"/>
                <w:kern w:val="24"/>
              </w:rPr>
            </w:pPr>
          </w:p>
          <w:p w14:paraId="46FB867F" w14:textId="77777777" w:rsidR="00031DB7" w:rsidRPr="00031DB7" w:rsidRDefault="00031DB7" w:rsidP="00031DB7">
            <w:pPr>
              <w:pStyle w:val="T"/>
              <w:spacing w:before="0" w:line="240" w:lineRule="exact"/>
              <w:rPr>
                <w:rFonts w:eastAsia="MS Gothic"/>
                <w:color w:val="000000" w:themeColor="text1"/>
                <w:kern w:val="24"/>
              </w:rPr>
            </w:pPr>
            <w:r w:rsidRPr="00031DB7">
              <w:rPr>
                <w:rFonts w:eastAsia="MS Gothic"/>
                <w:color w:val="000000" w:themeColor="text1"/>
                <w:kern w:val="24"/>
              </w:rPr>
              <w:t>Edited to: 11bi shall define or reuse a mechanism for CPE Clients and CPE APs to protect the SA/DA values from exposure OTA to 3rd parties.</w:t>
            </w:r>
          </w:p>
          <w:p w14:paraId="4F6D9362" w14:textId="3A638C15" w:rsidR="00031DB7" w:rsidRDefault="00031DB7" w:rsidP="002942DC">
            <w:pPr>
              <w:pStyle w:val="T"/>
              <w:spacing w:before="0" w:line="240" w:lineRule="exact"/>
              <w:rPr>
                <w:rFonts w:asciiTheme="minorHAnsi" w:eastAsiaTheme="minorEastAsia" w:cstheme="minorBidi"/>
                <w:color w:val="000000" w:themeColor="text1"/>
                <w:kern w:val="24"/>
              </w:rPr>
            </w:pPr>
          </w:p>
        </w:tc>
        <w:tc>
          <w:tcPr>
            <w:tcW w:w="1141" w:type="dxa"/>
          </w:tcPr>
          <w:p w14:paraId="39BC03D9" w14:textId="2BA518C7" w:rsidR="002942DC" w:rsidRDefault="002942DC" w:rsidP="002942DC">
            <w:pPr>
              <w:pStyle w:val="T"/>
              <w:spacing w:before="0" w:line="240" w:lineRule="exact"/>
            </w:pPr>
            <w:r>
              <w:t>I4</w:t>
            </w:r>
          </w:p>
        </w:tc>
        <w:tc>
          <w:tcPr>
            <w:tcW w:w="1166" w:type="dxa"/>
          </w:tcPr>
          <w:p w14:paraId="7CEC6F39" w14:textId="2A841CAB" w:rsidR="002942DC" w:rsidRPr="004A514C" w:rsidRDefault="00000016" w:rsidP="002942DC">
            <w:pPr>
              <w:pStyle w:val="T"/>
              <w:spacing w:before="0" w:line="240" w:lineRule="exact"/>
            </w:pPr>
            <w:r>
              <w:t>Approved</w:t>
            </w:r>
          </w:p>
        </w:tc>
        <w:tc>
          <w:tcPr>
            <w:tcW w:w="1809" w:type="dxa"/>
          </w:tcPr>
          <w:p w14:paraId="692E390E" w14:textId="648E827B" w:rsidR="002942DC" w:rsidRDefault="002942DC" w:rsidP="002942DC">
            <w:pPr>
              <w:pStyle w:val="T"/>
              <w:spacing w:line="240" w:lineRule="exact"/>
            </w:pPr>
            <w:r>
              <w:t xml:space="preserve">Proposed </w:t>
            </w:r>
            <w:r w:rsidR="00CB2C04">
              <w:t>-</w:t>
            </w:r>
            <w:r>
              <w:t xml:space="preserve"> 22/107r2</w:t>
            </w:r>
          </w:p>
          <w:p w14:paraId="33CE25A3" w14:textId="77777777" w:rsidR="002942DC" w:rsidRDefault="002942DC" w:rsidP="002942DC">
            <w:pPr>
              <w:pStyle w:val="T"/>
              <w:spacing w:before="0" w:line="240" w:lineRule="exact"/>
            </w:pPr>
            <w:r>
              <w:t xml:space="preserve"> (9 March 2022)</w:t>
            </w:r>
          </w:p>
          <w:p w14:paraId="76BD805F" w14:textId="77777777" w:rsidR="00031DB7" w:rsidRDefault="00031DB7" w:rsidP="002942DC">
            <w:pPr>
              <w:pStyle w:val="T"/>
              <w:spacing w:before="0" w:line="240" w:lineRule="exact"/>
            </w:pPr>
          </w:p>
          <w:p w14:paraId="15C3E92B" w14:textId="77777777" w:rsidR="00031DB7" w:rsidRPr="00031DB7" w:rsidRDefault="00031DB7" w:rsidP="00031DB7">
            <w:pPr>
              <w:pStyle w:val="T"/>
            </w:pPr>
            <w:r w:rsidRPr="00031DB7">
              <w:t>To be motioned –agreed by unanimous consent 5/13/2022</w:t>
            </w:r>
          </w:p>
          <w:p w14:paraId="505D9F12" w14:textId="77777777" w:rsidR="00031DB7" w:rsidRDefault="00031DB7" w:rsidP="002942DC">
            <w:pPr>
              <w:pStyle w:val="T"/>
              <w:spacing w:before="0" w:line="240" w:lineRule="exact"/>
            </w:pPr>
          </w:p>
          <w:p w14:paraId="1573E448" w14:textId="2B8EDCFA" w:rsidR="00031DB7" w:rsidRDefault="00031DB7" w:rsidP="002942DC">
            <w:pPr>
              <w:pStyle w:val="T"/>
              <w:spacing w:before="0" w:line="240" w:lineRule="exact"/>
            </w:pPr>
            <w:r w:rsidRPr="006F3B25">
              <w:rPr>
                <w:b/>
                <w:bCs/>
              </w:rPr>
              <w:t>Approved</w:t>
            </w:r>
            <w:r>
              <w:t xml:space="preserve"> (Motion #14, 13 May 2022)</w:t>
            </w:r>
          </w:p>
        </w:tc>
      </w:tr>
      <w:tr w:rsidR="002942DC" w14:paraId="5A32244F" w14:textId="77777777" w:rsidTr="00784569">
        <w:tc>
          <w:tcPr>
            <w:tcW w:w="505" w:type="dxa"/>
          </w:tcPr>
          <w:p w14:paraId="12ED0330" w14:textId="28E83F64" w:rsidR="002942DC" w:rsidRDefault="002942DC" w:rsidP="002942DC">
            <w:pPr>
              <w:pStyle w:val="T"/>
              <w:spacing w:before="0" w:line="240" w:lineRule="exact"/>
            </w:pPr>
            <w:r>
              <w:t>14</w:t>
            </w:r>
          </w:p>
        </w:tc>
        <w:tc>
          <w:tcPr>
            <w:tcW w:w="4729" w:type="dxa"/>
          </w:tcPr>
          <w:p w14:paraId="72F08BAE" w14:textId="4FE77AE4" w:rsidR="002942DC" w:rsidRDefault="002942DC" w:rsidP="002942DC">
            <w:pPr>
              <w:pStyle w:val="T"/>
              <w:spacing w:before="0" w:line="240" w:lineRule="exact"/>
              <w:rPr>
                <w:rFonts w:eastAsia="MS Gothic"/>
                <w:strike/>
                <w:color w:val="000000" w:themeColor="text1"/>
                <w:kern w:val="24"/>
              </w:rPr>
            </w:pPr>
            <w:r w:rsidRPr="006F3B25">
              <w:rPr>
                <w:rFonts w:eastAsia="MS Gothic"/>
                <w:strike/>
                <w:color w:val="000000" w:themeColor="text1"/>
                <w:kern w:val="24"/>
              </w:rPr>
              <w:t>11bi shall define a mechanism for CPE Clients and CPE A</w:t>
            </w:r>
            <w:r w:rsidR="006F3B25" w:rsidRPr="006F3B25">
              <w:rPr>
                <w:rFonts w:eastAsia="MS Gothic"/>
                <w:strike/>
                <w:color w:val="000000" w:themeColor="text1"/>
                <w:kern w:val="24"/>
              </w:rPr>
              <w:t>p</w:t>
            </w:r>
            <w:r w:rsidRPr="006F3B25">
              <w:rPr>
                <w:rFonts w:eastAsia="MS Gothic"/>
                <w:strike/>
                <w:color w:val="000000" w:themeColor="text1"/>
                <w:kern w:val="24"/>
              </w:rPr>
              <w:t xml:space="preserve">s to transmit and receive other </w:t>
            </w:r>
            <w:r w:rsidRPr="006F3B25">
              <w:rPr>
                <w:rFonts w:asciiTheme="minorHAnsi" w:eastAsiaTheme="minorEastAsia" w:cstheme="minorBidi"/>
                <w:strike/>
                <w:color w:val="000000" w:themeColor="text1"/>
                <w:kern w:val="24"/>
              </w:rPr>
              <w:t xml:space="preserve">DS MAC Addresses </w:t>
            </w:r>
            <w:r w:rsidRPr="006F3B25">
              <w:rPr>
                <w:rFonts w:eastAsia="MS Gothic"/>
                <w:strike/>
                <w:color w:val="000000" w:themeColor="text1"/>
                <w:kern w:val="24"/>
              </w:rPr>
              <w:t xml:space="preserve">in SA and DA in protected form on both the </w:t>
            </w:r>
            <w:r w:rsidRPr="006F3B25">
              <w:rPr>
                <w:rFonts w:eastAsia="MS Gothic"/>
                <w:strike/>
                <w:color w:val="000000" w:themeColor="text1"/>
                <w:kern w:val="24"/>
              </w:rPr>
              <w:lastRenderedPageBreak/>
              <w:t>downlink and uplink.</w:t>
            </w:r>
          </w:p>
          <w:p w14:paraId="29A01025" w14:textId="7C6B5843" w:rsidR="006F3B25" w:rsidRPr="006F3B25" w:rsidRDefault="006F3B25" w:rsidP="002942DC">
            <w:pPr>
              <w:pStyle w:val="T"/>
              <w:spacing w:before="0" w:line="240" w:lineRule="exact"/>
              <w:rPr>
                <w:rFonts w:asciiTheme="minorHAnsi" w:eastAsiaTheme="minorEastAsia" w:cstheme="minorBidi"/>
                <w:color w:val="000000" w:themeColor="text1"/>
                <w:kern w:val="24"/>
              </w:rPr>
            </w:pPr>
            <w:r w:rsidRPr="006F3B25">
              <w:rPr>
                <w:rFonts w:eastAsiaTheme="minorEastAsia"/>
                <w:color w:val="000000" w:themeColor="text1"/>
                <w:kern w:val="24"/>
              </w:rPr>
              <w:t>Covered in R13.</w:t>
            </w:r>
          </w:p>
        </w:tc>
        <w:tc>
          <w:tcPr>
            <w:tcW w:w="1141" w:type="dxa"/>
          </w:tcPr>
          <w:p w14:paraId="7C982EC2" w14:textId="5E022311" w:rsidR="002942DC" w:rsidRDefault="002942DC" w:rsidP="002942DC">
            <w:pPr>
              <w:pStyle w:val="T"/>
              <w:spacing w:before="0" w:line="240" w:lineRule="exact"/>
            </w:pPr>
            <w:r>
              <w:lastRenderedPageBreak/>
              <w:t>I4</w:t>
            </w:r>
          </w:p>
        </w:tc>
        <w:tc>
          <w:tcPr>
            <w:tcW w:w="1166" w:type="dxa"/>
          </w:tcPr>
          <w:p w14:paraId="7546C814" w14:textId="65A61A11" w:rsidR="002942DC" w:rsidRPr="004A514C" w:rsidRDefault="00AC744E" w:rsidP="002942DC">
            <w:pPr>
              <w:pStyle w:val="T"/>
              <w:spacing w:before="0" w:line="240" w:lineRule="exact"/>
            </w:pPr>
            <w:r>
              <w:t>Withdrawn</w:t>
            </w:r>
            <w:r w:rsidR="002942DC" w:rsidRPr="006E2275">
              <w:t xml:space="preserve"> </w:t>
            </w:r>
          </w:p>
        </w:tc>
        <w:tc>
          <w:tcPr>
            <w:tcW w:w="1809" w:type="dxa"/>
          </w:tcPr>
          <w:p w14:paraId="7EDF66FC" w14:textId="45143D6F" w:rsidR="002942DC" w:rsidRDefault="002942DC" w:rsidP="002942DC">
            <w:pPr>
              <w:pStyle w:val="T"/>
              <w:spacing w:line="240" w:lineRule="exact"/>
            </w:pPr>
            <w:r>
              <w:t xml:space="preserve">Proposed </w:t>
            </w:r>
            <w:r w:rsidR="00CB2C04">
              <w:t>-</w:t>
            </w:r>
            <w:r>
              <w:t xml:space="preserve"> 22/107r2</w:t>
            </w:r>
          </w:p>
          <w:p w14:paraId="0F153DF9" w14:textId="77777777" w:rsidR="002942DC" w:rsidRDefault="002942DC" w:rsidP="002942DC">
            <w:pPr>
              <w:pStyle w:val="T"/>
              <w:spacing w:before="0" w:line="240" w:lineRule="exact"/>
            </w:pPr>
            <w:r>
              <w:lastRenderedPageBreak/>
              <w:t xml:space="preserve"> (9 March 2022)</w:t>
            </w:r>
          </w:p>
          <w:p w14:paraId="701F2E88" w14:textId="77777777" w:rsidR="006F3B25" w:rsidRDefault="006F3B25" w:rsidP="002942DC">
            <w:pPr>
              <w:pStyle w:val="T"/>
              <w:spacing w:before="0" w:line="240" w:lineRule="exact"/>
            </w:pPr>
          </w:p>
          <w:p w14:paraId="37768DFE" w14:textId="33D51DAA" w:rsidR="006F3B25" w:rsidRDefault="006F3B25" w:rsidP="002942DC">
            <w:pPr>
              <w:pStyle w:val="T"/>
              <w:spacing w:before="0" w:line="240" w:lineRule="exact"/>
            </w:pPr>
            <w:r>
              <w:t>Subsumed into R13, 13 May 2022.</w:t>
            </w:r>
          </w:p>
        </w:tc>
      </w:tr>
      <w:tr w:rsidR="002942DC" w:rsidRPr="00B6406F" w14:paraId="351ED00E" w14:textId="77777777" w:rsidTr="00784569">
        <w:tc>
          <w:tcPr>
            <w:tcW w:w="505" w:type="dxa"/>
          </w:tcPr>
          <w:p w14:paraId="1413DCE9" w14:textId="586953DB" w:rsidR="002942DC" w:rsidRDefault="002942DC" w:rsidP="002942DC">
            <w:pPr>
              <w:pStyle w:val="T"/>
              <w:spacing w:before="0" w:line="240" w:lineRule="exact"/>
            </w:pPr>
            <w:r>
              <w:lastRenderedPageBreak/>
              <w:t>15</w:t>
            </w:r>
          </w:p>
        </w:tc>
        <w:tc>
          <w:tcPr>
            <w:tcW w:w="4729" w:type="dxa"/>
          </w:tcPr>
          <w:p w14:paraId="590E8985" w14:textId="6ECE32A4" w:rsidR="002942DC" w:rsidRDefault="002942DC" w:rsidP="002942DC">
            <w:pPr>
              <w:pStyle w:val="T"/>
              <w:spacing w:before="0" w:line="240" w:lineRule="exact"/>
              <w:rPr>
                <w:rFonts w:eastAsia="MS Gothic"/>
                <w:color w:val="000000" w:themeColor="text1"/>
                <w:kern w:val="24"/>
              </w:rPr>
            </w:pPr>
            <w:r w:rsidRPr="00B574DD">
              <w:rPr>
                <w:rFonts w:eastAsia="MS Gothic"/>
                <w:color w:val="000000" w:themeColor="text1"/>
                <w:kern w:val="24"/>
              </w:rPr>
              <w:t>11bi shall define a mechanism for a BPE Client to determine  which of the BPE Client’s configured networks a BPE AP belongs to (if any), while  providing mitigation against an eavesdropper identifying the ESS of the BPE AP.</w:t>
            </w:r>
          </w:p>
        </w:tc>
        <w:tc>
          <w:tcPr>
            <w:tcW w:w="1141" w:type="dxa"/>
          </w:tcPr>
          <w:p w14:paraId="1DBE99F8" w14:textId="1BE63D45" w:rsidR="002942DC" w:rsidRDefault="002942DC" w:rsidP="002942DC">
            <w:pPr>
              <w:pStyle w:val="T"/>
              <w:spacing w:before="0" w:line="240" w:lineRule="exact"/>
            </w:pPr>
            <w:r>
              <w:t>I6</w:t>
            </w:r>
          </w:p>
        </w:tc>
        <w:tc>
          <w:tcPr>
            <w:tcW w:w="1166" w:type="dxa"/>
          </w:tcPr>
          <w:p w14:paraId="34259317" w14:textId="0C91FA4E" w:rsidR="002942DC" w:rsidRPr="00B951ED" w:rsidRDefault="002942DC" w:rsidP="002942DC">
            <w:pPr>
              <w:pStyle w:val="T"/>
              <w:spacing w:before="0" w:line="240" w:lineRule="exact"/>
            </w:pPr>
            <w:r w:rsidRPr="006E2275">
              <w:t xml:space="preserve">Proposed </w:t>
            </w:r>
          </w:p>
        </w:tc>
        <w:tc>
          <w:tcPr>
            <w:tcW w:w="1809" w:type="dxa"/>
          </w:tcPr>
          <w:p w14:paraId="291FE651" w14:textId="1EA2A162" w:rsidR="002942DC" w:rsidRDefault="002942DC" w:rsidP="002942DC">
            <w:pPr>
              <w:pStyle w:val="T"/>
              <w:spacing w:before="0" w:line="240" w:lineRule="exact"/>
            </w:pPr>
            <w:r>
              <w:t>Proposed</w:t>
            </w:r>
            <w:r w:rsidR="00CB2C04">
              <w:t xml:space="preserve"> -22/107r2</w:t>
            </w:r>
          </w:p>
          <w:p w14:paraId="11AF5338" w14:textId="77777777" w:rsidR="002942DC" w:rsidRDefault="002942DC" w:rsidP="002942DC">
            <w:pPr>
              <w:pStyle w:val="T"/>
              <w:spacing w:before="0" w:line="240" w:lineRule="exact"/>
            </w:pPr>
            <w:r>
              <w:t xml:space="preserve"> (9 March 2022)</w:t>
            </w:r>
          </w:p>
          <w:p w14:paraId="2088A496" w14:textId="2570B579" w:rsidR="00B6406F" w:rsidRPr="00000016" w:rsidRDefault="00B6406F" w:rsidP="002942DC">
            <w:pPr>
              <w:pStyle w:val="T"/>
              <w:spacing w:before="0" w:line="240" w:lineRule="exact"/>
            </w:pPr>
            <w:r w:rsidRPr="00000016">
              <w:rPr>
                <w:highlight w:val="yellow"/>
              </w:rPr>
              <w:t>(Straw poll 10Y, 2N, 8A Sep.12,2022)</w:t>
            </w:r>
          </w:p>
        </w:tc>
      </w:tr>
      <w:tr w:rsidR="002942DC" w14:paraId="02B94183" w14:textId="77777777" w:rsidTr="00784569">
        <w:tc>
          <w:tcPr>
            <w:tcW w:w="505" w:type="dxa"/>
          </w:tcPr>
          <w:p w14:paraId="25CEE6B5" w14:textId="5EAC2698" w:rsidR="002942DC" w:rsidRPr="008A4C4B" w:rsidRDefault="002942DC" w:rsidP="002942DC">
            <w:pPr>
              <w:pStyle w:val="T"/>
              <w:spacing w:before="0" w:line="240" w:lineRule="exact"/>
            </w:pPr>
            <w:r w:rsidRPr="008A4C4B">
              <w:t>16</w:t>
            </w:r>
          </w:p>
        </w:tc>
        <w:tc>
          <w:tcPr>
            <w:tcW w:w="4729" w:type="dxa"/>
          </w:tcPr>
          <w:p w14:paraId="0D7573AA" w14:textId="77F91BDD" w:rsidR="002942DC" w:rsidRPr="008A4C4B" w:rsidRDefault="00D61D9B" w:rsidP="002942DC">
            <w:pPr>
              <w:pStyle w:val="T"/>
              <w:spacing w:before="0" w:line="240" w:lineRule="exact"/>
              <w:rPr>
                <w:rFonts w:eastAsia="MS Gothic"/>
                <w:color w:val="000000" w:themeColor="text1"/>
                <w:kern w:val="24"/>
              </w:rPr>
            </w:pPr>
            <w:r w:rsidRPr="008A4C4B">
              <w:rPr>
                <w:rFonts w:eastAsia="MS Gothic"/>
                <w:color w:val="000000" w:themeColor="text1"/>
                <w:kern w:val="24"/>
              </w:rPr>
              <w:t>11bi shall define a mechanism such that the BPE AP may exclude certain TBD elements when transmitting Beacon frames.</w:t>
            </w:r>
          </w:p>
        </w:tc>
        <w:tc>
          <w:tcPr>
            <w:tcW w:w="1141" w:type="dxa"/>
          </w:tcPr>
          <w:p w14:paraId="6DE3064A" w14:textId="58A94960" w:rsidR="002942DC" w:rsidRPr="008A4C4B" w:rsidRDefault="002942DC" w:rsidP="002942DC">
            <w:pPr>
              <w:pStyle w:val="T"/>
              <w:spacing w:before="0" w:line="240" w:lineRule="exact"/>
            </w:pPr>
            <w:r w:rsidRPr="008A4C4B">
              <w:t>I2, I6</w:t>
            </w:r>
          </w:p>
        </w:tc>
        <w:tc>
          <w:tcPr>
            <w:tcW w:w="1166" w:type="dxa"/>
          </w:tcPr>
          <w:p w14:paraId="3975344D" w14:textId="157EE73B" w:rsidR="002942DC" w:rsidRPr="008A4C4B" w:rsidRDefault="008A4C4B" w:rsidP="002942DC">
            <w:pPr>
              <w:pStyle w:val="T"/>
              <w:spacing w:before="0" w:line="240" w:lineRule="exact"/>
            </w:pPr>
            <w:r>
              <w:t>Approved</w:t>
            </w:r>
            <w:r w:rsidR="002942DC" w:rsidRPr="008A4C4B">
              <w:t xml:space="preserve"> </w:t>
            </w:r>
          </w:p>
        </w:tc>
        <w:tc>
          <w:tcPr>
            <w:tcW w:w="1809" w:type="dxa"/>
          </w:tcPr>
          <w:p w14:paraId="17CF35AF" w14:textId="3CAD88F3" w:rsidR="002942DC" w:rsidRPr="008A4C4B" w:rsidRDefault="002942DC" w:rsidP="002942DC">
            <w:pPr>
              <w:pStyle w:val="T"/>
              <w:spacing w:before="0" w:line="240" w:lineRule="exact"/>
            </w:pPr>
            <w:r w:rsidRPr="008A4C4B">
              <w:t>Proposed</w:t>
            </w:r>
            <w:r w:rsidR="00CB2C04" w:rsidRPr="008A4C4B">
              <w:t xml:space="preserve"> - 22/107r2</w:t>
            </w:r>
          </w:p>
          <w:p w14:paraId="372CA41F" w14:textId="77777777" w:rsidR="002942DC" w:rsidRPr="008A4C4B" w:rsidRDefault="002942DC" w:rsidP="002942DC">
            <w:pPr>
              <w:pStyle w:val="T"/>
              <w:spacing w:before="0" w:line="240" w:lineRule="exact"/>
            </w:pPr>
            <w:r w:rsidRPr="008A4C4B">
              <w:t xml:space="preserve"> (9 March 2022)</w:t>
            </w:r>
          </w:p>
          <w:p w14:paraId="60644BB5" w14:textId="497F9F09" w:rsidR="00D61D9B" w:rsidRPr="008A4C4B" w:rsidRDefault="008A4C4B" w:rsidP="002942DC">
            <w:pPr>
              <w:pStyle w:val="T"/>
              <w:spacing w:before="0" w:line="240" w:lineRule="exact"/>
            </w:pPr>
            <w:r w:rsidRPr="008A4C4B">
              <w:rPr>
                <w:b/>
                <w:bCs/>
              </w:rPr>
              <w:t>Approved</w:t>
            </w:r>
            <w:r>
              <w:t xml:space="preserve"> (Motion #16, July 13, 2022)</w:t>
            </w:r>
          </w:p>
        </w:tc>
      </w:tr>
      <w:tr w:rsidR="002942DC" w14:paraId="5BFFEA15" w14:textId="77777777" w:rsidTr="00784569">
        <w:tc>
          <w:tcPr>
            <w:tcW w:w="505" w:type="dxa"/>
          </w:tcPr>
          <w:p w14:paraId="20068FB9" w14:textId="07E206D7" w:rsidR="002942DC" w:rsidRDefault="002942DC" w:rsidP="002942DC">
            <w:pPr>
              <w:pStyle w:val="T"/>
              <w:spacing w:before="0" w:line="240" w:lineRule="exact"/>
            </w:pPr>
            <w:r>
              <w:t>17</w:t>
            </w:r>
          </w:p>
        </w:tc>
        <w:tc>
          <w:tcPr>
            <w:tcW w:w="4729" w:type="dxa"/>
          </w:tcPr>
          <w:p w14:paraId="36C46202" w14:textId="5A582044" w:rsidR="002942DC" w:rsidRPr="00E005C7" w:rsidRDefault="002942DC" w:rsidP="002942DC">
            <w:pPr>
              <w:pStyle w:val="T"/>
              <w:spacing w:before="0" w:line="240" w:lineRule="exact"/>
              <w:rPr>
                <w:rFonts w:eastAsia="MS Gothic"/>
                <w:strike/>
                <w:color w:val="000000" w:themeColor="text1"/>
                <w:kern w:val="24"/>
              </w:rPr>
            </w:pPr>
            <w:r w:rsidRPr="00E005C7">
              <w:rPr>
                <w:rFonts w:eastAsia="MS Gothic"/>
                <w:strike/>
                <w:color w:val="000000" w:themeColor="text1"/>
                <w:kern w:val="24"/>
              </w:rPr>
              <w:t xml:space="preserve"> BPE AP may change its BSSID while there are no Clients associated.</w:t>
            </w:r>
          </w:p>
        </w:tc>
        <w:tc>
          <w:tcPr>
            <w:tcW w:w="1141" w:type="dxa"/>
          </w:tcPr>
          <w:p w14:paraId="26F0AA3D" w14:textId="63976841" w:rsidR="002942DC" w:rsidRDefault="002942DC" w:rsidP="002942DC">
            <w:pPr>
              <w:pStyle w:val="T"/>
              <w:spacing w:before="0" w:line="240" w:lineRule="exact"/>
            </w:pPr>
            <w:r>
              <w:t>I6/I7</w:t>
            </w:r>
          </w:p>
        </w:tc>
        <w:tc>
          <w:tcPr>
            <w:tcW w:w="1166" w:type="dxa"/>
          </w:tcPr>
          <w:p w14:paraId="79BFB2E2" w14:textId="1F10F4CB" w:rsidR="002942DC" w:rsidRPr="00B951ED" w:rsidRDefault="00AC744E" w:rsidP="002942DC">
            <w:pPr>
              <w:pStyle w:val="T"/>
              <w:spacing w:before="0" w:line="240" w:lineRule="exact"/>
            </w:pPr>
            <w:r>
              <w:t>Withdrawn</w:t>
            </w:r>
            <w:r w:rsidR="002942DC" w:rsidRPr="006E2275">
              <w:t xml:space="preserve"> </w:t>
            </w:r>
          </w:p>
        </w:tc>
        <w:tc>
          <w:tcPr>
            <w:tcW w:w="1809" w:type="dxa"/>
          </w:tcPr>
          <w:p w14:paraId="755AE417" w14:textId="53F69933" w:rsidR="002942DC" w:rsidRDefault="002942DC" w:rsidP="002942DC">
            <w:pPr>
              <w:pStyle w:val="T"/>
              <w:spacing w:before="0" w:line="240" w:lineRule="exact"/>
            </w:pPr>
            <w:r>
              <w:t>Proposed</w:t>
            </w:r>
            <w:r w:rsidR="00CB2C04">
              <w:t xml:space="preserve"> - 22/107r2</w:t>
            </w:r>
          </w:p>
          <w:p w14:paraId="2815BC5F" w14:textId="77777777" w:rsidR="002942DC" w:rsidRDefault="002942DC" w:rsidP="002942DC">
            <w:pPr>
              <w:pStyle w:val="T"/>
              <w:spacing w:before="0" w:line="240" w:lineRule="exact"/>
            </w:pPr>
            <w:r>
              <w:t xml:space="preserve"> (9 March 2022)</w:t>
            </w:r>
          </w:p>
          <w:p w14:paraId="4A3E884E" w14:textId="206D7F47" w:rsidR="00F73CA8" w:rsidRDefault="00E005C7" w:rsidP="002942DC">
            <w:pPr>
              <w:pStyle w:val="T"/>
              <w:spacing w:before="0" w:line="240" w:lineRule="exact"/>
            </w:pPr>
            <w:r>
              <w:t>Discussed 12 Sept 2022, agreement to remove based on #18 and/or not necessary</w:t>
            </w:r>
          </w:p>
        </w:tc>
      </w:tr>
      <w:tr w:rsidR="002942DC" w14:paraId="09FFE226" w14:textId="77777777" w:rsidTr="00784569">
        <w:tc>
          <w:tcPr>
            <w:tcW w:w="505" w:type="dxa"/>
          </w:tcPr>
          <w:p w14:paraId="5D362E1B" w14:textId="2FA28AA3" w:rsidR="002942DC" w:rsidRDefault="002942DC" w:rsidP="002942DC">
            <w:pPr>
              <w:pStyle w:val="T"/>
              <w:spacing w:before="0" w:line="240" w:lineRule="exact"/>
            </w:pPr>
            <w:r>
              <w:t>18</w:t>
            </w:r>
          </w:p>
        </w:tc>
        <w:tc>
          <w:tcPr>
            <w:tcW w:w="4729" w:type="dxa"/>
          </w:tcPr>
          <w:p w14:paraId="0293BA39" w14:textId="7F43099D" w:rsidR="002942DC" w:rsidRDefault="008A4C4B" w:rsidP="002942DC">
            <w:pPr>
              <w:pStyle w:val="T"/>
              <w:spacing w:before="0" w:line="240" w:lineRule="exact"/>
              <w:rPr>
                <w:rFonts w:eastAsia="MS Gothic"/>
                <w:color w:val="000000" w:themeColor="text1"/>
                <w:kern w:val="24"/>
              </w:rPr>
            </w:pPr>
            <w:r w:rsidRPr="008A4C4B">
              <w:rPr>
                <w:rFonts w:eastAsia="MS Gothic"/>
                <w:color w:val="000000" w:themeColor="text1"/>
                <w:kern w:val="24"/>
              </w:rPr>
              <w:t>11bi shall define a mechanism for a BPE AP to facilitate changing its AP identification information while there are Clients associated, without disrupting the connectivity from the Clients, and/or clients in the process of associating.</w:t>
            </w:r>
          </w:p>
        </w:tc>
        <w:tc>
          <w:tcPr>
            <w:tcW w:w="1141" w:type="dxa"/>
          </w:tcPr>
          <w:p w14:paraId="785BCC35" w14:textId="07B8FE53" w:rsidR="002942DC" w:rsidRDefault="002942DC" w:rsidP="002942DC">
            <w:pPr>
              <w:pStyle w:val="T"/>
              <w:spacing w:before="0" w:line="240" w:lineRule="exact"/>
            </w:pPr>
            <w:r>
              <w:t>I6/I7</w:t>
            </w:r>
          </w:p>
        </w:tc>
        <w:tc>
          <w:tcPr>
            <w:tcW w:w="1166" w:type="dxa"/>
          </w:tcPr>
          <w:p w14:paraId="74B6139A" w14:textId="0FBC5263" w:rsidR="002942DC" w:rsidRPr="00B951ED" w:rsidRDefault="00F73CA8" w:rsidP="002942DC">
            <w:pPr>
              <w:pStyle w:val="T"/>
              <w:spacing w:before="0" w:line="240" w:lineRule="exact"/>
            </w:pPr>
            <w:r>
              <w:t>Approved</w:t>
            </w:r>
          </w:p>
        </w:tc>
        <w:tc>
          <w:tcPr>
            <w:tcW w:w="1809" w:type="dxa"/>
          </w:tcPr>
          <w:p w14:paraId="3BFAE1BA" w14:textId="7C7D3EAF" w:rsidR="002942DC" w:rsidRDefault="002942DC" w:rsidP="002942DC">
            <w:pPr>
              <w:pStyle w:val="T"/>
              <w:spacing w:before="0" w:line="240" w:lineRule="exact"/>
            </w:pPr>
            <w:r>
              <w:t>Proposed</w:t>
            </w:r>
            <w:r w:rsidR="00CB2C04">
              <w:t xml:space="preserve"> - 22/107r2</w:t>
            </w:r>
          </w:p>
          <w:p w14:paraId="1BFB9A43" w14:textId="77777777" w:rsidR="002942DC" w:rsidRDefault="002942DC" w:rsidP="002942DC">
            <w:pPr>
              <w:pStyle w:val="T"/>
              <w:spacing w:before="0" w:line="240" w:lineRule="exact"/>
            </w:pPr>
            <w:r>
              <w:t xml:space="preserve"> (9 March 2022)</w:t>
            </w:r>
          </w:p>
          <w:p w14:paraId="081ADF94" w14:textId="5C061FC2" w:rsidR="00F73CA8" w:rsidRDefault="00F73CA8" w:rsidP="002942DC">
            <w:pPr>
              <w:pStyle w:val="T"/>
              <w:spacing w:before="0" w:line="240" w:lineRule="exact"/>
            </w:pPr>
            <w:r w:rsidRPr="008A4C4B">
              <w:rPr>
                <w:b/>
                <w:bCs/>
              </w:rPr>
              <w:t>Approved</w:t>
            </w:r>
            <w:r w:rsidR="0073075D">
              <w:t xml:space="preserve"> (Motion #17, </w:t>
            </w:r>
            <w:r>
              <w:t xml:space="preserve"> </w:t>
            </w:r>
            <w:r w:rsidR="0073075D">
              <w:t xml:space="preserve">July 13, 2022) </w:t>
            </w:r>
          </w:p>
        </w:tc>
      </w:tr>
      <w:tr w:rsidR="002942DC" w14:paraId="23FDD665" w14:textId="77777777" w:rsidTr="00784569">
        <w:tc>
          <w:tcPr>
            <w:tcW w:w="505" w:type="dxa"/>
          </w:tcPr>
          <w:p w14:paraId="1533AE21" w14:textId="5A1D4CDB" w:rsidR="002942DC" w:rsidRDefault="002942DC" w:rsidP="002942DC">
            <w:pPr>
              <w:pStyle w:val="T"/>
              <w:spacing w:before="0" w:line="240" w:lineRule="exact"/>
            </w:pPr>
            <w:r>
              <w:t>19</w:t>
            </w:r>
          </w:p>
        </w:tc>
        <w:tc>
          <w:tcPr>
            <w:tcW w:w="4729" w:type="dxa"/>
          </w:tcPr>
          <w:p w14:paraId="7AABDE75" w14:textId="4DE6A182" w:rsidR="002942DC" w:rsidRPr="00B574DD" w:rsidRDefault="002942DC" w:rsidP="002942DC">
            <w:pPr>
              <w:pStyle w:val="T"/>
              <w:spacing w:before="0" w:line="240" w:lineRule="exact"/>
              <w:rPr>
                <w:rFonts w:eastAsia="MS Gothic"/>
                <w:i/>
                <w:iCs/>
                <w:color w:val="000000" w:themeColor="text1"/>
                <w:kern w:val="24"/>
              </w:rPr>
            </w:pPr>
            <w:r w:rsidRPr="00624DB2">
              <w:rPr>
                <w:rFonts w:eastAsia="MS Gothic"/>
                <w:color w:val="000000" w:themeColor="text1"/>
                <w:kern w:val="24"/>
                <w:highlight w:val="yellow"/>
              </w:rPr>
              <w:t xml:space="preserve">11bi shall define a mechanism for a BPE Client and BPE AP to establish the BPE AP’s </w:t>
            </w:r>
            <w:r w:rsidR="00456D16">
              <w:rPr>
                <w:rFonts w:eastAsia="MS Gothic"/>
                <w:color w:val="000000" w:themeColor="text1"/>
                <w:kern w:val="24"/>
                <w:highlight w:val="yellow"/>
              </w:rPr>
              <w:t>(</w:t>
            </w:r>
            <w:r w:rsidR="00EA2C9C">
              <w:rPr>
                <w:rFonts w:eastAsia="MS Gothic"/>
                <w:color w:val="000000" w:themeColor="text1"/>
                <w:kern w:val="24"/>
                <w:highlight w:val="yellow"/>
              </w:rPr>
              <w:t>not-</w:t>
            </w:r>
            <w:r w:rsidR="00456D16">
              <w:rPr>
                <w:rFonts w:eastAsia="MS Gothic"/>
                <w:color w:val="000000" w:themeColor="text1"/>
                <w:kern w:val="24"/>
                <w:highlight w:val="yellow"/>
              </w:rPr>
              <w:t>over-the-air)</w:t>
            </w:r>
            <w:r w:rsidRPr="00624DB2">
              <w:rPr>
                <w:rFonts w:eastAsia="MS Gothic"/>
                <w:color w:val="000000" w:themeColor="text1"/>
                <w:kern w:val="24"/>
                <w:highlight w:val="yellow"/>
              </w:rPr>
              <w:t xml:space="preserve"> MAC Address without the </w:t>
            </w:r>
            <w:r w:rsidR="00E005C7" w:rsidRPr="00624DB2">
              <w:rPr>
                <w:rFonts w:eastAsia="MS Gothic"/>
                <w:color w:val="000000" w:themeColor="text1"/>
                <w:kern w:val="24"/>
                <w:highlight w:val="yellow"/>
              </w:rPr>
              <w:t>B</w:t>
            </w:r>
            <w:r w:rsidRPr="00624DB2">
              <w:rPr>
                <w:rFonts w:eastAsia="MS Gothic"/>
                <w:color w:val="000000" w:themeColor="text1"/>
                <w:kern w:val="24"/>
                <w:highlight w:val="yellow"/>
              </w:rPr>
              <w:t>PE AP’s DS MAC Address being transmitted in the clear.</w:t>
            </w:r>
            <w:r w:rsidRPr="00B574DD">
              <w:rPr>
                <w:rFonts w:eastAsia="MS Gothic"/>
                <w:i/>
                <w:iCs/>
                <w:color w:val="000000" w:themeColor="text1"/>
                <w:kern w:val="24"/>
              </w:rPr>
              <w:t xml:space="preserve"> This will likely be the same mechanism as used in </w:t>
            </w:r>
            <w:r>
              <w:rPr>
                <w:rFonts w:eastAsia="MS Gothic"/>
                <w:i/>
                <w:iCs/>
                <w:color w:val="000000" w:themeColor="text1"/>
                <w:kern w:val="24"/>
              </w:rPr>
              <w:t>Req 12.</w:t>
            </w:r>
          </w:p>
        </w:tc>
        <w:tc>
          <w:tcPr>
            <w:tcW w:w="1141" w:type="dxa"/>
          </w:tcPr>
          <w:p w14:paraId="2E8230BB" w14:textId="540499BF" w:rsidR="002942DC" w:rsidRDefault="002942DC" w:rsidP="002942DC">
            <w:pPr>
              <w:pStyle w:val="T"/>
              <w:spacing w:before="0" w:line="240" w:lineRule="exact"/>
            </w:pPr>
            <w:r>
              <w:t>I6</w:t>
            </w:r>
          </w:p>
        </w:tc>
        <w:tc>
          <w:tcPr>
            <w:tcW w:w="1166" w:type="dxa"/>
          </w:tcPr>
          <w:p w14:paraId="53944415" w14:textId="5CB018B3" w:rsidR="002942DC" w:rsidRPr="00B951ED" w:rsidRDefault="002942DC" w:rsidP="002942DC">
            <w:pPr>
              <w:pStyle w:val="T"/>
              <w:spacing w:before="0" w:line="240" w:lineRule="exact"/>
            </w:pPr>
            <w:r w:rsidRPr="006E2275">
              <w:t xml:space="preserve">Proposed </w:t>
            </w:r>
          </w:p>
        </w:tc>
        <w:tc>
          <w:tcPr>
            <w:tcW w:w="1809" w:type="dxa"/>
          </w:tcPr>
          <w:p w14:paraId="305EEF62" w14:textId="0497DAF6" w:rsidR="002942DC" w:rsidRDefault="002942DC" w:rsidP="002942DC">
            <w:pPr>
              <w:pStyle w:val="T"/>
              <w:spacing w:before="0" w:line="240" w:lineRule="exact"/>
            </w:pPr>
            <w:r>
              <w:t>Proposed</w:t>
            </w:r>
            <w:r w:rsidR="00CB2C04">
              <w:t xml:space="preserve"> - 22/107r2</w:t>
            </w:r>
          </w:p>
          <w:p w14:paraId="05EF4438" w14:textId="77777777" w:rsidR="002942DC" w:rsidRDefault="002942DC" w:rsidP="002942DC">
            <w:pPr>
              <w:pStyle w:val="T"/>
              <w:spacing w:before="0" w:line="240" w:lineRule="exact"/>
            </w:pPr>
            <w:r>
              <w:t xml:space="preserve"> (9 March 2022)</w:t>
            </w:r>
          </w:p>
          <w:p w14:paraId="7A04C4C6" w14:textId="65C306F8" w:rsidR="00D4774D" w:rsidRDefault="00D4774D" w:rsidP="002942DC">
            <w:pPr>
              <w:pStyle w:val="T"/>
              <w:spacing w:before="0" w:line="240" w:lineRule="exact"/>
            </w:pPr>
          </w:p>
        </w:tc>
      </w:tr>
      <w:tr w:rsidR="002942DC" w14:paraId="0D12D51A" w14:textId="77777777" w:rsidTr="00784569">
        <w:tc>
          <w:tcPr>
            <w:tcW w:w="505" w:type="dxa"/>
            <w:shd w:val="clear" w:color="auto" w:fill="auto"/>
          </w:tcPr>
          <w:p w14:paraId="52671A3A" w14:textId="5139781A" w:rsidR="002942DC" w:rsidRDefault="002942DC" w:rsidP="002942DC">
            <w:pPr>
              <w:pStyle w:val="T"/>
              <w:spacing w:before="0" w:line="240" w:lineRule="exact"/>
            </w:pPr>
            <w:r>
              <w:t>20</w:t>
            </w:r>
          </w:p>
        </w:tc>
        <w:tc>
          <w:tcPr>
            <w:tcW w:w="4729" w:type="dxa"/>
            <w:shd w:val="clear" w:color="auto" w:fill="auto"/>
          </w:tcPr>
          <w:p w14:paraId="5865F976" w14:textId="59527FC2" w:rsidR="002942DC" w:rsidRPr="00950D5E" w:rsidRDefault="002942DC" w:rsidP="002942DC">
            <w:pPr>
              <w:pStyle w:val="T"/>
              <w:spacing w:before="0" w:line="240" w:lineRule="exact"/>
              <w:rPr>
                <w:rFonts w:eastAsia="MS Gothic"/>
                <w:color w:val="auto"/>
                <w:kern w:val="24"/>
              </w:rPr>
            </w:pPr>
            <w:r w:rsidRPr="00950D5E">
              <w:rPr>
                <w:color w:val="auto"/>
                <w:kern w:val="24"/>
              </w:rPr>
              <w:t>11bi shall define a mechanism for the 11bi non-AP STA to refrain from transmitting Probe Request frames containing elements except TBD element(s)</w:t>
            </w:r>
          </w:p>
        </w:tc>
        <w:tc>
          <w:tcPr>
            <w:tcW w:w="1141" w:type="dxa"/>
            <w:shd w:val="clear" w:color="auto" w:fill="auto"/>
          </w:tcPr>
          <w:p w14:paraId="5B200E44" w14:textId="4FE7A269" w:rsidR="002942DC" w:rsidRPr="00950D5E" w:rsidRDefault="002942DC" w:rsidP="002942DC">
            <w:pPr>
              <w:pStyle w:val="T"/>
              <w:spacing w:before="0" w:line="240" w:lineRule="exact"/>
              <w:rPr>
                <w:color w:val="auto"/>
              </w:rPr>
            </w:pPr>
            <w:r w:rsidRPr="00950D5E">
              <w:rPr>
                <w:color w:val="auto"/>
                <w:kern w:val="24"/>
              </w:rPr>
              <w:t xml:space="preserve"> I2 </w:t>
            </w:r>
          </w:p>
        </w:tc>
        <w:tc>
          <w:tcPr>
            <w:tcW w:w="1166" w:type="dxa"/>
            <w:shd w:val="clear" w:color="auto" w:fill="auto"/>
          </w:tcPr>
          <w:p w14:paraId="77D01DD7" w14:textId="7BFAF62D" w:rsidR="002942DC" w:rsidRPr="00950D5E" w:rsidRDefault="002942DC" w:rsidP="002942DC">
            <w:pPr>
              <w:pStyle w:val="T"/>
              <w:spacing w:before="0" w:line="240" w:lineRule="exact"/>
              <w:rPr>
                <w:color w:val="auto"/>
              </w:rPr>
            </w:pPr>
            <w:r w:rsidRPr="00950D5E">
              <w:rPr>
                <w:color w:val="auto"/>
                <w:kern w:val="24"/>
              </w:rPr>
              <w:t> </w:t>
            </w:r>
            <w:r w:rsidR="00D4774D">
              <w:rPr>
                <w:color w:val="auto"/>
                <w:kern w:val="24"/>
              </w:rPr>
              <w:t>Approved</w:t>
            </w:r>
          </w:p>
        </w:tc>
        <w:tc>
          <w:tcPr>
            <w:tcW w:w="1809" w:type="dxa"/>
            <w:shd w:val="clear" w:color="auto" w:fill="auto"/>
          </w:tcPr>
          <w:p w14:paraId="150BB2DE" w14:textId="6F7CA51D" w:rsidR="002942DC" w:rsidRDefault="002942DC" w:rsidP="002942DC">
            <w:pPr>
              <w:pStyle w:val="T"/>
              <w:spacing w:before="0" w:line="240" w:lineRule="exact"/>
              <w:rPr>
                <w:color w:val="auto"/>
                <w:kern w:val="24"/>
              </w:rPr>
            </w:pPr>
            <w:r w:rsidRPr="00950D5E">
              <w:rPr>
                <w:color w:val="auto"/>
                <w:kern w:val="24"/>
              </w:rPr>
              <w:t>Proposed</w:t>
            </w:r>
            <w:r>
              <w:rPr>
                <w:color w:val="auto"/>
                <w:kern w:val="24"/>
              </w:rPr>
              <w:t xml:space="preserve"> </w:t>
            </w:r>
            <w:r>
              <w:t>– 22/109r</w:t>
            </w:r>
            <w:r w:rsidR="009220B8">
              <w:t>3</w:t>
            </w:r>
            <w:r>
              <w:rPr>
                <w:color w:val="auto"/>
                <w:kern w:val="24"/>
              </w:rPr>
              <w:t xml:space="preserve">             </w:t>
            </w:r>
          </w:p>
          <w:p w14:paraId="162F21A8" w14:textId="77777777" w:rsidR="002942DC" w:rsidRDefault="002942DC" w:rsidP="002942DC">
            <w:pPr>
              <w:pStyle w:val="T"/>
              <w:spacing w:before="0" w:line="240" w:lineRule="exact"/>
            </w:pPr>
            <w:r>
              <w:t>(10 March 2022; SP Y15, N7, A14)</w:t>
            </w:r>
          </w:p>
          <w:p w14:paraId="5ADF2190" w14:textId="385C46CD" w:rsidR="00193D67" w:rsidRDefault="00193D67" w:rsidP="00193D67">
            <w:pPr>
              <w:pStyle w:val="T"/>
              <w:spacing w:before="0"/>
            </w:pPr>
            <w:r>
              <w:t>Note: tracks with R3</w:t>
            </w:r>
          </w:p>
          <w:p w14:paraId="47150508" w14:textId="77777777" w:rsidR="00193D67" w:rsidRDefault="00193D67" w:rsidP="00193D67">
            <w:pPr>
              <w:pStyle w:val="T"/>
              <w:spacing w:before="0"/>
            </w:pPr>
          </w:p>
          <w:p w14:paraId="0615CAD4" w14:textId="3D1786F3" w:rsidR="00193D67" w:rsidRPr="00950D5E" w:rsidRDefault="00193D67" w:rsidP="00193D67">
            <w:pPr>
              <w:pStyle w:val="T"/>
              <w:spacing w:before="0" w:line="240" w:lineRule="exact"/>
              <w:rPr>
                <w:color w:val="auto"/>
              </w:rPr>
            </w:pPr>
            <w:r w:rsidRPr="00202EDB">
              <w:rPr>
                <w:b/>
                <w:bCs/>
              </w:rPr>
              <w:t>Approved</w:t>
            </w:r>
            <w:r>
              <w:t xml:space="preserve"> (Motion #13, 13 May 2022)</w:t>
            </w:r>
          </w:p>
        </w:tc>
      </w:tr>
      <w:tr w:rsidR="002942DC" w14:paraId="23B2B9F6" w14:textId="77777777" w:rsidTr="00784569">
        <w:tc>
          <w:tcPr>
            <w:tcW w:w="505" w:type="dxa"/>
            <w:shd w:val="clear" w:color="auto" w:fill="auto"/>
          </w:tcPr>
          <w:p w14:paraId="11D0B36F" w14:textId="61D01FCC" w:rsidR="002942DC" w:rsidRDefault="002942DC" w:rsidP="002942DC">
            <w:pPr>
              <w:pStyle w:val="T"/>
              <w:spacing w:before="0" w:line="240" w:lineRule="exact"/>
            </w:pPr>
            <w:r>
              <w:t>21</w:t>
            </w:r>
          </w:p>
        </w:tc>
        <w:tc>
          <w:tcPr>
            <w:tcW w:w="4729" w:type="dxa"/>
            <w:shd w:val="clear" w:color="auto" w:fill="auto"/>
          </w:tcPr>
          <w:p w14:paraId="0E80595B" w14:textId="5570E962" w:rsidR="002942DC" w:rsidRPr="00950D5E" w:rsidRDefault="002942DC" w:rsidP="002942DC">
            <w:pPr>
              <w:pStyle w:val="T"/>
              <w:spacing w:before="0" w:line="240" w:lineRule="exact"/>
              <w:rPr>
                <w:rFonts w:eastAsia="MS Gothic"/>
                <w:color w:val="auto"/>
                <w:kern w:val="24"/>
              </w:rPr>
            </w:pPr>
            <w:r w:rsidRPr="00950D5E">
              <w:rPr>
                <w:color w:val="auto"/>
                <w:kern w:val="24"/>
              </w:rPr>
              <w:t>11bi shall define a mechanism to protect the Frame Body field of the (Re)Association Request frame</w:t>
            </w:r>
          </w:p>
        </w:tc>
        <w:tc>
          <w:tcPr>
            <w:tcW w:w="1141" w:type="dxa"/>
            <w:shd w:val="clear" w:color="auto" w:fill="auto"/>
          </w:tcPr>
          <w:p w14:paraId="6CF0BC17" w14:textId="044E7E00" w:rsidR="002942DC" w:rsidRPr="00950D5E" w:rsidRDefault="002942DC" w:rsidP="002942DC">
            <w:pPr>
              <w:pStyle w:val="T"/>
              <w:spacing w:before="0" w:line="240" w:lineRule="exact"/>
              <w:rPr>
                <w:color w:val="auto"/>
              </w:rPr>
            </w:pPr>
            <w:r w:rsidRPr="00950D5E">
              <w:rPr>
                <w:color w:val="auto"/>
                <w:kern w:val="24"/>
              </w:rPr>
              <w:t xml:space="preserve"> I2 </w:t>
            </w:r>
          </w:p>
        </w:tc>
        <w:tc>
          <w:tcPr>
            <w:tcW w:w="1166" w:type="dxa"/>
            <w:shd w:val="clear" w:color="auto" w:fill="auto"/>
          </w:tcPr>
          <w:p w14:paraId="6A6CBBDC" w14:textId="736FD442" w:rsidR="002942DC" w:rsidRPr="00950D5E" w:rsidRDefault="002942DC" w:rsidP="002942DC">
            <w:pPr>
              <w:pStyle w:val="T"/>
              <w:spacing w:before="0" w:line="240" w:lineRule="exact"/>
              <w:rPr>
                <w:color w:val="auto"/>
              </w:rPr>
            </w:pPr>
            <w:r w:rsidRPr="00950D5E">
              <w:rPr>
                <w:color w:val="auto"/>
                <w:kern w:val="24"/>
              </w:rPr>
              <w:t> </w:t>
            </w:r>
            <w:r w:rsidR="00000016">
              <w:t>Approved</w:t>
            </w:r>
          </w:p>
        </w:tc>
        <w:tc>
          <w:tcPr>
            <w:tcW w:w="1809" w:type="dxa"/>
            <w:shd w:val="clear" w:color="auto" w:fill="auto"/>
          </w:tcPr>
          <w:p w14:paraId="1590EACD" w14:textId="77777777" w:rsidR="002942DC" w:rsidRDefault="002942DC" w:rsidP="002942DC">
            <w:pPr>
              <w:pStyle w:val="T"/>
              <w:spacing w:before="0" w:line="240" w:lineRule="exact"/>
            </w:pPr>
            <w:r w:rsidRPr="00950D5E">
              <w:rPr>
                <w:color w:val="auto"/>
                <w:kern w:val="24"/>
              </w:rPr>
              <w:t>Proposed </w:t>
            </w:r>
            <w:r>
              <w:t>– 22/109r</w:t>
            </w:r>
            <w:r w:rsidR="009220B8">
              <w:t>3</w:t>
            </w:r>
            <w:r>
              <w:t xml:space="preserve"> (10 March 2022)</w:t>
            </w:r>
          </w:p>
          <w:p w14:paraId="19718DFA" w14:textId="77777777" w:rsidR="00193D67" w:rsidRPr="00202EDB" w:rsidRDefault="00193D67" w:rsidP="00193D67">
            <w:pPr>
              <w:pStyle w:val="T"/>
            </w:pPr>
            <w:r w:rsidRPr="00202EDB">
              <w:t>To be motioned –agreed by unanimous consent 4/21/2022</w:t>
            </w:r>
          </w:p>
          <w:p w14:paraId="34605E80" w14:textId="77777777" w:rsidR="00193D67" w:rsidRDefault="00193D67" w:rsidP="00193D67">
            <w:pPr>
              <w:pStyle w:val="T"/>
              <w:spacing w:before="0"/>
            </w:pPr>
          </w:p>
          <w:p w14:paraId="686FCA59" w14:textId="7016348E" w:rsidR="00193D67" w:rsidRPr="00950D5E" w:rsidRDefault="00193D67" w:rsidP="00193D67">
            <w:pPr>
              <w:pStyle w:val="T"/>
              <w:spacing w:before="0" w:line="240" w:lineRule="exact"/>
              <w:rPr>
                <w:color w:val="auto"/>
              </w:rPr>
            </w:pPr>
            <w:r w:rsidRPr="00202EDB">
              <w:rPr>
                <w:b/>
                <w:bCs/>
              </w:rPr>
              <w:t>Approved</w:t>
            </w:r>
            <w:r>
              <w:t xml:space="preserve"> (Motion #13, 13 May 2022)</w:t>
            </w:r>
          </w:p>
        </w:tc>
      </w:tr>
      <w:tr w:rsidR="002942DC" w14:paraId="0056637E" w14:textId="77777777" w:rsidTr="00784569">
        <w:tc>
          <w:tcPr>
            <w:tcW w:w="505" w:type="dxa"/>
            <w:shd w:val="clear" w:color="auto" w:fill="auto"/>
          </w:tcPr>
          <w:p w14:paraId="0BF3604E" w14:textId="028E7626" w:rsidR="002942DC" w:rsidRDefault="002942DC" w:rsidP="002942DC">
            <w:pPr>
              <w:pStyle w:val="T"/>
              <w:spacing w:before="0" w:line="240" w:lineRule="exact"/>
            </w:pPr>
            <w:r>
              <w:t>22</w:t>
            </w:r>
          </w:p>
        </w:tc>
        <w:tc>
          <w:tcPr>
            <w:tcW w:w="4729" w:type="dxa"/>
            <w:shd w:val="clear" w:color="auto" w:fill="auto"/>
          </w:tcPr>
          <w:p w14:paraId="12C240F8" w14:textId="668E3650" w:rsidR="002942DC" w:rsidRPr="00950D5E" w:rsidRDefault="002942DC" w:rsidP="002942DC">
            <w:pPr>
              <w:pStyle w:val="T"/>
              <w:spacing w:before="0" w:line="240" w:lineRule="exact"/>
              <w:rPr>
                <w:rFonts w:eastAsia="MS Gothic"/>
                <w:color w:val="auto"/>
                <w:kern w:val="24"/>
              </w:rPr>
            </w:pPr>
            <w:r w:rsidRPr="00950D5E">
              <w:rPr>
                <w:color w:val="auto"/>
                <w:kern w:val="24"/>
              </w:rPr>
              <w:t xml:space="preserve">11bi shall define a mechanism to protect the Frame Body field of the (Re)Association Response frame  </w:t>
            </w:r>
          </w:p>
        </w:tc>
        <w:tc>
          <w:tcPr>
            <w:tcW w:w="1141" w:type="dxa"/>
            <w:shd w:val="clear" w:color="auto" w:fill="auto"/>
          </w:tcPr>
          <w:p w14:paraId="41431926" w14:textId="52447009" w:rsidR="002942DC" w:rsidRPr="00950D5E" w:rsidRDefault="002942DC" w:rsidP="002942DC">
            <w:pPr>
              <w:pStyle w:val="T"/>
              <w:spacing w:before="0" w:line="240" w:lineRule="exact"/>
              <w:rPr>
                <w:color w:val="auto"/>
              </w:rPr>
            </w:pPr>
            <w:r w:rsidRPr="00950D5E">
              <w:rPr>
                <w:color w:val="auto"/>
                <w:kern w:val="24"/>
              </w:rPr>
              <w:t xml:space="preserve">I2 </w:t>
            </w:r>
          </w:p>
        </w:tc>
        <w:tc>
          <w:tcPr>
            <w:tcW w:w="1166" w:type="dxa"/>
            <w:shd w:val="clear" w:color="auto" w:fill="auto"/>
          </w:tcPr>
          <w:p w14:paraId="4628A357" w14:textId="362F22CD" w:rsidR="002942DC" w:rsidRPr="00950D5E" w:rsidRDefault="002942DC" w:rsidP="002942DC">
            <w:pPr>
              <w:pStyle w:val="T"/>
              <w:spacing w:before="0" w:line="240" w:lineRule="exact"/>
              <w:rPr>
                <w:color w:val="auto"/>
              </w:rPr>
            </w:pPr>
            <w:r w:rsidRPr="00950D5E">
              <w:rPr>
                <w:color w:val="auto"/>
                <w:kern w:val="24"/>
              </w:rPr>
              <w:t> </w:t>
            </w:r>
            <w:r w:rsidR="00000016">
              <w:t>Approved</w:t>
            </w:r>
          </w:p>
        </w:tc>
        <w:tc>
          <w:tcPr>
            <w:tcW w:w="1809" w:type="dxa"/>
            <w:shd w:val="clear" w:color="auto" w:fill="auto"/>
          </w:tcPr>
          <w:p w14:paraId="145BF56A" w14:textId="77777777" w:rsidR="00193D67" w:rsidRDefault="002942DC" w:rsidP="00193D67">
            <w:pPr>
              <w:pStyle w:val="T"/>
            </w:pPr>
            <w:r w:rsidRPr="00950D5E">
              <w:rPr>
                <w:color w:val="auto"/>
                <w:kern w:val="24"/>
              </w:rPr>
              <w:t>Proposed </w:t>
            </w:r>
            <w:r>
              <w:t>– 22/109r</w:t>
            </w:r>
            <w:r w:rsidR="009220B8">
              <w:t>3</w:t>
            </w:r>
            <w:r>
              <w:t xml:space="preserve"> (10 March 2022)</w:t>
            </w:r>
            <w:r w:rsidR="00193D67" w:rsidRPr="00202EDB">
              <w:t xml:space="preserve"> </w:t>
            </w:r>
          </w:p>
          <w:p w14:paraId="6BBE63BB" w14:textId="44BCA6E8" w:rsidR="00193D67" w:rsidRPr="00202EDB" w:rsidRDefault="00193D67" w:rsidP="00193D67">
            <w:pPr>
              <w:pStyle w:val="T"/>
            </w:pPr>
            <w:r w:rsidRPr="00202EDB">
              <w:lastRenderedPageBreak/>
              <w:t>To be motioned –agreed by unanimous consent 4/21/2022</w:t>
            </w:r>
          </w:p>
          <w:p w14:paraId="0204E790" w14:textId="77777777" w:rsidR="00193D67" w:rsidRDefault="00193D67" w:rsidP="00193D67">
            <w:pPr>
              <w:pStyle w:val="T"/>
              <w:spacing w:before="0"/>
            </w:pPr>
          </w:p>
          <w:p w14:paraId="200F26F6" w14:textId="11341EB6" w:rsidR="002942DC" w:rsidRPr="00950D5E" w:rsidRDefault="00193D67" w:rsidP="00193D67">
            <w:pPr>
              <w:pStyle w:val="T"/>
              <w:spacing w:before="0" w:line="240" w:lineRule="exact"/>
              <w:rPr>
                <w:color w:val="auto"/>
              </w:rPr>
            </w:pPr>
            <w:r w:rsidRPr="00202EDB">
              <w:rPr>
                <w:b/>
                <w:bCs/>
              </w:rPr>
              <w:t>Approved</w:t>
            </w:r>
            <w:r>
              <w:t xml:space="preserve"> (Motion #13, 13 May 2022)</w:t>
            </w:r>
          </w:p>
        </w:tc>
      </w:tr>
      <w:tr w:rsidR="002942DC" w14:paraId="5BAAFE20" w14:textId="77777777" w:rsidTr="00784569">
        <w:tc>
          <w:tcPr>
            <w:tcW w:w="505" w:type="dxa"/>
            <w:shd w:val="clear" w:color="auto" w:fill="auto"/>
          </w:tcPr>
          <w:p w14:paraId="4D2A4F1F" w14:textId="6ED81810" w:rsidR="002942DC" w:rsidRPr="00000016" w:rsidRDefault="002942DC" w:rsidP="002942DC">
            <w:pPr>
              <w:pStyle w:val="T"/>
              <w:spacing w:before="0" w:line="240" w:lineRule="exact"/>
            </w:pPr>
            <w:r w:rsidRPr="00000016">
              <w:lastRenderedPageBreak/>
              <w:t>23</w:t>
            </w:r>
          </w:p>
        </w:tc>
        <w:tc>
          <w:tcPr>
            <w:tcW w:w="4729" w:type="dxa"/>
            <w:shd w:val="clear" w:color="auto" w:fill="auto"/>
          </w:tcPr>
          <w:p w14:paraId="776DE4BE" w14:textId="77777777" w:rsidR="009220B8" w:rsidRPr="00000016" w:rsidRDefault="009220B8" w:rsidP="009220B8">
            <w:pPr>
              <w:pStyle w:val="T"/>
              <w:spacing w:line="240" w:lineRule="exact"/>
              <w:rPr>
                <w:strike/>
                <w:kern w:val="24"/>
              </w:rPr>
            </w:pPr>
            <w:r w:rsidRPr="00000016">
              <w:rPr>
                <w:strike/>
                <w:kern w:val="24"/>
              </w:rPr>
              <w:t xml:space="preserve">11bi shall define a private MAC address that is used  by the 11bi non-AP STA or 11bi non-AP MLD for the DS and can be different for different ESS. </w:t>
            </w:r>
          </w:p>
          <w:p w14:paraId="4DED564B" w14:textId="77777777" w:rsidR="009220B8" w:rsidRPr="00000016" w:rsidRDefault="009220B8" w:rsidP="009220B8">
            <w:pPr>
              <w:pStyle w:val="T"/>
              <w:numPr>
                <w:ilvl w:val="0"/>
                <w:numId w:val="34"/>
              </w:numPr>
              <w:spacing w:line="240" w:lineRule="exact"/>
              <w:rPr>
                <w:strike/>
                <w:kern w:val="24"/>
              </w:rPr>
            </w:pPr>
            <w:r w:rsidRPr="00000016">
              <w:rPr>
                <w:strike/>
                <w:kern w:val="24"/>
              </w:rPr>
              <w:t>The private MAC address of a 11bi non-AP STA or a 11bi non-AP MLD shall not be carried in the MAC header of the frame and shall not be carried in the frame body of a frame without protection</w:t>
            </w:r>
          </w:p>
          <w:p w14:paraId="25144C18" w14:textId="77777777" w:rsidR="009220B8" w:rsidRPr="00000016" w:rsidRDefault="009220B8" w:rsidP="009220B8">
            <w:pPr>
              <w:pStyle w:val="T"/>
              <w:numPr>
                <w:ilvl w:val="1"/>
                <w:numId w:val="34"/>
              </w:numPr>
              <w:spacing w:line="240" w:lineRule="exact"/>
              <w:rPr>
                <w:strike/>
                <w:kern w:val="24"/>
              </w:rPr>
            </w:pPr>
            <w:r w:rsidRPr="00000016">
              <w:rPr>
                <w:strike/>
                <w:kern w:val="24"/>
              </w:rPr>
              <w:t>if the frame is transmitted by the 11bi non-AP STA or any non-AP STA affiliated with the 11bi non-AP MLD or</w:t>
            </w:r>
          </w:p>
          <w:p w14:paraId="16B80E30" w14:textId="77777777" w:rsidR="009220B8" w:rsidRPr="00000016" w:rsidRDefault="009220B8" w:rsidP="009220B8">
            <w:pPr>
              <w:pStyle w:val="T"/>
              <w:numPr>
                <w:ilvl w:val="1"/>
                <w:numId w:val="34"/>
              </w:numPr>
              <w:spacing w:line="240" w:lineRule="exact"/>
              <w:rPr>
                <w:strike/>
                <w:kern w:val="24"/>
              </w:rPr>
            </w:pPr>
            <w:r w:rsidRPr="00000016">
              <w:rPr>
                <w:strike/>
                <w:kern w:val="24"/>
              </w:rPr>
              <w:t>if the frame is transmitted by the 11bi AP to the 11bi non-AP STA or by any AP affiliated with a 11bi AP MLD to any non-AP STA affiliated with the 11bi non-AP MLD</w:t>
            </w:r>
          </w:p>
          <w:p w14:paraId="2E04F645" w14:textId="77777777" w:rsidR="009220B8" w:rsidRPr="00000016" w:rsidRDefault="009220B8" w:rsidP="009220B8">
            <w:pPr>
              <w:pStyle w:val="T"/>
              <w:numPr>
                <w:ilvl w:val="0"/>
                <w:numId w:val="34"/>
              </w:numPr>
              <w:spacing w:line="240" w:lineRule="exact"/>
              <w:rPr>
                <w:strike/>
                <w:kern w:val="24"/>
              </w:rPr>
            </w:pPr>
            <w:r w:rsidRPr="00000016">
              <w:rPr>
                <w:strike/>
                <w:kern w:val="24"/>
              </w:rPr>
              <w:t xml:space="preserve">11bi non-AP STA or 11bi non-AP MLD can decide the lifetime of the private MAC address </w:t>
            </w:r>
          </w:p>
          <w:p w14:paraId="6B2A3F5C" w14:textId="14E02EBE" w:rsidR="002942DC" w:rsidRPr="00000016" w:rsidRDefault="002942DC" w:rsidP="002942DC">
            <w:pPr>
              <w:pStyle w:val="T"/>
              <w:spacing w:before="0" w:line="240" w:lineRule="exact"/>
              <w:rPr>
                <w:rFonts w:eastAsia="MS Gothic"/>
                <w:strike/>
                <w:color w:val="auto"/>
                <w:kern w:val="24"/>
              </w:rPr>
            </w:pPr>
          </w:p>
        </w:tc>
        <w:tc>
          <w:tcPr>
            <w:tcW w:w="1141" w:type="dxa"/>
            <w:shd w:val="clear" w:color="auto" w:fill="auto"/>
          </w:tcPr>
          <w:p w14:paraId="4ECDAA3A" w14:textId="1DC36DEB" w:rsidR="002942DC" w:rsidRPr="00000016" w:rsidRDefault="002942DC" w:rsidP="002942DC">
            <w:pPr>
              <w:pStyle w:val="T"/>
              <w:spacing w:before="0" w:line="240" w:lineRule="exact"/>
              <w:rPr>
                <w:color w:val="auto"/>
              </w:rPr>
            </w:pPr>
            <w:r w:rsidRPr="00000016">
              <w:rPr>
                <w:color w:val="auto"/>
                <w:kern w:val="24"/>
              </w:rPr>
              <w:t>I</w:t>
            </w:r>
            <w:r w:rsidR="00AE2E41" w:rsidRPr="00000016">
              <w:rPr>
                <w:color w:val="auto"/>
                <w:kern w:val="24"/>
              </w:rPr>
              <w:t>3</w:t>
            </w:r>
            <w:r w:rsidRPr="00000016">
              <w:rPr>
                <w:color w:val="auto"/>
                <w:kern w:val="24"/>
              </w:rPr>
              <w:t xml:space="preserve"> </w:t>
            </w:r>
          </w:p>
        </w:tc>
        <w:tc>
          <w:tcPr>
            <w:tcW w:w="1166" w:type="dxa"/>
            <w:shd w:val="clear" w:color="auto" w:fill="auto"/>
          </w:tcPr>
          <w:p w14:paraId="43084C03" w14:textId="75B1D843" w:rsidR="002942DC" w:rsidRPr="00000016" w:rsidRDefault="002942DC" w:rsidP="002942DC">
            <w:pPr>
              <w:pStyle w:val="T"/>
              <w:spacing w:before="0" w:line="240" w:lineRule="exact"/>
              <w:rPr>
                <w:color w:val="auto"/>
              </w:rPr>
            </w:pPr>
            <w:r w:rsidRPr="00000016">
              <w:rPr>
                <w:color w:val="auto"/>
                <w:kern w:val="24"/>
              </w:rPr>
              <w:t> </w:t>
            </w:r>
            <w:r w:rsidR="00000016" w:rsidRPr="00000016">
              <w:rPr>
                <w:color w:val="auto"/>
                <w:kern w:val="24"/>
              </w:rPr>
              <w:t>Withdrawn</w:t>
            </w:r>
          </w:p>
        </w:tc>
        <w:tc>
          <w:tcPr>
            <w:tcW w:w="1809" w:type="dxa"/>
            <w:shd w:val="clear" w:color="auto" w:fill="auto"/>
          </w:tcPr>
          <w:p w14:paraId="0112BE79" w14:textId="77777777" w:rsidR="002942DC" w:rsidRPr="00000016" w:rsidRDefault="002942DC" w:rsidP="002942DC">
            <w:pPr>
              <w:pStyle w:val="T"/>
              <w:spacing w:before="0" w:line="240" w:lineRule="exact"/>
            </w:pPr>
            <w:r w:rsidRPr="00000016">
              <w:rPr>
                <w:color w:val="auto"/>
                <w:kern w:val="24"/>
              </w:rPr>
              <w:t>Proposed</w:t>
            </w:r>
            <w:r w:rsidRPr="00000016">
              <w:t>– 22/109r</w:t>
            </w:r>
            <w:r w:rsidR="009220B8" w:rsidRPr="00000016">
              <w:t>3</w:t>
            </w:r>
            <w:r w:rsidRPr="00000016">
              <w:rPr>
                <w:color w:val="auto"/>
                <w:kern w:val="24"/>
              </w:rPr>
              <w:t> </w:t>
            </w:r>
            <w:r w:rsidRPr="00000016">
              <w:t>(10 March 2022)</w:t>
            </w:r>
          </w:p>
          <w:p w14:paraId="39A92D08" w14:textId="77777777" w:rsidR="00031DB7" w:rsidRPr="00000016" w:rsidRDefault="00031DB7" w:rsidP="002942DC">
            <w:pPr>
              <w:pStyle w:val="T"/>
              <w:spacing w:before="0" w:line="240" w:lineRule="exact"/>
            </w:pPr>
          </w:p>
          <w:p w14:paraId="37092F01" w14:textId="77777777" w:rsidR="00031DB7" w:rsidRDefault="00031DB7" w:rsidP="002942DC">
            <w:pPr>
              <w:pStyle w:val="T"/>
              <w:spacing w:before="0" w:line="240" w:lineRule="exact"/>
            </w:pPr>
            <w:r w:rsidRPr="00000016">
              <w:t>Needs further discussion. 12 May 2022</w:t>
            </w:r>
          </w:p>
          <w:p w14:paraId="6C771AE5" w14:textId="77777777" w:rsidR="00000016" w:rsidRDefault="00000016" w:rsidP="002942DC">
            <w:pPr>
              <w:pStyle w:val="T"/>
              <w:spacing w:before="0" w:line="240" w:lineRule="exact"/>
            </w:pPr>
          </w:p>
          <w:p w14:paraId="3058D9DF" w14:textId="337BBD2A" w:rsidR="00000016" w:rsidRPr="00000016" w:rsidRDefault="00000016" w:rsidP="002942DC">
            <w:pPr>
              <w:pStyle w:val="T"/>
              <w:spacing w:before="0" w:line="240" w:lineRule="exact"/>
              <w:rPr>
                <w:color w:val="auto"/>
              </w:rPr>
            </w:pPr>
            <w:r>
              <w:t>Withdrawn 12 Sept 2022</w:t>
            </w:r>
          </w:p>
        </w:tc>
      </w:tr>
      <w:tr w:rsidR="002942DC" w14:paraId="5DDB1678" w14:textId="77777777" w:rsidTr="00784569">
        <w:tc>
          <w:tcPr>
            <w:tcW w:w="505" w:type="dxa"/>
            <w:shd w:val="clear" w:color="auto" w:fill="auto"/>
          </w:tcPr>
          <w:p w14:paraId="66CDF562" w14:textId="696D8FD5" w:rsidR="002942DC" w:rsidRDefault="002942DC" w:rsidP="002942DC">
            <w:pPr>
              <w:pStyle w:val="T"/>
              <w:spacing w:before="0" w:line="240" w:lineRule="exact"/>
            </w:pPr>
            <w:r>
              <w:t>24</w:t>
            </w:r>
          </w:p>
        </w:tc>
        <w:tc>
          <w:tcPr>
            <w:tcW w:w="4729" w:type="dxa"/>
            <w:shd w:val="clear" w:color="auto" w:fill="auto"/>
          </w:tcPr>
          <w:p w14:paraId="064BA4BF" w14:textId="6B4D8152" w:rsidR="00031DB7" w:rsidRPr="00950D5E" w:rsidRDefault="00F73CA8" w:rsidP="002942DC">
            <w:pPr>
              <w:pStyle w:val="T"/>
              <w:spacing w:before="0" w:line="240" w:lineRule="exact"/>
              <w:rPr>
                <w:rFonts w:eastAsia="MS Gothic"/>
                <w:color w:val="auto"/>
                <w:kern w:val="24"/>
              </w:rPr>
            </w:pPr>
            <w:r w:rsidRPr="00F73CA8">
              <w:rPr>
                <w:color w:val="auto"/>
                <w:kern w:val="24"/>
              </w:rPr>
              <w:t>11bi shall define a mechanism to carry the DS MAC address of a 11bi non-AP STA or an 11bi non-AP MLD in a protected (Re)association Request frame (and any other TBD  protected management frames)  from the 11bi non-AP STA to a 11bi AP or from the 11bi non-AP MLD to a 11bi AP MLD.</w:t>
            </w:r>
          </w:p>
        </w:tc>
        <w:tc>
          <w:tcPr>
            <w:tcW w:w="1141" w:type="dxa"/>
            <w:shd w:val="clear" w:color="auto" w:fill="auto"/>
          </w:tcPr>
          <w:p w14:paraId="1EFBD555" w14:textId="38A4E171" w:rsidR="002942DC" w:rsidRPr="00950D5E" w:rsidRDefault="002942DC" w:rsidP="002942DC">
            <w:pPr>
              <w:pStyle w:val="T"/>
              <w:spacing w:before="0" w:line="240" w:lineRule="exact"/>
              <w:rPr>
                <w:color w:val="auto"/>
              </w:rPr>
            </w:pPr>
            <w:r w:rsidRPr="00950D5E">
              <w:rPr>
                <w:color w:val="auto"/>
                <w:kern w:val="24"/>
              </w:rPr>
              <w:t xml:space="preserve">I3 </w:t>
            </w:r>
          </w:p>
        </w:tc>
        <w:tc>
          <w:tcPr>
            <w:tcW w:w="1166" w:type="dxa"/>
            <w:shd w:val="clear" w:color="auto" w:fill="auto"/>
          </w:tcPr>
          <w:p w14:paraId="3E33DC38" w14:textId="645BA93C" w:rsidR="002942DC" w:rsidRPr="00950D5E" w:rsidRDefault="002942DC" w:rsidP="002942DC">
            <w:pPr>
              <w:pStyle w:val="T"/>
              <w:spacing w:before="0" w:line="240" w:lineRule="exact"/>
              <w:rPr>
                <w:color w:val="auto"/>
              </w:rPr>
            </w:pPr>
            <w:r w:rsidRPr="00950D5E">
              <w:rPr>
                <w:color w:val="auto"/>
                <w:kern w:val="24"/>
              </w:rPr>
              <w:t> </w:t>
            </w:r>
            <w:r w:rsidR="00D4774D">
              <w:rPr>
                <w:color w:val="auto"/>
                <w:kern w:val="24"/>
              </w:rPr>
              <w:t>Approved</w:t>
            </w:r>
          </w:p>
        </w:tc>
        <w:tc>
          <w:tcPr>
            <w:tcW w:w="1809" w:type="dxa"/>
            <w:shd w:val="clear" w:color="auto" w:fill="auto"/>
          </w:tcPr>
          <w:p w14:paraId="49A8C17C" w14:textId="6C8B41E2" w:rsidR="002942DC" w:rsidRDefault="002942DC" w:rsidP="002942DC">
            <w:pPr>
              <w:pStyle w:val="T"/>
              <w:spacing w:before="0" w:line="240" w:lineRule="exact"/>
            </w:pPr>
            <w:r w:rsidRPr="00950D5E">
              <w:rPr>
                <w:color w:val="auto"/>
                <w:kern w:val="24"/>
              </w:rPr>
              <w:t>Proposed </w:t>
            </w:r>
            <w:r>
              <w:t>– 22/109r</w:t>
            </w:r>
            <w:r w:rsidR="009220B8">
              <w:t>3</w:t>
            </w:r>
            <w:r>
              <w:t xml:space="preserve"> (10 March 2022)</w:t>
            </w:r>
          </w:p>
          <w:p w14:paraId="356B6341" w14:textId="77777777" w:rsidR="006F3B25" w:rsidRDefault="006F3B25" w:rsidP="002942DC">
            <w:pPr>
              <w:pStyle w:val="T"/>
              <w:spacing w:before="0" w:line="240" w:lineRule="exact"/>
            </w:pPr>
          </w:p>
          <w:p w14:paraId="55C870B9" w14:textId="7143C2BD" w:rsidR="00031DB7" w:rsidRDefault="008A4C4B" w:rsidP="002942DC">
            <w:pPr>
              <w:pStyle w:val="T"/>
              <w:spacing w:before="0" w:line="240" w:lineRule="exact"/>
            </w:pPr>
            <w:r w:rsidRPr="00306171">
              <w:rPr>
                <w:b/>
                <w:bCs/>
              </w:rPr>
              <w:t>Approved</w:t>
            </w:r>
            <w:r>
              <w:t xml:space="preserve"> (Motion #16, July 13, 2022)</w:t>
            </w:r>
          </w:p>
          <w:p w14:paraId="66942EFA" w14:textId="27DFF50B" w:rsidR="00F73CA8" w:rsidRPr="00950D5E" w:rsidRDefault="00F73CA8" w:rsidP="002942DC">
            <w:pPr>
              <w:pStyle w:val="T"/>
              <w:spacing w:before="0" w:line="240" w:lineRule="exact"/>
              <w:rPr>
                <w:color w:val="auto"/>
              </w:rPr>
            </w:pPr>
          </w:p>
        </w:tc>
      </w:tr>
      <w:tr w:rsidR="002942DC" w14:paraId="59A6B695" w14:textId="77777777" w:rsidTr="00784569">
        <w:tc>
          <w:tcPr>
            <w:tcW w:w="505" w:type="dxa"/>
            <w:shd w:val="clear" w:color="auto" w:fill="auto"/>
          </w:tcPr>
          <w:p w14:paraId="3385EE11" w14:textId="7D2BAB9D" w:rsidR="002942DC" w:rsidRDefault="002942DC" w:rsidP="002942DC">
            <w:pPr>
              <w:pStyle w:val="T"/>
              <w:spacing w:before="0" w:line="240" w:lineRule="exact"/>
            </w:pPr>
            <w:r>
              <w:t>25</w:t>
            </w:r>
          </w:p>
        </w:tc>
        <w:tc>
          <w:tcPr>
            <w:tcW w:w="4729" w:type="dxa"/>
            <w:shd w:val="clear" w:color="auto" w:fill="auto"/>
          </w:tcPr>
          <w:p w14:paraId="0D70669A" w14:textId="77777777" w:rsidR="002942DC" w:rsidRDefault="009220B8" w:rsidP="009220B8">
            <w:pPr>
              <w:pStyle w:val="T"/>
              <w:spacing w:before="0"/>
              <w:rPr>
                <w:rFonts w:eastAsia="MS Gothic"/>
                <w:kern w:val="24"/>
              </w:rPr>
            </w:pPr>
            <w:r w:rsidRPr="009220B8">
              <w:rPr>
                <w:rFonts w:eastAsia="MS Gothic"/>
                <w:kern w:val="24"/>
              </w:rPr>
              <w:t>11bi shall define a mechanism to randomize over the air MAC address of the 11bi non-AP STA or 11bi non-AP MLD (carried in Address 1 field or Address 2 field of the MAC header) during BSS transition</w:t>
            </w:r>
            <w:r w:rsidR="00031DB7">
              <w:rPr>
                <w:rFonts w:eastAsia="MS Gothic"/>
                <w:kern w:val="24"/>
              </w:rPr>
              <w:t>.</w:t>
            </w:r>
          </w:p>
          <w:p w14:paraId="340ADA84" w14:textId="67DF254F" w:rsidR="00031DB7" w:rsidRPr="009220B8" w:rsidRDefault="00031DB7" w:rsidP="009220B8">
            <w:pPr>
              <w:pStyle w:val="T"/>
              <w:spacing w:before="0"/>
              <w:rPr>
                <w:rFonts w:eastAsia="MS Gothic"/>
                <w:kern w:val="24"/>
              </w:rPr>
            </w:pPr>
            <w:r>
              <w:rPr>
                <w:rFonts w:eastAsia="MS Gothic"/>
                <w:kern w:val="24"/>
              </w:rPr>
              <w:t>(related to R6)</w:t>
            </w:r>
          </w:p>
        </w:tc>
        <w:tc>
          <w:tcPr>
            <w:tcW w:w="1141" w:type="dxa"/>
            <w:shd w:val="clear" w:color="auto" w:fill="auto"/>
          </w:tcPr>
          <w:p w14:paraId="1F6DD9B7" w14:textId="28697170" w:rsidR="002942DC" w:rsidRPr="00950D5E" w:rsidRDefault="002942DC" w:rsidP="002942DC">
            <w:pPr>
              <w:pStyle w:val="T"/>
              <w:spacing w:before="0" w:line="240" w:lineRule="exact"/>
              <w:rPr>
                <w:color w:val="auto"/>
              </w:rPr>
            </w:pPr>
            <w:r w:rsidRPr="00950D5E">
              <w:rPr>
                <w:color w:val="auto"/>
                <w:kern w:val="24"/>
              </w:rPr>
              <w:t xml:space="preserve">I3 </w:t>
            </w:r>
          </w:p>
        </w:tc>
        <w:tc>
          <w:tcPr>
            <w:tcW w:w="1166" w:type="dxa"/>
            <w:shd w:val="clear" w:color="auto" w:fill="auto"/>
          </w:tcPr>
          <w:p w14:paraId="5445FA33" w14:textId="261C3197" w:rsidR="002942DC" w:rsidRPr="00950D5E" w:rsidRDefault="002942DC" w:rsidP="002942DC">
            <w:pPr>
              <w:pStyle w:val="T"/>
              <w:spacing w:before="0" w:line="240" w:lineRule="exact"/>
              <w:rPr>
                <w:color w:val="auto"/>
              </w:rPr>
            </w:pPr>
            <w:r w:rsidRPr="00950D5E">
              <w:rPr>
                <w:color w:val="auto"/>
                <w:kern w:val="24"/>
              </w:rPr>
              <w:t> </w:t>
            </w:r>
            <w:r w:rsidR="00000016">
              <w:t>Approved</w:t>
            </w:r>
          </w:p>
        </w:tc>
        <w:tc>
          <w:tcPr>
            <w:tcW w:w="1809" w:type="dxa"/>
            <w:shd w:val="clear" w:color="auto" w:fill="auto"/>
          </w:tcPr>
          <w:p w14:paraId="02B1CB89" w14:textId="77777777" w:rsidR="002942DC" w:rsidRDefault="002942DC" w:rsidP="002942DC">
            <w:pPr>
              <w:pStyle w:val="T"/>
              <w:spacing w:before="0" w:line="240" w:lineRule="exact"/>
            </w:pPr>
            <w:r w:rsidRPr="00950D5E">
              <w:rPr>
                <w:color w:val="auto"/>
                <w:kern w:val="24"/>
              </w:rPr>
              <w:t>Proposed </w:t>
            </w:r>
            <w:r>
              <w:t>– 22/109r</w:t>
            </w:r>
            <w:r w:rsidR="009220B8">
              <w:t>3</w:t>
            </w:r>
            <w:r>
              <w:t xml:space="preserve"> (10 March 2022)</w:t>
            </w:r>
          </w:p>
          <w:p w14:paraId="63D8941C" w14:textId="77777777" w:rsidR="00031DB7" w:rsidRPr="00202EDB" w:rsidRDefault="00031DB7" w:rsidP="00031DB7">
            <w:pPr>
              <w:pStyle w:val="T"/>
            </w:pPr>
            <w:r w:rsidRPr="00202EDB">
              <w:t>To be motioned –agreed by unanimous consent 4/21/2022</w:t>
            </w:r>
          </w:p>
          <w:p w14:paraId="06B6E059" w14:textId="77777777" w:rsidR="00031DB7" w:rsidRDefault="00031DB7" w:rsidP="00031DB7">
            <w:pPr>
              <w:pStyle w:val="T"/>
              <w:spacing w:before="0"/>
            </w:pPr>
          </w:p>
          <w:p w14:paraId="1B9C63A0" w14:textId="30C97892" w:rsidR="00031DB7" w:rsidRPr="00950D5E" w:rsidRDefault="00031DB7" w:rsidP="00031DB7">
            <w:pPr>
              <w:pStyle w:val="T"/>
              <w:spacing w:before="0" w:line="240" w:lineRule="exact"/>
              <w:rPr>
                <w:color w:val="auto"/>
              </w:rPr>
            </w:pPr>
            <w:r w:rsidRPr="00202EDB">
              <w:rPr>
                <w:b/>
                <w:bCs/>
              </w:rPr>
              <w:t>Approved</w:t>
            </w:r>
            <w:r>
              <w:t xml:space="preserve"> (Motion #13, 13 May 2022)</w:t>
            </w:r>
          </w:p>
        </w:tc>
      </w:tr>
      <w:tr w:rsidR="00AD2845" w14:paraId="4A5B4166" w14:textId="77777777" w:rsidTr="00784569">
        <w:tc>
          <w:tcPr>
            <w:tcW w:w="505" w:type="dxa"/>
            <w:shd w:val="clear" w:color="auto" w:fill="auto"/>
          </w:tcPr>
          <w:p w14:paraId="6BD8FE7E" w14:textId="654FB90F" w:rsidR="00AD2845" w:rsidRDefault="00AD2845" w:rsidP="002942DC">
            <w:pPr>
              <w:pStyle w:val="T"/>
              <w:spacing w:before="0" w:line="240" w:lineRule="exact"/>
            </w:pPr>
            <w:r>
              <w:t>26</w:t>
            </w:r>
          </w:p>
        </w:tc>
        <w:tc>
          <w:tcPr>
            <w:tcW w:w="4729" w:type="dxa"/>
            <w:shd w:val="clear" w:color="auto" w:fill="auto"/>
          </w:tcPr>
          <w:p w14:paraId="16ABDE69" w14:textId="77777777" w:rsidR="00F73CA8" w:rsidRPr="00F73CA8" w:rsidRDefault="00F73CA8" w:rsidP="00F73CA8">
            <w:pPr>
              <w:pStyle w:val="T"/>
              <w:rPr>
                <w:rFonts w:eastAsia="MS Gothic"/>
                <w:kern w:val="24"/>
              </w:rPr>
            </w:pPr>
            <w:r w:rsidRPr="00F73CA8">
              <w:rPr>
                <w:rFonts w:eastAsia="MS Gothic"/>
                <w:kern w:val="24"/>
              </w:rPr>
              <w:t>11bi shall define an optional protected version of the following unicast management frames between a CPE AP and an associated CPE Client:</w:t>
            </w:r>
          </w:p>
          <w:p w14:paraId="5A8013F8" w14:textId="77777777" w:rsidR="00F73CA8" w:rsidRPr="00F73CA8" w:rsidRDefault="00F73CA8" w:rsidP="00F73CA8">
            <w:pPr>
              <w:pStyle w:val="T"/>
              <w:numPr>
                <w:ilvl w:val="0"/>
                <w:numId w:val="35"/>
              </w:numPr>
              <w:spacing w:before="0"/>
              <w:rPr>
                <w:rFonts w:eastAsia="MS Gothic"/>
                <w:kern w:val="24"/>
              </w:rPr>
            </w:pPr>
            <w:r w:rsidRPr="00F73CA8">
              <w:rPr>
                <w:rFonts w:eastAsia="MS Gothic"/>
                <w:kern w:val="24"/>
              </w:rPr>
              <w:t>Notify Channel Width frame</w:t>
            </w:r>
          </w:p>
          <w:p w14:paraId="7E8B0946" w14:textId="77777777" w:rsidR="00F73CA8" w:rsidRPr="00F73CA8" w:rsidRDefault="00F73CA8" w:rsidP="00F73CA8">
            <w:pPr>
              <w:pStyle w:val="T"/>
              <w:numPr>
                <w:ilvl w:val="0"/>
                <w:numId w:val="35"/>
              </w:numPr>
              <w:spacing w:before="0"/>
              <w:rPr>
                <w:rFonts w:eastAsia="MS Gothic"/>
                <w:kern w:val="24"/>
              </w:rPr>
            </w:pPr>
            <w:r w:rsidRPr="00F73CA8">
              <w:rPr>
                <w:rFonts w:eastAsia="MS Gothic"/>
                <w:kern w:val="24"/>
              </w:rPr>
              <w:t>SM Power save frame</w:t>
            </w:r>
          </w:p>
          <w:p w14:paraId="36EFD01F" w14:textId="77777777" w:rsidR="00F73CA8" w:rsidRPr="00F73CA8" w:rsidRDefault="00F73CA8" w:rsidP="00F73CA8">
            <w:pPr>
              <w:pStyle w:val="T"/>
              <w:numPr>
                <w:ilvl w:val="0"/>
                <w:numId w:val="35"/>
              </w:numPr>
              <w:spacing w:before="0"/>
              <w:rPr>
                <w:rFonts w:eastAsia="MS Gothic"/>
                <w:kern w:val="24"/>
              </w:rPr>
            </w:pPr>
            <w:r w:rsidRPr="00F73CA8">
              <w:rPr>
                <w:rFonts w:eastAsia="MS Gothic"/>
                <w:kern w:val="24"/>
              </w:rPr>
              <w:t>CSI frame</w:t>
            </w:r>
          </w:p>
          <w:p w14:paraId="290FFB52" w14:textId="77777777" w:rsidR="00F73CA8" w:rsidRPr="00F73CA8" w:rsidRDefault="00F73CA8" w:rsidP="00F73CA8">
            <w:pPr>
              <w:pStyle w:val="T"/>
              <w:numPr>
                <w:ilvl w:val="0"/>
                <w:numId w:val="35"/>
              </w:numPr>
              <w:spacing w:before="0"/>
              <w:rPr>
                <w:rFonts w:eastAsia="MS Gothic"/>
                <w:kern w:val="24"/>
              </w:rPr>
            </w:pPr>
            <w:r w:rsidRPr="00F73CA8">
              <w:rPr>
                <w:rFonts w:eastAsia="MS Gothic"/>
                <w:kern w:val="24"/>
              </w:rPr>
              <w:t>Noncompressed Beamforming frame</w:t>
            </w:r>
          </w:p>
          <w:p w14:paraId="65294C42" w14:textId="77777777" w:rsidR="00F73CA8" w:rsidRPr="00F73CA8" w:rsidRDefault="00F73CA8" w:rsidP="00F73CA8">
            <w:pPr>
              <w:pStyle w:val="T"/>
              <w:numPr>
                <w:ilvl w:val="0"/>
                <w:numId w:val="35"/>
              </w:numPr>
              <w:spacing w:before="0"/>
              <w:rPr>
                <w:rFonts w:eastAsia="MS Gothic"/>
                <w:kern w:val="24"/>
              </w:rPr>
            </w:pPr>
            <w:r w:rsidRPr="00F73CA8">
              <w:rPr>
                <w:rFonts w:eastAsia="MS Gothic"/>
                <w:kern w:val="24"/>
              </w:rPr>
              <w:lastRenderedPageBreak/>
              <w:t>Compressed Beamforming frame</w:t>
            </w:r>
          </w:p>
          <w:p w14:paraId="7C5F6726" w14:textId="77777777" w:rsidR="00F73CA8" w:rsidRPr="00F73CA8" w:rsidRDefault="00F73CA8" w:rsidP="00F73CA8">
            <w:pPr>
              <w:pStyle w:val="T"/>
              <w:numPr>
                <w:ilvl w:val="0"/>
                <w:numId w:val="35"/>
              </w:numPr>
              <w:spacing w:before="0"/>
              <w:rPr>
                <w:rFonts w:eastAsia="MS Gothic"/>
                <w:kern w:val="24"/>
              </w:rPr>
            </w:pPr>
            <w:r w:rsidRPr="00F73CA8">
              <w:rPr>
                <w:rFonts w:eastAsia="MS Gothic"/>
                <w:kern w:val="24"/>
              </w:rPr>
              <w:t>VHT Compressed Beamforming frame</w:t>
            </w:r>
          </w:p>
          <w:p w14:paraId="73052193" w14:textId="77777777" w:rsidR="00F73CA8" w:rsidRPr="00F73CA8" w:rsidRDefault="00F73CA8" w:rsidP="00F73CA8">
            <w:pPr>
              <w:pStyle w:val="T"/>
              <w:numPr>
                <w:ilvl w:val="0"/>
                <w:numId w:val="35"/>
              </w:numPr>
              <w:spacing w:before="0"/>
              <w:rPr>
                <w:rFonts w:eastAsia="MS Gothic"/>
                <w:kern w:val="24"/>
              </w:rPr>
            </w:pPr>
            <w:r w:rsidRPr="00F73CA8">
              <w:rPr>
                <w:rFonts w:eastAsia="MS Gothic"/>
                <w:kern w:val="24"/>
              </w:rPr>
              <w:t>Group ID Management frame</w:t>
            </w:r>
          </w:p>
          <w:p w14:paraId="26E5FF83" w14:textId="77777777" w:rsidR="00F73CA8" w:rsidRPr="00F73CA8" w:rsidRDefault="00F73CA8" w:rsidP="00F73CA8">
            <w:pPr>
              <w:pStyle w:val="T"/>
              <w:numPr>
                <w:ilvl w:val="0"/>
                <w:numId w:val="35"/>
              </w:numPr>
              <w:spacing w:before="0"/>
              <w:rPr>
                <w:rFonts w:eastAsia="MS Gothic"/>
                <w:kern w:val="24"/>
              </w:rPr>
            </w:pPr>
            <w:r w:rsidRPr="00F73CA8">
              <w:rPr>
                <w:rFonts w:eastAsia="MS Gothic"/>
                <w:kern w:val="24"/>
              </w:rPr>
              <w:t>Operating Mode Notification frame</w:t>
            </w:r>
          </w:p>
          <w:p w14:paraId="608808D9" w14:textId="77777777" w:rsidR="00F73CA8" w:rsidRPr="00F73CA8" w:rsidRDefault="00F73CA8" w:rsidP="00F73CA8">
            <w:pPr>
              <w:pStyle w:val="T"/>
              <w:numPr>
                <w:ilvl w:val="0"/>
                <w:numId w:val="35"/>
              </w:numPr>
              <w:spacing w:before="0"/>
              <w:rPr>
                <w:rFonts w:eastAsia="MS Gothic"/>
                <w:kern w:val="24"/>
              </w:rPr>
            </w:pPr>
            <w:r w:rsidRPr="00F73CA8">
              <w:rPr>
                <w:rFonts w:eastAsia="MS Gothic"/>
                <w:kern w:val="24"/>
              </w:rPr>
              <w:t>HE Compressed Beamforming/CQI frame</w:t>
            </w:r>
          </w:p>
          <w:p w14:paraId="5DC858E1" w14:textId="77777777" w:rsidR="00F73CA8" w:rsidRPr="00F73CA8" w:rsidRDefault="00F73CA8" w:rsidP="00F73CA8">
            <w:pPr>
              <w:pStyle w:val="T"/>
              <w:numPr>
                <w:ilvl w:val="0"/>
                <w:numId w:val="35"/>
              </w:numPr>
              <w:spacing w:before="0"/>
              <w:rPr>
                <w:rFonts w:eastAsia="MS Gothic"/>
                <w:kern w:val="24"/>
              </w:rPr>
            </w:pPr>
            <w:r w:rsidRPr="00F73CA8">
              <w:rPr>
                <w:rFonts w:eastAsia="MS Gothic"/>
                <w:kern w:val="24"/>
              </w:rPr>
              <w:t>Quiet Time Period Action frame</w:t>
            </w:r>
          </w:p>
          <w:p w14:paraId="7EA81E88" w14:textId="6A0686BA" w:rsidR="00AD2845" w:rsidRPr="009220B8" w:rsidRDefault="00F73CA8" w:rsidP="00F73CA8">
            <w:pPr>
              <w:pStyle w:val="T"/>
              <w:numPr>
                <w:ilvl w:val="0"/>
                <w:numId w:val="35"/>
              </w:numPr>
              <w:spacing w:before="0"/>
              <w:rPr>
                <w:rFonts w:eastAsia="MS Gothic"/>
                <w:kern w:val="24"/>
              </w:rPr>
            </w:pPr>
            <w:r w:rsidRPr="00F73CA8">
              <w:rPr>
                <w:rFonts w:eastAsia="MS Gothic"/>
                <w:kern w:val="24"/>
              </w:rPr>
              <w:t>EHT Compressed Beamforming/CQI frame</w:t>
            </w:r>
          </w:p>
        </w:tc>
        <w:tc>
          <w:tcPr>
            <w:tcW w:w="1141" w:type="dxa"/>
            <w:shd w:val="clear" w:color="auto" w:fill="auto"/>
          </w:tcPr>
          <w:p w14:paraId="12A843DE" w14:textId="3289A76A" w:rsidR="00AD2845" w:rsidRPr="00950D5E" w:rsidRDefault="00AD2845" w:rsidP="002942DC">
            <w:pPr>
              <w:pStyle w:val="T"/>
              <w:spacing w:before="0" w:line="240" w:lineRule="exact"/>
              <w:rPr>
                <w:color w:val="auto"/>
                <w:kern w:val="24"/>
              </w:rPr>
            </w:pPr>
            <w:r>
              <w:rPr>
                <w:color w:val="auto"/>
                <w:kern w:val="24"/>
              </w:rPr>
              <w:lastRenderedPageBreak/>
              <w:t>I2</w:t>
            </w:r>
          </w:p>
        </w:tc>
        <w:tc>
          <w:tcPr>
            <w:tcW w:w="1166" w:type="dxa"/>
            <w:shd w:val="clear" w:color="auto" w:fill="auto"/>
          </w:tcPr>
          <w:p w14:paraId="5C4043E2" w14:textId="64960244" w:rsidR="00AD2845" w:rsidRPr="00950D5E" w:rsidRDefault="00000016" w:rsidP="002942DC">
            <w:pPr>
              <w:pStyle w:val="T"/>
              <w:spacing w:before="0" w:line="240" w:lineRule="exact"/>
              <w:rPr>
                <w:color w:val="auto"/>
                <w:kern w:val="24"/>
              </w:rPr>
            </w:pPr>
            <w:r>
              <w:t>Approved</w:t>
            </w:r>
          </w:p>
        </w:tc>
        <w:tc>
          <w:tcPr>
            <w:tcW w:w="1809" w:type="dxa"/>
            <w:shd w:val="clear" w:color="auto" w:fill="auto"/>
          </w:tcPr>
          <w:p w14:paraId="57EC8B80" w14:textId="614EB784" w:rsidR="00AD2845" w:rsidRDefault="00AD2845" w:rsidP="002942DC">
            <w:pPr>
              <w:pStyle w:val="T"/>
              <w:spacing w:before="0" w:line="240" w:lineRule="exact"/>
              <w:rPr>
                <w:color w:val="auto"/>
                <w:kern w:val="24"/>
              </w:rPr>
            </w:pPr>
            <w:r>
              <w:rPr>
                <w:color w:val="auto"/>
                <w:kern w:val="24"/>
              </w:rPr>
              <w:t>Proposed – 22/623r2 (14 April 2022)</w:t>
            </w:r>
          </w:p>
          <w:p w14:paraId="465D2556" w14:textId="77777777" w:rsidR="00306171" w:rsidRDefault="00306171" w:rsidP="002942DC">
            <w:pPr>
              <w:pStyle w:val="T"/>
              <w:spacing w:before="0" w:line="240" w:lineRule="exact"/>
              <w:rPr>
                <w:color w:val="auto"/>
                <w:kern w:val="24"/>
              </w:rPr>
            </w:pPr>
          </w:p>
          <w:p w14:paraId="117BDC5F" w14:textId="77777777" w:rsidR="00306171" w:rsidRDefault="00306171" w:rsidP="00306171">
            <w:pPr>
              <w:pStyle w:val="T"/>
              <w:spacing w:before="0" w:line="240" w:lineRule="exact"/>
            </w:pPr>
            <w:r w:rsidRPr="00306171">
              <w:rPr>
                <w:b/>
                <w:bCs/>
              </w:rPr>
              <w:t>Approved</w:t>
            </w:r>
            <w:r>
              <w:t xml:space="preserve"> (Motion #16, July 13, 2022)</w:t>
            </w:r>
          </w:p>
          <w:p w14:paraId="287923B3" w14:textId="331D98CE" w:rsidR="00193D67" w:rsidRPr="00950D5E" w:rsidRDefault="00193D67" w:rsidP="002942DC">
            <w:pPr>
              <w:pStyle w:val="T"/>
              <w:spacing w:before="0" w:line="240" w:lineRule="exact"/>
              <w:rPr>
                <w:color w:val="auto"/>
                <w:kern w:val="24"/>
              </w:rPr>
            </w:pPr>
          </w:p>
        </w:tc>
      </w:tr>
      <w:tr w:rsidR="00AD2845" w14:paraId="213298ED" w14:textId="77777777" w:rsidTr="00784569">
        <w:tc>
          <w:tcPr>
            <w:tcW w:w="505" w:type="dxa"/>
            <w:shd w:val="clear" w:color="auto" w:fill="auto"/>
          </w:tcPr>
          <w:p w14:paraId="50F3C1D2" w14:textId="17EEAA4C" w:rsidR="00AD2845" w:rsidRDefault="00AD2845" w:rsidP="00AD2845">
            <w:pPr>
              <w:pStyle w:val="T"/>
              <w:spacing w:before="0" w:line="240" w:lineRule="exact"/>
            </w:pPr>
            <w:r>
              <w:t>27</w:t>
            </w:r>
          </w:p>
        </w:tc>
        <w:tc>
          <w:tcPr>
            <w:tcW w:w="4729" w:type="dxa"/>
            <w:shd w:val="clear" w:color="auto" w:fill="auto"/>
          </w:tcPr>
          <w:p w14:paraId="7DEF3557" w14:textId="77777777" w:rsidR="00AD2845" w:rsidRPr="00193D67" w:rsidRDefault="00AD2845" w:rsidP="00AD2845">
            <w:pPr>
              <w:pStyle w:val="T"/>
              <w:spacing w:before="0"/>
              <w:rPr>
                <w:rFonts w:eastAsia="MS Gothic"/>
                <w:strike/>
                <w:kern w:val="24"/>
              </w:rPr>
            </w:pPr>
            <w:r w:rsidRPr="00193D67">
              <w:rPr>
                <w:rFonts w:eastAsia="MS Gothic"/>
                <w:strike/>
                <w:kern w:val="24"/>
              </w:rPr>
              <w:t>11bi shall define a mechanism for a CPE Client to reset the scrambled when its MAC address is changed in Associate STA State 4, without any loss of connection.</w:t>
            </w:r>
          </w:p>
          <w:p w14:paraId="53BBAC63" w14:textId="77777777" w:rsidR="00193D67" w:rsidRPr="00193D67" w:rsidRDefault="00193D67" w:rsidP="00193D67">
            <w:pPr>
              <w:pStyle w:val="T"/>
              <w:rPr>
                <w:rFonts w:eastAsia="MS Gothic"/>
                <w:kern w:val="24"/>
              </w:rPr>
            </w:pPr>
            <w:r w:rsidRPr="00193D67">
              <w:rPr>
                <w:rFonts w:eastAsia="MS Gothic"/>
                <w:kern w:val="24"/>
              </w:rPr>
              <w:t xml:space="preserve">(9)-11bi shall define a mechanism for a CPE Client and CPE AP </w:t>
            </w:r>
            <w:r w:rsidRPr="00193D67">
              <w:rPr>
                <w:rFonts w:eastAsia="MS Gothic"/>
                <w:b/>
                <w:bCs/>
                <w:kern w:val="24"/>
              </w:rPr>
              <w:t>to change the transmitted SN and the scrambler seed</w:t>
            </w:r>
            <w:r w:rsidRPr="00193D67">
              <w:rPr>
                <w:rFonts w:eastAsia="MS Gothic"/>
                <w:kern w:val="24"/>
              </w:rPr>
              <w:t xml:space="preserve"> on downlink and uplink to uncorrelated new values in Associate STA State 4, without any loss of connection when the OTA MAC address of the CPE Client is changed.</w:t>
            </w:r>
          </w:p>
          <w:p w14:paraId="325F71D4" w14:textId="113D7647" w:rsidR="00193D67" w:rsidRPr="009220B8" w:rsidRDefault="00193D67" w:rsidP="00AD2845">
            <w:pPr>
              <w:pStyle w:val="T"/>
              <w:spacing w:before="0"/>
              <w:rPr>
                <w:rFonts w:eastAsia="MS Gothic"/>
                <w:kern w:val="24"/>
              </w:rPr>
            </w:pPr>
          </w:p>
        </w:tc>
        <w:tc>
          <w:tcPr>
            <w:tcW w:w="1141" w:type="dxa"/>
            <w:shd w:val="clear" w:color="auto" w:fill="auto"/>
          </w:tcPr>
          <w:p w14:paraId="129E9202" w14:textId="54701601" w:rsidR="00AD2845" w:rsidRPr="00950D5E" w:rsidRDefault="00AD2845" w:rsidP="00AD2845">
            <w:pPr>
              <w:pStyle w:val="T"/>
              <w:spacing w:before="0" w:line="240" w:lineRule="exact"/>
              <w:rPr>
                <w:color w:val="auto"/>
                <w:kern w:val="24"/>
              </w:rPr>
            </w:pPr>
            <w:r>
              <w:rPr>
                <w:color w:val="auto"/>
                <w:kern w:val="24"/>
              </w:rPr>
              <w:t>I3, I2</w:t>
            </w:r>
          </w:p>
        </w:tc>
        <w:tc>
          <w:tcPr>
            <w:tcW w:w="1166" w:type="dxa"/>
            <w:shd w:val="clear" w:color="auto" w:fill="auto"/>
          </w:tcPr>
          <w:p w14:paraId="68540ED9" w14:textId="14E002BA" w:rsidR="00AD2845" w:rsidRPr="00950D5E" w:rsidRDefault="00AC744E" w:rsidP="00AD2845">
            <w:pPr>
              <w:pStyle w:val="T"/>
              <w:spacing w:before="0" w:line="240" w:lineRule="exact"/>
              <w:rPr>
                <w:color w:val="auto"/>
                <w:kern w:val="24"/>
              </w:rPr>
            </w:pPr>
            <w:r>
              <w:rPr>
                <w:color w:val="auto"/>
                <w:kern w:val="24"/>
              </w:rPr>
              <w:t>Withdrawn</w:t>
            </w:r>
            <w:r w:rsidR="00AD2845">
              <w:rPr>
                <w:color w:val="auto"/>
                <w:kern w:val="24"/>
              </w:rPr>
              <w:t xml:space="preserve"> </w:t>
            </w:r>
          </w:p>
        </w:tc>
        <w:tc>
          <w:tcPr>
            <w:tcW w:w="1809" w:type="dxa"/>
            <w:shd w:val="clear" w:color="auto" w:fill="auto"/>
          </w:tcPr>
          <w:p w14:paraId="1FC719D9" w14:textId="758A9A4F" w:rsidR="00AD2845" w:rsidRDefault="00AD2845" w:rsidP="00AD2845">
            <w:pPr>
              <w:pStyle w:val="T"/>
              <w:spacing w:before="0" w:line="240" w:lineRule="exact"/>
              <w:rPr>
                <w:color w:val="auto"/>
                <w:kern w:val="24"/>
              </w:rPr>
            </w:pPr>
            <w:r>
              <w:rPr>
                <w:color w:val="auto"/>
                <w:kern w:val="24"/>
              </w:rPr>
              <w:t>Proposed – 22/623r2 (14 April 2022)</w:t>
            </w:r>
          </w:p>
          <w:p w14:paraId="7BCA768A" w14:textId="49154E3F" w:rsidR="00193D67" w:rsidRPr="00193D67" w:rsidRDefault="00193D67" w:rsidP="00193D67">
            <w:pPr>
              <w:pStyle w:val="T"/>
              <w:spacing w:line="240" w:lineRule="exact"/>
              <w:rPr>
                <w:kern w:val="24"/>
              </w:rPr>
            </w:pPr>
            <w:r>
              <w:rPr>
                <w:kern w:val="24"/>
              </w:rPr>
              <w:t>Subsumed into R9 (already motioned)</w:t>
            </w:r>
          </w:p>
        </w:tc>
      </w:tr>
      <w:tr w:rsidR="00AD2845" w14:paraId="25883841" w14:textId="77777777" w:rsidTr="00784569">
        <w:tc>
          <w:tcPr>
            <w:tcW w:w="505" w:type="dxa"/>
            <w:shd w:val="clear" w:color="auto" w:fill="auto"/>
          </w:tcPr>
          <w:p w14:paraId="68C16363" w14:textId="0E93DC20" w:rsidR="00AD2845" w:rsidRDefault="00AD2845" w:rsidP="00AD2845">
            <w:pPr>
              <w:pStyle w:val="T"/>
              <w:spacing w:before="0" w:line="240" w:lineRule="exact"/>
            </w:pPr>
            <w:r>
              <w:t>28</w:t>
            </w:r>
          </w:p>
        </w:tc>
        <w:tc>
          <w:tcPr>
            <w:tcW w:w="4729" w:type="dxa"/>
            <w:shd w:val="clear" w:color="auto" w:fill="auto"/>
          </w:tcPr>
          <w:p w14:paraId="364218CA" w14:textId="11A17A0D" w:rsidR="00784569" w:rsidRPr="00731F9B" w:rsidRDefault="00784569" w:rsidP="00731F9B">
            <w:pPr>
              <w:pStyle w:val="T"/>
              <w:rPr>
                <w:rFonts w:eastAsia="MS Gothic"/>
                <w:kern w:val="24"/>
              </w:rPr>
            </w:pPr>
            <w:r w:rsidRPr="00784569">
              <w:rPr>
                <w:rFonts w:eastAsia="MS Gothic"/>
                <w:i/>
                <w:iCs/>
                <w:kern w:val="24"/>
              </w:rPr>
              <w:t>11bi shall define a mechanism for CPE Clients to use separate MAC addresses for ongoing PASN protected sensing measurements versus data transmissions with the same AP. (TGbf sensing, TGaz location determination</w:t>
            </w:r>
            <w:r w:rsidR="006F3C2D">
              <w:rPr>
                <w:rFonts w:eastAsia="MS Gothic"/>
                <w:i/>
                <w:iCs/>
                <w:kern w:val="24"/>
              </w:rPr>
              <w:t>)</w:t>
            </w:r>
            <w:r>
              <w:rPr>
                <w:rFonts w:eastAsia="MS Gothic"/>
                <w:i/>
                <w:iCs/>
                <w:kern w:val="24"/>
              </w:rPr>
              <w:t xml:space="preserve"> – new text 12 Sept 2022 proposal</w:t>
            </w:r>
          </w:p>
          <w:p w14:paraId="5E0EC5F9" w14:textId="1BE02DB8" w:rsidR="00731F9B" w:rsidRPr="009220B8" w:rsidRDefault="00731F9B" w:rsidP="00AD2845">
            <w:pPr>
              <w:pStyle w:val="T"/>
              <w:spacing w:before="0"/>
              <w:rPr>
                <w:rFonts w:eastAsia="MS Gothic"/>
                <w:kern w:val="24"/>
              </w:rPr>
            </w:pPr>
          </w:p>
        </w:tc>
        <w:tc>
          <w:tcPr>
            <w:tcW w:w="1141" w:type="dxa"/>
            <w:shd w:val="clear" w:color="auto" w:fill="auto"/>
          </w:tcPr>
          <w:p w14:paraId="77CDC8B5" w14:textId="33842DE7" w:rsidR="00AD2845" w:rsidRPr="00950D5E" w:rsidRDefault="00AD2845" w:rsidP="00AD2845">
            <w:pPr>
              <w:pStyle w:val="T"/>
              <w:spacing w:before="0" w:line="240" w:lineRule="exact"/>
              <w:rPr>
                <w:color w:val="auto"/>
                <w:kern w:val="24"/>
              </w:rPr>
            </w:pPr>
            <w:r>
              <w:rPr>
                <w:color w:val="auto"/>
                <w:kern w:val="24"/>
              </w:rPr>
              <w:t>I2, I8</w:t>
            </w:r>
          </w:p>
        </w:tc>
        <w:tc>
          <w:tcPr>
            <w:tcW w:w="1166" w:type="dxa"/>
            <w:shd w:val="clear" w:color="auto" w:fill="auto"/>
          </w:tcPr>
          <w:p w14:paraId="2C99AD22" w14:textId="66EBD034" w:rsidR="00AD2845" w:rsidRPr="00950D5E" w:rsidRDefault="00AD2845" w:rsidP="00AD2845">
            <w:pPr>
              <w:pStyle w:val="T"/>
              <w:spacing w:before="0" w:line="240" w:lineRule="exact"/>
              <w:rPr>
                <w:color w:val="auto"/>
                <w:kern w:val="24"/>
              </w:rPr>
            </w:pPr>
            <w:r>
              <w:rPr>
                <w:color w:val="auto"/>
                <w:kern w:val="24"/>
              </w:rPr>
              <w:t xml:space="preserve">Proposed </w:t>
            </w:r>
          </w:p>
        </w:tc>
        <w:tc>
          <w:tcPr>
            <w:tcW w:w="1809" w:type="dxa"/>
            <w:shd w:val="clear" w:color="auto" w:fill="auto"/>
          </w:tcPr>
          <w:p w14:paraId="3C0DCBCC" w14:textId="29B3E5FB" w:rsidR="00AD2845" w:rsidRDefault="00AD2845" w:rsidP="00AD2845">
            <w:pPr>
              <w:pStyle w:val="T"/>
              <w:spacing w:before="0" w:line="240" w:lineRule="exact"/>
              <w:rPr>
                <w:color w:val="auto"/>
                <w:kern w:val="24"/>
              </w:rPr>
            </w:pPr>
            <w:r>
              <w:rPr>
                <w:color w:val="auto"/>
                <w:kern w:val="24"/>
              </w:rPr>
              <w:t>Proposed – 22/623r2 (14 April 2022)</w:t>
            </w:r>
          </w:p>
          <w:p w14:paraId="3484355C" w14:textId="77777777" w:rsidR="00731F9B" w:rsidRDefault="00731F9B" w:rsidP="00AD2845">
            <w:pPr>
              <w:pStyle w:val="T"/>
              <w:spacing w:before="0" w:line="240" w:lineRule="exact"/>
              <w:rPr>
                <w:color w:val="auto"/>
                <w:kern w:val="24"/>
              </w:rPr>
            </w:pPr>
          </w:p>
          <w:p w14:paraId="3124CB5B" w14:textId="77777777" w:rsidR="00731F9B" w:rsidRDefault="00731F9B" w:rsidP="00AD2845">
            <w:pPr>
              <w:pStyle w:val="T"/>
              <w:spacing w:before="0" w:line="240" w:lineRule="exact"/>
              <w:rPr>
                <w:color w:val="auto"/>
                <w:kern w:val="24"/>
              </w:rPr>
            </w:pPr>
            <w:r>
              <w:rPr>
                <w:color w:val="auto"/>
                <w:kern w:val="24"/>
              </w:rPr>
              <w:t>No action for now. 12 May 2022</w:t>
            </w:r>
          </w:p>
          <w:p w14:paraId="14D0D10F" w14:textId="77777777" w:rsidR="006F3C2D" w:rsidRDefault="006F3C2D" w:rsidP="00AD2845">
            <w:pPr>
              <w:pStyle w:val="T"/>
              <w:spacing w:before="0" w:line="240" w:lineRule="exact"/>
              <w:rPr>
                <w:color w:val="auto"/>
                <w:kern w:val="24"/>
              </w:rPr>
            </w:pPr>
          </w:p>
          <w:p w14:paraId="57283CFA" w14:textId="77777777" w:rsidR="006F3C2D" w:rsidRPr="00F01C57" w:rsidRDefault="00F01C57" w:rsidP="00AD2845">
            <w:pPr>
              <w:pStyle w:val="T"/>
              <w:spacing w:before="0" w:line="240" w:lineRule="exact"/>
              <w:rPr>
                <w:color w:val="000000" w:themeColor="text1"/>
                <w:kern w:val="24"/>
                <w:highlight w:val="yellow"/>
              </w:rPr>
            </w:pPr>
            <w:r w:rsidRPr="00F01C57">
              <w:rPr>
                <w:color w:val="000000" w:themeColor="text1"/>
                <w:kern w:val="24"/>
                <w:highlight w:val="yellow"/>
              </w:rPr>
              <w:t>Straw poll: 13Y, 5N, 3A</w:t>
            </w:r>
          </w:p>
          <w:p w14:paraId="1E93C20D" w14:textId="69641BA2" w:rsidR="00F01C57" w:rsidRPr="00950D5E" w:rsidRDefault="00F01C57" w:rsidP="00AD2845">
            <w:pPr>
              <w:pStyle w:val="T"/>
              <w:spacing w:before="0" w:line="240" w:lineRule="exact"/>
              <w:rPr>
                <w:color w:val="auto"/>
                <w:kern w:val="24"/>
              </w:rPr>
            </w:pPr>
            <w:r w:rsidRPr="00F01C57">
              <w:rPr>
                <w:color w:val="000000" w:themeColor="text1"/>
                <w:kern w:val="24"/>
                <w:highlight w:val="yellow"/>
              </w:rPr>
              <w:t>Sept. 13, 2022</w:t>
            </w:r>
          </w:p>
        </w:tc>
      </w:tr>
      <w:tr w:rsidR="00AD2845" w14:paraId="52B49678" w14:textId="77777777" w:rsidTr="00784569">
        <w:tc>
          <w:tcPr>
            <w:tcW w:w="505" w:type="dxa"/>
            <w:shd w:val="clear" w:color="auto" w:fill="auto"/>
          </w:tcPr>
          <w:p w14:paraId="2A69EEF5" w14:textId="1E46DFDD" w:rsidR="00AD2845" w:rsidRDefault="00AD2845" w:rsidP="00AD2845">
            <w:pPr>
              <w:pStyle w:val="T"/>
              <w:spacing w:before="0" w:line="240" w:lineRule="exact"/>
            </w:pPr>
            <w:r>
              <w:t>29</w:t>
            </w:r>
          </w:p>
        </w:tc>
        <w:tc>
          <w:tcPr>
            <w:tcW w:w="4729" w:type="dxa"/>
            <w:shd w:val="clear" w:color="auto" w:fill="auto"/>
          </w:tcPr>
          <w:p w14:paraId="3D00E56D" w14:textId="45BF6B94" w:rsidR="00AD2845" w:rsidRPr="0067674B" w:rsidRDefault="00AD2845" w:rsidP="00AD2845">
            <w:pPr>
              <w:pStyle w:val="T"/>
              <w:spacing w:before="0"/>
              <w:rPr>
                <w:rFonts w:eastAsia="MS Gothic"/>
                <w:strike/>
                <w:kern w:val="24"/>
              </w:rPr>
            </w:pPr>
            <w:r w:rsidRPr="0067674B">
              <w:rPr>
                <w:rFonts w:eastAsia="MS Gothic"/>
                <w:strike/>
                <w:kern w:val="24"/>
              </w:rPr>
              <w:t>11bi shall define a mechanism to protect transmitted sensing measurement frames against eavesdropper sensing estimations, i.e., the frames are protected from the eavesdroppers to perform sensing or ranging from the received frames.</w:t>
            </w:r>
          </w:p>
        </w:tc>
        <w:tc>
          <w:tcPr>
            <w:tcW w:w="1141" w:type="dxa"/>
            <w:shd w:val="clear" w:color="auto" w:fill="auto"/>
          </w:tcPr>
          <w:p w14:paraId="666E57D1" w14:textId="0D71BAF6" w:rsidR="00AD2845" w:rsidRPr="00950D5E" w:rsidRDefault="00AD2845" w:rsidP="00AD2845">
            <w:pPr>
              <w:pStyle w:val="T"/>
              <w:spacing w:before="0" w:line="240" w:lineRule="exact"/>
              <w:rPr>
                <w:color w:val="auto"/>
                <w:kern w:val="24"/>
              </w:rPr>
            </w:pPr>
            <w:r>
              <w:rPr>
                <w:color w:val="auto"/>
                <w:kern w:val="24"/>
              </w:rPr>
              <w:t>I2, I8</w:t>
            </w:r>
          </w:p>
        </w:tc>
        <w:tc>
          <w:tcPr>
            <w:tcW w:w="1166" w:type="dxa"/>
            <w:shd w:val="clear" w:color="auto" w:fill="auto"/>
          </w:tcPr>
          <w:p w14:paraId="322BE93C" w14:textId="697464CC" w:rsidR="00AD2845" w:rsidRPr="00950D5E" w:rsidRDefault="0067674B" w:rsidP="00AD2845">
            <w:pPr>
              <w:pStyle w:val="T"/>
              <w:spacing w:before="0" w:line="240" w:lineRule="exact"/>
              <w:rPr>
                <w:color w:val="auto"/>
                <w:kern w:val="24"/>
              </w:rPr>
            </w:pPr>
            <w:r>
              <w:rPr>
                <w:color w:val="auto"/>
                <w:kern w:val="24"/>
              </w:rPr>
              <w:t>Withdrawn</w:t>
            </w:r>
          </w:p>
        </w:tc>
        <w:tc>
          <w:tcPr>
            <w:tcW w:w="1809" w:type="dxa"/>
            <w:shd w:val="clear" w:color="auto" w:fill="auto"/>
          </w:tcPr>
          <w:p w14:paraId="1E1DB7C5" w14:textId="68DE0D5F" w:rsidR="00AD2845" w:rsidRDefault="00AD2845" w:rsidP="00AD2845">
            <w:pPr>
              <w:pStyle w:val="T"/>
              <w:spacing w:before="0" w:line="240" w:lineRule="exact"/>
              <w:rPr>
                <w:color w:val="auto"/>
                <w:kern w:val="24"/>
              </w:rPr>
            </w:pPr>
            <w:r>
              <w:rPr>
                <w:color w:val="auto"/>
                <w:kern w:val="24"/>
              </w:rPr>
              <w:t>Proposed – 22/623r2 (14 April 2022)</w:t>
            </w:r>
          </w:p>
          <w:p w14:paraId="471A44E2" w14:textId="77777777" w:rsidR="00731F9B" w:rsidRDefault="00731F9B" w:rsidP="00AD2845">
            <w:pPr>
              <w:pStyle w:val="T"/>
              <w:spacing w:before="0" w:line="240" w:lineRule="exact"/>
              <w:rPr>
                <w:color w:val="auto"/>
                <w:kern w:val="24"/>
              </w:rPr>
            </w:pPr>
            <w:r>
              <w:rPr>
                <w:color w:val="auto"/>
                <w:kern w:val="24"/>
              </w:rPr>
              <w:t>No action for now. 12 May 2022</w:t>
            </w:r>
          </w:p>
          <w:p w14:paraId="599F6362" w14:textId="09109F09" w:rsidR="0067674B" w:rsidRPr="00950D5E" w:rsidRDefault="0067674B" w:rsidP="00AD2845">
            <w:pPr>
              <w:pStyle w:val="T"/>
              <w:spacing w:before="0" w:line="240" w:lineRule="exact"/>
              <w:rPr>
                <w:color w:val="auto"/>
                <w:kern w:val="24"/>
              </w:rPr>
            </w:pPr>
            <w:r>
              <w:rPr>
                <w:color w:val="auto"/>
                <w:kern w:val="24"/>
              </w:rPr>
              <w:t>Withdrawn 13 Sept 2022</w:t>
            </w:r>
          </w:p>
        </w:tc>
      </w:tr>
      <w:tr w:rsidR="00AD2845" w14:paraId="1AA00038" w14:textId="77777777" w:rsidTr="00784569">
        <w:tc>
          <w:tcPr>
            <w:tcW w:w="505" w:type="dxa"/>
            <w:shd w:val="clear" w:color="auto" w:fill="auto"/>
          </w:tcPr>
          <w:p w14:paraId="0BAB20A4" w14:textId="213A1502" w:rsidR="00AD2845" w:rsidRDefault="00AD2845" w:rsidP="00AD2845">
            <w:pPr>
              <w:pStyle w:val="T"/>
              <w:spacing w:before="0" w:line="240" w:lineRule="exact"/>
            </w:pPr>
            <w:r>
              <w:t>30</w:t>
            </w:r>
          </w:p>
        </w:tc>
        <w:tc>
          <w:tcPr>
            <w:tcW w:w="4729" w:type="dxa"/>
            <w:shd w:val="clear" w:color="auto" w:fill="auto"/>
          </w:tcPr>
          <w:p w14:paraId="3F0FD838" w14:textId="3D9A299B" w:rsidR="00AD2845" w:rsidRPr="00AD2845" w:rsidRDefault="00AD2845" w:rsidP="00AD2845">
            <w:pPr>
              <w:pStyle w:val="T"/>
              <w:spacing w:before="0"/>
              <w:rPr>
                <w:rFonts w:eastAsia="MS Gothic"/>
                <w:color w:val="auto"/>
                <w:kern w:val="24"/>
              </w:rPr>
            </w:pPr>
            <w:r w:rsidRPr="00AD2845">
              <w:rPr>
                <w:rFonts w:eastAsia="MS Gothic"/>
                <w:color w:val="auto"/>
                <w:kern w:val="24"/>
              </w:rPr>
              <w:t>11bi shall define a mechanism for a CPE Client and CPE AP to obfuscate the transmitted TID to an uncorrelated new value on downlink and uplink to new values in Associate STA State 4, without any loss of connection.</w:t>
            </w:r>
          </w:p>
        </w:tc>
        <w:tc>
          <w:tcPr>
            <w:tcW w:w="1141" w:type="dxa"/>
            <w:shd w:val="clear" w:color="auto" w:fill="auto"/>
          </w:tcPr>
          <w:p w14:paraId="61DFBA11" w14:textId="77777777" w:rsidR="00AD2845" w:rsidRDefault="00AD2845" w:rsidP="00AD2845">
            <w:pPr>
              <w:pStyle w:val="T"/>
              <w:spacing w:before="0" w:line="240" w:lineRule="exact"/>
              <w:rPr>
                <w:color w:val="auto"/>
                <w:kern w:val="24"/>
              </w:rPr>
            </w:pPr>
            <w:r>
              <w:rPr>
                <w:color w:val="auto"/>
                <w:kern w:val="24"/>
              </w:rPr>
              <w:t>I7</w:t>
            </w:r>
          </w:p>
          <w:p w14:paraId="5DE6AF5D" w14:textId="682801F3" w:rsidR="00AD2845" w:rsidRPr="00950D5E" w:rsidRDefault="00AD2845" w:rsidP="00AD2845">
            <w:pPr>
              <w:pStyle w:val="T"/>
              <w:spacing w:before="0" w:line="240" w:lineRule="exact"/>
              <w:rPr>
                <w:color w:val="auto"/>
                <w:kern w:val="24"/>
              </w:rPr>
            </w:pPr>
          </w:p>
        </w:tc>
        <w:tc>
          <w:tcPr>
            <w:tcW w:w="1166" w:type="dxa"/>
            <w:shd w:val="clear" w:color="auto" w:fill="auto"/>
          </w:tcPr>
          <w:p w14:paraId="75E26683" w14:textId="1A1D620B" w:rsidR="00AD2845" w:rsidRPr="00950D5E" w:rsidRDefault="00000016" w:rsidP="00AD2845">
            <w:pPr>
              <w:pStyle w:val="T"/>
              <w:spacing w:before="0" w:line="240" w:lineRule="exact"/>
              <w:rPr>
                <w:color w:val="auto"/>
                <w:kern w:val="24"/>
              </w:rPr>
            </w:pPr>
            <w:r>
              <w:t>Approved</w:t>
            </w:r>
          </w:p>
        </w:tc>
        <w:tc>
          <w:tcPr>
            <w:tcW w:w="1809" w:type="dxa"/>
            <w:shd w:val="clear" w:color="auto" w:fill="auto"/>
          </w:tcPr>
          <w:p w14:paraId="7CE8233A" w14:textId="699088D4" w:rsidR="00AD2845" w:rsidRDefault="00AD2845" w:rsidP="00AD2845">
            <w:pPr>
              <w:pStyle w:val="T"/>
              <w:spacing w:before="0" w:line="240" w:lineRule="exact"/>
              <w:rPr>
                <w:color w:val="auto"/>
                <w:kern w:val="24"/>
              </w:rPr>
            </w:pPr>
            <w:r>
              <w:rPr>
                <w:color w:val="auto"/>
                <w:kern w:val="24"/>
              </w:rPr>
              <w:t>Proposed – 22/623r2 (14 April 2022)</w:t>
            </w:r>
          </w:p>
          <w:p w14:paraId="709C5085" w14:textId="63BB7880" w:rsidR="006F3B25" w:rsidRPr="00202EDB" w:rsidRDefault="006F3B25" w:rsidP="006F3B25">
            <w:pPr>
              <w:pStyle w:val="T"/>
            </w:pPr>
            <w:r w:rsidRPr="00202EDB">
              <w:t xml:space="preserve">To be motioned –agreed by unanimous consent </w:t>
            </w:r>
            <w:r>
              <w:t>13/5</w:t>
            </w:r>
            <w:r w:rsidRPr="00202EDB">
              <w:t>/2022</w:t>
            </w:r>
          </w:p>
          <w:p w14:paraId="37C9E040" w14:textId="77777777" w:rsidR="006F3B25" w:rsidRDefault="006F3B25" w:rsidP="006F3B25">
            <w:pPr>
              <w:pStyle w:val="T"/>
              <w:spacing w:before="0"/>
            </w:pPr>
          </w:p>
          <w:p w14:paraId="0983A6BB" w14:textId="7A3C3BA5" w:rsidR="006F3B25" w:rsidRPr="00950D5E" w:rsidRDefault="006F3B25" w:rsidP="006F3B25">
            <w:pPr>
              <w:pStyle w:val="T"/>
              <w:spacing w:before="0" w:line="240" w:lineRule="exact"/>
              <w:rPr>
                <w:color w:val="auto"/>
                <w:kern w:val="24"/>
              </w:rPr>
            </w:pPr>
            <w:r w:rsidRPr="00202EDB">
              <w:rPr>
                <w:b/>
                <w:bCs/>
              </w:rPr>
              <w:t>Approved</w:t>
            </w:r>
            <w:r>
              <w:t xml:space="preserve"> (Motion #14, 13 May 2022)</w:t>
            </w:r>
          </w:p>
        </w:tc>
      </w:tr>
      <w:tr w:rsidR="00AD2845" w14:paraId="629DA211" w14:textId="77777777" w:rsidTr="00784569">
        <w:tc>
          <w:tcPr>
            <w:tcW w:w="505" w:type="dxa"/>
            <w:shd w:val="clear" w:color="auto" w:fill="auto"/>
          </w:tcPr>
          <w:p w14:paraId="293E02AC" w14:textId="3278ABE1" w:rsidR="00AD2845" w:rsidRDefault="00AD2845" w:rsidP="00AD2845">
            <w:pPr>
              <w:pStyle w:val="T"/>
              <w:spacing w:before="0" w:line="240" w:lineRule="exact"/>
            </w:pPr>
            <w:r>
              <w:t>31</w:t>
            </w:r>
          </w:p>
        </w:tc>
        <w:tc>
          <w:tcPr>
            <w:tcW w:w="4729" w:type="dxa"/>
            <w:shd w:val="clear" w:color="auto" w:fill="auto"/>
          </w:tcPr>
          <w:p w14:paraId="47C69741" w14:textId="236FA13B" w:rsidR="00AD2845" w:rsidRDefault="00AD2845" w:rsidP="00AD2845">
            <w:pPr>
              <w:pStyle w:val="T"/>
              <w:spacing w:before="0"/>
              <w:rPr>
                <w:rFonts w:eastAsia="MS Gothic"/>
                <w:color w:val="auto"/>
                <w:kern w:val="24"/>
              </w:rPr>
            </w:pPr>
            <w:r w:rsidRPr="00AD2845">
              <w:rPr>
                <w:rFonts w:eastAsia="MS Gothic"/>
                <w:color w:val="auto"/>
                <w:kern w:val="24"/>
              </w:rPr>
              <w:t xml:space="preserve">11bi shall define a mechanism for CPE Clients and CPE APs to encrypt </w:t>
            </w:r>
            <w:r w:rsidR="0067674B">
              <w:rPr>
                <w:rFonts w:eastAsia="MS Gothic"/>
                <w:color w:val="auto"/>
                <w:kern w:val="24"/>
              </w:rPr>
              <w:t xml:space="preserve">or obfuscate (TBD) </w:t>
            </w:r>
            <w:r w:rsidRPr="00AD2845">
              <w:rPr>
                <w:rFonts w:eastAsia="MS Gothic"/>
                <w:color w:val="auto"/>
                <w:kern w:val="24"/>
              </w:rPr>
              <w:t>power save related MAC Header fields (PM, EOSP, MD).</w:t>
            </w:r>
            <w:r w:rsidR="00AE34BE">
              <w:rPr>
                <w:rFonts w:eastAsia="MS Gothic"/>
                <w:color w:val="auto"/>
                <w:kern w:val="24"/>
              </w:rPr>
              <w:t>straw poll</w:t>
            </w:r>
            <w:r w:rsidR="00791B94">
              <w:rPr>
                <w:rFonts w:eastAsia="MS Gothic"/>
                <w:color w:val="auto"/>
                <w:kern w:val="24"/>
              </w:rPr>
              <w:t xml:space="preserve"> 1</w:t>
            </w:r>
          </w:p>
          <w:p w14:paraId="6E108A2E" w14:textId="77777777" w:rsidR="00AE34BE" w:rsidRDefault="00AE34BE" w:rsidP="00AD2845">
            <w:pPr>
              <w:pStyle w:val="T"/>
              <w:spacing w:before="0"/>
              <w:rPr>
                <w:rFonts w:eastAsia="MS Gothic"/>
                <w:color w:val="auto"/>
                <w:kern w:val="24"/>
              </w:rPr>
            </w:pPr>
          </w:p>
          <w:p w14:paraId="2B51EBED" w14:textId="6057EE21" w:rsidR="00AE34BE" w:rsidRDefault="00AE34BE" w:rsidP="00AD2845">
            <w:pPr>
              <w:pStyle w:val="T"/>
              <w:spacing w:before="0"/>
              <w:rPr>
                <w:rFonts w:eastAsia="MS Gothic"/>
                <w:color w:val="auto"/>
                <w:kern w:val="24"/>
              </w:rPr>
            </w:pPr>
            <w:r>
              <w:rPr>
                <w:rFonts w:eastAsia="MS Gothic"/>
                <w:color w:val="auto"/>
                <w:kern w:val="24"/>
              </w:rPr>
              <w:t>New proposal:</w:t>
            </w:r>
          </w:p>
          <w:p w14:paraId="1941503C" w14:textId="77777777" w:rsidR="00AE34BE" w:rsidRDefault="00AE34BE" w:rsidP="00AD2845">
            <w:pPr>
              <w:pStyle w:val="T"/>
              <w:spacing w:before="0"/>
              <w:rPr>
                <w:rFonts w:eastAsia="MS Gothic"/>
                <w:strike/>
                <w:color w:val="auto"/>
                <w:kern w:val="24"/>
              </w:rPr>
            </w:pPr>
            <w:r w:rsidRPr="00AD2845">
              <w:rPr>
                <w:rFonts w:eastAsia="MS Gothic"/>
                <w:color w:val="auto"/>
                <w:kern w:val="24"/>
              </w:rPr>
              <w:t xml:space="preserve">11bi shall define a mechanism for CPE Clients and CPE APs to encrypt </w:t>
            </w:r>
            <w:r>
              <w:rPr>
                <w:rFonts w:eastAsia="MS Gothic"/>
                <w:color w:val="auto"/>
                <w:kern w:val="24"/>
              </w:rPr>
              <w:t>or obfuscate (TBD)</w:t>
            </w:r>
            <w:r w:rsidRPr="00AD2845">
              <w:rPr>
                <w:rFonts w:eastAsia="MS Gothic"/>
                <w:color w:val="auto"/>
                <w:kern w:val="24"/>
              </w:rPr>
              <w:t xml:space="preserve"> </w:t>
            </w:r>
            <w:r w:rsidR="00791B94">
              <w:rPr>
                <w:rFonts w:eastAsia="MS Gothic"/>
                <w:color w:val="auto"/>
                <w:kern w:val="24"/>
              </w:rPr>
              <w:t xml:space="preserve">a subset of </w:t>
            </w:r>
            <w:r w:rsidRPr="00AD2845">
              <w:rPr>
                <w:rFonts w:eastAsia="MS Gothic"/>
                <w:color w:val="auto"/>
                <w:kern w:val="24"/>
              </w:rPr>
              <w:t xml:space="preserve">MAC Header fields </w:t>
            </w:r>
            <w:r>
              <w:rPr>
                <w:rFonts w:eastAsia="MS Gothic"/>
                <w:color w:val="auto"/>
                <w:kern w:val="24"/>
              </w:rPr>
              <w:t>(</w:t>
            </w:r>
            <w:r w:rsidR="00791B94">
              <w:rPr>
                <w:rFonts w:eastAsia="MS Gothic"/>
                <w:color w:val="auto"/>
                <w:kern w:val="24"/>
              </w:rPr>
              <w:t xml:space="preserve">specific fields TBD) </w:t>
            </w:r>
            <w:r w:rsidR="00791B94" w:rsidRPr="00791B94">
              <w:rPr>
                <w:rFonts w:eastAsia="MS Gothic"/>
                <w:strike/>
                <w:color w:val="auto"/>
                <w:kern w:val="24"/>
              </w:rPr>
              <w:t>(</w:t>
            </w:r>
            <w:r w:rsidRPr="00791B94">
              <w:rPr>
                <w:rFonts w:eastAsia="MS Gothic"/>
                <w:strike/>
                <w:color w:val="auto"/>
                <w:kern w:val="24"/>
              </w:rPr>
              <w:t>power save related fields, HT Control field, etc.).</w:t>
            </w:r>
          </w:p>
          <w:p w14:paraId="4AF95767" w14:textId="14ECDEEA" w:rsidR="00C15E91" w:rsidRPr="00C15E91" w:rsidRDefault="00C15E91" w:rsidP="00AD2845">
            <w:pPr>
              <w:pStyle w:val="T"/>
              <w:spacing w:before="0"/>
              <w:rPr>
                <w:rFonts w:eastAsia="MS Gothic"/>
                <w:color w:val="auto"/>
                <w:kern w:val="24"/>
              </w:rPr>
            </w:pPr>
            <w:r w:rsidRPr="00C15E91">
              <w:rPr>
                <w:rFonts w:eastAsia="MS Gothic"/>
                <w:color w:val="auto"/>
                <w:kern w:val="24"/>
              </w:rPr>
              <w:t>Straw poll 2: 16Y, 0N, 4A</w:t>
            </w:r>
          </w:p>
        </w:tc>
        <w:tc>
          <w:tcPr>
            <w:tcW w:w="1141" w:type="dxa"/>
            <w:shd w:val="clear" w:color="auto" w:fill="auto"/>
          </w:tcPr>
          <w:p w14:paraId="0556F106" w14:textId="77777777" w:rsidR="00AD2845" w:rsidRDefault="00AD2845" w:rsidP="00AD2845">
            <w:pPr>
              <w:pStyle w:val="T"/>
              <w:spacing w:before="0" w:line="240" w:lineRule="exact"/>
              <w:rPr>
                <w:color w:val="auto"/>
                <w:kern w:val="24"/>
              </w:rPr>
            </w:pPr>
            <w:r>
              <w:rPr>
                <w:color w:val="auto"/>
                <w:kern w:val="24"/>
              </w:rPr>
              <w:t>I7</w:t>
            </w:r>
          </w:p>
          <w:p w14:paraId="5A9AD8DE" w14:textId="77777777" w:rsidR="00AD2845" w:rsidRPr="00950D5E" w:rsidRDefault="00AD2845" w:rsidP="00AD2845">
            <w:pPr>
              <w:pStyle w:val="T"/>
              <w:spacing w:before="0" w:line="240" w:lineRule="exact"/>
              <w:rPr>
                <w:color w:val="auto"/>
                <w:kern w:val="24"/>
              </w:rPr>
            </w:pPr>
          </w:p>
        </w:tc>
        <w:tc>
          <w:tcPr>
            <w:tcW w:w="1166" w:type="dxa"/>
            <w:shd w:val="clear" w:color="auto" w:fill="auto"/>
          </w:tcPr>
          <w:p w14:paraId="017E9D4F" w14:textId="15996629" w:rsidR="00AD2845" w:rsidRPr="00950D5E" w:rsidRDefault="00AD2845" w:rsidP="00AD2845">
            <w:pPr>
              <w:pStyle w:val="T"/>
              <w:spacing w:before="0" w:line="240" w:lineRule="exact"/>
              <w:rPr>
                <w:color w:val="auto"/>
                <w:kern w:val="24"/>
              </w:rPr>
            </w:pPr>
            <w:r>
              <w:rPr>
                <w:color w:val="auto"/>
                <w:kern w:val="24"/>
              </w:rPr>
              <w:t xml:space="preserve">Proposed </w:t>
            </w:r>
          </w:p>
        </w:tc>
        <w:tc>
          <w:tcPr>
            <w:tcW w:w="1809" w:type="dxa"/>
            <w:shd w:val="clear" w:color="auto" w:fill="auto"/>
          </w:tcPr>
          <w:p w14:paraId="3BE62947" w14:textId="1190581A" w:rsidR="00AD2845" w:rsidRDefault="00AD2845" w:rsidP="00AD2845">
            <w:pPr>
              <w:pStyle w:val="T"/>
              <w:spacing w:before="0" w:line="240" w:lineRule="exact"/>
              <w:rPr>
                <w:color w:val="auto"/>
                <w:kern w:val="24"/>
              </w:rPr>
            </w:pPr>
            <w:r>
              <w:rPr>
                <w:color w:val="auto"/>
                <w:kern w:val="24"/>
              </w:rPr>
              <w:t>Proposed – 22/623r2 (14 April 2022)</w:t>
            </w:r>
          </w:p>
          <w:p w14:paraId="07561A3A" w14:textId="77777777" w:rsidR="006F3B25" w:rsidRDefault="006F3B25" w:rsidP="00AD2845">
            <w:pPr>
              <w:pStyle w:val="T"/>
              <w:spacing w:before="0" w:line="240" w:lineRule="exact"/>
              <w:rPr>
                <w:color w:val="auto"/>
                <w:kern w:val="24"/>
              </w:rPr>
            </w:pPr>
          </w:p>
          <w:p w14:paraId="3FC6579B" w14:textId="60A31C15" w:rsidR="006F3B25" w:rsidRDefault="006F3B25" w:rsidP="00AD2845">
            <w:pPr>
              <w:pStyle w:val="T"/>
              <w:spacing w:before="0" w:line="240" w:lineRule="exact"/>
              <w:rPr>
                <w:color w:val="auto"/>
                <w:kern w:val="24"/>
              </w:rPr>
            </w:pPr>
            <w:r>
              <w:rPr>
                <w:color w:val="auto"/>
                <w:kern w:val="24"/>
              </w:rPr>
              <w:t>Needs further discussion, 13 May 2022</w:t>
            </w:r>
          </w:p>
          <w:p w14:paraId="6C792FF6" w14:textId="77777777" w:rsidR="00AB3D8E" w:rsidRDefault="00AB3D8E" w:rsidP="00AD2845">
            <w:pPr>
              <w:pStyle w:val="T"/>
              <w:spacing w:before="0" w:line="240" w:lineRule="exact"/>
              <w:rPr>
                <w:color w:val="auto"/>
                <w:kern w:val="24"/>
              </w:rPr>
            </w:pPr>
          </w:p>
          <w:p w14:paraId="059F6420" w14:textId="77777777" w:rsidR="00AB3D8E" w:rsidRDefault="00AB3D8E" w:rsidP="00AD2845">
            <w:pPr>
              <w:pStyle w:val="T"/>
              <w:spacing w:before="0" w:line="240" w:lineRule="exact"/>
              <w:rPr>
                <w:color w:val="auto"/>
                <w:kern w:val="24"/>
              </w:rPr>
            </w:pPr>
            <w:r w:rsidRPr="00AB3D8E">
              <w:rPr>
                <w:color w:val="auto"/>
                <w:kern w:val="24"/>
                <w:highlight w:val="yellow"/>
              </w:rPr>
              <w:t>Straw poll</w:t>
            </w:r>
            <w:r w:rsidR="00791B94">
              <w:rPr>
                <w:color w:val="auto"/>
                <w:kern w:val="24"/>
                <w:highlight w:val="yellow"/>
              </w:rPr>
              <w:t xml:space="preserve"> 1:</w:t>
            </w:r>
            <w:r w:rsidRPr="00AB3D8E">
              <w:rPr>
                <w:color w:val="auto"/>
                <w:kern w:val="24"/>
                <w:highlight w:val="yellow"/>
              </w:rPr>
              <w:t xml:space="preserve"> 10Y, 5N, 6A 13 Sept 2022</w:t>
            </w:r>
          </w:p>
          <w:p w14:paraId="71659F50" w14:textId="1AC830F1" w:rsidR="00C15E91" w:rsidRPr="00950D5E" w:rsidRDefault="00C15E91" w:rsidP="00AD2845">
            <w:pPr>
              <w:pStyle w:val="T"/>
              <w:spacing w:before="0" w:line="240" w:lineRule="exact"/>
              <w:rPr>
                <w:color w:val="auto"/>
                <w:kern w:val="24"/>
              </w:rPr>
            </w:pPr>
            <w:r w:rsidRPr="00C15E91">
              <w:rPr>
                <w:color w:val="auto"/>
                <w:kern w:val="24"/>
                <w:highlight w:val="yellow"/>
              </w:rPr>
              <w:lastRenderedPageBreak/>
              <w:t xml:space="preserve">Straw poll 2: </w:t>
            </w:r>
            <w:r w:rsidRPr="00C15E91">
              <w:rPr>
                <w:rFonts w:eastAsia="MS Gothic"/>
                <w:color w:val="auto"/>
                <w:kern w:val="24"/>
                <w:highlight w:val="yellow"/>
              </w:rPr>
              <w:t>16Y, 0N, 4A</w:t>
            </w:r>
            <w:r w:rsidRPr="00C15E91">
              <w:rPr>
                <w:rFonts w:eastAsia="MS Gothic"/>
                <w:color w:val="auto"/>
                <w:kern w:val="24"/>
                <w:highlight w:val="yellow"/>
              </w:rPr>
              <w:t xml:space="preserve"> 13 Sept 2022</w:t>
            </w:r>
          </w:p>
        </w:tc>
      </w:tr>
      <w:tr w:rsidR="00AD2845" w14:paraId="44EB1123" w14:textId="77777777" w:rsidTr="00784569">
        <w:tc>
          <w:tcPr>
            <w:tcW w:w="505" w:type="dxa"/>
            <w:shd w:val="clear" w:color="auto" w:fill="auto"/>
          </w:tcPr>
          <w:p w14:paraId="589FD03B" w14:textId="2D7BB4EF" w:rsidR="00AD2845" w:rsidRDefault="00AD2845" w:rsidP="00AD2845">
            <w:pPr>
              <w:pStyle w:val="T"/>
              <w:spacing w:before="0" w:line="240" w:lineRule="exact"/>
            </w:pPr>
            <w:r>
              <w:lastRenderedPageBreak/>
              <w:t>32</w:t>
            </w:r>
          </w:p>
        </w:tc>
        <w:tc>
          <w:tcPr>
            <w:tcW w:w="4729" w:type="dxa"/>
            <w:shd w:val="clear" w:color="auto" w:fill="auto"/>
          </w:tcPr>
          <w:p w14:paraId="06044EC3" w14:textId="1580CEFB" w:rsidR="00AD2845" w:rsidRPr="00AD2845" w:rsidRDefault="00AD2845" w:rsidP="00AD2845">
            <w:pPr>
              <w:pStyle w:val="T"/>
              <w:spacing w:before="0"/>
              <w:rPr>
                <w:rFonts w:eastAsia="MS Gothic"/>
                <w:color w:val="auto"/>
                <w:kern w:val="24"/>
              </w:rPr>
            </w:pPr>
            <w:r w:rsidRPr="00AD2845">
              <w:rPr>
                <w:rFonts w:eastAsia="MS Gothic"/>
                <w:color w:val="auto"/>
                <w:kern w:val="24"/>
              </w:rPr>
              <w:t>11bi shall define a mechanism for CPE Clients and CPE APs to encrypt the +HTC field and the HT Control field.</w:t>
            </w:r>
          </w:p>
        </w:tc>
        <w:tc>
          <w:tcPr>
            <w:tcW w:w="1141" w:type="dxa"/>
            <w:shd w:val="clear" w:color="auto" w:fill="auto"/>
          </w:tcPr>
          <w:p w14:paraId="23B21011" w14:textId="77777777" w:rsidR="00AD2845" w:rsidRDefault="00AD2845" w:rsidP="00AD2845">
            <w:pPr>
              <w:pStyle w:val="T"/>
              <w:spacing w:before="0" w:line="240" w:lineRule="exact"/>
              <w:rPr>
                <w:color w:val="auto"/>
                <w:kern w:val="24"/>
              </w:rPr>
            </w:pPr>
            <w:r>
              <w:rPr>
                <w:color w:val="auto"/>
                <w:kern w:val="24"/>
              </w:rPr>
              <w:t>I7</w:t>
            </w:r>
          </w:p>
          <w:p w14:paraId="6E4E54D2" w14:textId="77777777" w:rsidR="00AD2845" w:rsidRPr="00950D5E" w:rsidRDefault="00AD2845" w:rsidP="00AD2845">
            <w:pPr>
              <w:pStyle w:val="T"/>
              <w:spacing w:before="0" w:line="240" w:lineRule="exact"/>
              <w:rPr>
                <w:color w:val="auto"/>
                <w:kern w:val="24"/>
              </w:rPr>
            </w:pPr>
          </w:p>
        </w:tc>
        <w:tc>
          <w:tcPr>
            <w:tcW w:w="1166" w:type="dxa"/>
            <w:shd w:val="clear" w:color="auto" w:fill="auto"/>
          </w:tcPr>
          <w:p w14:paraId="4E18EF27" w14:textId="0C5E00B7" w:rsidR="00AD2845" w:rsidRPr="00950D5E" w:rsidRDefault="00AD2845" w:rsidP="00AD2845">
            <w:pPr>
              <w:pStyle w:val="T"/>
              <w:spacing w:before="0" w:line="240" w:lineRule="exact"/>
              <w:rPr>
                <w:color w:val="auto"/>
                <w:kern w:val="24"/>
              </w:rPr>
            </w:pPr>
            <w:r>
              <w:rPr>
                <w:color w:val="auto"/>
                <w:kern w:val="24"/>
              </w:rPr>
              <w:t xml:space="preserve">Proposed </w:t>
            </w:r>
          </w:p>
        </w:tc>
        <w:tc>
          <w:tcPr>
            <w:tcW w:w="1809" w:type="dxa"/>
            <w:shd w:val="clear" w:color="auto" w:fill="auto"/>
          </w:tcPr>
          <w:p w14:paraId="237FC0F2" w14:textId="7102C018" w:rsidR="00AD2845" w:rsidRDefault="00AD2845" w:rsidP="00AD2845">
            <w:pPr>
              <w:pStyle w:val="T"/>
              <w:spacing w:before="0" w:line="240" w:lineRule="exact"/>
              <w:rPr>
                <w:color w:val="auto"/>
                <w:kern w:val="24"/>
              </w:rPr>
            </w:pPr>
            <w:r>
              <w:rPr>
                <w:color w:val="auto"/>
                <w:kern w:val="24"/>
              </w:rPr>
              <w:t>Proposed – 22/623r2 (14 April 2022)</w:t>
            </w:r>
          </w:p>
          <w:p w14:paraId="48151ADD" w14:textId="77777777" w:rsidR="006F3B25" w:rsidRDefault="006F3B25" w:rsidP="00AD2845">
            <w:pPr>
              <w:pStyle w:val="T"/>
              <w:spacing w:before="0" w:line="240" w:lineRule="exact"/>
              <w:rPr>
                <w:color w:val="auto"/>
                <w:kern w:val="24"/>
              </w:rPr>
            </w:pPr>
          </w:p>
          <w:p w14:paraId="6E859E48" w14:textId="77777777" w:rsidR="006F3B25" w:rsidRDefault="006F3B25" w:rsidP="00AD2845">
            <w:pPr>
              <w:pStyle w:val="T"/>
              <w:spacing w:before="0" w:line="240" w:lineRule="exact"/>
              <w:rPr>
                <w:color w:val="auto"/>
                <w:kern w:val="24"/>
              </w:rPr>
            </w:pPr>
            <w:r>
              <w:rPr>
                <w:color w:val="auto"/>
                <w:kern w:val="24"/>
              </w:rPr>
              <w:t>Needs further discussion, 13 May 2022</w:t>
            </w:r>
          </w:p>
          <w:p w14:paraId="468CAAB9" w14:textId="77777777" w:rsidR="008250CB" w:rsidRDefault="008250CB" w:rsidP="00AD2845">
            <w:pPr>
              <w:pStyle w:val="T"/>
              <w:spacing w:before="0" w:line="240" w:lineRule="exact"/>
              <w:rPr>
                <w:color w:val="auto"/>
                <w:kern w:val="24"/>
              </w:rPr>
            </w:pPr>
          </w:p>
          <w:p w14:paraId="2D9B968B" w14:textId="2F32EFB4" w:rsidR="008250CB" w:rsidRPr="00950D5E" w:rsidRDefault="008250CB" w:rsidP="00AD2845">
            <w:pPr>
              <w:pStyle w:val="T"/>
              <w:spacing w:before="0" w:line="240" w:lineRule="exact"/>
              <w:rPr>
                <w:color w:val="auto"/>
                <w:kern w:val="24"/>
              </w:rPr>
            </w:pPr>
            <w:r w:rsidRPr="008250CB">
              <w:rPr>
                <w:color w:val="auto"/>
                <w:kern w:val="24"/>
                <w:highlight w:val="yellow"/>
              </w:rPr>
              <w:t>Straw poll 12Y, 4N, 6A</w:t>
            </w:r>
          </w:p>
        </w:tc>
      </w:tr>
      <w:tr w:rsidR="00AD2845" w14:paraId="724493F1" w14:textId="77777777" w:rsidTr="00784569">
        <w:tc>
          <w:tcPr>
            <w:tcW w:w="505" w:type="dxa"/>
            <w:shd w:val="clear" w:color="auto" w:fill="auto"/>
          </w:tcPr>
          <w:p w14:paraId="73582E77" w14:textId="07E6E608" w:rsidR="00AD2845" w:rsidRDefault="00AD2845" w:rsidP="00AD2845">
            <w:pPr>
              <w:pStyle w:val="T"/>
              <w:spacing w:before="0" w:line="240" w:lineRule="exact"/>
            </w:pPr>
            <w:r>
              <w:t>33</w:t>
            </w:r>
          </w:p>
        </w:tc>
        <w:tc>
          <w:tcPr>
            <w:tcW w:w="4729" w:type="dxa"/>
            <w:shd w:val="clear" w:color="auto" w:fill="auto"/>
          </w:tcPr>
          <w:p w14:paraId="18FB7794" w14:textId="099140BD" w:rsidR="00AD2845" w:rsidRPr="008250CB" w:rsidRDefault="00AD2845" w:rsidP="00AD2845">
            <w:pPr>
              <w:pStyle w:val="T"/>
              <w:spacing w:before="0"/>
              <w:rPr>
                <w:rFonts w:eastAsia="MS Gothic"/>
                <w:strike/>
                <w:color w:val="auto"/>
                <w:kern w:val="24"/>
              </w:rPr>
            </w:pPr>
            <w:r w:rsidRPr="008250CB">
              <w:rPr>
                <w:rFonts w:eastAsia="MS Gothic"/>
                <w:strike/>
                <w:color w:val="auto"/>
                <w:kern w:val="24"/>
              </w:rPr>
              <w:t>11bi shall define a mechanism for CPE Clients and CPE APs to encrypt the Retry bit.</w:t>
            </w:r>
          </w:p>
        </w:tc>
        <w:tc>
          <w:tcPr>
            <w:tcW w:w="1141" w:type="dxa"/>
            <w:shd w:val="clear" w:color="auto" w:fill="auto"/>
          </w:tcPr>
          <w:p w14:paraId="576606BF" w14:textId="77777777" w:rsidR="00AD2845" w:rsidRDefault="00AD2845" w:rsidP="00AD2845">
            <w:pPr>
              <w:pStyle w:val="T"/>
              <w:spacing w:before="0" w:line="240" w:lineRule="exact"/>
              <w:rPr>
                <w:color w:val="auto"/>
                <w:kern w:val="24"/>
              </w:rPr>
            </w:pPr>
            <w:r>
              <w:rPr>
                <w:color w:val="auto"/>
                <w:kern w:val="24"/>
              </w:rPr>
              <w:t>I7</w:t>
            </w:r>
          </w:p>
          <w:p w14:paraId="0227356C" w14:textId="77777777" w:rsidR="00AD2845" w:rsidRPr="00950D5E" w:rsidRDefault="00AD2845" w:rsidP="00AD2845">
            <w:pPr>
              <w:pStyle w:val="T"/>
              <w:spacing w:before="0" w:line="240" w:lineRule="exact"/>
              <w:rPr>
                <w:color w:val="auto"/>
                <w:kern w:val="24"/>
              </w:rPr>
            </w:pPr>
          </w:p>
        </w:tc>
        <w:tc>
          <w:tcPr>
            <w:tcW w:w="1166" w:type="dxa"/>
            <w:shd w:val="clear" w:color="auto" w:fill="auto"/>
          </w:tcPr>
          <w:p w14:paraId="35391CBE" w14:textId="44E8B5E6" w:rsidR="00AD2845" w:rsidRPr="00950D5E" w:rsidRDefault="008250CB" w:rsidP="00AD2845">
            <w:pPr>
              <w:pStyle w:val="T"/>
              <w:spacing w:before="0" w:line="240" w:lineRule="exact"/>
              <w:rPr>
                <w:color w:val="auto"/>
                <w:kern w:val="24"/>
              </w:rPr>
            </w:pPr>
            <w:r>
              <w:rPr>
                <w:color w:val="auto"/>
                <w:kern w:val="24"/>
              </w:rPr>
              <w:t>Withdrawn</w:t>
            </w:r>
          </w:p>
        </w:tc>
        <w:tc>
          <w:tcPr>
            <w:tcW w:w="1809" w:type="dxa"/>
            <w:shd w:val="clear" w:color="auto" w:fill="auto"/>
          </w:tcPr>
          <w:p w14:paraId="60D3B9BC" w14:textId="482C92A6" w:rsidR="00AD2845" w:rsidRDefault="00AD2845" w:rsidP="00AD2845">
            <w:pPr>
              <w:pStyle w:val="T"/>
              <w:spacing w:before="0" w:line="240" w:lineRule="exact"/>
              <w:rPr>
                <w:color w:val="auto"/>
                <w:kern w:val="24"/>
              </w:rPr>
            </w:pPr>
            <w:r>
              <w:rPr>
                <w:color w:val="auto"/>
                <w:kern w:val="24"/>
              </w:rPr>
              <w:t>Proposed – 22/623r2 (14 April 2022)</w:t>
            </w:r>
          </w:p>
          <w:p w14:paraId="559C6994" w14:textId="77777777" w:rsidR="006F3B25" w:rsidRDefault="006F3B25" w:rsidP="00AD2845">
            <w:pPr>
              <w:pStyle w:val="T"/>
              <w:spacing w:before="0" w:line="240" w:lineRule="exact"/>
              <w:rPr>
                <w:color w:val="auto"/>
                <w:kern w:val="24"/>
              </w:rPr>
            </w:pPr>
          </w:p>
          <w:p w14:paraId="7475C0B0" w14:textId="77777777" w:rsidR="006F3B25" w:rsidRDefault="006F3B25" w:rsidP="00AD2845">
            <w:pPr>
              <w:pStyle w:val="T"/>
              <w:spacing w:before="0" w:line="240" w:lineRule="exact"/>
              <w:rPr>
                <w:color w:val="auto"/>
                <w:kern w:val="24"/>
              </w:rPr>
            </w:pPr>
            <w:r>
              <w:rPr>
                <w:color w:val="auto"/>
                <w:kern w:val="24"/>
              </w:rPr>
              <w:t>Needs further discussion, 13 May 2022</w:t>
            </w:r>
          </w:p>
          <w:p w14:paraId="6B107AD1" w14:textId="6EEF8997" w:rsidR="008250CB" w:rsidRPr="00950D5E" w:rsidRDefault="008250CB" w:rsidP="00AD2845">
            <w:pPr>
              <w:pStyle w:val="T"/>
              <w:spacing w:before="0" w:line="240" w:lineRule="exact"/>
              <w:rPr>
                <w:color w:val="auto"/>
                <w:kern w:val="24"/>
              </w:rPr>
            </w:pPr>
            <w:r>
              <w:rPr>
                <w:color w:val="auto"/>
                <w:kern w:val="24"/>
              </w:rPr>
              <w:t>Withdrawn 13 Sept 2022</w:t>
            </w:r>
          </w:p>
        </w:tc>
      </w:tr>
      <w:tr w:rsidR="00AD2845" w14:paraId="0D052F51" w14:textId="77777777" w:rsidTr="00784569">
        <w:tc>
          <w:tcPr>
            <w:tcW w:w="505" w:type="dxa"/>
            <w:shd w:val="clear" w:color="auto" w:fill="auto"/>
          </w:tcPr>
          <w:p w14:paraId="208BD862" w14:textId="59781F18" w:rsidR="00AD2845" w:rsidRDefault="00AD2845" w:rsidP="00AD2845">
            <w:pPr>
              <w:pStyle w:val="T"/>
              <w:spacing w:before="0" w:line="240" w:lineRule="exact"/>
            </w:pPr>
            <w:r>
              <w:t>34</w:t>
            </w:r>
          </w:p>
        </w:tc>
        <w:tc>
          <w:tcPr>
            <w:tcW w:w="4729" w:type="dxa"/>
            <w:shd w:val="clear" w:color="auto" w:fill="auto"/>
          </w:tcPr>
          <w:p w14:paraId="2E216E6B" w14:textId="77777777" w:rsidR="00AD2845" w:rsidRPr="008250CB" w:rsidRDefault="00AD2845" w:rsidP="00AD2845">
            <w:pPr>
              <w:pStyle w:val="T"/>
              <w:spacing w:before="0"/>
              <w:rPr>
                <w:rFonts w:eastAsia="MS Gothic"/>
                <w:strike/>
                <w:color w:val="auto"/>
                <w:kern w:val="24"/>
              </w:rPr>
            </w:pPr>
            <w:r w:rsidRPr="008250CB">
              <w:rPr>
                <w:rFonts w:eastAsia="MS Gothic"/>
                <w:strike/>
                <w:color w:val="auto"/>
                <w:kern w:val="24"/>
              </w:rPr>
              <w:t xml:space="preserve">11bi shall define a mechanism for the BPE AP to transmit encrypted management frames. </w:t>
            </w:r>
          </w:p>
          <w:p w14:paraId="662075B5" w14:textId="35008CB9" w:rsidR="00731F9B" w:rsidRPr="008250CB" w:rsidRDefault="00731F9B" w:rsidP="00731F9B">
            <w:pPr>
              <w:pStyle w:val="T"/>
              <w:rPr>
                <w:rFonts w:eastAsia="MS Gothic"/>
                <w:strike/>
                <w:kern w:val="24"/>
              </w:rPr>
            </w:pPr>
            <w:r w:rsidRPr="008250CB">
              <w:rPr>
                <w:rFonts w:eastAsia="MS Gothic"/>
                <w:strike/>
                <w:kern w:val="24"/>
              </w:rPr>
              <w:t xml:space="preserve">Edited to: 11bi shall define a mechanism for the BPE AP to transmit only encrypted management frames, for example beacons, discovery frames, etc. </w:t>
            </w:r>
          </w:p>
          <w:p w14:paraId="2FF8EEDC" w14:textId="4EBC6FFF" w:rsidR="00731F9B" w:rsidRPr="00AD2845" w:rsidRDefault="00731F9B" w:rsidP="00AD2845">
            <w:pPr>
              <w:pStyle w:val="T"/>
              <w:spacing w:before="0"/>
              <w:rPr>
                <w:rFonts w:eastAsia="MS Gothic"/>
                <w:color w:val="auto"/>
                <w:kern w:val="24"/>
              </w:rPr>
            </w:pPr>
          </w:p>
        </w:tc>
        <w:tc>
          <w:tcPr>
            <w:tcW w:w="1141" w:type="dxa"/>
            <w:shd w:val="clear" w:color="auto" w:fill="auto"/>
          </w:tcPr>
          <w:p w14:paraId="7BF03DCB" w14:textId="0E2C7D72" w:rsidR="00AD2845" w:rsidRPr="00950D5E" w:rsidRDefault="00AD2845" w:rsidP="00AD2845">
            <w:pPr>
              <w:pStyle w:val="T"/>
              <w:spacing w:before="0" w:line="240" w:lineRule="exact"/>
              <w:rPr>
                <w:color w:val="auto"/>
                <w:kern w:val="24"/>
              </w:rPr>
            </w:pPr>
            <w:r>
              <w:rPr>
                <w:color w:val="auto"/>
                <w:kern w:val="24"/>
              </w:rPr>
              <w:t>I2, I6</w:t>
            </w:r>
          </w:p>
        </w:tc>
        <w:tc>
          <w:tcPr>
            <w:tcW w:w="1166" w:type="dxa"/>
            <w:shd w:val="clear" w:color="auto" w:fill="auto"/>
          </w:tcPr>
          <w:p w14:paraId="4A7F86B6" w14:textId="0F0B1795" w:rsidR="00AD2845" w:rsidRPr="00950D5E" w:rsidRDefault="008250CB" w:rsidP="00AD2845">
            <w:pPr>
              <w:pStyle w:val="T"/>
              <w:spacing w:before="0" w:line="240" w:lineRule="exact"/>
              <w:rPr>
                <w:color w:val="auto"/>
                <w:kern w:val="24"/>
              </w:rPr>
            </w:pPr>
            <w:r>
              <w:rPr>
                <w:color w:val="auto"/>
                <w:kern w:val="24"/>
              </w:rPr>
              <w:t>Withdrawn</w:t>
            </w:r>
            <w:r w:rsidR="00AD2845">
              <w:rPr>
                <w:color w:val="auto"/>
                <w:kern w:val="24"/>
              </w:rPr>
              <w:t xml:space="preserve"> </w:t>
            </w:r>
          </w:p>
        </w:tc>
        <w:tc>
          <w:tcPr>
            <w:tcW w:w="1809" w:type="dxa"/>
            <w:shd w:val="clear" w:color="auto" w:fill="auto"/>
          </w:tcPr>
          <w:p w14:paraId="4EA4A6C7" w14:textId="2AD85473" w:rsidR="00AD2845" w:rsidRDefault="00AD2845" w:rsidP="00AD2845">
            <w:pPr>
              <w:pStyle w:val="T"/>
              <w:spacing w:before="0" w:line="240" w:lineRule="exact"/>
              <w:rPr>
                <w:color w:val="auto"/>
                <w:kern w:val="24"/>
              </w:rPr>
            </w:pPr>
            <w:r>
              <w:rPr>
                <w:color w:val="auto"/>
                <w:kern w:val="24"/>
              </w:rPr>
              <w:t>Proposed – 22/623r2 (14 April 2022)</w:t>
            </w:r>
          </w:p>
          <w:p w14:paraId="6130302E" w14:textId="77777777" w:rsidR="00731F9B" w:rsidRPr="00731F9B" w:rsidRDefault="00731F9B" w:rsidP="00731F9B">
            <w:pPr>
              <w:pStyle w:val="T"/>
              <w:rPr>
                <w:kern w:val="24"/>
              </w:rPr>
            </w:pPr>
            <w:r w:rsidRPr="00731F9B">
              <w:rPr>
                <w:kern w:val="24"/>
              </w:rPr>
              <w:t>Needs more discussion. May 12, 2022.</w:t>
            </w:r>
          </w:p>
          <w:p w14:paraId="195FD899" w14:textId="71171864" w:rsidR="00731F9B" w:rsidRPr="00950D5E" w:rsidRDefault="008250CB" w:rsidP="00AD2845">
            <w:pPr>
              <w:pStyle w:val="T"/>
              <w:spacing w:before="0" w:line="240" w:lineRule="exact"/>
              <w:rPr>
                <w:color w:val="auto"/>
                <w:kern w:val="24"/>
              </w:rPr>
            </w:pPr>
            <w:r>
              <w:rPr>
                <w:color w:val="auto"/>
                <w:kern w:val="24"/>
              </w:rPr>
              <w:t>Withdrawn 13 Sept 2022</w:t>
            </w:r>
          </w:p>
        </w:tc>
      </w:tr>
      <w:tr w:rsidR="00AD2845" w14:paraId="23E6CEA9" w14:textId="77777777" w:rsidTr="00784569">
        <w:tc>
          <w:tcPr>
            <w:tcW w:w="505" w:type="dxa"/>
            <w:shd w:val="clear" w:color="auto" w:fill="auto"/>
          </w:tcPr>
          <w:p w14:paraId="5660FB77" w14:textId="6F77896A" w:rsidR="00AD2845" w:rsidRDefault="00AD2845" w:rsidP="00AD2845">
            <w:pPr>
              <w:pStyle w:val="T"/>
              <w:spacing w:before="0" w:line="240" w:lineRule="exact"/>
            </w:pPr>
            <w:r>
              <w:t>35</w:t>
            </w:r>
          </w:p>
        </w:tc>
        <w:tc>
          <w:tcPr>
            <w:tcW w:w="4729" w:type="dxa"/>
            <w:shd w:val="clear" w:color="auto" w:fill="auto"/>
          </w:tcPr>
          <w:p w14:paraId="51A97295" w14:textId="77777777" w:rsidR="00AD2845" w:rsidRPr="00A07D47" w:rsidRDefault="00AD2845" w:rsidP="00AD2845">
            <w:pPr>
              <w:pStyle w:val="T"/>
              <w:spacing w:before="0"/>
              <w:rPr>
                <w:rFonts w:eastAsia="MS Gothic"/>
                <w:strike/>
                <w:color w:val="auto"/>
                <w:kern w:val="24"/>
              </w:rPr>
            </w:pPr>
            <w:r w:rsidRPr="00A07D47">
              <w:rPr>
                <w:rFonts w:eastAsia="MS Gothic"/>
                <w:strike/>
                <w:color w:val="auto"/>
                <w:kern w:val="24"/>
              </w:rPr>
              <w:t>11bi shall define a mechanism to randomize Beacon transmission times.</w:t>
            </w:r>
            <w:r w:rsidR="00731F9B" w:rsidRPr="00A07D47">
              <w:rPr>
                <w:rFonts w:eastAsia="MS Gothic"/>
                <w:strike/>
                <w:color w:val="auto"/>
                <w:kern w:val="24"/>
              </w:rPr>
              <w:t xml:space="preserve"> (mobile AP)</w:t>
            </w:r>
          </w:p>
          <w:p w14:paraId="76F27EB5" w14:textId="77777777" w:rsidR="00044F60" w:rsidRDefault="00044F60" w:rsidP="00AD2845">
            <w:pPr>
              <w:pStyle w:val="T"/>
              <w:spacing w:before="0"/>
              <w:rPr>
                <w:rFonts w:eastAsia="MS Gothic"/>
                <w:color w:val="auto"/>
                <w:kern w:val="24"/>
              </w:rPr>
            </w:pPr>
          </w:p>
          <w:p w14:paraId="619BF9F1" w14:textId="00724DFE" w:rsidR="00044F60" w:rsidRPr="00AD2845" w:rsidRDefault="00044F60" w:rsidP="00AD2845">
            <w:pPr>
              <w:pStyle w:val="T"/>
              <w:spacing w:before="0"/>
              <w:rPr>
                <w:rFonts w:eastAsia="MS Gothic"/>
                <w:color w:val="auto"/>
                <w:kern w:val="24"/>
              </w:rPr>
            </w:pPr>
            <w:r>
              <w:rPr>
                <w:rFonts w:eastAsia="MS Gothic"/>
                <w:color w:val="auto"/>
                <w:kern w:val="24"/>
                <w:lang w:val="en-GB"/>
              </w:rPr>
              <w:t>1</w:t>
            </w:r>
            <w:r w:rsidRPr="00044F60">
              <w:rPr>
                <w:rFonts w:eastAsia="MS Gothic"/>
                <w:color w:val="auto"/>
                <w:kern w:val="24"/>
                <w:lang w:val="en-GB"/>
              </w:rPr>
              <w:t>1b</w:t>
            </w:r>
            <w:r>
              <w:rPr>
                <w:rFonts w:eastAsia="MS Gothic"/>
                <w:color w:val="auto"/>
                <w:kern w:val="24"/>
                <w:lang w:val="en-GB"/>
              </w:rPr>
              <w:t>i</w:t>
            </w:r>
            <w:r w:rsidRPr="00044F60">
              <w:rPr>
                <w:rFonts w:eastAsia="MS Gothic"/>
                <w:color w:val="auto"/>
                <w:kern w:val="24"/>
                <w:lang w:val="en-GB"/>
              </w:rPr>
              <w:t xml:space="preserve"> requires that </w:t>
            </w:r>
            <w:r>
              <w:rPr>
                <w:rFonts w:eastAsia="MS Gothic"/>
                <w:color w:val="auto"/>
                <w:kern w:val="24"/>
                <w:lang w:val="en-GB"/>
              </w:rPr>
              <w:t xml:space="preserve">a </w:t>
            </w:r>
            <w:r w:rsidRPr="00044F60">
              <w:rPr>
                <w:rFonts w:eastAsia="MS Gothic"/>
                <w:color w:val="auto"/>
                <w:kern w:val="24"/>
                <w:lang w:val="en-GB"/>
              </w:rPr>
              <w:t xml:space="preserve">BPE AP shall change its Beacon </w:t>
            </w:r>
            <w:r w:rsidR="00A07D47">
              <w:rPr>
                <w:rFonts w:eastAsia="MS Gothic"/>
                <w:color w:val="auto"/>
                <w:kern w:val="24"/>
                <w:lang w:val="en-GB"/>
              </w:rPr>
              <w:t>TBTT</w:t>
            </w:r>
            <w:r w:rsidRPr="00044F60">
              <w:rPr>
                <w:rFonts w:eastAsia="MS Gothic"/>
                <w:color w:val="auto"/>
                <w:kern w:val="24"/>
                <w:lang w:val="en-GB"/>
              </w:rPr>
              <w:t xml:space="preserve"> when the BPE AP identification information changes in the Beacon.  </w:t>
            </w:r>
          </w:p>
        </w:tc>
        <w:tc>
          <w:tcPr>
            <w:tcW w:w="1141" w:type="dxa"/>
            <w:shd w:val="clear" w:color="auto" w:fill="auto"/>
          </w:tcPr>
          <w:p w14:paraId="37D07A1A" w14:textId="63D38845" w:rsidR="00AD2845" w:rsidRPr="00950D5E" w:rsidRDefault="00AD2845" w:rsidP="00AD2845">
            <w:pPr>
              <w:pStyle w:val="T"/>
              <w:spacing w:before="0" w:line="240" w:lineRule="exact"/>
              <w:rPr>
                <w:color w:val="auto"/>
                <w:kern w:val="24"/>
              </w:rPr>
            </w:pPr>
            <w:r>
              <w:rPr>
                <w:color w:val="auto"/>
                <w:kern w:val="24"/>
              </w:rPr>
              <w:t>I2, I6</w:t>
            </w:r>
          </w:p>
        </w:tc>
        <w:tc>
          <w:tcPr>
            <w:tcW w:w="1166" w:type="dxa"/>
            <w:shd w:val="clear" w:color="auto" w:fill="auto"/>
          </w:tcPr>
          <w:p w14:paraId="53E91255" w14:textId="451FA1AC" w:rsidR="00AD2845" w:rsidRPr="00950D5E" w:rsidRDefault="00AD2845" w:rsidP="00AD2845">
            <w:pPr>
              <w:pStyle w:val="T"/>
              <w:spacing w:before="0" w:line="240" w:lineRule="exact"/>
              <w:rPr>
                <w:color w:val="auto"/>
                <w:kern w:val="24"/>
              </w:rPr>
            </w:pPr>
            <w:r>
              <w:rPr>
                <w:color w:val="auto"/>
                <w:kern w:val="24"/>
              </w:rPr>
              <w:t xml:space="preserve">Proposed </w:t>
            </w:r>
          </w:p>
        </w:tc>
        <w:tc>
          <w:tcPr>
            <w:tcW w:w="1809" w:type="dxa"/>
            <w:shd w:val="clear" w:color="auto" w:fill="auto"/>
          </w:tcPr>
          <w:p w14:paraId="5E280BC2" w14:textId="5050123B" w:rsidR="0049711E" w:rsidRDefault="00AD2845" w:rsidP="0049711E">
            <w:pPr>
              <w:pStyle w:val="T"/>
              <w:rPr>
                <w:kern w:val="24"/>
              </w:rPr>
            </w:pPr>
            <w:r>
              <w:rPr>
                <w:color w:val="auto"/>
                <w:kern w:val="24"/>
              </w:rPr>
              <w:t>Proposed – 22/623r2 (14 April 2022)</w:t>
            </w:r>
            <w:r w:rsidR="0049711E" w:rsidRPr="00731F9B">
              <w:rPr>
                <w:kern w:val="24"/>
              </w:rPr>
              <w:t xml:space="preserve"> </w:t>
            </w:r>
          </w:p>
          <w:p w14:paraId="362697C9" w14:textId="77777777" w:rsidR="00731F9B" w:rsidRDefault="0049711E" w:rsidP="0049711E">
            <w:pPr>
              <w:pStyle w:val="T"/>
              <w:rPr>
                <w:kern w:val="24"/>
              </w:rPr>
            </w:pPr>
            <w:r w:rsidRPr="00731F9B">
              <w:rPr>
                <w:kern w:val="24"/>
              </w:rPr>
              <w:t>Needs more discussion. May 12, 2022.</w:t>
            </w:r>
          </w:p>
          <w:p w14:paraId="119B36BA" w14:textId="6379355B" w:rsidR="00A07D47" w:rsidRDefault="00A07D47" w:rsidP="0049711E">
            <w:pPr>
              <w:pStyle w:val="T"/>
              <w:rPr>
                <w:kern w:val="24"/>
              </w:rPr>
            </w:pPr>
            <w:r>
              <w:rPr>
                <w:kern w:val="24"/>
              </w:rPr>
              <w:t>Straw poll on second paragraph – unanimous consent</w:t>
            </w:r>
          </w:p>
          <w:p w14:paraId="2F712D62" w14:textId="32121E9A" w:rsidR="00A07D47" w:rsidRPr="0049711E" w:rsidRDefault="00A07D47" w:rsidP="0049711E">
            <w:pPr>
              <w:pStyle w:val="T"/>
              <w:rPr>
                <w:kern w:val="24"/>
              </w:rPr>
            </w:pPr>
            <w:r>
              <w:rPr>
                <w:kern w:val="24"/>
              </w:rPr>
              <w:t>13 Sept 2022</w:t>
            </w:r>
          </w:p>
        </w:tc>
      </w:tr>
      <w:tr w:rsidR="00AD2845" w14:paraId="13A9C515" w14:textId="77777777" w:rsidTr="00784569">
        <w:tc>
          <w:tcPr>
            <w:tcW w:w="505" w:type="dxa"/>
            <w:shd w:val="clear" w:color="auto" w:fill="auto"/>
          </w:tcPr>
          <w:p w14:paraId="08ACAC61" w14:textId="3626F16C" w:rsidR="00AD2845" w:rsidRDefault="00AD2845" w:rsidP="00AD2845">
            <w:pPr>
              <w:pStyle w:val="T"/>
              <w:spacing w:before="0" w:line="240" w:lineRule="exact"/>
            </w:pPr>
            <w:r>
              <w:t>36</w:t>
            </w:r>
          </w:p>
        </w:tc>
        <w:tc>
          <w:tcPr>
            <w:tcW w:w="4729" w:type="dxa"/>
            <w:shd w:val="clear" w:color="auto" w:fill="auto"/>
          </w:tcPr>
          <w:p w14:paraId="635DB5DD" w14:textId="139C20B5" w:rsidR="00AD2845" w:rsidRPr="00741A91" w:rsidRDefault="00AD2845" w:rsidP="00AD2845">
            <w:pPr>
              <w:pStyle w:val="T"/>
              <w:spacing w:before="0"/>
              <w:rPr>
                <w:rFonts w:eastAsia="MS Gothic"/>
                <w:strike/>
                <w:color w:val="auto"/>
                <w:kern w:val="24"/>
              </w:rPr>
            </w:pPr>
            <w:r w:rsidRPr="00741A91">
              <w:rPr>
                <w:rFonts w:eastAsia="MS Gothic"/>
                <w:strike/>
                <w:color w:val="auto"/>
                <w:kern w:val="24"/>
              </w:rPr>
              <w:t>11bi shall define a mechanism for the BPE Client and BPE AP to fast active and passive scan available B</w:t>
            </w:r>
            <w:r w:rsidR="00AC744E" w:rsidRPr="00741A91">
              <w:rPr>
                <w:rFonts w:eastAsia="MS Gothic"/>
                <w:strike/>
                <w:color w:val="auto"/>
                <w:kern w:val="24"/>
              </w:rPr>
              <w:t>P</w:t>
            </w:r>
            <w:r w:rsidRPr="00741A91">
              <w:rPr>
                <w:rFonts w:eastAsia="MS Gothic"/>
                <w:strike/>
                <w:color w:val="auto"/>
                <w:kern w:val="24"/>
              </w:rPr>
              <w:t>E APs in the channel.</w:t>
            </w:r>
          </w:p>
        </w:tc>
        <w:tc>
          <w:tcPr>
            <w:tcW w:w="1141" w:type="dxa"/>
            <w:shd w:val="clear" w:color="auto" w:fill="auto"/>
          </w:tcPr>
          <w:p w14:paraId="1D16DB12" w14:textId="72CD483C" w:rsidR="00AD2845" w:rsidRPr="00950D5E" w:rsidRDefault="00AD2845" w:rsidP="00AD2845">
            <w:pPr>
              <w:pStyle w:val="T"/>
              <w:spacing w:before="0" w:line="240" w:lineRule="exact"/>
              <w:rPr>
                <w:color w:val="auto"/>
                <w:kern w:val="24"/>
              </w:rPr>
            </w:pPr>
            <w:r>
              <w:rPr>
                <w:color w:val="auto"/>
                <w:kern w:val="24"/>
              </w:rPr>
              <w:t>I2, I6</w:t>
            </w:r>
          </w:p>
        </w:tc>
        <w:tc>
          <w:tcPr>
            <w:tcW w:w="1166" w:type="dxa"/>
            <w:shd w:val="clear" w:color="auto" w:fill="auto"/>
          </w:tcPr>
          <w:p w14:paraId="10DEF7B7" w14:textId="763E46E9" w:rsidR="00AD2845" w:rsidRPr="00950D5E" w:rsidRDefault="00741A91" w:rsidP="00AD2845">
            <w:pPr>
              <w:pStyle w:val="T"/>
              <w:spacing w:before="0" w:line="240" w:lineRule="exact"/>
              <w:rPr>
                <w:color w:val="auto"/>
                <w:kern w:val="24"/>
              </w:rPr>
            </w:pPr>
            <w:r>
              <w:rPr>
                <w:color w:val="auto"/>
                <w:kern w:val="24"/>
              </w:rPr>
              <w:t>Withdrawn</w:t>
            </w:r>
            <w:r w:rsidR="00AD2845">
              <w:rPr>
                <w:color w:val="auto"/>
                <w:kern w:val="24"/>
              </w:rPr>
              <w:t xml:space="preserve"> </w:t>
            </w:r>
          </w:p>
        </w:tc>
        <w:tc>
          <w:tcPr>
            <w:tcW w:w="1809" w:type="dxa"/>
            <w:shd w:val="clear" w:color="auto" w:fill="auto"/>
          </w:tcPr>
          <w:p w14:paraId="31BCAC06" w14:textId="1CCF1B1E" w:rsidR="00AD2845" w:rsidRDefault="00AD2845" w:rsidP="00AD2845">
            <w:pPr>
              <w:pStyle w:val="T"/>
              <w:spacing w:before="0" w:line="240" w:lineRule="exact"/>
              <w:rPr>
                <w:color w:val="auto"/>
                <w:kern w:val="24"/>
              </w:rPr>
            </w:pPr>
            <w:r>
              <w:rPr>
                <w:color w:val="auto"/>
                <w:kern w:val="24"/>
              </w:rPr>
              <w:t>Proposed – 22/62</w:t>
            </w:r>
            <w:r w:rsidR="007855E7">
              <w:rPr>
                <w:color w:val="auto"/>
                <w:kern w:val="24"/>
              </w:rPr>
              <w:t>3</w:t>
            </w:r>
            <w:r>
              <w:rPr>
                <w:color w:val="auto"/>
                <w:kern w:val="24"/>
              </w:rPr>
              <w:t>r2 (14 April 2022)</w:t>
            </w:r>
          </w:p>
          <w:p w14:paraId="54D1E778" w14:textId="6B0C4C74" w:rsidR="0049711E" w:rsidRPr="0049711E" w:rsidRDefault="0049711E" w:rsidP="0049711E">
            <w:pPr>
              <w:pStyle w:val="T"/>
              <w:rPr>
                <w:kern w:val="24"/>
              </w:rPr>
            </w:pPr>
            <w:r w:rsidRPr="00731F9B">
              <w:rPr>
                <w:kern w:val="24"/>
              </w:rPr>
              <w:t>Needs more discussion. May 12, 2022.</w:t>
            </w:r>
          </w:p>
        </w:tc>
      </w:tr>
      <w:tr w:rsidR="00AD2845" w14:paraId="67A2882B" w14:textId="77777777" w:rsidTr="00784569">
        <w:tc>
          <w:tcPr>
            <w:tcW w:w="505" w:type="dxa"/>
            <w:shd w:val="clear" w:color="auto" w:fill="auto"/>
          </w:tcPr>
          <w:p w14:paraId="43C49C9B" w14:textId="5689530C" w:rsidR="00AD2845" w:rsidRDefault="00AD2845" w:rsidP="00AD2845">
            <w:pPr>
              <w:pStyle w:val="T"/>
              <w:spacing w:before="0" w:line="240" w:lineRule="exact"/>
            </w:pPr>
            <w:r>
              <w:t>37</w:t>
            </w:r>
          </w:p>
        </w:tc>
        <w:tc>
          <w:tcPr>
            <w:tcW w:w="4729" w:type="dxa"/>
            <w:shd w:val="clear" w:color="auto" w:fill="auto"/>
          </w:tcPr>
          <w:p w14:paraId="68B8C3E4" w14:textId="496B0C27" w:rsidR="00AD2845" w:rsidRPr="00741A91" w:rsidRDefault="00AD2845" w:rsidP="00AD2845">
            <w:pPr>
              <w:pStyle w:val="T"/>
              <w:spacing w:before="0"/>
              <w:rPr>
                <w:rFonts w:eastAsia="MS Gothic"/>
                <w:strike/>
                <w:color w:val="auto"/>
                <w:kern w:val="24"/>
              </w:rPr>
            </w:pPr>
            <w:r w:rsidRPr="00741A91">
              <w:rPr>
                <w:rFonts w:eastAsia="MS Gothic"/>
                <w:strike/>
                <w:color w:val="auto"/>
                <w:kern w:val="24"/>
              </w:rPr>
              <w:t xml:space="preserve">11bi shall define new RNR element to include obfuscated BPE AP identifiers for out-of-the-band discovery of the BPE AP. </w:t>
            </w:r>
          </w:p>
        </w:tc>
        <w:tc>
          <w:tcPr>
            <w:tcW w:w="1141" w:type="dxa"/>
            <w:shd w:val="clear" w:color="auto" w:fill="auto"/>
          </w:tcPr>
          <w:p w14:paraId="133FFD03" w14:textId="7C5657B5" w:rsidR="00AD2845" w:rsidRPr="00950D5E" w:rsidRDefault="00AD2845" w:rsidP="00AD2845">
            <w:pPr>
              <w:pStyle w:val="T"/>
              <w:spacing w:before="0" w:line="240" w:lineRule="exact"/>
              <w:rPr>
                <w:color w:val="auto"/>
                <w:kern w:val="24"/>
              </w:rPr>
            </w:pPr>
            <w:r>
              <w:rPr>
                <w:color w:val="auto"/>
                <w:kern w:val="24"/>
              </w:rPr>
              <w:t>I2, I6</w:t>
            </w:r>
          </w:p>
        </w:tc>
        <w:tc>
          <w:tcPr>
            <w:tcW w:w="1166" w:type="dxa"/>
            <w:shd w:val="clear" w:color="auto" w:fill="auto"/>
          </w:tcPr>
          <w:p w14:paraId="18DA273F" w14:textId="7B22088E" w:rsidR="00AD2845" w:rsidRPr="00950D5E" w:rsidRDefault="00741A91" w:rsidP="00AD2845">
            <w:pPr>
              <w:pStyle w:val="T"/>
              <w:spacing w:before="0" w:line="240" w:lineRule="exact"/>
              <w:rPr>
                <w:color w:val="auto"/>
                <w:kern w:val="24"/>
              </w:rPr>
            </w:pPr>
            <w:r>
              <w:rPr>
                <w:color w:val="auto"/>
                <w:kern w:val="24"/>
              </w:rPr>
              <w:t>Withdrawn</w:t>
            </w:r>
            <w:r w:rsidR="00AD2845">
              <w:rPr>
                <w:color w:val="auto"/>
                <w:kern w:val="24"/>
              </w:rPr>
              <w:t xml:space="preserve"> </w:t>
            </w:r>
          </w:p>
        </w:tc>
        <w:tc>
          <w:tcPr>
            <w:tcW w:w="1809" w:type="dxa"/>
            <w:shd w:val="clear" w:color="auto" w:fill="auto"/>
          </w:tcPr>
          <w:p w14:paraId="47490335" w14:textId="63CAC7AF" w:rsidR="00AD2845" w:rsidRDefault="00AD2845" w:rsidP="00AD2845">
            <w:pPr>
              <w:pStyle w:val="T"/>
              <w:spacing w:before="0" w:line="240" w:lineRule="exact"/>
              <w:rPr>
                <w:color w:val="auto"/>
                <w:kern w:val="24"/>
              </w:rPr>
            </w:pPr>
            <w:r>
              <w:rPr>
                <w:color w:val="auto"/>
                <w:kern w:val="24"/>
              </w:rPr>
              <w:t>Proposed – 22/623r2 (14 April 2022)</w:t>
            </w:r>
          </w:p>
          <w:p w14:paraId="0420567C" w14:textId="5559AAE1" w:rsidR="0049711E" w:rsidRPr="0049711E" w:rsidRDefault="0049711E" w:rsidP="0049711E">
            <w:pPr>
              <w:pStyle w:val="T"/>
              <w:rPr>
                <w:kern w:val="24"/>
              </w:rPr>
            </w:pPr>
            <w:r w:rsidRPr="00731F9B">
              <w:rPr>
                <w:kern w:val="24"/>
              </w:rPr>
              <w:t xml:space="preserve">Needs more </w:t>
            </w:r>
            <w:r w:rsidRPr="00731F9B">
              <w:rPr>
                <w:kern w:val="24"/>
              </w:rPr>
              <w:lastRenderedPageBreak/>
              <w:t>discussion. May 12, 2022.</w:t>
            </w:r>
          </w:p>
        </w:tc>
      </w:tr>
      <w:tr w:rsidR="00AD2845" w14:paraId="49C253B3" w14:textId="77777777" w:rsidTr="00784569">
        <w:tc>
          <w:tcPr>
            <w:tcW w:w="505" w:type="dxa"/>
            <w:shd w:val="clear" w:color="auto" w:fill="auto"/>
          </w:tcPr>
          <w:p w14:paraId="17658EBB" w14:textId="611AA18C" w:rsidR="00AD2845" w:rsidRDefault="00AD2845" w:rsidP="00AD2845">
            <w:pPr>
              <w:pStyle w:val="T"/>
              <w:spacing w:before="0" w:line="240" w:lineRule="exact"/>
            </w:pPr>
            <w:r>
              <w:lastRenderedPageBreak/>
              <w:t>38</w:t>
            </w:r>
          </w:p>
        </w:tc>
        <w:tc>
          <w:tcPr>
            <w:tcW w:w="4729" w:type="dxa"/>
            <w:shd w:val="clear" w:color="auto" w:fill="auto"/>
          </w:tcPr>
          <w:p w14:paraId="2E216CB5" w14:textId="2ABE0026" w:rsidR="00AD2845" w:rsidRPr="007855E7" w:rsidRDefault="00AD2845" w:rsidP="00AD2845">
            <w:pPr>
              <w:pStyle w:val="T"/>
              <w:spacing w:before="0"/>
              <w:rPr>
                <w:rFonts w:eastAsia="MS Gothic"/>
                <w:color w:val="auto"/>
                <w:kern w:val="24"/>
              </w:rPr>
            </w:pPr>
            <w:r w:rsidRPr="007855E7">
              <w:rPr>
                <w:rFonts w:eastAsiaTheme="minorEastAsia"/>
                <w:color w:val="auto"/>
                <w:kern w:val="24"/>
              </w:rPr>
              <w:t>11bi shall define a mechanism to obfuscate affiliated BPE APs parameters so that eavesdropping STAs cannot determine that they belong to the same AP MLD.</w:t>
            </w:r>
          </w:p>
        </w:tc>
        <w:tc>
          <w:tcPr>
            <w:tcW w:w="1141" w:type="dxa"/>
            <w:shd w:val="clear" w:color="auto" w:fill="auto"/>
          </w:tcPr>
          <w:p w14:paraId="53542E40" w14:textId="79AE6BEA" w:rsidR="00AD2845" w:rsidRPr="00950D5E" w:rsidRDefault="00AD2845" w:rsidP="00AD2845">
            <w:pPr>
              <w:pStyle w:val="T"/>
              <w:spacing w:before="0" w:line="240" w:lineRule="exact"/>
              <w:rPr>
                <w:color w:val="auto"/>
                <w:kern w:val="24"/>
              </w:rPr>
            </w:pPr>
            <w:r>
              <w:rPr>
                <w:color w:val="auto"/>
                <w:kern w:val="24"/>
              </w:rPr>
              <w:t>I2, I6</w:t>
            </w:r>
          </w:p>
        </w:tc>
        <w:tc>
          <w:tcPr>
            <w:tcW w:w="1166" w:type="dxa"/>
            <w:shd w:val="clear" w:color="auto" w:fill="auto"/>
          </w:tcPr>
          <w:p w14:paraId="5F7F2690" w14:textId="336EDE61" w:rsidR="00AD2845" w:rsidRPr="00950D5E" w:rsidRDefault="00AD2845" w:rsidP="00AD2845">
            <w:pPr>
              <w:pStyle w:val="T"/>
              <w:spacing w:before="0" w:line="240" w:lineRule="exact"/>
              <w:rPr>
                <w:color w:val="auto"/>
                <w:kern w:val="24"/>
              </w:rPr>
            </w:pPr>
            <w:r>
              <w:rPr>
                <w:color w:val="auto"/>
                <w:kern w:val="24"/>
              </w:rPr>
              <w:t xml:space="preserve">Proposed </w:t>
            </w:r>
          </w:p>
        </w:tc>
        <w:tc>
          <w:tcPr>
            <w:tcW w:w="1809" w:type="dxa"/>
            <w:shd w:val="clear" w:color="auto" w:fill="auto"/>
          </w:tcPr>
          <w:p w14:paraId="718D3A26" w14:textId="454E316C" w:rsidR="00AD2845" w:rsidRDefault="00AD2845" w:rsidP="00AD2845">
            <w:pPr>
              <w:pStyle w:val="T"/>
              <w:spacing w:before="0" w:line="240" w:lineRule="exact"/>
              <w:rPr>
                <w:color w:val="auto"/>
                <w:kern w:val="24"/>
              </w:rPr>
            </w:pPr>
            <w:r>
              <w:rPr>
                <w:color w:val="auto"/>
                <w:kern w:val="24"/>
              </w:rPr>
              <w:t>Proposed – 22/623r2 (14 April 2022)</w:t>
            </w:r>
          </w:p>
          <w:p w14:paraId="18A73D81" w14:textId="77777777" w:rsidR="0049711E" w:rsidRDefault="0049711E" w:rsidP="0049711E">
            <w:pPr>
              <w:pStyle w:val="T"/>
              <w:rPr>
                <w:kern w:val="24"/>
              </w:rPr>
            </w:pPr>
            <w:r w:rsidRPr="00731F9B">
              <w:rPr>
                <w:kern w:val="24"/>
              </w:rPr>
              <w:t>Needs more discussion. May 12, 2022.</w:t>
            </w:r>
          </w:p>
          <w:p w14:paraId="62EF30BD" w14:textId="47B7A8AD" w:rsidR="00741A91" w:rsidRPr="00741A91" w:rsidRDefault="00741A91" w:rsidP="00741A91">
            <w:pPr>
              <w:pStyle w:val="T"/>
              <w:rPr>
                <w:kern w:val="24"/>
                <w:highlight w:val="yellow"/>
              </w:rPr>
            </w:pPr>
            <w:r w:rsidRPr="00741A91">
              <w:rPr>
                <w:kern w:val="24"/>
                <w:highlight w:val="yellow"/>
              </w:rPr>
              <w:t>Straw poll</w:t>
            </w:r>
            <w:r w:rsidRPr="00741A91">
              <w:rPr>
                <w:kern w:val="24"/>
                <w:highlight w:val="yellow"/>
              </w:rPr>
              <w:t xml:space="preserve"> </w:t>
            </w:r>
            <w:r w:rsidRPr="00741A91">
              <w:rPr>
                <w:kern w:val="24"/>
                <w:highlight w:val="yellow"/>
              </w:rPr>
              <w:t>– unanimous consent</w:t>
            </w:r>
          </w:p>
          <w:p w14:paraId="2BF74FEF" w14:textId="0D2DA951" w:rsidR="00741A91" w:rsidRPr="0049711E" w:rsidRDefault="00741A91" w:rsidP="00741A91">
            <w:pPr>
              <w:pStyle w:val="T"/>
              <w:rPr>
                <w:kern w:val="24"/>
              </w:rPr>
            </w:pPr>
            <w:r w:rsidRPr="00741A91">
              <w:rPr>
                <w:kern w:val="24"/>
                <w:highlight w:val="yellow"/>
              </w:rPr>
              <w:t>13 Sept 2022</w:t>
            </w:r>
          </w:p>
        </w:tc>
      </w:tr>
      <w:tr w:rsidR="00E77672" w14:paraId="7E5595D0" w14:textId="77777777" w:rsidTr="00784569">
        <w:tc>
          <w:tcPr>
            <w:tcW w:w="505" w:type="dxa"/>
            <w:shd w:val="clear" w:color="auto" w:fill="auto"/>
          </w:tcPr>
          <w:p w14:paraId="7B72794D" w14:textId="02168D0C" w:rsidR="00E77672" w:rsidRDefault="00E77672" w:rsidP="00E77672">
            <w:pPr>
              <w:pStyle w:val="T"/>
              <w:spacing w:before="0" w:line="240" w:lineRule="exact"/>
            </w:pPr>
            <w:r>
              <w:t>39</w:t>
            </w:r>
          </w:p>
        </w:tc>
        <w:tc>
          <w:tcPr>
            <w:tcW w:w="4729" w:type="dxa"/>
            <w:shd w:val="clear" w:color="auto" w:fill="auto"/>
          </w:tcPr>
          <w:p w14:paraId="314C93A8" w14:textId="70CBDD49" w:rsidR="00E77672" w:rsidRDefault="00E77672" w:rsidP="00E77672">
            <w:pPr>
              <w:pStyle w:val="T"/>
              <w:spacing w:before="0"/>
              <w:rPr>
                <w:rFonts w:eastAsia="MS Gothic"/>
                <w:color w:val="auto"/>
                <w:kern w:val="24"/>
              </w:rPr>
            </w:pPr>
            <w:r w:rsidRPr="00E77672">
              <w:rPr>
                <w:rFonts w:eastAsia="MS Gothic"/>
                <w:color w:val="auto"/>
                <w:kern w:val="24"/>
              </w:rPr>
              <w:t xml:space="preserve">11bi shall define a mechanism for </w:t>
            </w:r>
            <w:r w:rsidR="00015732">
              <w:rPr>
                <w:rFonts w:eastAsia="MS Gothic"/>
                <w:color w:val="auto"/>
                <w:kern w:val="24"/>
              </w:rPr>
              <w:t xml:space="preserve">a </w:t>
            </w:r>
            <w:r w:rsidRPr="00E77672">
              <w:rPr>
                <w:rFonts w:eastAsia="MS Gothic"/>
                <w:color w:val="auto"/>
                <w:kern w:val="24"/>
              </w:rPr>
              <w:t xml:space="preserve">BPE AP and </w:t>
            </w:r>
            <w:r w:rsidR="00015732">
              <w:rPr>
                <w:rFonts w:eastAsia="MS Gothic"/>
                <w:color w:val="auto"/>
                <w:kern w:val="24"/>
              </w:rPr>
              <w:t xml:space="preserve">a </w:t>
            </w:r>
            <w:r w:rsidRPr="00E77672">
              <w:rPr>
                <w:rFonts w:eastAsia="MS Gothic"/>
                <w:color w:val="auto"/>
                <w:kern w:val="24"/>
              </w:rPr>
              <w:t>BPE Client to change the OTA MAC addresses, SN and PN they use for unicast transmissions</w:t>
            </w:r>
            <w:r w:rsidRPr="00015732">
              <w:rPr>
                <w:rFonts w:eastAsia="MS Gothic"/>
                <w:color w:val="auto"/>
                <w:kern w:val="24"/>
              </w:rPr>
              <w:t>.</w:t>
            </w:r>
          </w:p>
          <w:p w14:paraId="71A47B93" w14:textId="1359C8B8" w:rsidR="00015732" w:rsidRPr="00E77672" w:rsidRDefault="00015732" w:rsidP="00E77672">
            <w:pPr>
              <w:pStyle w:val="T"/>
              <w:spacing w:before="0"/>
              <w:rPr>
                <w:rFonts w:eastAsia="MS Gothic"/>
                <w:color w:val="auto"/>
                <w:kern w:val="24"/>
              </w:rPr>
            </w:pPr>
          </w:p>
        </w:tc>
        <w:tc>
          <w:tcPr>
            <w:tcW w:w="1141" w:type="dxa"/>
            <w:shd w:val="clear" w:color="auto" w:fill="auto"/>
          </w:tcPr>
          <w:p w14:paraId="4E25B94D" w14:textId="51E32E66" w:rsidR="00E77672" w:rsidRPr="00950D5E" w:rsidRDefault="00E77672" w:rsidP="00E77672">
            <w:pPr>
              <w:pStyle w:val="T"/>
              <w:spacing w:before="0" w:line="240" w:lineRule="exact"/>
              <w:rPr>
                <w:color w:val="auto"/>
                <w:kern w:val="24"/>
              </w:rPr>
            </w:pPr>
            <w:r>
              <w:rPr>
                <w:color w:val="auto"/>
                <w:kern w:val="24"/>
              </w:rPr>
              <w:t>I6, I7</w:t>
            </w:r>
          </w:p>
        </w:tc>
        <w:tc>
          <w:tcPr>
            <w:tcW w:w="1166" w:type="dxa"/>
            <w:shd w:val="clear" w:color="auto" w:fill="auto"/>
          </w:tcPr>
          <w:p w14:paraId="1842A567" w14:textId="35BE38DD" w:rsidR="00E77672" w:rsidRPr="00950D5E" w:rsidRDefault="00E77672" w:rsidP="00E77672">
            <w:pPr>
              <w:pStyle w:val="T"/>
              <w:spacing w:before="0" w:line="240" w:lineRule="exact"/>
              <w:rPr>
                <w:color w:val="auto"/>
                <w:kern w:val="24"/>
              </w:rPr>
            </w:pPr>
            <w:r>
              <w:rPr>
                <w:color w:val="auto"/>
                <w:kern w:val="24"/>
              </w:rPr>
              <w:t xml:space="preserve">Proposed </w:t>
            </w:r>
          </w:p>
        </w:tc>
        <w:tc>
          <w:tcPr>
            <w:tcW w:w="1809" w:type="dxa"/>
            <w:shd w:val="clear" w:color="auto" w:fill="auto"/>
          </w:tcPr>
          <w:p w14:paraId="2B205BE2" w14:textId="77777777" w:rsidR="00E77672" w:rsidRDefault="00E77672" w:rsidP="00E77672">
            <w:pPr>
              <w:pStyle w:val="T"/>
              <w:spacing w:before="0" w:line="240" w:lineRule="exact"/>
              <w:rPr>
                <w:color w:val="auto"/>
                <w:kern w:val="24"/>
              </w:rPr>
            </w:pPr>
            <w:r>
              <w:rPr>
                <w:color w:val="auto"/>
                <w:kern w:val="24"/>
              </w:rPr>
              <w:t>Proposed – 22/623r2 (14 April 2022)</w:t>
            </w:r>
          </w:p>
          <w:p w14:paraId="1371C30C" w14:textId="77777777" w:rsidR="00954E98" w:rsidRPr="00741A91" w:rsidRDefault="00954E98" w:rsidP="00954E98">
            <w:pPr>
              <w:pStyle w:val="T"/>
              <w:rPr>
                <w:kern w:val="24"/>
                <w:highlight w:val="yellow"/>
              </w:rPr>
            </w:pPr>
            <w:r w:rsidRPr="00741A91">
              <w:rPr>
                <w:kern w:val="24"/>
                <w:highlight w:val="yellow"/>
              </w:rPr>
              <w:t>Straw poll – unanimous consent</w:t>
            </w:r>
          </w:p>
          <w:p w14:paraId="4FD01F82" w14:textId="0E5463F3" w:rsidR="00954E98" w:rsidRPr="00950D5E" w:rsidRDefault="00954E98" w:rsidP="00954E98">
            <w:pPr>
              <w:pStyle w:val="T"/>
              <w:spacing w:before="0" w:line="240" w:lineRule="exact"/>
              <w:rPr>
                <w:color w:val="auto"/>
                <w:kern w:val="24"/>
              </w:rPr>
            </w:pPr>
            <w:r w:rsidRPr="00741A91">
              <w:rPr>
                <w:kern w:val="24"/>
                <w:highlight w:val="yellow"/>
              </w:rPr>
              <w:t>13 Sept 2022</w:t>
            </w:r>
          </w:p>
        </w:tc>
      </w:tr>
      <w:tr w:rsidR="00E77672" w14:paraId="5D91B971" w14:textId="77777777" w:rsidTr="00784569">
        <w:tc>
          <w:tcPr>
            <w:tcW w:w="505" w:type="dxa"/>
            <w:shd w:val="clear" w:color="auto" w:fill="auto"/>
          </w:tcPr>
          <w:p w14:paraId="2E260D25" w14:textId="2EC48306" w:rsidR="00E77672" w:rsidRDefault="00E77672" w:rsidP="00E77672">
            <w:pPr>
              <w:pStyle w:val="T"/>
              <w:spacing w:before="0" w:line="240" w:lineRule="exact"/>
            </w:pPr>
            <w:r>
              <w:t>40</w:t>
            </w:r>
          </w:p>
        </w:tc>
        <w:tc>
          <w:tcPr>
            <w:tcW w:w="4729" w:type="dxa"/>
            <w:shd w:val="clear" w:color="auto" w:fill="auto"/>
          </w:tcPr>
          <w:p w14:paraId="04D30C00" w14:textId="6A913DBF" w:rsidR="00E77672" w:rsidRPr="00E77672" w:rsidRDefault="00E77672" w:rsidP="00E77672">
            <w:pPr>
              <w:pStyle w:val="T"/>
              <w:spacing w:before="0"/>
              <w:rPr>
                <w:rFonts w:eastAsia="MS Gothic"/>
                <w:color w:val="auto"/>
                <w:kern w:val="24"/>
              </w:rPr>
            </w:pPr>
            <w:r w:rsidRPr="00E77672">
              <w:rPr>
                <w:rFonts w:eastAsia="MS Gothic"/>
                <w:color w:val="auto"/>
                <w:kern w:val="24"/>
              </w:rPr>
              <w:t xml:space="preserve">11bi shall define a mechanism for </w:t>
            </w:r>
            <w:r w:rsidR="00954E98">
              <w:rPr>
                <w:rFonts w:eastAsia="MS Gothic"/>
                <w:color w:val="auto"/>
                <w:kern w:val="24"/>
              </w:rPr>
              <w:t xml:space="preserve">a </w:t>
            </w:r>
            <w:r w:rsidRPr="00E77672">
              <w:rPr>
                <w:rFonts w:eastAsia="MS Gothic"/>
                <w:color w:val="auto"/>
                <w:kern w:val="24"/>
              </w:rPr>
              <w:t>BPE AP to obfuscate the RA, SN and PN of the group frames to avoid BPE AP tracking.</w:t>
            </w:r>
          </w:p>
        </w:tc>
        <w:tc>
          <w:tcPr>
            <w:tcW w:w="1141" w:type="dxa"/>
            <w:shd w:val="clear" w:color="auto" w:fill="auto"/>
          </w:tcPr>
          <w:p w14:paraId="2F802163" w14:textId="0AFFA60A" w:rsidR="00E77672" w:rsidRPr="00950D5E" w:rsidRDefault="00E77672" w:rsidP="00E77672">
            <w:pPr>
              <w:pStyle w:val="T"/>
              <w:spacing w:before="0" w:line="240" w:lineRule="exact"/>
              <w:rPr>
                <w:color w:val="auto"/>
                <w:kern w:val="24"/>
              </w:rPr>
            </w:pPr>
            <w:r>
              <w:rPr>
                <w:color w:val="auto"/>
                <w:kern w:val="24"/>
              </w:rPr>
              <w:t>I6, I7</w:t>
            </w:r>
          </w:p>
        </w:tc>
        <w:tc>
          <w:tcPr>
            <w:tcW w:w="1166" w:type="dxa"/>
            <w:shd w:val="clear" w:color="auto" w:fill="auto"/>
          </w:tcPr>
          <w:p w14:paraId="618D8E15" w14:textId="0C91939F" w:rsidR="00E77672" w:rsidRPr="00950D5E" w:rsidRDefault="00E77672" w:rsidP="00E77672">
            <w:pPr>
              <w:pStyle w:val="T"/>
              <w:spacing w:before="0" w:line="240" w:lineRule="exact"/>
              <w:rPr>
                <w:color w:val="auto"/>
                <w:kern w:val="24"/>
              </w:rPr>
            </w:pPr>
            <w:r>
              <w:rPr>
                <w:color w:val="auto"/>
                <w:kern w:val="24"/>
              </w:rPr>
              <w:t xml:space="preserve">Proposed </w:t>
            </w:r>
          </w:p>
        </w:tc>
        <w:tc>
          <w:tcPr>
            <w:tcW w:w="1809" w:type="dxa"/>
            <w:shd w:val="clear" w:color="auto" w:fill="auto"/>
          </w:tcPr>
          <w:p w14:paraId="0E5E8C82" w14:textId="77777777" w:rsidR="00E77672" w:rsidRDefault="00E77672" w:rsidP="00E77672">
            <w:pPr>
              <w:pStyle w:val="T"/>
              <w:spacing w:before="0" w:line="240" w:lineRule="exact"/>
              <w:rPr>
                <w:color w:val="auto"/>
                <w:kern w:val="24"/>
              </w:rPr>
            </w:pPr>
            <w:r>
              <w:rPr>
                <w:color w:val="auto"/>
                <w:kern w:val="24"/>
              </w:rPr>
              <w:t>Proposed – 22/623r2 (14 April 2022)</w:t>
            </w:r>
          </w:p>
          <w:p w14:paraId="5C4107A1" w14:textId="77777777" w:rsidR="00954E98" w:rsidRPr="00741A91" w:rsidRDefault="00954E98" w:rsidP="00954E98">
            <w:pPr>
              <w:pStyle w:val="T"/>
              <w:rPr>
                <w:kern w:val="24"/>
                <w:highlight w:val="yellow"/>
              </w:rPr>
            </w:pPr>
            <w:r w:rsidRPr="00741A91">
              <w:rPr>
                <w:kern w:val="24"/>
                <w:highlight w:val="yellow"/>
              </w:rPr>
              <w:t>Straw poll – unanimous consent</w:t>
            </w:r>
          </w:p>
          <w:p w14:paraId="0E90A189" w14:textId="45CE925D" w:rsidR="00954E98" w:rsidRPr="00950D5E" w:rsidRDefault="00954E98" w:rsidP="00954E98">
            <w:pPr>
              <w:pStyle w:val="T"/>
              <w:spacing w:before="0" w:line="240" w:lineRule="exact"/>
              <w:rPr>
                <w:color w:val="auto"/>
                <w:kern w:val="24"/>
              </w:rPr>
            </w:pPr>
            <w:r w:rsidRPr="00741A91">
              <w:rPr>
                <w:kern w:val="24"/>
                <w:highlight w:val="yellow"/>
              </w:rPr>
              <w:t>13 Sept 2022</w:t>
            </w:r>
          </w:p>
        </w:tc>
      </w:tr>
      <w:tr w:rsidR="004854E1" w14:paraId="393F4611" w14:textId="77777777" w:rsidTr="00784569">
        <w:tc>
          <w:tcPr>
            <w:tcW w:w="505" w:type="dxa"/>
            <w:shd w:val="clear" w:color="auto" w:fill="auto"/>
          </w:tcPr>
          <w:p w14:paraId="7D319738" w14:textId="7EBE59C3" w:rsidR="004854E1" w:rsidRDefault="004854E1" w:rsidP="00E77672">
            <w:pPr>
              <w:pStyle w:val="T"/>
              <w:spacing w:before="0" w:line="240" w:lineRule="exact"/>
            </w:pPr>
            <w:r>
              <w:t>40a</w:t>
            </w:r>
          </w:p>
        </w:tc>
        <w:tc>
          <w:tcPr>
            <w:tcW w:w="4729" w:type="dxa"/>
            <w:shd w:val="clear" w:color="auto" w:fill="auto"/>
          </w:tcPr>
          <w:p w14:paraId="72833CB2" w14:textId="043D8518" w:rsidR="004854E1" w:rsidRPr="004854E1" w:rsidRDefault="004854E1" w:rsidP="004854E1">
            <w:pPr>
              <w:pStyle w:val="T"/>
              <w:rPr>
                <w:rFonts w:eastAsia="MS Gothic"/>
                <w:kern w:val="24"/>
              </w:rPr>
            </w:pPr>
            <w:r w:rsidRPr="004854E1">
              <w:rPr>
                <w:rFonts w:eastAsia="MS Gothic"/>
                <w:kern w:val="24"/>
              </w:rPr>
              <w:t>11bi shall define a mechanism for a BPE AP to change the OTA TSF (e.g., the TSF that is transmitted in the beacon) by a random value.</w:t>
            </w:r>
          </w:p>
        </w:tc>
        <w:tc>
          <w:tcPr>
            <w:tcW w:w="1141" w:type="dxa"/>
            <w:shd w:val="clear" w:color="auto" w:fill="auto"/>
          </w:tcPr>
          <w:p w14:paraId="2FBC7486" w14:textId="77777777" w:rsidR="004854E1" w:rsidRDefault="004854E1" w:rsidP="00E77672">
            <w:pPr>
              <w:pStyle w:val="T"/>
              <w:spacing w:before="0" w:line="240" w:lineRule="exact"/>
              <w:rPr>
                <w:color w:val="auto"/>
                <w:kern w:val="24"/>
              </w:rPr>
            </w:pPr>
          </w:p>
        </w:tc>
        <w:tc>
          <w:tcPr>
            <w:tcW w:w="1166" w:type="dxa"/>
            <w:shd w:val="clear" w:color="auto" w:fill="auto"/>
          </w:tcPr>
          <w:p w14:paraId="6BCEF5E5" w14:textId="282B025C" w:rsidR="004854E1" w:rsidRDefault="004854E1" w:rsidP="00E77672">
            <w:pPr>
              <w:pStyle w:val="T"/>
              <w:spacing w:before="0" w:line="240" w:lineRule="exact"/>
              <w:rPr>
                <w:color w:val="auto"/>
                <w:kern w:val="24"/>
              </w:rPr>
            </w:pPr>
            <w:r>
              <w:rPr>
                <w:color w:val="auto"/>
                <w:kern w:val="24"/>
              </w:rPr>
              <w:t>Approved</w:t>
            </w:r>
          </w:p>
        </w:tc>
        <w:tc>
          <w:tcPr>
            <w:tcW w:w="1809" w:type="dxa"/>
            <w:shd w:val="clear" w:color="auto" w:fill="auto"/>
          </w:tcPr>
          <w:p w14:paraId="7DBC3B63" w14:textId="7A4478A0" w:rsidR="004854E1" w:rsidRDefault="004854E1" w:rsidP="00E77672">
            <w:pPr>
              <w:pStyle w:val="T"/>
              <w:spacing w:before="0" w:line="240" w:lineRule="exact"/>
              <w:rPr>
                <w:color w:val="auto"/>
                <w:kern w:val="24"/>
              </w:rPr>
            </w:pPr>
            <w:r w:rsidRPr="00954E98">
              <w:rPr>
                <w:b/>
                <w:bCs/>
                <w:color w:val="auto"/>
                <w:kern w:val="24"/>
              </w:rPr>
              <w:t>Approved</w:t>
            </w:r>
            <w:r>
              <w:rPr>
                <w:color w:val="auto"/>
                <w:kern w:val="24"/>
              </w:rPr>
              <w:t xml:space="preserve"> (Motion #16, July 13, 2022)</w:t>
            </w:r>
          </w:p>
        </w:tc>
      </w:tr>
      <w:tr w:rsidR="00E77672" w14:paraId="3E600646" w14:textId="77777777" w:rsidTr="00784569">
        <w:tc>
          <w:tcPr>
            <w:tcW w:w="505" w:type="dxa"/>
            <w:shd w:val="clear" w:color="auto" w:fill="auto"/>
          </w:tcPr>
          <w:p w14:paraId="52C838DE" w14:textId="031571ED" w:rsidR="00E77672" w:rsidRDefault="00E77672" w:rsidP="00E77672">
            <w:pPr>
              <w:pStyle w:val="T"/>
              <w:spacing w:before="0" w:line="240" w:lineRule="exact"/>
            </w:pPr>
            <w:r>
              <w:t>41</w:t>
            </w:r>
          </w:p>
        </w:tc>
        <w:tc>
          <w:tcPr>
            <w:tcW w:w="4729" w:type="dxa"/>
            <w:shd w:val="clear" w:color="auto" w:fill="auto"/>
          </w:tcPr>
          <w:p w14:paraId="663A8A57" w14:textId="71AD91EA" w:rsidR="00E77672" w:rsidRPr="00E77672" w:rsidRDefault="00E77672" w:rsidP="00E77672">
            <w:pPr>
              <w:pStyle w:val="T"/>
              <w:spacing w:before="0"/>
              <w:rPr>
                <w:rFonts w:eastAsia="MS Gothic"/>
                <w:color w:val="auto"/>
                <w:kern w:val="24"/>
              </w:rPr>
            </w:pPr>
            <w:r w:rsidRPr="00E77672">
              <w:rPr>
                <w:rFonts w:eastAsia="MS Gothic"/>
                <w:color w:val="auto"/>
                <w:kern w:val="24"/>
              </w:rPr>
              <w:t>BPE Client</w:t>
            </w:r>
            <w:r w:rsidR="00954E98">
              <w:rPr>
                <w:rFonts w:eastAsia="MS Gothic"/>
                <w:color w:val="auto"/>
                <w:kern w:val="24"/>
              </w:rPr>
              <w:t>s</w:t>
            </w:r>
            <w:r w:rsidRPr="00E77672">
              <w:rPr>
                <w:rFonts w:eastAsia="MS Gothic"/>
                <w:color w:val="auto"/>
                <w:kern w:val="24"/>
              </w:rPr>
              <w:t xml:space="preserve"> and BPE AP</w:t>
            </w:r>
            <w:r w:rsidR="00954E98">
              <w:rPr>
                <w:rFonts w:eastAsia="MS Gothic"/>
                <w:color w:val="auto"/>
                <w:kern w:val="24"/>
              </w:rPr>
              <w:t>s</w:t>
            </w:r>
            <w:r w:rsidRPr="00E77672">
              <w:rPr>
                <w:rFonts w:eastAsia="MS Gothic"/>
                <w:color w:val="auto"/>
                <w:kern w:val="24"/>
              </w:rPr>
              <w:t xml:space="preserve"> shall reset the Scrambler Seed on individual and group addressed frames when </w:t>
            </w:r>
            <w:r w:rsidR="00954E98">
              <w:rPr>
                <w:rFonts w:eastAsia="MS Gothic"/>
                <w:color w:val="auto"/>
                <w:kern w:val="24"/>
              </w:rPr>
              <w:t xml:space="preserve">a TA </w:t>
            </w:r>
            <w:r w:rsidRPr="00E77672">
              <w:rPr>
                <w:rFonts w:eastAsia="MS Gothic"/>
                <w:color w:val="auto"/>
                <w:kern w:val="24"/>
              </w:rPr>
              <w:t>MAC address is changed.</w:t>
            </w:r>
          </w:p>
        </w:tc>
        <w:tc>
          <w:tcPr>
            <w:tcW w:w="1141" w:type="dxa"/>
            <w:shd w:val="clear" w:color="auto" w:fill="auto"/>
          </w:tcPr>
          <w:p w14:paraId="6EDA28CF" w14:textId="6638C2DA" w:rsidR="00E77672" w:rsidRPr="00950D5E" w:rsidRDefault="00E77672" w:rsidP="00E77672">
            <w:pPr>
              <w:pStyle w:val="T"/>
              <w:spacing w:before="0" w:line="240" w:lineRule="exact"/>
              <w:rPr>
                <w:color w:val="auto"/>
                <w:kern w:val="24"/>
              </w:rPr>
            </w:pPr>
            <w:r>
              <w:rPr>
                <w:color w:val="auto"/>
                <w:kern w:val="24"/>
              </w:rPr>
              <w:t>I6, I7</w:t>
            </w:r>
          </w:p>
        </w:tc>
        <w:tc>
          <w:tcPr>
            <w:tcW w:w="1166" w:type="dxa"/>
            <w:shd w:val="clear" w:color="auto" w:fill="auto"/>
          </w:tcPr>
          <w:p w14:paraId="425C7B0B" w14:textId="2A98033B" w:rsidR="00E77672" w:rsidRPr="00950D5E" w:rsidRDefault="00E77672" w:rsidP="00E77672">
            <w:pPr>
              <w:pStyle w:val="T"/>
              <w:spacing w:before="0" w:line="240" w:lineRule="exact"/>
              <w:rPr>
                <w:color w:val="auto"/>
                <w:kern w:val="24"/>
              </w:rPr>
            </w:pPr>
            <w:r>
              <w:rPr>
                <w:color w:val="auto"/>
                <w:kern w:val="24"/>
              </w:rPr>
              <w:t xml:space="preserve">Proposed </w:t>
            </w:r>
          </w:p>
        </w:tc>
        <w:tc>
          <w:tcPr>
            <w:tcW w:w="1809" w:type="dxa"/>
            <w:shd w:val="clear" w:color="auto" w:fill="auto"/>
          </w:tcPr>
          <w:p w14:paraId="7C03B12C" w14:textId="77777777" w:rsidR="00E77672" w:rsidRDefault="00E77672" w:rsidP="00E77672">
            <w:pPr>
              <w:pStyle w:val="T"/>
              <w:spacing w:before="0" w:line="240" w:lineRule="exact"/>
              <w:rPr>
                <w:color w:val="auto"/>
                <w:kern w:val="24"/>
              </w:rPr>
            </w:pPr>
            <w:r>
              <w:rPr>
                <w:color w:val="auto"/>
                <w:kern w:val="24"/>
              </w:rPr>
              <w:t>Proposed – 22/623r2 (14 April 2022)</w:t>
            </w:r>
          </w:p>
          <w:p w14:paraId="34B0D2FB" w14:textId="77777777" w:rsidR="00CC18E6" w:rsidRPr="00741A91" w:rsidRDefault="00CC18E6" w:rsidP="00CC18E6">
            <w:pPr>
              <w:pStyle w:val="T"/>
              <w:rPr>
                <w:kern w:val="24"/>
                <w:highlight w:val="yellow"/>
              </w:rPr>
            </w:pPr>
            <w:r w:rsidRPr="00741A91">
              <w:rPr>
                <w:kern w:val="24"/>
                <w:highlight w:val="yellow"/>
              </w:rPr>
              <w:t>Straw poll – unanimous consent</w:t>
            </w:r>
          </w:p>
          <w:p w14:paraId="70E939EC" w14:textId="7E9AB388" w:rsidR="00CC18E6" w:rsidRPr="00950D5E" w:rsidRDefault="00CC18E6" w:rsidP="00CC18E6">
            <w:pPr>
              <w:pStyle w:val="T"/>
              <w:spacing w:before="0" w:line="240" w:lineRule="exact"/>
              <w:rPr>
                <w:color w:val="auto"/>
                <w:kern w:val="24"/>
              </w:rPr>
            </w:pPr>
            <w:r w:rsidRPr="00741A91">
              <w:rPr>
                <w:kern w:val="24"/>
                <w:highlight w:val="yellow"/>
              </w:rPr>
              <w:t>13 Sept 2022</w:t>
            </w:r>
          </w:p>
        </w:tc>
      </w:tr>
      <w:tr w:rsidR="00E77672" w14:paraId="6E98236E" w14:textId="77777777" w:rsidTr="00784569">
        <w:tc>
          <w:tcPr>
            <w:tcW w:w="505" w:type="dxa"/>
            <w:shd w:val="clear" w:color="auto" w:fill="auto"/>
          </w:tcPr>
          <w:p w14:paraId="39618D65" w14:textId="09F0BC75" w:rsidR="00E77672" w:rsidRDefault="00E77672" w:rsidP="00E77672">
            <w:pPr>
              <w:pStyle w:val="T"/>
              <w:spacing w:before="0" w:line="240" w:lineRule="exact"/>
            </w:pPr>
            <w:r>
              <w:t>42</w:t>
            </w:r>
          </w:p>
        </w:tc>
        <w:tc>
          <w:tcPr>
            <w:tcW w:w="4729" w:type="dxa"/>
            <w:shd w:val="clear" w:color="auto" w:fill="auto"/>
          </w:tcPr>
          <w:p w14:paraId="15CF146B" w14:textId="77777777" w:rsidR="00E77672" w:rsidRDefault="00E77672" w:rsidP="00E77672">
            <w:pPr>
              <w:pStyle w:val="T"/>
              <w:spacing w:before="0"/>
              <w:rPr>
                <w:rFonts w:eastAsia="MS Gothic"/>
                <w:color w:val="auto"/>
                <w:kern w:val="24"/>
              </w:rPr>
            </w:pPr>
            <w:r w:rsidRPr="00E77672">
              <w:rPr>
                <w:rFonts w:eastAsia="MS Gothic"/>
                <w:color w:val="auto"/>
                <w:kern w:val="24"/>
              </w:rPr>
              <w:t xml:space="preserve">11bi shall define a mechanism for BPE APs and BPE Clients to use different MAC addresses for ongoing sensing measurements and data transmissions. </w:t>
            </w:r>
          </w:p>
          <w:p w14:paraId="278AB3F6" w14:textId="77777777" w:rsidR="00CC18E6" w:rsidRDefault="00CC18E6" w:rsidP="00E77672">
            <w:pPr>
              <w:pStyle w:val="T"/>
              <w:spacing w:before="0"/>
              <w:rPr>
                <w:rFonts w:eastAsia="MS Gothic"/>
                <w:color w:val="auto"/>
                <w:kern w:val="24"/>
              </w:rPr>
            </w:pPr>
          </w:p>
          <w:p w14:paraId="6E7A2365" w14:textId="444F0BF6" w:rsidR="00CC18E6" w:rsidRPr="00E77672" w:rsidRDefault="00CC18E6" w:rsidP="00E77672">
            <w:pPr>
              <w:pStyle w:val="T"/>
              <w:spacing w:before="0"/>
              <w:rPr>
                <w:rFonts w:eastAsia="MS Gothic"/>
                <w:color w:val="auto"/>
                <w:kern w:val="24"/>
              </w:rPr>
            </w:pPr>
          </w:p>
        </w:tc>
        <w:tc>
          <w:tcPr>
            <w:tcW w:w="1141" w:type="dxa"/>
            <w:shd w:val="clear" w:color="auto" w:fill="auto"/>
          </w:tcPr>
          <w:p w14:paraId="5EACD360" w14:textId="67702E8D" w:rsidR="00E77672" w:rsidRPr="00950D5E" w:rsidRDefault="00E77672" w:rsidP="00E77672">
            <w:pPr>
              <w:pStyle w:val="T"/>
              <w:spacing w:before="0" w:line="240" w:lineRule="exact"/>
              <w:rPr>
                <w:color w:val="auto"/>
                <w:kern w:val="24"/>
              </w:rPr>
            </w:pPr>
            <w:r>
              <w:rPr>
                <w:color w:val="auto"/>
                <w:kern w:val="24"/>
              </w:rPr>
              <w:t>I2, I6, I7, I8</w:t>
            </w:r>
          </w:p>
        </w:tc>
        <w:tc>
          <w:tcPr>
            <w:tcW w:w="1166" w:type="dxa"/>
            <w:shd w:val="clear" w:color="auto" w:fill="auto"/>
          </w:tcPr>
          <w:p w14:paraId="2735E31E" w14:textId="4B2EB233" w:rsidR="00E77672" w:rsidRPr="00950D5E" w:rsidRDefault="00E77672" w:rsidP="00E77672">
            <w:pPr>
              <w:pStyle w:val="T"/>
              <w:spacing w:before="0" w:line="240" w:lineRule="exact"/>
              <w:rPr>
                <w:color w:val="auto"/>
                <w:kern w:val="24"/>
              </w:rPr>
            </w:pPr>
            <w:r>
              <w:rPr>
                <w:color w:val="auto"/>
                <w:kern w:val="24"/>
              </w:rPr>
              <w:t xml:space="preserve">Proposed </w:t>
            </w:r>
          </w:p>
        </w:tc>
        <w:tc>
          <w:tcPr>
            <w:tcW w:w="1809" w:type="dxa"/>
            <w:shd w:val="clear" w:color="auto" w:fill="auto"/>
          </w:tcPr>
          <w:p w14:paraId="0A5AFA85" w14:textId="35375F7C" w:rsidR="00E77672" w:rsidRDefault="00E77672" w:rsidP="00E77672">
            <w:pPr>
              <w:pStyle w:val="T"/>
              <w:spacing w:before="0" w:line="240" w:lineRule="exact"/>
              <w:rPr>
                <w:color w:val="auto"/>
                <w:kern w:val="24"/>
              </w:rPr>
            </w:pPr>
            <w:r>
              <w:rPr>
                <w:color w:val="auto"/>
                <w:kern w:val="24"/>
              </w:rPr>
              <w:t>Proposed – 22/623r2 (14 April 2022)</w:t>
            </w:r>
          </w:p>
          <w:p w14:paraId="5F497E5B" w14:textId="77777777" w:rsidR="0049711E" w:rsidRPr="00731F9B" w:rsidRDefault="0049711E" w:rsidP="0049711E">
            <w:pPr>
              <w:pStyle w:val="T"/>
              <w:rPr>
                <w:kern w:val="24"/>
              </w:rPr>
            </w:pPr>
            <w:r w:rsidRPr="00731F9B">
              <w:rPr>
                <w:kern w:val="24"/>
              </w:rPr>
              <w:t>Needs more discussion. May 12, 2022.</w:t>
            </w:r>
          </w:p>
          <w:p w14:paraId="5956B630" w14:textId="1DFCE7F2" w:rsidR="0049711E" w:rsidRPr="00950D5E" w:rsidRDefault="0049711E" w:rsidP="00E77672">
            <w:pPr>
              <w:pStyle w:val="T"/>
              <w:spacing w:before="0" w:line="240" w:lineRule="exact"/>
              <w:rPr>
                <w:color w:val="auto"/>
                <w:kern w:val="24"/>
              </w:rPr>
            </w:pPr>
          </w:p>
        </w:tc>
      </w:tr>
      <w:tr w:rsidR="00E77672" w14:paraId="75D058DD" w14:textId="77777777" w:rsidTr="00784569">
        <w:tc>
          <w:tcPr>
            <w:tcW w:w="505" w:type="dxa"/>
            <w:shd w:val="clear" w:color="auto" w:fill="auto"/>
          </w:tcPr>
          <w:p w14:paraId="1FC93422" w14:textId="3C865376" w:rsidR="00E77672" w:rsidRDefault="00E77672" w:rsidP="00E77672">
            <w:pPr>
              <w:pStyle w:val="T"/>
              <w:spacing w:before="0" w:line="240" w:lineRule="exact"/>
            </w:pPr>
            <w:r>
              <w:t>43</w:t>
            </w:r>
          </w:p>
        </w:tc>
        <w:tc>
          <w:tcPr>
            <w:tcW w:w="4729" w:type="dxa"/>
            <w:shd w:val="clear" w:color="auto" w:fill="auto"/>
          </w:tcPr>
          <w:p w14:paraId="04E1C93B" w14:textId="6DFCF38B" w:rsidR="00E77672" w:rsidRPr="00CC18E6" w:rsidRDefault="00E77672" w:rsidP="00E77672">
            <w:pPr>
              <w:pStyle w:val="T"/>
              <w:spacing w:before="0"/>
              <w:rPr>
                <w:rFonts w:eastAsia="MS Gothic"/>
                <w:strike/>
                <w:color w:val="auto"/>
                <w:kern w:val="24"/>
              </w:rPr>
            </w:pPr>
            <w:r w:rsidRPr="00CC18E6">
              <w:rPr>
                <w:rFonts w:eastAsia="MS Gothic"/>
                <w:strike/>
                <w:color w:val="auto"/>
                <w:kern w:val="24"/>
              </w:rPr>
              <w:t>11bi shall define a mechanism to protect transmitted sensing measurement frames against eavesdropper sensing estimations, i.e., the frames are protected from the eavesdroppers to perform sensing or ranging from the received frames.</w:t>
            </w:r>
          </w:p>
        </w:tc>
        <w:tc>
          <w:tcPr>
            <w:tcW w:w="1141" w:type="dxa"/>
            <w:shd w:val="clear" w:color="auto" w:fill="auto"/>
          </w:tcPr>
          <w:p w14:paraId="64F19DD8" w14:textId="55F1B29D" w:rsidR="00E77672" w:rsidRPr="00950D5E" w:rsidRDefault="00E77672" w:rsidP="00E77672">
            <w:pPr>
              <w:pStyle w:val="T"/>
              <w:spacing w:before="0" w:line="240" w:lineRule="exact"/>
              <w:rPr>
                <w:color w:val="auto"/>
                <w:kern w:val="24"/>
              </w:rPr>
            </w:pPr>
            <w:r>
              <w:rPr>
                <w:color w:val="auto"/>
                <w:kern w:val="24"/>
              </w:rPr>
              <w:t>I2, I6, I7, I8</w:t>
            </w:r>
          </w:p>
        </w:tc>
        <w:tc>
          <w:tcPr>
            <w:tcW w:w="1166" w:type="dxa"/>
            <w:shd w:val="clear" w:color="auto" w:fill="auto"/>
          </w:tcPr>
          <w:p w14:paraId="24415744" w14:textId="08CF7D50" w:rsidR="00E77672" w:rsidRPr="00950D5E" w:rsidRDefault="00CC18E6" w:rsidP="00E77672">
            <w:pPr>
              <w:pStyle w:val="T"/>
              <w:spacing w:before="0" w:line="240" w:lineRule="exact"/>
              <w:rPr>
                <w:color w:val="auto"/>
                <w:kern w:val="24"/>
              </w:rPr>
            </w:pPr>
            <w:r>
              <w:rPr>
                <w:color w:val="auto"/>
                <w:kern w:val="24"/>
              </w:rPr>
              <w:t>Withdrawn</w:t>
            </w:r>
            <w:r w:rsidR="00E77672">
              <w:rPr>
                <w:color w:val="auto"/>
                <w:kern w:val="24"/>
              </w:rPr>
              <w:t xml:space="preserve"> </w:t>
            </w:r>
          </w:p>
        </w:tc>
        <w:tc>
          <w:tcPr>
            <w:tcW w:w="1809" w:type="dxa"/>
            <w:shd w:val="clear" w:color="auto" w:fill="auto"/>
          </w:tcPr>
          <w:p w14:paraId="793AA8D7" w14:textId="4BC73B36" w:rsidR="00E77672" w:rsidRDefault="00E77672" w:rsidP="00E77672">
            <w:pPr>
              <w:pStyle w:val="T"/>
              <w:spacing w:before="0" w:line="240" w:lineRule="exact"/>
              <w:rPr>
                <w:color w:val="auto"/>
                <w:kern w:val="24"/>
              </w:rPr>
            </w:pPr>
            <w:r>
              <w:rPr>
                <w:color w:val="auto"/>
                <w:kern w:val="24"/>
              </w:rPr>
              <w:t>Proposed – 22/623r2 (14 April 2022)</w:t>
            </w:r>
          </w:p>
          <w:p w14:paraId="5A6C4327" w14:textId="41383B1C" w:rsidR="0049711E" w:rsidRPr="00731F9B" w:rsidRDefault="0049711E" w:rsidP="0049711E">
            <w:pPr>
              <w:pStyle w:val="T"/>
              <w:rPr>
                <w:kern w:val="24"/>
              </w:rPr>
            </w:pPr>
            <w:r>
              <w:rPr>
                <w:kern w:val="24"/>
              </w:rPr>
              <w:t>Postponed for now.</w:t>
            </w:r>
            <w:r w:rsidRPr="00731F9B">
              <w:rPr>
                <w:kern w:val="24"/>
              </w:rPr>
              <w:t xml:space="preserve"> May 12, 2022.</w:t>
            </w:r>
          </w:p>
          <w:p w14:paraId="79BD7F7A" w14:textId="2181522F" w:rsidR="0049711E" w:rsidRPr="00950D5E" w:rsidRDefault="0049711E" w:rsidP="00E77672">
            <w:pPr>
              <w:pStyle w:val="T"/>
              <w:spacing w:before="0" w:line="240" w:lineRule="exact"/>
              <w:rPr>
                <w:color w:val="auto"/>
                <w:kern w:val="24"/>
              </w:rPr>
            </w:pPr>
          </w:p>
        </w:tc>
      </w:tr>
      <w:tr w:rsidR="00E77672" w14:paraId="3DC91635" w14:textId="77777777" w:rsidTr="00784569">
        <w:tc>
          <w:tcPr>
            <w:tcW w:w="505" w:type="dxa"/>
            <w:shd w:val="clear" w:color="auto" w:fill="auto"/>
          </w:tcPr>
          <w:p w14:paraId="0966DF0F" w14:textId="79594165" w:rsidR="00E77672" w:rsidRDefault="00E77672" w:rsidP="00E77672">
            <w:pPr>
              <w:pStyle w:val="T"/>
              <w:spacing w:before="0" w:line="240" w:lineRule="exact"/>
            </w:pPr>
            <w:r>
              <w:t>44</w:t>
            </w:r>
          </w:p>
        </w:tc>
        <w:tc>
          <w:tcPr>
            <w:tcW w:w="4729" w:type="dxa"/>
            <w:shd w:val="clear" w:color="auto" w:fill="auto"/>
          </w:tcPr>
          <w:p w14:paraId="6FC857F6" w14:textId="3FC6E7AF" w:rsidR="00E77672" w:rsidRPr="00987D65" w:rsidRDefault="00E77672" w:rsidP="00E77672">
            <w:pPr>
              <w:pStyle w:val="T"/>
              <w:spacing w:before="0"/>
              <w:rPr>
                <w:rFonts w:eastAsia="MS Gothic"/>
                <w:strike/>
                <w:color w:val="auto"/>
                <w:kern w:val="24"/>
              </w:rPr>
            </w:pPr>
            <w:r w:rsidRPr="00987D65">
              <w:rPr>
                <w:rFonts w:eastAsia="MS Gothic"/>
                <w:strike/>
                <w:color w:val="auto"/>
                <w:kern w:val="24"/>
              </w:rPr>
              <w:t xml:space="preserve">11bi shall define a mechanism for a BPE Client and BPE AP to obfuscate the transmitted TID to an uncorrelated new value </w:t>
            </w:r>
            <w:r w:rsidR="00987D65" w:rsidRPr="00987D65">
              <w:rPr>
                <w:rFonts w:eastAsia="MS Gothic"/>
                <w:strike/>
                <w:color w:val="auto"/>
                <w:kern w:val="24"/>
              </w:rPr>
              <w:t>of</w:t>
            </w:r>
            <w:r w:rsidRPr="00987D65">
              <w:rPr>
                <w:rFonts w:eastAsia="MS Gothic"/>
                <w:strike/>
                <w:color w:val="auto"/>
                <w:kern w:val="24"/>
              </w:rPr>
              <w:t xml:space="preserve"> Associate</w:t>
            </w:r>
            <w:r w:rsidR="00987D65" w:rsidRPr="00987D65">
              <w:rPr>
                <w:rFonts w:eastAsia="MS Gothic"/>
                <w:strike/>
                <w:color w:val="auto"/>
                <w:kern w:val="24"/>
              </w:rPr>
              <w:t>d</w:t>
            </w:r>
            <w:r w:rsidRPr="00987D65">
              <w:rPr>
                <w:rFonts w:eastAsia="MS Gothic"/>
                <w:strike/>
                <w:color w:val="auto"/>
                <w:kern w:val="24"/>
              </w:rPr>
              <w:t xml:space="preserve"> STA in State 4, </w:t>
            </w:r>
            <w:r w:rsidRPr="00987D65">
              <w:rPr>
                <w:rFonts w:eastAsia="MS Gothic"/>
                <w:strike/>
                <w:color w:val="auto"/>
                <w:kern w:val="24"/>
              </w:rPr>
              <w:lastRenderedPageBreak/>
              <w:t>without any loss of connection.</w:t>
            </w:r>
          </w:p>
          <w:p w14:paraId="4CB2FBF1" w14:textId="77777777" w:rsidR="00987D65" w:rsidRDefault="00987D65" w:rsidP="00E77672">
            <w:pPr>
              <w:pStyle w:val="T"/>
              <w:spacing w:before="0"/>
              <w:rPr>
                <w:rFonts w:eastAsia="MS Gothic"/>
                <w:color w:val="auto"/>
                <w:kern w:val="24"/>
              </w:rPr>
            </w:pPr>
          </w:p>
          <w:p w14:paraId="4D2B786B" w14:textId="5A56E60F" w:rsidR="00987D65" w:rsidRDefault="00987D65" w:rsidP="00E77672">
            <w:pPr>
              <w:pStyle w:val="T"/>
              <w:spacing w:before="0"/>
              <w:rPr>
                <w:rFonts w:eastAsia="MS Gothic"/>
                <w:color w:val="auto"/>
                <w:kern w:val="24"/>
              </w:rPr>
            </w:pPr>
            <w:r w:rsidRPr="00AD2845">
              <w:rPr>
                <w:rFonts w:eastAsia="MS Gothic"/>
                <w:color w:val="auto"/>
                <w:kern w:val="24"/>
              </w:rPr>
              <w:t xml:space="preserve">11bi shall define a mechanism for a </w:t>
            </w:r>
            <w:r>
              <w:rPr>
                <w:rFonts w:eastAsia="MS Gothic"/>
                <w:color w:val="auto"/>
                <w:kern w:val="24"/>
              </w:rPr>
              <w:t>B</w:t>
            </w:r>
            <w:r w:rsidRPr="00AD2845">
              <w:rPr>
                <w:rFonts w:eastAsia="MS Gothic"/>
                <w:color w:val="auto"/>
                <w:kern w:val="24"/>
              </w:rPr>
              <w:t xml:space="preserve">PE Client and </w:t>
            </w:r>
            <w:r>
              <w:rPr>
                <w:rFonts w:eastAsia="MS Gothic"/>
                <w:color w:val="auto"/>
                <w:kern w:val="24"/>
              </w:rPr>
              <w:t>B</w:t>
            </w:r>
            <w:r w:rsidRPr="00AD2845">
              <w:rPr>
                <w:rFonts w:eastAsia="MS Gothic"/>
                <w:color w:val="auto"/>
                <w:kern w:val="24"/>
              </w:rPr>
              <w:t>PE AP to obfuscate the transmitted TID to an uncorrelated new value on downlink and uplink to new values in Associate STA State 4, without any loss of connection.</w:t>
            </w:r>
          </w:p>
          <w:p w14:paraId="4A87EAC3" w14:textId="7D8844E7" w:rsidR="00987D65" w:rsidRPr="00E77672" w:rsidRDefault="00987D65" w:rsidP="00E77672">
            <w:pPr>
              <w:pStyle w:val="T"/>
              <w:spacing w:before="0"/>
              <w:rPr>
                <w:rFonts w:eastAsia="MS Gothic"/>
                <w:color w:val="auto"/>
                <w:kern w:val="24"/>
              </w:rPr>
            </w:pPr>
          </w:p>
        </w:tc>
        <w:tc>
          <w:tcPr>
            <w:tcW w:w="1141" w:type="dxa"/>
            <w:shd w:val="clear" w:color="auto" w:fill="auto"/>
          </w:tcPr>
          <w:p w14:paraId="5B460A0A" w14:textId="4D5DE398" w:rsidR="00E77672" w:rsidRPr="00950D5E" w:rsidRDefault="00E77672" w:rsidP="00E77672">
            <w:pPr>
              <w:pStyle w:val="T"/>
              <w:spacing w:before="0" w:line="240" w:lineRule="exact"/>
              <w:rPr>
                <w:color w:val="auto"/>
                <w:kern w:val="24"/>
              </w:rPr>
            </w:pPr>
            <w:r>
              <w:rPr>
                <w:color w:val="auto"/>
                <w:kern w:val="24"/>
              </w:rPr>
              <w:lastRenderedPageBreak/>
              <w:t>I7</w:t>
            </w:r>
          </w:p>
        </w:tc>
        <w:tc>
          <w:tcPr>
            <w:tcW w:w="1166" w:type="dxa"/>
            <w:shd w:val="clear" w:color="auto" w:fill="auto"/>
          </w:tcPr>
          <w:p w14:paraId="28FBFB40" w14:textId="7D326D7E" w:rsidR="00E77672" w:rsidRPr="00950D5E" w:rsidRDefault="00E77672" w:rsidP="00E77672">
            <w:pPr>
              <w:pStyle w:val="T"/>
              <w:spacing w:before="0" w:line="240" w:lineRule="exact"/>
              <w:rPr>
                <w:color w:val="auto"/>
                <w:kern w:val="24"/>
              </w:rPr>
            </w:pPr>
            <w:r>
              <w:rPr>
                <w:color w:val="auto"/>
                <w:kern w:val="24"/>
              </w:rPr>
              <w:t xml:space="preserve">Proposed </w:t>
            </w:r>
          </w:p>
        </w:tc>
        <w:tc>
          <w:tcPr>
            <w:tcW w:w="1809" w:type="dxa"/>
            <w:shd w:val="clear" w:color="auto" w:fill="auto"/>
          </w:tcPr>
          <w:p w14:paraId="214C22BF" w14:textId="77777777" w:rsidR="00E77672" w:rsidRDefault="00E77672" w:rsidP="00E77672">
            <w:pPr>
              <w:pStyle w:val="T"/>
              <w:spacing w:before="0" w:line="240" w:lineRule="exact"/>
              <w:rPr>
                <w:color w:val="auto"/>
                <w:kern w:val="24"/>
              </w:rPr>
            </w:pPr>
            <w:r>
              <w:rPr>
                <w:color w:val="auto"/>
                <w:kern w:val="24"/>
              </w:rPr>
              <w:t>Proposed – 22/623r2 (14 April 2022)</w:t>
            </w:r>
          </w:p>
          <w:p w14:paraId="57791B33" w14:textId="77777777" w:rsidR="00987D65" w:rsidRDefault="00987D65" w:rsidP="00E77672">
            <w:pPr>
              <w:pStyle w:val="T"/>
              <w:spacing w:before="0" w:line="240" w:lineRule="exact"/>
              <w:rPr>
                <w:color w:val="auto"/>
                <w:kern w:val="24"/>
              </w:rPr>
            </w:pPr>
          </w:p>
          <w:p w14:paraId="5C15602C" w14:textId="77777777" w:rsidR="00987D65" w:rsidRPr="00741A91" w:rsidRDefault="00987D65" w:rsidP="00987D65">
            <w:pPr>
              <w:pStyle w:val="T"/>
              <w:rPr>
                <w:kern w:val="24"/>
                <w:highlight w:val="yellow"/>
              </w:rPr>
            </w:pPr>
            <w:r w:rsidRPr="00741A91">
              <w:rPr>
                <w:kern w:val="24"/>
                <w:highlight w:val="yellow"/>
              </w:rPr>
              <w:t>Straw poll – unanimous consent</w:t>
            </w:r>
          </w:p>
          <w:p w14:paraId="65E28304" w14:textId="3B176BD3" w:rsidR="00987D65" w:rsidRPr="00950D5E" w:rsidRDefault="00987D65" w:rsidP="00987D65">
            <w:pPr>
              <w:pStyle w:val="T"/>
              <w:spacing w:before="0" w:line="240" w:lineRule="exact"/>
              <w:rPr>
                <w:color w:val="auto"/>
                <w:kern w:val="24"/>
              </w:rPr>
            </w:pPr>
            <w:r w:rsidRPr="00741A91">
              <w:rPr>
                <w:kern w:val="24"/>
                <w:highlight w:val="yellow"/>
              </w:rPr>
              <w:t>13 Sept 2022</w:t>
            </w:r>
          </w:p>
        </w:tc>
      </w:tr>
      <w:tr w:rsidR="00E77672" w14:paraId="006B72A4" w14:textId="77777777" w:rsidTr="00784569">
        <w:tc>
          <w:tcPr>
            <w:tcW w:w="505" w:type="dxa"/>
            <w:shd w:val="clear" w:color="auto" w:fill="auto"/>
          </w:tcPr>
          <w:p w14:paraId="1BAC5222" w14:textId="49120D91" w:rsidR="00E77672" w:rsidRDefault="00E77672" w:rsidP="00E77672">
            <w:pPr>
              <w:pStyle w:val="T"/>
              <w:spacing w:before="0" w:line="240" w:lineRule="exact"/>
            </w:pPr>
            <w:r>
              <w:t>45</w:t>
            </w:r>
          </w:p>
        </w:tc>
        <w:tc>
          <w:tcPr>
            <w:tcW w:w="4729" w:type="dxa"/>
            <w:shd w:val="clear" w:color="auto" w:fill="auto"/>
          </w:tcPr>
          <w:p w14:paraId="3BA30ECB" w14:textId="0B810629" w:rsidR="00E77672" w:rsidRPr="00105F54" w:rsidRDefault="00E77672" w:rsidP="00E77672">
            <w:pPr>
              <w:pStyle w:val="T"/>
              <w:spacing w:before="0"/>
              <w:rPr>
                <w:rFonts w:eastAsia="MS Gothic"/>
                <w:strike/>
                <w:color w:val="auto"/>
                <w:kern w:val="24"/>
              </w:rPr>
            </w:pPr>
            <w:r w:rsidRPr="00105F54">
              <w:rPr>
                <w:rFonts w:eastAsia="MS Gothic"/>
                <w:strike/>
                <w:color w:val="auto"/>
                <w:kern w:val="24"/>
              </w:rPr>
              <w:t>11bi shall define a mechanism for BPE Clients and BPE APs to encrypt power save related MAC Header fields (PM, EOSP, MD).</w:t>
            </w:r>
          </w:p>
          <w:p w14:paraId="6FD60B03" w14:textId="77777777" w:rsidR="00105F54" w:rsidRDefault="00105F54" w:rsidP="00E77672">
            <w:pPr>
              <w:pStyle w:val="T"/>
              <w:spacing w:before="0"/>
              <w:rPr>
                <w:rFonts w:eastAsia="MS Gothic"/>
                <w:color w:val="auto"/>
                <w:kern w:val="24"/>
              </w:rPr>
            </w:pPr>
          </w:p>
          <w:p w14:paraId="2494127E" w14:textId="77777777" w:rsidR="00105F54" w:rsidRDefault="00105F54" w:rsidP="00E77672">
            <w:pPr>
              <w:pStyle w:val="T"/>
              <w:spacing w:before="0"/>
              <w:rPr>
                <w:rFonts w:eastAsia="MS Gothic"/>
                <w:color w:val="auto"/>
                <w:kern w:val="24"/>
              </w:rPr>
            </w:pPr>
            <w:r>
              <w:rPr>
                <w:rFonts w:eastAsia="MS Gothic"/>
                <w:color w:val="auto"/>
                <w:kern w:val="24"/>
              </w:rPr>
              <w:t>New text:</w:t>
            </w:r>
          </w:p>
          <w:p w14:paraId="3CD79155" w14:textId="6A5D9E70" w:rsidR="00105F54" w:rsidRPr="00E77672" w:rsidRDefault="00105F54" w:rsidP="00E77672">
            <w:pPr>
              <w:pStyle w:val="T"/>
              <w:spacing w:before="0"/>
              <w:rPr>
                <w:rFonts w:eastAsia="MS Gothic"/>
                <w:color w:val="auto"/>
                <w:kern w:val="24"/>
              </w:rPr>
            </w:pPr>
            <w:r w:rsidRPr="00AD2845">
              <w:rPr>
                <w:rFonts w:eastAsia="MS Gothic"/>
                <w:color w:val="auto"/>
                <w:kern w:val="24"/>
              </w:rPr>
              <w:t xml:space="preserve">11bi shall define a mechanism for </w:t>
            </w:r>
            <w:r>
              <w:rPr>
                <w:rFonts w:eastAsia="MS Gothic"/>
                <w:color w:val="auto"/>
                <w:kern w:val="24"/>
              </w:rPr>
              <w:t>B</w:t>
            </w:r>
            <w:r w:rsidRPr="00AD2845">
              <w:rPr>
                <w:rFonts w:eastAsia="MS Gothic"/>
                <w:color w:val="auto"/>
                <w:kern w:val="24"/>
              </w:rPr>
              <w:t xml:space="preserve">PE Clients and </w:t>
            </w:r>
            <w:r>
              <w:rPr>
                <w:rFonts w:eastAsia="MS Gothic"/>
                <w:color w:val="auto"/>
                <w:kern w:val="24"/>
              </w:rPr>
              <w:t>B</w:t>
            </w:r>
            <w:r w:rsidRPr="00AD2845">
              <w:rPr>
                <w:rFonts w:eastAsia="MS Gothic"/>
                <w:color w:val="auto"/>
                <w:kern w:val="24"/>
              </w:rPr>
              <w:t xml:space="preserve">PE APs to encrypt </w:t>
            </w:r>
            <w:r>
              <w:rPr>
                <w:rFonts w:eastAsia="MS Gothic"/>
                <w:color w:val="auto"/>
                <w:kern w:val="24"/>
              </w:rPr>
              <w:t>or obfuscate (TBD)</w:t>
            </w:r>
            <w:r w:rsidRPr="00AD2845">
              <w:rPr>
                <w:rFonts w:eastAsia="MS Gothic"/>
                <w:color w:val="auto"/>
                <w:kern w:val="24"/>
              </w:rPr>
              <w:t xml:space="preserve"> </w:t>
            </w:r>
            <w:r>
              <w:rPr>
                <w:rFonts w:eastAsia="MS Gothic"/>
                <w:color w:val="auto"/>
                <w:kern w:val="24"/>
              </w:rPr>
              <w:t xml:space="preserve">a subset of </w:t>
            </w:r>
            <w:r w:rsidRPr="00AD2845">
              <w:rPr>
                <w:rFonts w:eastAsia="MS Gothic"/>
                <w:color w:val="auto"/>
                <w:kern w:val="24"/>
              </w:rPr>
              <w:t xml:space="preserve">MAC Header fields </w:t>
            </w:r>
            <w:r>
              <w:rPr>
                <w:rFonts w:eastAsia="MS Gothic"/>
                <w:color w:val="auto"/>
                <w:kern w:val="24"/>
              </w:rPr>
              <w:t>(specific fields TBD)</w:t>
            </w:r>
            <w:r>
              <w:rPr>
                <w:rFonts w:eastAsia="MS Gothic"/>
                <w:color w:val="auto"/>
                <w:kern w:val="24"/>
              </w:rPr>
              <w:t>.</w:t>
            </w:r>
          </w:p>
        </w:tc>
        <w:tc>
          <w:tcPr>
            <w:tcW w:w="1141" w:type="dxa"/>
            <w:shd w:val="clear" w:color="auto" w:fill="auto"/>
          </w:tcPr>
          <w:p w14:paraId="34EF3F73" w14:textId="0A2D8224" w:rsidR="00E77672" w:rsidRPr="00950D5E" w:rsidRDefault="00E77672" w:rsidP="00E77672">
            <w:pPr>
              <w:pStyle w:val="T"/>
              <w:spacing w:before="0" w:line="240" w:lineRule="exact"/>
              <w:rPr>
                <w:color w:val="auto"/>
                <w:kern w:val="24"/>
              </w:rPr>
            </w:pPr>
            <w:r>
              <w:rPr>
                <w:color w:val="auto"/>
                <w:kern w:val="24"/>
              </w:rPr>
              <w:t>I7</w:t>
            </w:r>
          </w:p>
        </w:tc>
        <w:tc>
          <w:tcPr>
            <w:tcW w:w="1166" w:type="dxa"/>
            <w:shd w:val="clear" w:color="auto" w:fill="auto"/>
          </w:tcPr>
          <w:p w14:paraId="5961E2E3" w14:textId="0EE667FD" w:rsidR="00E77672" w:rsidRPr="00950D5E" w:rsidRDefault="00E77672" w:rsidP="00E77672">
            <w:pPr>
              <w:pStyle w:val="T"/>
              <w:spacing w:before="0" w:line="240" w:lineRule="exact"/>
              <w:rPr>
                <w:color w:val="auto"/>
                <w:kern w:val="24"/>
              </w:rPr>
            </w:pPr>
            <w:r>
              <w:rPr>
                <w:color w:val="auto"/>
                <w:kern w:val="24"/>
              </w:rPr>
              <w:t xml:space="preserve">Proposed </w:t>
            </w:r>
          </w:p>
        </w:tc>
        <w:tc>
          <w:tcPr>
            <w:tcW w:w="1809" w:type="dxa"/>
            <w:shd w:val="clear" w:color="auto" w:fill="auto"/>
          </w:tcPr>
          <w:p w14:paraId="7A8D79FC" w14:textId="55F9A08C" w:rsidR="00105F54" w:rsidRDefault="00E77672" w:rsidP="00E77672">
            <w:pPr>
              <w:pStyle w:val="T"/>
              <w:spacing w:before="0" w:line="240" w:lineRule="exact"/>
              <w:rPr>
                <w:color w:val="auto"/>
                <w:kern w:val="24"/>
              </w:rPr>
            </w:pPr>
            <w:r>
              <w:rPr>
                <w:color w:val="auto"/>
                <w:kern w:val="24"/>
              </w:rPr>
              <w:t>Proposed – 22/623r2 (14 April 2022)</w:t>
            </w:r>
          </w:p>
          <w:p w14:paraId="376782E3" w14:textId="77777777" w:rsidR="00105F54" w:rsidRPr="00741A91" w:rsidRDefault="00105F54" w:rsidP="00105F54">
            <w:pPr>
              <w:pStyle w:val="T"/>
              <w:rPr>
                <w:kern w:val="24"/>
                <w:highlight w:val="yellow"/>
              </w:rPr>
            </w:pPr>
            <w:r w:rsidRPr="00741A91">
              <w:rPr>
                <w:kern w:val="24"/>
                <w:highlight w:val="yellow"/>
              </w:rPr>
              <w:t>Straw poll – unanimous consent</w:t>
            </w:r>
          </w:p>
          <w:p w14:paraId="1B49FC94" w14:textId="191501FA" w:rsidR="00105F54" w:rsidRPr="00950D5E" w:rsidRDefault="00105F54" w:rsidP="00105F54">
            <w:pPr>
              <w:pStyle w:val="T"/>
              <w:spacing w:before="0" w:line="240" w:lineRule="exact"/>
              <w:rPr>
                <w:color w:val="auto"/>
                <w:kern w:val="24"/>
              </w:rPr>
            </w:pPr>
            <w:r w:rsidRPr="00741A91">
              <w:rPr>
                <w:kern w:val="24"/>
                <w:highlight w:val="yellow"/>
              </w:rPr>
              <w:t>13 Sept 2022</w:t>
            </w:r>
          </w:p>
        </w:tc>
      </w:tr>
      <w:tr w:rsidR="00E77672" w14:paraId="69396B3D" w14:textId="77777777" w:rsidTr="00784569">
        <w:tc>
          <w:tcPr>
            <w:tcW w:w="505" w:type="dxa"/>
            <w:shd w:val="clear" w:color="auto" w:fill="auto"/>
          </w:tcPr>
          <w:p w14:paraId="0061358D" w14:textId="7E3F94B1" w:rsidR="00E77672" w:rsidRDefault="00E77672" w:rsidP="00E77672">
            <w:pPr>
              <w:pStyle w:val="T"/>
              <w:spacing w:before="0" w:line="240" w:lineRule="exact"/>
            </w:pPr>
            <w:r>
              <w:t>46</w:t>
            </w:r>
          </w:p>
        </w:tc>
        <w:tc>
          <w:tcPr>
            <w:tcW w:w="4729" w:type="dxa"/>
            <w:shd w:val="clear" w:color="auto" w:fill="auto"/>
          </w:tcPr>
          <w:p w14:paraId="2C500B19" w14:textId="4CB57845" w:rsidR="00E77672" w:rsidRPr="00E77672" w:rsidRDefault="00E77672" w:rsidP="00E77672">
            <w:pPr>
              <w:pStyle w:val="T"/>
              <w:spacing w:before="0"/>
              <w:rPr>
                <w:rFonts w:eastAsia="MS Gothic"/>
                <w:color w:val="auto"/>
                <w:kern w:val="24"/>
              </w:rPr>
            </w:pPr>
            <w:r w:rsidRPr="00E77672">
              <w:rPr>
                <w:rFonts w:eastAsia="MS Gothic"/>
                <w:color w:val="auto"/>
                <w:kern w:val="24"/>
              </w:rPr>
              <w:t>11bi shall define a mechanism for BPE Clients and BPE APs to encrypt the +HTC field and the HT Control field.</w:t>
            </w:r>
          </w:p>
        </w:tc>
        <w:tc>
          <w:tcPr>
            <w:tcW w:w="1141" w:type="dxa"/>
            <w:shd w:val="clear" w:color="auto" w:fill="auto"/>
          </w:tcPr>
          <w:p w14:paraId="15C68801" w14:textId="243A8119" w:rsidR="00E77672" w:rsidRPr="00950D5E" w:rsidRDefault="00E77672" w:rsidP="00E77672">
            <w:pPr>
              <w:pStyle w:val="T"/>
              <w:spacing w:before="0" w:line="240" w:lineRule="exact"/>
              <w:rPr>
                <w:color w:val="auto"/>
                <w:kern w:val="24"/>
              </w:rPr>
            </w:pPr>
            <w:r>
              <w:rPr>
                <w:color w:val="auto"/>
                <w:kern w:val="24"/>
              </w:rPr>
              <w:t>I7</w:t>
            </w:r>
          </w:p>
        </w:tc>
        <w:tc>
          <w:tcPr>
            <w:tcW w:w="1166" w:type="dxa"/>
            <w:shd w:val="clear" w:color="auto" w:fill="auto"/>
          </w:tcPr>
          <w:p w14:paraId="7C5C4445" w14:textId="7377625D" w:rsidR="00E77672" w:rsidRPr="00950D5E" w:rsidRDefault="00E77672" w:rsidP="00E77672">
            <w:pPr>
              <w:pStyle w:val="T"/>
              <w:spacing w:before="0" w:line="240" w:lineRule="exact"/>
              <w:rPr>
                <w:color w:val="auto"/>
                <w:kern w:val="24"/>
              </w:rPr>
            </w:pPr>
            <w:r>
              <w:rPr>
                <w:color w:val="auto"/>
                <w:kern w:val="24"/>
              </w:rPr>
              <w:t xml:space="preserve">Proposed </w:t>
            </w:r>
          </w:p>
        </w:tc>
        <w:tc>
          <w:tcPr>
            <w:tcW w:w="1809" w:type="dxa"/>
            <w:shd w:val="clear" w:color="auto" w:fill="auto"/>
          </w:tcPr>
          <w:p w14:paraId="1FB6DB19" w14:textId="09CB5DBB" w:rsidR="00105F54" w:rsidRDefault="00E77672" w:rsidP="00E77672">
            <w:pPr>
              <w:pStyle w:val="T"/>
              <w:spacing w:before="0" w:line="240" w:lineRule="exact"/>
              <w:rPr>
                <w:color w:val="auto"/>
                <w:kern w:val="24"/>
              </w:rPr>
            </w:pPr>
            <w:r>
              <w:rPr>
                <w:color w:val="auto"/>
                <w:kern w:val="24"/>
              </w:rPr>
              <w:t>Proposed – 22/623r2 (14 April 2022)</w:t>
            </w:r>
          </w:p>
          <w:p w14:paraId="450019D6" w14:textId="77777777" w:rsidR="00105F54" w:rsidRPr="00741A91" w:rsidRDefault="00105F54" w:rsidP="00105F54">
            <w:pPr>
              <w:pStyle w:val="T"/>
              <w:rPr>
                <w:kern w:val="24"/>
                <w:highlight w:val="yellow"/>
              </w:rPr>
            </w:pPr>
            <w:r w:rsidRPr="00741A91">
              <w:rPr>
                <w:kern w:val="24"/>
                <w:highlight w:val="yellow"/>
              </w:rPr>
              <w:t>Straw poll – unanimous consent</w:t>
            </w:r>
          </w:p>
          <w:p w14:paraId="7AB41292" w14:textId="2FEBF2B9" w:rsidR="00105F54" w:rsidRPr="00950D5E" w:rsidRDefault="00105F54" w:rsidP="00105F54">
            <w:pPr>
              <w:pStyle w:val="T"/>
              <w:spacing w:before="0" w:line="240" w:lineRule="exact"/>
              <w:rPr>
                <w:color w:val="auto"/>
                <w:kern w:val="24"/>
              </w:rPr>
            </w:pPr>
            <w:r w:rsidRPr="00741A91">
              <w:rPr>
                <w:kern w:val="24"/>
                <w:highlight w:val="yellow"/>
              </w:rPr>
              <w:t>13 Sept 2022</w:t>
            </w:r>
          </w:p>
        </w:tc>
      </w:tr>
      <w:tr w:rsidR="00E77672" w14:paraId="24B25DC9" w14:textId="77777777" w:rsidTr="00784569">
        <w:tc>
          <w:tcPr>
            <w:tcW w:w="505" w:type="dxa"/>
            <w:shd w:val="clear" w:color="auto" w:fill="auto"/>
          </w:tcPr>
          <w:p w14:paraId="598C9895" w14:textId="50DFDC02" w:rsidR="00E77672" w:rsidRDefault="00E77672" w:rsidP="00E77672">
            <w:pPr>
              <w:pStyle w:val="T"/>
              <w:spacing w:before="0" w:line="240" w:lineRule="exact"/>
            </w:pPr>
            <w:r>
              <w:t>47</w:t>
            </w:r>
          </w:p>
        </w:tc>
        <w:tc>
          <w:tcPr>
            <w:tcW w:w="4729" w:type="dxa"/>
            <w:shd w:val="clear" w:color="auto" w:fill="auto"/>
          </w:tcPr>
          <w:p w14:paraId="01C67AF4" w14:textId="68D3D890" w:rsidR="00E77672" w:rsidRPr="00105F54" w:rsidRDefault="00E77672" w:rsidP="00E77672">
            <w:pPr>
              <w:pStyle w:val="T"/>
              <w:spacing w:before="0"/>
              <w:rPr>
                <w:rFonts w:eastAsia="MS Gothic"/>
                <w:strike/>
                <w:color w:val="auto"/>
                <w:kern w:val="24"/>
              </w:rPr>
            </w:pPr>
            <w:r w:rsidRPr="00105F54">
              <w:rPr>
                <w:rFonts w:eastAsia="MS Gothic"/>
                <w:strike/>
                <w:color w:val="auto"/>
                <w:kern w:val="24"/>
              </w:rPr>
              <w:t>11bi shall define a mechanism for BPE Clients and BPE APs to encrypt the Retry bit.</w:t>
            </w:r>
          </w:p>
        </w:tc>
        <w:tc>
          <w:tcPr>
            <w:tcW w:w="1141" w:type="dxa"/>
            <w:shd w:val="clear" w:color="auto" w:fill="auto"/>
          </w:tcPr>
          <w:p w14:paraId="3667888E" w14:textId="59F969C8" w:rsidR="00E77672" w:rsidRPr="00950D5E" w:rsidRDefault="00E77672" w:rsidP="00E77672">
            <w:pPr>
              <w:pStyle w:val="T"/>
              <w:spacing w:before="0" w:line="240" w:lineRule="exact"/>
              <w:rPr>
                <w:color w:val="auto"/>
                <w:kern w:val="24"/>
              </w:rPr>
            </w:pPr>
            <w:r>
              <w:rPr>
                <w:color w:val="auto"/>
                <w:kern w:val="24"/>
              </w:rPr>
              <w:t>I7</w:t>
            </w:r>
          </w:p>
        </w:tc>
        <w:tc>
          <w:tcPr>
            <w:tcW w:w="1166" w:type="dxa"/>
            <w:shd w:val="clear" w:color="auto" w:fill="auto"/>
          </w:tcPr>
          <w:p w14:paraId="3CEE85FB" w14:textId="5A14A431" w:rsidR="00E77672" w:rsidRPr="00950D5E" w:rsidRDefault="00105F54" w:rsidP="00E77672">
            <w:pPr>
              <w:pStyle w:val="T"/>
              <w:spacing w:before="0" w:line="240" w:lineRule="exact"/>
              <w:rPr>
                <w:color w:val="auto"/>
                <w:kern w:val="24"/>
              </w:rPr>
            </w:pPr>
            <w:r>
              <w:rPr>
                <w:color w:val="auto"/>
                <w:kern w:val="24"/>
              </w:rPr>
              <w:t>Withdrawn</w:t>
            </w:r>
          </w:p>
        </w:tc>
        <w:tc>
          <w:tcPr>
            <w:tcW w:w="1809" w:type="dxa"/>
            <w:shd w:val="clear" w:color="auto" w:fill="auto"/>
          </w:tcPr>
          <w:p w14:paraId="2596C939" w14:textId="5EC6B476" w:rsidR="00E77672" w:rsidRPr="00950D5E" w:rsidRDefault="00E77672" w:rsidP="00E77672">
            <w:pPr>
              <w:pStyle w:val="T"/>
              <w:spacing w:before="0" w:line="240" w:lineRule="exact"/>
              <w:rPr>
                <w:color w:val="auto"/>
                <w:kern w:val="24"/>
              </w:rPr>
            </w:pPr>
            <w:r>
              <w:rPr>
                <w:color w:val="auto"/>
                <w:kern w:val="24"/>
              </w:rPr>
              <w:t>Proposed – 22/623r2 (14 April 2022)</w:t>
            </w:r>
          </w:p>
        </w:tc>
      </w:tr>
      <w:tr w:rsidR="007855E7" w14:paraId="4709BEC5" w14:textId="77777777" w:rsidTr="00784569">
        <w:tc>
          <w:tcPr>
            <w:tcW w:w="505" w:type="dxa"/>
            <w:shd w:val="clear" w:color="auto" w:fill="auto"/>
          </w:tcPr>
          <w:p w14:paraId="51D63235" w14:textId="08D65D0D" w:rsidR="007855E7" w:rsidRDefault="007855E7" w:rsidP="00E77672">
            <w:pPr>
              <w:pStyle w:val="T"/>
              <w:spacing w:before="0" w:line="240" w:lineRule="exact"/>
            </w:pPr>
            <w:r>
              <w:t>48</w:t>
            </w:r>
          </w:p>
        </w:tc>
        <w:tc>
          <w:tcPr>
            <w:tcW w:w="4729" w:type="dxa"/>
            <w:shd w:val="clear" w:color="auto" w:fill="auto"/>
          </w:tcPr>
          <w:p w14:paraId="21510368" w14:textId="5C9092FA" w:rsidR="007855E7" w:rsidRPr="007855E7" w:rsidRDefault="007855E7" w:rsidP="00AC744E">
            <w:pPr>
              <w:pStyle w:val="T"/>
              <w:jc w:val="left"/>
              <w:rPr>
                <w:rFonts w:eastAsia="MS Gothic"/>
                <w:kern w:val="24"/>
              </w:rPr>
            </w:pPr>
            <w:r w:rsidRPr="007855E7">
              <w:rPr>
                <w:rFonts w:eastAsia="MS Gothic"/>
                <w:kern w:val="24"/>
              </w:rPr>
              <w:t xml:space="preserve">11bi shall define a mechanism for a CPE Client and CPE AP to </w:t>
            </w:r>
            <w:r w:rsidR="009D36A8">
              <w:rPr>
                <w:rFonts w:eastAsia="MS Gothic"/>
                <w:kern w:val="24"/>
              </w:rPr>
              <w:t>carry</w:t>
            </w:r>
            <w:r w:rsidRPr="007855E7">
              <w:rPr>
                <w:rFonts w:eastAsia="MS Gothic"/>
                <w:kern w:val="24"/>
              </w:rPr>
              <w:t xml:space="preserve"> 802.1X EAPOL PDUs in Authentication frames to perform IEEE 802.1X authentication.</w:t>
            </w:r>
          </w:p>
        </w:tc>
        <w:tc>
          <w:tcPr>
            <w:tcW w:w="1141" w:type="dxa"/>
            <w:shd w:val="clear" w:color="auto" w:fill="auto"/>
          </w:tcPr>
          <w:p w14:paraId="3BFC72B1" w14:textId="755D35D0" w:rsidR="007855E7" w:rsidRDefault="007855E7" w:rsidP="00E77672">
            <w:pPr>
              <w:pStyle w:val="T"/>
              <w:spacing w:before="0" w:line="240" w:lineRule="exact"/>
              <w:rPr>
                <w:color w:val="auto"/>
                <w:kern w:val="24"/>
              </w:rPr>
            </w:pPr>
            <w:r>
              <w:rPr>
                <w:color w:val="auto"/>
                <w:kern w:val="24"/>
              </w:rPr>
              <w:t>I2</w:t>
            </w:r>
          </w:p>
        </w:tc>
        <w:tc>
          <w:tcPr>
            <w:tcW w:w="1166" w:type="dxa"/>
            <w:shd w:val="clear" w:color="auto" w:fill="auto"/>
          </w:tcPr>
          <w:p w14:paraId="5EC8B5D5" w14:textId="66B0A6DE" w:rsidR="007855E7" w:rsidRDefault="007855E7" w:rsidP="00E77672">
            <w:pPr>
              <w:pStyle w:val="T"/>
              <w:spacing w:before="0" w:line="240" w:lineRule="exact"/>
              <w:rPr>
                <w:color w:val="auto"/>
                <w:kern w:val="24"/>
              </w:rPr>
            </w:pPr>
            <w:r>
              <w:rPr>
                <w:color w:val="auto"/>
                <w:kern w:val="24"/>
              </w:rPr>
              <w:t>Proposed</w:t>
            </w:r>
          </w:p>
        </w:tc>
        <w:tc>
          <w:tcPr>
            <w:tcW w:w="1809" w:type="dxa"/>
            <w:shd w:val="clear" w:color="auto" w:fill="auto"/>
          </w:tcPr>
          <w:p w14:paraId="7AFEE3A8" w14:textId="26873925" w:rsidR="009D36A8" w:rsidRDefault="007855E7" w:rsidP="00E77672">
            <w:pPr>
              <w:pStyle w:val="T"/>
              <w:spacing w:before="0" w:line="240" w:lineRule="exact"/>
              <w:rPr>
                <w:color w:val="auto"/>
                <w:kern w:val="24"/>
              </w:rPr>
            </w:pPr>
            <w:r>
              <w:rPr>
                <w:color w:val="auto"/>
                <w:kern w:val="24"/>
              </w:rPr>
              <w:t>Proposed 22/1221r1 (11/August 2022)</w:t>
            </w:r>
          </w:p>
          <w:p w14:paraId="1F7099AC" w14:textId="77777777" w:rsidR="00157DDF" w:rsidRPr="00741A91" w:rsidRDefault="00157DDF" w:rsidP="00157DDF">
            <w:pPr>
              <w:pStyle w:val="T"/>
              <w:rPr>
                <w:kern w:val="24"/>
                <w:highlight w:val="yellow"/>
              </w:rPr>
            </w:pPr>
            <w:r w:rsidRPr="00741A91">
              <w:rPr>
                <w:kern w:val="24"/>
                <w:highlight w:val="yellow"/>
              </w:rPr>
              <w:t>Straw poll – unanimous consent</w:t>
            </w:r>
          </w:p>
          <w:p w14:paraId="54F49BCC" w14:textId="3DC415DB" w:rsidR="00157DDF" w:rsidRDefault="00157DDF" w:rsidP="00157DDF">
            <w:pPr>
              <w:pStyle w:val="T"/>
              <w:spacing w:before="0" w:line="240" w:lineRule="exact"/>
              <w:rPr>
                <w:color w:val="auto"/>
                <w:kern w:val="24"/>
              </w:rPr>
            </w:pPr>
            <w:r w:rsidRPr="00741A91">
              <w:rPr>
                <w:kern w:val="24"/>
                <w:highlight w:val="yellow"/>
              </w:rPr>
              <w:t>13 Sept 2022</w:t>
            </w:r>
          </w:p>
        </w:tc>
      </w:tr>
      <w:tr w:rsidR="007855E7" w14:paraId="21E5FFCA" w14:textId="77777777" w:rsidTr="00784569">
        <w:tc>
          <w:tcPr>
            <w:tcW w:w="505" w:type="dxa"/>
            <w:shd w:val="clear" w:color="auto" w:fill="auto"/>
          </w:tcPr>
          <w:p w14:paraId="3B564BB1" w14:textId="16320F79" w:rsidR="007855E7" w:rsidRDefault="007855E7" w:rsidP="00E77672">
            <w:pPr>
              <w:pStyle w:val="T"/>
              <w:spacing w:before="0" w:line="240" w:lineRule="exact"/>
            </w:pPr>
            <w:r>
              <w:t>49</w:t>
            </w:r>
          </w:p>
        </w:tc>
        <w:tc>
          <w:tcPr>
            <w:tcW w:w="4729" w:type="dxa"/>
            <w:shd w:val="clear" w:color="auto" w:fill="auto"/>
          </w:tcPr>
          <w:p w14:paraId="6B90E82E" w14:textId="77777777" w:rsidR="007855E7" w:rsidRPr="007855E7" w:rsidRDefault="007855E7" w:rsidP="007855E7">
            <w:pPr>
              <w:pStyle w:val="T"/>
              <w:rPr>
                <w:rFonts w:eastAsia="MS Gothic"/>
                <w:kern w:val="24"/>
              </w:rPr>
            </w:pPr>
            <w:r w:rsidRPr="007855E7">
              <w:rPr>
                <w:rFonts w:eastAsia="MS Gothic"/>
                <w:kern w:val="24"/>
              </w:rPr>
              <w:t>11bi shall define a mechanism for a CPE non-AP STA to request capabilities and operation parameters of the associated CPE AP or a CPE non-AP MLD to request capabilities and operation parameters of APs affiliated with the associated CPE AP MLD using an individually addressed protected request/response action frame.</w:t>
            </w:r>
          </w:p>
          <w:p w14:paraId="78A28D74" w14:textId="77777777" w:rsidR="007855E7" w:rsidRPr="00E77672" w:rsidRDefault="007855E7" w:rsidP="00E77672">
            <w:pPr>
              <w:pStyle w:val="T"/>
              <w:spacing w:before="0"/>
              <w:rPr>
                <w:rFonts w:eastAsia="MS Gothic"/>
                <w:color w:val="auto"/>
                <w:kern w:val="24"/>
              </w:rPr>
            </w:pPr>
          </w:p>
        </w:tc>
        <w:tc>
          <w:tcPr>
            <w:tcW w:w="1141" w:type="dxa"/>
            <w:shd w:val="clear" w:color="auto" w:fill="auto"/>
          </w:tcPr>
          <w:p w14:paraId="0F199846" w14:textId="1C161E96" w:rsidR="007855E7" w:rsidRDefault="007855E7" w:rsidP="00E77672">
            <w:pPr>
              <w:pStyle w:val="T"/>
              <w:spacing w:before="0" w:line="240" w:lineRule="exact"/>
              <w:rPr>
                <w:color w:val="auto"/>
                <w:kern w:val="24"/>
              </w:rPr>
            </w:pPr>
            <w:r>
              <w:rPr>
                <w:color w:val="auto"/>
                <w:kern w:val="24"/>
              </w:rPr>
              <w:t>I7</w:t>
            </w:r>
          </w:p>
        </w:tc>
        <w:tc>
          <w:tcPr>
            <w:tcW w:w="1166" w:type="dxa"/>
            <w:shd w:val="clear" w:color="auto" w:fill="auto"/>
          </w:tcPr>
          <w:p w14:paraId="63F37617" w14:textId="7471C8F0" w:rsidR="007855E7" w:rsidRDefault="007855E7" w:rsidP="00E77672">
            <w:pPr>
              <w:pStyle w:val="T"/>
              <w:spacing w:before="0" w:line="240" w:lineRule="exact"/>
              <w:rPr>
                <w:color w:val="auto"/>
                <w:kern w:val="24"/>
              </w:rPr>
            </w:pPr>
            <w:r>
              <w:rPr>
                <w:color w:val="auto"/>
                <w:kern w:val="24"/>
              </w:rPr>
              <w:t>Proposed</w:t>
            </w:r>
          </w:p>
        </w:tc>
        <w:tc>
          <w:tcPr>
            <w:tcW w:w="1809" w:type="dxa"/>
            <w:shd w:val="clear" w:color="auto" w:fill="auto"/>
          </w:tcPr>
          <w:p w14:paraId="42E0890F" w14:textId="77777777" w:rsidR="007855E7" w:rsidRDefault="007855E7" w:rsidP="00E77672">
            <w:pPr>
              <w:pStyle w:val="T"/>
              <w:spacing w:before="0" w:line="240" w:lineRule="exact"/>
              <w:rPr>
                <w:color w:val="auto"/>
                <w:kern w:val="24"/>
              </w:rPr>
            </w:pPr>
            <w:r>
              <w:rPr>
                <w:color w:val="auto"/>
                <w:kern w:val="24"/>
              </w:rPr>
              <w:t>Proposed 22/1221r1 (11/August 2022)</w:t>
            </w:r>
          </w:p>
          <w:p w14:paraId="3AF6E57B" w14:textId="77777777" w:rsidR="00157DDF" w:rsidRPr="00741A91" w:rsidRDefault="00157DDF" w:rsidP="00157DDF">
            <w:pPr>
              <w:pStyle w:val="T"/>
              <w:rPr>
                <w:kern w:val="24"/>
                <w:highlight w:val="yellow"/>
              </w:rPr>
            </w:pPr>
            <w:r w:rsidRPr="00741A91">
              <w:rPr>
                <w:kern w:val="24"/>
                <w:highlight w:val="yellow"/>
              </w:rPr>
              <w:t>Straw poll – unanimous consent</w:t>
            </w:r>
          </w:p>
          <w:p w14:paraId="0E064732" w14:textId="2CCE8224" w:rsidR="00157DDF" w:rsidRDefault="00157DDF" w:rsidP="00157DDF">
            <w:pPr>
              <w:pStyle w:val="T"/>
              <w:spacing w:before="0" w:line="240" w:lineRule="exact"/>
              <w:rPr>
                <w:color w:val="auto"/>
                <w:kern w:val="24"/>
              </w:rPr>
            </w:pPr>
            <w:r w:rsidRPr="00741A91">
              <w:rPr>
                <w:kern w:val="24"/>
                <w:highlight w:val="yellow"/>
              </w:rPr>
              <w:t>13 Sept 2022</w:t>
            </w:r>
          </w:p>
        </w:tc>
      </w:tr>
      <w:tr w:rsidR="00784569" w14:paraId="254748A0" w14:textId="77777777" w:rsidTr="00784569">
        <w:tc>
          <w:tcPr>
            <w:tcW w:w="505" w:type="dxa"/>
            <w:shd w:val="clear" w:color="auto" w:fill="auto"/>
            <w:vAlign w:val="center"/>
          </w:tcPr>
          <w:p w14:paraId="3A484FEC" w14:textId="70D7EE8A" w:rsidR="00784569" w:rsidRPr="00784569" w:rsidRDefault="00784569" w:rsidP="00784569">
            <w:pPr>
              <w:pStyle w:val="T"/>
              <w:spacing w:before="0" w:line="240" w:lineRule="exact"/>
            </w:pPr>
            <w:r w:rsidRPr="00784569">
              <w:rPr>
                <w:rFonts w:eastAsia="MS Gothic"/>
                <w:kern w:val="24"/>
              </w:rPr>
              <w:t>NEW</w:t>
            </w:r>
          </w:p>
        </w:tc>
        <w:tc>
          <w:tcPr>
            <w:tcW w:w="4729" w:type="dxa"/>
            <w:shd w:val="clear" w:color="auto" w:fill="auto"/>
            <w:vAlign w:val="center"/>
          </w:tcPr>
          <w:p w14:paraId="032EDB11" w14:textId="26E72A68" w:rsidR="00784569" w:rsidRPr="00784569" w:rsidRDefault="00784569" w:rsidP="00784569">
            <w:pPr>
              <w:pStyle w:val="T"/>
              <w:rPr>
                <w:rFonts w:eastAsia="MS Gothic"/>
                <w:kern w:val="24"/>
              </w:rPr>
            </w:pPr>
            <w:r w:rsidRPr="00784569">
              <w:rPr>
                <w:rFonts w:eastAsia="MS Gothic"/>
                <w:kern w:val="24"/>
                <w:sz w:val="21"/>
                <w:szCs w:val="21"/>
              </w:rPr>
              <w:t>11bi shall define a new type of encrypted Beacon frame and define a mechanism for the BPE AP to transmit the new type of encrypted Beacon frame.</w:t>
            </w:r>
          </w:p>
        </w:tc>
        <w:tc>
          <w:tcPr>
            <w:tcW w:w="1141" w:type="dxa"/>
            <w:shd w:val="clear" w:color="auto" w:fill="auto"/>
            <w:vAlign w:val="center"/>
          </w:tcPr>
          <w:p w14:paraId="3796D5D8" w14:textId="0D529E71" w:rsidR="00784569" w:rsidRPr="00784569" w:rsidRDefault="00784569" w:rsidP="00784569">
            <w:pPr>
              <w:pStyle w:val="T"/>
              <w:spacing w:before="0" w:line="240" w:lineRule="exact"/>
              <w:rPr>
                <w:color w:val="auto"/>
                <w:kern w:val="24"/>
              </w:rPr>
            </w:pPr>
            <w:r w:rsidRPr="00784569">
              <w:rPr>
                <w:rFonts w:eastAsia="MS Gothic"/>
                <w:kern w:val="24"/>
              </w:rPr>
              <w:t xml:space="preserve"> I6</w:t>
            </w:r>
          </w:p>
        </w:tc>
        <w:tc>
          <w:tcPr>
            <w:tcW w:w="1166" w:type="dxa"/>
            <w:shd w:val="clear" w:color="auto" w:fill="auto"/>
            <w:vAlign w:val="center"/>
          </w:tcPr>
          <w:p w14:paraId="3096A1EE" w14:textId="3595138B" w:rsidR="00784569" w:rsidRPr="00784569" w:rsidRDefault="00784569" w:rsidP="00784569">
            <w:pPr>
              <w:pStyle w:val="T"/>
              <w:spacing w:before="0" w:line="240" w:lineRule="exact"/>
              <w:rPr>
                <w:color w:val="auto"/>
                <w:kern w:val="24"/>
              </w:rPr>
            </w:pPr>
            <w:r w:rsidRPr="00784569">
              <w:rPr>
                <w:rFonts w:eastAsia="MS Gothic"/>
                <w:kern w:val="24"/>
              </w:rPr>
              <w:t>proposed</w:t>
            </w:r>
          </w:p>
        </w:tc>
        <w:tc>
          <w:tcPr>
            <w:tcW w:w="1809" w:type="dxa"/>
            <w:shd w:val="clear" w:color="auto" w:fill="auto"/>
            <w:vAlign w:val="center"/>
          </w:tcPr>
          <w:p w14:paraId="1DCEE581" w14:textId="331B81B4" w:rsidR="00784569" w:rsidRPr="00784569" w:rsidRDefault="00784569" w:rsidP="00784569">
            <w:pPr>
              <w:pStyle w:val="T"/>
              <w:spacing w:before="0" w:line="240" w:lineRule="exact"/>
              <w:rPr>
                <w:color w:val="auto"/>
                <w:kern w:val="24"/>
              </w:rPr>
            </w:pPr>
            <w:r w:rsidRPr="00784569">
              <w:rPr>
                <w:rFonts w:eastAsia="MS Gothic"/>
                <w:kern w:val="24"/>
              </w:rPr>
              <w:t>BPE</w:t>
            </w:r>
          </w:p>
        </w:tc>
      </w:tr>
      <w:tr w:rsidR="00784569" w14:paraId="58ED4BD4" w14:textId="77777777" w:rsidTr="00784569">
        <w:tc>
          <w:tcPr>
            <w:tcW w:w="505" w:type="dxa"/>
            <w:shd w:val="clear" w:color="auto" w:fill="auto"/>
            <w:vAlign w:val="center"/>
          </w:tcPr>
          <w:p w14:paraId="611A7166" w14:textId="414BB7CC" w:rsidR="00784569" w:rsidRPr="00784569" w:rsidRDefault="00784569" w:rsidP="00784569">
            <w:pPr>
              <w:pStyle w:val="T"/>
              <w:spacing w:before="0" w:line="240" w:lineRule="exact"/>
            </w:pPr>
            <w:r w:rsidRPr="00784569">
              <w:rPr>
                <w:rFonts w:eastAsia="MS Gothic"/>
                <w:kern w:val="24"/>
              </w:rPr>
              <w:t xml:space="preserve">NEW </w:t>
            </w:r>
          </w:p>
        </w:tc>
        <w:tc>
          <w:tcPr>
            <w:tcW w:w="4729" w:type="dxa"/>
            <w:shd w:val="clear" w:color="auto" w:fill="auto"/>
            <w:vAlign w:val="center"/>
          </w:tcPr>
          <w:p w14:paraId="4E7D46AC" w14:textId="10D6EC0C" w:rsidR="00784569" w:rsidRPr="00784569" w:rsidRDefault="00784569" w:rsidP="00784569">
            <w:pPr>
              <w:pStyle w:val="T"/>
              <w:rPr>
                <w:rFonts w:eastAsia="MS Gothic"/>
                <w:kern w:val="24"/>
              </w:rPr>
            </w:pPr>
            <w:r w:rsidRPr="00784569">
              <w:rPr>
                <w:rFonts w:eastAsia="MS Gothic"/>
                <w:kern w:val="24"/>
                <w:sz w:val="21"/>
                <w:szCs w:val="21"/>
              </w:rPr>
              <w:t>11bi shall define a new  type of Beacon frame that includes a random identifier and a checksum identifier which may be used to identify the AP</w:t>
            </w:r>
          </w:p>
        </w:tc>
        <w:tc>
          <w:tcPr>
            <w:tcW w:w="1141" w:type="dxa"/>
            <w:shd w:val="clear" w:color="auto" w:fill="auto"/>
            <w:vAlign w:val="center"/>
          </w:tcPr>
          <w:p w14:paraId="370D0E8D" w14:textId="202A4128" w:rsidR="00784569" w:rsidRPr="00784569" w:rsidRDefault="00784569" w:rsidP="00784569">
            <w:pPr>
              <w:pStyle w:val="T"/>
              <w:spacing w:before="0" w:line="240" w:lineRule="exact"/>
              <w:rPr>
                <w:color w:val="auto"/>
                <w:kern w:val="24"/>
              </w:rPr>
            </w:pPr>
            <w:r w:rsidRPr="00784569">
              <w:rPr>
                <w:rFonts w:eastAsia="MS Gothic"/>
                <w:kern w:val="24"/>
              </w:rPr>
              <w:t>I6</w:t>
            </w:r>
          </w:p>
        </w:tc>
        <w:tc>
          <w:tcPr>
            <w:tcW w:w="1166" w:type="dxa"/>
            <w:shd w:val="clear" w:color="auto" w:fill="auto"/>
            <w:vAlign w:val="center"/>
          </w:tcPr>
          <w:p w14:paraId="0AF3F771" w14:textId="1012693C" w:rsidR="00784569" w:rsidRPr="00784569" w:rsidRDefault="00784569" w:rsidP="00784569">
            <w:pPr>
              <w:pStyle w:val="T"/>
              <w:spacing w:before="0" w:line="240" w:lineRule="exact"/>
              <w:rPr>
                <w:color w:val="auto"/>
                <w:kern w:val="24"/>
              </w:rPr>
            </w:pPr>
            <w:r w:rsidRPr="00784569">
              <w:rPr>
                <w:rFonts w:eastAsia="MS Gothic"/>
                <w:kern w:val="24"/>
              </w:rPr>
              <w:t>proposed</w:t>
            </w:r>
          </w:p>
        </w:tc>
        <w:tc>
          <w:tcPr>
            <w:tcW w:w="1809" w:type="dxa"/>
            <w:shd w:val="clear" w:color="auto" w:fill="auto"/>
            <w:vAlign w:val="center"/>
          </w:tcPr>
          <w:p w14:paraId="4C6850B7" w14:textId="2D5BE423" w:rsidR="00784569" w:rsidRPr="00784569" w:rsidRDefault="00784569" w:rsidP="00784569">
            <w:pPr>
              <w:pStyle w:val="T"/>
              <w:spacing w:before="0" w:line="240" w:lineRule="exact"/>
              <w:rPr>
                <w:color w:val="auto"/>
                <w:kern w:val="24"/>
              </w:rPr>
            </w:pPr>
            <w:r w:rsidRPr="00784569">
              <w:rPr>
                <w:rFonts w:eastAsia="MS Gothic"/>
                <w:kern w:val="24"/>
              </w:rPr>
              <w:t>BPE</w:t>
            </w:r>
          </w:p>
        </w:tc>
      </w:tr>
      <w:tr w:rsidR="00784569" w14:paraId="09A3CACA" w14:textId="77777777" w:rsidTr="00784569">
        <w:tc>
          <w:tcPr>
            <w:tcW w:w="505" w:type="dxa"/>
            <w:shd w:val="clear" w:color="auto" w:fill="auto"/>
            <w:vAlign w:val="center"/>
          </w:tcPr>
          <w:p w14:paraId="126400A2" w14:textId="394BD52D" w:rsidR="00784569" w:rsidRPr="00784569" w:rsidRDefault="00784569" w:rsidP="00784569">
            <w:pPr>
              <w:pStyle w:val="T"/>
              <w:spacing w:before="0" w:line="240" w:lineRule="exact"/>
            </w:pPr>
            <w:r w:rsidRPr="00784569">
              <w:rPr>
                <w:rFonts w:eastAsia="MS Gothic"/>
                <w:kern w:val="24"/>
              </w:rPr>
              <w:t>NEW</w:t>
            </w:r>
          </w:p>
        </w:tc>
        <w:tc>
          <w:tcPr>
            <w:tcW w:w="4729" w:type="dxa"/>
            <w:shd w:val="clear" w:color="auto" w:fill="auto"/>
            <w:vAlign w:val="center"/>
          </w:tcPr>
          <w:p w14:paraId="2D3DFD9C" w14:textId="77777777" w:rsidR="00784569" w:rsidRPr="00784569" w:rsidRDefault="00784569" w:rsidP="00784569">
            <w:pPr>
              <w:pStyle w:val="NormalWeb"/>
              <w:spacing w:before="0" w:beforeAutospacing="0" w:after="0" w:afterAutospacing="0"/>
              <w:jc w:val="both"/>
              <w:textAlignment w:val="center"/>
              <w:rPr>
                <w:sz w:val="36"/>
                <w:szCs w:val="36"/>
              </w:rPr>
            </w:pPr>
            <w:r w:rsidRPr="00784569">
              <w:rPr>
                <w:rFonts w:eastAsia="MS Gothic"/>
                <w:color w:val="000000"/>
                <w:kern w:val="24"/>
                <w:sz w:val="21"/>
                <w:szCs w:val="21"/>
              </w:rPr>
              <w:t xml:space="preserve">11be requires that PBE AP shall change its Beacon transmission interval when the AP identification information changes in the Beacon.  </w:t>
            </w:r>
          </w:p>
          <w:p w14:paraId="2178FEE6" w14:textId="3E37107B" w:rsidR="00784569" w:rsidRPr="00784569" w:rsidRDefault="00784569" w:rsidP="00784569">
            <w:pPr>
              <w:pStyle w:val="T"/>
              <w:rPr>
                <w:rFonts w:eastAsia="MS Gothic"/>
                <w:kern w:val="24"/>
              </w:rPr>
            </w:pPr>
            <w:r w:rsidRPr="00784569">
              <w:rPr>
                <w:rFonts w:eastAsia="MS Gothic"/>
                <w:kern w:val="24"/>
                <w:sz w:val="21"/>
                <w:szCs w:val="21"/>
              </w:rPr>
              <w:t>Note, a BPE TBTT may occur at any OTA TSF value.</w:t>
            </w:r>
          </w:p>
        </w:tc>
        <w:tc>
          <w:tcPr>
            <w:tcW w:w="1141" w:type="dxa"/>
            <w:shd w:val="clear" w:color="auto" w:fill="auto"/>
            <w:vAlign w:val="center"/>
          </w:tcPr>
          <w:p w14:paraId="39D7924D" w14:textId="61800B1C" w:rsidR="00784569" w:rsidRPr="00784569" w:rsidRDefault="00784569" w:rsidP="00784569">
            <w:pPr>
              <w:pStyle w:val="T"/>
              <w:spacing w:before="0" w:line="240" w:lineRule="exact"/>
              <w:rPr>
                <w:color w:val="auto"/>
                <w:kern w:val="24"/>
              </w:rPr>
            </w:pPr>
            <w:r w:rsidRPr="00784569">
              <w:rPr>
                <w:rFonts w:eastAsia="MS Gothic"/>
                <w:kern w:val="24"/>
              </w:rPr>
              <w:t>I6</w:t>
            </w:r>
          </w:p>
        </w:tc>
        <w:tc>
          <w:tcPr>
            <w:tcW w:w="1166" w:type="dxa"/>
            <w:shd w:val="clear" w:color="auto" w:fill="auto"/>
            <w:vAlign w:val="center"/>
          </w:tcPr>
          <w:p w14:paraId="1E145829" w14:textId="08371581" w:rsidR="00784569" w:rsidRPr="00784569" w:rsidRDefault="00784569" w:rsidP="00784569">
            <w:pPr>
              <w:pStyle w:val="T"/>
              <w:spacing w:before="0" w:line="240" w:lineRule="exact"/>
              <w:rPr>
                <w:color w:val="auto"/>
                <w:kern w:val="24"/>
              </w:rPr>
            </w:pPr>
            <w:r w:rsidRPr="00784569">
              <w:rPr>
                <w:rFonts w:eastAsia="MS Gothic"/>
                <w:kern w:val="24"/>
              </w:rPr>
              <w:t>proposed</w:t>
            </w:r>
          </w:p>
        </w:tc>
        <w:tc>
          <w:tcPr>
            <w:tcW w:w="1809" w:type="dxa"/>
            <w:shd w:val="clear" w:color="auto" w:fill="auto"/>
            <w:vAlign w:val="center"/>
          </w:tcPr>
          <w:p w14:paraId="0D86DB9D" w14:textId="4440B1A8" w:rsidR="00784569" w:rsidRPr="00784569" w:rsidRDefault="00784569" w:rsidP="00784569">
            <w:pPr>
              <w:pStyle w:val="T"/>
              <w:spacing w:before="0" w:line="240" w:lineRule="exact"/>
              <w:rPr>
                <w:color w:val="auto"/>
                <w:kern w:val="24"/>
              </w:rPr>
            </w:pPr>
            <w:r w:rsidRPr="00784569">
              <w:rPr>
                <w:rFonts w:eastAsia="MS Gothic"/>
                <w:kern w:val="24"/>
              </w:rPr>
              <w:t>BPE</w:t>
            </w:r>
          </w:p>
        </w:tc>
      </w:tr>
      <w:tr w:rsidR="00784569" w14:paraId="00C16D87" w14:textId="77777777" w:rsidTr="00784569">
        <w:tc>
          <w:tcPr>
            <w:tcW w:w="505" w:type="dxa"/>
            <w:shd w:val="clear" w:color="auto" w:fill="auto"/>
            <w:vAlign w:val="center"/>
          </w:tcPr>
          <w:p w14:paraId="789A48CF" w14:textId="00EC51ED" w:rsidR="00784569" w:rsidRPr="00784569" w:rsidRDefault="00784569" w:rsidP="00784569">
            <w:pPr>
              <w:pStyle w:val="T"/>
              <w:spacing w:before="0" w:line="240" w:lineRule="exact"/>
            </w:pPr>
            <w:r w:rsidRPr="00784569">
              <w:rPr>
                <w:rFonts w:eastAsia="MS Gothic"/>
                <w:kern w:val="24"/>
              </w:rPr>
              <w:t>NEW</w:t>
            </w:r>
          </w:p>
        </w:tc>
        <w:tc>
          <w:tcPr>
            <w:tcW w:w="4729" w:type="dxa"/>
            <w:shd w:val="clear" w:color="auto" w:fill="auto"/>
            <w:vAlign w:val="bottom"/>
          </w:tcPr>
          <w:p w14:paraId="51E82083" w14:textId="050FA70D" w:rsidR="00784569" w:rsidRPr="00784569" w:rsidRDefault="00784569" w:rsidP="00784569">
            <w:pPr>
              <w:pStyle w:val="T"/>
              <w:rPr>
                <w:rFonts w:eastAsia="MS Gothic"/>
                <w:kern w:val="24"/>
              </w:rPr>
            </w:pPr>
            <w:r w:rsidRPr="00784569">
              <w:rPr>
                <w:rFonts w:eastAsia="MS Gothic"/>
                <w:kern w:val="24"/>
                <w:sz w:val="21"/>
                <w:szCs w:val="21"/>
              </w:rPr>
              <w:t xml:space="preserve">11bi shall define a mechanism for the BPE Client to </w:t>
            </w:r>
            <w:r w:rsidRPr="00784569">
              <w:rPr>
                <w:rFonts w:eastAsia="MS Gothic"/>
                <w:kern w:val="24"/>
                <w:sz w:val="21"/>
                <w:szCs w:val="21"/>
              </w:rPr>
              <w:lastRenderedPageBreak/>
              <w:t xml:space="preserve">send a broadcast non-encrypted request frame to solicit encrypted Beacons from the BPE APs in the channel. </w:t>
            </w:r>
          </w:p>
        </w:tc>
        <w:tc>
          <w:tcPr>
            <w:tcW w:w="1141" w:type="dxa"/>
            <w:shd w:val="clear" w:color="auto" w:fill="auto"/>
            <w:vAlign w:val="center"/>
          </w:tcPr>
          <w:p w14:paraId="51343068" w14:textId="448848CF" w:rsidR="00784569" w:rsidRPr="00784569" w:rsidRDefault="00784569" w:rsidP="00784569">
            <w:pPr>
              <w:pStyle w:val="T"/>
              <w:spacing w:before="0" w:line="240" w:lineRule="exact"/>
              <w:rPr>
                <w:color w:val="auto"/>
                <w:kern w:val="24"/>
              </w:rPr>
            </w:pPr>
            <w:r w:rsidRPr="00784569">
              <w:rPr>
                <w:rFonts w:eastAsia="MS Gothic"/>
                <w:kern w:val="24"/>
              </w:rPr>
              <w:lastRenderedPageBreak/>
              <w:t>I2, I6</w:t>
            </w:r>
          </w:p>
        </w:tc>
        <w:tc>
          <w:tcPr>
            <w:tcW w:w="1166" w:type="dxa"/>
            <w:shd w:val="clear" w:color="auto" w:fill="auto"/>
            <w:vAlign w:val="center"/>
          </w:tcPr>
          <w:p w14:paraId="5A31F86C" w14:textId="3B5DFD2E" w:rsidR="00784569" w:rsidRPr="00784569" w:rsidRDefault="00784569" w:rsidP="00784569">
            <w:pPr>
              <w:pStyle w:val="T"/>
              <w:spacing w:before="0" w:line="240" w:lineRule="exact"/>
              <w:rPr>
                <w:color w:val="auto"/>
                <w:kern w:val="24"/>
              </w:rPr>
            </w:pPr>
            <w:r w:rsidRPr="00784569">
              <w:rPr>
                <w:rFonts w:eastAsia="MS Gothic"/>
                <w:kern w:val="24"/>
              </w:rPr>
              <w:t>proposed</w:t>
            </w:r>
          </w:p>
        </w:tc>
        <w:tc>
          <w:tcPr>
            <w:tcW w:w="1809" w:type="dxa"/>
            <w:shd w:val="clear" w:color="auto" w:fill="auto"/>
            <w:vAlign w:val="center"/>
          </w:tcPr>
          <w:p w14:paraId="4A141DA0" w14:textId="1FC6AF58" w:rsidR="00784569" w:rsidRPr="00784569" w:rsidRDefault="00784569" w:rsidP="00784569">
            <w:pPr>
              <w:pStyle w:val="T"/>
              <w:spacing w:before="0" w:line="240" w:lineRule="exact"/>
              <w:rPr>
                <w:color w:val="auto"/>
                <w:kern w:val="24"/>
              </w:rPr>
            </w:pPr>
            <w:r w:rsidRPr="00784569">
              <w:rPr>
                <w:rFonts w:eastAsia="MS Gothic"/>
                <w:kern w:val="24"/>
              </w:rPr>
              <w:t>BPE</w:t>
            </w:r>
          </w:p>
        </w:tc>
      </w:tr>
      <w:tr w:rsidR="00784569" w14:paraId="7518D527" w14:textId="77777777" w:rsidTr="00784569">
        <w:tc>
          <w:tcPr>
            <w:tcW w:w="505" w:type="dxa"/>
            <w:shd w:val="clear" w:color="auto" w:fill="auto"/>
            <w:vAlign w:val="center"/>
          </w:tcPr>
          <w:p w14:paraId="75BE358F" w14:textId="24419072" w:rsidR="00784569" w:rsidRPr="00784569" w:rsidRDefault="00784569" w:rsidP="00784569">
            <w:pPr>
              <w:pStyle w:val="T"/>
              <w:spacing w:before="0" w:line="240" w:lineRule="exact"/>
            </w:pPr>
            <w:r w:rsidRPr="00784569">
              <w:rPr>
                <w:rFonts w:eastAsia="MS Gothic"/>
                <w:kern w:val="24"/>
              </w:rPr>
              <w:t>NEW</w:t>
            </w:r>
          </w:p>
        </w:tc>
        <w:tc>
          <w:tcPr>
            <w:tcW w:w="4729" w:type="dxa"/>
            <w:shd w:val="clear" w:color="auto" w:fill="auto"/>
            <w:vAlign w:val="bottom"/>
          </w:tcPr>
          <w:p w14:paraId="1D19A6C3" w14:textId="024F3837" w:rsidR="00784569" w:rsidRPr="00784569" w:rsidRDefault="00784569" w:rsidP="00784569">
            <w:pPr>
              <w:pStyle w:val="T"/>
              <w:rPr>
                <w:rFonts w:eastAsia="MS Gothic"/>
                <w:kern w:val="24"/>
              </w:rPr>
            </w:pPr>
            <w:r w:rsidRPr="00784569">
              <w:rPr>
                <w:rFonts w:eastAsia="MS Gothic"/>
                <w:kern w:val="24"/>
                <w:sz w:val="21"/>
                <w:szCs w:val="21"/>
              </w:rPr>
              <w:t>11bi shall define a mechanism for a 11bi non-AP MLD to request capabilities and operation parameters of APs affiliated with the associated 11bi AP MLD using a protected request/response action frame.</w:t>
            </w:r>
          </w:p>
        </w:tc>
        <w:tc>
          <w:tcPr>
            <w:tcW w:w="1141" w:type="dxa"/>
            <w:shd w:val="clear" w:color="auto" w:fill="auto"/>
            <w:vAlign w:val="center"/>
          </w:tcPr>
          <w:p w14:paraId="7C1F4B65" w14:textId="342C3E71" w:rsidR="00784569" w:rsidRPr="00784569" w:rsidRDefault="00784569" w:rsidP="00784569">
            <w:pPr>
              <w:pStyle w:val="T"/>
              <w:spacing w:before="0" w:line="240" w:lineRule="exact"/>
              <w:rPr>
                <w:color w:val="auto"/>
                <w:kern w:val="24"/>
              </w:rPr>
            </w:pPr>
            <w:r w:rsidRPr="00784569">
              <w:rPr>
                <w:rFonts w:eastAsia="MS Gothic"/>
                <w:kern w:val="24"/>
              </w:rPr>
              <w:t>I2, I6, I7</w:t>
            </w:r>
          </w:p>
        </w:tc>
        <w:tc>
          <w:tcPr>
            <w:tcW w:w="1166" w:type="dxa"/>
            <w:shd w:val="clear" w:color="auto" w:fill="auto"/>
            <w:vAlign w:val="center"/>
          </w:tcPr>
          <w:p w14:paraId="579C699C" w14:textId="20645231" w:rsidR="00784569" w:rsidRPr="00784569" w:rsidRDefault="00784569" w:rsidP="00784569">
            <w:pPr>
              <w:pStyle w:val="T"/>
              <w:spacing w:before="0" w:line="240" w:lineRule="exact"/>
              <w:rPr>
                <w:color w:val="auto"/>
                <w:kern w:val="24"/>
              </w:rPr>
            </w:pPr>
            <w:r w:rsidRPr="00784569">
              <w:rPr>
                <w:rFonts w:eastAsia="MS Gothic"/>
                <w:kern w:val="24"/>
              </w:rPr>
              <w:t>proposed</w:t>
            </w:r>
          </w:p>
        </w:tc>
        <w:tc>
          <w:tcPr>
            <w:tcW w:w="1809" w:type="dxa"/>
            <w:shd w:val="clear" w:color="auto" w:fill="auto"/>
            <w:vAlign w:val="center"/>
          </w:tcPr>
          <w:p w14:paraId="268C72B2" w14:textId="43B1E3D0" w:rsidR="00784569" w:rsidRPr="00784569" w:rsidRDefault="00784569" w:rsidP="00784569">
            <w:pPr>
              <w:pStyle w:val="T"/>
              <w:spacing w:before="0" w:line="240" w:lineRule="exact"/>
              <w:rPr>
                <w:color w:val="auto"/>
                <w:kern w:val="24"/>
              </w:rPr>
            </w:pPr>
            <w:r w:rsidRPr="00784569">
              <w:rPr>
                <w:rFonts w:eastAsia="MS Gothic"/>
                <w:kern w:val="24"/>
              </w:rPr>
              <w:t>BPE</w:t>
            </w:r>
          </w:p>
        </w:tc>
      </w:tr>
    </w:tbl>
    <w:p w14:paraId="3E1702A7" w14:textId="77777777" w:rsidR="007025F7" w:rsidRDefault="007025F7" w:rsidP="00CB746C">
      <w:pPr>
        <w:pStyle w:val="T"/>
        <w:spacing w:line="240" w:lineRule="exact"/>
      </w:pPr>
    </w:p>
    <w:p w14:paraId="073331EB" w14:textId="5CA4507B" w:rsidR="00762395" w:rsidRDefault="007025F7" w:rsidP="0084561A">
      <w:pPr>
        <w:pStyle w:val="Heading1"/>
      </w:pPr>
      <w:r>
        <w:br w:type="page"/>
      </w:r>
      <w:r w:rsidR="00762395">
        <w:lastRenderedPageBreak/>
        <w:t>References:</w:t>
      </w:r>
    </w:p>
    <w:p w14:paraId="26B06364" w14:textId="61B3BFC7" w:rsidR="0084561A" w:rsidRPr="0084561A" w:rsidRDefault="00277E61" w:rsidP="0084561A">
      <w:r>
        <w:t>The following table contains relevant reference information including:</w:t>
      </w:r>
    </w:p>
    <w:p w14:paraId="4BDB2B29" w14:textId="29FB2696" w:rsidR="007025F7" w:rsidRDefault="00762395" w:rsidP="00762395">
      <w:pPr>
        <w:numPr>
          <w:ilvl w:val="0"/>
          <w:numId w:val="25"/>
        </w:numPr>
      </w:pPr>
      <w:r>
        <w:t xml:space="preserve">Motioned </w:t>
      </w:r>
      <w:r w:rsidR="007025F7">
        <w:t>Use cases</w:t>
      </w:r>
      <w:r>
        <w:t>/Issues document</w:t>
      </w:r>
    </w:p>
    <w:p w14:paraId="280EDF3B" w14:textId="4751CA29" w:rsidR="00762395" w:rsidRDefault="00762395" w:rsidP="00762395">
      <w:pPr>
        <w:numPr>
          <w:ilvl w:val="0"/>
          <w:numId w:val="25"/>
        </w:numPr>
      </w:pPr>
      <w:r>
        <w:t>Minutes</w:t>
      </w:r>
    </w:p>
    <w:p w14:paraId="04A994BA" w14:textId="3D4C0E0B" w:rsidR="00762395" w:rsidRDefault="00762395" w:rsidP="00762395">
      <w:pPr>
        <w:numPr>
          <w:ilvl w:val="0"/>
          <w:numId w:val="25"/>
        </w:numPr>
      </w:pPr>
      <w:r>
        <w:t>Presentations</w:t>
      </w:r>
    </w:p>
    <w:p w14:paraId="5617DE88" w14:textId="77777777" w:rsidR="00762395" w:rsidRDefault="00762395" w:rsidP="00762395">
      <w:pPr>
        <w:ind w:left="72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3"/>
        <w:gridCol w:w="6566"/>
        <w:gridCol w:w="2231"/>
      </w:tblGrid>
      <w:tr w:rsidR="00277E61" w14:paraId="5035ECF7" w14:textId="77777777" w:rsidTr="00D03D85">
        <w:tc>
          <w:tcPr>
            <w:tcW w:w="553" w:type="dxa"/>
          </w:tcPr>
          <w:p w14:paraId="5C018A17" w14:textId="77777777" w:rsidR="00277E61" w:rsidRDefault="00277E61" w:rsidP="00D03D85">
            <w:pPr>
              <w:pStyle w:val="T"/>
              <w:spacing w:line="240" w:lineRule="exact"/>
            </w:pPr>
          </w:p>
        </w:tc>
        <w:tc>
          <w:tcPr>
            <w:tcW w:w="6566" w:type="dxa"/>
          </w:tcPr>
          <w:p w14:paraId="421B79F5" w14:textId="6819B301" w:rsidR="00277E61" w:rsidRPr="002870A0" w:rsidRDefault="00277E61" w:rsidP="00D03D85">
            <w:pPr>
              <w:pStyle w:val="T"/>
              <w:spacing w:line="240" w:lineRule="exact"/>
              <w:rPr>
                <w:b/>
              </w:rPr>
            </w:pPr>
            <w:r w:rsidRPr="002870A0">
              <w:rPr>
                <w:b/>
              </w:rPr>
              <w:t>Re</w:t>
            </w:r>
            <w:r>
              <w:rPr>
                <w:b/>
              </w:rPr>
              <w:t>ferences</w:t>
            </w:r>
          </w:p>
        </w:tc>
        <w:tc>
          <w:tcPr>
            <w:tcW w:w="2231" w:type="dxa"/>
          </w:tcPr>
          <w:p w14:paraId="669A8AA7" w14:textId="77777777" w:rsidR="00277E61" w:rsidRDefault="00277E61" w:rsidP="00D03D85">
            <w:pPr>
              <w:pStyle w:val="T"/>
              <w:spacing w:line="240" w:lineRule="exact"/>
              <w:jc w:val="left"/>
              <w:rPr>
                <w:b/>
              </w:rPr>
            </w:pPr>
            <w:r>
              <w:rPr>
                <w:b/>
              </w:rPr>
              <w:t>Relevant Requirement(s)</w:t>
            </w:r>
          </w:p>
          <w:p w14:paraId="33229188" w14:textId="70DCF7C2" w:rsidR="00277E61" w:rsidRPr="002870A0" w:rsidRDefault="00277E61" w:rsidP="00D03D85">
            <w:pPr>
              <w:pStyle w:val="T"/>
              <w:spacing w:line="240" w:lineRule="exact"/>
              <w:jc w:val="left"/>
              <w:rPr>
                <w:b/>
              </w:rPr>
            </w:pPr>
            <w:r>
              <w:rPr>
                <w:b/>
              </w:rPr>
              <w:t>(optional)</w:t>
            </w:r>
          </w:p>
        </w:tc>
      </w:tr>
      <w:tr w:rsidR="00277E61" w14:paraId="7DBD4360" w14:textId="77777777" w:rsidTr="00D03D85">
        <w:tc>
          <w:tcPr>
            <w:tcW w:w="553" w:type="dxa"/>
          </w:tcPr>
          <w:p w14:paraId="3FD0A269" w14:textId="77777777" w:rsidR="00277E61" w:rsidRDefault="00277E61" w:rsidP="00D03D85">
            <w:pPr>
              <w:pStyle w:val="T"/>
              <w:spacing w:line="240" w:lineRule="exact"/>
            </w:pPr>
            <w:r>
              <w:t>1</w:t>
            </w:r>
          </w:p>
        </w:tc>
        <w:tc>
          <w:tcPr>
            <w:tcW w:w="6566" w:type="dxa"/>
          </w:tcPr>
          <w:p w14:paraId="41F37873" w14:textId="085B0220" w:rsidR="00277E61" w:rsidRDefault="00B574DD" w:rsidP="00D03D85">
            <w:pPr>
              <w:pStyle w:val="T"/>
              <w:spacing w:line="240" w:lineRule="exact"/>
            </w:pPr>
            <w:r w:rsidRPr="00B574DD">
              <w:rPr>
                <w:b/>
                <w:bCs/>
              </w:rPr>
              <w:t>11-21-641r7 Proposed Issues</w:t>
            </w:r>
          </w:p>
        </w:tc>
        <w:tc>
          <w:tcPr>
            <w:tcW w:w="2231" w:type="dxa"/>
          </w:tcPr>
          <w:p w14:paraId="3460B99B" w14:textId="511031D2" w:rsidR="00277E61" w:rsidRDefault="00B574DD" w:rsidP="00D03D85">
            <w:pPr>
              <w:pStyle w:val="T"/>
              <w:spacing w:line="240" w:lineRule="exact"/>
            </w:pPr>
            <w:r>
              <w:t>R1-19</w:t>
            </w:r>
          </w:p>
        </w:tc>
      </w:tr>
      <w:tr w:rsidR="00277E61" w14:paraId="27F0F333" w14:textId="77777777" w:rsidTr="00D03D85">
        <w:tc>
          <w:tcPr>
            <w:tcW w:w="553" w:type="dxa"/>
          </w:tcPr>
          <w:p w14:paraId="60CEB26F" w14:textId="77777777" w:rsidR="00277E61" w:rsidRDefault="00277E61" w:rsidP="00D03D85">
            <w:pPr>
              <w:pStyle w:val="T"/>
              <w:spacing w:line="240" w:lineRule="exact"/>
            </w:pPr>
            <w:r>
              <w:t>2</w:t>
            </w:r>
          </w:p>
        </w:tc>
        <w:tc>
          <w:tcPr>
            <w:tcW w:w="6566" w:type="dxa"/>
          </w:tcPr>
          <w:p w14:paraId="74A03033" w14:textId="1D5DC5D4" w:rsidR="00277E61" w:rsidRDefault="00B574DD" w:rsidP="00D03D85">
            <w:pPr>
              <w:pStyle w:val="T"/>
              <w:spacing w:line="240" w:lineRule="exact"/>
            </w:pPr>
            <w:r w:rsidRPr="00B574DD">
              <w:rPr>
                <w:b/>
                <w:bCs/>
              </w:rPr>
              <w:t>11-21-1848r2 Requirements Document</w:t>
            </w:r>
          </w:p>
        </w:tc>
        <w:tc>
          <w:tcPr>
            <w:tcW w:w="2231" w:type="dxa"/>
          </w:tcPr>
          <w:p w14:paraId="4066199A" w14:textId="62FB8E1D" w:rsidR="00277E61" w:rsidRDefault="00B574DD" w:rsidP="00D03D85">
            <w:pPr>
              <w:pStyle w:val="T"/>
              <w:spacing w:line="240" w:lineRule="exact"/>
            </w:pPr>
            <w:r>
              <w:t>R1-19</w:t>
            </w:r>
          </w:p>
        </w:tc>
      </w:tr>
      <w:tr w:rsidR="00277E61" w14:paraId="6727770B" w14:textId="77777777" w:rsidTr="00D03D85">
        <w:tc>
          <w:tcPr>
            <w:tcW w:w="553" w:type="dxa"/>
          </w:tcPr>
          <w:p w14:paraId="61AEC597" w14:textId="77777777" w:rsidR="00277E61" w:rsidRDefault="00277E61" w:rsidP="00D03D85">
            <w:pPr>
              <w:pStyle w:val="T"/>
              <w:spacing w:line="240" w:lineRule="exact"/>
            </w:pPr>
            <w:r>
              <w:t>3</w:t>
            </w:r>
          </w:p>
        </w:tc>
        <w:tc>
          <w:tcPr>
            <w:tcW w:w="6566" w:type="dxa"/>
          </w:tcPr>
          <w:p w14:paraId="08DF1870" w14:textId="12EEB2BD" w:rsidR="00277E61" w:rsidRDefault="00B574DD" w:rsidP="00D03D85">
            <w:pPr>
              <w:pStyle w:val="T"/>
              <w:spacing w:line="240" w:lineRule="exact"/>
            </w:pPr>
            <w:r w:rsidRPr="00B574DD">
              <w:rPr>
                <w:b/>
                <w:bCs/>
                <w:lang w:val="en-GB"/>
              </w:rPr>
              <w:t>11-21-0109r1 Proposed 11bi Requirements</w:t>
            </w:r>
          </w:p>
        </w:tc>
        <w:tc>
          <w:tcPr>
            <w:tcW w:w="2231" w:type="dxa"/>
          </w:tcPr>
          <w:p w14:paraId="71B92759" w14:textId="3175C6E0" w:rsidR="00277E61" w:rsidRDefault="00B574DD" w:rsidP="00D03D85">
            <w:pPr>
              <w:pStyle w:val="T"/>
              <w:spacing w:line="240" w:lineRule="exact"/>
            </w:pPr>
            <w:r>
              <w:t>R1-19</w:t>
            </w:r>
          </w:p>
        </w:tc>
      </w:tr>
      <w:tr w:rsidR="00277E61" w14:paraId="6DAF76D4" w14:textId="77777777" w:rsidTr="00D03D85">
        <w:tc>
          <w:tcPr>
            <w:tcW w:w="553" w:type="dxa"/>
          </w:tcPr>
          <w:p w14:paraId="700EC89F" w14:textId="77777777" w:rsidR="00277E61" w:rsidRDefault="00277E61" w:rsidP="00D03D85">
            <w:pPr>
              <w:pStyle w:val="T"/>
              <w:spacing w:line="240" w:lineRule="exact"/>
            </w:pPr>
            <w:r>
              <w:t>4</w:t>
            </w:r>
          </w:p>
        </w:tc>
        <w:tc>
          <w:tcPr>
            <w:tcW w:w="6566" w:type="dxa"/>
          </w:tcPr>
          <w:p w14:paraId="02335D9F" w14:textId="612E9023" w:rsidR="00277E61" w:rsidRDefault="00C11360" w:rsidP="00D03D85">
            <w:pPr>
              <w:pStyle w:val="T"/>
              <w:spacing w:line="240" w:lineRule="exact"/>
            </w:pPr>
            <w:r>
              <w:t>11-22/0606r4 Agenda from May Interim with Motions</w:t>
            </w:r>
          </w:p>
        </w:tc>
        <w:tc>
          <w:tcPr>
            <w:tcW w:w="2231" w:type="dxa"/>
          </w:tcPr>
          <w:p w14:paraId="079B58EF" w14:textId="77777777" w:rsidR="00277E61" w:rsidRDefault="00277E61" w:rsidP="00D03D85">
            <w:pPr>
              <w:pStyle w:val="T"/>
              <w:spacing w:line="240" w:lineRule="exact"/>
            </w:pPr>
          </w:p>
        </w:tc>
      </w:tr>
      <w:tr w:rsidR="00277E61" w14:paraId="232E4ACB" w14:textId="77777777" w:rsidTr="00D03D85">
        <w:tc>
          <w:tcPr>
            <w:tcW w:w="553" w:type="dxa"/>
          </w:tcPr>
          <w:p w14:paraId="7F6EA813" w14:textId="77777777" w:rsidR="00277E61" w:rsidRDefault="00277E61" w:rsidP="00D03D85">
            <w:pPr>
              <w:pStyle w:val="T"/>
              <w:spacing w:line="240" w:lineRule="exact"/>
            </w:pPr>
            <w:r>
              <w:t>5</w:t>
            </w:r>
          </w:p>
        </w:tc>
        <w:tc>
          <w:tcPr>
            <w:tcW w:w="6566" w:type="dxa"/>
          </w:tcPr>
          <w:p w14:paraId="5332E8BF" w14:textId="77777777" w:rsidR="00277E61" w:rsidRDefault="00277E61" w:rsidP="00D03D85">
            <w:pPr>
              <w:pStyle w:val="T"/>
              <w:spacing w:line="240" w:lineRule="exact"/>
            </w:pPr>
          </w:p>
        </w:tc>
        <w:tc>
          <w:tcPr>
            <w:tcW w:w="2231" w:type="dxa"/>
          </w:tcPr>
          <w:p w14:paraId="6317CD5D" w14:textId="77777777" w:rsidR="00277E61" w:rsidRDefault="00277E61" w:rsidP="00D03D85">
            <w:pPr>
              <w:pStyle w:val="T"/>
              <w:spacing w:line="240" w:lineRule="exact"/>
            </w:pPr>
          </w:p>
        </w:tc>
      </w:tr>
    </w:tbl>
    <w:p w14:paraId="6EE19CED" w14:textId="08DC6A01" w:rsidR="00F932D3" w:rsidRDefault="00F932D3" w:rsidP="0084561A">
      <w:r>
        <w:t xml:space="preserve"> </w:t>
      </w:r>
    </w:p>
    <w:p w14:paraId="0ADB6DC0" w14:textId="3ABF51A7" w:rsidR="00F112F5" w:rsidRDefault="00F112F5">
      <w:r>
        <w:br w:type="page"/>
      </w:r>
    </w:p>
    <w:p w14:paraId="6682163F" w14:textId="61618FCA" w:rsidR="001C1FA0" w:rsidRDefault="001C1FA0" w:rsidP="001C1FA0">
      <w:pPr>
        <w:pStyle w:val="Heading1"/>
      </w:pPr>
      <w:r>
        <w:lastRenderedPageBreak/>
        <w:t>List of Use Cases and Issues:</w:t>
      </w:r>
    </w:p>
    <w:p w14:paraId="375037AD" w14:textId="54F9301F" w:rsidR="001C1FA0" w:rsidRDefault="001C1FA0" w:rsidP="00B05D3F">
      <w:r>
        <w:t xml:space="preserve">The following table contains </w:t>
      </w:r>
      <w:r w:rsidR="00B05D3F">
        <w:t>a list of use cases and issues from the latest m</w:t>
      </w:r>
      <w:r>
        <w:t>otioned Use cases/Issues document</w:t>
      </w:r>
      <w:r w:rsidR="00B05D3F">
        <w:t>.</w:t>
      </w:r>
    </w:p>
    <w:p w14:paraId="5CF90CA1" w14:textId="77777777" w:rsidR="001C1FA0" w:rsidRDefault="001C1FA0" w:rsidP="001C1FA0">
      <w:pPr>
        <w:ind w:left="72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3"/>
        <w:gridCol w:w="6566"/>
      </w:tblGrid>
      <w:tr w:rsidR="00FE6234" w14:paraId="6A683C87" w14:textId="77777777" w:rsidTr="0030388C">
        <w:tc>
          <w:tcPr>
            <w:tcW w:w="553" w:type="dxa"/>
          </w:tcPr>
          <w:p w14:paraId="596662C4" w14:textId="77777777" w:rsidR="00FE6234" w:rsidRDefault="00FE6234" w:rsidP="0030388C">
            <w:pPr>
              <w:pStyle w:val="T"/>
              <w:spacing w:line="240" w:lineRule="exact"/>
            </w:pPr>
          </w:p>
        </w:tc>
        <w:tc>
          <w:tcPr>
            <w:tcW w:w="6566" w:type="dxa"/>
          </w:tcPr>
          <w:p w14:paraId="47E7D0B8" w14:textId="735BBD62" w:rsidR="00FE6234" w:rsidRPr="002870A0" w:rsidRDefault="00FE6234" w:rsidP="0030388C">
            <w:pPr>
              <w:pStyle w:val="T"/>
              <w:spacing w:line="240" w:lineRule="exact"/>
              <w:rPr>
                <w:b/>
              </w:rPr>
            </w:pPr>
            <w:r>
              <w:rPr>
                <w:b/>
              </w:rPr>
              <w:t>Issues/Use Cases</w:t>
            </w:r>
          </w:p>
        </w:tc>
      </w:tr>
      <w:tr w:rsidR="00FE6234" w14:paraId="7BAEF1B0" w14:textId="77777777" w:rsidTr="0030388C">
        <w:tc>
          <w:tcPr>
            <w:tcW w:w="553" w:type="dxa"/>
          </w:tcPr>
          <w:p w14:paraId="3BE6F33D" w14:textId="6BE95450" w:rsidR="00FE6234" w:rsidRDefault="00510DB2" w:rsidP="0030388C">
            <w:pPr>
              <w:pStyle w:val="T"/>
              <w:spacing w:line="240" w:lineRule="exact"/>
            </w:pPr>
            <w:r>
              <w:t>I</w:t>
            </w:r>
            <w:r w:rsidR="00FE6234">
              <w:t>1</w:t>
            </w:r>
          </w:p>
        </w:tc>
        <w:tc>
          <w:tcPr>
            <w:tcW w:w="6566" w:type="dxa"/>
          </w:tcPr>
          <w:p w14:paraId="260E5017" w14:textId="1F03E407" w:rsidR="00FE6234" w:rsidRDefault="00FE6234" w:rsidP="0030388C">
            <w:pPr>
              <w:pStyle w:val="T"/>
              <w:spacing w:line="240" w:lineRule="exact"/>
            </w:pPr>
            <w:r>
              <w:rPr>
                <w:b/>
                <w:bCs/>
              </w:rPr>
              <w:t xml:space="preserve">Protecting </w:t>
            </w:r>
            <w:r w:rsidR="00510DB2">
              <w:rPr>
                <w:b/>
                <w:bCs/>
              </w:rPr>
              <w:t>p</w:t>
            </w:r>
            <w:r>
              <w:rPr>
                <w:b/>
                <w:bCs/>
              </w:rPr>
              <w:t xml:space="preserve">assword </w:t>
            </w:r>
            <w:r w:rsidR="00510DB2">
              <w:rPr>
                <w:b/>
                <w:bCs/>
              </w:rPr>
              <w:t>i</w:t>
            </w:r>
            <w:r>
              <w:rPr>
                <w:b/>
                <w:bCs/>
              </w:rPr>
              <w:t>dentifiers</w:t>
            </w:r>
          </w:p>
        </w:tc>
      </w:tr>
      <w:tr w:rsidR="00FE6234" w14:paraId="7C46E791" w14:textId="77777777" w:rsidTr="0030388C">
        <w:tc>
          <w:tcPr>
            <w:tcW w:w="553" w:type="dxa"/>
          </w:tcPr>
          <w:p w14:paraId="017AF29D" w14:textId="715474D3" w:rsidR="00FE6234" w:rsidRDefault="00510DB2" w:rsidP="0030388C">
            <w:pPr>
              <w:pStyle w:val="T"/>
              <w:spacing w:line="240" w:lineRule="exact"/>
            </w:pPr>
            <w:r>
              <w:t>I</w:t>
            </w:r>
            <w:r w:rsidR="00FE6234">
              <w:t>2</w:t>
            </w:r>
          </w:p>
        </w:tc>
        <w:tc>
          <w:tcPr>
            <w:tcW w:w="6566" w:type="dxa"/>
          </w:tcPr>
          <w:p w14:paraId="64BA264F" w14:textId="0FA1905D" w:rsidR="00FE6234" w:rsidRDefault="00FE6234" w:rsidP="0030388C">
            <w:pPr>
              <w:pStyle w:val="T"/>
              <w:spacing w:line="240" w:lineRule="exact"/>
            </w:pPr>
            <w:r>
              <w:rPr>
                <w:b/>
                <w:bCs/>
              </w:rPr>
              <w:t xml:space="preserve">Avoid </w:t>
            </w:r>
            <w:r w:rsidR="00510DB2">
              <w:rPr>
                <w:b/>
                <w:bCs/>
              </w:rPr>
              <w:t>e</w:t>
            </w:r>
            <w:r>
              <w:rPr>
                <w:b/>
                <w:bCs/>
              </w:rPr>
              <w:t xml:space="preserve">lement </w:t>
            </w:r>
            <w:r w:rsidR="00510DB2">
              <w:rPr>
                <w:b/>
                <w:bCs/>
              </w:rPr>
              <w:t>f</w:t>
            </w:r>
            <w:r>
              <w:rPr>
                <w:b/>
                <w:bCs/>
              </w:rPr>
              <w:t>ingerprint</w:t>
            </w:r>
          </w:p>
        </w:tc>
      </w:tr>
      <w:tr w:rsidR="00FE6234" w14:paraId="0A132E19" w14:textId="77777777" w:rsidTr="0030388C">
        <w:tc>
          <w:tcPr>
            <w:tcW w:w="553" w:type="dxa"/>
          </w:tcPr>
          <w:p w14:paraId="472E9B3D" w14:textId="5012B4EB" w:rsidR="00FE6234" w:rsidRDefault="00510DB2" w:rsidP="0030388C">
            <w:pPr>
              <w:pStyle w:val="T"/>
              <w:spacing w:line="240" w:lineRule="exact"/>
            </w:pPr>
            <w:r>
              <w:t>I</w:t>
            </w:r>
            <w:r w:rsidR="00FE6234">
              <w:t>3</w:t>
            </w:r>
          </w:p>
        </w:tc>
        <w:tc>
          <w:tcPr>
            <w:tcW w:w="6566" w:type="dxa"/>
          </w:tcPr>
          <w:p w14:paraId="62064CD9" w14:textId="7C86EB01" w:rsidR="00FE6234" w:rsidRDefault="00C308E7" w:rsidP="00C308E7">
            <w:pPr>
              <w:pStyle w:val="T"/>
              <w:spacing w:line="240" w:lineRule="exact"/>
              <w:ind w:left="720" w:hanging="720"/>
            </w:pPr>
            <w:r>
              <w:rPr>
                <w:b/>
                <w:bCs/>
                <w:lang w:val="en-GB"/>
              </w:rPr>
              <w:t>STA MAC address persistence within an ESS</w:t>
            </w:r>
          </w:p>
        </w:tc>
      </w:tr>
      <w:tr w:rsidR="00FE6234" w14:paraId="67D70CEF" w14:textId="77777777" w:rsidTr="0030388C">
        <w:tc>
          <w:tcPr>
            <w:tcW w:w="553" w:type="dxa"/>
          </w:tcPr>
          <w:p w14:paraId="1CDC1C32" w14:textId="78B3755B" w:rsidR="00FE6234" w:rsidRDefault="00510DB2" w:rsidP="0030388C">
            <w:pPr>
              <w:pStyle w:val="T"/>
              <w:spacing w:line="240" w:lineRule="exact"/>
            </w:pPr>
            <w:r>
              <w:t>I</w:t>
            </w:r>
            <w:r w:rsidR="00FE6234">
              <w:t>4</w:t>
            </w:r>
          </w:p>
        </w:tc>
        <w:tc>
          <w:tcPr>
            <w:tcW w:w="6566" w:type="dxa"/>
          </w:tcPr>
          <w:p w14:paraId="43327CF6" w14:textId="6E689CA1" w:rsidR="00FE6234" w:rsidRPr="00510DB2" w:rsidRDefault="00C308E7" w:rsidP="0030388C">
            <w:pPr>
              <w:pStyle w:val="T"/>
              <w:spacing w:line="240" w:lineRule="exact"/>
              <w:rPr>
                <w:b/>
                <w:bCs/>
              </w:rPr>
            </w:pPr>
            <w:r w:rsidRPr="00510DB2">
              <w:rPr>
                <w:b/>
                <w:bCs/>
              </w:rPr>
              <w:t>Tracking SA and DA OTA</w:t>
            </w:r>
          </w:p>
        </w:tc>
      </w:tr>
      <w:tr w:rsidR="00FE6234" w14:paraId="345A2A55" w14:textId="77777777" w:rsidTr="0030388C">
        <w:tc>
          <w:tcPr>
            <w:tcW w:w="553" w:type="dxa"/>
          </w:tcPr>
          <w:p w14:paraId="40182490" w14:textId="17AA2A08" w:rsidR="00FE6234" w:rsidRDefault="00510DB2" w:rsidP="0030388C">
            <w:pPr>
              <w:pStyle w:val="T"/>
              <w:spacing w:line="240" w:lineRule="exact"/>
            </w:pPr>
            <w:r>
              <w:t>I</w:t>
            </w:r>
            <w:r w:rsidR="00FE6234">
              <w:t>5</w:t>
            </w:r>
          </w:p>
        </w:tc>
        <w:tc>
          <w:tcPr>
            <w:tcW w:w="6566" w:type="dxa"/>
          </w:tcPr>
          <w:p w14:paraId="793F7CD4" w14:textId="067F50A3" w:rsidR="00FE6234" w:rsidRPr="00510DB2" w:rsidRDefault="00C308E7" w:rsidP="0030388C">
            <w:pPr>
              <w:pStyle w:val="T"/>
              <w:spacing w:line="240" w:lineRule="exact"/>
              <w:rPr>
                <w:b/>
                <w:bCs/>
              </w:rPr>
            </w:pPr>
            <w:r w:rsidRPr="00510DB2">
              <w:rPr>
                <w:b/>
                <w:bCs/>
              </w:rPr>
              <w:t>Protecting authentication identifiers and key identifiers</w:t>
            </w:r>
          </w:p>
        </w:tc>
      </w:tr>
      <w:tr w:rsidR="00C308E7" w14:paraId="49EBBB9D" w14:textId="77777777" w:rsidTr="0030388C">
        <w:tc>
          <w:tcPr>
            <w:tcW w:w="553" w:type="dxa"/>
          </w:tcPr>
          <w:p w14:paraId="0CE7F4E1" w14:textId="761B460D" w:rsidR="00C308E7" w:rsidRDefault="00510DB2" w:rsidP="0030388C">
            <w:pPr>
              <w:pStyle w:val="T"/>
              <w:spacing w:line="240" w:lineRule="exact"/>
            </w:pPr>
            <w:r>
              <w:t>I</w:t>
            </w:r>
            <w:r w:rsidR="00C308E7">
              <w:t>6</w:t>
            </w:r>
          </w:p>
        </w:tc>
        <w:tc>
          <w:tcPr>
            <w:tcW w:w="6566" w:type="dxa"/>
          </w:tcPr>
          <w:p w14:paraId="39AA00C1" w14:textId="4D9C6FBD" w:rsidR="00C308E7" w:rsidRPr="00510DB2" w:rsidRDefault="00C308E7" w:rsidP="0030388C">
            <w:pPr>
              <w:pStyle w:val="T"/>
              <w:spacing w:line="240" w:lineRule="exact"/>
              <w:rPr>
                <w:b/>
                <w:bCs/>
              </w:rPr>
            </w:pPr>
            <w:r w:rsidRPr="00510DB2">
              <w:rPr>
                <w:b/>
                <w:bCs/>
              </w:rPr>
              <w:t>Mobile AP privacy</w:t>
            </w:r>
          </w:p>
        </w:tc>
      </w:tr>
      <w:tr w:rsidR="00C308E7" w14:paraId="2B9B956E" w14:textId="77777777" w:rsidTr="0030388C">
        <w:tc>
          <w:tcPr>
            <w:tcW w:w="553" w:type="dxa"/>
          </w:tcPr>
          <w:p w14:paraId="1D7E1A62" w14:textId="0F5B5610" w:rsidR="00C308E7" w:rsidRDefault="00510DB2" w:rsidP="0030388C">
            <w:pPr>
              <w:pStyle w:val="T"/>
              <w:spacing w:line="240" w:lineRule="exact"/>
            </w:pPr>
            <w:r>
              <w:t>I</w:t>
            </w:r>
            <w:r w:rsidR="00C308E7">
              <w:t>7</w:t>
            </w:r>
          </w:p>
        </w:tc>
        <w:tc>
          <w:tcPr>
            <w:tcW w:w="6566" w:type="dxa"/>
          </w:tcPr>
          <w:p w14:paraId="09C6D30F" w14:textId="16FA55F1" w:rsidR="00510DB2" w:rsidRPr="00510DB2" w:rsidRDefault="00510DB2" w:rsidP="0030388C">
            <w:pPr>
              <w:pStyle w:val="T"/>
              <w:spacing w:line="240" w:lineRule="exact"/>
              <w:rPr>
                <w:b/>
                <w:bCs/>
              </w:rPr>
            </w:pPr>
            <w:r w:rsidRPr="00510DB2">
              <w:rPr>
                <w:b/>
                <w:bCs/>
              </w:rPr>
              <w:t>Protecting behavioral figerprinting while associated</w:t>
            </w:r>
          </w:p>
        </w:tc>
      </w:tr>
      <w:tr w:rsidR="00510DB2" w14:paraId="342B9078" w14:textId="77777777" w:rsidTr="0030388C">
        <w:tc>
          <w:tcPr>
            <w:tcW w:w="553" w:type="dxa"/>
          </w:tcPr>
          <w:p w14:paraId="7A0C24FE" w14:textId="3E0168AC" w:rsidR="00510DB2" w:rsidRDefault="00510DB2" w:rsidP="0030388C">
            <w:pPr>
              <w:pStyle w:val="T"/>
              <w:spacing w:line="240" w:lineRule="exact"/>
            </w:pPr>
            <w:r>
              <w:t>I8</w:t>
            </w:r>
          </w:p>
        </w:tc>
        <w:tc>
          <w:tcPr>
            <w:tcW w:w="6566" w:type="dxa"/>
          </w:tcPr>
          <w:p w14:paraId="3EF4108C" w14:textId="20241DF2" w:rsidR="00510DB2" w:rsidRPr="00510DB2" w:rsidRDefault="00510DB2" w:rsidP="0030388C">
            <w:pPr>
              <w:pStyle w:val="T"/>
              <w:spacing w:line="240" w:lineRule="exact"/>
              <w:rPr>
                <w:b/>
                <w:bCs/>
              </w:rPr>
            </w:pPr>
            <w:r w:rsidRPr="00510DB2">
              <w:rPr>
                <w:b/>
                <w:bCs/>
              </w:rPr>
              <w:t>PHY/RF related privacy</w:t>
            </w:r>
          </w:p>
        </w:tc>
      </w:tr>
      <w:tr w:rsidR="00510DB2" w14:paraId="570EDEF3" w14:textId="77777777" w:rsidTr="0030388C">
        <w:tc>
          <w:tcPr>
            <w:tcW w:w="553" w:type="dxa"/>
          </w:tcPr>
          <w:p w14:paraId="5C996735" w14:textId="5719658D" w:rsidR="00510DB2" w:rsidRDefault="00510DB2" w:rsidP="0030388C">
            <w:pPr>
              <w:pStyle w:val="T"/>
              <w:spacing w:line="240" w:lineRule="exact"/>
            </w:pPr>
            <w:r>
              <w:t>U1</w:t>
            </w:r>
          </w:p>
        </w:tc>
        <w:tc>
          <w:tcPr>
            <w:tcW w:w="6566" w:type="dxa"/>
          </w:tcPr>
          <w:p w14:paraId="04193B91" w14:textId="28C0DDF5" w:rsidR="00510DB2" w:rsidRPr="00510DB2" w:rsidRDefault="00510DB2" w:rsidP="0030388C">
            <w:pPr>
              <w:pStyle w:val="T"/>
              <w:spacing w:line="240" w:lineRule="exact"/>
              <w:rPr>
                <w:b/>
                <w:bCs/>
              </w:rPr>
            </w:pPr>
            <w:r w:rsidRPr="00510DB2">
              <w:rPr>
                <w:b/>
                <w:bCs/>
              </w:rPr>
              <w:t>Smart home environment</w:t>
            </w:r>
          </w:p>
        </w:tc>
      </w:tr>
      <w:tr w:rsidR="00510DB2" w14:paraId="36EECB43" w14:textId="77777777" w:rsidTr="0030388C">
        <w:tc>
          <w:tcPr>
            <w:tcW w:w="553" w:type="dxa"/>
          </w:tcPr>
          <w:p w14:paraId="50CDAAEA" w14:textId="0459AE9D" w:rsidR="00510DB2" w:rsidRDefault="00510DB2" w:rsidP="0030388C">
            <w:pPr>
              <w:pStyle w:val="T"/>
              <w:spacing w:line="240" w:lineRule="exact"/>
            </w:pPr>
            <w:r>
              <w:t>U2</w:t>
            </w:r>
          </w:p>
        </w:tc>
        <w:tc>
          <w:tcPr>
            <w:tcW w:w="6566" w:type="dxa"/>
          </w:tcPr>
          <w:p w14:paraId="7D22B10A" w14:textId="1C87B291" w:rsidR="00510DB2" w:rsidRPr="00510DB2" w:rsidRDefault="00510DB2" w:rsidP="0030388C">
            <w:pPr>
              <w:pStyle w:val="T"/>
              <w:spacing w:line="240" w:lineRule="exact"/>
              <w:rPr>
                <w:b/>
                <w:bCs/>
              </w:rPr>
            </w:pPr>
            <w:r w:rsidRPr="00510DB2">
              <w:rPr>
                <w:b/>
                <w:bCs/>
              </w:rPr>
              <w:t>Remote stalking in public places</w:t>
            </w:r>
          </w:p>
        </w:tc>
      </w:tr>
      <w:tr w:rsidR="00510DB2" w14:paraId="5292670C" w14:textId="77777777" w:rsidTr="0030388C">
        <w:tc>
          <w:tcPr>
            <w:tcW w:w="553" w:type="dxa"/>
          </w:tcPr>
          <w:p w14:paraId="390D7F58" w14:textId="7F8C6F15" w:rsidR="00510DB2" w:rsidRDefault="00510DB2" w:rsidP="0030388C">
            <w:pPr>
              <w:pStyle w:val="T"/>
              <w:spacing w:line="240" w:lineRule="exact"/>
            </w:pPr>
            <w:r>
              <w:t>U3</w:t>
            </w:r>
          </w:p>
        </w:tc>
        <w:tc>
          <w:tcPr>
            <w:tcW w:w="6566" w:type="dxa"/>
          </w:tcPr>
          <w:p w14:paraId="55DB211E" w14:textId="0FCDEAFD" w:rsidR="00510DB2" w:rsidRPr="00510DB2" w:rsidRDefault="00510DB2" w:rsidP="0030388C">
            <w:pPr>
              <w:pStyle w:val="T"/>
              <w:spacing w:line="240" w:lineRule="exact"/>
              <w:rPr>
                <w:b/>
                <w:bCs/>
              </w:rPr>
            </w:pPr>
            <w:r w:rsidRPr="00510DB2">
              <w:rPr>
                <w:b/>
                <w:bCs/>
              </w:rPr>
              <w:t>Avoid fingerprinting from SSID elements or SSID list elements in probe requests</w:t>
            </w:r>
          </w:p>
        </w:tc>
      </w:tr>
    </w:tbl>
    <w:p w14:paraId="0216DFD7" w14:textId="77777777" w:rsidR="001C1FA0" w:rsidRDefault="001C1FA0" w:rsidP="001C1FA0">
      <w:r>
        <w:t xml:space="preserve"> </w:t>
      </w:r>
    </w:p>
    <w:p w14:paraId="4295F03B" w14:textId="77777777" w:rsidR="001C1FA0" w:rsidRDefault="001C1FA0" w:rsidP="001C1FA0">
      <w:r>
        <w:br w:type="page"/>
      </w:r>
    </w:p>
    <w:p w14:paraId="58AC5692" w14:textId="77777777" w:rsidR="001C1FA0" w:rsidRDefault="001C1FA0"/>
    <w:p w14:paraId="35719D98" w14:textId="08617AB0" w:rsidR="00F112F5" w:rsidRDefault="00F112F5" w:rsidP="00F112F5">
      <w:pPr>
        <w:pStyle w:val="Heading1"/>
      </w:pPr>
      <w:r>
        <w:t>Requirements Tracking Document Process:</w:t>
      </w:r>
    </w:p>
    <w:p w14:paraId="1A132E52" w14:textId="77777777" w:rsidR="00F112F5" w:rsidRPr="00F112F5" w:rsidRDefault="00F112F5" w:rsidP="00F112F5">
      <w:pPr>
        <w:spacing w:before="240"/>
        <w:rPr>
          <w:lang w:val="en-US"/>
        </w:rPr>
      </w:pPr>
      <w:r w:rsidRPr="00F112F5">
        <w:rPr>
          <w:lang w:val="en-US"/>
        </w:rPr>
        <w:t>Proposed Requirements from Submissions:</w:t>
      </w:r>
    </w:p>
    <w:p w14:paraId="6CE4B044" w14:textId="77777777" w:rsidR="00F112F5" w:rsidRPr="00F112F5" w:rsidRDefault="00F112F5" w:rsidP="00F112F5">
      <w:pPr>
        <w:numPr>
          <w:ilvl w:val="0"/>
          <w:numId w:val="27"/>
        </w:numPr>
        <w:rPr>
          <w:lang w:val="en-US"/>
        </w:rPr>
      </w:pPr>
      <w:r w:rsidRPr="00F112F5">
        <w:rPr>
          <w:lang w:val="en-US"/>
        </w:rPr>
        <w:t>A submission can propose requirements related to one or more issues or use cases from the Use Case Document (21/641).</w:t>
      </w:r>
    </w:p>
    <w:p w14:paraId="1C4B0E8D" w14:textId="0E8E63BB" w:rsidR="00F112F5" w:rsidRPr="00F112F5" w:rsidRDefault="00F112F5" w:rsidP="00F112F5">
      <w:pPr>
        <w:numPr>
          <w:ilvl w:val="0"/>
          <w:numId w:val="27"/>
        </w:numPr>
        <w:rPr>
          <w:lang w:val="en-US"/>
        </w:rPr>
      </w:pPr>
      <w:r w:rsidRPr="00F112F5">
        <w:rPr>
          <w:lang w:val="en-US"/>
        </w:rPr>
        <w:t>A presenter may ask for one or more straw polls on a requirement to determine the level of consensus on that requirement.</w:t>
      </w:r>
    </w:p>
    <w:p w14:paraId="0679F5CB" w14:textId="77777777" w:rsidR="00F112F5" w:rsidRPr="00F112F5" w:rsidRDefault="00F112F5" w:rsidP="00F112F5">
      <w:pPr>
        <w:numPr>
          <w:ilvl w:val="0"/>
          <w:numId w:val="27"/>
        </w:numPr>
        <w:rPr>
          <w:lang w:val="en-US"/>
        </w:rPr>
      </w:pPr>
      <w:r w:rsidRPr="00F112F5">
        <w:rPr>
          <w:lang w:val="en-US"/>
        </w:rPr>
        <w:t>A presenter may ask for a requirement that has been presented to the group to be added to the Requirements Table as a proposed requirement.</w:t>
      </w:r>
    </w:p>
    <w:p w14:paraId="0FD71390" w14:textId="77777777" w:rsidR="00F112F5" w:rsidRPr="00F112F5" w:rsidRDefault="00F112F5" w:rsidP="00F112F5">
      <w:pPr>
        <w:numPr>
          <w:ilvl w:val="1"/>
          <w:numId w:val="27"/>
        </w:numPr>
        <w:rPr>
          <w:lang w:val="en-US"/>
        </w:rPr>
      </w:pPr>
      <w:r w:rsidRPr="00F112F5">
        <w:rPr>
          <w:lang w:val="en-US"/>
        </w:rPr>
        <w:t>No specific straw poll results or other indicators are required for a requirement to be added to the Requirements table.</w:t>
      </w:r>
    </w:p>
    <w:p w14:paraId="4916323C" w14:textId="77777777" w:rsidR="00F112F5" w:rsidRPr="00F112F5" w:rsidRDefault="00F112F5" w:rsidP="00F112F5">
      <w:pPr>
        <w:numPr>
          <w:ilvl w:val="1"/>
          <w:numId w:val="27"/>
        </w:numPr>
        <w:rPr>
          <w:lang w:val="en-US"/>
        </w:rPr>
      </w:pPr>
      <w:r w:rsidRPr="00F112F5">
        <w:rPr>
          <w:lang w:val="en-US"/>
        </w:rPr>
        <w:t>A presenter may choose to work further on a requirement instead of asking for it to be added to the Requirements Tracking document.</w:t>
      </w:r>
    </w:p>
    <w:p w14:paraId="7392071A" w14:textId="77777777" w:rsidR="00F112F5" w:rsidRPr="00F112F5" w:rsidRDefault="00F112F5" w:rsidP="00F112F5">
      <w:pPr>
        <w:spacing w:before="240"/>
        <w:rPr>
          <w:lang w:val="en-US"/>
        </w:rPr>
      </w:pPr>
      <w:r w:rsidRPr="00F112F5">
        <w:rPr>
          <w:lang w:val="en-US"/>
        </w:rPr>
        <w:t>Brainstorming for Requirements</w:t>
      </w:r>
    </w:p>
    <w:p w14:paraId="44277272" w14:textId="77777777" w:rsidR="00F112F5" w:rsidRPr="00F112F5" w:rsidRDefault="00F112F5" w:rsidP="00F112F5">
      <w:pPr>
        <w:numPr>
          <w:ilvl w:val="0"/>
          <w:numId w:val="28"/>
        </w:numPr>
        <w:rPr>
          <w:lang w:val="en-US"/>
        </w:rPr>
      </w:pPr>
      <w:r w:rsidRPr="00F112F5">
        <w:rPr>
          <w:lang w:val="en-US"/>
        </w:rPr>
        <w:t>Chair may dedicate one or more meetings to review existing requirements and lead brainstorming for additional requirements, if needed</w:t>
      </w:r>
    </w:p>
    <w:p w14:paraId="385E5EF3" w14:textId="77777777" w:rsidR="00F112F5" w:rsidRPr="00F112F5" w:rsidRDefault="00F112F5" w:rsidP="00F112F5">
      <w:pPr>
        <w:spacing w:before="240"/>
        <w:rPr>
          <w:lang w:val="en-US"/>
        </w:rPr>
      </w:pPr>
      <w:r w:rsidRPr="00F112F5">
        <w:rPr>
          <w:lang w:val="en-US"/>
        </w:rPr>
        <w:t>Conversion of Proposed Requirements to Approved Requirements</w:t>
      </w:r>
    </w:p>
    <w:p w14:paraId="1156D136" w14:textId="77777777" w:rsidR="00F112F5" w:rsidRDefault="00F112F5" w:rsidP="00F112F5">
      <w:pPr>
        <w:numPr>
          <w:ilvl w:val="0"/>
          <w:numId w:val="29"/>
        </w:numPr>
        <w:rPr>
          <w:lang w:val="en-US"/>
        </w:rPr>
      </w:pPr>
      <w:r w:rsidRPr="00F112F5">
        <w:rPr>
          <w:lang w:val="en-US"/>
        </w:rPr>
        <w:t>A presenter may initiate a motion to approve one or more proposed requirements.</w:t>
      </w:r>
    </w:p>
    <w:p w14:paraId="59340D99" w14:textId="4054D406" w:rsidR="00F112F5" w:rsidRPr="00F112F5" w:rsidRDefault="00F112F5" w:rsidP="00F112F5">
      <w:pPr>
        <w:numPr>
          <w:ilvl w:val="1"/>
          <w:numId w:val="29"/>
        </w:numPr>
        <w:rPr>
          <w:lang w:val="en-US"/>
        </w:rPr>
      </w:pPr>
      <w:r w:rsidRPr="00F112F5">
        <w:rPr>
          <w:lang w:val="en-US"/>
        </w:rPr>
        <w:t>The approval metric is the standard Y&gt;=.75(Y+N).</w:t>
      </w:r>
    </w:p>
    <w:p w14:paraId="3CFA9148" w14:textId="77777777" w:rsidR="00F112F5" w:rsidRPr="00F112F5" w:rsidRDefault="00F112F5" w:rsidP="00F112F5">
      <w:pPr>
        <w:numPr>
          <w:ilvl w:val="0"/>
          <w:numId w:val="29"/>
        </w:numPr>
        <w:rPr>
          <w:lang w:val="en-US"/>
        </w:rPr>
      </w:pPr>
      <w:r w:rsidRPr="00F112F5">
        <w:rPr>
          <w:lang w:val="en-US"/>
        </w:rPr>
        <w:t>With notice, the chair may dedicate one or more meetings to review existing requirements and motion one or more proposed requirements for approval.</w:t>
      </w:r>
    </w:p>
    <w:p w14:paraId="73A443CE" w14:textId="77777777" w:rsidR="00F112F5" w:rsidRPr="00F112F5" w:rsidRDefault="00F112F5" w:rsidP="00F112F5">
      <w:pPr>
        <w:numPr>
          <w:ilvl w:val="0"/>
          <w:numId w:val="29"/>
        </w:numPr>
        <w:rPr>
          <w:lang w:val="en-US"/>
        </w:rPr>
      </w:pPr>
      <w:r w:rsidRPr="00F112F5">
        <w:rPr>
          <w:lang w:val="en-US"/>
        </w:rPr>
        <w:t>If a motion to approve a requirement fails, the status of that requirement is updated to Failed in the table.</w:t>
      </w:r>
    </w:p>
    <w:p w14:paraId="70242378" w14:textId="71F7FA8D" w:rsidR="00F112F5" w:rsidRDefault="00F112F5" w:rsidP="0084561A"/>
    <w:p w14:paraId="5153F6A5" w14:textId="3446E5EA" w:rsidR="00F112F5" w:rsidRDefault="00F112F5" w:rsidP="0084561A">
      <w:r>
        <w:t>Examples:</w:t>
      </w:r>
    </w:p>
    <w:tbl>
      <w:tblPr>
        <w:tblW w:w="9648" w:type="dxa"/>
        <w:tblCellMar>
          <w:left w:w="0" w:type="dxa"/>
          <w:right w:w="0" w:type="dxa"/>
        </w:tblCellMar>
        <w:tblLook w:val="0420" w:firstRow="1" w:lastRow="0" w:firstColumn="0" w:lastColumn="0" w:noHBand="0" w:noVBand="1"/>
      </w:tblPr>
      <w:tblGrid>
        <w:gridCol w:w="425"/>
        <w:gridCol w:w="3345"/>
        <w:gridCol w:w="1482"/>
        <w:gridCol w:w="1168"/>
        <w:gridCol w:w="3228"/>
      </w:tblGrid>
      <w:tr w:rsidR="00F112F5" w:rsidRPr="00F112F5" w14:paraId="32567ED5" w14:textId="77777777" w:rsidTr="00F112F5">
        <w:trPr>
          <w:trHeight w:val="584"/>
        </w:trPr>
        <w:tc>
          <w:tcPr>
            <w:tcW w:w="42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3174FD8" w14:textId="77777777" w:rsidR="00F112F5" w:rsidRPr="00F112F5" w:rsidRDefault="00F112F5" w:rsidP="00F112F5">
            <w:pPr>
              <w:rPr>
                <w:lang w:val="en-US"/>
              </w:rPr>
            </w:pPr>
          </w:p>
        </w:tc>
        <w:tc>
          <w:tcPr>
            <w:tcW w:w="334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05ED5E2" w14:textId="77777777" w:rsidR="00F112F5" w:rsidRPr="00F112F5" w:rsidRDefault="00F112F5" w:rsidP="00F112F5">
            <w:pPr>
              <w:rPr>
                <w:lang w:val="en-US"/>
              </w:rPr>
            </w:pPr>
            <w:r w:rsidRPr="00F112F5">
              <w:rPr>
                <w:b/>
                <w:bCs/>
                <w:lang w:val="en-US"/>
              </w:rPr>
              <w:t>Requirement</w:t>
            </w:r>
          </w:p>
        </w:tc>
        <w:tc>
          <w:tcPr>
            <w:tcW w:w="148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13FEC5C" w14:textId="77777777" w:rsidR="00F112F5" w:rsidRPr="00F112F5" w:rsidRDefault="00F112F5" w:rsidP="00F112F5">
            <w:pPr>
              <w:rPr>
                <w:lang w:val="en-US"/>
              </w:rPr>
            </w:pPr>
            <w:r w:rsidRPr="00F112F5">
              <w:rPr>
                <w:b/>
                <w:bCs/>
                <w:lang w:val="en-US"/>
              </w:rPr>
              <w:t>Issue / Use case Reference</w:t>
            </w:r>
          </w:p>
        </w:tc>
        <w:tc>
          <w:tcPr>
            <w:tcW w:w="116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C5B542D" w14:textId="77777777" w:rsidR="00F112F5" w:rsidRPr="00F112F5" w:rsidRDefault="00F112F5" w:rsidP="00F112F5">
            <w:pPr>
              <w:rPr>
                <w:lang w:val="en-US"/>
              </w:rPr>
            </w:pPr>
            <w:r w:rsidRPr="00F112F5">
              <w:rPr>
                <w:b/>
                <w:bCs/>
                <w:lang w:val="en-US"/>
              </w:rPr>
              <w:t>Status</w:t>
            </w:r>
          </w:p>
        </w:tc>
        <w:tc>
          <w:tcPr>
            <w:tcW w:w="322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6B90089" w14:textId="77777777" w:rsidR="00F112F5" w:rsidRPr="00F112F5" w:rsidRDefault="00F112F5" w:rsidP="00F112F5">
            <w:pPr>
              <w:rPr>
                <w:lang w:val="en-US"/>
              </w:rPr>
            </w:pPr>
            <w:r w:rsidRPr="00F112F5">
              <w:rPr>
                <w:b/>
                <w:bCs/>
                <w:lang w:val="en-US"/>
              </w:rPr>
              <w:t>Information</w:t>
            </w:r>
          </w:p>
        </w:tc>
      </w:tr>
      <w:tr w:rsidR="00F112F5" w:rsidRPr="00F112F5" w14:paraId="623EFC76" w14:textId="77777777" w:rsidTr="00F112F5">
        <w:trPr>
          <w:trHeight w:val="584"/>
        </w:trPr>
        <w:tc>
          <w:tcPr>
            <w:tcW w:w="42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B4C7CFB" w14:textId="77777777" w:rsidR="00F112F5" w:rsidRPr="00F112F5" w:rsidRDefault="00F112F5" w:rsidP="00F112F5">
            <w:pPr>
              <w:rPr>
                <w:lang w:val="en-US"/>
              </w:rPr>
            </w:pPr>
            <w:r w:rsidRPr="00F112F5">
              <w:rPr>
                <w:lang w:val="en-US"/>
              </w:rPr>
              <w:t>1</w:t>
            </w:r>
          </w:p>
        </w:tc>
        <w:tc>
          <w:tcPr>
            <w:tcW w:w="334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0638D97" w14:textId="77777777" w:rsidR="00F112F5" w:rsidRPr="00F112F5" w:rsidRDefault="00F112F5" w:rsidP="00F112F5">
            <w:pPr>
              <w:rPr>
                <w:lang w:val="en-US"/>
              </w:rPr>
            </w:pPr>
            <w:r w:rsidRPr="00F112F5">
              <w:rPr>
                <w:lang w:val="en-US"/>
              </w:rPr>
              <w:t>STA may make a loud noise when unassociated.</w:t>
            </w:r>
          </w:p>
        </w:tc>
        <w:tc>
          <w:tcPr>
            <w:tcW w:w="148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63B9C9F" w14:textId="77777777" w:rsidR="00F112F5" w:rsidRPr="00F112F5" w:rsidRDefault="00F112F5" w:rsidP="00F112F5">
            <w:pPr>
              <w:rPr>
                <w:lang w:val="en-US"/>
              </w:rPr>
            </w:pPr>
            <w:r w:rsidRPr="00F112F5">
              <w:rPr>
                <w:lang w:val="en-US"/>
              </w:rPr>
              <w:t>I-1,2,5</w:t>
            </w:r>
          </w:p>
        </w:tc>
        <w:tc>
          <w:tcPr>
            <w:tcW w:w="116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7F42D2C" w14:textId="77777777" w:rsidR="00F112F5" w:rsidRPr="00F112F5" w:rsidRDefault="00F112F5" w:rsidP="00F112F5">
            <w:pPr>
              <w:rPr>
                <w:lang w:val="en-US"/>
              </w:rPr>
            </w:pPr>
            <w:r w:rsidRPr="00F112F5">
              <w:rPr>
                <w:lang w:val="en-US"/>
              </w:rPr>
              <w:t>Proposed</w:t>
            </w:r>
          </w:p>
        </w:tc>
        <w:tc>
          <w:tcPr>
            <w:tcW w:w="322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D75B5AE" w14:textId="77777777" w:rsidR="00F112F5" w:rsidRPr="00F112F5" w:rsidRDefault="00F112F5" w:rsidP="00F112F5">
            <w:pPr>
              <w:rPr>
                <w:lang w:val="en-US"/>
              </w:rPr>
            </w:pPr>
            <w:r w:rsidRPr="00F112F5">
              <w:rPr>
                <w:b/>
                <w:bCs/>
                <w:lang w:val="en-US"/>
              </w:rPr>
              <w:t>Proposed</w:t>
            </w:r>
            <w:r w:rsidRPr="00F112F5">
              <w:rPr>
                <w:lang w:val="en-US"/>
              </w:rPr>
              <w:t xml:space="preserve"> </w:t>
            </w:r>
          </w:p>
          <w:p w14:paraId="17C7ACDB" w14:textId="330FDBA8" w:rsidR="00F112F5" w:rsidRPr="00F112F5" w:rsidRDefault="00F112F5" w:rsidP="00F112F5">
            <w:pPr>
              <w:rPr>
                <w:lang w:val="en-US"/>
              </w:rPr>
            </w:pPr>
            <w:r w:rsidRPr="00F112F5">
              <w:rPr>
                <w:lang w:val="en-US"/>
              </w:rPr>
              <w:t>(12 Nov 2021; SP Y</w:t>
            </w:r>
            <w:proofErr w:type="gramStart"/>
            <w:r w:rsidRPr="00F112F5">
              <w:rPr>
                <w:lang w:val="en-US"/>
              </w:rPr>
              <w:t>4</w:t>
            </w:r>
            <w:r w:rsidR="00921123">
              <w:rPr>
                <w:lang w:val="en-US"/>
              </w:rPr>
              <w:t xml:space="preserve"> </w:t>
            </w:r>
            <w:r w:rsidRPr="00F112F5">
              <w:rPr>
                <w:lang w:val="en-US"/>
              </w:rPr>
              <w:t>,N</w:t>
            </w:r>
            <w:proofErr w:type="gramEnd"/>
            <w:r w:rsidRPr="00F112F5">
              <w:rPr>
                <w:lang w:val="en-US"/>
              </w:rPr>
              <w:t>16)</w:t>
            </w:r>
          </w:p>
        </w:tc>
      </w:tr>
      <w:tr w:rsidR="00F112F5" w:rsidRPr="00F112F5" w14:paraId="648423CE" w14:textId="77777777" w:rsidTr="00F112F5">
        <w:trPr>
          <w:trHeight w:val="584"/>
        </w:trPr>
        <w:tc>
          <w:tcPr>
            <w:tcW w:w="42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5682FD5" w14:textId="77777777" w:rsidR="00F112F5" w:rsidRPr="00F112F5" w:rsidRDefault="00F112F5" w:rsidP="00F112F5">
            <w:pPr>
              <w:rPr>
                <w:lang w:val="en-US"/>
              </w:rPr>
            </w:pPr>
            <w:r w:rsidRPr="00F112F5">
              <w:rPr>
                <w:lang w:val="en-US"/>
              </w:rPr>
              <w:t>2</w:t>
            </w:r>
          </w:p>
        </w:tc>
        <w:tc>
          <w:tcPr>
            <w:tcW w:w="334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8FFC69D" w14:textId="77777777" w:rsidR="00F112F5" w:rsidRPr="00F112F5" w:rsidRDefault="00F112F5" w:rsidP="00F112F5">
            <w:pPr>
              <w:rPr>
                <w:lang w:val="en-US"/>
              </w:rPr>
            </w:pPr>
            <w:r w:rsidRPr="00F112F5">
              <w:rPr>
                <w:lang w:val="en-US"/>
              </w:rPr>
              <w:t>STA may play music while associated.</w:t>
            </w:r>
          </w:p>
        </w:tc>
        <w:tc>
          <w:tcPr>
            <w:tcW w:w="148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7732C67" w14:textId="77777777" w:rsidR="00F112F5" w:rsidRPr="00F112F5" w:rsidRDefault="00F112F5" w:rsidP="00F112F5">
            <w:pPr>
              <w:rPr>
                <w:lang w:val="en-US"/>
              </w:rPr>
            </w:pPr>
            <w:r w:rsidRPr="00F112F5">
              <w:rPr>
                <w:lang w:val="en-US"/>
              </w:rPr>
              <w:t xml:space="preserve">I-1,2,5 </w:t>
            </w:r>
          </w:p>
          <w:p w14:paraId="187B748A" w14:textId="77777777" w:rsidR="00F112F5" w:rsidRPr="00F112F5" w:rsidRDefault="00F112F5" w:rsidP="00F112F5">
            <w:pPr>
              <w:rPr>
                <w:lang w:val="en-US"/>
              </w:rPr>
            </w:pPr>
            <w:r w:rsidRPr="00F112F5">
              <w:rPr>
                <w:lang w:val="en-US"/>
              </w:rPr>
              <w:t>U-3</w:t>
            </w:r>
          </w:p>
        </w:tc>
        <w:tc>
          <w:tcPr>
            <w:tcW w:w="116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3329531" w14:textId="77777777" w:rsidR="00F112F5" w:rsidRPr="00F112F5" w:rsidRDefault="00F112F5" w:rsidP="00F112F5">
            <w:pPr>
              <w:rPr>
                <w:lang w:val="en-US"/>
              </w:rPr>
            </w:pPr>
            <w:r w:rsidRPr="00F112F5">
              <w:rPr>
                <w:lang w:val="en-US"/>
              </w:rPr>
              <w:t>Approved</w:t>
            </w:r>
          </w:p>
        </w:tc>
        <w:tc>
          <w:tcPr>
            <w:tcW w:w="322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6926871" w14:textId="77777777" w:rsidR="00F112F5" w:rsidRPr="00F112F5" w:rsidRDefault="00F112F5" w:rsidP="00F112F5">
            <w:pPr>
              <w:rPr>
                <w:lang w:val="en-US"/>
              </w:rPr>
            </w:pPr>
            <w:r w:rsidRPr="00F112F5">
              <w:rPr>
                <w:lang w:val="en-US"/>
              </w:rPr>
              <w:t xml:space="preserve">Proposed </w:t>
            </w:r>
          </w:p>
          <w:p w14:paraId="49BDA99E" w14:textId="026A87CA" w:rsidR="00F112F5" w:rsidRPr="00F112F5" w:rsidRDefault="00F112F5" w:rsidP="00F112F5">
            <w:pPr>
              <w:rPr>
                <w:lang w:val="en-US"/>
              </w:rPr>
            </w:pPr>
            <w:r w:rsidRPr="00F112F5">
              <w:rPr>
                <w:lang w:val="en-US"/>
              </w:rPr>
              <w:t>(14 Nov 2021; SP Y13,</w:t>
            </w:r>
            <w:r w:rsidR="00921123">
              <w:rPr>
                <w:lang w:val="en-US"/>
              </w:rPr>
              <w:t xml:space="preserve"> </w:t>
            </w:r>
            <w:r w:rsidRPr="00F112F5">
              <w:rPr>
                <w:lang w:val="en-US"/>
              </w:rPr>
              <w:t>N2)</w:t>
            </w:r>
          </w:p>
          <w:p w14:paraId="0C20E1D3" w14:textId="77777777" w:rsidR="00F112F5" w:rsidRPr="00F112F5" w:rsidRDefault="00F112F5" w:rsidP="00F112F5">
            <w:pPr>
              <w:rPr>
                <w:lang w:val="en-US"/>
              </w:rPr>
            </w:pPr>
            <w:r w:rsidRPr="00F112F5">
              <w:rPr>
                <w:b/>
                <w:bCs/>
                <w:lang w:val="en-US"/>
              </w:rPr>
              <w:t>Approved</w:t>
            </w:r>
            <w:r w:rsidRPr="00F112F5">
              <w:rPr>
                <w:lang w:val="en-US"/>
              </w:rPr>
              <w:t xml:space="preserve"> (Motion #12, 14 May 2022)</w:t>
            </w:r>
          </w:p>
        </w:tc>
      </w:tr>
      <w:tr w:rsidR="00F112F5" w:rsidRPr="00F112F5" w14:paraId="177CE062" w14:textId="77777777" w:rsidTr="00F112F5">
        <w:trPr>
          <w:trHeight w:val="584"/>
        </w:trPr>
        <w:tc>
          <w:tcPr>
            <w:tcW w:w="42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C5E92F7" w14:textId="77777777" w:rsidR="00F112F5" w:rsidRPr="00F112F5" w:rsidRDefault="00F112F5" w:rsidP="00F112F5">
            <w:pPr>
              <w:rPr>
                <w:lang w:val="en-US"/>
              </w:rPr>
            </w:pPr>
            <w:r w:rsidRPr="00F112F5">
              <w:rPr>
                <w:lang w:val="en-US"/>
              </w:rPr>
              <w:t>3</w:t>
            </w:r>
          </w:p>
        </w:tc>
        <w:tc>
          <w:tcPr>
            <w:tcW w:w="334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338F49C" w14:textId="77777777" w:rsidR="00F112F5" w:rsidRPr="00F112F5" w:rsidRDefault="00F112F5" w:rsidP="00F112F5">
            <w:pPr>
              <w:rPr>
                <w:lang w:val="en-US"/>
              </w:rPr>
            </w:pPr>
            <w:r w:rsidRPr="00F112F5">
              <w:rPr>
                <w:lang w:val="en-US"/>
              </w:rPr>
              <w:t>STA must make a loud noise when unassociated.</w:t>
            </w:r>
          </w:p>
        </w:tc>
        <w:tc>
          <w:tcPr>
            <w:tcW w:w="148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B0CC736" w14:textId="77777777" w:rsidR="00F112F5" w:rsidRPr="00F112F5" w:rsidRDefault="00F112F5" w:rsidP="00F112F5">
            <w:pPr>
              <w:rPr>
                <w:lang w:val="en-US"/>
              </w:rPr>
            </w:pPr>
            <w:r w:rsidRPr="00F112F5">
              <w:rPr>
                <w:lang w:val="en-US"/>
              </w:rPr>
              <w:t>I-2</w:t>
            </w:r>
          </w:p>
        </w:tc>
        <w:tc>
          <w:tcPr>
            <w:tcW w:w="116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443217C" w14:textId="77777777" w:rsidR="00F112F5" w:rsidRPr="00F112F5" w:rsidRDefault="00F112F5" w:rsidP="00F112F5">
            <w:pPr>
              <w:rPr>
                <w:lang w:val="en-US"/>
              </w:rPr>
            </w:pPr>
            <w:r w:rsidRPr="00F112F5">
              <w:rPr>
                <w:lang w:val="en-US"/>
              </w:rPr>
              <w:t xml:space="preserve">Failed </w:t>
            </w:r>
          </w:p>
        </w:tc>
        <w:tc>
          <w:tcPr>
            <w:tcW w:w="322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E6854BC" w14:textId="77777777" w:rsidR="00F112F5" w:rsidRPr="00F112F5" w:rsidRDefault="00F112F5" w:rsidP="00F112F5">
            <w:pPr>
              <w:rPr>
                <w:lang w:val="en-US"/>
              </w:rPr>
            </w:pPr>
            <w:r w:rsidRPr="00F112F5">
              <w:rPr>
                <w:lang w:val="en-US"/>
              </w:rPr>
              <w:t xml:space="preserve">Proposed </w:t>
            </w:r>
          </w:p>
          <w:p w14:paraId="23877D1A" w14:textId="1531D046" w:rsidR="00F112F5" w:rsidRPr="00F112F5" w:rsidRDefault="00F112F5" w:rsidP="00F112F5">
            <w:pPr>
              <w:rPr>
                <w:lang w:val="en-US"/>
              </w:rPr>
            </w:pPr>
            <w:r w:rsidRPr="00F112F5">
              <w:rPr>
                <w:lang w:val="en-US"/>
              </w:rPr>
              <w:t>(14 Nov 2021; SP Y13,</w:t>
            </w:r>
            <w:r w:rsidR="00921123">
              <w:rPr>
                <w:lang w:val="en-US"/>
              </w:rPr>
              <w:t xml:space="preserve"> </w:t>
            </w:r>
            <w:r w:rsidRPr="00F112F5">
              <w:rPr>
                <w:lang w:val="en-US"/>
              </w:rPr>
              <w:t>N2)</w:t>
            </w:r>
          </w:p>
          <w:p w14:paraId="1FD708E4" w14:textId="77777777" w:rsidR="00F112F5" w:rsidRPr="00F112F5" w:rsidRDefault="00F112F5" w:rsidP="00F112F5">
            <w:pPr>
              <w:rPr>
                <w:lang w:val="en-US"/>
              </w:rPr>
            </w:pPr>
            <w:r w:rsidRPr="00F112F5">
              <w:rPr>
                <w:b/>
                <w:bCs/>
                <w:lang w:val="en-US"/>
              </w:rPr>
              <w:t>Failed</w:t>
            </w:r>
            <w:r w:rsidRPr="00F112F5">
              <w:rPr>
                <w:lang w:val="en-US"/>
              </w:rPr>
              <w:t xml:space="preserve"> (Motion #1, 14 May 2022)</w:t>
            </w:r>
          </w:p>
        </w:tc>
      </w:tr>
    </w:tbl>
    <w:p w14:paraId="1EEF10AF" w14:textId="77777777" w:rsidR="00F112F5" w:rsidRPr="00E95ED9" w:rsidRDefault="00F112F5" w:rsidP="0084561A"/>
    <w:sectPr w:rsidR="00F112F5" w:rsidRPr="00E95ED9">
      <w:headerReference w:type="default" r:id="rId7"/>
      <w:footerReference w:type="default" r:id="rId8"/>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413FCE" w14:textId="77777777" w:rsidR="00A015E0" w:rsidRDefault="00A015E0">
      <w:r>
        <w:separator/>
      </w:r>
    </w:p>
  </w:endnote>
  <w:endnote w:type="continuationSeparator" w:id="0">
    <w:p w14:paraId="4A4668DE" w14:textId="77777777" w:rsidR="00A015E0" w:rsidRDefault="00A015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20102010804080708"/>
    <w:charset w:val="00"/>
    <w:family w:val="decorativ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E49D2" w14:textId="6BDECB46" w:rsidR="0029020B" w:rsidRDefault="00000000" w:rsidP="0084561A">
    <w:pPr>
      <w:pStyle w:val="Footer"/>
      <w:tabs>
        <w:tab w:val="clear" w:pos="6480"/>
        <w:tab w:val="center" w:pos="4680"/>
        <w:tab w:val="right" w:pos="9360"/>
      </w:tabs>
    </w:pPr>
    <w:fldSimple w:instr=" SUBJECT  \* MERGEFORMAT ">
      <w:r w:rsidR="00D65011">
        <w:t>Submission</w:t>
      </w:r>
    </w:fldSimple>
    <w:r w:rsidR="0029020B">
      <w:tab/>
      <w:t xml:space="preserve">page </w:t>
    </w:r>
    <w:r w:rsidR="0029020B">
      <w:fldChar w:fldCharType="begin"/>
    </w:r>
    <w:r w:rsidR="0029020B">
      <w:instrText xml:space="preserve">page </w:instrText>
    </w:r>
    <w:r w:rsidR="0029020B">
      <w:fldChar w:fldCharType="separate"/>
    </w:r>
    <w:r w:rsidR="00056444">
      <w:rPr>
        <w:noProof/>
      </w:rPr>
      <w:t>4</w:t>
    </w:r>
    <w:r w:rsidR="0029020B">
      <w:fldChar w:fldCharType="end"/>
    </w:r>
    <w:r w:rsidR="0029020B">
      <w:tab/>
    </w:r>
    <w:r w:rsidR="0084561A">
      <w:t>Carol Ansley, Cox Communications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CD4292" w14:textId="77777777" w:rsidR="00A015E0" w:rsidRDefault="00A015E0">
      <w:r>
        <w:separator/>
      </w:r>
    </w:p>
  </w:footnote>
  <w:footnote w:type="continuationSeparator" w:id="0">
    <w:p w14:paraId="33379040" w14:textId="77777777" w:rsidR="00A015E0" w:rsidRDefault="00A015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6433BA" w14:textId="4B301D8A" w:rsidR="0029020B" w:rsidRDefault="00000016">
    <w:pPr>
      <w:pStyle w:val="Header"/>
      <w:tabs>
        <w:tab w:val="clear" w:pos="6480"/>
        <w:tab w:val="center" w:pos="4680"/>
        <w:tab w:val="right" w:pos="9360"/>
      </w:tabs>
    </w:pPr>
    <w:r>
      <w:t xml:space="preserve">September </w:t>
    </w:r>
    <w:r w:rsidR="00B442BD">
      <w:t>2022</w:t>
    </w:r>
    <w:r w:rsidR="00F13EB5">
      <w:tab/>
    </w:r>
    <w:r w:rsidR="00F13EB5">
      <w:tab/>
    </w:r>
    <w:fldSimple w:instr=" TITLE  \* MERGEFORMAT ">
      <w:r w:rsidR="00F13EB5">
        <w:t>doc.: IEEE 802.11-21/1848r</w:t>
      </w:r>
      <w:r>
        <w:t>11</w:t>
      </w:r>
      <w:r w:rsidR="00202EDB">
        <w:t xml:space="preserve"> </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E2787"/>
    <w:multiLevelType w:val="hybridMultilevel"/>
    <w:tmpl w:val="C0ECBD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D82CFA"/>
    <w:multiLevelType w:val="hybridMultilevel"/>
    <w:tmpl w:val="7B0CE88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 w15:restartNumberingAfterBreak="0">
    <w:nsid w:val="0E546AB4"/>
    <w:multiLevelType w:val="hybridMultilevel"/>
    <w:tmpl w:val="9D542C56"/>
    <w:lvl w:ilvl="0" w:tplc="5B44A520">
      <w:start w:val="1"/>
      <w:numFmt w:val="decimal"/>
      <w:lvlText w:val="%1."/>
      <w:lvlJc w:val="left"/>
      <w:pPr>
        <w:tabs>
          <w:tab w:val="num" w:pos="720"/>
        </w:tabs>
        <w:ind w:left="720" w:hanging="360"/>
      </w:pPr>
    </w:lvl>
    <w:lvl w:ilvl="1" w:tplc="4A32EFC0" w:tentative="1">
      <w:start w:val="1"/>
      <w:numFmt w:val="decimal"/>
      <w:lvlText w:val="%2."/>
      <w:lvlJc w:val="left"/>
      <w:pPr>
        <w:tabs>
          <w:tab w:val="num" w:pos="1440"/>
        </w:tabs>
        <w:ind w:left="1440" w:hanging="360"/>
      </w:pPr>
    </w:lvl>
    <w:lvl w:ilvl="2" w:tplc="36E66644" w:tentative="1">
      <w:start w:val="1"/>
      <w:numFmt w:val="decimal"/>
      <w:lvlText w:val="%3."/>
      <w:lvlJc w:val="left"/>
      <w:pPr>
        <w:tabs>
          <w:tab w:val="num" w:pos="2160"/>
        </w:tabs>
        <w:ind w:left="2160" w:hanging="360"/>
      </w:pPr>
    </w:lvl>
    <w:lvl w:ilvl="3" w:tplc="BE5C7626" w:tentative="1">
      <w:start w:val="1"/>
      <w:numFmt w:val="decimal"/>
      <w:lvlText w:val="%4."/>
      <w:lvlJc w:val="left"/>
      <w:pPr>
        <w:tabs>
          <w:tab w:val="num" w:pos="2880"/>
        </w:tabs>
        <w:ind w:left="2880" w:hanging="360"/>
      </w:pPr>
    </w:lvl>
    <w:lvl w:ilvl="4" w:tplc="FC3E7B3E" w:tentative="1">
      <w:start w:val="1"/>
      <w:numFmt w:val="decimal"/>
      <w:lvlText w:val="%5."/>
      <w:lvlJc w:val="left"/>
      <w:pPr>
        <w:tabs>
          <w:tab w:val="num" w:pos="3600"/>
        </w:tabs>
        <w:ind w:left="3600" w:hanging="360"/>
      </w:pPr>
    </w:lvl>
    <w:lvl w:ilvl="5" w:tplc="9F02B81E" w:tentative="1">
      <w:start w:val="1"/>
      <w:numFmt w:val="decimal"/>
      <w:lvlText w:val="%6."/>
      <w:lvlJc w:val="left"/>
      <w:pPr>
        <w:tabs>
          <w:tab w:val="num" w:pos="4320"/>
        </w:tabs>
        <w:ind w:left="4320" w:hanging="360"/>
      </w:pPr>
    </w:lvl>
    <w:lvl w:ilvl="6" w:tplc="C89236FC" w:tentative="1">
      <w:start w:val="1"/>
      <w:numFmt w:val="decimal"/>
      <w:lvlText w:val="%7."/>
      <w:lvlJc w:val="left"/>
      <w:pPr>
        <w:tabs>
          <w:tab w:val="num" w:pos="5040"/>
        </w:tabs>
        <w:ind w:left="5040" w:hanging="360"/>
      </w:pPr>
    </w:lvl>
    <w:lvl w:ilvl="7" w:tplc="F3E65FA2" w:tentative="1">
      <w:start w:val="1"/>
      <w:numFmt w:val="decimal"/>
      <w:lvlText w:val="%8."/>
      <w:lvlJc w:val="left"/>
      <w:pPr>
        <w:tabs>
          <w:tab w:val="num" w:pos="5760"/>
        </w:tabs>
        <w:ind w:left="5760" w:hanging="360"/>
      </w:pPr>
    </w:lvl>
    <w:lvl w:ilvl="8" w:tplc="1EEC8C0A" w:tentative="1">
      <w:start w:val="1"/>
      <w:numFmt w:val="decimal"/>
      <w:lvlText w:val="%9."/>
      <w:lvlJc w:val="left"/>
      <w:pPr>
        <w:tabs>
          <w:tab w:val="num" w:pos="6480"/>
        </w:tabs>
        <w:ind w:left="6480" w:hanging="360"/>
      </w:pPr>
    </w:lvl>
  </w:abstractNum>
  <w:abstractNum w:abstractNumId="3" w15:restartNumberingAfterBreak="0">
    <w:nsid w:val="0E74321A"/>
    <w:multiLevelType w:val="hybridMultilevel"/>
    <w:tmpl w:val="83282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CE4F25"/>
    <w:multiLevelType w:val="hybridMultilevel"/>
    <w:tmpl w:val="1C121F78"/>
    <w:lvl w:ilvl="0" w:tplc="A51EF616">
      <w:start w:val="1"/>
      <w:numFmt w:val="bullet"/>
      <w:lvlText w:val="•"/>
      <w:lvlJc w:val="left"/>
      <w:pPr>
        <w:tabs>
          <w:tab w:val="num" w:pos="360"/>
        </w:tabs>
        <w:ind w:left="360" w:hanging="360"/>
      </w:pPr>
      <w:rPr>
        <w:rFonts w:ascii="Arial" w:hAnsi="Arial" w:hint="default"/>
      </w:rPr>
    </w:lvl>
    <w:lvl w:ilvl="1" w:tplc="50A89206">
      <w:numFmt w:val="bullet"/>
      <w:lvlText w:val=""/>
      <w:lvlJc w:val="left"/>
      <w:pPr>
        <w:tabs>
          <w:tab w:val="num" w:pos="1080"/>
        </w:tabs>
        <w:ind w:left="1080" w:hanging="360"/>
      </w:pPr>
      <w:rPr>
        <w:rFonts w:ascii="Wingdings" w:hAnsi="Wingdings" w:hint="default"/>
      </w:rPr>
    </w:lvl>
    <w:lvl w:ilvl="2" w:tplc="6B8E80AA" w:tentative="1">
      <w:start w:val="1"/>
      <w:numFmt w:val="bullet"/>
      <w:lvlText w:val="•"/>
      <w:lvlJc w:val="left"/>
      <w:pPr>
        <w:tabs>
          <w:tab w:val="num" w:pos="1800"/>
        </w:tabs>
        <w:ind w:left="1800" w:hanging="360"/>
      </w:pPr>
      <w:rPr>
        <w:rFonts w:ascii="Arial" w:hAnsi="Arial" w:hint="default"/>
      </w:rPr>
    </w:lvl>
    <w:lvl w:ilvl="3" w:tplc="7EB8F8D6" w:tentative="1">
      <w:start w:val="1"/>
      <w:numFmt w:val="bullet"/>
      <w:lvlText w:val="•"/>
      <w:lvlJc w:val="left"/>
      <w:pPr>
        <w:tabs>
          <w:tab w:val="num" w:pos="2520"/>
        </w:tabs>
        <w:ind w:left="2520" w:hanging="360"/>
      </w:pPr>
      <w:rPr>
        <w:rFonts w:ascii="Arial" w:hAnsi="Arial" w:hint="default"/>
      </w:rPr>
    </w:lvl>
    <w:lvl w:ilvl="4" w:tplc="CBEE15C4" w:tentative="1">
      <w:start w:val="1"/>
      <w:numFmt w:val="bullet"/>
      <w:lvlText w:val="•"/>
      <w:lvlJc w:val="left"/>
      <w:pPr>
        <w:tabs>
          <w:tab w:val="num" w:pos="3240"/>
        </w:tabs>
        <w:ind w:left="3240" w:hanging="360"/>
      </w:pPr>
      <w:rPr>
        <w:rFonts w:ascii="Arial" w:hAnsi="Arial" w:hint="default"/>
      </w:rPr>
    </w:lvl>
    <w:lvl w:ilvl="5" w:tplc="7DF8FE3E" w:tentative="1">
      <w:start w:val="1"/>
      <w:numFmt w:val="bullet"/>
      <w:lvlText w:val="•"/>
      <w:lvlJc w:val="left"/>
      <w:pPr>
        <w:tabs>
          <w:tab w:val="num" w:pos="3960"/>
        </w:tabs>
        <w:ind w:left="3960" w:hanging="360"/>
      </w:pPr>
      <w:rPr>
        <w:rFonts w:ascii="Arial" w:hAnsi="Arial" w:hint="default"/>
      </w:rPr>
    </w:lvl>
    <w:lvl w:ilvl="6" w:tplc="38E4CEBA" w:tentative="1">
      <w:start w:val="1"/>
      <w:numFmt w:val="bullet"/>
      <w:lvlText w:val="•"/>
      <w:lvlJc w:val="left"/>
      <w:pPr>
        <w:tabs>
          <w:tab w:val="num" w:pos="4680"/>
        </w:tabs>
        <w:ind w:left="4680" w:hanging="360"/>
      </w:pPr>
      <w:rPr>
        <w:rFonts w:ascii="Arial" w:hAnsi="Arial" w:hint="default"/>
      </w:rPr>
    </w:lvl>
    <w:lvl w:ilvl="7" w:tplc="3F4A660E" w:tentative="1">
      <w:start w:val="1"/>
      <w:numFmt w:val="bullet"/>
      <w:lvlText w:val="•"/>
      <w:lvlJc w:val="left"/>
      <w:pPr>
        <w:tabs>
          <w:tab w:val="num" w:pos="5400"/>
        </w:tabs>
        <w:ind w:left="5400" w:hanging="360"/>
      </w:pPr>
      <w:rPr>
        <w:rFonts w:ascii="Arial" w:hAnsi="Arial" w:hint="default"/>
      </w:rPr>
    </w:lvl>
    <w:lvl w:ilvl="8" w:tplc="B8C02F1A" w:tentative="1">
      <w:start w:val="1"/>
      <w:numFmt w:val="bullet"/>
      <w:lvlText w:val="•"/>
      <w:lvlJc w:val="left"/>
      <w:pPr>
        <w:tabs>
          <w:tab w:val="num" w:pos="6120"/>
        </w:tabs>
        <w:ind w:left="6120" w:hanging="360"/>
      </w:pPr>
      <w:rPr>
        <w:rFonts w:ascii="Arial" w:hAnsi="Arial" w:hint="default"/>
      </w:rPr>
    </w:lvl>
  </w:abstractNum>
  <w:abstractNum w:abstractNumId="5" w15:restartNumberingAfterBreak="0">
    <w:nsid w:val="1D020C1F"/>
    <w:multiLevelType w:val="hybridMultilevel"/>
    <w:tmpl w:val="53C07248"/>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7A06185"/>
    <w:multiLevelType w:val="hybridMultilevel"/>
    <w:tmpl w:val="450E80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10100D"/>
    <w:multiLevelType w:val="hybridMultilevel"/>
    <w:tmpl w:val="2C16C4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93E6A1B"/>
    <w:multiLevelType w:val="hybridMultilevel"/>
    <w:tmpl w:val="67DCBE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97E7E9F"/>
    <w:multiLevelType w:val="hybridMultilevel"/>
    <w:tmpl w:val="FF168BB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B313E5A"/>
    <w:multiLevelType w:val="hybridMultilevel"/>
    <w:tmpl w:val="94F645A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17B0985"/>
    <w:multiLevelType w:val="hybridMultilevel"/>
    <w:tmpl w:val="67DCBE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1BC3DB9"/>
    <w:multiLevelType w:val="hybridMultilevel"/>
    <w:tmpl w:val="50A66D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24F351D"/>
    <w:multiLevelType w:val="hybridMultilevel"/>
    <w:tmpl w:val="67DCBEB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3161491"/>
    <w:multiLevelType w:val="hybridMultilevel"/>
    <w:tmpl w:val="D8609AF0"/>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36C6B5C"/>
    <w:multiLevelType w:val="hybridMultilevel"/>
    <w:tmpl w:val="E4B82B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D342E8B"/>
    <w:multiLevelType w:val="hybridMultilevel"/>
    <w:tmpl w:val="AA0871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DB225D3"/>
    <w:multiLevelType w:val="hybridMultilevel"/>
    <w:tmpl w:val="8FFEAF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92019F2"/>
    <w:multiLevelType w:val="hybridMultilevel"/>
    <w:tmpl w:val="9D6818E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B0D6F4A"/>
    <w:multiLevelType w:val="hybridMultilevel"/>
    <w:tmpl w:val="3CB69A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805736A"/>
    <w:multiLevelType w:val="hybridMultilevel"/>
    <w:tmpl w:val="D52EF1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BC7375E"/>
    <w:multiLevelType w:val="hybridMultilevel"/>
    <w:tmpl w:val="84483E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C597EE9"/>
    <w:multiLevelType w:val="hybridMultilevel"/>
    <w:tmpl w:val="03E6D44E"/>
    <w:lvl w:ilvl="0" w:tplc="7382E0B6">
      <w:start w:val="1"/>
      <w:numFmt w:val="decimal"/>
      <w:lvlText w:val="%1."/>
      <w:lvlJc w:val="left"/>
      <w:pPr>
        <w:tabs>
          <w:tab w:val="num" w:pos="720"/>
        </w:tabs>
        <w:ind w:left="720" w:hanging="360"/>
      </w:pPr>
    </w:lvl>
    <w:lvl w:ilvl="1" w:tplc="46FC92D0">
      <w:start w:val="1"/>
      <w:numFmt w:val="lowerLetter"/>
      <w:lvlText w:val="%2)"/>
      <w:lvlJc w:val="left"/>
      <w:pPr>
        <w:tabs>
          <w:tab w:val="num" w:pos="1440"/>
        </w:tabs>
        <w:ind w:left="1440" w:hanging="360"/>
      </w:pPr>
    </w:lvl>
    <w:lvl w:ilvl="2" w:tplc="A09ACD9A" w:tentative="1">
      <w:start w:val="1"/>
      <w:numFmt w:val="decimal"/>
      <w:lvlText w:val="%3."/>
      <w:lvlJc w:val="left"/>
      <w:pPr>
        <w:tabs>
          <w:tab w:val="num" w:pos="2160"/>
        </w:tabs>
        <w:ind w:left="2160" w:hanging="360"/>
      </w:pPr>
    </w:lvl>
    <w:lvl w:ilvl="3" w:tplc="41EED5CC" w:tentative="1">
      <w:start w:val="1"/>
      <w:numFmt w:val="decimal"/>
      <w:lvlText w:val="%4."/>
      <w:lvlJc w:val="left"/>
      <w:pPr>
        <w:tabs>
          <w:tab w:val="num" w:pos="2880"/>
        </w:tabs>
        <w:ind w:left="2880" w:hanging="360"/>
      </w:pPr>
    </w:lvl>
    <w:lvl w:ilvl="4" w:tplc="7E9800C4" w:tentative="1">
      <w:start w:val="1"/>
      <w:numFmt w:val="decimal"/>
      <w:lvlText w:val="%5."/>
      <w:lvlJc w:val="left"/>
      <w:pPr>
        <w:tabs>
          <w:tab w:val="num" w:pos="3600"/>
        </w:tabs>
        <w:ind w:left="3600" w:hanging="360"/>
      </w:pPr>
    </w:lvl>
    <w:lvl w:ilvl="5" w:tplc="DE70F29C" w:tentative="1">
      <w:start w:val="1"/>
      <w:numFmt w:val="decimal"/>
      <w:lvlText w:val="%6."/>
      <w:lvlJc w:val="left"/>
      <w:pPr>
        <w:tabs>
          <w:tab w:val="num" w:pos="4320"/>
        </w:tabs>
        <w:ind w:left="4320" w:hanging="360"/>
      </w:pPr>
    </w:lvl>
    <w:lvl w:ilvl="6" w:tplc="EFA065E8" w:tentative="1">
      <w:start w:val="1"/>
      <w:numFmt w:val="decimal"/>
      <w:lvlText w:val="%7."/>
      <w:lvlJc w:val="left"/>
      <w:pPr>
        <w:tabs>
          <w:tab w:val="num" w:pos="5040"/>
        </w:tabs>
        <w:ind w:left="5040" w:hanging="360"/>
      </w:pPr>
    </w:lvl>
    <w:lvl w:ilvl="7" w:tplc="D16828F4" w:tentative="1">
      <w:start w:val="1"/>
      <w:numFmt w:val="decimal"/>
      <w:lvlText w:val="%8."/>
      <w:lvlJc w:val="left"/>
      <w:pPr>
        <w:tabs>
          <w:tab w:val="num" w:pos="5760"/>
        </w:tabs>
        <w:ind w:left="5760" w:hanging="360"/>
      </w:pPr>
    </w:lvl>
    <w:lvl w:ilvl="8" w:tplc="958244DE" w:tentative="1">
      <w:start w:val="1"/>
      <w:numFmt w:val="decimal"/>
      <w:lvlText w:val="%9."/>
      <w:lvlJc w:val="left"/>
      <w:pPr>
        <w:tabs>
          <w:tab w:val="num" w:pos="6480"/>
        </w:tabs>
        <w:ind w:left="6480" w:hanging="360"/>
      </w:pPr>
    </w:lvl>
  </w:abstractNum>
  <w:abstractNum w:abstractNumId="23" w15:restartNumberingAfterBreak="0">
    <w:nsid w:val="5FAF01BD"/>
    <w:multiLevelType w:val="hybridMultilevel"/>
    <w:tmpl w:val="ADB21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FE22ECC"/>
    <w:multiLevelType w:val="hybridMultilevel"/>
    <w:tmpl w:val="E8DA97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01003C9"/>
    <w:multiLevelType w:val="hybridMultilevel"/>
    <w:tmpl w:val="61CC5E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0A72847"/>
    <w:multiLevelType w:val="hybridMultilevel"/>
    <w:tmpl w:val="D59AF3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6AB058A"/>
    <w:multiLevelType w:val="hybridMultilevel"/>
    <w:tmpl w:val="48BA80A8"/>
    <w:lvl w:ilvl="0" w:tplc="32B26428">
      <w:start w:val="1"/>
      <w:numFmt w:val="bullet"/>
      <w:lvlText w:val="•"/>
      <w:lvlJc w:val="left"/>
      <w:pPr>
        <w:tabs>
          <w:tab w:val="num" w:pos="720"/>
        </w:tabs>
        <w:ind w:left="720" w:hanging="360"/>
      </w:pPr>
      <w:rPr>
        <w:rFonts w:ascii="Times New Roman" w:hAnsi="Times New Roman" w:hint="default"/>
      </w:rPr>
    </w:lvl>
    <w:lvl w:ilvl="1" w:tplc="C1100E0E" w:tentative="1">
      <w:start w:val="1"/>
      <w:numFmt w:val="bullet"/>
      <w:lvlText w:val="•"/>
      <w:lvlJc w:val="left"/>
      <w:pPr>
        <w:tabs>
          <w:tab w:val="num" w:pos="1440"/>
        </w:tabs>
        <w:ind w:left="1440" w:hanging="360"/>
      </w:pPr>
      <w:rPr>
        <w:rFonts w:ascii="Times New Roman" w:hAnsi="Times New Roman" w:hint="default"/>
      </w:rPr>
    </w:lvl>
    <w:lvl w:ilvl="2" w:tplc="752C90C6" w:tentative="1">
      <w:start w:val="1"/>
      <w:numFmt w:val="bullet"/>
      <w:lvlText w:val="•"/>
      <w:lvlJc w:val="left"/>
      <w:pPr>
        <w:tabs>
          <w:tab w:val="num" w:pos="2160"/>
        </w:tabs>
        <w:ind w:left="2160" w:hanging="360"/>
      </w:pPr>
      <w:rPr>
        <w:rFonts w:ascii="Times New Roman" w:hAnsi="Times New Roman" w:hint="default"/>
      </w:rPr>
    </w:lvl>
    <w:lvl w:ilvl="3" w:tplc="750E2B34" w:tentative="1">
      <w:start w:val="1"/>
      <w:numFmt w:val="bullet"/>
      <w:lvlText w:val="•"/>
      <w:lvlJc w:val="left"/>
      <w:pPr>
        <w:tabs>
          <w:tab w:val="num" w:pos="2880"/>
        </w:tabs>
        <w:ind w:left="2880" w:hanging="360"/>
      </w:pPr>
      <w:rPr>
        <w:rFonts w:ascii="Times New Roman" w:hAnsi="Times New Roman" w:hint="default"/>
      </w:rPr>
    </w:lvl>
    <w:lvl w:ilvl="4" w:tplc="F668B5C4" w:tentative="1">
      <w:start w:val="1"/>
      <w:numFmt w:val="bullet"/>
      <w:lvlText w:val="•"/>
      <w:lvlJc w:val="left"/>
      <w:pPr>
        <w:tabs>
          <w:tab w:val="num" w:pos="3600"/>
        </w:tabs>
        <w:ind w:left="3600" w:hanging="360"/>
      </w:pPr>
      <w:rPr>
        <w:rFonts w:ascii="Times New Roman" w:hAnsi="Times New Roman" w:hint="default"/>
      </w:rPr>
    </w:lvl>
    <w:lvl w:ilvl="5" w:tplc="980A35B6" w:tentative="1">
      <w:start w:val="1"/>
      <w:numFmt w:val="bullet"/>
      <w:lvlText w:val="•"/>
      <w:lvlJc w:val="left"/>
      <w:pPr>
        <w:tabs>
          <w:tab w:val="num" w:pos="4320"/>
        </w:tabs>
        <w:ind w:left="4320" w:hanging="360"/>
      </w:pPr>
      <w:rPr>
        <w:rFonts w:ascii="Times New Roman" w:hAnsi="Times New Roman" w:hint="default"/>
      </w:rPr>
    </w:lvl>
    <w:lvl w:ilvl="6" w:tplc="F460BBB8" w:tentative="1">
      <w:start w:val="1"/>
      <w:numFmt w:val="bullet"/>
      <w:lvlText w:val="•"/>
      <w:lvlJc w:val="left"/>
      <w:pPr>
        <w:tabs>
          <w:tab w:val="num" w:pos="5040"/>
        </w:tabs>
        <w:ind w:left="5040" w:hanging="360"/>
      </w:pPr>
      <w:rPr>
        <w:rFonts w:ascii="Times New Roman" w:hAnsi="Times New Roman" w:hint="default"/>
      </w:rPr>
    </w:lvl>
    <w:lvl w:ilvl="7" w:tplc="16AC107C" w:tentative="1">
      <w:start w:val="1"/>
      <w:numFmt w:val="bullet"/>
      <w:lvlText w:val="•"/>
      <w:lvlJc w:val="left"/>
      <w:pPr>
        <w:tabs>
          <w:tab w:val="num" w:pos="5760"/>
        </w:tabs>
        <w:ind w:left="5760" w:hanging="360"/>
      </w:pPr>
      <w:rPr>
        <w:rFonts w:ascii="Times New Roman" w:hAnsi="Times New Roman" w:hint="default"/>
      </w:rPr>
    </w:lvl>
    <w:lvl w:ilvl="8" w:tplc="E2428E16" w:tentative="1">
      <w:start w:val="1"/>
      <w:numFmt w:val="bullet"/>
      <w:lvlText w:val="•"/>
      <w:lvlJc w:val="left"/>
      <w:pPr>
        <w:tabs>
          <w:tab w:val="num" w:pos="6480"/>
        </w:tabs>
        <w:ind w:left="6480" w:hanging="360"/>
      </w:pPr>
      <w:rPr>
        <w:rFonts w:ascii="Times New Roman" w:hAnsi="Times New Roman" w:hint="default"/>
      </w:rPr>
    </w:lvl>
  </w:abstractNum>
  <w:abstractNum w:abstractNumId="28" w15:restartNumberingAfterBreak="0">
    <w:nsid w:val="696B742C"/>
    <w:multiLevelType w:val="hybridMultilevel"/>
    <w:tmpl w:val="9AA2E130"/>
    <w:lvl w:ilvl="0" w:tplc="21D8B2CE">
      <w:start w:val="1"/>
      <w:numFmt w:val="decimal"/>
      <w:lvlText w:val="%1."/>
      <w:lvlJc w:val="left"/>
      <w:pPr>
        <w:tabs>
          <w:tab w:val="num" w:pos="720"/>
        </w:tabs>
        <w:ind w:left="720" w:hanging="360"/>
      </w:pPr>
    </w:lvl>
    <w:lvl w:ilvl="1" w:tplc="04090017">
      <w:start w:val="1"/>
      <w:numFmt w:val="lowerLetter"/>
      <w:lvlText w:val="%2)"/>
      <w:lvlJc w:val="left"/>
      <w:pPr>
        <w:tabs>
          <w:tab w:val="num" w:pos="1440"/>
        </w:tabs>
        <w:ind w:left="1440" w:hanging="360"/>
      </w:pPr>
    </w:lvl>
    <w:lvl w:ilvl="2" w:tplc="603C4FE8" w:tentative="1">
      <w:start w:val="1"/>
      <w:numFmt w:val="decimal"/>
      <w:lvlText w:val="%3."/>
      <w:lvlJc w:val="left"/>
      <w:pPr>
        <w:tabs>
          <w:tab w:val="num" w:pos="2160"/>
        </w:tabs>
        <w:ind w:left="2160" w:hanging="360"/>
      </w:pPr>
    </w:lvl>
    <w:lvl w:ilvl="3" w:tplc="F1FC0908" w:tentative="1">
      <w:start w:val="1"/>
      <w:numFmt w:val="decimal"/>
      <w:lvlText w:val="%4."/>
      <w:lvlJc w:val="left"/>
      <w:pPr>
        <w:tabs>
          <w:tab w:val="num" w:pos="2880"/>
        </w:tabs>
        <w:ind w:left="2880" w:hanging="360"/>
      </w:pPr>
    </w:lvl>
    <w:lvl w:ilvl="4" w:tplc="C8145B3E" w:tentative="1">
      <w:start w:val="1"/>
      <w:numFmt w:val="decimal"/>
      <w:lvlText w:val="%5."/>
      <w:lvlJc w:val="left"/>
      <w:pPr>
        <w:tabs>
          <w:tab w:val="num" w:pos="3600"/>
        </w:tabs>
        <w:ind w:left="3600" w:hanging="360"/>
      </w:pPr>
    </w:lvl>
    <w:lvl w:ilvl="5" w:tplc="AD24EDF2" w:tentative="1">
      <w:start w:val="1"/>
      <w:numFmt w:val="decimal"/>
      <w:lvlText w:val="%6."/>
      <w:lvlJc w:val="left"/>
      <w:pPr>
        <w:tabs>
          <w:tab w:val="num" w:pos="4320"/>
        </w:tabs>
        <w:ind w:left="4320" w:hanging="360"/>
      </w:pPr>
    </w:lvl>
    <w:lvl w:ilvl="6" w:tplc="E496D45C" w:tentative="1">
      <w:start w:val="1"/>
      <w:numFmt w:val="decimal"/>
      <w:lvlText w:val="%7."/>
      <w:lvlJc w:val="left"/>
      <w:pPr>
        <w:tabs>
          <w:tab w:val="num" w:pos="5040"/>
        </w:tabs>
        <w:ind w:left="5040" w:hanging="360"/>
      </w:pPr>
    </w:lvl>
    <w:lvl w:ilvl="7" w:tplc="72E2C6C2" w:tentative="1">
      <w:start w:val="1"/>
      <w:numFmt w:val="decimal"/>
      <w:lvlText w:val="%8."/>
      <w:lvlJc w:val="left"/>
      <w:pPr>
        <w:tabs>
          <w:tab w:val="num" w:pos="5760"/>
        </w:tabs>
        <w:ind w:left="5760" w:hanging="360"/>
      </w:pPr>
    </w:lvl>
    <w:lvl w:ilvl="8" w:tplc="A1780FB8" w:tentative="1">
      <w:start w:val="1"/>
      <w:numFmt w:val="decimal"/>
      <w:lvlText w:val="%9."/>
      <w:lvlJc w:val="left"/>
      <w:pPr>
        <w:tabs>
          <w:tab w:val="num" w:pos="6480"/>
        </w:tabs>
        <w:ind w:left="6480" w:hanging="360"/>
      </w:pPr>
    </w:lvl>
  </w:abstractNum>
  <w:abstractNum w:abstractNumId="29" w15:restartNumberingAfterBreak="0">
    <w:nsid w:val="6EF8788C"/>
    <w:multiLevelType w:val="hybridMultilevel"/>
    <w:tmpl w:val="BB289A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F6F4CB5"/>
    <w:multiLevelType w:val="hybridMultilevel"/>
    <w:tmpl w:val="67DCBE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20B6878"/>
    <w:multiLevelType w:val="multilevel"/>
    <w:tmpl w:val="9FD8AC5C"/>
    <w:lvl w:ilvl="0">
      <w:start w:val="3"/>
      <w:numFmt w:val="lowerLetter"/>
      <w:lvlText w:val="%1)"/>
      <w:lvlJc w:val="left"/>
      <w:pPr>
        <w:tabs>
          <w:tab w:val="num" w:pos="360"/>
        </w:tabs>
        <w:ind w:left="360" w:hanging="360"/>
      </w:pPr>
      <w:rPr>
        <w:rFonts w:hint="default"/>
      </w:rPr>
    </w:lvl>
    <w:lvl w:ilvl="1">
      <w:start w:val="1"/>
      <w:numFmt w:val="lowerRoman"/>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2" w15:restartNumberingAfterBreak="0">
    <w:nsid w:val="74EF3933"/>
    <w:multiLevelType w:val="multilevel"/>
    <w:tmpl w:val="1DA0D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5016905"/>
    <w:multiLevelType w:val="hybridMultilevel"/>
    <w:tmpl w:val="841E12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6737D41"/>
    <w:multiLevelType w:val="hybridMultilevel"/>
    <w:tmpl w:val="D78CA5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57510595">
    <w:abstractNumId w:val="10"/>
  </w:num>
  <w:num w:numId="2" w16cid:durableId="1030497213">
    <w:abstractNumId w:val="32"/>
  </w:num>
  <w:num w:numId="3" w16cid:durableId="297733957">
    <w:abstractNumId w:val="31"/>
  </w:num>
  <w:num w:numId="4" w16cid:durableId="67266761">
    <w:abstractNumId w:val="9"/>
  </w:num>
  <w:num w:numId="5" w16cid:durableId="921718475">
    <w:abstractNumId w:val="25"/>
  </w:num>
  <w:num w:numId="6" w16cid:durableId="2103601907">
    <w:abstractNumId w:val="3"/>
  </w:num>
  <w:num w:numId="7" w16cid:durableId="2031298337">
    <w:abstractNumId w:val="21"/>
  </w:num>
  <w:num w:numId="8" w16cid:durableId="196116362">
    <w:abstractNumId w:val="7"/>
  </w:num>
  <w:num w:numId="9" w16cid:durableId="780343746">
    <w:abstractNumId w:val="33"/>
  </w:num>
  <w:num w:numId="10" w16cid:durableId="642933368">
    <w:abstractNumId w:val="20"/>
  </w:num>
  <w:num w:numId="11" w16cid:durableId="763918384">
    <w:abstractNumId w:val="14"/>
  </w:num>
  <w:num w:numId="12" w16cid:durableId="141389599">
    <w:abstractNumId w:val="30"/>
  </w:num>
  <w:num w:numId="13" w16cid:durableId="1016927852">
    <w:abstractNumId w:val="15"/>
  </w:num>
  <w:num w:numId="14" w16cid:durableId="9338683">
    <w:abstractNumId w:val="1"/>
  </w:num>
  <w:num w:numId="15" w16cid:durableId="2116948459">
    <w:abstractNumId w:val="29"/>
  </w:num>
  <w:num w:numId="16" w16cid:durableId="599727481">
    <w:abstractNumId w:val="16"/>
  </w:num>
  <w:num w:numId="17" w16cid:durableId="1841578877">
    <w:abstractNumId w:val="26"/>
  </w:num>
  <w:num w:numId="18" w16cid:durableId="877355644">
    <w:abstractNumId w:val="12"/>
  </w:num>
  <w:num w:numId="19" w16cid:durableId="1324969033">
    <w:abstractNumId w:val="19"/>
  </w:num>
  <w:num w:numId="20" w16cid:durableId="1626236308">
    <w:abstractNumId w:val="23"/>
  </w:num>
  <w:num w:numId="21" w16cid:durableId="1023164793">
    <w:abstractNumId w:val="17"/>
  </w:num>
  <w:num w:numId="22" w16cid:durableId="2118790723">
    <w:abstractNumId w:val="24"/>
  </w:num>
  <w:num w:numId="23" w16cid:durableId="885719668">
    <w:abstractNumId w:val="6"/>
  </w:num>
  <w:num w:numId="24" w16cid:durableId="686248461">
    <w:abstractNumId w:val="18"/>
  </w:num>
  <w:num w:numId="25" w16cid:durableId="278225172">
    <w:abstractNumId w:val="11"/>
  </w:num>
  <w:num w:numId="26" w16cid:durableId="2096514574">
    <w:abstractNumId w:val="8"/>
  </w:num>
  <w:num w:numId="27" w16cid:durableId="1578710432">
    <w:abstractNumId w:val="22"/>
  </w:num>
  <w:num w:numId="28" w16cid:durableId="1555114350">
    <w:abstractNumId w:val="2"/>
  </w:num>
  <w:num w:numId="29" w16cid:durableId="1620529725">
    <w:abstractNumId w:val="28"/>
  </w:num>
  <w:num w:numId="30" w16cid:durableId="620302394">
    <w:abstractNumId w:val="5"/>
  </w:num>
  <w:num w:numId="31" w16cid:durableId="79062815">
    <w:abstractNumId w:val="34"/>
  </w:num>
  <w:num w:numId="32" w16cid:durableId="1360231744">
    <w:abstractNumId w:val="13"/>
  </w:num>
  <w:num w:numId="33" w16cid:durableId="1065103873">
    <w:abstractNumId w:val="27"/>
  </w:num>
  <w:num w:numId="34" w16cid:durableId="628632115">
    <w:abstractNumId w:val="4"/>
  </w:num>
  <w:num w:numId="35" w16cid:durableId="13645574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29F5"/>
    <w:rsid w:val="00000016"/>
    <w:rsid w:val="0000458E"/>
    <w:rsid w:val="00013DA6"/>
    <w:rsid w:val="00015732"/>
    <w:rsid w:val="00031DB7"/>
    <w:rsid w:val="0004420F"/>
    <w:rsid w:val="00044F60"/>
    <w:rsid w:val="00056444"/>
    <w:rsid w:val="000773C3"/>
    <w:rsid w:val="000961B7"/>
    <w:rsid w:val="000970DE"/>
    <w:rsid w:val="000A7682"/>
    <w:rsid w:val="000B161D"/>
    <w:rsid w:val="000B3971"/>
    <w:rsid w:val="000B3E0F"/>
    <w:rsid w:val="000B63AC"/>
    <w:rsid w:val="000B6826"/>
    <w:rsid w:val="000C4E20"/>
    <w:rsid w:val="000E37E3"/>
    <w:rsid w:val="000E58B7"/>
    <w:rsid w:val="000F1692"/>
    <w:rsid w:val="00103075"/>
    <w:rsid w:val="00105F54"/>
    <w:rsid w:val="001437BB"/>
    <w:rsid w:val="00150CF1"/>
    <w:rsid w:val="00154F49"/>
    <w:rsid w:val="00157DDF"/>
    <w:rsid w:val="00167F79"/>
    <w:rsid w:val="00171621"/>
    <w:rsid w:val="0017632B"/>
    <w:rsid w:val="001937BA"/>
    <w:rsid w:val="00193D67"/>
    <w:rsid w:val="0019679B"/>
    <w:rsid w:val="001C1FA0"/>
    <w:rsid w:val="001D723B"/>
    <w:rsid w:val="001E1AE1"/>
    <w:rsid w:val="002003FB"/>
    <w:rsid w:val="00202EDB"/>
    <w:rsid w:val="00205296"/>
    <w:rsid w:val="00225439"/>
    <w:rsid w:val="00230B75"/>
    <w:rsid w:val="00254613"/>
    <w:rsid w:val="00274141"/>
    <w:rsid w:val="00277E61"/>
    <w:rsid w:val="002870A0"/>
    <w:rsid w:val="0029020B"/>
    <w:rsid w:val="00291E51"/>
    <w:rsid w:val="002942DC"/>
    <w:rsid w:val="00294A33"/>
    <w:rsid w:val="002975BF"/>
    <w:rsid w:val="002A1D04"/>
    <w:rsid w:val="002B716E"/>
    <w:rsid w:val="002D44BE"/>
    <w:rsid w:val="002D6A4A"/>
    <w:rsid w:val="002F4045"/>
    <w:rsid w:val="00306171"/>
    <w:rsid w:val="00323966"/>
    <w:rsid w:val="00330FB6"/>
    <w:rsid w:val="00353A5E"/>
    <w:rsid w:val="0037446B"/>
    <w:rsid w:val="003B308D"/>
    <w:rsid w:val="003B5DB2"/>
    <w:rsid w:val="003C3852"/>
    <w:rsid w:val="003C41EA"/>
    <w:rsid w:val="003F5F2C"/>
    <w:rsid w:val="00406060"/>
    <w:rsid w:val="0041720B"/>
    <w:rsid w:val="00431A02"/>
    <w:rsid w:val="00442037"/>
    <w:rsid w:val="00444542"/>
    <w:rsid w:val="00456D16"/>
    <w:rsid w:val="00462800"/>
    <w:rsid w:val="00472DEF"/>
    <w:rsid w:val="00477028"/>
    <w:rsid w:val="004854E1"/>
    <w:rsid w:val="00496D2A"/>
    <w:rsid w:val="00497070"/>
    <w:rsid w:val="0049711E"/>
    <w:rsid w:val="004A637B"/>
    <w:rsid w:val="004B0892"/>
    <w:rsid w:val="004B190B"/>
    <w:rsid w:val="004B6201"/>
    <w:rsid w:val="004D41B9"/>
    <w:rsid w:val="004E1B80"/>
    <w:rsid w:val="004F291B"/>
    <w:rsid w:val="00510DB2"/>
    <w:rsid w:val="00516802"/>
    <w:rsid w:val="00521626"/>
    <w:rsid w:val="00523FD5"/>
    <w:rsid w:val="005256E0"/>
    <w:rsid w:val="00537E25"/>
    <w:rsid w:val="005551D1"/>
    <w:rsid w:val="0056404D"/>
    <w:rsid w:val="005745CC"/>
    <w:rsid w:val="00597F4F"/>
    <w:rsid w:val="005A1441"/>
    <w:rsid w:val="005A4BDC"/>
    <w:rsid w:val="005C1DF7"/>
    <w:rsid w:val="005D23DC"/>
    <w:rsid w:val="005D4563"/>
    <w:rsid w:val="005E2DF0"/>
    <w:rsid w:val="005E43E0"/>
    <w:rsid w:val="005E4D55"/>
    <w:rsid w:val="005F0DE9"/>
    <w:rsid w:val="005F4DF8"/>
    <w:rsid w:val="00607996"/>
    <w:rsid w:val="00610031"/>
    <w:rsid w:val="006155B0"/>
    <w:rsid w:val="0062440B"/>
    <w:rsid w:val="00624542"/>
    <w:rsid w:val="00624DB2"/>
    <w:rsid w:val="006350A9"/>
    <w:rsid w:val="006418DB"/>
    <w:rsid w:val="00652E8E"/>
    <w:rsid w:val="00657DBE"/>
    <w:rsid w:val="0067446F"/>
    <w:rsid w:val="0067674B"/>
    <w:rsid w:val="00687397"/>
    <w:rsid w:val="00691C6D"/>
    <w:rsid w:val="0069594D"/>
    <w:rsid w:val="006A09DA"/>
    <w:rsid w:val="006B6162"/>
    <w:rsid w:val="006C0727"/>
    <w:rsid w:val="006D50D0"/>
    <w:rsid w:val="006E145F"/>
    <w:rsid w:val="006E2662"/>
    <w:rsid w:val="006F3B25"/>
    <w:rsid w:val="006F3C2D"/>
    <w:rsid w:val="007025F7"/>
    <w:rsid w:val="007042BC"/>
    <w:rsid w:val="0072124C"/>
    <w:rsid w:val="0072379D"/>
    <w:rsid w:val="00724C1C"/>
    <w:rsid w:val="0073075D"/>
    <w:rsid w:val="00731F9B"/>
    <w:rsid w:val="007324BE"/>
    <w:rsid w:val="007403DB"/>
    <w:rsid w:val="00741A91"/>
    <w:rsid w:val="007447DE"/>
    <w:rsid w:val="007459A8"/>
    <w:rsid w:val="00756214"/>
    <w:rsid w:val="00762395"/>
    <w:rsid w:val="00763770"/>
    <w:rsid w:val="00770572"/>
    <w:rsid w:val="007745EC"/>
    <w:rsid w:val="00784064"/>
    <w:rsid w:val="00784569"/>
    <w:rsid w:val="007855E7"/>
    <w:rsid w:val="00786906"/>
    <w:rsid w:val="00791B94"/>
    <w:rsid w:val="007923A5"/>
    <w:rsid w:val="007923EE"/>
    <w:rsid w:val="00796E2E"/>
    <w:rsid w:val="007B11A0"/>
    <w:rsid w:val="007D048A"/>
    <w:rsid w:val="007F0A60"/>
    <w:rsid w:val="007F614E"/>
    <w:rsid w:val="008000D5"/>
    <w:rsid w:val="0080764D"/>
    <w:rsid w:val="008250CB"/>
    <w:rsid w:val="00834AB2"/>
    <w:rsid w:val="0084561A"/>
    <w:rsid w:val="00870D38"/>
    <w:rsid w:val="00877749"/>
    <w:rsid w:val="008A32CD"/>
    <w:rsid w:val="008A4C4B"/>
    <w:rsid w:val="008C048A"/>
    <w:rsid w:val="008C7BF6"/>
    <w:rsid w:val="008D139B"/>
    <w:rsid w:val="009036D7"/>
    <w:rsid w:val="00921123"/>
    <w:rsid w:val="009220B8"/>
    <w:rsid w:val="00931504"/>
    <w:rsid w:val="00950D5E"/>
    <w:rsid w:val="00954E98"/>
    <w:rsid w:val="009555C7"/>
    <w:rsid w:val="00987D65"/>
    <w:rsid w:val="009A29EE"/>
    <w:rsid w:val="009D36A8"/>
    <w:rsid w:val="009D56A3"/>
    <w:rsid w:val="009E373F"/>
    <w:rsid w:val="00A015E0"/>
    <w:rsid w:val="00A040FA"/>
    <w:rsid w:val="00A076D3"/>
    <w:rsid w:val="00A07D47"/>
    <w:rsid w:val="00A10E28"/>
    <w:rsid w:val="00A22348"/>
    <w:rsid w:val="00A2284F"/>
    <w:rsid w:val="00A72962"/>
    <w:rsid w:val="00A72C5D"/>
    <w:rsid w:val="00A82C23"/>
    <w:rsid w:val="00A84336"/>
    <w:rsid w:val="00AA00F6"/>
    <w:rsid w:val="00AA427C"/>
    <w:rsid w:val="00AB3D8E"/>
    <w:rsid w:val="00AB5D9F"/>
    <w:rsid w:val="00AC4B6E"/>
    <w:rsid w:val="00AC744E"/>
    <w:rsid w:val="00AD2845"/>
    <w:rsid w:val="00AD69F4"/>
    <w:rsid w:val="00AE2E41"/>
    <w:rsid w:val="00AE34BE"/>
    <w:rsid w:val="00AE7169"/>
    <w:rsid w:val="00AF220D"/>
    <w:rsid w:val="00AF593F"/>
    <w:rsid w:val="00B00260"/>
    <w:rsid w:val="00B05D3F"/>
    <w:rsid w:val="00B328F3"/>
    <w:rsid w:val="00B333A1"/>
    <w:rsid w:val="00B360E7"/>
    <w:rsid w:val="00B442BD"/>
    <w:rsid w:val="00B4507D"/>
    <w:rsid w:val="00B574DD"/>
    <w:rsid w:val="00B6406F"/>
    <w:rsid w:val="00B66F57"/>
    <w:rsid w:val="00B835E1"/>
    <w:rsid w:val="00BC1469"/>
    <w:rsid w:val="00BD39A6"/>
    <w:rsid w:val="00BE68C2"/>
    <w:rsid w:val="00C10E16"/>
    <w:rsid w:val="00C11360"/>
    <w:rsid w:val="00C11515"/>
    <w:rsid w:val="00C15E91"/>
    <w:rsid w:val="00C241E5"/>
    <w:rsid w:val="00C308E7"/>
    <w:rsid w:val="00C403AF"/>
    <w:rsid w:val="00C56460"/>
    <w:rsid w:val="00CA09B2"/>
    <w:rsid w:val="00CA1B73"/>
    <w:rsid w:val="00CA1D8C"/>
    <w:rsid w:val="00CA25CC"/>
    <w:rsid w:val="00CA29BC"/>
    <w:rsid w:val="00CB18A0"/>
    <w:rsid w:val="00CB2C04"/>
    <w:rsid w:val="00CB746C"/>
    <w:rsid w:val="00CC18E6"/>
    <w:rsid w:val="00CD0F68"/>
    <w:rsid w:val="00CD14AE"/>
    <w:rsid w:val="00CD276C"/>
    <w:rsid w:val="00CD5D7F"/>
    <w:rsid w:val="00CE1AAE"/>
    <w:rsid w:val="00CE592A"/>
    <w:rsid w:val="00D22800"/>
    <w:rsid w:val="00D22CD7"/>
    <w:rsid w:val="00D35E95"/>
    <w:rsid w:val="00D42828"/>
    <w:rsid w:val="00D4774D"/>
    <w:rsid w:val="00D61A39"/>
    <w:rsid w:val="00D61C64"/>
    <w:rsid w:val="00D61D9B"/>
    <w:rsid w:val="00D65011"/>
    <w:rsid w:val="00D742B5"/>
    <w:rsid w:val="00D80624"/>
    <w:rsid w:val="00D85723"/>
    <w:rsid w:val="00D858FA"/>
    <w:rsid w:val="00D86B43"/>
    <w:rsid w:val="00DA021C"/>
    <w:rsid w:val="00DB5BC1"/>
    <w:rsid w:val="00DC1DAF"/>
    <w:rsid w:val="00DC5A7B"/>
    <w:rsid w:val="00E005C7"/>
    <w:rsid w:val="00E01C06"/>
    <w:rsid w:val="00E029F5"/>
    <w:rsid w:val="00E11AE2"/>
    <w:rsid w:val="00E244A1"/>
    <w:rsid w:val="00E45489"/>
    <w:rsid w:val="00E456FF"/>
    <w:rsid w:val="00E47084"/>
    <w:rsid w:val="00E50C6A"/>
    <w:rsid w:val="00E51385"/>
    <w:rsid w:val="00E77672"/>
    <w:rsid w:val="00E95ED9"/>
    <w:rsid w:val="00E9708A"/>
    <w:rsid w:val="00EA2C9C"/>
    <w:rsid w:val="00EC4248"/>
    <w:rsid w:val="00EC5CF4"/>
    <w:rsid w:val="00EE2EA6"/>
    <w:rsid w:val="00EE31CF"/>
    <w:rsid w:val="00EE7C41"/>
    <w:rsid w:val="00EF5BF4"/>
    <w:rsid w:val="00F01C57"/>
    <w:rsid w:val="00F04FBF"/>
    <w:rsid w:val="00F07BEA"/>
    <w:rsid w:val="00F112F5"/>
    <w:rsid w:val="00F13EB5"/>
    <w:rsid w:val="00F15A01"/>
    <w:rsid w:val="00F176A6"/>
    <w:rsid w:val="00F276D5"/>
    <w:rsid w:val="00F33678"/>
    <w:rsid w:val="00F349B6"/>
    <w:rsid w:val="00F47383"/>
    <w:rsid w:val="00F50FF3"/>
    <w:rsid w:val="00F60BC2"/>
    <w:rsid w:val="00F64BBD"/>
    <w:rsid w:val="00F73CA8"/>
    <w:rsid w:val="00F77510"/>
    <w:rsid w:val="00F932D3"/>
    <w:rsid w:val="00FA4151"/>
    <w:rsid w:val="00FC4662"/>
    <w:rsid w:val="00FD2DFD"/>
    <w:rsid w:val="00FE6234"/>
    <w:rsid w:val="00FF7A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D09F955"/>
  <w15:chartTrackingRefBased/>
  <w15:docId w15:val="{6CB99094-C8F0-476C-A4C9-1D79EA8FE6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84569"/>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basedOn w:val="DefaultParagraphFont"/>
    <w:rPr>
      <w:color w:val="0000FF"/>
      <w:u w:val="single"/>
    </w:rPr>
  </w:style>
  <w:style w:type="table" w:styleId="TableGrid">
    <w:name w:val="Table Grid"/>
    <w:basedOn w:val="TableNormal"/>
    <w:rsid w:val="00150C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rsid w:val="000961B7"/>
    <w:rPr>
      <w:sz w:val="16"/>
      <w:szCs w:val="16"/>
    </w:rPr>
  </w:style>
  <w:style w:type="paragraph" w:styleId="CommentText">
    <w:name w:val="annotation text"/>
    <w:basedOn w:val="Normal"/>
    <w:semiHidden/>
    <w:rsid w:val="000961B7"/>
    <w:rPr>
      <w:sz w:val="20"/>
    </w:rPr>
  </w:style>
  <w:style w:type="paragraph" w:styleId="CommentSubject">
    <w:name w:val="annotation subject"/>
    <w:basedOn w:val="CommentText"/>
    <w:next w:val="CommentText"/>
    <w:semiHidden/>
    <w:rsid w:val="000961B7"/>
    <w:rPr>
      <w:b/>
      <w:bCs/>
    </w:rPr>
  </w:style>
  <w:style w:type="paragraph" w:styleId="BalloonText">
    <w:name w:val="Balloon Text"/>
    <w:basedOn w:val="Normal"/>
    <w:semiHidden/>
    <w:rsid w:val="000961B7"/>
    <w:rPr>
      <w:rFonts w:ascii="Tahoma" w:hAnsi="Tahoma" w:cs="Tahoma"/>
      <w:sz w:val="16"/>
      <w:szCs w:val="16"/>
    </w:rPr>
  </w:style>
  <w:style w:type="table" w:styleId="TableClassic1">
    <w:name w:val="Table Classic 1"/>
    <w:basedOn w:val="TableNormal"/>
    <w:rsid w:val="009036D7"/>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cumentMap">
    <w:name w:val="Document Map"/>
    <w:basedOn w:val="Normal"/>
    <w:semiHidden/>
    <w:rsid w:val="00DC1DAF"/>
    <w:pPr>
      <w:shd w:val="clear" w:color="auto" w:fill="000080"/>
    </w:pPr>
    <w:rPr>
      <w:rFonts w:ascii="Tahoma" w:hAnsi="Tahoma" w:cs="Tahoma"/>
      <w:sz w:val="20"/>
    </w:rPr>
  </w:style>
  <w:style w:type="paragraph" w:customStyle="1" w:styleId="Default">
    <w:name w:val="Default"/>
    <w:rsid w:val="00B360E7"/>
    <w:pPr>
      <w:autoSpaceDE w:val="0"/>
      <w:autoSpaceDN w:val="0"/>
      <w:adjustRightInd w:val="0"/>
    </w:pPr>
    <w:rPr>
      <w:rFonts w:ascii="Arial" w:hAnsi="Arial" w:cs="Arial"/>
      <w:color w:val="000000"/>
      <w:sz w:val="24"/>
      <w:szCs w:val="24"/>
    </w:rPr>
  </w:style>
  <w:style w:type="paragraph" w:customStyle="1" w:styleId="SP7110663">
    <w:name w:val="SP.7.110663"/>
    <w:basedOn w:val="Default"/>
    <w:next w:val="Default"/>
    <w:rsid w:val="00B360E7"/>
    <w:rPr>
      <w:rFonts w:cs="Times New Roman"/>
      <w:color w:val="auto"/>
    </w:rPr>
  </w:style>
  <w:style w:type="paragraph" w:customStyle="1" w:styleId="SP7110664">
    <w:name w:val="SP.7.110664"/>
    <w:basedOn w:val="Default"/>
    <w:next w:val="Default"/>
    <w:rsid w:val="00B360E7"/>
    <w:rPr>
      <w:rFonts w:cs="Times New Roman"/>
      <w:color w:val="auto"/>
    </w:rPr>
  </w:style>
  <w:style w:type="character" w:customStyle="1" w:styleId="SC74033">
    <w:name w:val="SC.7.4033"/>
    <w:rsid w:val="00B360E7"/>
    <w:rPr>
      <w:rFonts w:cs="Arial"/>
      <w:b/>
      <w:bCs/>
      <w:color w:val="000000"/>
      <w:sz w:val="22"/>
      <w:szCs w:val="22"/>
    </w:rPr>
  </w:style>
  <w:style w:type="paragraph" w:customStyle="1" w:styleId="SP7110674">
    <w:name w:val="SP.7.110674"/>
    <w:basedOn w:val="Default"/>
    <w:next w:val="Default"/>
    <w:rsid w:val="00B360E7"/>
    <w:rPr>
      <w:rFonts w:cs="Times New Roman"/>
      <w:color w:val="auto"/>
    </w:rPr>
  </w:style>
  <w:style w:type="character" w:customStyle="1" w:styleId="SC74101">
    <w:name w:val="SC.7.4101"/>
    <w:rsid w:val="00B360E7"/>
    <w:rPr>
      <w:rFonts w:ascii="Times New Roman" w:hAnsi="Times New Roman"/>
      <w:color w:val="000000"/>
      <w:sz w:val="20"/>
      <w:szCs w:val="20"/>
    </w:rPr>
  </w:style>
  <w:style w:type="paragraph" w:customStyle="1" w:styleId="SP7110604">
    <w:name w:val="SP.7.110604"/>
    <w:basedOn w:val="Default"/>
    <w:next w:val="Default"/>
    <w:rsid w:val="00B360E7"/>
    <w:rPr>
      <w:rFonts w:cs="Times New Roman"/>
      <w:color w:val="auto"/>
    </w:rPr>
  </w:style>
  <w:style w:type="paragraph" w:customStyle="1" w:styleId="SP7111468">
    <w:name w:val="SP.7.111468"/>
    <w:basedOn w:val="Default"/>
    <w:next w:val="Default"/>
    <w:rsid w:val="00B360E7"/>
    <w:rPr>
      <w:rFonts w:cs="Times New Roman"/>
      <w:color w:val="auto"/>
    </w:rPr>
  </w:style>
  <w:style w:type="paragraph" w:customStyle="1" w:styleId="Body">
    <w:name w:val="Body"/>
    <w:rsid w:val="00294A33"/>
    <w:pPr>
      <w:widowControl w:val="0"/>
      <w:autoSpaceDE w:val="0"/>
      <w:autoSpaceDN w:val="0"/>
      <w:adjustRightInd w:val="0"/>
      <w:spacing w:before="480"/>
      <w:jc w:val="both"/>
    </w:pPr>
    <w:rPr>
      <w:noProof/>
      <w:color w:val="000000"/>
    </w:rPr>
  </w:style>
  <w:style w:type="paragraph" w:customStyle="1" w:styleId="cellbody2">
    <w:name w:val="cellbody2"/>
    <w:rsid w:val="00294A33"/>
    <w:pPr>
      <w:widowControl w:val="0"/>
      <w:autoSpaceDE w:val="0"/>
      <w:autoSpaceDN w:val="0"/>
      <w:adjustRightInd w:val="0"/>
      <w:jc w:val="center"/>
    </w:pPr>
    <w:rPr>
      <w:rFonts w:ascii="Arial" w:hAnsi="Arial" w:cs="Arial"/>
      <w:noProof/>
      <w:color w:val="000000"/>
      <w:sz w:val="16"/>
      <w:szCs w:val="16"/>
    </w:rPr>
  </w:style>
  <w:style w:type="paragraph" w:customStyle="1" w:styleId="FigureTitle-TGv">
    <w:name w:val="FigureTitle-TGv"/>
    <w:rsid w:val="00294A33"/>
    <w:pPr>
      <w:widowControl w:val="0"/>
      <w:autoSpaceDE w:val="0"/>
      <w:autoSpaceDN w:val="0"/>
      <w:adjustRightInd w:val="0"/>
      <w:spacing w:before="240"/>
      <w:jc w:val="center"/>
    </w:pPr>
    <w:rPr>
      <w:rFonts w:ascii="Arial" w:hAnsi="Arial" w:cs="Arial"/>
      <w:b/>
      <w:bCs/>
      <w:noProof/>
      <w:color w:val="000000"/>
    </w:rPr>
  </w:style>
  <w:style w:type="paragraph" w:customStyle="1" w:styleId="H1">
    <w:name w:val="H1"/>
    <w:aliases w:val="1stLevelHead"/>
    <w:rsid w:val="00294A33"/>
    <w:pPr>
      <w:keepNext/>
      <w:widowControl w:val="0"/>
      <w:autoSpaceDE w:val="0"/>
      <w:autoSpaceDN w:val="0"/>
      <w:adjustRightInd w:val="0"/>
      <w:spacing w:before="480" w:after="240"/>
    </w:pPr>
    <w:rPr>
      <w:rFonts w:ascii="Arial" w:hAnsi="Arial" w:cs="Arial"/>
      <w:b/>
      <w:bCs/>
      <w:noProof/>
      <w:color w:val="000000"/>
      <w:sz w:val="24"/>
      <w:szCs w:val="24"/>
    </w:rPr>
  </w:style>
  <w:style w:type="paragraph" w:customStyle="1" w:styleId="H3">
    <w:name w:val="H3"/>
    <w:aliases w:val="1.1.1"/>
    <w:rsid w:val="00294A33"/>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pPr>
    <w:rPr>
      <w:rFonts w:ascii="Arial" w:hAnsi="Arial" w:cs="Arial"/>
      <w:b/>
      <w:bCs/>
      <w:noProof/>
      <w:color w:val="000000"/>
    </w:rPr>
  </w:style>
  <w:style w:type="paragraph" w:customStyle="1" w:styleId="H4">
    <w:name w:val="H4"/>
    <w:aliases w:val="1.1.1.1"/>
    <w:rsid w:val="00294A33"/>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pPr>
    <w:rPr>
      <w:rFonts w:ascii="Arial" w:hAnsi="Arial" w:cs="Arial"/>
      <w:b/>
      <w:bCs/>
      <w:noProof/>
      <w:color w:val="000000"/>
    </w:rPr>
  </w:style>
  <w:style w:type="paragraph" w:customStyle="1" w:styleId="H5">
    <w:name w:val="H5"/>
    <w:aliases w:val="1.1.1.1.12"/>
    <w:rsid w:val="00294A33"/>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pPr>
    <w:rPr>
      <w:rFonts w:ascii="Arial" w:hAnsi="Arial" w:cs="Arial"/>
      <w:b/>
      <w:bCs/>
      <w:noProof/>
      <w:color w:val="000000"/>
    </w:rPr>
  </w:style>
  <w:style w:type="paragraph" w:customStyle="1" w:styleId="T">
    <w:name w:val="T"/>
    <w:aliases w:val="Text"/>
    <w:rsid w:val="00294A3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both"/>
    </w:pPr>
    <w:rPr>
      <w:noProof/>
      <w:color w:val="000000"/>
    </w:rPr>
  </w:style>
  <w:style w:type="paragraph" w:customStyle="1" w:styleId="H2">
    <w:name w:val="H2"/>
    <w:aliases w:val="1.1"/>
    <w:rsid w:val="00294A33"/>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pPr>
    <w:rPr>
      <w:rFonts w:ascii="Arial" w:hAnsi="Arial" w:cs="Arial"/>
      <w:b/>
      <w:bCs/>
      <w:noProof/>
      <w:color w:val="000000"/>
      <w:sz w:val="22"/>
      <w:szCs w:val="22"/>
    </w:rPr>
  </w:style>
  <w:style w:type="character" w:customStyle="1" w:styleId="IEEEStdsRegularTableCaptionChar">
    <w:name w:val="IEEEStds Regular Table Caption Char"/>
    <w:rsid w:val="00624542"/>
  </w:style>
  <w:style w:type="paragraph" w:customStyle="1" w:styleId="TableCaption">
    <w:name w:val="TableCaption"/>
    <w:rsid w:val="00624542"/>
    <w:pPr>
      <w:widowControl w:val="0"/>
      <w:autoSpaceDE w:val="0"/>
      <w:autoSpaceDN w:val="0"/>
      <w:adjustRightInd w:val="0"/>
      <w:jc w:val="center"/>
    </w:pPr>
    <w:rPr>
      <w:b/>
      <w:bCs/>
      <w:noProof/>
      <w:color w:val="000000"/>
    </w:rPr>
  </w:style>
  <w:style w:type="paragraph" w:customStyle="1" w:styleId="TableText">
    <w:name w:val="TableText"/>
    <w:rsid w:val="00624542"/>
    <w:pPr>
      <w:widowControl w:val="0"/>
      <w:autoSpaceDE w:val="0"/>
      <w:autoSpaceDN w:val="0"/>
      <w:adjustRightInd w:val="0"/>
    </w:pPr>
    <w:rPr>
      <w:noProof/>
      <w:color w:val="000000"/>
      <w:sz w:val="18"/>
      <w:szCs w:val="18"/>
    </w:rPr>
  </w:style>
  <w:style w:type="paragraph" w:customStyle="1" w:styleId="TGvTableTitle">
    <w:name w:val="TGv TableTitle"/>
    <w:rsid w:val="00624542"/>
    <w:pPr>
      <w:widowControl w:val="0"/>
      <w:autoSpaceDE w:val="0"/>
      <w:autoSpaceDN w:val="0"/>
      <w:adjustRightInd w:val="0"/>
      <w:jc w:val="center"/>
    </w:pPr>
    <w:rPr>
      <w:rFonts w:ascii="Arial" w:hAnsi="Arial" w:cs="Arial"/>
      <w:b/>
      <w:bCs/>
      <w:noProof/>
      <w:color w:val="000000"/>
    </w:rPr>
  </w:style>
  <w:style w:type="paragraph" w:customStyle="1" w:styleId="revisioninstructions">
    <w:name w:val="revision_instructions"/>
    <w:rsid w:val="00496D2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rPr>
  </w:style>
  <w:style w:type="paragraph" w:customStyle="1" w:styleId="TableTitle">
    <w:name w:val="TableTitle"/>
    <w:rsid w:val="00496D2A"/>
    <w:pPr>
      <w:widowControl w:val="0"/>
      <w:autoSpaceDE w:val="0"/>
      <w:autoSpaceDN w:val="0"/>
      <w:adjustRightInd w:val="0"/>
      <w:jc w:val="center"/>
    </w:pPr>
    <w:rPr>
      <w:rFonts w:ascii="Arial" w:hAnsi="Arial" w:cs="Arial"/>
      <w:b/>
      <w:bCs/>
      <w:noProof/>
      <w:color w:val="000000"/>
    </w:rPr>
  </w:style>
  <w:style w:type="paragraph" w:styleId="ListParagraph">
    <w:name w:val="List Paragraph"/>
    <w:basedOn w:val="Normal"/>
    <w:uiPriority w:val="34"/>
    <w:qFormat/>
    <w:rsid w:val="00F112F5"/>
    <w:pPr>
      <w:ind w:left="720"/>
      <w:contextualSpacing/>
    </w:pPr>
  </w:style>
  <w:style w:type="paragraph" w:styleId="NormalWeb">
    <w:name w:val="Normal (Web)"/>
    <w:basedOn w:val="Normal"/>
    <w:uiPriority w:val="99"/>
    <w:unhideWhenUsed/>
    <w:rsid w:val="00731F9B"/>
    <w:pPr>
      <w:spacing w:before="100" w:beforeAutospacing="1" w:after="100" w:afterAutospacing="1"/>
    </w:pPr>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634500">
      <w:bodyDiv w:val="1"/>
      <w:marLeft w:val="0"/>
      <w:marRight w:val="0"/>
      <w:marTop w:val="0"/>
      <w:marBottom w:val="0"/>
      <w:divBdr>
        <w:top w:val="none" w:sz="0" w:space="0" w:color="auto"/>
        <w:left w:val="none" w:sz="0" w:space="0" w:color="auto"/>
        <w:bottom w:val="none" w:sz="0" w:space="0" w:color="auto"/>
        <w:right w:val="none" w:sz="0" w:space="0" w:color="auto"/>
      </w:divBdr>
    </w:div>
    <w:div w:id="230502551">
      <w:bodyDiv w:val="1"/>
      <w:marLeft w:val="0"/>
      <w:marRight w:val="0"/>
      <w:marTop w:val="0"/>
      <w:marBottom w:val="0"/>
      <w:divBdr>
        <w:top w:val="none" w:sz="0" w:space="0" w:color="auto"/>
        <w:left w:val="none" w:sz="0" w:space="0" w:color="auto"/>
        <w:bottom w:val="none" w:sz="0" w:space="0" w:color="auto"/>
        <w:right w:val="none" w:sz="0" w:space="0" w:color="auto"/>
      </w:divBdr>
    </w:div>
    <w:div w:id="240216868">
      <w:bodyDiv w:val="1"/>
      <w:marLeft w:val="0"/>
      <w:marRight w:val="0"/>
      <w:marTop w:val="0"/>
      <w:marBottom w:val="0"/>
      <w:divBdr>
        <w:top w:val="none" w:sz="0" w:space="0" w:color="auto"/>
        <w:left w:val="none" w:sz="0" w:space="0" w:color="auto"/>
        <w:bottom w:val="none" w:sz="0" w:space="0" w:color="auto"/>
        <w:right w:val="none" w:sz="0" w:space="0" w:color="auto"/>
      </w:divBdr>
    </w:div>
    <w:div w:id="250740823">
      <w:bodyDiv w:val="1"/>
      <w:marLeft w:val="0"/>
      <w:marRight w:val="0"/>
      <w:marTop w:val="0"/>
      <w:marBottom w:val="0"/>
      <w:divBdr>
        <w:top w:val="none" w:sz="0" w:space="0" w:color="auto"/>
        <w:left w:val="none" w:sz="0" w:space="0" w:color="auto"/>
        <w:bottom w:val="none" w:sz="0" w:space="0" w:color="auto"/>
        <w:right w:val="none" w:sz="0" w:space="0" w:color="auto"/>
      </w:divBdr>
    </w:div>
    <w:div w:id="312761292">
      <w:bodyDiv w:val="1"/>
      <w:marLeft w:val="0"/>
      <w:marRight w:val="0"/>
      <w:marTop w:val="0"/>
      <w:marBottom w:val="0"/>
      <w:divBdr>
        <w:top w:val="none" w:sz="0" w:space="0" w:color="auto"/>
        <w:left w:val="none" w:sz="0" w:space="0" w:color="auto"/>
        <w:bottom w:val="none" w:sz="0" w:space="0" w:color="auto"/>
        <w:right w:val="none" w:sz="0" w:space="0" w:color="auto"/>
      </w:divBdr>
    </w:div>
    <w:div w:id="322779977">
      <w:bodyDiv w:val="1"/>
      <w:marLeft w:val="0"/>
      <w:marRight w:val="0"/>
      <w:marTop w:val="0"/>
      <w:marBottom w:val="0"/>
      <w:divBdr>
        <w:top w:val="none" w:sz="0" w:space="0" w:color="auto"/>
        <w:left w:val="none" w:sz="0" w:space="0" w:color="auto"/>
        <w:bottom w:val="none" w:sz="0" w:space="0" w:color="auto"/>
        <w:right w:val="none" w:sz="0" w:space="0" w:color="auto"/>
      </w:divBdr>
    </w:div>
    <w:div w:id="377752735">
      <w:bodyDiv w:val="1"/>
      <w:marLeft w:val="0"/>
      <w:marRight w:val="0"/>
      <w:marTop w:val="0"/>
      <w:marBottom w:val="0"/>
      <w:divBdr>
        <w:top w:val="none" w:sz="0" w:space="0" w:color="auto"/>
        <w:left w:val="none" w:sz="0" w:space="0" w:color="auto"/>
        <w:bottom w:val="none" w:sz="0" w:space="0" w:color="auto"/>
        <w:right w:val="none" w:sz="0" w:space="0" w:color="auto"/>
      </w:divBdr>
      <w:divsChild>
        <w:div w:id="1447852188">
          <w:marLeft w:val="547"/>
          <w:marRight w:val="0"/>
          <w:marTop w:val="86"/>
          <w:marBottom w:val="0"/>
          <w:divBdr>
            <w:top w:val="none" w:sz="0" w:space="0" w:color="auto"/>
            <w:left w:val="none" w:sz="0" w:space="0" w:color="auto"/>
            <w:bottom w:val="none" w:sz="0" w:space="0" w:color="auto"/>
            <w:right w:val="none" w:sz="0" w:space="0" w:color="auto"/>
          </w:divBdr>
        </w:div>
      </w:divsChild>
    </w:div>
    <w:div w:id="404767760">
      <w:bodyDiv w:val="1"/>
      <w:marLeft w:val="0"/>
      <w:marRight w:val="0"/>
      <w:marTop w:val="0"/>
      <w:marBottom w:val="0"/>
      <w:divBdr>
        <w:top w:val="none" w:sz="0" w:space="0" w:color="auto"/>
        <w:left w:val="none" w:sz="0" w:space="0" w:color="auto"/>
        <w:bottom w:val="none" w:sz="0" w:space="0" w:color="auto"/>
        <w:right w:val="none" w:sz="0" w:space="0" w:color="auto"/>
      </w:divBdr>
    </w:div>
    <w:div w:id="471556480">
      <w:bodyDiv w:val="1"/>
      <w:marLeft w:val="0"/>
      <w:marRight w:val="0"/>
      <w:marTop w:val="0"/>
      <w:marBottom w:val="0"/>
      <w:divBdr>
        <w:top w:val="none" w:sz="0" w:space="0" w:color="auto"/>
        <w:left w:val="none" w:sz="0" w:space="0" w:color="auto"/>
        <w:bottom w:val="none" w:sz="0" w:space="0" w:color="auto"/>
        <w:right w:val="none" w:sz="0" w:space="0" w:color="auto"/>
      </w:divBdr>
    </w:div>
    <w:div w:id="472141857">
      <w:bodyDiv w:val="1"/>
      <w:marLeft w:val="0"/>
      <w:marRight w:val="0"/>
      <w:marTop w:val="0"/>
      <w:marBottom w:val="0"/>
      <w:divBdr>
        <w:top w:val="none" w:sz="0" w:space="0" w:color="auto"/>
        <w:left w:val="none" w:sz="0" w:space="0" w:color="auto"/>
        <w:bottom w:val="none" w:sz="0" w:space="0" w:color="auto"/>
        <w:right w:val="none" w:sz="0" w:space="0" w:color="auto"/>
      </w:divBdr>
    </w:div>
    <w:div w:id="552889722">
      <w:bodyDiv w:val="1"/>
      <w:marLeft w:val="0"/>
      <w:marRight w:val="0"/>
      <w:marTop w:val="0"/>
      <w:marBottom w:val="0"/>
      <w:divBdr>
        <w:top w:val="none" w:sz="0" w:space="0" w:color="auto"/>
        <w:left w:val="none" w:sz="0" w:space="0" w:color="auto"/>
        <w:bottom w:val="none" w:sz="0" w:space="0" w:color="auto"/>
        <w:right w:val="none" w:sz="0" w:space="0" w:color="auto"/>
      </w:divBdr>
    </w:div>
    <w:div w:id="583491324">
      <w:bodyDiv w:val="1"/>
      <w:marLeft w:val="0"/>
      <w:marRight w:val="0"/>
      <w:marTop w:val="0"/>
      <w:marBottom w:val="0"/>
      <w:divBdr>
        <w:top w:val="none" w:sz="0" w:space="0" w:color="auto"/>
        <w:left w:val="none" w:sz="0" w:space="0" w:color="auto"/>
        <w:bottom w:val="none" w:sz="0" w:space="0" w:color="auto"/>
        <w:right w:val="none" w:sz="0" w:space="0" w:color="auto"/>
      </w:divBdr>
    </w:div>
    <w:div w:id="807087360">
      <w:bodyDiv w:val="1"/>
      <w:marLeft w:val="0"/>
      <w:marRight w:val="0"/>
      <w:marTop w:val="0"/>
      <w:marBottom w:val="0"/>
      <w:divBdr>
        <w:top w:val="none" w:sz="0" w:space="0" w:color="auto"/>
        <w:left w:val="none" w:sz="0" w:space="0" w:color="auto"/>
        <w:bottom w:val="none" w:sz="0" w:space="0" w:color="auto"/>
        <w:right w:val="none" w:sz="0" w:space="0" w:color="auto"/>
      </w:divBdr>
    </w:div>
    <w:div w:id="809905634">
      <w:bodyDiv w:val="1"/>
      <w:marLeft w:val="0"/>
      <w:marRight w:val="0"/>
      <w:marTop w:val="0"/>
      <w:marBottom w:val="0"/>
      <w:divBdr>
        <w:top w:val="none" w:sz="0" w:space="0" w:color="auto"/>
        <w:left w:val="none" w:sz="0" w:space="0" w:color="auto"/>
        <w:bottom w:val="none" w:sz="0" w:space="0" w:color="auto"/>
        <w:right w:val="none" w:sz="0" w:space="0" w:color="auto"/>
      </w:divBdr>
    </w:div>
    <w:div w:id="1008023201">
      <w:bodyDiv w:val="1"/>
      <w:marLeft w:val="0"/>
      <w:marRight w:val="0"/>
      <w:marTop w:val="0"/>
      <w:marBottom w:val="0"/>
      <w:divBdr>
        <w:top w:val="none" w:sz="0" w:space="0" w:color="auto"/>
        <w:left w:val="none" w:sz="0" w:space="0" w:color="auto"/>
        <w:bottom w:val="none" w:sz="0" w:space="0" w:color="auto"/>
        <w:right w:val="none" w:sz="0" w:space="0" w:color="auto"/>
      </w:divBdr>
    </w:div>
    <w:div w:id="1066954874">
      <w:bodyDiv w:val="1"/>
      <w:marLeft w:val="0"/>
      <w:marRight w:val="0"/>
      <w:marTop w:val="0"/>
      <w:marBottom w:val="0"/>
      <w:divBdr>
        <w:top w:val="none" w:sz="0" w:space="0" w:color="auto"/>
        <w:left w:val="none" w:sz="0" w:space="0" w:color="auto"/>
        <w:bottom w:val="none" w:sz="0" w:space="0" w:color="auto"/>
        <w:right w:val="none" w:sz="0" w:space="0" w:color="auto"/>
      </w:divBdr>
    </w:div>
    <w:div w:id="1090079273">
      <w:bodyDiv w:val="1"/>
      <w:marLeft w:val="0"/>
      <w:marRight w:val="0"/>
      <w:marTop w:val="0"/>
      <w:marBottom w:val="0"/>
      <w:divBdr>
        <w:top w:val="none" w:sz="0" w:space="0" w:color="auto"/>
        <w:left w:val="none" w:sz="0" w:space="0" w:color="auto"/>
        <w:bottom w:val="none" w:sz="0" w:space="0" w:color="auto"/>
        <w:right w:val="none" w:sz="0" w:space="0" w:color="auto"/>
      </w:divBdr>
    </w:div>
    <w:div w:id="1119763438">
      <w:bodyDiv w:val="1"/>
      <w:marLeft w:val="0"/>
      <w:marRight w:val="0"/>
      <w:marTop w:val="0"/>
      <w:marBottom w:val="0"/>
      <w:divBdr>
        <w:top w:val="none" w:sz="0" w:space="0" w:color="auto"/>
        <w:left w:val="none" w:sz="0" w:space="0" w:color="auto"/>
        <w:bottom w:val="none" w:sz="0" w:space="0" w:color="auto"/>
        <w:right w:val="none" w:sz="0" w:space="0" w:color="auto"/>
      </w:divBdr>
    </w:div>
    <w:div w:id="1175412843">
      <w:bodyDiv w:val="1"/>
      <w:marLeft w:val="0"/>
      <w:marRight w:val="0"/>
      <w:marTop w:val="0"/>
      <w:marBottom w:val="0"/>
      <w:divBdr>
        <w:top w:val="none" w:sz="0" w:space="0" w:color="auto"/>
        <w:left w:val="none" w:sz="0" w:space="0" w:color="auto"/>
        <w:bottom w:val="none" w:sz="0" w:space="0" w:color="auto"/>
        <w:right w:val="none" w:sz="0" w:space="0" w:color="auto"/>
      </w:divBdr>
    </w:div>
    <w:div w:id="1238977780">
      <w:bodyDiv w:val="1"/>
      <w:marLeft w:val="0"/>
      <w:marRight w:val="0"/>
      <w:marTop w:val="0"/>
      <w:marBottom w:val="0"/>
      <w:divBdr>
        <w:top w:val="none" w:sz="0" w:space="0" w:color="auto"/>
        <w:left w:val="none" w:sz="0" w:space="0" w:color="auto"/>
        <w:bottom w:val="none" w:sz="0" w:space="0" w:color="auto"/>
        <w:right w:val="none" w:sz="0" w:space="0" w:color="auto"/>
      </w:divBdr>
    </w:div>
    <w:div w:id="1290892028">
      <w:bodyDiv w:val="1"/>
      <w:marLeft w:val="0"/>
      <w:marRight w:val="0"/>
      <w:marTop w:val="0"/>
      <w:marBottom w:val="0"/>
      <w:divBdr>
        <w:top w:val="none" w:sz="0" w:space="0" w:color="auto"/>
        <w:left w:val="none" w:sz="0" w:space="0" w:color="auto"/>
        <w:bottom w:val="none" w:sz="0" w:space="0" w:color="auto"/>
        <w:right w:val="none" w:sz="0" w:space="0" w:color="auto"/>
      </w:divBdr>
    </w:div>
    <w:div w:id="1405882431">
      <w:bodyDiv w:val="1"/>
      <w:marLeft w:val="0"/>
      <w:marRight w:val="0"/>
      <w:marTop w:val="0"/>
      <w:marBottom w:val="0"/>
      <w:divBdr>
        <w:top w:val="none" w:sz="0" w:space="0" w:color="auto"/>
        <w:left w:val="none" w:sz="0" w:space="0" w:color="auto"/>
        <w:bottom w:val="none" w:sz="0" w:space="0" w:color="auto"/>
        <w:right w:val="none" w:sz="0" w:space="0" w:color="auto"/>
      </w:divBdr>
    </w:div>
    <w:div w:id="1442340389">
      <w:bodyDiv w:val="1"/>
      <w:marLeft w:val="0"/>
      <w:marRight w:val="0"/>
      <w:marTop w:val="0"/>
      <w:marBottom w:val="0"/>
      <w:divBdr>
        <w:top w:val="none" w:sz="0" w:space="0" w:color="auto"/>
        <w:left w:val="none" w:sz="0" w:space="0" w:color="auto"/>
        <w:bottom w:val="none" w:sz="0" w:space="0" w:color="auto"/>
        <w:right w:val="none" w:sz="0" w:space="0" w:color="auto"/>
      </w:divBdr>
      <w:divsChild>
        <w:div w:id="969476798">
          <w:marLeft w:val="547"/>
          <w:marRight w:val="0"/>
          <w:marTop w:val="0"/>
          <w:marBottom w:val="0"/>
          <w:divBdr>
            <w:top w:val="none" w:sz="0" w:space="0" w:color="auto"/>
            <w:left w:val="none" w:sz="0" w:space="0" w:color="auto"/>
            <w:bottom w:val="none" w:sz="0" w:space="0" w:color="auto"/>
            <w:right w:val="none" w:sz="0" w:space="0" w:color="auto"/>
          </w:divBdr>
        </w:div>
        <w:div w:id="1955744258">
          <w:marLeft w:val="547"/>
          <w:marRight w:val="0"/>
          <w:marTop w:val="0"/>
          <w:marBottom w:val="0"/>
          <w:divBdr>
            <w:top w:val="none" w:sz="0" w:space="0" w:color="auto"/>
            <w:left w:val="none" w:sz="0" w:space="0" w:color="auto"/>
            <w:bottom w:val="none" w:sz="0" w:space="0" w:color="auto"/>
            <w:right w:val="none" w:sz="0" w:space="0" w:color="auto"/>
          </w:divBdr>
        </w:div>
        <w:div w:id="362752272">
          <w:marLeft w:val="547"/>
          <w:marRight w:val="0"/>
          <w:marTop w:val="0"/>
          <w:marBottom w:val="0"/>
          <w:divBdr>
            <w:top w:val="none" w:sz="0" w:space="0" w:color="auto"/>
            <w:left w:val="none" w:sz="0" w:space="0" w:color="auto"/>
            <w:bottom w:val="none" w:sz="0" w:space="0" w:color="auto"/>
            <w:right w:val="none" w:sz="0" w:space="0" w:color="auto"/>
          </w:divBdr>
        </w:div>
        <w:div w:id="157816816">
          <w:marLeft w:val="979"/>
          <w:marRight w:val="0"/>
          <w:marTop w:val="0"/>
          <w:marBottom w:val="0"/>
          <w:divBdr>
            <w:top w:val="none" w:sz="0" w:space="0" w:color="auto"/>
            <w:left w:val="none" w:sz="0" w:space="0" w:color="auto"/>
            <w:bottom w:val="none" w:sz="0" w:space="0" w:color="auto"/>
            <w:right w:val="none" w:sz="0" w:space="0" w:color="auto"/>
          </w:divBdr>
        </w:div>
        <w:div w:id="512493515">
          <w:marLeft w:val="979"/>
          <w:marRight w:val="0"/>
          <w:marTop w:val="0"/>
          <w:marBottom w:val="0"/>
          <w:divBdr>
            <w:top w:val="none" w:sz="0" w:space="0" w:color="auto"/>
            <w:left w:val="none" w:sz="0" w:space="0" w:color="auto"/>
            <w:bottom w:val="none" w:sz="0" w:space="0" w:color="auto"/>
            <w:right w:val="none" w:sz="0" w:space="0" w:color="auto"/>
          </w:divBdr>
        </w:div>
        <w:div w:id="347369526">
          <w:marLeft w:val="547"/>
          <w:marRight w:val="0"/>
          <w:marTop w:val="0"/>
          <w:marBottom w:val="0"/>
          <w:divBdr>
            <w:top w:val="none" w:sz="0" w:space="0" w:color="auto"/>
            <w:left w:val="none" w:sz="0" w:space="0" w:color="auto"/>
            <w:bottom w:val="none" w:sz="0" w:space="0" w:color="auto"/>
            <w:right w:val="none" w:sz="0" w:space="0" w:color="auto"/>
          </w:divBdr>
        </w:div>
        <w:div w:id="1250773464">
          <w:marLeft w:val="547"/>
          <w:marRight w:val="0"/>
          <w:marTop w:val="0"/>
          <w:marBottom w:val="0"/>
          <w:divBdr>
            <w:top w:val="none" w:sz="0" w:space="0" w:color="auto"/>
            <w:left w:val="none" w:sz="0" w:space="0" w:color="auto"/>
            <w:bottom w:val="none" w:sz="0" w:space="0" w:color="auto"/>
            <w:right w:val="none" w:sz="0" w:space="0" w:color="auto"/>
          </w:divBdr>
        </w:div>
        <w:div w:id="1543244944">
          <w:marLeft w:val="979"/>
          <w:marRight w:val="0"/>
          <w:marTop w:val="0"/>
          <w:marBottom w:val="0"/>
          <w:divBdr>
            <w:top w:val="none" w:sz="0" w:space="0" w:color="auto"/>
            <w:left w:val="none" w:sz="0" w:space="0" w:color="auto"/>
            <w:bottom w:val="none" w:sz="0" w:space="0" w:color="auto"/>
            <w:right w:val="none" w:sz="0" w:space="0" w:color="auto"/>
          </w:divBdr>
        </w:div>
        <w:div w:id="89552659">
          <w:marLeft w:val="547"/>
          <w:marRight w:val="0"/>
          <w:marTop w:val="0"/>
          <w:marBottom w:val="0"/>
          <w:divBdr>
            <w:top w:val="none" w:sz="0" w:space="0" w:color="auto"/>
            <w:left w:val="none" w:sz="0" w:space="0" w:color="auto"/>
            <w:bottom w:val="none" w:sz="0" w:space="0" w:color="auto"/>
            <w:right w:val="none" w:sz="0" w:space="0" w:color="auto"/>
          </w:divBdr>
        </w:div>
        <w:div w:id="482166551">
          <w:marLeft w:val="547"/>
          <w:marRight w:val="0"/>
          <w:marTop w:val="0"/>
          <w:marBottom w:val="0"/>
          <w:divBdr>
            <w:top w:val="none" w:sz="0" w:space="0" w:color="auto"/>
            <w:left w:val="none" w:sz="0" w:space="0" w:color="auto"/>
            <w:bottom w:val="none" w:sz="0" w:space="0" w:color="auto"/>
            <w:right w:val="none" w:sz="0" w:space="0" w:color="auto"/>
          </w:divBdr>
        </w:div>
      </w:divsChild>
    </w:div>
    <w:div w:id="1449935766">
      <w:bodyDiv w:val="1"/>
      <w:marLeft w:val="0"/>
      <w:marRight w:val="0"/>
      <w:marTop w:val="0"/>
      <w:marBottom w:val="0"/>
      <w:divBdr>
        <w:top w:val="none" w:sz="0" w:space="0" w:color="auto"/>
        <w:left w:val="none" w:sz="0" w:space="0" w:color="auto"/>
        <w:bottom w:val="none" w:sz="0" w:space="0" w:color="auto"/>
        <w:right w:val="none" w:sz="0" w:space="0" w:color="auto"/>
      </w:divBdr>
    </w:div>
    <w:div w:id="1515266677">
      <w:bodyDiv w:val="1"/>
      <w:marLeft w:val="0"/>
      <w:marRight w:val="0"/>
      <w:marTop w:val="0"/>
      <w:marBottom w:val="0"/>
      <w:divBdr>
        <w:top w:val="none" w:sz="0" w:space="0" w:color="auto"/>
        <w:left w:val="none" w:sz="0" w:space="0" w:color="auto"/>
        <w:bottom w:val="none" w:sz="0" w:space="0" w:color="auto"/>
        <w:right w:val="none" w:sz="0" w:space="0" w:color="auto"/>
      </w:divBdr>
    </w:div>
    <w:div w:id="1622764941">
      <w:bodyDiv w:val="1"/>
      <w:marLeft w:val="0"/>
      <w:marRight w:val="0"/>
      <w:marTop w:val="0"/>
      <w:marBottom w:val="0"/>
      <w:divBdr>
        <w:top w:val="none" w:sz="0" w:space="0" w:color="auto"/>
        <w:left w:val="none" w:sz="0" w:space="0" w:color="auto"/>
        <w:bottom w:val="none" w:sz="0" w:space="0" w:color="auto"/>
        <w:right w:val="none" w:sz="0" w:space="0" w:color="auto"/>
      </w:divBdr>
      <w:divsChild>
        <w:div w:id="164790219">
          <w:marLeft w:val="274"/>
          <w:marRight w:val="0"/>
          <w:marTop w:val="0"/>
          <w:marBottom w:val="0"/>
          <w:divBdr>
            <w:top w:val="none" w:sz="0" w:space="0" w:color="auto"/>
            <w:left w:val="none" w:sz="0" w:space="0" w:color="auto"/>
            <w:bottom w:val="none" w:sz="0" w:space="0" w:color="auto"/>
            <w:right w:val="none" w:sz="0" w:space="0" w:color="auto"/>
          </w:divBdr>
        </w:div>
        <w:div w:id="553200605">
          <w:marLeft w:val="274"/>
          <w:marRight w:val="0"/>
          <w:marTop w:val="0"/>
          <w:marBottom w:val="0"/>
          <w:divBdr>
            <w:top w:val="none" w:sz="0" w:space="0" w:color="auto"/>
            <w:left w:val="none" w:sz="0" w:space="0" w:color="auto"/>
            <w:bottom w:val="none" w:sz="0" w:space="0" w:color="auto"/>
            <w:right w:val="none" w:sz="0" w:space="0" w:color="auto"/>
          </w:divBdr>
        </w:div>
        <w:div w:id="1148549860">
          <w:marLeft w:val="994"/>
          <w:marRight w:val="0"/>
          <w:marTop w:val="0"/>
          <w:marBottom w:val="0"/>
          <w:divBdr>
            <w:top w:val="none" w:sz="0" w:space="0" w:color="auto"/>
            <w:left w:val="none" w:sz="0" w:space="0" w:color="auto"/>
            <w:bottom w:val="none" w:sz="0" w:space="0" w:color="auto"/>
            <w:right w:val="none" w:sz="0" w:space="0" w:color="auto"/>
          </w:divBdr>
        </w:div>
        <w:div w:id="1437824801">
          <w:marLeft w:val="994"/>
          <w:marRight w:val="0"/>
          <w:marTop w:val="0"/>
          <w:marBottom w:val="0"/>
          <w:divBdr>
            <w:top w:val="none" w:sz="0" w:space="0" w:color="auto"/>
            <w:left w:val="none" w:sz="0" w:space="0" w:color="auto"/>
            <w:bottom w:val="none" w:sz="0" w:space="0" w:color="auto"/>
            <w:right w:val="none" w:sz="0" w:space="0" w:color="auto"/>
          </w:divBdr>
        </w:div>
        <w:div w:id="552303904">
          <w:marLeft w:val="274"/>
          <w:marRight w:val="0"/>
          <w:marTop w:val="0"/>
          <w:marBottom w:val="0"/>
          <w:divBdr>
            <w:top w:val="none" w:sz="0" w:space="0" w:color="auto"/>
            <w:left w:val="none" w:sz="0" w:space="0" w:color="auto"/>
            <w:bottom w:val="none" w:sz="0" w:space="0" w:color="auto"/>
            <w:right w:val="none" w:sz="0" w:space="0" w:color="auto"/>
          </w:divBdr>
        </w:div>
      </w:divsChild>
    </w:div>
    <w:div w:id="1628273449">
      <w:bodyDiv w:val="1"/>
      <w:marLeft w:val="0"/>
      <w:marRight w:val="0"/>
      <w:marTop w:val="0"/>
      <w:marBottom w:val="0"/>
      <w:divBdr>
        <w:top w:val="none" w:sz="0" w:space="0" w:color="auto"/>
        <w:left w:val="none" w:sz="0" w:space="0" w:color="auto"/>
        <w:bottom w:val="none" w:sz="0" w:space="0" w:color="auto"/>
        <w:right w:val="none" w:sz="0" w:space="0" w:color="auto"/>
      </w:divBdr>
    </w:div>
    <w:div w:id="1667829152">
      <w:bodyDiv w:val="1"/>
      <w:marLeft w:val="0"/>
      <w:marRight w:val="0"/>
      <w:marTop w:val="0"/>
      <w:marBottom w:val="0"/>
      <w:divBdr>
        <w:top w:val="none" w:sz="0" w:space="0" w:color="auto"/>
        <w:left w:val="none" w:sz="0" w:space="0" w:color="auto"/>
        <w:bottom w:val="none" w:sz="0" w:space="0" w:color="auto"/>
        <w:right w:val="none" w:sz="0" w:space="0" w:color="auto"/>
      </w:divBdr>
    </w:div>
    <w:div w:id="1695495221">
      <w:bodyDiv w:val="1"/>
      <w:marLeft w:val="0"/>
      <w:marRight w:val="0"/>
      <w:marTop w:val="0"/>
      <w:marBottom w:val="0"/>
      <w:divBdr>
        <w:top w:val="none" w:sz="0" w:space="0" w:color="auto"/>
        <w:left w:val="none" w:sz="0" w:space="0" w:color="auto"/>
        <w:bottom w:val="none" w:sz="0" w:space="0" w:color="auto"/>
        <w:right w:val="none" w:sz="0" w:space="0" w:color="auto"/>
      </w:divBdr>
    </w:div>
    <w:div w:id="1725788465">
      <w:bodyDiv w:val="1"/>
      <w:marLeft w:val="0"/>
      <w:marRight w:val="0"/>
      <w:marTop w:val="0"/>
      <w:marBottom w:val="0"/>
      <w:divBdr>
        <w:top w:val="none" w:sz="0" w:space="0" w:color="auto"/>
        <w:left w:val="none" w:sz="0" w:space="0" w:color="auto"/>
        <w:bottom w:val="none" w:sz="0" w:space="0" w:color="auto"/>
        <w:right w:val="none" w:sz="0" w:space="0" w:color="auto"/>
      </w:divBdr>
    </w:div>
    <w:div w:id="1771969688">
      <w:bodyDiv w:val="1"/>
      <w:marLeft w:val="0"/>
      <w:marRight w:val="0"/>
      <w:marTop w:val="0"/>
      <w:marBottom w:val="0"/>
      <w:divBdr>
        <w:top w:val="none" w:sz="0" w:space="0" w:color="auto"/>
        <w:left w:val="none" w:sz="0" w:space="0" w:color="auto"/>
        <w:bottom w:val="none" w:sz="0" w:space="0" w:color="auto"/>
        <w:right w:val="none" w:sz="0" w:space="0" w:color="auto"/>
      </w:divBdr>
    </w:div>
    <w:div w:id="1810434762">
      <w:bodyDiv w:val="1"/>
      <w:marLeft w:val="0"/>
      <w:marRight w:val="0"/>
      <w:marTop w:val="0"/>
      <w:marBottom w:val="0"/>
      <w:divBdr>
        <w:top w:val="none" w:sz="0" w:space="0" w:color="auto"/>
        <w:left w:val="none" w:sz="0" w:space="0" w:color="auto"/>
        <w:bottom w:val="none" w:sz="0" w:space="0" w:color="auto"/>
        <w:right w:val="none" w:sz="0" w:space="0" w:color="auto"/>
      </w:divBdr>
    </w:div>
    <w:div w:id="1940063616">
      <w:bodyDiv w:val="1"/>
      <w:marLeft w:val="0"/>
      <w:marRight w:val="0"/>
      <w:marTop w:val="0"/>
      <w:marBottom w:val="0"/>
      <w:divBdr>
        <w:top w:val="none" w:sz="0" w:space="0" w:color="auto"/>
        <w:left w:val="none" w:sz="0" w:space="0" w:color="auto"/>
        <w:bottom w:val="none" w:sz="0" w:space="0" w:color="auto"/>
        <w:right w:val="none" w:sz="0" w:space="0" w:color="auto"/>
      </w:divBdr>
    </w:div>
    <w:div w:id="1977057191">
      <w:bodyDiv w:val="1"/>
      <w:marLeft w:val="0"/>
      <w:marRight w:val="0"/>
      <w:marTop w:val="0"/>
      <w:marBottom w:val="0"/>
      <w:divBdr>
        <w:top w:val="none" w:sz="0" w:space="0" w:color="auto"/>
        <w:left w:val="none" w:sz="0" w:space="0" w:color="auto"/>
        <w:bottom w:val="none" w:sz="0" w:space="0" w:color="auto"/>
        <w:right w:val="none" w:sz="0" w:space="0" w:color="auto"/>
      </w:divBdr>
    </w:div>
    <w:div w:id="2001469520">
      <w:bodyDiv w:val="1"/>
      <w:marLeft w:val="0"/>
      <w:marRight w:val="0"/>
      <w:marTop w:val="0"/>
      <w:marBottom w:val="0"/>
      <w:divBdr>
        <w:top w:val="none" w:sz="0" w:space="0" w:color="auto"/>
        <w:left w:val="none" w:sz="0" w:space="0" w:color="auto"/>
        <w:bottom w:val="none" w:sz="0" w:space="0" w:color="auto"/>
        <w:right w:val="none" w:sz="0" w:space="0" w:color="auto"/>
      </w:divBdr>
    </w:div>
    <w:div w:id="2043551139">
      <w:bodyDiv w:val="1"/>
      <w:marLeft w:val="0"/>
      <w:marRight w:val="0"/>
      <w:marTop w:val="0"/>
      <w:marBottom w:val="0"/>
      <w:divBdr>
        <w:top w:val="none" w:sz="0" w:space="0" w:color="auto"/>
        <w:left w:val="none" w:sz="0" w:space="0" w:color="auto"/>
        <w:bottom w:val="none" w:sz="0" w:space="0" w:color="auto"/>
        <w:right w:val="none" w:sz="0" w:space="0" w:color="auto"/>
      </w:divBdr>
    </w:div>
    <w:div w:id="2081634871">
      <w:bodyDiv w:val="1"/>
      <w:marLeft w:val="0"/>
      <w:marRight w:val="0"/>
      <w:marTop w:val="0"/>
      <w:marBottom w:val="0"/>
      <w:divBdr>
        <w:top w:val="none" w:sz="0" w:space="0" w:color="auto"/>
        <w:left w:val="none" w:sz="0" w:space="0" w:color="auto"/>
        <w:bottom w:val="none" w:sz="0" w:space="0" w:color="auto"/>
        <w:right w:val="none" w:sz="0" w:space="0" w:color="auto"/>
      </w:divBdr>
    </w:div>
    <w:div w:id="2142114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montemurro\Application%20Data\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C:\Documents and Settings\mmontemurro\Application Data\Microsoft\Templates\802-11-Submission-Portrait.dot</Template>
  <TotalTime>0</TotalTime>
  <Pages>14</Pages>
  <Words>3279</Words>
  <Characters>18692</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doc.: IEEE 802.11-10/0093r5</vt:lpstr>
    </vt:vector>
  </TitlesOfParts>
  <Company>Research in Motion</Company>
  <LinksUpToDate>false</LinksUpToDate>
  <CharactersWithSpaces>21928</CharactersWithSpaces>
  <SharedDoc>false</SharedDoc>
  <HLinks>
    <vt:vector size="6" baseType="variant">
      <vt:variant>
        <vt:i4>131100</vt:i4>
      </vt:variant>
      <vt:variant>
        <vt:i4>0</vt:i4>
      </vt:variant>
      <vt:variant>
        <vt:i4>0</vt:i4>
      </vt:variant>
      <vt:variant>
        <vt:i4>5</vt:i4>
      </vt:variant>
      <vt:variant>
        <vt:lpwstr>https://mentor.ieee.org/802.11/dcn/10/11-10-0095-01-00ae-case-study-for-reduced-priority-management-frames-vehicular-safety-communication.ppt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802.11-10/0093r5</dc:title>
  <dc:subject>Submission</dc:subject>
  <dc:creator>Carol Ansley</dc:creator>
  <cp:keywords>January 2010</cp:keywords>
  <dc:description>Michael Montemurro, Research in Motion</dc:description>
  <cp:lastModifiedBy>Microsoft Office User</cp:lastModifiedBy>
  <cp:revision>2</cp:revision>
  <cp:lastPrinted>1900-01-01T10:30:00Z</cp:lastPrinted>
  <dcterms:created xsi:type="dcterms:W3CDTF">2022-09-13T20:31:00Z</dcterms:created>
  <dcterms:modified xsi:type="dcterms:W3CDTF">2022-09-13T20:31:00Z</dcterms:modified>
</cp:coreProperties>
</file>