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D2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67"/>
        <w:gridCol w:w="1260"/>
        <w:gridCol w:w="1958"/>
        <w:gridCol w:w="1979"/>
      </w:tblGrid>
      <w:tr w:rsidR="00CA09B2" w14:paraId="781BFBEF" w14:textId="77777777" w:rsidTr="00521626">
        <w:trPr>
          <w:trHeight w:val="485"/>
          <w:jc w:val="center"/>
        </w:trPr>
        <w:tc>
          <w:tcPr>
            <w:tcW w:w="8162" w:type="dxa"/>
            <w:gridSpan w:val="5"/>
            <w:vAlign w:val="center"/>
          </w:tcPr>
          <w:p w14:paraId="69AB9FBD" w14:textId="206A0856" w:rsidR="00CA09B2" w:rsidRPr="00D22CD7" w:rsidRDefault="007025F7">
            <w:pPr>
              <w:pStyle w:val="T2"/>
            </w:pPr>
            <w:proofErr w:type="spellStart"/>
            <w:r>
              <w:t>TG</w:t>
            </w:r>
            <w:r w:rsidR="0084561A">
              <w:t>bi</w:t>
            </w:r>
            <w:proofErr w:type="spellEnd"/>
            <w:r>
              <w:t xml:space="preserve"> Requirements </w:t>
            </w:r>
            <w:r w:rsidR="0084561A">
              <w:t>Tracking</w:t>
            </w:r>
          </w:p>
        </w:tc>
      </w:tr>
      <w:tr w:rsidR="00CA09B2" w14:paraId="75BDC239" w14:textId="77777777" w:rsidTr="00521626">
        <w:trPr>
          <w:trHeight w:val="359"/>
          <w:jc w:val="center"/>
        </w:trPr>
        <w:tc>
          <w:tcPr>
            <w:tcW w:w="8162" w:type="dxa"/>
            <w:gridSpan w:val="5"/>
            <w:vAlign w:val="center"/>
          </w:tcPr>
          <w:p w14:paraId="649CFDB4" w14:textId="44C9EC35" w:rsidR="00CA09B2" w:rsidRDefault="00CA09B2" w:rsidP="004B620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835E1">
              <w:rPr>
                <w:b w:val="0"/>
                <w:sz w:val="20"/>
              </w:rPr>
              <w:t>20</w:t>
            </w:r>
            <w:r w:rsidR="007403DB">
              <w:rPr>
                <w:b w:val="0"/>
                <w:sz w:val="20"/>
              </w:rPr>
              <w:t>2</w:t>
            </w:r>
            <w:r w:rsidR="004B6201">
              <w:rPr>
                <w:b w:val="0"/>
                <w:sz w:val="20"/>
              </w:rPr>
              <w:t>1</w:t>
            </w:r>
            <w:r w:rsidR="0084561A">
              <w:rPr>
                <w:b w:val="0"/>
                <w:sz w:val="20"/>
              </w:rPr>
              <w:t>-11-11</w:t>
            </w:r>
          </w:p>
        </w:tc>
      </w:tr>
      <w:tr w:rsidR="00CA09B2" w14:paraId="68CAFD99" w14:textId="77777777" w:rsidTr="00521626">
        <w:trPr>
          <w:cantSplit/>
          <w:jc w:val="center"/>
        </w:trPr>
        <w:tc>
          <w:tcPr>
            <w:tcW w:w="8162" w:type="dxa"/>
            <w:gridSpan w:val="5"/>
            <w:vAlign w:val="center"/>
          </w:tcPr>
          <w:p w14:paraId="0BD0EA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E43DAA" w14:textId="77777777" w:rsidTr="00CA1D8C">
        <w:trPr>
          <w:jc w:val="center"/>
        </w:trPr>
        <w:tc>
          <w:tcPr>
            <w:tcW w:w="1298" w:type="dxa"/>
            <w:vAlign w:val="center"/>
          </w:tcPr>
          <w:p w14:paraId="4E6FD0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67" w:type="dxa"/>
            <w:vAlign w:val="center"/>
          </w:tcPr>
          <w:p w14:paraId="32A6D9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5E614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58" w:type="dxa"/>
            <w:vAlign w:val="center"/>
          </w:tcPr>
          <w:p w14:paraId="26AF15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79" w:type="dxa"/>
            <w:vAlign w:val="center"/>
          </w:tcPr>
          <w:p w14:paraId="25C962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E48BF27" w14:textId="77777777" w:rsidTr="00CA1D8C">
        <w:trPr>
          <w:jc w:val="center"/>
        </w:trPr>
        <w:tc>
          <w:tcPr>
            <w:tcW w:w="1298" w:type="dxa"/>
            <w:vAlign w:val="center"/>
          </w:tcPr>
          <w:p w14:paraId="041E855E" w14:textId="36A23B87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1667" w:type="dxa"/>
            <w:vAlign w:val="center"/>
          </w:tcPr>
          <w:p w14:paraId="21EF1C20" w14:textId="2A35C2EB" w:rsidR="00CA09B2" w:rsidRDefault="00845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1260" w:type="dxa"/>
            <w:vAlign w:val="center"/>
          </w:tcPr>
          <w:p w14:paraId="1C18DA51" w14:textId="1BF9DDAC" w:rsidR="00CA09B2" w:rsidRDefault="00CA09B2" w:rsidP="001967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58" w:type="dxa"/>
            <w:vAlign w:val="center"/>
          </w:tcPr>
          <w:p w14:paraId="007C04DC" w14:textId="664B7BE1" w:rsidR="00CA09B2" w:rsidRDefault="007324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84561A">
              <w:rPr>
                <w:b w:val="0"/>
                <w:sz w:val="20"/>
              </w:rPr>
              <w:t>404-229-1672</w:t>
            </w:r>
          </w:p>
        </w:tc>
        <w:tc>
          <w:tcPr>
            <w:tcW w:w="1979" w:type="dxa"/>
            <w:vAlign w:val="center"/>
          </w:tcPr>
          <w:p w14:paraId="30D31E93" w14:textId="5A29FB89" w:rsidR="00CA09B2" w:rsidRDefault="008456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</w:tbl>
    <w:p w14:paraId="37DA00AA" w14:textId="77777777" w:rsidR="00F15A01" w:rsidRDefault="00F15A01" w:rsidP="006D50D0">
      <w:pPr>
        <w:keepNext/>
        <w:autoSpaceDE w:val="0"/>
        <w:autoSpaceDN w:val="0"/>
        <w:adjustRightInd w:val="0"/>
      </w:pPr>
    </w:p>
    <w:p w14:paraId="41585283" w14:textId="77777777" w:rsidR="00F15A01" w:rsidRDefault="00F15A01" w:rsidP="00F15A01">
      <w:pPr>
        <w:pStyle w:val="Heading3"/>
      </w:pPr>
      <w:r>
        <w:t>Overview</w:t>
      </w:r>
    </w:p>
    <w:p w14:paraId="7462382A" w14:textId="778C271A" w:rsidR="00F15A01" w:rsidRDefault="00F15A01" w:rsidP="00F15A01">
      <w:r>
        <w:t xml:space="preserve">This </w:t>
      </w:r>
      <w:r w:rsidR="0084561A">
        <w:t>document tracks</w:t>
      </w:r>
      <w:r w:rsidR="007025F7">
        <w:t xml:space="preserve"> Requirements </w:t>
      </w:r>
      <w:r w:rsidR="0084561A">
        <w:t xml:space="preserve">against Issues and Use Cases for </w:t>
      </w:r>
      <w:proofErr w:type="spellStart"/>
      <w:r w:rsidR="0084561A">
        <w:t>TGbi</w:t>
      </w:r>
      <w:proofErr w:type="spellEnd"/>
      <w:r w:rsidR="007025F7">
        <w:t>.</w:t>
      </w:r>
    </w:p>
    <w:p w14:paraId="56C5190A" w14:textId="77777777" w:rsidR="00CA1D8C" w:rsidRDefault="00CA1D8C" w:rsidP="00F15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A1D8C" w14:paraId="4EE76299" w14:textId="77777777" w:rsidTr="00CA1D8C">
        <w:tc>
          <w:tcPr>
            <w:tcW w:w="895" w:type="dxa"/>
          </w:tcPr>
          <w:p w14:paraId="1C8C3622" w14:textId="438F1F2F" w:rsidR="00CA1D8C" w:rsidRDefault="00CA1D8C" w:rsidP="00F15A01">
            <w:r>
              <w:t>R0</w:t>
            </w:r>
          </w:p>
        </w:tc>
        <w:tc>
          <w:tcPr>
            <w:tcW w:w="8455" w:type="dxa"/>
          </w:tcPr>
          <w:p w14:paraId="4A05785D" w14:textId="04A9234E" w:rsidR="00CA1D8C" w:rsidRDefault="00CA1D8C" w:rsidP="00F15A01">
            <w:r>
              <w:t>Initial Draft for Discussion</w:t>
            </w:r>
          </w:p>
        </w:tc>
      </w:tr>
      <w:tr w:rsidR="00CA1D8C" w14:paraId="46B7365C" w14:textId="77777777" w:rsidTr="00CA1D8C">
        <w:tc>
          <w:tcPr>
            <w:tcW w:w="895" w:type="dxa"/>
          </w:tcPr>
          <w:p w14:paraId="1DBE671E" w14:textId="5C8460D5" w:rsidR="00CA1D8C" w:rsidRDefault="00CA1D8C" w:rsidP="00F15A01">
            <w:r>
              <w:t>R1</w:t>
            </w:r>
          </w:p>
        </w:tc>
        <w:tc>
          <w:tcPr>
            <w:tcW w:w="8455" w:type="dxa"/>
          </w:tcPr>
          <w:p w14:paraId="2C86B414" w14:textId="150F65CA" w:rsidR="00CA1D8C" w:rsidRDefault="00CA1D8C" w:rsidP="00F15A01">
            <w:r>
              <w:t>Update after discussion</w:t>
            </w:r>
          </w:p>
        </w:tc>
      </w:tr>
      <w:tr w:rsidR="00CA1D8C" w14:paraId="57EB52F4" w14:textId="77777777" w:rsidTr="00CA1D8C">
        <w:tc>
          <w:tcPr>
            <w:tcW w:w="895" w:type="dxa"/>
          </w:tcPr>
          <w:p w14:paraId="7DAD521E" w14:textId="77777777" w:rsidR="00CA1D8C" w:rsidRDefault="00CA1D8C" w:rsidP="00F15A01"/>
        </w:tc>
        <w:tc>
          <w:tcPr>
            <w:tcW w:w="8455" w:type="dxa"/>
          </w:tcPr>
          <w:p w14:paraId="7D343BE9" w14:textId="77777777" w:rsidR="00CA1D8C" w:rsidRDefault="00CA1D8C" w:rsidP="00F15A01"/>
        </w:tc>
      </w:tr>
    </w:tbl>
    <w:p w14:paraId="02600930" w14:textId="77777777" w:rsidR="00CA1D8C" w:rsidRDefault="00CA1D8C" w:rsidP="00F15A01"/>
    <w:p w14:paraId="77119585" w14:textId="459AED67" w:rsidR="007025F7" w:rsidRDefault="00CA09B2" w:rsidP="007025F7">
      <w:pPr>
        <w:pStyle w:val="Heading1"/>
      </w:pPr>
      <w:r>
        <w:br w:type="page"/>
      </w:r>
      <w:r w:rsidR="007025F7">
        <w:lastRenderedPageBreak/>
        <w:t>Requirements</w:t>
      </w:r>
    </w:p>
    <w:p w14:paraId="78A20FAA" w14:textId="0A4A234D" w:rsidR="00CB746C" w:rsidRDefault="007025F7" w:rsidP="00CB746C">
      <w:pPr>
        <w:pStyle w:val="T"/>
        <w:spacing w:line="240" w:lineRule="exact"/>
      </w:pPr>
      <w:r>
        <w:t xml:space="preserve">The following table summarizes the requirements for </w:t>
      </w:r>
      <w:r w:rsidR="0084561A">
        <w:t>TGbi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79"/>
        <w:gridCol w:w="1564"/>
        <w:gridCol w:w="1016"/>
        <w:gridCol w:w="1845"/>
      </w:tblGrid>
      <w:tr w:rsidR="000A7682" w14:paraId="7AD8C5FB" w14:textId="53B5BEDC" w:rsidTr="000A7682">
        <w:tc>
          <w:tcPr>
            <w:tcW w:w="454" w:type="dxa"/>
          </w:tcPr>
          <w:p w14:paraId="7C3FF2CD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4671" w:type="dxa"/>
          </w:tcPr>
          <w:p w14:paraId="3C52A107" w14:textId="77777777" w:rsidR="000A7682" w:rsidRPr="002870A0" w:rsidRDefault="000A7682" w:rsidP="002870A0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Requirement</w:t>
            </w:r>
          </w:p>
        </w:tc>
        <w:tc>
          <w:tcPr>
            <w:tcW w:w="1594" w:type="dxa"/>
          </w:tcPr>
          <w:p w14:paraId="48F85B70" w14:textId="425E09D5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Issue / Use Case</w:t>
            </w:r>
            <w:r w:rsidRPr="002870A0">
              <w:rPr>
                <w:b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750" w:type="dxa"/>
          </w:tcPr>
          <w:p w14:paraId="622A8650" w14:textId="2ABD38FF" w:rsidR="000A7682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881" w:type="dxa"/>
          </w:tcPr>
          <w:p w14:paraId="7E67F1C2" w14:textId="652A6E17" w:rsidR="000A7682" w:rsidRPr="002870A0" w:rsidRDefault="000A7682" w:rsidP="0084561A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CD0F68" w:rsidRPr="00CD0F68" w14:paraId="6892EAEE" w14:textId="77777777" w:rsidTr="000A7682">
        <w:tc>
          <w:tcPr>
            <w:tcW w:w="454" w:type="dxa"/>
          </w:tcPr>
          <w:p w14:paraId="503DF093" w14:textId="0C39301E" w:rsidR="00CD0F68" w:rsidRP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 w:rsidRPr="00CD0F68">
              <w:rPr>
                <w:color w:val="FF0000"/>
              </w:rPr>
              <w:t>0</w:t>
            </w:r>
          </w:p>
        </w:tc>
        <w:tc>
          <w:tcPr>
            <w:tcW w:w="4671" w:type="dxa"/>
          </w:tcPr>
          <w:p w14:paraId="73430912" w14:textId="7DD36541" w:rsidR="00CD0F68" w:rsidRPr="00CD0F68" w:rsidRDefault="00CD0F68" w:rsidP="0056404D">
            <w:pPr>
              <w:pStyle w:val="T"/>
              <w:spacing w:line="240" w:lineRule="exact"/>
              <w:rPr>
                <w:color w:val="FF0000"/>
              </w:rPr>
            </w:pPr>
            <w:r w:rsidRPr="00CD0F68">
              <w:rPr>
                <w:color w:val="FF0000"/>
              </w:rPr>
              <w:t>Text spelling out one atomic requirement</w:t>
            </w:r>
          </w:p>
        </w:tc>
        <w:tc>
          <w:tcPr>
            <w:tcW w:w="1594" w:type="dxa"/>
          </w:tcPr>
          <w:p w14:paraId="1C7AC677" w14:textId="77777777" w:rsid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Reference to relevant issue(s) and/or use case(s)</w:t>
            </w:r>
          </w:p>
          <w:p w14:paraId="53259B86" w14:textId="494CA5A0" w:rsidR="00CD0F68" w:rsidRP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 w:rsidRPr="00CD0F68">
              <w:rPr>
                <w:color w:val="FF0000"/>
              </w:rPr>
              <w:t xml:space="preserve">I-N,N </w:t>
            </w:r>
          </w:p>
          <w:p w14:paraId="6DBFF74A" w14:textId="3210E7FB" w:rsidR="00CD0F68" w:rsidRP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 w:rsidRPr="00CD0F68">
              <w:rPr>
                <w:color w:val="FF0000"/>
              </w:rPr>
              <w:t>U-N,N</w:t>
            </w:r>
          </w:p>
        </w:tc>
        <w:tc>
          <w:tcPr>
            <w:tcW w:w="750" w:type="dxa"/>
          </w:tcPr>
          <w:p w14:paraId="3A6CD39F" w14:textId="580630CF" w:rsid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Sorting tag for Proposed or Approved</w:t>
            </w:r>
          </w:p>
          <w:p w14:paraId="787EC68B" w14:textId="2D1C86D1" w:rsidR="00CD0F68" w:rsidRP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 w:rsidRPr="00CD0F68">
              <w:rPr>
                <w:color w:val="FF0000"/>
              </w:rPr>
              <w:t>P or A</w:t>
            </w:r>
          </w:p>
        </w:tc>
        <w:tc>
          <w:tcPr>
            <w:tcW w:w="1881" w:type="dxa"/>
          </w:tcPr>
          <w:p w14:paraId="3293BBA8" w14:textId="61FBB96E" w:rsidR="00CD0F68" w:rsidRPr="00CD0F68" w:rsidRDefault="00CD0F68" w:rsidP="002870A0">
            <w:pPr>
              <w:pStyle w:val="T"/>
              <w:spacing w:line="240" w:lineRule="exact"/>
              <w:rPr>
                <w:color w:val="FF0000"/>
              </w:rPr>
            </w:pPr>
            <w:r w:rsidRPr="00CD0F68">
              <w:rPr>
                <w:color w:val="FF0000"/>
              </w:rPr>
              <w:t xml:space="preserve">Relevant information such as dates of proposal or motion, straw poll results </w:t>
            </w:r>
          </w:p>
        </w:tc>
      </w:tr>
      <w:tr w:rsidR="000A7682" w14:paraId="36D6A4B1" w14:textId="5CFF3BD9" w:rsidTr="000A7682">
        <w:tc>
          <w:tcPr>
            <w:tcW w:w="454" w:type="dxa"/>
          </w:tcPr>
          <w:p w14:paraId="69301668" w14:textId="77777777" w:rsidR="000A7682" w:rsidRDefault="000A7682" w:rsidP="002870A0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4671" w:type="dxa"/>
          </w:tcPr>
          <w:p w14:paraId="74D88718" w14:textId="2E91545B" w:rsidR="000A7682" w:rsidRDefault="000A7682" w:rsidP="0056404D">
            <w:pPr>
              <w:pStyle w:val="T"/>
              <w:spacing w:line="240" w:lineRule="exact"/>
            </w:pPr>
          </w:p>
        </w:tc>
        <w:tc>
          <w:tcPr>
            <w:tcW w:w="1594" w:type="dxa"/>
          </w:tcPr>
          <w:p w14:paraId="31C39277" w14:textId="79CD0886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750" w:type="dxa"/>
          </w:tcPr>
          <w:p w14:paraId="2468192F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81" w:type="dxa"/>
          </w:tcPr>
          <w:p w14:paraId="46A7D803" w14:textId="1A1B4D10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1A72D007" w14:textId="2C09DBF1" w:rsidTr="000A7682">
        <w:tc>
          <w:tcPr>
            <w:tcW w:w="454" w:type="dxa"/>
          </w:tcPr>
          <w:p w14:paraId="6378DC63" w14:textId="77777777" w:rsidR="000A7682" w:rsidRDefault="000A7682" w:rsidP="002870A0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4671" w:type="dxa"/>
          </w:tcPr>
          <w:p w14:paraId="2EABA3BF" w14:textId="185DE075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594" w:type="dxa"/>
          </w:tcPr>
          <w:p w14:paraId="09B5B1CE" w14:textId="02689E74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750" w:type="dxa"/>
          </w:tcPr>
          <w:p w14:paraId="78B4690E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81" w:type="dxa"/>
          </w:tcPr>
          <w:p w14:paraId="11478532" w14:textId="14EA39B4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39CA2FBC" w14:textId="4D37F862" w:rsidTr="000A7682">
        <w:tc>
          <w:tcPr>
            <w:tcW w:w="454" w:type="dxa"/>
          </w:tcPr>
          <w:p w14:paraId="41A36C1E" w14:textId="77777777" w:rsidR="000A7682" w:rsidRDefault="000A7682" w:rsidP="002870A0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4671" w:type="dxa"/>
          </w:tcPr>
          <w:p w14:paraId="357790FE" w14:textId="02937421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594" w:type="dxa"/>
          </w:tcPr>
          <w:p w14:paraId="47022ECC" w14:textId="207F0BDA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750" w:type="dxa"/>
          </w:tcPr>
          <w:p w14:paraId="12961E4C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81" w:type="dxa"/>
          </w:tcPr>
          <w:p w14:paraId="7740AC4D" w14:textId="6CC66824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657D96FA" w14:textId="62EFF814" w:rsidTr="000A7682">
        <w:tc>
          <w:tcPr>
            <w:tcW w:w="454" w:type="dxa"/>
          </w:tcPr>
          <w:p w14:paraId="1C962128" w14:textId="77777777" w:rsidR="000A7682" w:rsidRDefault="000A7682" w:rsidP="002870A0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4671" w:type="dxa"/>
          </w:tcPr>
          <w:p w14:paraId="4682B78C" w14:textId="6DDABB01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594" w:type="dxa"/>
          </w:tcPr>
          <w:p w14:paraId="1FC862A8" w14:textId="44F67772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750" w:type="dxa"/>
          </w:tcPr>
          <w:p w14:paraId="1BCB4CE3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81" w:type="dxa"/>
          </w:tcPr>
          <w:p w14:paraId="2B0CF959" w14:textId="137C1F59" w:rsidR="000A7682" w:rsidRDefault="000A7682" w:rsidP="002870A0">
            <w:pPr>
              <w:pStyle w:val="T"/>
              <w:spacing w:line="240" w:lineRule="exact"/>
            </w:pPr>
          </w:p>
        </w:tc>
      </w:tr>
      <w:tr w:rsidR="000A7682" w14:paraId="100F510D" w14:textId="31D67F6F" w:rsidTr="000A7682">
        <w:tc>
          <w:tcPr>
            <w:tcW w:w="454" w:type="dxa"/>
          </w:tcPr>
          <w:p w14:paraId="1E15EDC2" w14:textId="77777777" w:rsidR="000A7682" w:rsidRDefault="000A7682" w:rsidP="002870A0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4671" w:type="dxa"/>
          </w:tcPr>
          <w:p w14:paraId="4A4EE565" w14:textId="7B44FBDB" w:rsidR="000A7682" w:rsidRDefault="000A7682" w:rsidP="002D6A4A">
            <w:pPr>
              <w:pStyle w:val="T"/>
              <w:spacing w:line="240" w:lineRule="exact"/>
            </w:pPr>
          </w:p>
        </w:tc>
        <w:tc>
          <w:tcPr>
            <w:tcW w:w="1594" w:type="dxa"/>
          </w:tcPr>
          <w:p w14:paraId="4FC33D31" w14:textId="428CE50E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750" w:type="dxa"/>
          </w:tcPr>
          <w:p w14:paraId="0D362411" w14:textId="77777777" w:rsidR="000A7682" w:rsidRDefault="000A7682" w:rsidP="002870A0">
            <w:pPr>
              <w:pStyle w:val="T"/>
              <w:spacing w:line="240" w:lineRule="exact"/>
            </w:pPr>
          </w:p>
        </w:tc>
        <w:tc>
          <w:tcPr>
            <w:tcW w:w="1881" w:type="dxa"/>
          </w:tcPr>
          <w:p w14:paraId="0CE38D7C" w14:textId="3B10C3D9" w:rsidR="000A7682" w:rsidRDefault="000A7682" w:rsidP="002870A0">
            <w:pPr>
              <w:pStyle w:val="T"/>
              <w:spacing w:line="240" w:lineRule="exact"/>
            </w:pPr>
          </w:p>
        </w:tc>
      </w:tr>
    </w:tbl>
    <w:p w14:paraId="3E1702A7" w14:textId="77777777" w:rsidR="007025F7" w:rsidRDefault="007025F7" w:rsidP="00CB746C">
      <w:pPr>
        <w:pStyle w:val="T"/>
        <w:spacing w:line="240" w:lineRule="exact"/>
      </w:pPr>
    </w:p>
    <w:p w14:paraId="073331EB" w14:textId="5CA4507B" w:rsidR="00762395" w:rsidRDefault="007025F7" w:rsidP="0084561A">
      <w:pPr>
        <w:pStyle w:val="Heading1"/>
      </w:pPr>
      <w:r>
        <w:br w:type="page"/>
      </w:r>
      <w:r w:rsidR="00762395">
        <w:lastRenderedPageBreak/>
        <w:t>References:</w:t>
      </w:r>
    </w:p>
    <w:p w14:paraId="26B06364" w14:textId="61B3BFC7" w:rsidR="0084561A" w:rsidRPr="0084561A" w:rsidRDefault="00277E61" w:rsidP="0084561A">
      <w:r>
        <w:t>The following table contains relevant reference information including:</w:t>
      </w:r>
    </w:p>
    <w:p w14:paraId="4BDB2B29" w14:textId="29FB2696" w:rsidR="007025F7" w:rsidRDefault="00762395" w:rsidP="00762395">
      <w:pPr>
        <w:numPr>
          <w:ilvl w:val="0"/>
          <w:numId w:val="25"/>
        </w:numPr>
      </w:pPr>
      <w:r>
        <w:t xml:space="preserve">Motioned </w:t>
      </w:r>
      <w:r w:rsidR="007025F7">
        <w:t>Use cases</w:t>
      </w:r>
      <w:r>
        <w:t>/Issues document</w:t>
      </w:r>
    </w:p>
    <w:p w14:paraId="280EDF3B" w14:textId="4751CA29" w:rsidR="00762395" w:rsidRDefault="00762395" w:rsidP="00762395">
      <w:pPr>
        <w:numPr>
          <w:ilvl w:val="0"/>
          <w:numId w:val="25"/>
        </w:numPr>
      </w:pPr>
      <w:r>
        <w:t>Minutes</w:t>
      </w:r>
    </w:p>
    <w:p w14:paraId="04A994BA" w14:textId="3D4C0E0B" w:rsidR="00762395" w:rsidRDefault="00762395" w:rsidP="00762395">
      <w:pPr>
        <w:numPr>
          <w:ilvl w:val="0"/>
          <w:numId w:val="25"/>
        </w:numPr>
      </w:pPr>
      <w:r>
        <w:t>Presentations</w:t>
      </w:r>
    </w:p>
    <w:p w14:paraId="5617DE88" w14:textId="77777777" w:rsidR="00762395" w:rsidRDefault="00762395" w:rsidP="0076239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566"/>
        <w:gridCol w:w="2231"/>
      </w:tblGrid>
      <w:tr w:rsidR="00277E61" w14:paraId="5035ECF7" w14:textId="77777777" w:rsidTr="00D03D85">
        <w:tc>
          <w:tcPr>
            <w:tcW w:w="553" w:type="dxa"/>
          </w:tcPr>
          <w:p w14:paraId="5C018A17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6566" w:type="dxa"/>
          </w:tcPr>
          <w:p w14:paraId="421B79F5" w14:textId="6819B301" w:rsidR="00277E61" w:rsidRPr="002870A0" w:rsidRDefault="00277E61" w:rsidP="00D03D85">
            <w:pPr>
              <w:pStyle w:val="T"/>
              <w:spacing w:line="240" w:lineRule="exact"/>
              <w:rPr>
                <w:b/>
              </w:rPr>
            </w:pPr>
            <w:r w:rsidRPr="002870A0">
              <w:rPr>
                <w:b/>
              </w:rPr>
              <w:t>Re</w:t>
            </w:r>
            <w:r>
              <w:rPr>
                <w:b/>
              </w:rPr>
              <w:t>ferences</w:t>
            </w:r>
          </w:p>
        </w:tc>
        <w:tc>
          <w:tcPr>
            <w:tcW w:w="2231" w:type="dxa"/>
          </w:tcPr>
          <w:p w14:paraId="669A8AA7" w14:textId="77777777" w:rsidR="00277E61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Relevant Requirement(s)</w:t>
            </w:r>
          </w:p>
          <w:p w14:paraId="33229188" w14:textId="70DCF7C2" w:rsidR="00277E61" w:rsidRPr="002870A0" w:rsidRDefault="00277E61" w:rsidP="00D03D85">
            <w:pPr>
              <w:pStyle w:val="T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(optional)</w:t>
            </w:r>
          </w:p>
        </w:tc>
      </w:tr>
      <w:tr w:rsidR="00277E61" w14:paraId="7DBD4360" w14:textId="77777777" w:rsidTr="00D03D85">
        <w:tc>
          <w:tcPr>
            <w:tcW w:w="553" w:type="dxa"/>
          </w:tcPr>
          <w:p w14:paraId="3FD0A269" w14:textId="77777777" w:rsidR="00277E61" w:rsidRDefault="00277E61" w:rsidP="00D03D85">
            <w:pPr>
              <w:pStyle w:val="T"/>
              <w:spacing w:line="240" w:lineRule="exact"/>
            </w:pPr>
            <w:r>
              <w:t>1</w:t>
            </w:r>
          </w:p>
        </w:tc>
        <w:tc>
          <w:tcPr>
            <w:tcW w:w="6566" w:type="dxa"/>
          </w:tcPr>
          <w:p w14:paraId="41F37873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3460B99B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7F0F333" w14:textId="77777777" w:rsidTr="00D03D85">
        <w:tc>
          <w:tcPr>
            <w:tcW w:w="553" w:type="dxa"/>
          </w:tcPr>
          <w:p w14:paraId="60CEB26F" w14:textId="77777777" w:rsidR="00277E61" w:rsidRDefault="00277E61" w:rsidP="00D03D85">
            <w:pPr>
              <w:pStyle w:val="T"/>
              <w:spacing w:line="240" w:lineRule="exact"/>
            </w:pPr>
            <w:r>
              <w:t>2</w:t>
            </w:r>
          </w:p>
        </w:tc>
        <w:tc>
          <w:tcPr>
            <w:tcW w:w="6566" w:type="dxa"/>
          </w:tcPr>
          <w:p w14:paraId="74A03033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4066199A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6727770B" w14:textId="77777777" w:rsidTr="00D03D85">
        <w:tc>
          <w:tcPr>
            <w:tcW w:w="553" w:type="dxa"/>
          </w:tcPr>
          <w:p w14:paraId="61AEC597" w14:textId="77777777" w:rsidR="00277E61" w:rsidRDefault="00277E61" w:rsidP="00D03D85">
            <w:pPr>
              <w:pStyle w:val="T"/>
              <w:spacing w:line="240" w:lineRule="exact"/>
            </w:pPr>
            <w:r>
              <w:t>3</w:t>
            </w:r>
          </w:p>
        </w:tc>
        <w:tc>
          <w:tcPr>
            <w:tcW w:w="6566" w:type="dxa"/>
          </w:tcPr>
          <w:p w14:paraId="08DF1870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71B92759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6DAF76D4" w14:textId="77777777" w:rsidTr="00D03D85">
        <w:tc>
          <w:tcPr>
            <w:tcW w:w="553" w:type="dxa"/>
          </w:tcPr>
          <w:p w14:paraId="700EC89F" w14:textId="77777777" w:rsidR="00277E61" w:rsidRDefault="00277E61" w:rsidP="00D03D85">
            <w:pPr>
              <w:pStyle w:val="T"/>
              <w:spacing w:line="240" w:lineRule="exact"/>
            </w:pPr>
            <w:r>
              <w:t>4</w:t>
            </w:r>
          </w:p>
        </w:tc>
        <w:tc>
          <w:tcPr>
            <w:tcW w:w="6566" w:type="dxa"/>
          </w:tcPr>
          <w:p w14:paraId="02335D9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079B58EF" w14:textId="77777777" w:rsidR="00277E61" w:rsidRDefault="00277E61" w:rsidP="00D03D85">
            <w:pPr>
              <w:pStyle w:val="T"/>
              <w:spacing w:line="240" w:lineRule="exact"/>
            </w:pPr>
          </w:p>
        </w:tc>
      </w:tr>
      <w:tr w:rsidR="00277E61" w14:paraId="232E4ACB" w14:textId="77777777" w:rsidTr="00D03D85">
        <w:tc>
          <w:tcPr>
            <w:tcW w:w="553" w:type="dxa"/>
          </w:tcPr>
          <w:p w14:paraId="7F6EA813" w14:textId="77777777" w:rsidR="00277E61" w:rsidRDefault="00277E61" w:rsidP="00D03D85">
            <w:pPr>
              <w:pStyle w:val="T"/>
              <w:spacing w:line="240" w:lineRule="exact"/>
            </w:pPr>
            <w:r>
              <w:t>5</w:t>
            </w:r>
          </w:p>
        </w:tc>
        <w:tc>
          <w:tcPr>
            <w:tcW w:w="6566" w:type="dxa"/>
          </w:tcPr>
          <w:p w14:paraId="5332E8BF" w14:textId="77777777" w:rsidR="00277E61" w:rsidRDefault="00277E61" w:rsidP="00D03D85">
            <w:pPr>
              <w:pStyle w:val="T"/>
              <w:spacing w:line="240" w:lineRule="exact"/>
            </w:pPr>
          </w:p>
        </w:tc>
        <w:tc>
          <w:tcPr>
            <w:tcW w:w="2231" w:type="dxa"/>
          </w:tcPr>
          <w:p w14:paraId="6317CD5D" w14:textId="77777777" w:rsidR="00277E61" w:rsidRDefault="00277E61" w:rsidP="00D03D85">
            <w:pPr>
              <w:pStyle w:val="T"/>
              <w:spacing w:line="240" w:lineRule="exact"/>
            </w:pPr>
          </w:p>
        </w:tc>
      </w:tr>
    </w:tbl>
    <w:p w14:paraId="6EE19CED" w14:textId="7A1D32C8" w:rsidR="00F932D3" w:rsidRPr="00E95ED9" w:rsidRDefault="00F932D3" w:rsidP="0084561A">
      <w:r>
        <w:t xml:space="preserve"> </w:t>
      </w:r>
    </w:p>
    <w:sectPr w:rsidR="00F932D3" w:rsidRPr="00E95ED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35B4" w14:textId="77777777" w:rsidR="00A10E28" w:rsidRDefault="00A10E28">
      <w:r>
        <w:separator/>
      </w:r>
    </w:p>
  </w:endnote>
  <w:endnote w:type="continuationSeparator" w:id="0">
    <w:p w14:paraId="1C9AFAAE" w14:textId="77777777" w:rsidR="00A10E28" w:rsidRDefault="00A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9D2" w14:textId="6BDECB46" w:rsidR="0029020B" w:rsidRDefault="00CD0F68" w:rsidP="008456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6501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56444">
      <w:rPr>
        <w:noProof/>
      </w:rPr>
      <w:t>4</w:t>
    </w:r>
    <w:r w:rsidR="0029020B">
      <w:fldChar w:fldCharType="end"/>
    </w:r>
    <w:r w:rsidR="0029020B">
      <w:tab/>
    </w:r>
    <w:r w:rsidR="0084561A">
      <w:t>Carol Ansley, Cox 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207D" w14:textId="77777777" w:rsidR="00A10E28" w:rsidRDefault="00A10E28">
      <w:r>
        <w:separator/>
      </w:r>
    </w:p>
  </w:footnote>
  <w:footnote w:type="continuationSeparator" w:id="0">
    <w:p w14:paraId="534B0B66" w14:textId="77777777" w:rsidR="00A10E28" w:rsidRDefault="00A1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3BA" w14:textId="409491D8" w:rsidR="0029020B" w:rsidRDefault="0084561A">
    <w:pPr>
      <w:pStyle w:val="Header"/>
      <w:tabs>
        <w:tab w:val="clear" w:pos="6480"/>
        <w:tab w:val="center" w:pos="4680"/>
        <w:tab w:val="right" w:pos="9360"/>
      </w:tabs>
    </w:pPr>
    <w:r>
      <w:t>November 2021</w:t>
    </w:r>
    <w:r w:rsidR="0029020B">
      <w:tab/>
    </w:r>
    <w:r w:rsidR="0029020B">
      <w:tab/>
    </w:r>
    <w:r w:rsidR="00CD0F68">
      <w:fldChar w:fldCharType="begin"/>
    </w:r>
    <w:r w:rsidR="00CD0F68">
      <w:instrText xml:space="preserve"> TITLE  \* MERGEFORMAT </w:instrText>
    </w:r>
    <w:r w:rsidR="00CD0F68">
      <w:fldChar w:fldCharType="separate"/>
    </w:r>
    <w:r w:rsidR="004B6201">
      <w:t>doc.: IEEE 802.11-</w:t>
    </w:r>
    <w:r>
      <w:t>21</w:t>
    </w:r>
    <w:r w:rsidR="004B6201">
      <w:t>/</w:t>
    </w:r>
    <w:r>
      <w:t>1848</w:t>
    </w:r>
    <w:r w:rsidR="004B6201">
      <w:t>r</w:t>
    </w:r>
    <w:r w:rsidR="00CA1D8C">
      <w:t>1</w:t>
    </w:r>
    <w:r w:rsidR="00CD0F6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CFA"/>
    <w:multiLevelType w:val="hybridMultilevel"/>
    <w:tmpl w:val="7B0CE8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74321A"/>
    <w:multiLevelType w:val="hybridMultilevel"/>
    <w:tmpl w:val="832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185"/>
    <w:multiLevelType w:val="hybridMultilevel"/>
    <w:tmpl w:val="450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00D"/>
    <w:multiLevelType w:val="hybridMultilevel"/>
    <w:tmpl w:val="2C16C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E9F"/>
    <w:multiLevelType w:val="hybridMultilevel"/>
    <w:tmpl w:val="FF168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13E5A"/>
    <w:multiLevelType w:val="hybridMultilevel"/>
    <w:tmpl w:val="94F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B098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DB9"/>
    <w:multiLevelType w:val="hybridMultilevel"/>
    <w:tmpl w:val="50A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1491"/>
    <w:multiLevelType w:val="hybridMultilevel"/>
    <w:tmpl w:val="D86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6B5C"/>
    <w:multiLevelType w:val="hybridMultilevel"/>
    <w:tmpl w:val="E4B8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2E8B"/>
    <w:multiLevelType w:val="hybridMultilevel"/>
    <w:tmpl w:val="AA08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225D3"/>
    <w:multiLevelType w:val="hybridMultilevel"/>
    <w:tmpl w:val="8FF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19F2"/>
    <w:multiLevelType w:val="hybridMultilevel"/>
    <w:tmpl w:val="9D68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6F4A"/>
    <w:multiLevelType w:val="hybridMultilevel"/>
    <w:tmpl w:val="3CB6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736A"/>
    <w:multiLevelType w:val="hybridMultilevel"/>
    <w:tmpl w:val="D52E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375E"/>
    <w:multiLevelType w:val="hybridMultilevel"/>
    <w:tmpl w:val="8448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F01BD"/>
    <w:multiLevelType w:val="hybridMultilevel"/>
    <w:tmpl w:val="ADB2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ECC"/>
    <w:multiLevelType w:val="hybridMultilevel"/>
    <w:tmpl w:val="E8DA9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03C9"/>
    <w:multiLevelType w:val="hybridMultilevel"/>
    <w:tmpl w:val="61CC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2847"/>
    <w:multiLevelType w:val="hybridMultilevel"/>
    <w:tmpl w:val="D59A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8788C"/>
    <w:multiLevelType w:val="hybridMultilevel"/>
    <w:tmpl w:val="BB28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CB5"/>
    <w:multiLevelType w:val="hybridMultilevel"/>
    <w:tmpl w:val="67DC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878"/>
    <w:multiLevelType w:val="multilevel"/>
    <w:tmpl w:val="9FD8AC5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4EF3933"/>
    <w:multiLevelType w:val="multilevel"/>
    <w:tmpl w:val="1DA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16905"/>
    <w:multiLevelType w:val="hybridMultilevel"/>
    <w:tmpl w:val="841E1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4"/>
  </w:num>
  <w:num w:numId="5">
    <w:abstractNumId w:val="18"/>
  </w:num>
  <w:num w:numId="6">
    <w:abstractNumId w:val="1"/>
  </w:num>
  <w:num w:numId="7">
    <w:abstractNumId w:val="15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21"/>
  </w:num>
  <w:num w:numId="13">
    <w:abstractNumId w:val="9"/>
  </w:num>
  <w:num w:numId="14">
    <w:abstractNumId w:val="0"/>
  </w:num>
  <w:num w:numId="15">
    <w:abstractNumId w:val="20"/>
  </w:num>
  <w:num w:numId="16">
    <w:abstractNumId w:val="10"/>
  </w:num>
  <w:num w:numId="17">
    <w:abstractNumId w:val="19"/>
  </w:num>
  <w:num w:numId="18">
    <w:abstractNumId w:val="7"/>
  </w:num>
  <w:num w:numId="19">
    <w:abstractNumId w:val="13"/>
  </w:num>
  <w:num w:numId="20">
    <w:abstractNumId w:val="16"/>
  </w:num>
  <w:num w:numId="21">
    <w:abstractNumId w:val="11"/>
  </w:num>
  <w:num w:numId="22">
    <w:abstractNumId w:val="17"/>
  </w:num>
  <w:num w:numId="23">
    <w:abstractNumId w:val="2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F5"/>
    <w:rsid w:val="0000458E"/>
    <w:rsid w:val="00013DA6"/>
    <w:rsid w:val="0004420F"/>
    <w:rsid w:val="00056444"/>
    <w:rsid w:val="000773C3"/>
    <w:rsid w:val="000961B7"/>
    <w:rsid w:val="000970DE"/>
    <w:rsid w:val="000A7682"/>
    <w:rsid w:val="000B161D"/>
    <w:rsid w:val="000B3971"/>
    <w:rsid w:val="000B3E0F"/>
    <w:rsid w:val="000B6826"/>
    <w:rsid w:val="000C4E20"/>
    <w:rsid w:val="000E37E3"/>
    <w:rsid w:val="000E58B7"/>
    <w:rsid w:val="000F1692"/>
    <w:rsid w:val="00103075"/>
    <w:rsid w:val="001437BB"/>
    <w:rsid w:val="00150CF1"/>
    <w:rsid w:val="00154F49"/>
    <w:rsid w:val="00171621"/>
    <w:rsid w:val="0017632B"/>
    <w:rsid w:val="001937BA"/>
    <w:rsid w:val="0019679B"/>
    <w:rsid w:val="001D723B"/>
    <w:rsid w:val="001E1AE1"/>
    <w:rsid w:val="002003FB"/>
    <w:rsid w:val="00205296"/>
    <w:rsid w:val="00225439"/>
    <w:rsid w:val="00230B75"/>
    <w:rsid w:val="00254613"/>
    <w:rsid w:val="00274141"/>
    <w:rsid w:val="00277E61"/>
    <w:rsid w:val="002870A0"/>
    <w:rsid w:val="0029020B"/>
    <w:rsid w:val="00291E51"/>
    <w:rsid w:val="00294A33"/>
    <w:rsid w:val="002975BF"/>
    <w:rsid w:val="002A1D04"/>
    <w:rsid w:val="002B716E"/>
    <w:rsid w:val="002D44BE"/>
    <w:rsid w:val="002D6A4A"/>
    <w:rsid w:val="002F4045"/>
    <w:rsid w:val="00323966"/>
    <w:rsid w:val="00330FB6"/>
    <w:rsid w:val="00353A5E"/>
    <w:rsid w:val="003B308D"/>
    <w:rsid w:val="003B5DB2"/>
    <w:rsid w:val="003C3852"/>
    <w:rsid w:val="003C41EA"/>
    <w:rsid w:val="003F5F2C"/>
    <w:rsid w:val="00406060"/>
    <w:rsid w:val="00431A02"/>
    <w:rsid w:val="00442037"/>
    <w:rsid w:val="00444542"/>
    <w:rsid w:val="00462800"/>
    <w:rsid w:val="00477028"/>
    <w:rsid w:val="00496D2A"/>
    <w:rsid w:val="00497070"/>
    <w:rsid w:val="004B0892"/>
    <w:rsid w:val="004B190B"/>
    <w:rsid w:val="004B6201"/>
    <w:rsid w:val="004D41B9"/>
    <w:rsid w:val="004E1B80"/>
    <w:rsid w:val="004F291B"/>
    <w:rsid w:val="00516802"/>
    <w:rsid w:val="00521626"/>
    <w:rsid w:val="00523FD5"/>
    <w:rsid w:val="005256E0"/>
    <w:rsid w:val="00537E25"/>
    <w:rsid w:val="0056404D"/>
    <w:rsid w:val="00597F4F"/>
    <w:rsid w:val="005A1441"/>
    <w:rsid w:val="005A4BDC"/>
    <w:rsid w:val="005C1DF7"/>
    <w:rsid w:val="005D23DC"/>
    <w:rsid w:val="005D4563"/>
    <w:rsid w:val="005E2DF0"/>
    <w:rsid w:val="005E43E0"/>
    <w:rsid w:val="005E4D55"/>
    <w:rsid w:val="005F0DE9"/>
    <w:rsid w:val="005F4DF8"/>
    <w:rsid w:val="00607996"/>
    <w:rsid w:val="00610031"/>
    <w:rsid w:val="006155B0"/>
    <w:rsid w:val="0062440B"/>
    <w:rsid w:val="00624542"/>
    <w:rsid w:val="006350A9"/>
    <w:rsid w:val="006418DB"/>
    <w:rsid w:val="00652E8E"/>
    <w:rsid w:val="00657DBE"/>
    <w:rsid w:val="0067446F"/>
    <w:rsid w:val="00687397"/>
    <w:rsid w:val="00691C6D"/>
    <w:rsid w:val="0069594D"/>
    <w:rsid w:val="006A09DA"/>
    <w:rsid w:val="006B6162"/>
    <w:rsid w:val="006C0727"/>
    <w:rsid w:val="006D50D0"/>
    <w:rsid w:val="006E145F"/>
    <w:rsid w:val="006E2662"/>
    <w:rsid w:val="007025F7"/>
    <w:rsid w:val="007042BC"/>
    <w:rsid w:val="0072124C"/>
    <w:rsid w:val="0072379D"/>
    <w:rsid w:val="00724C1C"/>
    <w:rsid w:val="007324BE"/>
    <w:rsid w:val="007403DB"/>
    <w:rsid w:val="007459A8"/>
    <w:rsid w:val="00762395"/>
    <w:rsid w:val="00763770"/>
    <w:rsid w:val="00770572"/>
    <w:rsid w:val="007745EC"/>
    <w:rsid w:val="00784064"/>
    <w:rsid w:val="00786906"/>
    <w:rsid w:val="007923A5"/>
    <w:rsid w:val="007923EE"/>
    <w:rsid w:val="00796E2E"/>
    <w:rsid w:val="007B11A0"/>
    <w:rsid w:val="007D048A"/>
    <w:rsid w:val="007F0A60"/>
    <w:rsid w:val="008000D5"/>
    <w:rsid w:val="0080764D"/>
    <w:rsid w:val="00834AB2"/>
    <w:rsid w:val="0084561A"/>
    <w:rsid w:val="00870D38"/>
    <w:rsid w:val="00877749"/>
    <w:rsid w:val="008A32CD"/>
    <w:rsid w:val="008C048A"/>
    <w:rsid w:val="008C7BF6"/>
    <w:rsid w:val="008D139B"/>
    <w:rsid w:val="009036D7"/>
    <w:rsid w:val="00931504"/>
    <w:rsid w:val="009A29EE"/>
    <w:rsid w:val="009D56A3"/>
    <w:rsid w:val="00A040FA"/>
    <w:rsid w:val="00A076D3"/>
    <w:rsid w:val="00A10E28"/>
    <w:rsid w:val="00A22348"/>
    <w:rsid w:val="00A2284F"/>
    <w:rsid w:val="00A72962"/>
    <w:rsid w:val="00A72C5D"/>
    <w:rsid w:val="00A82C23"/>
    <w:rsid w:val="00A84336"/>
    <w:rsid w:val="00AA00F6"/>
    <w:rsid w:val="00AA427C"/>
    <w:rsid w:val="00AE7169"/>
    <w:rsid w:val="00AF220D"/>
    <w:rsid w:val="00AF593F"/>
    <w:rsid w:val="00B00260"/>
    <w:rsid w:val="00B328F3"/>
    <w:rsid w:val="00B333A1"/>
    <w:rsid w:val="00B360E7"/>
    <w:rsid w:val="00B4507D"/>
    <w:rsid w:val="00B66F57"/>
    <w:rsid w:val="00B835E1"/>
    <w:rsid w:val="00BC1469"/>
    <w:rsid w:val="00BD39A6"/>
    <w:rsid w:val="00BE68C2"/>
    <w:rsid w:val="00C56460"/>
    <w:rsid w:val="00CA09B2"/>
    <w:rsid w:val="00CA1B73"/>
    <w:rsid w:val="00CA1D8C"/>
    <w:rsid w:val="00CA25CC"/>
    <w:rsid w:val="00CA29BC"/>
    <w:rsid w:val="00CB18A0"/>
    <w:rsid w:val="00CB746C"/>
    <w:rsid w:val="00CD0F68"/>
    <w:rsid w:val="00CD14AE"/>
    <w:rsid w:val="00CD276C"/>
    <w:rsid w:val="00CD5D7F"/>
    <w:rsid w:val="00CE1AAE"/>
    <w:rsid w:val="00CE592A"/>
    <w:rsid w:val="00D22800"/>
    <w:rsid w:val="00D22CD7"/>
    <w:rsid w:val="00D35E95"/>
    <w:rsid w:val="00D42828"/>
    <w:rsid w:val="00D61A39"/>
    <w:rsid w:val="00D61C64"/>
    <w:rsid w:val="00D65011"/>
    <w:rsid w:val="00D742B5"/>
    <w:rsid w:val="00D80624"/>
    <w:rsid w:val="00D85723"/>
    <w:rsid w:val="00D858FA"/>
    <w:rsid w:val="00D86B43"/>
    <w:rsid w:val="00DA021C"/>
    <w:rsid w:val="00DC1DAF"/>
    <w:rsid w:val="00DC5A7B"/>
    <w:rsid w:val="00E01C06"/>
    <w:rsid w:val="00E029F5"/>
    <w:rsid w:val="00E244A1"/>
    <w:rsid w:val="00E456FF"/>
    <w:rsid w:val="00E47084"/>
    <w:rsid w:val="00E50C6A"/>
    <w:rsid w:val="00E51385"/>
    <w:rsid w:val="00E95ED9"/>
    <w:rsid w:val="00E9708A"/>
    <w:rsid w:val="00EC4248"/>
    <w:rsid w:val="00EC5CF4"/>
    <w:rsid w:val="00EE2EA6"/>
    <w:rsid w:val="00EE31CF"/>
    <w:rsid w:val="00EF5BF4"/>
    <w:rsid w:val="00F04FBF"/>
    <w:rsid w:val="00F07BEA"/>
    <w:rsid w:val="00F15A01"/>
    <w:rsid w:val="00F176A6"/>
    <w:rsid w:val="00F276D5"/>
    <w:rsid w:val="00F33678"/>
    <w:rsid w:val="00F349B6"/>
    <w:rsid w:val="00F47383"/>
    <w:rsid w:val="00F50FF3"/>
    <w:rsid w:val="00F60BC2"/>
    <w:rsid w:val="00F932D3"/>
    <w:rsid w:val="00FA4151"/>
    <w:rsid w:val="00FC4662"/>
    <w:rsid w:val="00FD2DF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D09F955"/>
  <w15:chartTrackingRefBased/>
  <w15:docId w15:val="{6CB99094-C8F0-476C-A4C9-1D79EA8F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15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0961B7"/>
    <w:rPr>
      <w:sz w:val="16"/>
      <w:szCs w:val="16"/>
    </w:rPr>
  </w:style>
  <w:style w:type="paragraph" w:styleId="CommentText">
    <w:name w:val="annotation text"/>
    <w:basedOn w:val="Normal"/>
    <w:semiHidden/>
    <w:rsid w:val="000961B7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61B7"/>
    <w:rPr>
      <w:b/>
      <w:bCs/>
    </w:rPr>
  </w:style>
  <w:style w:type="paragraph" w:styleId="BalloonText">
    <w:name w:val="Balloon Text"/>
    <w:basedOn w:val="Normal"/>
    <w:semiHidden/>
    <w:rsid w:val="000961B7"/>
    <w:rPr>
      <w:rFonts w:ascii="Tahoma" w:hAnsi="Tahoma" w:cs="Tahoma"/>
      <w:sz w:val="16"/>
      <w:szCs w:val="16"/>
    </w:rPr>
  </w:style>
  <w:style w:type="table" w:styleId="TableClassic1">
    <w:name w:val="Table Classic 1"/>
    <w:basedOn w:val="TableNormal"/>
    <w:rsid w:val="009036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DC1DAF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B36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7110663">
    <w:name w:val="SP.7.110663"/>
    <w:basedOn w:val="Default"/>
    <w:next w:val="Default"/>
    <w:rsid w:val="00B360E7"/>
    <w:rPr>
      <w:rFonts w:cs="Times New Roman"/>
      <w:color w:val="auto"/>
    </w:rPr>
  </w:style>
  <w:style w:type="paragraph" w:customStyle="1" w:styleId="SP7110664">
    <w:name w:val="SP.7.110664"/>
    <w:basedOn w:val="Default"/>
    <w:next w:val="Default"/>
    <w:rsid w:val="00B360E7"/>
    <w:rPr>
      <w:rFonts w:cs="Times New Roman"/>
      <w:color w:val="auto"/>
    </w:rPr>
  </w:style>
  <w:style w:type="character" w:customStyle="1" w:styleId="SC74033">
    <w:name w:val="SC.7.4033"/>
    <w:rsid w:val="00B360E7"/>
    <w:rPr>
      <w:rFonts w:cs="Arial"/>
      <w:b/>
      <w:bCs/>
      <w:color w:val="000000"/>
      <w:sz w:val="22"/>
      <w:szCs w:val="22"/>
    </w:rPr>
  </w:style>
  <w:style w:type="paragraph" w:customStyle="1" w:styleId="SP7110674">
    <w:name w:val="SP.7.110674"/>
    <w:basedOn w:val="Default"/>
    <w:next w:val="Default"/>
    <w:rsid w:val="00B360E7"/>
    <w:rPr>
      <w:rFonts w:cs="Times New Roman"/>
      <w:color w:val="auto"/>
    </w:rPr>
  </w:style>
  <w:style w:type="character" w:customStyle="1" w:styleId="SC74101">
    <w:name w:val="SC.7.4101"/>
    <w:rsid w:val="00B360E7"/>
    <w:rPr>
      <w:rFonts w:ascii="Times New Roman" w:hAnsi="Times New Roman"/>
      <w:color w:val="000000"/>
      <w:sz w:val="20"/>
      <w:szCs w:val="20"/>
    </w:rPr>
  </w:style>
  <w:style w:type="paragraph" w:customStyle="1" w:styleId="SP7110604">
    <w:name w:val="SP.7.110604"/>
    <w:basedOn w:val="Default"/>
    <w:next w:val="Default"/>
    <w:rsid w:val="00B360E7"/>
    <w:rPr>
      <w:rFonts w:cs="Times New Roman"/>
      <w:color w:val="auto"/>
    </w:rPr>
  </w:style>
  <w:style w:type="paragraph" w:customStyle="1" w:styleId="SP7111468">
    <w:name w:val="SP.7.111468"/>
    <w:basedOn w:val="Default"/>
    <w:next w:val="Default"/>
    <w:rsid w:val="00B360E7"/>
    <w:rPr>
      <w:rFonts w:cs="Times New Roman"/>
      <w:color w:val="auto"/>
    </w:rPr>
  </w:style>
  <w:style w:type="paragraph" w:customStyle="1" w:styleId="Body">
    <w:name w:val="Body"/>
    <w:rsid w:val="00294A33"/>
    <w:pPr>
      <w:widowControl w:val="0"/>
      <w:autoSpaceDE w:val="0"/>
      <w:autoSpaceDN w:val="0"/>
      <w:adjustRightInd w:val="0"/>
      <w:spacing w:before="480"/>
      <w:jc w:val="both"/>
    </w:pPr>
    <w:rPr>
      <w:noProof/>
      <w:color w:val="000000"/>
    </w:rPr>
  </w:style>
  <w:style w:type="paragraph" w:customStyle="1" w:styleId="cellbody2">
    <w:name w:val="cellbody2"/>
    <w:rsid w:val="00294A33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color w:val="000000"/>
      <w:sz w:val="16"/>
      <w:szCs w:val="16"/>
    </w:rPr>
  </w:style>
  <w:style w:type="paragraph" w:customStyle="1" w:styleId="FigureTitle-TGv">
    <w:name w:val="FigureTitle-TGv"/>
    <w:rsid w:val="00294A33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H1">
    <w:name w:val="H1"/>
    <w:aliases w:val="1stLevelHead"/>
    <w:rsid w:val="00294A33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</w:rPr>
  </w:style>
  <w:style w:type="paragraph" w:customStyle="1" w:styleId="H3">
    <w:name w:val="H3"/>
    <w:aliases w:val="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4">
    <w:name w:val="H4"/>
    <w:aliases w:val="1.1.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H5">
    <w:name w:val="H5"/>
    <w:aliases w:val="1.1.1.1.12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</w:pPr>
    <w:rPr>
      <w:rFonts w:ascii="Arial" w:hAnsi="Arial" w:cs="Arial"/>
      <w:b/>
      <w:bCs/>
      <w:noProof/>
      <w:color w:val="000000"/>
    </w:rPr>
  </w:style>
  <w:style w:type="paragraph" w:customStyle="1" w:styleId="T">
    <w:name w:val="T"/>
    <w:aliases w:val="Text"/>
    <w:rsid w:val="00294A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/>
      <w:jc w:val="both"/>
    </w:pPr>
    <w:rPr>
      <w:noProof/>
      <w:color w:val="000000"/>
    </w:rPr>
  </w:style>
  <w:style w:type="paragraph" w:customStyle="1" w:styleId="H2">
    <w:name w:val="H2"/>
    <w:aliases w:val="1.1"/>
    <w:rsid w:val="00294A3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</w:pPr>
    <w:rPr>
      <w:rFonts w:ascii="Arial" w:hAnsi="Arial" w:cs="Arial"/>
      <w:b/>
      <w:bCs/>
      <w:noProof/>
      <w:color w:val="000000"/>
      <w:sz w:val="22"/>
      <w:szCs w:val="22"/>
    </w:rPr>
  </w:style>
  <w:style w:type="character" w:customStyle="1" w:styleId="IEEEStdsRegularTableCaptionChar">
    <w:name w:val="IEEEStds Regular Table Caption Char"/>
    <w:rsid w:val="00624542"/>
  </w:style>
  <w:style w:type="paragraph" w:customStyle="1" w:styleId="TableCaption">
    <w:name w:val="TableCaption"/>
    <w:rsid w:val="00624542"/>
    <w:pPr>
      <w:widowControl w:val="0"/>
      <w:autoSpaceDE w:val="0"/>
      <w:autoSpaceDN w:val="0"/>
      <w:adjustRightInd w:val="0"/>
      <w:jc w:val="center"/>
    </w:pPr>
    <w:rPr>
      <w:b/>
      <w:bCs/>
      <w:noProof/>
      <w:color w:val="000000"/>
    </w:rPr>
  </w:style>
  <w:style w:type="paragraph" w:customStyle="1" w:styleId="TableText">
    <w:name w:val="TableText"/>
    <w:rsid w:val="00624542"/>
    <w:pPr>
      <w:widowControl w:val="0"/>
      <w:autoSpaceDE w:val="0"/>
      <w:autoSpaceDN w:val="0"/>
      <w:adjustRightInd w:val="0"/>
    </w:pPr>
    <w:rPr>
      <w:noProof/>
      <w:color w:val="000000"/>
      <w:sz w:val="18"/>
      <w:szCs w:val="18"/>
    </w:rPr>
  </w:style>
  <w:style w:type="paragraph" w:customStyle="1" w:styleId="TGvTableTitle">
    <w:name w:val="TGv TableTitle"/>
    <w:rsid w:val="0062454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revisioninstructions">
    <w:name w:val="revision_instructions"/>
    <w:rsid w:val="00496D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</w:rPr>
  </w:style>
  <w:style w:type="paragraph" w:customStyle="1" w:styleId="TableTitle">
    <w:name w:val="TableTitle"/>
    <w:rsid w:val="00496D2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ntemurro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312</TotalTime>
  <Pages>3</Pages>
  <Words>128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802.11-10/0093r5</vt:lpstr>
    </vt:vector>
  </TitlesOfParts>
  <Company>Research in Motion</Company>
  <LinksUpToDate>false</LinksUpToDate>
  <CharactersWithSpaces>953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https://mentor.ieee.org/802.11/dcn/10/11-10-0095-01-00ae-case-study-for-reduced-priority-management-frames-vehicular-safety-communication.ppt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802.11-10/0093r5</dc:title>
  <dc:subject>Submission</dc:subject>
  <dc:creator>Carol Ansley</dc:creator>
  <cp:keywords>January 2010</cp:keywords>
  <dc:description>Michael Montemurro, Research in Motion</dc:description>
  <cp:lastModifiedBy>Ansley, Carol (CCI-Atlanta)</cp:lastModifiedBy>
  <cp:revision>4</cp:revision>
  <cp:lastPrinted>1900-01-01T05:00:00Z</cp:lastPrinted>
  <dcterms:created xsi:type="dcterms:W3CDTF">2021-11-11T20:37:00Z</dcterms:created>
  <dcterms:modified xsi:type="dcterms:W3CDTF">2021-11-11T21:29:00Z</dcterms:modified>
</cp:coreProperties>
</file>