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B3BC99E" w:rsidR="00CA09B2" w:rsidRDefault="002771BD" w:rsidP="00480D8B">
            <w:pPr>
              <w:pStyle w:val="T2"/>
            </w:pPr>
            <w:r>
              <w:t>Clause 6 – Is it serving any real purpose?</w:t>
            </w:r>
            <w:r w:rsidR="00385BD3">
              <w:t xml:space="preserve"> </w:t>
            </w:r>
          </w:p>
        </w:tc>
      </w:tr>
      <w:tr w:rsidR="00CA09B2" w14:paraId="02966D81" w14:textId="77777777">
        <w:trPr>
          <w:trHeight w:val="359"/>
          <w:jc w:val="center"/>
        </w:trPr>
        <w:tc>
          <w:tcPr>
            <w:tcW w:w="9576" w:type="dxa"/>
            <w:gridSpan w:val="5"/>
            <w:vAlign w:val="center"/>
          </w:tcPr>
          <w:p w14:paraId="286D4255" w14:textId="2ABF867B" w:rsidR="00CA09B2" w:rsidRDefault="00CA09B2" w:rsidP="00742504">
            <w:pPr>
              <w:pStyle w:val="T2"/>
              <w:ind w:left="0"/>
              <w:rPr>
                <w:sz w:val="20"/>
              </w:rPr>
            </w:pPr>
            <w:r>
              <w:rPr>
                <w:sz w:val="20"/>
              </w:rPr>
              <w:t>Date:</w:t>
            </w:r>
            <w:r>
              <w:rPr>
                <w:b w:val="0"/>
                <w:sz w:val="20"/>
              </w:rPr>
              <w:t xml:space="preserve">  </w:t>
            </w:r>
            <w:r w:rsidR="00742504">
              <w:rPr>
                <w:b w:val="0"/>
                <w:sz w:val="20"/>
              </w:rPr>
              <w:t>2022-02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7117E5" w:rsidRDefault="007117E5">
                            <w:pPr>
                              <w:pStyle w:val="T1"/>
                              <w:spacing w:after="120"/>
                            </w:pPr>
                            <w:r>
                              <w:t>Abstract</w:t>
                            </w:r>
                          </w:p>
                          <w:p w14:paraId="10F5EAD8" w14:textId="338AC616" w:rsidR="007117E5" w:rsidRDefault="007117E5" w:rsidP="00480D8B">
                            <w:pPr>
                              <w:pStyle w:val="T1"/>
                              <w:spacing w:after="120"/>
                              <w:jc w:val="left"/>
                              <w:rPr>
                                <w:b w:val="0"/>
                              </w:rPr>
                            </w:pPr>
                            <w:r>
                              <w:rPr>
                                <w:b w:val="0"/>
                              </w:rPr>
                              <w:t xml:space="preserve">Look at Clause 6 - </w:t>
                            </w:r>
                          </w:p>
                          <w:p w14:paraId="13E6A1F1" w14:textId="202DB44D" w:rsidR="007117E5" w:rsidRDefault="00970749" w:rsidP="00480D8B">
                            <w:pPr>
                              <w:pStyle w:val="T1"/>
                              <w:spacing w:after="120"/>
                              <w:jc w:val="left"/>
                              <w:rPr>
                                <w:b w:val="0"/>
                              </w:rPr>
                            </w:pPr>
                            <w:r>
                              <w:rPr>
                                <w:b w:val="0"/>
                              </w:rPr>
                              <w:t xml:space="preserve">Rev 1 – </w:t>
                            </w:r>
                            <w:r w:rsidR="00B1364E">
                              <w:rPr>
                                <w:b w:val="0"/>
                              </w:rPr>
                              <w:t>A</w:t>
                            </w:r>
                            <w:r>
                              <w:rPr>
                                <w:b w:val="0"/>
                              </w:rPr>
                              <w:t>fter first presentation</w:t>
                            </w:r>
                          </w:p>
                          <w:p w14:paraId="4D602A86" w14:textId="4644B26E" w:rsidR="00970749" w:rsidRDefault="00970749" w:rsidP="00480D8B">
                            <w:pPr>
                              <w:pStyle w:val="T1"/>
                              <w:spacing w:after="120"/>
                              <w:jc w:val="left"/>
                              <w:rPr>
                                <w:b w:val="0"/>
                              </w:rPr>
                            </w:pPr>
                            <w:r>
                              <w:rPr>
                                <w:b w:val="0"/>
                              </w:rPr>
                              <w:t>Rev 2</w:t>
                            </w:r>
                            <w:r w:rsidR="00B1364E">
                              <w:rPr>
                                <w:b w:val="0"/>
                              </w:rPr>
                              <w:t xml:space="preserve"> - </w:t>
                            </w:r>
                            <w:r>
                              <w:rPr>
                                <w:b w:val="0"/>
                              </w:rPr>
                              <w:t>A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7117E5" w:rsidRDefault="007117E5">
                      <w:pPr>
                        <w:pStyle w:val="T1"/>
                        <w:spacing w:after="120"/>
                      </w:pPr>
                      <w:r>
                        <w:t>Abstract</w:t>
                      </w:r>
                    </w:p>
                    <w:p w14:paraId="10F5EAD8" w14:textId="338AC616" w:rsidR="007117E5" w:rsidRDefault="007117E5" w:rsidP="00480D8B">
                      <w:pPr>
                        <w:pStyle w:val="T1"/>
                        <w:spacing w:after="120"/>
                        <w:jc w:val="left"/>
                        <w:rPr>
                          <w:b w:val="0"/>
                        </w:rPr>
                      </w:pPr>
                      <w:r>
                        <w:rPr>
                          <w:b w:val="0"/>
                        </w:rPr>
                        <w:t xml:space="preserve">Look at Clause 6 - </w:t>
                      </w:r>
                    </w:p>
                    <w:p w14:paraId="13E6A1F1" w14:textId="202DB44D" w:rsidR="007117E5" w:rsidRDefault="00970749" w:rsidP="00480D8B">
                      <w:pPr>
                        <w:pStyle w:val="T1"/>
                        <w:spacing w:after="120"/>
                        <w:jc w:val="left"/>
                        <w:rPr>
                          <w:b w:val="0"/>
                        </w:rPr>
                      </w:pPr>
                      <w:r>
                        <w:rPr>
                          <w:b w:val="0"/>
                        </w:rPr>
                        <w:t xml:space="preserve">Rev 1 – </w:t>
                      </w:r>
                      <w:r w:rsidR="00B1364E">
                        <w:rPr>
                          <w:b w:val="0"/>
                        </w:rPr>
                        <w:t>A</w:t>
                      </w:r>
                      <w:r>
                        <w:rPr>
                          <w:b w:val="0"/>
                        </w:rPr>
                        <w:t>fter first presentation</w:t>
                      </w:r>
                    </w:p>
                    <w:p w14:paraId="4D602A86" w14:textId="4644B26E" w:rsidR="00970749" w:rsidRDefault="00970749" w:rsidP="00480D8B">
                      <w:pPr>
                        <w:pStyle w:val="T1"/>
                        <w:spacing w:after="120"/>
                        <w:jc w:val="left"/>
                        <w:rPr>
                          <w:b w:val="0"/>
                        </w:rPr>
                      </w:pPr>
                      <w:r>
                        <w:rPr>
                          <w:b w:val="0"/>
                        </w:rPr>
                        <w:t>Rev 2</w:t>
                      </w:r>
                      <w:r w:rsidR="00B1364E">
                        <w:rPr>
                          <w:b w:val="0"/>
                        </w:rPr>
                        <w:t xml:space="preserve"> - </w:t>
                      </w:r>
                      <w:r>
                        <w:rPr>
                          <w:b w:val="0"/>
                        </w:rPr>
                        <w:t>A proposal</w:t>
                      </w:r>
                    </w:p>
                  </w:txbxContent>
                </v:textbox>
              </v:shape>
            </w:pict>
          </mc:Fallback>
        </mc:AlternateContent>
      </w:r>
    </w:p>
    <w:p w14:paraId="541E20A5" w14:textId="61369C2E" w:rsidR="00DE655E" w:rsidRDefault="00CA09B2" w:rsidP="00DE655E">
      <w:r>
        <w:br w:type="page"/>
      </w:r>
      <w:bookmarkStart w:id="0" w:name="_GoBack"/>
      <w:bookmarkEnd w:id="0"/>
    </w:p>
    <w:p w14:paraId="197FFFA6" w14:textId="16E87E2F" w:rsidR="00DE655E" w:rsidRPr="00DE655E" w:rsidRDefault="00DE655E" w:rsidP="0023415F">
      <w:pPr>
        <w:rPr>
          <w:b/>
        </w:rPr>
      </w:pPr>
      <w:r w:rsidRPr="00DE655E">
        <w:rPr>
          <w:b/>
        </w:rPr>
        <w:lastRenderedPageBreak/>
        <w:t>Background:</w:t>
      </w:r>
      <w:r w:rsidR="00B8449F" w:rsidRPr="00DE655E">
        <w:rPr>
          <w:b/>
        </w:rPr>
        <w:t xml:space="preserve"> </w:t>
      </w:r>
    </w:p>
    <w:p w14:paraId="3E928E45" w14:textId="03817C08" w:rsidR="0023415F" w:rsidRDefault="00DE655E" w:rsidP="0023415F">
      <w:r>
        <w:t>In writing some proposed new text, I realized I needed to add text to Clause 6.  I then went through the “boiler plate” routine of writing 3 descriptions for each Request, plus the Response.</w:t>
      </w:r>
    </w:p>
    <w:p w14:paraId="1F368BB9" w14:textId="191FBCD5" w:rsidR="00DE655E" w:rsidRDefault="00DE655E" w:rsidP="0023415F"/>
    <w:p w14:paraId="719C030E" w14:textId="52D9943C" w:rsidR="00DE655E" w:rsidRDefault="00DE655E" w:rsidP="0023415F">
      <w:r>
        <w:t xml:space="preserve">I then noticed that Clause 6 consumes 434 pages MORE THAN Clause </w:t>
      </w:r>
      <w:proofErr w:type="gramStart"/>
      <w:r>
        <w:t>11  (</w:t>
      </w:r>
      <w:proofErr w:type="gramEnd"/>
      <w:r>
        <w:t xml:space="preserve">398 pages) !!! </w:t>
      </w:r>
    </w:p>
    <w:p w14:paraId="1545A10B" w14:textId="77777777" w:rsidR="00DE655E" w:rsidRDefault="00DE655E" w:rsidP="0023415F">
      <w:pPr>
        <w:rPr>
          <w:b/>
        </w:rPr>
      </w:pPr>
    </w:p>
    <w:p w14:paraId="51AE442D" w14:textId="5A89B321" w:rsidR="0023415F" w:rsidRDefault="00DE655E" w:rsidP="0023415F">
      <w:r w:rsidRPr="00DE655E">
        <w:t>Boy</w:t>
      </w:r>
      <w:r w:rsidR="00303CFE">
        <w:t>,</w:t>
      </w:r>
      <w:r w:rsidRPr="00DE655E">
        <w:t xml:space="preserve"> this must be good stuff, thinks I</w:t>
      </w:r>
      <w:r w:rsidR="00303CFE">
        <w:t>…</w:t>
      </w:r>
      <w:r w:rsidRPr="00DE655E">
        <w:t xml:space="preserve"> </w:t>
      </w:r>
      <w:r w:rsidR="00303CFE">
        <w:t>then I realized that what I am adding, in fact, has no real value that I can see.</w:t>
      </w:r>
    </w:p>
    <w:p w14:paraId="6FA9CEA1" w14:textId="6E4C96EA" w:rsidR="00303CFE" w:rsidRDefault="00303CFE" w:rsidP="0023415F"/>
    <w:p w14:paraId="0B467763" w14:textId="77B1A547" w:rsidR="00303CFE" w:rsidRDefault="00303CFE" w:rsidP="0023415F">
      <w:r>
        <w:t>Hence, I gave myself the task of looking into this Clause further.</w:t>
      </w:r>
    </w:p>
    <w:p w14:paraId="751E9032" w14:textId="42157FB6" w:rsidR="00303CFE" w:rsidRDefault="00303CFE" w:rsidP="0023415F"/>
    <w:p w14:paraId="77F31B31" w14:textId="26C119C2" w:rsidR="00303CFE" w:rsidRDefault="00303CFE" w:rsidP="0023415F">
      <w:r>
        <w:t>I am informed that it all comes from ITU-T X,210 dated 11/1993, in particular Clauses 6 and 7.</w:t>
      </w:r>
    </w:p>
    <w:p w14:paraId="0853350D" w14:textId="77777777" w:rsidR="00303CFE" w:rsidRPr="00DE655E" w:rsidRDefault="00303CFE" w:rsidP="0023415F"/>
    <w:p w14:paraId="1A76B715" w14:textId="4FAB9063" w:rsidR="00737E22" w:rsidRDefault="00303CFE" w:rsidP="00737E22">
      <w:pPr>
        <w:autoSpaceDE w:val="0"/>
        <w:autoSpaceDN w:val="0"/>
        <w:adjustRightInd w:val="0"/>
        <w:rPr>
          <w:rFonts w:eastAsia="TimesNewRoman"/>
          <w:lang w:val="en-US" w:eastAsia="ja-JP"/>
        </w:rPr>
      </w:pPr>
      <w:r>
        <w:rPr>
          <w:rFonts w:eastAsia="TimesNewRoman"/>
          <w:lang w:val="en-US" w:eastAsia="ja-JP"/>
        </w:rPr>
        <w:t>Anyhow, let’s look at what Clause 6 itself says.</w:t>
      </w:r>
    </w:p>
    <w:p w14:paraId="03CF0C65" w14:textId="5C08936C" w:rsidR="00303CFE" w:rsidRDefault="00303CFE" w:rsidP="00737E22">
      <w:pPr>
        <w:autoSpaceDE w:val="0"/>
        <w:autoSpaceDN w:val="0"/>
        <w:adjustRightInd w:val="0"/>
        <w:rPr>
          <w:rFonts w:eastAsia="TimesNewRoman"/>
          <w:lang w:val="en-US" w:eastAsia="ja-JP"/>
        </w:rPr>
      </w:pPr>
    </w:p>
    <w:p w14:paraId="500C90BE" w14:textId="546AE051" w:rsidR="00303CFE" w:rsidRDefault="00303CFE" w:rsidP="00737E22">
      <w:pPr>
        <w:autoSpaceDE w:val="0"/>
        <w:autoSpaceDN w:val="0"/>
        <w:adjustRightInd w:val="0"/>
        <w:rPr>
          <w:rFonts w:eastAsia="TimesNewRoman"/>
          <w:lang w:val="en-US" w:eastAsia="ja-JP"/>
        </w:rPr>
      </w:pPr>
      <w:r>
        <w:rPr>
          <w:rFonts w:eastAsia="TimesNewRoman"/>
          <w:lang w:val="en-US" w:eastAsia="ja-JP"/>
        </w:rPr>
        <w:t>6.1. Overview</w:t>
      </w:r>
    </w:p>
    <w:p w14:paraId="232C6835" w14:textId="10037E7A" w:rsidR="00303CFE" w:rsidRDefault="00303CFE" w:rsidP="00737E22">
      <w:pPr>
        <w:autoSpaceDE w:val="0"/>
        <w:autoSpaceDN w:val="0"/>
        <w:adjustRightInd w:val="0"/>
        <w:rPr>
          <w:rFonts w:eastAsia="TimesNewRoman"/>
          <w:lang w:val="en-US" w:eastAsia="ja-JP"/>
        </w:rPr>
      </w:pPr>
      <w:r>
        <w:rPr>
          <w:rFonts w:eastAsia="TimesNewRoman"/>
          <w:lang w:val="en-US" w:eastAsia="ja-JP"/>
        </w:rPr>
        <w:t>First some acronyms:</w:t>
      </w:r>
    </w:p>
    <w:p w14:paraId="7117D32D" w14:textId="73143691" w:rsidR="00303CFE" w:rsidRDefault="00303CFE" w:rsidP="00737E22">
      <w:pPr>
        <w:autoSpaceDE w:val="0"/>
        <w:autoSpaceDN w:val="0"/>
        <w:adjustRightInd w:val="0"/>
        <w:rPr>
          <w:rFonts w:eastAsia="TimesNewRoman"/>
          <w:lang w:val="en-US" w:eastAsia="ja-JP"/>
        </w:rPr>
      </w:pPr>
      <w:r>
        <w:rPr>
          <w:rFonts w:eastAsia="TimesNewRoman"/>
          <w:lang w:val="en-US" w:eastAsia="ja-JP"/>
        </w:rPr>
        <w:t>SME – Station management entity</w:t>
      </w:r>
    </w:p>
    <w:p w14:paraId="697E3B34" w14:textId="1D383779" w:rsidR="00303CFE" w:rsidRDefault="00303CFE" w:rsidP="00737E22">
      <w:pPr>
        <w:autoSpaceDE w:val="0"/>
        <w:autoSpaceDN w:val="0"/>
        <w:adjustRightInd w:val="0"/>
        <w:rPr>
          <w:rFonts w:eastAsia="TimesNewRoman"/>
          <w:lang w:val="en-US" w:eastAsia="ja-JP"/>
        </w:rPr>
      </w:pPr>
      <w:r>
        <w:rPr>
          <w:rFonts w:eastAsia="TimesNewRoman"/>
          <w:lang w:val="en-US" w:eastAsia="ja-JP"/>
        </w:rPr>
        <w:t>MLME – MAC sublayer management entity</w:t>
      </w:r>
    </w:p>
    <w:p w14:paraId="07F400BB" w14:textId="0E1668BA" w:rsidR="00C97B6D" w:rsidRDefault="00C97B6D" w:rsidP="00737E22">
      <w:pPr>
        <w:autoSpaceDE w:val="0"/>
        <w:autoSpaceDN w:val="0"/>
        <w:adjustRightInd w:val="0"/>
        <w:rPr>
          <w:rFonts w:eastAsia="TimesNewRoman"/>
          <w:lang w:val="en-US" w:eastAsia="ja-JP"/>
        </w:rPr>
      </w:pPr>
      <w:r>
        <w:rPr>
          <w:rFonts w:eastAsia="TimesNewRoman"/>
          <w:lang w:val="en-US" w:eastAsia="ja-JP"/>
        </w:rPr>
        <w:t>PLME – PHY layer management entity</w:t>
      </w:r>
    </w:p>
    <w:p w14:paraId="10B4CD5D" w14:textId="6289177B" w:rsidR="00303CFE" w:rsidRDefault="00303CFE" w:rsidP="00737E22">
      <w:pPr>
        <w:autoSpaceDE w:val="0"/>
        <w:autoSpaceDN w:val="0"/>
        <w:adjustRightInd w:val="0"/>
        <w:rPr>
          <w:rFonts w:eastAsia="TimesNewRoman"/>
          <w:lang w:val="en-US" w:eastAsia="ja-JP"/>
        </w:rPr>
      </w:pPr>
      <w:r>
        <w:rPr>
          <w:rFonts w:eastAsia="TimesNewRoman"/>
          <w:lang w:val="en-US" w:eastAsia="ja-JP"/>
        </w:rPr>
        <w:t>SAP – Service Access Point</w:t>
      </w:r>
    </w:p>
    <w:p w14:paraId="4056BDD3" w14:textId="01000969" w:rsidR="00C97B6D" w:rsidRDefault="00C97B6D" w:rsidP="00737E22">
      <w:pPr>
        <w:autoSpaceDE w:val="0"/>
        <w:autoSpaceDN w:val="0"/>
        <w:adjustRightInd w:val="0"/>
        <w:rPr>
          <w:rFonts w:eastAsia="TimesNewRoman"/>
          <w:lang w:val="en-US" w:eastAsia="ja-JP"/>
        </w:rPr>
      </w:pPr>
    </w:p>
    <w:p w14:paraId="7975BEBB" w14:textId="456679BA" w:rsidR="00C97B6D" w:rsidRDefault="00C97B6D" w:rsidP="00737E22">
      <w:pPr>
        <w:autoSpaceDE w:val="0"/>
        <w:autoSpaceDN w:val="0"/>
        <w:adjustRightInd w:val="0"/>
        <w:rPr>
          <w:rFonts w:eastAsia="TimesNewRoman"/>
          <w:lang w:val="en-US" w:eastAsia="ja-JP"/>
        </w:rPr>
      </w:pPr>
      <w:r>
        <w:rPr>
          <w:rFonts w:eastAsia="TimesNewRoman"/>
          <w:lang w:val="en-US" w:eastAsia="ja-JP"/>
        </w:rPr>
        <w:t xml:space="preserve">The SME “talks” via </w:t>
      </w:r>
      <w:r w:rsidR="00650DC1">
        <w:rPr>
          <w:rFonts w:eastAsia="TimesNewRoman"/>
          <w:lang w:val="en-US" w:eastAsia="ja-JP"/>
        </w:rPr>
        <w:t>SME-</w:t>
      </w:r>
      <w:r>
        <w:rPr>
          <w:rFonts w:eastAsia="TimesNewRoman"/>
          <w:lang w:val="en-US" w:eastAsia="ja-JP"/>
        </w:rPr>
        <w:t>MLME</w:t>
      </w:r>
      <w:r w:rsidR="00650DC1">
        <w:rPr>
          <w:rFonts w:eastAsia="TimesNewRoman"/>
          <w:lang w:val="en-US" w:eastAsia="ja-JP"/>
        </w:rPr>
        <w:t xml:space="preserve"> SAP </w:t>
      </w:r>
    </w:p>
    <w:p w14:paraId="0758A51F" w14:textId="38740605" w:rsidR="00650DC1" w:rsidRDefault="00650DC1" w:rsidP="00737E22">
      <w:pPr>
        <w:autoSpaceDE w:val="0"/>
        <w:autoSpaceDN w:val="0"/>
        <w:adjustRightInd w:val="0"/>
        <w:rPr>
          <w:rFonts w:eastAsia="TimesNewRoman"/>
          <w:lang w:val="en-US" w:eastAsia="ja-JP"/>
        </w:rPr>
      </w:pPr>
    </w:p>
    <w:p w14:paraId="44BF3495" w14:textId="743CE17E" w:rsidR="00D00BE5" w:rsidRPr="003A39C0" w:rsidRDefault="00D00BE5" w:rsidP="00737E22">
      <w:pPr>
        <w:autoSpaceDE w:val="0"/>
        <w:autoSpaceDN w:val="0"/>
        <w:adjustRightInd w:val="0"/>
        <w:rPr>
          <w:rFonts w:eastAsia="TimesNewRoman"/>
          <w:b/>
          <w:lang w:val="en-US" w:eastAsia="ja-JP"/>
        </w:rPr>
      </w:pPr>
      <w:r w:rsidRPr="003A39C0">
        <w:rPr>
          <w:rFonts w:eastAsia="TimesNewRoman"/>
          <w:b/>
          <w:lang w:val="en-US" w:eastAsia="ja-JP"/>
        </w:rPr>
        <w:t>6.2 Generic management primitives</w:t>
      </w:r>
    </w:p>
    <w:p w14:paraId="128C1B98" w14:textId="77777777" w:rsidR="003A39C0" w:rsidRDefault="00D00BE5" w:rsidP="00737E22">
      <w:pPr>
        <w:autoSpaceDE w:val="0"/>
        <w:autoSpaceDN w:val="0"/>
        <w:adjustRightInd w:val="0"/>
        <w:rPr>
          <w:rFonts w:eastAsia="TimesNewRoman"/>
          <w:lang w:val="en-US" w:eastAsia="ja-JP"/>
        </w:rPr>
      </w:pPr>
      <w:r>
        <w:rPr>
          <w:rFonts w:eastAsia="TimesNewRoman"/>
          <w:lang w:val="en-US" w:eastAsia="ja-JP"/>
        </w:rPr>
        <w:t xml:space="preserve">This deals with MIBs </w:t>
      </w:r>
      <w:r w:rsidR="00BE70B4">
        <w:rPr>
          <w:rFonts w:eastAsia="TimesNewRoman"/>
          <w:lang w:val="en-US" w:eastAsia="ja-JP"/>
        </w:rPr>
        <w:t xml:space="preserve">and </w:t>
      </w:r>
      <w:r w:rsidR="003A39C0">
        <w:rPr>
          <w:rFonts w:eastAsia="TimesNewRoman"/>
          <w:lang w:val="en-US" w:eastAsia="ja-JP"/>
        </w:rPr>
        <w:t xml:space="preserve">is </w:t>
      </w:r>
    </w:p>
    <w:p w14:paraId="5EA38CFE" w14:textId="51B77AF2" w:rsidR="00D00BE5" w:rsidRDefault="003A39C0" w:rsidP="00737E22">
      <w:pPr>
        <w:autoSpaceDE w:val="0"/>
        <w:autoSpaceDN w:val="0"/>
        <w:adjustRightInd w:val="0"/>
        <w:rPr>
          <w:rFonts w:eastAsia="TimesNewRoman"/>
          <w:lang w:val="en-US" w:eastAsia="ja-JP"/>
        </w:rPr>
      </w:pPr>
      <w:r>
        <w:rPr>
          <w:rFonts w:eastAsia="TimesNewRoman"/>
          <w:lang w:val="en-US" w:eastAsia="ja-JP"/>
        </w:rPr>
        <w:t>XX-GET to request the va</w:t>
      </w:r>
      <w:r w:rsidR="00FB1CB4">
        <w:rPr>
          <w:rFonts w:eastAsia="TimesNewRoman"/>
          <w:lang w:val="en-US" w:eastAsia="ja-JP"/>
        </w:rPr>
        <w:t>l</w:t>
      </w:r>
      <w:r>
        <w:rPr>
          <w:rFonts w:eastAsia="TimesNewRoman"/>
          <w:lang w:val="en-US" w:eastAsia="ja-JP"/>
        </w:rPr>
        <w:t xml:space="preserve">ue of a </w:t>
      </w:r>
      <w:proofErr w:type="spellStart"/>
      <w:r>
        <w:rPr>
          <w:rFonts w:eastAsia="TimesNewRoman"/>
          <w:lang w:val="en-US" w:eastAsia="ja-JP"/>
        </w:rPr>
        <w:t>MIBattribute</w:t>
      </w:r>
      <w:proofErr w:type="spellEnd"/>
      <w:r>
        <w:rPr>
          <w:rFonts w:eastAsia="TimesNewRoman"/>
          <w:lang w:val="en-US" w:eastAsia="ja-JP"/>
        </w:rPr>
        <w:t xml:space="preserve"> </w:t>
      </w:r>
    </w:p>
    <w:p w14:paraId="62797160" w14:textId="2C3F4EEA" w:rsidR="003A39C0" w:rsidRDefault="003A39C0" w:rsidP="00737E22">
      <w:pPr>
        <w:autoSpaceDE w:val="0"/>
        <w:autoSpaceDN w:val="0"/>
        <w:adjustRightInd w:val="0"/>
        <w:rPr>
          <w:rFonts w:eastAsia="TimesNewRoman"/>
          <w:lang w:val="en-US" w:eastAsia="ja-JP"/>
        </w:rPr>
      </w:pPr>
      <w:r>
        <w:rPr>
          <w:rFonts w:eastAsia="TimesNewRoman"/>
          <w:lang w:val="en-US" w:eastAsia="ja-JP"/>
        </w:rPr>
        <w:t xml:space="preserve">XX-SET to </w:t>
      </w:r>
      <w:proofErr w:type="spellStart"/>
      <w:r>
        <w:rPr>
          <w:rFonts w:eastAsia="TimesNewRoman"/>
          <w:lang w:val="en-US" w:eastAsia="ja-JP"/>
        </w:rPr>
        <w:t>to</w:t>
      </w:r>
      <w:proofErr w:type="spellEnd"/>
      <w:r>
        <w:rPr>
          <w:rFonts w:eastAsia="TimesNewRoman"/>
          <w:lang w:val="en-US" w:eastAsia="ja-JP"/>
        </w:rPr>
        <w:t xml:space="preserve"> request a MIB attribute is set to a given value.</w:t>
      </w:r>
    </w:p>
    <w:p w14:paraId="07643427" w14:textId="02438E41" w:rsidR="003A39C0" w:rsidRDefault="003A39C0" w:rsidP="00737E22">
      <w:pPr>
        <w:autoSpaceDE w:val="0"/>
        <w:autoSpaceDN w:val="0"/>
        <w:adjustRightInd w:val="0"/>
        <w:rPr>
          <w:rFonts w:eastAsia="TimesNewRoman"/>
          <w:lang w:val="en-US" w:eastAsia="ja-JP"/>
        </w:rPr>
      </w:pPr>
    </w:p>
    <w:p w14:paraId="74B4FD0C" w14:textId="5629A333" w:rsidR="003A39C0" w:rsidRDefault="003A39C0" w:rsidP="00737E22">
      <w:pPr>
        <w:autoSpaceDE w:val="0"/>
        <w:autoSpaceDN w:val="0"/>
        <w:adjustRightInd w:val="0"/>
        <w:rPr>
          <w:rFonts w:eastAsia="TimesNewRoman"/>
          <w:lang w:val="en-US" w:eastAsia="ja-JP"/>
        </w:rPr>
      </w:pPr>
      <w:r>
        <w:rPr>
          <w:rFonts w:eastAsia="TimesNewRoman"/>
          <w:lang w:val="en-US" w:eastAsia="ja-JP"/>
        </w:rPr>
        <w:t xml:space="preserve">Sequence is </w:t>
      </w:r>
    </w:p>
    <w:p w14:paraId="1666CAF3" w14:textId="1C6511AC" w:rsidR="003A39C0" w:rsidRDefault="003A39C0" w:rsidP="00737E22">
      <w:pPr>
        <w:autoSpaceDE w:val="0"/>
        <w:autoSpaceDN w:val="0"/>
        <w:adjustRightInd w:val="0"/>
        <w:rPr>
          <w:rFonts w:eastAsia="TimesNewRoman"/>
          <w:lang w:val="en-US" w:eastAsia="ja-JP"/>
        </w:rPr>
      </w:pPr>
      <w:r>
        <w:rPr>
          <w:rFonts w:eastAsia="TimesNewRoman"/>
          <w:lang w:val="en-US" w:eastAsia="ja-JP"/>
        </w:rPr>
        <w:t>XX-</w:t>
      </w:r>
      <w:proofErr w:type="spellStart"/>
      <w:r>
        <w:rPr>
          <w:rFonts w:eastAsia="TimesNewRoman"/>
          <w:lang w:val="en-US" w:eastAsia="ja-JP"/>
        </w:rPr>
        <w:t>GET.request</w:t>
      </w:r>
      <w:proofErr w:type="spellEnd"/>
    </w:p>
    <w:p w14:paraId="6C63A502" w14:textId="1692289C" w:rsidR="003A39C0" w:rsidRDefault="003A39C0" w:rsidP="00737E22">
      <w:pPr>
        <w:autoSpaceDE w:val="0"/>
        <w:autoSpaceDN w:val="0"/>
        <w:adjustRightInd w:val="0"/>
        <w:rPr>
          <w:rFonts w:eastAsia="TimesNewRoman"/>
          <w:lang w:val="en-US" w:eastAsia="ja-JP"/>
        </w:rPr>
      </w:pPr>
      <w:r>
        <w:rPr>
          <w:rFonts w:eastAsia="TimesNewRoman"/>
          <w:lang w:val="en-US" w:eastAsia="ja-JP"/>
        </w:rPr>
        <w:t>XX-</w:t>
      </w:r>
      <w:proofErr w:type="spellStart"/>
      <w:r>
        <w:rPr>
          <w:rFonts w:eastAsia="TimesNewRoman"/>
          <w:lang w:val="en-US" w:eastAsia="ja-JP"/>
        </w:rPr>
        <w:t>GET.confirm</w:t>
      </w:r>
      <w:proofErr w:type="spellEnd"/>
      <w:r>
        <w:rPr>
          <w:rFonts w:eastAsia="TimesNewRoman"/>
          <w:lang w:val="en-US" w:eastAsia="ja-JP"/>
        </w:rPr>
        <w:t xml:space="preserve"> (success?)</w:t>
      </w:r>
    </w:p>
    <w:p w14:paraId="0D4BF109" w14:textId="4E92C4F8" w:rsidR="003A39C0" w:rsidRDefault="003A39C0" w:rsidP="00737E22">
      <w:pPr>
        <w:autoSpaceDE w:val="0"/>
        <w:autoSpaceDN w:val="0"/>
        <w:adjustRightInd w:val="0"/>
        <w:rPr>
          <w:rFonts w:eastAsia="TimesNewRoman"/>
          <w:lang w:val="en-US" w:eastAsia="ja-JP"/>
        </w:rPr>
      </w:pPr>
      <w:r>
        <w:rPr>
          <w:rFonts w:eastAsia="TimesNewRoman"/>
          <w:lang w:val="en-US" w:eastAsia="ja-JP"/>
        </w:rPr>
        <w:t>XX-</w:t>
      </w:r>
      <w:proofErr w:type="spellStart"/>
      <w:r>
        <w:rPr>
          <w:rFonts w:eastAsia="TimesNewRoman"/>
          <w:lang w:val="en-US" w:eastAsia="ja-JP"/>
        </w:rPr>
        <w:t>SET.request</w:t>
      </w:r>
      <w:proofErr w:type="spellEnd"/>
    </w:p>
    <w:p w14:paraId="6F9B3036" w14:textId="41ACA50D" w:rsidR="003A39C0" w:rsidRDefault="003A39C0" w:rsidP="00737E22">
      <w:pPr>
        <w:autoSpaceDE w:val="0"/>
        <w:autoSpaceDN w:val="0"/>
        <w:adjustRightInd w:val="0"/>
        <w:rPr>
          <w:rFonts w:eastAsia="TimesNewRoman"/>
          <w:lang w:val="en-US" w:eastAsia="ja-JP"/>
        </w:rPr>
      </w:pPr>
      <w:r>
        <w:rPr>
          <w:rFonts w:eastAsia="TimesNewRoman"/>
          <w:lang w:val="en-US" w:eastAsia="ja-JP"/>
        </w:rPr>
        <w:t>XX-</w:t>
      </w:r>
      <w:proofErr w:type="spellStart"/>
      <w:r>
        <w:rPr>
          <w:rFonts w:eastAsia="TimesNewRoman"/>
          <w:lang w:val="en-US" w:eastAsia="ja-JP"/>
        </w:rPr>
        <w:t>SET.confirm</w:t>
      </w:r>
      <w:proofErr w:type="spellEnd"/>
    </w:p>
    <w:p w14:paraId="6D7E33EC" w14:textId="1E4AACC5" w:rsidR="00BE70B4" w:rsidRDefault="00BE70B4" w:rsidP="00737E22">
      <w:pPr>
        <w:autoSpaceDE w:val="0"/>
        <w:autoSpaceDN w:val="0"/>
        <w:adjustRightInd w:val="0"/>
        <w:rPr>
          <w:rFonts w:eastAsia="TimesNewRoman"/>
          <w:lang w:val="en-US" w:eastAsia="ja-JP"/>
        </w:rPr>
      </w:pPr>
    </w:p>
    <w:p w14:paraId="31D2CA2C" w14:textId="77777777" w:rsidR="00BE70B4" w:rsidRDefault="00BE70B4" w:rsidP="00737E22">
      <w:pPr>
        <w:autoSpaceDE w:val="0"/>
        <w:autoSpaceDN w:val="0"/>
        <w:adjustRightInd w:val="0"/>
        <w:rPr>
          <w:rFonts w:eastAsia="TimesNewRoman"/>
          <w:lang w:val="en-US" w:eastAsia="ja-JP"/>
        </w:rPr>
      </w:pPr>
    </w:p>
    <w:p w14:paraId="5617D13F" w14:textId="3B4D6720" w:rsidR="00650DC1" w:rsidRPr="003A39C0" w:rsidRDefault="00650DC1" w:rsidP="00737E22">
      <w:pPr>
        <w:autoSpaceDE w:val="0"/>
        <w:autoSpaceDN w:val="0"/>
        <w:adjustRightInd w:val="0"/>
        <w:rPr>
          <w:rFonts w:eastAsia="TimesNewRoman"/>
          <w:b/>
          <w:lang w:val="en-US" w:eastAsia="ja-JP"/>
        </w:rPr>
      </w:pPr>
      <w:r w:rsidRPr="003A39C0">
        <w:rPr>
          <w:rFonts w:eastAsia="TimesNewRoman"/>
          <w:b/>
          <w:lang w:val="en-US" w:eastAsia="ja-JP"/>
        </w:rPr>
        <w:t>6.3 MLME SAP interface</w:t>
      </w:r>
    </w:p>
    <w:p w14:paraId="413265FB" w14:textId="159990C1" w:rsidR="00650DC1" w:rsidRDefault="00650DC1" w:rsidP="00737E22">
      <w:pPr>
        <w:autoSpaceDE w:val="0"/>
        <w:autoSpaceDN w:val="0"/>
        <w:adjustRightInd w:val="0"/>
        <w:rPr>
          <w:rFonts w:eastAsia="TimesNewRoman"/>
          <w:lang w:val="en-US" w:eastAsia="ja-JP"/>
        </w:rPr>
      </w:pPr>
      <w:r>
        <w:rPr>
          <w:rFonts w:eastAsia="TimesNewRoman"/>
          <w:lang w:val="en-US" w:eastAsia="ja-JP"/>
        </w:rPr>
        <w:t>“These services are described in an abstract way…and do not imply any particular implementation….</w:t>
      </w:r>
    </w:p>
    <w:p w14:paraId="6440F65C" w14:textId="77777777" w:rsidR="00650DC1" w:rsidRDefault="00650DC1" w:rsidP="00737E22">
      <w:pPr>
        <w:autoSpaceDE w:val="0"/>
        <w:autoSpaceDN w:val="0"/>
        <w:adjustRightInd w:val="0"/>
      </w:pPr>
    </w:p>
    <w:p w14:paraId="7864C693" w14:textId="77777777" w:rsidR="00650DC1" w:rsidRDefault="00650DC1" w:rsidP="00737E22">
      <w:pPr>
        <w:autoSpaceDE w:val="0"/>
        <w:autoSpaceDN w:val="0"/>
        <w:adjustRightInd w:val="0"/>
      </w:pPr>
      <w:r>
        <w:t xml:space="preserve">MLME SAP primitives are of the general form </w:t>
      </w:r>
    </w:p>
    <w:p w14:paraId="6FBAA8FE" w14:textId="39DEA8B8" w:rsidR="00650DC1" w:rsidRPr="003A39C0" w:rsidRDefault="00650DC1" w:rsidP="00650DC1">
      <w:pPr>
        <w:pStyle w:val="ListParagraph"/>
        <w:numPr>
          <w:ilvl w:val="0"/>
          <w:numId w:val="9"/>
        </w:numPr>
        <w:autoSpaceDE w:val="0"/>
        <w:autoSpaceDN w:val="0"/>
        <w:adjustRightInd w:val="0"/>
        <w:rPr>
          <w:rFonts w:eastAsia="TimesNewRoman"/>
          <w:lang w:val="en-US" w:eastAsia="ja-JP"/>
        </w:rPr>
      </w:pPr>
      <w:r>
        <w:t xml:space="preserve">ACTION.request primitive, </w:t>
      </w:r>
    </w:p>
    <w:p w14:paraId="2DFB7A27" w14:textId="346A6027" w:rsidR="003A39C0" w:rsidRPr="00650DC1" w:rsidRDefault="003A39C0" w:rsidP="003A39C0">
      <w:pPr>
        <w:pStyle w:val="ListParagraph"/>
        <w:numPr>
          <w:ilvl w:val="1"/>
          <w:numId w:val="9"/>
        </w:numPr>
        <w:autoSpaceDE w:val="0"/>
        <w:autoSpaceDN w:val="0"/>
        <w:adjustRightInd w:val="0"/>
        <w:rPr>
          <w:rFonts w:eastAsia="TimesNewRoman"/>
          <w:lang w:val="en-US" w:eastAsia="ja-JP"/>
        </w:rPr>
      </w:pPr>
      <w:r>
        <w:t>Initiates request for a procedure</w:t>
      </w:r>
    </w:p>
    <w:p w14:paraId="282EC6D1" w14:textId="55858749" w:rsidR="00650DC1" w:rsidRPr="003A39C0" w:rsidRDefault="00650DC1" w:rsidP="00650DC1">
      <w:pPr>
        <w:pStyle w:val="ListParagraph"/>
        <w:numPr>
          <w:ilvl w:val="0"/>
          <w:numId w:val="9"/>
        </w:numPr>
        <w:autoSpaceDE w:val="0"/>
        <w:autoSpaceDN w:val="0"/>
        <w:adjustRightInd w:val="0"/>
        <w:rPr>
          <w:rFonts w:eastAsia="TimesNewRoman"/>
          <w:lang w:val="en-US" w:eastAsia="ja-JP"/>
        </w:rPr>
      </w:pPr>
      <w:r>
        <w:t xml:space="preserve">ACTION.confirm primitive (for an exchange initiated by the SAP client) </w:t>
      </w:r>
    </w:p>
    <w:p w14:paraId="7EA3D9DA" w14:textId="2619025D" w:rsidR="003A39C0" w:rsidRPr="00650DC1" w:rsidRDefault="003A39C0" w:rsidP="003A39C0">
      <w:pPr>
        <w:pStyle w:val="ListParagraph"/>
        <w:numPr>
          <w:ilvl w:val="1"/>
          <w:numId w:val="9"/>
        </w:numPr>
        <w:autoSpaceDE w:val="0"/>
        <w:autoSpaceDN w:val="0"/>
        <w:adjustRightInd w:val="0"/>
        <w:rPr>
          <w:rFonts w:eastAsia="TimesNewRoman"/>
          <w:lang w:val="en-US" w:eastAsia="ja-JP"/>
        </w:rPr>
      </w:pPr>
      <w:r>
        <w:t>Reports result of request (success?)</w:t>
      </w:r>
    </w:p>
    <w:p w14:paraId="4528ED59" w14:textId="16DEEADB" w:rsidR="00650DC1" w:rsidRPr="003A39C0"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ACTION.indication</w:t>
      </w:r>
      <w:proofErr w:type="spellEnd"/>
      <w:r>
        <w:t xml:space="preserve"> primitive </w:t>
      </w:r>
    </w:p>
    <w:p w14:paraId="00E4986C" w14:textId="6DF96E0F" w:rsidR="003A39C0" w:rsidRPr="00650DC1" w:rsidRDefault="003A39C0" w:rsidP="003A39C0">
      <w:pPr>
        <w:pStyle w:val="ListParagraph"/>
        <w:numPr>
          <w:ilvl w:val="1"/>
          <w:numId w:val="9"/>
        </w:numPr>
        <w:autoSpaceDE w:val="0"/>
        <w:autoSpaceDN w:val="0"/>
        <w:adjustRightInd w:val="0"/>
        <w:rPr>
          <w:rFonts w:eastAsia="TimesNewRoman"/>
          <w:lang w:val="en-US" w:eastAsia="ja-JP"/>
        </w:rPr>
      </w:pPr>
      <w:r>
        <w:t>Result of receipt of request for procedure</w:t>
      </w:r>
    </w:p>
    <w:p w14:paraId="3F52EE17" w14:textId="0A2E79A4" w:rsidR="00650DC1" w:rsidRPr="003A39C0"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ACTION.response</w:t>
      </w:r>
      <w:proofErr w:type="spellEnd"/>
      <w:r>
        <w:t xml:space="preserve"> primitive (for an exchange initiated by the MLME)</w:t>
      </w:r>
    </w:p>
    <w:p w14:paraId="41BFC931" w14:textId="4B127C1D" w:rsidR="003A39C0" w:rsidRPr="003A39C0" w:rsidRDefault="003A39C0" w:rsidP="003A39C0">
      <w:pPr>
        <w:pStyle w:val="ListParagraph"/>
        <w:numPr>
          <w:ilvl w:val="1"/>
          <w:numId w:val="9"/>
        </w:numPr>
        <w:autoSpaceDE w:val="0"/>
        <w:autoSpaceDN w:val="0"/>
        <w:adjustRightInd w:val="0"/>
        <w:rPr>
          <w:rFonts w:eastAsia="TimesNewRoman"/>
          <w:lang w:val="en-US" w:eastAsia="ja-JP"/>
        </w:rPr>
      </w:pPr>
      <w:r>
        <w:t>Initiate transmission of the requested procedure</w:t>
      </w:r>
    </w:p>
    <w:p w14:paraId="77E8E8BF" w14:textId="2E692878" w:rsidR="00650DC1" w:rsidRDefault="00650DC1" w:rsidP="00650DC1">
      <w:pPr>
        <w:autoSpaceDE w:val="0"/>
        <w:autoSpaceDN w:val="0"/>
        <w:adjustRightInd w:val="0"/>
        <w:rPr>
          <w:rFonts w:eastAsia="TimesNewRoman"/>
          <w:lang w:val="en-US" w:eastAsia="ja-JP"/>
        </w:rPr>
      </w:pPr>
    </w:p>
    <w:p w14:paraId="13425AAA" w14:textId="77777777" w:rsidR="003A39C0" w:rsidRDefault="003A39C0" w:rsidP="00650DC1">
      <w:pPr>
        <w:autoSpaceDE w:val="0"/>
        <w:autoSpaceDN w:val="0"/>
        <w:adjustRightInd w:val="0"/>
        <w:rPr>
          <w:rFonts w:eastAsia="TimesNewRoman"/>
          <w:lang w:val="en-US" w:eastAsia="ja-JP"/>
        </w:rPr>
      </w:pPr>
    </w:p>
    <w:p w14:paraId="03BF75BF" w14:textId="1E99FD07" w:rsidR="00650DC1" w:rsidRDefault="00650DC1" w:rsidP="00650DC1">
      <w:pPr>
        <w:autoSpaceDE w:val="0"/>
        <w:autoSpaceDN w:val="0"/>
        <w:adjustRightInd w:val="0"/>
        <w:rPr>
          <w:rFonts w:eastAsia="TimesNewRoman"/>
          <w:lang w:val="en-US" w:eastAsia="ja-JP"/>
        </w:rPr>
      </w:pPr>
      <w:r>
        <w:rPr>
          <w:rFonts w:eastAsia="TimesNewRoman"/>
          <w:lang w:val="en-US" w:eastAsia="ja-JP"/>
        </w:rPr>
        <w:t>Let’s look at “Associate”6.3.7.</w:t>
      </w:r>
      <w:r w:rsidR="003A39C0">
        <w:rPr>
          <w:rFonts w:eastAsia="TimesNewRoman"/>
          <w:lang w:val="en-US" w:eastAsia="ja-JP"/>
        </w:rPr>
        <w:t xml:space="preserve"> as example:</w:t>
      </w:r>
    </w:p>
    <w:p w14:paraId="5EAA413F" w14:textId="4CEA248F" w:rsidR="00650DC1" w:rsidRDefault="00650DC1" w:rsidP="00650DC1">
      <w:pPr>
        <w:autoSpaceDE w:val="0"/>
        <w:autoSpaceDN w:val="0"/>
        <w:adjustRightInd w:val="0"/>
        <w:rPr>
          <w:rFonts w:eastAsia="TimesNewRoman"/>
          <w:lang w:val="en-US" w:eastAsia="ja-JP"/>
        </w:rPr>
      </w:pPr>
    </w:p>
    <w:p w14:paraId="4D895738" w14:textId="2BA25E94" w:rsidR="00650DC1" w:rsidRDefault="00650DC1" w:rsidP="00650DC1">
      <w:pPr>
        <w:autoSpaceDE w:val="0"/>
        <w:autoSpaceDN w:val="0"/>
        <w:adjustRightInd w:val="0"/>
        <w:rPr>
          <w:rFonts w:eastAsia="TimesNewRoman"/>
          <w:lang w:val="en-US" w:eastAsia="ja-JP"/>
        </w:rPr>
      </w:pPr>
      <w:r>
        <w:rPr>
          <w:rFonts w:eastAsia="TimesNewRoman"/>
          <w:lang w:val="en-US" w:eastAsia="ja-JP"/>
        </w:rPr>
        <w:t>MLME-ASSOCIATE.request</w:t>
      </w:r>
    </w:p>
    <w:p w14:paraId="0F132BA9" w14:textId="0F00AF9D" w:rsidR="00650DC1" w:rsidRDefault="00650DC1" w:rsidP="00650DC1">
      <w:pPr>
        <w:autoSpaceDE w:val="0"/>
        <w:autoSpaceDN w:val="0"/>
        <w:adjustRightInd w:val="0"/>
        <w:rPr>
          <w:rFonts w:eastAsia="TimesNewRoman"/>
          <w:lang w:val="en-US" w:eastAsia="ja-JP"/>
        </w:rPr>
      </w:pPr>
      <w:r w:rsidRPr="007441F1">
        <w:rPr>
          <w:rFonts w:eastAsia="TimesNewRoman"/>
          <w:b/>
          <w:lang w:val="en-US" w:eastAsia="ja-JP"/>
        </w:rPr>
        <w:lastRenderedPageBreak/>
        <w:t>The primitive parameters number 27</w:t>
      </w:r>
      <w:r>
        <w:rPr>
          <w:rFonts w:eastAsia="TimesNewRoman"/>
          <w:lang w:val="en-US" w:eastAsia="ja-JP"/>
        </w:rPr>
        <w:t xml:space="preserve">.  </w:t>
      </w:r>
      <w:r w:rsidR="007441F1">
        <w:rPr>
          <w:rFonts w:eastAsia="TimesNewRoman"/>
          <w:lang w:val="en-US" w:eastAsia="ja-JP"/>
        </w:rPr>
        <w:t xml:space="preserve">All described in detail, but (hopefully) the same as in table in the Association Request frame format.  What’s new?  </w:t>
      </w:r>
    </w:p>
    <w:p w14:paraId="0E7E2F52" w14:textId="6A697ED4" w:rsidR="00650DC1" w:rsidRDefault="00650DC1" w:rsidP="00650DC1">
      <w:pPr>
        <w:autoSpaceDE w:val="0"/>
        <w:autoSpaceDN w:val="0"/>
        <w:adjustRightInd w:val="0"/>
        <w:rPr>
          <w:rFonts w:eastAsia="TimesNewRoman"/>
          <w:lang w:val="en-US" w:eastAsia="ja-JP"/>
        </w:rPr>
      </w:pPr>
      <w:r>
        <w:rPr>
          <w:rFonts w:eastAsia="TimesNewRoman"/>
          <w:lang w:val="en-US" w:eastAsia="ja-JP"/>
        </w:rPr>
        <w:t>Now let’s look at the frame Associa</w:t>
      </w:r>
      <w:r w:rsidR="007441F1">
        <w:rPr>
          <w:rFonts w:eastAsia="TimesNewRoman"/>
          <w:lang w:val="en-US" w:eastAsia="ja-JP"/>
        </w:rPr>
        <w:t xml:space="preserve">tion Request frame 9.3.3.5 </w:t>
      </w:r>
      <w:r w:rsidR="007441F1" w:rsidRPr="007441F1">
        <w:rPr>
          <w:rFonts w:eastAsia="TimesNewRoman"/>
          <w:b/>
          <w:lang w:val="en-US" w:eastAsia="ja-JP"/>
        </w:rPr>
        <w:t xml:space="preserve">I see 45 fields in the </w:t>
      </w:r>
      <w:proofErr w:type="spellStart"/>
      <w:r w:rsidR="007441F1" w:rsidRPr="007441F1">
        <w:rPr>
          <w:rFonts w:eastAsia="TimesNewRoman"/>
          <w:b/>
          <w:lang w:val="en-US" w:eastAsia="ja-JP"/>
        </w:rPr>
        <w:t>framebody</w:t>
      </w:r>
      <w:proofErr w:type="spellEnd"/>
      <w:r w:rsidR="007441F1">
        <w:rPr>
          <w:rFonts w:eastAsia="TimesNewRoman"/>
          <w:lang w:val="en-US" w:eastAsia="ja-JP"/>
        </w:rPr>
        <w:t xml:space="preserve">   </w:t>
      </w:r>
    </w:p>
    <w:p w14:paraId="6C338A51" w14:textId="6D8E35CA" w:rsidR="007441F1" w:rsidRDefault="007441F1" w:rsidP="00650DC1">
      <w:pPr>
        <w:autoSpaceDE w:val="0"/>
        <w:autoSpaceDN w:val="0"/>
        <w:adjustRightInd w:val="0"/>
        <w:rPr>
          <w:rFonts w:eastAsia="TimesNewRoman"/>
          <w:lang w:val="en-US" w:eastAsia="ja-JP"/>
        </w:rPr>
      </w:pPr>
      <w:r>
        <w:rPr>
          <w:rFonts w:eastAsia="TimesNewRoman"/>
          <w:lang w:val="en-US" w:eastAsia="ja-JP"/>
        </w:rPr>
        <w:t>This is explained as follows:</w:t>
      </w:r>
    </w:p>
    <w:p w14:paraId="03B28611" w14:textId="2F1D5EA3" w:rsidR="007441F1" w:rsidRPr="007441F1" w:rsidRDefault="007441F1" w:rsidP="00650DC1">
      <w:pPr>
        <w:autoSpaceDE w:val="0"/>
        <w:autoSpaceDN w:val="0"/>
        <w:adjustRightInd w:val="0"/>
        <w:rPr>
          <w:rFonts w:eastAsia="TimesNewRoman"/>
          <w:i/>
          <w:lang w:val="en-US" w:eastAsia="ja-JP"/>
        </w:rPr>
      </w:pPr>
      <w:r w:rsidRPr="007441F1">
        <w:rPr>
          <w:i/>
        </w:rPr>
        <w:t>Additional parameters needed to perform the association procedure are not included in the primitive parameter list since the MLME already has that data (maintained as internal state)</w:t>
      </w:r>
    </w:p>
    <w:p w14:paraId="503AA337" w14:textId="1C833A16" w:rsidR="007441F1" w:rsidRDefault="007441F1" w:rsidP="00650DC1">
      <w:pPr>
        <w:autoSpaceDE w:val="0"/>
        <w:autoSpaceDN w:val="0"/>
        <w:adjustRightInd w:val="0"/>
        <w:rPr>
          <w:rFonts w:eastAsia="TimesNewRoman"/>
          <w:lang w:val="en-US" w:eastAsia="ja-JP"/>
        </w:rPr>
      </w:pPr>
    </w:p>
    <w:p w14:paraId="71582865" w14:textId="7B9E4384" w:rsidR="007441F1" w:rsidRDefault="007441F1" w:rsidP="00650DC1">
      <w:pPr>
        <w:autoSpaceDE w:val="0"/>
        <w:autoSpaceDN w:val="0"/>
        <w:adjustRightInd w:val="0"/>
        <w:rPr>
          <w:rFonts w:eastAsia="TimesNewRoman"/>
          <w:lang w:val="en-US" w:eastAsia="ja-JP"/>
        </w:rPr>
      </w:pPr>
      <w:r>
        <w:rPr>
          <w:rFonts w:eastAsia="TimesNewRoman"/>
          <w:lang w:val="en-US" w:eastAsia="ja-JP"/>
        </w:rPr>
        <w:t xml:space="preserve">OK, but is this </w:t>
      </w:r>
      <w:r w:rsidR="006F7B7A">
        <w:rPr>
          <w:rFonts w:eastAsia="TimesNewRoman"/>
          <w:lang w:val="en-US" w:eastAsia="ja-JP"/>
        </w:rPr>
        <w:t xml:space="preserve">list </w:t>
      </w:r>
      <w:r>
        <w:rPr>
          <w:rFonts w:eastAsia="TimesNewRoman"/>
          <w:lang w:val="en-US" w:eastAsia="ja-JP"/>
        </w:rPr>
        <w:t xml:space="preserve">checked and confirmed?  I guess it is.  But who makes that decision? For example, “Supported Channels” is present, but “Capabilities” and “Extended </w:t>
      </w:r>
      <w:proofErr w:type="spellStart"/>
      <w:r>
        <w:rPr>
          <w:rFonts w:eastAsia="TimesNewRoman"/>
          <w:lang w:val="en-US" w:eastAsia="ja-JP"/>
        </w:rPr>
        <w:t>Capabilites</w:t>
      </w:r>
      <w:proofErr w:type="spellEnd"/>
      <w:r>
        <w:rPr>
          <w:rFonts w:eastAsia="TimesNewRoman"/>
          <w:lang w:val="en-US" w:eastAsia="ja-JP"/>
        </w:rPr>
        <w:t xml:space="preserve">” are not.  </w:t>
      </w:r>
      <w:r w:rsidR="006F7B7A">
        <w:rPr>
          <w:rFonts w:eastAsia="TimesNewRoman"/>
          <w:lang w:val="en-US" w:eastAsia="ja-JP"/>
        </w:rPr>
        <w:t xml:space="preserve">What does it mean that the MLME already knows?  The services </w:t>
      </w:r>
      <w:r w:rsidR="006F7B7A" w:rsidRPr="006F7B7A">
        <w:rPr>
          <w:rFonts w:eastAsia="TimesNewRoman"/>
          <w:i/>
          <w:lang w:val="en-US" w:eastAsia="ja-JP"/>
        </w:rPr>
        <w:t>do not imply any particular implementation</w:t>
      </w:r>
      <w:r w:rsidR="006F7B7A">
        <w:rPr>
          <w:rFonts w:eastAsia="TimesNewRoman"/>
          <w:i/>
          <w:lang w:val="en-US" w:eastAsia="ja-JP"/>
        </w:rPr>
        <w:t xml:space="preserve"> </w:t>
      </w:r>
      <w:r w:rsidR="006F7B7A">
        <w:rPr>
          <w:rFonts w:eastAsia="TimesNewRoman"/>
          <w:lang w:val="en-US" w:eastAsia="ja-JP"/>
        </w:rPr>
        <w:t>so is this independent on implementation as to where certain parameters reside?</w:t>
      </w:r>
    </w:p>
    <w:p w14:paraId="01912BBF" w14:textId="2A9935F6" w:rsidR="006F7B7A" w:rsidRDefault="006F7B7A" w:rsidP="00650DC1">
      <w:pPr>
        <w:autoSpaceDE w:val="0"/>
        <w:autoSpaceDN w:val="0"/>
        <w:adjustRightInd w:val="0"/>
        <w:rPr>
          <w:rFonts w:eastAsia="TimesNewRoman"/>
          <w:lang w:val="en-US" w:eastAsia="ja-JP"/>
        </w:rPr>
      </w:pPr>
    </w:p>
    <w:p w14:paraId="54E96E00" w14:textId="77777777" w:rsidR="0052397A" w:rsidRDefault="0052397A" w:rsidP="0052397A">
      <w:pPr>
        <w:autoSpaceDE w:val="0"/>
        <w:autoSpaceDN w:val="0"/>
        <w:adjustRightInd w:val="0"/>
        <w:rPr>
          <w:rFonts w:eastAsia="TimesNewRoman"/>
          <w:lang w:val="en-US" w:eastAsia="ja-JP"/>
        </w:rPr>
      </w:pPr>
      <w:r>
        <w:rPr>
          <w:rFonts w:eastAsia="TimesNewRoman"/>
          <w:lang w:val="en-US" w:eastAsia="ja-JP"/>
        </w:rPr>
        <w:t xml:space="preserve">Then we have next the: </w:t>
      </w:r>
    </w:p>
    <w:p w14:paraId="1A2DC8E0" w14:textId="7859994F" w:rsidR="0052397A" w:rsidRDefault="0052397A" w:rsidP="0052397A">
      <w:pPr>
        <w:autoSpaceDE w:val="0"/>
        <w:autoSpaceDN w:val="0"/>
        <w:adjustRightInd w:val="0"/>
        <w:rPr>
          <w:rFonts w:eastAsia="TimesNewRoman"/>
          <w:lang w:val="en-US" w:eastAsia="ja-JP"/>
        </w:rPr>
      </w:pPr>
      <w:r>
        <w:rPr>
          <w:rFonts w:eastAsia="TimesNewRoman"/>
          <w:lang w:val="en-US" w:eastAsia="ja-JP"/>
        </w:rPr>
        <w:t>MLME-</w:t>
      </w:r>
      <w:proofErr w:type="spellStart"/>
      <w:r>
        <w:rPr>
          <w:rFonts w:eastAsia="TimesNewRoman"/>
          <w:lang w:val="en-US" w:eastAsia="ja-JP"/>
        </w:rPr>
        <w:t>ASSOCIATE.confirm</w:t>
      </w:r>
      <w:proofErr w:type="spellEnd"/>
    </w:p>
    <w:p w14:paraId="697FF444" w14:textId="19846A85" w:rsidR="0052397A" w:rsidRDefault="0052397A" w:rsidP="0052397A">
      <w:pPr>
        <w:autoSpaceDE w:val="0"/>
        <w:autoSpaceDN w:val="0"/>
        <w:adjustRightInd w:val="0"/>
        <w:rPr>
          <w:rFonts w:eastAsia="TimesNewRoman"/>
          <w:lang w:val="en-US" w:eastAsia="ja-JP"/>
        </w:rPr>
      </w:pPr>
      <w:r>
        <w:rPr>
          <w:rFonts w:eastAsia="TimesNewRoman"/>
          <w:lang w:val="en-US" w:eastAsia="ja-JP"/>
        </w:rPr>
        <w:t>Repeat the same 27 parameters as a list and then in detail in a Table, with STATUS.</w:t>
      </w:r>
    </w:p>
    <w:p w14:paraId="5A75424F" w14:textId="77777777" w:rsidR="0052397A" w:rsidRDefault="0052397A" w:rsidP="00650DC1">
      <w:pPr>
        <w:autoSpaceDE w:val="0"/>
        <w:autoSpaceDN w:val="0"/>
        <w:adjustRightInd w:val="0"/>
        <w:rPr>
          <w:rFonts w:eastAsia="TimesNewRoman"/>
          <w:lang w:val="en-US" w:eastAsia="ja-JP"/>
        </w:rPr>
      </w:pPr>
    </w:p>
    <w:p w14:paraId="52B7DF08" w14:textId="33C1AD3A" w:rsidR="006F7B7A" w:rsidRDefault="006F7B7A" w:rsidP="00650DC1">
      <w:pPr>
        <w:autoSpaceDE w:val="0"/>
        <w:autoSpaceDN w:val="0"/>
        <w:adjustRightInd w:val="0"/>
        <w:rPr>
          <w:rFonts w:eastAsia="TimesNewRoman"/>
          <w:lang w:val="en-US" w:eastAsia="ja-JP"/>
        </w:rPr>
      </w:pPr>
      <w:r>
        <w:rPr>
          <w:rFonts w:eastAsia="TimesNewRoman"/>
          <w:lang w:val="en-US" w:eastAsia="ja-JP"/>
        </w:rPr>
        <w:t>Then we have</w:t>
      </w:r>
      <w:r w:rsidR="00B149F9">
        <w:rPr>
          <w:rFonts w:eastAsia="TimesNewRoman"/>
          <w:lang w:val="en-US" w:eastAsia="ja-JP"/>
        </w:rPr>
        <w:t xml:space="preserve"> next</w:t>
      </w:r>
      <w:r>
        <w:rPr>
          <w:rFonts w:eastAsia="TimesNewRoman"/>
          <w:lang w:val="en-US" w:eastAsia="ja-JP"/>
        </w:rPr>
        <w:t xml:space="preserve"> the</w:t>
      </w:r>
      <w:r w:rsidR="00B149F9">
        <w:rPr>
          <w:rFonts w:eastAsia="TimesNewRoman"/>
          <w:lang w:val="en-US" w:eastAsia="ja-JP"/>
        </w:rPr>
        <w:t>:</w:t>
      </w:r>
      <w:r>
        <w:rPr>
          <w:rFonts w:eastAsia="TimesNewRoman"/>
          <w:lang w:val="en-US" w:eastAsia="ja-JP"/>
        </w:rPr>
        <w:t xml:space="preserve"> </w:t>
      </w:r>
    </w:p>
    <w:p w14:paraId="693D64D1" w14:textId="2E20D403" w:rsidR="006F7B7A" w:rsidRDefault="006F7B7A" w:rsidP="00650DC1">
      <w:pPr>
        <w:autoSpaceDE w:val="0"/>
        <w:autoSpaceDN w:val="0"/>
        <w:adjustRightInd w:val="0"/>
        <w:rPr>
          <w:rFonts w:eastAsia="TimesNewRoman"/>
          <w:lang w:val="en-US" w:eastAsia="ja-JP"/>
        </w:rPr>
      </w:pPr>
      <w:r>
        <w:rPr>
          <w:rFonts w:eastAsia="TimesNewRoman"/>
          <w:lang w:val="en-US" w:eastAsia="ja-JP"/>
        </w:rPr>
        <w:t>MLME-</w:t>
      </w:r>
      <w:proofErr w:type="spellStart"/>
      <w:r>
        <w:rPr>
          <w:rFonts w:eastAsia="TimesNewRoman"/>
          <w:lang w:val="en-US" w:eastAsia="ja-JP"/>
        </w:rPr>
        <w:t>ASSOCIATE.indication</w:t>
      </w:r>
      <w:proofErr w:type="spellEnd"/>
    </w:p>
    <w:p w14:paraId="3C72452A" w14:textId="40914979" w:rsidR="00B149F9" w:rsidRDefault="00B149F9" w:rsidP="00650DC1">
      <w:pPr>
        <w:autoSpaceDE w:val="0"/>
        <w:autoSpaceDN w:val="0"/>
        <w:adjustRightInd w:val="0"/>
        <w:rPr>
          <w:rFonts w:eastAsia="TimesNewRoman"/>
          <w:lang w:val="en-US" w:eastAsia="ja-JP"/>
        </w:rPr>
      </w:pPr>
      <w:r>
        <w:rPr>
          <w:rFonts w:eastAsia="TimesNewRoman"/>
          <w:lang w:val="en-US" w:eastAsia="ja-JP"/>
        </w:rPr>
        <w:t>Repeat the same 27 parameters as a list and then in detail in a Table.</w:t>
      </w:r>
    </w:p>
    <w:p w14:paraId="20BC8FC9" w14:textId="5272559E" w:rsidR="00B149F9" w:rsidRDefault="00B149F9" w:rsidP="00650DC1">
      <w:pPr>
        <w:autoSpaceDE w:val="0"/>
        <w:autoSpaceDN w:val="0"/>
        <w:adjustRightInd w:val="0"/>
        <w:rPr>
          <w:rFonts w:eastAsia="TimesNewRoman"/>
          <w:lang w:val="en-US" w:eastAsia="ja-JP"/>
        </w:rPr>
      </w:pPr>
    </w:p>
    <w:p w14:paraId="074B6C10" w14:textId="3492B15C" w:rsidR="00B149F9" w:rsidRDefault="003D70BF" w:rsidP="00650DC1">
      <w:pPr>
        <w:autoSpaceDE w:val="0"/>
        <w:autoSpaceDN w:val="0"/>
        <w:adjustRightInd w:val="0"/>
        <w:rPr>
          <w:rFonts w:eastAsia="TimesNewRoman"/>
          <w:lang w:val="en-US" w:eastAsia="ja-JP"/>
        </w:rPr>
      </w:pPr>
      <w:r>
        <w:rPr>
          <w:rFonts w:eastAsia="TimesNewRoman"/>
          <w:lang w:val="en-US" w:eastAsia="ja-JP"/>
        </w:rPr>
        <w:t>Th</w:t>
      </w:r>
      <w:r w:rsidR="00B149F9">
        <w:rPr>
          <w:rFonts w:eastAsia="TimesNewRoman"/>
          <w:lang w:val="en-US" w:eastAsia="ja-JP"/>
        </w:rPr>
        <w:t xml:space="preserve">en we have the </w:t>
      </w:r>
    </w:p>
    <w:p w14:paraId="0B7613EA" w14:textId="747894AE" w:rsidR="00B149F9" w:rsidRPr="006F7B7A" w:rsidRDefault="00B149F9" w:rsidP="00650DC1">
      <w:pPr>
        <w:autoSpaceDE w:val="0"/>
        <w:autoSpaceDN w:val="0"/>
        <w:adjustRightInd w:val="0"/>
        <w:rPr>
          <w:rFonts w:eastAsia="TimesNewRoman"/>
          <w:lang w:val="en-US" w:eastAsia="ja-JP"/>
        </w:rPr>
      </w:pPr>
      <w:r>
        <w:rPr>
          <w:rFonts w:eastAsia="TimesNewRoman"/>
          <w:lang w:val="en-US" w:eastAsia="ja-JP"/>
        </w:rPr>
        <w:t>MLME-</w:t>
      </w:r>
      <w:proofErr w:type="spellStart"/>
      <w:r>
        <w:rPr>
          <w:rFonts w:eastAsia="TimesNewRoman"/>
          <w:lang w:val="en-US" w:eastAsia="ja-JP"/>
        </w:rPr>
        <w:t>ASSOCIATE.response</w:t>
      </w:r>
      <w:proofErr w:type="spellEnd"/>
    </w:p>
    <w:p w14:paraId="2CAE9EAB" w14:textId="4C88C662" w:rsidR="007441F1" w:rsidRDefault="005A402B" w:rsidP="00650DC1">
      <w:pPr>
        <w:autoSpaceDE w:val="0"/>
        <w:autoSpaceDN w:val="0"/>
        <w:adjustRightInd w:val="0"/>
        <w:rPr>
          <w:rFonts w:eastAsia="TimesNewRoman"/>
          <w:lang w:val="en-US" w:eastAsia="ja-JP"/>
        </w:rPr>
      </w:pPr>
      <w:r>
        <w:rPr>
          <w:rFonts w:eastAsia="TimesNewRoman"/>
          <w:lang w:val="en-US" w:eastAsia="ja-JP"/>
        </w:rPr>
        <w:t xml:space="preserve">This is </w:t>
      </w:r>
      <w:r w:rsidRPr="0052397A">
        <w:rPr>
          <w:rFonts w:eastAsia="TimesNewRoman"/>
          <w:b/>
          <w:lang w:val="en-US" w:eastAsia="ja-JP"/>
        </w:rPr>
        <w:t xml:space="preserve">not the Association </w:t>
      </w:r>
      <w:proofErr w:type="gramStart"/>
      <w:r w:rsidRPr="0052397A">
        <w:rPr>
          <w:rFonts w:eastAsia="TimesNewRoman"/>
          <w:b/>
          <w:lang w:val="en-US" w:eastAsia="ja-JP"/>
        </w:rPr>
        <w:t>Response</w:t>
      </w:r>
      <w:r>
        <w:rPr>
          <w:rFonts w:eastAsia="TimesNewRoman"/>
          <w:lang w:val="en-US" w:eastAsia="ja-JP"/>
        </w:rPr>
        <w:t>,</w:t>
      </w:r>
      <w:proofErr w:type="gramEnd"/>
      <w:r>
        <w:rPr>
          <w:rFonts w:eastAsia="TimesNewRoman"/>
          <w:lang w:val="en-US" w:eastAsia="ja-JP"/>
        </w:rPr>
        <w:t xml:space="preserve"> it is the response to the MAC entity that ordered it.  Again the list of parameters plus a “Result Code”.  </w:t>
      </w:r>
    </w:p>
    <w:p w14:paraId="0B51F55B" w14:textId="77777777" w:rsidR="007441F1" w:rsidRDefault="007441F1" w:rsidP="00650DC1">
      <w:pPr>
        <w:autoSpaceDE w:val="0"/>
        <w:autoSpaceDN w:val="0"/>
        <w:adjustRightInd w:val="0"/>
        <w:rPr>
          <w:rFonts w:eastAsia="TimesNewRoman"/>
          <w:lang w:val="en-US" w:eastAsia="ja-JP"/>
        </w:rPr>
      </w:pPr>
    </w:p>
    <w:p w14:paraId="3D88E2FF" w14:textId="16225E2E" w:rsidR="00650DC1" w:rsidRDefault="005A402B" w:rsidP="00650DC1">
      <w:pPr>
        <w:autoSpaceDE w:val="0"/>
        <w:autoSpaceDN w:val="0"/>
        <w:adjustRightInd w:val="0"/>
        <w:rPr>
          <w:rFonts w:eastAsia="TimesNewRoman"/>
          <w:b/>
          <w:u w:val="single"/>
          <w:lang w:val="en-US" w:eastAsia="ja-JP"/>
        </w:rPr>
      </w:pPr>
      <w:r w:rsidRPr="0052397A">
        <w:rPr>
          <w:rFonts w:eastAsia="TimesNewRoman"/>
          <w:b/>
          <w:u w:val="single"/>
          <w:lang w:val="en-US" w:eastAsia="ja-JP"/>
        </w:rPr>
        <w:t>So I now ask, “where is the Association Request?  Does the M</w:t>
      </w:r>
      <w:r w:rsidR="0052397A">
        <w:rPr>
          <w:rFonts w:eastAsia="TimesNewRoman"/>
          <w:b/>
          <w:u w:val="single"/>
          <w:lang w:val="en-US" w:eastAsia="ja-JP"/>
        </w:rPr>
        <w:t>AC see to that all on its own?</w:t>
      </w:r>
    </w:p>
    <w:p w14:paraId="3F83CEF9" w14:textId="2E3AC779" w:rsidR="0052397A" w:rsidRDefault="0052397A" w:rsidP="00650DC1">
      <w:pPr>
        <w:autoSpaceDE w:val="0"/>
        <w:autoSpaceDN w:val="0"/>
        <w:adjustRightInd w:val="0"/>
        <w:rPr>
          <w:rFonts w:eastAsia="TimesNewRoman"/>
          <w:b/>
          <w:u w:val="single"/>
          <w:lang w:val="en-US" w:eastAsia="ja-JP"/>
        </w:rPr>
      </w:pPr>
    </w:p>
    <w:p w14:paraId="145856A4" w14:textId="31018E28" w:rsidR="005A402B" w:rsidRDefault="005A402B" w:rsidP="00650DC1">
      <w:pPr>
        <w:autoSpaceDE w:val="0"/>
        <w:autoSpaceDN w:val="0"/>
        <w:adjustRightInd w:val="0"/>
        <w:rPr>
          <w:rFonts w:eastAsia="TimesNewRoman"/>
          <w:lang w:val="en-US" w:eastAsia="ja-JP"/>
        </w:rPr>
      </w:pPr>
    </w:p>
    <w:p w14:paraId="19F635D8" w14:textId="1993EFB8" w:rsidR="005A402B" w:rsidRDefault="005A402B" w:rsidP="00650DC1">
      <w:pPr>
        <w:autoSpaceDE w:val="0"/>
        <w:autoSpaceDN w:val="0"/>
        <w:adjustRightInd w:val="0"/>
        <w:rPr>
          <w:rFonts w:eastAsia="TimesNewRoman"/>
          <w:lang w:val="en-US" w:eastAsia="ja-JP"/>
        </w:rPr>
      </w:pPr>
      <w:r>
        <w:rPr>
          <w:rFonts w:eastAsia="TimesNewRoman"/>
          <w:lang w:val="en-US" w:eastAsia="ja-JP"/>
        </w:rPr>
        <w:t xml:space="preserve">Look at all the information </w:t>
      </w:r>
      <w:r w:rsidR="0052397A">
        <w:rPr>
          <w:rFonts w:eastAsia="TimesNewRoman"/>
          <w:lang w:val="en-US" w:eastAsia="ja-JP"/>
        </w:rPr>
        <w:t>in the</w:t>
      </w:r>
      <w:r>
        <w:rPr>
          <w:rFonts w:eastAsia="TimesNewRoman"/>
          <w:lang w:val="en-US" w:eastAsia="ja-JP"/>
        </w:rPr>
        <w:t xml:space="preserve"> tables (all 4 of them).  Anything new? </w:t>
      </w:r>
      <w:r w:rsidR="0052397A">
        <w:rPr>
          <w:rFonts w:eastAsia="TimesNewRoman"/>
          <w:lang w:val="en-US" w:eastAsia="ja-JP"/>
        </w:rPr>
        <w:br/>
      </w:r>
    </w:p>
    <w:p w14:paraId="5B601F76" w14:textId="20DFA120" w:rsidR="0052397A" w:rsidRDefault="0052397A" w:rsidP="00650DC1">
      <w:pPr>
        <w:autoSpaceDE w:val="0"/>
        <w:autoSpaceDN w:val="0"/>
        <w:adjustRightInd w:val="0"/>
        <w:rPr>
          <w:rFonts w:eastAsia="TimesNewRoman"/>
          <w:b/>
          <w:lang w:val="en-US" w:eastAsia="ja-JP"/>
        </w:rPr>
      </w:pPr>
      <w:r w:rsidRPr="0052397A">
        <w:rPr>
          <w:rFonts w:eastAsia="TimesNewRoman"/>
          <w:b/>
          <w:lang w:val="en-US" w:eastAsia="ja-JP"/>
        </w:rPr>
        <w:t xml:space="preserve">18 pages in all for Association </w:t>
      </w:r>
      <w:proofErr w:type="gramStart"/>
      <w:r w:rsidRPr="0052397A">
        <w:rPr>
          <w:rFonts w:eastAsia="TimesNewRoman"/>
          <w:b/>
          <w:lang w:val="en-US" w:eastAsia="ja-JP"/>
        </w:rPr>
        <w:t>Request</w:t>
      </w:r>
      <w:r>
        <w:rPr>
          <w:rFonts w:eastAsia="TimesNewRoman"/>
          <w:b/>
          <w:lang w:val="en-US" w:eastAsia="ja-JP"/>
        </w:rPr>
        <w:t xml:space="preserve"> !!!</w:t>
      </w:r>
      <w:proofErr w:type="gramEnd"/>
    </w:p>
    <w:p w14:paraId="3E350BFC" w14:textId="39CE9156" w:rsidR="0052397A" w:rsidRDefault="0052397A" w:rsidP="00650DC1">
      <w:pPr>
        <w:autoSpaceDE w:val="0"/>
        <w:autoSpaceDN w:val="0"/>
        <w:adjustRightInd w:val="0"/>
        <w:rPr>
          <w:rFonts w:eastAsia="TimesNewRoman"/>
          <w:b/>
          <w:lang w:val="en-US" w:eastAsia="ja-JP"/>
        </w:rPr>
      </w:pPr>
    </w:p>
    <w:p w14:paraId="44AA6C08" w14:textId="1EDE758B" w:rsidR="0052397A" w:rsidRPr="0052397A" w:rsidRDefault="0052397A" w:rsidP="00650DC1">
      <w:pPr>
        <w:autoSpaceDE w:val="0"/>
        <w:autoSpaceDN w:val="0"/>
        <w:adjustRightInd w:val="0"/>
        <w:rPr>
          <w:rFonts w:eastAsia="TimesNewRoman"/>
          <w:b/>
          <w:lang w:val="en-US" w:eastAsia="ja-JP"/>
        </w:rPr>
      </w:pPr>
      <w:r>
        <w:rPr>
          <w:rFonts w:eastAsia="TimesNewRoman"/>
          <w:b/>
          <w:lang w:val="en-US" w:eastAsia="ja-JP"/>
        </w:rPr>
        <w:t xml:space="preserve">Repeat this for </w:t>
      </w:r>
      <w:proofErr w:type="spellStart"/>
      <w:r>
        <w:rPr>
          <w:rFonts w:eastAsia="TimesNewRoman"/>
          <w:b/>
          <w:lang w:val="en-US" w:eastAsia="ja-JP"/>
        </w:rPr>
        <w:t>Reassociation</w:t>
      </w:r>
      <w:proofErr w:type="spellEnd"/>
      <w:r>
        <w:rPr>
          <w:rFonts w:eastAsia="TimesNewRoman"/>
          <w:b/>
          <w:lang w:val="en-US" w:eastAsia="ja-JP"/>
        </w:rPr>
        <w:t xml:space="preserve"> Request.</w:t>
      </w:r>
    </w:p>
    <w:p w14:paraId="26CB99A9" w14:textId="63EB88AF" w:rsidR="005A402B" w:rsidRDefault="005A402B" w:rsidP="00650DC1">
      <w:pPr>
        <w:pBdr>
          <w:bottom w:val="single" w:sz="12" w:space="1" w:color="auto"/>
        </w:pBdr>
        <w:autoSpaceDE w:val="0"/>
        <w:autoSpaceDN w:val="0"/>
        <w:adjustRightInd w:val="0"/>
        <w:rPr>
          <w:rFonts w:eastAsia="TimesNewRoman"/>
          <w:lang w:val="en-US" w:eastAsia="ja-JP"/>
        </w:rPr>
      </w:pPr>
    </w:p>
    <w:p w14:paraId="21C18AAE" w14:textId="29E9F1F6" w:rsidR="005A402B" w:rsidRDefault="005A402B" w:rsidP="00650DC1">
      <w:pPr>
        <w:autoSpaceDE w:val="0"/>
        <w:autoSpaceDN w:val="0"/>
        <w:adjustRightInd w:val="0"/>
        <w:rPr>
          <w:rFonts w:eastAsia="TimesNewRoman"/>
          <w:lang w:val="en-US" w:eastAsia="ja-JP"/>
        </w:rPr>
      </w:pPr>
    </w:p>
    <w:p w14:paraId="748F63B4" w14:textId="70F969A2" w:rsidR="00D51B2F" w:rsidRPr="0052397A" w:rsidRDefault="00D51B2F" w:rsidP="00D51B2F">
      <w:pPr>
        <w:autoSpaceDE w:val="0"/>
        <w:autoSpaceDN w:val="0"/>
        <w:adjustRightInd w:val="0"/>
        <w:rPr>
          <w:rFonts w:eastAsia="TimesNewRoman"/>
          <w:b/>
          <w:u w:val="single"/>
          <w:lang w:val="en-US" w:eastAsia="ja-JP"/>
        </w:rPr>
      </w:pPr>
      <w:r>
        <w:rPr>
          <w:rFonts w:eastAsia="TimesNewRoman"/>
          <w:b/>
          <w:u w:val="single"/>
          <w:lang w:val="en-US" w:eastAsia="ja-JP"/>
        </w:rPr>
        <w:t xml:space="preserve">What about “responses” that provide information?  Why does “Measurement Report” only have request and confirm? </w:t>
      </w:r>
    </w:p>
    <w:p w14:paraId="0EF4360C" w14:textId="2BD8355C" w:rsidR="0052397A" w:rsidRDefault="0052397A" w:rsidP="00650DC1">
      <w:pPr>
        <w:pBdr>
          <w:bottom w:val="single" w:sz="12" w:space="1" w:color="auto"/>
        </w:pBdr>
        <w:autoSpaceDE w:val="0"/>
        <w:autoSpaceDN w:val="0"/>
        <w:adjustRightInd w:val="0"/>
        <w:rPr>
          <w:rFonts w:eastAsia="TimesNewRoman"/>
          <w:lang w:val="en-US" w:eastAsia="ja-JP"/>
        </w:rPr>
      </w:pPr>
    </w:p>
    <w:p w14:paraId="1ED69D58" w14:textId="1C629CDA" w:rsidR="00D51B2F" w:rsidRDefault="00D51B2F" w:rsidP="00650DC1">
      <w:pPr>
        <w:autoSpaceDE w:val="0"/>
        <w:autoSpaceDN w:val="0"/>
        <w:adjustRightInd w:val="0"/>
        <w:rPr>
          <w:rFonts w:eastAsia="TimesNewRoman"/>
          <w:lang w:val="en-US" w:eastAsia="ja-JP"/>
        </w:rPr>
      </w:pPr>
    </w:p>
    <w:p w14:paraId="4140D10B" w14:textId="1E90E564" w:rsidR="00D51B2F" w:rsidRDefault="00D51B2F" w:rsidP="00650DC1">
      <w:pPr>
        <w:autoSpaceDE w:val="0"/>
        <w:autoSpaceDN w:val="0"/>
        <w:adjustRightInd w:val="0"/>
        <w:rPr>
          <w:rFonts w:eastAsia="TimesNewRoman"/>
          <w:lang w:val="en-US" w:eastAsia="ja-JP"/>
        </w:rPr>
      </w:pPr>
      <w:r>
        <w:rPr>
          <w:rFonts w:eastAsia="TimesNewRoman"/>
          <w:lang w:val="en-US" w:eastAsia="ja-JP"/>
        </w:rPr>
        <w:t>Am informed that MLME-SCAN is useful, but we have 11.1.4.3.2 Active Scanning procedure for a mon-DMG STA and 11.1.4.3.3 for DMG.  Is this not good enough?</w:t>
      </w:r>
    </w:p>
    <w:p w14:paraId="37BCE42D" w14:textId="467C696D" w:rsidR="00D51B2F" w:rsidRDefault="00D51B2F" w:rsidP="00650DC1">
      <w:pPr>
        <w:autoSpaceDE w:val="0"/>
        <w:autoSpaceDN w:val="0"/>
        <w:adjustRightInd w:val="0"/>
        <w:rPr>
          <w:rFonts w:eastAsia="TimesNewRoman"/>
          <w:lang w:val="en-US" w:eastAsia="ja-JP"/>
        </w:rPr>
      </w:pPr>
    </w:p>
    <w:p w14:paraId="2DE555DD" w14:textId="619B1263" w:rsidR="00D51B2F" w:rsidRDefault="00D51B2F" w:rsidP="00650DC1">
      <w:pPr>
        <w:autoSpaceDE w:val="0"/>
        <w:autoSpaceDN w:val="0"/>
        <w:adjustRightInd w:val="0"/>
        <w:rPr>
          <w:rFonts w:eastAsia="TimesNewRoman"/>
          <w:lang w:val="en-US" w:eastAsia="ja-JP"/>
        </w:rPr>
      </w:pPr>
      <w:r>
        <w:rPr>
          <w:rFonts w:eastAsia="TimesNewRoman"/>
          <w:lang w:val="en-US" w:eastAsia="ja-JP"/>
        </w:rPr>
        <w:t xml:space="preserve">I am struggling to see why we have both Clause 6 and Clause 11.  Clause 11 is readable. </w:t>
      </w:r>
    </w:p>
    <w:p w14:paraId="151D38E8" w14:textId="3D813235" w:rsidR="00D51B2F" w:rsidRDefault="00D51B2F" w:rsidP="00650DC1">
      <w:pPr>
        <w:autoSpaceDE w:val="0"/>
        <w:autoSpaceDN w:val="0"/>
        <w:adjustRightInd w:val="0"/>
        <w:rPr>
          <w:rFonts w:eastAsia="TimesNewRoman"/>
          <w:lang w:val="en-US" w:eastAsia="ja-JP"/>
        </w:rPr>
      </w:pPr>
    </w:p>
    <w:p w14:paraId="206FFA44" w14:textId="59940753" w:rsidR="00D51B2F" w:rsidRPr="00D51B2F" w:rsidRDefault="002F7A17" w:rsidP="00650DC1">
      <w:pPr>
        <w:autoSpaceDE w:val="0"/>
        <w:autoSpaceDN w:val="0"/>
        <w:adjustRightInd w:val="0"/>
        <w:rPr>
          <w:rFonts w:eastAsia="TimesNewRoman"/>
          <w:b/>
          <w:lang w:val="en-US" w:eastAsia="ja-JP"/>
        </w:rPr>
      </w:pPr>
      <w:r>
        <w:rPr>
          <w:rFonts w:eastAsia="TimesNewRoman"/>
          <w:b/>
          <w:lang w:val="en-US" w:eastAsia="ja-JP"/>
        </w:rPr>
        <w:t>ARE OTHERS CONCERNED</w:t>
      </w:r>
    </w:p>
    <w:p w14:paraId="0ED5BC4C" w14:textId="08D04612" w:rsidR="00D51B2F" w:rsidRDefault="00D51B2F" w:rsidP="00650DC1">
      <w:pPr>
        <w:autoSpaceDE w:val="0"/>
        <w:autoSpaceDN w:val="0"/>
        <w:adjustRightInd w:val="0"/>
        <w:rPr>
          <w:rFonts w:eastAsia="TimesNewRoman"/>
          <w:lang w:val="en-US" w:eastAsia="ja-JP"/>
        </w:rPr>
      </w:pPr>
      <w:r>
        <w:rPr>
          <w:rFonts w:eastAsia="TimesNewRoman"/>
          <w:lang w:val="en-US" w:eastAsia="ja-JP"/>
        </w:rPr>
        <w:t>I would like to see if there is any support for the direction I am moving in.</w:t>
      </w:r>
    </w:p>
    <w:p w14:paraId="391CCCD3" w14:textId="1A8CC019" w:rsidR="00D51B2F" w:rsidRDefault="00D51B2F" w:rsidP="00650DC1">
      <w:pPr>
        <w:autoSpaceDE w:val="0"/>
        <w:autoSpaceDN w:val="0"/>
        <w:adjustRightInd w:val="0"/>
        <w:rPr>
          <w:rFonts w:eastAsia="TimesNewRoman"/>
          <w:lang w:val="en-US" w:eastAsia="ja-JP"/>
        </w:rPr>
      </w:pPr>
      <w:r>
        <w:rPr>
          <w:rFonts w:eastAsia="TimesNewRoman"/>
          <w:lang w:val="en-US" w:eastAsia="ja-JP"/>
        </w:rPr>
        <w:t>I am not an expert in this ISO primitive stuff, so if it is essential for an 802.11 programmer, then OK, but I would then say that the “rules” need to be much better explained such that ordinary folk, such as myself, have a good idea of what to write in this Clause – because I am struggling and all I am proposing is pretty standard Action frame exchanges.</w:t>
      </w:r>
    </w:p>
    <w:p w14:paraId="24B23B1B" w14:textId="04D38EA2" w:rsidR="002F7A17" w:rsidRDefault="002F7A17" w:rsidP="00650DC1">
      <w:pPr>
        <w:autoSpaceDE w:val="0"/>
        <w:autoSpaceDN w:val="0"/>
        <w:adjustRightInd w:val="0"/>
        <w:rPr>
          <w:rFonts w:eastAsia="TimesNewRoman"/>
          <w:lang w:val="en-US" w:eastAsia="ja-JP"/>
        </w:rPr>
      </w:pPr>
    </w:p>
    <w:p w14:paraId="43139D24" w14:textId="6EDB7FE4" w:rsidR="002F7A17" w:rsidRDefault="002F7A17" w:rsidP="00650DC1">
      <w:pPr>
        <w:autoSpaceDE w:val="0"/>
        <w:autoSpaceDN w:val="0"/>
        <w:adjustRightInd w:val="0"/>
        <w:rPr>
          <w:rFonts w:eastAsia="TimesNewRoman"/>
          <w:lang w:val="en-US" w:eastAsia="ja-JP"/>
        </w:rPr>
      </w:pPr>
    </w:p>
    <w:p w14:paraId="75C647CF" w14:textId="12047515" w:rsidR="002F7A17" w:rsidRDefault="002F7A17" w:rsidP="00650DC1">
      <w:pPr>
        <w:autoSpaceDE w:val="0"/>
        <w:autoSpaceDN w:val="0"/>
        <w:adjustRightInd w:val="0"/>
        <w:rPr>
          <w:rFonts w:eastAsia="TimesNewRoman"/>
          <w:lang w:val="en-US" w:eastAsia="ja-JP"/>
        </w:rPr>
      </w:pPr>
    </w:p>
    <w:p w14:paraId="500C6F3C" w14:textId="4AD267CD" w:rsidR="002F7A17" w:rsidRDefault="002F7A17" w:rsidP="00650DC1">
      <w:pPr>
        <w:autoSpaceDE w:val="0"/>
        <w:autoSpaceDN w:val="0"/>
        <w:adjustRightInd w:val="0"/>
        <w:rPr>
          <w:rFonts w:eastAsia="TimesNewRoman"/>
          <w:lang w:val="en-US" w:eastAsia="ja-JP"/>
        </w:rPr>
      </w:pPr>
    </w:p>
    <w:p w14:paraId="04E4FEAA" w14:textId="1BA6895C" w:rsidR="002F7A17" w:rsidRDefault="002F7A17" w:rsidP="00650DC1">
      <w:pPr>
        <w:autoSpaceDE w:val="0"/>
        <w:autoSpaceDN w:val="0"/>
        <w:adjustRightInd w:val="0"/>
        <w:rPr>
          <w:rFonts w:eastAsia="TimesNewRoman"/>
          <w:lang w:val="en-US" w:eastAsia="ja-JP"/>
        </w:rPr>
      </w:pPr>
      <w:r>
        <w:rPr>
          <w:rFonts w:eastAsia="TimesNewRoman"/>
          <w:lang w:val="en-US" w:eastAsia="ja-JP"/>
        </w:rPr>
        <w:t>STRAW POLL</w:t>
      </w:r>
    </w:p>
    <w:p w14:paraId="5EF03ED3" w14:textId="5CE31BD2" w:rsidR="002F7A17" w:rsidRDefault="002F7A17" w:rsidP="00650DC1">
      <w:pPr>
        <w:autoSpaceDE w:val="0"/>
        <w:autoSpaceDN w:val="0"/>
        <w:adjustRightInd w:val="0"/>
        <w:rPr>
          <w:rFonts w:eastAsia="TimesNewRoman"/>
          <w:lang w:val="en-US" w:eastAsia="ja-JP"/>
        </w:rPr>
      </w:pPr>
    </w:p>
    <w:p w14:paraId="0FAF38E2" w14:textId="052B7B7D" w:rsidR="002F7A17" w:rsidRDefault="00475F68" w:rsidP="00650DC1">
      <w:pPr>
        <w:autoSpaceDE w:val="0"/>
        <w:autoSpaceDN w:val="0"/>
        <w:adjustRightInd w:val="0"/>
        <w:rPr>
          <w:rFonts w:eastAsia="TimesNewRoman"/>
          <w:lang w:val="en-US" w:eastAsia="ja-JP"/>
        </w:rPr>
      </w:pPr>
      <w:r>
        <w:rPr>
          <w:rFonts w:eastAsia="TimesNewRoman"/>
          <w:lang w:val="en-US" w:eastAsia="ja-JP"/>
        </w:rPr>
        <w:t>W</w:t>
      </w:r>
      <w:r w:rsidR="002F7A17">
        <w:rPr>
          <w:rFonts w:eastAsia="TimesNewRoman"/>
          <w:lang w:val="en-US" w:eastAsia="ja-JP"/>
        </w:rPr>
        <w:t>ould you agree that Clause 6</w:t>
      </w:r>
      <w:r>
        <w:rPr>
          <w:rFonts w:eastAsia="TimesNewRoman"/>
          <w:lang w:val="en-US" w:eastAsia="ja-JP"/>
        </w:rPr>
        <w:t>.3</w:t>
      </w:r>
      <w:r w:rsidR="002F7A17">
        <w:rPr>
          <w:rFonts w:eastAsia="TimesNewRoman"/>
          <w:lang w:val="en-US" w:eastAsia="ja-JP"/>
        </w:rPr>
        <w:t xml:space="preserve"> needs to be investigated as </w:t>
      </w:r>
      <w:proofErr w:type="gramStart"/>
      <w:r w:rsidR="002F7A17">
        <w:rPr>
          <w:rFonts w:eastAsia="TimesNewRoman"/>
          <w:lang w:val="en-US" w:eastAsia="ja-JP"/>
        </w:rPr>
        <w:t>to:</w:t>
      </w:r>
      <w:proofErr w:type="gramEnd"/>
    </w:p>
    <w:p w14:paraId="0A7B213B" w14:textId="64324824" w:rsidR="002F7A17" w:rsidRDefault="002F7A17" w:rsidP="002F7A17">
      <w:pPr>
        <w:pStyle w:val="ListParagraph"/>
        <w:numPr>
          <w:ilvl w:val="0"/>
          <w:numId w:val="10"/>
        </w:numPr>
        <w:autoSpaceDE w:val="0"/>
        <w:autoSpaceDN w:val="0"/>
        <w:adjustRightInd w:val="0"/>
        <w:rPr>
          <w:rFonts w:eastAsia="TimesNewRoman"/>
          <w:lang w:val="en-US" w:eastAsia="ja-JP"/>
        </w:rPr>
      </w:pPr>
      <w:proofErr w:type="spellStart"/>
      <w:r>
        <w:rPr>
          <w:rFonts w:eastAsia="TimesNewRoman"/>
          <w:lang w:val="en-US" w:eastAsia="ja-JP"/>
        </w:rPr>
        <w:t>Usefullness</w:t>
      </w:r>
      <w:proofErr w:type="spellEnd"/>
    </w:p>
    <w:p w14:paraId="780680D7" w14:textId="0549339D" w:rsidR="002F7A17" w:rsidRDefault="002F7A17" w:rsidP="002F7A17">
      <w:pPr>
        <w:pStyle w:val="ListParagraph"/>
        <w:numPr>
          <w:ilvl w:val="0"/>
          <w:numId w:val="10"/>
        </w:numPr>
        <w:autoSpaceDE w:val="0"/>
        <w:autoSpaceDN w:val="0"/>
        <w:adjustRightInd w:val="0"/>
        <w:rPr>
          <w:rFonts w:eastAsia="TimesNewRoman"/>
          <w:lang w:val="en-US" w:eastAsia="ja-JP"/>
        </w:rPr>
      </w:pPr>
      <w:r>
        <w:rPr>
          <w:rFonts w:eastAsia="TimesNewRoman"/>
          <w:lang w:val="en-US" w:eastAsia="ja-JP"/>
        </w:rPr>
        <w:t>Better clarification on how it is used (i.e., clear rules)</w:t>
      </w:r>
    </w:p>
    <w:p w14:paraId="4758C192" w14:textId="29E2D0AF" w:rsidR="002F7A17" w:rsidRDefault="002F7A17" w:rsidP="002F7A17">
      <w:pPr>
        <w:pStyle w:val="ListParagraph"/>
        <w:numPr>
          <w:ilvl w:val="0"/>
          <w:numId w:val="10"/>
        </w:numPr>
        <w:autoSpaceDE w:val="0"/>
        <w:autoSpaceDN w:val="0"/>
        <w:adjustRightInd w:val="0"/>
        <w:rPr>
          <w:rFonts w:eastAsia="TimesNewRoman"/>
          <w:lang w:val="en-US" w:eastAsia="ja-JP"/>
        </w:rPr>
      </w:pPr>
      <w:r>
        <w:rPr>
          <w:rFonts w:eastAsia="TimesNewRoman"/>
          <w:lang w:val="en-US" w:eastAsia="ja-JP"/>
        </w:rPr>
        <w:t xml:space="preserve">Accuracy </w:t>
      </w:r>
    </w:p>
    <w:p w14:paraId="427436CB" w14:textId="36285B2C" w:rsidR="002F7A17" w:rsidRPr="002F7A17" w:rsidRDefault="002F7A17" w:rsidP="002F7A17">
      <w:pPr>
        <w:pStyle w:val="ListParagraph"/>
        <w:numPr>
          <w:ilvl w:val="0"/>
          <w:numId w:val="10"/>
        </w:numPr>
        <w:autoSpaceDE w:val="0"/>
        <w:autoSpaceDN w:val="0"/>
        <w:adjustRightInd w:val="0"/>
        <w:rPr>
          <w:rFonts w:eastAsia="TimesNewRoman"/>
          <w:lang w:val="en-US" w:eastAsia="ja-JP"/>
        </w:rPr>
      </w:pPr>
      <w:r>
        <w:rPr>
          <w:rFonts w:eastAsia="TimesNewRoman"/>
          <w:lang w:val="en-US" w:eastAsia="ja-JP"/>
        </w:rPr>
        <w:t xml:space="preserve">Possible </w:t>
      </w:r>
      <w:proofErr w:type="spellStart"/>
      <w:r>
        <w:rPr>
          <w:rFonts w:eastAsia="TimesNewRoman"/>
          <w:lang w:val="en-US" w:eastAsia="ja-JP"/>
        </w:rPr>
        <w:t>obsolesence</w:t>
      </w:r>
      <w:proofErr w:type="spellEnd"/>
      <w:r>
        <w:rPr>
          <w:rFonts w:eastAsia="TimesNewRoman"/>
          <w:lang w:val="en-US" w:eastAsia="ja-JP"/>
        </w:rPr>
        <w:t xml:space="preserve"> </w:t>
      </w:r>
    </w:p>
    <w:p w14:paraId="0E280F3F" w14:textId="1ADEF669" w:rsidR="00D51B2F" w:rsidRDefault="00D51B2F" w:rsidP="00650DC1">
      <w:pPr>
        <w:pBdr>
          <w:bottom w:val="single" w:sz="12" w:space="1" w:color="auto"/>
        </w:pBdr>
        <w:autoSpaceDE w:val="0"/>
        <w:autoSpaceDN w:val="0"/>
        <w:adjustRightInd w:val="0"/>
        <w:rPr>
          <w:rFonts w:eastAsia="TimesNewRoman"/>
          <w:lang w:val="en-US" w:eastAsia="ja-JP"/>
        </w:rPr>
      </w:pPr>
      <w:r>
        <w:rPr>
          <w:rFonts w:eastAsia="TimesNewRoman"/>
          <w:lang w:val="en-US" w:eastAsia="ja-JP"/>
        </w:rPr>
        <w:t xml:space="preserve"> </w:t>
      </w:r>
    </w:p>
    <w:p w14:paraId="282B1BD9" w14:textId="6D72CAE1" w:rsidR="006E422B" w:rsidRDefault="006E422B" w:rsidP="00650DC1">
      <w:pPr>
        <w:autoSpaceDE w:val="0"/>
        <w:autoSpaceDN w:val="0"/>
        <w:adjustRightInd w:val="0"/>
        <w:rPr>
          <w:rFonts w:eastAsia="TimesNewRoman"/>
          <w:lang w:val="en-US" w:eastAsia="ja-JP"/>
        </w:rPr>
      </w:pPr>
    </w:p>
    <w:p w14:paraId="30638B3B" w14:textId="55569022" w:rsidR="00475F68" w:rsidRDefault="00475F68" w:rsidP="00650DC1">
      <w:pPr>
        <w:autoSpaceDE w:val="0"/>
        <w:autoSpaceDN w:val="0"/>
        <w:adjustRightInd w:val="0"/>
        <w:rPr>
          <w:rFonts w:eastAsia="TimesNewRoman"/>
          <w:lang w:val="en-US" w:eastAsia="ja-JP"/>
        </w:rPr>
      </w:pPr>
      <w:r>
        <w:rPr>
          <w:rFonts w:eastAsia="TimesNewRoman"/>
          <w:lang w:val="en-US" w:eastAsia="ja-JP"/>
        </w:rPr>
        <w:t>Meeting Dec 2, 2021:</w:t>
      </w:r>
    </w:p>
    <w:p w14:paraId="67DDF8AC" w14:textId="47FF8379" w:rsidR="00475F68" w:rsidRDefault="00475F68" w:rsidP="00650DC1">
      <w:pPr>
        <w:autoSpaceDE w:val="0"/>
        <w:autoSpaceDN w:val="0"/>
        <w:adjustRightInd w:val="0"/>
        <w:rPr>
          <w:rFonts w:eastAsia="TimesNewRoman"/>
          <w:lang w:val="en-US" w:eastAsia="ja-JP"/>
        </w:rPr>
      </w:pPr>
      <w:r>
        <w:rPr>
          <w:rFonts w:eastAsia="TimesNewRoman"/>
          <w:lang w:val="en-US" w:eastAsia="ja-JP"/>
        </w:rPr>
        <w:t>Nowhere else do we refer to users of the protocol, or interact with .11</w:t>
      </w:r>
    </w:p>
    <w:p w14:paraId="478809FA" w14:textId="613B8B0D" w:rsidR="00475F68" w:rsidRDefault="00475F68" w:rsidP="00650DC1">
      <w:pPr>
        <w:autoSpaceDE w:val="0"/>
        <w:autoSpaceDN w:val="0"/>
        <w:adjustRightInd w:val="0"/>
        <w:rPr>
          <w:rFonts w:eastAsia="TimesNewRoman"/>
          <w:lang w:val="en-US" w:eastAsia="ja-JP"/>
        </w:rPr>
      </w:pPr>
    </w:p>
    <w:p w14:paraId="54AD8166" w14:textId="40CB2AFA" w:rsidR="00475F68" w:rsidRDefault="00475F68" w:rsidP="00650DC1">
      <w:pPr>
        <w:autoSpaceDE w:val="0"/>
        <w:autoSpaceDN w:val="0"/>
        <w:adjustRightInd w:val="0"/>
        <w:rPr>
          <w:rFonts w:eastAsia="TimesNewRoman"/>
          <w:lang w:val="en-US" w:eastAsia="ja-JP"/>
        </w:rPr>
      </w:pPr>
      <w:r>
        <w:rPr>
          <w:rFonts w:eastAsia="TimesNewRoman"/>
          <w:lang w:val="en-US" w:eastAsia="ja-JP"/>
        </w:rPr>
        <w:t>What do we really need to say, clearly, so it can serve its intended purpose (are we clear what the intention is?)</w:t>
      </w:r>
    </w:p>
    <w:p w14:paraId="419636F1" w14:textId="77777777" w:rsidR="00475F68" w:rsidRDefault="00475F68" w:rsidP="00650DC1">
      <w:pPr>
        <w:autoSpaceDE w:val="0"/>
        <w:autoSpaceDN w:val="0"/>
        <w:adjustRightInd w:val="0"/>
        <w:rPr>
          <w:rFonts w:eastAsia="TimesNewRoman"/>
          <w:lang w:val="en-US" w:eastAsia="ja-JP"/>
        </w:rPr>
      </w:pPr>
    </w:p>
    <w:p w14:paraId="74F4EF83" w14:textId="67D4394D" w:rsidR="00475F68" w:rsidRDefault="00475F68" w:rsidP="00650DC1">
      <w:pPr>
        <w:autoSpaceDE w:val="0"/>
        <w:autoSpaceDN w:val="0"/>
        <w:adjustRightInd w:val="0"/>
        <w:rPr>
          <w:rFonts w:eastAsia="TimesNewRoman"/>
          <w:lang w:val="en-US" w:eastAsia="ja-JP"/>
        </w:rPr>
      </w:pPr>
      <w:r>
        <w:rPr>
          <w:rFonts w:eastAsia="TimesNewRoman"/>
          <w:lang w:val="en-US" w:eastAsia="ja-JP"/>
        </w:rPr>
        <w:t>Is there some basic requirement as to an 802 spec rules as to what is included – what follows what?  Do other standards do this?  Is it ISO requirement?</w:t>
      </w:r>
    </w:p>
    <w:p w14:paraId="065CF0EE" w14:textId="4975B8E0" w:rsidR="00475F68" w:rsidRDefault="00475F68" w:rsidP="00650DC1">
      <w:pPr>
        <w:autoSpaceDE w:val="0"/>
        <w:autoSpaceDN w:val="0"/>
        <w:adjustRightInd w:val="0"/>
        <w:rPr>
          <w:rFonts w:eastAsia="TimesNewRoman"/>
          <w:lang w:val="en-US" w:eastAsia="ja-JP"/>
        </w:rPr>
      </w:pPr>
    </w:p>
    <w:p w14:paraId="44423BDF" w14:textId="04085755" w:rsidR="00475F68" w:rsidRDefault="00475F68" w:rsidP="00650DC1">
      <w:pPr>
        <w:autoSpaceDE w:val="0"/>
        <w:autoSpaceDN w:val="0"/>
        <w:adjustRightInd w:val="0"/>
        <w:rPr>
          <w:rFonts w:eastAsia="TimesNewRoman"/>
          <w:lang w:val="en-US" w:eastAsia="ja-JP"/>
        </w:rPr>
      </w:pPr>
      <w:r>
        <w:rPr>
          <w:rFonts w:eastAsia="TimesNewRoman"/>
          <w:lang w:val="en-US" w:eastAsia="ja-JP"/>
        </w:rPr>
        <w:t>Condense approach?  Boiler plate macro?</w:t>
      </w:r>
    </w:p>
    <w:p w14:paraId="25581073" w14:textId="45290E64" w:rsidR="00475F68" w:rsidRDefault="00475F68" w:rsidP="00650DC1">
      <w:pPr>
        <w:autoSpaceDE w:val="0"/>
        <w:autoSpaceDN w:val="0"/>
        <w:adjustRightInd w:val="0"/>
        <w:rPr>
          <w:rFonts w:eastAsia="TimesNewRoman"/>
          <w:lang w:val="en-US" w:eastAsia="ja-JP"/>
        </w:rPr>
      </w:pPr>
    </w:p>
    <w:p w14:paraId="5319E3C6" w14:textId="1D78687F" w:rsidR="00475F68" w:rsidRDefault="00475F68" w:rsidP="00650DC1">
      <w:pPr>
        <w:autoSpaceDE w:val="0"/>
        <w:autoSpaceDN w:val="0"/>
        <w:adjustRightInd w:val="0"/>
        <w:rPr>
          <w:rFonts w:eastAsia="TimesNewRoman"/>
          <w:lang w:val="en-US" w:eastAsia="ja-JP"/>
        </w:rPr>
      </w:pPr>
      <w:r>
        <w:rPr>
          <w:rFonts w:eastAsia="TimesNewRoman"/>
          <w:lang w:val="en-US" w:eastAsia="ja-JP"/>
        </w:rPr>
        <w:t xml:space="preserve">Does anyone actually refer to it or use it?  Ask?  </w:t>
      </w:r>
    </w:p>
    <w:p w14:paraId="64371198" w14:textId="20D90C2E" w:rsidR="00475F68" w:rsidRDefault="00475F68" w:rsidP="00650DC1">
      <w:pPr>
        <w:autoSpaceDE w:val="0"/>
        <w:autoSpaceDN w:val="0"/>
        <w:adjustRightInd w:val="0"/>
        <w:rPr>
          <w:rFonts w:eastAsia="TimesNewRoman"/>
          <w:lang w:val="en-US" w:eastAsia="ja-JP"/>
        </w:rPr>
      </w:pPr>
    </w:p>
    <w:p w14:paraId="41B50EDD" w14:textId="7947C3AF" w:rsidR="00475F68" w:rsidRDefault="00447739" w:rsidP="00650DC1">
      <w:pPr>
        <w:autoSpaceDE w:val="0"/>
        <w:autoSpaceDN w:val="0"/>
        <w:adjustRightInd w:val="0"/>
        <w:rPr>
          <w:rFonts w:eastAsia="TimesNewRoman"/>
          <w:lang w:val="en-US" w:eastAsia="ja-JP"/>
        </w:rPr>
      </w:pPr>
      <w:r>
        <w:rPr>
          <w:rFonts w:eastAsia="TimesNewRoman"/>
          <w:lang w:val="en-US" w:eastAsia="ja-JP"/>
        </w:rPr>
        <w:t>________________________________________________________________________________________</w:t>
      </w:r>
    </w:p>
    <w:p w14:paraId="6DC50044" w14:textId="1C00E2D7" w:rsidR="00475F68" w:rsidRPr="0096576C" w:rsidRDefault="0096576C" w:rsidP="00650DC1">
      <w:pPr>
        <w:autoSpaceDE w:val="0"/>
        <w:autoSpaceDN w:val="0"/>
        <w:adjustRightInd w:val="0"/>
        <w:rPr>
          <w:rFonts w:eastAsia="TimesNewRoman"/>
          <w:b/>
          <w:lang w:val="en-US" w:eastAsia="ja-JP"/>
        </w:rPr>
      </w:pPr>
      <w:r w:rsidRPr="0096576C">
        <w:rPr>
          <w:rFonts w:eastAsia="TimesNewRoman"/>
          <w:b/>
          <w:lang w:val="en-US" w:eastAsia="ja-JP"/>
        </w:rPr>
        <w:t>I looked 802.15.4 Low Rate Wireless Networks (</w:t>
      </w:r>
      <w:proofErr w:type="spellStart"/>
      <w:proofErr w:type="gramStart"/>
      <w:r w:rsidRPr="0096576C">
        <w:rPr>
          <w:rFonts w:eastAsia="TimesNewRoman"/>
          <w:b/>
          <w:lang w:val="en-US" w:eastAsia="ja-JP"/>
        </w:rPr>
        <w:t>Zigbee</w:t>
      </w:r>
      <w:proofErr w:type="spellEnd"/>
      <w:r w:rsidRPr="0096576C">
        <w:rPr>
          <w:rFonts w:eastAsia="TimesNewRoman"/>
          <w:b/>
          <w:lang w:val="en-US" w:eastAsia="ja-JP"/>
        </w:rPr>
        <w:t xml:space="preserve"> )</w:t>
      </w:r>
      <w:proofErr w:type="gramEnd"/>
    </w:p>
    <w:p w14:paraId="633E0E48" w14:textId="2DB2F668" w:rsidR="00475F68" w:rsidRDefault="00475F68" w:rsidP="00650DC1">
      <w:pPr>
        <w:autoSpaceDE w:val="0"/>
        <w:autoSpaceDN w:val="0"/>
        <w:adjustRightInd w:val="0"/>
        <w:rPr>
          <w:rFonts w:eastAsia="TimesNewRoman"/>
          <w:lang w:val="en-US" w:eastAsia="ja-JP"/>
        </w:rPr>
      </w:pPr>
    </w:p>
    <w:p w14:paraId="45A3C17B" w14:textId="45BA2616" w:rsidR="0096576C" w:rsidRDefault="0096576C" w:rsidP="00650DC1">
      <w:pPr>
        <w:autoSpaceDE w:val="0"/>
        <w:autoSpaceDN w:val="0"/>
        <w:adjustRightInd w:val="0"/>
        <w:rPr>
          <w:rFonts w:eastAsia="TimesNewRoman"/>
          <w:lang w:val="en-US" w:eastAsia="ja-JP"/>
        </w:rPr>
      </w:pPr>
      <w:r>
        <w:rPr>
          <w:rFonts w:eastAsia="TimesNewRoman"/>
          <w:lang w:val="en-US" w:eastAsia="ja-JP"/>
        </w:rPr>
        <w:t>5.6.3 MAC Layer sublayer</w:t>
      </w:r>
    </w:p>
    <w:p w14:paraId="42B768A6" w14:textId="24F89FA6" w:rsidR="0096576C" w:rsidRPr="0096576C" w:rsidRDefault="0096576C" w:rsidP="0096576C">
      <w:pPr>
        <w:autoSpaceDE w:val="0"/>
        <w:autoSpaceDN w:val="0"/>
        <w:adjustRightInd w:val="0"/>
        <w:rPr>
          <w:sz w:val="24"/>
          <w:lang w:val="en-US" w:eastAsia="ja-JP"/>
        </w:rPr>
      </w:pPr>
      <w:r w:rsidRPr="0096576C">
        <w:rPr>
          <w:sz w:val="24"/>
          <w:lang w:val="en-US" w:eastAsia="ja-JP"/>
        </w:rPr>
        <w:t>The MAC sublayer provides two services: the MAC data service and the MAC management service interfacing to the MAC sublayer management entity (MLME) service access point (SAP) (known as MLME-SAP). The MAC data service enables the transmission and reception of MAC protocol data units (MPDUs) across the PHY data service.</w:t>
      </w:r>
    </w:p>
    <w:p w14:paraId="7111725A" w14:textId="77777777" w:rsidR="0096576C" w:rsidRPr="0096576C" w:rsidRDefault="0096576C" w:rsidP="0096576C">
      <w:pPr>
        <w:autoSpaceDE w:val="0"/>
        <w:autoSpaceDN w:val="0"/>
        <w:adjustRightInd w:val="0"/>
        <w:rPr>
          <w:sz w:val="24"/>
          <w:lang w:val="en-US" w:eastAsia="ja-JP"/>
        </w:rPr>
      </w:pPr>
    </w:p>
    <w:p w14:paraId="1153FF39" w14:textId="7E0A1AA7" w:rsidR="0096576C" w:rsidRDefault="0096576C" w:rsidP="0096576C">
      <w:pPr>
        <w:autoSpaceDE w:val="0"/>
        <w:autoSpaceDN w:val="0"/>
        <w:adjustRightInd w:val="0"/>
        <w:rPr>
          <w:sz w:val="24"/>
          <w:lang w:val="en-US" w:eastAsia="ja-JP"/>
        </w:rPr>
      </w:pPr>
      <w:r w:rsidRPr="0096576C">
        <w:rPr>
          <w:sz w:val="24"/>
          <w:u w:val="single"/>
          <w:lang w:val="en-US" w:eastAsia="ja-JP"/>
        </w:rPr>
        <w:t>The features of the MAC sublayer are beacon management, channel access, guaranteed timeslot (GTS) management, frame validation, acknowledged frame delivery, association, and disassociation. In addition, the MAC sublayer provides hooks for implementing application-appropriate security mechanisms</w:t>
      </w:r>
      <w:r w:rsidRPr="0096576C">
        <w:rPr>
          <w:sz w:val="24"/>
          <w:lang w:val="en-US" w:eastAsia="ja-JP"/>
        </w:rPr>
        <w:t>.</w:t>
      </w:r>
    </w:p>
    <w:p w14:paraId="64AD7C64" w14:textId="2585EA39" w:rsidR="0096576C" w:rsidRDefault="0096576C" w:rsidP="0096576C">
      <w:pPr>
        <w:autoSpaceDE w:val="0"/>
        <w:autoSpaceDN w:val="0"/>
        <w:adjustRightInd w:val="0"/>
        <w:rPr>
          <w:sz w:val="24"/>
          <w:lang w:val="en-US" w:eastAsia="ja-JP"/>
        </w:rPr>
      </w:pPr>
    </w:p>
    <w:p w14:paraId="1D774834" w14:textId="77777777" w:rsidR="0096576C" w:rsidRPr="0096576C" w:rsidRDefault="0096576C" w:rsidP="0096576C">
      <w:pPr>
        <w:autoSpaceDE w:val="0"/>
        <w:autoSpaceDN w:val="0"/>
        <w:adjustRightInd w:val="0"/>
        <w:rPr>
          <w:rFonts w:eastAsia="TimesNewRoman"/>
          <w:sz w:val="28"/>
          <w:lang w:val="en-US" w:eastAsia="ja-JP"/>
        </w:rPr>
      </w:pPr>
    </w:p>
    <w:p w14:paraId="04E30756" w14:textId="77777777" w:rsidR="0096576C" w:rsidRDefault="0096576C">
      <w:pPr>
        <w:rPr>
          <w:rFonts w:eastAsia="TimesNewRoman"/>
          <w:lang w:val="en-US" w:eastAsia="ja-JP"/>
        </w:rPr>
      </w:pPr>
      <w:r>
        <w:rPr>
          <w:rFonts w:eastAsia="TimesNewRoman"/>
          <w:lang w:val="en-US" w:eastAsia="ja-JP"/>
        </w:rPr>
        <w:br w:type="page"/>
      </w:r>
    </w:p>
    <w:p w14:paraId="0D6D247C" w14:textId="132EC909" w:rsidR="006E422B" w:rsidRDefault="006E422B" w:rsidP="00650DC1">
      <w:pPr>
        <w:autoSpaceDE w:val="0"/>
        <w:autoSpaceDN w:val="0"/>
        <w:adjustRightInd w:val="0"/>
        <w:rPr>
          <w:rFonts w:eastAsia="TimesNewRoman"/>
          <w:lang w:val="en-US" w:eastAsia="ja-JP"/>
        </w:rPr>
      </w:pPr>
      <w:r>
        <w:rPr>
          <w:rFonts w:eastAsia="TimesNewRoman"/>
          <w:lang w:val="en-US" w:eastAsia="ja-JP"/>
        </w:rPr>
        <w:lastRenderedPageBreak/>
        <w:t>Not easy but tried to search for references to Clause 6 in the main text.  Not that many, I think abo</w:t>
      </w:r>
      <w:r w:rsidR="00447739">
        <w:rPr>
          <w:rFonts w:eastAsia="TimesNewRoman"/>
          <w:lang w:val="en-US" w:eastAsia="ja-JP"/>
        </w:rPr>
        <w:t>ut 30, but looking at the cites I suggest that we discuss these and see how essential they are.  The big point is that the references to Clause 6</w:t>
      </w:r>
      <w:r w:rsidR="0045617D">
        <w:rPr>
          <w:rFonts w:eastAsia="TimesNewRoman"/>
          <w:lang w:val="en-US" w:eastAsia="ja-JP"/>
        </w:rPr>
        <w:t xml:space="preserve"> are minute compa</w:t>
      </w:r>
      <w:r w:rsidR="0096576C">
        <w:rPr>
          <w:rFonts w:eastAsia="TimesNewRoman"/>
          <w:lang w:val="en-US" w:eastAsia="ja-JP"/>
        </w:rPr>
        <w:t>r</w:t>
      </w:r>
      <w:r w:rsidR="0045617D">
        <w:rPr>
          <w:rFonts w:eastAsia="TimesNewRoman"/>
          <w:lang w:val="en-US" w:eastAsia="ja-JP"/>
        </w:rPr>
        <w:t>ed to the amount of text therein.</w:t>
      </w:r>
    </w:p>
    <w:p w14:paraId="28D74B3D" w14:textId="7F2940B4" w:rsidR="006E422B" w:rsidRDefault="006E422B" w:rsidP="00650DC1">
      <w:pPr>
        <w:autoSpaceDE w:val="0"/>
        <w:autoSpaceDN w:val="0"/>
        <w:adjustRightInd w:val="0"/>
        <w:rPr>
          <w:rFonts w:eastAsia="TimesNewRoman"/>
          <w:lang w:val="en-US" w:eastAsia="ja-JP"/>
        </w:rPr>
      </w:pPr>
    </w:p>
    <w:p w14:paraId="6CA434CC" w14:textId="2504AA4A" w:rsidR="006E422B" w:rsidRDefault="006E422B" w:rsidP="00650DC1">
      <w:pPr>
        <w:autoSpaceDE w:val="0"/>
        <w:autoSpaceDN w:val="0"/>
        <w:adjustRightInd w:val="0"/>
        <w:rPr>
          <w:rFonts w:eastAsia="TimesNewRoman"/>
          <w:b/>
          <w:lang w:val="en-US" w:eastAsia="ja-JP"/>
        </w:rPr>
      </w:pPr>
      <w:r w:rsidRPr="0096576C">
        <w:rPr>
          <w:rFonts w:eastAsia="TimesNewRoman"/>
          <w:b/>
          <w:lang w:val="en-US" w:eastAsia="ja-JP"/>
        </w:rPr>
        <w:t xml:space="preserve">D1.0 </w:t>
      </w:r>
    </w:p>
    <w:p w14:paraId="3F0593B4" w14:textId="2DF60EFF" w:rsidR="004A1BB5" w:rsidRDefault="004A1BB5" w:rsidP="00650DC1">
      <w:pPr>
        <w:autoSpaceDE w:val="0"/>
        <w:autoSpaceDN w:val="0"/>
        <w:adjustRightInd w:val="0"/>
        <w:rPr>
          <w:rFonts w:eastAsia="TimesNewRoman"/>
          <w:b/>
          <w:lang w:val="en-US" w:eastAsia="ja-JP"/>
        </w:rPr>
      </w:pPr>
    </w:p>
    <w:p w14:paraId="53AA2401" w14:textId="019D1F4C" w:rsidR="004A1BB5" w:rsidRDefault="004A1BB5" w:rsidP="00650DC1">
      <w:pPr>
        <w:autoSpaceDE w:val="0"/>
        <w:autoSpaceDN w:val="0"/>
        <w:adjustRightInd w:val="0"/>
        <w:rPr>
          <w:rFonts w:eastAsia="TimesNewRoman"/>
          <w:b/>
          <w:lang w:val="en-US" w:eastAsia="ja-JP"/>
        </w:rPr>
      </w:pPr>
      <w:r>
        <w:rPr>
          <w:rFonts w:eastAsia="TimesNewRoman"/>
          <w:b/>
          <w:lang w:val="en-US" w:eastAsia="ja-JP"/>
        </w:rPr>
        <w:t>6.3 MLME SAP interface</w:t>
      </w:r>
    </w:p>
    <w:p w14:paraId="4F5330E5" w14:textId="0456A0B4" w:rsidR="004A1BB5" w:rsidRDefault="004A1BB5" w:rsidP="00650DC1">
      <w:pPr>
        <w:autoSpaceDE w:val="0"/>
        <w:autoSpaceDN w:val="0"/>
        <w:adjustRightInd w:val="0"/>
        <w:rPr>
          <w:rFonts w:eastAsia="TimesNewRoman"/>
          <w:b/>
          <w:lang w:val="en-US" w:eastAsia="ja-JP"/>
        </w:rPr>
      </w:pPr>
      <w:r>
        <w:rPr>
          <w:rFonts w:eastAsia="TimesNewRoman"/>
          <w:b/>
          <w:lang w:val="en-US" w:eastAsia="ja-JP"/>
        </w:rPr>
        <w:t>6.3.1 Introduction</w:t>
      </w:r>
    </w:p>
    <w:p w14:paraId="43F395A5" w14:textId="77777777" w:rsidR="004A1BB5" w:rsidRDefault="004A1BB5" w:rsidP="004A1BB5">
      <w:pPr>
        <w:autoSpaceDE w:val="0"/>
        <w:autoSpaceDN w:val="0"/>
        <w:adjustRightInd w:val="0"/>
        <w:rPr>
          <w:rFonts w:eastAsia="TimesNewRoman"/>
          <w:sz w:val="24"/>
          <w:lang w:val="en-US" w:eastAsia="ja-JP"/>
        </w:rPr>
      </w:pPr>
      <w:r w:rsidRPr="004A1BB5">
        <w:rPr>
          <w:rFonts w:eastAsia="TimesNewRoman"/>
          <w:sz w:val="24"/>
          <w:lang w:val="en-US" w:eastAsia="ja-JP"/>
        </w:rPr>
        <w:t xml:space="preserve">The services provided by the MLME to the SME are specified in this </w:t>
      </w:r>
      <w:proofErr w:type="spellStart"/>
      <w:r w:rsidRPr="004A1BB5">
        <w:rPr>
          <w:rFonts w:eastAsia="TimesNewRoman"/>
          <w:sz w:val="24"/>
          <w:lang w:val="en-US" w:eastAsia="ja-JP"/>
        </w:rPr>
        <w:t>subclause</w:t>
      </w:r>
      <w:proofErr w:type="spellEnd"/>
      <w:r w:rsidRPr="004A1BB5">
        <w:rPr>
          <w:rFonts w:eastAsia="TimesNewRoman"/>
          <w:sz w:val="24"/>
          <w:lang w:val="en-US" w:eastAsia="ja-JP"/>
        </w:rPr>
        <w:t xml:space="preserve">. </w:t>
      </w:r>
      <w:r w:rsidRPr="004A1BB5">
        <w:rPr>
          <w:rFonts w:eastAsia="TimesNewRoman"/>
          <w:sz w:val="24"/>
          <w:u w:val="single"/>
          <w:lang w:val="en-US" w:eastAsia="ja-JP"/>
        </w:rPr>
        <w:t xml:space="preserve">These services are described in an abstract way (following the model described in ITU-T Recommendation X.210 [B55]) and do not imply any particular implementation or exposed interface. </w:t>
      </w:r>
    </w:p>
    <w:p w14:paraId="5FB1E4CF" w14:textId="77777777" w:rsidR="004A1BB5" w:rsidRDefault="004A1BB5" w:rsidP="004A1BB5">
      <w:pPr>
        <w:autoSpaceDE w:val="0"/>
        <w:autoSpaceDN w:val="0"/>
        <w:adjustRightInd w:val="0"/>
        <w:rPr>
          <w:rFonts w:eastAsia="TimesNewRoman"/>
          <w:sz w:val="24"/>
          <w:lang w:val="en-US" w:eastAsia="ja-JP"/>
        </w:rPr>
      </w:pPr>
    </w:p>
    <w:p w14:paraId="0A5FCAD9" w14:textId="14DC3A36" w:rsidR="004A1BB5" w:rsidRPr="004A1BB5" w:rsidRDefault="004A1BB5" w:rsidP="004A1BB5">
      <w:pPr>
        <w:autoSpaceDE w:val="0"/>
        <w:autoSpaceDN w:val="0"/>
        <w:adjustRightInd w:val="0"/>
        <w:rPr>
          <w:rFonts w:eastAsia="TimesNewRoman"/>
          <w:b/>
          <w:sz w:val="28"/>
          <w:lang w:val="en-US" w:eastAsia="ja-JP"/>
        </w:rPr>
      </w:pPr>
      <w:r w:rsidRPr="004A1BB5">
        <w:rPr>
          <w:rFonts w:eastAsia="TimesNewRoman"/>
          <w:b/>
          <w:sz w:val="24"/>
          <w:lang w:val="en-US" w:eastAsia="ja-JP"/>
        </w:rPr>
        <w:t xml:space="preserve">MLME SAP primitives are of the general form </w:t>
      </w:r>
      <w:proofErr w:type="spellStart"/>
      <w:r w:rsidRPr="004A1BB5">
        <w:rPr>
          <w:rFonts w:eastAsia="TimesNewRoman"/>
          <w:b/>
          <w:sz w:val="24"/>
          <w:lang w:val="en-US" w:eastAsia="ja-JP"/>
        </w:rPr>
        <w:t>ACTION.request</w:t>
      </w:r>
      <w:proofErr w:type="spellEnd"/>
      <w:r w:rsidRPr="004A1BB5">
        <w:rPr>
          <w:rFonts w:eastAsia="TimesNewRoman"/>
          <w:b/>
          <w:sz w:val="24"/>
          <w:lang w:val="en-US" w:eastAsia="ja-JP"/>
        </w:rPr>
        <w:t xml:space="preserve"> primitive followed by </w:t>
      </w:r>
      <w:proofErr w:type="spellStart"/>
      <w:r w:rsidRPr="004A1BB5">
        <w:rPr>
          <w:rFonts w:eastAsia="TimesNewRoman"/>
          <w:b/>
          <w:sz w:val="24"/>
          <w:lang w:val="en-US" w:eastAsia="ja-JP"/>
        </w:rPr>
        <w:t>ACTION.confirm</w:t>
      </w:r>
      <w:proofErr w:type="spellEnd"/>
      <w:r w:rsidRPr="004A1BB5">
        <w:rPr>
          <w:rFonts w:eastAsia="TimesNewRoman"/>
          <w:b/>
          <w:sz w:val="24"/>
          <w:lang w:val="en-US" w:eastAsia="ja-JP"/>
        </w:rPr>
        <w:t xml:space="preserve"> primitive (for an exchange initiated by the SAP client) and </w:t>
      </w:r>
      <w:proofErr w:type="spellStart"/>
      <w:r w:rsidRPr="004A1BB5">
        <w:rPr>
          <w:rFonts w:eastAsia="TimesNewRoman"/>
          <w:b/>
          <w:sz w:val="24"/>
          <w:lang w:val="en-US" w:eastAsia="ja-JP"/>
        </w:rPr>
        <w:t>ACTION.indication</w:t>
      </w:r>
      <w:proofErr w:type="spellEnd"/>
      <w:r w:rsidRPr="004A1BB5">
        <w:rPr>
          <w:rFonts w:eastAsia="TimesNewRoman"/>
          <w:b/>
          <w:sz w:val="24"/>
          <w:lang w:val="en-US" w:eastAsia="ja-JP"/>
        </w:rPr>
        <w:t xml:space="preserve"> primitive followed by </w:t>
      </w:r>
      <w:proofErr w:type="spellStart"/>
      <w:r w:rsidRPr="004A1BB5">
        <w:rPr>
          <w:rFonts w:eastAsia="TimesNewRoman"/>
          <w:b/>
          <w:sz w:val="24"/>
          <w:lang w:val="en-US" w:eastAsia="ja-JP"/>
        </w:rPr>
        <w:t>ACTION.response</w:t>
      </w:r>
      <w:proofErr w:type="spellEnd"/>
      <w:r w:rsidRPr="004A1BB5">
        <w:rPr>
          <w:rFonts w:eastAsia="TimesNewRoman"/>
          <w:b/>
          <w:sz w:val="24"/>
          <w:lang w:val="en-US" w:eastAsia="ja-JP"/>
        </w:rPr>
        <w:t xml:space="preserve"> primitive (for an exchange initiated by the MLME). The SME uses the services provided by the MLME through the MLME SAP</w:t>
      </w:r>
      <w:r w:rsidRPr="004A1BB5">
        <w:rPr>
          <w:rFonts w:eastAsia="TimesNewRoman"/>
          <w:sz w:val="24"/>
          <w:lang w:val="en-US" w:eastAsia="ja-JP"/>
        </w:rPr>
        <w:t>.</w:t>
      </w:r>
    </w:p>
    <w:p w14:paraId="00B68095" w14:textId="77777777" w:rsidR="004A1BB5" w:rsidRDefault="004A1BB5" w:rsidP="00650DC1">
      <w:pPr>
        <w:autoSpaceDE w:val="0"/>
        <w:autoSpaceDN w:val="0"/>
        <w:adjustRightInd w:val="0"/>
        <w:rPr>
          <w:rFonts w:eastAsia="TimesNewRoman"/>
          <w:sz w:val="24"/>
          <w:szCs w:val="24"/>
          <w:lang w:val="en-US" w:eastAsia="ja-JP"/>
        </w:rPr>
      </w:pPr>
    </w:p>
    <w:p w14:paraId="19FC8154" w14:textId="77777777" w:rsidR="007117E5" w:rsidRDefault="007117E5">
      <w:pPr>
        <w:rPr>
          <w:rFonts w:eastAsia="TimesNewRoman"/>
          <w:sz w:val="24"/>
          <w:szCs w:val="24"/>
          <w:lang w:val="en-US" w:eastAsia="ja-JP"/>
        </w:rPr>
      </w:pPr>
      <w:r>
        <w:rPr>
          <w:rFonts w:eastAsia="TimesNewRoman"/>
          <w:sz w:val="24"/>
          <w:szCs w:val="24"/>
          <w:lang w:val="en-US" w:eastAsia="ja-JP"/>
        </w:rPr>
        <w:br w:type="page"/>
      </w:r>
    </w:p>
    <w:p w14:paraId="6C1E1FD2" w14:textId="0E3ECAF3" w:rsidR="004A1BB5" w:rsidRDefault="007117E5" w:rsidP="00650DC1">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PROPOSAL</w:t>
      </w:r>
    </w:p>
    <w:p w14:paraId="51CF918B" w14:textId="14900390" w:rsidR="007117E5" w:rsidRDefault="007117E5" w:rsidP="00650DC1">
      <w:pPr>
        <w:autoSpaceDE w:val="0"/>
        <w:autoSpaceDN w:val="0"/>
        <w:adjustRightInd w:val="0"/>
        <w:rPr>
          <w:rFonts w:eastAsia="TimesNewRoman"/>
          <w:sz w:val="24"/>
          <w:szCs w:val="24"/>
          <w:lang w:val="en-US" w:eastAsia="ja-JP"/>
        </w:rPr>
      </w:pPr>
      <w:r>
        <w:rPr>
          <w:rFonts w:eastAsia="TimesNewRoman"/>
          <w:sz w:val="24"/>
          <w:szCs w:val="24"/>
          <w:lang w:val="en-US" w:eastAsia="ja-JP"/>
        </w:rPr>
        <w:t>ONLY LIST MLMEs THAT ARE “BASIC ACTIONS”. I.E. DO NOT LIST ‘SIMPLE’ REQUEST//RESPONSE EXCHANGES WHERE THE CONTENTS ARE IDENTIICAL TO THE FRAME CONTENTS.</w:t>
      </w:r>
    </w:p>
    <w:p w14:paraId="73E56800" w14:textId="77777777" w:rsidR="00BA427B" w:rsidRDefault="00BA427B" w:rsidP="00650DC1">
      <w:pPr>
        <w:autoSpaceDE w:val="0"/>
        <w:autoSpaceDN w:val="0"/>
        <w:adjustRightInd w:val="0"/>
        <w:rPr>
          <w:rFonts w:eastAsia="TimesNewRoman"/>
          <w:sz w:val="24"/>
          <w:szCs w:val="24"/>
          <w:lang w:val="en-US" w:eastAsia="ja-JP"/>
        </w:rPr>
      </w:pPr>
    </w:p>
    <w:p w14:paraId="5924880D" w14:textId="77777777" w:rsidR="00BA427B" w:rsidRDefault="00BA427B" w:rsidP="00BA427B">
      <w:pPr>
        <w:autoSpaceDE w:val="0"/>
        <w:autoSpaceDN w:val="0"/>
        <w:adjustRightInd w:val="0"/>
        <w:rPr>
          <w:rFonts w:eastAsia="TimesNewRoman"/>
          <w:sz w:val="24"/>
          <w:szCs w:val="24"/>
          <w:lang w:val="en-US" w:eastAsia="ja-JP"/>
        </w:rPr>
      </w:pPr>
      <w:r>
        <w:rPr>
          <w:rFonts w:eastAsia="TimesNewRoman"/>
          <w:sz w:val="24"/>
          <w:szCs w:val="24"/>
          <w:lang w:val="en-US" w:eastAsia="ja-JP"/>
        </w:rPr>
        <w:t>Then we need a statement to cover all the rest along the lines of existing, but explaining why the above are detailed.</w:t>
      </w:r>
    </w:p>
    <w:p w14:paraId="6984384E" w14:textId="77777777" w:rsidR="00BA427B" w:rsidRDefault="00BA427B" w:rsidP="00BA427B">
      <w:pPr>
        <w:autoSpaceDE w:val="0"/>
        <w:autoSpaceDN w:val="0"/>
        <w:adjustRightInd w:val="0"/>
        <w:rPr>
          <w:rFonts w:eastAsia="TimesNewRoman"/>
          <w:b/>
          <w:sz w:val="24"/>
          <w:lang w:val="en-US" w:eastAsia="ja-JP"/>
        </w:rPr>
      </w:pPr>
      <w:r w:rsidRPr="00BA427B">
        <w:rPr>
          <w:rFonts w:eastAsia="TimesNewRoman"/>
          <w:b/>
          <w:sz w:val="24"/>
          <w:szCs w:val="24"/>
          <w:lang w:val="en-US" w:eastAsia="ja-JP"/>
        </w:rPr>
        <w:t>“</w:t>
      </w:r>
      <w:r w:rsidRPr="00BA427B">
        <w:rPr>
          <w:rFonts w:eastAsia="TimesNewRoman"/>
          <w:b/>
          <w:sz w:val="24"/>
          <w:lang w:val="en-US" w:eastAsia="ja-JP"/>
        </w:rPr>
        <w:t xml:space="preserve">MLME SAP primitives are of the general form </w:t>
      </w:r>
      <w:proofErr w:type="spellStart"/>
      <w:r w:rsidRPr="00BA427B">
        <w:rPr>
          <w:rFonts w:eastAsia="TimesNewRoman"/>
          <w:b/>
          <w:sz w:val="24"/>
          <w:lang w:val="en-US" w:eastAsia="ja-JP"/>
        </w:rPr>
        <w:t>ACTION.request</w:t>
      </w:r>
      <w:proofErr w:type="spellEnd"/>
      <w:r w:rsidRPr="00BA427B">
        <w:rPr>
          <w:rFonts w:eastAsia="TimesNewRoman"/>
          <w:b/>
          <w:sz w:val="24"/>
          <w:lang w:val="en-US" w:eastAsia="ja-JP"/>
        </w:rPr>
        <w:t xml:space="preserve"> primitive followed by </w:t>
      </w:r>
      <w:proofErr w:type="spellStart"/>
      <w:r w:rsidRPr="00BA427B">
        <w:rPr>
          <w:rFonts w:eastAsia="TimesNewRoman"/>
          <w:b/>
          <w:sz w:val="24"/>
          <w:lang w:val="en-US" w:eastAsia="ja-JP"/>
        </w:rPr>
        <w:t>ACTION.confirm</w:t>
      </w:r>
      <w:proofErr w:type="spellEnd"/>
      <w:r w:rsidRPr="00BA427B">
        <w:rPr>
          <w:rFonts w:eastAsia="TimesNewRoman"/>
          <w:b/>
          <w:sz w:val="24"/>
          <w:lang w:val="en-US" w:eastAsia="ja-JP"/>
        </w:rPr>
        <w:t xml:space="preserve"> primitive (for an exchange initiated by the SAP client) and </w:t>
      </w:r>
      <w:proofErr w:type="spellStart"/>
      <w:r w:rsidRPr="00BA427B">
        <w:rPr>
          <w:rFonts w:eastAsia="TimesNewRoman"/>
          <w:b/>
          <w:sz w:val="24"/>
          <w:lang w:val="en-US" w:eastAsia="ja-JP"/>
        </w:rPr>
        <w:t>ACTION.indication</w:t>
      </w:r>
      <w:proofErr w:type="spellEnd"/>
      <w:r w:rsidRPr="00BA427B">
        <w:rPr>
          <w:rFonts w:eastAsia="TimesNewRoman"/>
          <w:b/>
          <w:sz w:val="24"/>
          <w:lang w:val="en-US" w:eastAsia="ja-JP"/>
        </w:rPr>
        <w:t xml:space="preserve"> primitive followed by </w:t>
      </w:r>
      <w:proofErr w:type="spellStart"/>
      <w:r w:rsidRPr="00BA427B">
        <w:rPr>
          <w:rFonts w:eastAsia="TimesNewRoman"/>
          <w:b/>
          <w:sz w:val="24"/>
          <w:lang w:val="en-US" w:eastAsia="ja-JP"/>
        </w:rPr>
        <w:t>ACTION.response</w:t>
      </w:r>
      <w:proofErr w:type="spellEnd"/>
      <w:r w:rsidRPr="00BA427B">
        <w:rPr>
          <w:rFonts w:eastAsia="TimesNewRoman"/>
          <w:b/>
          <w:sz w:val="24"/>
          <w:lang w:val="en-US" w:eastAsia="ja-JP"/>
        </w:rPr>
        <w:t xml:space="preserve"> primitive (for an exchange initiated by the MLME). The SME uses the services provided by the MLME through the MLME SAP</w:t>
      </w:r>
      <w:r>
        <w:rPr>
          <w:rFonts w:eastAsia="TimesNewRoman"/>
          <w:b/>
          <w:sz w:val="24"/>
          <w:lang w:val="en-US" w:eastAsia="ja-JP"/>
        </w:rPr>
        <w:t>.</w:t>
      </w:r>
    </w:p>
    <w:p w14:paraId="10710385" w14:textId="77777777" w:rsidR="00BA427B" w:rsidRDefault="00BA427B" w:rsidP="00BA427B">
      <w:pPr>
        <w:autoSpaceDE w:val="0"/>
        <w:autoSpaceDN w:val="0"/>
        <w:adjustRightInd w:val="0"/>
        <w:rPr>
          <w:rFonts w:eastAsia="TimesNewRoman"/>
          <w:b/>
          <w:sz w:val="24"/>
          <w:lang w:val="en-US" w:eastAsia="ja-JP"/>
        </w:rPr>
      </w:pPr>
    </w:p>
    <w:p w14:paraId="5AA0D078" w14:textId="016B5261" w:rsidR="00BA427B" w:rsidRPr="00BA427B" w:rsidRDefault="00BA427B" w:rsidP="00BA427B">
      <w:pPr>
        <w:autoSpaceDE w:val="0"/>
        <w:autoSpaceDN w:val="0"/>
        <w:adjustRightInd w:val="0"/>
        <w:rPr>
          <w:rFonts w:eastAsia="TimesNewRoman"/>
          <w:b/>
          <w:sz w:val="24"/>
          <w:szCs w:val="24"/>
          <w:lang w:val="en-US" w:eastAsia="ja-JP"/>
        </w:rPr>
      </w:pPr>
      <w:proofErr w:type="spellStart"/>
      <w:r>
        <w:rPr>
          <w:rFonts w:eastAsia="TimesNewRoman"/>
          <w:b/>
          <w:sz w:val="24"/>
          <w:lang w:val="en-US" w:eastAsia="ja-JP"/>
        </w:rPr>
        <w:t>ACTION.request</w:t>
      </w:r>
      <w:proofErr w:type="spellEnd"/>
      <w:r>
        <w:rPr>
          <w:rFonts w:eastAsia="TimesNewRoman"/>
          <w:b/>
          <w:sz w:val="24"/>
          <w:lang w:val="en-US" w:eastAsia="ja-JP"/>
        </w:rPr>
        <w:t xml:space="preserve"> primitives are detailed in this clause when they do not directly correspond to frame described in Clause 9, or where the primitive parameters </w:t>
      </w:r>
      <w:r>
        <w:rPr>
          <w:rFonts w:eastAsia="TimesNewRoman"/>
          <w:b/>
          <w:sz w:val="24"/>
          <w:lang w:val="en-US" w:eastAsia="ja-JP"/>
        </w:rPr>
        <w:t xml:space="preserve">significantly </w:t>
      </w:r>
      <w:r>
        <w:rPr>
          <w:rFonts w:eastAsia="TimesNewRoman"/>
          <w:b/>
          <w:sz w:val="24"/>
          <w:lang w:val="en-US" w:eastAsia="ja-JP"/>
        </w:rPr>
        <w:t xml:space="preserve">differ.  </w:t>
      </w:r>
    </w:p>
    <w:p w14:paraId="4D5A0599" w14:textId="1DE5160E" w:rsidR="007117E5" w:rsidRDefault="007117E5" w:rsidP="00650DC1">
      <w:pPr>
        <w:autoSpaceDE w:val="0"/>
        <w:autoSpaceDN w:val="0"/>
        <w:adjustRightInd w:val="0"/>
        <w:rPr>
          <w:rFonts w:eastAsia="TimesNewRoman"/>
          <w:sz w:val="24"/>
          <w:szCs w:val="24"/>
          <w:lang w:val="en-US" w:eastAsia="ja-JP"/>
        </w:rPr>
      </w:pPr>
    </w:p>
    <w:p w14:paraId="788BE42F" w14:textId="30CBBEF3" w:rsidR="007117E5" w:rsidRPr="00BA427B" w:rsidRDefault="007117E5" w:rsidP="00BA427B">
      <w:pPr>
        <w:autoSpaceDE w:val="0"/>
        <w:autoSpaceDN w:val="0"/>
        <w:adjustRightInd w:val="0"/>
        <w:rPr>
          <w:rFonts w:eastAsia="TimesNewRoman"/>
          <w:b/>
          <w:sz w:val="24"/>
          <w:szCs w:val="24"/>
          <w:lang w:val="en-US" w:eastAsia="ja-JP"/>
        </w:rPr>
      </w:pPr>
      <w:r w:rsidRPr="00BA427B">
        <w:rPr>
          <w:rFonts w:eastAsia="TimesNewRoman"/>
          <w:b/>
          <w:sz w:val="24"/>
          <w:szCs w:val="24"/>
          <w:lang w:val="en-US" w:eastAsia="ja-JP"/>
        </w:rPr>
        <w:t xml:space="preserve">Hence, </w:t>
      </w:r>
      <w:r w:rsidR="00DA1CE3" w:rsidRPr="00BA427B">
        <w:rPr>
          <w:rFonts w:eastAsia="TimesNewRoman"/>
          <w:b/>
          <w:sz w:val="24"/>
          <w:szCs w:val="24"/>
          <w:lang w:val="en-US" w:eastAsia="ja-JP"/>
        </w:rPr>
        <w:t xml:space="preserve">first </w:t>
      </w:r>
      <w:r w:rsidRPr="00BA427B">
        <w:rPr>
          <w:rFonts w:eastAsia="TimesNewRoman"/>
          <w:b/>
          <w:sz w:val="24"/>
          <w:szCs w:val="24"/>
          <w:lang w:val="en-US" w:eastAsia="ja-JP"/>
        </w:rPr>
        <w:t>short list might be:</w:t>
      </w:r>
    </w:p>
    <w:p w14:paraId="17C533FB" w14:textId="4E879394" w:rsidR="007117E5" w:rsidRDefault="007117E5" w:rsidP="00650DC1">
      <w:pPr>
        <w:autoSpaceDE w:val="0"/>
        <w:autoSpaceDN w:val="0"/>
        <w:adjustRightInd w:val="0"/>
        <w:rPr>
          <w:rFonts w:eastAsia="TimesNewRoman"/>
          <w:sz w:val="24"/>
          <w:szCs w:val="24"/>
          <w:lang w:val="en-US" w:eastAsia="ja-JP"/>
        </w:rPr>
      </w:pPr>
      <w:r>
        <w:rPr>
          <w:rFonts w:eastAsia="TimesNewRoman"/>
          <w:sz w:val="24"/>
          <w:szCs w:val="24"/>
          <w:lang w:val="en-US" w:eastAsia="ja-JP"/>
        </w:rPr>
        <w:t>6.3.2 MLME-POWERMGT</w:t>
      </w:r>
    </w:p>
    <w:p w14:paraId="60961989" w14:textId="476CA469" w:rsidR="007117E5" w:rsidRDefault="007117E5" w:rsidP="00650DC1">
      <w:pPr>
        <w:autoSpaceDE w:val="0"/>
        <w:autoSpaceDN w:val="0"/>
        <w:adjustRightInd w:val="0"/>
        <w:rPr>
          <w:rFonts w:eastAsia="TimesNewRoman"/>
          <w:sz w:val="24"/>
          <w:szCs w:val="24"/>
          <w:lang w:val="en-US" w:eastAsia="ja-JP"/>
        </w:rPr>
      </w:pPr>
      <w:r>
        <w:rPr>
          <w:rFonts w:eastAsia="TimesNewRoman"/>
          <w:sz w:val="24"/>
          <w:szCs w:val="24"/>
          <w:lang w:val="en-US" w:eastAsia="ja-JP"/>
        </w:rPr>
        <w:t>6.3.3 MLME SCAN</w:t>
      </w:r>
    </w:p>
    <w:p w14:paraId="2DEC37FF" w14:textId="3BC9D8C2" w:rsidR="007117E5" w:rsidRDefault="007117E5" w:rsidP="00650DC1">
      <w:pPr>
        <w:autoSpaceDE w:val="0"/>
        <w:autoSpaceDN w:val="0"/>
        <w:adjustRightInd w:val="0"/>
        <w:rPr>
          <w:rFonts w:eastAsia="TimesNewRoman"/>
          <w:sz w:val="24"/>
          <w:szCs w:val="24"/>
          <w:lang w:val="en-US" w:eastAsia="ja-JP"/>
        </w:rPr>
      </w:pPr>
      <w:r>
        <w:rPr>
          <w:rFonts w:eastAsia="TimesNewRoman"/>
          <w:sz w:val="24"/>
          <w:szCs w:val="24"/>
          <w:lang w:val="en-US" w:eastAsia="ja-JP"/>
        </w:rPr>
        <w:t>6.3.4 MLME JOIN (</w:t>
      </w:r>
      <w:proofErr w:type="spellStart"/>
      <w:r>
        <w:rPr>
          <w:rFonts w:eastAsia="TimesNewRoman"/>
          <w:sz w:val="24"/>
          <w:szCs w:val="24"/>
          <w:lang w:val="en-US" w:eastAsia="ja-JP"/>
        </w:rPr>
        <w:t>synchromization</w:t>
      </w:r>
      <w:proofErr w:type="spellEnd"/>
      <w:r>
        <w:rPr>
          <w:rFonts w:eastAsia="TimesNewRoman"/>
          <w:sz w:val="24"/>
          <w:szCs w:val="24"/>
          <w:lang w:val="en-US" w:eastAsia="ja-JP"/>
        </w:rPr>
        <w:t>)</w:t>
      </w:r>
    </w:p>
    <w:p w14:paraId="75FE660C" w14:textId="77777777" w:rsidR="004A359C" w:rsidRDefault="007117E5" w:rsidP="00650DC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6.3.5 MLME AUTHENTICATE  </w:t>
      </w:r>
    </w:p>
    <w:p w14:paraId="152ABD53" w14:textId="00BD3748" w:rsidR="004A1BB5" w:rsidRDefault="007117E5" w:rsidP="00650DC1">
      <w:pPr>
        <w:autoSpaceDE w:val="0"/>
        <w:autoSpaceDN w:val="0"/>
        <w:adjustRightInd w:val="0"/>
        <w:rPr>
          <w:rFonts w:eastAsia="TimesNewRoman"/>
          <w:sz w:val="24"/>
          <w:szCs w:val="24"/>
          <w:lang w:val="en-US" w:eastAsia="ja-JP"/>
        </w:rPr>
      </w:pPr>
      <w:r>
        <w:rPr>
          <w:rFonts w:eastAsia="TimesNewRoman"/>
          <w:sz w:val="24"/>
          <w:szCs w:val="24"/>
          <w:lang w:val="en-US" w:eastAsia="ja-JP"/>
        </w:rPr>
        <w:t>6.3.6 MLME DEAUTHENICATE</w:t>
      </w:r>
    </w:p>
    <w:p w14:paraId="173919AF" w14:textId="2A855114" w:rsidR="004A1BB5" w:rsidRDefault="00DA1CE3" w:rsidP="00650DC1">
      <w:pPr>
        <w:autoSpaceDE w:val="0"/>
        <w:autoSpaceDN w:val="0"/>
        <w:adjustRightInd w:val="0"/>
        <w:rPr>
          <w:rFonts w:eastAsia="TimesNewRoman"/>
          <w:sz w:val="24"/>
          <w:szCs w:val="24"/>
          <w:lang w:val="en-US" w:eastAsia="ja-JP"/>
        </w:rPr>
      </w:pPr>
      <w:r>
        <w:rPr>
          <w:rFonts w:eastAsia="TimesNewRoman"/>
          <w:sz w:val="24"/>
          <w:szCs w:val="24"/>
          <w:lang w:val="en-US" w:eastAsia="ja-JP"/>
        </w:rPr>
        <w:t>6.3.7 MLME ASSOCIATE</w:t>
      </w:r>
    </w:p>
    <w:p w14:paraId="4EFD97E8" w14:textId="37E19FE8" w:rsidR="00DA1CE3" w:rsidRDefault="00DA1CE3" w:rsidP="00DA1CE3">
      <w:pPr>
        <w:autoSpaceDE w:val="0"/>
        <w:autoSpaceDN w:val="0"/>
        <w:adjustRightInd w:val="0"/>
        <w:rPr>
          <w:rFonts w:eastAsia="TimesNewRoman"/>
          <w:sz w:val="24"/>
          <w:szCs w:val="24"/>
          <w:lang w:val="en-US" w:eastAsia="ja-JP"/>
        </w:rPr>
      </w:pPr>
      <w:r>
        <w:rPr>
          <w:rFonts w:eastAsia="TimesNewRoman"/>
          <w:sz w:val="24"/>
          <w:szCs w:val="24"/>
          <w:lang w:val="en-US" w:eastAsia="ja-JP"/>
        </w:rPr>
        <w:t>6.3.</w:t>
      </w:r>
      <w:r>
        <w:rPr>
          <w:rFonts w:eastAsia="TimesNewRoman"/>
          <w:sz w:val="24"/>
          <w:szCs w:val="24"/>
          <w:lang w:val="en-US" w:eastAsia="ja-JP"/>
        </w:rPr>
        <w:t xml:space="preserve">8 </w:t>
      </w:r>
      <w:r>
        <w:rPr>
          <w:rFonts w:eastAsia="TimesNewRoman"/>
          <w:sz w:val="24"/>
          <w:szCs w:val="24"/>
          <w:lang w:val="en-US" w:eastAsia="ja-JP"/>
        </w:rPr>
        <w:t xml:space="preserve">MLME </w:t>
      </w:r>
      <w:r>
        <w:rPr>
          <w:rFonts w:eastAsia="TimesNewRoman"/>
          <w:sz w:val="24"/>
          <w:szCs w:val="24"/>
          <w:lang w:val="en-US" w:eastAsia="ja-JP"/>
        </w:rPr>
        <w:t>RE</w:t>
      </w:r>
      <w:r>
        <w:rPr>
          <w:rFonts w:eastAsia="TimesNewRoman"/>
          <w:sz w:val="24"/>
          <w:szCs w:val="24"/>
          <w:lang w:val="en-US" w:eastAsia="ja-JP"/>
        </w:rPr>
        <w:t>ASSOCIATE</w:t>
      </w:r>
    </w:p>
    <w:p w14:paraId="316500EC" w14:textId="62C5D58F" w:rsidR="00DA1CE3" w:rsidRDefault="00DA1CE3" w:rsidP="00DA1CE3">
      <w:pPr>
        <w:autoSpaceDE w:val="0"/>
        <w:autoSpaceDN w:val="0"/>
        <w:adjustRightInd w:val="0"/>
        <w:rPr>
          <w:rFonts w:eastAsia="TimesNewRoman"/>
          <w:sz w:val="24"/>
          <w:szCs w:val="24"/>
          <w:lang w:val="en-US" w:eastAsia="ja-JP"/>
        </w:rPr>
      </w:pPr>
      <w:r>
        <w:rPr>
          <w:rFonts w:eastAsia="TimesNewRoman"/>
          <w:sz w:val="24"/>
          <w:szCs w:val="24"/>
          <w:lang w:val="en-US" w:eastAsia="ja-JP"/>
        </w:rPr>
        <w:t>6.3.</w:t>
      </w:r>
      <w:r>
        <w:rPr>
          <w:rFonts w:eastAsia="TimesNewRoman"/>
          <w:sz w:val="24"/>
          <w:szCs w:val="24"/>
          <w:lang w:val="en-US" w:eastAsia="ja-JP"/>
        </w:rPr>
        <w:t>9</w:t>
      </w:r>
      <w:r>
        <w:rPr>
          <w:rFonts w:eastAsia="TimesNewRoman"/>
          <w:sz w:val="24"/>
          <w:szCs w:val="24"/>
          <w:lang w:val="en-US" w:eastAsia="ja-JP"/>
        </w:rPr>
        <w:t xml:space="preserve"> MLME </w:t>
      </w:r>
      <w:r>
        <w:rPr>
          <w:rFonts w:eastAsia="TimesNewRoman"/>
          <w:sz w:val="24"/>
          <w:szCs w:val="24"/>
          <w:lang w:val="en-US" w:eastAsia="ja-JP"/>
        </w:rPr>
        <w:t>DIS</w:t>
      </w:r>
      <w:r>
        <w:rPr>
          <w:rFonts w:eastAsia="TimesNewRoman"/>
          <w:sz w:val="24"/>
          <w:szCs w:val="24"/>
          <w:lang w:val="en-US" w:eastAsia="ja-JP"/>
        </w:rPr>
        <w:t>ASSOCIATE</w:t>
      </w:r>
    </w:p>
    <w:p w14:paraId="40F53F1A" w14:textId="5C452B58" w:rsidR="00DA1CE3" w:rsidRDefault="00DA1CE3" w:rsidP="00650DC1">
      <w:pPr>
        <w:autoSpaceDE w:val="0"/>
        <w:autoSpaceDN w:val="0"/>
        <w:adjustRightInd w:val="0"/>
        <w:rPr>
          <w:rFonts w:eastAsia="TimesNewRoman"/>
          <w:sz w:val="24"/>
          <w:szCs w:val="24"/>
          <w:lang w:val="en-US" w:eastAsia="ja-JP"/>
        </w:rPr>
      </w:pPr>
      <w:r>
        <w:rPr>
          <w:rFonts w:eastAsia="TimesNewRoman"/>
          <w:sz w:val="24"/>
          <w:szCs w:val="24"/>
          <w:lang w:val="en-US" w:eastAsia="ja-JP"/>
        </w:rPr>
        <w:t>6.3.10 MLME RESET</w:t>
      </w:r>
    </w:p>
    <w:p w14:paraId="649CB40C" w14:textId="32E6A32C" w:rsidR="00DA1CE3" w:rsidRDefault="00DA1CE3" w:rsidP="00650DC1">
      <w:pPr>
        <w:autoSpaceDE w:val="0"/>
        <w:autoSpaceDN w:val="0"/>
        <w:adjustRightInd w:val="0"/>
        <w:rPr>
          <w:rFonts w:eastAsia="TimesNewRoman"/>
          <w:sz w:val="24"/>
          <w:szCs w:val="24"/>
          <w:lang w:val="en-US" w:eastAsia="ja-JP"/>
        </w:rPr>
      </w:pPr>
      <w:r>
        <w:rPr>
          <w:rFonts w:eastAsia="TimesNewRoman"/>
          <w:sz w:val="24"/>
          <w:szCs w:val="24"/>
          <w:lang w:val="en-US" w:eastAsia="ja-JP"/>
        </w:rPr>
        <w:t>6.3.11 MLME START</w:t>
      </w:r>
    </w:p>
    <w:p w14:paraId="550EAC58" w14:textId="6397C131" w:rsidR="00DA1CE3" w:rsidRDefault="00DA1CE3" w:rsidP="00650DC1">
      <w:pPr>
        <w:autoSpaceDE w:val="0"/>
        <w:autoSpaceDN w:val="0"/>
        <w:adjustRightInd w:val="0"/>
        <w:rPr>
          <w:rFonts w:eastAsia="TimesNewRoman"/>
          <w:sz w:val="24"/>
          <w:szCs w:val="24"/>
          <w:lang w:val="en-US" w:eastAsia="ja-JP"/>
        </w:rPr>
      </w:pPr>
      <w:r>
        <w:rPr>
          <w:rFonts w:eastAsia="TimesNewRoman"/>
          <w:sz w:val="24"/>
          <w:szCs w:val="24"/>
          <w:lang w:val="en-US" w:eastAsia="ja-JP"/>
        </w:rPr>
        <w:t>6.3.12 MLME STOP</w:t>
      </w:r>
    </w:p>
    <w:p w14:paraId="57B2ECFE" w14:textId="31D2F39B" w:rsidR="00DA1CE3" w:rsidRDefault="00DA1CE3" w:rsidP="00650DC1">
      <w:pPr>
        <w:autoSpaceDE w:val="0"/>
        <w:autoSpaceDN w:val="0"/>
        <w:adjustRightInd w:val="0"/>
        <w:rPr>
          <w:rFonts w:eastAsia="TimesNewRoman"/>
          <w:sz w:val="24"/>
          <w:szCs w:val="24"/>
          <w:lang w:val="en-US" w:eastAsia="ja-JP"/>
        </w:rPr>
      </w:pPr>
    </w:p>
    <w:p w14:paraId="04D85468" w14:textId="1FF90049" w:rsidR="00DA1CE3" w:rsidRDefault="00DA1CE3" w:rsidP="00650DC1">
      <w:pPr>
        <w:autoSpaceDE w:val="0"/>
        <w:autoSpaceDN w:val="0"/>
        <w:adjustRightInd w:val="0"/>
        <w:rPr>
          <w:rFonts w:eastAsia="TimesNewRoman"/>
          <w:sz w:val="24"/>
          <w:szCs w:val="24"/>
          <w:lang w:val="en-US" w:eastAsia="ja-JP"/>
        </w:rPr>
      </w:pPr>
      <w:r>
        <w:rPr>
          <w:rFonts w:eastAsia="TimesNewRoman"/>
          <w:sz w:val="24"/>
          <w:szCs w:val="24"/>
          <w:lang w:val="en-US" w:eastAsia="ja-JP"/>
        </w:rPr>
        <w:t>QUESTION? IS 6.3.13 Protocol layer model in the right place?</w:t>
      </w:r>
    </w:p>
    <w:p w14:paraId="08F7A06E" w14:textId="1FD3667A" w:rsidR="00DA1CE3" w:rsidRDefault="00E51865" w:rsidP="00650DC1">
      <w:pPr>
        <w:autoSpaceDE w:val="0"/>
        <w:autoSpaceDN w:val="0"/>
        <w:adjustRightInd w:val="0"/>
        <w:rPr>
          <w:rFonts w:eastAsia="TimesNewRoman"/>
          <w:sz w:val="24"/>
          <w:szCs w:val="24"/>
          <w:lang w:val="en-US" w:eastAsia="ja-JP"/>
        </w:rPr>
      </w:pPr>
      <w:r>
        <w:rPr>
          <w:rFonts w:eastAsia="TimesNewRoman"/>
          <w:sz w:val="24"/>
          <w:szCs w:val="24"/>
          <w:lang w:val="en-US" w:eastAsia="ja-JP"/>
        </w:rPr>
        <w:t>6.3.19 MLME-SETKEYS</w:t>
      </w:r>
    </w:p>
    <w:p w14:paraId="6CB0EBD2" w14:textId="45016636" w:rsidR="00E51865" w:rsidRDefault="00E51865" w:rsidP="00650DC1">
      <w:pPr>
        <w:autoSpaceDE w:val="0"/>
        <w:autoSpaceDN w:val="0"/>
        <w:adjustRightInd w:val="0"/>
        <w:rPr>
          <w:rFonts w:eastAsia="TimesNewRoman"/>
          <w:sz w:val="24"/>
          <w:szCs w:val="24"/>
          <w:lang w:val="en-US" w:eastAsia="ja-JP"/>
        </w:rPr>
      </w:pPr>
    </w:p>
    <w:p w14:paraId="61BAF3B1" w14:textId="77777777" w:rsidR="00E51865" w:rsidRDefault="00E51865" w:rsidP="00650DC1">
      <w:pPr>
        <w:autoSpaceDE w:val="0"/>
        <w:autoSpaceDN w:val="0"/>
        <w:adjustRightInd w:val="0"/>
        <w:rPr>
          <w:rFonts w:eastAsia="TimesNewRoman"/>
          <w:sz w:val="24"/>
          <w:szCs w:val="24"/>
          <w:lang w:val="en-US" w:eastAsia="ja-JP"/>
        </w:rPr>
      </w:pPr>
    </w:p>
    <w:p w14:paraId="2AE372FA" w14:textId="4A0484AF" w:rsidR="00DA1CE3" w:rsidRPr="00BA427B" w:rsidRDefault="00BA427B" w:rsidP="00650DC1">
      <w:pPr>
        <w:autoSpaceDE w:val="0"/>
        <w:autoSpaceDN w:val="0"/>
        <w:adjustRightInd w:val="0"/>
        <w:rPr>
          <w:rFonts w:eastAsia="TimesNewRoman"/>
          <w:b/>
          <w:sz w:val="24"/>
          <w:szCs w:val="24"/>
          <w:lang w:val="en-US" w:eastAsia="ja-JP"/>
        </w:rPr>
      </w:pPr>
      <w:r>
        <w:rPr>
          <w:rFonts w:eastAsia="TimesNewRoman"/>
          <w:b/>
          <w:sz w:val="24"/>
          <w:szCs w:val="24"/>
          <w:lang w:val="en-US" w:eastAsia="ja-JP"/>
        </w:rPr>
        <w:t>Then, that’s it.</w:t>
      </w:r>
    </w:p>
    <w:p w14:paraId="4D5B3327" w14:textId="77777777" w:rsidR="00DA1CE3" w:rsidRDefault="00DA1CE3" w:rsidP="00650DC1">
      <w:pPr>
        <w:autoSpaceDE w:val="0"/>
        <w:autoSpaceDN w:val="0"/>
        <w:adjustRightInd w:val="0"/>
        <w:rPr>
          <w:rFonts w:eastAsia="TimesNewRoman"/>
          <w:sz w:val="24"/>
          <w:szCs w:val="24"/>
          <w:lang w:val="en-US" w:eastAsia="ja-JP"/>
        </w:rPr>
      </w:pPr>
    </w:p>
    <w:p w14:paraId="160BB8C3" w14:textId="77777777" w:rsidR="00DA1CE3" w:rsidRDefault="00DA1CE3" w:rsidP="00650DC1">
      <w:pPr>
        <w:autoSpaceDE w:val="0"/>
        <w:autoSpaceDN w:val="0"/>
        <w:adjustRightInd w:val="0"/>
        <w:rPr>
          <w:rFonts w:eastAsia="TimesNewRoman"/>
          <w:sz w:val="24"/>
          <w:szCs w:val="24"/>
          <w:lang w:val="en-US" w:eastAsia="ja-JP"/>
        </w:rPr>
      </w:pPr>
    </w:p>
    <w:p w14:paraId="37FD2350" w14:textId="77777777" w:rsidR="00DA1CE3" w:rsidRDefault="00DA1CE3" w:rsidP="00650DC1">
      <w:pPr>
        <w:autoSpaceDE w:val="0"/>
        <w:autoSpaceDN w:val="0"/>
        <w:adjustRightInd w:val="0"/>
        <w:rPr>
          <w:rFonts w:eastAsia="TimesNewRoman"/>
          <w:sz w:val="24"/>
          <w:szCs w:val="24"/>
          <w:lang w:val="en-US" w:eastAsia="ja-JP"/>
        </w:rPr>
      </w:pPr>
    </w:p>
    <w:p w14:paraId="42964D02" w14:textId="33A0B99A" w:rsidR="006E422B" w:rsidRPr="00CF190F" w:rsidRDefault="00CF190F" w:rsidP="00650DC1">
      <w:pPr>
        <w:autoSpaceDE w:val="0"/>
        <w:autoSpaceDN w:val="0"/>
        <w:adjustRightInd w:val="0"/>
        <w:rPr>
          <w:rFonts w:eastAsia="TimesNewRoman"/>
          <w:b/>
          <w:sz w:val="24"/>
          <w:szCs w:val="24"/>
          <w:lang w:val="en-US" w:eastAsia="ja-JP"/>
        </w:rPr>
      </w:pPr>
      <w:r w:rsidRPr="00CF190F">
        <w:rPr>
          <w:rFonts w:eastAsia="TimesNewRoman"/>
          <w:b/>
          <w:sz w:val="24"/>
          <w:szCs w:val="24"/>
          <w:lang w:val="en-US" w:eastAsia="ja-JP"/>
        </w:rPr>
        <w:t>D10.3.1 DCF General P</w:t>
      </w:r>
      <w:r w:rsidR="006E422B" w:rsidRPr="00CF190F">
        <w:rPr>
          <w:rFonts w:eastAsia="TimesNewRoman"/>
          <w:b/>
          <w:sz w:val="24"/>
          <w:szCs w:val="24"/>
          <w:lang w:val="en-US" w:eastAsia="ja-JP"/>
        </w:rPr>
        <w:t>2085.42</w:t>
      </w:r>
    </w:p>
    <w:p w14:paraId="20D8698F" w14:textId="23964F58" w:rsidR="006E422B" w:rsidRDefault="006E422B" w:rsidP="006E422B">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All non-DMG STAs that are members of a BSS are able to receive and transmit at all of the data rates in the </w:t>
      </w:r>
      <w:proofErr w:type="spellStart"/>
      <w:r w:rsidRPr="0096576C">
        <w:rPr>
          <w:rFonts w:eastAsia="TimesNewRoman"/>
          <w:sz w:val="24"/>
          <w:szCs w:val="24"/>
          <w:lang w:val="en-US" w:eastAsia="ja-JP"/>
        </w:rPr>
        <w:t>BSSBasicRateSet</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START.request</w:t>
      </w:r>
      <w:proofErr w:type="spellEnd"/>
      <w:r w:rsidRPr="0096576C">
        <w:rPr>
          <w:rFonts w:eastAsia="TimesNewRoman"/>
          <w:sz w:val="24"/>
          <w:szCs w:val="24"/>
          <w:lang w:val="en-US" w:eastAsia="ja-JP"/>
        </w:rPr>
        <w:t xml:space="preserve"> primitive or </w:t>
      </w:r>
      <w:proofErr w:type="spellStart"/>
      <w:r w:rsidRPr="0096576C">
        <w:rPr>
          <w:rFonts w:eastAsia="TimesNewRoman"/>
          <w:sz w:val="24"/>
          <w:szCs w:val="24"/>
          <w:lang w:val="en-US" w:eastAsia="ja-JP"/>
        </w:rPr>
        <w:t>BSSBasicRateSet</w:t>
      </w:r>
      <w:proofErr w:type="spellEnd"/>
      <w:r w:rsidRPr="0096576C">
        <w:rPr>
          <w:rFonts w:eastAsia="TimesNewRoman"/>
          <w:sz w:val="24"/>
          <w:szCs w:val="24"/>
          <w:lang w:val="en-US" w:eastAsia="ja-JP"/>
        </w:rPr>
        <w:t xml:space="preserve"> parameter of the </w:t>
      </w:r>
      <w:proofErr w:type="spellStart"/>
      <w:r w:rsidRPr="0096576C">
        <w:rPr>
          <w:rFonts w:eastAsia="TimesNewRoman"/>
          <w:sz w:val="24"/>
          <w:szCs w:val="24"/>
          <w:lang w:val="en-US" w:eastAsia="ja-JP"/>
        </w:rPr>
        <w:t>SelectedBSS</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JOIN.request</w:t>
      </w:r>
      <w:proofErr w:type="spellEnd"/>
      <w:r w:rsidRPr="0096576C">
        <w:rPr>
          <w:rFonts w:eastAsia="TimesNewRoman"/>
          <w:sz w:val="24"/>
          <w:szCs w:val="24"/>
          <w:lang w:val="en-US" w:eastAsia="ja-JP"/>
        </w:rPr>
        <w:t xml:space="preserve"> primitive; see 6.3.4.2.4 (Effect of receipt) and 6.3.11.2.4 (Effect of receipt).</w:t>
      </w:r>
    </w:p>
    <w:p w14:paraId="586EA0A2" w14:textId="0E5FD768" w:rsidR="004A1BB5" w:rsidRDefault="004A1BB5" w:rsidP="006E422B">
      <w:pPr>
        <w:autoSpaceDE w:val="0"/>
        <w:autoSpaceDN w:val="0"/>
        <w:adjustRightInd w:val="0"/>
        <w:rPr>
          <w:rFonts w:eastAsia="TimesNewRoman"/>
          <w:sz w:val="24"/>
          <w:szCs w:val="24"/>
          <w:lang w:val="en-US" w:eastAsia="ja-JP"/>
        </w:rPr>
      </w:pPr>
    </w:p>
    <w:p w14:paraId="0DD769F4" w14:textId="22EE47EB" w:rsidR="004A1BB5" w:rsidRDefault="004A1BB5" w:rsidP="006E422B">
      <w:pPr>
        <w:autoSpaceDE w:val="0"/>
        <w:autoSpaceDN w:val="0"/>
        <w:adjustRightInd w:val="0"/>
        <w:rPr>
          <w:rFonts w:eastAsia="TimesNewRoman"/>
          <w:i/>
          <w:sz w:val="24"/>
          <w:szCs w:val="24"/>
          <w:lang w:val="en-US" w:eastAsia="ja-JP"/>
        </w:rPr>
      </w:pPr>
      <w:r w:rsidRPr="00C8010A">
        <w:rPr>
          <w:rFonts w:eastAsia="TimesNewRoman"/>
          <w:i/>
          <w:sz w:val="24"/>
          <w:szCs w:val="24"/>
          <w:lang w:val="en-US" w:eastAsia="ja-JP"/>
        </w:rPr>
        <w:t xml:space="preserve">Comment – </w:t>
      </w:r>
      <w:r w:rsidR="00BA427B">
        <w:rPr>
          <w:rFonts w:eastAsia="TimesNewRoman"/>
          <w:i/>
          <w:sz w:val="24"/>
          <w:szCs w:val="24"/>
          <w:lang w:val="en-US" w:eastAsia="ja-JP"/>
        </w:rPr>
        <w:t>OK</w:t>
      </w:r>
      <w:r w:rsidR="00C8010A" w:rsidRPr="00C8010A">
        <w:rPr>
          <w:rFonts w:eastAsia="TimesNewRoman"/>
          <w:i/>
          <w:sz w:val="24"/>
          <w:szCs w:val="24"/>
          <w:lang w:val="en-US" w:eastAsia="ja-JP"/>
        </w:rPr>
        <w:t xml:space="preserve"> </w:t>
      </w:r>
    </w:p>
    <w:p w14:paraId="5BA437BC" w14:textId="52EDCD19" w:rsidR="00CF190F" w:rsidRDefault="00CF190F" w:rsidP="006E422B">
      <w:pPr>
        <w:autoSpaceDE w:val="0"/>
        <w:autoSpaceDN w:val="0"/>
        <w:adjustRightInd w:val="0"/>
        <w:rPr>
          <w:rFonts w:eastAsia="TimesNewRoman"/>
          <w:i/>
          <w:sz w:val="24"/>
          <w:szCs w:val="24"/>
          <w:lang w:val="en-US" w:eastAsia="ja-JP"/>
        </w:rPr>
      </w:pPr>
    </w:p>
    <w:p w14:paraId="02D45513" w14:textId="484E3611" w:rsidR="006E422B" w:rsidRPr="0096576C" w:rsidRDefault="006E422B" w:rsidP="006E422B">
      <w:pPr>
        <w:autoSpaceDE w:val="0"/>
        <w:autoSpaceDN w:val="0"/>
        <w:adjustRightInd w:val="0"/>
        <w:rPr>
          <w:rFonts w:eastAsia="TimesNewRoman"/>
          <w:sz w:val="24"/>
          <w:szCs w:val="24"/>
          <w:lang w:val="en-US" w:eastAsia="ja-JP"/>
        </w:rPr>
      </w:pPr>
    </w:p>
    <w:p w14:paraId="1F095C44" w14:textId="22A5C6A7" w:rsidR="006E422B" w:rsidRPr="0096576C" w:rsidRDefault="00CF190F" w:rsidP="00CF190F">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P</w:t>
      </w:r>
      <w:r w:rsidR="006E422B" w:rsidRPr="0096576C">
        <w:rPr>
          <w:rFonts w:eastAsia="TimesNewRoman"/>
          <w:sz w:val="24"/>
          <w:szCs w:val="24"/>
          <w:lang w:val="en-US" w:eastAsia="ja-JP"/>
        </w:rPr>
        <w:t>2086.4</w:t>
      </w:r>
    </w:p>
    <w:p w14:paraId="3C7B4801" w14:textId="02409560" w:rsidR="006E422B" w:rsidRPr="0096576C" w:rsidRDefault="006E422B" w:rsidP="006E422B">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All DMG STAs that are members of a BSS are able to receive and transmit using all of the MCSs in the</w:t>
      </w:r>
      <w:r w:rsidR="00C8010A">
        <w:rPr>
          <w:rFonts w:eastAsia="TimesNewRoman"/>
          <w:sz w:val="24"/>
          <w:szCs w:val="24"/>
          <w:lang w:val="en-US" w:eastAsia="ja-JP"/>
        </w:rPr>
        <w:t xml:space="preserve"> </w:t>
      </w:r>
      <w:proofErr w:type="spellStart"/>
      <w:r w:rsidRPr="0096576C">
        <w:rPr>
          <w:rFonts w:eastAsia="TimesNewRoman"/>
          <w:sz w:val="24"/>
          <w:szCs w:val="24"/>
          <w:lang w:val="en-US" w:eastAsia="ja-JP"/>
        </w:rPr>
        <w:t>OperationalRateSet</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START.request</w:t>
      </w:r>
      <w:proofErr w:type="spellEnd"/>
      <w:r w:rsidRPr="0096576C">
        <w:rPr>
          <w:rFonts w:eastAsia="TimesNewRoman"/>
          <w:sz w:val="24"/>
          <w:szCs w:val="24"/>
          <w:lang w:val="en-US" w:eastAsia="ja-JP"/>
        </w:rPr>
        <w:t xml:space="preserve"> primitive or </w:t>
      </w:r>
      <w:proofErr w:type="spellStart"/>
      <w:r w:rsidRPr="0096576C">
        <w:rPr>
          <w:rFonts w:eastAsia="TimesNewRoman"/>
          <w:sz w:val="24"/>
          <w:szCs w:val="24"/>
          <w:lang w:val="en-US" w:eastAsia="ja-JP"/>
        </w:rPr>
        <w:t>OperationalRateSet</w:t>
      </w:r>
      <w:proofErr w:type="spellEnd"/>
      <w:r w:rsidRPr="0096576C">
        <w:rPr>
          <w:rFonts w:eastAsia="TimesNewRoman"/>
          <w:sz w:val="24"/>
          <w:szCs w:val="24"/>
          <w:lang w:val="en-US" w:eastAsia="ja-JP"/>
        </w:rPr>
        <w:t xml:space="preserve"> parameter of</w:t>
      </w:r>
      <w:r w:rsidR="00C8010A">
        <w:rPr>
          <w:rFonts w:eastAsia="TimesNewRoman"/>
          <w:sz w:val="24"/>
          <w:szCs w:val="24"/>
          <w:lang w:val="en-US" w:eastAsia="ja-JP"/>
        </w:rPr>
        <w:t xml:space="preserve"> </w:t>
      </w:r>
      <w:r w:rsidRPr="0096576C">
        <w:rPr>
          <w:rFonts w:eastAsia="TimesNewRoman"/>
          <w:sz w:val="24"/>
          <w:szCs w:val="24"/>
          <w:lang w:val="en-US" w:eastAsia="ja-JP"/>
        </w:rPr>
        <w:t xml:space="preserve">the </w:t>
      </w:r>
      <w:proofErr w:type="spellStart"/>
      <w:r w:rsidRPr="0096576C">
        <w:rPr>
          <w:rFonts w:eastAsia="TimesNewRoman"/>
          <w:sz w:val="24"/>
          <w:szCs w:val="24"/>
          <w:lang w:val="en-US" w:eastAsia="ja-JP"/>
        </w:rPr>
        <w:t>SelectedBSS</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JOIN.request</w:t>
      </w:r>
      <w:proofErr w:type="spellEnd"/>
      <w:r w:rsidRPr="0096576C">
        <w:rPr>
          <w:rFonts w:eastAsia="TimesNewRoman"/>
          <w:sz w:val="24"/>
          <w:szCs w:val="24"/>
          <w:lang w:val="en-US" w:eastAsia="ja-JP"/>
        </w:rPr>
        <w:t xml:space="preserve"> primitive; see 6.3.4.2.4 (Effect of receipt) and</w:t>
      </w:r>
    </w:p>
    <w:p w14:paraId="7B7CF82C" w14:textId="6086328A" w:rsidR="006E422B" w:rsidRPr="0096576C" w:rsidRDefault="006E422B" w:rsidP="006E422B">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lastRenderedPageBreak/>
        <w:t>6.3.11.2.4 (Effect of receipt).</w:t>
      </w:r>
    </w:p>
    <w:p w14:paraId="22BD03F0" w14:textId="49BDCC4D" w:rsidR="006E422B" w:rsidRPr="0096576C" w:rsidRDefault="006E422B" w:rsidP="006E422B">
      <w:pPr>
        <w:autoSpaceDE w:val="0"/>
        <w:autoSpaceDN w:val="0"/>
        <w:adjustRightInd w:val="0"/>
        <w:rPr>
          <w:rFonts w:eastAsia="TimesNewRoman"/>
          <w:sz w:val="24"/>
          <w:szCs w:val="24"/>
          <w:lang w:val="en-US" w:eastAsia="ja-JP"/>
        </w:rPr>
      </w:pPr>
    </w:p>
    <w:p w14:paraId="11537AF2" w14:textId="4BB716B5" w:rsidR="006E422B" w:rsidRPr="00CF190F" w:rsidRDefault="006E422B" w:rsidP="006E422B">
      <w:pPr>
        <w:autoSpaceDE w:val="0"/>
        <w:autoSpaceDN w:val="0"/>
        <w:adjustRightInd w:val="0"/>
        <w:rPr>
          <w:rFonts w:eastAsia="TimesNewRoman"/>
          <w:i/>
          <w:sz w:val="24"/>
          <w:szCs w:val="24"/>
          <w:lang w:val="en-US" w:eastAsia="ja-JP"/>
        </w:rPr>
      </w:pPr>
      <w:r w:rsidRPr="00CF190F">
        <w:rPr>
          <w:rFonts w:eastAsia="TimesNewRoman"/>
          <w:i/>
          <w:sz w:val="24"/>
          <w:szCs w:val="24"/>
          <w:lang w:val="en-US" w:eastAsia="ja-JP"/>
        </w:rPr>
        <w:t xml:space="preserve">Comment: </w:t>
      </w:r>
      <w:r w:rsidR="00BA427B">
        <w:rPr>
          <w:rFonts w:eastAsia="TimesNewRoman"/>
          <w:i/>
          <w:sz w:val="24"/>
          <w:szCs w:val="24"/>
          <w:lang w:val="en-US" w:eastAsia="ja-JP"/>
        </w:rPr>
        <w:t>OK</w:t>
      </w:r>
      <w:r w:rsidR="00C8010A" w:rsidRPr="00CF190F">
        <w:rPr>
          <w:rFonts w:eastAsia="TimesNewRoman"/>
          <w:i/>
          <w:sz w:val="24"/>
          <w:szCs w:val="24"/>
          <w:lang w:val="en-US" w:eastAsia="ja-JP"/>
        </w:rPr>
        <w:t xml:space="preserve">.  </w:t>
      </w:r>
    </w:p>
    <w:p w14:paraId="11276F23" w14:textId="1D615BC1" w:rsidR="00CF190F" w:rsidRDefault="00CF190F" w:rsidP="006E422B">
      <w:pPr>
        <w:autoSpaceDE w:val="0"/>
        <w:autoSpaceDN w:val="0"/>
        <w:adjustRightInd w:val="0"/>
        <w:rPr>
          <w:rFonts w:eastAsia="TimesNewRoman"/>
          <w:sz w:val="24"/>
          <w:szCs w:val="24"/>
          <w:lang w:val="en-US" w:eastAsia="ja-JP"/>
        </w:rPr>
      </w:pPr>
    </w:p>
    <w:p w14:paraId="1EFB3DC1" w14:textId="68908F61" w:rsidR="006E422B" w:rsidRPr="00C36822" w:rsidRDefault="00CF190F" w:rsidP="006E422B">
      <w:pPr>
        <w:autoSpaceDE w:val="0"/>
        <w:autoSpaceDN w:val="0"/>
        <w:adjustRightInd w:val="0"/>
        <w:rPr>
          <w:rFonts w:eastAsia="TimesNewRoman"/>
          <w:b/>
          <w:sz w:val="24"/>
          <w:szCs w:val="24"/>
          <w:lang w:val="en-US" w:eastAsia="ja-JP"/>
        </w:rPr>
      </w:pPr>
      <w:r w:rsidRPr="00C36822">
        <w:rPr>
          <w:rFonts w:eastAsia="TimesNewRoman"/>
          <w:b/>
          <w:sz w:val="24"/>
          <w:szCs w:val="24"/>
          <w:lang w:val="en-US" w:eastAsia="ja-JP"/>
        </w:rPr>
        <w:t>11.1.4.3.</w:t>
      </w:r>
      <w:r w:rsidR="00C36822" w:rsidRPr="00C36822">
        <w:rPr>
          <w:rFonts w:eastAsia="TimesNewRoman"/>
          <w:b/>
          <w:sz w:val="24"/>
          <w:szCs w:val="24"/>
          <w:lang w:val="en-US" w:eastAsia="ja-JP"/>
        </w:rPr>
        <w:t xml:space="preserve">4 </w:t>
      </w:r>
      <w:r w:rsidR="00C36822">
        <w:rPr>
          <w:rFonts w:eastAsia="TimesNewRoman"/>
          <w:b/>
          <w:sz w:val="24"/>
          <w:szCs w:val="24"/>
          <w:lang w:val="en-US" w:eastAsia="ja-JP"/>
        </w:rPr>
        <w:t xml:space="preserve">- </w:t>
      </w:r>
      <w:proofErr w:type="spellStart"/>
      <w:r w:rsidR="00C36822" w:rsidRPr="00C36822">
        <w:rPr>
          <w:rFonts w:eastAsia="TimesNewRoman"/>
          <w:b/>
          <w:sz w:val="24"/>
          <w:szCs w:val="24"/>
          <w:lang w:val="en-US" w:eastAsia="ja-JP"/>
        </w:rPr>
        <w:t>Critreria</w:t>
      </w:r>
      <w:proofErr w:type="spellEnd"/>
      <w:r w:rsidR="00C36822" w:rsidRPr="00C36822">
        <w:rPr>
          <w:rFonts w:eastAsia="TimesNewRoman"/>
          <w:b/>
          <w:sz w:val="24"/>
          <w:szCs w:val="24"/>
          <w:lang w:val="en-US" w:eastAsia="ja-JP"/>
        </w:rPr>
        <w:t xml:space="preserve"> for sending a response P</w:t>
      </w:r>
      <w:r w:rsidR="006E422B" w:rsidRPr="00C36822">
        <w:rPr>
          <w:rFonts w:eastAsia="TimesNewRoman"/>
          <w:b/>
          <w:sz w:val="24"/>
          <w:szCs w:val="24"/>
          <w:lang w:val="en-US" w:eastAsia="ja-JP"/>
        </w:rPr>
        <w:t>2673.51</w:t>
      </w:r>
    </w:p>
    <w:p w14:paraId="3E9FB530" w14:textId="40599DFE" w:rsidR="006E422B" w:rsidRPr="0096576C" w:rsidRDefault="006E422B" w:rsidP="006E422B">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A FILS STA shall not respond to a Probe Request frame if….</w:t>
      </w:r>
    </w:p>
    <w:p w14:paraId="473282DE" w14:textId="7176476E" w:rsidR="006E422B" w:rsidRPr="0096576C" w:rsidRDefault="006E422B" w:rsidP="006E422B">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7) If the OUI Response Criteria field is present in the FILS Request Parameters element and if any of the OUIs specified by the OUI Response Criteria field are not in the list of known OUIs configured in the AP (see Known OUIs, </w:t>
      </w:r>
      <w:r w:rsidRPr="00951C6F">
        <w:rPr>
          <w:rFonts w:eastAsia="TimesNewRoman"/>
          <w:sz w:val="24"/>
          <w:szCs w:val="24"/>
          <w:u w:val="single"/>
          <w:lang w:val="en-US" w:eastAsia="ja-JP"/>
        </w:rPr>
        <w:t>6.3.5.2.2</w:t>
      </w:r>
      <w:r w:rsidRPr="0096576C">
        <w:rPr>
          <w:rFonts w:eastAsia="TimesNewRoman"/>
          <w:sz w:val="24"/>
          <w:szCs w:val="24"/>
          <w:lang w:val="en-US" w:eastAsia="ja-JP"/>
        </w:rPr>
        <w:t xml:space="preserve"> (Semantics of the service primitive)).</w:t>
      </w:r>
    </w:p>
    <w:p w14:paraId="5AFF8FB3" w14:textId="12719082" w:rsidR="006E422B" w:rsidRPr="0096576C" w:rsidRDefault="006E422B" w:rsidP="00650DC1">
      <w:pPr>
        <w:autoSpaceDE w:val="0"/>
        <w:autoSpaceDN w:val="0"/>
        <w:adjustRightInd w:val="0"/>
        <w:rPr>
          <w:rFonts w:eastAsia="TimesNewRoman"/>
          <w:sz w:val="24"/>
          <w:szCs w:val="24"/>
          <w:lang w:val="en-US" w:eastAsia="ja-JP"/>
        </w:rPr>
      </w:pPr>
    </w:p>
    <w:p w14:paraId="29C18646" w14:textId="5D26A8B6" w:rsidR="006E422B" w:rsidRPr="00BA427B" w:rsidRDefault="00CF190F" w:rsidP="00650DC1">
      <w:pPr>
        <w:autoSpaceDE w:val="0"/>
        <w:autoSpaceDN w:val="0"/>
        <w:adjustRightInd w:val="0"/>
        <w:rPr>
          <w:rFonts w:eastAsia="TimesNewRoman"/>
          <w:i/>
          <w:sz w:val="24"/>
          <w:szCs w:val="24"/>
          <w:lang w:val="en-US" w:eastAsia="ja-JP"/>
        </w:rPr>
      </w:pPr>
      <w:r w:rsidRPr="00BA427B">
        <w:rPr>
          <w:rFonts w:eastAsia="TimesNewRoman"/>
          <w:i/>
          <w:sz w:val="24"/>
          <w:szCs w:val="24"/>
          <w:lang w:val="en-US" w:eastAsia="ja-JP"/>
        </w:rPr>
        <w:t xml:space="preserve">Comment – I can’t find Known OUIs in 6.3.5.2.2.  But I do find it in 6.3.11.2.2 START.   </w:t>
      </w:r>
      <w:r w:rsidR="001A7365" w:rsidRPr="00BA427B">
        <w:rPr>
          <w:rFonts w:eastAsia="TimesNewRoman"/>
          <w:i/>
          <w:sz w:val="24"/>
          <w:szCs w:val="24"/>
          <w:lang w:val="en-US" w:eastAsia="ja-JP"/>
        </w:rPr>
        <w:t xml:space="preserve">The list of </w:t>
      </w:r>
      <w:r w:rsidR="007117E5" w:rsidRPr="00BA427B">
        <w:rPr>
          <w:rFonts w:eastAsia="TimesNewRoman"/>
          <w:i/>
          <w:sz w:val="24"/>
          <w:szCs w:val="24"/>
          <w:lang w:val="en-US" w:eastAsia="ja-JP"/>
        </w:rPr>
        <w:t>“</w:t>
      </w:r>
      <w:r w:rsidR="001A7365" w:rsidRPr="00BA427B">
        <w:rPr>
          <w:rFonts w:eastAsia="TimesNewRoman"/>
          <w:i/>
          <w:sz w:val="24"/>
          <w:szCs w:val="24"/>
          <w:lang w:val="en-US" w:eastAsia="ja-JP"/>
        </w:rPr>
        <w:t>Known OU</w:t>
      </w:r>
      <w:r w:rsidR="00C36822" w:rsidRPr="00BA427B">
        <w:rPr>
          <w:rFonts w:eastAsia="TimesNewRoman"/>
          <w:i/>
          <w:sz w:val="24"/>
          <w:szCs w:val="24"/>
          <w:lang w:val="en-US" w:eastAsia="ja-JP"/>
        </w:rPr>
        <w:t>Is</w:t>
      </w:r>
      <w:r w:rsidR="007117E5" w:rsidRPr="00BA427B">
        <w:rPr>
          <w:rFonts w:eastAsia="TimesNewRoman"/>
          <w:i/>
          <w:sz w:val="24"/>
          <w:szCs w:val="24"/>
          <w:lang w:val="en-US" w:eastAsia="ja-JP"/>
        </w:rPr>
        <w:t>”</w:t>
      </w:r>
      <w:r w:rsidR="00C36822" w:rsidRPr="00BA427B">
        <w:rPr>
          <w:rFonts w:eastAsia="TimesNewRoman"/>
          <w:i/>
          <w:sz w:val="24"/>
          <w:szCs w:val="24"/>
          <w:lang w:val="en-US" w:eastAsia="ja-JP"/>
        </w:rPr>
        <w:t xml:space="preserve"> only appears </w:t>
      </w:r>
      <w:r w:rsidR="007117E5" w:rsidRPr="00BA427B">
        <w:rPr>
          <w:rFonts w:eastAsia="TimesNewRoman"/>
          <w:i/>
          <w:sz w:val="24"/>
          <w:szCs w:val="24"/>
          <w:lang w:val="en-US" w:eastAsia="ja-JP"/>
        </w:rPr>
        <w:t xml:space="preserve">at the cited place and </w:t>
      </w:r>
      <w:r w:rsidR="00C36822" w:rsidRPr="00BA427B">
        <w:rPr>
          <w:rFonts w:eastAsia="TimesNewRoman"/>
          <w:i/>
          <w:sz w:val="24"/>
          <w:szCs w:val="24"/>
          <w:lang w:val="en-US" w:eastAsia="ja-JP"/>
        </w:rPr>
        <w:t>in START</w:t>
      </w:r>
      <w:r w:rsidR="007117E5" w:rsidRPr="00BA427B">
        <w:rPr>
          <w:rFonts w:eastAsia="TimesNewRoman"/>
          <w:i/>
          <w:sz w:val="24"/>
          <w:szCs w:val="24"/>
          <w:lang w:val="en-US" w:eastAsia="ja-JP"/>
        </w:rPr>
        <w:t xml:space="preserve"> (where it</w:t>
      </w:r>
      <w:r w:rsidR="00C36822" w:rsidRPr="00BA427B">
        <w:rPr>
          <w:rFonts w:eastAsia="TimesNewRoman"/>
          <w:i/>
          <w:sz w:val="24"/>
          <w:szCs w:val="24"/>
          <w:lang w:val="en-US" w:eastAsia="ja-JP"/>
        </w:rPr>
        <w:t xml:space="preserve"> refers to “defined in 9.4.1.31 (Organization Identifier field)”</w:t>
      </w:r>
      <w:r w:rsidR="007117E5" w:rsidRPr="00BA427B">
        <w:rPr>
          <w:rFonts w:eastAsia="TimesNewRoman"/>
          <w:i/>
          <w:sz w:val="24"/>
          <w:szCs w:val="24"/>
          <w:lang w:val="en-US" w:eastAsia="ja-JP"/>
        </w:rPr>
        <w:t>).</w:t>
      </w:r>
      <w:r w:rsidR="001A7365" w:rsidRPr="00BA427B">
        <w:rPr>
          <w:rFonts w:eastAsia="TimesNewRoman"/>
          <w:i/>
          <w:sz w:val="24"/>
          <w:szCs w:val="24"/>
          <w:lang w:val="en-US" w:eastAsia="ja-JP"/>
        </w:rPr>
        <w:t xml:space="preserve"> </w:t>
      </w:r>
    </w:p>
    <w:p w14:paraId="2F232808" w14:textId="1E62FA0E" w:rsidR="00BA427B" w:rsidRPr="00BA427B" w:rsidRDefault="00BA427B" w:rsidP="00650DC1">
      <w:pPr>
        <w:autoSpaceDE w:val="0"/>
        <w:autoSpaceDN w:val="0"/>
        <w:adjustRightInd w:val="0"/>
        <w:rPr>
          <w:rFonts w:eastAsia="TimesNewRoman"/>
          <w:i/>
          <w:sz w:val="24"/>
          <w:szCs w:val="24"/>
          <w:lang w:val="en-US" w:eastAsia="ja-JP"/>
        </w:rPr>
      </w:pPr>
    </w:p>
    <w:p w14:paraId="561FB57D" w14:textId="69E48745" w:rsidR="00BA427B" w:rsidRPr="00BA427B" w:rsidRDefault="00BA427B" w:rsidP="00650DC1">
      <w:pPr>
        <w:autoSpaceDE w:val="0"/>
        <w:autoSpaceDN w:val="0"/>
        <w:adjustRightInd w:val="0"/>
        <w:rPr>
          <w:rFonts w:eastAsia="TimesNewRoman"/>
          <w:i/>
          <w:sz w:val="24"/>
          <w:szCs w:val="24"/>
          <w:lang w:val="en-US" w:eastAsia="ja-JP"/>
        </w:rPr>
      </w:pPr>
      <w:r w:rsidRPr="00BA427B">
        <w:rPr>
          <w:rFonts w:eastAsia="TimesNewRoman"/>
          <w:i/>
          <w:sz w:val="24"/>
          <w:szCs w:val="24"/>
          <w:lang w:val="en-US" w:eastAsia="ja-JP"/>
        </w:rPr>
        <w:t>But OK if corrected.</w:t>
      </w:r>
    </w:p>
    <w:p w14:paraId="5A9FECA8" w14:textId="043E20FF" w:rsidR="001A7365" w:rsidRPr="0096576C" w:rsidRDefault="001A7365" w:rsidP="00650DC1">
      <w:pPr>
        <w:autoSpaceDE w:val="0"/>
        <w:autoSpaceDN w:val="0"/>
        <w:adjustRightInd w:val="0"/>
        <w:rPr>
          <w:rFonts w:eastAsia="TimesNewRoman"/>
          <w:sz w:val="24"/>
          <w:szCs w:val="24"/>
          <w:lang w:val="en-US" w:eastAsia="ja-JP"/>
        </w:rPr>
      </w:pPr>
    </w:p>
    <w:p w14:paraId="07D28013" w14:textId="3689B527" w:rsidR="001A7365" w:rsidRPr="00BA427B" w:rsidRDefault="00BA427B" w:rsidP="001A7365">
      <w:pPr>
        <w:autoSpaceDE w:val="0"/>
        <w:autoSpaceDN w:val="0"/>
        <w:adjustRightInd w:val="0"/>
        <w:rPr>
          <w:rFonts w:eastAsia="TimesNewRoman"/>
          <w:b/>
          <w:sz w:val="24"/>
          <w:szCs w:val="24"/>
          <w:lang w:val="en-US" w:eastAsia="ja-JP"/>
        </w:rPr>
      </w:pPr>
      <w:r w:rsidRPr="00BA427B">
        <w:rPr>
          <w:rFonts w:eastAsia="TimesNewRoman"/>
          <w:b/>
          <w:sz w:val="24"/>
          <w:szCs w:val="24"/>
          <w:lang w:val="en-US" w:eastAsia="ja-JP"/>
        </w:rPr>
        <w:t xml:space="preserve">11.1.4.5. Synchronizing with a BSS </w:t>
      </w:r>
      <w:r>
        <w:rPr>
          <w:rFonts w:eastAsia="TimesNewRoman"/>
          <w:b/>
          <w:sz w:val="24"/>
          <w:szCs w:val="24"/>
          <w:lang w:val="en-US" w:eastAsia="ja-JP"/>
        </w:rPr>
        <w:t>P</w:t>
      </w:r>
      <w:r w:rsidR="001A7365" w:rsidRPr="00BA427B">
        <w:rPr>
          <w:rFonts w:eastAsia="TimesNewRoman"/>
          <w:b/>
          <w:sz w:val="24"/>
          <w:szCs w:val="24"/>
          <w:lang w:val="en-US" w:eastAsia="ja-JP"/>
        </w:rPr>
        <w:t>2683.63</w:t>
      </w:r>
    </w:p>
    <w:p w14:paraId="5E84974C" w14:textId="27DE0ED3" w:rsidR="001A7365" w:rsidRDefault="001A7365" w:rsidP="001A7365">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adopting the synchronization parameters as described in the first paragraph of this </w:t>
      </w:r>
      <w:proofErr w:type="spellStart"/>
      <w:r w:rsidRPr="0096576C">
        <w:rPr>
          <w:rFonts w:eastAsia="TimesNewRoman"/>
          <w:sz w:val="24"/>
          <w:szCs w:val="24"/>
          <w:lang w:val="en-US" w:eastAsia="ja-JP"/>
        </w:rPr>
        <w:t>subclause</w:t>
      </w:r>
      <w:proofErr w:type="spellEnd"/>
      <w:r w:rsidRPr="0096576C">
        <w:rPr>
          <w:rFonts w:eastAsia="TimesNewRoman"/>
          <w:sz w:val="24"/>
          <w:szCs w:val="24"/>
          <w:lang w:val="en-US" w:eastAsia="ja-JP"/>
        </w:rPr>
        <w:t xml:space="preserve">, a STA joining an IBSS shall adopt each of the parameters found in the </w:t>
      </w:r>
      <w:proofErr w:type="spellStart"/>
      <w:r w:rsidRPr="0096576C">
        <w:rPr>
          <w:rFonts w:eastAsia="TimesNewRoman"/>
          <w:sz w:val="24"/>
          <w:szCs w:val="24"/>
          <w:lang w:val="en-US" w:eastAsia="ja-JP"/>
        </w:rPr>
        <w:t>SelectedBSS</w:t>
      </w:r>
      <w:proofErr w:type="spellEnd"/>
      <w:r w:rsidRPr="0096576C">
        <w:rPr>
          <w:rFonts w:eastAsia="TimesNewRoman"/>
          <w:sz w:val="24"/>
          <w:szCs w:val="24"/>
          <w:lang w:val="en-US" w:eastAsia="ja-JP"/>
        </w:rPr>
        <w:t xml:space="preserve"> parameter of the </w:t>
      </w:r>
      <w:proofErr w:type="spellStart"/>
      <w:r w:rsidRPr="00951C6F">
        <w:rPr>
          <w:rFonts w:eastAsia="TimesNewRoman"/>
          <w:sz w:val="24"/>
          <w:szCs w:val="24"/>
          <w:u w:val="single"/>
          <w:lang w:val="en-US" w:eastAsia="ja-JP"/>
        </w:rPr>
        <w:t>MLMEJOIN.request</w:t>
      </w:r>
      <w:proofErr w:type="spellEnd"/>
      <w:r w:rsidRPr="00951C6F">
        <w:rPr>
          <w:rFonts w:eastAsia="TimesNewRoman"/>
          <w:sz w:val="24"/>
          <w:szCs w:val="24"/>
          <w:u w:val="single"/>
          <w:lang w:val="en-US" w:eastAsia="ja-JP"/>
        </w:rPr>
        <w:t xml:space="preserve"> primitive</w:t>
      </w:r>
      <w:r w:rsidRPr="0096576C">
        <w:rPr>
          <w:rFonts w:eastAsia="TimesNewRoman"/>
          <w:sz w:val="24"/>
          <w:szCs w:val="24"/>
          <w:lang w:val="en-US" w:eastAsia="ja-JP"/>
        </w:rPr>
        <w:t xml:space="preserve"> according to the rule found for that parameter in the “IBSS adoption” column of the matching row of the </w:t>
      </w:r>
      <w:proofErr w:type="spellStart"/>
      <w:r w:rsidRPr="0096576C">
        <w:rPr>
          <w:rFonts w:eastAsia="TimesNewRoman"/>
          <w:sz w:val="24"/>
          <w:szCs w:val="24"/>
          <w:lang w:val="en-US" w:eastAsia="ja-JP"/>
        </w:rPr>
        <w:t>BSSDescription</w:t>
      </w:r>
      <w:proofErr w:type="spellEnd"/>
      <w:r w:rsidRPr="0096576C">
        <w:rPr>
          <w:rFonts w:eastAsia="TimesNewRoman"/>
          <w:sz w:val="24"/>
          <w:szCs w:val="24"/>
          <w:lang w:val="en-US" w:eastAsia="ja-JP"/>
        </w:rPr>
        <w:t xml:space="preserve"> table found in </w:t>
      </w:r>
      <w:r w:rsidRPr="00951C6F">
        <w:rPr>
          <w:rFonts w:eastAsia="TimesNewRoman"/>
          <w:sz w:val="24"/>
          <w:szCs w:val="24"/>
          <w:u w:val="single"/>
          <w:lang w:val="en-US" w:eastAsia="ja-JP"/>
        </w:rPr>
        <w:t>6.3.3.3.2 (</w:t>
      </w:r>
      <w:r w:rsidRPr="0096576C">
        <w:rPr>
          <w:rFonts w:eastAsia="TimesNewRoman"/>
          <w:sz w:val="24"/>
          <w:szCs w:val="24"/>
          <w:lang w:val="en-US" w:eastAsia="ja-JP"/>
        </w:rPr>
        <w:t>Semantics of the service primitive) when those parameters exist at the STA</w:t>
      </w:r>
      <w:r w:rsidR="00BA427B">
        <w:rPr>
          <w:rFonts w:eastAsia="TimesNewRoman"/>
          <w:sz w:val="24"/>
          <w:szCs w:val="24"/>
          <w:lang w:val="en-US" w:eastAsia="ja-JP"/>
        </w:rPr>
        <w:t>.</w:t>
      </w:r>
    </w:p>
    <w:p w14:paraId="0CEB8AD3" w14:textId="609EB3A3" w:rsidR="00BA427B" w:rsidRDefault="00BA427B" w:rsidP="001A7365">
      <w:pPr>
        <w:autoSpaceDE w:val="0"/>
        <w:autoSpaceDN w:val="0"/>
        <w:adjustRightInd w:val="0"/>
        <w:rPr>
          <w:rFonts w:eastAsia="TimesNewRoman"/>
          <w:sz w:val="24"/>
          <w:szCs w:val="24"/>
          <w:lang w:val="en-US" w:eastAsia="ja-JP"/>
        </w:rPr>
      </w:pPr>
    </w:p>
    <w:p w14:paraId="435E63A2" w14:textId="69492A8E" w:rsidR="00BA427B" w:rsidRPr="00BA427B" w:rsidRDefault="00BA427B" w:rsidP="001A7365">
      <w:pPr>
        <w:autoSpaceDE w:val="0"/>
        <w:autoSpaceDN w:val="0"/>
        <w:adjustRightInd w:val="0"/>
        <w:rPr>
          <w:rFonts w:eastAsia="TimesNewRoman"/>
          <w:i/>
          <w:sz w:val="24"/>
          <w:szCs w:val="24"/>
          <w:lang w:val="en-US" w:eastAsia="ja-JP"/>
        </w:rPr>
      </w:pPr>
      <w:r w:rsidRPr="00BA427B">
        <w:rPr>
          <w:rFonts w:eastAsia="TimesNewRoman"/>
          <w:i/>
          <w:sz w:val="24"/>
          <w:szCs w:val="24"/>
          <w:lang w:val="en-US" w:eastAsia="ja-JP"/>
        </w:rPr>
        <w:t>Comment - OK</w:t>
      </w:r>
    </w:p>
    <w:p w14:paraId="4DB3DB19" w14:textId="7F744FAC" w:rsidR="00CB4A42" w:rsidRPr="0096576C" w:rsidRDefault="00CB4A42" w:rsidP="001A7365">
      <w:pPr>
        <w:autoSpaceDE w:val="0"/>
        <w:autoSpaceDN w:val="0"/>
        <w:adjustRightInd w:val="0"/>
        <w:rPr>
          <w:rFonts w:eastAsia="TimesNewRoman"/>
          <w:sz w:val="24"/>
          <w:szCs w:val="24"/>
          <w:lang w:val="en-US" w:eastAsia="ja-JP"/>
        </w:rPr>
      </w:pPr>
    </w:p>
    <w:p w14:paraId="5E90D583" w14:textId="2451758D" w:rsidR="002D5F00" w:rsidRPr="0096576C" w:rsidRDefault="002D5F00" w:rsidP="00D76FF9">
      <w:pPr>
        <w:autoSpaceDE w:val="0"/>
        <w:autoSpaceDN w:val="0"/>
        <w:adjustRightInd w:val="0"/>
        <w:rPr>
          <w:rFonts w:eastAsia="TimesNewRoman"/>
          <w:sz w:val="24"/>
          <w:szCs w:val="24"/>
          <w:lang w:val="en-US" w:eastAsia="ja-JP"/>
        </w:rPr>
      </w:pPr>
    </w:p>
    <w:p w14:paraId="64175D0A" w14:textId="70F462BD" w:rsidR="002D5F00" w:rsidRPr="0096576C" w:rsidRDefault="00951C6F" w:rsidP="00951C6F">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P</w:t>
      </w:r>
      <w:r w:rsidR="002D5F00" w:rsidRPr="0096576C">
        <w:rPr>
          <w:rFonts w:eastAsia="TimesNewRoman"/>
          <w:sz w:val="24"/>
          <w:szCs w:val="24"/>
          <w:lang w:val="en-US" w:eastAsia="ja-JP"/>
        </w:rPr>
        <w:t>2684.7</w:t>
      </w:r>
    </w:p>
    <w:p w14:paraId="25380419" w14:textId="733762E5" w:rsidR="002D5F00" w:rsidRPr="0096576C" w:rsidRDefault="002D5F00" w:rsidP="002D5F00">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In addition to the table entries in 6.3.3.3.2 (Semantics of the service primitive), if dot11MultiDomainCapabilityActivated is true, a STA that is joining an IBSS and receives a Beacon or Probe Response frame containing a Country element shall adopt the applicable parameters included in that Country element, and the dot11RegDomainsSupportedEntry shall be set to Other.</w:t>
      </w:r>
    </w:p>
    <w:p w14:paraId="2ED9DB5D" w14:textId="3DAC6261" w:rsidR="002D5F00" w:rsidRDefault="002D5F00" w:rsidP="002D5F00">
      <w:pPr>
        <w:autoSpaceDE w:val="0"/>
        <w:autoSpaceDN w:val="0"/>
        <w:adjustRightInd w:val="0"/>
        <w:rPr>
          <w:rFonts w:eastAsia="TimesNewRoman"/>
          <w:sz w:val="24"/>
          <w:szCs w:val="24"/>
          <w:lang w:val="en-US" w:eastAsia="ja-JP"/>
        </w:rPr>
      </w:pPr>
    </w:p>
    <w:p w14:paraId="1946EF98" w14:textId="1B070CF5" w:rsidR="00951C6F" w:rsidRPr="00951C6F" w:rsidRDefault="00951C6F" w:rsidP="002D5F00">
      <w:pPr>
        <w:autoSpaceDE w:val="0"/>
        <w:autoSpaceDN w:val="0"/>
        <w:adjustRightInd w:val="0"/>
        <w:rPr>
          <w:rFonts w:eastAsia="TimesNewRoman"/>
          <w:i/>
          <w:sz w:val="24"/>
          <w:szCs w:val="24"/>
          <w:lang w:val="en-US" w:eastAsia="ja-JP"/>
        </w:rPr>
      </w:pPr>
      <w:r w:rsidRPr="00951C6F">
        <w:rPr>
          <w:rFonts w:eastAsia="TimesNewRoman"/>
          <w:i/>
          <w:sz w:val="24"/>
          <w:szCs w:val="24"/>
          <w:lang w:val="en-US" w:eastAsia="ja-JP"/>
        </w:rPr>
        <w:t>Comment - OK</w:t>
      </w:r>
    </w:p>
    <w:p w14:paraId="156205C9" w14:textId="77777777" w:rsidR="00951C6F" w:rsidRPr="0096576C" w:rsidRDefault="00951C6F" w:rsidP="002D5F00">
      <w:pPr>
        <w:autoSpaceDE w:val="0"/>
        <w:autoSpaceDN w:val="0"/>
        <w:adjustRightInd w:val="0"/>
        <w:rPr>
          <w:rFonts w:eastAsia="TimesNewRoman"/>
          <w:sz w:val="24"/>
          <w:szCs w:val="24"/>
          <w:lang w:val="en-US" w:eastAsia="ja-JP"/>
        </w:rPr>
      </w:pPr>
    </w:p>
    <w:p w14:paraId="18AB9049" w14:textId="06BE415A" w:rsidR="002D5F00" w:rsidRPr="0096576C" w:rsidRDefault="002D5F00" w:rsidP="002D5F00">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2713.12</w:t>
      </w:r>
    </w:p>
    <w:p w14:paraId="6EA4076E" w14:textId="5C54C230" w:rsidR="002D5F00" w:rsidRPr="0096576C" w:rsidRDefault="002D5F00" w:rsidP="002D5F00">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To prevent key reinstallation attacks, a non-AP STA in which dot11WNMSleepModeActivated is true shall maintain a copy of the most recent GTK, most recent IGTK and most recent BIGTK installed when exiting WNM sleep mode and shall not install a GTK, IGTK or BIGTK when the key to be set upon exiting WNM sleep mode matches either of the two maintained keys (</w:t>
      </w:r>
      <w:r w:rsidRPr="00951C6F">
        <w:rPr>
          <w:rFonts w:eastAsia="TimesNewRoman"/>
          <w:sz w:val="24"/>
          <w:szCs w:val="24"/>
          <w:u w:val="single"/>
          <w:lang w:val="en-US" w:eastAsia="ja-JP"/>
        </w:rPr>
        <w:t>see 6.3.19 (</w:t>
      </w:r>
      <w:proofErr w:type="spellStart"/>
      <w:r w:rsidRPr="00951C6F">
        <w:rPr>
          <w:rFonts w:eastAsia="TimesNewRoman"/>
          <w:sz w:val="24"/>
          <w:szCs w:val="24"/>
          <w:u w:val="single"/>
          <w:lang w:val="en-US" w:eastAsia="ja-JP"/>
        </w:rPr>
        <w:t>SetKeys</w:t>
      </w:r>
      <w:proofErr w:type="spellEnd"/>
      <w:r w:rsidRPr="00951C6F">
        <w:rPr>
          <w:rFonts w:eastAsia="TimesNewRoman"/>
          <w:sz w:val="24"/>
          <w:szCs w:val="24"/>
          <w:u w:val="single"/>
          <w:lang w:val="en-US" w:eastAsia="ja-JP"/>
        </w:rPr>
        <w:t>)).</w:t>
      </w:r>
    </w:p>
    <w:p w14:paraId="3AAA9D54" w14:textId="478BEE29" w:rsidR="00F92F11" w:rsidRDefault="00F92F11" w:rsidP="002D5F00">
      <w:pPr>
        <w:autoSpaceDE w:val="0"/>
        <w:autoSpaceDN w:val="0"/>
        <w:adjustRightInd w:val="0"/>
        <w:rPr>
          <w:rFonts w:eastAsia="TimesNewRoman"/>
          <w:sz w:val="24"/>
          <w:szCs w:val="24"/>
          <w:lang w:val="en-US" w:eastAsia="ja-JP"/>
        </w:rPr>
      </w:pPr>
    </w:p>
    <w:p w14:paraId="5E3C697E" w14:textId="43E0A578" w:rsidR="00951C6F" w:rsidRPr="00E51865" w:rsidRDefault="00951C6F" w:rsidP="002D5F00">
      <w:pPr>
        <w:autoSpaceDE w:val="0"/>
        <w:autoSpaceDN w:val="0"/>
        <w:adjustRightInd w:val="0"/>
        <w:rPr>
          <w:rFonts w:eastAsia="TimesNewRoman"/>
          <w:i/>
          <w:sz w:val="24"/>
          <w:szCs w:val="24"/>
          <w:lang w:val="en-US" w:eastAsia="ja-JP"/>
        </w:rPr>
      </w:pPr>
      <w:r w:rsidRPr="00E51865">
        <w:rPr>
          <w:rFonts w:eastAsia="TimesNewRoman"/>
          <w:i/>
          <w:sz w:val="24"/>
          <w:szCs w:val="24"/>
          <w:lang w:val="en-US" w:eastAsia="ja-JP"/>
        </w:rPr>
        <w:t xml:space="preserve">Comment – </w:t>
      </w:r>
      <w:r w:rsidR="00E51865" w:rsidRPr="00E51865">
        <w:rPr>
          <w:rFonts w:eastAsia="TimesNewRoman"/>
          <w:i/>
          <w:sz w:val="24"/>
          <w:szCs w:val="24"/>
          <w:lang w:val="en-US" w:eastAsia="ja-JP"/>
        </w:rPr>
        <w:t>OK</w:t>
      </w:r>
    </w:p>
    <w:p w14:paraId="15E90ED6" w14:textId="77777777" w:rsidR="00951C6F" w:rsidRPr="0096576C" w:rsidRDefault="00951C6F" w:rsidP="002D5F00">
      <w:pPr>
        <w:autoSpaceDE w:val="0"/>
        <w:autoSpaceDN w:val="0"/>
        <w:adjustRightInd w:val="0"/>
        <w:rPr>
          <w:rFonts w:eastAsia="TimesNewRoman"/>
          <w:sz w:val="24"/>
          <w:szCs w:val="24"/>
          <w:lang w:val="en-US" w:eastAsia="ja-JP"/>
        </w:rPr>
      </w:pPr>
    </w:p>
    <w:p w14:paraId="2EE7A32E" w14:textId="5B60D1FC" w:rsidR="00F92F11" w:rsidRPr="0096576C" w:rsidRDefault="00F92F11" w:rsidP="002D5F00">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2767.13</w:t>
      </w:r>
    </w:p>
    <w:p w14:paraId="73C1C814" w14:textId="0395D2F8" w:rsidR="00F92F11" w:rsidRPr="0096576C" w:rsidRDefault="00F92F11" w:rsidP="00F92F1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contents of the TSPEC or DMG TSPEC field, TCLAS element(s) (if present), TCLAS Processing element (if present), and </w:t>
      </w:r>
      <w:proofErr w:type="spellStart"/>
      <w:r w:rsidRPr="0096576C">
        <w:rPr>
          <w:rFonts w:eastAsia="TimesNewRoman"/>
          <w:sz w:val="24"/>
          <w:szCs w:val="24"/>
          <w:lang w:val="en-US" w:eastAsia="ja-JP"/>
        </w:rPr>
        <w:t>ResultCode</w:t>
      </w:r>
      <w:proofErr w:type="spellEnd"/>
      <w:r w:rsidRPr="0096576C">
        <w:rPr>
          <w:rFonts w:eastAsia="TimesNewRoman"/>
          <w:sz w:val="24"/>
          <w:szCs w:val="24"/>
          <w:lang w:val="en-US" w:eastAsia="ja-JP"/>
        </w:rPr>
        <w:t xml:space="preserve"> field contain values specified in </w:t>
      </w:r>
      <w:r w:rsidRPr="00951C6F">
        <w:rPr>
          <w:rFonts w:eastAsia="TimesNewRoman"/>
          <w:sz w:val="24"/>
          <w:szCs w:val="24"/>
          <w:u w:val="single"/>
          <w:lang w:val="en-US" w:eastAsia="ja-JP"/>
        </w:rPr>
        <w:t>6.3.25.5.2</w:t>
      </w:r>
      <w:r w:rsidRPr="0096576C">
        <w:rPr>
          <w:rFonts w:eastAsia="TimesNewRoman"/>
          <w:sz w:val="24"/>
          <w:szCs w:val="24"/>
          <w:lang w:val="en-US" w:eastAsia="ja-JP"/>
        </w:rPr>
        <w:t xml:space="preserve"> (Semantics of the service primitive).</w:t>
      </w:r>
    </w:p>
    <w:p w14:paraId="25CB1FC7" w14:textId="46D17DE9" w:rsidR="00F92F11" w:rsidRDefault="00F92F11" w:rsidP="00F92F11">
      <w:pPr>
        <w:autoSpaceDE w:val="0"/>
        <w:autoSpaceDN w:val="0"/>
        <w:adjustRightInd w:val="0"/>
        <w:rPr>
          <w:rFonts w:eastAsia="TimesNewRoman"/>
          <w:sz w:val="24"/>
          <w:szCs w:val="24"/>
          <w:lang w:val="en-US" w:eastAsia="ja-JP"/>
        </w:rPr>
      </w:pPr>
    </w:p>
    <w:p w14:paraId="78A7E9B6" w14:textId="10AC20B0" w:rsidR="00951C6F" w:rsidRPr="00951C6F" w:rsidRDefault="00951C6F" w:rsidP="00951C6F">
      <w:pPr>
        <w:autoSpaceDE w:val="0"/>
        <w:autoSpaceDN w:val="0"/>
        <w:adjustRightInd w:val="0"/>
        <w:rPr>
          <w:rFonts w:eastAsia="TimesNewRoman"/>
          <w:i/>
          <w:color w:val="FF0000"/>
          <w:sz w:val="24"/>
          <w:szCs w:val="24"/>
          <w:lang w:val="en-US" w:eastAsia="ja-JP"/>
        </w:rPr>
      </w:pPr>
      <w:r w:rsidRPr="00951C6F">
        <w:rPr>
          <w:rFonts w:eastAsia="TimesNewRoman"/>
          <w:i/>
          <w:color w:val="FF0000"/>
          <w:sz w:val="24"/>
          <w:szCs w:val="24"/>
          <w:lang w:val="en-US" w:eastAsia="ja-JP"/>
        </w:rPr>
        <w:t>Comment – Need to look at “</w:t>
      </w:r>
      <w:r>
        <w:rPr>
          <w:rFonts w:eastAsia="TimesNewRoman"/>
          <w:i/>
          <w:color w:val="FF0000"/>
          <w:sz w:val="24"/>
          <w:szCs w:val="24"/>
          <w:lang w:val="en-US" w:eastAsia="ja-JP"/>
        </w:rPr>
        <w:t>TS Management interface</w:t>
      </w:r>
      <w:r w:rsidRPr="00951C6F">
        <w:rPr>
          <w:rFonts w:eastAsia="TimesNewRoman"/>
          <w:i/>
          <w:color w:val="FF0000"/>
          <w:sz w:val="24"/>
          <w:szCs w:val="24"/>
          <w:lang w:val="en-US" w:eastAsia="ja-JP"/>
        </w:rPr>
        <w:t xml:space="preserve">” Does it need to be detailed in 6.3?  </w:t>
      </w:r>
      <w:proofErr w:type="gramStart"/>
      <w:r>
        <w:rPr>
          <w:rFonts w:eastAsia="TimesNewRoman"/>
          <w:i/>
          <w:color w:val="FF0000"/>
          <w:sz w:val="24"/>
          <w:szCs w:val="24"/>
          <w:lang w:val="en-US" w:eastAsia="ja-JP"/>
        </w:rPr>
        <w:t>ADDTS,,</w:t>
      </w:r>
      <w:proofErr w:type="gramEnd"/>
      <w:r>
        <w:rPr>
          <w:rFonts w:eastAsia="TimesNewRoman"/>
          <w:i/>
          <w:color w:val="FF0000"/>
          <w:sz w:val="24"/>
          <w:szCs w:val="24"/>
          <w:lang w:val="en-US" w:eastAsia="ja-JP"/>
        </w:rPr>
        <w:t xml:space="preserve"> DELTS, ADDTRESERVE – Did </w:t>
      </w:r>
      <w:proofErr w:type="spellStart"/>
      <w:r>
        <w:rPr>
          <w:rFonts w:eastAsia="TimesNewRoman"/>
          <w:i/>
          <w:color w:val="FF0000"/>
          <w:sz w:val="24"/>
          <w:szCs w:val="24"/>
          <w:lang w:val="en-US" w:eastAsia="ja-JP"/>
        </w:rPr>
        <w:t>this,all</w:t>
      </w:r>
      <w:proofErr w:type="spellEnd"/>
      <w:r>
        <w:rPr>
          <w:rFonts w:eastAsia="TimesNewRoman"/>
          <w:i/>
          <w:color w:val="FF0000"/>
          <w:sz w:val="24"/>
          <w:szCs w:val="24"/>
          <w:lang w:val="en-US" w:eastAsia="ja-JP"/>
        </w:rPr>
        <w:t xml:space="preserve"> the same.  </w:t>
      </w:r>
    </w:p>
    <w:p w14:paraId="6DD82204" w14:textId="23FDEC2C" w:rsidR="00951C6F" w:rsidRDefault="00951C6F" w:rsidP="00F92F11">
      <w:pPr>
        <w:autoSpaceDE w:val="0"/>
        <w:autoSpaceDN w:val="0"/>
        <w:adjustRightInd w:val="0"/>
        <w:rPr>
          <w:rFonts w:eastAsia="TimesNewRoman"/>
          <w:sz w:val="24"/>
          <w:szCs w:val="24"/>
          <w:lang w:val="en-US" w:eastAsia="ja-JP"/>
        </w:rPr>
      </w:pPr>
    </w:p>
    <w:p w14:paraId="0DE163A1" w14:textId="77777777" w:rsidR="00951C6F" w:rsidRDefault="00951C6F" w:rsidP="00951C6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MLME-</w:t>
      </w:r>
      <w:proofErr w:type="spellStart"/>
      <w:r>
        <w:rPr>
          <w:rFonts w:ascii="TimesNewRoman" w:eastAsia="TimesNewRoman" w:cs="TimesNewRoman"/>
          <w:sz w:val="20"/>
          <w:lang w:val="en-US" w:eastAsia="ja-JP"/>
        </w:rPr>
        <w:t>ADDTS.request</w:t>
      </w:r>
      <w:proofErr w:type="spellEnd"/>
      <w:r>
        <w:rPr>
          <w:rFonts w:ascii="TimesNewRoman" w:eastAsia="TimesNewRoman" w:cs="TimesNewRoman"/>
          <w:sz w:val="20"/>
          <w:lang w:val="en-US" w:eastAsia="ja-JP"/>
        </w:rPr>
        <w:t xml:space="preserve"> (</w:t>
      </w:r>
    </w:p>
    <w:p w14:paraId="1AB7DD40" w14:textId="77777777" w:rsidR="00951C6F" w:rsidRDefault="00951C6F" w:rsidP="00951C6F">
      <w:pPr>
        <w:autoSpaceDE w:val="0"/>
        <w:autoSpaceDN w:val="0"/>
        <w:adjustRightInd w:val="0"/>
        <w:rPr>
          <w:rFonts w:ascii="TimesNewRoman" w:eastAsia="TimesNewRoman" w:cs="TimesNewRoman"/>
          <w:sz w:val="20"/>
          <w:lang w:val="en-US" w:eastAsia="ja-JP"/>
        </w:rPr>
      </w:pPr>
      <w:proofErr w:type="spellStart"/>
      <w:r>
        <w:rPr>
          <w:rFonts w:ascii="TimesNewRoman" w:eastAsia="TimesNewRoman" w:cs="TimesNewRoman"/>
          <w:sz w:val="20"/>
          <w:lang w:val="en-US" w:eastAsia="ja-JP"/>
        </w:rPr>
        <w:t>DialogToken</w:t>
      </w:r>
      <w:proofErr w:type="spellEnd"/>
      <w:r>
        <w:rPr>
          <w:rFonts w:ascii="TimesNewRoman" w:eastAsia="TimesNewRoman" w:cs="TimesNewRoman"/>
          <w:sz w:val="20"/>
          <w:lang w:val="en-US" w:eastAsia="ja-JP"/>
        </w:rPr>
        <w:t>,</w:t>
      </w:r>
    </w:p>
    <w:p w14:paraId="1AAF97D9" w14:textId="77777777" w:rsidR="00951C6F" w:rsidRDefault="00951C6F" w:rsidP="00951C6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TSPEC,</w:t>
      </w:r>
    </w:p>
    <w:p w14:paraId="5D613121" w14:textId="77777777" w:rsidR="00951C6F" w:rsidRDefault="00951C6F" w:rsidP="00951C6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TCLAS,</w:t>
      </w:r>
    </w:p>
    <w:p w14:paraId="74A69BE5" w14:textId="77777777" w:rsidR="00951C6F" w:rsidRDefault="00951C6F" w:rsidP="00951C6F">
      <w:pPr>
        <w:autoSpaceDE w:val="0"/>
        <w:autoSpaceDN w:val="0"/>
        <w:adjustRightInd w:val="0"/>
        <w:rPr>
          <w:rFonts w:ascii="TimesNewRoman" w:eastAsia="TimesNewRoman" w:cs="TimesNewRoman"/>
          <w:sz w:val="20"/>
          <w:lang w:val="en-US" w:eastAsia="ja-JP"/>
        </w:rPr>
      </w:pPr>
      <w:proofErr w:type="spellStart"/>
      <w:r>
        <w:rPr>
          <w:rFonts w:ascii="TimesNewRoman" w:eastAsia="TimesNewRoman" w:cs="TimesNewRoman"/>
          <w:sz w:val="20"/>
          <w:lang w:val="en-US" w:eastAsia="ja-JP"/>
        </w:rPr>
        <w:t>TCLASProcessing</w:t>
      </w:r>
      <w:proofErr w:type="spellEnd"/>
      <w:r>
        <w:rPr>
          <w:rFonts w:ascii="TimesNewRoman" w:eastAsia="TimesNewRoman" w:cs="TimesNewRoman"/>
          <w:sz w:val="20"/>
          <w:lang w:val="en-US" w:eastAsia="ja-JP"/>
        </w:rPr>
        <w:t>,</w:t>
      </w:r>
    </w:p>
    <w:p w14:paraId="36B7A963" w14:textId="77777777" w:rsidR="00951C6F" w:rsidRDefault="00951C6F" w:rsidP="00951C6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U-APSD Coexistence,</w:t>
      </w:r>
    </w:p>
    <w:p w14:paraId="3EEA04EB" w14:textId="77777777" w:rsidR="00951C6F" w:rsidRDefault="00951C6F" w:rsidP="00951C6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EBR,</w:t>
      </w:r>
    </w:p>
    <w:p w14:paraId="32CB8FED" w14:textId="77777777" w:rsidR="00951C6F" w:rsidRDefault="00951C6F" w:rsidP="00951C6F">
      <w:pPr>
        <w:autoSpaceDE w:val="0"/>
        <w:autoSpaceDN w:val="0"/>
        <w:adjustRightInd w:val="0"/>
        <w:rPr>
          <w:rFonts w:ascii="TimesNewRoman" w:eastAsia="TimesNewRoman" w:cs="TimesNewRoman"/>
          <w:sz w:val="20"/>
          <w:lang w:val="en-US" w:eastAsia="ja-JP"/>
        </w:rPr>
      </w:pPr>
      <w:proofErr w:type="spellStart"/>
      <w:r>
        <w:rPr>
          <w:rFonts w:ascii="TimesNewRoman" w:eastAsia="TimesNewRoman" w:cs="TimesNewRoman"/>
          <w:sz w:val="20"/>
          <w:lang w:val="en-US" w:eastAsia="ja-JP"/>
        </w:rPr>
        <w:t>IntraAccessCategoryPriority</w:t>
      </w:r>
      <w:proofErr w:type="spellEnd"/>
      <w:r>
        <w:rPr>
          <w:rFonts w:ascii="TimesNewRoman" w:eastAsia="TimesNewRoman" w:cs="TimesNewRoman"/>
          <w:sz w:val="20"/>
          <w:lang w:val="en-US" w:eastAsia="ja-JP"/>
        </w:rPr>
        <w:t>,</w:t>
      </w:r>
    </w:p>
    <w:p w14:paraId="465D47CC" w14:textId="77777777" w:rsidR="00951C6F" w:rsidRDefault="00951C6F" w:rsidP="00951C6F">
      <w:pPr>
        <w:autoSpaceDE w:val="0"/>
        <w:autoSpaceDN w:val="0"/>
        <w:adjustRightInd w:val="0"/>
        <w:rPr>
          <w:rFonts w:ascii="TimesNewRoman" w:eastAsia="TimesNewRoman" w:cs="TimesNewRoman"/>
          <w:sz w:val="20"/>
          <w:lang w:val="en-US" w:eastAsia="ja-JP"/>
        </w:rPr>
      </w:pPr>
      <w:proofErr w:type="spellStart"/>
      <w:r>
        <w:rPr>
          <w:rFonts w:ascii="TimesNewRoman" w:eastAsia="TimesNewRoman" w:cs="TimesNewRoman"/>
          <w:sz w:val="20"/>
          <w:lang w:val="en-US" w:eastAsia="ja-JP"/>
        </w:rPr>
        <w:t>HigherLayerStreamID</w:t>
      </w:r>
      <w:proofErr w:type="spellEnd"/>
      <w:r>
        <w:rPr>
          <w:rFonts w:ascii="TimesNewRoman" w:eastAsia="TimesNewRoman" w:cs="TimesNewRoman"/>
          <w:sz w:val="20"/>
          <w:lang w:val="en-US" w:eastAsia="ja-JP"/>
        </w:rPr>
        <w:t>,</w:t>
      </w:r>
    </w:p>
    <w:p w14:paraId="039828A4" w14:textId="77777777" w:rsidR="00951C6F" w:rsidRDefault="00951C6F" w:rsidP="00951C6F">
      <w:pPr>
        <w:autoSpaceDE w:val="0"/>
        <w:autoSpaceDN w:val="0"/>
        <w:adjustRightInd w:val="0"/>
        <w:rPr>
          <w:rFonts w:ascii="TimesNewRoman" w:eastAsia="TimesNewRoman" w:cs="TimesNewRoman"/>
          <w:sz w:val="20"/>
          <w:lang w:val="en-US" w:eastAsia="ja-JP"/>
        </w:rPr>
      </w:pPr>
      <w:proofErr w:type="spellStart"/>
      <w:r>
        <w:rPr>
          <w:rFonts w:ascii="TimesNewRoman" w:eastAsia="TimesNewRoman" w:cs="TimesNewRoman"/>
          <w:sz w:val="20"/>
          <w:lang w:val="en-US" w:eastAsia="ja-JP"/>
        </w:rPr>
        <w:t>STAAddress</w:t>
      </w:r>
      <w:proofErr w:type="spellEnd"/>
      <w:r>
        <w:rPr>
          <w:rFonts w:ascii="TimesNewRoman" w:eastAsia="TimesNewRoman" w:cs="TimesNewRoman"/>
          <w:sz w:val="20"/>
          <w:lang w:val="en-US" w:eastAsia="ja-JP"/>
        </w:rPr>
        <w:t>,</w:t>
      </w:r>
    </w:p>
    <w:p w14:paraId="7F5BD2A6" w14:textId="77777777" w:rsidR="00951C6F" w:rsidRDefault="00951C6F" w:rsidP="00951C6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DMG TSPEC,</w:t>
      </w:r>
    </w:p>
    <w:p w14:paraId="00AD178E" w14:textId="77777777" w:rsidR="00951C6F" w:rsidRDefault="00951C6F" w:rsidP="00951C6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CMMG TSPEC,</w:t>
      </w:r>
    </w:p>
    <w:p w14:paraId="0B6D4FC5" w14:textId="77777777" w:rsidR="00951C6F" w:rsidRDefault="00951C6F" w:rsidP="00951C6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Multi-band,</w:t>
      </w:r>
    </w:p>
    <w:p w14:paraId="7B9A0058" w14:textId="77777777" w:rsidR="00951C6F" w:rsidRDefault="00951C6F" w:rsidP="00951C6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U-PID,</w:t>
      </w:r>
    </w:p>
    <w:p w14:paraId="5E0C3C1F" w14:textId="77777777" w:rsidR="00951C6F" w:rsidRDefault="00951C6F" w:rsidP="00951C6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MMS,</w:t>
      </w:r>
    </w:p>
    <w:p w14:paraId="5F5A14A5" w14:textId="06C27831" w:rsidR="00951C6F" w:rsidRDefault="00951C6F" w:rsidP="00951C6F">
      <w:pPr>
        <w:autoSpaceDE w:val="0"/>
        <w:autoSpaceDN w:val="0"/>
        <w:adjustRightInd w:val="0"/>
        <w:rPr>
          <w:rFonts w:ascii="TimesNewRoman" w:eastAsia="TimesNewRoman" w:cs="TimesNewRoman"/>
          <w:sz w:val="20"/>
          <w:lang w:val="en-US" w:eastAsia="ja-JP"/>
        </w:rPr>
      </w:pPr>
      <w:proofErr w:type="spellStart"/>
      <w:r>
        <w:rPr>
          <w:rFonts w:ascii="TimesNewRoman" w:eastAsia="TimesNewRoman" w:cs="TimesNewRoman"/>
          <w:sz w:val="20"/>
          <w:lang w:val="en-US" w:eastAsia="ja-JP"/>
        </w:rPr>
        <w:t>VendorSpecificInfo</w:t>
      </w:r>
      <w:proofErr w:type="spellEnd"/>
    </w:p>
    <w:p w14:paraId="6D89A572" w14:textId="2A2E2969" w:rsidR="00951C6F" w:rsidRDefault="00951C6F" w:rsidP="00951C6F">
      <w:pPr>
        <w:autoSpaceDE w:val="0"/>
        <w:autoSpaceDN w:val="0"/>
        <w:adjustRightInd w:val="0"/>
        <w:rPr>
          <w:rFonts w:ascii="TimesNewRoman" w:eastAsia="TimesNewRoman" w:cs="TimesNewRoman"/>
          <w:sz w:val="20"/>
          <w:lang w:val="en-US" w:eastAsia="ja-JP"/>
        </w:rPr>
      </w:pPr>
    </w:p>
    <w:p w14:paraId="47F77A62" w14:textId="067FF457" w:rsidR="00951C6F" w:rsidRDefault="00951C6F" w:rsidP="00951C6F">
      <w:pPr>
        <w:autoSpaceDE w:val="0"/>
        <w:autoSpaceDN w:val="0"/>
        <w:adjustRightInd w:val="0"/>
        <w:rPr>
          <w:rFonts w:ascii="TimesNewRoman" w:eastAsia="TimesNewRoman" w:cs="TimesNewRoman"/>
          <w:b/>
          <w:color w:val="FF0000"/>
          <w:sz w:val="20"/>
          <w:lang w:val="en-US" w:eastAsia="ja-JP"/>
        </w:rPr>
      </w:pPr>
      <w:r w:rsidRPr="00951C6F">
        <w:rPr>
          <w:rFonts w:ascii="TimesNewRoman" w:eastAsia="TimesNewRoman" w:cs="TimesNewRoman"/>
          <w:b/>
          <w:color w:val="FF0000"/>
          <w:sz w:val="20"/>
          <w:lang w:val="en-US" w:eastAsia="ja-JP"/>
        </w:rPr>
        <w:t>This is same as ADDTS Request frame 9.6.3.2.1</w:t>
      </w:r>
    </w:p>
    <w:p w14:paraId="75CD50F8" w14:textId="2475603E" w:rsidR="00951C6F" w:rsidRDefault="00951C6F" w:rsidP="00951C6F">
      <w:pPr>
        <w:autoSpaceDE w:val="0"/>
        <w:autoSpaceDN w:val="0"/>
        <w:adjustRightInd w:val="0"/>
        <w:rPr>
          <w:rFonts w:ascii="TimesNewRoman" w:eastAsia="TimesNewRoman" w:cs="TimesNewRoman"/>
          <w:b/>
          <w:color w:val="FF0000"/>
          <w:sz w:val="20"/>
          <w:lang w:val="en-US" w:eastAsia="ja-JP"/>
        </w:rPr>
      </w:pPr>
    </w:p>
    <w:p w14:paraId="66FCE15B" w14:textId="3045D00F" w:rsidR="00A90A71" w:rsidRPr="00A90A71" w:rsidRDefault="00A90A71" w:rsidP="00A90A71">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P</w:t>
      </w:r>
      <w:r w:rsidRPr="00A90A71">
        <w:rPr>
          <w:rFonts w:eastAsia="TimesNewRoman"/>
          <w:b/>
          <w:sz w:val="24"/>
          <w:szCs w:val="24"/>
          <w:lang w:val="en-US" w:eastAsia="ja-JP"/>
        </w:rPr>
        <w:t>2767.13</w:t>
      </w:r>
      <w:r w:rsidRPr="00A90A71">
        <w:rPr>
          <w:rFonts w:eastAsia="TimesNewRoman"/>
          <w:b/>
          <w:sz w:val="24"/>
          <w:szCs w:val="24"/>
          <w:lang w:val="en-US" w:eastAsia="ja-JP"/>
        </w:rPr>
        <w:t xml:space="preserve"> – Proposed change</w:t>
      </w:r>
    </w:p>
    <w:p w14:paraId="0B559FFD" w14:textId="3B27407B" w:rsidR="00951C6F" w:rsidRDefault="00A90A71" w:rsidP="00951C6F">
      <w:pPr>
        <w:autoSpaceDE w:val="0"/>
        <w:autoSpaceDN w:val="0"/>
        <w:adjustRightInd w:val="0"/>
        <w:rPr>
          <w:rFonts w:eastAsia="TimesNewRoman"/>
          <w:color w:val="FF0000"/>
          <w:sz w:val="24"/>
          <w:szCs w:val="24"/>
          <w:u w:val="single"/>
          <w:lang w:val="en-US" w:eastAsia="ja-JP"/>
        </w:rPr>
      </w:pPr>
      <w:r w:rsidRPr="0096576C">
        <w:rPr>
          <w:rFonts w:eastAsia="TimesNewRoman"/>
          <w:sz w:val="24"/>
          <w:szCs w:val="24"/>
          <w:lang w:val="en-US" w:eastAsia="ja-JP"/>
        </w:rPr>
        <w:t xml:space="preserve">The contents of the TSPEC or DMG TSPEC field, TCLAS element(s) (if present), TCLAS Processing element (if present), and </w:t>
      </w:r>
      <w:proofErr w:type="spellStart"/>
      <w:r w:rsidRPr="0096576C">
        <w:rPr>
          <w:rFonts w:eastAsia="TimesNewRoman"/>
          <w:sz w:val="24"/>
          <w:szCs w:val="24"/>
          <w:lang w:val="en-US" w:eastAsia="ja-JP"/>
        </w:rPr>
        <w:t>ResultCode</w:t>
      </w:r>
      <w:proofErr w:type="spellEnd"/>
      <w:r w:rsidRPr="0096576C">
        <w:rPr>
          <w:rFonts w:eastAsia="TimesNewRoman"/>
          <w:sz w:val="24"/>
          <w:szCs w:val="24"/>
          <w:lang w:val="en-US" w:eastAsia="ja-JP"/>
        </w:rPr>
        <w:t xml:space="preserve"> field contain values specified in </w:t>
      </w:r>
      <w:r w:rsidRPr="00A90A71">
        <w:rPr>
          <w:rFonts w:eastAsia="TimesNewRoman"/>
          <w:color w:val="FF0000"/>
          <w:sz w:val="24"/>
          <w:szCs w:val="24"/>
          <w:u w:val="single"/>
          <w:lang w:val="en-US" w:eastAsia="ja-JP"/>
        </w:rPr>
        <w:t>ADDTS</w:t>
      </w:r>
      <w:r>
        <w:rPr>
          <w:rFonts w:eastAsia="TimesNewRoman"/>
          <w:color w:val="FF0000"/>
          <w:sz w:val="24"/>
          <w:szCs w:val="24"/>
          <w:u w:val="single"/>
          <w:lang w:val="en-US" w:eastAsia="ja-JP"/>
        </w:rPr>
        <w:t xml:space="preserve">, DELTS and </w:t>
      </w:r>
      <w:r w:rsidRPr="00A90A71">
        <w:rPr>
          <w:rFonts w:eastAsia="TimesNewRoman"/>
          <w:color w:val="FF0000"/>
          <w:sz w:val="24"/>
          <w:szCs w:val="24"/>
          <w:u w:val="single"/>
          <w:lang w:val="en-US" w:eastAsia="ja-JP"/>
        </w:rPr>
        <w:t>Request frames.</w:t>
      </w:r>
    </w:p>
    <w:p w14:paraId="6BE183E0" w14:textId="57C5D92A" w:rsidR="00A90A71" w:rsidRDefault="00A90A71" w:rsidP="00951C6F">
      <w:pPr>
        <w:autoSpaceDE w:val="0"/>
        <w:autoSpaceDN w:val="0"/>
        <w:adjustRightInd w:val="0"/>
        <w:rPr>
          <w:rFonts w:eastAsia="TimesNewRoman"/>
          <w:color w:val="FF0000"/>
          <w:sz w:val="24"/>
          <w:szCs w:val="24"/>
          <w:u w:val="single"/>
          <w:lang w:val="en-US" w:eastAsia="ja-JP"/>
        </w:rPr>
      </w:pPr>
    </w:p>
    <w:p w14:paraId="5C29093B" w14:textId="77777777" w:rsidR="00A90A71" w:rsidRPr="0096576C" w:rsidRDefault="00A90A71" w:rsidP="00951C6F">
      <w:pPr>
        <w:autoSpaceDE w:val="0"/>
        <w:autoSpaceDN w:val="0"/>
        <w:adjustRightInd w:val="0"/>
        <w:rPr>
          <w:rFonts w:eastAsia="TimesNewRoman"/>
          <w:sz w:val="24"/>
          <w:szCs w:val="24"/>
          <w:lang w:val="en-US" w:eastAsia="ja-JP"/>
        </w:rPr>
      </w:pPr>
    </w:p>
    <w:p w14:paraId="5CE32911" w14:textId="46A119DF" w:rsidR="00F92F11" w:rsidRPr="00A90A71" w:rsidRDefault="00A90A71" w:rsidP="00F92F11">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11.21.5 Timing Measurement procedure P</w:t>
      </w:r>
      <w:r w:rsidR="00F92F11" w:rsidRPr="00A90A71">
        <w:rPr>
          <w:rFonts w:eastAsia="TimesNewRoman"/>
          <w:b/>
          <w:sz w:val="24"/>
          <w:szCs w:val="24"/>
          <w:lang w:val="en-US" w:eastAsia="ja-JP"/>
        </w:rPr>
        <w:t>2889</w:t>
      </w:r>
      <w:r w:rsidR="00E27055" w:rsidRPr="00A90A71">
        <w:rPr>
          <w:rFonts w:eastAsia="TimesNewRoman"/>
          <w:b/>
          <w:sz w:val="24"/>
          <w:szCs w:val="24"/>
          <w:lang w:val="en-US" w:eastAsia="ja-JP"/>
        </w:rPr>
        <w:t>/1</w:t>
      </w:r>
    </w:p>
    <w:p w14:paraId="60491131" w14:textId="7C55139D" w:rsidR="00F92F11" w:rsidRDefault="00F92F11" w:rsidP="00F92F1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See Figure 6-16 (Timing measurement primitives and timestamps capture) in 6.3.55 (Timing measurement).</w:t>
      </w:r>
    </w:p>
    <w:p w14:paraId="66DE5CB4" w14:textId="1367A1EC" w:rsidR="00A90A71" w:rsidRDefault="00A90A71" w:rsidP="00F92F11">
      <w:pPr>
        <w:autoSpaceDE w:val="0"/>
        <w:autoSpaceDN w:val="0"/>
        <w:adjustRightInd w:val="0"/>
        <w:rPr>
          <w:rFonts w:eastAsia="TimesNewRoman"/>
          <w:sz w:val="24"/>
          <w:szCs w:val="24"/>
          <w:lang w:val="en-US" w:eastAsia="ja-JP"/>
        </w:rPr>
      </w:pPr>
    </w:p>
    <w:p w14:paraId="09BB9A0D" w14:textId="55A91750" w:rsidR="00A90A71" w:rsidRDefault="00A90A71" w:rsidP="00F92F11">
      <w:pPr>
        <w:autoSpaceDE w:val="0"/>
        <w:autoSpaceDN w:val="0"/>
        <w:adjustRightInd w:val="0"/>
        <w:rPr>
          <w:rFonts w:eastAsia="TimesNewRoman"/>
          <w:i/>
          <w:sz w:val="24"/>
          <w:szCs w:val="24"/>
          <w:lang w:val="en-US" w:eastAsia="ja-JP"/>
        </w:rPr>
      </w:pPr>
      <w:r w:rsidRPr="00A90A71">
        <w:rPr>
          <w:rFonts w:eastAsia="TimesNewRoman"/>
          <w:i/>
          <w:sz w:val="24"/>
          <w:szCs w:val="24"/>
          <w:lang w:val="en-US" w:eastAsia="ja-JP"/>
        </w:rPr>
        <w:t xml:space="preserve">Comment – Pretty sure the </w:t>
      </w:r>
      <w:proofErr w:type="spellStart"/>
      <w:r w:rsidRPr="00A90A71">
        <w:rPr>
          <w:rFonts w:eastAsia="TimesNewRoman"/>
          <w:i/>
          <w:sz w:val="24"/>
          <w:szCs w:val="24"/>
          <w:lang w:val="en-US" w:eastAsia="ja-JP"/>
        </w:rPr>
        <w:t>promitves</w:t>
      </w:r>
      <w:proofErr w:type="spellEnd"/>
      <w:r w:rsidRPr="00A90A71">
        <w:rPr>
          <w:rFonts w:eastAsia="TimesNewRoman"/>
          <w:i/>
          <w:sz w:val="24"/>
          <w:szCs w:val="24"/>
          <w:lang w:val="en-US" w:eastAsia="ja-JP"/>
        </w:rPr>
        <w:t xml:space="preserve"> are common, but should the Figure be here?  Is it any different to FIG 11-37?  </w:t>
      </w:r>
      <w:r>
        <w:rPr>
          <w:rFonts w:eastAsia="TimesNewRoman"/>
          <w:i/>
          <w:sz w:val="24"/>
          <w:szCs w:val="24"/>
          <w:lang w:val="en-US" w:eastAsia="ja-JP"/>
        </w:rPr>
        <w:t>Suggest this can be sorted out.</w:t>
      </w:r>
    </w:p>
    <w:p w14:paraId="52F03426" w14:textId="17642DEA" w:rsidR="00EB3C4F" w:rsidRDefault="00EB3C4F" w:rsidP="00F92F11">
      <w:pPr>
        <w:autoSpaceDE w:val="0"/>
        <w:autoSpaceDN w:val="0"/>
        <w:adjustRightInd w:val="0"/>
        <w:rPr>
          <w:rFonts w:eastAsia="TimesNewRoman"/>
          <w:i/>
          <w:sz w:val="24"/>
          <w:szCs w:val="24"/>
          <w:lang w:val="en-US" w:eastAsia="ja-JP"/>
        </w:rPr>
      </w:pPr>
    </w:p>
    <w:p w14:paraId="7942390E" w14:textId="79011A49" w:rsidR="00EB3C4F" w:rsidRPr="00EB3C4F" w:rsidRDefault="00EB3C4F" w:rsidP="00F92F11">
      <w:pPr>
        <w:autoSpaceDE w:val="0"/>
        <w:autoSpaceDN w:val="0"/>
        <w:adjustRightInd w:val="0"/>
        <w:rPr>
          <w:rFonts w:eastAsia="TimesNewRoman"/>
          <w:color w:val="FF0000"/>
          <w:sz w:val="24"/>
          <w:szCs w:val="24"/>
          <w:lang w:val="en-US" w:eastAsia="ja-JP"/>
        </w:rPr>
      </w:pPr>
      <w:r w:rsidRPr="00EB3C4F">
        <w:rPr>
          <w:rFonts w:eastAsia="TimesNewRoman"/>
          <w:color w:val="FF0000"/>
          <w:sz w:val="24"/>
          <w:szCs w:val="24"/>
          <w:lang w:val="en-US" w:eastAsia="ja-JP"/>
        </w:rPr>
        <w:t>Replace with “See FIG 11-37.”</w:t>
      </w:r>
    </w:p>
    <w:p w14:paraId="197EDB5A" w14:textId="77777777" w:rsidR="00A90A71" w:rsidRPr="0096576C" w:rsidRDefault="00A90A71" w:rsidP="00F92F11">
      <w:pPr>
        <w:autoSpaceDE w:val="0"/>
        <w:autoSpaceDN w:val="0"/>
        <w:adjustRightInd w:val="0"/>
        <w:rPr>
          <w:rFonts w:eastAsia="TimesNewRoman"/>
          <w:sz w:val="24"/>
          <w:szCs w:val="24"/>
          <w:lang w:val="en-US" w:eastAsia="ja-JP"/>
        </w:rPr>
      </w:pPr>
    </w:p>
    <w:p w14:paraId="52BE7FF1" w14:textId="4220803F" w:rsidR="00F92F11" w:rsidRPr="0096576C" w:rsidRDefault="00F92F11" w:rsidP="00F92F11">
      <w:pPr>
        <w:autoSpaceDE w:val="0"/>
        <w:autoSpaceDN w:val="0"/>
        <w:adjustRightInd w:val="0"/>
        <w:rPr>
          <w:rFonts w:eastAsia="TimesNewRoman"/>
          <w:sz w:val="24"/>
          <w:szCs w:val="24"/>
          <w:lang w:val="en-US" w:eastAsia="ja-JP"/>
        </w:rPr>
      </w:pPr>
    </w:p>
    <w:p w14:paraId="73E4CAA6" w14:textId="3F5659CB" w:rsidR="00F92F11" w:rsidRPr="0096576C" w:rsidRDefault="00E27055" w:rsidP="00A90A71">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2889.11</w:t>
      </w:r>
    </w:p>
    <w:p w14:paraId="7CAE1E4F" w14:textId="3279B572" w:rsidR="00E27055" w:rsidRPr="0096576C" w:rsidRDefault="00E27055" w:rsidP="00E27055">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offset of the clock at the receiving STA with respect to the clock at the sending STA is calculated </w:t>
      </w:r>
      <w:proofErr w:type="spellStart"/>
      <w:r w:rsidRPr="0096576C">
        <w:rPr>
          <w:rFonts w:eastAsia="TimesNewRoman"/>
          <w:sz w:val="24"/>
          <w:szCs w:val="24"/>
          <w:lang w:val="en-US" w:eastAsia="ja-JP"/>
        </w:rPr>
        <w:t>usingEquation</w:t>
      </w:r>
      <w:proofErr w:type="spellEnd"/>
      <w:r w:rsidRPr="0096576C">
        <w:rPr>
          <w:rFonts w:eastAsia="TimesNewRoman"/>
          <w:sz w:val="24"/>
          <w:szCs w:val="24"/>
          <w:lang w:val="en-US" w:eastAsia="ja-JP"/>
        </w:rPr>
        <w:t xml:space="preserve"> (11-4) (assuming a symmetric wireless channel). See Figure 6-16 (Timing measurement primitives and timestamps capture) in 6.3.55 (Timing measurement).</w:t>
      </w:r>
    </w:p>
    <w:p w14:paraId="0232AC96" w14:textId="1A0970D7" w:rsidR="00880D73" w:rsidRDefault="00880D73" w:rsidP="00E27055">
      <w:pPr>
        <w:autoSpaceDE w:val="0"/>
        <w:autoSpaceDN w:val="0"/>
        <w:adjustRightInd w:val="0"/>
        <w:rPr>
          <w:rFonts w:eastAsia="TimesNewRoman"/>
          <w:sz w:val="24"/>
          <w:szCs w:val="24"/>
          <w:lang w:val="en-US" w:eastAsia="ja-JP"/>
        </w:rPr>
      </w:pPr>
    </w:p>
    <w:p w14:paraId="773AB2A8" w14:textId="5148776A" w:rsidR="00A90A71" w:rsidRPr="00A90A71" w:rsidRDefault="00A90A71" w:rsidP="00E27055">
      <w:pPr>
        <w:autoSpaceDE w:val="0"/>
        <w:autoSpaceDN w:val="0"/>
        <w:adjustRightInd w:val="0"/>
        <w:rPr>
          <w:rFonts w:eastAsia="TimesNewRoman"/>
          <w:i/>
          <w:sz w:val="24"/>
          <w:szCs w:val="24"/>
          <w:lang w:val="en-US" w:eastAsia="ja-JP"/>
        </w:rPr>
      </w:pPr>
      <w:r w:rsidRPr="00A90A71">
        <w:rPr>
          <w:rFonts w:eastAsia="TimesNewRoman"/>
          <w:i/>
          <w:sz w:val="24"/>
          <w:szCs w:val="24"/>
          <w:lang w:val="en-US" w:eastAsia="ja-JP"/>
        </w:rPr>
        <w:t>Comment – Same as previous</w:t>
      </w:r>
    </w:p>
    <w:p w14:paraId="5F357ECB" w14:textId="11B050F9" w:rsidR="00A90A71" w:rsidRDefault="00A90A71" w:rsidP="00E27055">
      <w:pPr>
        <w:autoSpaceDE w:val="0"/>
        <w:autoSpaceDN w:val="0"/>
        <w:adjustRightInd w:val="0"/>
        <w:rPr>
          <w:rFonts w:eastAsia="TimesNewRoman"/>
          <w:sz w:val="24"/>
          <w:szCs w:val="24"/>
          <w:lang w:val="en-US" w:eastAsia="ja-JP"/>
        </w:rPr>
      </w:pPr>
    </w:p>
    <w:p w14:paraId="341F1702" w14:textId="77777777" w:rsidR="00A90A71" w:rsidRPr="0096576C" w:rsidRDefault="00A90A71" w:rsidP="00E27055">
      <w:pPr>
        <w:autoSpaceDE w:val="0"/>
        <w:autoSpaceDN w:val="0"/>
        <w:adjustRightInd w:val="0"/>
        <w:rPr>
          <w:rFonts w:eastAsia="TimesNewRoman"/>
          <w:sz w:val="24"/>
          <w:szCs w:val="24"/>
          <w:lang w:val="en-US" w:eastAsia="ja-JP"/>
        </w:rPr>
      </w:pPr>
    </w:p>
    <w:p w14:paraId="4FEC79DA" w14:textId="52884522" w:rsidR="00880D73" w:rsidRPr="00A90A71" w:rsidRDefault="00A90A71" w:rsidP="00E27055">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11.24.2.2 QMF policy change in an infrastructure BSS or in an MBSS P</w:t>
      </w:r>
      <w:r w:rsidR="00880D73" w:rsidRPr="00A90A71">
        <w:rPr>
          <w:rFonts w:eastAsia="TimesNewRoman"/>
          <w:b/>
          <w:sz w:val="24"/>
          <w:szCs w:val="24"/>
          <w:lang w:val="en-US" w:eastAsia="ja-JP"/>
        </w:rPr>
        <w:t>2965.14</w:t>
      </w:r>
    </w:p>
    <w:p w14:paraId="312FA7B6" w14:textId="51A5FEB1" w:rsidR="00880D73" w:rsidRDefault="00880D73" w:rsidP="00880D73">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SME of a peer QMF STA uses the MLME-QMFPOLICY primitives (see 6.3.81.2 (</w:t>
      </w:r>
      <w:proofErr w:type="spellStart"/>
      <w:r w:rsidRPr="0096576C">
        <w:rPr>
          <w:rFonts w:eastAsia="TimesNewRoman"/>
          <w:sz w:val="24"/>
          <w:szCs w:val="24"/>
          <w:lang w:val="en-US" w:eastAsia="ja-JP"/>
        </w:rPr>
        <w:t>MLMEQMFPOLICY.request</w:t>
      </w:r>
      <w:proofErr w:type="spellEnd"/>
      <w:r w:rsidRPr="0096576C">
        <w:rPr>
          <w:rFonts w:eastAsia="TimesNewRoman"/>
          <w:sz w:val="24"/>
          <w:szCs w:val="24"/>
          <w:lang w:val="en-US" w:eastAsia="ja-JP"/>
        </w:rPr>
        <w:t>) to 6.3.81.3 (MLME-</w:t>
      </w:r>
      <w:proofErr w:type="spellStart"/>
      <w:r w:rsidRPr="0096576C">
        <w:rPr>
          <w:rFonts w:eastAsia="TimesNewRoman"/>
          <w:sz w:val="24"/>
          <w:szCs w:val="24"/>
          <w:lang w:val="en-US" w:eastAsia="ja-JP"/>
        </w:rPr>
        <w:t>QMFPOLICY.indication</w:t>
      </w:r>
      <w:proofErr w:type="spellEnd"/>
      <w:r w:rsidRPr="0096576C">
        <w:rPr>
          <w:rFonts w:eastAsia="TimesNewRoman"/>
          <w:sz w:val="24"/>
          <w:szCs w:val="24"/>
          <w:lang w:val="en-US" w:eastAsia="ja-JP"/>
        </w:rPr>
        <w:t>)) to transmit a QMF Policy frame to a peer STA.</w:t>
      </w:r>
    </w:p>
    <w:p w14:paraId="6828A6D0" w14:textId="2B58D51F" w:rsidR="00EB3C4F" w:rsidRDefault="00EB3C4F" w:rsidP="00880D73">
      <w:pPr>
        <w:autoSpaceDE w:val="0"/>
        <w:autoSpaceDN w:val="0"/>
        <w:adjustRightInd w:val="0"/>
        <w:rPr>
          <w:rFonts w:eastAsia="TimesNewRoman"/>
          <w:sz w:val="24"/>
          <w:szCs w:val="24"/>
          <w:lang w:val="en-US" w:eastAsia="ja-JP"/>
        </w:rPr>
      </w:pPr>
    </w:p>
    <w:p w14:paraId="09F4CDBF" w14:textId="40A7B498" w:rsidR="00EB3C4F" w:rsidRDefault="00EB3C4F" w:rsidP="00880D73">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Comment – QMF Policy frame 9.6.7.18, same primitives.  </w:t>
      </w:r>
    </w:p>
    <w:p w14:paraId="7CC7FED6" w14:textId="091B6DA0" w:rsidR="00EB3C4F" w:rsidRDefault="00EB3C4F" w:rsidP="00880D73">
      <w:pPr>
        <w:autoSpaceDE w:val="0"/>
        <w:autoSpaceDN w:val="0"/>
        <w:adjustRightInd w:val="0"/>
        <w:rPr>
          <w:rFonts w:eastAsia="TimesNewRoman"/>
          <w:sz w:val="24"/>
          <w:szCs w:val="24"/>
          <w:lang w:val="en-US" w:eastAsia="ja-JP"/>
        </w:rPr>
      </w:pPr>
    </w:p>
    <w:p w14:paraId="7C49458C" w14:textId="6B480C2A" w:rsidR="00EB3C4F" w:rsidRPr="00EB3C4F" w:rsidRDefault="00EB3C4F" w:rsidP="00880D73">
      <w:pPr>
        <w:autoSpaceDE w:val="0"/>
        <w:autoSpaceDN w:val="0"/>
        <w:adjustRightInd w:val="0"/>
        <w:rPr>
          <w:rFonts w:eastAsia="TimesNewRoman"/>
          <w:color w:val="FF0000"/>
          <w:sz w:val="24"/>
          <w:szCs w:val="24"/>
          <w:lang w:val="en-US" w:eastAsia="ja-JP"/>
        </w:rPr>
      </w:pPr>
      <w:r w:rsidRPr="00EB3C4F">
        <w:rPr>
          <w:rFonts w:eastAsia="TimesNewRoman"/>
          <w:color w:val="FF0000"/>
          <w:sz w:val="24"/>
          <w:szCs w:val="24"/>
          <w:lang w:val="en-US" w:eastAsia="ja-JP"/>
        </w:rPr>
        <w:t xml:space="preserve">Could leave it, without any references OR simply replace references with </w:t>
      </w:r>
      <w:proofErr w:type="spellStart"/>
      <w:r w:rsidRPr="00EB3C4F">
        <w:rPr>
          <w:rFonts w:eastAsia="TimesNewRoman"/>
          <w:color w:val="FF0000"/>
          <w:sz w:val="24"/>
          <w:szCs w:val="24"/>
          <w:lang w:val="en-US" w:eastAsia="ja-JP"/>
        </w:rPr>
        <w:t>Clauise</w:t>
      </w:r>
      <w:proofErr w:type="spellEnd"/>
      <w:r w:rsidRPr="00EB3C4F">
        <w:rPr>
          <w:rFonts w:eastAsia="TimesNewRoman"/>
          <w:color w:val="FF0000"/>
          <w:sz w:val="24"/>
          <w:szCs w:val="24"/>
          <w:lang w:val="en-US" w:eastAsia="ja-JP"/>
        </w:rPr>
        <w:t xml:space="preserve"> 9.</w:t>
      </w:r>
    </w:p>
    <w:p w14:paraId="43C982AB" w14:textId="3C0C7383" w:rsidR="00880D73" w:rsidRPr="0096576C" w:rsidRDefault="00880D73" w:rsidP="00880D73">
      <w:pPr>
        <w:autoSpaceDE w:val="0"/>
        <w:autoSpaceDN w:val="0"/>
        <w:adjustRightInd w:val="0"/>
        <w:rPr>
          <w:rFonts w:eastAsia="TimesNewRoman"/>
          <w:sz w:val="24"/>
          <w:szCs w:val="24"/>
          <w:lang w:val="en-US" w:eastAsia="ja-JP"/>
        </w:rPr>
      </w:pPr>
    </w:p>
    <w:p w14:paraId="44B8310C" w14:textId="7EF62148" w:rsidR="00880D73" w:rsidRPr="0096576C" w:rsidRDefault="00880D73" w:rsidP="00EB3C4F">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2965.21</w:t>
      </w:r>
    </w:p>
    <w:p w14:paraId="51A9CE37" w14:textId="53948717" w:rsidR="00880D73" w:rsidRDefault="00880D73" w:rsidP="00880D73">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SME of a peer QMF STA uses the MLME-QMFPOLICYCHANGE primitives (see 6.3.81.4 (MLMEQMFPOLICYCHANGE. request) to 6.3.81.7 (MLME-</w:t>
      </w:r>
      <w:proofErr w:type="spellStart"/>
      <w:r w:rsidRPr="0096576C">
        <w:rPr>
          <w:rFonts w:eastAsia="TimesNewRoman"/>
          <w:sz w:val="24"/>
          <w:szCs w:val="24"/>
          <w:lang w:val="en-US" w:eastAsia="ja-JP"/>
        </w:rPr>
        <w:t>QMFPOLICYCHANGE.response</w:t>
      </w:r>
      <w:proofErr w:type="spellEnd"/>
      <w:r w:rsidRPr="0096576C">
        <w:rPr>
          <w:rFonts w:eastAsia="TimesNewRoman"/>
          <w:sz w:val="24"/>
          <w:szCs w:val="24"/>
          <w:lang w:val="en-US" w:eastAsia="ja-JP"/>
        </w:rPr>
        <w:t>)) to exchange the QMF Policy Change and QMF Policy frames.</w:t>
      </w:r>
    </w:p>
    <w:p w14:paraId="040F6CA1" w14:textId="77777777" w:rsidR="00EB3C4F" w:rsidRPr="0096576C" w:rsidRDefault="00EB3C4F" w:rsidP="00880D73">
      <w:pPr>
        <w:autoSpaceDE w:val="0"/>
        <w:autoSpaceDN w:val="0"/>
        <w:adjustRightInd w:val="0"/>
        <w:rPr>
          <w:rFonts w:eastAsia="TimesNewRoman"/>
          <w:sz w:val="24"/>
          <w:szCs w:val="24"/>
          <w:lang w:val="en-US" w:eastAsia="ja-JP"/>
        </w:rPr>
      </w:pPr>
    </w:p>
    <w:p w14:paraId="44667FC1" w14:textId="689451FD" w:rsidR="00880D73" w:rsidRPr="00EB3C4F" w:rsidRDefault="00EB3C4F" w:rsidP="00880D73">
      <w:pPr>
        <w:autoSpaceDE w:val="0"/>
        <w:autoSpaceDN w:val="0"/>
        <w:adjustRightInd w:val="0"/>
        <w:rPr>
          <w:rFonts w:eastAsia="TimesNewRoman"/>
          <w:i/>
          <w:sz w:val="24"/>
          <w:szCs w:val="24"/>
          <w:lang w:val="en-US" w:eastAsia="ja-JP"/>
        </w:rPr>
      </w:pPr>
      <w:r w:rsidRPr="00EB3C4F">
        <w:rPr>
          <w:rFonts w:eastAsia="TimesNewRoman"/>
          <w:i/>
          <w:sz w:val="24"/>
          <w:szCs w:val="24"/>
          <w:lang w:val="en-US" w:eastAsia="ja-JP"/>
        </w:rPr>
        <w:t>Comment – Same as previous</w:t>
      </w:r>
    </w:p>
    <w:p w14:paraId="6D651670" w14:textId="77777777" w:rsidR="00EB3C4F" w:rsidRDefault="00EB3C4F" w:rsidP="00880D73">
      <w:pPr>
        <w:autoSpaceDE w:val="0"/>
        <w:autoSpaceDN w:val="0"/>
        <w:adjustRightInd w:val="0"/>
        <w:rPr>
          <w:rFonts w:eastAsia="TimesNewRoman"/>
          <w:sz w:val="24"/>
          <w:szCs w:val="24"/>
          <w:lang w:val="en-US" w:eastAsia="ja-JP"/>
        </w:rPr>
      </w:pPr>
    </w:p>
    <w:p w14:paraId="74F254CE" w14:textId="332A0095" w:rsidR="00880D73" w:rsidRPr="0096576C" w:rsidRDefault="00880D73" w:rsidP="00880D73">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2965.21</w:t>
      </w:r>
    </w:p>
    <w:p w14:paraId="4E2E8D64" w14:textId="1AD0682D" w:rsidR="00880D73" w:rsidRPr="0096576C" w:rsidRDefault="00880D73" w:rsidP="00880D73">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SME of a peer QMF STA uses the MLME-QMFPOLICYCHANGE primitives (see 6.3.81.4 (MLMEQMFPOLICYCHANGE. request) to 6.3.81.7 (MLME-</w:t>
      </w:r>
      <w:proofErr w:type="spellStart"/>
      <w:r w:rsidRPr="0096576C">
        <w:rPr>
          <w:rFonts w:eastAsia="TimesNewRoman"/>
          <w:sz w:val="24"/>
          <w:szCs w:val="24"/>
          <w:lang w:val="en-US" w:eastAsia="ja-JP"/>
        </w:rPr>
        <w:t>QMFPOLICYCHANGE.response</w:t>
      </w:r>
      <w:proofErr w:type="spellEnd"/>
      <w:r w:rsidRPr="0096576C">
        <w:rPr>
          <w:rFonts w:eastAsia="TimesNewRoman"/>
          <w:sz w:val="24"/>
          <w:szCs w:val="24"/>
          <w:lang w:val="en-US" w:eastAsia="ja-JP"/>
        </w:rPr>
        <w:t>)) to exchange the</w:t>
      </w:r>
      <w:r w:rsidR="00EB3C4F">
        <w:rPr>
          <w:rFonts w:eastAsia="TimesNewRoman"/>
          <w:sz w:val="24"/>
          <w:szCs w:val="24"/>
          <w:lang w:val="en-US" w:eastAsia="ja-JP"/>
        </w:rPr>
        <w:t xml:space="preserve"> </w:t>
      </w:r>
      <w:r w:rsidRPr="0096576C">
        <w:rPr>
          <w:rFonts w:eastAsia="TimesNewRoman"/>
          <w:sz w:val="24"/>
          <w:szCs w:val="24"/>
          <w:lang w:val="en-US" w:eastAsia="ja-JP"/>
        </w:rPr>
        <w:t>QMF Policy Change and QMF Policy frames.</w:t>
      </w:r>
    </w:p>
    <w:p w14:paraId="4A077780" w14:textId="1B9FE1BA" w:rsidR="00880D73" w:rsidRDefault="00880D73" w:rsidP="00880D73">
      <w:pPr>
        <w:autoSpaceDE w:val="0"/>
        <w:autoSpaceDN w:val="0"/>
        <w:adjustRightInd w:val="0"/>
        <w:rPr>
          <w:rFonts w:eastAsia="TimesNewRoman"/>
          <w:sz w:val="24"/>
          <w:szCs w:val="24"/>
          <w:lang w:val="en-US" w:eastAsia="ja-JP"/>
        </w:rPr>
      </w:pPr>
    </w:p>
    <w:p w14:paraId="41AB966A" w14:textId="77777777" w:rsidR="00EB3C4F" w:rsidRPr="00EB3C4F" w:rsidRDefault="00EB3C4F" w:rsidP="00EB3C4F">
      <w:pPr>
        <w:autoSpaceDE w:val="0"/>
        <w:autoSpaceDN w:val="0"/>
        <w:adjustRightInd w:val="0"/>
        <w:rPr>
          <w:rFonts w:eastAsia="TimesNewRoman"/>
          <w:i/>
          <w:sz w:val="24"/>
          <w:szCs w:val="24"/>
          <w:lang w:val="en-US" w:eastAsia="ja-JP"/>
        </w:rPr>
      </w:pPr>
      <w:r w:rsidRPr="00EB3C4F">
        <w:rPr>
          <w:rFonts w:eastAsia="TimesNewRoman"/>
          <w:i/>
          <w:sz w:val="24"/>
          <w:szCs w:val="24"/>
          <w:lang w:val="en-US" w:eastAsia="ja-JP"/>
        </w:rPr>
        <w:t>Comment – Same as previous</w:t>
      </w:r>
    </w:p>
    <w:p w14:paraId="5FA36A6C" w14:textId="44E2215C" w:rsidR="00EB3C4F" w:rsidRDefault="00EB3C4F" w:rsidP="00880D73">
      <w:pPr>
        <w:autoSpaceDE w:val="0"/>
        <w:autoSpaceDN w:val="0"/>
        <w:adjustRightInd w:val="0"/>
        <w:rPr>
          <w:rFonts w:eastAsia="TimesNewRoman"/>
          <w:sz w:val="24"/>
          <w:szCs w:val="24"/>
          <w:lang w:val="en-US" w:eastAsia="ja-JP"/>
        </w:rPr>
      </w:pPr>
    </w:p>
    <w:p w14:paraId="3226A4E8" w14:textId="77777777" w:rsidR="00EB3C4F" w:rsidRPr="0096576C" w:rsidRDefault="00EB3C4F" w:rsidP="00880D73">
      <w:pPr>
        <w:autoSpaceDE w:val="0"/>
        <w:autoSpaceDN w:val="0"/>
        <w:adjustRightInd w:val="0"/>
        <w:rPr>
          <w:rFonts w:eastAsia="TimesNewRoman"/>
          <w:sz w:val="24"/>
          <w:szCs w:val="24"/>
          <w:lang w:val="en-US" w:eastAsia="ja-JP"/>
        </w:rPr>
      </w:pPr>
    </w:p>
    <w:p w14:paraId="1910B976" w14:textId="3D88A940" w:rsidR="00880D73" w:rsidRPr="00E51865" w:rsidRDefault="00EB3C4F" w:rsidP="00880D73">
      <w:pPr>
        <w:autoSpaceDE w:val="0"/>
        <w:autoSpaceDN w:val="0"/>
        <w:adjustRightInd w:val="0"/>
        <w:rPr>
          <w:rFonts w:eastAsia="TimesNewRoman"/>
          <w:b/>
          <w:sz w:val="24"/>
          <w:szCs w:val="24"/>
          <w:lang w:val="en-US" w:eastAsia="ja-JP"/>
        </w:rPr>
      </w:pPr>
      <w:proofErr w:type="gramStart"/>
      <w:r w:rsidRPr="00E51865">
        <w:rPr>
          <w:rFonts w:eastAsia="TimesNewRoman"/>
          <w:b/>
          <w:sz w:val="24"/>
          <w:szCs w:val="24"/>
          <w:lang w:val="en-US" w:eastAsia="ja-JP"/>
        </w:rPr>
        <w:t>11.31.5  On</w:t>
      </w:r>
      <w:proofErr w:type="gramEnd"/>
      <w:r w:rsidR="00E51865" w:rsidRPr="00E51865">
        <w:rPr>
          <w:rFonts w:eastAsia="TimesNewRoman"/>
          <w:b/>
          <w:sz w:val="24"/>
          <w:szCs w:val="24"/>
          <w:lang w:val="en-US" w:eastAsia="ja-JP"/>
        </w:rPr>
        <w:t>-channel Tunneling  (OCT) operation P</w:t>
      </w:r>
      <w:r w:rsidR="00880D73" w:rsidRPr="00E51865">
        <w:rPr>
          <w:rFonts w:eastAsia="TimesNewRoman"/>
          <w:b/>
          <w:sz w:val="24"/>
          <w:szCs w:val="24"/>
          <w:lang w:val="en-US" w:eastAsia="ja-JP"/>
        </w:rPr>
        <w:t>3009.9</w:t>
      </w:r>
    </w:p>
    <w:p w14:paraId="7833DCF2" w14:textId="7548F72C" w:rsidR="00880D73" w:rsidRPr="0096576C" w:rsidRDefault="00880D73" w:rsidP="00880D73">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Figure 11-57 (On-channel tunneling procedure) depicts the overall OCT procedure. In this figure, &lt;primitive&gt; refers to the name of any of the MLME primitives defined in 6.3 (MLME SAP interface) that meets all of the following conditions:</w:t>
      </w:r>
    </w:p>
    <w:p w14:paraId="0B3F3A3D" w14:textId="385EAAB6" w:rsidR="00880D73" w:rsidRDefault="00880D73" w:rsidP="00880D73">
      <w:pPr>
        <w:autoSpaceDE w:val="0"/>
        <w:autoSpaceDN w:val="0"/>
        <w:adjustRightInd w:val="0"/>
        <w:rPr>
          <w:rFonts w:eastAsia="TimesNewRoman"/>
          <w:sz w:val="24"/>
          <w:szCs w:val="24"/>
          <w:lang w:val="en-US" w:eastAsia="ja-JP"/>
        </w:rPr>
      </w:pPr>
    </w:p>
    <w:p w14:paraId="22C7D825" w14:textId="4A6A6BE6" w:rsidR="00E51865" w:rsidRPr="00E51865" w:rsidRDefault="00E51865" w:rsidP="00880D73">
      <w:pPr>
        <w:autoSpaceDE w:val="0"/>
        <w:autoSpaceDN w:val="0"/>
        <w:adjustRightInd w:val="0"/>
        <w:rPr>
          <w:rFonts w:eastAsia="TimesNewRoman"/>
          <w:i/>
          <w:sz w:val="24"/>
          <w:szCs w:val="24"/>
          <w:lang w:val="en-US" w:eastAsia="ja-JP"/>
        </w:rPr>
      </w:pPr>
      <w:r w:rsidRPr="00E51865">
        <w:rPr>
          <w:rFonts w:eastAsia="TimesNewRoman"/>
          <w:i/>
          <w:sz w:val="24"/>
          <w:szCs w:val="24"/>
          <w:lang w:val="en-US" w:eastAsia="ja-JP"/>
        </w:rPr>
        <w:t>Comment – I think this is OK.  Maybe we use the same wordage elsewhere?</w:t>
      </w:r>
    </w:p>
    <w:p w14:paraId="3609FFFE" w14:textId="77777777" w:rsidR="00E51865" w:rsidRPr="0096576C" w:rsidRDefault="00E51865" w:rsidP="00880D73">
      <w:pPr>
        <w:autoSpaceDE w:val="0"/>
        <w:autoSpaceDN w:val="0"/>
        <w:adjustRightInd w:val="0"/>
        <w:rPr>
          <w:rFonts w:eastAsia="TimesNewRoman"/>
          <w:sz w:val="24"/>
          <w:szCs w:val="24"/>
          <w:lang w:val="en-US" w:eastAsia="ja-JP"/>
        </w:rPr>
      </w:pPr>
    </w:p>
    <w:p w14:paraId="13E5723A" w14:textId="29F53B68" w:rsidR="00880D73" w:rsidRPr="00E51865" w:rsidRDefault="00E51865" w:rsidP="00880D73">
      <w:pPr>
        <w:autoSpaceDE w:val="0"/>
        <w:autoSpaceDN w:val="0"/>
        <w:adjustRightInd w:val="0"/>
        <w:rPr>
          <w:rFonts w:eastAsia="TimesNewRoman"/>
          <w:b/>
          <w:sz w:val="24"/>
          <w:szCs w:val="24"/>
          <w:lang w:val="en-US" w:eastAsia="ja-JP"/>
        </w:rPr>
      </w:pPr>
      <w:r w:rsidRPr="00E51865">
        <w:rPr>
          <w:rFonts w:eastAsia="TimesNewRoman"/>
          <w:b/>
          <w:sz w:val="24"/>
          <w:szCs w:val="24"/>
          <w:lang w:val="en-US" w:eastAsia="ja-JP"/>
        </w:rPr>
        <w:t>12.7.1.4 Group key hierarchy P</w:t>
      </w:r>
      <w:r w:rsidR="00A676E3" w:rsidRPr="00E51865">
        <w:rPr>
          <w:rFonts w:eastAsia="TimesNewRoman"/>
          <w:b/>
          <w:sz w:val="24"/>
          <w:szCs w:val="24"/>
          <w:lang w:val="en-US" w:eastAsia="ja-JP"/>
        </w:rPr>
        <w:t>3196.60</w:t>
      </w:r>
    </w:p>
    <w:p w14:paraId="4BB5E436" w14:textId="2E91DB50" w:rsidR="00880D73" w:rsidRPr="0096576C" w:rsidRDefault="00A676E3" w:rsidP="00A676E3">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IGTK is configured via the </w:t>
      </w:r>
      <w:r w:rsidRPr="00E51865">
        <w:rPr>
          <w:rFonts w:eastAsia="TimesNewRoman"/>
          <w:sz w:val="24"/>
          <w:szCs w:val="24"/>
          <w:u w:val="single"/>
          <w:lang w:val="en-US" w:eastAsia="ja-JP"/>
        </w:rPr>
        <w:t>MLME-</w:t>
      </w:r>
      <w:proofErr w:type="spellStart"/>
      <w:r w:rsidRPr="00E51865">
        <w:rPr>
          <w:rFonts w:eastAsia="TimesNewRoman"/>
          <w:sz w:val="24"/>
          <w:szCs w:val="24"/>
          <w:u w:val="single"/>
          <w:lang w:val="en-US" w:eastAsia="ja-JP"/>
        </w:rPr>
        <w:t>SETKEYS.request</w:t>
      </w:r>
      <w:proofErr w:type="spellEnd"/>
      <w:r w:rsidRPr="00E51865">
        <w:rPr>
          <w:rFonts w:eastAsia="TimesNewRoman"/>
          <w:sz w:val="24"/>
          <w:szCs w:val="24"/>
          <w:u w:val="single"/>
          <w:lang w:val="en-US" w:eastAsia="ja-JP"/>
        </w:rPr>
        <w:t xml:space="preserve"> primitive; see 6.3.19 (</w:t>
      </w:r>
      <w:proofErr w:type="spellStart"/>
      <w:r w:rsidRPr="00E51865">
        <w:rPr>
          <w:rFonts w:eastAsia="TimesNewRoman"/>
          <w:sz w:val="24"/>
          <w:szCs w:val="24"/>
          <w:u w:val="single"/>
          <w:lang w:val="en-US" w:eastAsia="ja-JP"/>
        </w:rPr>
        <w:t>SetKeys</w:t>
      </w:r>
      <w:proofErr w:type="spellEnd"/>
      <w:r w:rsidRPr="0096576C">
        <w:rPr>
          <w:rFonts w:eastAsia="TimesNewRoman"/>
          <w:sz w:val="24"/>
          <w:szCs w:val="24"/>
          <w:lang w:val="en-US" w:eastAsia="ja-JP"/>
        </w:rPr>
        <w:t>). IGTK configuration is described in the EAPOL-Key state machines; see 12.7.9 (RSNA Supplicant key management state machine) and 12.7.10 (RSNA Authenticator key management state machine).</w:t>
      </w:r>
    </w:p>
    <w:p w14:paraId="2C97617B" w14:textId="7658B298" w:rsidR="00A676E3" w:rsidRDefault="00A676E3" w:rsidP="00A676E3">
      <w:pPr>
        <w:autoSpaceDE w:val="0"/>
        <w:autoSpaceDN w:val="0"/>
        <w:adjustRightInd w:val="0"/>
        <w:rPr>
          <w:rFonts w:eastAsia="TimesNewRoman"/>
          <w:sz w:val="24"/>
          <w:szCs w:val="24"/>
          <w:lang w:val="en-US" w:eastAsia="ja-JP"/>
        </w:rPr>
      </w:pPr>
    </w:p>
    <w:p w14:paraId="43C86E0D" w14:textId="0BFD8720" w:rsidR="00E51865" w:rsidRPr="00E51865" w:rsidRDefault="00E51865" w:rsidP="00A676E3">
      <w:pPr>
        <w:autoSpaceDE w:val="0"/>
        <w:autoSpaceDN w:val="0"/>
        <w:adjustRightInd w:val="0"/>
        <w:rPr>
          <w:rFonts w:eastAsia="TimesNewRoman"/>
          <w:i/>
          <w:sz w:val="24"/>
          <w:szCs w:val="24"/>
          <w:lang w:val="en-US" w:eastAsia="ja-JP"/>
        </w:rPr>
      </w:pPr>
      <w:r w:rsidRPr="00E51865">
        <w:rPr>
          <w:rFonts w:eastAsia="TimesNewRoman"/>
          <w:i/>
          <w:sz w:val="24"/>
          <w:szCs w:val="24"/>
          <w:lang w:val="en-US" w:eastAsia="ja-JP"/>
        </w:rPr>
        <w:t>Comment - OK</w:t>
      </w:r>
    </w:p>
    <w:p w14:paraId="7C73E069" w14:textId="77777777" w:rsidR="00E51865" w:rsidRPr="0096576C" w:rsidRDefault="00E51865" w:rsidP="00A676E3">
      <w:pPr>
        <w:autoSpaceDE w:val="0"/>
        <w:autoSpaceDN w:val="0"/>
        <w:adjustRightInd w:val="0"/>
        <w:rPr>
          <w:rFonts w:eastAsia="TimesNewRoman"/>
          <w:sz w:val="24"/>
          <w:szCs w:val="24"/>
          <w:lang w:val="en-US" w:eastAsia="ja-JP"/>
        </w:rPr>
      </w:pPr>
    </w:p>
    <w:p w14:paraId="0022CCA2" w14:textId="13A343D1" w:rsidR="00A676E3" w:rsidRPr="00E51865" w:rsidRDefault="00E51865" w:rsidP="00A676E3">
      <w:pPr>
        <w:autoSpaceDE w:val="0"/>
        <w:autoSpaceDN w:val="0"/>
        <w:adjustRightInd w:val="0"/>
        <w:rPr>
          <w:rFonts w:eastAsia="TimesNewRoman"/>
          <w:b/>
          <w:sz w:val="24"/>
          <w:szCs w:val="24"/>
          <w:lang w:val="en-US" w:eastAsia="ja-JP"/>
        </w:rPr>
      </w:pPr>
      <w:r w:rsidRPr="00E51865">
        <w:rPr>
          <w:rFonts w:eastAsia="TimesNewRoman"/>
          <w:b/>
          <w:sz w:val="24"/>
          <w:szCs w:val="24"/>
          <w:lang w:val="en-US" w:eastAsia="ja-JP"/>
        </w:rPr>
        <w:t>12.7.1.7 Beacon protection key hierarchy P</w:t>
      </w:r>
      <w:r w:rsidR="00F01F66" w:rsidRPr="00E51865">
        <w:rPr>
          <w:rFonts w:eastAsia="TimesNewRoman"/>
          <w:b/>
          <w:sz w:val="24"/>
          <w:szCs w:val="24"/>
          <w:lang w:val="en-US" w:eastAsia="ja-JP"/>
        </w:rPr>
        <w:t>3203.56</w:t>
      </w:r>
    </w:p>
    <w:p w14:paraId="73D44514" w14:textId="2219578A" w:rsidR="00F01F66" w:rsidRPr="0096576C" w:rsidRDefault="00F01F66" w:rsidP="00F01F66">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BIGTK is configured via the MLME-</w:t>
      </w:r>
      <w:proofErr w:type="spellStart"/>
      <w:r w:rsidRPr="0096576C">
        <w:rPr>
          <w:rFonts w:eastAsia="TimesNewRoman"/>
          <w:sz w:val="24"/>
          <w:szCs w:val="24"/>
          <w:lang w:val="en-US" w:eastAsia="ja-JP"/>
        </w:rPr>
        <w:t>SETKEYS.request</w:t>
      </w:r>
      <w:proofErr w:type="spellEnd"/>
      <w:r w:rsidRPr="0096576C">
        <w:rPr>
          <w:rFonts w:eastAsia="TimesNewRoman"/>
          <w:sz w:val="24"/>
          <w:szCs w:val="24"/>
          <w:lang w:val="en-US" w:eastAsia="ja-JP"/>
        </w:rPr>
        <w:t xml:space="preserve"> primitive; </w:t>
      </w:r>
      <w:r w:rsidRPr="00E51865">
        <w:rPr>
          <w:rFonts w:eastAsia="TimesNewRoman"/>
          <w:sz w:val="24"/>
          <w:szCs w:val="24"/>
          <w:u w:val="single"/>
          <w:lang w:val="en-US" w:eastAsia="ja-JP"/>
        </w:rPr>
        <w:t>see 6.3.19 (</w:t>
      </w:r>
      <w:proofErr w:type="spellStart"/>
      <w:r w:rsidRPr="00E51865">
        <w:rPr>
          <w:rFonts w:eastAsia="TimesNewRoman"/>
          <w:sz w:val="24"/>
          <w:szCs w:val="24"/>
          <w:u w:val="single"/>
          <w:lang w:val="en-US" w:eastAsia="ja-JP"/>
        </w:rPr>
        <w:t>SetKeys</w:t>
      </w:r>
      <w:proofErr w:type="spellEnd"/>
      <w:r w:rsidRPr="0096576C">
        <w:rPr>
          <w:rFonts w:eastAsia="TimesNewRoman"/>
          <w:sz w:val="24"/>
          <w:szCs w:val="24"/>
          <w:lang w:val="en-US" w:eastAsia="ja-JP"/>
        </w:rPr>
        <w:t>). The BIGTK</w:t>
      </w:r>
      <w:r w:rsidR="00E51865">
        <w:rPr>
          <w:rFonts w:eastAsia="TimesNewRoman"/>
          <w:sz w:val="24"/>
          <w:szCs w:val="24"/>
          <w:lang w:val="en-US" w:eastAsia="ja-JP"/>
        </w:rPr>
        <w:t xml:space="preserve"> </w:t>
      </w:r>
      <w:r w:rsidRPr="0096576C">
        <w:rPr>
          <w:rFonts w:eastAsia="TimesNewRoman"/>
          <w:sz w:val="24"/>
          <w:szCs w:val="24"/>
          <w:lang w:val="en-US" w:eastAsia="ja-JP"/>
        </w:rPr>
        <w:t>configuration is described in the EAPOL-Key state machines; see 12.7.9 (RSNA Supplicant key management</w:t>
      </w:r>
      <w:r w:rsidR="00E51865">
        <w:rPr>
          <w:rFonts w:eastAsia="TimesNewRoman"/>
          <w:sz w:val="24"/>
          <w:szCs w:val="24"/>
          <w:lang w:val="en-US" w:eastAsia="ja-JP"/>
        </w:rPr>
        <w:t xml:space="preserve"> </w:t>
      </w:r>
      <w:r w:rsidRPr="0096576C">
        <w:rPr>
          <w:rFonts w:eastAsia="TimesNewRoman"/>
          <w:sz w:val="24"/>
          <w:szCs w:val="24"/>
          <w:lang w:val="en-US" w:eastAsia="ja-JP"/>
        </w:rPr>
        <w:t>state machine) and 12.7.10 (RSNA Authenticator key management state machine).</w:t>
      </w:r>
    </w:p>
    <w:p w14:paraId="5E8042A7" w14:textId="43EF803C" w:rsidR="00F01F66" w:rsidRDefault="00F01F66" w:rsidP="00F01F66">
      <w:pPr>
        <w:autoSpaceDE w:val="0"/>
        <w:autoSpaceDN w:val="0"/>
        <w:adjustRightInd w:val="0"/>
        <w:rPr>
          <w:rFonts w:eastAsia="TimesNewRoman"/>
          <w:sz w:val="24"/>
          <w:szCs w:val="24"/>
          <w:lang w:val="en-US" w:eastAsia="ja-JP"/>
        </w:rPr>
      </w:pPr>
    </w:p>
    <w:p w14:paraId="56175217" w14:textId="05544C52" w:rsidR="00E51865" w:rsidRPr="00E51865" w:rsidRDefault="00E51865" w:rsidP="00F01F66">
      <w:pPr>
        <w:autoSpaceDE w:val="0"/>
        <w:autoSpaceDN w:val="0"/>
        <w:adjustRightInd w:val="0"/>
        <w:rPr>
          <w:rFonts w:eastAsia="TimesNewRoman"/>
          <w:i/>
          <w:sz w:val="24"/>
          <w:szCs w:val="24"/>
          <w:lang w:val="en-US" w:eastAsia="ja-JP"/>
        </w:rPr>
      </w:pPr>
      <w:r w:rsidRPr="00E51865">
        <w:rPr>
          <w:rFonts w:eastAsia="TimesNewRoman"/>
          <w:i/>
          <w:sz w:val="24"/>
          <w:szCs w:val="24"/>
          <w:lang w:val="en-US" w:eastAsia="ja-JP"/>
        </w:rPr>
        <w:t>Comment - OK</w:t>
      </w:r>
    </w:p>
    <w:p w14:paraId="71072E77" w14:textId="77777777" w:rsidR="00E51865" w:rsidRDefault="00E51865" w:rsidP="00F01F66">
      <w:pPr>
        <w:autoSpaceDE w:val="0"/>
        <w:autoSpaceDN w:val="0"/>
        <w:adjustRightInd w:val="0"/>
        <w:rPr>
          <w:rFonts w:eastAsia="TimesNewRoman"/>
          <w:sz w:val="24"/>
          <w:szCs w:val="24"/>
          <w:lang w:val="en-US" w:eastAsia="ja-JP"/>
        </w:rPr>
      </w:pPr>
    </w:p>
    <w:p w14:paraId="5CC2D306" w14:textId="7478A54B" w:rsidR="00F01F66" w:rsidRPr="0096576C" w:rsidRDefault="00F01F66" w:rsidP="00E51865">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3204.11</w:t>
      </w:r>
    </w:p>
    <w:p w14:paraId="7635119A" w14:textId="3F293993" w:rsidR="00F01F66" w:rsidRPr="0096576C" w:rsidRDefault="00F01F66" w:rsidP="00F01F66">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WIGTK is configured via the MLME-</w:t>
      </w:r>
      <w:proofErr w:type="spellStart"/>
      <w:r w:rsidRPr="0096576C">
        <w:rPr>
          <w:rFonts w:eastAsia="TimesNewRoman"/>
          <w:sz w:val="24"/>
          <w:szCs w:val="24"/>
          <w:lang w:val="en-US" w:eastAsia="ja-JP"/>
        </w:rPr>
        <w:t>SETKEYS.request</w:t>
      </w:r>
      <w:proofErr w:type="spellEnd"/>
      <w:r w:rsidRPr="0096576C">
        <w:rPr>
          <w:rFonts w:eastAsia="TimesNewRoman"/>
          <w:sz w:val="24"/>
          <w:szCs w:val="24"/>
          <w:lang w:val="en-US" w:eastAsia="ja-JP"/>
        </w:rPr>
        <w:t xml:space="preserve"> primitive; </w:t>
      </w:r>
      <w:r w:rsidRPr="00E51865">
        <w:rPr>
          <w:rFonts w:eastAsia="TimesNewRoman"/>
          <w:sz w:val="24"/>
          <w:szCs w:val="24"/>
          <w:u w:val="single"/>
          <w:lang w:val="en-US" w:eastAsia="ja-JP"/>
        </w:rPr>
        <w:t>see 6.3.19 (</w:t>
      </w:r>
      <w:proofErr w:type="spellStart"/>
      <w:r w:rsidRPr="00E51865">
        <w:rPr>
          <w:rFonts w:eastAsia="TimesNewRoman"/>
          <w:sz w:val="24"/>
          <w:szCs w:val="24"/>
          <w:u w:val="single"/>
          <w:lang w:val="en-US" w:eastAsia="ja-JP"/>
        </w:rPr>
        <w:t>SetKeys</w:t>
      </w:r>
      <w:proofErr w:type="spellEnd"/>
      <w:r w:rsidRPr="0096576C">
        <w:rPr>
          <w:rFonts w:eastAsia="TimesNewRoman"/>
          <w:sz w:val="24"/>
          <w:szCs w:val="24"/>
          <w:lang w:val="en-US" w:eastAsia="ja-JP"/>
        </w:rPr>
        <w:t>). The WIGTK configuration is described in the EAPOL-Key state machines;</w:t>
      </w:r>
    </w:p>
    <w:p w14:paraId="2B9299C4" w14:textId="7E3461E0" w:rsidR="00F01F66" w:rsidRDefault="00F01F66" w:rsidP="00F01F66">
      <w:pPr>
        <w:autoSpaceDE w:val="0"/>
        <w:autoSpaceDN w:val="0"/>
        <w:adjustRightInd w:val="0"/>
        <w:rPr>
          <w:rFonts w:ascii="TimesNewRoman" w:eastAsia="TimesNewRoman" w:cs="TimesNewRoman"/>
          <w:sz w:val="20"/>
          <w:lang w:val="en-US" w:eastAsia="ja-JP"/>
        </w:rPr>
      </w:pPr>
    </w:p>
    <w:p w14:paraId="3A9BCD6B" w14:textId="0AE32699" w:rsidR="00F01F66" w:rsidRPr="00E51865" w:rsidRDefault="00E51865" w:rsidP="00F01F66">
      <w:pPr>
        <w:autoSpaceDE w:val="0"/>
        <w:autoSpaceDN w:val="0"/>
        <w:adjustRightInd w:val="0"/>
        <w:rPr>
          <w:rFonts w:eastAsia="TimesNewRoman"/>
          <w:i/>
          <w:sz w:val="24"/>
          <w:lang w:val="en-US" w:eastAsia="ja-JP"/>
        </w:rPr>
      </w:pPr>
      <w:r w:rsidRPr="00E51865">
        <w:rPr>
          <w:rFonts w:eastAsia="TimesNewRoman"/>
          <w:i/>
          <w:sz w:val="24"/>
          <w:lang w:val="en-US" w:eastAsia="ja-JP"/>
        </w:rPr>
        <w:t>Comm</w:t>
      </w:r>
      <w:r>
        <w:rPr>
          <w:rFonts w:eastAsia="TimesNewRoman"/>
          <w:i/>
          <w:sz w:val="24"/>
          <w:lang w:val="en-US" w:eastAsia="ja-JP"/>
        </w:rPr>
        <w:t>en</w:t>
      </w:r>
      <w:r w:rsidRPr="00E51865">
        <w:rPr>
          <w:rFonts w:eastAsia="TimesNewRoman"/>
          <w:i/>
          <w:sz w:val="24"/>
          <w:lang w:val="en-US" w:eastAsia="ja-JP"/>
        </w:rPr>
        <w:t>t - OK</w:t>
      </w:r>
    </w:p>
    <w:p w14:paraId="03103E55" w14:textId="77777777" w:rsidR="00F01F66" w:rsidRDefault="00F01F66" w:rsidP="00F01F66">
      <w:pPr>
        <w:autoSpaceDE w:val="0"/>
        <w:autoSpaceDN w:val="0"/>
        <w:adjustRightInd w:val="0"/>
        <w:rPr>
          <w:rFonts w:eastAsia="TimesNewRoman"/>
          <w:lang w:val="en-US" w:eastAsia="ja-JP"/>
        </w:rPr>
      </w:pPr>
    </w:p>
    <w:sectPr w:rsidR="00F01F66"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F9544" w14:textId="77777777" w:rsidR="00725A5C" w:rsidRDefault="00725A5C">
      <w:r>
        <w:separator/>
      </w:r>
    </w:p>
  </w:endnote>
  <w:endnote w:type="continuationSeparator" w:id="0">
    <w:p w14:paraId="51777903" w14:textId="77777777" w:rsidR="00725A5C" w:rsidRDefault="0072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711730C8" w:rsidR="007117E5" w:rsidRDefault="007117E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42504">
      <w:rPr>
        <w:noProof/>
      </w:rPr>
      <w:t>9</w:t>
    </w:r>
    <w:r>
      <w:rPr>
        <w:noProof/>
      </w:rPr>
      <w:fldChar w:fldCharType="end"/>
    </w:r>
    <w:r>
      <w:tab/>
    </w:r>
    <w:fldSimple w:instr=" COMMENTS  \* MERGEFORMAT ">
      <w:r>
        <w:t>Graham SMIT</w:t>
      </w:r>
    </w:fldSimple>
    <w:r>
      <w:t>H (SRT Wireless)</w:t>
    </w:r>
  </w:p>
  <w:p w14:paraId="5B8624E2" w14:textId="77777777" w:rsidR="007117E5" w:rsidRDefault="007117E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CB17F" w14:textId="77777777" w:rsidR="00725A5C" w:rsidRDefault="00725A5C">
      <w:r>
        <w:separator/>
      </w:r>
    </w:p>
  </w:footnote>
  <w:footnote w:type="continuationSeparator" w:id="0">
    <w:p w14:paraId="03CFBF46" w14:textId="77777777" w:rsidR="00725A5C" w:rsidRDefault="00725A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1BD100BA" w:rsidR="007117E5" w:rsidRDefault="00742504" w:rsidP="00E06DE9">
    <w:pPr>
      <w:pStyle w:val="Header"/>
      <w:tabs>
        <w:tab w:val="clear" w:pos="6480"/>
        <w:tab w:val="center" w:pos="4680"/>
        <w:tab w:val="right" w:pos="9360"/>
      </w:tabs>
    </w:pPr>
    <w:r>
      <w:t>Feb 2022</w:t>
    </w:r>
    <w:r w:rsidR="007117E5">
      <w:tab/>
    </w:r>
    <w:r w:rsidR="007117E5">
      <w:tab/>
      <w:t xml:space="preserve">   </w:t>
    </w:r>
    <w:fldSimple w:instr=" TITLE  \* MERGEFORMAT ">
      <w:r w:rsidR="007117E5">
        <w:t>doc.: IEEE 802.11-21/</w:t>
      </w:r>
    </w:fldSimple>
    <w:r w:rsidR="007117E5">
      <w:t>1822r</w:t>
    </w: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10"/>
  </w:num>
  <w:num w:numId="6">
    <w:abstractNumId w:val="5"/>
  </w:num>
  <w:num w:numId="7">
    <w:abstractNumId w:val="4"/>
  </w:num>
  <w:num w:numId="8">
    <w:abstractNumId w:val="0"/>
  </w:num>
  <w:num w:numId="9">
    <w:abstractNumId w:val="2"/>
  </w:num>
  <w:num w:numId="10">
    <w:abstractNumId w:val="9"/>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365"/>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1BD"/>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6B1"/>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5F00"/>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2F7A17"/>
    <w:rsid w:val="00301DB8"/>
    <w:rsid w:val="0030322B"/>
    <w:rsid w:val="00303CFE"/>
    <w:rsid w:val="00303D38"/>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198E"/>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79D0"/>
    <w:rsid w:val="003A0B8B"/>
    <w:rsid w:val="003A15E1"/>
    <w:rsid w:val="003A1FC7"/>
    <w:rsid w:val="003A283A"/>
    <w:rsid w:val="003A2A87"/>
    <w:rsid w:val="003A2CAF"/>
    <w:rsid w:val="003A39C0"/>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0BF"/>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47739"/>
    <w:rsid w:val="004508D6"/>
    <w:rsid w:val="00450F4F"/>
    <w:rsid w:val="004511C7"/>
    <w:rsid w:val="004517B5"/>
    <w:rsid w:val="004542DC"/>
    <w:rsid w:val="00454400"/>
    <w:rsid w:val="004545C0"/>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C3"/>
    <w:rsid w:val="0050594E"/>
    <w:rsid w:val="00507CE8"/>
    <w:rsid w:val="00510FC4"/>
    <w:rsid w:val="00511C50"/>
    <w:rsid w:val="00512470"/>
    <w:rsid w:val="0051352E"/>
    <w:rsid w:val="0051424C"/>
    <w:rsid w:val="005167E5"/>
    <w:rsid w:val="00516A3C"/>
    <w:rsid w:val="00516A9F"/>
    <w:rsid w:val="005216B6"/>
    <w:rsid w:val="00522288"/>
    <w:rsid w:val="0052397A"/>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402B"/>
    <w:rsid w:val="005A604F"/>
    <w:rsid w:val="005A7380"/>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4D8"/>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F09"/>
    <w:rsid w:val="006E02B5"/>
    <w:rsid w:val="006E07A3"/>
    <w:rsid w:val="006E0892"/>
    <w:rsid w:val="006E145F"/>
    <w:rsid w:val="006E3339"/>
    <w:rsid w:val="006E33BE"/>
    <w:rsid w:val="006E395E"/>
    <w:rsid w:val="006E422B"/>
    <w:rsid w:val="006E529B"/>
    <w:rsid w:val="006E5596"/>
    <w:rsid w:val="006E719F"/>
    <w:rsid w:val="006F0F82"/>
    <w:rsid w:val="006F2822"/>
    <w:rsid w:val="006F2BDE"/>
    <w:rsid w:val="006F4BEC"/>
    <w:rsid w:val="006F4E55"/>
    <w:rsid w:val="006F77E6"/>
    <w:rsid w:val="006F7B7A"/>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A5C"/>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2504"/>
    <w:rsid w:val="00743157"/>
    <w:rsid w:val="00743E42"/>
    <w:rsid w:val="007441F1"/>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7C8"/>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191C"/>
    <w:rsid w:val="00942DAD"/>
    <w:rsid w:val="00943F8C"/>
    <w:rsid w:val="00943FE1"/>
    <w:rsid w:val="00950569"/>
    <w:rsid w:val="00950D9E"/>
    <w:rsid w:val="009519A2"/>
    <w:rsid w:val="00951B52"/>
    <w:rsid w:val="00951C6F"/>
    <w:rsid w:val="00954254"/>
    <w:rsid w:val="00954AA1"/>
    <w:rsid w:val="0095547A"/>
    <w:rsid w:val="00957611"/>
    <w:rsid w:val="00960016"/>
    <w:rsid w:val="0096108C"/>
    <w:rsid w:val="00961224"/>
    <w:rsid w:val="009628F4"/>
    <w:rsid w:val="0096396C"/>
    <w:rsid w:val="0096499D"/>
    <w:rsid w:val="0096576C"/>
    <w:rsid w:val="009678D6"/>
    <w:rsid w:val="00970446"/>
    <w:rsid w:val="00970749"/>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D8"/>
    <w:rsid w:val="009D0E6E"/>
    <w:rsid w:val="009D1D62"/>
    <w:rsid w:val="009D2227"/>
    <w:rsid w:val="009D2FE5"/>
    <w:rsid w:val="009D3191"/>
    <w:rsid w:val="009D47AC"/>
    <w:rsid w:val="009D4C0B"/>
    <w:rsid w:val="009D4C85"/>
    <w:rsid w:val="009D6698"/>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676E3"/>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0A71"/>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16A7"/>
    <w:rsid w:val="00AE40D3"/>
    <w:rsid w:val="00AE4C41"/>
    <w:rsid w:val="00AE5FF3"/>
    <w:rsid w:val="00AE611A"/>
    <w:rsid w:val="00AE6CC0"/>
    <w:rsid w:val="00AF14DE"/>
    <w:rsid w:val="00AF2FB7"/>
    <w:rsid w:val="00AF41E3"/>
    <w:rsid w:val="00AF4A58"/>
    <w:rsid w:val="00AF614A"/>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64E"/>
    <w:rsid w:val="00B13D44"/>
    <w:rsid w:val="00B142CE"/>
    <w:rsid w:val="00B14651"/>
    <w:rsid w:val="00B149F9"/>
    <w:rsid w:val="00B20510"/>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E02"/>
    <w:rsid w:val="00BA427B"/>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B4"/>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6822"/>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337F"/>
    <w:rsid w:val="00C66F34"/>
    <w:rsid w:val="00C67A30"/>
    <w:rsid w:val="00C67A47"/>
    <w:rsid w:val="00C706A0"/>
    <w:rsid w:val="00C716D9"/>
    <w:rsid w:val="00C71AAA"/>
    <w:rsid w:val="00C732EB"/>
    <w:rsid w:val="00C73CD5"/>
    <w:rsid w:val="00C74043"/>
    <w:rsid w:val="00C77450"/>
    <w:rsid w:val="00C7775E"/>
    <w:rsid w:val="00C8010A"/>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7B6D"/>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4A42"/>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190F"/>
    <w:rsid w:val="00CF23C3"/>
    <w:rsid w:val="00CF27AC"/>
    <w:rsid w:val="00CF27E9"/>
    <w:rsid w:val="00CF3B63"/>
    <w:rsid w:val="00CF41CB"/>
    <w:rsid w:val="00CF465A"/>
    <w:rsid w:val="00CF4CE6"/>
    <w:rsid w:val="00CF6A8F"/>
    <w:rsid w:val="00D00188"/>
    <w:rsid w:val="00D001B2"/>
    <w:rsid w:val="00D002D6"/>
    <w:rsid w:val="00D0030B"/>
    <w:rsid w:val="00D00505"/>
    <w:rsid w:val="00D00BE5"/>
    <w:rsid w:val="00D00F13"/>
    <w:rsid w:val="00D0196E"/>
    <w:rsid w:val="00D02A54"/>
    <w:rsid w:val="00D043CF"/>
    <w:rsid w:val="00D05655"/>
    <w:rsid w:val="00D05AA0"/>
    <w:rsid w:val="00D05AEB"/>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6FF9"/>
    <w:rsid w:val="00D777B2"/>
    <w:rsid w:val="00D77C2B"/>
    <w:rsid w:val="00D81AF3"/>
    <w:rsid w:val="00D81E76"/>
    <w:rsid w:val="00D8300D"/>
    <w:rsid w:val="00D838F0"/>
    <w:rsid w:val="00D84153"/>
    <w:rsid w:val="00D85C90"/>
    <w:rsid w:val="00D8767A"/>
    <w:rsid w:val="00D8783B"/>
    <w:rsid w:val="00D90B65"/>
    <w:rsid w:val="00D927DD"/>
    <w:rsid w:val="00D932F1"/>
    <w:rsid w:val="00D93C7A"/>
    <w:rsid w:val="00D95390"/>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3B"/>
    <w:rsid w:val="00E26BA0"/>
    <w:rsid w:val="00E27055"/>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865"/>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657E"/>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1F6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2F11"/>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E456C-64DB-4D82-B0E6-C115CBD8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1871</TotalTime>
  <Pages>9</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22</cp:revision>
  <cp:lastPrinted>1901-01-01T05:00:00Z</cp:lastPrinted>
  <dcterms:created xsi:type="dcterms:W3CDTF">2021-11-02T18:54:00Z</dcterms:created>
  <dcterms:modified xsi:type="dcterms:W3CDTF">2022-02-19T20:44:00Z</dcterms:modified>
</cp:coreProperties>
</file>