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3A7402A1"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4531DC">
              <w:rPr>
                <w:lang w:val="en-US"/>
              </w:rPr>
              <w:t>November 4</w:t>
            </w:r>
            <w:r w:rsidR="001A4E3E">
              <w:rPr>
                <w:lang w:val="en-US"/>
              </w:rPr>
              <w:t>, 2021</w:t>
            </w:r>
          </w:p>
          <w:p w14:paraId="6A3F0430" w14:textId="4D973354" w:rsidR="009C677F" w:rsidRPr="003055E6" w:rsidRDefault="00494773" w:rsidP="00373978">
            <w:pPr>
              <w:pStyle w:val="T2"/>
              <w:rPr>
                <w:lang w:val="en-US"/>
              </w:rPr>
            </w:pPr>
            <w:r>
              <w:rPr>
                <w:lang w:val="en-US"/>
              </w:rPr>
              <w:t>Randomized and Changing MAC address</w:t>
            </w:r>
            <w:bookmarkStart w:id="0" w:name="_GoBack"/>
            <w:bookmarkEnd w:id="0"/>
            <w:r>
              <w:rPr>
                <w:lang w:val="en-US"/>
              </w:rPr>
              <w:t>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425FA877" w:rsidR="009C677F" w:rsidRPr="003055E6" w:rsidRDefault="00F85F20" w:rsidP="004531DC">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1A4E3E">
              <w:rPr>
                <w:b w:val="0"/>
                <w:sz w:val="20"/>
                <w:lang w:val="en-US"/>
              </w:rPr>
              <w:t>1</w:t>
            </w:r>
            <w:r w:rsidR="004531DC">
              <w:rPr>
                <w:b w:val="0"/>
                <w:sz w:val="20"/>
                <w:lang w:val="en-US"/>
              </w:rPr>
              <w:t>1</w:t>
            </w:r>
            <w:r w:rsidR="008A6772">
              <w:rPr>
                <w:b w:val="0"/>
                <w:sz w:val="20"/>
                <w:lang w:val="en-US"/>
              </w:rPr>
              <w:t>-</w:t>
            </w:r>
            <w:r w:rsidR="004531DC">
              <w:rPr>
                <w:b w:val="0"/>
                <w:sz w:val="20"/>
                <w:lang w:val="en-US"/>
              </w:rPr>
              <w:t>04</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0D7EF8" w:rsidRDefault="000D7EF8">
                            <w:pPr>
                              <w:pStyle w:val="T1"/>
                              <w:spacing w:after="120"/>
                              <w:rPr>
                                <w:color w:val="000000"/>
                              </w:rPr>
                            </w:pPr>
                            <w:r>
                              <w:rPr>
                                <w:color w:val="000000"/>
                              </w:rPr>
                              <w:t>Abstract</w:t>
                            </w:r>
                          </w:p>
                          <w:p w14:paraId="4CFAF6B0" w14:textId="12599DB7" w:rsidR="000D7EF8" w:rsidRDefault="000D7EF8">
                            <w:pPr>
                              <w:pStyle w:val="FrameContents"/>
                              <w:jc w:val="both"/>
                              <w:rPr>
                                <w:color w:val="000000"/>
                              </w:rPr>
                            </w:pPr>
                            <w:r>
                              <w:rPr>
                                <w:color w:val="000000"/>
                              </w:rPr>
                              <w:t xml:space="preserve">This document contains the minutes of the IEEE 802.11bh telecom Interim meeting November 4, 2021. </w:t>
                            </w:r>
                          </w:p>
                          <w:p w14:paraId="52D69561" w14:textId="77777777" w:rsidR="000D7EF8" w:rsidRDefault="000D7EF8">
                            <w:pPr>
                              <w:pStyle w:val="FrameContents"/>
                              <w:jc w:val="both"/>
                              <w:rPr>
                                <w:color w:val="000000"/>
                              </w:rPr>
                            </w:pPr>
                          </w:p>
                          <w:p w14:paraId="0D2D831B" w14:textId="77777777" w:rsidR="000D7EF8" w:rsidRDefault="000D7EF8">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0D7EF8" w:rsidRDefault="000D7EF8">
                            <w:pPr>
                              <w:pStyle w:val="FrameContents"/>
                              <w:jc w:val="both"/>
                              <w:rPr>
                                <w:color w:val="000000"/>
                              </w:rPr>
                            </w:pPr>
                            <w:r>
                              <w:rPr>
                                <w:color w:val="000000"/>
                              </w:rPr>
                              <w:t>Q- proceeds a question asked at the meeting</w:t>
                            </w:r>
                          </w:p>
                          <w:p w14:paraId="1E6CA400" w14:textId="5C074244" w:rsidR="000D7EF8" w:rsidRDefault="000D7EF8">
                            <w:pPr>
                              <w:pStyle w:val="FrameContents"/>
                              <w:jc w:val="both"/>
                              <w:rPr>
                                <w:color w:val="000000"/>
                              </w:rPr>
                            </w:pPr>
                            <w:r>
                              <w:rPr>
                                <w:color w:val="000000"/>
                              </w:rPr>
                              <w:t xml:space="preserve">A- proceeds an answer </w:t>
                            </w:r>
                          </w:p>
                          <w:p w14:paraId="48DC5D5B" w14:textId="77777777" w:rsidR="000D7EF8" w:rsidRDefault="000D7EF8">
                            <w:pPr>
                              <w:pStyle w:val="FrameContents"/>
                              <w:jc w:val="both"/>
                              <w:rPr>
                                <w:color w:val="000000"/>
                              </w:rPr>
                            </w:pPr>
                            <w:r>
                              <w:rPr>
                                <w:color w:val="000000"/>
                              </w:rPr>
                              <w:t>C- proceeds a comment</w:t>
                            </w:r>
                          </w:p>
                          <w:p w14:paraId="48F63F3B" w14:textId="6A625946" w:rsidR="000D7EF8" w:rsidRDefault="000D7EF8">
                            <w:pPr>
                              <w:pStyle w:val="FrameContents"/>
                              <w:jc w:val="both"/>
                              <w:rPr>
                                <w:color w:val="000000"/>
                              </w:rPr>
                            </w:pPr>
                          </w:p>
                          <w:p w14:paraId="5A07B14A" w14:textId="1CC44019" w:rsidR="000D7EF8" w:rsidRDefault="000D7EF8">
                            <w:pPr>
                              <w:pStyle w:val="FrameContents"/>
                              <w:jc w:val="both"/>
                              <w:rPr>
                                <w:color w:val="000000"/>
                              </w:rPr>
                            </w:pPr>
                          </w:p>
                          <w:p w14:paraId="29E485BD" w14:textId="77777777" w:rsidR="000D7EF8" w:rsidRPr="001837E9" w:rsidRDefault="000D7EF8">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0D7EF8" w:rsidRDefault="000D7EF8">
                      <w:pPr>
                        <w:pStyle w:val="T1"/>
                        <w:spacing w:after="120"/>
                        <w:rPr>
                          <w:color w:val="000000"/>
                        </w:rPr>
                      </w:pPr>
                      <w:r>
                        <w:rPr>
                          <w:color w:val="000000"/>
                        </w:rPr>
                        <w:t>Abstract</w:t>
                      </w:r>
                    </w:p>
                    <w:p w14:paraId="4CFAF6B0" w14:textId="12599DB7" w:rsidR="000D7EF8" w:rsidRDefault="000D7EF8">
                      <w:pPr>
                        <w:pStyle w:val="FrameContents"/>
                        <w:jc w:val="both"/>
                        <w:rPr>
                          <w:color w:val="000000"/>
                        </w:rPr>
                      </w:pPr>
                      <w:r>
                        <w:rPr>
                          <w:color w:val="000000"/>
                        </w:rPr>
                        <w:t xml:space="preserve">This document contains the minutes of the IEEE 802.11bh telecom Interim meeting November 4, 2021. </w:t>
                      </w:r>
                    </w:p>
                    <w:p w14:paraId="52D69561" w14:textId="77777777" w:rsidR="000D7EF8" w:rsidRDefault="000D7EF8">
                      <w:pPr>
                        <w:pStyle w:val="FrameContents"/>
                        <w:jc w:val="both"/>
                        <w:rPr>
                          <w:color w:val="000000"/>
                        </w:rPr>
                      </w:pPr>
                    </w:p>
                    <w:p w14:paraId="0D2D831B" w14:textId="77777777" w:rsidR="000D7EF8" w:rsidRDefault="000D7EF8">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0D7EF8" w:rsidRDefault="000D7EF8">
                      <w:pPr>
                        <w:pStyle w:val="FrameContents"/>
                        <w:jc w:val="both"/>
                        <w:rPr>
                          <w:color w:val="000000"/>
                        </w:rPr>
                      </w:pPr>
                      <w:r>
                        <w:rPr>
                          <w:color w:val="000000"/>
                        </w:rPr>
                        <w:t>Q- proceeds a question asked at the meeting</w:t>
                      </w:r>
                    </w:p>
                    <w:p w14:paraId="1E6CA400" w14:textId="5C074244" w:rsidR="000D7EF8" w:rsidRDefault="000D7EF8">
                      <w:pPr>
                        <w:pStyle w:val="FrameContents"/>
                        <w:jc w:val="both"/>
                        <w:rPr>
                          <w:color w:val="000000"/>
                        </w:rPr>
                      </w:pPr>
                      <w:r>
                        <w:rPr>
                          <w:color w:val="000000"/>
                        </w:rPr>
                        <w:t xml:space="preserve">A- proceeds an answer </w:t>
                      </w:r>
                    </w:p>
                    <w:p w14:paraId="48DC5D5B" w14:textId="77777777" w:rsidR="000D7EF8" w:rsidRDefault="000D7EF8">
                      <w:pPr>
                        <w:pStyle w:val="FrameContents"/>
                        <w:jc w:val="both"/>
                        <w:rPr>
                          <w:color w:val="000000"/>
                        </w:rPr>
                      </w:pPr>
                      <w:r>
                        <w:rPr>
                          <w:color w:val="000000"/>
                        </w:rPr>
                        <w:t>C- proceeds a comment</w:t>
                      </w:r>
                    </w:p>
                    <w:p w14:paraId="48F63F3B" w14:textId="6A625946" w:rsidR="000D7EF8" w:rsidRDefault="000D7EF8">
                      <w:pPr>
                        <w:pStyle w:val="FrameContents"/>
                        <w:jc w:val="both"/>
                        <w:rPr>
                          <w:color w:val="000000"/>
                        </w:rPr>
                      </w:pPr>
                    </w:p>
                    <w:p w14:paraId="5A07B14A" w14:textId="1CC44019" w:rsidR="000D7EF8" w:rsidRDefault="000D7EF8">
                      <w:pPr>
                        <w:pStyle w:val="FrameContents"/>
                        <w:jc w:val="both"/>
                        <w:rPr>
                          <w:color w:val="000000"/>
                        </w:rPr>
                      </w:pPr>
                    </w:p>
                    <w:p w14:paraId="29E485BD" w14:textId="77777777" w:rsidR="000D7EF8" w:rsidRPr="001837E9" w:rsidRDefault="000D7EF8">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5A148DE3" w:rsidR="009C677F" w:rsidRDefault="002D5A24">
      <w:pPr>
        <w:rPr>
          <w:b/>
          <w:sz w:val="24"/>
          <w:lang w:val="en-US"/>
        </w:rPr>
      </w:pPr>
      <w:r w:rsidRPr="002D5A24">
        <w:rPr>
          <w:b/>
          <w:sz w:val="24"/>
          <w:lang w:val="en-US"/>
        </w:rPr>
        <w:lastRenderedPageBreak/>
        <w:t xml:space="preserve">Meeting </w:t>
      </w:r>
      <w:r w:rsidR="004531DC">
        <w:rPr>
          <w:b/>
          <w:sz w:val="24"/>
          <w:lang w:val="en-US"/>
        </w:rPr>
        <w:t>Nov 4</w:t>
      </w:r>
      <w:r w:rsidRPr="002D5A24">
        <w:rPr>
          <w:b/>
          <w:sz w:val="24"/>
          <w:lang w:val="en-US"/>
        </w:rPr>
        <w:t xml:space="preserve">, 2021 </w:t>
      </w:r>
      <w:r w:rsidR="00F07699">
        <w:rPr>
          <w:b/>
          <w:sz w:val="24"/>
          <w:lang w:val="en-US"/>
        </w:rPr>
        <w:t>7</w:t>
      </w:r>
      <w:r w:rsidR="00A17ADD">
        <w:rPr>
          <w:b/>
          <w:sz w:val="24"/>
          <w:lang w:val="en-US"/>
        </w:rPr>
        <w:t>.</w:t>
      </w:r>
      <w:r w:rsidR="008A6772">
        <w:rPr>
          <w:b/>
          <w:sz w:val="24"/>
          <w:lang w:val="en-US"/>
        </w:rPr>
        <w:t>0</w:t>
      </w:r>
      <w:r w:rsidR="00A17ADD">
        <w:rPr>
          <w:b/>
          <w:sz w:val="24"/>
          <w:lang w:val="en-US"/>
        </w:rPr>
        <w:t>0</w:t>
      </w:r>
      <w:r w:rsidRPr="002D5A24">
        <w:rPr>
          <w:b/>
          <w:sz w:val="24"/>
          <w:lang w:val="en-US"/>
        </w:rPr>
        <w:t xml:space="preserve"> to </w:t>
      </w:r>
      <w:r w:rsidR="00F07699">
        <w:rPr>
          <w:b/>
          <w:sz w:val="24"/>
          <w:lang w:val="en-US"/>
        </w:rPr>
        <w:t>9</w:t>
      </w:r>
      <w:r w:rsidR="00A17ADD">
        <w:rPr>
          <w:b/>
          <w:sz w:val="24"/>
          <w:lang w:val="en-US"/>
        </w:rPr>
        <w:t>.</w:t>
      </w:r>
      <w:r w:rsidR="008A6772">
        <w:rPr>
          <w:b/>
          <w:sz w:val="24"/>
          <w:lang w:val="en-US"/>
        </w:rPr>
        <w:t>0</w:t>
      </w:r>
      <w:r w:rsidR="00A17ADD">
        <w:rPr>
          <w:b/>
          <w:sz w:val="24"/>
          <w:lang w:val="en-US"/>
        </w:rPr>
        <w:t xml:space="preserve">0 </w:t>
      </w:r>
      <w:r w:rsidR="00F07699">
        <w:rPr>
          <w:b/>
          <w:sz w:val="24"/>
          <w:lang w:val="en-US"/>
        </w:rPr>
        <w:t>p</w:t>
      </w:r>
      <w:r w:rsidR="00A6563B">
        <w:rPr>
          <w:b/>
          <w:sz w:val="24"/>
          <w:lang w:val="en-US"/>
        </w:rPr>
        <w:t>m</w:t>
      </w:r>
      <w:r w:rsidRPr="002D5A24">
        <w:rPr>
          <w:b/>
          <w:sz w:val="24"/>
          <w:lang w:val="en-US"/>
        </w:rPr>
        <w:t xml:space="preserve"> 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06928497" w:rsidR="009C677F" w:rsidRPr="003055E6" w:rsidRDefault="00F85F20">
      <w:pPr>
        <w:rPr>
          <w:sz w:val="24"/>
          <w:szCs w:val="24"/>
          <w:lang w:val="en-US"/>
        </w:rPr>
      </w:pPr>
      <w:r w:rsidRPr="003055E6">
        <w:rPr>
          <w:b/>
          <w:bCs/>
          <w:sz w:val="24"/>
          <w:szCs w:val="24"/>
          <w:lang w:val="en-US"/>
        </w:rPr>
        <w:t xml:space="preserve">The teleconference was called to order by Chair </w:t>
      </w:r>
      <w:r w:rsidR="00F07699">
        <w:rPr>
          <w:b/>
          <w:bCs/>
          <w:sz w:val="24"/>
          <w:szCs w:val="24"/>
          <w:lang w:val="en-US"/>
        </w:rPr>
        <w:t>7</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76AAB2F1"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w:t>
      </w:r>
      <w:r w:rsidR="008E3219">
        <w:rPr>
          <w:sz w:val="24"/>
          <w:szCs w:val="24"/>
          <w:lang w:val="en-US"/>
        </w:rPr>
        <w:t>1</w:t>
      </w:r>
      <w:r w:rsidR="00CE4D5B">
        <w:rPr>
          <w:sz w:val="24"/>
          <w:szCs w:val="24"/>
          <w:lang w:val="en-US"/>
        </w:rPr>
        <w:t>767</w:t>
      </w:r>
      <w:r w:rsidR="00A6563B">
        <w:rPr>
          <w:sz w:val="24"/>
          <w:szCs w:val="24"/>
          <w:lang w:val="en-US"/>
        </w:rPr>
        <w:t>r</w:t>
      </w:r>
      <w:r w:rsidR="00DF16C7">
        <w:rPr>
          <w:sz w:val="24"/>
          <w:szCs w:val="24"/>
          <w:lang w:val="en-US"/>
        </w:rPr>
        <w:t>0</w:t>
      </w:r>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244AC243" w:rsidR="00E527C2" w:rsidRPr="00233EA9" w:rsidRDefault="00E527C2" w:rsidP="00D11B96">
      <w:pPr>
        <w:rPr>
          <w:bCs/>
          <w:sz w:val="24"/>
        </w:rPr>
      </w:pPr>
      <w:r w:rsidRPr="00233EA9">
        <w:rPr>
          <w:bCs/>
          <w:sz w:val="24"/>
        </w:rPr>
        <w:t>Copyright policy slides were presented (Slides 1</w:t>
      </w:r>
      <w:r w:rsidR="003C640D">
        <w:rPr>
          <w:bCs/>
          <w:sz w:val="24"/>
        </w:rPr>
        <w:t>0</w:t>
      </w:r>
      <w:r w:rsidRPr="00233EA9">
        <w:rPr>
          <w:bCs/>
          <w:sz w:val="24"/>
        </w:rPr>
        <w:t xml:space="preserve"> and 1</w:t>
      </w:r>
      <w:r w:rsidR="003C640D">
        <w:rPr>
          <w:bCs/>
          <w:sz w:val="24"/>
        </w:rPr>
        <w:t>1</w:t>
      </w:r>
      <w:r w:rsidRPr="00233EA9">
        <w:rPr>
          <w:bCs/>
          <w:sz w:val="24"/>
        </w:rPr>
        <w:t>)</w:t>
      </w:r>
    </w:p>
    <w:p w14:paraId="6C598957" w14:textId="77777777" w:rsidR="002C1BD8" w:rsidRPr="00FE2279" w:rsidRDefault="002C1BD8" w:rsidP="00D11B96">
      <w:pPr>
        <w:rPr>
          <w:bCs/>
        </w:rPr>
      </w:pPr>
    </w:p>
    <w:p w14:paraId="5EDA351A" w14:textId="3F941E7E" w:rsidR="009C677F" w:rsidRPr="002074E3" w:rsidRDefault="00F85F20" w:rsidP="00192C6D">
      <w:pPr>
        <w:pStyle w:val="BodyText"/>
        <w:numPr>
          <w:ilvl w:val="0"/>
          <w:numId w:val="2"/>
        </w:numPr>
        <w:rPr>
          <w:b/>
          <w:bCs/>
          <w:sz w:val="24"/>
          <w:szCs w:val="24"/>
        </w:rPr>
      </w:pPr>
      <w:r w:rsidRPr="002074E3">
        <w:rPr>
          <w:b/>
          <w:bCs/>
          <w:sz w:val="24"/>
          <w:szCs w:val="24"/>
        </w:rPr>
        <w:t>Agenda:</w:t>
      </w:r>
    </w:p>
    <w:p w14:paraId="645059BA" w14:textId="77777777" w:rsidR="00432715" w:rsidRPr="004531DC" w:rsidRDefault="00432715" w:rsidP="00192C6D">
      <w:pPr>
        <w:pStyle w:val="BodyText"/>
        <w:numPr>
          <w:ilvl w:val="0"/>
          <w:numId w:val="3"/>
        </w:numPr>
        <w:rPr>
          <w:bCs/>
          <w:sz w:val="24"/>
          <w:szCs w:val="24"/>
        </w:rPr>
      </w:pPr>
      <w:r w:rsidRPr="004531DC">
        <w:rPr>
          <w:bCs/>
          <w:sz w:val="24"/>
          <w:szCs w:val="24"/>
        </w:rPr>
        <w:t>Attendance, noises/recording, meeting protocol reminders</w:t>
      </w:r>
    </w:p>
    <w:p w14:paraId="798F2A81" w14:textId="77777777" w:rsidR="00432715" w:rsidRPr="004531DC" w:rsidRDefault="00432715" w:rsidP="00192C6D">
      <w:pPr>
        <w:pStyle w:val="BodyText"/>
        <w:numPr>
          <w:ilvl w:val="0"/>
          <w:numId w:val="3"/>
        </w:numPr>
        <w:rPr>
          <w:bCs/>
          <w:sz w:val="24"/>
          <w:szCs w:val="24"/>
        </w:rPr>
      </w:pPr>
      <w:r w:rsidRPr="004531DC">
        <w:rPr>
          <w:bCs/>
          <w:sz w:val="24"/>
          <w:szCs w:val="24"/>
        </w:rPr>
        <w:t>Policies, duty to inform, participation rules</w:t>
      </w:r>
    </w:p>
    <w:p w14:paraId="045E9353" w14:textId="16E92604" w:rsidR="00432715" w:rsidRPr="004531DC" w:rsidRDefault="00432715" w:rsidP="00192C6D">
      <w:pPr>
        <w:pStyle w:val="BodyText"/>
        <w:numPr>
          <w:ilvl w:val="0"/>
          <w:numId w:val="3"/>
        </w:numPr>
        <w:rPr>
          <w:bCs/>
          <w:sz w:val="24"/>
          <w:szCs w:val="24"/>
        </w:rPr>
      </w:pPr>
      <w:r w:rsidRPr="004531DC">
        <w:rPr>
          <w:bCs/>
          <w:sz w:val="24"/>
          <w:szCs w:val="24"/>
        </w:rPr>
        <w:t>Organization topics (see Backup slides)</w:t>
      </w:r>
    </w:p>
    <w:p w14:paraId="3B467F64" w14:textId="77777777" w:rsidR="00432715" w:rsidRPr="004531DC" w:rsidRDefault="00432715" w:rsidP="00192C6D">
      <w:pPr>
        <w:pStyle w:val="BodyText"/>
        <w:numPr>
          <w:ilvl w:val="0"/>
          <w:numId w:val="3"/>
        </w:numPr>
        <w:rPr>
          <w:bCs/>
          <w:sz w:val="24"/>
          <w:szCs w:val="24"/>
        </w:rPr>
      </w:pPr>
      <w:r w:rsidRPr="004531DC">
        <w:rPr>
          <w:bCs/>
          <w:sz w:val="24"/>
          <w:szCs w:val="24"/>
        </w:rPr>
        <w:t>Response to WBA liaison (contribution needed)</w:t>
      </w:r>
    </w:p>
    <w:p w14:paraId="1A91E790" w14:textId="01B84255" w:rsidR="00432715" w:rsidRPr="004531DC" w:rsidRDefault="00432715" w:rsidP="00192C6D">
      <w:pPr>
        <w:pStyle w:val="BodyText"/>
        <w:numPr>
          <w:ilvl w:val="0"/>
          <w:numId w:val="3"/>
        </w:numPr>
        <w:rPr>
          <w:bCs/>
          <w:sz w:val="24"/>
          <w:szCs w:val="24"/>
        </w:rPr>
      </w:pPr>
      <w:r w:rsidRPr="004531DC">
        <w:rPr>
          <w:bCs/>
          <w:sz w:val="24"/>
          <w:szCs w:val="24"/>
        </w:rPr>
        <w:t xml:space="preserve">Issues Tracking updates/status: </w:t>
      </w:r>
      <w:r w:rsidRPr="008E5817">
        <w:rPr>
          <w:bCs/>
          <w:sz w:val="24"/>
          <w:szCs w:val="24"/>
        </w:rPr>
        <w:t>11-21/0332r20</w:t>
      </w:r>
      <w:r w:rsidRPr="004531DC">
        <w:rPr>
          <w:bCs/>
          <w:sz w:val="24"/>
          <w:szCs w:val="24"/>
        </w:rPr>
        <w:t xml:space="preserve"> </w:t>
      </w:r>
    </w:p>
    <w:p w14:paraId="6A6D36AF" w14:textId="77777777" w:rsidR="00432715" w:rsidRPr="004531DC" w:rsidRDefault="00432715" w:rsidP="00192C6D">
      <w:pPr>
        <w:pStyle w:val="BodyText"/>
        <w:numPr>
          <w:ilvl w:val="0"/>
          <w:numId w:val="3"/>
        </w:numPr>
        <w:rPr>
          <w:bCs/>
          <w:sz w:val="24"/>
          <w:szCs w:val="24"/>
        </w:rPr>
      </w:pPr>
      <w:r w:rsidRPr="004531DC">
        <w:rPr>
          <w:bCs/>
          <w:sz w:val="24"/>
          <w:szCs w:val="24"/>
        </w:rPr>
        <w:t xml:space="preserve">Evaluation of proposed solutions (next slide)  </w:t>
      </w:r>
    </w:p>
    <w:p w14:paraId="7AD7BA54" w14:textId="77777777" w:rsidR="00432715" w:rsidRPr="004531DC" w:rsidRDefault="00432715" w:rsidP="00192C6D">
      <w:pPr>
        <w:pStyle w:val="BodyText"/>
        <w:numPr>
          <w:ilvl w:val="0"/>
          <w:numId w:val="3"/>
        </w:numPr>
        <w:rPr>
          <w:bCs/>
          <w:sz w:val="24"/>
          <w:szCs w:val="24"/>
        </w:rPr>
      </w:pPr>
      <w:r w:rsidRPr="004531DC">
        <w:rPr>
          <w:bCs/>
          <w:sz w:val="24"/>
          <w:szCs w:val="24"/>
        </w:rPr>
        <w:t xml:space="preserve">Next meetings: Nov Plenary (Wed, </w:t>
      </w:r>
      <w:proofErr w:type="spellStart"/>
      <w:r w:rsidRPr="004531DC">
        <w:rPr>
          <w:bCs/>
          <w:sz w:val="24"/>
          <w:szCs w:val="24"/>
        </w:rPr>
        <w:t>Thur</w:t>
      </w:r>
      <w:proofErr w:type="spellEnd"/>
      <w:r w:rsidRPr="004531DC">
        <w:rPr>
          <w:bCs/>
          <w:sz w:val="24"/>
          <w:szCs w:val="24"/>
        </w:rPr>
        <w:t>, Fri)</w:t>
      </w:r>
    </w:p>
    <w:p w14:paraId="1FA824FD" w14:textId="72ED9186" w:rsidR="003C640D" w:rsidRDefault="003C640D" w:rsidP="003C640D">
      <w:pPr>
        <w:pStyle w:val="BodyText"/>
        <w:rPr>
          <w:sz w:val="24"/>
          <w:szCs w:val="24"/>
        </w:rPr>
      </w:pPr>
      <w:r>
        <w:rPr>
          <w:sz w:val="24"/>
          <w:szCs w:val="24"/>
        </w:rPr>
        <w:t>Nothing submitted on the WBA Liaison response</w:t>
      </w:r>
    </w:p>
    <w:p w14:paraId="53589CFA" w14:textId="1A2C3CBE" w:rsidR="003C640D" w:rsidRDefault="003C640D" w:rsidP="003C640D">
      <w:pPr>
        <w:pStyle w:val="BodyText"/>
        <w:rPr>
          <w:sz w:val="24"/>
          <w:szCs w:val="24"/>
        </w:rPr>
      </w:pPr>
      <w:r>
        <w:rPr>
          <w:sz w:val="24"/>
          <w:szCs w:val="24"/>
        </w:rPr>
        <w:t>No objections, Agenda accepted.</w:t>
      </w:r>
    </w:p>
    <w:p w14:paraId="2E23120D" w14:textId="527B8D4B" w:rsidR="003C640D" w:rsidRDefault="003C640D" w:rsidP="003C640D">
      <w:pPr>
        <w:pStyle w:val="BodyText"/>
        <w:rPr>
          <w:sz w:val="24"/>
          <w:szCs w:val="24"/>
        </w:rPr>
      </w:pPr>
      <w:r>
        <w:rPr>
          <w:sz w:val="24"/>
          <w:szCs w:val="24"/>
        </w:rPr>
        <w:t>Any comments on the latest Issue Document revision? - None</w:t>
      </w:r>
    </w:p>
    <w:p w14:paraId="68CC61D1" w14:textId="77777777" w:rsidR="003C640D" w:rsidRDefault="003C640D" w:rsidP="003C640D">
      <w:pPr>
        <w:pStyle w:val="BodyText"/>
        <w:rPr>
          <w:sz w:val="24"/>
          <w:szCs w:val="24"/>
        </w:rPr>
      </w:pPr>
    </w:p>
    <w:p w14:paraId="30FFDAE0" w14:textId="77777777" w:rsidR="004531DC" w:rsidRPr="004531DC" w:rsidRDefault="004531DC" w:rsidP="00192C6D">
      <w:pPr>
        <w:pStyle w:val="BodyText"/>
        <w:numPr>
          <w:ilvl w:val="0"/>
          <w:numId w:val="2"/>
        </w:numPr>
        <w:rPr>
          <w:b/>
          <w:sz w:val="24"/>
          <w:szCs w:val="24"/>
        </w:rPr>
      </w:pPr>
      <w:r w:rsidRPr="004531DC">
        <w:rPr>
          <w:b/>
          <w:bCs/>
          <w:sz w:val="24"/>
          <w:szCs w:val="24"/>
        </w:rPr>
        <w:t>Proposals received:</w:t>
      </w:r>
    </w:p>
    <w:p w14:paraId="627C8BD4" w14:textId="3A9F7F51" w:rsidR="00432715" w:rsidRPr="004531DC" w:rsidRDefault="00432715" w:rsidP="00192C6D">
      <w:pPr>
        <w:pStyle w:val="BodyText"/>
        <w:numPr>
          <w:ilvl w:val="0"/>
          <w:numId w:val="4"/>
        </w:numPr>
        <w:rPr>
          <w:sz w:val="24"/>
          <w:szCs w:val="24"/>
        </w:rPr>
      </w:pPr>
      <w:r w:rsidRPr="008E5817">
        <w:rPr>
          <w:bCs/>
          <w:sz w:val="24"/>
          <w:szCs w:val="24"/>
        </w:rPr>
        <w:t>11-21/1083r0</w:t>
      </w:r>
      <w:r w:rsidRPr="004531DC">
        <w:rPr>
          <w:bCs/>
          <w:sz w:val="24"/>
          <w:szCs w:val="24"/>
        </w:rPr>
        <w:t>: A Signature-based Method for Identifying STAs with Randomized MAC Addresses (reviewed July 15)</w:t>
      </w:r>
    </w:p>
    <w:p w14:paraId="5F0D36A8" w14:textId="3335255F" w:rsidR="00432715" w:rsidRPr="004531DC" w:rsidRDefault="00432715" w:rsidP="00192C6D">
      <w:pPr>
        <w:pStyle w:val="BodyText"/>
        <w:numPr>
          <w:ilvl w:val="0"/>
          <w:numId w:val="4"/>
        </w:numPr>
        <w:rPr>
          <w:sz w:val="24"/>
          <w:szCs w:val="24"/>
        </w:rPr>
      </w:pPr>
      <w:r w:rsidRPr="008E5817">
        <w:rPr>
          <w:bCs/>
          <w:sz w:val="24"/>
          <w:szCs w:val="24"/>
        </w:rPr>
        <w:t>11-21/1585r8</w:t>
      </w:r>
      <w:r w:rsidRPr="004531DC">
        <w:rPr>
          <w:bCs/>
          <w:sz w:val="24"/>
          <w:szCs w:val="24"/>
        </w:rPr>
        <w:t xml:space="preserve">: Identifiable Random MAC address (reviewed Oct 21, </w:t>
      </w:r>
      <w:r w:rsidRPr="004531DC">
        <w:rPr>
          <w:bCs/>
          <w:sz w:val="24"/>
          <w:szCs w:val="24"/>
          <w:u w:val="single"/>
        </w:rPr>
        <w:t>updated</w:t>
      </w:r>
      <w:r w:rsidRPr="004531DC">
        <w:rPr>
          <w:bCs/>
          <w:sz w:val="24"/>
          <w:szCs w:val="24"/>
        </w:rPr>
        <w:t xml:space="preserve">); </w:t>
      </w:r>
    </w:p>
    <w:p w14:paraId="18F6A16D" w14:textId="11349994" w:rsidR="00432715" w:rsidRPr="004531DC" w:rsidRDefault="00432715" w:rsidP="00192C6D">
      <w:pPr>
        <w:pStyle w:val="BodyText"/>
        <w:numPr>
          <w:ilvl w:val="0"/>
          <w:numId w:val="4"/>
        </w:numPr>
        <w:rPr>
          <w:sz w:val="24"/>
          <w:szCs w:val="24"/>
        </w:rPr>
      </w:pPr>
      <w:r w:rsidRPr="008E5817">
        <w:rPr>
          <w:bCs/>
          <w:sz w:val="24"/>
          <w:szCs w:val="24"/>
        </w:rPr>
        <w:t>11-21/1673r6</w:t>
      </w:r>
      <w:r w:rsidRPr="004531DC">
        <w:rPr>
          <w:bCs/>
          <w:sz w:val="24"/>
          <w:szCs w:val="24"/>
        </w:rPr>
        <w:t xml:space="preserve">: Proposed Text for IRMA (briefly reviewed Oct 21, </w:t>
      </w:r>
      <w:r w:rsidRPr="004531DC">
        <w:rPr>
          <w:bCs/>
          <w:sz w:val="24"/>
          <w:szCs w:val="24"/>
          <w:u w:val="single"/>
        </w:rPr>
        <w:t>updated</w:t>
      </w:r>
      <w:r w:rsidRPr="004531DC">
        <w:rPr>
          <w:bCs/>
          <w:sz w:val="24"/>
          <w:szCs w:val="24"/>
        </w:rPr>
        <w:t>)</w:t>
      </w:r>
    </w:p>
    <w:p w14:paraId="489B96A2" w14:textId="56EB11E4" w:rsidR="00432715" w:rsidRPr="004531DC" w:rsidRDefault="00432715" w:rsidP="00192C6D">
      <w:pPr>
        <w:pStyle w:val="BodyText"/>
        <w:numPr>
          <w:ilvl w:val="0"/>
          <w:numId w:val="4"/>
        </w:numPr>
        <w:rPr>
          <w:sz w:val="24"/>
          <w:szCs w:val="24"/>
        </w:rPr>
      </w:pPr>
      <w:r w:rsidRPr="008E5817">
        <w:rPr>
          <w:bCs/>
          <w:sz w:val="24"/>
          <w:szCs w:val="24"/>
        </w:rPr>
        <w:t>11-21/1720r1</w:t>
      </w:r>
      <w:r w:rsidRPr="004531DC">
        <w:rPr>
          <w:bCs/>
          <w:sz w:val="24"/>
          <w:szCs w:val="24"/>
        </w:rPr>
        <w:t>: IRM advantages and use cases (</w:t>
      </w:r>
      <w:r w:rsidRPr="004531DC">
        <w:rPr>
          <w:bCs/>
          <w:sz w:val="24"/>
          <w:szCs w:val="24"/>
          <w:u w:val="single"/>
        </w:rPr>
        <w:t>not reviewed yet</w:t>
      </w:r>
      <w:r w:rsidRPr="004531DC">
        <w:rPr>
          <w:bCs/>
          <w:sz w:val="24"/>
          <w:szCs w:val="24"/>
        </w:rPr>
        <w:t>)</w:t>
      </w:r>
    </w:p>
    <w:p w14:paraId="13EE9BFF" w14:textId="6E58F78A" w:rsidR="00432715" w:rsidRPr="004531DC" w:rsidRDefault="00432715" w:rsidP="00192C6D">
      <w:pPr>
        <w:pStyle w:val="BodyText"/>
        <w:numPr>
          <w:ilvl w:val="0"/>
          <w:numId w:val="4"/>
        </w:numPr>
        <w:rPr>
          <w:sz w:val="24"/>
          <w:szCs w:val="24"/>
        </w:rPr>
      </w:pPr>
      <w:r w:rsidRPr="008E5817">
        <w:rPr>
          <w:bCs/>
          <w:sz w:val="24"/>
          <w:szCs w:val="24"/>
        </w:rPr>
        <w:t>11-21/1378r0</w:t>
      </w:r>
      <w:r w:rsidRPr="004531DC">
        <w:rPr>
          <w:bCs/>
          <w:sz w:val="24"/>
          <w:szCs w:val="24"/>
        </w:rPr>
        <w:t xml:space="preserve">: Client ID query concept (reviewed Aug 19); </w:t>
      </w:r>
    </w:p>
    <w:p w14:paraId="43E342A1" w14:textId="456EE942" w:rsidR="00432715" w:rsidRPr="004531DC" w:rsidRDefault="00432715" w:rsidP="00192C6D">
      <w:pPr>
        <w:pStyle w:val="BodyText"/>
        <w:numPr>
          <w:ilvl w:val="0"/>
          <w:numId w:val="4"/>
        </w:numPr>
        <w:rPr>
          <w:sz w:val="24"/>
          <w:szCs w:val="24"/>
        </w:rPr>
      </w:pPr>
      <w:r w:rsidRPr="008E5817">
        <w:rPr>
          <w:bCs/>
          <w:sz w:val="24"/>
          <w:szCs w:val="24"/>
        </w:rPr>
        <w:t>11-21/1379r3</w:t>
      </w:r>
      <w:r w:rsidRPr="004531DC">
        <w:rPr>
          <w:bCs/>
          <w:sz w:val="24"/>
          <w:szCs w:val="24"/>
        </w:rPr>
        <w:t>: Proposed text for ID Query Action frame (reviewed Oct 21)</w:t>
      </w:r>
    </w:p>
    <w:p w14:paraId="5C0E86B4" w14:textId="77777777" w:rsidR="004531DC" w:rsidRDefault="004531DC" w:rsidP="004531DC">
      <w:pPr>
        <w:pStyle w:val="BodyText"/>
        <w:ind w:left="1080"/>
        <w:rPr>
          <w:bCs/>
          <w:sz w:val="24"/>
          <w:szCs w:val="24"/>
        </w:rPr>
      </w:pPr>
    </w:p>
    <w:p w14:paraId="71D1C167" w14:textId="199104B5" w:rsidR="004531DC" w:rsidRDefault="004531DC" w:rsidP="00A3448D">
      <w:pPr>
        <w:pStyle w:val="BodyText"/>
        <w:rPr>
          <w:bCs/>
          <w:sz w:val="24"/>
          <w:szCs w:val="24"/>
          <w:lang w:val="en-GB"/>
        </w:rPr>
      </w:pPr>
      <w:r w:rsidRPr="004531DC">
        <w:rPr>
          <w:bCs/>
          <w:sz w:val="24"/>
          <w:szCs w:val="24"/>
          <w:lang w:val="en-GB"/>
        </w:rPr>
        <w:t xml:space="preserve">Comparison of solutions: </w:t>
      </w:r>
      <w:r w:rsidRPr="008E5817">
        <w:rPr>
          <w:bCs/>
          <w:sz w:val="24"/>
          <w:szCs w:val="24"/>
          <w:lang w:val="en-GB"/>
        </w:rPr>
        <w:t>11-21/1730r0</w:t>
      </w:r>
    </w:p>
    <w:p w14:paraId="6B6E5577" w14:textId="6BC3204F" w:rsidR="00A3448D" w:rsidRDefault="00A3448D" w:rsidP="00A3448D">
      <w:pPr>
        <w:pStyle w:val="BodyText"/>
        <w:rPr>
          <w:bCs/>
          <w:sz w:val="24"/>
          <w:szCs w:val="24"/>
          <w:lang w:val="en-GB"/>
        </w:rPr>
      </w:pPr>
    </w:p>
    <w:p w14:paraId="37BB68E4" w14:textId="09F53376" w:rsidR="00A3448D" w:rsidRDefault="00A3448D" w:rsidP="00A3448D">
      <w:pPr>
        <w:pStyle w:val="BodyText"/>
        <w:rPr>
          <w:bCs/>
          <w:sz w:val="24"/>
          <w:szCs w:val="24"/>
          <w:lang w:val="en-GB"/>
        </w:rPr>
      </w:pPr>
      <w:r>
        <w:rPr>
          <w:bCs/>
          <w:sz w:val="24"/>
          <w:szCs w:val="24"/>
          <w:lang w:val="en-GB"/>
        </w:rPr>
        <w:lastRenderedPageBreak/>
        <w:t>Chair commented that all submissions are client–based with opt-in.</w:t>
      </w:r>
    </w:p>
    <w:p w14:paraId="1EC3FEA0" w14:textId="2C99B171" w:rsidR="00A3448D" w:rsidRDefault="00A3448D" w:rsidP="00A3448D">
      <w:pPr>
        <w:pStyle w:val="BodyText"/>
        <w:rPr>
          <w:bCs/>
          <w:sz w:val="24"/>
          <w:szCs w:val="24"/>
          <w:lang w:val="en-GB"/>
        </w:rPr>
      </w:pPr>
      <w:r>
        <w:rPr>
          <w:bCs/>
          <w:sz w:val="24"/>
          <w:szCs w:val="24"/>
          <w:lang w:val="en-GB"/>
        </w:rPr>
        <w:t xml:space="preserve">Several updates </w:t>
      </w:r>
    </w:p>
    <w:p w14:paraId="18C95A29" w14:textId="77777777" w:rsidR="00432715" w:rsidRDefault="00432715" w:rsidP="00432715">
      <w:pPr>
        <w:pStyle w:val="BodyText"/>
        <w:rPr>
          <w:bCs/>
          <w:sz w:val="24"/>
          <w:szCs w:val="24"/>
        </w:rPr>
      </w:pPr>
    </w:p>
    <w:p w14:paraId="511A3672" w14:textId="5FBFA0E4" w:rsidR="00432715" w:rsidRPr="00F11E57" w:rsidRDefault="00432715" w:rsidP="00432715">
      <w:pPr>
        <w:pStyle w:val="BodyText"/>
        <w:rPr>
          <w:b/>
          <w:sz w:val="24"/>
          <w:szCs w:val="24"/>
        </w:rPr>
      </w:pPr>
      <w:r w:rsidRPr="00F11E57">
        <w:rPr>
          <w:b/>
          <w:bCs/>
          <w:sz w:val="24"/>
          <w:szCs w:val="24"/>
        </w:rPr>
        <w:t xml:space="preserve">11-21/1720r1: IRM advantages and use cases, </w:t>
      </w:r>
      <w:r w:rsidRPr="00F11E57">
        <w:rPr>
          <w:bCs/>
          <w:sz w:val="24"/>
          <w:szCs w:val="24"/>
        </w:rPr>
        <w:t>presented by Graham Smith</w:t>
      </w:r>
    </w:p>
    <w:p w14:paraId="1F39136B" w14:textId="376696AA" w:rsidR="00A3448D" w:rsidRDefault="009D23FC" w:rsidP="00A3448D">
      <w:pPr>
        <w:pStyle w:val="BodyText"/>
        <w:rPr>
          <w:sz w:val="24"/>
          <w:szCs w:val="24"/>
        </w:rPr>
      </w:pPr>
      <w:r>
        <w:rPr>
          <w:sz w:val="24"/>
          <w:szCs w:val="24"/>
        </w:rPr>
        <w:t xml:space="preserve">C – Rogue client flood IRMKs.  </w:t>
      </w:r>
      <w:proofErr w:type="spellStart"/>
      <w:r>
        <w:rPr>
          <w:sz w:val="24"/>
          <w:szCs w:val="24"/>
        </w:rPr>
        <w:t>DoS</w:t>
      </w:r>
      <w:proofErr w:type="spellEnd"/>
      <w:r>
        <w:rPr>
          <w:sz w:val="24"/>
          <w:szCs w:val="24"/>
        </w:rPr>
        <w:t xml:space="preserve"> attack</w:t>
      </w:r>
    </w:p>
    <w:p w14:paraId="431A99A5" w14:textId="1297BD81" w:rsidR="009D23FC" w:rsidRDefault="009D23FC" w:rsidP="00A3448D">
      <w:pPr>
        <w:pStyle w:val="BodyText"/>
        <w:rPr>
          <w:sz w:val="24"/>
          <w:szCs w:val="24"/>
        </w:rPr>
      </w:pPr>
      <w:r>
        <w:rPr>
          <w:sz w:val="24"/>
          <w:szCs w:val="24"/>
        </w:rPr>
        <w:t>A – Unique concern.  Key table management outside scope, how implemented can change.  STA does nee</w:t>
      </w:r>
      <w:r w:rsidR="00F11E57">
        <w:rPr>
          <w:sz w:val="24"/>
          <w:szCs w:val="24"/>
        </w:rPr>
        <w:t>d to go thru a full association so no different at all to an attack that simply keeps sending Association Requests</w:t>
      </w:r>
    </w:p>
    <w:p w14:paraId="2D7238AB" w14:textId="29C65425" w:rsidR="009D23FC" w:rsidRDefault="009D23FC" w:rsidP="00A3448D">
      <w:pPr>
        <w:pStyle w:val="BodyText"/>
        <w:rPr>
          <w:sz w:val="24"/>
          <w:szCs w:val="24"/>
        </w:rPr>
      </w:pPr>
      <w:r>
        <w:rPr>
          <w:sz w:val="24"/>
          <w:szCs w:val="24"/>
        </w:rPr>
        <w:t xml:space="preserve">C – Local admin bit, </w:t>
      </w:r>
      <w:r w:rsidR="00F11E57">
        <w:rPr>
          <w:sz w:val="24"/>
          <w:szCs w:val="24"/>
        </w:rPr>
        <w:t>should it be the four bits used in SLAP?</w:t>
      </w:r>
      <w:r>
        <w:rPr>
          <w:sz w:val="24"/>
          <w:szCs w:val="24"/>
        </w:rPr>
        <w:t xml:space="preserve">  Should say 44 bits?  </w:t>
      </w:r>
    </w:p>
    <w:p w14:paraId="3896D2BA" w14:textId="45B64FF3" w:rsidR="00F11E57" w:rsidRDefault="00F11E57" w:rsidP="00A3448D">
      <w:pPr>
        <w:pStyle w:val="BodyText"/>
        <w:rPr>
          <w:sz w:val="24"/>
          <w:szCs w:val="24"/>
        </w:rPr>
      </w:pPr>
      <w:r>
        <w:rPr>
          <w:sz w:val="24"/>
          <w:szCs w:val="24"/>
        </w:rPr>
        <w:t>A – Needs to be sorted out as presently I think at the moment it just says “out of the local admin space”</w:t>
      </w:r>
    </w:p>
    <w:p w14:paraId="10514961" w14:textId="61B0119D" w:rsidR="009D23FC" w:rsidRDefault="009D23FC" w:rsidP="00A3448D">
      <w:pPr>
        <w:pStyle w:val="BodyText"/>
        <w:rPr>
          <w:sz w:val="24"/>
          <w:szCs w:val="24"/>
        </w:rPr>
      </w:pPr>
      <w:r>
        <w:rPr>
          <w:sz w:val="24"/>
          <w:szCs w:val="24"/>
        </w:rPr>
        <w:t xml:space="preserve">C – AP needs to do a lot of computation.  Check field reveals bits, </w:t>
      </w:r>
    </w:p>
    <w:p w14:paraId="3AA09897" w14:textId="0BF76F99" w:rsidR="009D23FC" w:rsidRDefault="009D23FC" w:rsidP="00A3448D">
      <w:pPr>
        <w:pStyle w:val="BodyText"/>
        <w:rPr>
          <w:sz w:val="24"/>
          <w:szCs w:val="24"/>
        </w:rPr>
      </w:pPr>
      <w:r>
        <w:rPr>
          <w:sz w:val="24"/>
          <w:szCs w:val="24"/>
        </w:rPr>
        <w:t>A – Check field does not reveal bits</w:t>
      </w:r>
      <w:r w:rsidR="00432715">
        <w:rPr>
          <w:sz w:val="24"/>
          <w:szCs w:val="24"/>
        </w:rPr>
        <w:t>.</w:t>
      </w:r>
      <w:r>
        <w:rPr>
          <w:sz w:val="24"/>
          <w:szCs w:val="24"/>
        </w:rPr>
        <w:t xml:space="preserve"> </w:t>
      </w:r>
      <w:r w:rsidR="00F11E57">
        <w:rPr>
          <w:sz w:val="24"/>
          <w:szCs w:val="24"/>
        </w:rPr>
        <w:t xml:space="preserve">Field is optional, but does allow AP to down select.  </w:t>
      </w:r>
      <w:r w:rsidR="00937D4D">
        <w:rPr>
          <w:sz w:val="24"/>
          <w:szCs w:val="24"/>
        </w:rPr>
        <w:t xml:space="preserve">Need to associate before keys are exchanged. </w:t>
      </w:r>
      <w:r w:rsidR="00F11E57">
        <w:rPr>
          <w:sz w:val="24"/>
          <w:szCs w:val="24"/>
        </w:rPr>
        <w:t>Key can be changed at any time.</w:t>
      </w:r>
      <w:r w:rsidR="00937D4D">
        <w:rPr>
          <w:sz w:val="24"/>
          <w:szCs w:val="24"/>
        </w:rPr>
        <w:t xml:space="preserve"> </w:t>
      </w:r>
    </w:p>
    <w:p w14:paraId="51E4D0C8" w14:textId="77777777" w:rsidR="00F11E57" w:rsidRDefault="00937D4D" w:rsidP="00A3448D">
      <w:pPr>
        <w:pStyle w:val="BodyText"/>
        <w:rPr>
          <w:sz w:val="24"/>
          <w:szCs w:val="24"/>
        </w:rPr>
      </w:pPr>
      <w:r>
        <w:rPr>
          <w:sz w:val="24"/>
          <w:szCs w:val="24"/>
        </w:rPr>
        <w:t xml:space="preserve">C – Too complicated, too much effort. </w:t>
      </w:r>
    </w:p>
    <w:p w14:paraId="24A74E7E" w14:textId="3A5A7526" w:rsidR="00937D4D" w:rsidRDefault="00F11E57" w:rsidP="00A3448D">
      <w:pPr>
        <w:pStyle w:val="BodyText"/>
        <w:rPr>
          <w:sz w:val="24"/>
          <w:szCs w:val="24"/>
        </w:rPr>
      </w:pPr>
      <w:r>
        <w:rPr>
          <w:sz w:val="24"/>
          <w:szCs w:val="24"/>
        </w:rPr>
        <w:t>A – Do not agree.  You can’t get something for nothing and the benefits of true random address, every time, ability to declare in advance if known or not, and is secure.</w:t>
      </w:r>
    </w:p>
    <w:p w14:paraId="3B58121C" w14:textId="4D2A489F" w:rsidR="00A70AA2" w:rsidRDefault="00A70AA2" w:rsidP="00A3448D">
      <w:pPr>
        <w:pStyle w:val="BodyText"/>
        <w:rPr>
          <w:sz w:val="24"/>
          <w:szCs w:val="24"/>
        </w:rPr>
      </w:pPr>
      <w:r>
        <w:rPr>
          <w:sz w:val="24"/>
          <w:szCs w:val="24"/>
        </w:rPr>
        <w:t>(</w:t>
      </w:r>
      <w:r w:rsidR="00432715">
        <w:rPr>
          <w:sz w:val="24"/>
          <w:szCs w:val="24"/>
        </w:rPr>
        <w:t xml:space="preserve">Commenter </w:t>
      </w:r>
      <w:r w:rsidR="00F11E57">
        <w:rPr>
          <w:sz w:val="24"/>
          <w:szCs w:val="24"/>
        </w:rPr>
        <w:t>appeared</w:t>
      </w:r>
      <w:r w:rsidR="00432715">
        <w:rPr>
          <w:sz w:val="24"/>
          <w:szCs w:val="24"/>
        </w:rPr>
        <w:t xml:space="preserve"> to be describing a method</w:t>
      </w:r>
      <w:r w:rsidR="00F11E57">
        <w:rPr>
          <w:sz w:val="24"/>
          <w:szCs w:val="24"/>
        </w:rPr>
        <w:t xml:space="preserve"> and it was requested that, if so, a submission be made.)</w:t>
      </w:r>
    </w:p>
    <w:p w14:paraId="748905B7" w14:textId="4B89A894" w:rsidR="00937D4D" w:rsidRDefault="00937D4D" w:rsidP="00A3448D">
      <w:pPr>
        <w:pStyle w:val="BodyText"/>
        <w:rPr>
          <w:sz w:val="24"/>
          <w:szCs w:val="24"/>
        </w:rPr>
      </w:pPr>
      <w:r>
        <w:rPr>
          <w:sz w:val="24"/>
          <w:szCs w:val="24"/>
        </w:rPr>
        <w:t xml:space="preserve">C – Grocery #8 not out of scope.  #18 MAC address so no difference.  </w:t>
      </w:r>
    </w:p>
    <w:p w14:paraId="7B151C90" w14:textId="6BF7B87C" w:rsidR="00F11E57" w:rsidRDefault="00F11E57" w:rsidP="00A3448D">
      <w:pPr>
        <w:pStyle w:val="BodyText"/>
        <w:rPr>
          <w:sz w:val="24"/>
          <w:szCs w:val="24"/>
        </w:rPr>
      </w:pPr>
      <w:r>
        <w:rPr>
          <w:sz w:val="24"/>
          <w:szCs w:val="24"/>
        </w:rPr>
        <w:t>A – Yes noted.</w:t>
      </w:r>
    </w:p>
    <w:p w14:paraId="0BDA2602" w14:textId="28AB5125" w:rsidR="00A70AA2" w:rsidRDefault="00A70AA2" w:rsidP="00A3448D">
      <w:pPr>
        <w:pStyle w:val="BodyText"/>
        <w:rPr>
          <w:sz w:val="24"/>
          <w:szCs w:val="24"/>
        </w:rPr>
      </w:pPr>
      <w:r>
        <w:rPr>
          <w:sz w:val="24"/>
          <w:szCs w:val="24"/>
        </w:rPr>
        <w:t>C – Key only exchanged when associated</w:t>
      </w:r>
      <w:r w:rsidR="00F11E57">
        <w:rPr>
          <w:sz w:val="24"/>
          <w:szCs w:val="24"/>
        </w:rPr>
        <w:t>?  Yes</w:t>
      </w:r>
    </w:p>
    <w:p w14:paraId="2D4D5103" w14:textId="77CBFA0B" w:rsidR="00A70AA2" w:rsidRDefault="00A70AA2" w:rsidP="00A3448D">
      <w:pPr>
        <w:pStyle w:val="BodyText"/>
        <w:rPr>
          <w:sz w:val="24"/>
          <w:szCs w:val="24"/>
        </w:rPr>
      </w:pPr>
      <w:r>
        <w:rPr>
          <w:sz w:val="24"/>
          <w:szCs w:val="24"/>
        </w:rPr>
        <w:t>C – Allows a returning STA to be recognized</w:t>
      </w:r>
      <w:r w:rsidR="00F11E57">
        <w:rPr>
          <w:sz w:val="24"/>
          <w:szCs w:val="24"/>
        </w:rPr>
        <w:t xml:space="preserve">?  </w:t>
      </w:r>
      <w:proofErr w:type="gramStart"/>
      <w:r w:rsidR="00F11E57">
        <w:rPr>
          <w:sz w:val="24"/>
          <w:szCs w:val="24"/>
        </w:rPr>
        <w:t>Yes</w:t>
      </w:r>
      <w:proofErr w:type="gramEnd"/>
      <w:r w:rsidR="00F11E57">
        <w:rPr>
          <w:sz w:val="24"/>
          <w:szCs w:val="24"/>
        </w:rPr>
        <w:t xml:space="preserve"> even though MAC address </w:t>
      </w:r>
      <w:r w:rsidR="001E70A4">
        <w:rPr>
          <w:sz w:val="24"/>
          <w:szCs w:val="24"/>
        </w:rPr>
        <w:t xml:space="preserve">and hash </w:t>
      </w:r>
      <w:r w:rsidR="00F11E57">
        <w:rPr>
          <w:sz w:val="24"/>
          <w:szCs w:val="24"/>
        </w:rPr>
        <w:t>is different</w:t>
      </w:r>
      <w:r>
        <w:rPr>
          <w:sz w:val="24"/>
          <w:szCs w:val="24"/>
        </w:rPr>
        <w:t xml:space="preserve">  </w:t>
      </w:r>
    </w:p>
    <w:p w14:paraId="616009D4" w14:textId="122F1BBC" w:rsidR="00A70AA2" w:rsidRDefault="00A70AA2" w:rsidP="00A3448D">
      <w:pPr>
        <w:pStyle w:val="BodyText"/>
        <w:rPr>
          <w:sz w:val="24"/>
          <w:szCs w:val="24"/>
        </w:rPr>
      </w:pPr>
      <w:r>
        <w:rPr>
          <w:sz w:val="24"/>
          <w:szCs w:val="24"/>
        </w:rPr>
        <w:t>C – Can a 3</w:t>
      </w:r>
      <w:r w:rsidRPr="00A70AA2">
        <w:rPr>
          <w:sz w:val="24"/>
          <w:szCs w:val="24"/>
          <w:vertAlign w:val="superscript"/>
        </w:rPr>
        <w:t>rd</w:t>
      </w:r>
      <w:r>
        <w:rPr>
          <w:sz w:val="24"/>
          <w:szCs w:val="24"/>
        </w:rPr>
        <w:t xml:space="preserve"> party spoof by choosing same random MAC address and hash.  Then key can be found.  </w:t>
      </w:r>
    </w:p>
    <w:p w14:paraId="3447AE19" w14:textId="6A75FB0F" w:rsidR="00A70AA2" w:rsidRDefault="00A70AA2" w:rsidP="00A3448D">
      <w:pPr>
        <w:pStyle w:val="BodyText"/>
        <w:rPr>
          <w:sz w:val="24"/>
          <w:szCs w:val="24"/>
        </w:rPr>
      </w:pPr>
      <w:r>
        <w:rPr>
          <w:sz w:val="24"/>
          <w:szCs w:val="24"/>
        </w:rPr>
        <w:t xml:space="preserve">A –Random Address can be spoofed anyway.  </w:t>
      </w:r>
      <w:r w:rsidR="00432715">
        <w:rPr>
          <w:sz w:val="24"/>
          <w:szCs w:val="24"/>
        </w:rPr>
        <w:t xml:space="preserve">Still needs to associate.  </w:t>
      </w:r>
      <w:r w:rsidR="00ED7541">
        <w:rPr>
          <w:sz w:val="24"/>
          <w:szCs w:val="24"/>
        </w:rPr>
        <w:t>IRMK has n</w:t>
      </w:r>
      <w:r w:rsidR="00432715">
        <w:rPr>
          <w:sz w:val="24"/>
          <w:szCs w:val="24"/>
        </w:rPr>
        <w:t>othing to do with association.</w:t>
      </w:r>
      <w:r w:rsidR="001E70A4">
        <w:rPr>
          <w:sz w:val="24"/>
          <w:szCs w:val="24"/>
        </w:rPr>
        <w:t xml:space="preserve">  So no, spoof does not achieve anything.</w:t>
      </w:r>
    </w:p>
    <w:p w14:paraId="7707B709" w14:textId="6D4263C5" w:rsidR="00432715" w:rsidRDefault="00432715" w:rsidP="00A3448D">
      <w:pPr>
        <w:pStyle w:val="BodyText"/>
        <w:rPr>
          <w:sz w:val="24"/>
          <w:szCs w:val="24"/>
        </w:rPr>
      </w:pPr>
      <w:r>
        <w:rPr>
          <w:sz w:val="24"/>
          <w:szCs w:val="24"/>
        </w:rPr>
        <w:t xml:space="preserve">C – Hotspot could do this as a replay attack.  Using other methods to get pairwise keys.  </w:t>
      </w:r>
    </w:p>
    <w:p w14:paraId="26FA69BD" w14:textId="6D43B903" w:rsidR="00432715" w:rsidRDefault="00432715" w:rsidP="00A3448D">
      <w:pPr>
        <w:pStyle w:val="BodyText"/>
        <w:rPr>
          <w:sz w:val="24"/>
          <w:szCs w:val="24"/>
        </w:rPr>
      </w:pPr>
      <w:r>
        <w:rPr>
          <w:sz w:val="24"/>
          <w:szCs w:val="24"/>
        </w:rPr>
        <w:t xml:space="preserve">A – </w:t>
      </w:r>
      <w:r w:rsidR="001E70A4">
        <w:rPr>
          <w:sz w:val="24"/>
          <w:szCs w:val="24"/>
        </w:rPr>
        <w:t>Don’t think so as s</w:t>
      </w:r>
      <w:r>
        <w:rPr>
          <w:sz w:val="24"/>
          <w:szCs w:val="24"/>
        </w:rPr>
        <w:t xml:space="preserve">till need credentials. </w:t>
      </w:r>
    </w:p>
    <w:p w14:paraId="3E5C39C4" w14:textId="78666332" w:rsidR="00432715" w:rsidRDefault="00432715" w:rsidP="00A3448D">
      <w:pPr>
        <w:pStyle w:val="BodyText"/>
        <w:rPr>
          <w:sz w:val="24"/>
          <w:szCs w:val="24"/>
        </w:rPr>
      </w:pPr>
      <w:r>
        <w:rPr>
          <w:sz w:val="24"/>
          <w:szCs w:val="24"/>
        </w:rPr>
        <w:t>C – After 4</w:t>
      </w:r>
      <w:r w:rsidR="00ED7541">
        <w:rPr>
          <w:sz w:val="24"/>
          <w:szCs w:val="24"/>
        </w:rPr>
        <w:t>-</w:t>
      </w:r>
      <w:r>
        <w:rPr>
          <w:sz w:val="24"/>
          <w:szCs w:val="24"/>
        </w:rPr>
        <w:t xml:space="preserve">way then already have encryption.  </w:t>
      </w:r>
    </w:p>
    <w:p w14:paraId="0AF87871" w14:textId="36B685E0" w:rsidR="00ED7541" w:rsidRDefault="00ED7541" w:rsidP="00ED7541">
      <w:pPr>
        <w:pStyle w:val="BodyText"/>
        <w:rPr>
          <w:sz w:val="24"/>
          <w:szCs w:val="24"/>
        </w:rPr>
      </w:pPr>
      <w:r>
        <w:rPr>
          <w:sz w:val="24"/>
          <w:szCs w:val="24"/>
        </w:rPr>
        <w:t>A - If STA always changed IRMK on association then all attempts to copy or spoof are countered.</w:t>
      </w:r>
    </w:p>
    <w:p w14:paraId="40868E46" w14:textId="77777777" w:rsidR="00432715" w:rsidRDefault="00432715" w:rsidP="00A3448D">
      <w:pPr>
        <w:pStyle w:val="BodyText"/>
        <w:rPr>
          <w:sz w:val="24"/>
          <w:szCs w:val="24"/>
        </w:rPr>
      </w:pPr>
    </w:p>
    <w:p w14:paraId="1D0E71BF" w14:textId="77777777" w:rsidR="00432715" w:rsidRDefault="00432715" w:rsidP="00A3448D">
      <w:pPr>
        <w:pStyle w:val="BodyText"/>
        <w:rPr>
          <w:sz w:val="24"/>
          <w:szCs w:val="24"/>
        </w:rPr>
      </w:pPr>
    </w:p>
    <w:p w14:paraId="44794DC5" w14:textId="637A822D" w:rsidR="00432715" w:rsidRPr="00ED7541" w:rsidRDefault="00432715" w:rsidP="00432715">
      <w:pPr>
        <w:pStyle w:val="BodyText"/>
        <w:rPr>
          <w:bCs/>
          <w:sz w:val="24"/>
        </w:rPr>
      </w:pPr>
      <w:r>
        <w:rPr>
          <w:sz w:val="24"/>
          <w:szCs w:val="24"/>
        </w:rPr>
        <w:t xml:space="preserve">Chair presented </w:t>
      </w:r>
      <w:r w:rsidRPr="00ED7541">
        <w:rPr>
          <w:bCs/>
          <w:sz w:val="24"/>
        </w:rPr>
        <w:t xml:space="preserve">Issues Tracking updates/status: 11-21/0332r20 </w:t>
      </w:r>
    </w:p>
    <w:p w14:paraId="33A0E03B" w14:textId="05FEA96A" w:rsidR="00ED7541" w:rsidRDefault="00ED7541" w:rsidP="00432715">
      <w:pPr>
        <w:pStyle w:val="BodyText"/>
        <w:rPr>
          <w:bCs/>
          <w:sz w:val="24"/>
        </w:rPr>
      </w:pPr>
      <w:r w:rsidRPr="00ED7541">
        <w:rPr>
          <w:bCs/>
          <w:sz w:val="24"/>
        </w:rPr>
        <w:t xml:space="preserve">New additions on </w:t>
      </w:r>
      <w:r>
        <w:rPr>
          <w:bCs/>
          <w:sz w:val="24"/>
        </w:rPr>
        <w:t xml:space="preserve">approach to assess the solutions.  </w:t>
      </w:r>
    </w:p>
    <w:p w14:paraId="15B5F957" w14:textId="62901B7B" w:rsidR="00ED7541" w:rsidRDefault="00ED7541" w:rsidP="00432715">
      <w:pPr>
        <w:pStyle w:val="BodyText"/>
        <w:rPr>
          <w:bCs/>
          <w:sz w:val="24"/>
        </w:rPr>
      </w:pPr>
      <w:r>
        <w:rPr>
          <w:bCs/>
          <w:sz w:val="24"/>
        </w:rPr>
        <w:t>Clause 6.4 Solutions analysis tables either Use Case paras, or how feature maps onto in-scope Use Case attributes?</w:t>
      </w:r>
    </w:p>
    <w:p w14:paraId="4D7B2229" w14:textId="29D151D2" w:rsidR="00ED7541" w:rsidRDefault="00ED7541" w:rsidP="00432715">
      <w:pPr>
        <w:pStyle w:val="BodyText"/>
        <w:rPr>
          <w:bCs/>
          <w:sz w:val="24"/>
        </w:rPr>
      </w:pPr>
      <w:r>
        <w:rPr>
          <w:bCs/>
          <w:sz w:val="24"/>
        </w:rPr>
        <w:t>i.e. Each Use case or each feature?</w:t>
      </w:r>
    </w:p>
    <w:p w14:paraId="48C1CA26" w14:textId="406BEC44" w:rsidR="00ED7541" w:rsidRDefault="00ED7541" w:rsidP="00432715">
      <w:pPr>
        <w:pStyle w:val="BodyText"/>
        <w:rPr>
          <w:sz w:val="24"/>
        </w:rPr>
      </w:pPr>
      <w:r>
        <w:rPr>
          <w:sz w:val="24"/>
        </w:rPr>
        <w:t>C – Like the idea of table to compare</w:t>
      </w:r>
    </w:p>
    <w:p w14:paraId="74459215" w14:textId="5765CF95" w:rsidR="00ED7541" w:rsidRDefault="00ED7541" w:rsidP="00432715">
      <w:pPr>
        <w:pStyle w:val="BodyText"/>
        <w:rPr>
          <w:sz w:val="24"/>
        </w:rPr>
      </w:pPr>
      <w:r>
        <w:rPr>
          <w:sz w:val="24"/>
        </w:rPr>
        <w:lastRenderedPageBreak/>
        <w:t>Discussion on whether to use separate use cases, or based on the feature.</w:t>
      </w:r>
    </w:p>
    <w:p w14:paraId="77D96C47" w14:textId="31763706" w:rsidR="008759DE" w:rsidRDefault="008759DE" w:rsidP="00432715">
      <w:pPr>
        <w:pStyle w:val="BodyText"/>
        <w:rPr>
          <w:sz w:val="24"/>
        </w:rPr>
      </w:pPr>
      <w:r>
        <w:rPr>
          <w:sz w:val="24"/>
        </w:rPr>
        <w:t xml:space="preserve">C - How do you use tables?  Share ideas?  Further contributions?  </w:t>
      </w:r>
    </w:p>
    <w:p w14:paraId="1F29BE51" w14:textId="2D28165C" w:rsidR="008759DE" w:rsidRDefault="008759DE" w:rsidP="00432715">
      <w:pPr>
        <w:pStyle w:val="BodyText"/>
        <w:rPr>
          <w:sz w:val="24"/>
        </w:rPr>
      </w:pPr>
      <w:r>
        <w:rPr>
          <w:sz w:val="24"/>
        </w:rPr>
        <w:t xml:space="preserve">C – First table seems to follow use cases we discussed. Second Table seems to follow </w:t>
      </w:r>
      <w:r w:rsidR="001E70A4">
        <w:rPr>
          <w:sz w:val="24"/>
        </w:rPr>
        <w:t xml:space="preserve">Dan’s </w:t>
      </w:r>
      <w:r>
        <w:rPr>
          <w:sz w:val="24"/>
        </w:rPr>
        <w:t>document 1631 requirements.  Is that true?</w:t>
      </w:r>
    </w:p>
    <w:p w14:paraId="2C5E74F8" w14:textId="4BE9CD66" w:rsidR="008759DE" w:rsidRDefault="008759DE" w:rsidP="00432715">
      <w:pPr>
        <w:pStyle w:val="BodyText"/>
        <w:rPr>
          <w:sz w:val="24"/>
        </w:rPr>
      </w:pPr>
      <w:r>
        <w:rPr>
          <w:sz w:val="24"/>
        </w:rPr>
        <w:t>A – Dan did not intend that the statements were to be used to compare.  Not sure if these are requirements.  More “evaluation criteria” to be used, to assess the trade-offs.</w:t>
      </w:r>
    </w:p>
    <w:p w14:paraId="6379AABA" w14:textId="22933A79" w:rsidR="008759DE" w:rsidRDefault="001E70A4" w:rsidP="00432715">
      <w:pPr>
        <w:pStyle w:val="BodyText"/>
        <w:rPr>
          <w:sz w:val="24"/>
        </w:rPr>
      </w:pPr>
      <w:r>
        <w:rPr>
          <w:sz w:val="24"/>
        </w:rPr>
        <w:t>Q</w:t>
      </w:r>
      <w:r w:rsidR="008759DE">
        <w:rPr>
          <w:sz w:val="24"/>
        </w:rPr>
        <w:t xml:space="preserve"> – Questions on how to use these tables?  How good is solution to solving these criteria?  Could we add computing /memory/security?  </w:t>
      </w:r>
    </w:p>
    <w:p w14:paraId="1341B94F" w14:textId="59DCC156" w:rsidR="008759DE" w:rsidRDefault="008759DE" w:rsidP="00432715">
      <w:pPr>
        <w:pStyle w:val="BodyText"/>
        <w:rPr>
          <w:sz w:val="24"/>
        </w:rPr>
      </w:pPr>
      <w:r>
        <w:rPr>
          <w:sz w:val="24"/>
        </w:rPr>
        <w:t xml:space="preserve">C </w:t>
      </w:r>
      <w:r w:rsidR="0093794C">
        <w:rPr>
          <w:sz w:val="24"/>
        </w:rPr>
        <w:t>–</w:t>
      </w:r>
      <w:r>
        <w:rPr>
          <w:sz w:val="24"/>
        </w:rPr>
        <w:t xml:space="preserve"> </w:t>
      </w:r>
      <w:r w:rsidR="0093794C">
        <w:rPr>
          <w:sz w:val="24"/>
        </w:rPr>
        <w:t xml:space="preserve">Another concern is ‘can we trust the AP?’  Won’t solve problem with open networks. </w:t>
      </w:r>
    </w:p>
    <w:p w14:paraId="04F1F85B" w14:textId="0CC65055" w:rsidR="0093794C" w:rsidRDefault="0093794C" w:rsidP="00432715">
      <w:pPr>
        <w:pStyle w:val="BodyText"/>
        <w:rPr>
          <w:sz w:val="24"/>
        </w:rPr>
      </w:pPr>
    </w:p>
    <w:p w14:paraId="2F0474AB" w14:textId="3A4E5617" w:rsidR="0093794C" w:rsidRDefault="0093794C" w:rsidP="00432715">
      <w:pPr>
        <w:pStyle w:val="BodyText"/>
        <w:rPr>
          <w:sz w:val="24"/>
        </w:rPr>
      </w:pPr>
      <w:r>
        <w:rPr>
          <w:sz w:val="24"/>
        </w:rPr>
        <w:t>Chair showed 1730r0</w:t>
      </w:r>
    </w:p>
    <w:p w14:paraId="6A498F36" w14:textId="4590D32B" w:rsidR="0093794C" w:rsidRDefault="002D18F2" w:rsidP="00432715">
      <w:pPr>
        <w:pStyle w:val="BodyText"/>
        <w:rPr>
          <w:sz w:val="24"/>
        </w:rPr>
      </w:pPr>
      <w:r>
        <w:rPr>
          <w:sz w:val="24"/>
        </w:rPr>
        <w:t xml:space="preserve">Computation/storage complexity. User complexity. </w:t>
      </w:r>
      <w:r w:rsidR="000D7EF8">
        <w:rPr>
          <w:sz w:val="24"/>
        </w:rPr>
        <w:t>Security (tracking)</w:t>
      </w:r>
    </w:p>
    <w:p w14:paraId="2431FCF9" w14:textId="77777777" w:rsidR="002D18F2" w:rsidRDefault="002D18F2" w:rsidP="00432715">
      <w:pPr>
        <w:pStyle w:val="BodyText"/>
        <w:rPr>
          <w:sz w:val="24"/>
        </w:rPr>
      </w:pPr>
    </w:p>
    <w:p w14:paraId="1E740B7D" w14:textId="7CFFE0E7" w:rsidR="002D18F2" w:rsidRDefault="002D18F2" w:rsidP="00432715">
      <w:pPr>
        <w:pStyle w:val="BodyText"/>
        <w:rPr>
          <w:sz w:val="24"/>
        </w:rPr>
      </w:pPr>
      <w:r>
        <w:rPr>
          <w:sz w:val="24"/>
        </w:rPr>
        <w:t xml:space="preserve">C – Once associated MAC address is fixed.  Are we considering changing?  </w:t>
      </w:r>
    </w:p>
    <w:p w14:paraId="7F63ED7C" w14:textId="581115D7" w:rsidR="002D18F2" w:rsidRDefault="002D18F2" w:rsidP="00432715">
      <w:pPr>
        <w:pStyle w:val="BodyText"/>
        <w:rPr>
          <w:sz w:val="24"/>
        </w:rPr>
      </w:pPr>
      <w:r>
        <w:rPr>
          <w:sz w:val="24"/>
        </w:rPr>
        <w:t xml:space="preserve">A – Cannot change MAC address while associated.  If STA changes on periodic basis, at fundamental level must make a new association.  Come back with new address but need to be identified. </w:t>
      </w:r>
    </w:p>
    <w:p w14:paraId="227FBC2A" w14:textId="6B10863D" w:rsidR="000D7EF8" w:rsidRDefault="000D7EF8" w:rsidP="00432715">
      <w:pPr>
        <w:pStyle w:val="BodyText"/>
        <w:rPr>
          <w:sz w:val="24"/>
        </w:rPr>
      </w:pPr>
      <w:r>
        <w:rPr>
          <w:sz w:val="24"/>
        </w:rPr>
        <w:t xml:space="preserve">C – Does it depend on security of network?  What about open network?  Captive portal?  How strong is ID bound to a user? IS AP trusted?  How do I differentiate when everyone knows the password?  </w:t>
      </w:r>
    </w:p>
    <w:p w14:paraId="4564AC5A" w14:textId="2280596D" w:rsidR="000D7EF8" w:rsidRDefault="000D7EF8" w:rsidP="00432715">
      <w:pPr>
        <w:pStyle w:val="BodyText"/>
        <w:rPr>
          <w:sz w:val="24"/>
        </w:rPr>
      </w:pPr>
      <w:r>
        <w:rPr>
          <w:sz w:val="24"/>
        </w:rPr>
        <w:t xml:space="preserve">A – Interesting but go to the user opt-in choice.  </w:t>
      </w:r>
    </w:p>
    <w:p w14:paraId="30F37E85" w14:textId="4233D63A" w:rsidR="000D7EF8" w:rsidRDefault="000D7EF8" w:rsidP="00432715">
      <w:pPr>
        <w:pStyle w:val="BodyText"/>
        <w:rPr>
          <w:sz w:val="24"/>
        </w:rPr>
      </w:pPr>
      <w:r>
        <w:rPr>
          <w:sz w:val="24"/>
        </w:rPr>
        <w:t xml:space="preserve">C – Need to careful with different levels of security.  If on open network, then no expectation of privacy.  Also on shared key.  IF you have an ID to share, does not have to be an ID that is meaningful, other than what is meaningful to that network.  Does not make sense to tackle open network.  </w:t>
      </w:r>
    </w:p>
    <w:p w14:paraId="59AE49CF" w14:textId="1AC74E9F" w:rsidR="000D7EF8" w:rsidRDefault="000D7EF8" w:rsidP="00432715">
      <w:pPr>
        <w:pStyle w:val="BodyText"/>
        <w:rPr>
          <w:sz w:val="24"/>
        </w:rPr>
      </w:pPr>
      <w:r>
        <w:rPr>
          <w:sz w:val="24"/>
        </w:rPr>
        <w:t xml:space="preserve">C – Gets into </w:t>
      </w:r>
      <w:proofErr w:type="spellStart"/>
      <w:r>
        <w:rPr>
          <w:sz w:val="24"/>
        </w:rPr>
        <w:t>TGbi</w:t>
      </w:r>
      <w:proofErr w:type="spellEnd"/>
      <w:r>
        <w:rPr>
          <w:sz w:val="24"/>
        </w:rPr>
        <w:t xml:space="preserve"> make sure we do not make more problems.</w:t>
      </w:r>
    </w:p>
    <w:p w14:paraId="6B1FE361" w14:textId="0AAFA8D2" w:rsidR="000D7EF8" w:rsidRDefault="000D7EF8" w:rsidP="00432715">
      <w:pPr>
        <w:pStyle w:val="BodyText"/>
        <w:rPr>
          <w:sz w:val="24"/>
        </w:rPr>
      </w:pPr>
      <w:r>
        <w:rPr>
          <w:sz w:val="24"/>
        </w:rPr>
        <w:t>C – We can not cause any new privacy concerns to be added.</w:t>
      </w:r>
    </w:p>
    <w:p w14:paraId="0FEC3664" w14:textId="6B9E8AC3" w:rsidR="005D4DB1" w:rsidRDefault="005D4DB1" w:rsidP="00432715">
      <w:pPr>
        <w:pStyle w:val="BodyText"/>
        <w:rPr>
          <w:sz w:val="24"/>
        </w:rPr>
      </w:pPr>
      <w:r>
        <w:rPr>
          <w:sz w:val="24"/>
        </w:rPr>
        <w:t>C - Captive portals can be directed for secure log in.  Problem is they remember MAC address.  Means to authenticate AP.</w:t>
      </w:r>
    </w:p>
    <w:p w14:paraId="3C3E4384" w14:textId="3B719AE2" w:rsidR="005D4DB1" w:rsidRDefault="005D4DB1" w:rsidP="00432715">
      <w:pPr>
        <w:pStyle w:val="BodyText"/>
        <w:rPr>
          <w:sz w:val="24"/>
        </w:rPr>
      </w:pPr>
      <w:r>
        <w:rPr>
          <w:sz w:val="24"/>
        </w:rPr>
        <w:t xml:space="preserve">C – Think that is how much network can trust the AP.  </w:t>
      </w:r>
    </w:p>
    <w:p w14:paraId="104FAFB7" w14:textId="429BBC08" w:rsidR="005D4DB1" w:rsidRDefault="005D4DB1" w:rsidP="00432715">
      <w:pPr>
        <w:pStyle w:val="BodyText"/>
        <w:rPr>
          <w:sz w:val="24"/>
        </w:rPr>
      </w:pPr>
      <w:r>
        <w:rPr>
          <w:sz w:val="24"/>
        </w:rPr>
        <w:t xml:space="preserve">C – Outside scope of 11 on how to use open mode.  </w:t>
      </w:r>
    </w:p>
    <w:p w14:paraId="65CEB3D4" w14:textId="1A8E8F71" w:rsidR="009D2A02" w:rsidRDefault="009D2A02" w:rsidP="0052471C">
      <w:pPr>
        <w:rPr>
          <w:bCs/>
        </w:rPr>
      </w:pPr>
    </w:p>
    <w:p w14:paraId="35494987" w14:textId="77777777" w:rsidR="005D4DB1" w:rsidRDefault="005D4DB1" w:rsidP="0052471C">
      <w:pPr>
        <w:rPr>
          <w:bCs/>
        </w:rPr>
      </w:pPr>
    </w:p>
    <w:p w14:paraId="46AC44BF" w14:textId="7533F9C6" w:rsidR="009D2A02" w:rsidRPr="00316130" w:rsidRDefault="00316130" w:rsidP="00192C6D">
      <w:pPr>
        <w:pStyle w:val="ListParagraph"/>
        <w:numPr>
          <w:ilvl w:val="0"/>
          <w:numId w:val="2"/>
        </w:numPr>
        <w:rPr>
          <w:b/>
          <w:bCs/>
        </w:rPr>
      </w:pPr>
      <w:r w:rsidRPr="00316130">
        <w:rPr>
          <w:b/>
          <w:bCs/>
        </w:rPr>
        <w:t xml:space="preserve">Next meeting </w:t>
      </w:r>
      <w:r w:rsidR="008E5817">
        <w:rPr>
          <w:b/>
          <w:bCs/>
        </w:rPr>
        <w:t>Nov Plenary</w:t>
      </w:r>
    </w:p>
    <w:p w14:paraId="713054A3" w14:textId="3A5818CA" w:rsidR="00E00CA5" w:rsidRDefault="00E00CA5" w:rsidP="0052471C">
      <w:pPr>
        <w:rPr>
          <w:bCs/>
        </w:rPr>
      </w:pPr>
    </w:p>
    <w:p w14:paraId="203DAC49" w14:textId="0B324EB5" w:rsidR="00403135" w:rsidRPr="00403135" w:rsidRDefault="00403135" w:rsidP="00B533B2">
      <w:pPr>
        <w:rPr>
          <w:b/>
          <w:bCs/>
          <w:sz w:val="24"/>
        </w:rPr>
      </w:pPr>
      <w:r w:rsidRPr="00403135">
        <w:rPr>
          <w:b/>
          <w:bCs/>
          <w:sz w:val="24"/>
        </w:rPr>
        <w:t xml:space="preserve">Out of </w:t>
      </w:r>
      <w:r w:rsidR="005D4DB1">
        <w:rPr>
          <w:b/>
          <w:bCs/>
          <w:sz w:val="24"/>
        </w:rPr>
        <w:t>time</w:t>
      </w:r>
      <w:r w:rsidRPr="00403135">
        <w:rPr>
          <w:b/>
          <w:bCs/>
          <w:sz w:val="24"/>
        </w:rPr>
        <w:t xml:space="preserve"> </w:t>
      </w:r>
    </w:p>
    <w:p w14:paraId="7D5C03A3" w14:textId="77777777" w:rsidR="0018074C" w:rsidRPr="00B533B2" w:rsidRDefault="0018074C" w:rsidP="00B533B2">
      <w:pPr>
        <w:rPr>
          <w:bCs/>
        </w:rPr>
      </w:pPr>
    </w:p>
    <w:p w14:paraId="073D4CA7" w14:textId="525FE287" w:rsidR="00C62DF8" w:rsidRDefault="00C62DF8" w:rsidP="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5D4DB1">
        <w:rPr>
          <w:b/>
          <w:bCs/>
          <w:sz w:val="24"/>
          <w:szCs w:val="24"/>
          <w:lang w:val="en-US"/>
        </w:rPr>
        <w:t>9.01</w:t>
      </w:r>
      <w:r w:rsidR="00F07699">
        <w:rPr>
          <w:b/>
          <w:bCs/>
          <w:sz w:val="24"/>
          <w:szCs w:val="24"/>
          <w:lang w:val="en-US"/>
        </w:rPr>
        <w:t xml:space="preserve">pm </w:t>
      </w:r>
      <w:r w:rsidRPr="006805CD">
        <w:rPr>
          <w:b/>
          <w:bCs/>
          <w:sz w:val="24"/>
          <w:szCs w:val="24"/>
          <w:lang w:val="en-US"/>
        </w:rPr>
        <w:t>ET.</w:t>
      </w:r>
    </w:p>
    <w:p w14:paraId="40A1A7D3" w14:textId="77777777" w:rsidR="007F778E" w:rsidRDefault="00BF31C5">
      <w:pPr>
        <w:rPr>
          <w:b/>
          <w:bCs/>
          <w:sz w:val="24"/>
          <w:szCs w:val="24"/>
          <w:lang w:val="en-US"/>
        </w:rPr>
      </w:pPr>
      <w:r>
        <w:rPr>
          <w:b/>
          <w:bCs/>
          <w:sz w:val="24"/>
          <w:szCs w:val="24"/>
          <w:lang w:val="en-US"/>
        </w:rPr>
        <w:br w:type="page"/>
      </w:r>
    </w:p>
    <w:tbl>
      <w:tblPr>
        <w:tblW w:w="9340" w:type="dxa"/>
        <w:shd w:val="clear" w:color="auto" w:fill="FFFFFF"/>
        <w:tblCellMar>
          <w:left w:w="0" w:type="dxa"/>
          <w:right w:w="0" w:type="dxa"/>
        </w:tblCellMar>
        <w:tblLook w:val="04A0" w:firstRow="1" w:lastRow="0" w:firstColumn="1" w:lastColumn="0" w:noHBand="0" w:noVBand="1"/>
      </w:tblPr>
      <w:tblGrid>
        <w:gridCol w:w="891"/>
        <w:gridCol w:w="890"/>
        <w:gridCol w:w="3592"/>
        <w:gridCol w:w="4707"/>
      </w:tblGrid>
      <w:tr w:rsidR="00926AD6" w:rsidRPr="00926AD6" w14:paraId="1C8136B1" w14:textId="77777777" w:rsidTr="00926AD6">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A7DC8C"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lastRenderedPageBreak/>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tcPr>
          <w:p w14:paraId="5FC4C08C" w14:textId="662D164B" w:rsidR="00926AD6" w:rsidRPr="00926AD6" w:rsidRDefault="00926AD6" w:rsidP="00926AD6">
            <w:pPr>
              <w:suppressAutoHyphens w:val="0"/>
              <w:jc w:val="center"/>
              <w:rPr>
                <w:rFonts w:ascii="Calibri" w:hAnsi="Calibri" w:cs="Calibri"/>
                <w:color w:val="000000"/>
                <w:szCs w:val="22"/>
                <w:lang w:val="en-US"/>
              </w:rPr>
            </w:pPr>
          </w:p>
        </w:tc>
        <w:tc>
          <w:tcPr>
            <w:tcW w:w="38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A1BA4F6"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Name</w:t>
            </w:r>
          </w:p>
        </w:tc>
        <w:tc>
          <w:tcPr>
            <w:tcW w:w="3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1942CA3"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Affiliation</w:t>
            </w:r>
          </w:p>
        </w:tc>
      </w:tr>
      <w:tr w:rsidR="00926AD6" w:rsidRPr="00926AD6" w14:paraId="25E03168"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BF719"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348E8"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0C96B"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Bhandaru, Nehru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BDF3E"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Broadcom Corporation</w:t>
            </w:r>
          </w:p>
        </w:tc>
      </w:tr>
      <w:tr w:rsidR="00926AD6" w:rsidRPr="00926AD6" w14:paraId="4E8B774E"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41B21"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18B3D"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7A397"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B9839"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Sony Group Corporation</w:t>
            </w:r>
          </w:p>
        </w:tc>
      </w:tr>
      <w:tr w:rsidR="00926AD6" w:rsidRPr="00926AD6" w14:paraId="0032CE1E"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CD8CE"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63F24"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0F590"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9529C"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Ruckus/</w:t>
            </w:r>
            <w:proofErr w:type="spellStart"/>
            <w:r w:rsidRPr="00926AD6">
              <w:rPr>
                <w:rFonts w:ascii="Calibri" w:hAnsi="Calibri" w:cs="Calibri"/>
                <w:color w:val="000000"/>
                <w:szCs w:val="22"/>
                <w:lang w:val="en-US"/>
              </w:rPr>
              <w:t>CommScope</w:t>
            </w:r>
            <w:proofErr w:type="spellEnd"/>
          </w:p>
        </w:tc>
      </w:tr>
      <w:tr w:rsidR="00926AD6" w:rsidRPr="00926AD6" w14:paraId="3ABF0337"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A0527"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4821C"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04556"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0D3EE"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Intel Corporation</w:t>
            </w:r>
          </w:p>
        </w:tc>
      </w:tr>
      <w:tr w:rsidR="00926AD6" w:rsidRPr="00926AD6" w14:paraId="51C6A437"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B1FD5"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119D3"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89FA0" w14:textId="77777777" w:rsidR="00926AD6" w:rsidRPr="00926AD6" w:rsidRDefault="00926AD6" w:rsidP="00926AD6">
            <w:pPr>
              <w:suppressAutoHyphens w:val="0"/>
              <w:rPr>
                <w:rFonts w:ascii="Calibri" w:hAnsi="Calibri" w:cs="Calibri"/>
                <w:color w:val="000000"/>
                <w:szCs w:val="22"/>
                <w:lang w:val="en-US"/>
              </w:rPr>
            </w:pPr>
            <w:proofErr w:type="spellStart"/>
            <w:r w:rsidRPr="00926AD6">
              <w:rPr>
                <w:rFonts w:ascii="Calibri" w:hAnsi="Calibri" w:cs="Calibri"/>
                <w:color w:val="000000"/>
                <w:szCs w:val="22"/>
                <w:lang w:val="en-US"/>
              </w:rPr>
              <w:t>Kneckt</w:t>
            </w:r>
            <w:proofErr w:type="spellEnd"/>
            <w:r w:rsidRPr="00926AD6">
              <w:rPr>
                <w:rFonts w:ascii="Calibri" w:hAnsi="Calibri" w:cs="Calibri"/>
                <w:color w:val="000000"/>
                <w:szCs w:val="22"/>
                <w:lang w:val="en-US"/>
              </w:rPr>
              <w:t xml:space="preserve">, </w:t>
            </w:r>
            <w:proofErr w:type="spellStart"/>
            <w:r w:rsidRPr="00926AD6">
              <w:rPr>
                <w:rFonts w:ascii="Calibri" w:hAnsi="Calibri" w:cs="Calibri"/>
                <w:color w:val="000000"/>
                <w:szCs w:val="22"/>
                <w:lang w:val="en-US"/>
              </w:rPr>
              <w:t>Jarkko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08D39"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Apple, Inc.</w:t>
            </w:r>
          </w:p>
        </w:tc>
      </w:tr>
      <w:tr w:rsidR="00926AD6" w:rsidRPr="00926AD6" w14:paraId="3AA3E24A"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6AA05"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56C10"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F9162"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921D6" w14:textId="77777777" w:rsidR="00926AD6" w:rsidRPr="00926AD6" w:rsidRDefault="00926AD6" w:rsidP="00926AD6">
            <w:pPr>
              <w:suppressAutoHyphens w:val="0"/>
              <w:rPr>
                <w:rFonts w:ascii="Calibri" w:hAnsi="Calibri" w:cs="Calibri"/>
                <w:color w:val="000000"/>
                <w:szCs w:val="22"/>
                <w:lang w:val="en-US"/>
              </w:rPr>
            </w:pPr>
            <w:proofErr w:type="spellStart"/>
            <w:r w:rsidRPr="00926AD6">
              <w:rPr>
                <w:rFonts w:ascii="Calibri" w:hAnsi="Calibri" w:cs="Calibri"/>
                <w:color w:val="000000"/>
                <w:szCs w:val="22"/>
                <w:lang w:val="en-US"/>
              </w:rPr>
              <w:t>InterDigital</w:t>
            </w:r>
            <w:proofErr w:type="spellEnd"/>
            <w:r w:rsidRPr="00926AD6">
              <w:rPr>
                <w:rFonts w:ascii="Calibri" w:hAnsi="Calibri" w:cs="Calibri"/>
                <w:color w:val="000000"/>
                <w:szCs w:val="22"/>
                <w:lang w:val="en-US"/>
              </w:rPr>
              <w:t>, Inc.</w:t>
            </w:r>
          </w:p>
        </w:tc>
      </w:tr>
      <w:tr w:rsidR="00926AD6" w:rsidRPr="00926AD6" w14:paraId="2E9FBECE"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CF8AA"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C6C0C"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9DD7B"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 xml:space="preserve">Lu, </w:t>
            </w:r>
            <w:proofErr w:type="spellStart"/>
            <w:r w:rsidRPr="00926AD6">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27859"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 xml:space="preserve">Guangdong OPPO Mobile Telecommunications </w:t>
            </w:r>
            <w:proofErr w:type="spellStart"/>
            <w:r w:rsidRPr="00926AD6">
              <w:rPr>
                <w:rFonts w:ascii="Calibri" w:hAnsi="Calibri" w:cs="Calibri"/>
                <w:color w:val="000000"/>
                <w:szCs w:val="22"/>
                <w:lang w:val="en-US"/>
              </w:rPr>
              <w:t>Corp.,Ltd</w:t>
            </w:r>
            <w:proofErr w:type="spellEnd"/>
          </w:p>
        </w:tc>
      </w:tr>
      <w:tr w:rsidR="00926AD6" w:rsidRPr="00926AD6" w14:paraId="3E41EA6F"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7C1D2"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37F16"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F5B1E" w14:textId="77777777" w:rsidR="00926AD6" w:rsidRPr="00926AD6" w:rsidRDefault="00926AD6" w:rsidP="00926AD6">
            <w:pPr>
              <w:suppressAutoHyphens w:val="0"/>
              <w:rPr>
                <w:rFonts w:ascii="Calibri" w:hAnsi="Calibri" w:cs="Calibri"/>
                <w:color w:val="000000"/>
                <w:szCs w:val="22"/>
                <w:lang w:val="en-US"/>
              </w:rPr>
            </w:pPr>
            <w:proofErr w:type="spellStart"/>
            <w:r w:rsidRPr="00926AD6">
              <w:rPr>
                <w:rFonts w:ascii="Calibri" w:hAnsi="Calibri" w:cs="Calibri"/>
                <w:color w:val="000000"/>
                <w:szCs w:val="22"/>
                <w:lang w:val="en-US"/>
              </w:rPr>
              <w:t>Lumbatis</w:t>
            </w:r>
            <w:proofErr w:type="spellEnd"/>
            <w:r w:rsidRPr="00926AD6">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7457E" w14:textId="77777777" w:rsidR="00926AD6" w:rsidRPr="00926AD6" w:rsidRDefault="00926AD6" w:rsidP="00926AD6">
            <w:pPr>
              <w:suppressAutoHyphens w:val="0"/>
              <w:rPr>
                <w:rFonts w:ascii="Calibri" w:hAnsi="Calibri" w:cs="Calibri"/>
                <w:color w:val="000000"/>
                <w:szCs w:val="22"/>
                <w:lang w:val="en-US"/>
              </w:rPr>
            </w:pPr>
            <w:proofErr w:type="spellStart"/>
            <w:r w:rsidRPr="00926AD6">
              <w:rPr>
                <w:rFonts w:ascii="Calibri" w:hAnsi="Calibri" w:cs="Calibri"/>
                <w:color w:val="000000"/>
                <w:szCs w:val="22"/>
                <w:lang w:val="en-US"/>
              </w:rPr>
              <w:t>CommScope</w:t>
            </w:r>
            <w:proofErr w:type="spellEnd"/>
            <w:r w:rsidRPr="00926AD6">
              <w:rPr>
                <w:rFonts w:ascii="Calibri" w:hAnsi="Calibri" w:cs="Calibri"/>
                <w:color w:val="000000"/>
                <w:szCs w:val="22"/>
                <w:lang w:val="en-US"/>
              </w:rPr>
              <w:t>, Inc.</w:t>
            </w:r>
          </w:p>
        </w:tc>
      </w:tr>
      <w:tr w:rsidR="00926AD6" w:rsidRPr="00926AD6" w14:paraId="5B4F02C8"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B8150"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C9D7F"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2FD44"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 xml:space="preserve">Luo, </w:t>
            </w:r>
            <w:proofErr w:type="spellStart"/>
            <w:r w:rsidRPr="00926AD6">
              <w:rPr>
                <w:rFonts w:ascii="Calibri" w:hAnsi="Calibri" w:cs="Calibri"/>
                <w:color w:val="000000"/>
                <w:szCs w:val="22"/>
                <w:lang w:val="en-US"/>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AC1F0"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Beijing OPPO telecommunications corp., ltd.</w:t>
            </w:r>
          </w:p>
        </w:tc>
      </w:tr>
      <w:tr w:rsidR="00926AD6" w:rsidRPr="00926AD6" w14:paraId="445BA6C8"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A9065"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22F15"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521E7"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28818"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Cisco Systems, Inc.</w:t>
            </w:r>
          </w:p>
        </w:tc>
      </w:tr>
      <w:tr w:rsidR="00926AD6" w:rsidRPr="00926AD6" w14:paraId="0B11B70B"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A2AFD"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FE7B5"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8BC48"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Petrick,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BF279" w14:textId="77777777" w:rsidR="00926AD6" w:rsidRPr="00926AD6" w:rsidRDefault="00926AD6" w:rsidP="00926AD6">
            <w:pPr>
              <w:suppressAutoHyphens w:val="0"/>
              <w:rPr>
                <w:rFonts w:ascii="Calibri" w:hAnsi="Calibri" w:cs="Calibri"/>
                <w:color w:val="000000"/>
                <w:szCs w:val="22"/>
                <w:lang w:val="en-US"/>
              </w:rPr>
            </w:pPr>
            <w:proofErr w:type="spellStart"/>
            <w:r w:rsidRPr="00926AD6">
              <w:rPr>
                <w:rFonts w:ascii="Calibri" w:hAnsi="Calibri" w:cs="Calibri"/>
                <w:color w:val="000000"/>
                <w:szCs w:val="22"/>
                <w:lang w:val="en-US"/>
              </w:rPr>
              <w:t>InterDigital</w:t>
            </w:r>
            <w:proofErr w:type="spellEnd"/>
          </w:p>
        </w:tc>
      </w:tr>
      <w:tr w:rsidR="00926AD6" w:rsidRPr="00926AD6" w14:paraId="3679B964"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7E57B"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B85C6"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7D63E"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2F626"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Qualcomm Technologies, Inc.</w:t>
            </w:r>
          </w:p>
        </w:tc>
      </w:tr>
      <w:tr w:rsidR="00926AD6" w:rsidRPr="00926AD6" w14:paraId="53FA88E7"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A03E5"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46ED7"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CF151" w14:textId="77777777" w:rsidR="00926AD6" w:rsidRPr="00926AD6" w:rsidRDefault="00926AD6" w:rsidP="00926AD6">
            <w:pPr>
              <w:suppressAutoHyphens w:val="0"/>
              <w:rPr>
                <w:rFonts w:ascii="Calibri" w:hAnsi="Calibri" w:cs="Calibri"/>
                <w:color w:val="000000"/>
                <w:szCs w:val="22"/>
                <w:lang w:val="en-US"/>
              </w:rPr>
            </w:pPr>
            <w:proofErr w:type="spellStart"/>
            <w:r w:rsidRPr="00926AD6">
              <w:rPr>
                <w:rFonts w:ascii="Calibri" w:hAnsi="Calibri" w:cs="Calibri"/>
                <w:color w:val="000000"/>
                <w:szCs w:val="22"/>
                <w:lang w:val="en-US"/>
              </w:rPr>
              <w:t>Sevin</w:t>
            </w:r>
            <w:proofErr w:type="spellEnd"/>
            <w:r w:rsidRPr="00926AD6">
              <w:rPr>
                <w:rFonts w:ascii="Calibri" w:hAnsi="Calibri" w:cs="Calibri"/>
                <w:color w:val="000000"/>
                <w:szCs w:val="22"/>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287A4"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Canon Research Centre France</w:t>
            </w:r>
          </w:p>
        </w:tc>
      </w:tr>
      <w:tr w:rsidR="00926AD6" w:rsidRPr="00926AD6" w14:paraId="4EE85AD9"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D62A"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EF7B3"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18431"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9106F"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SRT Wireless</w:t>
            </w:r>
          </w:p>
        </w:tc>
      </w:tr>
      <w:tr w:rsidR="00926AD6" w:rsidRPr="00926AD6" w14:paraId="65D160EB"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F21FA8"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54E4A"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95A0E"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09784" w14:textId="77777777" w:rsidR="00926AD6" w:rsidRPr="00926AD6" w:rsidRDefault="00926AD6" w:rsidP="00926AD6">
            <w:pPr>
              <w:suppressAutoHyphens w:val="0"/>
              <w:rPr>
                <w:rFonts w:ascii="Calibri" w:hAnsi="Calibri" w:cs="Calibri"/>
                <w:color w:val="000000"/>
                <w:szCs w:val="22"/>
                <w:lang w:val="en-US"/>
              </w:rPr>
            </w:pPr>
            <w:proofErr w:type="spellStart"/>
            <w:r w:rsidRPr="00926AD6">
              <w:rPr>
                <w:rFonts w:ascii="Calibri" w:hAnsi="Calibri" w:cs="Calibri"/>
                <w:color w:val="000000"/>
                <w:szCs w:val="22"/>
                <w:lang w:val="en-US"/>
              </w:rPr>
              <w:t>Futurewei</w:t>
            </w:r>
            <w:proofErr w:type="spellEnd"/>
            <w:r w:rsidRPr="00926AD6">
              <w:rPr>
                <w:rFonts w:ascii="Calibri" w:hAnsi="Calibri" w:cs="Calibri"/>
                <w:color w:val="000000"/>
                <w:szCs w:val="22"/>
                <w:lang w:val="en-US"/>
              </w:rPr>
              <w:t xml:space="preserve"> Technologies</w:t>
            </w:r>
          </w:p>
        </w:tc>
      </w:tr>
      <w:tr w:rsidR="00926AD6" w:rsidRPr="00926AD6" w14:paraId="205257BF" w14:textId="77777777" w:rsidTr="00926AD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FF987" w14:textId="77777777" w:rsidR="00926AD6" w:rsidRPr="00926AD6" w:rsidRDefault="00926AD6" w:rsidP="00926AD6">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487EF" w14:textId="77777777"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11/4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FB824"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7E829"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NSA-CSD</w:t>
            </w:r>
          </w:p>
        </w:tc>
      </w:tr>
    </w:tbl>
    <w:p w14:paraId="5E2464E2" w14:textId="70993560" w:rsidR="00BF31C5" w:rsidRDefault="00BF31C5">
      <w:pPr>
        <w:rPr>
          <w:b/>
          <w:bCs/>
          <w:sz w:val="24"/>
          <w:szCs w:val="24"/>
          <w:lang w:val="en-US"/>
        </w:rPr>
      </w:pPr>
    </w:p>
    <w:sectPr w:rsidR="00BF31C5" w:rsidSect="00FA0A6C">
      <w:headerReference w:type="default" r:id="rId11"/>
      <w:footerReference w:type="default" r:id="rId12"/>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CBF2B" w14:textId="77777777" w:rsidR="00167C13" w:rsidRDefault="00167C13">
      <w:r>
        <w:separator/>
      </w:r>
    </w:p>
  </w:endnote>
  <w:endnote w:type="continuationSeparator" w:id="0">
    <w:p w14:paraId="15B1B4A9" w14:textId="77777777" w:rsidR="00167C13" w:rsidRDefault="00167C13">
      <w:r>
        <w:continuationSeparator/>
      </w:r>
    </w:p>
  </w:endnote>
  <w:endnote w:type="continuationNotice" w:id="1">
    <w:p w14:paraId="25830535" w14:textId="77777777" w:rsidR="00167C13" w:rsidRDefault="00167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5B7775E5" w:rsidR="000D7EF8" w:rsidRDefault="000D7EF8">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EE68C0">
      <w:rPr>
        <w:noProof/>
      </w:rPr>
      <w:t>5</w:t>
    </w:r>
    <w:r>
      <w:fldChar w:fldCharType="end"/>
    </w:r>
    <w:r>
      <w:tab/>
      <w:t>Graham Smith (SRT Wireless)</w:t>
    </w:r>
  </w:p>
  <w:p w14:paraId="6818C9BD" w14:textId="77777777" w:rsidR="000D7EF8" w:rsidRDefault="000D7E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6F4D8" w14:textId="77777777" w:rsidR="00167C13" w:rsidRDefault="00167C13">
      <w:r>
        <w:separator/>
      </w:r>
    </w:p>
  </w:footnote>
  <w:footnote w:type="continuationSeparator" w:id="0">
    <w:p w14:paraId="395B7FAE" w14:textId="77777777" w:rsidR="00167C13" w:rsidRDefault="00167C13">
      <w:r>
        <w:continuationSeparator/>
      </w:r>
    </w:p>
  </w:footnote>
  <w:footnote w:type="continuationNotice" w:id="1">
    <w:p w14:paraId="14D56197" w14:textId="77777777" w:rsidR="00167C13" w:rsidRDefault="00167C1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2C718F66" w:rsidR="000D7EF8" w:rsidRDefault="000D7EF8">
    <w:pPr>
      <w:pStyle w:val="Header"/>
      <w:tabs>
        <w:tab w:val="clear" w:pos="6480"/>
        <w:tab w:val="center" w:pos="4680"/>
        <w:tab w:val="right" w:pos="9360"/>
      </w:tabs>
    </w:pPr>
    <w:r>
      <w:t>November, 2021</w:t>
    </w:r>
    <w:r>
      <w:ptab w:relativeTo="margin" w:alignment="right" w:leader="none"/>
    </w:r>
    <w:r>
      <w:t>doc.: IEEE 802.11-21/</w:t>
    </w:r>
    <w:r w:rsidR="00EE68C0">
      <w:t>1789</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A7733C1"/>
    <w:multiLevelType w:val="hybridMultilevel"/>
    <w:tmpl w:val="8BEAF340"/>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339B4"/>
    <w:multiLevelType w:val="hybridMultilevel"/>
    <w:tmpl w:val="E8082B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A51567"/>
    <w:multiLevelType w:val="hybridMultilevel"/>
    <w:tmpl w:val="AD425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6F30"/>
    <w:rsid w:val="000226D9"/>
    <w:rsid w:val="0003609A"/>
    <w:rsid w:val="000575EA"/>
    <w:rsid w:val="00061096"/>
    <w:rsid w:val="00066843"/>
    <w:rsid w:val="0006724E"/>
    <w:rsid w:val="000702A4"/>
    <w:rsid w:val="00073292"/>
    <w:rsid w:val="00074EAA"/>
    <w:rsid w:val="0007586C"/>
    <w:rsid w:val="000775DD"/>
    <w:rsid w:val="000806CC"/>
    <w:rsid w:val="000809E1"/>
    <w:rsid w:val="00084D06"/>
    <w:rsid w:val="00091B54"/>
    <w:rsid w:val="000A296F"/>
    <w:rsid w:val="000A3B52"/>
    <w:rsid w:val="000A59D0"/>
    <w:rsid w:val="000C404D"/>
    <w:rsid w:val="000D6703"/>
    <w:rsid w:val="000D7EF8"/>
    <w:rsid w:val="000E35EB"/>
    <w:rsid w:val="000E4A36"/>
    <w:rsid w:val="000F66A7"/>
    <w:rsid w:val="000F6C86"/>
    <w:rsid w:val="000F6D4D"/>
    <w:rsid w:val="001032E9"/>
    <w:rsid w:val="001055DE"/>
    <w:rsid w:val="00110050"/>
    <w:rsid w:val="001109C3"/>
    <w:rsid w:val="00116755"/>
    <w:rsid w:val="0012233C"/>
    <w:rsid w:val="00122AF9"/>
    <w:rsid w:val="0013120D"/>
    <w:rsid w:val="00133F40"/>
    <w:rsid w:val="0013506B"/>
    <w:rsid w:val="00155F53"/>
    <w:rsid w:val="00161C01"/>
    <w:rsid w:val="00165189"/>
    <w:rsid w:val="00167C13"/>
    <w:rsid w:val="00177E7C"/>
    <w:rsid w:val="0018074C"/>
    <w:rsid w:val="001837E9"/>
    <w:rsid w:val="001847F2"/>
    <w:rsid w:val="001863D7"/>
    <w:rsid w:val="00192C6D"/>
    <w:rsid w:val="001932CF"/>
    <w:rsid w:val="00194D07"/>
    <w:rsid w:val="001A3EA1"/>
    <w:rsid w:val="001A4E3E"/>
    <w:rsid w:val="001B4915"/>
    <w:rsid w:val="001D67E6"/>
    <w:rsid w:val="001D6FB4"/>
    <w:rsid w:val="001E0482"/>
    <w:rsid w:val="001E3E21"/>
    <w:rsid w:val="001E5FDE"/>
    <w:rsid w:val="001E627A"/>
    <w:rsid w:val="001E70A4"/>
    <w:rsid w:val="001F4BAE"/>
    <w:rsid w:val="00203293"/>
    <w:rsid w:val="002037BC"/>
    <w:rsid w:val="002074E3"/>
    <w:rsid w:val="00211FE9"/>
    <w:rsid w:val="002134CB"/>
    <w:rsid w:val="0022346B"/>
    <w:rsid w:val="002279B6"/>
    <w:rsid w:val="00230372"/>
    <w:rsid w:val="00233EA9"/>
    <w:rsid w:val="002479F4"/>
    <w:rsid w:val="00261359"/>
    <w:rsid w:val="00261A04"/>
    <w:rsid w:val="00263370"/>
    <w:rsid w:val="00267352"/>
    <w:rsid w:val="00283F8D"/>
    <w:rsid w:val="00286852"/>
    <w:rsid w:val="00287AD1"/>
    <w:rsid w:val="00293098"/>
    <w:rsid w:val="0029323C"/>
    <w:rsid w:val="0029378C"/>
    <w:rsid w:val="0029771A"/>
    <w:rsid w:val="00297AE5"/>
    <w:rsid w:val="00297B32"/>
    <w:rsid w:val="002B6D7C"/>
    <w:rsid w:val="002C1BD8"/>
    <w:rsid w:val="002D07C0"/>
    <w:rsid w:val="002D18F2"/>
    <w:rsid w:val="002D1E9E"/>
    <w:rsid w:val="002D5A24"/>
    <w:rsid w:val="002E1558"/>
    <w:rsid w:val="002E69ED"/>
    <w:rsid w:val="002F0216"/>
    <w:rsid w:val="002F16CE"/>
    <w:rsid w:val="002F26C0"/>
    <w:rsid w:val="002F2A54"/>
    <w:rsid w:val="003037E5"/>
    <w:rsid w:val="00304CC9"/>
    <w:rsid w:val="003055E6"/>
    <w:rsid w:val="00307B89"/>
    <w:rsid w:val="00311A3B"/>
    <w:rsid w:val="003136BC"/>
    <w:rsid w:val="00316130"/>
    <w:rsid w:val="00317DED"/>
    <w:rsid w:val="00330EF7"/>
    <w:rsid w:val="00332F4C"/>
    <w:rsid w:val="0033692C"/>
    <w:rsid w:val="00337B9F"/>
    <w:rsid w:val="0034226C"/>
    <w:rsid w:val="003443B4"/>
    <w:rsid w:val="00344623"/>
    <w:rsid w:val="00345E5A"/>
    <w:rsid w:val="003460D2"/>
    <w:rsid w:val="00347DFE"/>
    <w:rsid w:val="00350F5C"/>
    <w:rsid w:val="00357D01"/>
    <w:rsid w:val="00364E05"/>
    <w:rsid w:val="0037186D"/>
    <w:rsid w:val="00373978"/>
    <w:rsid w:val="00373B90"/>
    <w:rsid w:val="00383827"/>
    <w:rsid w:val="00383DDC"/>
    <w:rsid w:val="003930C0"/>
    <w:rsid w:val="003937B3"/>
    <w:rsid w:val="003960BD"/>
    <w:rsid w:val="003A3E46"/>
    <w:rsid w:val="003A7A67"/>
    <w:rsid w:val="003B226A"/>
    <w:rsid w:val="003B2421"/>
    <w:rsid w:val="003C1D11"/>
    <w:rsid w:val="003C468B"/>
    <w:rsid w:val="003C502A"/>
    <w:rsid w:val="003C640D"/>
    <w:rsid w:val="003D2E75"/>
    <w:rsid w:val="003D4C3B"/>
    <w:rsid w:val="003D5188"/>
    <w:rsid w:val="003D5525"/>
    <w:rsid w:val="003E2806"/>
    <w:rsid w:val="003E7D68"/>
    <w:rsid w:val="003E7E73"/>
    <w:rsid w:val="003F10D8"/>
    <w:rsid w:val="00400C73"/>
    <w:rsid w:val="00403135"/>
    <w:rsid w:val="00404554"/>
    <w:rsid w:val="00404DDA"/>
    <w:rsid w:val="00422E60"/>
    <w:rsid w:val="004267EF"/>
    <w:rsid w:val="00432715"/>
    <w:rsid w:val="00437A8B"/>
    <w:rsid w:val="00443920"/>
    <w:rsid w:val="00445528"/>
    <w:rsid w:val="00451C19"/>
    <w:rsid w:val="00452F47"/>
    <w:rsid w:val="004531DC"/>
    <w:rsid w:val="004543C8"/>
    <w:rsid w:val="00461E78"/>
    <w:rsid w:val="0046610F"/>
    <w:rsid w:val="00473004"/>
    <w:rsid w:val="00476BE7"/>
    <w:rsid w:val="00480B2D"/>
    <w:rsid w:val="004927EB"/>
    <w:rsid w:val="00493AC9"/>
    <w:rsid w:val="00494773"/>
    <w:rsid w:val="004A23BA"/>
    <w:rsid w:val="004A3E41"/>
    <w:rsid w:val="004B29F1"/>
    <w:rsid w:val="004C4FC9"/>
    <w:rsid w:val="004C5550"/>
    <w:rsid w:val="004C5738"/>
    <w:rsid w:val="004D4C20"/>
    <w:rsid w:val="004E39A4"/>
    <w:rsid w:val="004F0F79"/>
    <w:rsid w:val="004F113E"/>
    <w:rsid w:val="004F1858"/>
    <w:rsid w:val="004F2DA0"/>
    <w:rsid w:val="005006FF"/>
    <w:rsid w:val="005014C6"/>
    <w:rsid w:val="0051240D"/>
    <w:rsid w:val="00517906"/>
    <w:rsid w:val="00522F64"/>
    <w:rsid w:val="0052308D"/>
    <w:rsid w:val="0052471C"/>
    <w:rsid w:val="005303B7"/>
    <w:rsid w:val="00532AAA"/>
    <w:rsid w:val="0053383C"/>
    <w:rsid w:val="00541540"/>
    <w:rsid w:val="00541CB1"/>
    <w:rsid w:val="005466A3"/>
    <w:rsid w:val="005517D1"/>
    <w:rsid w:val="0055562D"/>
    <w:rsid w:val="00560D8A"/>
    <w:rsid w:val="00563D0A"/>
    <w:rsid w:val="00564D74"/>
    <w:rsid w:val="00565E46"/>
    <w:rsid w:val="00571ED4"/>
    <w:rsid w:val="00573E6E"/>
    <w:rsid w:val="005915C0"/>
    <w:rsid w:val="00592DC1"/>
    <w:rsid w:val="005A6ABE"/>
    <w:rsid w:val="005B05A1"/>
    <w:rsid w:val="005B2E23"/>
    <w:rsid w:val="005C2F78"/>
    <w:rsid w:val="005D345F"/>
    <w:rsid w:val="005D3684"/>
    <w:rsid w:val="005D4DB1"/>
    <w:rsid w:val="005D5A37"/>
    <w:rsid w:val="005E20F0"/>
    <w:rsid w:val="005E5804"/>
    <w:rsid w:val="005E6251"/>
    <w:rsid w:val="005F7B10"/>
    <w:rsid w:val="00621235"/>
    <w:rsid w:val="0062237D"/>
    <w:rsid w:val="006266C7"/>
    <w:rsid w:val="00626E37"/>
    <w:rsid w:val="006322D9"/>
    <w:rsid w:val="00633D94"/>
    <w:rsid w:val="00643B68"/>
    <w:rsid w:val="00651650"/>
    <w:rsid w:val="00661F19"/>
    <w:rsid w:val="00670EE0"/>
    <w:rsid w:val="006805CD"/>
    <w:rsid w:val="00685DA8"/>
    <w:rsid w:val="0068752A"/>
    <w:rsid w:val="006920E1"/>
    <w:rsid w:val="006A1400"/>
    <w:rsid w:val="006A3937"/>
    <w:rsid w:val="006B3D3D"/>
    <w:rsid w:val="006B7C37"/>
    <w:rsid w:val="006C1E39"/>
    <w:rsid w:val="006C37AA"/>
    <w:rsid w:val="006C6071"/>
    <w:rsid w:val="006D37EE"/>
    <w:rsid w:val="006D46A9"/>
    <w:rsid w:val="006D5E48"/>
    <w:rsid w:val="006D75BE"/>
    <w:rsid w:val="006F2DEA"/>
    <w:rsid w:val="007038FA"/>
    <w:rsid w:val="00711E9F"/>
    <w:rsid w:val="00716142"/>
    <w:rsid w:val="00717575"/>
    <w:rsid w:val="00720E9D"/>
    <w:rsid w:val="0073768B"/>
    <w:rsid w:val="00741FCB"/>
    <w:rsid w:val="00747BF3"/>
    <w:rsid w:val="007514D8"/>
    <w:rsid w:val="00755AFB"/>
    <w:rsid w:val="00755C4A"/>
    <w:rsid w:val="00764954"/>
    <w:rsid w:val="0077194E"/>
    <w:rsid w:val="00785A81"/>
    <w:rsid w:val="007864DC"/>
    <w:rsid w:val="00786C19"/>
    <w:rsid w:val="00793189"/>
    <w:rsid w:val="007A6DF9"/>
    <w:rsid w:val="007B07D5"/>
    <w:rsid w:val="007B36E2"/>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4A15"/>
    <w:rsid w:val="008132F0"/>
    <w:rsid w:val="00820639"/>
    <w:rsid w:val="00822225"/>
    <w:rsid w:val="008319CF"/>
    <w:rsid w:val="00833EC8"/>
    <w:rsid w:val="0084641F"/>
    <w:rsid w:val="00852DF4"/>
    <w:rsid w:val="008554FC"/>
    <w:rsid w:val="00857423"/>
    <w:rsid w:val="00866452"/>
    <w:rsid w:val="0087128D"/>
    <w:rsid w:val="00871316"/>
    <w:rsid w:val="008739D2"/>
    <w:rsid w:val="008759DE"/>
    <w:rsid w:val="0088142F"/>
    <w:rsid w:val="008867F6"/>
    <w:rsid w:val="00887289"/>
    <w:rsid w:val="00893B21"/>
    <w:rsid w:val="00897DEB"/>
    <w:rsid w:val="008A6772"/>
    <w:rsid w:val="008B3CE8"/>
    <w:rsid w:val="008B473F"/>
    <w:rsid w:val="008C1318"/>
    <w:rsid w:val="008C2A57"/>
    <w:rsid w:val="008C5FF0"/>
    <w:rsid w:val="008D0F44"/>
    <w:rsid w:val="008D27F1"/>
    <w:rsid w:val="008E3219"/>
    <w:rsid w:val="008E5817"/>
    <w:rsid w:val="0090505C"/>
    <w:rsid w:val="00905201"/>
    <w:rsid w:val="00906DE6"/>
    <w:rsid w:val="00926AD6"/>
    <w:rsid w:val="00931A0E"/>
    <w:rsid w:val="00931FA2"/>
    <w:rsid w:val="0093520D"/>
    <w:rsid w:val="009367B6"/>
    <w:rsid w:val="0093794C"/>
    <w:rsid w:val="00937D4D"/>
    <w:rsid w:val="00941788"/>
    <w:rsid w:val="00941FC8"/>
    <w:rsid w:val="009438C5"/>
    <w:rsid w:val="00954506"/>
    <w:rsid w:val="009566C7"/>
    <w:rsid w:val="00956941"/>
    <w:rsid w:val="00965986"/>
    <w:rsid w:val="00967586"/>
    <w:rsid w:val="009752B9"/>
    <w:rsid w:val="00977311"/>
    <w:rsid w:val="0098025E"/>
    <w:rsid w:val="00980ACC"/>
    <w:rsid w:val="00985536"/>
    <w:rsid w:val="0098694D"/>
    <w:rsid w:val="009878E7"/>
    <w:rsid w:val="00994383"/>
    <w:rsid w:val="009A3732"/>
    <w:rsid w:val="009B493C"/>
    <w:rsid w:val="009B6539"/>
    <w:rsid w:val="009C32F9"/>
    <w:rsid w:val="009C677F"/>
    <w:rsid w:val="009D23FC"/>
    <w:rsid w:val="009D2A02"/>
    <w:rsid w:val="009E0717"/>
    <w:rsid w:val="009E7F78"/>
    <w:rsid w:val="009F43A5"/>
    <w:rsid w:val="009F5A3E"/>
    <w:rsid w:val="009F67AF"/>
    <w:rsid w:val="00A07253"/>
    <w:rsid w:val="00A10EE8"/>
    <w:rsid w:val="00A13782"/>
    <w:rsid w:val="00A17ADD"/>
    <w:rsid w:val="00A261B1"/>
    <w:rsid w:val="00A303BE"/>
    <w:rsid w:val="00A311C0"/>
    <w:rsid w:val="00A3448D"/>
    <w:rsid w:val="00A40162"/>
    <w:rsid w:val="00A42027"/>
    <w:rsid w:val="00A52634"/>
    <w:rsid w:val="00A54992"/>
    <w:rsid w:val="00A60551"/>
    <w:rsid w:val="00A613A7"/>
    <w:rsid w:val="00A65209"/>
    <w:rsid w:val="00A6563B"/>
    <w:rsid w:val="00A70AA2"/>
    <w:rsid w:val="00A71E81"/>
    <w:rsid w:val="00A72D82"/>
    <w:rsid w:val="00A8051D"/>
    <w:rsid w:val="00A90E48"/>
    <w:rsid w:val="00AA3FBA"/>
    <w:rsid w:val="00AB04F2"/>
    <w:rsid w:val="00AB1E50"/>
    <w:rsid w:val="00AC758C"/>
    <w:rsid w:val="00AD28C9"/>
    <w:rsid w:val="00AD3B68"/>
    <w:rsid w:val="00AD5E80"/>
    <w:rsid w:val="00AE0ACB"/>
    <w:rsid w:val="00AE1782"/>
    <w:rsid w:val="00AE540A"/>
    <w:rsid w:val="00AE7CF5"/>
    <w:rsid w:val="00AF66B6"/>
    <w:rsid w:val="00B00A27"/>
    <w:rsid w:val="00B13F18"/>
    <w:rsid w:val="00B31C98"/>
    <w:rsid w:val="00B4529B"/>
    <w:rsid w:val="00B50082"/>
    <w:rsid w:val="00B52506"/>
    <w:rsid w:val="00B533B2"/>
    <w:rsid w:val="00B55037"/>
    <w:rsid w:val="00B60DA7"/>
    <w:rsid w:val="00B634E9"/>
    <w:rsid w:val="00B66A2A"/>
    <w:rsid w:val="00B6791D"/>
    <w:rsid w:val="00B73C3A"/>
    <w:rsid w:val="00B83BE6"/>
    <w:rsid w:val="00B86095"/>
    <w:rsid w:val="00BA0E68"/>
    <w:rsid w:val="00BA15F3"/>
    <w:rsid w:val="00BB6778"/>
    <w:rsid w:val="00BB67F7"/>
    <w:rsid w:val="00BC0FDB"/>
    <w:rsid w:val="00BC6CFA"/>
    <w:rsid w:val="00BD2163"/>
    <w:rsid w:val="00BD601E"/>
    <w:rsid w:val="00BD67D8"/>
    <w:rsid w:val="00BE22A0"/>
    <w:rsid w:val="00BE2C62"/>
    <w:rsid w:val="00BF31C5"/>
    <w:rsid w:val="00BF3429"/>
    <w:rsid w:val="00BF6040"/>
    <w:rsid w:val="00BF7381"/>
    <w:rsid w:val="00C06C39"/>
    <w:rsid w:val="00C12941"/>
    <w:rsid w:val="00C204D3"/>
    <w:rsid w:val="00C20DAD"/>
    <w:rsid w:val="00C224FE"/>
    <w:rsid w:val="00C33218"/>
    <w:rsid w:val="00C33A67"/>
    <w:rsid w:val="00C33F24"/>
    <w:rsid w:val="00C3456B"/>
    <w:rsid w:val="00C354A1"/>
    <w:rsid w:val="00C42440"/>
    <w:rsid w:val="00C56BCE"/>
    <w:rsid w:val="00C574DE"/>
    <w:rsid w:val="00C62DF8"/>
    <w:rsid w:val="00C634D8"/>
    <w:rsid w:val="00C67352"/>
    <w:rsid w:val="00C67F79"/>
    <w:rsid w:val="00C71963"/>
    <w:rsid w:val="00C8028D"/>
    <w:rsid w:val="00C81C97"/>
    <w:rsid w:val="00C824CC"/>
    <w:rsid w:val="00C85CBD"/>
    <w:rsid w:val="00C96B91"/>
    <w:rsid w:val="00CA5522"/>
    <w:rsid w:val="00CA5D19"/>
    <w:rsid w:val="00CB13C0"/>
    <w:rsid w:val="00CB206C"/>
    <w:rsid w:val="00CB4D2C"/>
    <w:rsid w:val="00CB652F"/>
    <w:rsid w:val="00CB6F94"/>
    <w:rsid w:val="00CB7B7D"/>
    <w:rsid w:val="00CC5BCE"/>
    <w:rsid w:val="00CD07F2"/>
    <w:rsid w:val="00CD7B10"/>
    <w:rsid w:val="00CE0224"/>
    <w:rsid w:val="00CE19D1"/>
    <w:rsid w:val="00CE3897"/>
    <w:rsid w:val="00CE4D5B"/>
    <w:rsid w:val="00CF3248"/>
    <w:rsid w:val="00D01E98"/>
    <w:rsid w:val="00D04A21"/>
    <w:rsid w:val="00D11B96"/>
    <w:rsid w:val="00D159EE"/>
    <w:rsid w:val="00D16FF2"/>
    <w:rsid w:val="00D32947"/>
    <w:rsid w:val="00D32C85"/>
    <w:rsid w:val="00D33132"/>
    <w:rsid w:val="00D51577"/>
    <w:rsid w:val="00D53743"/>
    <w:rsid w:val="00D615EA"/>
    <w:rsid w:val="00D65BA1"/>
    <w:rsid w:val="00D71F1F"/>
    <w:rsid w:val="00D81FDD"/>
    <w:rsid w:val="00D83738"/>
    <w:rsid w:val="00D9250C"/>
    <w:rsid w:val="00D93EC6"/>
    <w:rsid w:val="00DA7C62"/>
    <w:rsid w:val="00DA7FAB"/>
    <w:rsid w:val="00DC0D92"/>
    <w:rsid w:val="00DD3001"/>
    <w:rsid w:val="00DD45BF"/>
    <w:rsid w:val="00DD52FC"/>
    <w:rsid w:val="00DD5348"/>
    <w:rsid w:val="00DD5B82"/>
    <w:rsid w:val="00DE4278"/>
    <w:rsid w:val="00DF16C7"/>
    <w:rsid w:val="00E00867"/>
    <w:rsid w:val="00E00CA5"/>
    <w:rsid w:val="00E01517"/>
    <w:rsid w:val="00E01D9A"/>
    <w:rsid w:val="00E06632"/>
    <w:rsid w:val="00E31CBA"/>
    <w:rsid w:val="00E37302"/>
    <w:rsid w:val="00E4498A"/>
    <w:rsid w:val="00E44C05"/>
    <w:rsid w:val="00E44F36"/>
    <w:rsid w:val="00E47A1B"/>
    <w:rsid w:val="00E51F81"/>
    <w:rsid w:val="00E527C2"/>
    <w:rsid w:val="00E638F6"/>
    <w:rsid w:val="00E64E02"/>
    <w:rsid w:val="00E737D9"/>
    <w:rsid w:val="00E8063B"/>
    <w:rsid w:val="00E874E9"/>
    <w:rsid w:val="00E91D7D"/>
    <w:rsid w:val="00E934FB"/>
    <w:rsid w:val="00E93737"/>
    <w:rsid w:val="00E9466E"/>
    <w:rsid w:val="00EA0C03"/>
    <w:rsid w:val="00EA0CCE"/>
    <w:rsid w:val="00EA624E"/>
    <w:rsid w:val="00EB2842"/>
    <w:rsid w:val="00EC4A10"/>
    <w:rsid w:val="00EC5018"/>
    <w:rsid w:val="00EC66F1"/>
    <w:rsid w:val="00ED1A86"/>
    <w:rsid w:val="00ED2355"/>
    <w:rsid w:val="00ED26D8"/>
    <w:rsid w:val="00ED413F"/>
    <w:rsid w:val="00ED5FFC"/>
    <w:rsid w:val="00ED7541"/>
    <w:rsid w:val="00EE2D73"/>
    <w:rsid w:val="00EE549A"/>
    <w:rsid w:val="00EE664D"/>
    <w:rsid w:val="00EE68C0"/>
    <w:rsid w:val="00EE6A1D"/>
    <w:rsid w:val="00EE720A"/>
    <w:rsid w:val="00EF4CD2"/>
    <w:rsid w:val="00F06CB8"/>
    <w:rsid w:val="00F07699"/>
    <w:rsid w:val="00F11E57"/>
    <w:rsid w:val="00F17D81"/>
    <w:rsid w:val="00F31CE8"/>
    <w:rsid w:val="00F3324B"/>
    <w:rsid w:val="00F34B9C"/>
    <w:rsid w:val="00F35DD9"/>
    <w:rsid w:val="00F43CE6"/>
    <w:rsid w:val="00F47B4C"/>
    <w:rsid w:val="00F47FB2"/>
    <w:rsid w:val="00F5240C"/>
    <w:rsid w:val="00F524B4"/>
    <w:rsid w:val="00F538E4"/>
    <w:rsid w:val="00F66F4F"/>
    <w:rsid w:val="00F722A3"/>
    <w:rsid w:val="00F72BBD"/>
    <w:rsid w:val="00F73665"/>
    <w:rsid w:val="00F75A0A"/>
    <w:rsid w:val="00F82126"/>
    <w:rsid w:val="00F82CD9"/>
    <w:rsid w:val="00F85F20"/>
    <w:rsid w:val="00F87C04"/>
    <w:rsid w:val="00FA0A6C"/>
    <w:rsid w:val="00FA7716"/>
    <w:rsid w:val="00FC2C87"/>
    <w:rsid w:val="00FD0B43"/>
    <w:rsid w:val="00FD1C78"/>
    <w:rsid w:val="00FD5C6E"/>
    <w:rsid w:val="00FD6D81"/>
    <w:rsid w:val="00FD7194"/>
    <w:rsid w:val="00FE2279"/>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FACB81-03BC-4DE5-9073-2D303DA8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8</cp:revision>
  <cp:lastPrinted>1900-01-01T07:00:00Z</cp:lastPrinted>
  <dcterms:created xsi:type="dcterms:W3CDTF">2021-11-04T21:04:00Z</dcterms:created>
  <dcterms:modified xsi:type="dcterms:W3CDTF">2021-11-05T14:07:00Z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