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C0965C7" w:rsidR="00CA09B2" w:rsidRDefault="001668A6" w:rsidP="00253704">
            <w:pPr>
              <w:pStyle w:val="T2"/>
            </w:pPr>
            <w:r>
              <w:t>“</w:t>
            </w:r>
            <w:r w:rsidR="00253704">
              <w:t xml:space="preserve">TGme Resolution to </w:t>
            </w:r>
            <w:r w:rsidR="00677609">
              <w:t>CIDs on Annex G</w:t>
            </w:r>
            <w:r>
              <w:t>”</w:t>
            </w:r>
            <w:r w:rsidR="00385BD3">
              <w:t xml:space="preserve"> </w:t>
            </w:r>
          </w:p>
        </w:tc>
      </w:tr>
      <w:tr w:rsidR="00CA09B2" w14:paraId="02966D81" w14:textId="77777777">
        <w:trPr>
          <w:trHeight w:val="359"/>
          <w:jc w:val="center"/>
        </w:trPr>
        <w:tc>
          <w:tcPr>
            <w:tcW w:w="9576" w:type="dxa"/>
            <w:gridSpan w:val="5"/>
            <w:vAlign w:val="center"/>
          </w:tcPr>
          <w:p w14:paraId="286D4255" w14:textId="1FCA6189" w:rsidR="00CA09B2" w:rsidRDefault="00CA09B2" w:rsidP="00B71EFF">
            <w:pPr>
              <w:pStyle w:val="T2"/>
              <w:ind w:left="0"/>
              <w:rPr>
                <w:sz w:val="20"/>
              </w:rPr>
            </w:pPr>
            <w:r>
              <w:rPr>
                <w:sz w:val="20"/>
              </w:rPr>
              <w:t>Date:</w:t>
            </w:r>
            <w:r>
              <w:rPr>
                <w:b w:val="0"/>
                <w:sz w:val="20"/>
              </w:rPr>
              <w:t xml:space="preserve">  </w:t>
            </w:r>
            <w:r w:rsidR="00803866">
              <w:rPr>
                <w:b w:val="0"/>
                <w:sz w:val="20"/>
              </w:rPr>
              <w:t>2021-</w:t>
            </w:r>
            <w:r w:rsidR="00A458E4">
              <w:rPr>
                <w:b w:val="0"/>
                <w:sz w:val="20"/>
              </w:rPr>
              <w:t>1</w:t>
            </w:r>
            <w:r w:rsidR="00B71EFF">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665D08" w14:paraId="0A167056" w14:textId="77777777" w:rsidTr="00D34FB6">
        <w:trPr>
          <w:jc w:val="center"/>
        </w:trPr>
        <w:tc>
          <w:tcPr>
            <w:tcW w:w="1668" w:type="dxa"/>
            <w:vAlign w:val="center"/>
          </w:tcPr>
          <w:p w14:paraId="43F48E74" w14:textId="75C438A6" w:rsidR="00665D08" w:rsidRDefault="00665D08" w:rsidP="00665D08">
            <w:pPr>
              <w:pStyle w:val="T2"/>
              <w:spacing w:after="0"/>
              <w:ind w:left="0" w:right="0"/>
              <w:rPr>
                <w:b w:val="0"/>
                <w:sz w:val="20"/>
              </w:rPr>
            </w:pPr>
            <w:r>
              <w:rPr>
                <w:b w:val="0"/>
                <w:sz w:val="20"/>
              </w:rPr>
              <w:t>Mark HAMILTON</w:t>
            </w:r>
          </w:p>
        </w:tc>
        <w:tc>
          <w:tcPr>
            <w:tcW w:w="2126" w:type="dxa"/>
            <w:vAlign w:val="center"/>
          </w:tcPr>
          <w:p w14:paraId="1809CF49" w14:textId="1C997412" w:rsidR="00665D08" w:rsidRDefault="00665D08" w:rsidP="00665D08">
            <w:pPr>
              <w:pStyle w:val="T2"/>
              <w:spacing w:after="0"/>
              <w:ind w:left="0" w:right="0"/>
              <w:rPr>
                <w:b w:val="0"/>
                <w:sz w:val="20"/>
              </w:rPr>
            </w:pPr>
            <w:r>
              <w:rPr>
                <w:b w:val="0"/>
                <w:sz w:val="20"/>
              </w:rPr>
              <w:t>Ruckus/Commscope</w:t>
            </w:r>
          </w:p>
        </w:tc>
        <w:tc>
          <w:tcPr>
            <w:tcW w:w="2420" w:type="dxa"/>
          </w:tcPr>
          <w:p w14:paraId="4B61E083" w14:textId="4BEEDE21" w:rsidR="00665D08" w:rsidRPr="00665D08" w:rsidRDefault="00665D08" w:rsidP="00665D08">
            <w:pPr>
              <w:pStyle w:val="T2"/>
              <w:spacing w:after="0"/>
              <w:ind w:left="0" w:right="0"/>
              <w:rPr>
                <w:b w:val="0"/>
                <w:sz w:val="20"/>
              </w:rPr>
            </w:pPr>
            <w:r w:rsidRPr="00665D08">
              <w:rPr>
                <w:b w:val="0"/>
                <w:sz w:val="20"/>
              </w:rPr>
              <w:t>Sunnyvale, CA 94089</w:t>
            </w:r>
          </w:p>
        </w:tc>
        <w:tc>
          <w:tcPr>
            <w:tcW w:w="1715" w:type="dxa"/>
          </w:tcPr>
          <w:p w14:paraId="04EED5E3" w14:textId="25CC8576" w:rsidR="00665D08" w:rsidRPr="00665D08" w:rsidRDefault="00665D08" w:rsidP="00665D08">
            <w:pPr>
              <w:pStyle w:val="T2"/>
              <w:spacing w:after="0"/>
              <w:ind w:left="0" w:right="0"/>
              <w:rPr>
                <w:b w:val="0"/>
                <w:sz w:val="20"/>
              </w:rPr>
            </w:pPr>
            <w:r w:rsidRPr="00665D08">
              <w:rPr>
                <w:b w:val="0"/>
                <w:sz w:val="18"/>
              </w:rPr>
              <w:t>+1-303-818-8472</w:t>
            </w:r>
          </w:p>
        </w:tc>
        <w:tc>
          <w:tcPr>
            <w:tcW w:w="1647" w:type="dxa"/>
            <w:vAlign w:val="center"/>
          </w:tcPr>
          <w:p w14:paraId="59902634" w14:textId="5DE62A53" w:rsidR="00665D08" w:rsidRDefault="00665D08" w:rsidP="00665D08">
            <w:pPr>
              <w:pStyle w:val="T2"/>
              <w:spacing w:after="0"/>
              <w:ind w:left="0" w:right="0"/>
              <w:rPr>
                <w:b w:val="0"/>
                <w:sz w:val="16"/>
              </w:rPr>
            </w:pPr>
            <w:r>
              <w:rPr>
                <w:b w:val="0"/>
                <w:sz w:val="16"/>
              </w:rPr>
              <w:t>Mark.hamilton2152@gmail.com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B8712B" w:rsidRDefault="00B8712B">
                            <w:pPr>
                              <w:pStyle w:val="T1"/>
                              <w:spacing w:after="120"/>
                            </w:pPr>
                            <w:r>
                              <w:t>Abstract</w:t>
                            </w:r>
                          </w:p>
                          <w:p w14:paraId="10F5EAD8" w14:textId="45FA4F5C" w:rsidR="00B8712B" w:rsidRDefault="00B8712B">
                            <w:pPr>
                              <w:pStyle w:val="T1"/>
                              <w:spacing w:after="120"/>
                            </w:pPr>
                          </w:p>
                          <w:p w14:paraId="31EFE506" w14:textId="05932F1C" w:rsidR="00B8712B" w:rsidRDefault="00B8712B" w:rsidP="00116D28">
                            <w:pPr>
                              <w:pStyle w:val="T1"/>
                              <w:spacing w:after="120"/>
                              <w:jc w:val="left"/>
                              <w:rPr>
                                <w:b w:val="0"/>
                              </w:rPr>
                            </w:pPr>
                            <w:r>
                              <w:rPr>
                                <w:b w:val="0"/>
                              </w:rPr>
                              <w:t>Contains changes required for removing references to ANNEX G</w:t>
                            </w:r>
                          </w:p>
                          <w:p w14:paraId="7A83096E" w14:textId="50C805CD" w:rsidR="00B8712B" w:rsidRDefault="00B8712B" w:rsidP="00116D28">
                            <w:pPr>
                              <w:pStyle w:val="T1"/>
                              <w:spacing w:after="120"/>
                              <w:jc w:val="left"/>
                              <w:rPr>
                                <w:b w:val="0"/>
                              </w:rPr>
                            </w:pPr>
                            <w:r>
                              <w:rPr>
                                <w:b w:val="0"/>
                              </w:rPr>
                              <w:t>Satisfying CIDS 81 and 109</w:t>
                            </w:r>
                          </w:p>
                          <w:p w14:paraId="24936530" w14:textId="2008813C" w:rsidR="00B8712B" w:rsidRDefault="00B8712B" w:rsidP="00116D28">
                            <w:pPr>
                              <w:pStyle w:val="T1"/>
                              <w:spacing w:after="120"/>
                              <w:jc w:val="left"/>
                              <w:rPr>
                                <w:b w:val="0"/>
                              </w:rPr>
                            </w:pPr>
                          </w:p>
                          <w:p w14:paraId="1D2F74ED" w14:textId="1D079E11" w:rsidR="00B8712B" w:rsidRDefault="00B8712B" w:rsidP="00116D28">
                            <w:pPr>
                              <w:pStyle w:val="T1"/>
                              <w:spacing w:after="120"/>
                              <w:jc w:val="left"/>
                              <w:rPr>
                                <w:b w:val="0"/>
                              </w:rPr>
                            </w:pPr>
                            <w:r>
                              <w:rPr>
                                <w:b w:val="0"/>
                              </w:rPr>
                              <w:t>Rev 1 – edits</w:t>
                            </w:r>
                          </w:p>
                          <w:p w14:paraId="4E2FCB15" w14:textId="4419698A" w:rsidR="00B8712B" w:rsidRDefault="00B8712B" w:rsidP="00116D28">
                            <w:pPr>
                              <w:pStyle w:val="T1"/>
                              <w:spacing w:after="120"/>
                              <w:jc w:val="left"/>
                              <w:rPr>
                                <w:b w:val="0"/>
                              </w:rPr>
                            </w:pPr>
                            <w:r>
                              <w:rPr>
                                <w:b w:val="0"/>
                              </w:rPr>
                              <w:t>Rev 2 – Addition of Clause 29 changes 11ba.</w:t>
                            </w:r>
                          </w:p>
                          <w:p w14:paraId="1DF2B00C" w14:textId="2FFF1A95" w:rsidR="00AD5122" w:rsidRDefault="00AD5122" w:rsidP="00116D28">
                            <w:pPr>
                              <w:pStyle w:val="T1"/>
                              <w:spacing w:after="120"/>
                              <w:jc w:val="left"/>
                              <w:rPr>
                                <w:b w:val="0"/>
                              </w:rPr>
                            </w:pPr>
                            <w:r>
                              <w:rPr>
                                <w:b w:val="0"/>
                              </w:rPr>
                              <w:t>Rev 3 – Changes from Mark R</w:t>
                            </w:r>
                          </w:p>
                          <w:p w14:paraId="68AB9DA5" w14:textId="4C54B370" w:rsidR="00B71EFF" w:rsidRDefault="00B71EFF" w:rsidP="00116D28">
                            <w:pPr>
                              <w:pStyle w:val="T1"/>
                              <w:spacing w:after="120"/>
                              <w:jc w:val="left"/>
                              <w:rPr>
                                <w:b w:val="0"/>
                              </w:rPr>
                            </w:pPr>
                            <w:r>
                              <w:rPr>
                                <w:b w:val="0"/>
                              </w:rPr>
                              <w:t xml:space="preserve">Rev 4 – removal of “transmission” of a frame exchange sequence </w:t>
                            </w:r>
                          </w:p>
                          <w:p w14:paraId="2E800D6E" w14:textId="0B23A2DC" w:rsidR="00B8712B" w:rsidRPr="00116D28" w:rsidRDefault="00B8712B" w:rsidP="00116D28">
                            <w:pPr>
                              <w:pStyle w:val="T1"/>
                              <w:spacing w:after="120"/>
                              <w:jc w:val="left"/>
                              <w:rPr>
                                <w:b w:val="0"/>
                              </w:rPr>
                            </w:pPr>
                            <w:r>
                              <w:rPr>
                                <w:b w:val="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B8712B" w:rsidRDefault="00B8712B">
                      <w:pPr>
                        <w:pStyle w:val="T1"/>
                        <w:spacing w:after="120"/>
                      </w:pPr>
                      <w:r>
                        <w:t>Abstract</w:t>
                      </w:r>
                    </w:p>
                    <w:p w14:paraId="10F5EAD8" w14:textId="45FA4F5C" w:rsidR="00B8712B" w:rsidRDefault="00B8712B">
                      <w:pPr>
                        <w:pStyle w:val="T1"/>
                        <w:spacing w:after="120"/>
                      </w:pPr>
                    </w:p>
                    <w:p w14:paraId="31EFE506" w14:textId="05932F1C" w:rsidR="00B8712B" w:rsidRDefault="00B8712B" w:rsidP="00116D28">
                      <w:pPr>
                        <w:pStyle w:val="T1"/>
                        <w:spacing w:after="120"/>
                        <w:jc w:val="left"/>
                        <w:rPr>
                          <w:b w:val="0"/>
                        </w:rPr>
                      </w:pPr>
                      <w:r>
                        <w:rPr>
                          <w:b w:val="0"/>
                        </w:rPr>
                        <w:t>Contains changes required for removing references to ANNEX G</w:t>
                      </w:r>
                    </w:p>
                    <w:p w14:paraId="7A83096E" w14:textId="50C805CD" w:rsidR="00B8712B" w:rsidRDefault="00B8712B" w:rsidP="00116D28">
                      <w:pPr>
                        <w:pStyle w:val="T1"/>
                        <w:spacing w:after="120"/>
                        <w:jc w:val="left"/>
                        <w:rPr>
                          <w:b w:val="0"/>
                        </w:rPr>
                      </w:pPr>
                      <w:r>
                        <w:rPr>
                          <w:b w:val="0"/>
                        </w:rPr>
                        <w:t>Satisfying CIDS 81 and 109</w:t>
                      </w:r>
                    </w:p>
                    <w:p w14:paraId="24936530" w14:textId="2008813C" w:rsidR="00B8712B" w:rsidRDefault="00B8712B" w:rsidP="00116D28">
                      <w:pPr>
                        <w:pStyle w:val="T1"/>
                        <w:spacing w:after="120"/>
                        <w:jc w:val="left"/>
                        <w:rPr>
                          <w:b w:val="0"/>
                        </w:rPr>
                      </w:pPr>
                    </w:p>
                    <w:p w14:paraId="1D2F74ED" w14:textId="1D079E11" w:rsidR="00B8712B" w:rsidRDefault="00B8712B" w:rsidP="00116D28">
                      <w:pPr>
                        <w:pStyle w:val="T1"/>
                        <w:spacing w:after="120"/>
                        <w:jc w:val="left"/>
                        <w:rPr>
                          <w:b w:val="0"/>
                        </w:rPr>
                      </w:pPr>
                      <w:r>
                        <w:rPr>
                          <w:b w:val="0"/>
                        </w:rPr>
                        <w:t>Rev 1 – edits</w:t>
                      </w:r>
                    </w:p>
                    <w:p w14:paraId="4E2FCB15" w14:textId="4419698A" w:rsidR="00B8712B" w:rsidRDefault="00B8712B" w:rsidP="00116D28">
                      <w:pPr>
                        <w:pStyle w:val="T1"/>
                        <w:spacing w:after="120"/>
                        <w:jc w:val="left"/>
                        <w:rPr>
                          <w:b w:val="0"/>
                        </w:rPr>
                      </w:pPr>
                      <w:r>
                        <w:rPr>
                          <w:b w:val="0"/>
                        </w:rPr>
                        <w:t>Rev 2 – Addition of Clause 29 changes 11ba.</w:t>
                      </w:r>
                    </w:p>
                    <w:p w14:paraId="1DF2B00C" w14:textId="2FFF1A95" w:rsidR="00AD5122" w:rsidRDefault="00AD5122" w:rsidP="00116D28">
                      <w:pPr>
                        <w:pStyle w:val="T1"/>
                        <w:spacing w:after="120"/>
                        <w:jc w:val="left"/>
                        <w:rPr>
                          <w:b w:val="0"/>
                        </w:rPr>
                      </w:pPr>
                      <w:r>
                        <w:rPr>
                          <w:b w:val="0"/>
                        </w:rPr>
                        <w:t>Rev 3 – Changes from Mark R</w:t>
                      </w:r>
                    </w:p>
                    <w:p w14:paraId="68AB9DA5" w14:textId="4C54B370" w:rsidR="00B71EFF" w:rsidRDefault="00B71EFF" w:rsidP="00116D28">
                      <w:pPr>
                        <w:pStyle w:val="T1"/>
                        <w:spacing w:after="120"/>
                        <w:jc w:val="left"/>
                        <w:rPr>
                          <w:b w:val="0"/>
                        </w:rPr>
                      </w:pPr>
                      <w:r>
                        <w:rPr>
                          <w:b w:val="0"/>
                        </w:rPr>
                        <w:t xml:space="preserve">Rev 4 – removal of “transmission” of a frame exchange sequence </w:t>
                      </w:r>
                    </w:p>
                    <w:p w14:paraId="2E800D6E" w14:textId="0B23A2DC" w:rsidR="00B8712B" w:rsidRPr="00116D28" w:rsidRDefault="00B8712B" w:rsidP="00116D28">
                      <w:pPr>
                        <w:pStyle w:val="T1"/>
                        <w:spacing w:after="120"/>
                        <w:jc w:val="left"/>
                        <w:rPr>
                          <w:b w:val="0"/>
                        </w:rPr>
                      </w:pPr>
                      <w:r>
                        <w:rPr>
                          <w:b w:val="0"/>
                        </w:rPr>
                        <w:tab/>
                      </w:r>
                    </w:p>
                  </w:txbxContent>
                </v:textbox>
              </v:shape>
            </w:pict>
          </mc:Fallback>
        </mc:AlternateContent>
      </w:r>
    </w:p>
    <w:p w14:paraId="541E20A5" w14:textId="77777777" w:rsidR="00CA09B2" w:rsidRDefault="00CA09B2">
      <w:r>
        <w:br w:type="page"/>
      </w:r>
      <w:bookmarkStart w:id="0" w:name="_GoBack"/>
      <w:bookmarkEnd w:id="0"/>
    </w:p>
    <w:p w14:paraId="3BBFB14C" w14:textId="1BB3A339" w:rsidR="00677609" w:rsidRDefault="00677609" w:rsidP="00C012D1">
      <w:pPr>
        <w:autoSpaceDE w:val="0"/>
        <w:autoSpaceDN w:val="0"/>
        <w:adjustRightInd w:val="0"/>
        <w:rPr>
          <w:b/>
          <w:sz w:val="24"/>
          <w:szCs w:val="24"/>
        </w:rPr>
      </w:pPr>
      <w:r>
        <w:rPr>
          <w:b/>
          <w:sz w:val="24"/>
          <w:szCs w:val="24"/>
        </w:rPr>
        <w:lastRenderedPageBreak/>
        <w:t xml:space="preserve">CID 81 </w:t>
      </w:r>
    </w:p>
    <w:p w14:paraId="4DC324C1" w14:textId="77777777" w:rsidR="00677609" w:rsidRDefault="00677609" w:rsidP="00677609">
      <w:pPr>
        <w:autoSpaceDE w:val="0"/>
        <w:autoSpaceDN w:val="0"/>
        <w:adjustRightInd w:val="0"/>
        <w:rPr>
          <w:sz w:val="24"/>
          <w:szCs w:val="24"/>
        </w:rPr>
      </w:pPr>
      <w:r w:rsidRPr="00677609">
        <w:rPr>
          <w:sz w:val="24"/>
          <w:szCs w:val="24"/>
        </w:rPr>
        <w:t xml:space="preserve">“Delete Annex G. </w:t>
      </w:r>
    </w:p>
    <w:p w14:paraId="5DBACEC3" w14:textId="01F276C5" w:rsidR="00677609" w:rsidRPr="00677609" w:rsidRDefault="00677609" w:rsidP="00677609">
      <w:pPr>
        <w:autoSpaceDE w:val="0"/>
        <w:autoSpaceDN w:val="0"/>
        <w:adjustRightInd w:val="0"/>
        <w:rPr>
          <w:sz w:val="24"/>
          <w:szCs w:val="24"/>
        </w:rPr>
      </w:pPr>
      <w:r w:rsidRPr="00677609">
        <w:rPr>
          <w:sz w:val="24"/>
          <w:szCs w:val="24"/>
        </w:rPr>
        <w:t>"frame exchange sequence: A sequence of frames specified by Annex G"</w:t>
      </w:r>
    </w:p>
    <w:p w14:paraId="75446E98" w14:textId="6E074E8B" w:rsidR="00677609" w:rsidRPr="00677609" w:rsidRDefault="00677609" w:rsidP="00677609">
      <w:pPr>
        <w:autoSpaceDE w:val="0"/>
        <w:autoSpaceDN w:val="0"/>
        <w:adjustRightInd w:val="0"/>
        <w:rPr>
          <w:sz w:val="24"/>
          <w:szCs w:val="24"/>
        </w:rPr>
      </w:pPr>
      <w:r w:rsidRPr="00677609">
        <w:rPr>
          <w:sz w:val="24"/>
          <w:szCs w:val="24"/>
        </w:rPr>
        <w:t>If not in Annex G then by definition it is not a valid sequence?  That's dangerous.  There is much doubt that Annex G is accurate and up to date.”</w:t>
      </w:r>
    </w:p>
    <w:p w14:paraId="295D0C47" w14:textId="737A6C76" w:rsidR="00677609" w:rsidRDefault="00677609" w:rsidP="00677609">
      <w:pPr>
        <w:autoSpaceDE w:val="0"/>
        <w:autoSpaceDN w:val="0"/>
        <w:adjustRightInd w:val="0"/>
        <w:rPr>
          <w:b/>
          <w:sz w:val="24"/>
          <w:szCs w:val="24"/>
        </w:rPr>
      </w:pPr>
    </w:p>
    <w:p w14:paraId="3A9FE201" w14:textId="00BBC708" w:rsidR="00677609" w:rsidRDefault="00677609" w:rsidP="00677609">
      <w:pPr>
        <w:autoSpaceDE w:val="0"/>
        <w:autoSpaceDN w:val="0"/>
        <w:adjustRightInd w:val="0"/>
        <w:rPr>
          <w:b/>
          <w:sz w:val="24"/>
          <w:szCs w:val="24"/>
        </w:rPr>
      </w:pPr>
      <w:r>
        <w:rPr>
          <w:b/>
          <w:sz w:val="24"/>
          <w:szCs w:val="24"/>
        </w:rPr>
        <w:t>CID 109</w:t>
      </w:r>
    </w:p>
    <w:p w14:paraId="673F0C77" w14:textId="1B103F96" w:rsidR="00677609" w:rsidRPr="00677609" w:rsidRDefault="00F05073" w:rsidP="00C012D1">
      <w:pPr>
        <w:autoSpaceDE w:val="0"/>
        <w:autoSpaceDN w:val="0"/>
        <w:adjustRightInd w:val="0"/>
        <w:rPr>
          <w:sz w:val="24"/>
          <w:szCs w:val="24"/>
        </w:rPr>
      </w:pPr>
      <w:r>
        <w:rPr>
          <w:sz w:val="24"/>
          <w:szCs w:val="24"/>
        </w:rPr>
        <w:t>“</w:t>
      </w:r>
      <w:r w:rsidR="00677609" w:rsidRPr="00677609">
        <w:rPr>
          <w:sz w:val="24"/>
          <w:szCs w:val="24"/>
        </w:rPr>
        <w:t>Annex G is incomplete as it should include all frame exchange sequences in the specification.  The annex should be updated or the information in the Annex should be moved else where in the specification and Annex G should be deprecated or removed.</w:t>
      </w:r>
      <w:r>
        <w:rPr>
          <w:sz w:val="24"/>
          <w:szCs w:val="24"/>
        </w:rPr>
        <w:t>”</w:t>
      </w:r>
    </w:p>
    <w:p w14:paraId="27B7B417" w14:textId="2E064B77" w:rsidR="00677609" w:rsidRDefault="00677609" w:rsidP="00C012D1">
      <w:pPr>
        <w:pBdr>
          <w:bottom w:val="single" w:sz="12" w:space="1" w:color="auto"/>
        </w:pBdr>
        <w:autoSpaceDE w:val="0"/>
        <w:autoSpaceDN w:val="0"/>
        <w:adjustRightInd w:val="0"/>
        <w:rPr>
          <w:b/>
          <w:sz w:val="24"/>
          <w:szCs w:val="24"/>
        </w:rPr>
      </w:pPr>
    </w:p>
    <w:p w14:paraId="0FDBFC00" w14:textId="77777777" w:rsidR="001F723A" w:rsidRDefault="001F723A" w:rsidP="00677609">
      <w:pPr>
        <w:autoSpaceDE w:val="0"/>
        <w:autoSpaceDN w:val="0"/>
        <w:adjustRightInd w:val="0"/>
        <w:rPr>
          <w:b/>
          <w:sz w:val="24"/>
          <w:szCs w:val="24"/>
        </w:rPr>
      </w:pPr>
    </w:p>
    <w:p w14:paraId="18682DF6" w14:textId="77777777" w:rsidR="001B79F7" w:rsidRPr="003366CE" w:rsidRDefault="001B79F7" w:rsidP="001B79F7">
      <w:pPr>
        <w:autoSpaceDE w:val="0"/>
        <w:autoSpaceDN w:val="0"/>
        <w:adjustRightInd w:val="0"/>
        <w:rPr>
          <w:b/>
          <w:sz w:val="24"/>
          <w:szCs w:val="24"/>
        </w:rPr>
      </w:pPr>
      <w:r w:rsidRPr="003366CE">
        <w:rPr>
          <w:b/>
          <w:sz w:val="24"/>
          <w:szCs w:val="24"/>
        </w:rPr>
        <w:t>BACKGROUND</w:t>
      </w:r>
    </w:p>
    <w:p w14:paraId="042217BC" w14:textId="73509A84" w:rsidR="00677609" w:rsidRDefault="001F723A" w:rsidP="00C012D1">
      <w:pPr>
        <w:autoSpaceDE w:val="0"/>
        <w:autoSpaceDN w:val="0"/>
        <w:adjustRightInd w:val="0"/>
        <w:rPr>
          <w:sz w:val="24"/>
          <w:szCs w:val="24"/>
        </w:rPr>
      </w:pPr>
      <w:r>
        <w:rPr>
          <w:sz w:val="24"/>
          <w:szCs w:val="24"/>
        </w:rPr>
        <w:t>A deep</w:t>
      </w:r>
      <w:r w:rsidR="001B79F7" w:rsidRPr="001B79F7">
        <w:rPr>
          <w:sz w:val="24"/>
          <w:szCs w:val="24"/>
        </w:rPr>
        <w:t xml:space="preserve"> investigation into </w:t>
      </w:r>
      <w:r w:rsidR="001B79F7">
        <w:rPr>
          <w:sz w:val="24"/>
          <w:szCs w:val="24"/>
        </w:rPr>
        <w:t xml:space="preserve">ANNEX G has been carried out in the 802.11 ARC SC.  </w:t>
      </w:r>
    </w:p>
    <w:p w14:paraId="3CBE9446" w14:textId="2158CF59" w:rsidR="001B79F7" w:rsidRDefault="001B79F7" w:rsidP="00C012D1">
      <w:pPr>
        <w:autoSpaceDE w:val="0"/>
        <w:autoSpaceDN w:val="0"/>
        <w:adjustRightInd w:val="0"/>
        <w:rPr>
          <w:sz w:val="24"/>
          <w:szCs w:val="24"/>
        </w:rPr>
      </w:pPr>
    </w:p>
    <w:p w14:paraId="07287590" w14:textId="0D25E54D" w:rsidR="00FF5CF4" w:rsidRDefault="001B79F7" w:rsidP="00C012D1">
      <w:pPr>
        <w:autoSpaceDE w:val="0"/>
        <w:autoSpaceDN w:val="0"/>
        <w:adjustRightInd w:val="0"/>
        <w:rPr>
          <w:sz w:val="24"/>
          <w:szCs w:val="24"/>
        </w:rPr>
      </w:pPr>
      <w:r>
        <w:rPr>
          <w:sz w:val="24"/>
          <w:szCs w:val="24"/>
        </w:rPr>
        <w:t>The “problem” is that a “frame exchange sequence” is presently defined as:</w:t>
      </w:r>
    </w:p>
    <w:p w14:paraId="585C3EFA" w14:textId="65B90CAF" w:rsidR="001B79F7" w:rsidRDefault="001B79F7" w:rsidP="00C012D1">
      <w:pPr>
        <w:autoSpaceDE w:val="0"/>
        <w:autoSpaceDN w:val="0"/>
        <w:adjustRightInd w:val="0"/>
        <w:rPr>
          <w:sz w:val="24"/>
          <w:szCs w:val="24"/>
        </w:rPr>
      </w:pPr>
      <w:r>
        <w:rPr>
          <w:sz w:val="24"/>
          <w:szCs w:val="24"/>
        </w:rPr>
        <w:br/>
      </w:r>
      <w:r w:rsidR="00FF5CF4" w:rsidRPr="00DE278B">
        <w:rPr>
          <w:b/>
          <w:i/>
          <w:color w:val="FF0000"/>
          <w:sz w:val="24"/>
          <w:szCs w:val="24"/>
        </w:rPr>
        <w:t>frame exchange sequence</w:t>
      </w:r>
      <w:r w:rsidR="00FF5CF4" w:rsidRPr="00DE278B">
        <w:rPr>
          <w:color w:val="FF0000"/>
          <w:sz w:val="24"/>
          <w:szCs w:val="24"/>
        </w:rPr>
        <w:t>: A sequence of frames specified by Annex G</w:t>
      </w:r>
    </w:p>
    <w:p w14:paraId="6AA31B9E" w14:textId="77777777" w:rsidR="001B79F7" w:rsidRDefault="001B79F7" w:rsidP="00C012D1">
      <w:pPr>
        <w:autoSpaceDE w:val="0"/>
        <w:autoSpaceDN w:val="0"/>
        <w:adjustRightInd w:val="0"/>
        <w:rPr>
          <w:sz w:val="24"/>
          <w:szCs w:val="24"/>
        </w:rPr>
      </w:pPr>
    </w:p>
    <w:p w14:paraId="6717498B" w14:textId="44137B7B" w:rsidR="001B79F7" w:rsidRDefault="001B79F7" w:rsidP="00C012D1">
      <w:pPr>
        <w:autoSpaceDE w:val="0"/>
        <w:autoSpaceDN w:val="0"/>
        <w:adjustRightInd w:val="0"/>
        <w:rPr>
          <w:sz w:val="24"/>
          <w:szCs w:val="24"/>
        </w:rPr>
      </w:pPr>
      <w:r>
        <w:rPr>
          <w:sz w:val="24"/>
          <w:szCs w:val="24"/>
        </w:rPr>
        <w:t>It was agreed that ANNEX G is not complete as well as being very “unfriendly”.</w:t>
      </w:r>
      <w:r w:rsidR="001F723A">
        <w:rPr>
          <w:sz w:val="24"/>
          <w:szCs w:val="24"/>
        </w:rPr>
        <w:t xml:space="preserve">  It w</w:t>
      </w:r>
      <w:r w:rsidR="00F05073">
        <w:rPr>
          <w:sz w:val="24"/>
          <w:szCs w:val="24"/>
        </w:rPr>
        <w:t>a</w:t>
      </w:r>
      <w:r w:rsidR="001F723A">
        <w:rPr>
          <w:sz w:val="24"/>
          <w:szCs w:val="24"/>
        </w:rPr>
        <w:t xml:space="preserve">s also determined that the term “frame exchange sequence” was not being correctly used in the text in many places.  </w:t>
      </w:r>
    </w:p>
    <w:p w14:paraId="56F2BC56" w14:textId="4F25E269" w:rsidR="001B79F7" w:rsidRDefault="001B79F7" w:rsidP="00C012D1">
      <w:pPr>
        <w:autoSpaceDE w:val="0"/>
        <w:autoSpaceDN w:val="0"/>
        <w:adjustRightInd w:val="0"/>
        <w:rPr>
          <w:sz w:val="24"/>
          <w:szCs w:val="24"/>
        </w:rPr>
      </w:pPr>
    </w:p>
    <w:p w14:paraId="7B6BBC91" w14:textId="763A4278" w:rsidR="001B79F7" w:rsidRDefault="001F723A" w:rsidP="00C012D1">
      <w:pPr>
        <w:autoSpaceDE w:val="0"/>
        <w:autoSpaceDN w:val="0"/>
        <w:adjustRightInd w:val="0"/>
        <w:rPr>
          <w:sz w:val="24"/>
          <w:szCs w:val="24"/>
        </w:rPr>
      </w:pPr>
      <w:r>
        <w:rPr>
          <w:sz w:val="24"/>
          <w:szCs w:val="24"/>
        </w:rPr>
        <w:t>After much discussion, a</w:t>
      </w:r>
      <w:r w:rsidR="001B79F7">
        <w:rPr>
          <w:sz w:val="24"/>
          <w:szCs w:val="24"/>
        </w:rPr>
        <w:t>n approach was agreed upon:</w:t>
      </w:r>
    </w:p>
    <w:p w14:paraId="3712F8F6" w14:textId="533ED10A" w:rsidR="001B79F7" w:rsidRDefault="001B79F7" w:rsidP="007A40CE">
      <w:pPr>
        <w:pStyle w:val="ListParagraph"/>
        <w:numPr>
          <w:ilvl w:val="0"/>
          <w:numId w:val="2"/>
        </w:numPr>
        <w:autoSpaceDE w:val="0"/>
        <w:autoSpaceDN w:val="0"/>
        <w:adjustRightInd w:val="0"/>
        <w:rPr>
          <w:sz w:val="24"/>
          <w:szCs w:val="24"/>
        </w:rPr>
      </w:pPr>
      <w:r>
        <w:rPr>
          <w:sz w:val="24"/>
          <w:szCs w:val="24"/>
        </w:rPr>
        <w:t xml:space="preserve">Define </w:t>
      </w:r>
      <w:r w:rsidR="00A83E12">
        <w:rPr>
          <w:sz w:val="24"/>
          <w:szCs w:val="24"/>
        </w:rPr>
        <w:t xml:space="preserve">anew </w:t>
      </w:r>
      <w:r>
        <w:rPr>
          <w:sz w:val="24"/>
          <w:szCs w:val="24"/>
        </w:rPr>
        <w:t xml:space="preserve">“frame exchange sequence” </w:t>
      </w:r>
    </w:p>
    <w:p w14:paraId="6A0D7276" w14:textId="4D372D36" w:rsidR="00A83E12" w:rsidRDefault="00A83E12" w:rsidP="007A40CE">
      <w:pPr>
        <w:pStyle w:val="ListParagraph"/>
        <w:numPr>
          <w:ilvl w:val="1"/>
          <w:numId w:val="2"/>
        </w:numPr>
        <w:autoSpaceDE w:val="0"/>
        <w:autoSpaceDN w:val="0"/>
        <w:adjustRightInd w:val="0"/>
        <w:rPr>
          <w:sz w:val="24"/>
          <w:szCs w:val="24"/>
        </w:rPr>
      </w:pPr>
      <w:r>
        <w:rPr>
          <w:sz w:val="24"/>
          <w:szCs w:val="24"/>
        </w:rPr>
        <w:t>Determine and agree what its characteristics are</w:t>
      </w:r>
      <w:r w:rsidR="00F05073">
        <w:rPr>
          <w:sz w:val="24"/>
          <w:szCs w:val="24"/>
        </w:rPr>
        <w:t xml:space="preserve"> </w:t>
      </w:r>
    </w:p>
    <w:p w14:paraId="7EFD7C22" w14:textId="2E81292E" w:rsidR="001B79F7" w:rsidRDefault="001B79F7" w:rsidP="007A40CE">
      <w:pPr>
        <w:pStyle w:val="ListParagraph"/>
        <w:numPr>
          <w:ilvl w:val="0"/>
          <w:numId w:val="2"/>
        </w:numPr>
        <w:autoSpaceDE w:val="0"/>
        <w:autoSpaceDN w:val="0"/>
        <w:adjustRightInd w:val="0"/>
        <w:rPr>
          <w:sz w:val="24"/>
          <w:szCs w:val="24"/>
        </w:rPr>
      </w:pPr>
      <w:r>
        <w:rPr>
          <w:sz w:val="24"/>
          <w:szCs w:val="24"/>
        </w:rPr>
        <w:t xml:space="preserve">Check </w:t>
      </w:r>
      <w:r w:rsidR="00A83E12">
        <w:rPr>
          <w:sz w:val="24"/>
          <w:szCs w:val="24"/>
        </w:rPr>
        <w:t>uses of “frame exchange</w:t>
      </w:r>
      <w:r w:rsidR="00585CD0">
        <w:rPr>
          <w:sz w:val="24"/>
          <w:szCs w:val="24"/>
        </w:rPr>
        <w:t>(s)</w:t>
      </w:r>
      <w:r w:rsidR="00495655">
        <w:rPr>
          <w:sz w:val="24"/>
          <w:szCs w:val="24"/>
        </w:rPr>
        <w:t>”</w:t>
      </w:r>
      <w:r w:rsidR="00A83E12">
        <w:rPr>
          <w:sz w:val="24"/>
          <w:szCs w:val="24"/>
        </w:rPr>
        <w:t xml:space="preserve"> in text</w:t>
      </w:r>
      <w:r w:rsidR="00495655">
        <w:rPr>
          <w:sz w:val="24"/>
          <w:szCs w:val="24"/>
        </w:rPr>
        <w:t xml:space="preserve"> </w:t>
      </w:r>
      <w:r w:rsidR="00A83E12">
        <w:rPr>
          <w:sz w:val="24"/>
          <w:szCs w:val="24"/>
        </w:rPr>
        <w:t>and edit as required</w:t>
      </w:r>
      <w:r w:rsidR="00495655">
        <w:rPr>
          <w:sz w:val="24"/>
          <w:szCs w:val="24"/>
        </w:rPr>
        <w:t xml:space="preserve"> to make sure correct terminology used (i.e., if the “</w:t>
      </w:r>
      <w:r w:rsidR="001F723A">
        <w:rPr>
          <w:sz w:val="24"/>
          <w:szCs w:val="24"/>
        </w:rPr>
        <w:t>frame exchange” or “frame sequence”</w:t>
      </w:r>
      <w:r w:rsidR="00495655">
        <w:rPr>
          <w:sz w:val="24"/>
          <w:szCs w:val="24"/>
        </w:rPr>
        <w:t xml:space="preserve"> really an “</w:t>
      </w:r>
      <w:r w:rsidR="001F723A">
        <w:rPr>
          <w:sz w:val="24"/>
          <w:szCs w:val="24"/>
        </w:rPr>
        <w:t>frame e</w:t>
      </w:r>
      <w:r w:rsidR="00495655">
        <w:rPr>
          <w:sz w:val="24"/>
          <w:szCs w:val="24"/>
        </w:rPr>
        <w:t xml:space="preserve">xchange sequence”, or </w:t>
      </w:r>
      <w:r w:rsidR="001F723A">
        <w:rPr>
          <w:sz w:val="24"/>
          <w:szCs w:val="24"/>
        </w:rPr>
        <w:t>a “frame exchange”</w:t>
      </w:r>
      <w:r w:rsidR="00495655">
        <w:rPr>
          <w:sz w:val="24"/>
          <w:szCs w:val="24"/>
        </w:rPr>
        <w:t>)</w:t>
      </w:r>
    </w:p>
    <w:p w14:paraId="1A905036" w14:textId="1597F8AD" w:rsidR="00A83E12" w:rsidRDefault="00A83E12" w:rsidP="00A83E12">
      <w:pPr>
        <w:autoSpaceDE w:val="0"/>
        <w:autoSpaceDN w:val="0"/>
        <w:adjustRightInd w:val="0"/>
        <w:rPr>
          <w:sz w:val="24"/>
          <w:szCs w:val="24"/>
        </w:rPr>
      </w:pPr>
    </w:p>
    <w:p w14:paraId="022BB5A1" w14:textId="4118509D" w:rsidR="00A83E12" w:rsidRPr="00A83E12" w:rsidRDefault="00A83E12" w:rsidP="00A83E12">
      <w:pPr>
        <w:autoSpaceDE w:val="0"/>
        <w:autoSpaceDN w:val="0"/>
        <w:adjustRightInd w:val="0"/>
        <w:rPr>
          <w:sz w:val="24"/>
          <w:szCs w:val="24"/>
        </w:rPr>
      </w:pPr>
      <w:r>
        <w:rPr>
          <w:sz w:val="24"/>
          <w:szCs w:val="24"/>
        </w:rPr>
        <w:t>Then</w:t>
      </w:r>
    </w:p>
    <w:p w14:paraId="407E437F" w14:textId="1E1265CC" w:rsidR="001B79F7" w:rsidRDefault="001B79F7" w:rsidP="007A40CE">
      <w:pPr>
        <w:pStyle w:val="ListParagraph"/>
        <w:numPr>
          <w:ilvl w:val="0"/>
          <w:numId w:val="2"/>
        </w:numPr>
        <w:autoSpaceDE w:val="0"/>
        <w:autoSpaceDN w:val="0"/>
        <w:adjustRightInd w:val="0"/>
        <w:rPr>
          <w:sz w:val="24"/>
          <w:szCs w:val="24"/>
        </w:rPr>
      </w:pPr>
      <w:r>
        <w:rPr>
          <w:sz w:val="24"/>
          <w:szCs w:val="24"/>
        </w:rPr>
        <w:t xml:space="preserve">Make decision on </w:t>
      </w:r>
      <w:r w:rsidR="00A83E12">
        <w:rPr>
          <w:sz w:val="24"/>
          <w:szCs w:val="24"/>
        </w:rPr>
        <w:t>what to do with Annex G</w:t>
      </w:r>
    </w:p>
    <w:p w14:paraId="77715F74" w14:textId="21952969" w:rsidR="00585CD0" w:rsidRDefault="00585CD0" w:rsidP="00585CD0">
      <w:pPr>
        <w:pStyle w:val="ListParagraph"/>
        <w:numPr>
          <w:ilvl w:val="1"/>
          <w:numId w:val="4"/>
        </w:numPr>
        <w:autoSpaceDE w:val="0"/>
        <w:autoSpaceDN w:val="0"/>
        <w:adjustRightInd w:val="0"/>
        <w:rPr>
          <w:sz w:val="24"/>
          <w:szCs w:val="24"/>
        </w:rPr>
      </w:pPr>
      <w:r>
        <w:rPr>
          <w:sz w:val="24"/>
          <w:szCs w:val="24"/>
        </w:rPr>
        <w:t>Leave it as is</w:t>
      </w:r>
    </w:p>
    <w:p w14:paraId="57BCA0AF" w14:textId="250951BE" w:rsidR="00585CD0" w:rsidRDefault="001F723A" w:rsidP="00585CD0">
      <w:pPr>
        <w:pStyle w:val="ListParagraph"/>
        <w:numPr>
          <w:ilvl w:val="1"/>
          <w:numId w:val="4"/>
        </w:numPr>
        <w:autoSpaceDE w:val="0"/>
        <w:autoSpaceDN w:val="0"/>
        <w:adjustRightInd w:val="0"/>
        <w:rPr>
          <w:sz w:val="24"/>
          <w:szCs w:val="24"/>
        </w:rPr>
      </w:pPr>
      <w:r>
        <w:rPr>
          <w:sz w:val="24"/>
          <w:szCs w:val="24"/>
        </w:rPr>
        <w:t>Re-define use, i.e. make “informative” with possibly a note to the effect that it is historical.  (Note: this is base upon the assumption that no-one would volunteer to check it and correct it.)</w:t>
      </w:r>
    </w:p>
    <w:p w14:paraId="463B6BBD" w14:textId="555CB4AD" w:rsidR="00585CD0" w:rsidRDefault="001F723A" w:rsidP="00585CD0">
      <w:pPr>
        <w:pStyle w:val="ListParagraph"/>
        <w:numPr>
          <w:ilvl w:val="1"/>
          <w:numId w:val="4"/>
        </w:numPr>
        <w:autoSpaceDE w:val="0"/>
        <w:autoSpaceDN w:val="0"/>
        <w:adjustRightInd w:val="0"/>
        <w:rPr>
          <w:sz w:val="24"/>
          <w:szCs w:val="24"/>
        </w:rPr>
      </w:pPr>
      <w:r>
        <w:rPr>
          <w:sz w:val="24"/>
          <w:szCs w:val="24"/>
        </w:rPr>
        <w:t>Make “informative” but r</w:t>
      </w:r>
      <w:r w:rsidR="00585CD0">
        <w:rPr>
          <w:sz w:val="24"/>
          <w:szCs w:val="24"/>
        </w:rPr>
        <w:t xml:space="preserve">e-write in more friendly manner </w:t>
      </w:r>
    </w:p>
    <w:p w14:paraId="42D81289" w14:textId="6408F211" w:rsidR="00A83E12" w:rsidRDefault="00A83E12" w:rsidP="00585CD0">
      <w:pPr>
        <w:pStyle w:val="ListParagraph"/>
        <w:numPr>
          <w:ilvl w:val="1"/>
          <w:numId w:val="4"/>
        </w:numPr>
        <w:autoSpaceDE w:val="0"/>
        <w:autoSpaceDN w:val="0"/>
        <w:adjustRightInd w:val="0"/>
        <w:rPr>
          <w:sz w:val="24"/>
          <w:szCs w:val="24"/>
        </w:rPr>
      </w:pPr>
      <w:r>
        <w:rPr>
          <w:sz w:val="24"/>
          <w:szCs w:val="24"/>
        </w:rPr>
        <w:t>Delete</w:t>
      </w:r>
    </w:p>
    <w:p w14:paraId="3311DFD3" w14:textId="78BCA8C6" w:rsidR="00A83E12" w:rsidRPr="001B79F7" w:rsidRDefault="00A83E12" w:rsidP="00585CD0">
      <w:pPr>
        <w:pStyle w:val="ListParagraph"/>
        <w:autoSpaceDE w:val="0"/>
        <w:autoSpaceDN w:val="0"/>
        <w:adjustRightInd w:val="0"/>
        <w:ind w:left="1440"/>
        <w:rPr>
          <w:sz w:val="24"/>
          <w:szCs w:val="24"/>
        </w:rPr>
      </w:pPr>
    </w:p>
    <w:p w14:paraId="1925A9BE" w14:textId="043ACA2C" w:rsidR="00E32358" w:rsidRDefault="00E32358" w:rsidP="00E32358">
      <w:pPr>
        <w:autoSpaceDE w:val="0"/>
        <w:autoSpaceDN w:val="0"/>
        <w:adjustRightInd w:val="0"/>
        <w:rPr>
          <w:sz w:val="24"/>
          <w:szCs w:val="24"/>
        </w:rPr>
      </w:pPr>
      <w:r w:rsidRPr="003366CE">
        <w:rPr>
          <w:sz w:val="24"/>
          <w:szCs w:val="24"/>
        </w:rPr>
        <w:t>21/1143 lists the occurances of “frame exchange sequence(s)” in D0.0</w:t>
      </w:r>
      <w:r>
        <w:rPr>
          <w:sz w:val="24"/>
          <w:szCs w:val="24"/>
        </w:rPr>
        <w:t>.</w:t>
      </w:r>
    </w:p>
    <w:p w14:paraId="5E6AB028" w14:textId="53BF05DE" w:rsidR="00E32358" w:rsidRDefault="00E32358" w:rsidP="00E32358">
      <w:pPr>
        <w:autoSpaceDE w:val="0"/>
        <w:autoSpaceDN w:val="0"/>
        <w:adjustRightInd w:val="0"/>
        <w:rPr>
          <w:sz w:val="24"/>
          <w:szCs w:val="24"/>
        </w:rPr>
      </w:pPr>
      <w:r>
        <w:rPr>
          <w:sz w:val="24"/>
          <w:szCs w:val="24"/>
        </w:rPr>
        <w:t>Each instance was looked at by the ARC SC and the following “rules</w:t>
      </w:r>
      <w:r w:rsidR="00D44590">
        <w:rPr>
          <w:sz w:val="24"/>
          <w:szCs w:val="24"/>
        </w:rPr>
        <w:t>/features</w:t>
      </w:r>
      <w:r>
        <w:rPr>
          <w:sz w:val="24"/>
          <w:szCs w:val="24"/>
        </w:rPr>
        <w:t>” for “frame exchange sequence” were determined from different sections and references:</w:t>
      </w:r>
    </w:p>
    <w:p w14:paraId="2E3E2C35" w14:textId="20D7B26F"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Within a </w:t>
      </w:r>
      <w:r>
        <w:rPr>
          <w:color w:val="000000" w:themeColor="text1"/>
        </w:rPr>
        <w:t>frame exchange sequence</w:t>
      </w:r>
      <w:r w:rsidRPr="00E32358">
        <w:rPr>
          <w:color w:val="000000" w:themeColor="text1"/>
        </w:rPr>
        <w:t>, packets separated by SIFS</w:t>
      </w:r>
      <w:r>
        <w:rPr>
          <w:color w:val="000000" w:themeColor="text1"/>
        </w:rPr>
        <w:t>/PIFS</w:t>
      </w:r>
    </w:p>
    <w:p w14:paraId="2232C020" w14:textId="0ECB30EE"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Multiple </w:t>
      </w:r>
      <w:r>
        <w:rPr>
          <w:color w:val="000000" w:themeColor="text1"/>
        </w:rPr>
        <w:t>frame exchange sequence</w:t>
      </w:r>
      <w:r w:rsidRPr="00E32358">
        <w:rPr>
          <w:color w:val="000000" w:themeColor="text1"/>
        </w:rPr>
        <w:t xml:space="preserve">s allowed within a TXOP.  </w:t>
      </w:r>
    </w:p>
    <w:p w14:paraId="1001616C" w14:textId="77777777"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Limited to TXOP duration</w:t>
      </w:r>
    </w:p>
    <w:p w14:paraId="32C4BC36" w14:textId="539E6D42" w:rsidR="00E32358" w:rsidRPr="00E32358" w:rsidRDefault="00E32358" w:rsidP="007A40CE">
      <w:pPr>
        <w:pStyle w:val="ListParagraph"/>
        <w:numPr>
          <w:ilvl w:val="1"/>
          <w:numId w:val="1"/>
        </w:numPr>
        <w:autoSpaceDE w:val="0"/>
        <w:autoSpaceDN w:val="0"/>
        <w:adjustRightInd w:val="0"/>
        <w:rPr>
          <w:color w:val="000000" w:themeColor="text1"/>
        </w:rPr>
      </w:pPr>
      <w:r>
        <w:rPr>
          <w:color w:val="000000" w:themeColor="text1"/>
        </w:rPr>
        <w:t>frame exchange sequence</w:t>
      </w:r>
      <w:r w:rsidRPr="00E32358">
        <w:rPr>
          <w:color w:val="000000" w:themeColor="text1"/>
        </w:rPr>
        <w:t xml:space="preserve">s within a polled TXOP, or HC TXOP, or EDCA TXOP separated by SIFS, </w:t>
      </w:r>
    </w:p>
    <w:p w14:paraId="407543FA" w14:textId="57DC153A"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 xml:space="preserve">CMMG STA waits PIFS between </w:t>
      </w:r>
      <w:r>
        <w:rPr>
          <w:color w:val="000000" w:themeColor="text1"/>
        </w:rPr>
        <w:t>frame exchange sequence</w:t>
      </w:r>
      <w:r w:rsidRPr="00E32358">
        <w:rPr>
          <w:color w:val="000000" w:themeColor="text1"/>
        </w:rPr>
        <w:t>s.</w:t>
      </w:r>
    </w:p>
    <w:p w14:paraId="6DBD97EC" w14:textId="09F05AF0" w:rsidR="00E32358" w:rsidRDefault="00E32358" w:rsidP="007A40CE">
      <w:pPr>
        <w:pStyle w:val="ListParagraph"/>
        <w:numPr>
          <w:ilvl w:val="0"/>
          <w:numId w:val="1"/>
        </w:numPr>
        <w:autoSpaceDE w:val="0"/>
        <w:autoSpaceDN w:val="0"/>
        <w:adjustRightInd w:val="0"/>
        <w:rPr>
          <w:color w:val="000000" w:themeColor="text1"/>
        </w:rPr>
      </w:pPr>
      <w:r>
        <w:rPr>
          <w:color w:val="000000" w:themeColor="text1"/>
        </w:rPr>
        <w:t xml:space="preserve">MU TXOP </w:t>
      </w:r>
      <w:r w:rsidRPr="00E32358">
        <w:rPr>
          <w:color w:val="000000" w:themeColor="text1"/>
        </w:rPr>
        <w:t>FIG.10-13</w:t>
      </w:r>
      <w:r>
        <w:rPr>
          <w:color w:val="000000" w:themeColor="text1"/>
        </w:rPr>
        <w:t xml:space="preserve"> and 10-14 is</w:t>
      </w:r>
      <w:r w:rsidRPr="00E32358">
        <w:rPr>
          <w:color w:val="000000" w:themeColor="text1"/>
        </w:rPr>
        <w:t xml:space="preserve"> one </w:t>
      </w:r>
      <w:r>
        <w:rPr>
          <w:color w:val="000000" w:themeColor="text1"/>
        </w:rPr>
        <w:t>frame exchange sequence.</w:t>
      </w:r>
    </w:p>
    <w:p w14:paraId="64DD5A30" w14:textId="51B6904A"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Not restric</w:t>
      </w:r>
      <w:r w:rsidR="006768FC">
        <w:rPr>
          <w:color w:val="000000" w:themeColor="text1"/>
        </w:rPr>
        <w:t>t</w:t>
      </w:r>
      <w:r>
        <w:rPr>
          <w:color w:val="000000" w:themeColor="text1"/>
        </w:rPr>
        <w:t>ed to 2 specific STAs (as first assumed)</w:t>
      </w:r>
    </w:p>
    <w:p w14:paraId="1D7A2B3A" w14:textId="2083275D"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lastRenderedPageBreak/>
        <w:t>Exchange desires to keep control of the WM</w:t>
      </w:r>
    </w:p>
    <w:p w14:paraId="72D91886" w14:textId="7CC2FF58" w:rsidR="00E32358" w:rsidRDefault="00E32358" w:rsidP="007A40CE">
      <w:pPr>
        <w:pStyle w:val="ListParagraph"/>
        <w:numPr>
          <w:ilvl w:val="0"/>
          <w:numId w:val="1"/>
        </w:numPr>
        <w:autoSpaceDE w:val="0"/>
        <w:autoSpaceDN w:val="0"/>
        <w:adjustRightInd w:val="0"/>
        <w:rPr>
          <w:color w:val="000000" w:themeColor="text1"/>
        </w:rPr>
      </w:pPr>
      <w:r w:rsidRPr="00D44590">
        <w:rPr>
          <w:color w:val="000000" w:themeColor="text1"/>
        </w:rPr>
        <w:t>End of f</w:t>
      </w:r>
      <w:r>
        <w:rPr>
          <w:color w:val="000000" w:themeColor="text1"/>
        </w:rPr>
        <w:t>rame exchange sequence</w:t>
      </w:r>
      <w:r w:rsidRPr="00E32358">
        <w:rPr>
          <w:b/>
          <w:color w:val="000000" w:themeColor="text1"/>
        </w:rPr>
        <w:t xml:space="preserve"> </w:t>
      </w:r>
      <w:r w:rsidRPr="00D44590">
        <w:rPr>
          <w:color w:val="000000" w:themeColor="text1"/>
        </w:rPr>
        <w:t>when RA or TA changes</w:t>
      </w:r>
      <w:r w:rsidRPr="00E32358">
        <w:rPr>
          <w:color w:val="000000" w:themeColor="text1"/>
        </w:rPr>
        <w:t xml:space="preserve"> </w:t>
      </w:r>
      <w:r w:rsidR="00D44590">
        <w:rPr>
          <w:color w:val="000000" w:themeColor="text1"/>
        </w:rPr>
        <w:t>from first packet</w:t>
      </w:r>
      <w:r w:rsidRPr="00E32358">
        <w:rPr>
          <w:color w:val="000000" w:themeColor="text1"/>
        </w:rPr>
        <w:t>.  (</w:t>
      </w:r>
      <w:r w:rsidR="001F723A">
        <w:rPr>
          <w:color w:val="000000" w:themeColor="text1"/>
        </w:rPr>
        <w:t>Need to accommodate MU TXOP case</w:t>
      </w:r>
      <w:r w:rsidRPr="00E32358">
        <w:rPr>
          <w:color w:val="000000" w:themeColor="text1"/>
        </w:rPr>
        <w:t>)</w:t>
      </w:r>
    </w:p>
    <w:p w14:paraId="1021551F" w14:textId="46587838" w:rsidR="00D44590" w:rsidRDefault="00D44590" w:rsidP="007A40CE">
      <w:pPr>
        <w:pStyle w:val="ListParagraph"/>
        <w:numPr>
          <w:ilvl w:val="0"/>
          <w:numId w:val="1"/>
        </w:numPr>
        <w:autoSpaceDE w:val="0"/>
        <w:autoSpaceDN w:val="0"/>
        <w:adjustRightInd w:val="0"/>
        <w:rPr>
          <w:color w:val="000000" w:themeColor="text1"/>
        </w:rPr>
      </w:pPr>
      <w:r>
        <w:rPr>
          <w:color w:val="000000" w:themeColor="text1"/>
        </w:rPr>
        <w:t>The shared state (e.g., power save) shall not change during a frame exchange sequence.</w:t>
      </w:r>
    </w:p>
    <w:p w14:paraId="2842097F" w14:textId="70E0C487" w:rsidR="00D44590" w:rsidRDefault="00D44590" w:rsidP="00D44590">
      <w:pPr>
        <w:autoSpaceDE w:val="0"/>
        <w:autoSpaceDN w:val="0"/>
        <w:adjustRightInd w:val="0"/>
        <w:rPr>
          <w:color w:val="000000" w:themeColor="text1"/>
        </w:rPr>
      </w:pPr>
    </w:p>
    <w:p w14:paraId="79E065A7" w14:textId="77777777" w:rsidR="00D44590" w:rsidRPr="00D44590" w:rsidRDefault="00D44590" w:rsidP="00D44590">
      <w:pPr>
        <w:autoSpaceDE w:val="0"/>
        <w:autoSpaceDN w:val="0"/>
        <w:adjustRightInd w:val="0"/>
        <w:rPr>
          <w:color w:val="000000" w:themeColor="text1"/>
        </w:rPr>
      </w:pPr>
    </w:p>
    <w:p w14:paraId="0D8EBF53" w14:textId="05B5E727"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Assumed that Beam forming and Beam tracking uses </w:t>
      </w:r>
      <w:r>
        <w:rPr>
          <w:color w:val="000000" w:themeColor="text1"/>
        </w:rPr>
        <w:t>frame exchange sequence</w:t>
      </w:r>
      <w:r w:rsidR="00D44590">
        <w:rPr>
          <w:color w:val="000000" w:themeColor="text1"/>
        </w:rPr>
        <w:t>s</w:t>
      </w:r>
    </w:p>
    <w:p w14:paraId="2E716A0F" w14:textId="27956D1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Hence calling them frame exchange sequences is correct.</w:t>
      </w:r>
    </w:p>
    <w:p w14:paraId="371125DA" w14:textId="1A625D0F"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ASEL </w:t>
      </w:r>
      <w:r w:rsidR="007F1211">
        <w:rPr>
          <w:color w:val="000000" w:themeColor="text1"/>
        </w:rPr>
        <w:t>is</w:t>
      </w:r>
      <w:r w:rsidRPr="00E32358">
        <w:rPr>
          <w:color w:val="000000" w:themeColor="text1"/>
        </w:rPr>
        <w:t xml:space="preserve"> not </w:t>
      </w:r>
      <w:r>
        <w:rPr>
          <w:color w:val="000000" w:themeColor="text1"/>
        </w:rPr>
        <w:t>frame exchange sequence</w:t>
      </w:r>
      <w:r w:rsidRPr="00E32358">
        <w:rPr>
          <w:color w:val="000000" w:themeColor="text1"/>
        </w:rPr>
        <w:t xml:space="preserve"> but </w:t>
      </w:r>
      <w:r w:rsidR="001F723A">
        <w:rPr>
          <w:color w:val="000000" w:themeColor="text1"/>
        </w:rPr>
        <w:t xml:space="preserve">are </w:t>
      </w:r>
      <w:r w:rsidRPr="00E32358">
        <w:rPr>
          <w:color w:val="000000" w:themeColor="text1"/>
        </w:rPr>
        <w:t>“frame exchange</w:t>
      </w:r>
      <w:r>
        <w:rPr>
          <w:color w:val="000000" w:themeColor="text1"/>
        </w:rPr>
        <w:t>s</w:t>
      </w:r>
      <w:r w:rsidRPr="00E32358">
        <w:rPr>
          <w:color w:val="000000" w:themeColor="text1"/>
        </w:rPr>
        <w:t>”</w:t>
      </w:r>
    </w:p>
    <w:p w14:paraId="3024442D" w14:textId="55F579F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Needs editing</w:t>
      </w:r>
    </w:p>
    <w:p w14:paraId="552B0C41" w14:textId="76A57DB0" w:rsidR="00E32358" w:rsidRPr="00D44590" w:rsidRDefault="00E32358" w:rsidP="007A40CE">
      <w:pPr>
        <w:pStyle w:val="ListParagraph"/>
        <w:numPr>
          <w:ilvl w:val="0"/>
          <w:numId w:val="1"/>
        </w:numPr>
        <w:autoSpaceDE w:val="0"/>
        <w:autoSpaceDN w:val="0"/>
        <w:adjustRightInd w:val="0"/>
        <w:rPr>
          <w:color w:val="000000" w:themeColor="text1"/>
          <w:sz w:val="24"/>
          <w:szCs w:val="24"/>
        </w:rPr>
      </w:pPr>
      <w:r w:rsidRPr="00E32358">
        <w:rPr>
          <w:color w:val="000000" w:themeColor="text1"/>
        </w:rPr>
        <w:t>GAS frame exchanges are not frame exchange sequences</w:t>
      </w:r>
      <w:r w:rsidR="00D44590">
        <w:rPr>
          <w:color w:val="000000" w:themeColor="text1"/>
        </w:rPr>
        <w:t>.</w:t>
      </w:r>
    </w:p>
    <w:p w14:paraId="45D3CB76" w14:textId="5B609D25" w:rsidR="00D44590" w:rsidRPr="00E32358" w:rsidRDefault="007F1211" w:rsidP="007A40CE">
      <w:pPr>
        <w:pStyle w:val="ListParagraph"/>
        <w:numPr>
          <w:ilvl w:val="1"/>
          <w:numId w:val="1"/>
        </w:numPr>
        <w:autoSpaceDE w:val="0"/>
        <w:autoSpaceDN w:val="0"/>
        <w:adjustRightInd w:val="0"/>
        <w:rPr>
          <w:color w:val="000000" w:themeColor="text1"/>
          <w:sz w:val="24"/>
          <w:szCs w:val="24"/>
        </w:rPr>
      </w:pPr>
      <w:r>
        <w:rPr>
          <w:color w:val="000000" w:themeColor="text1"/>
        </w:rPr>
        <w:t>Needs changing to “frame exchanges”</w:t>
      </w:r>
    </w:p>
    <w:p w14:paraId="229B5655" w14:textId="53553540" w:rsidR="00E32358" w:rsidRDefault="00E32358" w:rsidP="00E32358">
      <w:pPr>
        <w:autoSpaceDE w:val="0"/>
        <w:autoSpaceDN w:val="0"/>
        <w:adjustRightInd w:val="0"/>
        <w:rPr>
          <w:sz w:val="24"/>
          <w:szCs w:val="24"/>
        </w:rPr>
      </w:pPr>
    </w:p>
    <w:p w14:paraId="06E8AE46" w14:textId="5D340F1B" w:rsidR="00E32358" w:rsidRDefault="00D44590" w:rsidP="00E32358">
      <w:pPr>
        <w:autoSpaceDE w:val="0"/>
        <w:autoSpaceDN w:val="0"/>
        <w:adjustRightInd w:val="0"/>
        <w:rPr>
          <w:sz w:val="24"/>
          <w:szCs w:val="24"/>
        </w:rPr>
      </w:pPr>
      <w:r>
        <w:rPr>
          <w:sz w:val="24"/>
          <w:szCs w:val="24"/>
        </w:rPr>
        <w:t>Attempts for a definition that encompassed all the features/rules proved very el</w:t>
      </w:r>
      <w:r w:rsidR="00C82C98">
        <w:rPr>
          <w:sz w:val="24"/>
          <w:szCs w:val="24"/>
        </w:rPr>
        <w:t>usive, exceptions were apparent.</w:t>
      </w:r>
    </w:p>
    <w:p w14:paraId="31345580" w14:textId="15DBCAF5" w:rsidR="00C82C98" w:rsidRDefault="00C82C98" w:rsidP="00E32358">
      <w:pPr>
        <w:autoSpaceDE w:val="0"/>
        <w:autoSpaceDN w:val="0"/>
        <w:adjustRightInd w:val="0"/>
        <w:rPr>
          <w:sz w:val="24"/>
          <w:szCs w:val="24"/>
        </w:rPr>
      </w:pPr>
      <w:r>
        <w:rPr>
          <w:sz w:val="24"/>
          <w:szCs w:val="24"/>
        </w:rPr>
        <w:t>The one characteristic that defines the frame exchange sequence is</w:t>
      </w:r>
      <w:r w:rsidR="00285119">
        <w:rPr>
          <w:sz w:val="24"/>
          <w:szCs w:val="24"/>
        </w:rPr>
        <w:t xml:space="preserve"> that it maintains </w:t>
      </w:r>
      <w:r w:rsidR="00285119" w:rsidRPr="007F1211">
        <w:rPr>
          <w:sz w:val="24"/>
          <w:szCs w:val="24"/>
        </w:rPr>
        <w:t>control of the wireless medium</w:t>
      </w:r>
      <w:r>
        <w:rPr>
          <w:sz w:val="24"/>
          <w:szCs w:val="24"/>
        </w:rPr>
        <w:t>:</w:t>
      </w:r>
    </w:p>
    <w:p w14:paraId="4F60C969" w14:textId="77777777" w:rsidR="007F1211" w:rsidRDefault="007F1211" w:rsidP="00E32358">
      <w:pPr>
        <w:autoSpaceDE w:val="0"/>
        <w:autoSpaceDN w:val="0"/>
        <w:adjustRightInd w:val="0"/>
        <w:rPr>
          <w:sz w:val="24"/>
          <w:szCs w:val="24"/>
        </w:rPr>
      </w:pPr>
    </w:p>
    <w:p w14:paraId="7E0F6A1D" w14:textId="57555721" w:rsidR="007F1211" w:rsidRDefault="00285119" w:rsidP="00C82C98">
      <w:pPr>
        <w:autoSpaceDE w:val="0"/>
        <w:autoSpaceDN w:val="0"/>
        <w:adjustRightInd w:val="0"/>
        <w:rPr>
          <w:color w:val="FF0000"/>
          <w:sz w:val="24"/>
          <w:szCs w:val="24"/>
        </w:rPr>
      </w:pPr>
      <w:r>
        <w:rPr>
          <w:b/>
          <w:i/>
          <w:sz w:val="24"/>
          <w:szCs w:val="24"/>
        </w:rPr>
        <w:t>Proposed definition:</w:t>
      </w:r>
    </w:p>
    <w:p w14:paraId="1DC4706A" w14:textId="7FB1B706" w:rsidR="007F1211" w:rsidRPr="00285119" w:rsidRDefault="007F1211" w:rsidP="007F1211">
      <w:pPr>
        <w:autoSpaceDE w:val="0"/>
        <w:autoSpaceDN w:val="0"/>
        <w:adjustRightInd w:val="0"/>
        <w:rPr>
          <w:color w:val="FF0000"/>
          <w:sz w:val="24"/>
          <w:szCs w:val="24"/>
          <w:u w:val="single"/>
        </w:rPr>
      </w:pPr>
      <w:r w:rsidRPr="007D73FA">
        <w:rPr>
          <w:b/>
          <w:i/>
          <w:color w:val="FF0000"/>
          <w:sz w:val="24"/>
          <w:szCs w:val="24"/>
        </w:rPr>
        <w:t>frame exchange sequence</w:t>
      </w:r>
      <w:r w:rsidRPr="007D73FA">
        <w:rPr>
          <w:color w:val="FF0000"/>
          <w:sz w:val="24"/>
          <w:szCs w:val="24"/>
        </w:rPr>
        <w:t xml:space="preserve">: a </w:t>
      </w:r>
      <w:r w:rsidRPr="00285119">
        <w:rPr>
          <w:color w:val="FF0000"/>
          <w:sz w:val="24"/>
          <w:szCs w:val="24"/>
        </w:rPr>
        <w:t>sequence of frame</w:t>
      </w:r>
      <w:r w:rsidR="002F05CE">
        <w:rPr>
          <w:color w:val="FF0000"/>
          <w:sz w:val="24"/>
          <w:szCs w:val="24"/>
        </w:rPr>
        <w:t>s</w:t>
      </w:r>
      <w:r w:rsidRPr="00285119">
        <w:rPr>
          <w:color w:val="FF0000"/>
          <w:sz w:val="24"/>
          <w:szCs w:val="24"/>
        </w:rPr>
        <w:t xml:space="preserve"> that maintains control of the wireless medium.</w:t>
      </w:r>
    </w:p>
    <w:p w14:paraId="05334DCD" w14:textId="77777777" w:rsidR="007F1211" w:rsidRDefault="007F1211" w:rsidP="00C82C98">
      <w:pPr>
        <w:autoSpaceDE w:val="0"/>
        <w:autoSpaceDN w:val="0"/>
        <w:adjustRightInd w:val="0"/>
        <w:rPr>
          <w:color w:val="FF0000"/>
          <w:sz w:val="24"/>
          <w:szCs w:val="24"/>
        </w:rPr>
      </w:pPr>
    </w:p>
    <w:p w14:paraId="4B2A4F27" w14:textId="5733EED0" w:rsidR="00825B6B" w:rsidRPr="003366CE" w:rsidRDefault="00825B6B" w:rsidP="00825B6B">
      <w:pPr>
        <w:autoSpaceDE w:val="0"/>
        <w:autoSpaceDN w:val="0"/>
        <w:adjustRightInd w:val="0"/>
        <w:rPr>
          <w:sz w:val="24"/>
          <w:szCs w:val="24"/>
        </w:rPr>
      </w:pPr>
      <w:r>
        <w:rPr>
          <w:sz w:val="24"/>
          <w:szCs w:val="24"/>
        </w:rPr>
        <w:t>This “simple” description seems to work and describes t</w:t>
      </w:r>
      <w:r w:rsidRPr="003366CE">
        <w:rPr>
          <w:sz w:val="24"/>
          <w:szCs w:val="24"/>
        </w:rPr>
        <w:t xml:space="preserve">he main </w:t>
      </w:r>
      <w:r>
        <w:rPr>
          <w:sz w:val="24"/>
          <w:szCs w:val="24"/>
        </w:rPr>
        <w:t>feature</w:t>
      </w:r>
      <w:r w:rsidRPr="003366CE">
        <w:rPr>
          <w:sz w:val="24"/>
          <w:szCs w:val="24"/>
        </w:rPr>
        <w:t xml:space="preserve"> </w:t>
      </w:r>
      <w:r>
        <w:rPr>
          <w:sz w:val="24"/>
          <w:szCs w:val="24"/>
        </w:rPr>
        <w:t xml:space="preserve">in </w:t>
      </w:r>
      <w:r w:rsidRPr="003366CE">
        <w:rPr>
          <w:sz w:val="24"/>
          <w:szCs w:val="24"/>
        </w:rPr>
        <w:t>that a frame exchange sequence maintains control of the wireless medium</w:t>
      </w:r>
      <w:r>
        <w:rPr>
          <w:sz w:val="24"/>
          <w:szCs w:val="24"/>
        </w:rPr>
        <w:t>, e.g.,</w:t>
      </w:r>
      <w:r w:rsidRPr="003366CE">
        <w:rPr>
          <w:sz w:val="24"/>
          <w:szCs w:val="24"/>
        </w:rPr>
        <w:t xml:space="preserve"> a 4–way handshake is a frame exchange consisting of 4 frame exchange sequences. </w:t>
      </w:r>
    </w:p>
    <w:p w14:paraId="09C0EB3E" w14:textId="252D41F7" w:rsidR="00825B6B" w:rsidRDefault="00825B6B" w:rsidP="00825B6B">
      <w:pPr>
        <w:autoSpaceDE w:val="0"/>
        <w:autoSpaceDN w:val="0"/>
        <w:adjustRightInd w:val="0"/>
        <w:rPr>
          <w:sz w:val="24"/>
          <w:szCs w:val="24"/>
        </w:rPr>
      </w:pPr>
      <w:r w:rsidRPr="003366CE">
        <w:rPr>
          <w:sz w:val="24"/>
        </w:rPr>
        <w:t>A “frame exchange sequence” is a sequence of frames exchanged between STAs that the STAs do not want to be interrupted</w:t>
      </w:r>
      <w:r>
        <w:rPr>
          <w:sz w:val="24"/>
        </w:rPr>
        <w:t>.</w:t>
      </w:r>
    </w:p>
    <w:p w14:paraId="1E10BEB0" w14:textId="22741F2C" w:rsidR="00825B6B" w:rsidRDefault="00825B6B" w:rsidP="00E32358">
      <w:pPr>
        <w:autoSpaceDE w:val="0"/>
        <w:autoSpaceDN w:val="0"/>
        <w:adjustRightInd w:val="0"/>
        <w:rPr>
          <w:sz w:val="24"/>
          <w:szCs w:val="24"/>
        </w:rPr>
      </w:pPr>
    </w:p>
    <w:p w14:paraId="46EB18D7" w14:textId="64BA5B00" w:rsidR="00C82C98" w:rsidRDefault="00C82C98" w:rsidP="00E32358">
      <w:pPr>
        <w:autoSpaceDE w:val="0"/>
        <w:autoSpaceDN w:val="0"/>
        <w:adjustRightInd w:val="0"/>
        <w:rPr>
          <w:sz w:val="24"/>
          <w:szCs w:val="24"/>
        </w:rPr>
      </w:pPr>
      <w:r>
        <w:rPr>
          <w:sz w:val="24"/>
          <w:szCs w:val="24"/>
        </w:rPr>
        <w:t>A</w:t>
      </w:r>
      <w:r w:rsidR="007F1211">
        <w:rPr>
          <w:sz w:val="24"/>
          <w:szCs w:val="24"/>
        </w:rPr>
        <w:t xml:space="preserve">t first sight a </w:t>
      </w:r>
      <w:r>
        <w:rPr>
          <w:sz w:val="24"/>
          <w:szCs w:val="24"/>
        </w:rPr>
        <w:t>series of frame ex</w:t>
      </w:r>
      <w:r w:rsidR="0007119A">
        <w:rPr>
          <w:sz w:val="24"/>
          <w:szCs w:val="24"/>
        </w:rPr>
        <w:t>chan</w:t>
      </w:r>
      <w:r>
        <w:rPr>
          <w:sz w:val="24"/>
          <w:szCs w:val="24"/>
        </w:rPr>
        <w:t xml:space="preserve">ges within a TXOP </w:t>
      </w:r>
      <w:r w:rsidR="007F1211">
        <w:rPr>
          <w:sz w:val="24"/>
          <w:szCs w:val="24"/>
        </w:rPr>
        <w:t xml:space="preserve">may also appear to </w:t>
      </w:r>
      <w:r>
        <w:rPr>
          <w:sz w:val="24"/>
          <w:szCs w:val="24"/>
        </w:rPr>
        <w:t xml:space="preserve">meet this description, </w:t>
      </w:r>
    </w:p>
    <w:p w14:paraId="76261A30" w14:textId="0EC65846" w:rsidR="00C82C98" w:rsidRDefault="00C82C98" w:rsidP="00C82C98">
      <w:pPr>
        <w:autoSpaceDE w:val="0"/>
        <w:autoSpaceDN w:val="0"/>
        <w:adjustRightInd w:val="0"/>
        <w:rPr>
          <w:rFonts w:ascii="TimesNewRoman" w:eastAsia="TimesNewRoman" w:cs="TimesNewRoman"/>
          <w:i/>
          <w:sz w:val="20"/>
          <w:lang w:val="en-US" w:eastAsia="ja-JP"/>
        </w:rPr>
      </w:pPr>
      <w:r w:rsidRPr="002A3B73">
        <w:rPr>
          <w:rFonts w:ascii="TimesNewRoman,Bold" w:eastAsia="TimesNewRoman,Bold" w:cs="TimesNewRoman,Bold"/>
          <w:b/>
          <w:bCs/>
          <w:i/>
          <w:sz w:val="20"/>
          <w:lang w:val="en-US" w:eastAsia="ja-JP"/>
        </w:rPr>
        <w:t xml:space="preserve">transmission opportunity (TXOP): </w:t>
      </w:r>
      <w:r w:rsidRPr="002A3B73">
        <w:rPr>
          <w:rFonts w:ascii="TimesNewRoman" w:eastAsia="TimesNewRoman" w:cs="TimesNewRoman"/>
          <w:i/>
          <w:sz w:val="20"/>
          <w:lang w:val="en-US" w:eastAsia="ja-JP"/>
        </w:rPr>
        <w:t xml:space="preserve">An interval of time during which a particular quality-of-service (QoS)station (STA) has the right to initiate </w:t>
      </w:r>
      <w:r w:rsidRPr="002A3B73">
        <w:rPr>
          <w:rFonts w:ascii="TimesNewRoman" w:eastAsia="TimesNewRoman" w:cs="TimesNewRoman"/>
          <w:i/>
          <w:color w:val="FF0000"/>
          <w:sz w:val="20"/>
          <w:lang w:val="en-US" w:eastAsia="ja-JP"/>
        </w:rPr>
        <w:t xml:space="preserve">frame exchange sequences </w:t>
      </w:r>
      <w:r w:rsidRPr="002A3B73">
        <w:rPr>
          <w:rFonts w:ascii="TimesNewRoman" w:eastAsia="TimesNewRoman" w:cs="TimesNewRoman"/>
          <w:i/>
          <w:sz w:val="20"/>
          <w:lang w:val="en-US" w:eastAsia="ja-JP"/>
        </w:rPr>
        <w:t>onto the wireless medium (WM)</w:t>
      </w:r>
    </w:p>
    <w:p w14:paraId="6A353D95" w14:textId="77777777" w:rsidR="007F1211" w:rsidRPr="002A3B73" w:rsidRDefault="007F1211" w:rsidP="00C82C98">
      <w:pPr>
        <w:autoSpaceDE w:val="0"/>
        <w:autoSpaceDN w:val="0"/>
        <w:adjustRightInd w:val="0"/>
        <w:rPr>
          <w:i/>
          <w:sz w:val="24"/>
        </w:rPr>
      </w:pPr>
    </w:p>
    <w:p w14:paraId="77442CDD" w14:textId="6B30BBD3" w:rsidR="0007119A" w:rsidRDefault="007F1211" w:rsidP="00E32358">
      <w:pPr>
        <w:autoSpaceDE w:val="0"/>
        <w:autoSpaceDN w:val="0"/>
        <w:adjustRightInd w:val="0"/>
        <w:rPr>
          <w:sz w:val="24"/>
          <w:szCs w:val="24"/>
        </w:rPr>
      </w:pPr>
      <w:r>
        <w:rPr>
          <w:sz w:val="24"/>
          <w:szCs w:val="24"/>
        </w:rPr>
        <w:t xml:space="preserve">Note however that </w:t>
      </w:r>
      <w:r w:rsidR="0007119A" w:rsidRPr="007F1211">
        <w:rPr>
          <w:sz w:val="24"/>
          <w:szCs w:val="24"/>
          <w:u w:val="single"/>
        </w:rPr>
        <w:t>TXOP is a time interval</w:t>
      </w:r>
      <w:r w:rsidR="0007119A">
        <w:rPr>
          <w:sz w:val="24"/>
          <w:szCs w:val="24"/>
        </w:rPr>
        <w:t xml:space="preserve">, and the frame exchanges within it are frame exchange sequences.  </w:t>
      </w:r>
    </w:p>
    <w:p w14:paraId="47A27C2C" w14:textId="4EF1710B" w:rsidR="002F05CE" w:rsidRDefault="002F05CE" w:rsidP="00E32358">
      <w:pPr>
        <w:autoSpaceDE w:val="0"/>
        <w:autoSpaceDN w:val="0"/>
        <w:adjustRightInd w:val="0"/>
        <w:rPr>
          <w:sz w:val="24"/>
          <w:szCs w:val="24"/>
        </w:rPr>
      </w:pPr>
    </w:p>
    <w:p w14:paraId="1F8A8F76" w14:textId="4C6F1AA6" w:rsidR="002F05CE" w:rsidRDefault="002F05CE" w:rsidP="00E32358">
      <w:pPr>
        <w:autoSpaceDE w:val="0"/>
        <w:autoSpaceDN w:val="0"/>
        <w:adjustRightInd w:val="0"/>
        <w:rPr>
          <w:sz w:val="24"/>
          <w:szCs w:val="24"/>
        </w:rPr>
      </w:pPr>
      <w:r>
        <w:rPr>
          <w:sz w:val="24"/>
          <w:szCs w:val="24"/>
        </w:rPr>
        <w:t>It is proposed to add a note to the definition:</w:t>
      </w:r>
    </w:p>
    <w:p w14:paraId="5A126AE9" w14:textId="2056F245" w:rsidR="002F05CE" w:rsidRPr="00E32358" w:rsidRDefault="002F05CE" w:rsidP="00E32358">
      <w:pPr>
        <w:autoSpaceDE w:val="0"/>
        <w:autoSpaceDN w:val="0"/>
        <w:adjustRightInd w:val="0"/>
        <w:rPr>
          <w:sz w:val="24"/>
          <w:szCs w:val="24"/>
        </w:rPr>
      </w:pPr>
      <w:r>
        <w:t>NOTE—Control of the wireless medium might be maintained across multiple frame exchange sequences through other mechanisms, see, for example, 10.23.2.8 (Transmission of frame exchange sequences</w:t>
      </w:r>
      <w:r w:rsidRPr="00510E58">
        <w:t xml:space="preserve"> in an EDCA TXOP</w:t>
      </w:r>
      <w:r>
        <w:t>)</w:t>
      </w:r>
    </w:p>
    <w:p w14:paraId="3E2B8D80" w14:textId="2BAC1504" w:rsidR="00E32358" w:rsidRDefault="00E32358" w:rsidP="00C012D1">
      <w:pPr>
        <w:autoSpaceDE w:val="0"/>
        <w:autoSpaceDN w:val="0"/>
        <w:adjustRightInd w:val="0"/>
        <w:rPr>
          <w:b/>
          <w:sz w:val="24"/>
          <w:szCs w:val="24"/>
        </w:rPr>
      </w:pPr>
    </w:p>
    <w:p w14:paraId="544A029E" w14:textId="6A7632E6" w:rsidR="00E32358" w:rsidRPr="0007119A" w:rsidRDefault="0007119A" w:rsidP="00C012D1">
      <w:pPr>
        <w:autoSpaceDE w:val="0"/>
        <w:autoSpaceDN w:val="0"/>
        <w:adjustRightInd w:val="0"/>
        <w:rPr>
          <w:sz w:val="24"/>
          <w:szCs w:val="24"/>
        </w:rPr>
      </w:pPr>
      <w:r w:rsidRPr="0007119A">
        <w:rPr>
          <w:sz w:val="24"/>
          <w:szCs w:val="24"/>
        </w:rPr>
        <w:t>Section 10.</w:t>
      </w:r>
      <w:r w:rsidR="00E4669B">
        <w:rPr>
          <w:sz w:val="24"/>
          <w:szCs w:val="24"/>
        </w:rPr>
        <w:t>2</w:t>
      </w:r>
      <w:r w:rsidRPr="0007119A">
        <w:rPr>
          <w:sz w:val="24"/>
          <w:szCs w:val="24"/>
        </w:rPr>
        <w:t>3.2.</w:t>
      </w:r>
      <w:r w:rsidR="00E4669B">
        <w:rPr>
          <w:sz w:val="24"/>
          <w:szCs w:val="24"/>
        </w:rPr>
        <w:t>3</w:t>
      </w:r>
      <w:r w:rsidRPr="0007119A">
        <w:rPr>
          <w:sz w:val="24"/>
          <w:szCs w:val="24"/>
        </w:rPr>
        <w:t xml:space="preserve"> concerns “</w:t>
      </w:r>
      <w:r w:rsidRPr="003A777D">
        <w:rPr>
          <w:b/>
          <w:sz w:val="24"/>
          <w:szCs w:val="24"/>
        </w:rPr>
        <w:t>multiple frame transmissions</w:t>
      </w:r>
      <w:r w:rsidRPr="0007119A">
        <w:rPr>
          <w:sz w:val="24"/>
          <w:szCs w:val="24"/>
        </w:rPr>
        <w:t xml:space="preserve">” within a TXOP.  </w:t>
      </w:r>
      <w:r>
        <w:rPr>
          <w:sz w:val="24"/>
          <w:szCs w:val="24"/>
        </w:rPr>
        <w:t>In particular</w:t>
      </w:r>
      <w:r w:rsidR="00756DE5">
        <w:rPr>
          <w:sz w:val="24"/>
          <w:szCs w:val="24"/>
        </w:rPr>
        <w:t>,</w:t>
      </w:r>
      <w:r>
        <w:rPr>
          <w:sz w:val="24"/>
          <w:szCs w:val="24"/>
        </w:rPr>
        <w:t xml:space="preserve"> there is a </w:t>
      </w:r>
      <w:r w:rsidR="00756DE5">
        <w:rPr>
          <w:sz w:val="24"/>
          <w:szCs w:val="24"/>
        </w:rPr>
        <w:t xml:space="preserve">sentence </w:t>
      </w:r>
    </w:p>
    <w:p w14:paraId="73828581" w14:textId="6D71C7F9" w:rsidR="00756DE5" w:rsidRDefault="00756DE5" w:rsidP="00756DE5">
      <w:pPr>
        <w:rPr>
          <w:rFonts w:ascii="TimesNewRoman" w:eastAsia="TimesNewRoman"/>
          <w:i/>
          <w:color w:val="000000" w:themeColor="text1"/>
          <w:sz w:val="20"/>
          <w:lang w:eastAsia="ja-JP"/>
        </w:rPr>
      </w:pPr>
      <w:r w:rsidRPr="00756DE5">
        <w:rPr>
          <w:rFonts w:ascii="TimesNewRoman" w:eastAsia="TimesNewRoman" w:hint="eastAsia"/>
          <w:i/>
          <w:color w:val="000000" w:themeColor="text1"/>
          <w:sz w:val="20"/>
          <w:lang w:eastAsia="ja-JP"/>
        </w:rPr>
        <w:t>Multiple frame transmission within the TXOP occurs when an EDCAF retains the right to access the medium following the completion of a frame exchange sequence, such as on receipt of an Ack frame.</w:t>
      </w:r>
    </w:p>
    <w:p w14:paraId="2398FD91" w14:textId="597DED4E" w:rsidR="00756DE5" w:rsidRDefault="00756DE5" w:rsidP="00C012D1">
      <w:pPr>
        <w:autoSpaceDE w:val="0"/>
        <w:autoSpaceDN w:val="0"/>
        <w:adjustRightInd w:val="0"/>
        <w:rPr>
          <w:sz w:val="24"/>
          <w:szCs w:val="24"/>
        </w:rPr>
      </w:pPr>
      <w:r>
        <w:rPr>
          <w:sz w:val="24"/>
          <w:szCs w:val="24"/>
        </w:rPr>
        <w:t>“multiple frame transmission”</w:t>
      </w:r>
      <w:r w:rsidRPr="00756DE5">
        <w:rPr>
          <w:sz w:val="24"/>
          <w:szCs w:val="24"/>
        </w:rPr>
        <w:t xml:space="preserve"> </w:t>
      </w:r>
      <w:r w:rsidR="003A777D">
        <w:rPr>
          <w:sz w:val="24"/>
          <w:szCs w:val="24"/>
        </w:rPr>
        <w:t>needs to be addressed as it is somewhat confusing as we know that multiple</w:t>
      </w:r>
      <w:r w:rsidR="00AD13B3">
        <w:rPr>
          <w:sz w:val="24"/>
          <w:szCs w:val="24"/>
        </w:rPr>
        <w:t xml:space="preserve"> frame exchange seq</w:t>
      </w:r>
      <w:r w:rsidR="003A777D">
        <w:rPr>
          <w:sz w:val="24"/>
          <w:szCs w:val="24"/>
        </w:rPr>
        <w:t>uences take place within a TXOP and “multiple frame transmissions” should be the same concept and this is not clear.</w:t>
      </w:r>
      <w:r w:rsidRPr="00756DE5">
        <w:rPr>
          <w:sz w:val="24"/>
          <w:szCs w:val="24"/>
        </w:rPr>
        <w:t xml:space="preserve">  </w:t>
      </w:r>
    </w:p>
    <w:p w14:paraId="16898334" w14:textId="7FAD37E7" w:rsidR="003A777D" w:rsidRDefault="003A777D" w:rsidP="00C012D1">
      <w:pPr>
        <w:autoSpaceDE w:val="0"/>
        <w:autoSpaceDN w:val="0"/>
        <w:adjustRightInd w:val="0"/>
        <w:rPr>
          <w:sz w:val="24"/>
          <w:szCs w:val="24"/>
        </w:rPr>
      </w:pPr>
      <w:r>
        <w:rPr>
          <w:sz w:val="24"/>
          <w:szCs w:val="24"/>
        </w:rPr>
        <w:t>There are 35 instances of “multiple frame transmissions” but many refer to Clause 10.23.2.8. which we need to first edit.</w:t>
      </w:r>
    </w:p>
    <w:p w14:paraId="56718E01" w14:textId="62A0DFBF" w:rsidR="00341DE2" w:rsidRPr="00341DE2" w:rsidRDefault="00341DE2" w:rsidP="00341DE2">
      <w:pPr>
        <w:rPr>
          <w:sz w:val="24"/>
          <w:szCs w:val="24"/>
        </w:rPr>
      </w:pPr>
      <w:r>
        <w:rPr>
          <w:sz w:val="24"/>
          <w:szCs w:val="24"/>
        </w:rPr>
        <w:t>The Section starts with a detailed list of frame exchanges which is d</w:t>
      </w:r>
      <w:r w:rsidRPr="00341DE2">
        <w:rPr>
          <w:sz w:val="24"/>
          <w:szCs w:val="24"/>
        </w:rPr>
        <w:t xml:space="preserve">angerous, as new frames are introduced in </w:t>
      </w:r>
      <w:r>
        <w:rPr>
          <w:sz w:val="24"/>
          <w:szCs w:val="24"/>
        </w:rPr>
        <w:t>new</w:t>
      </w:r>
      <w:r w:rsidRPr="00341DE2">
        <w:rPr>
          <w:sz w:val="24"/>
          <w:szCs w:val="24"/>
        </w:rPr>
        <w:t xml:space="preserve"> Amendments.  What it seems to be trying to say is that frame exchange sequences are </w:t>
      </w:r>
      <w:r w:rsidRPr="00341DE2">
        <w:rPr>
          <w:sz w:val="24"/>
          <w:szCs w:val="24"/>
        </w:rPr>
        <w:lastRenderedPageBreak/>
        <w:t>transmitted in an EDCA TXOP (as per the definition).  Are these special cases?  Can’t be</w:t>
      </w:r>
      <w:r>
        <w:rPr>
          <w:sz w:val="24"/>
          <w:szCs w:val="24"/>
        </w:rPr>
        <w:t>,</w:t>
      </w:r>
      <w:r w:rsidRPr="00341DE2">
        <w:rPr>
          <w:sz w:val="24"/>
          <w:szCs w:val="24"/>
        </w:rPr>
        <w:t xml:space="preserve"> as any frame requiring an immediate ack is covered, i.e., a frame exchange sequence.  </w:t>
      </w:r>
    </w:p>
    <w:p w14:paraId="5D61AC14" w14:textId="77777777" w:rsidR="00341DE2" w:rsidRPr="00341DE2" w:rsidRDefault="00341DE2" w:rsidP="00341DE2">
      <w:pPr>
        <w:rPr>
          <w:sz w:val="24"/>
          <w:szCs w:val="24"/>
        </w:rPr>
      </w:pPr>
    </w:p>
    <w:p w14:paraId="071374CE" w14:textId="77777777" w:rsidR="00341DE2" w:rsidRPr="00341DE2" w:rsidRDefault="00341DE2" w:rsidP="00341DE2">
      <w:pPr>
        <w:autoSpaceDE w:val="0"/>
        <w:autoSpaceDN w:val="0"/>
        <w:adjustRightInd w:val="0"/>
        <w:rPr>
          <w:sz w:val="24"/>
          <w:szCs w:val="24"/>
        </w:rPr>
      </w:pPr>
      <w:r w:rsidRPr="00341DE2">
        <w:rPr>
          <w:sz w:val="24"/>
          <w:szCs w:val="24"/>
        </w:rPr>
        <w:t>The definition of TXOP is clear “</w:t>
      </w:r>
    </w:p>
    <w:p w14:paraId="1074A7C7" w14:textId="77777777" w:rsidR="00341DE2" w:rsidRPr="00341DE2" w:rsidRDefault="00341DE2" w:rsidP="00341DE2">
      <w:pPr>
        <w:autoSpaceDE w:val="0"/>
        <w:autoSpaceDN w:val="0"/>
        <w:adjustRightInd w:val="0"/>
        <w:rPr>
          <w:sz w:val="32"/>
          <w:szCs w:val="24"/>
        </w:rPr>
      </w:pPr>
      <w:r w:rsidRPr="00341DE2">
        <w:rPr>
          <w:rFonts w:eastAsia="TimesNewRoman,Bold"/>
          <w:bCs/>
          <w:i/>
          <w:sz w:val="24"/>
          <w:lang w:val="en-US" w:eastAsia="ja-JP"/>
        </w:rPr>
        <w:t>transmission opportunity (TXOP</w:t>
      </w:r>
      <w:r w:rsidRPr="00341DE2">
        <w:rPr>
          <w:rFonts w:eastAsia="TimesNewRoman,Bold"/>
          <w:bCs/>
          <w:sz w:val="24"/>
          <w:lang w:val="en-US" w:eastAsia="ja-JP"/>
        </w:rPr>
        <w:t xml:space="preserve">): </w:t>
      </w:r>
      <w:r w:rsidRPr="00341DE2">
        <w:rPr>
          <w:rFonts w:eastAsia="TimesNewRoman"/>
          <w:sz w:val="24"/>
          <w:lang w:val="en-US" w:eastAsia="ja-JP"/>
        </w:rPr>
        <w:t xml:space="preserve">An interval of time during which a particular quality-of-service (QoS)station (STA) has the right to </w:t>
      </w:r>
      <w:r w:rsidRPr="00341DE2">
        <w:rPr>
          <w:rFonts w:eastAsia="TimesNewRoman"/>
          <w:color w:val="FF0000"/>
          <w:sz w:val="24"/>
          <w:lang w:val="en-US" w:eastAsia="ja-JP"/>
        </w:rPr>
        <w:t>initiate frame exchange sequences</w:t>
      </w:r>
      <w:r w:rsidRPr="00341DE2">
        <w:rPr>
          <w:rFonts w:eastAsia="TimesNewRoman"/>
          <w:sz w:val="24"/>
          <w:lang w:val="en-US" w:eastAsia="ja-JP"/>
        </w:rPr>
        <w:t xml:space="preserve"> onto the wireless medium (WM).</w:t>
      </w:r>
    </w:p>
    <w:p w14:paraId="665545D2" w14:textId="77777777" w:rsidR="00341DE2" w:rsidRPr="00341DE2" w:rsidRDefault="00341DE2" w:rsidP="00341DE2">
      <w:pPr>
        <w:rPr>
          <w:sz w:val="24"/>
          <w:szCs w:val="24"/>
        </w:rPr>
      </w:pPr>
    </w:p>
    <w:p w14:paraId="3346A20A" w14:textId="6FDBC75A" w:rsidR="00341DE2" w:rsidRPr="00341DE2" w:rsidRDefault="00341DE2" w:rsidP="00341DE2">
      <w:pPr>
        <w:autoSpaceDE w:val="0"/>
        <w:autoSpaceDN w:val="0"/>
        <w:adjustRightInd w:val="0"/>
        <w:rPr>
          <w:sz w:val="24"/>
          <w:szCs w:val="24"/>
        </w:rPr>
      </w:pPr>
      <w:r w:rsidRPr="00341DE2">
        <w:rPr>
          <w:sz w:val="24"/>
          <w:szCs w:val="24"/>
        </w:rPr>
        <w:t>The question is, “Do we need this “other” concept o</w:t>
      </w:r>
      <w:r w:rsidR="00651424">
        <w:rPr>
          <w:sz w:val="24"/>
          <w:szCs w:val="24"/>
        </w:rPr>
        <w:t>f ‘multiple frame transmission’</w:t>
      </w:r>
      <w:r>
        <w:rPr>
          <w:sz w:val="24"/>
          <w:szCs w:val="24"/>
        </w:rPr>
        <w:t xml:space="preserve">  Assumed no.</w:t>
      </w:r>
    </w:p>
    <w:p w14:paraId="60B89A5C" w14:textId="709B68CA" w:rsidR="003A777D" w:rsidRPr="003A777D" w:rsidRDefault="003A777D" w:rsidP="00C012D1">
      <w:pPr>
        <w:autoSpaceDE w:val="0"/>
        <w:autoSpaceDN w:val="0"/>
        <w:adjustRightInd w:val="0"/>
        <w:rPr>
          <w:b/>
          <w:sz w:val="24"/>
          <w:szCs w:val="24"/>
        </w:rPr>
      </w:pPr>
    </w:p>
    <w:p w14:paraId="6BA8F179" w14:textId="3F01555F" w:rsidR="00677609" w:rsidRDefault="00677609" w:rsidP="00C012D1">
      <w:pPr>
        <w:autoSpaceDE w:val="0"/>
        <w:autoSpaceDN w:val="0"/>
        <w:adjustRightInd w:val="0"/>
        <w:rPr>
          <w:b/>
          <w:sz w:val="24"/>
          <w:szCs w:val="24"/>
        </w:rPr>
      </w:pPr>
    </w:p>
    <w:p w14:paraId="20C283E5" w14:textId="744DECC9" w:rsidR="00756DE5" w:rsidRDefault="00253704" w:rsidP="00C012D1">
      <w:pPr>
        <w:autoSpaceDE w:val="0"/>
        <w:autoSpaceDN w:val="0"/>
        <w:adjustRightInd w:val="0"/>
        <w:rPr>
          <w:b/>
          <w:sz w:val="24"/>
          <w:szCs w:val="24"/>
        </w:rPr>
      </w:pPr>
      <w:r>
        <w:rPr>
          <w:b/>
          <w:sz w:val="24"/>
          <w:szCs w:val="24"/>
        </w:rPr>
        <w:t>PROPOSAL</w:t>
      </w:r>
      <w:r w:rsidR="00AD13B3">
        <w:rPr>
          <w:b/>
          <w:sz w:val="24"/>
          <w:szCs w:val="24"/>
        </w:rPr>
        <w:t xml:space="preserve"> BASIS</w:t>
      </w:r>
    </w:p>
    <w:p w14:paraId="1ECD1D4F" w14:textId="180C89CC" w:rsidR="00253704" w:rsidRDefault="00253704" w:rsidP="00C012D1">
      <w:pPr>
        <w:autoSpaceDE w:val="0"/>
        <w:autoSpaceDN w:val="0"/>
        <w:adjustRightInd w:val="0"/>
        <w:rPr>
          <w:b/>
          <w:sz w:val="24"/>
          <w:szCs w:val="24"/>
        </w:rPr>
      </w:pPr>
    </w:p>
    <w:p w14:paraId="340F1275" w14:textId="7DC1879B" w:rsidR="00253704" w:rsidRPr="00253704" w:rsidRDefault="00253704" w:rsidP="007A40CE">
      <w:pPr>
        <w:pStyle w:val="ListParagraph"/>
        <w:numPr>
          <w:ilvl w:val="0"/>
          <w:numId w:val="3"/>
        </w:numPr>
        <w:autoSpaceDE w:val="0"/>
        <w:autoSpaceDN w:val="0"/>
        <w:adjustRightInd w:val="0"/>
        <w:rPr>
          <w:sz w:val="24"/>
          <w:szCs w:val="24"/>
        </w:rPr>
      </w:pPr>
      <w:r w:rsidRPr="00253704">
        <w:rPr>
          <w:sz w:val="24"/>
          <w:szCs w:val="24"/>
        </w:rPr>
        <w:t>Change definition to:</w:t>
      </w:r>
    </w:p>
    <w:p w14:paraId="7113AC11" w14:textId="119F0DCD" w:rsidR="00EC37D0" w:rsidRDefault="007D73FA" w:rsidP="007D73FA">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w:t>
      </w:r>
      <w:r w:rsidR="002F05CE">
        <w:rPr>
          <w:color w:val="FF0000"/>
          <w:sz w:val="24"/>
          <w:szCs w:val="24"/>
        </w:rPr>
        <w:t>s</w:t>
      </w:r>
      <w:r w:rsidR="00AD13B3">
        <w:rPr>
          <w:color w:val="FF0000"/>
          <w:sz w:val="24"/>
          <w:szCs w:val="24"/>
        </w:rPr>
        <w:t xml:space="preserve"> </w:t>
      </w:r>
      <w:r w:rsidRPr="007D73FA">
        <w:rPr>
          <w:color w:val="FF0000"/>
          <w:sz w:val="24"/>
          <w:szCs w:val="24"/>
        </w:rPr>
        <w:t>that maintains control of the wireless medium</w:t>
      </w:r>
      <w:r w:rsidR="00EB44B5">
        <w:rPr>
          <w:color w:val="FF0000"/>
          <w:sz w:val="24"/>
          <w:szCs w:val="24"/>
        </w:rPr>
        <w:t>.</w:t>
      </w:r>
    </w:p>
    <w:p w14:paraId="33315733" w14:textId="60F4EA86" w:rsidR="002F05CE" w:rsidRPr="002F05CE" w:rsidRDefault="002F05CE" w:rsidP="007D73FA">
      <w:pPr>
        <w:autoSpaceDE w:val="0"/>
        <w:autoSpaceDN w:val="0"/>
        <w:adjustRightInd w:val="0"/>
        <w:rPr>
          <w:color w:val="FF0000"/>
          <w:sz w:val="24"/>
          <w:szCs w:val="24"/>
        </w:rPr>
      </w:pPr>
      <w:r w:rsidRPr="002F05CE">
        <w:rPr>
          <w:color w:val="FF0000"/>
        </w:rPr>
        <w:t>NOTE—Control of the wireless medium might be maintained across multiple frame exchange sequences through other mechanisms, see, for example, 10.23.2.8 (Multiple frame transmission in an EDCA TXOP)</w:t>
      </w:r>
      <w:r>
        <w:rPr>
          <w:color w:val="FF0000"/>
        </w:rPr>
        <w:t>.</w:t>
      </w:r>
    </w:p>
    <w:p w14:paraId="53D5C893" w14:textId="77777777" w:rsidR="007E0B3E" w:rsidRPr="00064F10" w:rsidRDefault="007E0B3E" w:rsidP="00064F10">
      <w:pPr>
        <w:rPr>
          <w:b/>
          <w:sz w:val="24"/>
          <w:szCs w:val="24"/>
        </w:rPr>
      </w:pPr>
    </w:p>
    <w:p w14:paraId="787EF181" w14:textId="77777777" w:rsidR="00253704" w:rsidRDefault="00253704" w:rsidP="007A40CE">
      <w:pPr>
        <w:pStyle w:val="ListParagraph"/>
        <w:numPr>
          <w:ilvl w:val="0"/>
          <w:numId w:val="3"/>
        </w:numPr>
        <w:rPr>
          <w:sz w:val="24"/>
          <w:szCs w:val="24"/>
        </w:rPr>
      </w:pPr>
      <w:r w:rsidRPr="00253704">
        <w:rPr>
          <w:sz w:val="24"/>
          <w:szCs w:val="24"/>
        </w:rPr>
        <w:t xml:space="preserve">List the edits in the text to </w:t>
      </w:r>
    </w:p>
    <w:p w14:paraId="16C8AD72" w14:textId="7DFDF8EB" w:rsidR="00EB44B5" w:rsidRDefault="00253704" w:rsidP="007A40CE">
      <w:pPr>
        <w:pStyle w:val="ListParagraph"/>
        <w:numPr>
          <w:ilvl w:val="1"/>
          <w:numId w:val="3"/>
        </w:numPr>
        <w:rPr>
          <w:sz w:val="24"/>
          <w:szCs w:val="24"/>
        </w:rPr>
      </w:pPr>
      <w:r w:rsidRPr="00253704">
        <w:rPr>
          <w:sz w:val="24"/>
          <w:szCs w:val="24"/>
        </w:rPr>
        <w:t>remove refer</w:t>
      </w:r>
      <w:r>
        <w:rPr>
          <w:sz w:val="24"/>
          <w:szCs w:val="24"/>
        </w:rPr>
        <w:t>e</w:t>
      </w:r>
      <w:r w:rsidRPr="00253704">
        <w:rPr>
          <w:sz w:val="24"/>
          <w:szCs w:val="24"/>
        </w:rPr>
        <w:t xml:space="preserve">nces to ANNEX G </w:t>
      </w:r>
    </w:p>
    <w:p w14:paraId="13433E31" w14:textId="2568F929" w:rsidR="00253704" w:rsidRDefault="00495655" w:rsidP="007A40CE">
      <w:pPr>
        <w:pStyle w:val="ListParagraph"/>
        <w:numPr>
          <w:ilvl w:val="1"/>
          <w:numId w:val="3"/>
        </w:numPr>
        <w:rPr>
          <w:sz w:val="24"/>
          <w:szCs w:val="24"/>
        </w:rPr>
      </w:pPr>
      <w:r>
        <w:rPr>
          <w:sz w:val="24"/>
          <w:szCs w:val="24"/>
        </w:rPr>
        <w:t xml:space="preserve">correct wrong references to “frame exchange” </w:t>
      </w:r>
    </w:p>
    <w:p w14:paraId="472B6499" w14:textId="07B186EE" w:rsidR="00495655" w:rsidRDefault="00495655" w:rsidP="007A40CE">
      <w:pPr>
        <w:pStyle w:val="ListParagraph"/>
        <w:numPr>
          <w:ilvl w:val="2"/>
          <w:numId w:val="3"/>
        </w:numPr>
        <w:rPr>
          <w:sz w:val="24"/>
          <w:szCs w:val="24"/>
        </w:rPr>
      </w:pPr>
      <w:r>
        <w:rPr>
          <w:sz w:val="24"/>
          <w:szCs w:val="24"/>
        </w:rPr>
        <w:t>correct “frame exchange” to “frame e</w:t>
      </w:r>
      <w:r w:rsidR="006768FC">
        <w:rPr>
          <w:sz w:val="24"/>
          <w:szCs w:val="24"/>
        </w:rPr>
        <w:t>x</w:t>
      </w:r>
      <w:r>
        <w:rPr>
          <w:sz w:val="24"/>
          <w:szCs w:val="24"/>
        </w:rPr>
        <w:t>change sequence” where sequence controls the WM</w:t>
      </w:r>
    </w:p>
    <w:p w14:paraId="37C0B743" w14:textId="6F030854" w:rsidR="00495655" w:rsidRDefault="00495655" w:rsidP="007A40CE">
      <w:pPr>
        <w:pStyle w:val="ListParagraph"/>
        <w:numPr>
          <w:ilvl w:val="2"/>
          <w:numId w:val="3"/>
        </w:numPr>
        <w:rPr>
          <w:sz w:val="24"/>
          <w:szCs w:val="24"/>
        </w:rPr>
      </w:pPr>
      <w:r>
        <w:rPr>
          <w:sz w:val="24"/>
          <w:szCs w:val="24"/>
        </w:rPr>
        <w:t>correct “frame exchange sequence(s)” to “frame exchange(s)” where frame exchange(s)” do not control the WM.</w:t>
      </w:r>
    </w:p>
    <w:p w14:paraId="626375BA" w14:textId="42B8F942" w:rsidR="00AD13B3" w:rsidRDefault="00AD13B3" w:rsidP="007A40CE">
      <w:pPr>
        <w:pStyle w:val="ListParagraph"/>
        <w:numPr>
          <w:ilvl w:val="2"/>
          <w:numId w:val="3"/>
        </w:numPr>
        <w:rPr>
          <w:sz w:val="24"/>
          <w:szCs w:val="24"/>
        </w:rPr>
      </w:pPr>
      <w:r>
        <w:rPr>
          <w:sz w:val="24"/>
          <w:szCs w:val="24"/>
        </w:rPr>
        <w:t>Correct other variations such as “frame sequences”</w:t>
      </w:r>
    </w:p>
    <w:p w14:paraId="4A86D16A" w14:textId="5F9A7470" w:rsidR="002623BC" w:rsidRDefault="002623BC" w:rsidP="007A40CE">
      <w:pPr>
        <w:pStyle w:val="ListParagraph"/>
        <w:numPr>
          <w:ilvl w:val="0"/>
          <w:numId w:val="3"/>
        </w:numPr>
        <w:rPr>
          <w:sz w:val="24"/>
          <w:szCs w:val="24"/>
        </w:rPr>
      </w:pPr>
      <w:r>
        <w:rPr>
          <w:sz w:val="24"/>
          <w:szCs w:val="24"/>
        </w:rPr>
        <w:t>Propose changes related to “multiple frame exchanges”</w:t>
      </w:r>
    </w:p>
    <w:p w14:paraId="758D9025" w14:textId="0A1B8D52" w:rsidR="00253704" w:rsidRPr="00253704" w:rsidRDefault="00253704" w:rsidP="00253704">
      <w:pPr>
        <w:rPr>
          <w:sz w:val="24"/>
          <w:szCs w:val="24"/>
        </w:rPr>
      </w:pPr>
    </w:p>
    <w:p w14:paraId="2A0DF0AD" w14:textId="64389123" w:rsidR="00EB44B5" w:rsidRDefault="00495655" w:rsidP="00EB44B5">
      <w:pPr>
        <w:rPr>
          <w:sz w:val="24"/>
          <w:szCs w:val="24"/>
        </w:rPr>
      </w:pPr>
      <w:r>
        <w:rPr>
          <w:sz w:val="24"/>
          <w:szCs w:val="24"/>
        </w:rPr>
        <w:t>Note: in D0.3 388 instances of “frame exchange” (22 in Contents, Figures, and Tables)</w:t>
      </w:r>
    </w:p>
    <w:p w14:paraId="6924D882" w14:textId="66193483" w:rsidR="00B74062" w:rsidRDefault="00B74062" w:rsidP="00EB44B5">
      <w:pPr>
        <w:rPr>
          <w:sz w:val="24"/>
          <w:szCs w:val="24"/>
        </w:rPr>
      </w:pPr>
    </w:p>
    <w:p w14:paraId="70007F92" w14:textId="4F8683AA" w:rsidR="00B74062" w:rsidRPr="00B74062" w:rsidRDefault="00854B6B" w:rsidP="00EB44B5">
      <w:pPr>
        <w:rPr>
          <w:b/>
          <w:sz w:val="24"/>
          <w:szCs w:val="24"/>
        </w:rPr>
      </w:pPr>
      <w:r>
        <w:rPr>
          <w:b/>
          <w:sz w:val="24"/>
          <w:szCs w:val="24"/>
        </w:rPr>
        <w:t xml:space="preserve">ANNEX G.  Proposal </w:t>
      </w:r>
      <w:r w:rsidR="00585CD0">
        <w:rPr>
          <w:b/>
          <w:sz w:val="24"/>
          <w:szCs w:val="24"/>
        </w:rPr>
        <w:t>for now is to leave as is but make it ‘informative”.  Maybe add some words as in</w:t>
      </w:r>
      <w:r w:rsidR="00AD13B3">
        <w:rPr>
          <w:b/>
          <w:sz w:val="24"/>
          <w:szCs w:val="24"/>
        </w:rPr>
        <w:t>tro explaining historical aspect.</w:t>
      </w:r>
    </w:p>
    <w:p w14:paraId="0FDF8ADD" w14:textId="032CD7D3" w:rsidR="00B74062" w:rsidRDefault="00B74062" w:rsidP="00EB44B5">
      <w:pPr>
        <w:rPr>
          <w:sz w:val="24"/>
          <w:szCs w:val="24"/>
        </w:rPr>
      </w:pPr>
    </w:p>
    <w:p w14:paraId="6A605E71" w14:textId="0F448A48" w:rsidR="00AD13B3" w:rsidRDefault="00AD13B3" w:rsidP="00EB44B5">
      <w:pPr>
        <w:rPr>
          <w:sz w:val="24"/>
          <w:szCs w:val="24"/>
        </w:rPr>
      </w:pPr>
      <w:r>
        <w:rPr>
          <w:sz w:val="24"/>
          <w:szCs w:val="24"/>
        </w:rPr>
        <w:t xml:space="preserve">Note: TG may decide to delete Annex G.  </w:t>
      </w:r>
      <w:r w:rsidR="005473DE">
        <w:rPr>
          <w:sz w:val="24"/>
          <w:szCs w:val="24"/>
        </w:rPr>
        <w:t>A</w:t>
      </w:r>
      <w:r w:rsidR="00341DE2">
        <w:rPr>
          <w:sz w:val="24"/>
          <w:szCs w:val="24"/>
        </w:rPr>
        <w:t>s</w:t>
      </w:r>
      <w:r w:rsidR="005473DE">
        <w:rPr>
          <w:sz w:val="24"/>
          <w:szCs w:val="24"/>
        </w:rPr>
        <w:t xml:space="preserve"> Annex G contains no unique features or procedures, it need not go through a “deprecated/obsolete’ route.</w:t>
      </w:r>
    </w:p>
    <w:p w14:paraId="5379A2EE" w14:textId="1CDDD0D7" w:rsidR="00341DE2" w:rsidRDefault="00341DE2" w:rsidP="00EB44B5">
      <w:pPr>
        <w:rPr>
          <w:sz w:val="24"/>
          <w:szCs w:val="24"/>
        </w:rPr>
      </w:pPr>
    </w:p>
    <w:p w14:paraId="04A19210" w14:textId="77777777" w:rsidR="00341DE2" w:rsidRPr="00EB44B5" w:rsidRDefault="00341DE2" w:rsidP="00EB44B5">
      <w:pPr>
        <w:rPr>
          <w:sz w:val="24"/>
          <w:szCs w:val="24"/>
        </w:rPr>
      </w:pPr>
    </w:p>
    <w:p w14:paraId="2356E725" w14:textId="788FB3D2" w:rsidR="00EB44B5" w:rsidRDefault="00EB44B5">
      <w:pPr>
        <w:rPr>
          <w:b/>
          <w:sz w:val="24"/>
          <w:szCs w:val="24"/>
        </w:rPr>
      </w:pPr>
      <w:r>
        <w:rPr>
          <w:b/>
          <w:sz w:val="24"/>
          <w:szCs w:val="24"/>
        </w:rPr>
        <w:br w:type="page"/>
      </w:r>
    </w:p>
    <w:p w14:paraId="47796610" w14:textId="2EA5B86D" w:rsidR="00253704" w:rsidRDefault="00253704">
      <w:pPr>
        <w:rPr>
          <w:b/>
          <w:sz w:val="24"/>
          <w:szCs w:val="24"/>
        </w:rPr>
      </w:pPr>
      <w:r>
        <w:rPr>
          <w:b/>
          <w:sz w:val="24"/>
          <w:szCs w:val="24"/>
        </w:rPr>
        <w:lastRenderedPageBreak/>
        <w:t>RESOLUTION</w:t>
      </w:r>
      <w:r w:rsidR="007801FC">
        <w:rPr>
          <w:b/>
          <w:sz w:val="24"/>
          <w:szCs w:val="24"/>
        </w:rPr>
        <w:t xml:space="preserve"> for CIDs 81, 109</w:t>
      </w:r>
    </w:p>
    <w:p w14:paraId="1397A81C" w14:textId="0DDB4F4C" w:rsidR="00253704" w:rsidRDefault="00253704">
      <w:pPr>
        <w:rPr>
          <w:b/>
          <w:sz w:val="24"/>
          <w:szCs w:val="24"/>
        </w:rPr>
      </w:pPr>
      <w:r>
        <w:rPr>
          <w:b/>
          <w:sz w:val="24"/>
          <w:szCs w:val="24"/>
        </w:rPr>
        <w:t>REVISED</w:t>
      </w:r>
    </w:p>
    <w:p w14:paraId="317DDA1F" w14:textId="5F86040B" w:rsidR="00253704" w:rsidRDefault="00253704" w:rsidP="00281FBF">
      <w:pPr>
        <w:rPr>
          <w:sz w:val="24"/>
          <w:szCs w:val="24"/>
        </w:rPr>
      </w:pPr>
      <w:r>
        <w:rPr>
          <w:sz w:val="24"/>
          <w:szCs w:val="24"/>
        </w:rPr>
        <w:t>Make following changes (</w:t>
      </w:r>
      <w:r w:rsidR="00052704">
        <w:rPr>
          <w:sz w:val="24"/>
          <w:szCs w:val="24"/>
        </w:rPr>
        <w:t>reference</w:t>
      </w:r>
      <w:r>
        <w:rPr>
          <w:sz w:val="24"/>
          <w:szCs w:val="24"/>
        </w:rPr>
        <w:t xml:space="preserve"> D 0.3):</w:t>
      </w:r>
    </w:p>
    <w:p w14:paraId="78B44346" w14:textId="4A075DE3" w:rsidR="00253704" w:rsidRDefault="00253704" w:rsidP="00281FBF">
      <w:pPr>
        <w:rPr>
          <w:sz w:val="24"/>
          <w:szCs w:val="24"/>
        </w:rPr>
      </w:pPr>
    </w:p>
    <w:p w14:paraId="17A9B611" w14:textId="7745BBCA" w:rsidR="00D20206" w:rsidRDefault="00495655" w:rsidP="00281FBF">
      <w:pPr>
        <w:rPr>
          <w:sz w:val="24"/>
          <w:szCs w:val="24"/>
        </w:rPr>
      </w:pPr>
      <w:r>
        <w:rPr>
          <w:sz w:val="24"/>
          <w:szCs w:val="24"/>
        </w:rPr>
        <w:t xml:space="preserve">At 191.20 </w:t>
      </w:r>
    </w:p>
    <w:p w14:paraId="5081A2A7" w14:textId="6CB2D437" w:rsidR="00D20206" w:rsidRDefault="00495655" w:rsidP="00281FBF">
      <w:pPr>
        <w:rPr>
          <w:sz w:val="24"/>
          <w:szCs w:val="24"/>
        </w:rPr>
      </w:pPr>
      <w:r>
        <w:rPr>
          <w:sz w:val="24"/>
          <w:szCs w:val="24"/>
        </w:rPr>
        <w:t xml:space="preserve">Change </w:t>
      </w:r>
    </w:p>
    <w:p w14:paraId="467A9F73" w14:textId="57C803C2" w:rsidR="00D20206" w:rsidRPr="007801FC" w:rsidRDefault="00495655" w:rsidP="00281FBF">
      <w:pPr>
        <w:rPr>
          <w:sz w:val="28"/>
          <w:szCs w:val="24"/>
        </w:rPr>
      </w:pPr>
      <w:r w:rsidRPr="007801FC">
        <w:rPr>
          <w:rFonts w:eastAsia="TimesNewRoman,Bold"/>
          <w:b/>
          <w:bCs/>
          <w:i/>
          <w:lang w:val="en-US" w:eastAsia="ja-JP"/>
        </w:rPr>
        <w:t>frame exchange sequence</w:t>
      </w:r>
      <w:r w:rsidRPr="007801FC">
        <w:rPr>
          <w:rFonts w:eastAsia="TimesNewRoman,Bold"/>
          <w:b/>
          <w:bCs/>
          <w:lang w:val="en-US" w:eastAsia="ja-JP"/>
        </w:rPr>
        <w:t xml:space="preserve">: </w:t>
      </w:r>
      <w:r w:rsidRPr="007801FC">
        <w:rPr>
          <w:rFonts w:eastAsia="TimesNewRoman"/>
          <w:lang w:val="en-US" w:eastAsia="ja-JP"/>
        </w:rPr>
        <w:t>A sequence of frames specified by Annex G.</w:t>
      </w:r>
    </w:p>
    <w:p w14:paraId="3C8FA579" w14:textId="1100BD4A" w:rsidR="00253704" w:rsidRPr="00495655" w:rsidRDefault="00495655" w:rsidP="00281FBF">
      <w:pPr>
        <w:rPr>
          <w:sz w:val="24"/>
          <w:szCs w:val="24"/>
        </w:rPr>
      </w:pPr>
      <w:r w:rsidRPr="00495655">
        <w:rPr>
          <w:sz w:val="24"/>
          <w:szCs w:val="24"/>
        </w:rPr>
        <w:t xml:space="preserve">To </w:t>
      </w:r>
    </w:p>
    <w:p w14:paraId="1EB30404" w14:textId="17DF104E" w:rsidR="00495655" w:rsidRDefault="00495655" w:rsidP="00281FBF">
      <w:pPr>
        <w:autoSpaceDE w:val="0"/>
        <w:autoSpaceDN w:val="0"/>
        <w:adjustRightInd w:val="0"/>
        <w:rPr>
          <w:color w:val="000000" w:themeColor="text1"/>
          <w:sz w:val="24"/>
          <w:szCs w:val="24"/>
        </w:rPr>
      </w:pPr>
      <w:r w:rsidRPr="00495655">
        <w:rPr>
          <w:b/>
          <w:i/>
          <w:color w:val="000000" w:themeColor="text1"/>
          <w:sz w:val="24"/>
          <w:szCs w:val="24"/>
        </w:rPr>
        <w:t>frame exchange sequence</w:t>
      </w:r>
      <w:r w:rsidRPr="00495655">
        <w:rPr>
          <w:color w:val="000000" w:themeColor="text1"/>
          <w:sz w:val="24"/>
          <w:szCs w:val="24"/>
        </w:rPr>
        <w:t>: a sequence of frame</w:t>
      </w:r>
      <w:r w:rsidR="002F05CE">
        <w:rPr>
          <w:color w:val="000000" w:themeColor="text1"/>
          <w:sz w:val="24"/>
          <w:szCs w:val="24"/>
        </w:rPr>
        <w:t>s</w:t>
      </w:r>
      <w:r w:rsidR="00750890">
        <w:rPr>
          <w:color w:val="000000" w:themeColor="text1"/>
          <w:sz w:val="24"/>
          <w:szCs w:val="24"/>
        </w:rPr>
        <w:t xml:space="preserve"> </w:t>
      </w:r>
      <w:r w:rsidR="002F05CE">
        <w:rPr>
          <w:color w:val="000000" w:themeColor="text1"/>
          <w:sz w:val="24"/>
          <w:szCs w:val="24"/>
        </w:rPr>
        <w:t>t</w:t>
      </w:r>
      <w:r w:rsidRPr="00495655">
        <w:rPr>
          <w:color w:val="000000" w:themeColor="text1"/>
          <w:sz w:val="24"/>
          <w:szCs w:val="24"/>
        </w:rPr>
        <w:t>hat maintains control of the wireless medium.</w:t>
      </w:r>
    </w:p>
    <w:p w14:paraId="63813B3A" w14:textId="238FEB41" w:rsidR="002F05CE" w:rsidRPr="00495655" w:rsidRDefault="002F05CE" w:rsidP="00281FBF">
      <w:pPr>
        <w:autoSpaceDE w:val="0"/>
        <w:autoSpaceDN w:val="0"/>
        <w:adjustRightInd w:val="0"/>
        <w:rPr>
          <w:color w:val="000000" w:themeColor="text1"/>
          <w:sz w:val="24"/>
          <w:szCs w:val="24"/>
        </w:rPr>
      </w:pPr>
      <w:r>
        <w:t>NOTE—Control of the wireless medium might be maintained across multiple frame exchange sequences through other mechanisms, see, for example, 10.23.2.8 (</w:t>
      </w:r>
      <w:commentRangeStart w:id="1"/>
      <w:r w:rsidRPr="00510E58">
        <w:t>Multiple frame transmission in an EDCA TX</w:t>
      </w:r>
      <w:commentRangeEnd w:id="1"/>
      <w:r w:rsidR="008336C7">
        <w:rPr>
          <w:rStyle w:val="CommentReference"/>
        </w:rPr>
        <w:commentReference w:id="1"/>
      </w:r>
      <w:r w:rsidRPr="00510E58">
        <w:t>OP</w:t>
      </w:r>
      <w:r>
        <w:t>)</w:t>
      </w:r>
    </w:p>
    <w:p w14:paraId="54ADE02C" w14:textId="1316F278" w:rsidR="00495655" w:rsidRDefault="00495655" w:rsidP="00281FBF">
      <w:pPr>
        <w:rPr>
          <w:b/>
          <w:sz w:val="24"/>
          <w:szCs w:val="24"/>
        </w:rPr>
      </w:pPr>
    </w:p>
    <w:p w14:paraId="72609C70" w14:textId="23170333" w:rsidR="00757F28" w:rsidRDefault="00757F28" w:rsidP="00281FBF">
      <w:pPr>
        <w:rPr>
          <w:sz w:val="24"/>
          <w:szCs w:val="24"/>
          <w:u w:val="single"/>
        </w:rPr>
      </w:pPr>
      <w:r>
        <w:rPr>
          <w:sz w:val="24"/>
          <w:szCs w:val="24"/>
          <w:u w:val="single"/>
        </w:rPr>
        <w:t>“</w:t>
      </w:r>
      <w:r w:rsidRPr="00757F28">
        <w:rPr>
          <w:sz w:val="24"/>
          <w:szCs w:val="24"/>
          <w:u w:val="single"/>
        </w:rPr>
        <w:t>Annex G</w:t>
      </w:r>
      <w:r>
        <w:rPr>
          <w:sz w:val="24"/>
          <w:szCs w:val="24"/>
          <w:u w:val="single"/>
        </w:rPr>
        <w:t>”</w:t>
      </w:r>
      <w:r w:rsidRPr="00757F28">
        <w:rPr>
          <w:sz w:val="24"/>
          <w:szCs w:val="24"/>
          <w:u w:val="single"/>
        </w:rPr>
        <w:t xml:space="preserve"> </w:t>
      </w:r>
      <w:r>
        <w:rPr>
          <w:sz w:val="24"/>
          <w:szCs w:val="24"/>
          <w:u w:val="single"/>
        </w:rPr>
        <w:t>deletions</w:t>
      </w:r>
    </w:p>
    <w:p w14:paraId="44E27AFE" w14:textId="77777777" w:rsidR="00757F28" w:rsidRPr="00757F28" w:rsidRDefault="00757F28" w:rsidP="00281FBF">
      <w:pPr>
        <w:rPr>
          <w:sz w:val="24"/>
          <w:szCs w:val="24"/>
          <w:u w:val="single"/>
        </w:rPr>
      </w:pPr>
    </w:p>
    <w:p w14:paraId="646A80D8" w14:textId="2DCA6A56" w:rsidR="00495655" w:rsidRPr="000447E6" w:rsidRDefault="0014485F" w:rsidP="00281FBF">
      <w:pPr>
        <w:rPr>
          <w:sz w:val="24"/>
          <w:szCs w:val="24"/>
        </w:rPr>
      </w:pPr>
      <w:r>
        <w:rPr>
          <w:sz w:val="24"/>
          <w:szCs w:val="24"/>
        </w:rPr>
        <w:t xml:space="preserve">9.2.4.1.7, </w:t>
      </w:r>
      <w:r w:rsidR="000447E6" w:rsidRPr="000447E6">
        <w:rPr>
          <w:sz w:val="24"/>
          <w:szCs w:val="24"/>
        </w:rPr>
        <w:t>P878.49</w:t>
      </w:r>
    </w:p>
    <w:p w14:paraId="0F3CED34" w14:textId="2FD076EE" w:rsidR="00253704" w:rsidRPr="000447E6" w:rsidRDefault="000447E6" w:rsidP="00281FBF">
      <w:pPr>
        <w:rPr>
          <w:sz w:val="24"/>
          <w:szCs w:val="24"/>
        </w:rPr>
      </w:pPr>
      <w:r w:rsidRPr="000447E6">
        <w:rPr>
          <w:sz w:val="24"/>
          <w:szCs w:val="24"/>
        </w:rPr>
        <w:t>Delete “(see Annex G)”</w:t>
      </w:r>
    </w:p>
    <w:p w14:paraId="3C598472" w14:textId="2AA2004E" w:rsidR="00253704" w:rsidRDefault="00253704" w:rsidP="00281FBF">
      <w:pPr>
        <w:rPr>
          <w:sz w:val="24"/>
          <w:szCs w:val="24"/>
        </w:rPr>
      </w:pPr>
    </w:p>
    <w:p w14:paraId="23F28A07" w14:textId="6096019A" w:rsidR="0014485F" w:rsidRDefault="0014485F" w:rsidP="00281FBF">
      <w:pPr>
        <w:rPr>
          <w:sz w:val="24"/>
          <w:szCs w:val="24"/>
        </w:rPr>
      </w:pPr>
      <w:r>
        <w:rPr>
          <w:sz w:val="24"/>
          <w:szCs w:val="24"/>
        </w:rPr>
        <w:t>10.3.2.9, P2047.50</w:t>
      </w:r>
    </w:p>
    <w:p w14:paraId="75C84A8E" w14:textId="17BE83FF" w:rsidR="0014485F" w:rsidRDefault="0014485F" w:rsidP="00281FBF">
      <w:pPr>
        <w:rPr>
          <w:sz w:val="24"/>
          <w:szCs w:val="24"/>
        </w:rPr>
      </w:pPr>
      <w:r>
        <w:rPr>
          <w:sz w:val="24"/>
          <w:szCs w:val="24"/>
        </w:rPr>
        <w:t>Delete “(see Annex G)</w:t>
      </w:r>
    </w:p>
    <w:p w14:paraId="7244A93A" w14:textId="26432D88" w:rsidR="0014485F" w:rsidRDefault="0014485F" w:rsidP="00281FBF">
      <w:pPr>
        <w:rPr>
          <w:sz w:val="24"/>
          <w:szCs w:val="24"/>
        </w:rPr>
      </w:pPr>
    </w:p>
    <w:p w14:paraId="7A368927" w14:textId="1DB1C03C" w:rsidR="0014485F" w:rsidRDefault="0014485F" w:rsidP="00281FBF">
      <w:pPr>
        <w:rPr>
          <w:sz w:val="24"/>
          <w:szCs w:val="24"/>
        </w:rPr>
      </w:pPr>
      <w:r>
        <w:rPr>
          <w:sz w:val="24"/>
          <w:szCs w:val="24"/>
        </w:rPr>
        <w:t>10.3.2.11, P2052.61</w:t>
      </w:r>
    </w:p>
    <w:p w14:paraId="3FD7BFA2" w14:textId="77777777" w:rsidR="0014485F" w:rsidRDefault="0014485F" w:rsidP="00281FBF">
      <w:pPr>
        <w:rPr>
          <w:sz w:val="24"/>
          <w:szCs w:val="24"/>
        </w:rPr>
      </w:pPr>
      <w:r>
        <w:rPr>
          <w:sz w:val="24"/>
          <w:szCs w:val="24"/>
        </w:rPr>
        <w:t>Delete “(see Annex G)</w:t>
      </w:r>
    </w:p>
    <w:p w14:paraId="47287757" w14:textId="77777777" w:rsidR="0014485F" w:rsidRDefault="0014485F" w:rsidP="00281FBF">
      <w:pPr>
        <w:rPr>
          <w:sz w:val="24"/>
          <w:szCs w:val="24"/>
        </w:rPr>
      </w:pPr>
    </w:p>
    <w:p w14:paraId="61303C5D" w14:textId="5B0A06E3" w:rsidR="0014485F" w:rsidRDefault="0014485F" w:rsidP="00281FBF">
      <w:pPr>
        <w:rPr>
          <w:sz w:val="24"/>
          <w:szCs w:val="24"/>
        </w:rPr>
      </w:pPr>
      <w:r>
        <w:rPr>
          <w:sz w:val="24"/>
          <w:szCs w:val="24"/>
        </w:rPr>
        <w:t>10.3.3., P2072.19</w:t>
      </w:r>
    </w:p>
    <w:p w14:paraId="2AB7185E" w14:textId="343A7637" w:rsidR="0014485F" w:rsidRDefault="0014485F" w:rsidP="00281FBF">
      <w:pPr>
        <w:rPr>
          <w:sz w:val="24"/>
          <w:szCs w:val="24"/>
        </w:rPr>
      </w:pPr>
      <w:r>
        <w:rPr>
          <w:sz w:val="24"/>
          <w:szCs w:val="24"/>
        </w:rPr>
        <w:t>Delete “as de</w:t>
      </w:r>
      <w:r w:rsidR="00651424">
        <w:rPr>
          <w:sz w:val="24"/>
          <w:szCs w:val="24"/>
        </w:rPr>
        <w:t>s</w:t>
      </w:r>
      <w:r>
        <w:rPr>
          <w:sz w:val="24"/>
          <w:szCs w:val="24"/>
        </w:rPr>
        <w:t>cribed in Annex G”</w:t>
      </w:r>
    </w:p>
    <w:p w14:paraId="46E5875E" w14:textId="13334893" w:rsidR="0014485F" w:rsidRDefault="0014485F" w:rsidP="00281FBF">
      <w:pPr>
        <w:rPr>
          <w:sz w:val="24"/>
          <w:szCs w:val="24"/>
        </w:rPr>
      </w:pPr>
    </w:p>
    <w:p w14:paraId="062FEE10" w14:textId="49ADA853" w:rsidR="0014485F" w:rsidRDefault="0014485F" w:rsidP="00281FBF">
      <w:pPr>
        <w:rPr>
          <w:sz w:val="24"/>
          <w:szCs w:val="24"/>
        </w:rPr>
      </w:pPr>
      <w:r>
        <w:rPr>
          <w:sz w:val="24"/>
          <w:szCs w:val="24"/>
        </w:rPr>
        <w:t>10.3.4.4, P207</w:t>
      </w:r>
      <w:r w:rsidR="00131291">
        <w:rPr>
          <w:sz w:val="24"/>
          <w:szCs w:val="24"/>
        </w:rPr>
        <w:t>6</w:t>
      </w:r>
      <w:r>
        <w:rPr>
          <w:sz w:val="24"/>
          <w:szCs w:val="24"/>
        </w:rPr>
        <w:t>.</w:t>
      </w:r>
      <w:r w:rsidR="00131291">
        <w:rPr>
          <w:sz w:val="24"/>
          <w:szCs w:val="24"/>
        </w:rPr>
        <w:t>47</w:t>
      </w:r>
    </w:p>
    <w:p w14:paraId="77CC9E1F" w14:textId="0CF52B81" w:rsidR="0014485F" w:rsidRDefault="0014485F" w:rsidP="00281FBF">
      <w:pPr>
        <w:rPr>
          <w:sz w:val="24"/>
          <w:szCs w:val="24"/>
        </w:rPr>
      </w:pPr>
      <w:r>
        <w:rPr>
          <w:sz w:val="24"/>
          <w:szCs w:val="24"/>
        </w:rPr>
        <w:t>Delete “</w:t>
      </w:r>
      <w:r w:rsidR="00131291">
        <w:rPr>
          <w:sz w:val="24"/>
          <w:szCs w:val="24"/>
        </w:rPr>
        <w:t>(</w:t>
      </w:r>
      <w:r>
        <w:rPr>
          <w:sz w:val="24"/>
          <w:szCs w:val="24"/>
        </w:rPr>
        <w:t>de</w:t>
      </w:r>
      <w:r w:rsidR="00651424">
        <w:rPr>
          <w:sz w:val="24"/>
          <w:szCs w:val="24"/>
        </w:rPr>
        <w:t>s</w:t>
      </w:r>
      <w:r>
        <w:rPr>
          <w:sz w:val="24"/>
          <w:szCs w:val="24"/>
        </w:rPr>
        <w:t>cribed in Annex G</w:t>
      </w:r>
      <w:r w:rsidR="00131291">
        <w:rPr>
          <w:sz w:val="24"/>
          <w:szCs w:val="24"/>
        </w:rPr>
        <w:t>)</w:t>
      </w:r>
      <w:r>
        <w:rPr>
          <w:sz w:val="24"/>
          <w:szCs w:val="24"/>
        </w:rPr>
        <w:t>”</w:t>
      </w:r>
    </w:p>
    <w:p w14:paraId="3173F383" w14:textId="3C700615" w:rsidR="0014485F" w:rsidRDefault="0014485F" w:rsidP="00281FBF">
      <w:pPr>
        <w:rPr>
          <w:sz w:val="24"/>
          <w:szCs w:val="24"/>
        </w:rPr>
      </w:pPr>
    </w:p>
    <w:p w14:paraId="30A61B7D" w14:textId="2D88E831" w:rsidR="0014485F" w:rsidRDefault="00131291" w:rsidP="00281FBF">
      <w:pPr>
        <w:rPr>
          <w:sz w:val="24"/>
          <w:szCs w:val="24"/>
        </w:rPr>
      </w:pPr>
      <w:r>
        <w:rPr>
          <w:sz w:val="24"/>
          <w:szCs w:val="24"/>
        </w:rPr>
        <w:t>10.23.2.2, P2152.50</w:t>
      </w:r>
    </w:p>
    <w:p w14:paraId="784063E8" w14:textId="1AB0CCE0" w:rsidR="00131291" w:rsidRDefault="00131291" w:rsidP="00281FBF">
      <w:pPr>
        <w:rPr>
          <w:sz w:val="24"/>
          <w:szCs w:val="24"/>
        </w:rPr>
      </w:pPr>
      <w:r>
        <w:rPr>
          <w:sz w:val="24"/>
          <w:szCs w:val="24"/>
        </w:rPr>
        <w:t>Delete “(see Annex G)”</w:t>
      </w:r>
    </w:p>
    <w:p w14:paraId="60211481" w14:textId="4FE46656" w:rsidR="0014485F" w:rsidRDefault="0014485F" w:rsidP="00281FBF">
      <w:pPr>
        <w:rPr>
          <w:sz w:val="24"/>
          <w:szCs w:val="24"/>
        </w:rPr>
      </w:pPr>
    </w:p>
    <w:p w14:paraId="0836DE7E" w14:textId="571998DA" w:rsidR="00131291" w:rsidRDefault="00131291" w:rsidP="00281FBF">
      <w:pPr>
        <w:rPr>
          <w:sz w:val="24"/>
          <w:szCs w:val="24"/>
        </w:rPr>
      </w:pPr>
      <w:r>
        <w:rPr>
          <w:sz w:val="24"/>
          <w:szCs w:val="24"/>
        </w:rPr>
        <w:t>10.23.2.8, P2163.39</w:t>
      </w:r>
    </w:p>
    <w:p w14:paraId="147616C4" w14:textId="77777777" w:rsidR="00131291" w:rsidRDefault="00131291" w:rsidP="00281FBF">
      <w:pPr>
        <w:rPr>
          <w:sz w:val="24"/>
          <w:szCs w:val="24"/>
        </w:rPr>
      </w:pPr>
      <w:r>
        <w:rPr>
          <w:sz w:val="24"/>
          <w:szCs w:val="24"/>
        </w:rPr>
        <w:t>Delete “(see Annex G)”</w:t>
      </w:r>
    </w:p>
    <w:p w14:paraId="0C09CDAC" w14:textId="77777777" w:rsidR="00131291" w:rsidRDefault="00131291" w:rsidP="00281FBF">
      <w:pPr>
        <w:rPr>
          <w:sz w:val="24"/>
          <w:szCs w:val="24"/>
        </w:rPr>
      </w:pPr>
    </w:p>
    <w:p w14:paraId="5D94AEB3" w14:textId="4895FE4A" w:rsidR="00131291" w:rsidRDefault="00131291" w:rsidP="00281FBF">
      <w:pPr>
        <w:rPr>
          <w:sz w:val="24"/>
          <w:szCs w:val="24"/>
        </w:rPr>
      </w:pPr>
      <w:r>
        <w:rPr>
          <w:sz w:val="24"/>
          <w:szCs w:val="24"/>
        </w:rPr>
        <w:t>10.3.2.11, P2052.61</w:t>
      </w:r>
    </w:p>
    <w:p w14:paraId="59E73DA4" w14:textId="77777777" w:rsidR="00131291" w:rsidRDefault="00131291" w:rsidP="00281FBF">
      <w:pPr>
        <w:rPr>
          <w:sz w:val="24"/>
          <w:szCs w:val="24"/>
        </w:rPr>
      </w:pPr>
      <w:r>
        <w:rPr>
          <w:sz w:val="24"/>
          <w:szCs w:val="24"/>
        </w:rPr>
        <w:t>Delete “(see Annex G)”</w:t>
      </w:r>
    </w:p>
    <w:p w14:paraId="3D493D04" w14:textId="77777777" w:rsidR="00131291" w:rsidRDefault="00131291" w:rsidP="00281FBF">
      <w:pPr>
        <w:rPr>
          <w:sz w:val="24"/>
          <w:szCs w:val="24"/>
        </w:rPr>
      </w:pPr>
    </w:p>
    <w:p w14:paraId="1DA07610" w14:textId="492AC70D" w:rsidR="00131291" w:rsidRDefault="00131291" w:rsidP="00281FBF">
      <w:pPr>
        <w:rPr>
          <w:sz w:val="24"/>
          <w:szCs w:val="24"/>
        </w:rPr>
      </w:pPr>
      <w:r>
        <w:rPr>
          <w:sz w:val="24"/>
          <w:szCs w:val="24"/>
        </w:rPr>
        <w:t>10.3.3, P2072.19</w:t>
      </w:r>
    </w:p>
    <w:p w14:paraId="004CC848" w14:textId="51832A67" w:rsidR="00131291" w:rsidRDefault="00131291" w:rsidP="00281FBF">
      <w:pPr>
        <w:rPr>
          <w:sz w:val="24"/>
          <w:szCs w:val="24"/>
        </w:rPr>
      </w:pPr>
      <w:r>
        <w:rPr>
          <w:sz w:val="24"/>
          <w:szCs w:val="24"/>
        </w:rPr>
        <w:t>Delete “, as de</w:t>
      </w:r>
      <w:r w:rsidR="00651424">
        <w:rPr>
          <w:sz w:val="24"/>
          <w:szCs w:val="24"/>
        </w:rPr>
        <w:t>s</w:t>
      </w:r>
      <w:r>
        <w:rPr>
          <w:sz w:val="24"/>
          <w:szCs w:val="24"/>
        </w:rPr>
        <w:t>cribed in Annex G”</w:t>
      </w:r>
    </w:p>
    <w:p w14:paraId="092314F1" w14:textId="77777777" w:rsidR="00131291" w:rsidRDefault="00131291" w:rsidP="00281FBF">
      <w:pPr>
        <w:rPr>
          <w:sz w:val="24"/>
          <w:szCs w:val="24"/>
        </w:rPr>
      </w:pPr>
    </w:p>
    <w:p w14:paraId="75A98479" w14:textId="49D71581" w:rsidR="00131291" w:rsidRDefault="00131291" w:rsidP="00281FBF">
      <w:pPr>
        <w:rPr>
          <w:sz w:val="24"/>
          <w:szCs w:val="24"/>
        </w:rPr>
      </w:pPr>
      <w:r>
        <w:rPr>
          <w:sz w:val="24"/>
          <w:szCs w:val="24"/>
        </w:rPr>
        <w:t>10.3.4.4 P2076.47</w:t>
      </w:r>
    </w:p>
    <w:p w14:paraId="168DBE08" w14:textId="0270B220" w:rsidR="00131291" w:rsidRDefault="00131291" w:rsidP="00281FBF">
      <w:pPr>
        <w:rPr>
          <w:sz w:val="24"/>
          <w:szCs w:val="24"/>
        </w:rPr>
      </w:pPr>
      <w:r>
        <w:rPr>
          <w:sz w:val="24"/>
          <w:szCs w:val="24"/>
        </w:rPr>
        <w:t>Delete “(de</w:t>
      </w:r>
      <w:r w:rsidR="00651424">
        <w:rPr>
          <w:sz w:val="24"/>
          <w:szCs w:val="24"/>
        </w:rPr>
        <w:t>s</w:t>
      </w:r>
      <w:r>
        <w:rPr>
          <w:sz w:val="24"/>
          <w:szCs w:val="24"/>
        </w:rPr>
        <w:t>cribed in Annex G)”</w:t>
      </w:r>
    </w:p>
    <w:p w14:paraId="5B60D240" w14:textId="77777777" w:rsidR="00131291" w:rsidRDefault="00131291" w:rsidP="00281FBF">
      <w:pPr>
        <w:rPr>
          <w:sz w:val="24"/>
          <w:szCs w:val="24"/>
        </w:rPr>
      </w:pPr>
    </w:p>
    <w:p w14:paraId="0B613334" w14:textId="52EE27C7" w:rsidR="00131291" w:rsidRDefault="00131291" w:rsidP="00281FBF">
      <w:pPr>
        <w:rPr>
          <w:sz w:val="24"/>
          <w:szCs w:val="24"/>
        </w:rPr>
      </w:pPr>
      <w:r>
        <w:rPr>
          <w:sz w:val="24"/>
          <w:szCs w:val="24"/>
        </w:rPr>
        <w:t>10.23.2.2, P2152.50</w:t>
      </w:r>
    </w:p>
    <w:p w14:paraId="3F866FFC" w14:textId="3F8D900E" w:rsidR="00131291" w:rsidRDefault="00131291" w:rsidP="00281FBF">
      <w:pPr>
        <w:rPr>
          <w:sz w:val="24"/>
          <w:szCs w:val="24"/>
        </w:rPr>
      </w:pPr>
      <w:r>
        <w:rPr>
          <w:sz w:val="24"/>
          <w:szCs w:val="24"/>
        </w:rPr>
        <w:t>Delete “(de</w:t>
      </w:r>
      <w:r w:rsidR="00651424">
        <w:rPr>
          <w:sz w:val="24"/>
          <w:szCs w:val="24"/>
        </w:rPr>
        <w:t>s</w:t>
      </w:r>
      <w:r>
        <w:rPr>
          <w:sz w:val="24"/>
          <w:szCs w:val="24"/>
        </w:rPr>
        <w:t>cribed in Annex G)”</w:t>
      </w:r>
    </w:p>
    <w:p w14:paraId="1578D6D6" w14:textId="77777777" w:rsidR="00131291" w:rsidRDefault="00131291" w:rsidP="00281FBF">
      <w:pPr>
        <w:rPr>
          <w:sz w:val="24"/>
          <w:szCs w:val="24"/>
        </w:rPr>
      </w:pPr>
    </w:p>
    <w:p w14:paraId="2E92E647" w14:textId="13746BC3" w:rsidR="00131291" w:rsidRDefault="00131291" w:rsidP="00281FBF">
      <w:pPr>
        <w:rPr>
          <w:sz w:val="24"/>
          <w:szCs w:val="24"/>
        </w:rPr>
      </w:pPr>
      <w:r>
        <w:rPr>
          <w:sz w:val="24"/>
          <w:szCs w:val="24"/>
        </w:rPr>
        <w:t>10.23.2.8, P2163.39</w:t>
      </w:r>
    </w:p>
    <w:p w14:paraId="5E17E308" w14:textId="77777777" w:rsidR="00131291" w:rsidRDefault="00131291" w:rsidP="00281FBF">
      <w:pPr>
        <w:rPr>
          <w:sz w:val="24"/>
          <w:szCs w:val="24"/>
        </w:rPr>
      </w:pPr>
      <w:r>
        <w:rPr>
          <w:sz w:val="24"/>
          <w:szCs w:val="24"/>
        </w:rPr>
        <w:t>Delete “(see Annex G)”</w:t>
      </w:r>
    </w:p>
    <w:p w14:paraId="7456C52B" w14:textId="38F67F5F" w:rsidR="00131291" w:rsidRDefault="00131291" w:rsidP="00281FBF">
      <w:pPr>
        <w:rPr>
          <w:sz w:val="24"/>
          <w:szCs w:val="24"/>
        </w:rPr>
      </w:pPr>
    </w:p>
    <w:p w14:paraId="63812591" w14:textId="37126BA3" w:rsidR="00131291" w:rsidRDefault="00131291" w:rsidP="00281FBF">
      <w:pPr>
        <w:rPr>
          <w:sz w:val="24"/>
          <w:szCs w:val="24"/>
        </w:rPr>
      </w:pPr>
      <w:r>
        <w:rPr>
          <w:sz w:val="24"/>
          <w:szCs w:val="24"/>
        </w:rPr>
        <w:t>10.23.2.10, P2168.11</w:t>
      </w:r>
    </w:p>
    <w:p w14:paraId="58B82921" w14:textId="65F43CB5" w:rsidR="00131291" w:rsidRDefault="00131291" w:rsidP="00281FBF">
      <w:pPr>
        <w:rPr>
          <w:sz w:val="24"/>
          <w:szCs w:val="24"/>
        </w:rPr>
      </w:pPr>
      <w:r>
        <w:rPr>
          <w:sz w:val="24"/>
          <w:szCs w:val="24"/>
        </w:rPr>
        <w:t>Delete</w:t>
      </w:r>
      <w:r w:rsidR="00222F9A">
        <w:rPr>
          <w:sz w:val="24"/>
          <w:szCs w:val="24"/>
        </w:rPr>
        <w:t xml:space="preserve"> “</w:t>
      </w:r>
      <w:r>
        <w:rPr>
          <w:sz w:val="24"/>
          <w:szCs w:val="24"/>
        </w:rPr>
        <w:t>(using the terminology of Annex G)”</w:t>
      </w:r>
    </w:p>
    <w:p w14:paraId="13FBD768" w14:textId="77777777" w:rsidR="00131291" w:rsidRDefault="00131291" w:rsidP="00281FBF">
      <w:pPr>
        <w:rPr>
          <w:sz w:val="24"/>
          <w:szCs w:val="24"/>
        </w:rPr>
      </w:pPr>
    </w:p>
    <w:p w14:paraId="5F45B78F" w14:textId="34FA23E7" w:rsidR="00131291" w:rsidRDefault="00222F9A" w:rsidP="00281FBF">
      <w:pPr>
        <w:rPr>
          <w:sz w:val="24"/>
          <w:szCs w:val="24"/>
        </w:rPr>
      </w:pPr>
      <w:r>
        <w:rPr>
          <w:sz w:val="24"/>
          <w:szCs w:val="24"/>
        </w:rPr>
        <w:t>10.45.2.4.4, P2517.2</w:t>
      </w:r>
    </w:p>
    <w:p w14:paraId="1EA8B2AF" w14:textId="3E8AEFF5" w:rsidR="00222F9A" w:rsidRDefault="00222F9A" w:rsidP="00281FBF">
      <w:pPr>
        <w:rPr>
          <w:sz w:val="24"/>
          <w:szCs w:val="24"/>
        </w:rPr>
      </w:pPr>
      <w:r>
        <w:rPr>
          <w:sz w:val="24"/>
          <w:szCs w:val="24"/>
        </w:rPr>
        <w:t>Delete “, as de</w:t>
      </w:r>
      <w:r w:rsidR="00651424">
        <w:rPr>
          <w:sz w:val="24"/>
          <w:szCs w:val="24"/>
        </w:rPr>
        <w:t>s</w:t>
      </w:r>
      <w:r>
        <w:rPr>
          <w:sz w:val="24"/>
          <w:szCs w:val="24"/>
        </w:rPr>
        <w:t>cribed in Annex G</w:t>
      </w:r>
      <w:r w:rsidR="00301DB8">
        <w:rPr>
          <w:sz w:val="24"/>
          <w:szCs w:val="24"/>
        </w:rPr>
        <w:t xml:space="preserve"> and”</w:t>
      </w:r>
    </w:p>
    <w:p w14:paraId="7B40302D" w14:textId="77777777" w:rsidR="00222F9A" w:rsidRDefault="00222F9A" w:rsidP="00281FBF">
      <w:pPr>
        <w:rPr>
          <w:sz w:val="24"/>
          <w:szCs w:val="24"/>
        </w:rPr>
      </w:pPr>
    </w:p>
    <w:p w14:paraId="121564CA" w14:textId="37A08487" w:rsidR="00131291" w:rsidRDefault="00222F9A" w:rsidP="00281FBF">
      <w:pPr>
        <w:rPr>
          <w:sz w:val="24"/>
          <w:szCs w:val="24"/>
        </w:rPr>
      </w:pPr>
      <w:r>
        <w:rPr>
          <w:sz w:val="24"/>
          <w:szCs w:val="24"/>
        </w:rPr>
        <w:t>11.2.3.1, P2632.41</w:t>
      </w:r>
    </w:p>
    <w:p w14:paraId="5D6D8346" w14:textId="6DE77E1D" w:rsidR="00222F9A" w:rsidRDefault="00222F9A" w:rsidP="00281FBF">
      <w:pPr>
        <w:rPr>
          <w:sz w:val="24"/>
          <w:szCs w:val="24"/>
        </w:rPr>
      </w:pPr>
      <w:r>
        <w:rPr>
          <w:sz w:val="24"/>
          <w:szCs w:val="24"/>
        </w:rPr>
        <w:t>Delete “, as de</w:t>
      </w:r>
      <w:r w:rsidR="00651424">
        <w:rPr>
          <w:sz w:val="24"/>
          <w:szCs w:val="24"/>
        </w:rPr>
        <w:t>s</w:t>
      </w:r>
      <w:r>
        <w:rPr>
          <w:sz w:val="24"/>
          <w:szCs w:val="24"/>
        </w:rPr>
        <w:t>cribed in Annex G”</w:t>
      </w:r>
    </w:p>
    <w:p w14:paraId="24090570" w14:textId="77777777" w:rsidR="00222F9A" w:rsidRDefault="00222F9A" w:rsidP="00281FBF">
      <w:pPr>
        <w:rPr>
          <w:sz w:val="24"/>
          <w:szCs w:val="24"/>
        </w:rPr>
      </w:pPr>
    </w:p>
    <w:p w14:paraId="180F41C0" w14:textId="0E0E4C04" w:rsidR="00131291" w:rsidRDefault="00222F9A" w:rsidP="00281FBF">
      <w:pPr>
        <w:rPr>
          <w:sz w:val="24"/>
          <w:szCs w:val="24"/>
        </w:rPr>
      </w:pPr>
      <w:r>
        <w:rPr>
          <w:sz w:val="24"/>
          <w:szCs w:val="24"/>
        </w:rPr>
        <w:t>11.2.3.2, P2634.61</w:t>
      </w:r>
    </w:p>
    <w:p w14:paraId="5CE448D5" w14:textId="77777777" w:rsidR="00222F9A" w:rsidRDefault="00222F9A" w:rsidP="00281FBF">
      <w:pPr>
        <w:rPr>
          <w:sz w:val="24"/>
          <w:szCs w:val="24"/>
        </w:rPr>
      </w:pPr>
      <w:r>
        <w:rPr>
          <w:sz w:val="24"/>
          <w:szCs w:val="24"/>
        </w:rPr>
        <w:t>Delete “(decribed in Annex G)”</w:t>
      </w:r>
    </w:p>
    <w:p w14:paraId="0814BC0C" w14:textId="4EC96ABC" w:rsidR="0014485F" w:rsidRDefault="0014485F" w:rsidP="00281FBF">
      <w:pPr>
        <w:rPr>
          <w:sz w:val="24"/>
          <w:szCs w:val="24"/>
        </w:rPr>
      </w:pPr>
    </w:p>
    <w:p w14:paraId="201083DE" w14:textId="4F172FDD" w:rsidR="00222F9A" w:rsidRDefault="00222F9A" w:rsidP="00281FBF">
      <w:pPr>
        <w:rPr>
          <w:sz w:val="24"/>
          <w:szCs w:val="24"/>
        </w:rPr>
      </w:pPr>
      <w:r>
        <w:rPr>
          <w:sz w:val="24"/>
          <w:szCs w:val="24"/>
        </w:rPr>
        <w:t>11.2.7.1, P2670.39, 44</w:t>
      </w:r>
    </w:p>
    <w:p w14:paraId="383D7305" w14:textId="1149A98C"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5E56501F" w14:textId="77777777" w:rsidR="00222F9A" w:rsidRDefault="00222F9A" w:rsidP="00281FBF">
      <w:pPr>
        <w:rPr>
          <w:sz w:val="24"/>
          <w:szCs w:val="24"/>
        </w:rPr>
      </w:pPr>
    </w:p>
    <w:p w14:paraId="59A918F3" w14:textId="7CFB29A8" w:rsidR="00222F9A" w:rsidRDefault="00222F9A" w:rsidP="00281FBF">
      <w:pPr>
        <w:rPr>
          <w:sz w:val="24"/>
          <w:szCs w:val="24"/>
        </w:rPr>
      </w:pPr>
      <w:r>
        <w:rPr>
          <w:sz w:val="24"/>
          <w:szCs w:val="24"/>
        </w:rPr>
        <w:t>11.2.7.2.2, P2671</w:t>
      </w:r>
    </w:p>
    <w:p w14:paraId="3861185A" w14:textId="1C7CE380"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4A7A1588" w14:textId="77777777" w:rsidR="00222F9A" w:rsidRDefault="00222F9A" w:rsidP="00281FBF">
      <w:pPr>
        <w:rPr>
          <w:sz w:val="24"/>
          <w:szCs w:val="24"/>
        </w:rPr>
      </w:pPr>
    </w:p>
    <w:p w14:paraId="52E15992" w14:textId="682843CF" w:rsidR="00222F9A" w:rsidRDefault="00222F9A" w:rsidP="00281FBF">
      <w:pPr>
        <w:rPr>
          <w:sz w:val="24"/>
          <w:szCs w:val="24"/>
        </w:rPr>
      </w:pPr>
      <w:r>
        <w:rPr>
          <w:sz w:val="24"/>
          <w:szCs w:val="24"/>
        </w:rPr>
        <w:t>11.2.7.3.2, P2675.26</w:t>
      </w:r>
    </w:p>
    <w:p w14:paraId="66E8C4D9" w14:textId="28EE59E3" w:rsidR="00222F9A" w:rsidRDefault="00222F9A" w:rsidP="00281FBF">
      <w:pPr>
        <w:rPr>
          <w:sz w:val="24"/>
          <w:szCs w:val="24"/>
        </w:rPr>
      </w:pPr>
      <w:r>
        <w:rPr>
          <w:sz w:val="24"/>
          <w:szCs w:val="24"/>
        </w:rPr>
        <w:t>Delete “(as de</w:t>
      </w:r>
      <w:r w:rsidR="00651424">
        <w:rPr>
          <w:sz w:val="24"/>
          <w:szCs w:val="24"/>
        </w:rPr>
        <w:t>s</w:t>
      </w:r>
      <w:r>
        <w:rPr>
          <w:sz w:val="24"/>
          <w:szCs w:val="24"/>
        </w:rPr>
        <w:t>cribed in Annex G)”</w:t>
      </w:r>
    </w:p>
    <w:p w14:paraId="6BBE519C" w14:textId="77777777" w:rsidR="00222F9A" w:rsidRDefault="00222F9A" w:rsidP="00281FBF">
      <w:pPr>
        <w:rPr>
          <w:sz w:val="24"/>
          <w:szCs w:val="24"/>
        </w:rPr>
      </w:pPr>
    </w:p>
    <w:p w14:paraId="7A6D795A" w14:textId="333FE6A4" w:rsidR="00222F9A" w:rsidRDefault="00222F9A" w:rsidP="00281FBF">
      <w:pPr>
        <w:rPr>
          <w:sz w:val="24"/>
          <w:szCs w:val="24"/>
        </w:rPr>
      </w:pPr>
      <w:r>
        <w:rPr>
          <w:sz w:val="24"/>
          <w:szCs w:val="24"/>
        </w:rPr>
        <w:t>______________________________</w:t>
      </w:r>
    </w:p>
    <w:p w14:paraId="7FB1BDE9" w14:textId="3AA2BFA3" w:rsidR="00757F28" w:rsidRPr="00757F28" w:rsidRDefault="00757F28" w:rsidP="00281FBF">
      <w:pPr>
        <w:rPr>
          <w:sz w:val="24"/>
          <w:szCs w:val="24"/>
          <w:u w:val="single"/>
        </w:rPr>
      </w:pPr>
      <w:r w:rsidRPr="00757F28">
        <w:rPr>
          <w:sz w:val="24"/>
          <w:szCs w:val="24"/>
          <w:u w:val="single"/>
        </w:rPr>
        <w:t>“Frame exchange(s)” corrections</w:t>
      </w:r>
    </w:p>
    <w:p w14:paraId="76A774A9" w14:textId="77777777" w:rsidR="00757F28" w:rsidRDefault="00757F28" w:rsidP="00281FBF">
      <w:pPr>
        <w:rPr>
          <w:sz w:val="24"/>
          <w:szCs w:val="24"/>
        </w:rPr>
      </w:pPr>
    </w:p>
    <w:p w14:paraId="25C9C72E" w14:textId="0E127F39" w:rsidR="00492B36" w:rsidRDefault="00492B36" w:rsidP="00281FBF">
      <w:pPr>
        <w:rPr>
          <w:sz w:val="24"/>
          <w:szCs w:val="24"/>
        </w:rPr>
      </w:pPr>
      <w:r>
        <w:rPr>
          <w:sz w:val="24"/>
          <w:szCs w:val="24"/>
        </w:rPr>
        <w:t>4.3.22.5.5, P287.22</w:t>
      </w:r>
    </w:p>
    <w:p w14:paraId="48EAEE5A" w14:textId="77777777" w:rsidR="00492B36" w:rsidRDefault="00492B36" w:rsidP="00281FBF">
      <w:pPr>
        <w:rPr>
          <w:sz w:val="24"/>
          <w:szCs w:val="24"/>
        </w:rPr>
      </w:pPr>
      <w:r>
        <w:rPr>
          <w:sz w:val="24"/>
          <w:szCs w:val="24"/>
        </w:rPr>
        <w:t>Change “frame exchanges” to “frame exchange sequences”</w:t>
      </w:r>
    </w:p>
    <w:p w14:paraId="77C6C6D6" w14:textId="77777777" w:rsidR="00492B36" w:rsidRDefault="00492B36" w:rsidP="00281FBF">
      <w:pPr>
        <w:rPr>
          <w:sz w:val="24"/>
          <w:szCs w:val="24"/>
        </w:rPr>
      </w:pPr>
    </w:p>
    <w:p w14:paraId="1FC6FF46" w14:textId="77777777" w:rsidR="00492B36" w:rsidRDefault="00492B36" w:rsidP="00281FBF">
      <w:pPr>
        <w:rPr>
          <w:sz w:val="24"/>
          <w:szCs w:val="24"/>
        </w:rPr>
      </w:pPr>
      <w:r>
        <w:rPr>
          <w:sz w:val="24"/>
          <w:szCs w:val="24"/>
        </w:rPr>
        <w:t>9.2.5.3, P928.42</w:t>
      </w:r>
    </w:p>
    <w:p w14:paraId="303BD9E7" w14:textId="77777777" w:rsidR="00492B36" w:rsidRDefault="00492B36" w:rsidP="00281FBF">
      <w:pPr>
        <w:rPr>
          <w:sz w:val="24"/>
          <w:szCs w:val="24"/>
        </w:rPr>
      </w:pPr>
      <w:r>
        <w:rPr>
          <w:sz w:val="24"/>
          <w:szCs w:val="24"/>
        </w:rPr>
        <w:t>Change “frame exchanges” to “frame exchange sequences”</w:t>
      </w:r>
    </w:p>
    <w:p w14:paraId="341E7219" w14:textId="77777777" w:rsidR="00492B36" w:rsidRDefault="00492B36" w:rsidP="00281FBF">
      <w:pPr>
        <w:rPr>
          <w:sz w:val="24"/>
          <w:szCs w:val="24"/>
        </w:rPr>
      </w:pPr>
    </w:p>
    <w:p w14:paraId="7E3B165B" w14:textId="59733754" w:rsidR="000447E6" w:rsidRDefault="0080412D" w:rsidP="00281FBF">
      <w:pPr>
        <w:rPr>
          <w:sz w:val="24"/>
          <w:szCs w:val="24"/>
        </w:rPr>
      </w:pPr>
      <w:r>
        <w:rPr>
          <w:sz w:val="24"/>
          <w:szCs w:val="24"/>
        </w:rPr>
        <w:t>9.3.1.3 P932.25</w:t>
      </w:r>
    </w:p>
    <w:p w14:paraId="37E34F87" w14:textId="5935F762" w:rsidR="0080412D" w:rsidRDefault="0080412D" w:rsidP="00281FBF">
      <w:pPr>
        <w:rPr>
          <w:sz w:val="24"/>
          <w:szCs w:val="24"/>
        </w:rPr>
      </w:pPr>
      <w:r>
        <w:rPr>
          <w:sz w:val="24"/>
          <w:szCs w:val="24"/>
        </w:rPr>
        <w:t>Change “frame exchange” to “frame exchange sequence”.</w:t>
      </w:r>
    </w:p>
    <w:p w14:paraId="06605B39" w14:textId="2E89708A" w:rsidR="0080412D" w:rsidRDefault="0080412D" w:rsidP="00281FBF">
      <w:pPr>
        <w:rPr>
          <w:sz w:val="24"/>
          <w:szCs w:val="24"/>
        </w:rPr>
      </w:pPr>
    </w:p>
    <w:p w14:paraId="69AF229D" w14:textId="580A21A8" w:rsidR="0080412D" w:rsidRDefault="0080412D" w:rsidP="00281FBF">
      <w:pPr>
        <w:rPr>
          <w:sz w:val="24"/>
          <w:szCs w:val="24"/>
        </w:rPr>
      </w:pPr>
      <w:r>
        <w:rPr>
          <w:sz w:val="24"/>
          <w:szCs w:val="24"/>
        </w:rPr>
        <w:t>9.3.1.13, P951.15</w:t>
      </w:r>
    </w:p>
    <w:p w14:paraId="7135CBB6" w14:textId="77777777" w:rsidR="0080412D" w:rsidRDefault="0080412D" w:rsidP="00281FBF">
      <w:pPr>
        <w:rPr>
          <w:sz w:val="24"/>
          <w:szCs w:val="24"/>
        </w:rPr>
      </w:pPr>
      <w:r>
        <w:rPr>
          <w:sz w:val="24"/>
          <w:szCs w:val="24"/>
        </w:rPr>
        <w:t>Change “frame exchange” to “frame exchange sequence”.</w:t>
      </w:r>
    </w:p>
    <w:p w14:paraId="17BA0A3E" w14:textId="32F004F0" w:rsidR="0080412D" w:rsidRDefault="0080412D" w:rsidP="00281FBF">
      <w:pPr>
        <w:rPr>
          <w:sz w:val="24"/>
          <w:szCs w:val="24"/>
        </w:rPr>
      </w:pPr>
    </w:p>
    <w:p w14:paraId="2346F3A4" w14:textId="703254E2" w:rsidR="00492B36" w:rsidRDefault="00492B36" w:rsidP="00281FBF">
      <w:pPr>
        <w:rPr>
          <w:sz w:val="24"/>
          <w:szCs w:val="24"/>
        </w:rPr>
      </w:pPr>
      <w:r>
        <w:rPr>
          <w:sz w:val="24"/>
          <w:szCs w:val="24"/>
        </w:rPr>
        <w:t>9.4.1.14, P1059.30</w:t>
      </w:r>
    </w:p>
    <w:p w14:paraId="4BA389FA" w14:textId="77777777" w:rsidR="00492B36" w:rsidRDefault="00492B36" w:rsidP="00281FBF">
      <w:pPr>
        <w:rPr>
          <w:sz w:val="24"/>
          <w:szCs w:val="24"/>
        </w:rPr>
      </w:pPr>
      <w:r>
        <w:rPr>
          <w:sz w:val="24"/>
          <w:szCs w:val="24"/>
        </w:rPr>
        <w:t>Change “frame exchanges” to “frame exchange sequences”</w:t>
      </w:r>
    </w:p>
    <w:p w14:paraId="55EF4D9F" w14:textId="77777777" w:rsidR="00492B36" w:rsidRDefault="00492B36" w:rsidP="00281FBF">
      <w:pPr>
        <w:rPr>
          <w:sz w:val="24"/>
          <w:szCs w:val="24"/>
        </w:rPr>
      </w:pPr>
    </w:p>
    <w:p w14:paraId="3A1AA114" w14:textId="3B3925A8" w:rsidR="00492B36" w:rsidRDefault="00EB6061" w:rsidP="00281FBF">
      <w:pPr>
        <w:rPr>
          <w:sz w:val="24"/>
          <w:szCs w:val="24"/>
        </w:rPr>
      </w:pPr>
      <w:r>
        <w:rPr>
          <w:sz w:val="24"/>
          <w:szCs w:val="24"/>
        </w:rPr>
        <w:t>9.4.2.199, P1581.4</w:t>
      </w:r>
    </w:p>
    <w:p w14:paraId="15D3971D" w14:textId="77777777" w:rsidR="00EB6061" w:rsidRDefault="00EB6061" w:rsidP="00281FBF">
      <w:pPr>
        <w:rPr>
          <w:sz w:val="24"/>
          <w:szCs w:val="24"/>
        </w:rPr>
      </w:pPr>
      <w:r>
        <w:rPr>
          <w:sz w:val="24"/>
          <w:szCs w:val="24"/>
        </w:rPr>
        <w:t>Change “frame exchanges” to “frame exchange sequences”</w:t>
      </w:r>
    </w:p>
    <w:p w14:paraId="1A667028" w14:textId="77777777" w:rsidR="00EB6061" w:rsidRDefault="00EB6061" w:rsidP="00281FBF">
      <w:pPr>
        <w:rPr>
          <w:sz w:val="24"/>
          <w:szCs w:val="24"/>
        </w:rPr>
      </w:pPr>
    </w:p>
    <w:p w14:paraId="2F3663CC" w14:textId="6435EA97" w:rsidR="00492B36" w:rsidRDefault="00EB6061" w:rsidP="00281FBF">
      <w:pPr>
        <w:rPr>
          <w:sz w:val="24"/>
          <w:szCs w:val="24"/>
        </w:rPr>
      </w:pPr>
      <w:r>
        <w:rPr>
          <w:sz w:val="24"/>
          <w:szCs w:val="24"/>
        </w:rPr>
        <w:t>9.2.4.255.2, P1681.55, 56</w:t>
      </w:r>
    </w:p>
    <w:p w14:paraId="3BD368D6" w14:textId="77777777" w:rsidR="00EB6061" w:rsidRDefault="00EB6061" w:rsidP="00281FBF">
      <w:pPr>
        <w:rPr>
          <w:sz w:val="24"/>
          <w:szCs w:val="24"/>
        </w:rPr>
      </w:pPr>
      <w:r>
        <w:rPr>
          <w:sz w:val="24"/>
          <w:szCs w:val="24"/>
        </w:rPr>
        <w:t>Change “frame exchanges” to “frame exchange sequences”</w:t>
      </w:r>
    </w:p>
    <w:p w14:paraId="037592E1" w14:textId="77777777" w:rsidR="00EB6061" w:rsidRDefault="00EB6061" w:rsidP="00281FBF">
      <w:pPr>
        <w:rPr>
          <w:sz w:val="24"/>
          <w:szCs w:val="24"/>
        </w:rPr>
      </w:pPr>
    </w:p>
    <w:p w14:paraId="0DEDE74A" w14:textId="1121935E" w:rsidR="00EB6061" w:rsidRDefault="00EB6061" w:rsidP="00281FBF">
      <w:pPr>
        <w:rPr>
          <w:sz w:val="24"/>
          <w:szCs w:val="24"/>
        </w:rPr>
      </w:pPr>
      <w:r>
        <w:rPr>
          <w:sz w:val="24"/>
          <w:szCs w:val="24"/>
        </w:rPr>
        <w:t>9.2.4.255.3, P1682.34, 35</w:t>
      </w:r>
    </w:p>
    <w:p w14:paraId="7ACEBCEC" w14:textId="77777777" w:rsidR="00EB6061" w:rsidRDefault="00EB6061" w:rsidP="00281FBF">
      <w:pPr>
        <w:rPr>
          <w:sz w:val="24"/>
          <w:szCs w:val="24"/>
        </w:rPr>
      </w:pPr>
      <w:r>
        <w:rPr>
          <w:sz w:val="24"/>
          <w:szCs w:val="24"/>
        </w:rPr>
        <w:t>Change “frame exchanges” to “frame exchange sequences”</w:t>
      </w:r>
    </w:p>
    <w:p w14:paraId="45D4FC90" w14:textId="1A0BD6CD" w:rsidR="00492B36" w:rsidRDefault="00492B36" w:rsidP="00281FBF">
      <w:pPr>
        <w:rPr>
          <w:sz w:val="24"/>
          <w:szCs w:val="24"/>
        </w:rPr>
      </w:pPr>
    </w:p>
    <w:p w14:paraId="0E63C10E" w14:textId="0730EBC1" w:rsidR="00EB6061" w:rsidRDefault="00EB6061" w:rsidP="00281FBF">
      <w:pPr>
        <w:rPr>
          <w:sz w:val="24"/>
          <w:szCs w:val="24"/>
        </w:rPr>
      </w:pPr>
      <w:r>
        <w:rPr>
          <w:sz w:val="24"/>
          <w:szCs w:val="24"/>
        </w:rPr>
        <w:lastRenderedPageBreak/>
        <w:t>9.2.4.255.4, P1683.32, 33</w:t>
      </w:r>
    </w:p>
    <w:p w14:paraId="23F1E5AB" w14:textId="77777777" w:rsidR="00EB6061" w:rsidRDefault="00EB6061" w:rsidP="00281FBF">
      <w:pPr>
        <w:rPr>
          <w:sz w:val="24"/>
          <w:szCs w:val="24"/>
        </w:rPr>
      </w:pPr>
      <w:r>
        <w:rPr>
          <w:sz w:val="24"/>
          <w:szCs w:val="24"/>
        </w:rPr>
        <w:t>Change “frame exchanges” to “frame exchange sequences”</w:t>
      </w:r>
    </w:p>
    <w:p w14:paraId="533C455F" w14:textId="77777777" w:rsidR="00EB6061" w:rsidRDefault="00EB6061" w:rsidP="00281FBF">
      <w:pPr>
        <w:rPr>
          <w:sz w:val="24"/>
          <w:szCs w:val="24"/>
        </w:rPr>
      </w:pPr>
    </w:p>
    <w:p w14:paraId="3CFA34C5" w14:textId="0E6EA5A2" w:rsidR="0080412D" w:rsidRDefault="0080412D" w:rsidP="00281FBF">
      <w:pPr>
        <w:rPr>
          <w:sz w:val="24"/>
          <w:szCs w:val="24"/>
        </w:rPr>
      </w:pPr>
      <w:r>
        <w:rPr>
          <w:sz w:val="24"/>
          <w:szCs w:val="24"/>
        </w:rPr>
        <w:t>10.3.2.2., P2033.20</w:t>
      </w:r>
      <w:r w:rsidR="00584000">
        <w:rPr>
          <w:sz w:val="24"/>
          <w:szCs w:val="24"/>
        </w:rPr>
        <w:t>, 23</w:t>
      </w:r>
    </w:p>
    <w:p w14:paraId="3C32E3F6" w14:textId="77777777" w:rsidR="0080412D" w:rsidRDefault="0080412D" w:rsidP="00281FBF">
      <w:pPr>
        <w:rPr>
          <w:sz w:val="24"/>
          <w:szCs w:val="24"/>
        </w:rPr>
      </w:pPr>
      <w:r>
        <w:rPr>
          <w:sz w:val="24"/>
          <w:szCs w:val="24"/>
        </w:rPr>
        <w:t>Change “frame exchange” to “frame exchange sequence”.</w:t>
      </w:r>
    </w:p>
    <w:p w14:paraId="75A32DC5" w14:textId="50DFE538" w:rsidR="0080412D" w:rsidRDefault="0080412D" w:rsidP="00281FBF">
      <w:pPr>
        <w:rPr>
          <w:sz w:val="24"/>
          <w:szCs w:val="24"/>
        </w:rPr>
      </w:pPr>
    </w:p>
    <w:p w14:paraId="1E3E36F0" w14:textId="77777777" w:rsidR="0080412D" w:rsidRDefault="0080412D" w:rsidP="00281FBF">
      <w:pPr>
        <w:rPr>
          <w:sz w:val="24"/>
          <w:szCs w:val="24"/>
        </w:rPr>
      </w:pPr>
      <w:r>
        <w:rPr>
          <w:sz w:val="24"/>
          <w:szCs w:val="24"/>
        </w:rPr>
        <w:t>10.3.2.6, P2045.6</w:t>
      </w:r>
    </w:p>
    <w:p w14:paraId="53CE4CDC" w14:textId="77777777" w:rsidR="0080412D" w:rsidRDefault="0080412D" w:rsidP="00281FBF">
      <w:pPr>
        <w:rPr>
          <w:sz w:val="24"/>
          <w:szCs w:val="24"/>
        </w:rPr>
      </w:pPr>
      <w:r>
        <w:rPr>
          <w:sz w:val="24"/>
          <w:szCs w:val="24"/>
        </w:rPr>
        <w:t>Change “frame exchange” to “frame exchange sequence”.</w:t>
      </w:r>
    </w:p>
    <w:p w14:paraId="4A72F590" w14:textId="419D3143" w:rsidR="0080412D" w:rsidRDefault="0080412D" w:rsidP="00281FBF">
      <w:pPr>
        <w:rPr>
          <w:sz w:val="24"/>
          <w:szCs w:val="24"/>
        </w:rPr>
      </w:pPr>
    </w:p>
    <w:p w14:paraId="4677BAEB" w14:textId="3264A665" w:rsidR="0080412D" w:rsidRDefault="00A47506" w:rsidP="00281FBF">
      <w:pPr>
        <w:rPr>
          <w:sz w:val="24"/>
          <w:szCs w:val="24"/>
        </w:rPr>
      </w:pPr>
      <w:r>
        <w:rPr>
          <w:sz w:val="24"/>
          <w:szCs w:val="24"/>
        </w:rPr>
        <w:t>10.3.4.3, P2075.51</w:t>
      </w:r>
    </w:p>
    <w:p w14:paraId="71118576" w14:textId="77777777" w:rsidR="00A47506" w:rsidRDefault="00A47506" w:rsidP="00281FBF">
      <w:pPr>
        <w:rPr>
          <w:sz w:val="24"/>
          <w:szCs w:val="24"/>
        </w:rPr>
      </w:pPr>
      <w:r>
        <w:rPr>
          <w:sz w:val="24"/>
          <w:szCs w:val="24"/>
        </w:rPr>
        <w:t>Change “frame exchange” to “frame exchange sequence”.</w:t>
      </w:r>
    </w:p>
    <w:p w14:paraId="3AC5B518" w14:textId="4E391EB4" w:rsidR="0080412D" w:rsidRDefault="0080412D" w:rsidP="00281FBF">
      <w:pPr>
        <w:rPr>
          <w:sz w:val="24"/>
          <w:szCs w:val="24"/>
        </w:rPr>
      </w:pPr>
    </w:p>
    <w:p w14:paraId="200DE02A" w14:textId="2D488B72" w:rsidR="00A47506" w:rsidRDefault="00A47506" w:rsidP="00281FBF">
      <w:pPr>
        <w:rPr>
          <w:sz w:val="24"/>
          <w:szCs w:val="24"/>
        </w:rPr>
      </w:pPr>
      <w:r>
        <w:rPr>
          <w:sz w:val="24"/>
          <w:szCs w:val="24"/>
        </w:rPr>
        <w:t>10.3.4.3, P2076.27</w:t>
      </w:r>
    </w:p>
    <w:p w14:paraId="4F5D604E" w14:textId="77777777" w:rsidR="00A47506" w:rsidRDefault="00A47506" w:rsidP="00281FBF">
      <w:pPr>
        <w:rPr>
          <w:sz w:val="24"/>
          <w:szCs w:val="24"/>
        </w:rPr>
      </w:pPr>
      <w:r>
        <w:rPr>
          <w:sz w:val="24"/>
          <w:szCs w:val="24"/>
        </w:rPr>
        <w:t>Change “frame exchange” to “frame exchange sequence”.</w:t>
      </w:r>
    </w:p>
    <w:p w14:paraId="005BAC59" w14:textId="1ED793A3" w:rsidR="00A47506" w:rsidRDefault="00A47506" w:rsidP="00281FBF">
      <w:pPr>
        <w:rPr>
          <w:sz w:val="24"/>
          <w:szCs w:val="24"/>
        </w:rPr>
      </w:pPr>
    </w:p>
    <w:p w14:paraId="4EA97BC7" w14:textId="310F116A" w:rsidR="0090164D" w:rsidRDefault="0090164D" w:rsidP="00281FBF">
      <w:pPr>
        <w:rPr>
          <w:sz w:val="24"/>
          <w:szCs w:val="24"/>
        </w:rPr>
      </w:pPr>
      <w:r>
        <w:rPr>
          <w:sz w:val="24"/>
          <w:szCs w:val="24"/>
        </w:rPr>
        <w:t>10.3.4.3, P2076.33</w:t>
      </w:r>
    </w:p>
    <w:p w14:paraId="56FE6F49" w14:textId="359FA320" w:rsidR="0090164D" w:rsidRDefault="0090164D" w:rsidP="00281FBF">
      <w:pPr>
        <w:rPr>
          <w:sz w:val="24"/>
          <w:szCs w:val="24"/>
        </w:rPr>
      </w:pPr>
      <w:r>
        <w:rPr>
          <w:sz w:val="24"/>
          <w:szCs w:val="24"/>
        </w:rPr>
        <w:t xml:space="preserve">Change in two places, “frame exchange” to “frame exchange sequence” </w:t>
      </w:r>
    </w:p>
    <w:p w14:paraId="4F47A5BC" w14:textId="430CD0F3" w:rsidR="00A47506" w:rsidRDefault="00A47506" w:rsidP="00281FBF">
      <w:pPr>
        <w:rPr>
          <w:sz w:val="24"/>
          <w:szCs w:val="24"/>
        </w:rPr>
      </w:pPr>
    </w:p>
    <w:p w14:paraId="41DA8A2E" w14:textId="0628C322" w:rsidR="0090164D" w:rsidRDefault="0090164D" w:rsidP="00281FBF">
      <w:pPr>
        <w:rPr>
          <w:sz w:val="24"/>
          <w:szCs w:val="24"/>
        </w:rPr>
      </w:pPr>
      <w:r>
        <w:rPr>
          <w:sz w:val="24"/>
          <w:szCs w:val="24"/>
        </w:rPr>
        <w:t>10.3.4.3, P2076.34</w:t>
      </w:r>
    </w:p>
    <w:p w14:paraId="77F3E45E" w14:textId="6C882502" w:rsidR="0090164D" w:rsidRDefault="0090164D" w:rsidP="00281FBF">
      <w:pPr>
        <w:rPr>
          <w:sz w:val="24"/>
          <w:szCs w:val="24"/>
        </w:rPr>
      </w:pPr>
      <w:r>
        <w:rPr>
          <w:sz w:val="24"/>
          <w:szCs w:val="24"/>
        </w:rPr>
        <w:t xml:space="preserve">Change “frame exchange” to “frame exchange sequence” </w:t>
      </w:r>
    </w:p>
    <w:p w14:paraId="5DB8E3B3" w14:textId="464D8F50" w:rsidR="0090164D" w:rsidRDefault="0090164D" w:rsidP="00281FBF">
      <w:pPr>
        <w:rPr>
          <w:sz w:val="24"/>
          <w:szCs w:val="24"/>
        </w:rPr>
      </w:pPr>
    </w:p>
    <w:p w14:paraId="287FD7B1" w14:textId="4EE131E9" w:rsidR="00DE749C" w:rsidRDefault="00DE749C" w:rsidP="00281FBF">
      <w:pPr>
        <w:rPr>
          <w:sz w:val="24"/>
          <w:szCs w:val="24"/>
        </w:rPr>
      </w:pPr>
      <w:r>
        <w:rPr>
          <w:sz w:val="24"/>
          <w:szCs w:val="24"/>
        </w:rPr>
        <w:t>10.3.5, P2079.5</w:t>
      </w:r>
    </w:p>
    <w:p w14:paraId="6DA61696" w14:textId="74DE9594" w:rsidR="00DE749C" w:rsidRDefault="00DE749C" w:rsidP="00281FBF">
      <w:pPr>
        <w:rPr>
          <w:sz w:val="24"/>
          <w:szCs w:val="24"/>
        </w:rPr>
      </w:pPr>
      <w:r>
        <w:rPr>
          <w:sz w:val="24"/>
          <w:szCs w:val="24"/>
        </w:rPr>
        <w:t>Change “frame exchange</w:t>
      </w:r>
      <w:r w:rsidR="00EB6061">
        <w:rPr>
          <w:sz w:val="24"/>
          <w:szCs w:val="24"/>
        </w:rPr>
        <w:t>s</w:t>
      </w:r>
      <w:r>
        <w:rPr>
          <w:sz w:val="24"/>
          <w:szCs w:val="24"/>
        </w:rPr>
        <w:t>” to “frame exchange sequence</w:t>
      </w:r>
      <w:r w:rsidR="00EB6061">
        <w:rPr>
          <w:sz w:val="24"/>
          <w:szCs w:val="24"/>
        </w:rPr>
        <w:t>s</w:t>
      </w:r>
      <w:r>
        <w:rPr>
          <w:sz w:val="24"/>
          <w:szCs w:val="24"/>
        </w:rPr>
        <w:t xml:space="preserve">” </w:t>
      </w:r>
    </w:p>
    <w:p w14:paraId="30449D2C" w14:textId="2524A45D" w:rsidR="00DE749C" w:rsidRDefault="00DE749C" w:rsidP="00281FBF">
      <w:pPr>
        <w:rPr>
          <w:sz w:val="24"/>
          <w:szCs w:val="24"/>
        </w:rPr>
      </w:pPr>
    </w:p>
    <w:p w14:paraId="260799C7" w14:textId="1A23A074" w:rsidR="00EB6061" w:rsidRDefault="00EB6061" w:rsidP="00281FBF">
      <w:pPr>
        <w:rPr>
          <w:sz w:val="24"/>
          <w:szCs w:val="24"/>
        </w:rPr>
      </w:pPr>
      <w:r>
        <w:rPr>
          <w:sz w:val="24"/>
          <w:szCs w:val="24"/>
        </w:rPr>
        <w:t>10.3.5, P2079.14</w:t>
      </w:r>
    </w:p>
    <w:p w14:paraId="0CA32D6E" w14:textId="77777777" w:rsidR="00EB6061" w:rsidRDefault="00EB6061" w:rsidP="00281FBF">
      <w:pPr>
        <w:rPr>
          <w:sz w:val="24"/>
          <w:szCs w:val="24"/>
        </w:rPr>
      </w:pPr>
      <w:r>
        <w:rPr>
          <w:sz w:val="24"/>
          <w:szCs w:val="24"/>
        </w:rPr>
        <w:t xml:space="preserve">Change “frame exchange” to “frame exchange sequence” </w:t>
      </w:r>
    </w:p>
    <w:p w14:paraId="09C25D54" w14:textId="77777777" w:rsidR="00EB6061" w:rsidRDefault="00EB6061" w:rsidP="00281FBF">
      <w:pPr>
        <w:rPr>
          <w:sz w:val="24"/>
          <w:szCs w:val="24"/>
        </w:rPr>
      </w:pPr>
    </w:p>
    <w:p w14:paraId="519EFD54" w14:textId="224930FD" w:rsidR="00DE749C" w:rsidRDefault="00DE749C" w:rsidP="00281FBF">
      <w:pPr>
        <w:rPr>
          <w:sz w:val="24"/>
          <w:szCs w:val="24"/>
        </w:rPr>
      </w:pPr>
      <w:r>
        <w:rPr>
          <w:sz w:val="24"/>
          <w:szCs w:val="24"/>
        </w:rPr>
        <w:t>10.6.6.2, P2092.43</w:t>
      </w:r>
    </w:p>
    <w:p w14:paraId="26886D33" w14:textId="77777777" w:rsidR="00DE749C" w:rsidRDefault="00DE749C" w:rsidP="00281FBF">
      <w:pPr>
        <w:rPr>
          <w:sz w:val="24"/>
          <w:szCs w:val="24"/>
        </w:rPr>
      </w:pPr>
      <w:r>
        <w:rPr>
          <w:sz w:val="24"/>
          <w:szCs w:val="24"/>
        </w:rPr>
        <w:t xml:space="preserve">Change “frame exchange” to “frame exchange sequence” </w:t>
      </w:r>
    </w:p>
    <w:p w14:paraId="6CE92BCE" w14:textId="5F5E9F00" w:rsidR="00DE749C" w:rsidRDefault="00DE749C" w:rsidP="00281FBF">
      <w:pPr>
        <w:rPr>
          <w:sz w:val="24"/>
          <w:szCs w:val="24"/>
        </w:rPr>
      </w:pPr>
    </w:p>
    <w:p w14:paraId="4C06BF61" w14:textId="14A3AA7B" w:rsidR="00DE749C" w:rsidRDefault="00AB31B4" w:rsidP="00281FBF">
      <w:pPr>
        <w:rPr>
          <w:sz w:val="24"/>
          <w:szCs w:val="24"/>
        </w:rPr>
      </w:pPr>
      <w:r>
        <w:rPr>
          <w:sz w:val="24"/>
          <w:szCs w:val="24"/>
        </w:rPr>
        <w:t>10.23.2.7, P2160.58</w:t>
      </w:r>
    </w:p>
    <w:p w14:paraId="36757DBD" w14:textId="77777777" w:rsidR="00AB31B4" w:rsidRDefault="00AB31B4" w:rsidP="00281FBF">
      <w:pPr>
        <w:rPr>
          <w:sz w:val="24"/>
          <w:szCs w:val="24"/>
        </w:rPr>
      </w:pPr>
      <w:r>
        <w:rPr>
          <w:sz w:val="24"/>
          <w:szCs w:val="24"/>
        </w:rPr>
        <w:t xml:space="preserve">Change “frame exchange” to “frame exchange sequence” </w:t>
      </w:r>
    </w:p>
    <w:p w14:paraId="65CFFB4F" w14:textId="77777777" w:rsidR="00AB31B4" w:rsidRDefault="00AB31B4" w:rsidP="00281FBF">
      <w:pPr>
        <w:rPr>
          <w:sz w:val="24"/>
          <w:szCs w:val="24"/>
        </w:rPr>
      </w:pPr>
    </w:p>
    <w:p w14:paraId="23358A3C" w14:textId="7D0484C3" w:rsidR="00DE749C" w:rsidRDefault="00AB31B4" w:rsidP="00281FBF">
      <w:pPr>
        <w:rPr>
          <w:sz w:val="24"/>
          <w:szCs w:val="24"/>
        </w:rPr>
      </w:pPr>
      <w:r>
        <w:rPr>
          <w:sz w:val="24"/>
          <w:szCs w:val="24"/>
        </w:rPr>
        <w:t>10.23.2.8, P2161.51</w:t>
      </w:r>
    </w:p>
    <w:p w14:paraId="400BFF66" w14:textId="77777777" w:rsidR="00AB31B4" w:rsidRDefault="00AB31B4" w:rsidP="00281FBF">
      <w:pPr>
        <w:rPr>
          <w:sz w:val="24"/>
          <w:szCs w:val="24"/>
        </w:rPr>
      </w:pPr>
      <w:r>
        <w:rPr>
          <w:sz w:val="24"/>
          <w:szCs w:val="24"/>
        </w:rPr>
        <w:t xml:space="preserve">Change “frame exchange” to “frame exchange sequence” </w:t>
      </w:r>
    </w:p>
    <w:p w14:paraId="3166398E" w14:textId="77777777" w:rsidR="00AB31B4" w:rsidRDefault="00AB31B4" w:rsidP="00281FBF">
      <w:pPr>
        <w:rPr>
          <w:sz w:val="24"/>
          <w:szCs w:val="24"/>
        </w:rPr>
      </w:pPr>
    </w:p>
    <w:p w14:paraId="592E37EB" w14:textId="4E4C279E" w:rsidR="00AB31B4" w:rsidRDefault="00AB31B4" w:rsidP="00281FBF">
      <w:pPr>
        <w:rPr>
          <w:sz w:val="24"/>
          <w:szCs w:val="24"/>
        </w:rPr>
      </w:pPr>
      <w:r>
        <w:rPr>
          <w:sz w:val="24"/>
          <w:szCs w:val="24"/>
        </w:rPr>
        <w:t>10.23.2.8, P2164.16</w:t>
      </w:r>
      <w:r w:rsidR="00584000">
        <w:rPr>
          <w:sz w:val="24"/>
          <w:szCs w:val="24"/>
        </w:rPr>
        <w:t>, 25</w:t>
      </w:r>
    </w:p>
    <w:p w14:paraId="5D240B4F" w14:textId="77777777" w:rsidR="00AB31B4" w:rsidRDefault="00AB31B4" w:rsidP="00281FBF">
      <w:pPr>
        <w:rPr>
          <w:sz w:val="24"/>
          <w:szCs w:val="24"/>
        </w:rPr>
      </w:pPr>
      <w:r>
        <w:rPr>
          <w:sz w:val="24"/>
          <w:szCs w:val="24"/>
        </w:rPr>
        <w:t xml:space="preserve">Change “frame exchange” to “frame exchange sequence” </w:t>
      </w:r>
    </w:p>
    <w:p w14:paraId="7C2A0EA8" w14:textId="5A9625C3" w:rsidR="00DE749C" w:rsidRDefault="00DE749C" w:rsidP="00281FBF">
      <w:pPr>
        <w:rPr>
          <w:sz w:val="24"/>
          <w:szCs w:val="24"/>
        </w:rPr>
      </w:pPr>
    </w:p>
    <w:p w14:paraId="0827C97F" w14:textId="1A5F5087" w:rsidR="00EB6061" w:rsidRDefault="00EB6061" w:rsidP="00281FBF">
      <w:pPr>
        <w:rPr>
          <w:sz w:val="24"/>
          <w:szCs w:val="24"/>
        </w:rPr>
      </w:pPr>
      <w:r>
        <w:rPr>
          <w:sz w:val="24"/>
          <w:szCs w:val="24"/>
        </w:rPr>
        <w:t>10.25.8.4, P2233.10</w:t>
      </w:r>
    </w:p>
    <w:p w14:paraId="7969BAFD" w14:textId="7BE45A64" w:rsidR="00EB6061" w:rsidRDefault="00EB6061" w:rsidP="00281FBF">
      <w:pPr>
        <w:rPr>
          <w:sz w:val="24"/>
          <w:szCs w:val="24"/>
        </w:rPr>
      </w:pPr>
      <w:r>
        <w:rPr>
          <w:sz w:val="24"/>
          <w:szCs w:val="24"/>
        </w:rPr>
        <w:t xml:space="preserve">Change “frame exchanges” to “frame exchange sequences” </w:t>
      </w:r>
    </w:p>
    <w:p w14:paraId="4D33980F" w14:textId="77777777" w:rsidR="00EB6061" w:rsidRDefault="00EB6061" w:rsidP="00281FBF">
      <w:pPr>
        <w:rPr>
          <w:sz w:val="24"/>
          <w:szCs w:val="24"/>
        </w:rPr>
      </w:pPr>
    </w:p>
    <w:p w14:paraId="4D2A36A6" w14:textId="67B0CEB1" w:rsidR="00AB31B4" w:rsidRDefault="00AB31B4" w:rsidP="00281FBF">
      <w:pPr>
        <w:rPr>
          <w:sz w:val="24"/>
          <w:szCs w:val="24"/>
        </w:rPr>
      </w:pPr>
      <w:r>
        <w:rPr>
          <w:sz w:val="24"/>
          <w:szCs w:val="24"/>
        </w:rPr>
        <w:t>10.</w:t>
      </w:r>
      <w:r w:rsidR="00614106">
        <w:rPr>
          <w:sz w:val="24"/>
          <w:szCs w:val="24"/>
        </w:rPr>
        <w:t>25.8.4, P2233.52</w:t>
      </w:r>
    </w:p>
    <w:p w14:paraId="00F03496" w14:textId="77777777" w:rsidR="00614106" w:rsidRDefault="00614106" w:rsidP="00281FBF">
      <w:pPr>
        <w:rPr>
          <w:sz w:val="24"/>
          <w:szCs w:val="24"/>
        </w:rPr>
      </w:pPr>
      <w:r>
        <w:rPr>
          <w:sz w:val="24"/>
          <w:szCs w:val="24"/>
        </w:rPr>
        <w:t xml:space="preserve">Change “frame exchange” to “frame exchange sequence” </w:t>
      </w:r>
    </w:p>
    <w:p w14:paraId="04F65B3C" w14:textId="27170F6A" w:rsidR="00614106" w:rsidRDefault="00614106" w:rsidP="00281FBF">
      <w:pPr>
        <w:rPr>
          <w:sz w:val="24"/>
          <w:szCs w:val="24"/>
        </w:rPr>
      </w:pPr>
    </w:p>
    <w:p w14:paraId="309B33ED" w14:textId="2C11EB58" w:rsidR="00614106" w:rsidRDefault="00614106" w:rsidP="00281FBF">
      <w:pPr>
        <w:rPr>
          <w:sz w:val="24"/>
          <w:szCs w:val="24"/>
        </w:rPr>
      </w:pPr>
      <w:r>
        <w:rPr>
          <w:sz w:val="24"/>
          <w:szCs w:val="24"/>
        </w:rPr>
        <w:t>10.25.8.4, P2233.60</w:t>
      </w:r>
    </w:p>
    <w:p w14:paraId="4D23D37A" w14:textId="77777777" w:rsidR="00614106" w:rsidRDefault="00614106" w:rsidP="00281FBF">
      <w:pPr>
        <w:rPr>
          <w:sz w:val="24"/>
          <w:szCs w:val="24"/>
        </w:rPr>
      </w:pPr>
      <w:r>
        <w:rPr>
          <w:sz w:val="24"/>
          <w:szCs w:val="24"/>
        </w:rPr>
        <w:t xml:space="preserve">Change “frame exchange” to “frame exchange sequence” </w:t>
      </w:r>
    </w:p>
    <w:p w14:paraId="3AB71F3D" w14:textId="76ED9FD2" w:rsidR="00614106" w:rsidRDefault="00614106" w:rsidP="00281FBF">
      <w:pPr>
        <w:rPr>
          <w:sz w:val="24"/>
          <w:szCs w:val="24"/>
        </w:rPr>
      </w:pPr>
      <w:r w:rsidRPr="00614106">
        <w:rPr>
          <w:sz w:val="24"/>
          <w:szCs w:val="24"/>
        </w:rPr>
        <w:t>(Note to Editor, “Figure ()” needs correcting)</w:t>
      </w:r>
    </w:p>
    <w:p w14:paraId="15192A1C" w14:textId="3F7295A1" w:rsidR="00614106" w:rsidRDefault="00614106" w:rsidP="00281FBF">
      <w:pPr>
        <w:rPr>
          <w:sz w:val="24"/>
          <w:szCs w:val="24"/>
        </w:rPr>
      </w:pPr>
    </w:p>
    <w:p w14:paraId="4198E619" w14:textId="52BE24AE" w:rsidR="00614106" w:rsidRDefault="00614106" w:rsidP="00281FBF">
      <w:pPr>
        <w:rPr>
          <w:sz w:val="24"/>
          <w:szCs w:val="24"/>
        </w:rPr>
      </w:pPr>
      <w:r>
        <w:rPr>
          <w:sz w:val="24"/>
          <w:szCs w:val="24"/>
        </w:rPr>
        <w:lastRenderedPageBreak/>
        <w:t>10.25.8.4, P2234.22</w:t>
      </w:r>
    </w:p>
    <w:p w14:paraId="21C0255A" w14:textId="5FE6DC57" w:rsidR="00614106" w:rsidRDefault="00614106" w:rsidP="00281FBF">
      <w:pPr>
        <w:rPr>
          <w:sz w:val="24"/>
          <w:szCs w:val="24"/>
        </w:rPr>
      </w:pPr>
      <w:r>
        <w:rPr>
          <w:sz w:val="24"/>
          <w:szCs w:val="24"/>
        </w:rPr>
        <w:t xml:space="preserve">Change title Figure 10-45 “frame exchange” to “frame exchange sequence” </w:t>
      </w:r>
    </w:p>
    <w:p w14:paraId="369FD60A" w14:textId="47B96295" w:rsidR="00614106" w:rsidRDefault="00614106" w:rsidP="00281FBF">
      <w:pPr>
        <w:rPr>
          <w:sz w:val="24"/>
          <w:szCs w:val="24"/>
        </w:rPr>
      </w:pPr>
    </w:p>
    <w:p w14:paraId="3B3684B7" w14:textId="7B3EF8A3" w:rsidR="00614106" w:rsidRDefault="00614106" w:rsidP="00281FBF">
      <w:pPr>
        <w:rPr>
          <w:sz w:val="24"/>
          <w:szCs w:val="24"/>
        </w:rPr>
      </w:pPr>
      <w:r>
        <w:rPr>
          <w:sz w:val="24"/>
          <w:szCs w:val="24"/>
        </w:rPr>
        <w:t>10.25.8.4, P2234.54</w:t>
      </w:r>
    </w:p>
    <w:p w14:paraId="358E3454" w14:textId="1B0196B0" w:rsidR="00614106" w:rsidRDefault="00614106" w:rsidP="00281FBF">
      <w:pPr>
        <w:rPr>
          <w:sz w:val="24"/>
          <w:szCs w:val="24"/>
        </w:rPr>
      </w:pPr>
      <w:r>
        <w:rPr>
          <w:sz w:val="24"/>
          <w:szCs w:val="24"/>
        </w:rPr>
        <w:t xml:space="preserve">Change title Figure 10-46 “frame exchange” to “frame exchange sequence” </w:t>
      </w:r>
    </w:p>
    <w:p w14:paraId="2E07D2AF" w14:textId="13ACDEE3" w:rsidR="00614106" w:rsidRDefault="00614106" w:rsidP="00281FBF">
      <w:pPr>
        <w:rPr>
          <w:sz w:val="24"/>
          <w:szCs w:val="24"/>
        </w:rPr>
      </w:pPr>
    </w:p>
    <w:p w14:paraId="4D6A41AD" w14:textId="3DF66C9A" w:rsidR="00EB6061" w:rsidRDefault="00EB6061" w:rsidP="00281FBF">
      <w:pPr>
        <w:rPr>
          <w:sz w:val="24"/>
          <w:szCs w:val="24"/>
        </w:rPr>
      </w:pPr>
      <w:r>
        <w:rPr>
          <w:sz w:val="24"/>
          <w:szCs w:val="24"/>
        </w:rPr>
        <w:t>10.25.8.4, P2234.60</w:t>
      </w:r>
    </w:p>
    <w:p w14:paraId="0066675D" w14:textId="41A40EA9" w:rsidR="00EB6061" w:rsidRDefault="00EB6061" w:rsidP="00281FBF">
      <w:pPr>
        <w:rPr>
          <w:sz w:val="24"/>
          <w:szCs w:val="24"/>
        </w:rPr>
      </w:pPr>
      <w:r>
        <w:rPr>
          <w:sz w:val="24"/>
          <w:szCs w:val="24"/>
        </w:rPr>
        <w:t xml:space="preserve">Change “frame exchanges” to “frame exchange sequences” </w:t>
      </w:r>
    </w:p>
    <w:p w14:paraId="69EF558C" w14:textId="48EA639A" w:rsidR="00EB6061" w:rsidRDefault="00EB6061" w:rsidP="00281FBF">
      <w:pPr>
        <w:rPr>
          <w:sz w:val="24"/>
          <w:szCs w:val="24"/>
        </w:rPr>
      </w:pPr>
    </w:p>
    <w:p w14:paraId="62FBF4F8" w14:textId="4C39655A" w:rsidR="00EB6061" w:rsidRDefault="008327C8" w:rsidP="00281FBF">
      <w:pPr>
        <w:rPr>
          <w:sz w:val="24"/>
          <w:szCs w:val="24"/>
        </w:rPr>
      </w:pPr>
      <w:r>
        <w:rPr>
          <w:sz w:val="24"/>
          <w:szCs w:val="24"/>
        </w:rPr>
        <w:t>10.27.1, P2241.58, 59</w:t>
      </w:r>
    </w:p>
    <w:p w14:paraId="40BDE9C5" w14:textId="77777777" w:rsidR="008327C8" w:rsidRDefault="008327C8" w:rsidP="00281FBF">
      <w:pPr>
        <w:rPr>
          <w:sz w:val="24"/>
          <w:szCs w:val="24"/>
        </w:rPr>
      </w:pPr>
      <w:r>
        <w:rPr>
          <w:sz w:val="24"/>
          <w:szCs w:val="24"/>
        </w:rPr>
        <w:t xml:space="preserve">Change “frame exchanges” to “frame exchange sequences” </w:t>
      </w:r>
    </w:p>
    <w:p w14:paraId="7F7491EA" w14:textId="77777777" w:rsidR="00EB6061" w:rsidRDefault="00EB6061" w:rsidP="00281FBF">
      <w:pPr>
        <w:rPr>
          <w:sz w:val="24"/>
          <w:szCs w:val="24"/>
        </w:rPr>
      </w:pPr>
    </w:p>
    <w:p w14:paraId="29E31CE7" w14:textId="6D234236" w:rsidR="00614106" w:rsidRDefault="00CF41CB" w:rsidP="00281FBF">
      <w:pPr>
        <w:rPr>
          <w:sz w:val="24"/>
          <w:szCs w:val="24"/>
        </w:rPr>
      </w:pPr>
      <w:r>
        <w:rPr>
          <w:sz w:val="24"/>
          <w:szCs w:val="24"/>
        </w:rPr>
        <w:t>10.27.6, P2250.6</w:t>
      </w:r>
    </w:p>
    <w:p w14:paraId="1C9CE9F0" w14:textId="267B1A2A" w:rsidR="00CF41CB" w:rsidRDefault="00CF41CB" w:rsidP="00281FBF">
      <w:pPr>
        <w:rPr>
          <w:sz w:val="24"/>
          <w:szCs w:val="24"/>
        </w:rPr>
      </w:pPr>
      <w:r>
        <w:rPr>
          <w:sz w:val="24"/>
          <w:szCs w:val="24"/>
        </w:rPr>
        <w:t xml:space="preserve">Change “frame exchange” to “frame exchange sequence” </w:t>
      </w:r>
    </w:p>
    <w:p w14:paraId="5BA77A40" w14:textId="77777777" w:rsidR="00CF41CB" w:rsidRDefault="00CF41CB" w:rsidP="00281FBF">
      <w:pPr>
        <w:rPr>
          <w:sz w:val="24"/>
          <w:szCs w:val="24"/>
        </w:rPr>
      </w:pPr>
    </w:p>
    <w:p w14:paraId="2BBEA839" w14:textId="48F46F9B" w:rsidR="00CF41CB" w:rsidRDefault="00CF41CB" w:rsidP="00281FBF">
      <w:pPr>
        <w:rPr>
          <w:sz w:val="24"/>
          <w:szCs w:val="24"/>
        </w:rPr>
      </w:pPr>
      <w:r>
        <w:rPr>
          <w:sz w:val="24"/>
          <w:szCs w:val="24"/>
        </w:rPr>
        <w:t>10.34.2.3, P2282.27</w:t>
      </w:r>
    </w:p>
    <w:p w14:paraId="0BC6978C" w14:textId="77777777" w:rsidR="00CF41CB" w:rsidRDefault="00CF41CB" w:rsidP="00281FBF">
      <w:pPr>
        <w:rPr>
          <w:sz w:val="24"/>
          <w:szCs w:val="24"/>
        </w:rPr>
      </w:pPr>
      <w:r>
        <w:rPr>
          <w:sz w:val="24"/>
          <w:szCs w:val="24"/>
        </w:rPr>
        <w:t xml:space="preserve">Change “frame exchange” to “frame exchange sequence” </w:t>
      </w:r>
    </w:p>
    <w:p w14:paraId="646A72FC" w14:textId="3FC6E212" w:rsidR="00CF41CB" w:rsidRDefault="00CF41CB" w:rsidP="00281FBF">
      <w:pPr>
        <w:rPr>
          <w:sz w:val="24"/>
          <w:szCs w:val="24"/>
        </w:rPr>
      </w:pPr>
    </w:p>
    <w:p w14:paraId="2960E5F8" w14:textId="6B05C799" w:rsidR="00CF41CB" w:rsidRDefault="00CF41CB" w:rsidP="00281FBF">
      <w:pPr>
        <w:rPr>
          <w:sz w:val="24"/>
          <w:szCs w:val="24"/>
        </w:rPr>
      </w:pPr>
      <w:r>
        <w:rPr>
          <w:sz w:val="24"/>
          <w:szCs w:val="24"/>
        </w:rPr>
        <w:t>10.34.2.4.2, P2284.33</w:t>
      </w:r>
    </w:p>
    <w:p w14:paraId="0563195D" w14:textId="77777777" w:rsidR="00CF41CB" w:rsidRDefault="00CF41CB" w:rsidP="00281FBF">
      <w:pPr>
        <w:rPr>
          <w:sz w:val="24"/>
          <w:szCs w:val="24"/>
        </w:rPr>
      </w:pPr>
      <w:r>
        <w:rPr>
          <w:sz w:val="24"/>
          <w:szCs w:val="24"/>
        </w:rPr>
        <w:t xml:space="preserve">Change “frame exchange” to “frame exchange sequence” </w:t>
      </w:r>
    </w:p>
    <w:p w14:paraId="4BDB9EBC" w14:textId="2A667689" w:rsidR="00CF41CB" w:rsidRDefault="00CF41CB" w:rsidP="00281FBF">
      <w:pPr>
        <w:rPr>
          <w:sz w:val="24"/>
          <w:szCs w:val="24"/>
        </w:rPr>
      </w:pPr>
    </w:p>
    <w:p w14:paraId="37DE315F" w14:textId="7F587249" w:rsidR="00CF41CB" w:rsidRDefault="00CF41CB" w:rsidP="00281FBF">
      <w:pPr>
        <w:rPr>
          <w:sz w:val="24"/>
          <w:szCs w:val="24"/>
        </w:rPr>
      </w:pPr>
      <w:r>
        <w:rPr>
          <w:sz w:val="24"/>
          <w:szCs w:val="24"/>
        </w:rPr>
        <w:t>10.24.2.4.3, P2285</w:t>
      </w:r>
      <w:r w:rsidR="002820CE">
        <w:rPr>
          <w:sz w:val="24"/>
          <w:szCs w:val="24"/>
        </w:rPr>
        <w:t>.59</w:t>
      </w:r>
      <w:r w:rsidR="00584000">
        <w:rPr>
          <w:sz w:val="24"/>
          <w:szCs w:val="24"/>
        </w:rPr>
        <w:t>, 61</w:t>
      </w:r>
    </w:p>
    <w:p w14:paraId="04B5BBF0" w14:textId="77777777" w:rsidR="002820CE" w:rsidRDefault="002820CE" w:rsidP="00281FBF">
      <w:pPr>
        <w:rPr>
          <w:sz w:val="24"/>
          <w:szCs w:val="24"/>
        </w:rPr>
      </w:pPr>
      <w:r>
        <w:rPr>
          <w:sz w:val="24"/>
          <w:szCs w:val="24"/>
        </w:rPr>
        <w:t xml:space="preserve">Change “frame exchange” to “frame exchange sequence” </w:t>
      </w:r>
    </w:p>
    <w:p w14:paraId="26143198" w14:textId="77777777" w:rsidR="002820CE" w:rsidRDefault="002820CE" w:rsidP="00281FBF">
      <w:pPr>
        <w:rPr>
          <w:sz w:val="24"/>
          <w:szCs w:val="24"/>
        </w:rPr>
      </w:pPr>
    </w:p>
    <w:p w14:paraId="547F53CD" w14:textId="49F3C564" w:rsidR="002820CE" w:rsidRDefault="002820CE" w:rsidP="00281FBF">
      <w:pPr>
        <w:rPr>
          <w:sz w:val="24"/>
          <w:szCs w:val="24"/>
        </w:rPr>
      </w:pPr>
      <w:r>
        <w:rPr>
          <w:sz w:val="24"/>
          <w:szCs w:val="24"/>
        </w:rPr>
        <w:t>10.24.2.4.3, P2287.42</w:t>
      </w:r>
      <w:r w:rsidR="00584000">
        <w:rPr>
          <w:sz w:val="24"/>
          <w:szCs w:val="24"/>
        </w:rPr>
        <w:t>, 45</w:t>
      </w:r>
    </w:p>
    <w:p w14:paraId="33BED230" w14:textId="77777777" w:rsidR="002820CE" w:rsidRDefault="002820CE" w:rsidP="00281FBF">
      <w:pPr>
        <w:rPr>
          <w:sz w:val="24"/>
          <w:szCs w:val="24"/>
        </w:rPr>
      </w:pPr>
      <w:r>
        <w:rPr>
          <w:sz w:val="24"/>
          <w:szCs w:val="24"/>
        </w:rPr>
        <w:t xml:space="preserve">Change “frame exchange” to “frame exchange sequence” </w:t>
      </w:r>
    </w:p>
    <w:p w14:paraId="63D9E6F6" w14:textId="5F4A94C2" w:rsidR="00CF41CB" w:rsidRDefault="00CF41CB" w:rsidP="00281FBF">
      <w:pPr>
        <w:rPr>
          <w:sz w:val="24"/>
          <w:szCs w:val="24"/>
        </w:rPr>
      </w:pPr>
    </w:p>
    <w:p w14:paraId="5E91E4D3" w14:textId="783BEEB3" w:rsidR="002820CE" w:rsidRDefault="002820CE" w:rsidP="00281FBF">
      <w:pPr>
        <w:rPr>
          <w:sz w:val="24"/>
          <w:szCs w:val="24"/>
        </w:rPr>
      </w:pPr>
      <w:r>
        <w:rPr>
          <w:sz w:val="24"/>
          <w:szCs w:val="24"/>
        </w:rPr>
        <w:t>10.35.2, P2296.15</w:t>
      </w:r>
      <w:r w:rsidR="00584000">
        <w:rPr>
          <w:sz w:val="24"/>
          <w:szCs w:val="24"/>
        </w:rPr>
        <w:t>, 29</w:t>
      </w:r>
    </w:p>
    <w:p w14:paraId="22FBC9EE" w14:textId="55FC3292" w:rsidR="002820CE" w:rsidRDefault="002820CE" w:rsidP="00281FBF">
      <w:pPr>
        <w:rPr>
          <w:sz w:val="24"/>
          <w:szCs w:val="24"/>
        </w:rPr>
      </w:pPr>
      <w:r>
        <w:rPr>
          <w:sz w:val="24"/>
          <w:szCs w:val="24"/>
        </w:rPr>
        <w:t>Delete “sequence”</w:t>
      </w:r>
    </w:p>
    <w:p w14:paraId="47C83D31" w14:textId="705BAA12" w:rsidR="002820CE" w:rsidRDefault="002820CE" w:rsidP="00281FBF">
      <w:pPr>
        <w:rPr>
          <w:sz w:val="24"/>
          <w:szCs w:val="24"/>
        </w:rPr>
      </w:pPr>
    </w:p>
    <w:p w14:paraId="7E1A84D2" w14:textId="5D2EE451" w:rsidR="00326844" w:rsidRDefault="00326844" w:rsidP="00281FBF">
      <w:pPr>
        <w:rPr>
          <w:sz w:val="24"/>
          <w:szCs w:val="24"/>
        </w:rPr>
      </w:pPr>
      <w:r>
        <w:rPr>
          <w:sz w:val="24"/>
          <w:szCs w:val="24"/>
        </w:rPr>
        <w:t>10.35.2, P2298.22</w:t>
      </w:r>
    </w:p>
    <w:p w14:paraId="5A6664EC" w14:textId="77777777" w:rsidR="00326844" w:rsidRDefault="00326844" w:rsidP="00281FBF">
      <w:pPr>
        <w:rPr>
          <w:sz w:val="24"/>
          <w:szCs w:val="24"/>
        </w:rPr>
      </w:pPr>
      <w:r>
        <w:rPr>
          <w:sz w:val="24"/>
          <w:szCs w:val="24"/>
        </w:rPr>
        <w:t>Delete “sequence”</w:t>
      </w:r>
    </w:p>
    <w:p w14:paraId="07986F0D" w14:textId="593C826E" w:rsidR="002820CE" w:rsidRDefault="002820CE" w:rsidP="00281FBF">
      <w:pPr>
        <w:rPr>
          <w:sz w:val="24"/>
          <w:szCs w:val="24"/>
        </w:rPr>
      </w:pPr>
    </w:p>
    <w:p w14:paraId="016496C6" w14:textId="1E49B0AA" w:rsidR="008327C8" w:rsidRDefault="008327C8" w:rsidP="00281FBF">
      <w:pPr>
        <w:rPr>
          <w:sz w:val="24"/>
          <w:szCs w:val="24"/>
        </w:rPr>
      </w:pPr>
      <w:r>
        <w:rPr>
          <w:sz w:val="24"/>
          <w:szCs w:val="24"/>
        </w:rPr>
        <w:t>10.39.2, P2319.42, 45</w:t>
      </w:r>
    </w:p>
    <w:p w14:paraId="7AEE554A" w14:textId="709144D2" w:rsidR="008327C8" w:rsidRDefault="008327C8" w:rsidP="00281FBF">
      <w:pPr>
        <w:rPr>
          <w:sz w:val="24"/>
          <w:szCs w:val="24"/>
        </w:rPr>
      </w:pPr>
      <w:r>
        <w:rPr>
          <w:sz w:val="24"/>
          <w:szCs w:val="24"/>
        </w:rPr>
        <w:t xml:space="preserve">Change “frame exchanges” to “frame exchange sequences” </w:t>
      </w:r>
    </w:p>
    <w:p w14:paraId="0CF3504B" w14:textId="77777777" w:rsidR="008327C8" w:rsidRDefault="008327C8" w:rsidP="00281FBF">
      <w:pPr>
        <w:rPr>
          <w:sz w:val="24"/>
          <w:szCs w:val="24"/>
        </w:rPr>
      </w:pPr>
    </w:p>
    <w:p w14:paraId="0090D763" w14:textId="3E3C88DD" w:rsidR="008327C8" w:rsidRDefault="008327C8" w:rsidP="00281FBF">
      <w:pPr>
        <w:rPr>
          <w:sz w:val="24"/>
          <w:szCs w:val="24"/>
        </w:rPr>
      </w:pPr>
      <w:r>
        <w:rPr>
          <w:sz w:val="24"/>
          <w:szCs w:val="24"/>
        </w:rPr>
        <w:t>10.39.3, P2321.37, 41</w:t>
      </w:r>
    </w:p>
    <w:p w14:paraId="4FA3AC02" w14:textId="77777777" w:rsidR="008327C8" w:rsidRDefault="008327C8" w:rsidP="00281FBF">
      <w:pPr>
        <w:rPr>
          <w:sz w:val="24"/>
          <w:szCs w:val="24"/>
        </w:rPr>
      </w:pPr>
      <w:r>
        <w:rPr>
          <w:sz w:val="24"/>
          <w:szCs w:val="24"/>
        </w:rPr>
        <w:t xml:space="preserve">Change “frame exchanges” to “frame exchange sequences” </w:t>
      </w:r>
    </w:p>
    <w:p w14:paraId="6D4B1AD6" w14:textId="56E33A2A" w:rsidR="008327C8" w:rsidRDefault="008327C8" w:rsidP="00281FBF">
      <w:pPr>
        <w:rPr>
          <w:sz w:val="24"/>
          <w:szCs w:val="24"/>
        </w:rPr>
      </w:pPr>
    </w:p>
    <w:p w14:paraId="1A44D0A5" w14:textId="3F0C3092" w:rsidR="008327C8" w:rsidRDefault="008327C8" w:rsidP="00281FBF">
      <w:pPr>
        <w:rPr>
          <w:sz w:val="24"/>
          <w:szCs w:val="24"/>
        </w:rPr>
      </w:pPr>
      <w:r>
        <w:rPr>
          <w:sz w:val="24"/>
          <w:szCs w:val="24"/>
        </w:rPr>
        <w:t>10.39.3, P2322.37, 63</w:t>
      </w:r>
    </w:p>
    <w:p w14:paraId="5D04F7A5" w14:textId="77777777" w:rsidR="008327C8" w:rsidRDefault="008327C8" w:rsidP="00281FBF">
      <w:pPr>
        <w:rPr>
          <w:sz w:val="24"/>
          <w:szCs w:val="24"/>
        </w:rPr>
      </w:pPr>
      <w:r>
        <w:rPr>
          <w:sz w:val="24"/>
          <w:szCs w:val="24"/>
        </w:rPr>
        <w:t xml:space="preserve">Change “frame exchanges” to “frame exchange sequences” </w:t>
      </w:r>
    </w:p>
    <w:p w14:paraId="663B3F1D" w14:textId="77777777" w:rsidR="008327C8" w:rsidRDefault="008327C8" w:rsidP="00281FBF">
      <w:pPr>
        <w:rPr>
          <w:sz w:val="24"/>
          <w:szCs w:val="24"/>
        </w:rPr>
      </w:pPr>
    </w:p>
    <w:p w14:paraId="72F0252A" w14:textId="12137E86" w:rsidR="002820CE" w:rsidRDefault="00326844" w:rsidP="00281FBF">
      <w:pPr>
        <w:rPr>
          <w:sz w:val="24"/>
          <w:szCs w:val="24"/>
        </w:rPr>
      </w:pPr>
      <w:r>
        <w:rPr>
          <w:sz w:val="24"/>
          <w:szCs w:val="24"/>
        </w:rPr>
        <w:t>10.39.4, P2323.11</w:t>
      </w:r>
    </w:p>
    <w:p w14:paraId="70F563E4" w14:textId="77777777" w:rsidR="00326844" w:rsidRDefault="00326844" w:rsidP="00281FBF">
      <w:pPr>
        <w:rPr>
          <w:sz w:val="24"/>
          <w:szCs w:val="24"/>
        </w:rPr>
      </w:pPr>
      <w:r>
        <w:rPr>
          <w:sz w:val="24"/>
          <w:szCs w:val="24"/>
        </w:rPr>
        <w:t xml:space="preserve">Change “frame exchange” to “frame exchange sequence” </w:t>
      </w:r>
    </w:p>
    <w:p w14:paraId="10E9A503" w14:textId="77777777" w:rsidR="00326844" w:rsidRDefault="00326844" w:rsidP="00281FBF">
      <w:pPr>
        <w:rPr>
          <w:sz w:val="24"/>
          <w:szCs w:val="24"/>
        </w:rPr>
      </w:pPr>
    </w:p>
    <w:p w14:paraId="11E35362" w14:textId="0CC61E80" w:rsidR="00326844" w:rsidRDefault="00326844" w:rsidP="00281FBF">
      <w:pPr>
        <w:rPr>
          <w:sz w:val="24"/>
          <w:szCs w:val="24"/>
        </w:rPr>
      </w:pPr>
      <w:r>
        <w:rPr>
          <w:sz w:val="24"/>
          <w:szCs w:val="24"/>
        </w:rPr>
        <w:t>10.39.4, P2323.22</w:t>
      </w:r>
      <w:r w:rsidR="00584000">
        <w:rPr>
          <w:sz w:val="24"/>
          <w:szCs w:val="24"/>
        </w:rPr>
        <w:t>, 47</w:t>
      </w:r>
    </w:p>
    <w:p w14:paraId="5902A281" w14:textId="77777777" w:rsidR="00326844" w:rsidRDefault="00326844" w:rsidP="00281FBF">
      <w:pPr>
        <w:rPr>
          <w:sz w:val="24"/>
          <w:szCs w:val="24"/>
        </w:rPr>
      </w:pPr>
      <w:r>
        <w:rPr>
          <w:sz w:val="24"/>
          <w:szCs w:val="24"/>
        </w:rPr>
        <w:t xml:space="preserve">Change “frame exchange” to “frame exchange sequence” </w:t>
      </w:r>
    </w:p>
    <w:p w14:paraId="2828A182" w14:textId="40EDDEE5" w:rsidR="002820CE" w:rsidRDefault="002820CE" w:rsidP="00281FBF">
      <w:pPr>
        <w:rPr>
          <w:sz w:val="24"/>
          <w:szCs w:val="24"/>
        </w:rPr>
      </w:pPr>
    </w:p>
    <w:p w14:paraId="12D946BD" w14:textId="3F6BCFC6" w:rsidR="00326844" w:rsidRDefault="00326844" w:rsidP="00281FBF">
      <w:pPr>
        <w:rPr>
          <w:sz w:val="24"/>
          <w:szCs w:val="24"/>
        </w:rPr>
      </w:pPr>
      <w:r>
        <w:rPr>
          <w:sz w:val="24"/>
          <w:szCs w:val="24"/>
        </w:rPr>
        <w:t>10.39.5, P</w:t>
      </w:r>
      <w:r w:rsidR="00301DB8">
        <w:rPr>
          <w:sz w:val="24"/>
          <w:szCs w:val="24"/>
        </w:rPr>
        <w:t>2324</w:t>
      </w:r>
      <w:r>
        <w:rPr>
          <w:sz w:val="24"/>
          <w:szCs w:val="24"/>
        </w:rPr>
        <w:t>.7</w:t>
      </w:r>
    </w:p>
    <w:p w14:paraId="26E65F51" w14:textId="77777777" w:rsidR="00326844" w:rsidRDefault="00326844" w:rsidP="00281FBF">
      <w:pPr>
        <w:rPr>
          <w:sz w:val="24"/>
          <w:szCs w:val="24"/>
        </w:rPr>
      </w:pPr>
      <w:r>
        <w:rPr>
          <w:sz w:val="24"/>
          <w:szCs w:val="24"/>
        </w:rPr>
        <w:lastRenderedPageBreak/>
        <w:t xml:space="preserve">Change “frame exchange” to “frame exchange sequence” </w:t>
      </w:r>
    </w:p>
    <w:p w14:paraId="03D67108" w14:textId="77777777" w:rsidR="00326844" w:rsidRDefault="00326844" w:rsidP="00281FBF">
      <w:pPr>
        <w:rPr>
          <w:sz w:val="24"/>
          <w:szCs w:val="24"/>
        </w:rPr>
      </w:pPr>
    </w:p>
    <w:p w14:paraId="2245E7D4" w14:textId="465918BF" w:rsidR="00326844" w:rsidRDefault="00326844" w:rsidP="00281FBF">
      <w:pPr>
        <w:rPr>
          <w:sz w:val="24"/>
          <w:szCs w:val="24"/>
        </w:rPr>
      </w:pPr>
      <w:r>
        <w:rPr>
          <w:sz w:val="24"/>
          <w:szCs w:val="24"/>
        </w:rPr>
        <w:t>10.39.6.2.1, P2327.13</w:t>
      </w:r>
      <w:r w:rsidR="00584000">
        <w:rPr>
          <w:sz w:val="24"/>
          <w:szCs w:val="24"/>
        </w:rPr>
        <w:t>, 23</w:t>
      </w:r>
    </w:p>
    <w:p w14:paraId="5864A233" w14:textId="77777777" w:rsidR="00326844" w:rsidRDefault="00326844" w:rsidP="00281FBF">
      <w:pPr>
        <w:rPr>
          <w:sz w:val="24"/>
          <w:szCs w:val="24"/>
        </w:rPr>
      </w:pPr>
      <w:r>
        <w:rPr>
          <w:sz w:val="24"/>
          <w:szCs w:val="24"/>
        </w:rPr>
        <w:t xml:space="preserve">Change “frame exchange” to “frame exchange sequence” </w:t>
      </w:r>
    </w:p>
    <w:p w14:paraId="0878D85C" w14:textId="77777777" w:rsidR="00326844" w:rsidRDefault="00326844" w:rsidP="00281FBF">
      <w:pPr>
        <w:rPr>
          <w:sz w:val="24"/>
          <w:szCs w:val="24"/>
        </w:rPr>
      </w:pPr>
    </w:p>
    <w:p w14:paraId="2B201AFF" w14:textId="3DE25710" w:rsidR="00F36317" w:rsidRDefault="00F36317" w:rsidP="00281FBF">
      <w:pPr>
        <w:rPr>
          <w:sz w:val="24"/>
          <w:szCs w:val="24"/>
        </w:rPr>
      </w:pPr>
      <w:r>
        <w:rPr>
          <w:sz w:val="24"/>
          <w:szCs w:val="24"/>
        </w:rPr>
        <w:t>10.39.6.2.1, P2327.46</w:t>
      </w:r>
      <w:r w:rsidR="00584000">
        <w:rPr>
          <w:sz w:val="24"/>
          <w:szCs w:val="24"/>
        </w:rPr>
        <w:t>, 56</w:t>
      </w:r>
    </w:p>
    <w:p w14:paraId="09B87298" w14:textId="77777777" w:rsidR="00F36317" w:rsidRDefault="00F36317" w:rsidP="00281FBF">
      <w:pPr>
        <w:rPr>
          <w:sz w:val="24"/>
          <w:szCs w:val="24"/>
        </w:rPr>
      </w:pPr>
      <w:r>
        <w:rPr>
          <w:sz w:val="24"/>
          <w:szCs w:val="24"/>
        </w:rPr>
        <w:t xml:space="preserve">Change “frame exchange” to “frame exchange sequence” </w:t>
      </w:r>
    </w:p>
    <w:p w14:paraId="7F684D6E" w14:textId="77777777" w:rsidR="00326844" w:rsidRDefault="00326844" w:rsidP="00281FBF">
      <w:pPr>
        <w:rPr>
          <w:sz w:val="24"/>
          <w:szCs w:val="24"/>
        </w:rPr>
      </w:pPr>
    </w:p>
    <w:p w14:paraId="5016C22E" w14:textId="6844F66A" w:rsidR="00F36317" w:rsidRDefault="00F36317" w:rsidP="00281FBF">
      <w:pPr>
        <w:rPr>
          <w:sz w:val="24"/>
          <w:szCs w:val="24"/>
        </w:rPr>
      </w:pPr>
      <w:r>
        <w:rPr>
          <w:sz w:val="24"/>
          <w:szCs w:val="24"/>
        </w:rPr>
        <w:t>10.39.6.6.3, P2339.54</w:t>
      </w:r>
    </w:p>
    <w:p w14:paraId="1C2A8FB5" w14:textId="77777777" w:rsidR="00F36317" w:rsidRDefault="00F36317" w:rsidP="00281FBF">
      <w:pPr>
        <w:rPr>
          <w:sz w:val="24"/>
          <w:szCs w:val="24"/>
        </w:rPr>
      </w:pPr>
      <w:r>
        <w:rPr>
          <w:sz w:val="24"/>
          <w:szCs w:val="24"/>
        </w:rPr>
        <w:t xml:space="preserve">Change “frame exchange” to “frame exchange sequence” </w:t>
      </w:r>
    </w:p>
    <w:p w14:paraId="38AE2357" w14:textId="77777777" w:rsidR="00F36317" w:rsidRDefault="00F36317" w:rsidP="00281FBF">
      <w:pPr>
        <w:rPr>
          <w:sz w:val="24"/>
          <w:szCs w:val="24"/>
        </w:rPr>
      </w:pPr>
    </w:p>
    <w:p w14:paraId="78C47A47" w14:textId="50C7789E" w:rsidR="00F36317" w:rsidRDefault="004448F8" w:rsidP="00281FBF">
      <w:pPr>
        <w:rPr>
          <w:sz w:val="24"/>
          <w:szCs w:val="24"/>
        </w:rPr>
      </w:pPr>
      <w:r>
        <w:rPr>
          <w:sz w:val="24"/>
          <w:szCs w:val="24"/>
        </w:rPr>
        <w:t>10.39.8.1, P2347.22</w:t>
      </w:r>
    </w:p>
    <w:p w14:paraId="38D87003" w14:textId="77777777" w:rsidR="004448F8" w:rsidRDefault="004448F8" w:rsidP="00281FBF">
      <w:pPr>
        <w:rPr>
          <w:sz w:val="24"/>
          <w:szCs w:val="24"/>
        </w:rPr>
      </w:pPr>
      <w:r>
        <w:rPr>
          <w:sz w:val="24"/>
          <w:szCs w:val="24"/>
        </w:rPr>
        <w:t xml:space="preserve">Change “frame exchange” to “frame exchange sequence” </w:t>
      </w:r>
    </w:p>
    <w:p w14:paraId="0F6B368B" w14:textId="77777777" w:rsidR="004448F8" w:rsidRDefault="004448F8" w:rsidP="00281FBF">
      <w:pPr>
        <w:rPr>
          <w:sz w:val="24"/>
          <w:szCs w:val="24"/>
        </w:rPr>
      </w:pPr>
    </w:p>
    <w:p w14:paraId="02CC7497" w14:textId="1301EE35" w:rsidR="00F36317" w:rsidRDefault="004448F8" w:rsidP="00281FBF">
      <w:pPr>
        <w:rPr>
          <w:sz w:val="24"/>
          <w:szCs w:val="24"/>
        </w:rPr>
      </w:pPr>
      <w:r>
        <w:rPr>
          <w:sz w:val="24"/>
          <w:szCs w:val="24"/>
        </w:rPr>
        <w:t>10.39.8.1, P2348.1</w:t>
      </w:r>
    </w:p>
    <w:p w14:paraId="0B1AEEA6" w14:textId="77777777" w:rsidR="004448F8" w:rsidRDefault="004448F8" w:rsidP="00281FBF">
      <w:pPr>
        <w:rPr>
          <w:sz w:val="24"/>
          <w:szCs w:val="24"/>
        </w:rPr>
      </w:pPr>
      <w:r>
        <w:rPr>
          <w:sz w:val="24"/>
          <w:szCs w:val="24"/>
        </w:rPr>
        <w:t xml:space="preserve">Change “frame exchange” to “frame exchange sequence” </w:t>
      </w:r>
    </w:p>
    <w:p w14:paraId="4C1C255E" w14:textId="77777777" w:rsidR="004448F8" w:rsidRDefault="004448F8" w:rsidP="00281FBF">
      <w:pPr>
        <w:rPr>
          <w:sz w:val="24"/>
          <w:szCs w:val="24"/>
        </w:rPr>
      </w:pPr>
    </w:p>
    <w:p w14:paraId="4A537D26" w14:textId="20E61284" w:rsidR="004448F8" w:rsidRDefault="004448F8" w:rsidP="00281FBF">
      <w:pPr>
        <w:rPr>
          <w:sz w:val="24"/>
          <w:szCs w:val="24"/>
        </w:rPr>
      </w:pPr>
      <w:r>
        <w:rPr>
          <w:sz w:val="24"/>
          <w:szCs w:val="24"/>
        </w:rPr>
        <w:t>10.39.8.1, P2348.3</w:t>
      </w:r>
    </w:p>
    <w:p w14:paraId="7FF4F3AB" w14:textId="77777777" w:rsidR="004448F8" w:rsidRDefault="004448F8" w:rsidP="00281FBF">
      <w:pPr>
        <w:rPr>
          <w:sz w:val="24"/>
          <w:szCs w:val="24"/>
        </w:rPr>
      </w:pPr>
      <w:r>
        <w:rPr>
          <w:sz w:val="24"/>
          <w:szCs w:val="24"/>
        </w:rPr>
        <w:t xml:space="preserve">Change “frame exchange” to “frame exchange sequence” </w:t>
      </w:r>
    </w:p>
    <w:p w14:paraId="6F2DEC9D" w14:textId="5EABC187" w:rsidR="00F36317" w:rsidRDefault="00F36317" w:rsidP="00281FBF">
      <w:pPr>
        <w:rPr>
          <w:sz w:val="24"/>
          <w:szCs w:val="24"/>
        </w:rPr>
      </w:pPr>
    </w:p>
    <w:p w14:paraId="7E2C4F1A" w14:textId="1A723023" w:rsidR="004448F8" w:rsidRDefault="004448F8" w:rsidP="00281FBF">
      <w:pPr>
        <w:rPr>
          <w:sz w:val="24"/>
          <w:szCs w:val="24"/>
        </w:rPr>
      </w:pPr>
      <w:r>
        <w:rPr>
          <w:sz w:val="24"/>
          <w:szCs w:val="24"/>
        </w:rPr>
        <w:t>10.39.12.4.3, P2360.29</w:t>
      </w:r>
    </w:p>
    <w:p w14:paraId="08B66BE2" w14:textId="77777777" w:rsidR="004448F8" w:rsidRDefault="004448F8" w:rsidP="00281FBF">
      <w:pPr>
        <w:rPr>
          <w:sz w:val="24"/>
          <w:szCs w:val="24"/>
        </w:rPr>
      </w:pPr>
      <w:r>
        <w:rPr>
          <w:sz w:val="24"/>
          <w:szCs w:val="24"/>
        </w:rPr>
        <w:t xml:space="preserve">Change “frame exchange” to “frame exchange sequence” </w:t>
      </w:r>
    </w:p>
    <w:p w14:paraId="6AB2438D" w14:textId="52D3CFB4" w:rsidR="004448F8" w:rsidRDefault="004448F8" w:rsidP="00281FBF">
      <w:pPr>
        <w:rPr>
          <w:sz w:val="24"/>
          <w:szCs w:val="24"/>
        </w:rPr>
      </w:pPr>
    </w:p>
    <w:p w14:paraId="22D40243" w14:textId="60C178F8" w:rsidR="004448F8" w:rsidRDefault="004448F8" w:rsidP="00281FBF">
      <w:pPr>
        <w:rPr>
          <w:sz w:val="24"/>
          <w:szCs w:val="24"/>
        </w:rPr>
      </w:pPr>
      <w:r>
        <w:rPr>
          <w:sz w:val="24"/>
          <w:szCs w:val="24"/>
        </w:rPr>
        <w:t>10.39.12.4.4, P2364.62</w:t>
      </w:r>
    </w:p>
    <w:p w14:paraId="0A73DFD0" w14:textId="77777777" w:rsidR="004448F8" w:rsidRDefault="004448F8" w:rsidP="00281FBF">
      <w:pPr>
        <w:rPr>
          <w:sz w:val="24"/>
          <w:szCs w:val="24"/>
        </w:rPr>
      </w:pPr>
      <w:r>
        <w:rPr>
          <w:sz w:val="24"/>
          <w:szCs w:val="24"/>
        </w:rPr>
        <w:t xml:space="preserve">Change “frame exchange” to “frame exchange sequence” </w:t>
      </w:r>
    </w:p>
    <w:p w14:paraId="794AA79E" w14:textId="31B8EAAE" w:rsidR="004448F8" w:rsidRDefault="004448F8" w:rsidP="00281FBF">
      <w:pPr>
        <w:rPr>
          <w:sz w:val="24"/>
          <w:szCs w:val="24"/>
        </w:rPr>
      </w:pPr>
    </w:p>
    <w:p w14:paraId="1E0FD820" w14:textId="2F5298A5" w:rsidR="009D2FE5" w:rsidRDefault="009D2FE5" w:rsidP="00281FBF">
      <w:pPr>
        <w:rPr>
          <w:sz w:val="24"/>
          <w:szCs w:val="24"/>
        </w:rPr>
      </w:pPr>
      <w:r>
        <w:rPr>
          <w:sz w:val="24"/>
          <w:szCs w:val="24"/>
        </w:rPr>
        <w:t>10.42.6.2, P2420.33</w:t>
      </w:r>
    </w:p>
    <w:p w14:paraId="31BAA96B" w14:textId="77777777" w:rsidR="009D2FE5" w:rsidRDefault="009D2FE5" w:rsidP="00281FBF">
      <w:pPr>
        <w:rPr>
          <w:sz w:val="24"/>
          <w:szCs w:val="24"/>
        </w:rPr>
      </w:pPr>
      <w:r>
        <w:rPr>
          <w:sz w:val="24"/>
          <w:szCs w:val="24"/>
        </w:rPr>
        <w:t xml:space="preserve">Change “frame exchange” to “frame exchange sequence” </w:t>
      </w:r>
    </w:p>
    <w:p w14:paraId="0EB6CFFB" w14:textId="77777777" w:rsidR="009D2FE5" w:rsidRDefault="009D2FE5" w:rsidP="00281FBF">
      <w:pPr>
        <w:rPr>
          <w:sz w:val="24"/>
          <w:szCs w:val="24"/>
        </w:rPr>
      </w:pPr>
    </w:p>
    <w:p w14:paraId="78EFF954" w14:textId="1A250003" w:rsidR="004448F8" w:rsidRDefault="004E747F" w:rsidP="00281FBF">
      <w:pPr>
        <w:rPr>
          <w:sz w:val="24"/>
          <w:szCs w:val="24"/>
        </w:rPr>
      </w:pPr>
      <w:r>
        <w:rPr>
          <w:sz w:val="24"/>
          <w:szCs w:val="24"/>
        </w:rPr>
        <w:t>10.42.10.2.4.6, P2468.32</w:t>
      </w:r>
    </w:p>
    <w:p w14:paraId="7E9420E4" w14:textId="640D3465" w:rsidR="004E747F" w:rsidRDefault="004E747F" w:rsidP="00281FBF">
      <w:pPr>
        <w:rPr>
          <w:sz w:val="24"/>
          <w:szCs w:val="24"/>
        </w:rPr>
      </w:pPr>
      <w:r>
        <w:rPr>
          <w:sz w:val="24"/>
          <w:szCs w:val="24"/>
        </w:rPr>
        <w:t xml:space="preserve">Change “frame exchange” to “frame exchange sequence” </w:t>
      </w:r>
    </w:p>
    <w:p w14:paraId="53A55C4D" w14:textId="77777777" w:rsidR="004E747F" w:rsidRDefault="004E747F" w:rsidP="00281FBF">
      <w:pPr>
        <w:rPr>
          <w:sz w:val="24"/>
          <w:szCs w:val="24"/>
        </w:rPr>
      </w:pPr>
    </w:p>
    <w:p w14:paraId="4EC7A48B" w14:textId="77777777" w:rsidR="004E747F" w:rsidRDefault="004E747F" w:rsidP="00281FBF">
      <w:pPr>
        <w:rPr>
          <w:sz w:val="24"/>
          <w:szCs w:val="24"/>
        </w:rPr>
      </w:pPr>
      <w:r>
        <w:rPr>
          <w:sz w:val="24"/>
          <w:szCs w:val="24"/>
        </w:rPr>
        <w:t>10.42.10.2.4.6, P2468.46</w:t>
      </w:r>
    </w:p>
    <w:p w14:paraId="5C005225" w14:textId="77777777" w:rsidR="004E747F" w:rsidRDefault="004E747F" w:rsidP="00281FBF">
      <w:pPr>
        <w:rPr>
          <w:sz w:val="24"/>
          <w:szCs w:val="24"/>
        </w:rPr>
      </w:pPr>
      <w:r>
        <w:rPr>
          <w:sz w:val="24"/>
          <w:szCs w:val="24"/>
        </w:rPr>
        <w:t xml:space="preserve">Change in Title Figure 10-121 “frame exchange” to “frame exchange sequence” </w:t>
      </w:r>
    </w:p>
    <w:p w14:paraId="6692E5B0" w14:textId="6174A3BA" w:rsidR="004448F8" w:rsidRDefault="004448F8" w:rsidP="00281FBF">
      <w:pPr>
        <w:rPr>
          <w:sz w:val="24"/>
          <w:szCs w:val="24"/>
        </w:rPr>
      </w:pPr>
    </w:p>
    <w:p w14:paraId="11D360B3" w14:textId="716FEB1D" w:rsidR="004E747F" w:rsidRDefault="004E747F" w:rsidP="00281FBF">
      <w:pPr>
        <w:rPr>
          <w:sz w:val="24"/>
          <w:szCs w:val="24"/>
        </w:rPr>
      </w:pPr>
      <w:r>
        <w:rPr>
          <w:sz w:val="24"/>
          <w:szCs w:val="24"/>
        </w:rPr>
        <w:t>10.42.10.2.4.6, P2470.23</w:t>
      </w:r>
    </w:p>
    <w:p w14:paraId="75316AC5" w14:textId="10838A8C" w:rsidR="004E747F" w:rsidRDefault="004E747F" w:rsidP="00281FBF">
      <w:pPr>
        <w:rPr>
          <w:sz w:val="24"/>
          <w:szCs w:val="24"/>
        </w:rPr>
      </w:pPr>
      <w:r>
        <w:rPr>
          <w:sz w:val="24"/>
          <w:szCs w:val="24"/>
        </w:rPr>
        <w:t xml:space="preserve">Change “frame exchange” to “frame exchange sequence” </w:t>
      </w:r>
    </w:p>
    <w:p w14:paraId="34D4FB04" w14:textId="5802BD53" w:rsidR="004E747F" w:rsidRDefault="004E747F" w:rsidP="00281FBF">
      <w:pPr>
        <w:rPr>
          <w:sz w:val="24"/>
          <w:szCs w:val="24"/>
        </w:rPr>
      </w:pPr>
    </w:p>
    <w:p w14:paraId="66F3F559" w14:textId="77777777" w:rsidR="004E747F" w:rsidRDefault="004E747F" w:rsidP="00281FBF">
      <w:pPr>
        <w:rPr>
          <w:sz w:val="24"/>
          <w:szCs w:val="24"/>
        </w:rPr>
      </w:pPr>
      <w:r>
        <w:rPr>
          <w:sz w:val="24"/>
          <w:szCs w:val="24"/>
        </w:rPr>
        <w:t>10.42.10.2.4.6, P2470.34</w:t>
      </w:r>
    </w:p>
    <w:p w14:paraId="3818500B" w14:textId="77777777" w:rsidR="004E747F" w:rsidRDefault="004E747F" w:rsidP="00281FBF">
      <w:pPr>
        <w:rPr>
          <w:sz w:val="24"/>
          <w:szCs w:val="24"/>
        </w:rPr>
      </w:pPr>
      <w:r>
        <w:rPr>
          <w:sz w:val="24"/>
          <w:szCs w:val="24"/>
        </w:rPr>
        <w:t xml:space="preserve">Change in Title Figure 10-123 “frame exchange” to “frame exchange sequence” </w:t>
      </w:r>
    </w:p>
    <w:p w14:paraId="17C38160" w14:textId="77777777" w:rsidR="004E747F" w:rsidRDefault="004E747F" w:rsidP="00281FBF">
      <w:pPr>
        <w:rPr>
          <w:sz w:val="24"/>
          <w:szCs w:val="24"/>
        </w:rPr>
      </w:pPr>
    </w:p>
    <w:p w14:paraId="113AB0D6" w14:textId="328222B5" w:rsidR="004E747F" w:rsidRDefault="004E747F" w:rsidP="00281FBF">
      <w:pPr>
        <w:rPr>
          <w:sz w:val="24"/>
          <w:szCs w:val="24"/>
        </w:rPr>
      </w:pPr>
      <w:r>
        <w:rPr>
          <w:sz w:val="24"/>
          <w:szCs w:val="24"/>
        </w:rPr>
        <w:t>10.42.10.2.4.6, P2471.</w:t>
      </w:r>
      <w:r w:rsidR="00DA057B">
        <w:rPr>
          <w:sz w:val="24"/>
          <w:szCs w:val="24"/>
        </w:rPr>
        <w:t>1</w:t>
      </w:r>
    </w:p>
    <w:p w14:paraId="139EB333" w14:textId="59A242D4" w:rsidR="004E747F" w:rsidRDefault="004E747F" w:rsidP="00281FBF">
      <w:pPr>
        <w:rPr>
          <w:sz w:val="24"/>
          <w:szCs w:val="24"/>
        </w:rPr>
      </w:pPr>
      <w:r>
        <w:rPr>
          <w:sz w:val="24"/>
          <w:szCs w:val="24"/>
        </w:rPr>
        <w:t xml:space="preserve">Change “frame exchange” to “frame exchange sequence” </w:t>
      </w:r>
    </w:p>
    <w:p w14:paraId="7C25F862" w14:textId="354A65F5" w:rsidR="004E747F" w:rsidRDefault="004E747F" w:rsidP="00281FBF">
      <w:pPr>
        <w:rPr>
          <w:sz w:val="24"/>
          <w:szCs w:val="24"/>
        </w:rPr>
      </w:pPr>
    </w:p>
    <w:p w14:paraId="6C863E84" w14:textId="77777777" w:rsidR="00DA057B" w:rsidRDefault="00DA057B" w:rsidP="00281FBF">
      <w:pPr>
        <w:rPr>
          <w:sz w:val="24"/>
          <w:szCs w:val="24"/>
        </w:rPr>
      </w:pPr>
      <w:r>
        <w:rPr>
          <w:sz w:val="24"/>
          <w:szCs w:val="24"/>
        </w:rPr>
        <w:t>10.42.10.2.4.6, P2471.20</w:t>
      </w:r>
    </w:p>
    <w:p w14:paraId="75194A42" w14:textId="77777777" w:rsidR="00DA057B" w:rsidRDefault="00DA057B" w:rsidP="00281FBF">
      <w:pPr>
        <w:rPr>
          <w:sz w:val="24"/>
          <w:szCs w:val="24"/>
        </w:rPr>
      </w:pPr>
      <w:r>
        <w:rPr>
          <w:sz w:val="24"/>
          <w:szCs w:val="24"/>
        </w:rPr>
        <w:t xml:space="preserve">Change in Title Figure 10-124 “frame exchange” to “frame exchange sequence” </w:t>
      </w:r>
    </w:p>
    <w:p w14:paraId="02363FC0" w14:textId="09CCB493" w:rsidR="004E747F" w:rsidRDefault="004E747F" w:rsidP="00281FBF">
      <w:pPr>
        <w:rPr>
          <w:sz w:val="24"/>
          <w:szCs w:val="24"/>
        </w:rPr>
      </w:pPr>
    </w:p>
    <w:p w14:paraId="0D382A7F" w14:textId="6C0DAD63" w:rsidR="008327C8" w:rsidRDefault="008327C8" w:rsidP="00281FBF">
      <w:pPr>
        <w:rPr>
          <w:sz w:val="24"/>
          <w:szCs w:val="24"/>
        </w:rPr>
      </w:pPr>
      <w:r>
        <w:rPr>
          <w:sz w:val="24"/>
          <w:szCs w:val="24"/>
        </w:rPr>
        <w:t>10.42.10.3.1, P2471, 43</w:t>
      </w:r>
    </w:p>
    <w:p w14:paraId="3E201DA1" w14:textId="77777777" w:rsidR="008327C8" w:rsidRDefault="008327C8" w:rsidP="00281FBF">
      <w:pPr>
        <w:rPr>
          <w:sz w:val="24"/>
          <w:szCs w:val="24"/>
        </w:rPr>
      </w:pPr>
      <w:r>
        <w:rPr>
          <w:sz w:val="24"/>
          <w:szCs w:val="24"/>
        </w:rPr>
        <w:t xml:space="preserve">Change “frame exchanges” to “frame exchange sequences” </w:t>
      </w:r>
    </w:p>
    <w:p w14:paraId="66B78558" w14:textId="77777777" w:rsidR="008327C8" w:rsidRDefault="008327C8" w:rsidP="00281FBF">
      <w:pPr>
        <w:rPr>
          <w:sz w:val="24"/>
          <w:szCs w:val="24"/>
        </w:rPr>
      </w:pPr>
    </w:p>
    <w:p w14:paraId="2F0B04DC" w14:textId="707629CE" w:rsidR="008327C8" w:rsidRDefault="008327C8" w:rsidP="00281FBF">
      <w:pPr>
        <w:rPr>
          <w:sz w:val="24"/>
          <w:szCs w:val="24"/>
        </w:rPr>
      </w:pPr>
    </w:p>
    <w:p w14:paraId="002EB6B5" w14:textId="7AD15B6C" w:rsidR="008327C8" w:rsidRDefault="008F334B" w:rsidP="00281FBF">
      <w:pPr>
        <w:rPr>
          <w:sz w:val="24"/>
          <w:szCs w:val="24"/>
        </w:rPr>
      </w:pPr>
      <w:r>
        <w:rPr>
          <w:sz w:val="24"/>
          <w:szCs w:val="24"/>
        </w:rPr>
        <w:t>10.42.11.3, P2497.27, 55</w:t>
      </w:r>
    </w:p>
    <w:p w14:paraId="3B6ABA31" w14:textId="77777777" w:rsidR="008F334B" w:rsidRDefault="008F334B" w:rsidP="00281FBF">
      <w:pPr>
        <w:rPr>
          <w:sz w:val="24"/>
          <w:szCs w:val="24"/>
        </w:rPr>
      </w:pPr>
      <w:r>
        <w:rPr>
          <w:sz w:val="24"/>
          <w:szCs w:val="24"/>
        </w:rPr>
        <w:t xml:space="preserve">Change “frame exchanges” to “frame exchange sequences” </w:t>
      </w:r>
    </w:p>
    <w:p w14:paraId="19264A14" w14:textId="0BD01C92" w:rsidR="008327C8" w:rsidRDefault="008327C8" w:rsidP="00281FBF">
      <w:pPr>
        <w:rPr>
          <w:sz w:val="24"/>
          <w:szCs w:val="24"/>
        </w:rPr>
      </w:pPr>
    </w:p>
    <w:p w14:paraId="49E4B952" w14:textId="7C8C00FF" w:rsidR="008F334B" w:rsidRDefault="008F334B" w:rsidP="00281FBF">
      <w:pPr>
        <w:rPr>
          <w:sz w:val="24"/>
          <w:szCs w:val="24"/>
        </w:rPr>
      </w:pPr>
      <w:r>
        <w:rPr>
          <w:sz w:val="24"/>
          <w:szCs w:val="24"/>
        </w:rPr>
        <w:t>10.42.11.5, P2503.18</w:t>
      </w:r>
    </w:p>
    <w:p w14:paraId="7E68F085" w14:textId="77777777" w:rsidR="008F334B" w:rsidRDefault="008F334B" w:rsidP="00281FBF">
      <w:pPr>
        <w:rPr>
          <w:sz w:val="24"/>
          <w:szCs w:val="24"/>
        </w:rPr>
      </w:pPr>
      <w:r>
        <w:rPr>
          <w:sz w:val="24"/>
          <w:szCs w:val="24"/>
        </w:rPr>
        <w:t xml:space="preserve">Change “frame exchanges” to “frame exchange sequences” </w:t>
      </w:r>
    </w:p>
    <w:p w14:paraId="31BA9E11" w14:textId="16AA019D" w:rsidR="008F334B" w:rsidRDefault="008F334B" w:rsidP="00281FBF">
      <w:pPr>
        <w:rPr>
          <w:sz w:val="24"/>
          <w:szCs w:val="24"/>
        </w:rPr>
      </w:pPr>
    </w:p>
    <w:p w14:paraId="130CA5C0" w14:textId="5483FDA7" w:rsidR="008F334B" w:rsidRDefault="00840039" w:rsidP="00281FBF">
      <w:pPr>
        <w:rPr>
          <w:sz w:val="24"/>
          <w:szCs w:val="24"/>
        </w:rPr>
      </w:pPr>
      <w:r>
        <w:rPr>
          <w:sz w:val="24"/>
          <w:szCs w:val="24"/>
        </w:rPr>
        <w:t>10.49, P2540.31</w:t>
      </w:r>
      <w:r w:rsidR="000F4CF2">
        <w:rPr>
          <w:sz w:val="24"/>
          <w:szCs w:val="24"/>
        </w:rPr>
        <w:t>, 32, 33,</w:t>
      </w:r>
    </w:p>
    <w:p w14:paraId="761E2835" w14:textId="77777777" w:rsidR="00840039" w:rsidRDefault="00840039" w:rsidP="00281FBF">
      <w:pPr>
        <w:rPr>
          <w:sz w:val="24"/>
          <w:szCs w:val="24"/>
        </w:rPr>
      </w:pPr>
      <w:r>
        <w:rPr>
          <w:sz w:val="24"/>
          <w:szCs w:val="24"/>
        </w:rPr>
        <w:t xml:space="preserve">Change “frame exchanges” to “frame exchange sequences” </w:t>
      </w:r>
    </w:p>
    <w:p w14:paraId="20C1C196" w14:textId="77777777" w:rsidR="00840039" w:rsidRDefault="00840039" w:rsidP="00281FBF">
      <w:pPr>
        <w:rPr>
          <w:sz w:val="24"/>
          <w:szCs w:val="24"/>
        </w:rPr>
      </w:pPr>
    </w:p>
    <w:p w14:paraId="5C596EB0" w14:textId="527F420C" w:rsidR="00840039" w:rsidRDefault="000F4CF2" w:rsidP="00281FBF">
      <w:pPr>
        <w:rPr>
          <w:sz w:val="24"/>
          <w:szCs w:val="24"/>
        </w:rPr>
      </w:pPr>
      <w:r>
        <w:rPr>
          <w:sz w:val="24"/>
          <w:szCs w:val="24"/>
        </w:rPr>
        <w:t>10.50.1, P2541.49</w:t>
      </w:r>
    </w:p>
    <w:p w14:paraId="3EF97582" w14:textId="77777777" w:rsidR="000F4CF2" w:rsidRDefault="000F4CF2" w:rsidP="00281FBF">
      <w:pPr>
        <w:rPr>
          <w:sz w:val="24"/>
          <w:szCs w:val="24"/>
        </w:rPr>
      </w:pPr>
      <w:r>
        <w:rPr>
          <w:sz w:val="24"/>
          <w:szCs w:val="24"/>
        </w:rPr>
        <w:t xml:space="preserve">Change “frame exchanges” to “frame exchange sequences” </w:t>
      </w:r>
    </w:p>
    <w:p w14:paraId="7715AD15" w14:textId="77777777" w:rsidR="000F4CF2" w:rsidRDefault="000F4CF2" w:rsidP="00281FBF">
      <w:pPr>
        <w:rPr>
          <w:sz w:val="24"/>
          <w:szCs w:val="24"/>
        </w:rPr>
      </w:pPr>
    </w:p>
    <w:p w14:paraId="6DEE368A" w14:textId="48884CF6" w:rsidR="008F334B" w:rsidRDefault="008F334B" w:rsidP="00281FBF">
      <w:pPr>
        <w:rPr>
          <w:sz w:val="24"/>
          <w:szCs w:val="24"/>
        </w:rPr>
      </w:pPr>
      <w:r>
        <w:rPr>
          <w:sz w:val="24"/>
          <w:szCs w:val="24"/>
        </w:rPr>
        <w:t>10.47.1, P2525.29</w:t>
      </w:r>
    </w:p>
    <w:p w14:paraId="5D4E90D7" w14:textId="77777777" w:rsidR="00A458E4" w:rsidRDefault="00A458E4" w:rsidP="00281FBF">
      <w:pPr>
        <w:rPr>
          <w:sz w:val="24"/>
          <w:szCs w:val="24"/>
        </w:rPr>
      </w:pPr>
      <w:r>
        <w:rPr>
          <w:sz w:val="24"/>
          <w:szCs w:val="24"/>
        </w:rPr>
        <w:t xml:space="preserve">Change “frame exchange” to “frame exchange sequence” </w:t>
      </w:r>
    </w:p>
    <w:p w14:paraId="10B47F0C" w14:textId="77777777" w:rsidR="008F334B" w:rsidRDefault="008F334B" w:rsidP="00281FBF">
      <w:pPr>
        <w:rPr>
          <w:sz w:val="24"/>
          <w:szCs w:val="24"/>
        </w:rPr>
      </w:pPr>
    </w:p>
    <w:p w14:paraId="037F8E31" w14:textId="4833BD5A" w:rsidR="00DA057B" w:rsidRDefault="00DA057B" w:rsidP="00281FBF">
      <w:pPr>
        <w:rPr>
          <w:sz w:val="24"/>
          <w:szCs w:val="24"/>
        </w:rPr>
      </w:pPr>
      <w:r>
        <w:rPr>
          <w:sz w:val="24"/>
          <w:szCs w:val="24"/>
        </w:rPr>
        <w:t>10.53.4, P2553</w:t>
      </w:r>
      <w:r w:rsidR="009E5676">
        <w:rPr>
          <w:sz w:val="24"/>
          <w:szCs w:val="24"/>
        </w:rPr>
        <w:t>.32</w:t>
      </w:r>
    </w:p>
    <w:p w14:paraId="6DB89BB1" w14:textId="77777777" w:rsidR="00DA057B" w:rsidRDefault="00DA057B" w:rsidP="00281FBF">
      <w:pPr>
        <w:rPr>
          <w:sz w:val="24"/>
          <w:szCs w:val="24"/>
        </w:rPr>
      </w:pPr>
      <w:r>
        <w:rPr>
          <w:sz w:val="24"/>
          <w:szCs w:val="24"/>
        </w:rPr>
        <w:t xml:space="preserve">Change “frame exchange” to “frame exchange sequence” </w:t>
      </w:r>
    </w:p>
    <w:p w14:paraId="54E9733C" w14:textId="1328E699" w:rsidR="00DA057B" w:rsidRDefault="00DA057B" w:rsidP="00281FBF">
      <w:pPr>
        <w:rPr>
          <w:b/>
          <w:sz w:val="24"/>
          <w:szCs w:val="24"/>
        </w:rPr>
      </w:pPr>
    </w:p>
    <w:p w14:paraId="79BB4508" w14:textId="0E82B2E4" w:rsidR="000F4CF2" w:rsidRDefault="000F4CF2" w:rsidP="00281FBF">
      <w:pPr>
        <w:rPr>
          <w:sz w:val="24"/>
          <w:szCs w:val="24"/>
        </w:rPr>
      </w:pPr>
      <w:r>
        <w:rPr>
          <w:sz w:val="24"/>
          <w:szCs w:val="24"/>
        </w:rPr>
        <w:t>10.53.4, P2554.31</w:t>
      </w:r>
    </w:p>
    <w:p w14:paraId="20542B89" w14:textId="54D1FC91" w:rsidR="000F4CF2" w:rsidRDefault="000F4CF2" w:rsidP="00281FBF">
      <w:pPr>
        <w:rPr>
          <w:sz w:val="24"/>
          <w:szCs w:val="24"/>
        </w:rPr>
      </w:pPr>
      <w:r>
        <w:rPr>
          <w:sz w:val="24"/>
          <w:szCs w:val="24"/>
        </w:rPr>
        <w:t xml:space="preserve">Change “frame exchanges” to “frame exchange sequences” </w:t>
      </w:r>
    </w:p>
    <w:p w14:paraId="232339A0" w14:textId="5EA08998" w:rsidR="000F4CF2" w:rsidRDefault="000F4CF2" w:rsidP="00281FBF">
      <w:pPr>
        <w:rPr>
          <w:b/>
          <w:sz w:val="24"/>
          <w:szCs w:val="24"/>
        </w:rPr>
      </w:pPr>
    </w:p>
    <w:p w14:paraId="1D3702E1" w14:textId="21C8D107" w:rsidR="009E5676" w:rsidRDefault="009E5676" w:rsidP="00281FBF">
      <w:pPr>
        <w:rPr>
          <w:sz w:val="24"/>
          <w:szCs w:val="24"/>
        </w:rPr>
      </w:pPr>
      <w:r>
        <w:rPr>
          <w:sz w:val="24"/>
          <w:szCs w:val="24"/>
        </w:rPr>
        <w:t>10.53.4, P2554.</w:t>
      </w:r>
      <w:r w:rsidR="00784B30">
        <w:rPr>
          <w:sz w:val="24"/>
          <w:szCs w:val="24"/>
        </w:rPr>
        <w:t xml:space="preserve">7, </w:t>
      </w:r>
      <w:r>
        <w:rPr>
          <w:sz w:val="24"/>
          <w:szCs w:val="24"/>
        </w:rPr>
        <w:t>25</w:t>
      </w:r>
      <w:r w:rsidR="00784B30">
        <w:rPr>
          <w:sz w:val="24"/>
          <w:szCs w:val="24"/>
        </w:rPr>
        <w:t>, 27, 29, 31(x2), 42, 44</w:t>
      </w:r>
    </w:p>
    <w:p w14:paraId="62763BEA" w14:textId="77777777" w:rsidR="009E5676" w:rsidRDefault="009E5676" w:rsidP="00281FBF">
      <w:pPr>
        <w:rPr>
          <w:sz w:val="24"/>
          <w:szCs w:val="24"/>
        </w:rPr>
      </w:pPr>
      <w:r>
        <w:rPr>
          <w:sz w:val="24"/>
          <w:szCs w:val="24"/>
        </w:rPr>
        <w:t xml:space="preserve">Change “frame exchange” to “frame exchange sequence” </w:t>
      </w:r>
    </w:p>
    <w:p w14:paraId="46906299" w14:textId="77777777" w:rsidR="00DA057B" w:rsidRDefault="00DA057B" w:rsidP="00281FBF">
      <w:pPr>
        <w:rPr>
          <w:b/>
          <w:sz w:val="24"/>
          <w:szCs w:val="24"/>
        </w:rPr>
      </w:pPr>
    </w:p>
    <w:p w14:paraId="53C089AC" w14:textId="006CC8E6" w:rsidR="00DA057B" w:rsidRPr="00AD43AB" w:rsidRDefault="00AD43AB" w:rsidP="00281FBF">
      <w:pPr>
        <w:rPr>
          <w:sz w:val="24"/>
          <w:szCs w:val="24"/>
        </w:rPr>
      </w:pPr>
      <w:r w:rsidRPr="00AD43AB">
        <w:rPr>
          <w:sz w:val="24"/>
          <w:szCs w:val="24"/>
        </w:rPr>
        <w:t>10.54.4, P</w:t>
      </w:r>
      <w:r>
        <w:rPr>
          <w:sz w:val="24"/>
          <w:szCs w:val="24"/>
        </w:rPr>
        <w:t>255</w:t>
      </w:r>
      <w:r w:rsidRPr="00AD43AB">
        <w:rPr>
          <w:sz w:val="24"/>
          <w:szCs w:val="24"/>
        </w:rPr>
        <w:t>4.48</w:t>
      </w:r>
      <w:r>
        <w:rPr>
          <w:sz w:val="24"/>
          <w:szCs w:val="24"/>
        </w:rPr>
        <w:t>, 54</w:t>
      </w:r>
    </w:p>
    <w:p w14:paraId="0951D8E9" w14:textId="77777777" w:rsidR="00AD43AB" w:rsidRDefault="00AD43AB" w:rsidP="00281FBF">
      <w:pPr>
        <w:rPr>
          <w:sz w:val="24"/>
          <w:szCs w:val="24"/>
        </w:rPr>
      </w:pPr>
      <w:r>
        <w:rPr>
          <w:sz w:val="24"/>
          <w:szCs w:val="24"/>
        </w:rPr>
        <w:t xml:space="preserve">Change “frame exchange” to “frame exchange sequence” </w:t>
      </w:r>
    </w:p>
    <w:p w14:paraId="1A018D62" w14:textId="77777777" w:rsidR="00DA057B" w:rsidRDefault="00DA057B" w:rsidP="00281FBF">
      <w:pPr>
        <w:rPr>
          <w:b/>
          <w:sz w:val="24"/>
          <w:szCs w:val="24"/>
        </w:rPr>
      </w:pPr>
    </w:p>
    <w:p w14:paraId="5FDF466F" w14:textId="5131F81E" w:rsidR="00AD43AB" w:rsidRPr="00AD43AB" w:rsidRDefault="00AD43AB" w:rsidP="00281FBF">
      <w:pPr>
        <w:rPr>
          <w:sz w:val="24"/>
          <w:szCs w:val="24"/>
        </w:rPr>
      </w:pPr>
      <w:r w:rsidRPr="00AD43AB">
        <w:rPr>
          <w:sz w:val="24"/>
          <w:szCs w:val="24"/>
        </w:rPr>
        <w:t>10.54.4, P</w:t>
      </w:r>
      <w:r>
        <w:rPr>
          <w:sz w:val="24"/>
          <w:szCs w:val="24"/>
        </w:rPr>
        <w:t>2555</w:t>
      </w:r>
      <w:r w:rsidRPr="00AD43AB">
        <w:rPr>
          <w:sz w:val="24"/>
          <w:szCs w:val="24"/>
        </w:rPr>
        <w:t>.</w:t>
      </w:r>
      <w:r>
        <w:rPr>
          <w:sz w:val="24"/>
          <w:szCs w:val="24"/>
        </w:rPr>
        <w:t>27, 32, 63</w:t>
      </w:r>
    </w:p>
    <w:p w14:paraId="139E0763" w14:textId="77777777" w:rsidR="00AD43AB" w:rsidRDefault="00AD43AB" w:rsidP="00281FBF">
      <w:pPr>
        <w:rPr>
          <w:sz w:val="24"/>
          <w:szCs w:val="24"/>
        </w:rPr>
      </w:pPr>
      <w:r>
        <w:rPr>
          <w:sz w:val="24"/>
          <w:szCs w:val="24"/>
        </w:rPr>
        <w:t xml:space="preserve">Change “frame exchange” to “frame exchange sequence” </w:t>
      </w:r>
    </w:p>
    <w:p w14:paraId="2D4C02E5" w14:textId="77777777" w:rsidR="00DA057B" w:rsidRDefault="00DA057B" w:rsidP="00281FBF">
      <w:pPr>
        <w:rPr>
          <w:b/>
          <w:sz w:val="24"/>
          <w:szCs w:val="24"/>
        </w:rPr>
      </w:pPr>
    </w:p>
    <w:p w14:paraId="348E2FB1" w14:textId="36D782E5" w:rsidR="00AD43AB" w:rsidRPr="00AD43AB" w:rsidRDefault="00AD43AB" w:rsidP="00281FBF">
      <w:pPr>
        <w:rPr>
          <w:sz w:val="24"/>
          <w:szCs w:val="24"/>
        </w:rPr>
      </w:pPr>
      <w:r w:rsidRPr="00AD43AB">
        <w:rPr>
          <w:sz w:val="24"/>
          <w:szCs w:val="24"/>
        </w:rPr>
        <w:t>10.54.4, P</w:t>
      </w:r>
      <w:r>
        <w:rPr>
          <w:sz w:val="24"/>
          <w:szCs w:val="24"/>
        </w:rPr>
        <w:t>2558</w:t>
      </w:r>
      <w:r w:rsidRPr="00AD43AB">
        <w:rPr>
          <w:sz w:val="24"/>
          <w:szCs w:val="24"/>
        </w:rPr>
        <w:t>.</w:t>
      </w:r>
      <w:r>
        <w:rPr>
          <w:sz w:val="24"/>
          <w:szCs w:val="24"/>
        </w:rPr>
        <w:t xml:space="preserve">2, 13, </w:t>
      </w:r>
    </w:p>
    <w:p w14:paraId="57710883" w14:textId="77777777" w:rsidR="00AD43AB" w:rsidRDefault="00AD43AB" w:rsidP="00281FBF">
      <w:pPr>
        <w:rPr>
          <w:sz w:val="24"/>
          <w:szCs w:val="24"/>
        </w:rPr>
      </w:pPr>
      <w:r>
        <w:rPr>
          <w:sz w:val="24"/>
          <w:szCs w:val="24"/>
        </w:rPr>
        <w:t xml:space="preserve">Change “frame exchange” to “frame exchange sequence” </w:t>
      </w:r>
    </w:p>
    <w:p w14:paraId="5D0EEF9E" w14:textId="176A970C" w:rsidR="00DA057B" w:rsidRDefault="00DA057B" w:rsidP="00281FBF">
      <w:pPr>
        <w:rPr>
          <w:b/>
          <w:sz w:val="24"/>
          <w:szCs w:val="24"/>
        </w:rPr>
      </w:pPr>
    </w:p>
    <w:p w14:paraId="6F3176A2" w14:textId="74B232E3" w:rsidR="00AD43AB" w:rsidRPr="00AD43AB" w:rsidRDefault="00AD43AB" w:rsidP="00281FBF">
      <w:pPr>
        <w:rPr>
          <w:sz w:val="24"/>
          <w:szCs w:val="24"/>
        </w:rPr>
      </w:pPr>
      <w:r w:rsidRPr="00AD43AB">
        <w:rPr>
          <w:sz w:val="24"/>
          <w:szCs w:val="24"/>
        </w:rPr>
        <w:t>10.53.5.2, P2559.24</w:t>
      </w:r>
    </w:p>
    <w:p w14:paraId="5EA16005" w14:textId="4C2C3327" w:rsidR="00AD43AB" w:rsidRDefault="00AD43AB" w:rsidP="00281FBF">
      <w:pPr>
        <w:rPr>
          <w:sz w:val="24"/>
          <w:szCs w:val="24"/>
        </w:rPr>
      </w:pPr>
      <w:r>
        <w:rPr>
          <w:sz w:val="24"/>
          <w:szCs w:val="24"/>
        </w:rPr>
        <w:t xml:space="preserve">Change “frame exchange” to “frame exchange sequence” </w:t>
      </w:r>
    </w:p>
    <w:p w14:paraId="56B32F57" w14:textId="04F97D14" w:rsidR="009000E4" w:rsidRDefault="009000E4" w:rsidP="00281FBF">
      <w:pPr>
        <w:rPr>
          <w:sz w:val="24"/>
          <w:szCs w:val="24"/>
        </w:rPr>
      </w:pPr>
    </w:p>
    <w:p w14:paraId="218C0531" w14:textId="3CD1CA61" w:rsidR="000F4CF2" w:rsidRDefault="000F4CF2" w:rsidP="00281FBF">
      <w:pPr>
        <w:rPr>
          <w:sz w:val="24"/>
          <w:szCs w:val="24"/>
        </w:rPr>
      </w:pPr>
      <w:r>
        <w:rPr>
          <w:sz w:val="24"/>
          <w:szCs w:val="24"/>
        </w:rPr>
        <w:t>10.54.5.4, P2569.22</w:t>
      </w:r>
    </w:p>
    <w:p w14:paraId="216D01BA" w14:textId="1754AF78" w:rsidR="000F4CF2" w:rsidRDefault="000F4CF2" w:rsidP="00281FBF">
      <w:pPr>
        <w:rPr>
          <w:sz w:val="24"/>
          <w:szCs w:val="24"/>
        </w:rPr>
      </w:pPr>
      <w:r>
        <w:rPr>
          <w:sz w:val="24"/>
          <w:szCs w:val="24"/>
        </w:rPr>
        <w:t xml:space="preserve">Change “frame exchanges” to “frame exchange sequences” </w:t>
      </w:r>
    </w:p>
    <w:p w14:paraId="574DB005" w14:textId="77777777" w:rsidR="000F4CF2" w:rsidRDefault="000F4CF2" w:rsidP="00281FBF">
      <w:pPr>
        <w:rPr>
          <w:sz w:val="24"/>
          <w:szCs w:val="24"/>
        </w:rPr>
      </w:pPr>
    </w:p>
    <w:p w14:paraId="72402554" w14:textId="02BD9867" w:rsidR="009000E4" w:rsidRDefault="009000E4" w:rsidP="00281FBF">
      <w:pPr>
        <w:rPr>
          <w:sz w:val="24"/>
          <w:szCs w:val="24"/>
        </w:rPr>
      </w:pPr>
      <w:r>
        <w:rPr>
          <w:sz w:val="24"/>
          <w:szCs w:val="24"/>
        </w:rPr>
        <w:t>11.2.3.1, P2632.40</w:t>
      </w:r>
    </w:p>
    <w:p w14:paraId="4CAEFAEB" w14:textId="77777777" w:rsidR="009000E4" w:rsidRDefault="009000E4" w:rsidP="00281FBF">
      <w:pPr>
        <w:rPr>
          <w:sz w:val="24"/>
          <w:szCs w:val="24"/>
        </w:rPr>
      </w:pPr>
      <w:r>
        <w:rPr>
          <w:sz w:val="24"/>
          <w:szCs w:val="24"/>
        </w:rPr>
        <w:t xml:space="preserve">Change “frame exchange” to “frame exchange sequence” </w:t>
      </w:r>
    </w:p>
    <w:p w14:paraId="53F7E04F" w14:textId="77AE515F" w:rsidR="009000E4" w:rsidRDefault="009000E4" w:rsidP="00281FBF">
      <w:pPr>
        <w:rPr>
          <w:sz w:val="24"/>
          <w:szCs w:val="24"/>
        </w:rPr>
      </w:pPr>
    </w:p>
    <w:p w14:paraId="3AF34622" w14:textId="42B5C546" w:rsidR="009000E4" w:rsidRDefault="009000E4" w:rsidP="00281FBF">
      <w:pPr>
        <w:rPr>
          <w:sz w:val="24"/>
          <w:szCs w:val="24"/>
        </w:rPr>
      </w:pPr>
      <w:r>
        <w:rPr>
          <w:sz w:val="24"/>
          <w:szCs w:val="24"/>
        </w:rPr>
        <w:t>11.2.3.2, P2634.60, 61</w:t>
      </w:r>
    </w:p>
    <w:p w14:paraId="4618E921" w14:textId="00C28CCE" w:rsidR="009000E4" w:rsidRDefault="009000E4" w:rsidP="00281FBF">
      <w:pPr>
        <w:rPr>
          <w:sz w:val="24"/>
          <w:szCs w:val="24"/>
        </w:rPr>
      </w:pPr>
      <w:r>
        <w:rPr>
          <w:sz w:val="24"/>
          <w:szCs w:val="24"/>
        </w:rPr>
        <w:t xml:space="preserve">Change “frame exchange” to “frame exchange sequence” </w:t>
      </w:r>
    </w:p>
    <w:p w14:paraId="3BC511F0" w14:textId="77777777" w:rsidR="00301DB8" w:rsidRDefault="00301DB8" w:rsidP="00281FBF">
      <w:pPr>
        <w:rPr>
          <w:sz w:val="24"/>
          <w:szCs w:val="24"/>
        </w:rPr>
      </w:pPr>
    </w:p>
    <w:p w14:paraId="3382F77D" w14:textId="229B52D2" w:rsidR="009000E4" w:rsidRDefault="009000E4" w:rsidP="00281FBF">
      <w:pPr>
        <w:rPr>
          <w:sz w:val="24"/>
          <w:szCs w:val="24"/>
        </w:rPr>
      </w:pPr>
      <w:r>
        <w:rPr>
          <w:sz w:val="24"/>
          <w:szCs w:val="24"/>
        </w:rPr>
        <w:t>11.2.3.2, P263</w:t>
      </w:r>
      <w:r w:rsidR="00416A8E">
        <w:rPr>
          <w:sz w:val="24"/>
          <w:szCs w:val="24"/>
        </w:rPr>
        <w:t>5</w:t>
      </w:r>
      <w:r>
        <w:rPr>
          <w:sz w:val="24"/>
          <w:szCs w:val="24"/>
        </w:rPr>
        <w:t>.6</w:t>
      </w:r>
      <w:r w:rsidR="00416A8E">
        <w:rPr>
          <w:sz w:val="24"/>
          <w:szCs w:val="24"/>
        </w:rPr>
        <w:t>2, 6, 20, 23,</w:t>
      </w:r>
    </w:p>
    <w:p w14:paraId="425D4503" w14:textId="77777777" w:rsidR="009000E4" w:rsidRDefault="009000E4" w:rsidP="00281FBF">
      <w:pPr>
        <w:rPr>
          <w:sz w:val="24"/>
          <w:szCs w:val="24"/>
        </w:rPr>
      </w:pPr>
      <w:r>
        <w:rPr>
          <w:sz w:val="24"/>
          <w:szCs w:val="24"/>
        </w:rPr>
        <w:t xml:space="preserve">Change “frame exchange” to “frame exchange sequence” </w:t>
      </w:r>
    </w:p>
    <w:p w14:paraId="42A07D86" w14:textId="0AF8E53F" w:rsidR="009000E4" w:rsidRDefault="009000E4" w:rsidP="00281FBF">
      <w:pPr>
        <w:rPr>
          <w:sz w:val="24"/>
          <w:szCs w:val="24"/>
        </w:rPr>
      </w:pPr>
    </w:p>
    <w:p w14:paraId="03911E0A" w14:textId="4118EC7A" w:rsidR="000F4CF2" w:rsidRDefault="000F4CF2" w:rsidP="00281FBF">
      <w:pPr>
        <w:rPr>
          <w:sz w:val="24"/>
          <w:szCs w:val="24"/>
        </w:rPr>
      </w:pPr>
      <w:r>
        <w:rPr>
          <w:sz w:val="24"/>
          <w:szCs w:val="24"/>
        </w:rPr>
        <w:t>11.2.3.2, P2635.9,</w:t>
      </w:r>
    </w:p>
    <w:p w14:paraId="713A0699" w14:textId="15A3EDC5" w:rsidR="000F4CF2" w:rsidRDefault="000F4CF2" w:rsidP="00281FBF">
      <w:pPr>
        <w:rPr>
          <w:sz w:val="24"/>
          <w:szCs w:val="24"/>
        </w:rPr>
      </w:pPr>
      <w:r>
        <w:rPr>
          <w:sz w:val="24"/>
          <w:szCs w:val="24"/>
        </w:rPr>
        <w:t xml:space="preserve">Change “frame exchanges” to “frame exchange sequences” </w:t>
      </w:r>
    </w:p>
    <w:p w14:paraId="097F596A" w14:textId="45B0A0DF" w:rsidR="000F4CF2" w:rsidRDefault="000F4CF2" w:rsidP="00281FBF">
      <w:pPr>
        <w:rPr>
          <w:sz w:val="24"/>
          <w:szCs w:val="24"/>
        </w:rPr>
      </w:pPr>
    </w:p>
    <w:p w14:paraId="488F7E39" w14:textId="25FD3E8A" w:rsidR="009000E4" w:rsidRDefault="00416A8E" w:rsidP="00281FBF">
      <w:pPr>
        <w:rPr>
          <w:sz w:val="24"/>
          <w:szCs w:val="24"/>
        </w:rPr>
      </w:pPr>
      <w:r>
        <w:rPr>
          <w:sz w:val="24"/>
          <w:szCs w:val="24"/>
        </w:rPr>
        <w:t>11.2.3.12, P2649.59</w:t>
      </w:r>
    </w:p>
    <w:p w14:paraId="4CF30F5D" w14:textId="77777777" w:rsidR="00416A8E" w:rsidRDefault="00416A8E" w:rsidP="00281FBF">
      <w:pPr>
        <w:rPr>
          <w:sz w:val="24"/>
          <w:szCs w:val="24"/>
        </w:rPr>
      </w:pPr>
      <w:r>
        <w:rPr>
          <w:sz w:val="24"/>
          <w:szCs w:val="24"/>
        </w:rPr>
        <w:t xml:space="preserve">Change “frame exchange” to “frame exchange sequence” </w:t>
      </w:r>
    </w:p>
    <w:p w14:paraId="7F55037A" w14:textId="77777777" w:rsidR="00416A8E" w:rsidRDefault="00416A8E" w:rsidP="00281FBF">
      <w:pPr>
        <w:rPr>
          <w:sz w:val="24"/>
          <w:szCs w:val="24"/>
        </w:rPr>
      </w:pPr>
    </w:p>
    <w:p w14:paraId="0740CDCD" w14:textId="2F022448" w:rsidR="009000E4" w:rsidRDefault="00416A8E" w:rsidP="00281FBF">
      <w:pPr>
        <w:rPr>
          <w:sz w:val="24"/>
          <w:szCs w:val="24"/>
        </w:rPr>
      </w:pPr>
      <w:r>
        <w:rPr>
          <w:sz w:val="24"/>
          <w:szCs w:val="24"/>
        </w:rPr>
        <w:t>11.2.6, P2666.43</w:t>
      </w:r>
    </w:p>
    <w:p w14:paraId="7CEE7EDD" w14:textId="77777777" w:rsidR="00416A8E" w:rsidRDefault="00416A8E" w:rsidP="00281FBF">
      <w:pPr>
        <w:rPr>
          <w:sz w:val="24"/>
          <w:szCs w:val="24"/>
        </w:rPr>
      </w:pPr>
      <w:r>
        <w:rPr>
          <w:sz w:val="24"/>
          <w:szCs w:val="24"/>
        </w:rPr>
        <w:t xml:space="preserve">Change “frame exchange” to “frame exchange sequence” </w:t>
      </w:r>
    </w:p>
    <w:p w14:paraId="0036B334" w14:textId="77777777" w:rsidR="00416A8E" w:rsidRDefault="00416A8E" w:rsidP="00281FBF">
      <w:pPr>
        <w:rPr>
          <w:sz w:val="24"/>
          <w:szCs w:val="24"/>
        </w:rPr>
      </w:pPr>
    </w:p>
    <w:p w14:paraId="285609BE" w14:textId="505BEA0A" w:rsidR="009000E4" w:rsidRDefault="00416A8E" w:rsidP="00281FBF">
      <w:pPr>
        <w:rPr>
          <w:sz w:val="24"/>
          <w:szCs w:val="24"/>
        </w:rPr>
      </w:pPr>
      <w:r>
        <w:rPr>
          <w:sz w:val="24"/>
          <w:szCs w:val="24"/>
        </w:rPr>
        <w:t>11.2.7.1, P2670.39</w:t>
      </w:r>
      <w:r w:rsidR="00301DB8">
        <w:rPr>
          <w:sz w:val="24"/>
          <w:szCs w:val="24"/>
        </w:rPr>
        <w:t>,</w:t>
      </w:r>
      <w:r w:rsidR="00142AAA">
        <w:rPr>
          <w:sz w:val="24"/>
          <w:szCs w:val="24"/>
        </w:rPr>
        <w:t xml:space="preserve"> 44</w:t>
      </w:r>
    </w:p>
    <w:p w14:paraId="2EDFC3D2" w14:textId="77777777" w:rsidR="00416A8E" w:rsidRDefault="00416A8E" w:rsidP="00281FBF">
      <w:pPr>
        <w:rPr>
          <w:sz w:val="24"/>
          <w:szCs w:val="24"/>
        </w:rPr>
      </w:pPr>
      <w:r>
        <w:rPr>
          <w:sz w:val="24"/>
          <w:szCs w:val="24"/>
        </w:rPr>
        <w:t xml:space="preserve">Change “frame exchange” to “frame exchange sequence” </w:t>
      </w:r>
    </w:p>
    <w:p w14:paraId="2F636DA3" w14:textId="151532D6" w:rsidR="009000E4" w:rsidRDefault="009000E4" w:rsidP="00281FBF">
      <w:pPr>
        <w:rPr>
          <w:sz w:val="24"/>
          <w:szCs w:val="24"/>
        </w:rPr>
      </w:pPr>
    </w:p>
    <w:p w14:paraId="694BE7DF" w14:textId="5634775E" w:rsidR="00416A8E" w:rsidRDefault="00142AAA" w:rsidP="00281FBF">
      <w:pPr>
        <w:rPr>
          <w:sz w:val="24"/>
          <w:szCs w:val="24"/>
        </w:rPr>
      </w:pPr>
      <w:r>
        <w:rPr>
          <w:sz w:val="24"/>
          <w:szCs w:val="24"/>
        </w:rPr>
        <w:t>11.2.7.2.2, P2671.46</w:t>
      </w:r>
    </w:p>
    <w:p w14:paraId="3AA1847B" w14:textId="77777777" w:rsidR="00142AAA" w:rsidRDefault="00142AAA" w:rsidP="00281FBF">
      <w:pPr>
        <w:rPr>
          <w:sz w:val="24"/>
          <w:szCs w:val="24"/>
        </w:rPr>
      </w:pPr>
      <w:r>
        <w:rPr>
          <w:sz w:val="24"/>
          <w:szCs w:val="24"/>
        </w:rPr>
        <w:t xml:space="preserve">Change “frame exchange” to “frame exchange sequence” </w:t>
      </w:r>
    </w:p>
    <w:p w14:paraId="35D438B3" w14:textId="77777777" w:rsidR="00142AAA" w:rsidRDefault="00142AAA" w:rsidP="00281FBF">
      <w:pPr>
        <w:rPr>
          <w:sz w:val="24"/>
          <w:szCs w:val="24"/>
        </w:rPr>
      </w:pPr>
    </w:p>
    <w:p w14:paraId="28483271" w14:textId="19FAB664" w:rsidR="00142AAA" w:rsidRDefault="00142AAA" w:rsidP="00281FBF">
      <w:pPr>
        <w:rPr>
          <w:sz w:val="24"/>
          <w:szCs w:val="24"/>
        </w:rPr>
      </w:pPr>
      <w:r>
        <w:rPr>
          <w:sz w:val="24"/>
          <w:szCs w:val="24"/>
        </w:rPr>
        <w:t>11.2.7.2.2, P2671.51, 52</w:t>
      </w:r>
    </w:p>
    <w:p w14:paraId="74C3DCC8" w14:textId="77777777" w:rsidR="00142AAA" w:rsidRDefault="00142AAA" w:rsidP="00281FBF">
      <w:pPr>
        <w:rPr>
          <w:sz w:val="24"/>
          <w:szCs w:val="24"/>
        </w:rPr>
      </w:pPr>
      <w:r>
        <w:rPr>
          <w:sz w:val="24"/>
          <w:szCs w:val="24"/>
        </w:rPr>
        <w:t xml:space="preserve">Change “frame exchange” to “frame exchange sequence” </w:t>
      </w:r>
    </w:p>
    <w:p w14:paraId="64CD2D31" w14:textId="3B9542FE" w:rsidR="00416A8E" w:rsidRDefault="00416A8E" w:rsidP="00281FBF">
      <w:pPr>
        <w:rPr>
          <w:sz w:val="24"/>
          <w:szCs w:val="24"/>
        </w:rPr>
      </w:pPr>
    </w:p>
    <w:p w14:paraId="6837CF81" w14:textId="5087455D" w:rsidR="00416A8E" w:rsidRDefault="00142AAA" w:rsidP="00281FBF">
      <w:pPr>
        <w:rPr>
          <w:sz w:val="24"/>
          <w:szCs w:val="24"/>
        </w:rPr>
      </w:pPr>
      <w:r>
        <w:rPr>
          <w:sz w:val="24"/>
          <w:szCs w:val="24"/>
        </w:rPr>
        <w:t>11.2.7.2.3, P2674.9</w:t>
      </w:r>
    </w:p>
    <w:p w14:paraId="37DCC018" w14:textId="77777777" w:rsidR="00B951FB" w:rsidRDefault="00B951FB" w:rsidP="00281FBF">
      <w:pPr>
        <w:rPr>
          <w:sz w:val="24"/>
          <w:szCs w:val="24"/>
        </w:rPr>
      </w:pPr>
      <w:r>
        <w:rPr>
          <w:sz w:val="24"/>
          <w:szCs w:val="24"/>
        </w:rPr>
        <w:t xml:space="preserve">Change “frame exchange” to “frame exchange sequence” </w:t>
      </w:r>
    </w:p>
    <w:p w14:paraId="707CD47A" w14:textId="430AE02D" w:rsidR="00142AAA" w:rsidRDefault="00142AAA" w:rsidP="00281FBF">
      <w:pPr>
        <w:rPr>
          <w:sz w:val="24"/>
          <w:szCs w:val="24"/>
        </w:rPr>
      </w:pPr>
    </w:p>
    <w:p w14:paraId="134702FB" w14:textId="1ABC1F38" w:rsidR="00B951FB" w:rsidRDefault="00B951FB" w:rsidP="00281FBF">
      <w:pPr>
        <w:rPr>
          <w:sz w:val="24"/>
          <w:szCs w:val="24"/>
        </w:rPr>
      </w:pPr>
      <w:r>
        <w:rPr>
          <w:sz w:val="24"/>
          <w:szCs w:val="24"/>
        </w:rPr>
        <w:t>11.2.7.3.2, P2675.25</w:t>
      </w:r>
    </w:p>
    <w:p w14:paraId="54CC566C" w14:textId="77777777" w:rsidR="00B951FB" w:rsidRDefault="00B951FB" w:rsidP="00281FBF">
      <w:pPr>
        <w:rPr>
          <w:sz w:val="24"/>
          <w:szCs w:val="24"/>
        </w:rPr>
      </w:pPr>
      <w:r>
        <w:rPr>
          <w:sz w:val="24"/>
          <w:szCs w:val="24"/>
        </w:rPr>
        <w:t xml:space="preserve">Change “frame exchange” to “frame exchange sequence” </w:t>
      </w:r>
    </w:p>
    <w:p w14:paraId="0B27FECE" w14:textId="77777777" w:rsidR="00B951FB" w:rsidRDefault="00B951FB" w:rsidP="00281FBF">
      <w:pPr>
        <w:rPr>
          <w:sz w:val="24"/>
          <w:szCs w:val="24"/>
        </w:rPr>
      </w:pPr>
    </w:p>
    <w:p w14:paraId="6FBAB3FD" w14:textId="27901BC3" w:rsidR="00B951FB" w:rsidRDefault="00B951FB" w:rsidP="00281FBF">
      <w:pPr>
        <w:rPr>
          <w:sz w:val="24"/>
          <w:szCs w:val="24"/>
        </w:rPr>
      </w:pPr>
      <w:r>
        <w:rPr>
          <w:sz w:val="24"/>
          <w:szCs w:val="24"/>
        </w:rPr>
        <w:t>11.2.7.3.2, P2675.30</w:t>
      </w:r>
      <w:r w:rsidR="007C523C">
        <w:rPr>
          <w:sz w:val="24"/>
          <w:szCs w:val="24"/>
        </w:rPr>
        <w:t>, 31</w:t>
      </w:r>
    </w:p>
    <w:p w14:paraId="6897D589" w14:textId="77777777" w:rsidR="00B951FB" w:rsidRDefault="00B951FB" w:rsidP="00281FBF">
      <w:pPr>
        <w:rPr>
          <w:sz w:val="24"/>
          <w:szCs w:val="24"/>
        </w:rPr>
      </w:pPr>
      <w:r>
        <w:rPr>
          <w:sz w:val="24"/>
          <w:szCs w:val="24"/>
        </w:rPr>
        <w:t xml:space="preserve">Change “frame exchange” to “frame exchange sequence” </w:t>
      </w:r>
    </w:p>
    <w:p w14:paraId="222E3BC4" w14:textId="4D5E4ED3" w:rsidR="000F4CF2" w:rsidRDefault="000F4CF2" w:rsidP="00281FBF">
      <w:pPr>
        <w:rPr>
          <w:sz w:val="24"/>
          <w:szCs w:val="24"/>
        </w:rPr>
      </w:pPr>
    </w:p>
    <w:p w14:paraId="3602DA55" w14:textId="2B06A765" w:rsidR="000F4CF2" w:rsidRDefault="000F4CF2" w:rsidP="00281FBF">
      <w:pPr>
        <w:rPr>
          <w:sz w:val="24"/>
          <w:szCs w:val="24"/>
        </w:rPr>
      </w:pPr>
      <w:r>
        <w:rPr>
          <w:sz w:val="24"/>
          <w:szCs w:val="24"/>
        </w:rPr>
        <w:t>11.2.8, P2682.18</w:t>
      </w:r>
    </w:p>
    <w:p w14:paraId="1CCB94D2" w14:textId="57E66924" w:rsidR="000F4CF2" w:rsidRDefault="000F4CF2" w:rsidP="00281FBF">
      <w:pPr>
        <w:rPr>
          <w:sz w:val="24"/>
          <w:szCs w:val="24"/>
        </w:rPr>
      </w:pPr>
      <w:r>
        <w:rPr>
          <w:sz w:val="24"/>
          <w:szCs w:val="24"/>
        </w:rPr>
        <w:t xml:space="preserve">Change “frame exchanges” to “frame exchange sequences” </w:t>
      </w:r>
    </w:p>
    <w:p w14:paraId="39509EC4" w14:textId="0BA3AF7E" w:rsidR="000F4CF2" w:rsidRDefault="000F4CF2" w:rsidP="00281FBF">
      <w:pPr>
        <w:rPr>
          <w:sz w:val="24"/>
          <w:szCs w:val="24"/>
        </w:rPr>
      </w:pPr>
    </w:p>
    <w:p w14:paraId="75E77B5F" w14:textId="77777777" w:rsidR="007C523C" w:rsidRDefault="007C523C" w:rsidP="00281FBF">
      <w:pPr>
        <w:rPr>
          <w:sz w:val="24"/>
          <w:szCs w:val="24"/>
        </w:rPr>
      </w:pPr>
      <w:r>
        <w:rPr>
          <w:sz w:val="24"/>
          <w:szCs w:val="24"/>
        </w:rPr>
        <w:t>11.20.6.1, P2812.41</w:t>
      </w:r>
    </w:p>
    <w:p w14:paraId="1C16D2F0" w14:textId="77777777" w:rsidR="007C523C" w:rsidRDefault="007C523C" w:rsidP="00281FBF">
      <w:pPr>
        <w:rPr>
          <w:sz w:val="24"/>
          <w:szCs w:val="24"/>
        </w:rPr>
      </w:pPr>
      <w:r>
        <w:rPr>
          <w:sz w:val="24"/>
          <w:szCs w:val="24"/>
        </w:rPr>
        <w:t xml:space="preserve">Change “frame exchange” to “frame exchange sequence” </w:t>
      </w:r>
    </w:p>
    <w:p w14:paraId="6EC44845" w14:textId="0F48B6CC" w:rsidR="00B951FB" w:rsidRDefault="00B951FB" w:rsidP="00281FBF">
      <w:pPr>
        <w:rPr>
          <w:sz w:val="24"/>
          <w:szCs w:val="24"/>
        </w:rPr>
      </w:pPr>
    </w:p>
    <w:p w14:paraId="3C754AD0" w14:textId="0D1127BF" w:rsidR="00B951FB" w:rsidRDefault="00F13F70" w:rsidP="00281FBF">
      <w:pPr>
        <w:rPr>
          <w:sz w:val="24"/>
          <w:szCs w:val="24"/>
        </w:rPr>
      </w:pPr>
      <w:r>
        <w:rPr>
          <w:sz w:val="24"/>
          <w:szCs w:val="24"/>
        </w:rPr>
        <w:t>11.22.3.2.1, P2872.37, 42, 49, 54</w:t>
      </w:r>
    </w:p>
    <w:p w14:paraId="005D44A2" w14:textId="51CC74E3" w:rsidR="00F13F70" w:rsidRDefault="00F13F70" w:rsidP="00281FBF">
      <w:pPr>
        <w:rPr>
          <w:sz w:val="24"/>
          <w:szCs w:val="24"/>
        </w:rPr>
      </w:pPr>
      <w:r>
        <w:rPr>
          <w:sz w:val="24"/>
          <w:szCs w:val="24"/>
        </w:rPr>
        <w:t>Delete “sequence”</w:t>
      </w:r>
    </w:p>
    <w:p w14:paraId="39EB63F9" w14:textId="2291AAB1" w:rsidR="00B951FB" w:rsidRDefault="00B951FB" w:rsidP="00281FBF">
      <w:pPr>
        <w:rPr>
          <w:sz w:val="24"/>
          <w:szCs w:val="24"/>
        </w:rPr>
      </w:pPr>
    </w:p>
    <w:p w14:paraId="4130B4F1" w14:textId="35FF8DED" w:rsidR="00F13F70" w:rsidRDefault="00F13F70" w:rsidP="00281FBF">
      <w:pPr>
        <w:rPr>
          <w:sz w:val="24"/>
          <w:szCs w:val="24"/>
        </w:rPr>
      </w:pPr>
      <w:r>
        <w:rPr>
          <w:sz w:val="24"/>
          <w:szCs w:val="24"/>
        </w:rPr>
        <w:t xml:space="preserve">11.22.3.2.1, P2875.1, 22, 27, 32, </w:t>
      </w:r>
    </w:p>
    <w:p w14:paraId="049A6596" w14:textId="77777777" w:rsidR="00F13F70" w:rsidRDefault="00F13F70" w:rsidP="00281FBF">
      <w:pPr>
        <w:rPr>
          <w:sz w:val="24"/>
          <w:szCs w:val="24"/>
        </w:rPr>
      </w:pPr>
      <w:r>
        <w:rPr>
          <w:sz w:val="24"/>
          <w:szCs w:val="24"/>
        </w:rPr>
        <w:t>Delete “sequence”</w:t>
      </w:r>
    </w:p>
    <w:p w14:paraId="494E1195" w14:textId="4A2AC97E" w:rsidR="00F13F70" w:rsidRDefault="00F13F70" w:rsidP="00281FBF">
      <w:pPr>
        <w:rPr>
          <w:sz w:val="24"/>
          <w:szCs w:val="24"/>
        </w:rPr>
      </w:pPr>
    </w:p>
    <w:p w14:paraId="512114E9" w14:textId="72377C2E" w:rsidR="0067586E" w:rsidRDefault="0067586E" w:rsidP="00281FBF">
      <w:pPr>
        <w:rPr>
          <w:sz w:val="24"/>
          <w:szCs w:val="24"/>
        </w:rPr>
      </w:pPr>
      <w:r>
        <w:rPr>
          <w:sz w:val="24"/>
          <w:szCs w:val="24"/>
        </w:rPr>
        <w:t xml:space="preserve">11.22.3.2.1, P2876.43, </w:t>
      </w:r>
    </w:p>
    <w:p w14:paraId="6D92E11A" w14:textId="77777777" w:rsidR="0067586E" w:rsidRDefault="0067586E" w:rsidP="00281FBF">
      <w:pPr>
        <w:rPr>
          <w:sz w:val="24"/>
          <w:szCs w:val="24"/>
        </w:rPr>
      </w:pPr>
      <w:r>
        <w:rPr>
          <w:sz w:val="24"/>
          <w:szCs w:val="24"/>
        </w:rPr>
        <w:t>Delete “sequence”</w:t>
      </w:r>
    </w:p>
    <w:p w14:paraId="6680BD8A" w14:textId="0359CE5B" w:rsidR="00F13F70" w:rsidRDefault="00F13F70" w:rsidP="00281FBF">
      <w:pPr>
        <w:rPr>
          <w:sz w:val="24"/>
          <w:szCs w:val="24"/>
        </w:rPr>
      </w:pPr>
    </w:p>
    <w:p w14:paraId="283A1D14" w14:textId="736A6C65" w:rsidR="0067586E" w:rsidRDefault="0067586E" w:rsidP="00281FBF">
      <w:pPr>
        <w:rPr>
          <w:sz w:val="24"/>
          <w:szCs w:val="24"/>
        </w:rPr>
      </w:pPr>
      <w:r>
        <w:rPr>
          <w:sz w:val="24"/>
          <w:szCs w:val="24"/>
        </w:rPr>
        <w:t xml:space="preserve">11.22.3.2.1, P2877.36, </w:t>
      </w:r>
    </w:p>
    <w:p w14:paraId="587A52F8" w14:textId="77777777" w:rsidR="0067586E" w:rsidRDefault="0067586E" w:rsidP="00281FBF">
      <w:pPr>
        <w:rPr>
          <w:sz w:val="24"/>
          <w:szCs w:val="24"/>
        </w:rPr>
      </w:pPr>
      <w:r>
        <w:rPr>
          <w:sz w:val="24"/>
          <w:szCs w:val="24"/>
        </w:rPr>
        <w:t>Delete “sequence”</w:t>
      </w:r>
    </w:p>
    <w:p w14:paraId="274E3BD2" w14:textId="6F3A0BB6" w:rsidR="00F13F70" w:rsidRDefault="00F13F70" w:rsidP="00281FBF">
      <w:pPr>
        <w:rPr>
          <w:sz w:val="24"/>
          <w:szCs w:val="24"/>
        </w:rPr>
      </w:pPr>
    </w:p>
    <w:p w14:paraId="20E048B2" w14:textId="6053B847" w:rsidR="00F13F70" w:rsidRDefault="0067586E" w:rsidP="00281FBF">
      <w:pPr>
        <w:rPr>
          <w:sz w:val="24"/>
          <w:szCs w:val="24"/>
        </w:rPr>
      </w:pPr>
      <w:r>
        <w:rPr>
          <w:sz w:val="24"/>
          <w:szCs w:val="24"/>
        </w:rPr>
        <w:t>11.22.3.2.6, P2883.34, 40, 52</w:t>
      </w:r>
    </w:p>
    <w:p w14:paraId="5EA27B85" w14:textId="1177E7CC" w:rsidR="0067586E" w:rsidRDefault="0067586E" w:rsidP="00281FBF">
      <w:pPr>
        <w:rPr>
          <w:sz w:val="24"/>
          <w:szCs w:val="24"/>
        </w:rPr>
      </w:pPr>
      <w:r>
        <w:rPr>
          <w:sz w:val="24"/>
          <w:szCs w:val="24"/>
        </w:rPr>
        <w:t>Delete “sequence”</w:t>
      </w:r>
    </w:p>
    <w:p w14:paraId="40044557" w14:textId="041250BE" w:rsidR="0067586E" w:rsidRDefault="0067586E" w:rsidP="00281FBF">
      <w:pPr>
        <w:rPr>
          <w:sz w:val="24"/>
          <w:szCs w:val="24"/>
        </w:rPr>
      </w:pPr>
    </w:p>
    <w:p w14:paraId="4DB03D96" w14:textId="6043BCAF" w:rsidR="0067586E" w:rsidRDefault="0067586E" w:rsidP="00281FBF">
      <w:pPr>
        <w:rPr>
          <w:sz w:val="24"/>
          <w:szCs w:val="24"/>
        </w:rPr>
      </w:pPr>
      <w:r>
        <w:rPr>
          <w:sz w:val="24"/>
          <w:szCs w:val="24"/>
        </w:rPr>
        <w:lastRenderedPageBreak/>
        <w:t>11.27.1.1, P2923.35</w:t>
      </w:r>
    </w:p>
    <w:p w14:paraId="4ED8DE6E" w14:textId="77777777" w:rsidR="0067586E" w:rsidRDefault="0067586E" w:rsidP="00281FBF">
      <w:pPr>
        <w:rPr>
          <w:sz w:val="24"/>
          <w:szCs w:val="24"/>
        </w:rPr>
      </w:pPr>
      <w:r>
        <w:rPr>
          <w:sz w:val="24"/>
          <w:szCs w:val="24"/>
        </w:rPr>
        <w:t xml:space="preserve">Change “frame exchange” to “frame exchange sequence” </w:t>
      </w:r>
    </w:p>
    <w:p w14:paraId="03D52D13" w14:textId="362C4464" w:rsidR="0067586E" w:rsidRDefault="0067586E" w:rsidP="00281FBF">
      <w:pPr>
        <w:rPr>
          <w:sz w:val="24"/>
          <w:szCs w:val="24"/>
        </w:rPr>
      </w:pPr>
    </w:p>
    <w:p w14:paraId="5B487A35" w14:textId="105C8F2F" w:rsidR="0067586E" w:rsidRDefault="0067586E" w:rsidP="00281FBF">
      <w:pPr>
        <w:rPr>
          <w:sz w:val="24"/>
          <w:szCs w:val="24"/>
        </w:rPr>
      </w:pPr>
      <w:r>
        <w:rPr>
          <w:sz w:val="24"/>
          <w:szCs w:val="24"/>
        </w:rPr>
        <w:t>Figure 11-55 P2942.20</w:t>
      </w:r>
    </w:p>
    <w:p w14:paraId="0CFE9C5F" w14:textId="77777777" w:rsidR="0067586E" w:rsidRDefault="0067586E" w:rsidP="00281FBF">
      <w:pPr>
        <w:rPr>
          <w:sz w:val="24"/>
          <w:szCs w:val="24"/>
        </w:rPr>
      </w:pPr>
      <w:r>
        <w:rPr>
          <w:sz w:val="24"/>
          <w:szCs w:val="24"/>
        </w:rPr>
        <w:t xml:space="preserve">Change “frame exchange” to “frame exchange sequence” </w:t>
      </w:r>
    </w:p>
    <w:p w14:paraId="49EDADA7" w14:textId="79679C70" w:rsidR="0067586E" w:rsidRDefault="0067586E" w:rsidP="00281FBF">
      <w:pPr>
        <w:rPr>
          <w:sz w:val="24"/>
          <w:szCs w:val="24"/>
        </w:rPr>
      </w:pPr>
    </w:p>
    <w:p w14:paraId="16E97D6F" w14:textId="16E9B72A" w:rsidR="000F4CF2" w:rsidRDefault="000F4CF2" w:rsidP="00281FBF">
      <w:pPr>
        <w:rPr>
          <w:sz w:val="24"/>
          <w:szCs w:val="24"/>
        </w:rPr>
      </w:pPr>
      <w:r>
        <w:rPr>
          <w:sz w:val="24"/>
          <w:szCs w:val="24"/>
        </w:rPr>
        <w:t>11.46, P3010.25</w:t>
      </w:r>
    </w:p>
    <w:p w14:paraId="51078B6C" w14:textId="2F7BA542" w:rsidR="000F4CF2" w:rsidRDefault="000F4CF2" w:rsidP="00281FBF">
      <w:pPr>
        <w:rPr>
          <w:sz w:val="24"/>
          <w:szCs w:val="24"/>
        </w:rPr>
      </w:pPr>
      <w:r>
        <w:rPr>
          <w:sz w:val="24"/>
          <w:szCs w:val="24"/>
        </w:rPr>
        <w:t xml:space="preserve">Change “frame exchanges” to “frame exchange sequences” </w:t>
      </w:r>
    </w:p>
    <w:p w14:paraId="1F2480EE" w14:textId="77777777" w:rsidR="000F4CF2" w:rsidRDefault="000F4CF2" w:rsidP="00281FBF">
      <w:pPr>
        <w:rPr>
          <w:sz w:val="24"/>
          <w:szCs w:val="24"/>
        </w:rPr>
      </w:pPr>
    </w:p>
    <w:p w14:paraId="3BD0810F" w14:textId="0B358099" w:rsidR="000F4CF2" w:rsidRDefault="000F4CF2" w:rsidP="00281FBF">
      <w:pPr>
        <w:rPr>
          <w:sz w:val="24"/>
          <w:szCs w:val="24"/>
        </w:rPr>
      </w:pPr>
      <w:r>
        <w:rPr>
          <w:sz w:val="24"/>
          <w:szCs w:val="24"/>
        </w:rPr>
        <w:t>14.14.7, P3343.18</w:t>
      </w:r>
    </w:p>
    <w:p w14:paraId="2D1031CE" w14:textId="77777777" w:rsidR="000F4CF2" w:rsidRDefault="000F4CF2" w:rsidP="00281FBF">
      <w:pPr>
        <w:rPr>
          <w:sz w:val="24"/>
          <w:szCs w:val="24"/>
        </w:rPr>
      </w:pPr>
      <w:r>
        <w:rPr>
          <w:sz w:val="24"/>
          <w:szCs w:val="24"/>
        </w:rPr>
        <w:t xml:space="preserve">Change “frame exchanges” to “frame exchange sequences” </w:t>
      </w:r>
    </w:p>
    <w:p w14:paraId="1E932375" w14:textId="77777777" w:rsidR="000F4CF2" w:rsidRDefault="000F4CF2" w:rsidP="00281FBF">
      <w:pPr>
        <w:rPr>
          <w:sz w:val="24"/>
          <w:szCs w:val="24"/>
        </w:rPr>
      </w:pPr>
    </w:p>
    <w:p w14:paraId="5B543FD5" w14:textId="071F5EC6" w:rsidR="000F4CF2" w:rsidRDefault="000F4CF2" w:rsidP="00281FBF">
      <w:pPr>
        <w:rPr>
          <w:sz w:val="24"/>
          <w:szCs w:val="24"/>
        </w:rPr>
      </w:pPr>
      <w:r>
        <w:rPr>
          <w:sz w:val="24"/>
          <w:szCs w:val="24"/>
        </w:rPr>
        <w:t>14.14.8.2, P3343.61</w:t>
      </w:r>
    </w:p>
    <w:p w14:paraId="4A21C152" w14:textId="77777777" w:rsidR="000F4CF2" w:rsidRDefault="000F4CF2" w:rsidP="00281FBF">
      <w:pPr>
        <w:rPr>
          <w:sz w:val="24"/>
          <w:szCs w:val="24"/>
        </w:rPr>
      </w:pPr>
      <w:r>
        <w:rPr>
          <w:sz w:val="24"/>
          <w:szCs w:val="24"/>
        </w:rPr>
        <w:t xml:space="preserve">Change “frame exchanges” to “frame exchange sequences” </w:t>
      </w:r>
    </w:p>
    <w:p w14:paraId="594B35D6" w14:textId="1A92FCD2" w:rsidR="000F4CF2" w:rsidRDefault="000F4CF2" w:rsidP="00281FBF">
      <w:pPr>
        <w:rPr>
          <w:sz w:val="24"/>
          <w:szCs w:val="24"/>
        </w:rPr>
      </w:pPr>
    </w:p>
    <w:p w14:paraId="39FF4FA0" w14:textId="2001113C" w:rsidR="000F4CF2" w:rsidRDefault="000F4CF2" w:rsidP="00281FBF">
      <w:pPr>
        <w:rPr>
          <w:sz w:val="24"/>
          <w:szCs w:val="24"/>
        </w:rPr>
      </w:pPr>
      <w:r>
        <w:rPr>
          <w:sz w:val="24"/>
          <w:szCs w:val="24"/>
        </w:rPr>
        <w:t>14.14.9.1, P3345.25</w:t>
      </w:r>
    </w:p>
    <w:p w14:paraId="129E76EF" w14:textId="77777777" w:rsidR="000F4CF2" w:rsidRDefault="000F4CF2" w:rsidP="00281FBF">
      <w:pPr>
        <w:rPr>
          <w:sz w:val="24"/>
          <w:szCs w:val="24"/>
        </w:rPr>
      </w:pPr>
      <w:r>
        <w:rPr>
          <w:sz w:val="24"/>
          <w:szCs w:val="24"/>
        </w:rPr>
        <w:t xml:space="preserve">Change “frame exchanges” to “frame exchange sequences” </w:t>
      </w:r>
    </w:p>
    <w:p w14:paraId="13F9CFD2" w14:textId="7F0E1F68" w:rsidR="000F4CF2" w:rsidRDefault="000F4CF2" w:rsidP="00281FBF">
      <w:pPr>
        <w:rPr>
          <w:sz w:val="24"/>
          <w:szCs w:val="24"/>
        </w:rPr>
      </w:pPr>
    </w:p>
    <w:p w14:paraId="62263EFA" w14:textId="59FAB9F7" w:rsidR="0067586E" w:rsidRDefault="0067586E" w:rsidP="00281FBF">
      <w:pPr>
        <w:rPr>
          <w:sz w:val="24"/>
          <w:szCs w:val="24"/>
        </w:rPr>
      </w:pPr>
      <w:r>
        <w:rPr>
          <w:sz w:val="24"/>
          <w:szCs w:val="24"/>
        </w:rPr>
        <w:t>23.3.12.2.1, P3887.31, 32</w:t>
      </w:r>
    </w:p>
    <w:p w14:paraId="4648A362" w14:textId="77777777" w:rsidR="0067586E" w:rsidRDefault="0067586E" w:rsidP="00281FBF">
      <w:pPr>
        <w:rPr>
          <w:sz w:val="24"/>
          <w:szCs w:val="24"/>
        </w:rPr>
      </w:pPr>
      <w:r>
        <w:rPr>
          <w:sz w:val="24"/>
          <w:szCs w:val="24"/>
        </w:rPr>
        <w:t xml:space="preserve">Change “frame exchange” to “frame exchange sequence” </w:t>
      </w:r>
    </w:p>
    <w:p w14:paraId="2647D2EF" w14:textId="77777777" w:rsidR="0067586E" w:rsidRDefault="0067586E" w:rsidP="00281FBF">
      <w:pPr>
        <w:rPr>
          <w:sz w:val="24"/>
          <w:szCs w:val="24"/>
        </w:rPr>
      </w:pPr>
    </w:p>
    <w:p w14:paraId="63755773" w14:textId="09F3AB50" w:rsidR="0067586E" w:rsidRDefault="0067586E" w:rsidP="00281FBF">
      <w:pPr>
        <w:rPr>
          <w:sz w:val="24"/>
          <w:szCs w:val="24"/>
        </w:rPr>
      </w:pPr>
      <w:r>
        <w:rPr>
          <w:sz w:val="24"/>
          <w:szCs w:val="24"/>
        </w:rPr>
        <w:t>23.3.12.2.1.2, P3888,12, 13</w:t>
      </w:r>
    </w:p>
    <w:p w14:paraId="00D39542" w14:textId="77777777" w:rsidR="0067586E" w:rsidRDefault="0067586E" w:rsidP="00281FBF">
      <w:pPr>
        <w:rPr>
          <w:sz w:val="24"/>
          <w:szCs w:val="24"/>
        </w:rPr>
      </w:pPr>
      <w:r>
        <w:rPr>
          <w:sz w:val="24"/>
          <w:szCs w:val="24"/>
        </w:rPr>
        <w:t xml:space="preserve">Change “frame exchange” to “frame exchange sequence” </w:t>
      </w:r>
    </w:p>
    <w:p w14:paraId="34F50851" w14:textId="77777777" w:rsidR="0067586E" w:rsidRDefault="0067586E" w:rsidP="00281FBF">
      <w:pPr>
        <w:rPr>
          <w:sz w:val="24"/>
          <w:szCs w:val="24"/>
        </w:rPr>
      </w:pPr>
    </w:p>
    <w:p w14:paraId="5B17D931" w14:textId="56E4921A" w:rsidR="0067586E" w:rsidRDefault="0067586E" w:rsidP="00281FBF">
      <w:pPr>
        <w:rPr>
          <w:sz w:val="24"/>
          <w:szCs w:val="24"/>
        </w:rPr>
      </w:pPr>
      <w:r>
        <w:rPr>
          <w:sz w:val="24"/>
          <w:szCs w:val="24"/>
        </w:rPr>
        <w:t>26., P4057.14</w:t>
      </w:r>
    </w:p>
    <w:p w14:paraId="1627D001" w14:textId="77777777" w:rsidR="0067586E" w:rsidRDefault="0067586E" w:rsidP="00281FBF">
      <w:pPr>
        <w:rPr>
          <w:sz w:val="24"/>
          <w:szCs w:val="24"/>
        </w:rPr>
      </w:pPr>
      <w:r>
        <w:rPr>
          <w:sz w:val="24"/>
          <w:szCs w:val="24"/>
        </w:rPr>
        <w:t xml:space="preserve">Change “frame exchange” to “frame exchange sequence” </w:t>
      </w:r>
    </w:p>
    <w:p w14:paraId="19C5D3A1" w14:textId="77777777" w:rsidR="0067586E" w:rsidRDefault="0067586E" w:rsidP="00281FBF">
      <w:pPr>
        <w:rPr>
          <w:sz w:val="24"/>
          <w:szCs w:val="24"/>
        </w:rPr>
      </w:pPr>
    </w:p>
    <w:p w14:paraId="5C4EB39D" w14:textId="57548E3B" w:rsidR="0067586E" w:rsidRDefault="0067586E" w:rsidP="00281FBF">
      <w:pPr>
        <w:rPr>
          <w:sz w:val="24"/>
          <w:szCs w:val="24"/>
        </w:rPr>
      </w:pPr>
      <w:r>
        <w:rPr>
          <w:sz w:val="24"/>
          <w:szCs w:val="24"/>
        </w:rPr>
        <w:t>26.2.6, P4062.26, 31</w:t>
      </w:r>
    </w:p>
    <w:p w14:paraId="05231E63" w14:textId="77777777" w:rsidR="0067586E" w:rsidRDefault="0067586E" w:rsidP="00281FBF">
      <w:pPr>
        <w:rPr>
          <w:sz w:val="24"/>
          <w:szCs w:val="24"/>
        </w:rPr>
      </w:pPr>
      <w:r>
        <w:rPr>
          <w:sz w:val="24"/>
          <w:szCs w:val="24"/>
        </w:rPr>
        <w:t xml:space="preserve">Change “frame exchange” to “frame exchange sequence” </w:t>
      </w:r>
    </w:p>
    <w:p w14:paraId="33C7E3A6" w14:textId="24D64F02" w:rsidR="0067586E" w:rsidRDefault="0067586E" w:rsidP="00281FBF">
      <w:pPr>
        <w:rPr>
          <w:sz w:val="24"/>
          <w:szCs w:val="24"/>
        </w:rPr>
      </w:pPr>
    </w:p>
    <w:p w14:paraId="40A152B6" w14:textId="24353162" w:rsidR="00DE4DB6" w:rsidRDefault="00DE4DB6" w:rsidP="00281FBF">
      <w:pPr>
        <w:rPr>
          <w:sz w:val="24"/>
          <w:szCs w:val="24"/>
        </w:rPr>
      </w:pPr>
      <w:r>
        <w:rPr>
          <w:sz w:val="24"/>
          <w:szCs w:val="24"/>
        </w:rPr>
        <w:t>26.2.61, P4062.32</w:t>
      </w:r>
    </w:p>
    <w:p w14:paraId="07EEFA12" w14:textId="66724AD3" w:rsidR="00DE4DB6" w:rsidRDefault="00DE4DB6" w:rsidP="00281FBF">
      <w:pPr>
        <w:rPr>
          <w:sz w:val="24"/>
          <w:szCs w:val="24"/>
        </w:rPr>
      </w:pPr>
      <w:r>
        <w:rPr>
          <w:sz w:val="24"/>
          <w:szCs w:val="24"/>
        </w:rPr>
        <w:t xml:space="preserve">Change “frame exchanges” to “frame exchange sequences” </w:t>
      </w:r>
    </w:p>
    <w:p w14:paraId="278E20BC" w14:textId="77777777" w:rsidR="00DE4DB6" w:rsidRDefault="00DE4DB6" w:rsidP="00281FBF">
      <w:pPr>
        <w:rPr>
          <w:sz w:val="24"/>
          <w:szCs w:val="24"/>
        </w:rPr>
      </w:pPr>
    </w:p>
    <w:p w14:paraId="3B7413D6" w14:textId="2655ABA4" w:rsidR="00DE4DB6" w:rsidRDefault="00DE4DB6" w:rsidP="00281FBF">
      <w:pPr>
        <w:rPr>
          <w:sz w:val="24"/>
          <w:szCs w:val="24"/>
        </w:rPr>
      </w:pPr>
      <w:r>
        <w:rPr>
          <w:sz w:val="24"/>
          <w:szCs w:val="24"/>
        </w:rPr>
        <w:t>26.2.8, P4067.26</w:t>
      </w:r>
    </w:p>
    <w:p w14:paraId="7FAC2C68" w14:textId="77777777" w:rsidR="00DE4DB6" w:rsidRDefault="00DE4DB6" w:rsidP="00281FBF">
      <w:pPr>
        <w:rPr>
          <w:sz w:val="24"/>
          <w:szCs w:val="24"/>
        </w:rPr>
      </w:pPr>
      <w:r>
        <w:rPr>
          <w:sz w:val="24"/>
          <w:szCs w:val="24"/>
        </w:rPr>
        <w:t xml:space="preserve">Change “frame exchanges” to “frame exchange sequences” </w:t>
      </w:r>
    </w:p>
    <w:p w14:paraId="7F051536" w14:textId="77777777" w:rsidR="00DE4DB6" w:rsidRDefault="00DE4DB6" w:rsidP="00281FBF">
      <w:pPr>
        <w:rPr>
          <w:sz w:val="24"/>
          <w:szCs w:val="24"/>
        </w:rPr>
      </w:pPr>
    </w:p>
    <w:p w14:paraId="5911A99C" w14:textId="51247764" w:rsidR="0067586E" w:rsidRDefault="0067586E" w:rsidP="00281FBF">
      <w:pPr>
        <w:rPr>
          <w:sz w:val="24"/>
          <w:szCs w:val="24"/>
        </w:rPr>
      </w:pPr>
      <w:r>
        <w:rPr>
          <w:sz w:val="24"/>
          <w:szCs w:val="24"/>
        </w:rPr>
        <w:t>26.5.1.1, P4085.21, 25</w:t>
      </w:r>
    </w:p>
    <w:p w14:paraId="1DC0A8A2" w14:textId="77777777" w:rsidR="0067586E" w:rsidRDefault="0067586E" w:rsidP="00281FBF">
      <w:pPr>
        <w:rPr>
          <w:sz w:val="24"/>
          <w:szCs w:val="24"/>
        </w:rPr>
      </w:pPr>
      <w:r>
        <w:rPr>
          <w:sz w:val="24"/>
          <w:szCs w:val="24"/>
        </w:rPr>
        <w:t xml:space="preserve">Change “frame exchange” to “frame exchange sequence” </w:t>
      </w:r>
    </w:p>
    <w:p w14:paraId="24A3B6D4" w14:textId="0F5647E2" w:rsidR="0067586E" w:rsidRDefault="0067586E" w:rsidP="00281FBF">
      <w:pPr>
        <w:rPr>
          <w:sz w:val="24"/>
          <w:szCs w:val="24"/>
        </w:rPr>
      </w:pPr>
    </w:p>
    <w:p w14:paraId="755EC018" w14:textId="18E50272" w:rsidR="00DE4DB6" w:rsidRDefault="00DE4DB6" w:rsidP="00281FBF">
      <w:pPr>
        <w:rPr>
          <w:sz w:val="24"/>
          <w:szCs w:val="24"/>
        </w:rPr>
      </w:pPr>
      <w:r>
        <w:rPr>
          <w:sz w:val="24"/>
          <w:szCs w:val="24"/>
        </w:rPr>
        <w:t>26.5.1.1, P4085.19, 23</w:t>
      </w:r>
    </w:p>
    <w:p w14:paraId="4EFC5E3E" w14:textId="41FB0256" w:rsidR="00DE4DB6" w:rsidRDefault="00DE4DB6" w:rsidP="00281FBF">
      <w:pPr>
        <w:rPr>
          <w:sz w:val="24"/>
          <w:szCs w:val="24"/>
        </w:rPr>
      </w:pPr>
      <w:r>
        <w:rPr>
          <w:sz w:val="24"/>
          <w:szCs w:val="24"/>
        </w:rPr>
        <w:t xml:space="preserve">Change “frame exchanges” to “frame exchange sequences” </w:t>
      </w:r>
    </w:p>
    <w:p w14:paraId="7C1067F7" w14:textId="33F4A3AC" w:rsidR="00DE4DB6" w:rsidRDefault="00DE4DB6" w:rsidP="00281FBF">
      <w:pPr>
        <w:rPr>
          <w:sz w:val="24"/>
          <w:szCs w:val="24"/>
        </w:rPr>
      </w:pPr>
    </w:p>
    <w:p w14:paraId="11C2B873" w14:textId="3CCC8EB7" w:rsidR="0067586E" w:rsidRDefault="007F3DD1" w:rsidP="00281FBF">
      <w:pPr>
        <w:rPr>
          <w:sz w:val="24"/>
          <w:szCs w:val="24"/>
        </w:rPr>
      </w:pPr>
      <w:r>
        <w:rPr>
          <w:sz w:val="24"/>
          <w:szCs w:val="24"/>
        </w:rPr>
        <w:t>26.5.2.2.4, P4095.46, 50</w:t>
      </w:r>
    </w:p>
    <w:p w14:paraId="425AA970" w14:textId="77777777" w:rsidR="007F3DD1" w:rsidRDefault="007F3DD1" w:rsidP="00281FBF">
      <w:pPr>
        <w:rPr>
          <w:sz w:val="24"/>
          <w:szCs w:val="24"/>
        </w:rPr>
      </w:pPr>
      <w:r>
        <w:rPr>
          <w:sz w:val="24"/>
          <w:szCs w:val="24"/>
        </w:rPr>
        <w:t xml:space="preserve">Change “frame exchange” to “frame exchange sequence” </w:t>
      </w:r>
    </w:p>
    <w:p w14:paraId="6497FF9F" w14:textId="7EC95AE5" w:rsidR="007F3DD1" w:rsidRDefault="007F3DD1" w:rsidP="00281FBF">
      <w:pPr>
        <w:rPr>
          <w:sz w:val="24"/>
          <w:szCs w:val="24"/>
        </w:rPr>
      </w:pPr>
    </w:p>
    <w:p w14:paraId="0DB1056C" w14:textId="31AD9C0F" w:rsidR="00DE4DB6" w:rsidRDefault="00DE4DB6" w:rsidP="00281FBF">
      <w:pPr>
        <w:rPr>
          <w:sz w:val="24"/>
          <w:szCs w:val="24"/>
        </w:rPr>
      </w:pPr>
      <w:r>
        <w:rPr>
          <w:sz w:val="24"/>
          <w:szCs w:val="24"/>
        </w:rPr>
        <w:t>26.8.1, P4134.10</w:t>
      </w:r>
    </w:p>
    <w:p w14:paraId="76DE9D8E" w14:textId="73A15E3C" w:rsidR="00DE4DB6" w:rsidRDefault="00DE4DB6" w:rsidP="00281FBF">
      <w:pPr>
        <w:rPr>
          <w:sz w:val="24"/>
          <w:szCs w:val="24"/>
        </w:rPr>
      </w:pPr>
      <w:r>
        <w:rPr>
          <w:sz w:val="24"/>
          <w:szCs w:val="24"/>
        </w:rPr>
        <w:t xml:space="preserve">Change “frame exchanges” to “frame exchange sequences” </w:t>
      </w:r>
    </w:p>
    <w:p w14:paraId="21908A75" w14:textId="77777777" w:rsidR="00DE4DB6" w:rsidRDefault="00DE4DB6" w:rsidP="00281FBF">
      <w:pPr>
        <w:rPr>
          <w:sz w:val="24"/>
          <w:szCs w:val="24"/>
        </w:rPr>
      </w:pPr>
    </w:p>
    <w:p w14:paraId="1D4EECB4" w14:textId="28DF1960" w:rsidR="0067586E" w:rsidRDefault="007F3DD1" w:rsidP="00281FBF">
      <w:pPr>
        <w:rPr>
          <w:sz w:val="24"/>
          <w:szCs w:val="24"/>
        </w:rPr>
      </w:pPr>
      <w:r>
        <w:rPr>
          <w:sz w:val="24"/>
          <w:szCs w:val="24"/>
        </w:rPr>
        <w:t>B.4.17.1, P4913.53</w:t>
      </w:r>
    </w:p>
    <w:p w14:paraId="1C9B253D" w14:textId="77777777" w:rsidR="007F3DD1" w:rsidRDefault="007F3DD1" w:rsidP="00281FBF">
      <w:pPr>
        <w:rPr>
          <w:sz w:val="24"/>
          <w:szCs w:val="24"/>
        </w:rPr>
      </w:pPr>
      <w:r>
        <w:rPr>
          <w:sz w:val="24"/>
          <w:szCs w:val="24"/>
        </w:rPr>
        <w:lastRenderedPageBreak/>
        <w:t xml:space="preserve">Change “frame exchange” to “frame exchange sequence” </w:t>
      </w:r>
    </w:p>
    <w:p w14:paraId="11DD30E6" w14:textId="77777777" w:rsidR="007F3DD1" w:rsidRDefault="007F3DD1" w:rsidP="00281FBF">
      <w:pPr>
        <w:rPr>
          <w:sz w:val="24"/>
          <w:szCs w:val="24"/>
        </w:rPr>
      </w:pPr>
    </w:p>
    <w:p w14:paraId="22EE9DDD" w14:textId="639FC50B" w:rsidR="007F3DD1" w:rsidRDefault="007F3DD1" w:rsidP="00281FBF">
      <w:pPr>
        <w:rPr>
          <w:sz w:val="24"/>
          <w:szCs w:val="24"/>
        </w:rPr>
      </w:pPr>
      <w:r>
        <w:rPr>
          <w:sz w:val="24"/>
          <w:szCs w:val="24"/>
        </w:rPr>
        <w:t xml:space="preserve">B.4.17.1, P4914.6, 17, 27, </w:t>
      </w:r>
    </w:p>
    <w:p w14:paraId="372AEB8C" w14:textId="77777777" w:rsidR="007F3DD1" w:rsidRDefault="007F3DD1" w:rsidP="00281FBF">
      <w:pPr>
        <w:rPr>
          <w:sz w:val="24"/>
          <w:szCs w:val="24"/>
        </w:rPr>
      </w:pPr>
      <w:r>
        <w:rPr>
          <w:sz w:val="24"/>
          <w:szCs w:val="24"/>
        </w:rPr>
        <w:t xml:space="preserve">Change “frame exchange” to “frame exchange sequence” </w:t>
      </w:r>
    </w:p>
    <w:p w14:paraId="7E3B110A" w14:textId="23F3B362" w:rsidR="0067586E" w:rsidRDefault="0067586E" w:rsidP="00281FBF">
      <w:pPr>
        <w:rPr>
          <w:sz w:val="24"/>
          <w:szCs w:val="24"/>
        </w:rPr>
      </w:pPr>
    </w:p>
    <w:p w14:paraId="57357803" w14:textId="5838D7CB" w:rsidR="00757F28" w:rsidRDefault="00757F28" w:rsidP="00281FBF">
      <w:pPr>
        <w:rPr>
          <w:sz w:val="24"/>
          <w:szCs w:val="24"/>
        </w:rPr>
      </w:pPr>
      <w:r>
        <w:rPr>
          <w:sz w:val="24"/>
          <w:szCs w:val="24"/>
        </w:rPr>
        <w:t>________________________________________________________________________________</w:t>
      </w:r>
    </w:p>
    <w:p w14:paraId="57D2C3B8" w14:textId="2728E46E" w:rsidR="00757F28" w:rsidRPr="003643AF" w:rsidRDefault="00757F28" w:rsidP="00281FBF">
      <w:pPr>
        <w:rPr>
          <w:sz w:val="24"/>
          <w:szCs w:val="24"/>
          <w:u w:val="single"/>
        </w:rPr>
      </w:pPr>
      <w:r w:rsidRPr="003643AF">
        <w:rPr>
          <w:sz w:val="24"/>
          <w:szCs w:val="24"/>
          <w:u w:val="single"/>
        </w:rPr>
        <w:t>“frame sequence(s)” corrections</w:t>
      </w:r>
    </w:p>
    <w:p w14:paraId="44E2D289" w14:textId="583E779D" w:rsidR="00757F28" w:rsidRDefault="00757F28" w:rsidP="00281FBF">
      <w:pPr>
        <w:rPr>
          <w:sz w:val="24"/>
          <w:szCs w:val="24"/>
        </w:rPr>
      </w:pPr>
    </w:p>
    <w:p w14:paraId="6F7FA8E9" w14:textId="1915D5A2" w:rsidR="003643AF" w:rsidRDefault="003643AF" w:rsidP="00281FBF">
      <w:pPr>
        <w:rPr>
          <w:sz w:val="24"/>
          <w:szCs w:val="24"/>
        </w:rPr>
      </w:pPr>
      <w:r>
        <w:rPr>
          <w:sz w:val="24"/>
          <w:szCs w:val="24"/>
        </w:rPr>
        <w:t>10.23.5.6, P2191.23</w:t>
      </w:r>
    </w:p>
    <w:p w14:paraId="75B16152" w14:textId="5F01CAE3" w:rsidR="003643AF" w:rsidRDefault="00246DD7" w:rsidP="00281FBF">
      <w:pPr>
        <w:rPr>
          <w:sz w:val="24"/>
          <w:szCs w:val="24"/>
        </w:rPr>
      </w:pPr>
      <w:r>
        <w:rPr>
          <w:sz w:val="24"/>
          <w:szCs w:val="24"/>
        </w:rPr>
        <w:t>Delete “sequence”</w:t>
      </w:r>
      <w:r>
        <w:rPr>
          <w:sz w:val="24"/>
          <w:szCs w:val="24"/>
        </w:rPr>
        <w:tab/>
      </w:r>
    </w:p>
    <w:p w14:paraId="6BBE144C" w14:textId="1459ED6F" w:rsidR="003643AF" w:rsidRDefault="003643AF" w:rsidP="00281FBF">
      <w:pPr>
        <w:rPr>
          <w:sz w:val="24"/>
          <w:szCs w:val="24"/>
        </w:rPr>
      </w:pPr>
    </w:p>
    <w:p w14:paraId="58F66AAD" w14:textId="1832A6B9" w:rsidR="003643AF" w:rsidRDefault="003643AF" w:rsidP="00281FBF">
      <w:pPr>
        <w:rPr>
          <w:sz w:val="24"/>
          <w:szCs w:val="24"/>
        </w:rPr>
      </w:pPr>
      <w:r>
        <w:rPr>
          <w:sz w:val="24"/>
          <w:szCs w:val="24"/>
        </w:rPr>
        <w:t>10.35.2, P2297.59, 62</w:t>
      </w:r>
    </w:p>
    <w:p w14:paraId="20DEAC2F" w14:textId="6FFF656C" w:rsidR="003643AF" w:rsidRDefault="003643AF" w:rsidP="00281FBF">
      <w:pPr>
        <w:rPr>
          <w:sz w:val="24"/>
          <w:szCs w:val="24"/>
        </w:rPr>
      </w:pPr>
      <w:r>
        <w:rPr>
          <w:sz w:val="24"/>
          <w:szCs w:val="24"/>
        </w:rPr>
        <w:t>Change “frame sequence” to “frame exchange”</w:t>
      </w:r>
    </w:p>
    <w:p w14:paraId="33E2C863" w14:textId="7D69BBA1" w:rsidR="003643AF" w:rsidRDefault="003643AF" w:rsidP="00281FBF">
      <w:pPr>
        <w:rPr>
          <w:sz w:val="24"/>
          <w:szCs w:val="24"/>
        </w:rPr>
      </w:pPr>
    </w:p>
    <w:p w14:paraId="25FA1DF5" w14:textId="1FBAAB7C" w:rsidR="003643AF" w:rsidRDefault="003643AF" w:rsidP="00281FBF">
      <w:pPr>
        <w:rPr>
          <w:sz w:val="24"/>
          <w:szCs w:val="24"/>
        </w:rPr>
      </w:pPr>
      <w:r>
        <w:rPr>
          <w:sz w:val="24"/>
          <w:szCs w:val="24"/>
        </w:rPr>
        <w:t xml:space="preserve">10.35.2, P2298.2, 4, 6, </w:t>
      </w:r>
    </w:p>
    <w:p w14:paraId="075C0338" w14:textId="77777777" w:rsidR="003643AF" w:rsidRDefault="003643AF" w:rsidP="00281FBF">
      <w:pPr>
        <w:rPr>
          <w:sz w:val="24"/>
          <w:szCs w:val="24"/>
        </w:rPr>
      </w:pPr>
      <w:r>
        <w:rPr>
          <w:sz w:val="24"/>
          <w:szCs w:val="24"/>
        </w:rPr>
        <w:t>Change “frame sequence” to “frame exchange”</w:t>
      </w:r>
    </w:p>
    <w:p w14:paraId="5C4FF850" w14:textId="77777777" w:rsidR="003643AF" w:rsidRDefault="003643AF" w:rsidP="00281FBF">
      <w:pPr>
        <w:rPr>
          <w:sz w:val="24"/>
          <w:szCs w:val="24"/>
        </w:rPr>
      </w:pPr>
    </w:p>
    <w:p w14:paraId="429F7186" w14:textId="099E75C5" w:rsidR="003643AF" w:rsidRDefault="003643AF" w:rsidP="00281FBF">
      <w:pPr>
        <w:rPr>
          <w:sz w:val="24"/>
          <w:szCs w:val="24"/>
        </w:rPr>
      </w:pPr>
      <w:r>
        <w:rPr>
          <w:sz w:val="24"/>
          <w:szCs w:val="24"/>
        </w:rPr>
        <w:t>10.54.5.3, P2568.44</w:t>
      </w:r>
      <w:r w:rsidR="003B35EF">
        <w:rPr>
          <w:sz w:val="24"/>
          <w:szCs w:val="24"/>
        </w:rPr>
        <w:t>, 45, 52, 53</w:t>
      </w:r>
    </w:p>
    <w:p w14:paraId="72A551F0" w14:textId="0E89EDD0" w:rsidR="003643AF" w:rsidRDefault="003B35EF" w:rsidP="00281FBF">
      <w:pPr>
        <w:rPr>
          <w:sz w:val="24"/>
          <w:szCs w:val="24"/>
        </w:rPr>
      </w:pPr>
      <w:r>
        <w:rPr>
          <w:sz w:val="24"/>
          <w:szCs w:val="24"/>
        </w:rPr>
        <w:t>Change “frame sequence” to “frame exchange sequence”</w:t>
      </w:r>
    </w:p>
    <w:p w14:paraId="5C750D3E" w14:textId="13D88D2E" w:rsidR="003B35EF" w:rsidRDefault="003B35EF" w:rsidP="00281FBF">
      <w:pPr>
        <w:rPr>
          <w:sz w:val="24"/>
          <w:szCs w:val="24"/>
        </w:rPr>
      </w:pPr>
    </w:p>
    <w:p w14:paraId="75ACEA5C" w14:textId="6D650A2B" w:rsidR="003B35EF" w:rsidRDefault="003B35EF" w:rsidP="00281FBF">
      <w:pPr>
        <w:rPr>
          <w:sz w:val="24"/>
          <w:szCs w:val="24"/>
        </w:rPr>
      </w:pPr>
      <w:r>
        <w:rPr>
          <w:sz w:val="24"/>
          <w:szCs w:val="24"/>
        </w:rPr>
        <w:t>11.22.3.2.1, P2872.20, 21, 22, 36, 41, 48</w:t>
      </w:r>
    </w:p>
    <w:p w14:paraId="29C69D76" w14:textId="77777777" w:rsidR="003B35EF" w:rsidRDefault="003B35EF" w:rsidP="00281FBF">
      <w:pPr>
        <w:rPr>
          <w:sz w:val="24"/>
          <w:szCs w:val="24"/>
        </w:rPr>
      </w:pPr>
      <w:r>
        <w:rPr>
          <w:sz w:val="24"/>
          <w:szCs w:val="24"/>
        </w:rPr>
        <w:t>Change “frame sequence” to “frame exchange”</w:t>
      </w:r>
    </w:p>
    <w:p w14:paraId="685085E7" w14:textId="77777777" w:rsidR="003B35EF" w:rsidRDefault="003B35EF" w:rsidP="00281FBF">
      <w:pPr>
        <w:rPr>
          <w:sz w:val="24"/>
          <w:szCs w:val="24"/>
        </w:rPr>
      </w:pPr>
    </w:p>
    <w:p w14:paraId="083CE6A7" w14:textId="54356DC3" w:rsidR="003B35EF" w:rsidRDefault="003B35EF" w:rsidP="00281FBF">
      <w:pPr>
        <w:rPr>
          <w:sz w:val="24"/>
          <w:szCs w:val="24"/>
        </w:rPr>
      </w:pPr>
      <w:r>
        <w:rPr>
          <w:sz w:val="24"/>
          <w:szCs w:val="24"/>
        </w:rPr>
        <w:t>Figure 11-41, P2873.22</w:t>
      </w:r>
    </w:p>
    <w:p w14:paraId="416E9D66" w14:textId="30734994" w:rsidR="006435A1" w:rsidRDefault="006435A1" w:rsidP="00281FBF">
      <w:pPr>
        <w:rPr>
          <w:sz w:val="24"/>
          <w:szCs w:val="24"/>
        </w:rPr>
      </w:pPr>
      <w:r>
        <w:rPr>
          <w:sz w:val="24"/>
          <w:szCs w:val="24"/>
        </w:rPr>
        <w:t>Change “</w:t>
      </w:r>
      <w:r w:rsidR="00246DD7">
        <w:rPr>
          <w:sz w:val="24"/>
          <w:szCs w:val="24"/>
        </w:rPr>
        <w:t xml:space="preserve">GAS </w:t>
      </w:r>
      <w:r>
        <w:rPr>
          <w:sz w:val="24"/>
          <w:szCs w:val="24"/>
        </w:rPr>
        <w:t>frame sequence” to “</w:t>
      </w:r>
      <w:r w:rsidR="00246DD7">
        <w:rPr>
          <w:sz w:val="24"/>
          <w:szCs w:val="24"/>
        </w:rPr>
        <w:t xml:space="preserve">GAS </w:t>
      </w:r>
      <w:r>
        <w:rPr>
          <w:sz w:val="24"/>
          <w:szCs w:val="24"/>
        </w:rPr>
        <w:t>frame exchange”</w:t>
      </w:r>
    </w:p>
    <w:p w14:paraId="3A01EFFE" w14:textId="45CEF2EB" w:rsidR="003B35EF" w:rsidRDefault="003B35EF" w:rsidP="00281FBF">
      <w:pPr>
        <w:rPr>
          <w:sz w:val="24"/>
          <w:szCs w:val="24"/>
        </w:rPr>
      </w:pPr>
    </w:p>
    <w:p w14:paraId="5AD68889" w14:textId="2A174B45" w:rsidR="00246DD7" w:rsidRDefault="00246DD7" w:rsidP="00281FBF">
      <w:pPr>
        <w:rPr>
          <w:sz w:val="24"/>
          <w:szCs w:val="24"/>
        </w:rPr>
      </w:pPr>
      <w:r>
        <w:rPr>
          <w:sz w:val="24"/>
          <w:szCs w:val="24"/>
        </w:rPr>
        <w:t>Figure 11-42, P2873.62</w:t>
      </w:r>
    </w:p>
    <w:p w14:paraId="7340CA94" w14:textId="77777777" w:rsidR="00246DD7" w:rsidRDefault="00246DD7" w:rsidP="00281FBF">
      <w:pPr>
        <w:rPr>
          <w:sz w:val="24"/>
          <w:szCs w:val="24"/>
        </w:rPr>
      </w:pPr>
      <w:r>
        <w:rPr>
          <w:sz w:val="24"/>
          <w:szCs w:val="24"/>
        </w:rPr>
        <w:t>Change “GAS frame sequence” to “GAS frame exchange”</w:t>
      </w:r>
    </w:p>
    <w:p w14:paraId="2F49E8DB" w14:textId="7C5A91F9" w:rsidR="003B35EF" w:rsidRDefault="003B35EF" w:rsidP="00281FBF">
      <w:pPr>
        <w:rPr>
          <w:sz w:val="24"/>
          <w:szCs w:val="24"/>
        </w:rPr>
      </w:pPr>
    </w:p>
    <w:p w14:paraId="1EF8D283" w14:textId="5F4632C0" w:rsidR="00246DD7" w:rsidRDefault="00246DD7" w:rsidP="00281FBF">
      <w:pPr>
        <w:rPr>
          <w:sz w:val="24"/>
          <w:szCs w:val="24"/>
        </w:rPr>
      </w:pPr>
      <w:r>
        <w:rPr>
          <w:sz w:val="24"/>
          <w:szCs w:val="24"/>
        </w:rPr>
        <w:t>Figure 11-43, P2874.37</w:t>
      </w:r>
    </w:p>
    <w:p w14:paraId="4AB0B88A" w14:textId="36998D66" w:rsidR="00246DD7" w:rsidRDefault="00246DD7" w:rsidP="00281FBF">
      <w:pPr>
        <w:rPr>
          <w:sz w:val="24"/>
          <w:szCs w:val="24"/>
        </w:rPr>
      </w:pPr>
      <w:r>
        <w:rPr>
          <w:sz w:val="24"/>
          <w:szCs w:val="24"/>
        </w:rPr>
        <w:t>Change “GAS frame sequence” to “GAS frame exchange”</w:t>
      </w:r>
    </w:p>
    <w:p w14:paraId="3BD24378" w14:textId="1442340D" w:rsidR="00B433CB" w:rsidRDefault="00B433CB" w:rsidP="00281FBF">
      <w:pPr>
        <w:rPr>
          <w:sz w:val="24"/>
          <w:szCs w:val="24"/>
        </w:rPr>
      </w:pPr>
    </w:p>
    <w:p w14:paraId="4AD38122" w14:textId="2FE5B8AE" w:rsidR="00B433CB" w:rsidRDefault="00B433CB" w:rsidP="00281FBF">
      <w:pPr>
        <w:rPr>
          <w:sz w:val="24"/>
          <w:szCs w:val="24"/>
        </w:rPr>
      </w:pPr>
      <w:r>
        <w:rPr>
          <w:sz w:val="24"/>
          <w:szCs w:val="24"/>
        </w:rPr>
        <w:t>F</w:t>
      </w:r>
      <w:r w:rsidR="001137FE">
        <w:rPr>
          <w:sz w:val="24"/>
          <w:szCs w:val="24"/>
        </w:rPr>
        <w:t>ig</w:t>
      </w:r>
      <w:r>
        <w:rPr>
          <w:sz w:val="24"/>
          <w:szCs w:val="24"/>
        </w:rPr>
        <w:t>ure 11-44, P2874.61</w:t>
      </w:r>
    </w:p>
    <w:p w14:paraId="3B73C54D" w14:textId="35806557" w:rsidR="00B433CB" w:rsidRDefault="00B433CB" w:rsidP="00281FBF">
      <w:pPr>
        <w:rPr>
          <w:sz w:val="24"/>
          <w:szCs w:val="24"/>
        </w:rPr>
      </w:pPr>
      <w:r>
        <w:rPr>
          <w:sz w:val="24"/>
          <w:szCs w:val="24"/>
        </w:rPr>
        <w:t>Change “</w:t>
      </w:r>
      <w:r w:rsidR="00B91ED6">
        <w:rPr>
          <w:sz w:val="24"/>
          <w:szCs w:val="24"/>
        </w:rPr>
        <w:t xml:space="preserve">Group addressed </w:t>
      </w:r>
      <w:r>
        <w:rPr>
          <w:sz w:val="24"/>
          <w:szCs w:val="24"/>
        </w:rPr>
        <w:t>GAS Query Request exchange sequence” to “</w:t>
      </w:r>
      <w:r w:rsidR="00B91ED6">
        <w:rPr>
          <w:sz w:val="24"/>
          <w:szCs w:val="24"/>
        </w:rPr>
        <w:t xml:space="preserve">Group addressed </w:t>
      </w:r>
      <w:r>
        <w:rPr>
          <w:sz w:val="24"/>
          <w:szCs w:val="24"/>
        </w:rPr>
        <w:t>GAS frame exchange</w:t>
      </w:r>
      <w:r w:rsidR="002A3E49">
        <w:rPr>
          <w:sz w:val="24"/>
          <w:szCs w:val="24"/>
        </w:rPr>
        <w:t xml:space="preserve"> with a response drop</w:t>
      </w:r>
      <w:r>
        <w:rPr>
          <w:sz w:val="24"/>
          <w:szCs w:val="24"/>
        </w:rPr>
        <w:t>”</w:t>
      </w:r>
    </w:p>
    <w:p w14:paraId="11341998" w14:textId="55909CFC" w:rsidR="00B433CB" w:rsidRDefault="00B433CB" w:rsidP="00281FBF">
      <w:pPr>
        <w:rPr>
          <w:sz w:val="24"/>
          <w:szCs w:val="24"/>
        </w:rPr>
      </w:pPr>
    </w:p>
    <w:p w14:paraId="382F062B" w14:textId="6C292831" w:rsidR="001137FE" w:rsidRDefault="001137FE" w:rsidP="00281FBF">
      <w:pPr>
        <w:rPr>
          <w:sz w:val="24"/>
          <w:szCs w:val="24"/>
        </w:rPr>
      </w:pPr>
      <w:r>
        <w:rPr>
          <w:sz w:val="24"/>
          <w:szCs w:val="24"/>
        </w:rPr>
        <w:t>Figure 11-45, P2875.22</w:t>
      </w:r>
    </w:p>
    <w:p w14:paraId="7F0C70FD" w14:textId="3B4E1328" w:rsidR="001137FE" w:rsidRDefault="001137FE" w:rsidP="00281FBF">
      <w:pPr>
        <w:rPr>
          <w:sz w:val="24"/>
          <w:szCs w:val="24"/>
        </w:rPr>
      </w:pPr>
      <w:r>
        <w:rPr>
          <w:sz w:val="24"/>
          <w:szCs w:val="24"/>
        </w:rPr>
        <w:t>Change “</w:t>
      </w:r>
      <w:r w:rsidR="00B91ED6">
        <w:rPr>
          <w:sz w:val="24"/>
          <w:szCs w:val="24"/>
        </w:rPr>
        <w:t xml:space="preserve">Group addressed </w:t>
      </w:r>
      <w:r>
        <w:rPr>
          <w:sz w:val="24"/>
          <w:szCs w:val="24"/>
        </w:rPr>
        <w:t>GAS Query Response exchange sequence” to “</w:t>
      </w:r>
      <w:r w:rsidR="005A2A65">
        <w:rPr>
          <w:sz w:val="24"/>
          <w:szCs w:val="24"/>
        </w:rPr>
        <w:t xml:space="preserve">Group addressed </w:t>
      </w:r>
      <w:r>
        <w:rPr>
          <w:sz w:val="24"/>
          <w:szCs w:val="24"/>
        </w:rPr>
        <w:t>GAS frame exchange</w:t>
      </w:r>
      <w:r w:rsidR="002A3E49">
        <w:rPr>
          <w:sz w:val="24"/>
          <w:szCs w:val="24"/>
        </w:rPr>
        <w:t xml:space="preserve"> with a timer</w:t>
      </w:r>
      <w:r>
        <w:rPr>
          <w:sz w:val="24"/>
          <w:szCs w:val="24"/>
        </w:rPr>
        <w:t>”</w:t>
      </w:r>
    </w:p>
    <w:p w14:paraId="27E34F02" w14:textId="103E8679" w:rsidR="001137FE" w:rsidRDefault="001137FE" w:rsidP="00281FBF">
      <w:pPr>
        <w:rPr>
          <w:sz w:val="24"/>
          <w:szCs w:val="24"/>
        </w:rPr>
      </w:pPr>
    </w:p>
    <w:p w14:paraId="10B2772A" w14:textId="229C4172" w:rsidR="001137FE" w:rsidRDefault="001137FE" w:rsidP="00281FBF">
      <w:pPr>
        <w:rPr>
          <w:sz w:val="24"/>
          <w:szCs w:val="24"/>
        </w:rPr>
      </w:pPr>
      <w:r>
        <w:rPr>
          <w:sz w:val="24"/>
          <w:szCs w:val="24"/>
        </w:rPr>
        <w:t>Figure 11-46, P2875.22</w:t>
      </w:r>
    </w:p>
    <w:p w14:paraId="553CBBB6" w14:textId="2386BD42" w:rsidR="001137FE" w:rsidRDefault="001137FE" w:rsidP="00281FBF">
      <w:pPr>
        <w:rPr>
          <w:sz w:val="24"/>
          <w:szCs w:val="24"/>
        </w:rPr>
      </w:pPr>
      <w:r>
        <w:rPr>
          <w:sz w:val="24"/>
          <w:szCs w:val="24"/>
        </w:rPr>
        <w:t>Change “</w:t>
      </w:r>
      <w:r w:rsidR="002A3E49">
        <w:rPr>
          <w:sz w:val="24"/>
          <w:szCs w:val="24"/>
        </w:rPr>
        <w:t xml:space="preserve">Group addressed GAS Query Request for a specific fragment </w:t>
      </w:r>
      <w:r>
        <w:rPr>
          <w:sz w:val="24"/>
          <w:szCs w:val="24"/>
        </w:rPr>
        <w:t>fragment exchange sequence” to “</w:t>
      </w:r>
      <w:r w:rsidR="002A3E49">
        <w:rPr>
          <w:sz w:val="24"/>
          <w:szCs w:val="24"/>
        </w:rPr>
        <w:t>Group addressed GAS frame exchange for a specific fragment</w:t>
      </w:r>
      <w:r>
        <w:rPr>
          <w:sz w:val="24"/>
          <w:szCs w:val="24"/>
        </w:rPr>
        <w:t>”</w:t>
      </w:r>
      <w:r w:rsidR="002A3E49">
        <w:rPr>
          <w:sz w:val="24"/>
          <w:szCs w:val="24"/>
        </w:rPr>
        <w:t>.</w:t>
      </w:r>
    </w:p>
    <w:p w14:paraId="1DDDC7F5" w14:textId="77777777" w:rsidR="001137FE" w:rsidRDefault="001137FE" w:rsidP="00281FBF">
      <w:pPr>
        <w:rPr>
          <w:sz w:val="24"/>
          <w:szCs w:val="24"/>
        </w:rPr>
      </w:pPr>
    </w:p>
    <w:p w14:paraId="0B8416D5" w14:textId="69E4C9BE" w:rsidR="001137FE" w:rsidRDefault="001137FE" w:rsidP="00281FBF">
      <w:pPr>
        <w:rPr>
          <w:sz w:val="24"/>
          <w:szCs w:val="24"/>
        </w:rPr>
      </w:pPr>
      <w:r>
        <w:rPr>
          <w:sz w:val="24"/>
          <w:szCs w:val="24"/>
        </w:rPr>
        <w:t>Figure 11-47, P2877.36</w:t>
      </w:r>
    </w:p>
    <w:p w14:paraId="656C9E34" w14:textId="465EBEC9" w:rsidR="001137FE" w:rsidRDefault="001137FE" w:rsidP="00281FBF">
      <w:pPr>
        <w:rPr>
          <w:sz w:val="24"/>
          <w:szCs w:val="24"/>
        </w:rPr>
      </w:pPr>
      <w:r>
        <w:rPr>
          <w:sz w:val="24"/>
          <w:szCs w:val="24"/>
        </w:rPr>
        <w:t>Change “GAS frame exchange sequence” to “GAS frame exchange”</w:t>
      </w:r>
    </w:p>
    <w:p w14:paraId="15D6811E" w14:textId="7DA24D1F" w:rsidR="001137FE" w:rsidRDefault="001137FE" w:rsidP="00281FBF">
      <w:pPr>
        <w:rPr>
          <w:sz w:val="24"/>
          <w:szCs w:val="24"/>
        </w:rPr>
      </w:pPr>
    </w:p>
    <w:p w14:paraId="5675970C" w14:textId="0F542CF5" w:rsidR="001137FE" w:rsidRDefault="00750890" w:rsidP="00281FBF">
      <w:pPr>
        <w:rPr>
          <w:sz w:val="24"/>
          <w:szCs w:val="24"/>
        </w:rPr>
      </w:pPr>
      <w:r>
        <w:rPr>
          <w:sz w:val="24"/>
          <w:szCs w:val="24"/>
        </w:rPr>
        <w:t>____________________________________________________________________</w:t>
      </w:r>
    </w:p>
    <w:p w14:paraId="33A408F1" w14:textId="62D939F8" w:rsidR="00757F28" w:rsidRPr="00BE04AD" w:rsidRDefault="00DB71B1" w:rsidP="00281FBF">
      <w:pPr>
        <w:rPr>
          <w:i/>
          <w:sz w:val="24"/>
          <w:szCs w:val="24"/>
          <w:u w:val="single"/>
        </w:rPr>
      </w:pPr>
      <w:r w:rsidRPr="00BE04AD">
        <w:rPr>
          <w:i/>
          <w:sz w:val="24"/>
          <w:szCs w:val="24"/>
          <w:u w:val="single"/>
        </w:rPr>
        <w:t>“</w:t>
      </w:r>
      <w:r w:rsidR="003643AF" w:rsidRPr="00BE04AD">
        <w:rPr>
          <w:i/>
          <w:sz w:val="24"/>
          <w:szCs w:val="24"/>
          <w:u w:val="single"/>
        </w:rPr>
        <w:t xml:space="preserve">exchange sequence(s)” </w:t>
      </w:r>
      <w:r w:rsidR="00FD3641" w:rsidRPr="00BE04AD">
        <w:rPr>
          <w:i/>
          <w:sz w:val="24"/>
          <w:szCs w:val="24"/>
          <w:u w:val="single"/>
        </w:rPr>
        <w:t>corrections</w:t>
      </w:r>
    </w:p>
    <w:p w14:paraId="54AA8996" w14:textId="77777777" w:rsidR="004E00F8" w:rsidRPr="007F6421" w:rsidRDefault="004E00F8" w:rsidP="00281FBF">
      <w:pPr>
        <w:rPr>
          <w:sz w:val="24"/>
          <w:szCs w:val="24"/>
        </w:rPr>
      </w:pPr>
    </w:p>
    <w:p w14:paraId="53F63CA0" w14:textId="2F99E872" w:rsidR="002D126B" w:rsidRDefault="002D126B" w:rsidP="00281FBF">
      <w:pPr>
        <w:rPr>
          <w:sz w:val="24"/>
          <w:szCs w:val="24"/>
        </w:rPr>
      </w:pPr>
      <w:r>
        <w:rPr>
          <w:sz w:val="24"/>
          <w:szCs w:val="24"/>
        </w:rPr>
        <w:t>Table 9-21, P900.26</w:t>
      </w:r>
    </w:p>
    <w:p w14:paraId="7C41A20A" w14:textId="0056E584" w:rsidR="002D126B" w:rsidRDefault="002D126B" w:rsidP="00281FBF">
      <w:pPr>
        <w:rPr>
          <w:sz w:val="24"/>
          <w:szCs w:val="24"/>
        </w:rPr>
      </w:pPr>
      <w:r>
        <w:rPr>
          <w:sz w:val="24"/>
          <w:szCs w:val="24"/>
        </w:rPr>
        <w:t>Change “sounding exchange sequence”, to “sounding frame exchange sequence”</w:t>
      </w:r>
    </w:p>
    <w:p w14:paraId="0B2938C9" w14:textId="43E1BFB4" w:rsidR="002D126B" w:rsidRDefault="002D126B" w:rsidP="00281FBF">
      <w:pPr>
        <w:tabs>
          <w:tab w:val="left" w:pos="8881"/>
        </w:tabs>
        <w:rPr>
          <w:sz w:val="24"/>
          <w:szCs w:val="24"/>
        </w:rPr>
      </w:pPr>
    </w:p>
    <w:p w14:paraId="0B91288C" w14:textId="1E85597F" w:rsidR="002D126B" w:rsidRDefault="00DB71B1" w:rsidP="00281FBF">
      <w:pPr>
        <w:rPr>
          <w:sz w:val="24"/>
          <w:szCs w:val="24"/>
        </w:rPr>
      </w:pPr>
      <w:r>
        <w:rPr>
          <w:sz w:val="24"/>
          <w:szCs w:val="24"/>
        </w:rPr>
        <w:t>10.29.2, P2254.42</w:t>
      </w:r>
    </w:p>
    <w:p w14:paraId="7CC7169A" w14:textId="38C6A46F" w:rsidR="00DB71B1" w:rsidRPr="00DB71B1" w:rsidRDefault="00DB71B1" w:rsidP="00281FBF">
      <w:pPr>
        <w:rPr>
          <w:sz w:val="32"/>
          <w:szCs w:val="24"/>
        </w:rPr>
      </w:pPr>
      <w:r w:rsidRPr="00DB71B1">
        <w:rPr>
          <w:rFonts w:eastAsia="Arial,Bold"/>
          <w:bCs/>
          <w:sz w:val="24"/>
          <w:lang w:val="en-US" w:eastAsia="ja-JP"/>
        </w:rPr>
        <w:t>Change “Reverse direction (RD) exchange sequence</w:t>
      </w:r>
      <w:r>
        <w:rPr>
          <w:rFonts w:eastAsia="Arial,Bold"/>
          <w:bCs/>
          <w:sz w:val="24"/>
          <w:lang w:val="en-US" w:eastAsia="ja-JP"/>
        </w:rPr>
        <w:t>” to “</w:t>
      </w:r>
      <w:r w:rsidRPr="00DB71B1">
        <w:rPr>
          <w:rFonts w:eastAsia="Arial,Bold"/>
          <w:bCs/>
          <w:sz w:val="24"/>
          <w:lang w:val="en-US" w:eastAsia="ja-JP"/>
        </w:rPr>
        <w:t xml:space="preserve">Reverse direction (RD) </w:t>
      </w:r>
      <w:r>
        <w:rPr>
          <w:rFonts w:eastAsia="Arial,Bold"/>
          <w:bCs/>
          <w:sz w:val="24"/>
          <w:lang w:val="en-US" w:eastAsia="ja-JP"/>
        </w:rPr>
        <w:t xml:space="preserve">frame </w:t>
      </w:r>
      <w:r w:rsidRPr="00DB71B1">
        <w:rPr>
          <w:rFonts w:eastAsia="Arial,Bold"/>
          <w:bCs/>
          <w:sz w:val="24"/>
          <w:lang w:val="en-US" w:eastAsia="ja-JP"/>
        </w:rPr>
        <w:t>exchange sequence</w:t>
      </w:r>
      <w:r w:rsidR="00B433CB">
        <w:rPr>
          <w:rFonts w:eastAsia="Arial,Bold"/>
          <w:bCs/>
          <w:sz w:val="24"/>
          <w:lang w:val="en-US" w:eastAsia="ja-JP"/>
        </w:rPr>
        <w:t>”</w:t>
      </w:r>
    </w:p>
    <w:p w14:paraId="1F7B0B0C" w14:textId="04386452" w:rsidR="00DB71B1" w:rsidRDefault="00DB71B1" w:rsidP="00281FBF">
      <w:pPr>
        <w:rPr>
          <w:sz w:val="24"/>
          <w:szCs w:val="24"/>
        </w:rPr>
      </w:pPr>
    </w:p>
    <w:p w14:paraId="026D4235" w14:textId="7888F68C" w:rsidR="00DB71B1" w:rsidRDefault="00B433CB" w:rsidP="00281FBF">
      <w:pPr>
        <w:rPr>
          <w:sz w:val="24"/>
          <w:szCs w:val="24"/>
        </w:rPr>
      </w:pPr>
      <w:r>
        <w:rPr>
          <w:sz w:val="24"/>
          <w:szCs w:val="24"/>
        </w:rPr>
        <w:t>10.29.2, P2254.45, 49, 51, 58</w:t>
      </w:r>
    </w:p>
    <w:p w14:paraId="150075C5" w14:textId="2017D78D" w:rsidR="00B433CB" w:rsidRDefault="00B433CB" w:rsidP="00281FBF">
      <w:pPr>
        <w:rPr>
          <w:sz w:val="24"/>
          <w:szCs w:val="24"/>
        </w:rPr>
      </w:pPr>
      <w:r>
        <w:rPr>
          <w:sz w:val="24"/>
          <w:szCs w:val="24"/>
        </w:rPr>
        <w:t>Change “exchange sequence” to “frame exchange sequence”</w:t>
      </w:r>
    </w:p>
    <w:p w14:paraId="10EF6258" w14:textId="528F54B9" w:rsidR="00DB71B1" w:rsidRDefault="00DB71B1" w:rsidP="00281FBF">
      <w:pPr>
        <w:rPr>
          <w:sz w:val="24"/>
          <w:szCs w:val="24"/>
        </w:rPr>
      </w:pPr>
    </w:p>
    <w:p w14:paraId="3DCB9E7B" w14:textId="77777777" w:rsidR="00DB46F8" w:rsidRDefault="00DB46F8" w:rsidP="00281FBF">
      <w:pPr>
        <w:rPr>
          <w:sz w:val="24"/>
          <w:szCs w:val="24"/>
        </w:rPr>
      </w:pPr>
      <w:r>
        <w:rPr>
          <w:sz w:val="24"/>
          <w:szCs w:val="24"/>
        </w:rPr>
        <w:t>10.29.2, P2255.2, 17</w:t>
      </w:r>
    </w:p>
    <w:p w14:paraId="478BA994" w14:textId="77777777" w:rsidR="00DB46F8" w:rsidRDefault="00DB46F8" w:rsidP="00281FBF">
      <w:pPr>
        <w:rPr>
          <w:sz w:val="24"/>
          <w:szCs w:val="24"/>
        </w:rPr>
      </w:pPr>
      <w:r>
        <w:rPr>
          <w:sz w:val="24"/>
          <w:szCs w:val="24"/>
        </w:rPr>
        <w:t>Change “exchange sequence” to “frame exchange sequence” in two places</w:t>
      </w:r>
    </w:p>
    <w:p w14:paraId="37791390" w14:textId="77777777" w:rsidR="00DB46F8" w:rsidRDefault="00DB46F8" w:rsidP="00281FBF">
      <w:pPr>
        <w:rPr>
          <w:sz w:val="24"/>
          <w:szCs w:val="24"/>
        </w:rPr>
      </w:pPr>
    </w:p>
    <w:p w14:paraId="5FB20F40" w14:textId="63D91FBA" w:rsidR="00DB71B1" w:rsidRDefault="00B433CB" w:rsidP="00281FBF">
      <w:pPr>
        <w:rPr>
          <w:sz w:val="24"/>
          <w:szCs w:val="24"/>
        </w:rPr>
      </w:pPr>
      <w:r>
        <w:rPr>
          <w:sz w:val="24"/>
          <w:szCs w:val="24"/>
        </w:rPr>
        <w:t>10.29.2, P2255.</w:t>
      </w:r>
      <w:r w:rsidR="00DB46F8">
        <w:rPr>
          <w:sz w:val="24"/>
          <w:szCs w:val="24"/>
        </w:rPr>
        <w:t>1</w:t>
      </w:r>
    </w:p>
    <w:p w14:paraId="25BE10D8" w14:textId="3D2E321D" w:rsidR="00B433CB" w:rsidRDefault="00B433CB" w:rsidP="00281FBF">
      <w:pPr>
        <w:rPr>
          <w:sz w:val="24"/>
          <w:szCs w:val="24"/>
        </w:rPr>
      </w:pPr>
      <w:r>
        <w:rPr>
          <w:sz w:val="24"/>
          <w:szCs w:val="24"/>
        </w:rPr>
        <w:t>Change “exchange sequence</w:t>
      </w:r>
      <w:r w:rsidR="00DB46F8">
        <w:rPr>
          <w:sz w:val="24"/>
          <w:szCs w:val="24"/>
        </w:rPr>
        <w:t>s</w:t>
      </w:r>
      <w:r>
        <w:rPr>
          <w:sz w:val="24"/>
          <w:szCs w:val="24"/>
        </w:rPr>
        <w:t>” to “frame exchange sequence</w:t>
      </w:r>
      <w:r w:rsidR="00DB46F8">
        <w:rPr>
          <w:sz w:val="24"/>
          <w:szCs w:val="24"/>
        </w:rPr>
        <w:t>s</w:t>
      </w:r>
      <w:r>
        <w:rPr>
          <w:sz w:val="24"/>
          <w:szCs w:val="24"/>
        </w:rPr>
        <w:t xml:space="preserve">” </w:t>
      </w:r>
    </w:p>
    <w:p w14:paraId="075A51A9" w14:textId="0431CCE0" w:rsidR="00B433CB" w:rsidRDefault="00B433CB" w:rsidP="00281FBF">
      <w:pPr>
        <w:rPr>
          <w:sz w:val="24"/>
          <w:szCs w:val="24"/>
        </w:rPr>
      </w:pPr>
    </w:p>
    <w:p w14:paraId="058D4D39" w14:textId="22167711" w:rsidR="00B433CB" w:rsidRDefault="00B433CB" w:rsidP="00281FBF">
      <w:pPr>
        <w:rPr>
          <w:sz w:val="24"/>
          <w:szCs w:val="24"/>
        </w:rPr>
      </w:pPr>
      <w:r>
        <w:rPr>
          <w:sz w:val="24"/>
          <w:szCs w:val="24"/>
        </w:rPr>
        <w:t>10.34.2.4.3, P2284.48</w:t>
      </w:r>
    </w:p>
    <w:p w14:paraId="57945859" w14:textId="4C3C59B7" w:rsidR="00B433CB" w:rsidRDefault="00B433CB" w:rsidP="00281FBF">
      <w:pPr>
        <w:rPr>
          <w:sz w:val="24"/>
          <w:szCs w:val="24"/>
        </w:rPr>
      </w:pPr>
      <w:r>
        <w:rPr>
          <w:sz w:val="24"/>
          <w:szCs w:val="24"/>
        </w:rPr>
        <w:t xml:space="preserve">Change “sounding PPDU exchange sequence” to “sounding frame exchange sequence” </w:t>
      </w:r>
    </w:p>
    <w:p w14:paraId="52E29626" w14:textId="77777777" w:rsidR="00B433CB" w:rsidRDefault="00B433CB" w:rsidP="00281FBF">
      <w:pPr>
        <w:rPr>
          <w:sz w:val="24"/>
          <w:szCs w:val="24"/>
        </w:rPr>
      </w:pPr>
    </w:p>
    <w:p w14:paraId="7DD9FECF" w14:textId="6B4DB6FB" w:rsidR="00B433CB" w:rsidRDefault="00B433CB" w:rsidP="00281FBF">
      <w:pPr>
        <w:rPr>
          <w:sz w:val="24"/>
          <w:szCs w:val="24"/>
        </w:rPr>
      </w:pPr>
      <w:r>
        <w:rPr>
          <w:sz w:val="24"/>
          <w:szCs w:val="24"/>
        </w:rPr>
        <w:t>10.34.2.4.3, P2286.55</w:t>
      </w:r>
    </w:p>
    <w:p w14:paraId="34ECC265" w14:textId="77777777" w:rsidR="00B433CB" w:rsidRDefault="00B433CB" w:rsidP="00281FBF">
      <w:pPr>
        <w:rPr>
          <w:sz w:val="24"/>
          <w:szCs w:val="24"/>
        </w:rPr>
      </w:pPr>
      <w:r>
        <w:rPr>
          <w:sz w:val="24"/>
          <w:szCs w:val="24"/>
        </w:rPr>
        <w:t xml:space="preserve">Change “sounding PPDU exchange sequence” to “sounding frame exchange sequence” </w:t>
      </w:r>
    </w:p>
    <w:p w14:paraId="1F719FD1" w14:textId="77777777" w:rsidR="00B433CB" w:rsidRDefault="00B433CB" w:rsidP="00281FBF">
      <w:pPr>
        <w:rPr>
          <w:sz w:val="24"/>
          <w:szCs w:val="24"/>
        </w:rPr>
      </w:pPr>
    </w:p>
    <w:p w14:paraId="58636E7E" w14:textId="55363267" w:rsidR="00B433CB" w:rsidRDefault="00B433CB" w:rsidP="00281FBF">
      <w:pPr>
        <w:rPr>
          <w:sz w:val="24"/>
          <w:szCs w:val="24"/>
        </w:rPr>
      </w:pPr>
      <w:r>
        <w:rPr>
          <w:sz w:val="24"/>
          <w:szCs w:val="24"/>
        </w:rPr>
        <w:t>10.50.2,</w:t>
      </w:r>
      <w:r w:rsidR="004E00F8">
        <w:rPr>
          <w:sz w:val="24"/>
          <w:szCs w:val="24"/>
        </w:rPr>
        <w:t xml:space="preserve"> P2543.38</w:t>
      </w:r>
    </w:p>
    <w:p w14:paraId="090B8B5E" w14:textId="4B73AD9E" w:rsidR="004E00F8" w:rsidRDefault="004E00F8" w:rsidP="00281FBF">
      <w:pPr>
        <w:rPr>
          <w:sz w:val="24"/>
          <w:szCs w:val="24"/>
        </w:rPr>
      </w:pPr>
      <w:r>
        <w:rPr>
          <w:sz w:val="24"/>
          <w:szCs w:val="24"/>
        </w:rPr>
        <w:t>Figure 10-147, in three places change “Exchange Sequence” to frame exchange sequence”</w:t>
      </w:r>
    </w:p>
    <w:p w14:paraId="2FD8585F" w14:textId="3AFD746D" w:rsidR="004E00F8" w:rsidRDefault="004E00F8" w:rsidP="00281FBF">
      <w:pPr>
        <w:rPr>
          <w:sz w:val="24"/>
          <w:szCs w:val="24"/>
        </w:rPr>
      </w:pPr>
      <w:r>
        <w:rPr>
          <w:sz w:val="24"/>
          <w:szCs w:val="24"/>
        </w:rPr>
        <w:t>Change title of Figure 10-147 to “Example of BDT frame exchange sequences”</w:t>
      </w:r>
    </w:p>
    <w:p w14:paraId="79BBCE99" w14:textId="45381B62" w:rsidR="00B433CB" w:rsidRDefault="00B433CB" w:rsidP="00281FBF">
      <w:pPr>
        <w:rPr>
          <w:sz w:val="24"/>
          <w:szCs w:val="24"/>
        </w:rPr>
      </w:pPr>
    </w:p>
    <w:p w14:paraId="672716A8" w14:textId="18B3064B" w:rsidR="004E00F8" w:rsidRDefault="004E00F8" w:rsidP="00281FBF">
      <w:pPr>
        <w:rPr>
          <w:sz w:val="24"/>
          <w:szCs w:val="24"/>
        </w:rPr>
      </w:pPr>
      <w:r>
        <w:rPr>
          <w:sz w:val="24"/>
          <w:szCs w:val="24"/>
        </w:rPr>
        <w:t xml:space="preserve">11.21.6.4, 2837.2, </w:t>
      </w:r>
    </w:p>
    <w:p w14:paraId="36A12C92" w14:textId="3257EE0F" w:rsidR="004E00F8" w:rsidRDefault="004E00F8" w:rsidP="00281FBF">
      <w:pPr>
        <w:rPr>
          <w:sz w:val="24"/>
          <w:szCs w:val="24"/>
        </w:rPr>
      </w:pPr>
      <w:r>
        <w:rPr>
          <w:sz w:val="24"/>
          <w:szCs w:val="24"/>
        </w:rPr>
        <w:t>Change “measurement exchange sequence” to measurement frame exchange”</w:t>
      </w:r>
    </w:p>
    <w:p w14:paraId="7684AD75" w14:textId="20CBCA34" w:rsidR="004E00F8" w:rsidRDefault="004E00F8" w:rsidP="00281FBF">
      <w:pPr>
        <w:rPr>
          <w:sz w:val="24"/>
          <w:szCs w:val="24"/>
        </w:rPr>
      </w:pPr>
    </w:p>
    <w:p w14:paraId="48A428F1" w14:textId="507251B7" w:rsidR="004E00F8" w:rsidRDefault="001137FE" w:rsidP="00281FBF">
      <w:pPr>
        <w:rPr>
          <w:sz w:val="24"/>
          <w:szCs w:val="24"/>
        </w:rPr>
      </w:pPr>
      <w:r>
        <w:rPr>
          <w:sz w:val="24"/>
          <w:szCs w:val="24"/>
        </w:rPr>
        <w:t>11.21.6.4, P</w:t>
      </w:r>
      <w:r w:rsidR="004E00F8">
        <w:rPr>
          <w:sz w:val="24"/>
          <w:szCs w:val="24"/>
        </w:rPr>
        <w:t>2837.48, Figure 11-39 title,</w:t>
      </w:r>
    </w:p>
    <w:p w14:paraId="7BA393E9" w14:textId="0367D172" w:rsidR="004E00F8" w:rsidRDefault="004E00F8" w:rsidP="00281FBF">
      <w:pPr>
        <w:rPr>
          <w:sz w:val="24"/>
          <w:szCs w:val="24"/>
        </w:rPr>
      </w:pPr>
      <w:r>
        <w:rPr>
          <w:sz w:val="24"/>
          <w:szCs w:val="24"/>
        </w:rPr>
        <w:t>Change “measurement exchange sequence” to measurement frame exchange”</w:t>
      </w:r>
    </w:p>
    <w:p w14:paraId="4518EC48" w14:textId="4DE69A75" w:rsidR="004E00F8" w:rsidRDefault="004E00F8" w:rsidP="00281FBF">
      <w:pPr>
        <w:rPr>
          <w:sz w:val="24"/>
          <w:szCs w:val="24"/>
        </w:rPr>
      </w:pPr>
    </w:p>
    <w:p w14:paraId="22C051DF" w14:textId="5E2C2144" w:rsidR="004E00F8" w:rsidRDefault="001137FE" w:rsidP="00281FBF">
      <w:pPr>
        <w:rPr>
          <w:sz w:val="24"/>
          <w:szCs w:val="24"/>
        </w:rPr>
      </w:pPr>
      <w:r>
        <w:rPr>
          <w:sz w:val="24"/>
          <w:szCs w:val="24"/>
        </w:rPr>
        <w:t xml:space="preserve">11.21.6.4, </w:t>
      </w:r>
      <w:r w:rsidR="004E00F8">
        <w:rPr>
          <w:sz w:val="24"/>
          <w:szCs w:val="24"/>
        </w:rPr>
        <w:t xml:space="preserve">P2838.3, </w:t>
      </w:r>
    </w:p>
    <w:p w14:paraId="4D1D584A" w14:textId="7DAF3B3E" w:rsidR="004E00F8" w:rsidRDefault="004E00F8" w:rsidP="00281FBF">
      <w:pPr>
        <w:rPr>
          <w:sz w:val="24"/>
          <w:szCs w:val="24"/>
        </w:rPr>
      </w:pPr>
      <w:r>
        <w:rPr>
          <w:sz w:val="24"/>
          <w:szCs w:val="24"/>
        </w:rPr>
        <w:t>Change “measurement exchange sequence” to measurement frame exchange”</w:t>
      </w:r>
    </w:p>
    <w:p w14:paraId="535F614D" w14:textId="77777777" w:rsidR="004E00F8" w:rsidRDefault="004E00F8" w:rsidP="00281FBF">
      <w:pPr>
        <w:rPr>
          <w:sz w:val="24"/>
          <w:szCs w:val="24"/>
        </w:rPr>
      </w:pPr>
    </w:p>
    <w:p w14:paraId="3BBE4DE8" w14:textId="2C73563F" w:rsidR="004E00F8" w:rsidRDefault="001137FE" w:rsidP="00281FBF">
      <w:pPr>
        <w:rPr>
          <w:sz w:val="24"/>
          <w:szCs w:val="24"/>
        </w:rPr>
      </w:pPr>
      <w:r>
        <w:rPr>
          <w:sz w:val="24"/>
          <w:szCs w:val="24"/>
        </w:rPr>
        <w:t xml:space="preserve">11.21.6.4, </w:t>
      </w:r>
      <w:r w:rsidR="004E00F8">
        <w:rPr>
          <w:sz w:val="24"/>
          <w:szCs w:val="24"/>
        </w:rPr>
        <w:t xml:space="preserve">P2838.57. Figure 11-39 title, </w:t>
      </w:r>
    </w:p>
    <w:p w14:paraId="4B95B4F3" w14:textId="7DF746C1" w:rsidR="004E00F8" w:rsidRDefault="004E00F8" w:rsidP="00281FBF">
      <w:pPr>
        <w:rPr>
          <w:sz w:val="24"/>
          <w:szCs w:val="24"/>
        </w:rPr>
      </w:pPr>
      <w:r>
        <w:rPr>
          <w:sz w:val="24"/>
          <w:szCs w:val="24"/>
        </w:rPr>
        <w:t>Change “measurement exchange sequence” to measurement frame exchange”</w:t>
      </w:r>
    </w:p>
    <w:p w14:paraId="71DB0611" w14:textId="680A5861" w:rsidR="004E00F8" w:rsidRDefault="004E00F8" w:rsidP="00281FBF">
      <w:pPr>
        <w:rPr>
          <w:sz w:val="24"/>
          <w:szCs w:val="24"/>
        </w:rPr>
      </w:pPr>
    </w:p>
    <w:p w14:paraId="6FED7C45" w14:textId="20937247" w:rsidR="004E00F8" w:rsidRDefault="001137FE" w:rsidP="00281FBF">
      <w:pPr>
        <w:rPr>
          <w:sz w:val="24"/>
          <w:szCs w:val="24"/>
        </w:rPr>
      </w:pPr>
      <w:r>
        <w:rPr>
          <w:sz w:val="24"/>
          <w:szCs w:val="24"/>
        </w:rPr>
        <w:t xml:space="preserve">11.21.6.4, </w:t>
      </w:r>
      <w:r w:rsidR="004E00F8">
        <w:rPr>
          <w:sz w:val="24"/>
          <w:szCs w:val="24"/>
        </w:rPr>
        <w:t>P2839.1</w:t>
      </w:r>
      <w:r>
        <w:rPr>
          <w:sz w:val="24"/>
          <w:szCs w:val="24"/>
        </w:rPr>
        <w:t>, 65</w:t>
      </w:r>
    </w:p>
    <w:p w14:paraId="0FDAC847" w14:textId="77777777" w:rsidR="004E00F8" w:rsidRDefault="004E00F8" w:rsidP="00281FBF">
      <w:pPr>
        <w:rPr>
          <w:sz w:val="24"/>
          <w:szCs w:val="24"/>
        </w:rPr>
      </w:pPr>
      <w:r>
        <w:rPr>
          <w:sz w:val="24"/>
          <w:szCs w:val="24"/>
        </w:rPr>
        <w:t>Change “measurement exchange sequence” to measurement frame exchange”</w:t>
      </w:r>
    </w:p>
    <w:p w14:paraId="0D8B832F" w14:textId="0D8314E0" w:rsidR="00B433CB" w:rsidRDefault="00B433CB" w:rsidP="00281FBF">
      <w:pPr>
        <w:rPr>
          <w:sz w:val="24"/>
          <w:szCs w:val="24"/>
        </w:rPr>
      </w:pPr>
    </w:p>
    <w:p w14:paraId="02D0A6A1" w14:textId="55E2C039" w:rsidR="001137FE" w:rsidRDefault="001137FE" w:rsidP="00281FBF">
      <w:pPr>
        <w:rPr>
          <w:sz w:val="24"/>
          <w:szCs w:val="24"/>
        </w:rPr>
      </w:pPr>
      <w:r>
        <w:rPr>
          <w:sz w:val="24"/>
          <w:szCs w:val="24"/>
        </w:rPr>
        <w:t xml:space="preserve">11.21.6.4, P2839.57. Figure 11-40 title, </w:t>
      </w:r>
    </w:p>
    <w:p w14:paraId="19952BA2" w14:textId="77777777" w:rsidR="001137FE" w:rsidRDefault="001137FE" w:rsidP="00281FBF">
      <w:pPr>
        <w:rPr>
          <w:sz w:val="24"/>
          <w:szCs w:val="24"/>
        </w:rPr>
      </w:pPr>
      <w:r>
        <w:rPr>
          <w:sz w:val="24"/>
          <w:szCs w:val="24"/>
        </w:rPr>
        <w:t>Change “measurement exchange sequence” to measurement frame exchange”</w:t>
      </w:r>
    </w:p>
    <w:p w14:paraId="78C48F4B" w14:textId="0C6CD041" w:rsidR="004E00F8" w:rsidRDefault="004E00F8" w:rsidP="00281FBF">
      <w:pPr>
        <w:rPr>
          <w:sz w:val="24"/>
          <w:szCs w:val="24"/>
        </w:rPr>
      </w:pPr>
    </w:p>
    <w:p w14:paraId="2AEA81F5" w14:textId="77777777" w:rsidR="00A458E4" w:rsidRDefault="00A458E4" w:rsidP="00281FBF">
      <w:pPr>
        <w:rPr>
          <w:sz w:val="24"/>
          <w:szCs w:val="24"/>
        </w:rPr>
      </w:pPr>
      <w:r>
        <w:rPr>
          <w:sz w:val="24"/>
          <w:szCs w:val="24"/>
        </w:rPr>
        <w:t>O.3, P5970.1</w:t>
      </w:r>
    </w:p>
    <w:p w14:paraId="018853D9" w14:textId="77777777" w:rsidR="00A458E4" w:rsidRDefault="00A458E4" w:rsidP="00281FBF">
      <w:pPr>
        <w:rPr>
          <w:sz w:val="24"/>
          <w:szCs w:val="24"/>
        </w:rPr>
      </w:pPr>
      <w:r>
        <w:rPr>
          <w:sz w:val="24"/>
          <w:szCs w:val="24"/>
        </w:rPr>
        <w:t>Change “exchange sequence” to “frame exchanges”</w:t>
      </w:r>
    </w:p>
    <w:p w14:paraId="4357A4B2" w14:textId="3E8F2F0C" w:rsidR="008F378F" w:rsidRDefault="008F378F" w:rsidP="00281FBF">
      <w:pPr>
        <w:rPr>
          <w:sz w:val="24"/>
          <w:szCs w:val="24"/>
        </w:rPr>
      </w:pPr>
      <w:r>
        <w:rPr>
          <w:sz w:val="24"/>
          <w:szCs w:val="24"/>
        </w:rPr>
        <w:t>Line 39, Figure O-2 Title, change “exchange sequence” to “frame exchanges”</w:t>
      </w:r>
    </w:p>
    <w:p w14:paraId="160CAE1D" w14:textId="14D4A93D" w:rsidR="00750890" w:rsidRDefault="00750890" w:rsidP="00281FBF">
      <w:pPr>
        <w:rPr>
          <w:sz w:val="24"/>
          <w:szCs w:val="24"/>
        </w:rPr>
      </w:pPr>
    </w:p>
    <w:p w14:paraId="3D6D32E5" w14:textId="5247086C" w:rsidR="00750890" w:rsidRDefault="00750890" w:rsidP="00281FBF">
      <w:pPr>
        <w:rPr>
          <w:sz w:val="24"/>
          <w:szCs w:val="24"/>
        </w:rPr>
      </w:pPr>
    </w:p>
    <w:p w14:paraId="76F33506" w14:textId="1D4C094F" w:rsidR="00F23133" w:rsidRPr="00F23133" w:rsidRDefault="00BE04AD" w:rsidP="00F23133">
      <w:pPr>
        <w:autoSpaceDE w:val="0"/>
        <w:autoSpaceDN w:val="0"/>
        <w:adjustRightInd w:val="0"/>
        <w:rPr>
          <w:rFonts w:eastAsia="TimesNewRoman"/>
          <w:i/>
          <w:color w:val="000000"/>
          <w:sz w:val="24"/>
          <w:lang w:val="en-US" w:eastAsia="ja-JP"/>
        </w:rPr>
      </w:pPr>
      <w:r w:rsidRPr="00F23133">
        <w:rPr>
          <w:rFonts w:eastAsia="TimesNewRoman"/>
          <w:i/>
          <w:color w:val="000000"/>
          <w:sz w:val="24"/>
          <w:lang w:val="en-US" w:eastAsia="ja-JP"/>
        </w:rPr>
        <w:t xml:space="preserve"> </w:t>
      </w:r>
      <w:r w:rsidR="00F23133" w:rsidRPr="00F23133">
        <w:rPr>
          <w:rFonts w:eastAsia="TimesNewRoman"/>
          <w:i/>
          <w:color w:val="000000"/>
          <w:sz w:val="24"/>
          <w:lang w:val="en-US" w:eastAsia="ja-JP"/>
        </w:rPr>
        <w:t>“multiple frame transmission” changes</w:t>
      </w:r>
    </w:p>
    <w:p w14:paraId="05952052" w14:textId="77777777" w:rsidR="00F23133" w:rsidRDefault="00F23133" w:rsidP="00F23133">
      <w:pPr>
        <w:autoSpaceDE w:val="0"/>
        <w:autoSpaceDN w:val="0"/>
        <w:adjustRightInd w:val="0"/>
        <w:rPr>
          <w:rFonts w:eastAsia="TimesNewRoman"/>
          <w:color w:val="000000"/>
          <w:sz w:val="24"/>
          <w:lang w:val="en-US" w:eastAsia="ja-JP"/>
        </w:rPr>
      </w:pPr>
    </w:p>
    <w:p w14:paraId="6634B0BC" w14:textId="2A792BE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Make changes as indicated below (reference D0.3)</w:t>
      </w:r>
    </w:p>
    <w:p w14:paraId="35494839" w14:textId="77777777" w:rsidR="00F23133" w:rsidRDefault="00F23133" w:rsidP="00F23133">
      <w:pPr>
        <w:autoSpaceDE w:val="0"/>
        <w:autoSpaceDN w:val="0"/>
        <w:adjustRightInd w:val="0"/>
        <w:rPr>
          <w:rFonts w:eastAsia="TimesNewRoman"/>
          <w:color w:val="000000"/>
          <w:sz w:val="24"/>
          <w:lang w:val="en-US" w:eastAsia="ja-JP"/>
        </w:rPr>
      </w:pPr>
    </w:p>
    <w:p w14:paraId="37DC7F61" w14:textId="59087A5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P2154.22</w:t>
      </w:r>
    </w:p>
    <w:p w14:paraId="210F8E8C" w14:textId="77777777" w:rsidR="00F23133" w:rsidRDefault="00F23133" w:rsidP="00F23133">
      <w:pPr>
        <w:rPr>
          <w:b/>
          <w:sz w:val="24"/>
          <w:szCs w:val="24"/>
        </w:rPr>
      </w:pPr>
      <w:r>
        <w:rPr>
          <w:b/>
          <w:sz w:val="24"/>
          <w:szCs w:val="24"/>
        </w:rPr>
        <w:t>10.23.2.3. EDCA TXOPs</w:t>
      </w:r>
    </w:p>
    <w:p w14:paraId="6CDC5052" w14:textId="26787452" w:rsidR="00F23133" w:rsidRDefault="00F23133" w:rsidP="00F23133">
      <w:pPr>
        <w:autoSpaceDE w:val="0"/>
        <w:autoSpaceDN w:val="0"/>
        <w:adjustRightInd w:val="0"/>
        <w:rPr>
          <w:rFonts w:eastAsia="TimesNewRoman"/>
          <w:color w:val="000000"/>
          <w:sz w:val="24"/>
          <w:lang w:val="en-US" w:eastAsia="ja-JP"/>
        </w:rPr>
      </w:pPr>
      <w:r w:rsidRPr="005B5AE9">
        <w:rPr>
          <w:rFonts w:eastAsia="TimesNewRoman"/>
          <w:color w:val="000000"/>
          <w:sz w:val="24"/>
          <w:lang w:val="en-US" w:eastAsia="ja-JP"/>
        </w:rPr>
        <w:t xml:space="preserve">There are three modes of EDCA TXOP defined: initiation of an EDCA TXOP, sharing an EDCA TXOP, and </w:t>
      </w:r>
      <w:r w:rsidRPr="007A1A00">
        <w:rPr>
          <w:rFonts w:eastAsia="TimesNewRoman"/>
          <w:color w:val="000000" w:themeColor="text1"/>
          <w:sz w:val="24"/>
          <w:lang w:val="en-US" w:eastAsia="ja-JP"/>
        </w:rPr>
        <w:t>multiple</w:t>
      </w:r>
      <w:r w:rsidRPr="005B5AE9">
        <w:rPr>
          <w:rFonts w:eastAsia="TimesNewRoman"/>
          <w:strike/>
          <w:color w:val="FF0000"/>
          <w:sz w:val="24"/>
          <w:lang w:val="en-US" w:eastAsia="ja-JP"/>
        </w:rPr>
        <w:t xml:space="preserve"> frame transmission</w:t>
      </w:r>
      <w:r w:rsidRPr="005B5AE9">
        <w:rPr>
          <w:rFonts w:eastAsia="TimesNewRoman"/>
          <w:color w:val="FF0000"/>
          <w:sz w:val="24"/>
          <w:lang w:val="en-US" w:eastAsia="ja-JP"/>
        </w:rPr>
        <w:t xml:space="preserve"> frame exchange sequence(s) </w:t>
      </w:r>
      <w:r w:rsidRPr="005B5AE9">
        <w:rPr>
          <w:rFonts w:eastAsia="TimesNewRoman"/>
          <w:color w:val="000000"/>
          <w:sz w:val="24"/>
          <w:lang w:val="en-US" w:eastAsia="ja-JP"/>
        </w:rPr>
        <w:t>within an EDCA TXOP. Initiation of the TXOP occurs when</w:t>
      </w:r>
      <w:r w:rsidRPr="00A33537">
        <w:rPr>
          <w:rFonts w:eastAsia="TimesNewRoman"/>
          <w:color w:val="000000"/>
          <w:sz w:val="24"/>
          <w:lang w:val="en-US" w:eastAsia="ja-JP"/>
        </w:rPr>
        <w:t xml:space="preserve"> the EDCA rules</w:t>
      </w:r>
      <w:r>
        <w:rPr>
          <w:rFonts w:eastAsia="TimesNewRoman"/>
          <w:color w:val="000000"/>
          <w:sz w:val="24"/>
          <w:lang w:val="en-US" w:eastAsia="ja-JP"/>
        </w:rPr>
        <w:t xml:space="preserve"> </w:t>
      </w:r>
      <w:r w:rsidRPr="00A33537">
        <w:rPr>
          <w:rFonts w:eastAsia="TimesNewRoman"/>
          <w:color w:val="000000"/>
          <w:sz w:val="24"/>
          <w:lang w:val="en-US" w:eastAsia="ja-JP"/>
        </w:rPr>
        <w:t>permit access to the medium. Sharing of the EDCA TXOP occurs when an EDCAF within an AP that supports</w:t>
      </w:r>
      <w:r>
        <w:rPr>
          <w:rFonts w:eastAsia="TimesNewRoman"/>
          <w:color w:val="000000"/>
          <w:sz w:val="24"/>
          <w:lang w:val="en-US" w:eastAsia="ja-JP"/>
        </w:rPr>
        <w:t xml:space="preserve"> </w:t>
      </w:r>
      <w:r w:rsidRPr="00A33537">
        <w:rPr>
          <w:rFonts w:eastAsia="TimesNewRoman"/>
          <w:color w:val="000000"/>
          <w:sz w:val="24"/>
          <w:lang w:val="en-US" w:eastAsia="ja-JP"/>
        </w:rPr>
        <w:t>DL-MU-MIMO has obtained access to the medium, making the corresponding AC the primary AC, and</w:t>
      </w:r>
      <w:r>
        <w:rPr>
          <w:rFonts w:eastAsia="TimesNewRoman"/>
          <w:color w:val="000000"/>
          <w:sz w:val="24"/>
          <w:lang w:val="en-US" w:eastAsia="ja-JP"/>
        </w:rPr>
        <w:t xml:space="preserve"> </w:t>
      </w:r>
      <w:r w:rsidRPr="00A33537">
        <w:rPr>
          <w:rFonts w:eastAsia="TimesNewRoman"/>
          <w:color w:val="000000"/>
          <w:sz w:val="24"/>
          <w:lang w:val="en-US" w:eastAsia="ja-JP"/>
        </w:rPr>
        <w:t>includes traffic from queues associated with other ACs in VHT</w:t>
      </w:r>
      <w:r w:rsidRPr="00A33537">
        <w:rPr>
          <w:rFonts w:eastAsia="TimesNewRoman"/>
          <w:color w:val="218A21"/>
          <w:sz w:val="24"/>
          <w:lang w:val="en-US" w:eastAsia="ja-JP"/>
        </w:rPr>
        <w:t>(11ay)</w:t>
      </w:r>
      <w:r w:rsidRPr="00A33537">
        <w:rPr>
          <w:rFonts w:eastAsia="TimesNewRoman"/>
          <w:color w:val="000000"/>
          <w:sz w:val="24"/>
          <w:lang w:val="en-US" w:eastAsia="ja-JP"/>
        </w:rPr>
        <w:t>, EDMG, or S1G MU PPDUs transmitted</w:t>
      </w:r>
      <w:r>
        <w:rPr>
          <w:rFonts w:eastAsia="TimesNewRoman"/>
          <w:color w:val="000000"/>
          <w:sz w:val="24"/>
          <w:lang w:val="en-US" w:eastAsia="ja-JP"/>
        </w:rPr>
        <w:t xml:space="preserve"> </w:t>
      </w:r>
      <w:r w:rsidRPr="00A33537">
        <w:rPr>
          <w:rFonts w:eastAsia="TimesNewRoman"/>
          <w:color w:val="000000"/>
          <w:sz w:val="24"/>
          <w:lang w:val="en-US" w:eastAsia="ja-JP"/>
        </w:rPr>
        <w:t xml:space="preserve">during the TXOP. </w:t>
      </w:r>
      <w:r w:rsidRPr="007A1A00">
        <w:rPr>
          <w:rFonts w:eastAsia="TimesNewRoman"/>
          <w:color w:val="000000" w:themeColor="text1"/>
          <w:sz w:val="24"/>
          <w:lang w:val="en-US" w:eastAsia="ja-JP"/>
        </w:rPr>
        <w:t>Multiple</w:t>
      </w:r>
      <w:r w:rsidRPr="005B5AE9">
        <w:rPr>
          <w:rFonts w:eastAsia="TimesNewRoman"/>
          <w:strike/>
          <w:color w:val="FF0000"/>
          <w:sz w:val="24"/>
          <w:lang w:val="en-US" w:eastAsia="ja-JP"/>
        </w:rPr>
        <w:t xml:space="preserve"> frame transmission</w:t>
      </w:r>
      <w:r w:rsidRPr="005B5AE9">
        <w:rPr>
          <w:rFonts w:eastAsia="TimesNewRoman"/>
          <w:color w:val="FF0000"/>
          <w:sz w:val="24"/>
          <w:lang w:val="en-US" w:eastAsia="ja-JP"/>
        </w:rPr>
        <w:t xml:space="preserve"> frame exchange sequence(s) </w:t>
      </w:r>
      <w:r w:rsidRPr="00A33537">
        <w:rPr>
          <w:rFonts w:eastAsia="TimesNewRoman"/>
          <w:color w:val="000000"/>
          <w:sz w:val="24"/>
          <w:lang w:val="en-US" w:eastAsia="ja-JP"/>
        </w:rPr>
        <w:t>within the TXOP occur</w:t>
      </w:r>
      <w:r w:rsidRPr="007A1A00">
        <w:rPr>
          <w:rFonts w:eastAsia="TimesNewRoman"/>
          <w:strike/>
          <w:color w:val="FF0000"/>
          <w:sz w:val="24"/>
          <w:lang w:val="en-US" w:eastAsia="ja-JP"/>
        </w:rPr>
        <w:t>s</w:t>
      </w:r>
      <w:r w:rsidRPr="00A33537">
        <w:rPr>
          <w:rFonts w:eastAsia="TimesNewRoman"/>
          <w:color w:val="000000"/>
          <w:sz w:val="24"/>
          <w:lang w:val="en-US" w:eastAsia="ja-JP"/>
        </w:rPr>
        <w:t xml:space="preserve"> when an EDCAF </w:t>
      </w:r>
      <w:r w:rsidRPr="0078416A">
        <w:rPr>
          <w:rFonts w:eastAsia="TimesNewRoman"/>
          <w:color w:val="000000" w:themeColor="text1"/>
          <w:sz w:val="24"/>
          <w:lang w:val="en-US" w:eastAsia="ja-JP"/>
        </w:rPr>
        <w:t>retains</w:t>
      </w:r>
      <w:r>
        <w:rPr>
          <w:rFonts w:eastAsia="TimesNewRoman"/>
          <w:color w:val="000000" w:themeColor="text1"/>
          <w:sz w:val="24"/>
          <w:lang w:val="en-US" w:eastAsia="ja-JP"/>
        </w:rPr>
        <w:t xml:space="preserve"> </w:t>
      </w:r>
      <w:r w:rsidRPr="0078416A">
        <w:rPr>
          <w:rFonts w:eastAsia="TimesNewRoman"/>
          <w:color w:val="000000" w:themeColor="text1"/>
          <w:sz w:val="24"/>
          <w:lang w:val="en-US" w:eastAsia="ja-JP"/>
        </w:rPr>
        <w:t>t</w:t>
      </w:r>
      <w:r w:rsidRPr="00A33537">
        <w:rPr>
          <w:rFonts w:eastAsia="TimesNewRoman"/>
          <w:color w:val="000000"/>
          <w:sz w:val="24"/>
          <w:lang w:val="en-US" w:eastAsia="ja-JP"/>
        </w:rPr>
        <w:t>he right to</w:t>
      </w:r>
      <w:r>
        <w:rPr>
          <w:rFonts w:eastAsia="TimesNewRoman"/>
          <w:color w:val="000000"/>
          <w:sz w:val="24"/>
          <w:lang w:val="en-US" w:eastAsia="ja-JP"/>
        </w:rPr>
        <w:t xml:space="preserve"> </w:t>
      </w:r>
      <w:r w:rsidRPr="00A33537">
        <w:rPr>
          <w:rFonts w:eastAsia="TimesNewRoman"/>
          <w:color w:val="000000"/>
          <w:sz w:val="24"/>
          <w:lang w:val="en-US" w:eastAsia="ja-JP"/>
        </w:rPr>
        <w:t xml:space="preserve">access the medium </w:t>
      </w:r>
      <w:r w:rsidRPr="00D2794B">
        <w:rPr>
          <w:rFonts w:eastAsia="TimesNewRoman"/>
          <w:strike/>
          <w:color w:val="FF0000"/>
          <w:sz w:val="24"/>
          <w:lang w:val="en-US" w:eastAsia="ja-JP"/>
        </w:rPr>
        <w:t>following the completion of a frame exchange sequence, such as on receipt of an Ack frame.</w:t>
      </w:r>
    </w:p>
    <w:p w14:paraId="5B025438" w14:textId="29A2F62A" w:rsidR="00F23133" w:rsidRDefault="00F23133" w:rsidP="00F23133">
      <w:pPr>
        <w:autoSpaceDE w:val="0"/>
        <w:autoSpaceDN w:val="0"/>
        <w:adjustRightInd w:val="0"/>
        <w:rPr>
          <w:b/>
          <w:sz w:val="32"/>
          <w:szCs w:val="24"/>
        </w:rPr>
      </w:pPr>
    </w:p>
    <w:p w14:paraId="6BCA7DA0" w14:textId="69D3D137" w:rsidR="00B8712B" w:rsidRDefault="00B8712B" w:rsidP="00F23133">
      <w:pPr>
        <w:autoSpaceDE w:val="0"/>
        <w:autoSpaceDN w:val="0"/>
        <w:adjustRightInd w:val="0"/>
        <w:rPr>
          <w:szCs w:val="24"/>
        </w:rPr>
      </w:pPr>
      <w:r w:rsidRPr="00B8712B">
        <w:rPr>
          <w:szCs w:val="24"/>
        </w:rPr>
        <w:t>P2154.52</w:t>
      </w:r>
      <w:r>
        <w:rPr>
          <w:szCs w:val="24"/>
        </w:rPr>
        <w:t xml:space="preserve"> 10.23.2.4</w:t>
      </w:r>
    </w:p>
    <w:p w14:paraId="7E0E2A94" w14:textId="1A0DB7FE" w:rsidR="00B8712B" w:rsidRPr="00B8712B" w:rsidRDefault="00B8712B" w:rsidP="00B8712B">
      <w:pPr>
        <w:autoSpaceDE w:val="0"/>
        <w:autoSpaceDN w:val="0"/>
        <w:adjustRightInd w:val="0"/>
        <w:rPr>
          <w:sz w:val="24"/>
          <w:szCs w:val="24"/>
        </w:rPr>
      </w:pPr>
      <w:r w:rsidRPr="00B8712B">
        <w:rPr>
          <w:rFonts w:eastAsia="TimesNewRoman"/>
          <w:lang w:val="en-US" w:eastAsia="ja-JP"/>
        </w:rPr>
        <w:t>An EDCA</w:t>
      </w:r>
      <w:r>
        <w:rPr>
          <w:rFonts w:eastAsia="TimesNewRoman"/>
          <w:lang w:val="en-US" w:eastAsia="ja-JP"/>
        </w:rPr>
        <w:t xml:space="preserve"> </w:t>
      </w:r>
      <w:r w:rsidRPr="00B8712B">
        <w:rPr>
          <w:rFonts w:eastAsia="TimesNewRoman"/>
          <w:lang w:val="en-US" w:eastAsia="ja-JP"/>
        </w:rPr>
        <w:t xml:space="preserve">TXOP is granted to an EDCAF when the EDCAF determines that it shall </w:t>
      </w:r>
      <w:commentRangeStart w:id="2"/>
      <w:r w:rsidRPr="00B8712B">
        <w:rPr>
          <w:rFonts w:eastAsia="TimesNewRoman"/>
          <w:lang w:val="en-US" w:eastAsia="ja-JP"/>
        </w:rPr>
        <w:t xml:space="preserve">initiate </w:t>
      </w:r>
      <w:r w:rsidRPr="00B8712B">
        <w:rPr>
          <w:rFonts w:eastAsia="TimesNewRoman"/>
          <w:strike/>
          <w:color w:val="FF0000"/>
          <w:lang w:val="en-US" w:eastAsia="ja-JP"/>
        </w:rPr>
        <w:t>the transmission of</w:t>
      </w:r>
      <w:r w:rsidRPr="00B8712B">
        <w:rPr>
          <w:rFonts w:eastAsia="TimesNewRoman"/>
          <w:color w:val="FF0000"/>
          <w:lang w:val="en-US" w:eastAsia="ja-JP"/>
        </w:rPr>
        <w:t xml:space="preserve"> </w:t>
      </w:r>
      <w:commentRangeEnd w:id="2"/>
      <w:r>
        <w:rPr>
          <w:rStyle w:val="CommentReference"/>
        </w:rPr>
        <w:commentReference w:id="2"/>
      </w:r>
      <w:r w:rsidRPr="00B8712B">
        <w:rPr>
          <w:rFonts w:eastAsia="TimesNewRoman"/>
          <w:lang w:val="en-US" w:eastAsia="ja-JP"/>
        </w:rPr>
        <w:t>a frame</w:t>
      </w:r>
      <w:r>
        <w:rPr>
          <w:rFonts w:eastAsia="TimesNewRoman"/>
          <w:lang w:val="en-US" w:eastAsia="ja-JP"/>
        </w:rPr>
        <w:t xml:space="preserve"> </w:t>
      </w:r>
      <w:r w:rsidRPr="00B8712B">
        <w:rPr>
          <w:rFonts w:eastAsia="TimesNewRoman"/>
          <w:lang w:val="en-US" w:eastAsia="ja-JP"/>
        </w:rPr>
        <w:t>exchange sequence</w:t>
      </w:r>
      <w:r w:rsidRPr="00B8712B">
        <w:rPr>
          <w:rFonts w:eastAsia="TimesNewRoman"/>
          <w:strike/>
          <w:color w:val="FF0000"/>
          <w:lang w:val="en-US" w:eastAsia="ja-JP"/>
        </w:rPr>
        <w:t>. Transmission initiation shall be determined</w:t>
      </w:r>
      <w:r w:rsidRPr="00B8712B">
        <w:rPr>
          <w:rFonts w:eastAsia="TimesNewRoman"/>
          <w:color w:val="FF0000"/>
          <w:lang w:val="en-US" w:eastAsia="ja-JP"/>
        </w:rPr>
        <w:t xml:space="preserve"> </w:t>
      </w:r>
      <w:r w:rsidRPr="00B8712B">
        <w:rPr>
          <w:rFonts w:eastAsia="TimesNewRoman"/>
          <w:lang w:val="en-US" w:eastAsia="ja-JP"/>
        </w:rPr>
        <w:t>according to the following rules:</w:t>
      </w:r>
    </w:p>
    <w:p w14:paraId="7D8977A9" w14:textId="407F4622" w:rsidR="00B8712B" w:rsidRDefault="00B8712B" w:rsidP="00F23133">
      <w:pPr>
        <w:autoSpaceDE w:val="0"/>
        <w:autoSpaceDN w:val="0"/>
        <w:adjustRightInd w:val="0"/>
        <w:rPr>
          <w:b/>
          <w:sz w:val="32"/>
          <w:szCs w:val="24"/>
        </w:rPr>
      </w:pPr>
    </w:p>
    <w:p w14:paraId="19900CB7" w14:textId="523C2558" w:rsidR="00B8712B" w:rsidRDefault="00B8712B" w:rsidP="00B8712B">
      <w:pPr>
        <w:autoSpaceDE w:val="0"/>
        <w:autoSpaceDN w:val="0"/>
        <w:adjustRightInd w:val="0"/>
        <w:rPr>
          <w:szCs w:val="24"/>
        </w:rPr>
      </w:pPr>
      <w:r w:rsidRPr="00B8712B">
        <w:rPr>
          <w:szCs w:val="24"/>
        </w:rPr>
        <w:t>P215</w:t>
      </w:r>
      <w:r>
        <w:rPr>
          <w:szCs w:val="24"/>
        </w:rPr>
        <w:t>5</w:t>
      </w:r>
      <w:r w:rsidRPr="00B8712B">
        <w:rPr>
          <w:szCs w:val="24"/>
        </w:rPr>
        <w:t>.52</w:t>
      </w:r>
      <w:r>
        <w:rPr>
          <w:szCs w:val="24"/>
        </w:rPr>
        <w:t xml:space="preserve"> and .62 10.23.2.4  (2 places)</w:t>
      </w:r>
    </w:p>
    <w:p w14:paraId="6DB2540D" w14:textId="6917A5C9" w:rsidR="00B8712B" w:rsidRPr="00B8712B" w:rsidRDefault="00B8712B" w:rsidP="00F23133">
      <w:pPr>
        <w:autoSpaceDE w:val="0"/>
        <w:autoSpaceDN w:val="0"/>
        <w:adjustRightInd w:val="0"/>
        <w:rPr>
          <w:b/>
          <w:szCs w:val="22"/>
        </w:rPr>
      </w:pPr>
      <w:r w:rsidRPr="00B8712B">
        <w:rPr>
          <w:rFonts w:eastAsia="TimesNewRoman"/>
          <w:szCs w:val="22"/>
          <w:lang w:val="en-US" w:eastAsia="ja-JP"/>
        </w:rPr>
        <w:t xml:space="preserve">Initiation of a </w:t>
      </w:r>
      <w:r w:rsidRPr="00B8712B">
        <w:rPr>
          <w:rFonts w:eastAsia="TimesNewRoman"/>
          <w:strike/>
          <w:color w:val="FF0000"/>
          <w:szCs w:val="22"/>
          <w:lang w:val="en-US" w:eastAsia="ja-JP"/>
        </w:rPr>
        <w:t>transmission</w:t>
      </w:r>
      <w:r w:rsidRPr="00B8712B">
        <w:rPr>
          <w:rFonts w:eastAsia="TimesNewRoman"/>
          <w:color w:val="FF0000"/>
          <w:szCs w:val="22"/>
          <w:lang w:val="en-US" w:eastAsia="ja-JP"/>
        </w:rPr>
        <w:t xml:space="preserve"> frame exchange </w:t>
      </w:r>
      <w:r w:rsidRPr="00B8712B">
        <w:rPr>
          <w:rFonts w:eastAsia="TimesNewRoman"/>
          <w:szCs w:val="22"/>
          <w:lang w:val="en-US" w:eastAsia="ja-JP"/>
        </w:rPr>
        <w:t>sequence is not allowed to</w:t>
      </w:r>
      <w:r>
        <w:rPr>
          <w:rFonts w:eastAsia="TimesNewRoman"/>
          <w:szCs w:val="22"/>
          <w:lang w:val="en-US" w:eastAsia="ja-JP"/>
        </w:rPr>
        <w:t xml:space="preserve"> </w:t>
      </w:r>
    </w:p>
    <w:p w14:paraId="788323CB" w14:textId="632ADD9E" w:rsidR="00B8712B" w:rsidRDefault="00B8712B" w:rsidP="00F23133">
      <w:pPr>
        <w:autoSpaceDE w:val="0"/>
        <w:autoSpaceDN w:val="0"/>
        <w:adjustRightInd w:val="0"/>
        <w:rPr>
          <w:b/>
          <w:sz w:val="32"/>
          <w:szCs w:val="24"/>
        </w:rPr>
      </w:pPr>
    </w:p>
    <w:p w14:paraId="37201199" w14:textId="35E12A94" w:rsidR="00CF15BE" w:rsidRDefault="00CF15BE" w:rsidP="00CA3F27">
      <w:pPr>
        <w:autoSpaceDE w:val="0"/>
        <w:autoSpaceDN w:val="0"/>
        <w:adjustRightInd w:val="0"/>
        <w:rPr>
          <w:rFonts w:eastAsia="TimesNewRoman"/>
          <w:lang w:val="en-US" w:eastAsia="ja-JP"/>
        </w:rPr>
      </w:pPr>
      <w:r>
        <w:rPr>
          <w:rFonts w:eastAsia="TimesNewRoman"/>
          <w:lang w:val="en-US" w:eastAsia="ja-JP"/>
        </w:rPr>
        <w:t>P2324.31 10.39.5</w:t>
      </w:r>
    </w:p>
    <w:p w14:paraId="3891D05C" w14:textId="381066E2" w:rsidR="00A977DB" w:rsidRDefault="00CF15BE" w:rsidP="00CA3F27">
      <w:pPr>
        <w:autoSpaceDE w:val="0"/>
        <w:autoSpaceDN w:val="0"/>
        <w:adjustRightInd w:val="0"/>
        <w:rPr>
          <w:rFonts w:eastAsia="TimesNewRoman"/>
          <w:lang w:val="en-US" w:eastAsia="ja-JP"/>
        </w:rPr>
      </w:pPr>
      <w:r w:rsidRPr="00CF15BE">
        <w:rPr>
          <w:rFonts w:eastAsia="TimesNewRoman"/>
          <w:lang w:val="en-US" w:eastAsia="ja-JP"/>
        </w:rPr>
        <w:t xml:space="preserve">A STA shall not extend a </w:t>
      </w:r>
      <w:r w:rsidRPr="00CF15BE">
        <w:rPr>
          <w:rFonts w:eastAsia="TimesNewRoman"/>
          <w:strike/>
          <w:color w:val="FF0000"/>
          <w:lang w:val="en-US" w:eastAsia="ja-JP"/>
        </w:rPr>
        <w:t>transmission</w:t>
      </w:r>
      <w:r w:rsidRPr="00CF15BE">
        <w:rPr>
          <w:rFonts w:eastAsia="TimesNewRoman"/>
          <w:lang w:val="en-US" w:eastAsia="ja-JP"/>
        </w:rPr>
        <w:t xml:space="preserve"> frame exchange sequence that started during a CBAP</w:t>
      </w:r>
    </w:p>
    <w:p w14:paraId="6847BB26" w14:textId="44F92A02" w:rsidR="00CF15BE" w:rsidRDefault="00CF15BE" w:rsidP="00CA3F27">
      <w:pPr>
        <w:autoSpaceDE w:val="0"/>
        <w:autoSpaceDN w:val="0"/>
        <w:adjustRightInd w:val="0"/>
        <w:rPr>
          <w:rFonts w:eastAsia="TimesNewRoman"/>
          <w:lang w:val="en-US" w:eastAsia="ja-JP"/>
        </w:rPr>
      </w:pPr>
    </w:p>
    <w:p w14:paraId="784B19F9" w14:textId="5E4E94C3" w:rsidR="001C305A" w:rsidRDefault="00AD00B3" w:rsidP="00CA3F27">
      <w:pPr>
        <w:autoSpaceDE w:val="0"/>
        <w:autoSpaceDN w:val="0"/>
        <w:adjustRightInd w:val="0"/>
      </w:pPr>
      <w:r>
        <w:t>P2328.36 10.39.6.2</w:t>
      </w:r>
    </w:p>
    <w:p w14:paraId="25CD789A" w14:textId="333E4E35" w:rsidR="00CF15BE" w:rsidRPr="00CF15BE" w:rsidRDefault="001C305A" w:rsidP="00CA3F27">
      <w:pPr>
        <w:autoSpaceDE w:val="0"/>
        <w:autoSpaceDN w:val="0"/>
        <w:adjustRightInd w:val="0"/>
        <w:rPr>
          <w:b/>
          <w:sz w:val="28"/>
          <w:szCs w:val="22"/>
        </w:rPr>
      </w:pPr>
      <w:r>
        <w:t xml:space="preserve">In no case shall the source or destination DMG STA extend a </w:t>
      </w:r>
      <w:r w:rsidRPr="001C305A">
        <w:rPr>
          <w:strike/>
          <w:color w:val="FF0000"/>
        </w:rPr>
        <w:t xml:space="preserve">transmission </w:t>
      </w:r>
      <w:r>
        <w:t>frame exchange sequence</w:t>
      </w:r>
    </w:p>
    <w:p w14:paraId="1D8E8756" w14:textId="77777777" w:rsidR="00CA3F27" w:rsidRDefault="00CA3F27" w:rsidP="00F23133">
      <w:pPr>
        <w:autoSpaceDE w:val="0"/>
        <w:autoSpaceDN w:val="0"/>
        <w:adjustRightInd w:val="0"/>
        <w:rPr>
          <w:b/>
          <w:szCs w:val="22"/>
        </w:rPr>
      </w:pPr>
    </w:p>
    <w:p w14:paraId="2D957E18" w14:textId="247E54F9" w:rsidR="00B8712B" w:rsidRPr="00B8712B" w:rsidRDefault="00B8712B" w:rsidP="00F23133">
      <w:pPr>
        <w:autoSpaceDE w:val="0"/>
        <w:autoSpaceDN w:val="0"/>
        <w:adjustRightInd w:val="0"/>
        <w:rPr>
          <w:b/>
          <w:szCs w:val="22"/>
        </w:rPr>
      </w:pPr>
      <w:r w:rsidRPr="00B8712B">
        <w:rPr>
          <w:b/>
          <w:szCs w:val="22"/>
        </w:rPr>
        <w:t>P2155.39</w:t>
      </w:r>
    </w:p>
    <w:p w14:paraId="21087469" w14:textId="796F80E8" w:rsidR="00B8712B" w:rsidRDefault="00B8712B" w:rsidP="00F23133">
      <w:pPr>
        <w:autoSpaceDE w:val="0"/>
        <w:autoSpaceDN w:val="0"/>
        <w:adjustRightInd w:val="0"/>
        <w:rPr>
          <w:rFonts w:eastAsia="TimesNewRoman"/>
          <w:szCs w:val="22"/>
          <w:lang w:val="en-US" w:eastAsia="ja-JP"/>
        </w:rPr>
      </w:pPr>
      <w:r w:rsidRPr="00B8712B">
        <w:rPr>
          <w:rFonts w:eastAsia="TimesNewRoman"/>
          <w:szCs w:val="22"/>
          <w:lang w:val="en-US" w:eastAsia="ja-JP"/>
        </w:rPr>
        <w:t xml:space="preserve">Initiate </w:t>
      </w:r>
      <w:r w:rsidRPr="00B8712B">
        <w:rPr>
          <w:rFonts w:eastAsia="TimesNewRoman"/>
          <w:strike/>
          <w:color w:val="FF0000"/>
          <w:szCs w:val="22"/>
          <w:lang w:val="en-US" w:eastAsia="ja-JP"/>
        </w:rPr>
        <w:t>the transmission of</w:t>
      </w:r>
      <w:r w:rsidRPr="00B8712B">
        <w:rPr>
          <w:rFonts w:eastAsia="TimesNewRoman"/>
          <w:color w:val="FF0000"/>
          <w:szCs w:val="22"/>
          <w:lang w:val="en-US" w:eastAsia="ja-JP"/>
        </w:rPr>
        <w:t xml:space="preserve"> </w:t>
      </w:r>
      <w:r w:rsidRPr="00B8712B">
        <w:rPr>
          <w:rFonts w:eastAsia="TimesNewRoman"/>
          <w:szCs w:val="22"/>
          <w:lang w:val="en-US" w:eastAsia="ja-JP"/>
        </w:rPr>
        <w:t>a frame exchange sequence.</w:t>
      </w:r>
    </w:p>
    <w:p w14:paraId="45B14A7A" w14:textId="1561C337" w:rsidR="00B8712B" w:rsidRDefault="00B8712B" w:rsidP="00F23133">
      <w:pPr>
        <w:autoSpaceDE w:val="0"/>
        <w:autoSpaceDN w:val="0"/>
        <w:adjustRightInd w:val="0"/>
        <w:rPr>
          <w:rFonts w:eastAsia="TimesNewRoman"/>
          <w:szCs w:val="22"/>
          <w:lang w:val="en-US" w:eastAsia="ja-JP"/>
        </w:rPr>
      </w:pPr>
    </w:p>
    <w:p w14:paraId="1DD056EE" w14:textId="5AB84A93" w:rsidR="00B8712B" w:rsidRDefault="00B8712B" w:rsidP="00B8712B">
      <w:pPr>
        <w:autoSpaceDE w:val="0"/>
        <w:autoSpaceDN w:val="0"/>
        <w:adjustRightInd w:val="0"/>
        <w:rPr>
          <w:b/>
          <w:szCs w:val="22"/>
        </w:rPr>
      </w:pPr>
      <w:r w:rsidRPr="00B8712B">
        <w:rPr>
          <w:b/>
          <w:szCs w:val="22"/>
        </w:rPr>
        <w:t>P2155.</w:t>
      </w:r>
      <w:r>
        <w:rPr>
          <w:b/>
          <w:szCs w:val="22"/>
        </w:rPr>
        <w:t>48</w:t>
      </w:r>
    </w:p>
    <w:p w14:paraId="6B11C8DC" w14:textId="7FF300A1" w:rsidR="00B8712B" w:rsidRPr="007A1A00" w:rsidRDefault="00B8712B" w:rsidP="00B8712B">
      <w:pPr>
        <w:autoSpaceDE w:val="0"/>
        <w:autoSpaceDN w:val="0"/>
        <w:adjustRightInd w:val="0"/>
        <w:rPr>
          <w:rFonts w:eastAsia="TimesNewRoman"/>
          <w:lang w:val="en-US" w:eastAsia="ja-JP"/>
        </w:rPr>
      </w:pPr>
      <w:r w:rsidRPr="007A1A00">
        <w:rPr>
          <w:rFonts w:eastAsia="TimesNewRoman"/>
          <w:lang w:val="en-US" w:eastAsia="ja-JP"/>
        </w:rPr>
        <w:t xml:space="preserve">each EDCAF shall initiate a </w:t>
      </w:r>
      <w:r w:rsidRPr="007A1A00">
        <w:rPr>
          <w:rFonts w:eastAsia="TimesNewRoman"/>
          <w:strike/>
          <w:color w:val="FF0000"/>
          <w:lang w:val="en-US" w:eastAsia="ja-JP"/>
        </w:rPr>
        <w:t>transmission</w:t>
      </w:r>
      <w:r w:rsidRPr="007A1A00">
        <w:rPr>
          <w:rFonts w:eastAsia="TimesNewRoman"/>
          <w:color w:val="FF0000"/>
          <w:lang w:val="en-US" w:eastAsia="ja-JP"/>
        </w:rPr>
        <w:t xml:space="preserve"> frame exchange </w:t>
      </w:r>
      <w:r w:rsidRPr="007A1A00">
        <w:rPr>
          <w:rFonts w:eastAsia="TimesNewRoman"/>
          <w:lang w:val="en-US" w:eastAsia="ja-JP"/>
        </w:rPr>
        <w:t>sequence if</w:t>
      </w:r>
    </w:p>
    <w:p w14:paraId="286C20EB" w14:textId="79D46AAB" w:rsidR="00B8712B" w:rsidRDefault="00B8712B" w:rsidP="00B8712B">
      <w:pPr>
        <w:autoSpaceDE w:val="0"/>
        <w:autoSpaceDN w:val="0"/>
        <w:adjustRightInd w:val="0"/>
        <w:rPr>
          <w:rFonts w:eastAsia="TimesNewRoman"/>
          <w:sz w:val="20"/>
          <w:lang w:val="en-US" w:eastAsia="ja-JP"/>
        </w:rPr>
      </w:pPr>
    </w:p>
    <w:p w14:paraId="51854D94" w14:textId="77777777" w:rsidR="00B8712B" w:rsidRDefault="00B8712B" w:rsidP="00F23133">
      <w:pPr>
        <w:autoSpaceDE w:val="0"/>
        <w:autoSpaceDN w:val="0"/>
        <w:adjustRightInd w:val="0"/>
        <w:rPr>
          <w:b/>
          <w:sz w:val="32"/>
          <w:szCs w:val="24"/>
        </w:rPr>
      </w:pPr>
    </w:p>
    <w:p w14:paraId="0365E10F" w14:textId="77777777" w:rsidR="00F23133" w:rsidRPr="001006A0" w:rsidRDefault="00F23133" w:rsidP="00F23133">
      <w:pPr>
        <w:autoSpaceDE w:val="0"/>
        <w:autoSpaceDN w:val="0"/>
        <w:adjustRightInd w:val="0"/>
        <w:rPr>
          <w:sz w:val="24"/>
          <w:szCs w:val="24"/>
        </w:rPr>
      </w:pPr>
      <w:r w:rsidRPr="001006A0">
        <w:rPr>
          <w:sz w:val="24"/>
          <w:szCs w:val="24"/>
        </w:rPr>
        <w:t>P2161.49</w:t>
      </w:r>
    </w:p>
    <w:p w14:paraId="7677A176" w14:textId="5235262A" w:rsidR="00F23133" w:rsidRDefault="00F23133" w:rsidP="00F23133">
      <w:pPr>
        <w:autoSpaceDE w:val="0"/>
        <w:autoSpaceDN w:val="0"/>
        <w:adjustRightInd w:val="0"/>
        <w:rPr>
          <w:rFonts w:ascii="Arial,Bold" w:eastAsia="Arial,Bold" w:cs="Arial,Bold"/>
          <w:b/>
          <w:bCs/>
          <w:sz w:val="24"/>
          <w:lang w:val="en-US" w:eastAsia="ja-JP"/>
        </w:rPr>
      </w:pPr>
      <w:r>
        <w:rPr>
          <w:b/>
          <w:sz w:val="24"/>
          <w:szCs w:val="24"/>
        </w:rPr>
        <w:t xml:space="preserve">10.23.2.8 </w:t>
      </w:r>
      <w:r w:rsidRPr="007A1A00">
        <w:rPr>
          <w:rFonts w:eastAsia="Arial,Bold"/>
          <w:b/>
          <w:bCs/>
          <w:sz w:val="24"/>
          <w:lang w:val="en-US" w:eastAsia="ja-JP"/>
        </w:rPr>
        <w:t>Multiple</w:t>
      </w:r>
      <w:r w:rsidRPr="00D2794B">
        <w:rPr>
          <w:rFonts w:eastAsia="Arial,Bold"/>
          <w:b/>
          <w:bCs/>
          <w:strike/>
          <w:color w:val="FF0000"/>
          <w:sz w:val="24"/>
          <w:lang w:val="en-US" w:eastAsia="ja-JP"/>
        </w:rPr>
        <w:t xml:space="preserve"> frame transmission</w:t>
      </w:r>
      <w:r w:rsidRPr="00D2794B">
        <w:rPr>
          <w:rFonts w:eastAsia="Arial,Bold"/>
          <w:b/>
          <w:bCs/>
          <w:color w:val="FF0000"/>
          <w:sz w:val="24"/>
          <w:lang w:val="en-US" w:eastAsia="ja-JP"/>
        </w:rPr>
        <w:t xml:space="preserve"> </w:t>
      </w:r>
      <w:r w:rsidR="007A1A00">
        <w:rPr>
          <w:rFonts w:eastAsia="Arial,Bold"/>
          <w:b/>
          <w:bCs/>
          <w:color w:val="FF0000"/>
          <w:sz w:val="24"/>
          <w:lang w:val="en-US" w:eastAsia="ja-JP"/>
        </w:rPr>
        <w:t>f</w:t>
      </w:r>
      <w:r w:rsidRPr="00D2794B">
        <w:rPr>
          <w:rFonts w:eastAsia="Arial,Bold"/>
          <w:b/>
          <w:bCs/>
          <w:color w:val="FF0000"/>
          <w:sz w:val="24"/>
          <w:lang w:val="en-US" w:eastAsia="ja-JP"/>
        </w:rPr>
        <w:t xml:space="preserve">rame exchange sequences </w:t>
      </w:r>
      <w:r w:rsidRPr="007D45EA">
        <w:rPr>
          <w:rFonts w:eastAsia="Arial,Bold"/>
          <w:b/>
          <w:bCs/>
          <w:sz w:val="24"/>
          <w:lang w:val="en-US" w:eastAsia="ja-JP"/>
        </w:rPr>
        <w:t>in an EDCA TXOP</w:t>
      </w:r>
      <w:r w:rsidRPr="007D45EA">
        <w:rPr>
          <w:rFonts w:ascii="Arial,Bold" w:eastAsia="Arial,Bold" w:cs="Arial,Bold"/>
          <w:b/>
          <w:bCs/>
          <w:sz w:val="24"/>
          <w:lang w:val="en-US" w:eastAsia="ja-JP"/>
        </w:rPr>
        <w:t xml:space="preserve">  </w:t>
      </w:r>
    </w:p>
    <w:p w14:paraId="667A21BA"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A frame exchange, in the context of multiple frame transmission in an EDCA TXOP, may be one of the following:</w:t>
      </w:r>
    </w:p>
    <w:p w14:paraId="766CD221"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A frame not requiring immediate acknowledgment (such as a group addressed frame or a frame transmitted with an ack policy that does not require immediate acknowledgment) or an A-MPDU containing only such frames.</w:t>
      </w:r>
    </w:p>
    <w:p w14:paraId="47C63BF7"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xml:space="preserve">— A frame requiring immediate acknowledgment (such as an individually addressed frame transmitted with an ack policy that requires immediate acknowledgment) or an A-MPDU containing at least one such frame, followed after SIFS by a corresponding acknowledgment frame. </w:t>
      </w:r>
    </w:p>
    <w:p w14:paraId="1AF755D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ascii="TimesNewRoman" w:eastAsia="TimesNewRoman" w:cs="TimesNewRoman" w:hint="eastAsia"/>
          <w:strike/>
          <w:color w:val="FF0000"/>
          <w:sz w:val="20"/>
          <w:lang w:val="en-US" w:eastAsia="ja-JP"/>
        </w:rPr>
        <w:t>—</w:t>
      </w:r>
      <w:r w:rsidRPr="00D2794B">
        <w:rPr>
          <w:rFonts w:ascii="TimesNewRoman" w:eastAsia="TimesNewRoman" w:cs="TimesNewRoman"/>
          <w:strike/>
          <w:color w:val="FF0000"/>
          <w:sz w:val="20"/>
          <w:lang w:val="en-US" w:eastAsia="ja-JP"/>
        </w:rPr>
        <w:t xml:space="preserve"> </w:t>
      </w:r>
      <w:r w:rsidRPr="00D2794B">
        <w:rPr>
          <w:rFonts w:eastAsia="TimesNewRoman"/>
          <w:strike/>
          <w:color w:val="FF0000"/>
          <w:sz w:val="24"/>
          <w:lang w:val="en-US" w:eastAsia="ja-JP"/>
        </w:rPr>
        <w:t>A triggering frame or an A-MPDU containing at least one such frame, followed after SIFS by an HE</w:t>
      </w:r>
    </w:p>
    <w:p w14:paraId="1DA5BEA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TB PPDU where the HE TB PPDU is optionally followed after SIFS by an acknowledgment.(11ax)</w:t>
      </w:r>
    </w:p>
    <w:p w14:paraId="7A90BFF2"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lastRenderedPageBreak/>
        <w:t>— One of the following:(11ax)</w:t>
      </w:r>
    </w:p>
    <w:p w14:paraId="1E20A399"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VHT NDP Announcement frame followed after SIFS by a VHT NDP followed after SIFS by an A-MPDU containing one or more VHT Compressed Beamforming frames.(11ax)</w:t>
      </w:r>
    </w:p>
    <w:p w14:paraId="6530E1A6"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Beamforming Report Poll frame followed after SIFS by an A-MPDU containing one or more VHT Compressed Beamforming frames.</w:t>
      </w:r>
    </w:p>
    <w:p w14:paraId="1F4D7892"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An HE NDP Announcement frame followed after SIFS by an HE sounding NDP followed after SIFS by a PPDU containing one or more HE Compressed Beamforming/CQI frames.(11ax)</w:t>
      </w:r>
    </w:p>
    <w:p w14:paraId="7A1735A7"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broadcast HE NDP Announcement frame followed after SIFS by an HE sounding NDP followed after SIFS by a BFRP Trigger frame followed by HE TB PPDUs.(11ax)</w:t>
      </w:r>
    </w:p>
    <w:p w14:paraId="677245D8"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BFRP Trigger frame followed after SIFS by an HE TB PPDU containing one or more HE</w:t>
      </w:r>
    </w:p>
    <w:p w14:paraId="25EE6B2D" w14:textId="77777777" w:rsidR="00F23133" w:rsidRPr="00D2794B" w:rsidRDefault="00F23133" w:rsidP="00F23133">
      <w:pPr>
        <w:autoSpaceDE w:val="0"/>
        <w:autoSpaceDN w:val="0"/>
        <w:adjustRightInd w:val="0"/>
        <w:ind w:left="720"/>
        <w:rPr>
          <w:b/>
          <w:strike/>
          <w:color w:val="FF0000"/>
          <w:sz w:val="32"/>
          <w:szCs w:val="24"/>
        </w:rPr>
      </w:pPr>
      <w:r w:rsidRPr="00D2794B">
        <w:rPr>
          <w:rFonts w:eastAsia="TimesNewRoman"/>
          <w:strike/>
          <w:color w:val="FF0000"/>
          <w:sz w:val="24"/>
          <w:lang w:val="en-US" w:eastAsia="ja-JP"/>
        </w:rPr>
        <w:t>Compressed Beamforming/CQI frames.(11ax)</w:t>
      </w:r>
    </w:p>
    <w:p w14:paraId="469272EA"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C01C89">
        <w:rPr>
          <w:rFonts w:eastAsia="TimesNewRoman"/>
          <w:strike/>
          <w:color w:val="FF0000"/>
          <w:sz w:val="24"/>
          <w:szCs w:val="24"/>
          <w:lang w:val="en-US" w:eastAsia="ja-JP"/>
        </w:rPr>
        <w:t>Multiple frames</w:t>
      </w:r>
      <w:r w:rsidRPr="00C01C89">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of the primary AC may be transmitted in an EDCA TXOP that was acquired following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rules in 10.23.2.4 (Obtaining an EDCA TXOP). Frames that are pending in other ACs shall not be transmitted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this EDCA TXOP except when permitted by the rules in 10.23.2.7 (Sharing an EDCA TXOP). If a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has in its transmit queue an additional frame </w:t>
      </w:r>
      <w:r w:rsidRPr="00C01C89">
        <w:rPr>
          <w:rFonts w:eastAsia="TimesNewRoman"/>
          <w:color w:val="FF0000"/>
          <w:sz w:val="24"/>
          <w:szCs w:val="24"/>
          <w:lang w:val="en-US" w:eastAsia="ja-JP"/>
        </w:rPr>
        <w:t>exchange sequence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the primary AC (or, where permitted, a secondary AC)</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and the duration of </w:t>
      </w:r>
      <w:r w:rsidRPr="00B00FA5">
        <w:rPr>
          <w:rFonts w:eastAsia="TimesNewRoman"/>
          <w:strike/>
          <w:color w:val="FF0000"/>
          <w:sz w:val="24"/>
          <w:szCs w:val="24"/>
          <w:lang w:val="en-US" w:eastAsia="ja-JP"/>
        </w:rPr>
        <w:t>transmission of</w:t>
      </w:r>
      <w:r w:rsidRPr="00D2794B">
        <w:rPr>
          <w:rFonts w:eastAsia="TimesNewRoman"/>
          <w:color w:val="000000"/>
          <w:sz w:val="24"/>
          <w:szCs w:val="24"/>
          <w:lang w:val="en-US" w:eastAsia="ja-JP"/>
        </w:rPr>
        <w:t xml:space="preserve"> that </w:t>
      </w:r>
      <w:r w:rsidRPr="003C6105">
        <w:rPr>
          <w:rFonts w:eastAsia="TimesNewRoman"/>
          <w:color w:val="FF0000"/>
          <w:sz w:val="24"/>
          <w:szCs w:val="24"/>
          <w:lang w:val="en-US" w:eastAsia="ja-JP"/>
        </w:rPr>
        <w:t xml:space="preserve">frame exchange sequence </w:t>
      </w:r>
      <w:r w:rsidRPr="003C6105">
        <w:rPr>
          <w:rFonts w:eastAsia="TimesNewRoman"/>
          <w:strike/>
          <w:color w:val="FF0000"/>
          <w:sz w:val="24"/>
          <w:szCs w:val="24"/>
          <w:lang w:val="en-US" w:eastAsia="ja-JP"/>
        </w:rPr>
        <w:t>plus any expected acknowledgment for that frame</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remaining RAV timer value,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may commence transmission of that frame</w:t>
      </w:r>
      <w:r>
        <w:rPr>
          <w:rFonts w:eastAsia="TimesNewRoman"/>
          <w:color w:val="000000"/>
          <w:sz w:val="24"/>
          <w:szCs w:val="24"/>
          <w:lang w:val="en-US" w:eastAsia="ja-JP"/>
        </w:rPr>
        <w:t xml:space="preserve"> </w:t>
      </w:r>
      <w:r w:rsidRPr="003C6105">
        <w:rPr>
          <w:rFonts w:eastAsia="TimesNewRoman"/>
          <w:color w:val="FF0000"/>
          <w:sz w:val="24"/>
          <w:szCs w:val="24"/>
          <w:lang w:val="en-US" w:eastAsia="ja-JP"/>
        </w:rPr>
        <w:t xml:space="preserve">exchange sequence </w:t>
      </w:r>
      <w:r w:rsidRPr="00D2794B">
        <w:rPr>
          <w:rFonts w:eastAsia="TimesNewRoman"/>
          <w:color w:val="000000"/>
          <w:sz w:val="24"/>
          <w:szCs w:val="24"/>
          <w:lang w:val="en-US" w:eastAsia="ja-JP"/>
        </w:rPr>
        <w:t>a SIFS (or RIFS, if the conditions defined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10.3.2.3.2 (RIFS) are met, or PIFS, if the frame contains a bandwidth signaling TA) after the completion of</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immediately preceding frame exchange sequence, subject to the TXOP limit restriction as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10.23.2.9 (TXOP limits). A STA shall not commence the transmission of an RTS with a bandwidth signaling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TA until at least a PIFS after the immediately preceding frame exchange sequence. A CMMG STA shall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commence the transmission of an RTS frame until at least PIFS time after the immediately preceding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sequence. An HT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BlockAck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response is less than the remaining TXNAV timer value and, if dot11MCCAActivated is true, the remaining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RAV timer value. An S1G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(NDP) BlockAck</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frame response is less than the remaining TXNAV timer value.</w:t>
      </w:r>
    </w:p>
    <w:p w14:paraId="7B4F657A" w14:textId="77777777" w:rsidR="00F23133" w:rsidRDefault="00F23133" w:rsidP="00F23133">
      <w:pPr>
        <w:autoSpaceDE w:val="0"/>
        <w:autoSpaceDN w:val="0"/>
        <w:adjustRightInd w:val="0"/>
        <w:rPr>
          <w:rFonts w:eastAsia="TimesNewRoman"/>
          <w:color w:val="000000"/>
          <w:sz w:val="24"/>
          <w:szCs w:val="24"/>
          <w:lang w:val="en-US" w:eastAsia="ja-JP"/>
        </w:rPr>
      </w:pPr>
    </w:p>
    <w:p w14:paraId="2FF4FDC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1—PIFS is used by a VHT STA to perform CCA in the secondary 20 MHz, 40 MHz, and 80 MHz channels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before receiving RTS (see 10.3.2 (Procedures common to the DCF and EDCAF)).</w:t>
      </w:r>
    </w:p>
    <w:p w14:paraId="64B933FA" w14:textId="77777777" w:rsidR="00F23133" w:rsidRDefault="00F23133" w:rsidP="00F23133">
      <w:pPr>
        <w:autoSpaceDE w:val="0"/>
        <w:autoSpaceDN w:val="0"/>
        <w:adjustRightInd w:val="0"/>
        <w:rPr>
          <w:rFonts w:eastAsia="TimesNewRoman"/>
          <w:color w:val="000000"/>
          <w:sz w:val="24"/>
          <w:szCs w:val="24"/>
          <w:lang w:val="en-US" w:eastAsia="ja-JP"/>
        </w:rPr>
      </w:pPr>
    </w:p>
    <w:p w14:paraId="300BF8D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2—An RD responder can transmit multiple MPDUs as described in 10.29.4 (Rules for RD responder).</w:t>
      </w:r>
    </w:p>
    <w:p w14:paraId="5656A6C6" w14:textId="77777777" w:rsidR="00F23133" w:rsidRDefault="00F23133" w:rsidP="00F23133">
      <w:pPr>
        <w:autoSpaceDE w:val="0"/>
        <w:autoSpaceDN w:val="0"/>
        <w:adjustRightInd w:val="0"/>
        <w:rPr>
          <w:rFonts w:eastAsia="TimesNewRoman"/>
          <w:color w:val="218A21"/>
          <w:sz w:val="24"/>
          <w:szCs w:val="24"/>
          <w:lang w:val="en-US" w:eastAsia="ja-JP"/>
        </w:rPr>
      </w:pPr>
    </w:p>
    <w:p w14:paraId="5548E32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NOTE 3—PIFS is used by an EDMG STA to perform CCA in the secondary, secondary1, and secondary2</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channels before receiving RTS (see 10.3.2 (Procedures common to the DCF and EDCAF)).</w:t>
      </w:r>
    </w:p>
    <w:p w14:paraId="683E43B9" w14:textId="77777777" w:rsidR="00F23133" w:rsidRDefault="00F23133" w:rsidP="00F23133">
      <w:pPr>
        <w:autoSpaceDE w:val="0"/>
        <w:autoSpaceDN w:val="0"/>
        <w:adjustRightInd w:val="0"/>
        <w:rPr>
          <w:rFonts w:eastAsia="TimesNewRoman"/>
          <w:color w:val="000000"/>
          <w:sz w:val="24"/>
          <w:szCs w:val="24"/>
          <w:lang w:val="en-US" w:eastAsia="ja-JP"/>
        </w:rPr>
      </w:pPr>
    </w:p>
    <w:p w14:paraId="37B90F23"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4</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—Within a BDT, STAs can transmit multiple MPDUs as described in 10.50 (Bidirectional TXOP).</w:t>
      </w:r>
    </w:p>
    <w:p w14:paraId="51868004" w14:textId="77777777" w:rsidR="00F23133" w:rsidRDefault="00F23133" w:rsidP="00F23133">
      <w:pPr>
        <w:autoSpaceDE w:val="0"/>
        <w:autoSpaceDN w:val="0"/>
        <w:adjustRightInd w:val="0"/>
        <w:rPr>
          <w:rFonts w:eastAsia="TimesNewRoman"/>
          <w:color w:val="000000"/>
          <w:sz w:val="24"/>
          <w:szCs w:val="24"/>
          <w:lang w:val="en-US" w:eastAsia="ja-JP"/>
        </w:rPr>
      </w:pPr>
    </w:p>
    <w:p w14:paraId="2FE9EC2D"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5</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—A PIFS is required to be present preceding an RTS transmission by a CMMG STA in order to allow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recipient of the RTS to perform CCA in the secondary 540 MHz channels to determine the appropriate response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w:t>
      </w:r>
    </w:p>
    <w:p w14:paraId="3C164234" w14:textId="77777777" w:rsidR="00F23133" w:rsidRDefault="00F23133" w:rsidP="00F23133">
      <w:pPr>
        <w:autoSpaceDE w:val="0"/>
        <w:autoSpaceDN w:val="0"/>
        <w:adjustRightInd w:val="0"/>
        <w:rPr>
          <w:rFonts w:eastAsia="TimesNewRoman"/>
          <w:color w:val="000000"/>
          <w:sz w:val="24"/>
          <w:szCs w:val="24"/>
          <w:lang w:val="en-US" w:eastAsia="ja-JP"/>
        </w:rPr>
      </w:pPr>
    </w:p>
    <w:p w14:paraId="3CF6A626" w14:textId="7363E91A"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lastRenderedPageBreak/>
        <w:t xml:space="preserve">After a valid response </w:t>
      </w:r>
      <w:r w:rsidRPr="003C6105">
        <w:rPr>
          <w:rFonts w:eastAsia="TimesNewRoman"/>
          <w:strike/>
          <w:color w:val="FF0000"/>
          <w:sz w:val="24"/>
          <w:szCs w:val="24"/>
          <w:lang w:val="en-US" w:eastAsia="ja-JP"/>
        </w:rPr>
        <w:t>(see Annex G)</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to the initial frame of a TXOP, if the Duration/ID field is set for </w:t>
      </w:r>
      <w:r w:rsidRPr="007A1A00">
        <w:rPr>
          <w:rFonts w:eastAsia="TimesNewRoman"/>
          <w:sz w:val="24"/>
          <w:szCs w:val="24"/>
          <w:lang w:val="en-US" w:eastAsia="ja-JP"/>
        </w:rPr>
        <w:t xml:space="preserve">multiple </w:t>
      </w:r>
      <w:r w:rsidRPr="00D2794B">
        <w:rPr>
          <w:rFonts w:eastAsia="TimesNewRoman"/>
          <w:color w:val="000000"/>
          <w:sz w:val="24"/>
          <w:szCs w:val="24"/>
          <w:lang w:val="en-US" w:eastAsia="ja-JP"/>
        </w:rPr>
        <w:t xml:space="preserve">frame </w:t>
      </w:r>
      <w:r w:rsidRPr="003C6105">
        <w:rPr>
          <w:rFonts w:eastAsia="TimesNewRoman"/>
          <w:color w:val="FF0000"/>
          <w:sz w:val="24"/>
          <w:szCs w:val="24"/>
          <w:lang w:val="en-US" w:eastAsia="ja-JP"/>
        </w:rPr>
        <w:t>exchange seque</w:t>
      </w:r>
      <w:r>
        <w:rPr>
          <w:rFonts w:eastAsia="TimesNewRoman"/>
          <w:color w:val="FF0000"/>
          <w:sz w:val="24"/>
          <w:szCs w:val="24"/>
          <w:lang w:val="en-US" w:eastAsia="ja-JP"/>
        </w:rPr>
        <w:t>n</w:t>
      </w:r>
      <w:r w:rsidRPr="003C6105">
        <w:rPr>
          <w:rFonts w:eastAsia="TimesNewRoman"/>
          <w:color w:val="FF0000"/>
          <w:sz w:val="24"/>
          <w:szCs w:val="24"/>
          <w:lang w:val="en-US" w:eastAsia="ja-JP"/>
        </w:rPr>
        <w:t xml:space="preserve">ces </w:t>
      </w:r>
      <w:r w:rsidRPr="003C6105">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and there is a subsequent transmission failure, the corresponding channel access function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may transmit after the CS mechanism (see 10.3.2.1 (CS mechanism)) indicates that the medium is idle at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TxPIFS slot boundary (see Figure 10-31 (EDCA mechanism timing relationships)) provided that the duration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that transmission plus the duration of any expected acknowledgment and applicable IFS 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RAV timer. At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 and if dot11MCCAActivated is true, the RAV timer, if the channel access function has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regained access to the medium, then the EDCAF shall invoke the backoff procedure that is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10.23.2.4 (Obtaining an EDCA TXOP). Transmission failure is defined in 10.23.2.12 (Retransmit procedures).</w:t>
      </w:r>
      <w:r>
        <w:rPr>
          <w:rFonts w:eastAsia="TimesNewRoman"/>
          <w:color w:val="000000"/>
          <w:sz w:val="24"/>
          <w:szCs w:val="24"/>
          <w:lang w:val="en-US" w:eastAsia="ja-JP"/>
        </w:rPr>
        <w:t xml:space="preserve"> </w:t>
      </w:r>
    </w:p>
    <w:p w14:paraId="5D50D0CD" w14:textId="77777777" w:rsidR="00F23133" w:rsidRDefault="00F23133" w:rsidP="00F23133">
      <w:pPr>
        <w:autoSpaceDE w:val="0"/>
        <w:autoSpaceDN w:val="0"/>
        <w:adjustRightInd w:val="0"/>
        <w:rPr>
          <w:rFonts w:eastAsia="TimesNewRoman"/>
          <w:color w:val="000000"/>
          <w:sz w:val="24"/>
          <w:szCs w:val="24"/>
          <w:lang w:val="en-US" w:eastAsia="ja-JP"/>
        </w:rPr>
      </w:pPr>
    </w:p>
    <w:p w14:paraId="00672FE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All other channel access functions at the STA shall treat the medium as busy until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w:t>
      </w:r>
    </w:p>
    <w:p w14:paraId="11A47154" w14:textId="77777777" w:rsidR="00F23133" w:rsidRDefault="00F23133" w:rsidP="00F23133">
      <w:pPr>
        <w:autoSpaceDE w:val="0"/>
        <w:autoSpaceDN w:val="0"/>
        <w:adjustRightInd w:val="0"/>
        <w:rPr>
          <w:rFonts w:eastAsia="TimesNewRoman"/>
          <w:color w:val="000000"/>
          <w:sz w:val="24"/>
          <w:szCs w:val="24"/>
          <w:lang w:val="en-US" w:eastAsia="ja-JP"/>
        </w:rPr>
      </w:pPr>
    </w:p>
    <w:p w14:paraId="6C9C6BE5" w14:textId="5B7E2B43" w:rsidR="00F23133" w:rsidRPr="00B00FA5" w:rsidRDefault="00F23133" w:rsidP="00F23133">
      <w:pPr>
        <w:autoSpaceDE w:val="0"/>
        <w:autoSpaceDN w:val="0"/>
        <w:adjustRightInd w:val="0"/>
        <w:rPr>
          <w:rFonts w:eastAsia="TimesNewRoman"/>
          <w:color w:val="000000"/>
          <w:sz w:val="24"/>
          <w:szCs w:val="24"/>
          <w:lang w:val="en-US" w:eastAsia="ja-JP"/>
        </w:rPr>
      </w:pPr>
      <w:r w:rsidRPr="00B00FA5">
        <w:rPr>
          <w:rFonts w:eastAsia="TimesNewRoman"/>
          <w:color w:val="000000"/>
          <w:sz w:val="24"/>
          <w:szCs w:val="24"/>
          <w:lang w:val="en-US" w:eastAsia="ja-JP"/>
        </w:rPr>
        <w:t>NOTE 6</w:t>
      </w:r>
      <w:r w:rsidRPr="00B00FA5">
        <w:rPr>
          <w:rFonts w:eastAsia="TimesNewRoman"/>
          <w:color w:val="218A21"/>
          <w:sz w:val="24"/>
          <w:szCs w:val="24"/>
          <w:lang w:val="en-US" w:eastAsia="ja-JP"/>
        </w:rPr>
        <w:t>(11ay)</w:t>
      </w:r>
      <w:r w:rsidRPr="00B00FA5">
        <w:rPr>
          <w:rFonts w:eastAsia="TimesNewRoman"/>
          <w:color w:val="000000"/>
          <w:sz w:val="24"/>
          <w:szCs w:val="24"/>
          <w:lang w:val="en-US" w:eastAsia="ja-JP"/>
        </w:rPr>
        <w:t>—</w:t>
      </w:r>
      <w:r w:rsidR="00B8589E" w:rsidRPr="00B00FA5">
        <w:rPr>
          <w:rFonts w:ascii="TimesNewRoman" w:eastAsia="TimesNewRoman" w:cs="TimesNewRoman"/>
          <w:color w:val="000000"/>
          <w:sz w:val="24"/>
          <w:szCs w:val="24"/>
          <w:lang w:val="en-US" w:eastAsia="ja-JP"/>
        </w:rPr>
        <w:t xml:space="preserve"> </w:t>
      </w:r>
      <w:r w:rsidR="00B8589E" w:rsidRPr="00B00FA5">
        <w:rPr>
          <w:rFonts w:eastAsia="TimesNewRoman"/>
          <w:strike/>
          <w:color w:val="FF0000"/>
          <w:sz w:val="24"/>
          <w:szCs w:val="24"/>
          <w:lang w:val="en-US" w:eastAsia="ja-JP"/>
        </w:rPr>
        <w:t>A multiple f</w:t>
      </w:r>
      <w:r w:rsidR="00B8589E" w:rsidRPr="00B00FA5">
        <w:rPr>
          <w:rFonts w:eastAsia="TimesNewRoman"/>
          <w:color w:val="FF0000"/>
          <w:sz w:val="24"/>
          <w:szCs w:val="24"/>
          <w:lang w:val="en-US" w:eastAsia="ja-JP"/>
        </w:rPr>
        <w:t>F</w:t>
      </w:r>
      <w:r w:rsidR="00B8589E" w:rsidRPr="00B00FA5">
        <w:rPr>
          <w:rFonts w:eastAsia="TimesNewRoman"/>
          <w:color w:val="000000"/>
          <w:sz w:val="24"/>
          <w:szCs w:val="24"/>
          <w:lang w:val="en-US" w:eastAsia="ja-JP"/>
        </w:rPr>
        <w:t xml:space="preserve">rame </w:t>
      </w:r>
      <w:r w:rsidR="00B8589E" w:rsidRPr="00B00FA5">
        <w:rPr>
          <w:rFonts w:eastAsia="TimesNewRoman"/>
          <w:strike/>
          <w:color w:val="FF0000"/>
          <w:sz w:val="24"/>
          <w:szCs w:val="24"/>
          <w:lang w:val="en-US" w:eastAsia="ja-JP"/>
        </w:rPr>
        <w:t>transmission</w:t>
      </w:r>
      <w:r w:rsidR="00B8589E" w:rsidRPr="00B00FA5">
        <w:rPr>
          <w:rFonts w:eastAsia="TimesNewRoman"/>
          <w:color w:val="000000"/>
          <w:sz w:val="24"/>
          <w:szCs w:val="24"/>
          <w:lang w:val="en-US" w:eastAsia="ja-JP"/>
        </w:rPr>
        <w:t xml:space="preserve"> </w:t>
      </w:r>
      <w:r w:rsidR="00B8589E" w:rsidRPr="00B00FA5">
        <w:rPr>
          <w:rFonts w:eastAsia="TimesNewRoman"/>
          <w:color w:val="000000"/>
          <w:sz w:val="24"/>
          <w:szCs w:val="24"/>
          <w:lang w:val="en-US" w:eastAsia="ja-JP"/>
        </w:rPr>
        <w:t xml:space="preserve">exchange sequence(s) </w:t>
      </w:r>
      <w:r w:rsidR="00B8589E" w:rsidRPr="00B00FA5">
        <w:rPr>
          <w:rFonts w:eastAsia="TimesNewRoman"/>
          <w:strike/>
          <w:color w:val="FF0000"/>
          <w:sz w:val="24"/>
          <w:szCs w:val="24"/>
          <w:lang w:val="en-US" w:eastAsia="ja-JP"/>
        </w:rPr>
        <w:t>is</w:t>
      </w:r>
      <w:r w:rsidR="00B8589E" w:rsidRPr="00B00FA5">
        <w:rPr>
          <w:rFonts w:eastAsia="TimesNewRoman"/>
          <w:color w:val="000000"/>
          <w:sz w:val="24"/>
          <w:szCs w:val="24"/>
          <w:lang w:val="en-US" w:eastAsia="ja-JP"/>
        </w:rPr>
        <w:t xml:space="preserve"> </w:t>
      </w:r>
      <w:r w:rsidR="00B8589E" w:rsidRPr="00B00FA5">
        <w:rPr>
          <w:rFonts w:eastAsia="TimesNewRoman"/>
          <w:color w:val="FF0000"/>
          <w:sz w:val="24"/>
          <w:szCs w:val="24"/>
          <w:lang w:val="en-US" w:eastAsia="ja-JP"/>
        </w:rPr>
        <w:t>are</w:t>
      </w:r>
      <w:r w:rsidR="00B8589E" w:rsidRPr="00B00FA5">
        <w:rPr>
          <w:rFonts w:eastAsia="TimesNewRoman"/>
          <w:color w:val="000000"/>
          <w:sz w:val="24"/>
          <w:szCs w:val="24"/>
          <w:lang w:val="en-US" w:eastAsia="ja-JP"/>
        </w:rPr>
        <w:t xml:space="preserve"> </w:t>
      </w:r>
      <w:r w:rsidR="00B8589E" w:rsidRPr="00B00FA5">
        <w:rPr>
          <w:rFonts w:eastAsia="TimesNewRoman"/>
          <w:color w:val="000000"/>
          <w:sz w:val="24"/>
          <w:szCs w:val="24"/>
          <w:lang w:val="en-US" w:eastAsia="ja-JP"/>
        </w:rPr>
        <w:t xml:space="preserve">granted to an EDCAF, not to a STA, so that </w:t>
      </w:r>
      <w:r w:rsidR="00B8589E" w:rsidRPr="00B00FA5">
        <w:rPr>
          <w:rFonts w:eastAsia="TimesNewRoman"/>
          <w:strike/>
          <w:color w:val="FF0000"/>
          <w:sz w:val="24"/>
          <w:szCs w:val="24"/>
          <w:lang w:val="en-US" w:eastAsia="ja-JP"/>
        </w:rPr>
        <w:t>the</w:t>
      </w:r>
      <w:r w:rsidR="00B8589E" w:rsidRPr="00B00FA5">
        <w:rPr>
          <w:rFonts w:eastAsia="TimesNewRoman"/>
          <w:color w:val="000000"/>
          <w:sz w:val="24"/>
          <w:szCs w:val="24"/>
          <w:lang w:val="en-US" w:eastAsia="ja-JP"/>
        </w:rPr>
        <w:t xml:space="preserve"> multiple frame </w:t>
      </w:r>
      <w:r w:rsidR="00B00FA5" w:rsidRPr="00B00FA5">
        <w:rPr>
          <w:rFonts w:eastAsia="TimesNewRoman"/>
          <w:color w:val="FF0000"/>
          <w:sz w:val="24"/>
          <w:szCs w:val="24"/>
          <w:lang w:val="en-US" w:eastAsia="ja-JP"/>
        </w:rPr>
        <w:t>exchange</w:t>
      </w:r>
      <w:r w:rsidR="00B00FA5" w:rsidRPr="00B00FA5">
        <w:rPr>
          <w:rFonts w:eastAsia="TimesNewRoman"/>
          <w:color w:val="000000"/>
          <w:sz w:val="24"/>
          <w:szCs w:val="24"/>
          <w:lang w:val="en-US" w:eastAsia="ja-JP"/>
        </w:rPr>
        <w:t xml:space="preserve"> sequemces </w:t>
      </w:r>
      <w:r w:rsidR="00B8589E" w:rsidRPr="00B00FA5">
        <w:rPr>
          <w:rFonts w:eastAsia="TimesNewRoman"/>
          <w:strike/>
          <w:color w:val="FF0000"/>
          <w:sz w:val="24"/>
          <w:szCs w:val="24"/>
          <w:lang w:val="en-US" w:eastAsia="ja-JP"/>
        </w:rPr>
        <w:t>is</w:t>
      </w:r>
      <w:r w:rsidR="00B8589E" w:rsidRPr="00B00FA5">
        <w:rPr>
          <w:rFonts w:eastAsia="TimesNewRoman"/>
          <w:color w:val="000000"/>
          <w:sz w:val="24"/>
          <w:szCs w:val="24"/>
          <w:lang w:val="en-US" w:eastAsia="ja-JP"/>
        </w:rPr>
        <w:t xml:space="preserve"> </w:t>
      </w:r>
      <w:r w:rsidR="00B00FA5" w:rsidRPr="00B00FA5">
        <w:rPr>
          <w:rFonts w:eastAsia="TimesNewRoman"/>
          <w:color w:val="FF0000"/>
          <w:sz w:val="24"/>
          <w:szCs w:val="24"/>
          <w:lang w:val="en-US" w:eastAsia="ja-JP"/>
        </w:rPr>
        <w:t>are</w:t>
      </w:r>
      <w:r w:rsidR="00B00FA5" w:rsidRPr="00B00FA5">
        <w:rPr>
          <w:rFonts w:eastAsia="TimesNewRoman"/>
          <w:color w:val="000000"/>
          <w:sz w:val="24"/>
          <w:szCs w:val="24"/>
          <w:lang w:val="en-US" w:eastAsia="ja-JP"/>
        </w:rPr>
        <w:t xml:space="preserve"> </w:t>
      </w:r>
      <w:r w:rsidR="00B8589E" w:rsidRPr="00B00FA5">
        <w:rPr>
          <w:rFonts w:eastAsia="TimesNewRoman"/>
          <w:color w:val="000000"/>
          <w:sz w:val="24"/>
          <w:szCs w:val="24"/>
          <w:lang w:val="en-US" w:eastAsia="ja-JP"/>
        </w:rPr>
        <w:t xml:space="preserve">permitted only for the transmission of </w:t>
      </w:r>
      <w:r w:rsidR="00B8589E" w:rsidRPr="00B00FA5">
        <w:rPr>
          <w:rFonts w:eastAsia="TimesNewRoman"/>
          <w:strike/>
          <w:color w:val="FF0000"/>
          <w:sz w:val="24"/>
          <w:szCs w:val="24"/>
          <w:lang w:val="en-US" w:eastAsia="ja-JP"/>
        </w:rPr>
        <w:t>a</w:t>
      </w:r>
      <w:r w:rsidR="00B8589E" w:rsidRPr="00B00FA5">
        <w:rPr>
          <w:rFonts w:eastAsia="TimesNewRoman"/>
          <w:strike/>
          <w:color w:val="000000"/>
          <w:sz w:val="24"/>
          <w:szCs w:val="24"/>
          <w:lang w:val="en-US" w:eastAsia="ja-JP"/>
        </w:rPr>
        <w:t xml:space="preserve"> </w:t>
      </w:r>
      <w:r w:rsidR="00B8589E" w:rsidRPr="00B00FA5">
        <w:rPr>
          <w:rFonts w:eastAsia="TimesNewRoman"/>
          <w:color w:val="000000"/>
          <w:sz w:val="24"/>
          <w:szCs w:val="24"/>
          <w:lang w:val="en-US" w:eastAsia="ja-JP"/>
        </w:rPr>
        <w:t>frame</w:t>
      </w:r>
      <w:r w:rsidR="00B00FA5" w:rsidRPr="00B00FA5">
        <w:rPr>
          <w:rFonts w:eastAsia="TimesNewRoman"/>
          <w:color w:val="FF0000"/>
          <w:sz w:val="24"/>
          <w:szCs w:val="24"/>
          <w:lang w:val="en-US" w:eastAsia="ja-JP"/>
        </w:rPr>
        <w:t>s</w:t>
      </w:r>
      <w:r w:rsidR="00B8589E" w:rsidRPr="00B00FA5">
        <w:rPr>
          <w:rFonts w:eastAsia="TimesNewRoman"/>
          <w:color w:val="000000"/>
          <w:sz w:val="24"/>
          <w:szCs w:val="24"/>
          <w:lang w:val="en-US" w:eastAsia="ja-JP"/>
        </w:rPr>
        <w:t xml:space="preserve"> of the same AC as the frame that was granted the EDCA TXOP, except as specified in 10.23.2.7 (Sharing an EDCA TXOP).</w:t>
      </w:r>
    </w:p>
    <w:p w14:paraId="47E42A3B" w14:textId="77777777" w:rsidR="00F23133" w:rsidRDefault="00F23133" w:rsidP="00F23133">
      <w:pPr>
        <w:autoSpaceDE w:val="0"/>
        <w:autoSpaceDN w:val="0"/>
        <w:adjustRightInd w:val="0"/>
        <w:rPr>
          <w:rFonts w:eastAsia="TimesNewRoman"/>
          <w:color w:val="000000"/>
          <w:sz w:val="24"/>
          <w:szCs w:val="24"/>
          <w:lang w:val="en-US" w:eastAsia="ja-JP"/>
        </w:rPr>
      </w:pPr>
    </w:p>
    <w:p w14:paraId="1734F706"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In the case of PSMP, this AC transmission restriction does not apply to either the AP or the STAs participating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the PSMP sequence, but the specific restrictions on transmission during a PSMP sequence described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10.30 (PSMP operation) do apply.</w:t>
      </w:r>
    </w:p>
    <w:p w14:paraId="65F54FA2" w14:textId="77777777" w:rsidR="00F23133" w:rsidRDefault="00F23133" w:rsidP="00F23133">
      <w:pPr>
        <w:autoSpaceDE w:val="0"/>
        <w:autoSpaceDN w:val="0"/>
        <w:adjustRightInd w:val="0"/>
        <w:rPr>
          <w:rFonts w:eastAsia="TimesNewRoman"/>
          <w:color w:val="000000"/>
          <w:sz w:val="24"/>
          <w:szCs w:val="24"/>
          <w:lang w:val="en-US" w:eastAsia="ja-JP"/>
        </w:rPr>
      </w:pPr>
    </w:p>
    <w:p w14:paraId="0EFCEB5F" w14:textId="77777777" w:rsidR="00F23133" w:rsidRPr="00D2794B" w:rsidRDefault="00F23133" w:rsidP="00F23133">
      <w:pPr>
        <w:autoSpaceDE w:val="0"/>
        <w:autoSpaceDN w:val="0"/>
        <w:adjustRightInd w:val="0"/>
        <w:rPr>
          <w:sz w:val="24"/>
          <w:szCs w:val="24"/>
        </w:rPr>
      </w:pPr>
      <w:r w:rsidRPr="00D2794B">
        <w:rPr>
          <w:rFonts w:eastAsia="TimesNewRoman"/>
          <w:color w:val="000000"/>
          <w:sz w:val="24"/>
          <w:szCs w:val="24"/>
          <w:lang w:val="en-US" w:eastAsia="ja-JP"/>
        </w:rPr>
        <w:t>If a TXOP is protected by an RTS or CTS frame carried in a non-HT or a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as follows:</w:t>
      </w:r>
    </w:p>
    <w:p w14:paraId="17DE561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xml:space="preserve">— To be the same or narrower than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the RXVECTOR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CH_BANDWIDTH_IN_NON_HT of the last received CTS frame in the same TXOP, if the RTS</w:t>
      </w:r>
    </w:p>
    <w:p w14:paraId="479A254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frame with a bandwidth signaling TA and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DYN_BANDWIDTH_IN_NON_HT set to Dynamic has been sent by the TXOP holder in the last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RTS/CTS exchange.</w:t>
      </w:r>
    </w:p>
    <w:p w14:paraId="7F95A621" w14:textId="77777777" w:rsidR="00F23133"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 frame that has been sent by the TXOP holder in the last RTS/CTS exchange in the same TXOP.</w:t>
      </w:r>
      <w:r>
        <w:rPr>
          <w:rFonts w:eastAsia="TimesNewRoman"/>
          <w:color w:val="000000"/>
          <w:sz w:val="24"/>
          <w:szCs w:val="24"/>
          <w:lang w:val="en-US" w:eastAsia="ja-JP"/>
        </w:rPr>
        <w:t xml:space="preserve"> </w:t>
      </w:r>
    </w:p>
    <w:p w14:paraId="2B1331CE" w14:textId="77777777" w:rsidR="00F23133" w:rsidRDefault="00F23133" w:rsidP="00F23133">
      <w:pPr>
        <w:autoSpaceDE w:val="0"/>
        <w:autoSpaceDN w:val="0"/>
        <w:adjustRightInd w:val="0"/>
        <w:rPr>
          <w:rFonts w:eastAsia="TimesNewRoman"/>
          <w:color w:val="000000"/>
          <w:sz w:val="24"/>
          <w:szCs w:val="24"/>
          <w:lang w:val="en-US" w:eastAsia="ja-JP"/>
        </w:rPr>
      </w:pPr>
    </w:p>
    <w:p w14:paraId="1A6A826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If a TXOP is protected by an MU-RTS Trigger frame or CTS frame carried in a non-HT or a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PPDU, the TXOP holder shall set the TXVECTOR parameter CH_BANDWIDTH of a PPDU as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follows:</w:t>
      </w:r>
    </w:p>
    <w:p w14:paraId="03189537"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To be the same or narrower than the TXVECTOR parameter CH_BANDWIDTH of the MU-RTS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Trigger frame that has been sent by the TXOP holder in the last MU-RTS Trigger/CTS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in the same TXOP, if the RU Allocation subfields of the MU-RTS Trigger frame for all</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intended receivers are equal to a value that corresponds to the channel bandwidth that is indicated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UL BW subfield in the Common Info field of the MU-RTS Trigger frame.</w:t>
      </w:r>
    </w:p>
    <w:p w14:paraId="61210784"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that it has transmitted in the same TXOP.</w:t>
      </w:r>
    </w:p>
    <w:p w14:paraId="4B2A370F" w14:textId="77777777" w:rsidR="00F23133" w:rsidRDefault="00F23133" w:rsidP="00F23133">
      <w:pPr>
        <w:autoSpaceDE w:val="0"/>
        <w:autoSpaceDN w:val="0"/>
        <w:adjustRightInd w:val="0"/>
        <w:rPr>
          <w:rFonts w:eastAsia="TimesNewRoman"/>
          <w:color w:val="000000"/>
          <w:sz w:val="24"/>
          <w:szCs w:val="24"/>
          <w:lang w:val="en-US" w:eastAsia="ja-JP"/>
        </w:rPr>
      </w:pPr>
    </w:p>
    <w:p w14:paraId="2D8F1EB4"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If there is no RTS/CTS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or MU-RTS Trigger/CTS frame exchange in non-HT duplicate format in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and the TXOP includes at least one non-HT duplicate frame that does not include a PS-Poll,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shall set the TXVECTOR parameter CH_BANDWIDTH of a PPDU sent after the first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duplicate frame that is not a PS-Poll to be the same or narrower than the TXVECTOR </w:t>
      </w:r>
      <w:r w:rsidRPr="00D2794B">
        <w:rPr>
          <w:rFonts w:eastAsia="TimesNewRoman"/>
          <w:color w:val="000000"/>
          <w:sz w:val="24"/>
          <w:szCs w:val="24"/>
          <w:lang w:val="en-US" w:eastAsia="ja-JP"/>
        </w:rPr>
        <w:lastRenderedPageBreak/>
        <w:t>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the initial frame in the first non-HT duplicate frame in the same TXOP.</w:t>
      </w:r>
    </w:p>
    <w:p w14:paraId="6699BA94" w14:textId="77777777" w:rsidR="00F23133" w:rsidRDefault="00F23133" w:rsidP="00F23133">
      <w:pPr>
        <w:autoSpaceDE w:val="0"/>
        <w:autoSpaceDN w:val="0"/>
        <w:adjustRightInd w:val="0"/>
        <w:rPr>
          <w:rFonts w:eastAsia="TimesNewRoman"/>
          <w:color w:val="000000"/>
          <w:sz w:val="24"/>
          <w:szCs w:val="24"/>
          <w:lang w:val="en-US" w:eastAsia="ja-JP"/>
        </w:rPr>
      </w:pPr>
    </w:p>
    <w:p w14:paraId="32979BC7" w14:textId="77777777" w:rsidR="00F23133" w:rsidRPr="00D2794B" w:rsidRDefault="00F23133" w:rsidP="00F23133">
      <w:pPr>
        <w:autoSpaceDE w:val="0"/>
        <w:autoSpaceDN w:val="0"/>
        <w:adjustRightInd w:val="0"/>
        <w:rPr>
          <w:rFonts w:eastAsia="TimesNewRoman"/>
          <w:color w:val="218A21"/>
          <w:sz w:val="24"/>
          <w:szCs w:val="24"/>
          <w:lang w:val="en-US" w:eastAsia="ja-JP"/>
        </w:rPr>
      </w:pPr>
      <w:r w:rsidRPr="00D2794B">
        <w:rPr>
          <w:rFonts w:eastAsia="TimesNewRoman"/>
          <w:color w:val="000000"/>
          <w:sz w:val="24"/>
          <w:szCs w:val="24"/>
          <w:lang w:val="en-US" w:eastAsia="ja-JP"/>
        </w:rPr>
        <w:t>If there is no non-HT duplicate frame in a TXOP, the TXOP holder shall set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a non-initial PPDU to be the same or narrower than the TXVECTOR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parameter CH_BANDWIDTH of the preceding PPDU that it has transmitted in the same TXOP, subject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following constraints:</w:t>
      </w:r>
      <w:r w:rsidRPr="00D2794B">
        <w:rPr>
          <w:rFonts w:eastAsia="TimesNewRoman"/>
          <w:color w:val="218A21"/>
          <w:sz w:val="24"/>
          <w:szCs w:val="24"/>
          <w:lang w:val="en-US" w:eastAsia="ja-JP"/>
        </w:rPr>
        <w:t>(11ax)</w:t>
      </w:r>
    </w:p>
    <w:p w14:paraId="7D3FFD3A"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preceding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20 MHz channels are within a set of 20 MHz channels where pre-HE modulated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fields of the preceding PPDU are located.</w:t>
      </w:r>
      <w:r w:rsidRPr="00D2794B">
        <w:rPr>
          <w:rFonts w:eastAsia="TimesNewRoman"/>
          <w:color w:val="218A21"/>
          <w:sz w:val="24"/>
          <w:szCs w:val="24"/>
          <w:lang w:val="en-US" w:eastAsia="ja-JP"/>
        </w:rPr>
        <w:t>(11ax)</w:t>
      </w:r>
    </w:p>
    <w:p w14:paraId="1AE29568"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non-initial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RU_ALLOCATION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RU is within a set of 20 MHz channels where pre-HE modulated fields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are located.</w:t>
      </w:r>
      <w:r w:rsidRPr="00D2794B">
        <w:rPr>
          <w:rFonts w:eastAsia="TimesNewRoman"/>
          <w:color w:val="218A21"/>
          <w:sz w:val="24"/>
          <w:szCs w:val="24"/>
          <w:lang w:val="en-US" w:eastAsia="ja-JP"/>
        </w:rPr>
        <w:t>(11ax)</w:t>
      </w:r>
    </w:p>
    <w:p w14:paraId="018A69A9" w14:textId="77777777" w:rsidR="00F23133" w:rsidRDefault="00F23133" w:rsidP="00F23133">
      <w:pPr>
        <w:autoSpaceDE w:val="0"/>
        <w:autoSpaceDN w:val="0"/>
        <w:adjustRightInd w:val="0"/>
        <w:rPr>
          <w:rFonts w:eastAsia="TimesNewRoman"/>
          <w:color w:val="000000"/>
          <w:sz w:val="24"/>
          <w:szCs w:val="24"/>
          <w:lang w:val="en-US" w:eastAsia="ja-JP"/>
        </w:rPr>
      </w:pPr>
    </w:p>
    <w:p w14:paraId="360438AF"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If a TXOP is protected by a CTS-to-self frame carried in a non-HT or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to be the same or narrower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CTS-to-self frame in the same TXOP.</w:t>
      </w:r>
    </w:p>
    <w:p w14:paraId="5AFF6592" w14:textId="77777777" w:rsidR="00F23133" w:rsidRDefault="00F23133" w:rsidP="00F23133">
      <w:pPr>
        <w:autoSpaceDE w:val="0"/>
        <w:autoSpaceDN w:val="0"/>
        <w:adjustRightInd w:val="0"/>
        <w:rPr>
          <w:rFonts w:eastAsia="TimesNewRoman"/>
          <w:color w:val="000000"/>
          <w:sz w:val="24"/>
          <w:szCs w:val="24"/>
          <w:lang w:val="en-US" w:eastAsia="ja-JP"/>
        </w:rPr>
      </w:pPr>
    </w:p>
    <w:p w14:paraId="12E868BC" w14:textId="59AC132A"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Note that </w:t>
      </w:r>
      <w:r w:rsidRPr="00B00FA5">
        <w:rPr>
          <w:rFonts w:eastAsia="TimesNewRoman"/>
          <w:strike/>
          <w:color w:val="FF0000"/>
          <w:sz w:val="24"/>
          <w:szCs w:val="24"/>
          <w:lang w:val="en-US" w:eastAsia="ja-JP"/>
        </w:rPr>
        <w:t>when transmitting</w:t>
      </w:r>
      <w:r w:rsidRPr="00B00FA5">
        <w:rPr>
          <w:rFonts w:eastAsia="TimesNewRoman"/>
          <w:color w:val="FF0000"/>
          <w:sz w:val="24"/>
          <w:szCs w:val="24"/>
          <w:lang w:val="en-US" w:eastAsia="ja-JP"/>
        </w:rPr>
        <w:t xml:space="preserve"> multiple</w:t>
      </w:r>
      <w:r w:rsidRPr="00125EAC">
        <w:rPr>
          <w:rFonts w:eastAsia="TimesNewRoman"/>
          <w:strike/>
          <w:color w:val="FF0000"/>
          <w:sz w:val="24"/>
          <w:szCs w:val="24"/>
          <w:lang w:val="en-US" w:eastAsia="ja-JP"/>
        </w:rPr>
        <w:t xml:space="preserve"> frames</w:t>
      </w:r>
      <w:r w:rsidRPr="00125EAC">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 xml:space="preserve">in a TXOP </w:t>
      </w:r>
      <w:r w:rsidRPr="00125EAC">
        <w:rPr>
          <w:rFonts w:eastAsia="TimesNewRoman"/>
          <w:strike/>
          <w:color w:val="FF0000"/>
          <w:sz w:val="24"/>
          <w:szCs w:val="24"/>
          <w:lang w:val="en-US" w:eastAsia="ja-JP"/>
        </w:rPr>
        <w:t>using</w:t>
      </w:r>
      <w:r w:rsidRPr="00125EAC">
        <w:rPr>
          <w:rFonts w:eastAsia="TimesNewRoman"/>
          <w:color w:val="FF0000"/>
          <w:sz w:val="24"/>
          <w:szCs w:val="24"/>
          <w:lang w:val="en-US" w:eastAsia="ja-JP"/>
        </w:rPr>
        <w:t xml:space="preserve"> that use </w:t>
      </w:r>
      <w:r w:rsidRPr="00D2794B">
        <w:rPr>
          <w:rFonts w:eastAsia="TimesNewRoman"/>
          <w:color w:val="000000"/>
          <w:sz w:val="24"/>
          <w:szCs w:val="24"/>
          <w:lang w:val="en-US" w:eastAsia="ja-JP"/>
        </w:rPr>
        <w:t>acknowledgment mechanisms other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immediate acknowledgment, </w:t>
      </w:r>
      <w:r w:rsidR="00B00FA5" w:rsidRPr="00B00FA5">
        <w:rPr>
          <w:rFonts w:eastAsia="TimesNewRoman"/>
          <w:color w:val="FF0000"/>
          <w:sz w:val="24"/>
          <w:szCs w:val="24"/>
          <w:lang w:val="en-US" w:eastAsia="ja-JP"/>
        </w:rPr>
        <w:t>should use</w:t>
      </w:r>
      <w:r w:rsidR="00B00FA5">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 protective mechanism </w:t>
      </w:r>
      <w:r w:rsidRPr="00B00FA5">
        <w:rPr>
          <w:rFonts w:eastAsia="TimesNewRoman"/>
          <w:strike/>
          <w:color w:val="FF0000"/>
          <w:sz w:val="24"/>
          <w:szCs w:val="24"/>
          <w:lang w:val="en-US" w:eastAsia="ja-JP"/>
        </w:rPr>
        <w:t>should be used</w:t>
      </w:r>
      <w:r w:rsidRPr="00B00FA5">
        <w:rPr>
          <w:rFonts w:eastAsia="TimesNewRoman"/>
          <w:color w:val="FF0000"/>
          <w:sz w:val="24"/>
          <w:szCs w:val="24"/>
          <w:lang w:val="en-US" w:eastAsia="ja-JP"/>
        </w:rPr>
        <w:t xml:space="preserve"> </w:t>
      </w:r>
      <w:r w:rsidRPr="00D2794B">
        <w:rPr>
          <w:rFonts w:eastAsia="TimesNewRoman"/>
          <w:color w:val="000000"/>
          <w:sz w:val="24"/>
          <w:szCs w:val="24"/>
          <w:lang w:val="en-US" w:eastAsia="ja-JP"/>
        </w:rPr>
        <w:t>(such as RTS/CTS or the protection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mechanism described in 10.27 (Protection mechanisms)). A QoS AP or a mesh STA may send group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addressed frames without using any protection mechanism. In a QoS IBSS, group addressed frames shall be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sent one at a time, and backoff shall be performed after the transmission of each of the group addressed frames.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an MBSS, a mesh STA may send multiple group addressed frames in a TXOP, bounded by the TXOP limit,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without performing backoff after the TXOP is obtained.</w:t>
      </w:r>
    </w:p>
    <w:p w14:paraId="7906ADD7" w14:textId="77777777" w:rsidR="00F23133" w:rsidRPr="00D2794B" w:rsidRDefault="00F23133" w:rsidP="00F23133">
      <w:pPr>
        <w:autoSpaceDE w:val="0"/>
        <w:autoSpaceDN w:val="0"/>
        <w:adjustRightInd w:val="0"/>
        <w:rPr>
          <w:rFonts w:eastAsia="TimesNewRoman"/>
          <w:color w:val="000000"/>
          <w:sz w:val="24"/>
          <w:szCs w:val="24"/>
          <w:lang w:val="en-US" w:eastAsia="ja-JP"/>
        </w:rPr>
      </w:pPr>
    </w:p>
    <w:p w14:paraId="1047FE21" w14:textId="77777777" w:rsidR="00F23133" w:rsidRDefault="00F23133" w:rsidP="00F23133">
      <w:pPr>
        <w:autoSpaceDE w:val="0"/>
        <w:autoSpaceDN w:val="0"/>
        <w:adjustRightInd w:val="0"/>
        <w:rPr>
          <w:rFonts w:eastAsia="TimesNewRoman"/>
          <w:sz w:val="24"/>
          <w:szCs w:val="24"/>
          <w:lang w:val="en-US" w:eastAsia="ja-JP"/>
        </w:rPr>
      </w:pPr>
      <w:r w:rsidRPr="00D2794B">
        <w:rPr>
          <w:rFonts w:eastAsia="TimesNewRoman"/>
          <w:color w:val="000000"/>
          <w:sz w:val="24"/>
          <w:szCs w:val="24"/>
          <w:lang w:val="en-US" w:eastAsia="ja-JP"/>
        </w:rPr>
        <w:t>An S1G STA that intends to transmit an 8 MHz or 16 MHz PPDU invoking a backoff procedure in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primary 2 MHz channel using the channel busy conditions defined in 23.3.18.5.4.2 (CCA sensitivity for</w:t>
      </w:r>
      <w:r>
        <w:rPr>
          <w:rFonts w:eastAsia="TimesNewRoman"/>
          <w:color w:val="000000"/>
          <w:sz w:val="24"/>
          <w:szCs w:val="24"/>
          <w:lang w:val="en-US" w:eastAsia="ja-JP"/>
        </w:rPr>
        <w:t xml:space="preserve"> </w:t>
      </w:r>
      <w:r w:rsidRPr="00D2794B">
        <w:rPr>
          <w:rFonts w:eastAsia="TimesNewRoman"/>
          <w:sz w:val="24"/>
          <w:szCs w:val="24"/>
          <w:lang w:val="en-US" w:eastAsia="ja-JP"/>
        </w:rPr>
        <w:t>devices in type 2 channels implementing intended 8 or 16 MHz transmit channel width channel access</w:t>
      </w:r>
      <w:r>
        <w:rPr>
          <w:rFonts w:eastAsia="TimesNewRoman"/>
          <w:sz w:val="24"/>
          <w:szCs w:val="24"/>
          <w:lang w:val="en-US" w:eastAsia="ja-JP"/>
        </w:rPr>
        <w:t xml:space="preserve"> </w:t>
      </w:r>
      <w:r w:rsidRPr="00D2794B">
        <w:rPr>
          <w:rFonts w:eastAsia="TimesNewRoman"/>
          <w:sz w:val="24"/>
          <w:szCs w:val="24"/>
          <w:lang w:val="en-US" w:eastAsia="ja-JP"/>
        </w:rPr>
        <w:t>procedure) shall not set the Dynamic Indication field to 1 in any RTS frame that is scheduled for</w:t>
      </w:r>
      <w:r>
        <w:rPr>
          <w:rFonts w:eastAsia="TimesNewRoman"/>
          <w:sz w:val="24"/>
          <w:szCs w:val="24"/>
          <w:lang w:val="en-US" w:eastAsia="ja-JP"/>
        </w:rPr>
        <w:t xml:space="preserve"> </w:t>
      </w:r>
      <w:r w:rsidRPr="00D2794B">
        <w:rPr>
          <w:rFonts w:eastAsia="TimesNewRoman"/>
          <w:sz w:val="24"/>
          <w:szCs w:val="24"/>
          <w:lang w:val="en-US" w:eastAsia="ja-JP"/>
        </w:rPr>
        <w:t>transmission at the expiration of this backoff.</w:t>
      </w:r>
    </w:p>
    <w:p w14:paraId="34ECF68E" w14:textId="77777777" w:rsidR="00F23133" w:rsidRDefault="00F23133" w:rsidP="00F23133">
      <w:pPr>
        <w:autoSpaceDE w:val="0"/>
        <w:autoSpaceDN w:val="0"/>
        <w:adjustRightInd w:val="0"/>
        <w:rPr>
          <w:rFonts w:eastAsia="TimesNewRoman"/>
          <w:sz w:val="24"/>
          <w:szCs w:val="24"/>
          <w:lang w:val="en-US" w:eastAsia="ja-JP"/>
        </w:rPr>
      </w:pPr>
    </w:p>
    <w:p w14:paraId="01BB72C4" w14:textId="77777777" w:rsidR="00F23133" w:rsidRDefault="00F23133" w:rsidP="00F23133">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w:t>
      </w:r>
    </w:p>
    <w:p w14:paraId="0F2E8021" w14:textId="77777777" w:rsidR="00F23133" w:rsidRPr="00D2794B" w:rsidRDefault="00F23133" w:rsidP="00F23133">
      <w:pPr>
        <w:autoSpaceDE w:val="0"/>
        <w:autoSpaceDN w:val="0"/>
        <w:adjustRightInd w:val="0"/>
        <w:rPr>
          <w:sz w:val="24"/>
          <w:szCs w:val="24"/>
        </w:rPr>
      </w:pPr>
    </w:p>
    <w:p w14:paraId="05F62AF1" w14:textId="77777777" w:rsidR="00F23133" w:rsidRPr="00D2794B" w:rsidRDefault="00F23133" w:rsidP="00F23133">
      <w:pPr>
        <w:autoSpaceDE w:val="0"/>
        <w:autoSpaceDN w:val="0"/>
        <w:adjustRightInd w:val="0"/>
        <w:rPr>
          <w:sz w:val="24"/>
          <w:szCs w:val="24"/>
        </w:rPr>
      </w:pPr>
      <w:r w:rsidRPr="00D2794B">
        <w:rPr>
          <w:sz w:val="24"/>
          <w:szCs w:val="24"/>
        </w:rPr>
        <w:t xml:space="preserve">Looking at all </w:t>
      </w:r>
      <w:r>
        <w:rPr>
          <w:sz w:val="24"/>
          <w:szCs w:val="24"/>
        </w:rPr>
        <w:t xml:space="preserve">other </w:t>
      </w:r>
      <w:r w:rsidRPr="00D2794B">
        <w:rPr>
          <w:sz w:val="24"/>
          <w:szCs w:val="24"/>
        </w:rPr>
        <w:t xml:space="preserve">instances of “multiple frame transmission” </w:t>
      </w:r>
    </w:p>
    <w:p w14:paraId="4FDA0577" w14:textId="77777777" w:rsidR="00F23133" w:rsidRDefault="00F23133" w:rsidP="00F23133">
      <w:pPr>
        <w:autoSpaceDE w:val="0"/>
        <w:autoSpaceDN w:val="0"/>
        <w:adjustRightInd w:val="0"/>
        <w:rPr>
          <w:sz w:val="24"/>
          <w:szCs w:val="24"/>
        </w:rPr>
      </w:pPr>
    </w:p>
    <w:p w14:paraId="7A107C9F" w14:textId="77777777" w:rsidR="00F23133" w:rsidRDefault="00F23133" w:rsidP="00F23133">
      <w:pPr>
        <w:autoSpaceDE w:val="0"/>
        <w:autoSpaceDN w:val="0"/>
        <w:adjustRightInd w:val="0"/>
        <w:rPr>
          <w:sz w:val="24"/>
          <w:szCs w:val="24"/>
        </w:rPr>
      </w:pPr>
      <w:r w:rsidRPr="00D2794B">
        <w:rPr>
          <w:sz w:val="24"/>
          <w:szCs w:val="24"/>
        </w:rPr>
        <w:t>10.3.2.3.4, P2036.11</w:t>
      </w:r>
    </w:p>
    <w:p w14:paraId="6589CA28" w14:textId="77777777" w:rsidR="00F23133" w:rsidRPr="00384736" w:rsidRDefault="00F23133" w:rsidP="00F23133">
      <w:pPr>
        <w:autoSpaceDE w:val="0"/>
        <w:autoSpaceDN w:val="0"/>
        <w:adjustRightInd w:val="0"/>
        <w:rPr>
          <w:i/>
          <w:sz w:val="24"/>
          <w:szCs w:val="24"/>
        </w:rPr>
      </w:pPr>
      <w:r w:rsidRPr="00384736">
        <w:rPr>
          <w:i/>
          <w:sz w:val="24"/>
          <w:szCs w:val="24"/>
        </w:rPr>
        <w:t>The PIFS is used to gain priority access to the medium.</w:t>
      </w:r>
    </w:p>
    <w:p w14:paraId="721D5E09" w14:textId="77777777" w:rsidR="00F23133" w:rsidRPr="00384736" w:rsidRDefault="00F23133" w:rsidP="00F23133">
      <w:pPr>
        <w:autoSpaceDE w:val="0"/>
        <w:autoSpaceDN w:val="0"/>
        <w:adjustRightInd w:val="0"/>
        <w:rPr>
          <w:i/>
          <w:sz w:val="32"/>
          <w:szCs w:val="24"/>
        </w:rPr>
      </w:pPr>
      <w:r w:rsidRPr="00384736">
        <w:rPr>
          <w:rFonts w:eastAsia="TimesNewRoman"/>
          <w:i/>
          <w:sz w:val="24"/>
          <w:lang w:val="en-US" w:eastAsia="ja-JP"/>
        </w:rPr>
        <w:t>The PIFS may be used as described in the following list and shall not be used otherwise:</w:t>
      </w:r>
    </w:p>
    <w:p w14:paraId="6BAD629F" w14:textId="77777777" w:rsidR="00F23133" w:rsidRPr="00384736" w:rsidRDefault="00F23133" w:rsidP="00F23133">
      <w:pPr>
        <w:pStyle w:val="ListParagraph"/>
        <w:numPr>
          <w:ilvl w:val="0"/>
          <w:numId w:val="5"/>
        </w:numPr>
        <w:autoSpaceDE w:val="0"/>
        <w:autoSpaceDN w:val="0"/>
        <w:adjustRightInd w:val="0"/>
        <w:rPr>
          <w:sz w:val="24"/>
          <w:szCs w:val="24"/>
        </w:rPr>
      </w:pPr>
      <w:r w:rsidRPr="00384736">
        <w:rPr>
          <w:rFonts w:eastAsia="TimesNewRoman"/>
          <w:sz w:val="24"/>
          <w:szCs w:val="24"/>
          <w:lang w:val="en-US" w:eastAsia="ja-JP"/>
        </w:rPr>
        <w:t xml:space="preserve">A TXOP holder transmitting an RTS with a bandwidth signaling TA within a </w:t>
      </w:r>
      <w:r w:rsidRPr="00384736">
        <w:rPr>
          <w:rFonts w:eastAsia="TimesNewRoman"/>
          <w:strike/>
          <w:color w:val="FF0000"/>
          <w:sz w:val="24"/>
          <w:szCs w:val="24"/>
          <w:lang w:val="en-US" w:eastAsia="ja-JP"/>
        </w:rPr>
        <w:t>multiple</w:t>
      </w:r>
      <w:r w:rsidRPr="00384736">
        <w:rPr>
          <w:rFonts w:eastAsia="TimesNewRoman"/>
          <w:color w:val="FF0000"/>
          <w:sz w:val="24"/>
          <w:szCs w:val="24"/>
          <w:lang w:val="en-US" w:eastAsia="ja-JP"/>
        </w:rPr>
        <w:t xml:space="preserve"> frame exchange </w:t>
      </w:r>
      <w:r w:rsidRPr="00384736">
        <w:rPr>
          <w:rFonts w:eastAsia="TimesNewRoman"/>
          <w:strike/>
          <w:color w:val="FF0000"/>
          <w:sz w:val="24"/>
          <w:szCs w:val="24"/>
          <w:lang w:val="en-US" w:eastAsia="ja-JP"/>
        </w:rPr>
        <w:t>transmission</w:t>
      </w:r>
      <w:r w:rsidRPr="00384736">
        <w:rPr>
          <w:rFonts w:eastAsia="TimesNewRoman"/>
          <w:sz w:val="24"/>
          <w:szCs w:val="24"/>
          <w:lang w:val="en-US" w:eastAsia="ja-JP"/>
        </w:rPr>
        <w:t xml:space="preserve"> sequence, as specified in 10.23.2.8 (Multiple frame transmission in an EDCA TXOP)</w:t>
      </w:r>
    </w:p>
    <w:p w14:paraId="75AD6891" w14:textId="77777777" w:rsidR="00F23133" w:rsidRPr="00384736" w:rsidRDefault="00F23133" w:rsidP="00F23133">
      <w:pPr>
        <w:rPr>
          <w:sz w:val="24"/>
          <w:szCs w:val="24"/>
        </w:rPr>
      </w:pPr>
    </w:p>
    <w:p w14:paraId="189177CB" w14:textId="77777777" w:rsidR="00F23133" w:rsidRDefault="00F23133" w:rsidP="00F23133">
      <w:pPr>
        <w:rPr>
          <w:sz w:val="24"/>
          <w:szCs w:val="24"/>
        </w:rPr>
      </w:pPr>
      <w:r>
        <w:rPr>
          <w:sz w:val="24"/>
          <w:szCs w:val="24"/>
        </w:rPr>
        <w:t>10.23.3.2.3, P2175.27</w:t>
      </w:r>
    </w:p>
    <w:p w14:paraId="1FAD56A1" w14:textId="648931E9" w:rsidR="00F23133" w:rsidRPr="00384736" w:rsidRDefault="00F23133" w:rsidP="00F23133">
      <w:pPr>
        <w:autoSpaceDE w:val="0"/>
        <w:autoSpaceDN w:val="0"/>
        <w:adjustRightInd w:val="0"/>
        <w:rPr>
          <w:sz w:val="32"/>
          <w:szCs w:val="24"/>
        </w:rPr>
      </w:pPr>
      <w:r w:rsidRPr="00384736">
        <w:rPr>
          <w:rFonts w:eastAsia="TimesNewRoman"/>
          <w:sz w:val="24"/>
          <w:lang w:val="en-US" w:eastAsia="ja-JP"/>
        </w:rPr>
        <w:lastRenderedPageBreak/>
        <w:t>This subclause describes recovery from the absence of an expected reception in a CAP. Note that the recovery</w:t>
      </w:r>
      <w:r>
        <w:rPr>
          <w:rFonts w:eastAsia="TimesNewRoman"/>
          <w:sz w:val="24"/>
          <w:lang w:val="en-US" w:eastAsia="ja-JP"/>
        </w:rPr>
        <w:t xml:space="preserve"> </w:t>
      </w:r>
      <w:r w:rsidRPr="00384736">
        <w:rPr>
          <w:rFonts w:eastAsia="TimesNewRoman"/>
          <w:sz w:val="24"/>
          <w:lang w:val="en-US" w:eastAsia="ja-JP"/>
        </w:rPr>
        <w:t>rules from the absence of an expected reception are different from EDCA because in this case the NAVs of all</w:t>
      </w:r>
      <w:r>
        <w:rPr>
          <w:rFonts w:eastAsia="TimesNewRoman"/>
          <w:sz w:val="24"/>
          <w:lang w:val="en-US" w:eastAsia="ja-JP"/>
        </w:rPr>
        <w:t xml:space="preserve"> </w:t>
      </w:r>
      <w:r w:rsidRPr="00384736">
        <w:rPr>
          <w:rFonts w:eastAsia="TimesNewRoman"/>
          <w:sz w:val="24"/>
          <w:lang w:val="en-US" w:eastAsia="ja-JP"/>
        </w:rPr>
        <w:t xml:space="preserve">of the STAs in the BSS have already been set up by the transmissions by the HC. The recovery rules for </w:t>
      </w:r>
      <w:r w:rsidRPr="00B00FA5">
        <w:rPr>
          <w:rFonts w:eastAsia="TimesNewRoman"/>
          <w:color w:val="000000" w:themeColor="text1"/>
          <w:sz w:val="24"/>
          <w:lang w:val="en-US" w:eastAsia="ja-JP"/>
        </w:rPr>
        <w:t xml:space="preserve">multiple frame </w:t>
      </w:r>
      <w:r w:rsidRPr="00B00FA5">
        <w:rPr>
          <w:rFonts w:eastAsia="TimesNewRoman"/>
          <w:strike/>
          <w:color w:val="FF0000"/>
          <w:sz w:val="24"/>
          <w:lang w:val="en-US" w:eastAsia="ja-JP"/>
        </w:rPr>
        <w:t>transmission of</w:t>
      </w:r>
      <w:r w:rsidRPr="004901C4">
        <w:rPr>
          <w:rFonts w:eastAsia="TimesNewRoman"/>
          <w:color w:val="FF0000"/>
          <w:sz w:val="24"/>
          <w:lang w:val="en-US" w:eastAsia="ja-JP"/>
        </w:rPr>
        <w:t xml:space="preserve"> exchange sequences in an EDCA TXOP </w:t>
      </w:r>
      <w:r w:rsidRPr="00384736">
        <w:rPr>
          <w:rFonts w:eastAsia="TimesNewRoman"/>
          <w:sz w:val="24"/>
          <w:lang w:val="en-US" w:eastAsia="ja-JP"/>
        </w:rPr>
        <w:t>are different because a STA may always be hidden and may have not set its NAV</w:t>
      </w:r>
      <w:r>
        <w:rPr>
          <w:rFonts w:eastAsia="TimesNewRoman"/>
          <w:sz w:val="24"/>
          <w:lang w:val="en-US" w:eastAsia="ja-JP"/>
        </w:rPr>
        <w:t xml:space="preserve"> </w:t>
      </w:r>
      <w:r w:rsidRPr="00384736">
        <w:rPr>
          <w:rFonts w:eastAsia="TimesNewRoman"/>
          <w:sz w:val="24"/>
          <w:lang w:val="en-US" w:eastAsia="ja-JP"/>
        </w:rPr>
        <w:t>due to the transmission by another STA. Finally, since an HC is collocated with the AP, the AP may recover</w:t>
      </w:r>
      <w:r>
        <w:rPr>
          <w:rFonts w:eastAsia="TimesNewRoman"/>
          <w:sz w:val="24"/>
          <w:lang w:val="en-US" w:eastAsia="ja-JP"/>
        </w:rPr>
        <w:t xml:space="preserve"> </w:t>
      </w:r>
      <w:r w:rsidRPr="00384736">
        <w:rPr>
          <w:rFonts w:eastAsia="TimesNewRoman"/>
          <w:sz w:val="24"/>
          <w:lang w:val="en-US" w:eastAsia="ja-JP"/>
        </w:rPr>
        <w:t>using the rules described in this subclause even if the recovery is from the absence of an expected reception.</w:t>
      </w:r>
    </w:p>
    <w:p w14:paraId="57E11496" w14:textId="77777777" w:rsidR="00F23133" w:rsidRPr="00384736" w:rsidRDefault="00F23133" w:rsidP="00F23133">
      <w:pPr>
        <w:rPr>
          <w:sz w:val="24"/>
          <w:szCs w:val="24"/>
        </w:rPr>
      </w:pPr>
    </w:p>
    <w:p w14:paraId="70DF9DE0" w14:textId="77777777" w:rsidR="00F23133" w:rsidRPr="00384736" w:rsidRDefault="00F23133" w:rsidP="00F23133">
      <w:pPr>
        <w:rPr>
          <w:sz w:val="24"/>
          <w:szCs w:val="24"/>
        </w:rPr>
      </w:pPr>
      <w:r>
        <w:rPr>
          <w:sz w:val="24"/>
          <w:szCs w:val="24"/>
        </w:rPr>
        <w:t>10.36.5.1, P2306.34</w:t>
      </w:r>
    </w:p>
    <w:p w14:paraId="4DB87CFB" w14:textId="34FC4CE9" w:rsidR="00F23133" w:rsidRPr="004901C4" w:rsidRDefault="00F23133" w:rsidP="00F23133">
      <w:pPr>
        <w:autoSpaceDE w:val="0"/>
        <w:autoSpaceDN w:val="0"/>
        <w:adjustRightInd w:val="0"/>
        <w:rPr>
          <w:sz w:val="36"/>
          <w:szCs w:val="24"/>
        </w:rPr>
      </w:pPr>
      <w:r w:rsidRPr="004901C4">
        <w:rPr>
          <w:rFonts w:eastAsia="TimesNewRoman"/>
          <w:sz w:val="24"/>
          <w:szCs w:val="18"/>
          <w:lang w:val="en-US" w:eastAsia="ja-JP"/>
        </w:rPr>
        <w:t>NOTE 4—Recovery in the case of a missing response to a VHT NDP Announcement or Beamforming Report Poll</w:t>
      </w:r>
      <w:r>
        <w:rPr>
          <w:rFonts w:eastAsia="TimesNewRoman"/>
          <w:sz w:val="24"/>
          <w:szCs w:val="18"/>
          <w:lang w:val="en-US" w:eastAsia="ja-JP"/>
        </w:rPr>
        <w:t xml:space="preserve"> </w:t>
      </w:r>
      <w:r w:rsidRPr="004901C4">
        <w:rPr>
          <w:rFonts w:eastAsia="TimesNewRoman"/>
          <w:sz w:val="24"/>
          <w:szCs w:val="18"/>
          <w:lang w:val="en-US" w:eastAsia="ja-JP"/>
        </w:rPr>
        <w:t xml:space="preserve">frame follows the rules for </w:t>
      </w:r>
      <w:r w:rsidRPr="00B00FA5">
        <w:rPr>
          <w:rFonts w:eastAsia="TimesNewRoman"/>
          <w:color w:val="000000" w:themeColor="text1"/>
          <w:sz w:val="24"/>
          <w:szCs w:val="18"/>
          <w:lang w:val="en-US" w:eastAsia="ja-JP"/>
        </w:rPr>
        <w:t>multiple</w:t>
      </w:r>
      <w:r w:rsidRPr="004901C4">
        <w:rPr>
          <w:rFonts w:eastAsia="TimesNewRoman"/>
          <w:strike/>
          <w:color w:val="FF0000"/>
          <w:sz w:val="24"/>
          <w:szCs w:val="18"/>
          <w:lang w:val="en-US" w:eastAsia="ja-JP"/>
        </w:rPr>
        <w:t xml:space="preserve"> frame transmission</w:t>
      </w:r>
      <w:r w:rsidR="00B00FA5">
        <w:rPr>
          <w:rFonts w:eastAsia="TimesNewRoman"/>
          <w:color w:val="FF0000"/>
          <w:sz w:val="24"/>
          <w:szCs w:val="18"/>
          <w:lang w:val="en-US" w:eastAsia="ja-JP"/>
        </w:rPr>
        <w:t xml:space="preserve"> </w:t>
      </w:r>
      <w:r w:rsidRPr="004901C4">
        <w:rPr>
          <w:rFonts w:eastAsia="TimesNewRoman"/>
          <w:color w:val="FF0000"/>
          <w:sz w:val="24"/>
          <w:szCs w:val="18"/>
          <w:lang w:val="en-US" w:eastAsia="ja-JP"/>
        </w:rPr>
        <w:t>frame exchange sequences</w:t>
      </w:r>
      <w:r>
        <w:rPr>
          <w:rFonts w:eastAsia="TimesNewRoman"/>
          <w:sz w:val="24"/>
          <w:szCs w:val="18"/>
          <w:lang w:val="en-US" w:eastAsia="ja-JP"/>
        </w:rPr>
        <w:t xml:space="preserve"> </w:t>
      </w:r>
      <w:r w:rsidRPr="004901C4">
        <w:rPr>
          <w:rFonts w:eastAsia="TimesNewRoman"/>
          <w:sz w:val="24"/>
          <w:szCs w:val="18"/>
          <w:lang w:val="en-US" w:eastAsia="ja-JP"/>
        </w:rPr>
        <w:t>in an EDCA TXOP (see 10.23.2.8 (Multiple frame transmission</w:t>
      </w:r>
      <w:r>
        <w:rPr>
          <w:rFonts w:eastAsia="TimesNewRoman"/>
          <w:sz w:val="24"/>
          <w:szCs w:val="18"/>
          <w:lang w:val="en-US" w:eastAsia="ja-JP"/>
        </w:rPr>
        <w:t xml:space="preserve"> </w:t>
      </w:r>
      <w:r w:rsidRPr="004901C4">
        <w:rPr>
          <w:rFonts w:eastAsia="TimesNewRoman"/>
          <w:sz w:val="24"/>
          <w:szCs w:val="18"/>
          <w:lang w:val="en-US" w:eastAsia="ja-JP"/>
        </w:rPr>
        <w:t>in an EDCA TXOP)).</w:t>
      </w:r>
    </w:p>
    <w:p w14:paraId="399F8486" w14:textId="77777777" w:rsidR="00F23133" w:rsidRDefault="00F23133" w:rsidP="00F23133">
      <w:pPr>
        <w:rPr>
          <w:b/>
          <w:sz w:val="24"/>
          <w:szCs w:val="24"/>
        </w:rPr>
      </w:pPr>
    </w:p>
    <w:p w14:paraId="37ABCC44" w14:textId="77777777" w:rsidR="00F23133" w:rsidRPr="004901C4" w:rsidRDefault="00F23133" w:rsidP="00F23133">
      <w:pPr>
        <w:rPr>
          <w:rFonts w:eastAsia="Arial,Bold"/>
          <w:bCs/>
          <w:sz w:val="24"/>
          <w:lang w:val="en-US" w:eastAsia="ja-JP"/>
        </w:rPr>
      </w:pPr>
      <w:r w:rsidRPr="004901C4">
        <w:rPr>
          <w:rFonts w:eastAsia="Arial,Bold"/>
          <w:bCs/>
          <w:sz w:val="24"/>
          <w:lang w:val="en-US" w:eastAsia="ja-JP"/>
        </w:rPr>
        <w:t>P4067.9</w:t>
      </w:r>
    </w:p>
    <w:p w14:paraId="54C82066" w14:textId="50E69539" w:rsidR="00F23133" w:rsidRPr="0047577B" w:rsidRDefault="00F23133" w:rsidP="00F23133">
      <w:pPr>
        <w:rPr>
          <w:rFonts w:eastAsia="Arial,Bold"/>
          <w:bCs/>
          <w:sz w:val="24"/>
          <w:lang w:val="en-US" w:eastAsia="ja-JP"/>
        </w:rPr>
      </w:pPr>
      <w:r w:rsidRPr="0047577B">
        <w:rPr>
          <w:rFonts w:eastAsia="Arial,Bold"/>
          <w:bCs/>
          <w:sz w:val="24"/>
          <w:lang w:val="en-US" w:eastAsia="ja-JP"/>
        </w:rPr>
        <w:t xml:space="preserve">26.2.8 </w:t>
      </w:r>
      <w:r w:rsidRPr="00B00FA5">
        <w:rPr>
          <w:rFonts w:eastAsia="Arial,Bold"/>
          <w:bCs/>
          <w:color w:val="000000" w:themeColor="text1"/>
          <w:sz w:val="24"/>
          <w:lang w:val="en-US" w:eastAsia="ja-JP"/>
        </w:rPr>
        <w:t>Multiple frame</w:t>
      </w:r>
      <w:r w:rsidRPr="0047577B">
        <w:rPr>
          <w:rFonts w:eastAsia="Arial,Bold"/>
          <w:bCs/>
          <w:strike/>
          <w:color w:val="FF0000"/>
          <w:sz w:val="24"/>
          <w:lang w:val="en-US" w:eastAsia="ja-JP"/>
        </w:rPr>
        <w:t xml:space="preserve"> transmission</w:t>
      </w:r>
      <w:r w:rsidRPr="0047577B">
        <w:rPr>
          <w:rFonts w:eastAsia="Arial,Bold"/>
          <w:bCs/>
          <w:color w:val="FF0000"/>
          <w:sz w:val="24"/>
          <w:lang w:val="en-US" w:eastAsia="ja-JP"/>
        </w:rPr>
        <w:t xml:space="preserve"> exchange sequences</w:t>
      </w:r>
      <w:r w:rsidRPr="0047577B">
        <w:rPr>
          <w:rFonts w:eastAsia="Arial,Bold"/>
          <w:bCs/>
          <w:sz w:val="24"/>
          <w:lang w:val="en-US" w:eastAsia="ja-JP"/>
        </w:rPr>
        <w:t xml:space="preserve"> in an EDCA TXOP in the 6 GHz band</w:t>
      </w:r>
    </w:p>
    <w:p w14:paraId="1C8FBEC6" w14:textId="77777777" w:rsidR="00F23133" w:rsidRDefault="00F23133" w:rsidP="00F23133">
      <w:pPr>
        <w:rPr>
          <w:rFonts w:eastAsia="Arial,Bold"/>
          <w:b/>
          <w:bCs/>
          <w:sz w:val="24"/>
          <w:lang w:val="en-US" w:eastAsia="ja-JP"/>
        </w:rPr>
      </w:pPr>
    </w:p>
    <w:p w14:paraId="37CCA169" w14:textId="77777777" w:rsidR="0047577B" w:rsidRDefault="0047577B" w:rsidP="00F23133">
      <w:pPr>
        <w:rPr>
          <w:rFonts w:eastAsia="Arial,Bold"/>
          <w:b/>
          <w:bCs/>
          <w:sz w:val="24"/>
          <w:lang w:val="en-US" w:eastAsia="ja-JP"/>
        </w:rPr>
      </w:pPr>
    </w:p>
    <w:p w14:paraId="3DF6F0AE" w14:textId="77777777" w:rsidR="0047577B" w:rsidRDefault="0047577B" w:rsidP="00F23133">
      <w:pPr>
        <w:rPr>
          <w:rFonts w:eastAsia="Arial,Bold"/>
          <w:b/>
          <w:bCs/>
          <w:sz w:val="24"/>
          <w:lang w:val="en-US" w:eastAsia="ja-JP"/>
        </w:rPr>
      </w:pPr>
    </w:p>
    <w:p w14:paraId="519683FA" w14:textId="245DCFBB" w:rsidR="00F23133" w:rsidRPr="0047577B" w:rsidRDefault="00F23133" w:rsidP="00F23133">
      <w:pPr>
        <w:rPr>
          <w:rFonts w:eastAsia="Arial,Bold"/>
          <w:bCs/>
          <w:sz w:val="24"/>
          <w:lang w:val="en-US" w:eastAsia="ja-JP"/>
        </w:rPr>
      </w:pPr>
      <w:r w:rsidRPr="0047577B">
        <w:rPr>
          <w:rFonts w:eastAsia="Arial,Bold"/>
          <w:bCs/>
          <w:sz w:val="24"/>
          <w:lang w:val="en-US" w:eastAsia="ja-JP"/>
        </w:rPr>
        <w:t>B.4.13, P4893.53</w:t>
      </w:r>
    </w:p>
    <w:p w14:paraId="1651E3B1" w14:textId="2425EA0A" w:rsidR="00F23133" w:rsidRDefault="00F23133" w:rsidP="00F23133">
      <w:pPr>
        <w:autoSpaceDE w:val="0"/>
        <w:autoSpaceDN w:val="0"/>
        <w:adjustRightInd w:val="0"/>
        <w:rPr>
          <w:rFonts w:eastAsia="TimesNewRoman"/>
          <w:sz w:val="24"/>
          <w:szCs w:val="18"/>
          <w:lang w:val="en-US" w:eastAsia="ja-JP"/>
        </w:rPr>
      </w:pPr>
      <w:r w:rsidRPr="0047577B">
        <w:rPr>
          <w:rFonts w:eastAsia="Arial,Bold"/>
          <w:bCs/>
          <w:sz w:val="24"/>
          <w:lang w:val="en-US" w:eastAsia="ja-JP"/>
        </w:rPr>
        <w:t>QD3</w:t>
      </w:r>
      <w:r>
        <w:rPr>
          <w:rFonts w:eastAsia="Arial,Bold"/>
          <w:b/>
          <w:bCs/>
          <w:sz w:val="24"/>
          <w:lang w:val="en-US" w:eastAsia="ja-JP"/>
        </w:rPr>
        <w:tab/>
      </w:r>
      <w:r w:rsidRPr="00B00FA5">
        <w:rPr>
          <w:rFonts w:eastAsia="TimesNewRoman"/>
          <w:color w:val="000000" w:themeColor="text1"/>
          <w:sz w:val="24"/>
          <w:szCs w:val="18"/>
          <w:lang w:val="en-US" w:eastAsia="ja-JP"/>
        </w:rPr>
        <w:t xml:space="preserve">Multiple frame </w:t>
      </w:r>
      <w:r w:rsidRPr="001006A0">
        <w:rPr>
          <w:rFonts w:eastAsia="TimesNewRoman"/>
          <w:strike/>
          <w:color w:val="FF0000"/>
          <w:sz w:val="24"/>
          <w:szCs w:val="18"/>
          <w:lang w:val="en-US" w:eastAsia="ja-JP"/>
        </w:rPr>
        <w:t>transmission</w:t>
      </w:r>
      <w:r w:rsidRPr="001006A0">
        <w:rPr>
          <w:rFonts w:eastAsia="TimesNewRoman"/>
          <w:color w:val="FF0000"/>
          <w:sz w:val="24"/>
          <w:szCs w:val="18"/>
          <w:lang w:val="en-US" w:eastAsia="ja-JP"/>
        </w:rPr>
        <w:t xml:space="preserve"> </w:t>
      </w:r>
      <w:r>
        <w:rPr>
          <w:rFonts w:eastAsia="TimesNewRoman"/>
          <w:color w:val="FF0000"/>
          <w:sz w:val="24"/>
          <w:szCs w:val="18"/>
          <w:lang w:val="en-US" w:eastAsia="ja-JP"/>
        </w:rPr>
        <w:t>exchange sequences</w:t>
      </w:r>
      <w:r w:rsidR="0047577B">
        <w:rPr>
          <w:rFonts w:eastAsia="TimesNewRoman"/>
          <w:color w:val="FF0000"/>
          <w:sz w:val="24"/>
          <w:szCs w:val="18"/>
          <w:lang w:val="en-US" w:eastAsia="ja-JP"/>
        </w:rPr>
        <w:t xml:space="preserve"> </w:t>
      </w:r>
      <w:r w:rsidR="0047577B" w:rsidRPr="0047577B">
        <w:rPr>
          <w:color w:val="FF0000"/>
        </w:rPr>
        <w:t>in an EDCA TXOP</w:t>
      </w:r>
      <w:r w:rsidRPr="0047577B">
        <w:rPr>
          <w:rFonts w:eastAsia="TimesNewRoman"/>
          <w:color w:val="FF0000"/>
          <w:sz w:val="24"/>
          <w:szCs w:val="18"/>
          <w:lang w:val="en-US" w:eastAsia="ja-JP"/>
        </w:rPr>
        <w:t xml:space="preserve"> </w:t>
      </w:r>
      <w:r w:rsidRPr="004901C4">
        <w:rPr>
          <w:rFonts w:eastAsia="TimesNewRoman"/>
          <w:sz w:val="24"/>
          <w:szCs w:val="18"/>
          <w:lang w:val="en-US" w:eastAsia="ja-JP"/>
        </w:rPr>
        <w:t>support</w:t>
      </w:r>
    </w:p>
    <w:p w14:paraId="1CB6E3A5" w14:textId="62F8D18E" w:rsidR="0047577B" w:rsidRDefault="0047577B" w:rsidP="00F23133">
      <w:pPr>
        <w:autoSpaceDE w:val="0"/>
        <w:autoSpaceDN w:val="0"/>
        <w:adjustRightInd w:val="0"/>
        <w:rPr>
          <w:rFonts w:eastAsia="TimesNewRoman"/>
          <w:sz w:val="24"/>
          <w:szCs w:val="18"/>
          <w:lang w:val="en-US" w:eastAsia="ja-JP"/>
        </w:rPr>
      </w:pPr>
    </w:p>
    <w:p w14:paraId="7E8C219A" w14:textId="1FEBE67A" w:rsidR="0047577B" w:rsidRDefault="00020242" w:rsidP="00F23133">
      <w:pPr>
        <w:autoSpaceDE w:val="0"/>
        <w:autoSpaceDN w:val="0"/>
        <w:adjustRightInd w:val="0"/>
        <w:rPr>
          <w:rFonts w:eastAsia="TimesNewRoman"/>
          <w:sz w:val="24"/>
          <w:szCs w:val="18"/>
          <w:lang w:val="en-US" w:eastAsia="ja-JP"/>
        </w:rPr>
      </w:pPr>
      <w:r>
        <w:rPr>
          <w:rFonts w:eastAsia="TimesNewRoman"/>
          <w:sz w:val="24"/>
          <w:szCs w:val="18"/>
          <w:lang w:val="en-US" w:eastAsia="ja-JP"/>
        </w:rPr>
        <w:t xml:space="preserve">ANNEX G, </w:t>
      </w:r>
      <w:r w:rsidR="0047577B">
        <w:rPr>
          <w:rFonts w:eastAsia="TimesNewRoman"/>
          <w:sz w:val="24"/>
          <w:szCs w:val="18"/>
          <w:lang w:val="en-US" w:eastAsia="ja-JP"/>
        </w:rPr>
        <w:t>P5678.4</w:t>
      </w:r>
      <w:r>
        <w:rPr>
          <w:rFonts w:eastAsia="TimesNewRoman"/>
          <w:sz w:val="24"/>
          <w:szCs w:val="18"/>
          <w:lang w:val="en-US" w:eastAsia="ja-JP"/>
        </w:rPr>
        <w:t xml:space="preserve"> </w:t>
      </w:r>
    </w:p>
    <w:p w14:paraId="05B0C9D8" w14:textId="003BA45D" w:rsidR="0047577B" w:rsidRDefault="0047577B" w:rsidP="00F23133">
      <w:pPr>
        <w:autoSpaceDE w:val="0"/>
        <w:autoSpaceDN w:val="0"/>
        <w:adjustRightInd w:val="0"/>
        <w:rPr>
          <w:rFonts w:eastAsia="TimesNewRoman"/>
          <w:sz w:val="24"/>
          <w:szCs w:val="18"/>
          <w:lang w:val="en-US" w:eastAsia="ja-JP"/>
        </w:rPr>
      </w:pPr>
      <w:r>
        <w:rPr>
          <w:rFonts w:eastAsia="TimesNewRoman"/>
          <w:sz w:val="24"/>
          <w:szCs w:val="18"/>
          <w:lang w:val="en-US" w:eastAsia="ja-JP"/>
        </w:rPr>
        <w:t>Delete “(normative)” and replace with “</w:t>
      </w:r>
      <w:r w:rsidR="00E71F7B">
        <w:rPr>
          <w:rFonts w:eastAsia="TimesNewRoman"/>
          <w:sz w:val="24"/>
          <w:szCs w:val="18"/>
          <w:lang w:val="en-US" w:eastAsia="ja-JP"/>
        </w:rPr>
        <w:t>(</w:t>
      </w:r>
      <w:r>
        <w:rPr>
          <w:rFonts w:eastAsia="TimesNewRoman"/>
          <w:sz w:val="24"/>
          <w:szCs w:val="18"/>
          <w:lang w:val="en-US" w:eastAsia="ja-JP"/>
        </w:rPr>
        <w:t>informative</w:t>
      </w:r>
      <w:r w:rsidR="00E71F7B">
        <w:rPr>
          <w:rFonts w:eastAsia="TimesNewRoman"/>
          <w:sz w:val="24"/>
          <w:szCs w:val="18"/>
          <w:lang w:val="en-US" w:eastAsia="ja-JP"/>
        </w:rPr>
        <w:t>)</w:t>
      </w:r>
      <w:r>
        <w:rPr>
          <w:rFonts w:eastAsia="TimesNewRoman"/>
          <w:sz w:val="24"/>
          <w:szCs w:val="18"/>
          <w:lang w:val="en-US" w:eastAsia="ja-JP"/>
        </w:rPr>
        <w:t>”</w:t>
      </w:r>
    </w:p>
    <w:p w14:paraId="2EA37D1D" w14:textId="43943FC3" w:rsidR="00750890" w:rsidRDefault="00750890" w:rsidP="004429C0">
      <w:pPr>
        <w:rPr>
          <w:sz w:val="24"/>
          <w:szCs w:val="24"/>
        </w:rPr>
      </w:pPr>
    </w:p>
    <w:p w14:paraId="295EF070" w14:textId="13AE3E9D" w:rsidR="00651424" w:rsidRDefault="00D34FB6" w:rsidP="004429C0">
      <w:pPr>
        <w:rPr>
          <w:b/>
          <w:i/>
          <w:sz w:val="24"/>
          <w:szCs w:val="24"/>
        </w:rPr>
      </w:pPr>
      <w:r w:rsidRPr="00D34FB6">
        <w:rPr>
          <w:b/>
          <w:i/>
          <w:sz w:val="24"/>
          <w:szCs w:val="24"/>
        </w:rPr>
        <w:t>Following are changes referenced to D0.4 Clause 29</w:t>
      </w:r>
    </w:p>
    <w:p w14:paraId="1EA4D917" w14:textId="79D1E56B" w:rsidR="004429C0" w:rsidRPr="002C27F7" w:rsidRDefault="002C27F7" w:rsidP="004429C0">
      <w:pPr>
        <w:rPr>
          <w:i/>
          <w:sz w:val="24"/>
          <w:szCs w:val="24"/>
        </w:rPr>
      </w:pPr>
      <w:r w:rsidRPr="002C27F7">
        <w:rPr>
          <w:i/>
          <w:sz w:val="24"/>
          <w:szCs w:val="24"/>
        </w:rPr>
        <w:t>Note: The following “frame exchanges” are deemed to be “frame exchange sequences” as the e</w:t>
      </w:r>
      <w:r w:rsidR="002B0AF9">
        <w:rPr>
          <w:i/>
          <w:sz w:val="24"/>
          <w:szCs w:val="24"/>
        </w:rPr>
        <w:t>x</w:t>
      </w:r>
      <w:r w:rsidRPr="002C27F7">
        <w:rPr>
          <w:i/>
          <w:sz w:val="24"/>
          <w:szCs w:val="24"/>
        </w:rPr>
        <w:t>ch</w:t>
      </w:r>
      <w:r w:rsidR="002B0AF9">
        <w:rPr>
          <w:i/>
          <w:sz w:val="24"/>
          <w:szCs w:val="24"/>
        </w:rPr>
        <w:t>an</w:t>
      </w:r>
      <w:r w:rsidRPr="002C27F7">
        <w:rPr>
          <w:i/>
          <w:sz w:val="24"/>
          <w:szCs w:val="24"/>
        </w:rPr>
        <w:t xml:space="preserve">ge </w:t>
      </w:r>
      <w:r w:rsidR="00BE04AD">
        <w:rPr>
          <w:i/>
          <w:sz w:val="24"/>
          <w:szCs w:val="24"/>
        </w:rPr>
        <w:t xml:space="preserve">referred to </w:t>
      </w:r>
      <w:r w:rsidRPr="002C27F7">
        <w:rPr>
          <w:i/>
          <w:sz w:val="24"/>
          <w:szCs w:val="24"/>
        </w:rPr>
        <w:t>is a frame/ACK.</w:t>
      </w:r>
    </w:p>
    <w:p w14:paraId="62C6D917" w14:textId="77777777" w:rsidR="007C2F7D" w:rsidRDefault="007C2F7D" w:rsidP="007C2F7D">
      <w:pPr>
        <w:autoSpaceDE w:val="0"/>
        <w:autoSpaceDN w:val="0"/>
        <w:adjustRightInd w:val="0"/>
        <w:rPr>
          <w:rFonts w:ascii="TimesNewRoman" w:eastAsia="TimesNewRoman" w:cs="TimesNewRoman"/>
          <w:sz w:val="20"/>
          <w:lang w:val="en-US" w:eastAsia="ja-JP"/>
        </w:rPr>
      </w:pPr>
    </w:p>
    <w:p w14:paraId="59BC525E" w14:textId="48E70C12" w:rsidR="007C2F7D" w:rsidRPr="004429C0" w:rsidRDefault="007C2F7D" w:rsidP="007C2F7D">
      <w:pPr>
        <w:autoSpaceDE w:val="0"/>
        <w:autoSpaceDN w:val="0"/>
        <w:adjustRightInd w:val="0"/>
        <w:rPr>
          <w:rFonts w:eastAsia="TimesNewRoman"/>
          <w:sz w:val="24"/>
          <w:lang w:val="en-US" w:eastAsia="ja-JP"/>
        </w:rPr>
      </w:pPr>
      <w:r w:rsidRPr="004429C0">
        <w:rPr>
          <w:rFonts w:eastAsia="TimesNewRoman"/>
          <w:sz w:val="24"/>
          <w:lang w:val="en-US" w:eastAsia="ja-JP"/>
        </w:rPr>
        <w:t>29.8.2 P4851.64</w:t>
      </w:r>
    </w:p>
    <w:p w14:paraId="04B2F86C" w14:textId="1B993809" w:rsidR="007C2F7D" w:rsidRPr="004429C0" w:rsidRDefault="007C2F7D" w:rsidP="007C2F7D">
      <w:pPr>
        <w:autoSpaceDE w:val="0"/>
        <w:autoSpaceDN w:val="0"/>
        <w:adjustRightInd w:val="0"/>
        <w:rPr>
          <w:rFonts w:eastAsia="TimesNewRoman"/>
          <w:sz w:val="24"/>
          <w:lang w:val="en-US" w:eastAsia="ja-JP"/>
        </w:rPr>
      </w:pPr>
      <w:r w:rsidRPr="004429C0">
        <w:rPr>
          <w:rFonts w:eastAsia="TimesNewRoman"/>
          <w:sz w:val="24"/>
          <w:lang w:val="en-US" w:eastAsia="ja-JP"/>
        </w:rPr>
        <w:t xml:space="preserve">After a WUR non-AP STA has negotiated WUR power management service with a WUR AP, the WUR non-AP STA may switch from WUR mode to WUR mode suspend by initiating and completing a successful frame exchange </w:t>
      </w:r>
      <w:r w:rsidRPr="004429C0">
        <w:rPr>
          <w:rFonts w:eastAsia="TimesNewRoman"/>
          <w:color w:val="FF0000"/>
          <w:sz w:val="24"/>
          <w:lang w:val="en-US" w:eastAsia="ja-JP"/>
        </w:rPr>
        <w:t>sequence</w:t>
      </w:r>
      <w:r w:rsidRPr="004429C0">
        <w:rPr>
          <w:rFonts w:eastAsia="TimesNewRoman"/>
          <w:sz w:val="24"/>
          <w:lang w:val="en-US" w:eastAsia="ja-JP"/>
        </w:rPr>
        <w:t>, which includes a WUR Mode Setup frame with Action Type field of the carrying WUR Mode element equal to “Enter WUR Mode Suspend” from the WUR non-AP STA and an Ack frame from the WUR AP as described in Table 29-2 (WUR Mode Setup frame or WUR Mode Teardown frame transmission (11ba)).</w:t>
      </w:r>
    </w:p>
    <w:p w14:paraId="008D5A82" w14:textId="200A6BED" w:rsidR="007C2F7D" w:rsidRDefault="007C2F7D" w:rsidP="004429C0">
      <w:pPr>
        <w:rPr>
          <w:sz w:val="24"/>
          <w:szCs w:val="24"/>
        </w:rPr>
      </w:pPr>
    </w:p>
    <w:p w14:paraId="4ADB37D7" w14:textId="717BEA11" w:rsidR="004429C0" w:rsidRPr="004429C0" w:rsidRDefault="004429C0" w:rsidP="004429C0">
      <w:pPr>
        <w:rPr>
          <w:sz w:val="24"/>
          <w:szCs w:val="24"/>
        </w:rPr>
      </w:pPr>
      <w:r w:rsidRPr="004429C0">
        <w:rPr>
          <w:sz w:val="24"/>
          <w:szCs w:val="24"/>
        </w:rPr>
        <w:t>29.8.2 P4852.8</w:t>
      </w:r>
    </w:p>
    <w:p w14:paraId="2C648AB4" w14:textId="44C49182" w:rsidR="00651424" w:rsidRPr="004429C0" w:rsidRDefault="004429C0" w:rsidP="004429C0">
      <w:pPr>
        <w:autoSpaceDE w:val="0"/>
        <w:autoSpaceDN w:val="0"/>
        <w:adjustRightInd w:val="0"/>
        <w:rPr>
          <w:sz w:val="24"/>
          <w:szCs w:val="24"/>
        </w:rPr>
      </w:pPr>
      <w:r w:rsidRPr="004429C0">
        <w:rPr>
          <w:rFonts w:eastAsia="TimesNewRoman"/>
          <w:sz w:val="24"/>
          <w:szCs w:val="24"/>
          <w:lang w:val="en-US" w:eastAsia="ja-JP"/>
        </w:rPr>
        <w:t>After a WUR non-AP STA has negotiated WUR power management service with a WUR AP, the WUR</w:t>
      </w:r>
      <w:r>
        <w:rPr>
          <w:rFonts w:eastAsia="TimesNewRoman"/>
          <w:sz w:val="24"/>
          <w:szCs w:val="24"/>
          <w:lang w:val="en-US" w:eastAsia="ja-JP"/>
        </w:rPr>
        <w:t xml:space="preserve"> </w:t>
      </w:r>
      <w:r w:rsidRPr="004429C0">
        <w:rPr>
          <w:rFonts w:eastAsia="TimesNewRoman"/>
          <w:sz w:val="24"/>
          <w:szCs w:val="24"/>
          <w:lang w:val="en-US" w:eastAsia="ja-JP"/>
        </w:rPr>
        <w:t>non-AP STA may switch from WUR mode suspend to WUR mode by initiating and completing a successful</w:t>
      </w:r>
      <w:r>
        <w:rPr>
          <w:rFonts w:eastAsia="TimesNewRoman"/>
          <w:sz w:val="24"/>
          <w:szCs w:val="24"/>
          <w:lang w:val="en-US" w:eastAsia="ja-JP"/>
        </w:rPr>
        <w:t xml:space="preserve"> </w:t>
      </w:r>
      <w:r w:rsidRPr="004429C0">
        <w:rPr>
          <w:rFonts w:eastAsia="TimesNewRoman"/>
          <w:sz w:val="24"/>
          <w:szCs w:val="24"/>
          <w:lang w:val="en-US" w:eastAsia="ja-JP"/>
        </w:rPr>
        <w:t>frame exchange</w:t>
      </w:r>
      <w:r>
        <w:rPr>
          <w:rFonts w:eastAsia="TimesNewRoman"/>
          <w:sz w:val="24"/>
          <w:szCs w:val="24"/>
          <w:lang w:val="en-US" w:eastAsia="ja-JP"/>
        </w:rPr>
        <w:t xml:space="preserve"> </w:t>
      </w:r>
      <w:r w:rsidRPr="004429C0">
        <w:rPr>
          <w:rFonts w:eastAsia="TimesNewRoman"/>
          <w:color w:val="FF0000"/>
          <w:sz w:val="24"/>
          <w:szCs w:val="24"/>
          <w:lang w:val="en-US" w:eastAsia="ja-JP"/>
        </w:rPr>
        <w:t>sequence</w:t>
      </w:r>
      <w:r w:rsidRPr="004429C0">
        <w:rPr>
          <w:rFonts w:eastAsia="TimesNewRoman"/>
          <w:sz w:val="24"/>
          <w:szCs w:val="24"/>
          <w:lang w:val="en-US" w:eastAsia="ja-JP"/>
        </w:rPr>
        <w:t>, which includes a WUR Mode Setup frame with Action Type field of the carrying WUR</w:t>
      </w:r>
      <w:r>
        <w:rPr>
          <w:rFonts w:eastAsia="TimesNewRoman"/>
          <w:sz w:val="24"/>
          <w:szCs w:val="24"/>
          <w:lang w:val="en-US" w:eastAsia="ja-JP"/>
        </w:rPr>
        <w:t xml:space="preserve"> </w:t>
      </w:r>
      <w:r w:rsidRPr="004429C0">
        <w:rPr>
          <w:rFonts w:eastAsia="TimesNewRoman"/>
          <w:sz w:val="24"/>
          <w:szCs w:val="24"/>
          <w:lang w:val="en-US" w:eastAsia="ja-JP"/>
        </w:rPr>
        <w:t>Mode element equal to “Enter WUR Mode” from the WUR non-AP STA and an Ack frame from the WUR</w:t>
      </w:r>
      <w:r>
        <w:rPr>
          <w:rFonts w:eastAsia="TimesNewRoman"/>
          <w:sz w:val="24"/>
          <w:szCs w:val="24"/>
          <w:lang w:val="en-US" w:eastAsia="ja-JP"/>
        </w:rPr>
        <w:t xml:space="preserve"> </w:t>
      </w:r>
      <w:r w:rsidRPr="004429C0">
        <w:rPr>
          <w:rFonts w:eastAsia="TimesNewRoman"/>
          <w:sz w:val="24"/>
          <w:szCs w:val="24"/>
          <w:lang w:val="en-US" w:eastAsia="ja-JP"/>
        </w:rPr>
        <w:t>AP as described in Table 29-2 (WUR Mode Setup frame or WUR Mode Teardown frame transmission(11ba)).</w:t>
      </w:r>
    </w:p>
    <w:p w14:paraId="1AF9E0C2" w14:textId="1E4566F7" w:rsidR="007C2F7D" w:rsidRDefault="007C2F7D" w:rsidP="004429C0">
      <w:pPr>
        <w:rPr>
          <w:sz w:val="24"/>
          <w:szCs w:val="24"/>
        </w:rPr>
      </w:pPr>
    </w:p>
    <w:p w14:paraId="2EC18DAD" w14:textId="3CC682C6" w:rsidR="007C2F7D" w:rsidRPr="004429C0" w:rsidRDefault="004429C0" w:rsidP="004429C0">
      <w:pPr>
        <w:autoSpaceDE w:val="0"/>
        <w:autoSpaceDN w:val="0"/>
        <w:adjustRightInd w:val="0"/>
        <w:rPr>
          <w:sz w:val="32"/>
          <w:szCs w:val="24"/>
        </w:rPr>
      </w:pPr>
      <w:r w:rsidRPr="004429C0">
        <w:rPr>
          <w:rFonts w:eastAsia="TimesNewRoman"/>
          <w:sz w:val="24"/>
          <w:lang w:val="en-US" w:eastAsia="ja-JP"/>
        </w:rPr>
        <w:t>The Action Type field in the WUR Mode element of the WUR Mode Setup frame sent by the WUR non-AP</w:t>
      </w:r>
      <w:r>
        <w:rPr>
          <w:rFonts w:eastAsia="TimesNewRoman"/>
          <w:sz w:val="24"/>
          <w:lang w:val="en-US" w:eastAsia="ja-JP"/>
        </w:rPr>
        <w:t xml:space="preserve"> </w:t>
      </w:r>
      <w:r w:rsidRPr="004429C0">
        <w:rPr>
          <w:rFonts w:eastAsia="TimesNewRoman"/>
          <w:sz w:val="24"/>
          <w:lang w:val="en-US" w:eastAsia="ja-JP"/>
        </w:rPr>
        <w:t xml:space="preserve">STA in this frame exchange </w:t>
      </w:r>
      <w:r w:rsidRPr="004429C0">
        <w:rPr>
          <w:rFonts w:eastAsia="TimesNewRoman"/>
          <w:color w:val="FF0000"/>
          <w:sz w:val="24"/>
          <w:lang w:val="en-US" w:eastAsia="ja-JP"/>
        </w:rPr>
        <w:t>sequence</w:t>
      </w:r>
      <w:r>
        <w:rPr>
          <w:rFonts w:eastAsia="TimesNewRoman"/>
          <w:sz w:val="24"/>
          <w:lang w:val="en-US" w:eastAsia="ja-JP"/>
        </w:rPr>
        <w:t xml:space="preserve"> </w:t>
      </w:r>
      <w:r w:rsidRPr="004429C0">
        <w:rPr>
          <w:rFonts w:eastAsia="TimesNewRoman"/>
          <w:sz w:val="24"/>
          <w:lang w:val="en-US" w:eastAsia="ja-JP"/>
        </w:rPr>
        <w:t>indicates the status that the WUR non-AP STA shall adopt upon successful</w:t>
      </w:r>
      <w:r>
        <w:rPr>
          <w:rFonts w:eastAsia="TimesNewRoman"/>
          <w:sz w:val="24"/>
          <w:lang w:val="en-US" w:eastAsia="ja-JP"/>
        </w:rPr>
        <w:t xml:space="preserve"> </w:t>
      </w:r>
      <w:r w:rsidRPr="004429C0">
        <w:rPr>
          <w:rFonts w:eastAsia="TimesNewRoman"/>
          <w:sz w:val="24"/>
          <w:lang w:val="en-US" w:eastAsia="ja-JP"/>
        </w:rPr>
        <w:t>completion of the frame exchange</w:t>
      </w:r>
      <w:r>
        <w:rPr>
          <w:rFonts w:eastAsia="TimesNewRoman"/>
          <w:sz w:val="24"/>
          <w:lang w:val="en-US" w:eastAsia="ja-JP"/>
        </w:rPr>
        <w:t xml:space="preserve"> </w:t>
      </w:r>
      <w:r w:rsidRPr="004429C0">
        <w:rPr>
          <w:rFonts w:eastAsia="TimesNewRoman"/>
          <w:color w:val="FF0000"/>
          <w:sz w:val="24"/>
          <w:lang w:val="en-US" w:eastAsia="ja-JP"/>
        </w:rPr>
        <w:t>sequence</w:t>
      </w:r>
      <w:r w:rsidRPr="004429C0">
        <w:rPr>
          <w:rFonts w:eastAsia="TimesNewRoman"/>
          <w:sz w:val="24"/>
          <w:lang w:val="en-US" w:eastAsia="ja-JP"/>
        </w:rPr>
        <w:t>.</w:t>
      </w:r>
    </w:p>
    <w:p w14:paraId="5B3AC6E3" w14:textId="086B1A9F" w:rsidR="004429C0" w:rsidRDefault="004429C0">
      <w:pPr>
        <w:rPr>
          <w:sz w:val="32"/>
          <w:szCs w:val="24"/>
        </w:rPr>
      </w:pPr>
    </w:p>
    <w:p w14:paraId="0FE907C7" w14:textId="63FB17D2" w:rsidR="002C27F7" w:rsidRPr="002C27F7" w:rsidRDefault="002C27F7">
      <w:pPr>
        <w:rPr>
          <w:sz w:val="24"/>
          <w:szCs w:val="24"/>
        </w:rPr>
      </w:pPr>
      <w:r w:rsidRPr="002C27F7">
        <w:rPr>
          <w:sz w:val="24"/>
          <w:szCs w:val="24"/>
        </w:rPr>
        <w:t>P4852.45</w:t>
      </w:r>
    </w:p>
    <w:p w14:paraId="27CA659D" w14:textId="1C96C93F"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lastRenderedPageBreak/>
        <w:t>After a WUR non-AP STA has negotiated WUR power management service with a WUR AP, the WUR AP</w:t>
      </w:r>
      <w:r>
        <w:rPr>
          <w:rFonts w:eastAsia="TimesNewRoman"/>
          <w:sz w:val="24"/>
          <w:lang w:val="en-US" w:eastAsia="ja-JP"/>
        </w:rPr>
        <w:t xml:space="preserve"> </w:t>
      </w:r>
      <w:r w:rsidRPr="002C27F7">
        <w:rPr>
          <w:rFonts w:eastAsia="TimesNewRoman"/>
          <w:sz w:val="24"/>
          <w:lang w:val="en-US" w:eastAsia="ja-JP"/>
        </w:rPr>
        <w:t>may update the WUR parameters with the WUR non-AP STA in WUR mode by initiating and completing a</w:t>
      </w:r>
      <w:r>
        <w:rPr>
          <w:rFonts w:eastAsia="TimesNewRoman"/>
          <w:sz w:val="24"/>
          <w:lang w:val="en-US" w:eastAsia="ja-JP"/>
        </w:rPr>
        <w:t xml:space="preserve"> </w:t>
      </w:r>
      <w:r w:rsidRPr="002C27F7">
        <w:rPr>
          <w:rFonts w:eastAsia="TimesNewRoman"/>
          <w:sz w:val="24"/>
          <w:lang w:val="en-US" w:eastAsia="ja-JP"/>
        </w:rPr>
        <w:t>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an unsolicited WUR Mode Setup frame with the Action Type in</w:t>
      </w:r>
      <w:r>
        <w:rPr>
          <w:rFonts w:eastAsia="TimesNewRoman"/>
          <w:sz w:val="24"/>
          <w:lang w:val="en-US" w:eastAsia="ja-JP"/>
        </w:rPr>
        <w:t xml:space="preserve"> </w:t>
      </w:r>
      <w:r w:rsidRPr="002C27F7">
        <w:rPr>
          <w:rFonts w:eastAsia="TimesNewRoman"/>
          <w:sz w:val="24"/>
          <w:lang w:val="en-US" w:eastAsia="ja-JP"/>
        </w:rPr>
        <w:t>WUR Mode element equal to “Enter WUR Mode Response” from the WUR AP and an Ack frame from the</w:t>
      </w:r>
      <w:r>
        <w:rPr>
          <w:rFonts w:eastAsia="TimesNewRoman"/>
          <w:sz w:val="24"/>
          <w:lang w:val="en-US" w:eastAsia="ja-JP"/>
        </w:rPr>
        <w:t xml:space="preserve"> </w:t>
      </w:r>
      <w:r w:rsidRPr="002C27F7">
        <w:rPr>
          <w:rFonts w:eastAsia="TimesNewRoman"/>
          <w:sz w:val="24"/>
          <w:lang w:val="en-US" w:eastAsia="ja-JP"/>
        </w:rPr>
        <w:t>WUR non-AP STA as described in Table 29-2 (WUR Mode Setup frame or WUR Mode Teardown frame</w:t>
      </w:r>
      <w:r>
        <w:rPr>
          <w:rFonts w:eastAsia="TimesNewRoman"/>
          <w:sz w:val="24"/>
          <w:lang w:val="en-US" w:eastAsia="ja-JP"/>
        </w:rPr>
        <w:t xml:space="preserve"> </w:t>
      </w:r>
      <w:r w:rsidRPr="002C27F7">
        <w:rPr>
          <w:rFonts w:eastAsia="TimesNewRoman"/>
          <w:sz w:val="24"/>
          <w:lang w:val="en-US" w:eastAsia="ja-JP"/>
        </w:rPr>
        <w:t>transmission(11ba)).</w:t>
      </w:r>
    </w:p>
    <w:p w14:paraId="6C440667" w14:textId="77777777" w:rsidR="002C27F7" w:rsidRPr="002C27F7" w:rsidRDefault="002C27F7" w:rsidP="002C27F7">
      <w:pPr>
        <w:autoSpaceDE w:val="0"/>
        <w:autoSpaceDN w:val="0"/>
        <w:adjustRightInd w:val="0"/>
        <w:rPr>
          <w:rFonts w:eastAsia="TimesNewRoman"/>
          <w:sz w:val="24"/>
          <w:lang w:val="en-US" w:eastAsia="ja-JP"/>
        </w:rPr>
      </w:pPr>
    </w:p>
    <w:p w14:paraId="69F3FDFF" w14:textId="43A79192"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has negotiated WUR power management service with a WUR AP, the WUR AP</w:t>
      </w:r>
      <w:r>
        <w:rPr>
          <w:rFonts w:eastAsia="TimesNewRoman"/>
          <w:sz w:val="24"/>
          <w:lang w:val="en-US" w:eastAsia="ja-JP"/>
        </w:rPr>
        <w:t xml:space="preserve"> </w:t>
      </w:r>
      <w:r w:rsidRPr="002C27F7">
        <w:rPr>
          <w:rFonts w:eastAsia="TimesNewRoman"/>
          <w:sz w:val="24"/>
          <w:lang w:val="en-US" w:eastAsia="ja-JP"/>
        </w:rPr>
        <w:t>may update the WUR parameters with the WUR non-AP STA in WUR mode suspend by initiating and</w:t>
      </w:r>
      <w:r>
        <w:rPr>
          <w:rFonts w:eastAsia="TimesNewRoman"/>
          <w:sz w:val="24"/>
          <w:lang w:val="en-US" w:eastAsia="ja-JP"/>
        </w:rPr>
        <w:t xml:space="preserve"> </w:t>
      </w:r>
      <w:r w:rsidRPr="002C27F7">
        <w:rPr>
          <w:rFonts w:eastAsia="TimesNewRoman"/>
          <w:sz w:val="24"/>
          <w:lang w:val="en-US" w:eastAsia="ja-JP"/>
        </w:rPr>
        <w:t>completing a 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an unsolicited WUR Mode Setup frame with the</w:t>
      </w:r>
      <w:r>
        <w:rPr>
          <w:rFonts w:eastAsia="TimesNewRoman"/>
          <w:sz w:val="24"/>
          <w:lang w:val="en-US" w:eastAsia="ja-JP"/>
        </w:rPr>
        <w:t xml:space="preserve"> </w:t>
      </w:r>
      <w:r w:rsidRPr="002C27F7">
        <w:rPr>
          <w:rFonts w:eastAsia="TimesNewRoman"/>
          <w:sz w:val="24"/>
          <w:lang w:val="en-US" w:eastAsia="ja-JP"/>
        </w:rPr>
        <w:t>Action Type in WUR Mode element equal to “Enter WUR Mode Suspend Response” from the WUR AP</w:t>
      </w:r>
      <w:r>
        <w:rPr>
          <w:rFonts w:eastAsia="TimesNewRoman"/>
          <w:sz w:val="24"/>
          <w:lang w:val="en-US" w:eastAsia="ja-JP"/>
        </w:rPr>
        <w:t xml:space="preserve"> </w:t>
      </w:r>
      <w:r w:rsidRPr="002C27F7">
        <w:rPr>
          <w:rFonts w:eastAsia="TimesNewRoman"/>
          <w:sz w:val="24"/>
          <w:lang w:val="en-US" w:eastAsia="ja-JP"/>
        </w:rPr>
        <w:t>and an Ack frame from the WUR non-AP STA as described in Table 29-2 (WUR Mode Setup frame or</w:t>
      </w:r>
      <w:r>
        <w:rPr>
          <w:rFonts w:eastAsia="TimesNewRoman"/>
          <w:sz w:val="24"/>
          <w:lang w:val="en-US" w:eastAsia="ja-JP"/>
        </w:rPr>
        <w:t xml:space="preserve"> </w:t>
      </w:r>
      <w:r w:rsidRPr="002C27F7">
        <w:rPr>
          <w:rFonts w:eastAsia="TimesNewRoman"/>
          <w:sz w:val="24"/>
          <w:lang w:val="en-US" w:eastAsia="ja-JP"/>
        </w:rPr>
        <w:t>WUR Mode Teardown frame transmission(11ba))</w:t>
      </w:r>
      <w:r>
        <w:rPr>
          <w:rFonts w:eastAsia="TimesNewRoman"/>
          <w:sz w:val="24"/>
          <w:lang w:val="en-US" w:eastAsia="ja-JP"/>
        </w:rPr>
        <w:t>.</w:t>
      </w:r>
    </w:p>
    <w:p w14:paraId="0DD741A0" w14:textId="0404F4FE" w:rsidR="002C27F7" w:rsidRDefault="002C27F7" w:rsidP="002C27F7">
      <w:pPr>
        <w:autoSpaceDE w:val="0"/>
        <w:autoSpaceDN w:val="0"/>
        <w:adjustRightInd w:val="0"/>
        <w:rPr>
          <w:rFonts w:eastAsia="TimesNewRoman"/>
          <w:sz w:val="24"/>
          <w:lang w:val="en-US" w:eastAsia="ja-JP"/>
        </w:rPr>
      </w:pPr>
    </w:p>
    <w:p w14:paraId="4D377888" w14:textId="6A0977DA" w:rsidR="002C27F7" w:rsidRDefault="002C27F7" w:rsidP="002C27F7">
      <w:pPr>
        <w:autoSpaceDE w:val="0"/>
        <w:autoSpaceDN w:val="0"/>
        <w:adjustRightInd w:val="0"/>
        <w:rPr>
          <w:rFonts w:eastAsia="TimesNewRoman"/>
          <w:sz w:val="24"/>
          <w:lang w:val="en-US" w:eastAsia="ja-JP"/>
        </w:rPr>
      </w:pPr>
      <w:r>
        <w:rPr>
          <w:rFonts w:eastAsia="TimesNewRoman"/>
          <w:sz w:val="24"/>
          <w:lang w:val="en-US" w:eastAsia="ja-JP"/>
        </w:rPr>
        <w:t>P4853.6</w:t>
      </w:r>
    </w:p>
    <w:p w14:paraId="3E4ED516" w14:textId="66E3A86E" w:rsidR="002C27F7" w:rsidRDefault="002C27F7" w:rsidP="002C27F7">
      <w:pPr>
        <w:autoSpaceDE w:val="0"/>
        <w:autoSpaceDN w:val="0"/>
        <w:adjustRightInd w:val="0"/>
        <w:rPr>
          <w:rFonts w:eastAsia="TimesNewRoman"/>
          <w:sz w:val="24"/>
          <w:lang w:val="en-US" w:eastAsia="ja-JP"/>
        </w:rPr>
      </w:pPr>
      <w:r w:rsidRPr="002C27F7">
        <w:rPr>
          <w:rFonts w:eastAsia="TimesNewRoman"/>
          <w:sz w:val="24"/>
          <w:lang w:val="en-US" w:eastAsia="ja-JP"/>
        </w:rPr>
        <w:t>After a WUR non-AP STA negotiates WUR power management service with a WUR AP, the WUR non-AP</w:t>
      </w:r>
      <w:r>
        <w:rPr>
          <w:rFonts w:eastAsia="TimesNewRoman"/>
          <w:sz w:val="24"/>
          <w:lang w:val="en-US" w:eastAsia="ja-JP"/>
        </w:rPr>
        <w:t xml:space="preserve"> </w:t>
      </w:r>
      <w:r w:rsidRPr="002C27F7">
        <w:rPr>
          <w:rFonts w:eastAsia="TimesNewRoman"/>
          <w:sz w:val="24"/>
          <w:lang w:val="en-US" w:eastAsia="ja-JP"/>
        </w:rPr>
        <w:t>STA may tear down WUR power management service by initiating and completing a successful frame</w:t>
      </w:r>
      <w:r>
        <w:rPr>
          <w:rFonts w:eastAsia="TimesNewRoman"/>
          <w:sz w:val="24"/>
          <w:lang w:val="en-US" w:eastAsia="ja-JP"/>
        </w:rPr>
        <w:t xml:space="preserve"> </w:t>
      </w:r>
      <w:r w:rsidRPr="002C27F7">
        <w:rPr>
          <w:rFonts w:eastAsia="TimesNewRoman"/>
          <w:sz w:val="24"/>
          <w:lang w:val="en-US" w:eastAsia="ja-JP"/>
        </w:rPr>
        <w:t>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 WUR Mode Teardown frame from the WUR non-AP STA and an Ack frame</w:t>
      </w:r>
      <w:r>
        <w:rPr>
          <w:rFonts w:eastAsia="TimesNewRoman"/>
          <w:sz w:val="24"/>
          <w:lang w:val="en-US" w:eastAsia="ja-JP"/>
        </w:rPr>
        <w:t xml:space="preserve"> </w:t>
      </w:r>
      <w:r w:rsidRPr="002C27F7">
        <w:rPr>
          <w:rFonts w:eastAsia="TimesNewRoman"/>
          <w:sz w:val="24"/>
          <w:lang w:val="en-US" w:eastAsia="ja-JP"/>
        </w:rPr>
        <w:t>from the WUR AP as described in Table 29-2 (WUR Mode Setup frame or WUR Mode Teardown frame</w:t>
      </w:r>
      <w:r>
        <w:rPr>
          <w:rFonts w:eastAsia="TimesNewRoman"/>
          <w:sz w:val="24"/>
          <w:lang w:val="en-US" w:eastAsia="ja-JP"/>
        </w:rPr>
        <w:t xml:space="preserve"> </w:t>
      </w:r>
      <w:r w:rsidRPr="002C27F7">
        <w:rPr>
          <w:rFonts w:eastAsia="TimesNewRoman"/>
          <w:sz w:val="24"/>
          <w:lang w:val="en-US" w:eastAsia="ja-JP"/>
        </w:rPr>
        <w:t>transmission(11ba))</w:t>
      </w:r>
      <w:r>
        <w:rPr>
          <w:rFonts w:eastAsia="TimesNewRoman"/>
          <w:sz w:val="24"/>
          <w:lang w:val="en-US" w:eastAsia="ja-JP"/>
        </w:rPr>
        <w:t>.</w:t>
      </w:r>
    </w:p>
    <w:p w14:paraId="33C57C9E" w14:textId="3C7ACDA0" w:rsidR="002C27F7" w:rsidRDefault="002C27F7" w:rsidP="002C27F7">
      <w:pPr>
        <w:autoSpaceDE w:val="0"/>
        <w:autoSpaceDN w:val="0"/>
        <w:adjustRightInd w:val="0"/>
        <w:rPr>
          <w:rFonts w:eastAsia="TimesNewRoman"/>
          <w:sz w:val="24"/>
          <w:lang w:val="en-US" w:eastAsia="ja-JP"/>
        </w:rPr>
      </w:pPr>
    </w:p>
    <w:p w14:paraId="4E2F3A15" w14:textId="03DA8FEF" w:rsidR="002C27F7" w:rsidRPr="002C27F7" w:rsidRDefault="002C27F7" w:rsidP="002C27F7">
      <w:pPr>
        <w:autoSpaceDE w:val="0"/>
        <w:autoSpaceDN w:val="0"/>
        <w:adjustRightInd w:val="0"/>
        <w:rPr>
          <w:rFonts w:eastAsia="TimesNewRoman"/>
          <w:sz w:val="32"/>
          <w:lang w:val="en-US" w:eastAsia="ja-JP"/>
        </w:rPr>
      </w:pPr>
      <w:r w:rsidRPr="002C27F7">
        <w:rPr>
          <w:rFonts w:eastAsia="TimesNewRoman"/>
          <w:sz w:val="24"/>
          <w:lang w:val="en-US" w:eastAsia="ja-JP"/>
        </w:rPr>
        <w:t>After a WUR non-AP STA negotiates WUR power management service with a WUR AP, the WUR AP may tear down WUR power management service by initiating and completing a successful frame exchange</w:t>
      </w:r>
      <w:r>
        <w:rPr>
          <w:rFonts w:eastAsia="TimesNewRoman"/>
          <w:sz w:val="24"/>
          <w:lang w:val="en-US" w:eastAsia="ja-JP"/>
        </w:rPr>
        <w:t xml:space="preserve"> </w:t>
      </w:r>
      <w:r w:rsidRPr="002C27F7">
        <w:rPr>
          <w:rFonts w:eastAsia="TimesNewRoman"/>
          <w:color w:val="FF0000"/>
          <w:sz w:val="24"/>
          <w:lang w:val="en-US" w:eastAsia="ja-JP"/>
        </w:rPr>
        <w:t>sequence</w:t>
      </w:r>
      <w:r w:rsidRPr="002C27F7">
        <w:rPr>
          <w:rFonts w:eastAsia="TimesNewRoman"/>
          <w:sz w:val="24"/>
          <w:lang w:val="en-US" w:eastAsia="ja-JP"/>
        </w:rPr>
        <w:t>, which includes a WUR Mode Teardown frame from the WUR AP and an Ack frame from the WUR non-AP STA as described in Table 29-2 (WUR Mode Setup frame or WUR Mode Teardown frame transmission(11ba)).</w:t>
      </w:r>
    </w:p>
    <w:p w14:paraId="44436618" w14:textId="39DEB3F3" w:rsidR="002C27F7" w:rsidRDefault="002C27F7" w:rsidP="002C27F7">
      <w:pPr>
        <w:autoSpaceDE w:val="0"/>
        <w:autoSpaceDN w:val="0"/>
        <w:adjustRightInd w:val="0"/>
        <w:rPr>
          <w:rFonts w:eastAsia="TimesNewRoman"/>
          <w:sz w:val="32"/>
          <w:lang w:val="en-US" w:eastAsia="ja-JP"/>
        </w:rPr>
      </w:pPr>
    </w:p>
    <w:p w14:paraId="2FAA3F21" w14:textId="6578293B" w:rsidR="002C27F7" w:rsidRPr="002C27F7" w:rsidRDefault="002C27F7" w:rsidP="002C27F7">
      <w:pPr>
        <w:autoSpaceDE w:val="0"/>
        <w:autoSpaceDN w:val="0"/>
        <w:adjustRightInd w:val="0"/>
        <w:rPr>
          <w:rFonts w:eastAsia="TimesNewRoman"/>
          <w:sz w:val="24"/>
          <w:szCs w:val="24"/>
          <w:lang w:val="en-US" w:eastAsia="ja-JP"/>
        </w:rPr>
      </w:pPr>
      <w:r w:rsidRPr="002C27F7">
        <w:rPr>
          <w:rFonts w:eastAsia="TimesNewRoman"/>
          <w:sz w:val="24"/>
          <w:szCs w:val="24"/>
          <w:lang w:val="en-US" w:eastAsia="ja-JP"/>
        </w:rPr>
        <w:t>29.8.4 P4854.52</w:t>
      </w:r>
    </w:p>
    <w:p w14:paraId="1CE69283" w14:textId="134C48A4" w:rsidR="002C27F7" w:rsidRPr="002C27F7" w:rsidRDefault="002C27F7" w:rsidP="002C27F7">
      <w:pPr>
        <w:autoSpaceDE w:val="0"/>
        <w:autoSpaceDN w:val="0"/>
        <w:adjustRightInd w:val="0"/>
        <w:rPr>
          <w:rFonts w:eastAsia="TimesNewRoman"/>
          <w:sz w:val="24"/>
          <w:szCs w:val="24"/>
          <w:lang w:val="en-US" w:eastAsia="ja-JP"/>
        </w:rPr>
      </w:pPr>
      <w:r w:rsidRPr="002C27F7">
        <w:rPr>
          <w:rFonts w:eastAsia="TimesNewRoman"/>
          <w:sz w:val="24"/>
          <w:szCs w:val="24"/>
          <w:lang w:val="en-US" w:eastAsia="ja-JP"/>
        </w:rPr>
        <w:t xml:space="preserve">The WUR power state of the WUR non-AP STA may be in the WUR doze state after the WUR non-AP STA completes a successful frame exchange </w:t>
      </w:r>
      <w:r w:rsidRPr="002C27F7">
        <w:rPr>
          <w:rFonts w:eastAsia="TimesNewRoman"/>
          <w:color w:val="FF0000"/>
          <w:sz w:val="24"/>
          <w:szCs w:val="24"/>
          <w:lang w:val="en-US" w:eastAsia="ja-JP"/>
        </w:rPr>
        <w:t>sequence</w:t>
      </w:r>
      <w:r>
        <w:rPr>
          <w:rFonts w:eastAsia="TimesNewRoman"/>
          <w:sz w:val="24"/>
          <w:szCs w:val="24"/>
          <w:lang w:val="en-US" w:eastAsia="ja-JP"/>
        </w:rPr>
        <w:t xml:space="preserve"> </w:t>
      </w:r>
      <w:r w:rsidRPr="002C27F7">
        <w:rPr>
          <w:rFonts w:eastAsia="TimesNewRoman"/>
          <w:sz w:val="24"/>
          <w:szCs w:val="24"/>
          <w:lang w:val="en-US" w:eastAsia="ja-JP"/>
        </w:rPr>
        <w:t xml:space="preserve">with the WUR AP, and the frame exchange </w:t>
      </w:r>
      <w:r w:rsidRPr="002C27F7">
        <w:rPr>
          <w:rFonts w:eastAsia="TimesNewRoman"/>
          <w:color w:val="FF0000"/>
          <w:sz w:val="24"/>
          <w:szCs w:val="24"/>
          <w:lang w:val="en-US" w:eastAsia="ja-JP"/>
        </w:rPr>
        <w:t>sequence</w:t>
      </w:r>
      <w:r>
        <w:rPr>
          <w:rFonts w:eastAsia="TimesNewRoman"/>
          <w:sz w:val="24"/>
          <w:szCs w:val="24"/>
          <w:lang w:val="en-US" w:eastAsia="ja-JP"/>
        </w:rPr>
        <w:t xml:space="preserve"> </w:t>
      </w:r>
      <w:r w:rsidRPr="002C27F7">
        <w:rPr>
          <w:rFonts w:eastAsia="TimesNewRoman"/>
          <w:sz w:val="24"/>
          <w:szCs w:val="24"/>
          <w:lang w:val="en-US" w:eastAsia="ja-JP"/>
        </w:rPr>
        <w:t>informs</w:t>
      </w:r>
      <w:r>
        <w:rPr>
          <w:rFonts w:eastAsia="TimesNewRoman"/>
          <w:sz w:val="24"/>
          <w:szCs w:val="24"/>
          <w:lang w:val="en-US" w:eastAsia="ja-JP"/>
        </w:rPr>
        <w:t xml:space="preserve"> </w:t>
      </w:r>
      <w:r w:rsidRPr="002C27F7">
        <w:rPr>
          <w:rFonts w:eastAsia="TimesNewRoman"/>
          <w:sz w:val="24"/>
          <w:szCs w:val="24"/>
          <w:lang w:val="en-US" w:eastAsia="ja-JP"/>
        </w:rPr>
        <w:t>the WUR AP that the WUR non-AP STA is in the awake state (see 11.2.1 (General)).</w:t>
      </w:r>
    </w:p>
    <w:sectPr w:rsidR="002C27F7" w:rsidRPr="002C27F7" w:rsidSect="00281FBF">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11-23T13:59:00Z" w:initials="U">
    <w:p w14:paraId="3CC8ECDB" w14:textId="76873DA8" w:rsidR="00B8712B" w:rsidRDefault="00B8712B">
      <w:pPr>
        <w:pStyle w:val="CommentText"/>
      </w:pPr>
      <w:r>
        <w:rPr>
          <w:rStyle w:val="CommentReference"/>
        </w:rPr>
        <w:annotationRef/>
      </w:r>
      <w:r>
        <w:t>Note that the title is changed to “Transmission of frame exchange sequences in an EDCA TXOP"</w:t>
      </w:r>
    </w:p>
  </w:comment>
  <w:comment w:id="2" w:author="User" w:date="2021-12-06T09:27:00Z" w:initials="U">
    <w:p w14:paraId="4C894E64" w14:textId="19AE144A" w:rsidR="00B8712B" w:rsidRDefault="00B8712B">
      <w:pPr>
        <w:pStyle w:val="CommentText"/>
      </w:pPr>
      <w:r>
        <w:rPr>
          <w:rStyle w:val="CommentReference"/>
        </w:rPr>
        <w:annotationRef/>
      </w:r>
      <w:r>
        <w:t>As per Mark R email 12/6/21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C8ECDB" w15:done="0"/>
  <w15:commentEx w15:paraId="4C894E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BFAF" w14:textId="77777777" w:rsidR="00FE521B" w:rsidRDefault="00FE521B">
      <w:r>
        <w:separator/>
      </w:r>
    </w:p>
  </w:endnote>
  <w:endnote w:type="continuationSeparator" w:id="0">
    <w:p w14:paraId="384B213D" w14:textId="77777777" w:rsidR="00FE521B" w:rsidRDefault="00FE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Bold">
    <w:altName w:val="Yu Gothic U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BB74514" w:rsidR="00B8712B" w:rsidRDefault="00B8712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01431">
      <w:rPr>
        <w:noProof/>
      </w:rPr>
      <w:t>1</w:t>
    </w:r>
    <w:r>
      <w:rPr>
        <w:noProof/>
      </w:rPr>
      <w:fldChar w:fldCharType="end"/>
    </w:r>
    <w:r>
      <w:tab/>
    </w:r>
    <w:fldSimple w:instr=" COMMENTS  \* MERGEFORMAT ">
      <w:r>
        <w:t>Graham SMIT</w:t>
      </w:r>
    </w:fldSimple>
    <w:r>
      <w:t>H (SRT Wireless)</w:t>
    </w:r>
  </w:p>
  <w:p w14:paraId="5B8624E2" w14:textId="77777777" w:rsidR="00B8712B" w:rsidRDefault="00B871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6858" w14:textId="77777777" w:rsidR="00FE521B" w:rsidRDefault="00FE521B">
      <w:r>
        <w:separator/>
      </w:r>
    </w:p>
  </w:footnote>
  <w:footnote w:type="continuationSeparator" w:id="0">
    <w:p w14:paraId="5FC1E1EE" w14:textId="77777777" w:rsidR="00FE521B" w:rsidRDefault="00FE5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79D38536" w:rsidR="00B8712B" w:rsidRDefault="00B71EFF" w:rsidP="00E06DE9">
    <w:pPr>
      <w:pStyle w:val="Header"/>
      <w:tabs>
        <w:tab w:val="clear" w:pos="6480"/>
        <w:tab w:val="center" w:pos="4680"/>
        <w:tab w:val="right" w:pos="9360"/>
      </w:tabs>
    </w:pPr>
    <w:r>
      <w:t>Dec</w:t>
    </w:r>
    <w:r w:rsidR="00B8712B">
      <w:t xml:space="preserve"> 2021</w:t>
    </w:r>
    <w:r w:rsidR="00B8712B">
      <w:tab/>
    </w:r>
    <w:r w:rsidR="00B8712B">
      <w:tab/>
      <w:t xml:space="preserve">   </w:t>
    </w:r>
    <w:fldSimple w:instr=" TITLE  \* MERGEFORMAT ">
      <w:r w:rsidR="00B8712B">
        <w:t>doc.: IEEE 802.11-21/1782r</w:t>
      </w:r>
    </w:fldSimple>
    <w: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5F7A"/>
    <w:multiLevelType w:val="hybridMultilevel"/>
    <w:tmpl w:val="1D408BD0"/>
    <w:lvl w:ilvl="0" w:tplc="809E91A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4C5C"/>
    <w:multiLevelType w:val="hybridMultilevel"/>
    <w:tmpl w:val="699017CC"/>
    <w:lvl w:ilvl="0" w:tplc="1932E01A">
      <w:start w:val="10"/>
      <w:numFmt w:val="bullet"/>
      <w:lvlText w:val="-"/>
      <w:lvlJc w:val="left"/>
      <w:pPr>
        <w:ind w:left="360" w:hanging="360"/>
      </w:pPr>
      <w:rPr>
        <w:rFonts w:ascii="Times New Roman" w:eastAsia="TimesNew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242"/>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5F6"/>
    <w:rsid w:val="00105DF1"/>
    <w:rsid w:val="00105EB4"/>
    <w:rsid w:val="00105F3F"/>
    <w:rsid w:val="00106140"/>
    <w:rsid w:val="00106D2E"/>
    <w:rsid w:val="001100BE"/>
    <w:rsid w:val="00111070"/>
    <w:rsid w:val="0011188F"/>
    <w:rsid w:val="00112C1A"/>
    <w:rsid w:val="00113029"/>
    <w:rsid w:val="001137FE"/>
    <w:rsid w:val="00113C6C"/>
    <w:rsid w:val="001166B8"/>
    <w:rsid w:val="001167A7"/>
    <w:rsid w:val="00116D28"/>
    <w:rsid w:val="001170EF"/>
    <w:rsid w:val="0011757A"/>
    <w:rsid w:val="0012072B"/>
    <w:rsid w:val="001214A4"/>
    <w:rsid w:val="00121C94"/>
    <w:rsid w:val="0012214E"/>
    <w:rsid w:val="0012217B"/>
    <w:rsid w:val="00122FB3"/>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0F1"/>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A7EC2"/>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05A"/>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A"/>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3E45"/>
    <w:rsid w:val="0026479A"/>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1FBF"/>
    <w:rsid w:val="002820CE"/>
    <w:rsid w:val="00283805"/>
    <w:rsid w:val="002850F5"/>
    <w:rsid w:val="00285119"/>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E49"/>
    <w:rsid w:val="002A3F23"/>
    <w:rsid w:val="002A4AF5"/>
    <w:rsid w:val="002A5845"/>
    <w:rsid w:val="002A64AB"/>
    <w:rsid w:val="002A690B"/>
    <w:rsid w:val="002A778A"/>
    <w:rsid w:val="002B0AF9"/>
    <w:rsid w:val="002B1C16"/>
    <w:rsid w:val="002B2F4D"/>
    <w:rsid w:val="002B4B3B"/>
    <w:rsid w:val="002B588E"/>
    <w:rsid w:val="002C0809"/>
    <w:rsid w:val="002C086C"/>
    <w:rsid w:val="002C1619"/>
    <w:rsid w:val="002C1646"/>
    <w:rsid w:val="002C1C40"/>
    <w:rsid w:val="002C1F67"/>
    <w:rsid w:val="002C20C9"/>
    <w:rsid w:val="002C220C"/>
    <w:rsid w:val="002C27F7"/>
    <w:rsid w:val="002C28D7"/>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5C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1DE2"/>
    <w:rsid w:val="00342441"/>
    <w:rsid w:val="00343D18"/>
    <w:rsid w:val="00346828"/>
    <w:rsid w:val="003507C5"/>
    <w:rsid w:val="00351C11"/>
    <w:rsid w:val="00352422"/>
    <w:rsid w:val="0035265F"/>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29C0"/>
    <w:rsid w:val="004445B7"/>
    <w:rsid w:val="004448F8"/>
    <w:rsid w:val="00446545"/>
    <w:rsid w:val="004470FA"/>
    <w:rsid w:val="004508D6"/>
    <w:rsid w:val="00450F4F"/>
    <w:rsid w:val="004511C7"/>
    <w:rsid w:val="004517B5"/>
    <w:rsid w:val="0045214A"/>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77B"/>
    <w:rsid w:val="004759E5"/>
    <w:rsid w:val="0047682B"/>
    <w:rsid w:val="00477843"/>
    <w:rsid w:val="00480551"/>
    <w:rsid w:val="0048074F"/>
    <w:rsid w:val="00481A27"/>
    <w:rsid w:val="00481EB5"/>
    <w:rsid w:val="00482476"/>
    <w:rsid w:val="00483ECF"/>
    <w:rsid w:val="004863B9"/>
    <w:rsid w:val="0048755B"/>
    <w:rsid w:val="0048783B"/>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56A5"/>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628"/>
    <w:rsid w:val="0053774D"/>
    <w:rsid w:val="00541C2D"/>
    <w:rsid w:val="00541C3A"/>
    <w:rsid w:val="0054245E"/>
    <w:rsid w:val="00542D89"/>
    <w:rsid w:val="00542F6A"/>
    <w:rsid w:val="0054378C"/>
    <w:rsid w:val="00543EAF"/>
    <w:rsid w:val="0054504D"/>
    <w:rsid w:val="00545EB2"/>
    <w:rsid w:val="0054733E"/>
    <w:rsid w:val="005473D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469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5CD0"/>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A65"/>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424"/>
    <w:rsid w:val="0065177F"/>
    <w:rsid w:val="006541DB"/>
    <w:rsid w:val="00654538"/>
    <w:rsid w:val="0065579B"/>
    <w:rsid w:val="0065586F"/>
    <w:rsid w:val="006565BB"/>
    <w:rsid w:val="00656ED6"/>
    <w:rsid w:val="00662059"/>
    <w:rsid w:val="0066224A"/>
    <w:rsid w:val="00662DB5"/>
    <w:rsid w:val="00663DF7"/>
    <w:rsid w:val="00663F12"/>
    <w:rsid w:val="00665D08"/>
    <w:rsid w:val="00666A07"/>
    <w:rsid w:val="00666DDA"/>
    <w:rsid w:val="00667D36"/>
    <w:rsid w:val="006705DF"/>
    <w:rsid w:val="00671329"/>
    <w:rsid w:val="00672620"/>
    <w:rsid w:val="00674F4E"/>
    <w:rsid w:val="006751FF"/>
    <w:rsid w:val="0067586E"/>
    <w:rsid w:val="006768FC"/>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2FF5"/>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70F2"/>
    <w:rsid w:val="007471BD"/>
    <w:rsid w:val="00747D1C"/>
    <w:rsid w:val="00750890"/>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55E"/>
    <w:rsid w:val="00794DCE"/>
    <w:rsid w:val="00795C65"/>
    <w:rsid w:val="007963AD"/>
    <w:rsid w:val="007A0F4C"/>
    <w:rsid w:val="007A1A00"/>
    <w:rsid w:val="007A29A7"/>
    <w:rsid w:val="007A339A"/>
    <w:rsid w:val="007A38EA"/>
    <w:rsid w:val="007A40CE"/>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2F7D"/>
    <w:rsid w:val="007C34ED"/>
    <w:rsid w:val="007C523C"/>
    <w:rsid w:val="007C561B"/>
    <w:rsid w:val="007C5878"/>
    <w:rsid w:val="007D03E1"/>
    <w:rsid w:val="007D13F2"/>
    <w:rsid w:val="007D28E2"/>
    <w:rsid w:val="007D2C82"/>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2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C7"/>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4B6B"/>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2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942"/>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7DB"/>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0B3"/>
    <w:rsid w:val="00AD0646"/>
    <w:rsid w:val="00AD13B3"/>
    <w:rsid w:val="00AD1BC5"/>
    <w:rsid w:val="00AD276B"/>
    <w:rsid w:val="00AD43AB"/>
    <w:rsid w:val="00AD4C7C"/>
    <w:rsid w:val="00AD5122"/>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0FA5"/>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1EFF"/>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589E"/>
    <w:rsid w:val="00B8712B"/>
    <w:rsid w:val="00B8762E"/>
    <w:rsid w:val="00B9068B"/>
    <w:rsid w:val="00B9133A"/>
    <w:rsid w:val="00B9145F"/>
    <w:rsid w:val="00B9154B"/>
    <w:rsid w:val="00B91ED6"/>
    <w:rsid w:val="00B921FA"/>
    <w:rsid w:val="00B92DB8"/>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4AD"/>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3F27"/>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2C6"/>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15BE"/>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3DE9"/>
    <w:rsid w:val="00D26F62"/>
    <w:rsid w:val="00D33902"/>
    <w:rsid w:val="00D3465B"/>
    <w:rsid w:val="00D34FB6"/>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667C"/>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2A85"/>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278B"/>
    <w:rsid w:val="00DE4167"/>
    <w:rsid w:val="00DE4DB6"/>
    <w:rsid w:val="00DE4EDB"/>
    <w:rsid w:val="00DE500F"/>
    <w:rsid w:val="00DE749C"/>
    <w:rsid w:val="00DE752D"/>
    <w:rsid w:val="00DE754E"/>
    <w:rsid w:val="00DE757C"/>
    <w:rsid w:val="00DF0854"/>
    <w:rsid w:val="00DF6BA6"/>
    <w:rsid w:val="00DF6E89"/>
    <w:rsid w:val="00DF73C7"/>
    <w:rsid w:val="00DF75F2"/>
    <w:rsid w:val="00DF7C2C"/>
    <w:rsid w:val="00DF7CEB"/>
    <w:rsid w:val="00E01431"/>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1F7B"/>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97ED9"/>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073"/>
    <w:rsid w:val="00F0516A"/>
    <w:rsid w:val="00F063F7"/>
    <w:rsid w:val="00F06768"/>
    <w:rsid w:val="00F06E0A"/>
    <w:rsid w:val="00F101F1"/>
    <w:rsid w:val="00F12947"/>
    <w:rsid w:val="00F1367C"/>
    <w:rsid w:val="00F13F70"/>
    <w:rsid w:val="00F14A2D"/>
    <w:rsid w:val="00F15372"/>
    <w:rsid w:val="00F157ED"/>
    <w:rsid w:val="00F167DB"/>
    <w:rsid w:val="00F20232"/>
    <w:rsid w:val="00F23133"/>
    <w:rsid w:val="00F251B7"/>
    <w:rsid w:val="00F2692D"/>
    <w:rsid w:val="00F26B77"/>
    <w:rsid w:val="00F30DF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E21"/>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54E8"/>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21B"/>
    <w:rsid w:val="00FE5A1E"/>
    <w:rsid w:val="00FE6383"/>
    <w:rsid w:val="00FE6456"/>
    <w:rsid w:val="00FE79C6"/>
    <w:rsid w:val="00FE7F79"/>
    <w:rsid w:val="00FF0787"/>
    <w:rsid w:val="00FF1A32"/>
    <w:rsid w:val="00FF1BAD"/>
    <w:rsid w:val="00FF305B"/>
    <w:rsid w:val="00FF40E4"/>
    <w:rsid w:val="00FF45F2"/>
    <w:rsid w:val="00FF53AD"/>
    <w:rsid w:val="00FF58C7"/>
    <w:rsid w:val="00FF5CF4"/>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A01B1389-6F00-4E83-80D4-B0886D45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95A63-F199-4124-B165-C4B84228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20</Pages>
  <Words>5500</Words>
  <Characters>31352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dc:description/>
  <cp:lastModifiedBy>User</cp:lastModifiedBy>
  <cp:revision>2</cp:revision>
  <cp:lastPrinted>1901-01-01T05:00:00Z</cp:lastPrinted>
  <dcterms:created xsi:type="dcterms:W3CDTF">2021-12-06T17:10:00Z</dcterms:created>
  <dcterms:modified xsi:type="dcterms:W3CDTF">2021-12-06T17:10:00Z</dcterms:modified>
</cp:coreProperties>
</file>