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3FE6" w14:textId="77777777" w:rsidR="00CA09B2" w:rsidRPr="00DE4DD3" w:rsidRDefault="00CA09B2">
      <w:pPr>
        <w:pStyle w:val="T1"/>
        <w:pBdr>
          <w:bottom w:val="single" w:sz="6" w:space="0" w:color="auto"/>
        </w:pBdr>
        <w:spacing w:after="240"/>
        <w:rPr>
          <w:rFonts w:asciiTheme="minorHAnsi" w:hAnsiTheme="minorHAnsi"/>
        </w:rPr>
      </w:pPr>
      <w:r w:rsidRPr="00DE4DD3">
        <w:rPr>
          <w:rFonts w:asciiTheme="minorHAnsi" w:hAnsiTheme="minorHAnsi"/>
        </w:rPr>
        <w:t>IEEE P802.11</w:t>
      </w:r>
      <w:r w:rsidRPr="00DE4DD3">
        <w:rPr>
          <w:rFonts w:asciiTheme="minorHAnsi" w:hAnsiTheme="minorHAnsi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 w14:paraId="565C8DB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5902809" w14:textId="49AD773A" w:rsidR="00CA09B2" w:rsidRPr="00DE4DD3" w:rsidRDefault="00E569EA" w:rsidP="002902F3">
            <w:pPr>
              <w:pStyle w:val="T2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REVm</w:t>
            </w:r>
            <w:r w:rsidR="0091687A">
              <w:rPr>
                <w:rFonts w:asciiTheme="minorHAnsi" w:hAnsiTheme="minorHAnsi"/>
              </w:rPr>
              <w:t>e</w:t>
            </w:r>
            <w:proofErr w:type="spellEnd"/>
            <w:r w:rsidR="0091687A">
              <w:rPr>
                <w:rFonts w:asciiTheme="minorHAnsi" w:hAnsiTheme="minorHAnsi"/>
              </w:rPr>
              <w:t xml:space="preserve"> CC35</w:t>
            </w:r>
            <w:r>
              <w:rPr>
                <w:rFonts w:asciiTheme="minorHAnsi" w:hAnsiTheme="minorHAnsi"/>
              </w:rPr>
              <w:t xml:space="preserve"> </w:t>
            </w:r>
            <w:r w:rsidR="009152BA">
              <w:rPr>
                <w:rFonts w:asciiTheme="minorHAnsi" w:hAnsiTheme="minorHAnsi"/>
              </w:rPr>
              <w:t xml:space="preserve">CID </w:t>
            </w:r>
            <w:r w:rsidR="0091687A">
              <w:rPr>
                <w:rFonts w:asciiTheme="minorHAnsi" w:hAnsiTheme="minorHAnsi"/>
              </w:rPr>
              <w:t>283</w:t>
            </w:r>
          </w:p>
        </w:tc>
      </w:tr>
      <w:tr w:rsidR="00CA09B2" w14:paraId="35FC78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B50137" w14:textId="2F7BEB37" w:rsidR="00CA09B2" w:rsidRPr="00DE4DD3" w:rsidRDefault="00CA09B2" w:rsidP="008A4342">
            <w:pPr>
              <w:pStyle w:val="T2"/>
              <w:ind w:left="0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Date:</w:t>
            </w:r>
            <w:r w:rsidRPr="00DE4DD3">
              <w:rPr>
                <w:rFonts w:asciiTheme="minorHAnsi" w:hAnsiTheme="minorHAnsi"/>
                <w:b w:val="0"/>
                <w:sz w:val="20"/>
              </w:rPr>
              <w:t xml:space="preserve">  </w:t>
            </w:r>
            <w:r w:rsidR="00F410CB" w:rsidRPr="00DE4DD3">
              <w:rPr>
                <w:rFonts w:asciiTheme="minorHAnsi" w:hAnsiTheme="minorHAnsi"/>
                <w:b w:val="0"/>
                <w:sz w:val="20"/>
              </w:rPr>
              <w:t>20</w:t>
            </w:r>
            <w:r w:rsidR="009152BA">
              <w:rPr>
                <w:rFonts w:asciiTheme="minorHAnsi" w:hAnsiTheme="minorHAnsi"/>
                <w:b w:val="0"/>
                <w:sz w:val="20"/>
              </w:rPr>
              <w:t>2</w:t>
            </w:r>
            <w:r w:rsidR="0091687A">
              <w:rPr>
                <w:rFonts w:asciiTheme="minorHAnsi" w:hAnsiTheme="minorHAnsi"/>
                <w:b w:val="0"/>
                <w:sz w:val="20"/>
              </w:rPr>
              <w:t>1-10-13</w:t>
            </w:r>
          </w:p>
        </w:tc>
      </w:tr>
      <w:tr w:rsidR="00CA09B2" w14:paraId="521382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98E846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Author(s):</w:t>
            </w:r>
          </w:p>
        </w:tc>
      </w:tr>
      <w:tr w:rsidR="00CA09B2" w14:paraId="1F5AEB9A" w14:textId="77777777" w:rsidTr="00F410CB">
        <w:trPr>
          <w:jc w:val="center"/>
        </w:trPr>
        <w:tc>
          <w:tcPr>
            <w:tcW w:w="1336" w:type="dxa"/>
            <w:vAlign w:val="center"/>
          </w:tcPr>
          <w:p w14:paraId="51935C9F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D553062" w14:textId="77777777" w:rsidR="00CA09B2" w:rsidRPr="00DE4DD3" w:rsidRDefault="0062440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14:paraId="682DD34D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110178D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14:paraId="21644940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email</w:t>
            </w:r>
          </w:p>
        </w:tc>
      </w:tr>
      <w:tr w:rsidR="00CA09B2" w14:paraId="058DFB13" w14:textId="77777777" w:rsidTr="00F410CB">
        <w:trPr>
          <w:jc w:val="center"/>
        </w:trPr>
        <w:tc>
          <w:tcPr>
            <w:tcW w:w="1336" w:type="dxa"/>
            <w:vAlign w:val="center"/>
          </w:tcPr>
          <w:p w14:paraId="7E0D3421" w14:textId="1433803F" w:rsidR="00CA09B2" w:rsidRPr="00DE4DD3" w:rsidRDefault="008714C4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DE4DD3">
              <w:rPr>
                <w:rFonts w:asciiTheme="minorHAnsi" w:hAnsiTheme="minorHAnsi"/>
                <w:b w:val="0"/>
                <w:sz w:val="20"/>
              </w:rPr>
              <w:t>Se</w:t>
            </w:r>
            <w:r w:rsidR="006373F9" w:rsidRPr="006373F9">
              <w:rPr>
                <w:rFonts w:asciiTheme="minorHAnsi" w:hAnsiTheme="minorHAnsi" w:cs="Arial"/>
                <w:b w:val="0"/>
                <w:sz w:val="20"/>
              </w:rPr>
              <w:t>á</w:t>
            </w:r>
            <w:r w:rsidRPr="00DE4DD3">
              <w:rPr>
                <w:rFonts w:asciiTheme="minorHAnsi" w:hAnsiTheme="minorHAnsi"/>
                <w:b w:val="0"/>
                <w:sz w:val="20"/>
              </w:rPr>
              <w:t>n Coffey</w:t>
            </w:r>
          </w:p>
        </w:tc>
        <w:tc>
          <w:tcPr>
            <w:tcW w:w="2064" w:type="dxa"/>
            <w:vAlign w:val="center"/>
          </w:tcPr>
          <w:p w14:paraId="5B95D73D" w14:textId="10F9A52A" w:rsidR="00CA09B2" w:rsidRPr="00DE4DD3" w:rsidRDefault="008714C4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DE4DD3">
              <w:rPr>
                <w:rFonts w:asciiTheme="minorHAnsi" w:hAnsiTheme="minorHAnsi"/>
                <w:b w:val="0"/>
                <w:sz w:val="20"/>
              </w:rPr>
              <w:t>Realtek</w:t>
            </w:r>
          </w:p>
        </w:tc>
        <w:tc>
          <w:tcPr>
            <w:tcW w:w="2648" w:type="dxa"/>
            <w:vAlign w:val="center"/>
          </w:tcPr>
          <w:p w14:paraId="1E6F25BD" w14:textId="77777777" w:rsidR="00CA09B2" w:rsidRPr="00DE4DD3" w:rsidRDefault="00CA09B2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90790B0" w14:textId="7AA889D2" w:rsidR="00CA09B2" w:rsidRPr="00DE4DD3" w:rsidRDefault="00F410CB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DE4DD3">
              <w:rPr>
                <w:rFonts w:asciiTheme="minorHAnsi" w:hAnsiTheme="minorHAnsi"/>
                <w:b w:val="0"/>
                <w:sz w:val="20"/>
              </w:rPr>
              <w:t>+1-</w:t>
            </w:r>
            <w:r w:rsidR="008714C4" w:rsidRPr="00DE4DD3">
              <w:rPr>
                <w:rFonts w:asciiTheme="minorHAnsi" w:hAnsiTheme="minorHAnsi"/>
                <w:b w:val="0"/>
                <w:sz w:val="20"/>
              </w:rPr>
              <w:t>415-572-6221</w:t>
            </w:r>
          </w:p>
        </w:tc>
        <w:tc>
          <w:tcPr>
            <w:tcW w:w="1818" w:type="dxa"/>
            <w:vAlign w:val="center"/>
          </w:tcPr>
          <w:p w14:paraId="22467F4A" w14:textId="1564CDB4" w:rsidR="00CA09B2" w:rsidRPr="006373F9" w:rsidRDefault="008714C4" w:rsidP="008714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6373F9">
              <w:rPr>
                <w:rFonts w:asciiTheme="minorHAnsi" w:hAnsiTheme="minorHAnsi"/>
                <w:b w:val="0"/>
                <w:sz w:val="20"/>
              </w:rPr>
              <w:t>coffey@ieee.org</w:t>
            </w:r>
          </w:p>
        </w:tc>
      </w:tr>
      <w:tr w:rsidR="00CA09B2" w14:paraId="242B5293" w14:textId="77777777" w:rsidTr="00F410CB">
        <w:trPr>
          <w:jc w:val="center"/>
        </w:trPr>
        <w:tc>
          <w:tcPr>
            <w:tcW w:w="1336" w:type="dxa"/>
            <w:vAlign w:val="center"/>
          </w:tcPr>
          <w:p w14:paraId="32E5BC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27A88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21C413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A2D0F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14:paraId="2DB217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D0B86C1" w14:textId="57ABFD07" w:rsidR="00CA09B2" w:rsidRDefault="0044134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36B36E" wp14:editId="337766F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58521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85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2355F" w14:textId="77777777" w:rsidR="006F0961" w:rsidRPr="00F16690" w:rsidRDefault="006F0961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</w:rPr>
                            </w:pPr>
                            <w:r w:rsidRPr="00F16690">
                              <w:rPr>
                                <w:rFonts w:asciiTheme="minorHAnsi" w:hAnsiTheme="minorHAnsi"/>
                              </w:rPr>
                              <w:t>Abstract</w:t>
                            </w:r>
                          </w:p>
                          <w:p w14:paraId="7BAAD5FB" w14:textId="777A6523" w:rsidR="00BB1B5C" w:rsidRPr="0037224E" w:rsidRDefault="0037224E" w:rsidP="0037224E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37224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This document contains a proposed resolution for CID </w:t>
                            </w:r>
                            <w:r w:rsidRPr="0037224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283</w:t>
                            </w:r>
                            <w:r w:rsidRPr="0037224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proofErr w:type="spellStart"/>
                            <w:r w:rsidRPr="0037224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TGme</w:t>
                            </w:r>
                            <w:proofErr w:type="spellEnd"/>
                            <w:r w:rsidRPr="0037224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8230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Pr="0037224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35 on IEEE P802.11-REVme/D0.0.</w:t>
                            </w:r>
                          </w:p>
                          <w:p w14:paraId="3B264599" w14:textId="0B31872F" w:rsidR="00C95776" w:rsidRDefault="00C95776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1BC92E" w14:textId="7301988A" w:rsidR="004174FD" w:rsidRDefault="004174F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45D421" w14:textId="2376D492" w:rsidR="004174FD" w:rsidRDefault="004174F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0C5B657" w14:textId="77777777" w:rsidR="006E6A24" w:rsidRDefault="006E6A24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4EB584" w14:textId="24510DB0" w:rsidR="000576A5" w:rsidRPr="00BB1B5C" w:rsidRDefault="000576A5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References to page and line numbers are to D</w:t>
                            </w:r>
                            <w:r w:rsidR="00F9726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.0.</w:t>
                            </w:r>
                          </w:p>
                          <w:p w14:paraId="34198025" w14:textId="77777777" w:rsidR="00284223" w:rsidRPr="00BB1B5C" w:rsidRDefault="00284223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Change history:</w:t>
                            </w:r>
                          </w:p>
                          <w:p w14:paraId="36BBE6BA" w14:textId="729CB1CB" w:rsidR="00C74260" w:rsidRPr="00BB1B5C" w:rsidRDefault="008D3217" w:rsidP="00F16B73">
                            <w:pPr>
                              <w:tabs>
                                <w:tab w:val="left" w:pos="288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</w:t>
                            </w:r>
                            <w:r w:rsidR="000A1E26"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9152BA"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(2020-</w:t>
                            </w:r>
                            <w:r w:rsidR="00F9726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10-13</w:t>
                            </w:r>
                            <w:r w:rsidR="009152BA"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="000A1E26"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9152BA"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0A1E26" w:rsidRPr="00BB1B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Initial draft.</w:t>
                            </w:r>
                          </w:p>
                          <w:p w14:paraId="20C146BA" w14:textId="2B58FA5E" w:rsidR="00C966BE" w:rsidRPr="00F16690" w:rsidRDefault="00C966BE" w:rsidP="002B763B">
                            <w:pPr>
                              <w:tabs>
                                <w:tab w:val="left" w:pos="288"/>
                              </w:tabs>
                              <w:ind w:left="288" w:hanging="288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6B3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9pt;width:468pt;height:46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aEBwIAAPADAAAOAAAAZHJzL2Uyb0RvYy54bWysU8Fu2zAMvQ/YPwi6L07SJGuNOEWXIsOA&#10;rhvQ7gNkWbaFyaJGKbGzrx8lp1mw3or5IJgi9fTeI7W+HTrDDgq9Blvw2WTKmbISKm2bgv943n24&#10;5swHYSthwKqCH5Xnt5v379a9y9UcWjCVQkYg1ue9K3gbgsuzzMtWdcJPwClLyRqwE4FCbLIKRU/o&#10;ncnm0+kq6wErhyCV97R7Pyb5JuHXtZLhW117FZgpOHELacW0lnHNNmuRNyhcq+WJhngDi05oS5ee&#10;oe5FEGyP+hVUpyWChzpMJHQZ1LWWKmkgNbPpP2qeWuFU0kLmeHe2yf8/WPl4+I5MV9Q7zqzoqEXP&#10;agjsEwzsKrrTO59T0ZOjsjDQdqyMSr17APnTMwvbVthG3SFC3ypREbtZPJldHB1xfAQp+69Q0TVi&#10;HyABDTV2EZDMYIROXTqeOxOpSNpc3iyuVlNKScotr5fz2Sr1LhP5y3GHPnxW0LH4U3Ck1id4cXjw&#10;IdIR+UtJog9GVzttTAqwKbcG2UHQmOzSlxSQyssyY2OxhXhsRIw7SWeUNooMQzmcfCuhOpJihHHs&#10;6JnQTwv4m7OeRq7g/tdeoOLMfLHk2s1ssYgzmoLF8uOcArzMlJcZYSVBFTxwNv5uwzjXe4e6aemm&#10;sU8W7sjpWicPYktGVifeNFbJmtMTiHN7Gaeqvw918wcAAP//AwBQSwMEFAAGAAgAAAAhAD9RyPbf&#10;AAAACQEAAA8AAABkcnMvZG93bnJldi54bWxMj8FuwjAQRO+V+g/WIvVSgQOE0KRxUFupVa9QPmAT&#10;myQiXkexIeHvuz2V245mNPsm3022E1cz+NaRguUiAmGocrqlWsHx53P+AsIHJI2dI6PgZjzsiseH&#10;HDPtRtqb6yHUgkvIZ6igCaHPpPRVYyz6hesNsXdyg8XAcqilHnDkctvJVRQl0mJL/KHB3nw0pjof&#10;LlbB6Xt83qRj+RWO232cvGO7Ld1NqafZ9PYKIpgp/IfhD5/RoWCm0l1Ie9EpmKcJJxWsl7yA/XSV&#10;xCBKPjbrGGSRy/sFxS8AAAD//wMAUEsBAi0AFAAGAAgAAAAhALaDOJL+AAAA4QEAABMAAAAAAAAA&#10;AAAAAAAAAAAAAFtDb250ZW50X1R5cGVzXS54bWxQSwECLQAUAAYACAAAACEAOP0h/9YAAACUAQAA&#10;CwAAAAAAAAAAAAAAAAAvAQAAX3JlbHMvLnJlbHNQSwECLQAUAAYACAAAACEANXk2hAcCAADwAwAA&#10;DgAAAAAAAAAAAAAAAAAuAgAAZHJzL2Uyb0RvYy54bWxQSwECLQAUAAYACAAAACEAP1HI9t8AAAAJ&#10;AQAADwAAAAAAAAAAAAAAAABhBAAAZHJzL2Rvd25yZXYueG1sUEsFBgAAAAAEAAQA8wAAAG0FAAAA&#10;AA==&#10;" o:allowincell="f" stroked="f">
                <v:textbox>
                  <w:txbxContent>
                    <w:p w14:paraId="5CA2355F" w14:textId="77777777" w:rsidR="006F0961" w:rsidRPr="00F16690" w:rsidRDefault="006F0961">
                      <w:pPr>
                        <w:pStyle w:val="T1"/>
                        <w:spacing w:after="120"/>
                        <w:rPr>
                          <w:rFonts w:asciiTheme="minorHAnsi" w:hAnsiTheme="minorHAnsi"/>
                        </w:rPr>
                      </w:pPr>
                      <w:r w:rsidRPr="00F16690">
                        <w:rPr>
                          <w:rFonts w:asciiTheme="minorHAnsi" w:hAnsiTheme="minorHAnsi"/>
                        </w:rPr>
                        <w:t>Abstract</w:t>
                      </w:r>
                    </w:p>
                    <w:p w14:paraId="7BAAD5FB" w14:textId="777A6523" w:rsidR="00BB1B5C" w:rsidRPr="0037224E" w:rsidRDefault="0037224E" w:rsidP="0037224E">
                      <w:p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37224E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This document contains a proposed resolution for CID </w:t>
                      </w:r>
                      <w:r w:rsidRPr="0037224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283</w:t>
                      </w:r>
                      <w:r w:rsidRPr="0037224E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from </w:t>
                      </w:r>
                      <w:proofErr w:type="spellStart"/>
                      <w:r w:rsidRPr="0037224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TGme</w:t>
                      </w:r>
                      <w:proofErr w:type="spellEnd"/>
                      <w:r w:rsidRPr="0037224E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C</w:t>
                      </w:r>
                      <w:r w:rsidR="008230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</w:t>
                      </w:r>
                      <w:r w:rsidRPr="0037224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35 on IEEE P802.11-REVme/D0.0.</w:t>
                      </w:r>
                    </w:p>
                    <w:p w14:paraId="3B264599" w14:textId="0B31872F" w:rsidR="00C95776" w:rsidRDefault="00C95776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061BC92E" w14:textId="7301988A" w:rsidR="004174FD" w:rsidRDefault="004174F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1F45D421" w14:textId="2376D492" w:rsidR="004174FD" w:rsidRDefault="004174F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20C5B657" w14:textId="77777777" w:rsidR="006E6A24" w:rsidRDefault="006E6A24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2D4EB584" w14:textId="24510DB0" w:rsidR="000576A5" w:rsidRPr="00BB1B5C" w:rsidRDefault="000576A5">
                      <w:p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References to page and line numbers are to D</w:t>
                      </w:r>
                      <w:r w:rsidR="00F9726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.0.</w:t>
                      </w:r>
                    </w:p>
                    <w:p w14:paraId="34198025" w14:textId="77777777" w:rsidR="00284223" w:rsidRPr="00BB1B5C" w:rsidRDefault="00284223">
                      <w:p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Change history:</w:t>
                      </w:r>
                    </w:p>
                    <w:p w14:paraId="36BBE6BA" w14:textId="729CB1CB" w:rsidR="00C74260" w:rsidRPr="00BB1B5C" w:rsidRDefault="008D3217" w:rsidP="00F16B73">
                      <w:pPr>
                        <w:tabs>
                          <w:tab w:val="left" w:pos="288"/>
                        </w:tabs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</w:t>
                      </w:r>
                      <w:r w:rsidR="000A1E26"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9152BA"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(2020-</w:t>
                      </w:r>
                      <w:r w:rsidR="00F9726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10-13</w:t>
                      </w:r>
                      <w:r w:rsidR="009152BA"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)</w:t>
                      </w:r>
                      <w:r w:rsidR="000A1E26"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</w:t>
                      </w:r>
                      <w:r w:rsidR="009152BA"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0A1E26" w:rsidRPr="00BB1B5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Initial draft.</w:t>
                      </w:r>
                    </w:p>
                    <w:p w14:paraId="20C146BA" w14:textId="2B58FA5E" w:rsidR="00C966BE" w:rsidRPr="00F16690" w:rsidRDefault="00C966BE" w:rsidP="002B763B">
                      <w:pPr>
                        <w:tabs>
                          <w:tab w:val="left" w:pos="288"/>
                        </w:tabs>
                        <w:ind w:left="288" w:hanging="288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79DD1" w14:textId="2E3FE638" w:rsidR="00393E9C" w:rsidRPr="00CE119B" w:rsidRDefault="00393E9C">
      <w:r>
        <w:rPr>
          <w:rFonts w:asciiTheme="minorHAnsi" w:hAnsiTheme="minorHAnsi"/>
        </w:rPr>
        <w:br w:type="page"/>
      </w:r>
    </w:p>
    <w:p w14:paraId="440A34F0" w14:textId="0B41FF04" w:rsidR="00D2587D" w:rsidRPr="00E83DEB" w:rsidRDefault="00D2587D" w:rsidP="00E83DEB">
      <w:pPr>
        <w:rPr>
          <w:rFonts w:asciiTheme="minorHAnsi" w:hAnsiTheme="minorHAnsi"/>
          <w:b/>
          <w:bCs/>
          <w:sz w:val="26"/>
          <w:szCs w:val="26"/>
        </w:rPr>
      </w:pPr>
    </w:p>
    <w:p w14:paraId="569DB614" w14:textId="77777777" w:rsidR="00D2587D" w:rsidRDefault="00D2587D" w:rsidP="00D2587D">
      <w:pPr>
        <w:rPr>
          <w:rFonts w:asciiTheme="minorHAnsi" w:hAnsiTheme="minorHAnsi"/>
          <w:b/>
          <w:bCs/>
          <w:sz w:val="26"/>
          <w:szCs w:val="26"/>
        </w:rPr>
      </w:pPr>
    </w:p>
    <w:tbl>
      <w:tblPr>
        <w:tblStyle w:val="TableGrid"/>
        <w:tblW w:w="9275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996"/>
        <w:gridCol w:w="2160"/>
        <w:gridCol w:w="3589"/>
      </w:tblGrid>
      <w:tr w:rsidR="00F16682" w:rsidRPr="00F86050" w14:paraId="71B77884" w14:textId="77777777" w:rsidTr="00F16682">
        <w:trPr>
          <w:trHeight w:val="373"/>
          <w:jc w:val="center"/>
        </w:trPr>
        <w:tc>
          <w:tcPr>
            <w:tcW w:w="1530" w:type="dxa"/>
          </w:tcPr>
          <w:p w14:paraId="11EB580A" w14:textId="77777777" w:rsidR="00F16682" w:rsidRPr="00E83DEB" w:rsidRDefault="00F16682" w:rsidP="00F166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ko-KR"/>
              </w:rPr>
            </w:pPr>
            <w:r w:rsidRPr="00E83DEB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ko-KR"/>
              </w:rPr>
              <w:t>CID</w:t>
            </w:r>
          </w:p>
        </w:tc>
        <w:tc>
          <w:tcPr>
            <w:tcW w:w="1996" w:type="dxa"/>
          </w:tcPr>
          <w:p w14:paraId="0C9D4171" w14:textId="77777777" w:rsidR="00F16682" w:rsidRPr="00E83DEB" w:rsidRDefault="00F16682" w:rsidP="00F166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ko-KR"/>
              </w:rPr>
            </w:pPr>
            <w:r w:rsidRPr="00E83DEB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ko-KR"/>
              </w:rPr>
              <w:t>Clause/Page</w:t>
            </w:r>
          </w:p>
        </w:tc>
        <w:tc>
          <w:tcPr>
            <w:tcW w:w="2160" w:type="dxa"/>
          </w:tcPr>
          <w:p w14:paraId="07E43C4F" w14:textId="77777777" w:rsidR="00F16682" w:rsidRPr="00E83DEB" w:rsidRDefault="00F16682" w:rsidP="00F166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ko-KR"/>
              </w:rPr>
            </w:pPr>
            <w:r w:rsidRPr="00E83DEB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ko-KR"/>
              </w:rPr>
              <w:t>Comment</w:t>
            </w:r>
          </w:p>
        </w:tc>
        <w:tc>
          <w:tcPr>
            <w:tcW w:w="3589" w:type="dxa"/>
          </w:tcPr>
          <w:p w14:paraId="59EA5546" w14:textId="77777777" w:rsidR="00F16682" w:rsidRPr="00E83DEB" w:rsidRDefault="00F16682" w:rsidP="00F166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ko-KR"/>
              </w:rPr>
            </w:pPr>
            <w:r w:rsidRPr="00E83DEB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  <w:lang w:eastAsia="ko-KR"/>
              </w:rPr>
              <w:t>Proposed Change</w:t>
            </w:r>
          </w:p>
        </w:tc>
      </w:tr>
      <w:tr w:rsidR="00F16682" w:rsidRPr="00F86050" w14:paraId="11F5FA93" w14:textId="77777777" w:rsidTr="00F16682">
        <w:trPr>
          <w:trHeight w:val="1002"/>
          <w:jc w:val="center"/>
        </w:trPr>
        <w:tc>
          <w:tcPr>
            <w:tcW w:w="1530" w:type="dxa"/>
          </w:tcPr>
          <w:p w14:paraId="2697500C" w14:textId="6C431216" w:rsidR="00F16682" w:rsidRPr="00E83DEB" w:rsidRDefault="00F16682" w:rsidP="00DE49F3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E83DEB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283</w:t>
            </w:r>
          </w:p>
        </w:tc>
        <w:tc>
          <w:tcPr>
            <w:tcW w:w="1996" w:type="dxa"/>
          </w:tcPr>
          <w:p w14:paraId="4D61A5C9" w14:textId="3A9F6C1C" w:rsidR="00F16682" w:rsidRPr="00E83DEB" w:rsidRDefault="00F16682" w:rsidP="00DE49F3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18.3</w:t>
            </w:r>
          </w:p>
          <w:p w14:paraId="362200CA" w14:textId="77777777" w:rsidR="00F16682" w:rsidRPr="00E83DEB" w:rsidRDefault="00F16682" w:rsidP="00DE49F3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14:paraId="51850705" w14:textId="77777777" w:rsidR="00F16682" w:rsidRPr="00E83DEB" w:rsidRDefault="00F16682" w:rsidP="00DE49F3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2160" w:type="dxa"/>
          </w:tcPr>
          <w:p w14:paraId="1A80705B" w14:textId="6E4BF3FF" w:rsidR="00F16682" w:rsidRPr="00E83DEB" w:rsidRDefault="00F16682" w:rsidP="00DE49F3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B7790">
              <w:rPr>
                <w:rFonts w:asciiTheme="minorHAnsi" w:hAnsiTheme="minorHAnsi" w:cstheme="minorHAnsi"/>
                <w:color w:val="000000" w:themeColor="text1"/>
                <w:szCs w:val="22"/>
              </w:rPr>
              <w:t>A description of the ERP PHY transmit procedure is missing</w:t>
            </w:r>
          </w:p>
          <w:p w14:paraId="65168AF1" w14:textId="77777777" w:rsidR="00F16682" w:rsidRPr="00E83DEB" w:rsidRDefault="00F16682" w:rsidP="00DE49F3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3589" w:type="dxa"/>
          </w:tcPr>
          <w:p w14:paraId="2CDD2E5F" w14:textId="1E6BAA91" w:rsidR="00F16682" w:rsidRPr="00E83DEB" w:rsidRDefault="00F16682" w:rsidP="00DE49F3">
            <w:pPr>
              <w:rPr>
                <w:rFonts w:asciiTheme="minorHAnsi" w:hAnsiTheme="minorHAnsi" w:cstheme="minorHAnsi"/>
                <w:szCs w:val="22"/>
              </w:rPr>
            </w:pPr>
            <w:r w:rsidRPr="009B7790">
              <w:rPr>
                <w:rFonts w:asciiTheme="minorHAnsi" w:hAnsiTheme="minorHAnsi" w:cstheme="minorHAnsi"/>
                <w:szCs w:val="22"/>
              </w:rPr>
              <w:t>Add a Subclause 18.3.4a PHY transmit procedure</w:t>
            </w:r>
          </w:p>
          <w:p w14:paraId="3C48BECA" w14:textId="77777777" w:rsidR="00F16682" w:rsidRPr="00E83DEB" w:rsidRDefault="00F16682" w:rsidP="00DE49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AF0A0DE" w14:textId="4C5813EE" w:rsidR="00F8345C" w:rsidRDefault="00F8345C" w:rsidP="004C070C">
      <w:pPr>
        <w:rPr>
          <w:rFonts w:asciiTheme="minorHAnsi" w:hAnsiTheme="minorHAnsi" w:cstheme="minorHAnsi"/>
          <w:sz w:val="26"/>
          <w:szCs w:val="26"/>
        </w:rPr>
      </w:pPr>
    </w:p>
    <w:p w14:paraId="65EBB13A" w14:textId="77777777" w:rsidR="000F708C" w:rsidRDefault="000F708C" w:rsidP="0019128D">
      <w:pPr>
        <w:rPr>
          <w:rFonts w:asciiTheme="minorHAnsi" w:hAnsiTheme="minorHAnsi"/>
        </w:rPr>
      </w:pPr>
    </w:p>
    <w:p w14:paraId="3896B016" w14:textId="6C5765EF" w:rsidR="00EE13ED" w:rsidRPr="002348C3" w:rsidRDefault="002348C3" w:rsidP="0019128D">
      <w:pPr>
        <w:rPr>
          <w:rFonts w:asciiTheme="minorHAnsi" w:hAnsiTheme="minorHAnsi"/>
          <w:sz w:val="24"/>
          <w:szCs w:val="24"/>
          <w:u w:val="single"/>
        </w:rPr>
      </w:pPr>
      <w:r w:rsidRPr="002348C3">
        <w:rPr>
          <w:rFonts w:asciiTheme="minorHAnsi" w:hAnsiTheme="minorHAnsi"/>
          <w:sz w:val="24"/>
          <w:szCs w:val="24"/>
          <w:u w:val="single"/>
        </w:rPr>
        <w:t>Discuss</w:t>
      </w:r>
      <w:r w:rsidR="00F16682" w:rsidRPr="002348C3">
        <w:rPr>
          <w:rFonts w:asciiTheme="minorHAnsi" w:hAnsiTheme="minorHAnsi"/>
          <w:sz w:val="24"/>
          <w:szCs w:val="24"/>
          <w:u w:val="single"/>
        </w:rPr>
        <w:t>ion:</w:t>
      </w:r>
    </w:p>
    <w:p w14:paraId="7E0A4004" w14:textId="6A46D468" w:rsidR="00F16682" w:rsidRPr="00F16682" w:rsidRDefault="00F16682" w:rsidP="0019128D">
      <w:pPr>
        <w:rPr>
          <w:rFonts w:asciiTheme="minorHAnsi" w:hAnsiTheme="minorHAnsi"/>
          <w:sz w:val="24"/>
          <w:szCs w:val="24"/>
        </w:rPr>
      </w:pPr>
    </w:p>
    <w:p w14:paraId="0A6FD7A5" w14:textId="0CFC9E5B" w:rsidR="002348C3" w:rsidRDefault="002348C3" w:rsidP="001912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ERP PHY transmit procedure is already implied throughout Clause 18, but it does not appear to be specified explicitly.</w:t>
      </w:r>
    </w:p>
    <w:p w14:paraId="30409BA2" w14:textId="77777777" w:rsidR="002348C3" w:rsidRDefault="002348C3" w:rsidP="0019128D">
      <w:pPr>
        <w:rPr>
          <w:rFonts w:asciiTheme="minorHAnsi" w:hAnsiTheme="minorHAnsi"/>
          <w:sz w:val="24"/>
          <w:szCs w:val="24"/>
        </w:rPr>
      </w:pPr>
    </w:p>
    <w:p w14:paraId="3A4F9CD5" w14:textId="7E9DFB8B" w:rsidR="00F16682" w:rsidRDefault="002348C3" w:rsidP="001912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simplest way of accomplishing this is to </w:t>
      </w:r>
      <w:r w:rsidR="008A489E">
        <w:rPr>
          <w:rFonts w:asciiTheme="minorHAnsi" w:hAnsiTheme="minorHAnsi"/>
          <w:sz w:val="24"/>
          <w:szCs w:val="24"/>
        </w:rPr>
        <w:t xml:space="preserve">adapt </w:t>
      </w:r>
      <w:r>
        <w:rPr>
          <w:rFonts w:asciiTheme="minorHAnsi" w:hAnsiTheme="minorHAnsi"/>
          <w:sz w:val="24"/>
          <w:szCs w:val="24"/>
        </w:rPr>
        <w:t>the text from Clause 19 (</w:t>
      </w:r>
      <w:r w:rsidR="00E923DB">
        <w:rPr>
          <w:rFonts w:asciiTheme="minorHAnsi" w:hAnsiTheme="minorHAnsi"/>
          <w:sz w:val="24"/>
          <w:szCs w:val="24"/>
        </w:rPr>
        <w:t xml:space="preserve">starting at (D0.00) </w:t>
      </w:r>
      <w:r>
        <w:rPr>
          <w:rFonts w:asciiTheme="minorHAnsi" w:hAnsiTheme="minorHAnsi"/>
          <w:sz w:val="24"/>
          <w:szCs w:val="24"/>
        </w:rPr>
        <w:t>3037.</w:t>
      </w:r>
      <w:r w:rsidR="000D15C0">
        <w:rPr>
          <w:rFonts w:asciiTheme="minorHAnsi" w:hAnsiTheme="minorHAnsi"/>
          <w:sz w:val="24"/>
          <w:szCs w:val="24"/>
        </w:rPr>
        <w:t>26</w:t>
      </w:r>
      <w:r>
        <w:rPr>
          <w:rFonts w:asciiTheme="minorHAnsi" w:hAnsiTheme="minorHAnsi"/>
          <w:sz w:val="24"/>
          <w:szCs w:val="24"/>
        </w:rPr>
        <w:t>). That currently reads</w:t>
      </w:r>
    </w:p>
    <w:p w14:paraId="705F55F9" w14:textId="77777777" w:rsidR="002348C3" w:rsidRDefault="002348C3" w:rsidP="0019128D"/>
    <w:p w14:paraId="7C3E6209" w14:textId="16A33969" w:rsidR="000D15C0" w:rsidRPr="000D15C0" w:rsidRDefault="002348C3" w:rsidP="000D15C0">
      <w:pPr>
        <w:ind w:left="288" w:right="288"/>
        <w:rPr>
          <w:sz w:val="24"/>
          <w:szCs w:val="24"/>
        </w:rPr>
      </w:pPr>
      <w:r>
        <w:t>“</w:t>
      </w:r>
      <w:r w:rsidR="000D15C0" w:rsidRPr="000D15C0">
        <w:rPr>
          <w:sz w:val="24"/>
          <w:szCs w:val="24"/>
        </w:rPr>
        <w:t>If the</w:t>
      </w:r>
      <w:r w:rsidR="000D15C0" w:rsidRPr="000D15C0">
        <w:rPr>
          <w:sz w:val="24"/>
          <w:szCs w:val="24"/>
        </w:rPr>
        <w:t xml:space="preserve"> </w:t>
      </w:r>
      <w:r w:rsidR="000D15C0" w:rsidRPr="000D15C0">
        <w:rPr>
          <w:sz w:val="24"/>
          <w:szCs w:val="24"/>
        </w:rPr>
        <w:t>TXVECTOR parameter FORMAT is equal to NON_HT and NON_HT_MODULATION is equal to ERP</w:t>
      </w:r>
      <w:r w:rsidR="003A16A1">
        <w:rPr>
          <w:sz w:val="24"/>
          <w:szCs w:val="24"/>
        </w:rPr>
        <w:t>-</w:t>
      </w:r>
      <w:r w:rsidR="000D15C0" w:rsidRPr="000D15C0">
        <w:rPr>
          <w:sz w:val="24"/>
          <w:szCs w:val="24"/>
        </w:rPr>
        <w:t>OFDM or OFDM, refer to the transmit procedure and state machine in 17.3.11 (Transmit PHY). If the</w:t>
      </w:r>
      <w:r w:rsidR="000D15C0">
        <w:rPr>
          <w:sz w:val="24"/>
          <w:szCs w:val="24"/>
        </w:rPr>
        <w:t xml:space="preserve"> </w:t>
      </w:r>
      <w:r w:rsidR="000D15C0" w:rsidRPr="000D15C0">
        <w:rPr>
          <w:sz w:val="24"/>
          <w:szCs w:val="24"/>
        </w:rPr>
        <w:t>TXVECTOR parameter FORMAT is equal to NON_HT and NON_HT_MODULATION is equal to ERP</w:t>
      </w:r>
      <w:r w:rsidR="003A16A1">
        <w:rPr>
          <w:sz w:val="24"/>
          <w:szCs w:val="24"/>
        </w:rPr>
        <w:t>-</w:t>
      </w:r>
      <w:r w:rsidR="000D15C0" w:rsidRPr="000D15C0">
        <w:rPr>
          <w:sz w:val="24"/>
          <w:szCs w:val="24"/>
        </w:rPr>
        <w:t>DSSS or ERP-CCK, refer to the transmit procedure in 15.3.6 (Transmit PHY) or 16.2.5 (Transmit PHY),</w:t>
      </w:r>
      <w:r w:rsidR="000D15C0" w:rsidRPr="000D15C0">
        <w:rPr>
          <w:sz w:val="24"/>
          <w:szCs w:val="24"/>
        </w:rPr>
        <w:t xml:space="preserve"> </w:t>
      </w:r>
      <w:r w:rsidR="000D15C0" w:rsidRPr="000D15C0">
        <w:rPr>
          <w:sz w:val="24"/>
          <w:szCs w:val="24"/>
        </w:rPr>
        <w:t>respectively.</w:t>
      </w:r>
    </w:p>
    <w:p w14:paraId="4BF04253" w14:textId="77777777" w:rsidR="000D15C0" w:rsidRDefault="000D15C0" w:rsidP="000D15C0">
      <w:pPr>
        <w:ind w:left="288" w:right="288"/>
      </w:pPr>
    </w:p>
    <w:p w14:paraId="23173AD6" w14:textId="647F4B2C" w:rsidR="002348C3" w:rsidRDefault="002348C3" w:rsidP="000D15C0">
      <w:pPr>
        <w:ind w:left="288" w:right="288"/>
      </w:pPr>
      <w:r>
        <w:t>NOTE—</w:t>
      </w:r>
      <w:bookmarkStart w:id="0" w:name="_Hlk85041103"/>
      <w:r>
        <w:t>The transmit procedure and state machine for Clause 18 (Extended Rate PHY (ERP) specification) when TXVECTOR parameter NON_HT_MODULATION is ERP-OFDM is described in 17.3.11 (Transmit PHY), except for the signal extension (refer to 18.3.2.4 (ERP-OFDM PPDU format))</w:t>
      </w:r>
      <w:r>
        <w:t>.”</w:t>
      </w:r>
      <w:bookmarkEnd w:id="0"/>
    </w:p>
    <w:p w14:paraId="338FB65B" w14:textId="2B538578" w:rsidR="002348C3" w:rsidRDefault="002348C3" w:rsidP="0019128D"/>
    <w:p w14:paraId="3E342037" w14:textId="3F5550AE" w:rsidR="002348C3" w:rsidRPr="002348C3" w:rsidRDefault="002348C3" w:rsidP="0019128D">
      <w:pPr>
        <w:rPr>
          <w:rFonts w:asciiTheme="minorHAnsi" w:hAnsiTheme="minorHAnsi" w:cstheme="minorHAnsi"/>
          <w:sz w:val="24"/>
          <w:szCs w:val="24"/>
          <w:u w:val="single"/>
        </w:rPr>
      </w:pPr>
      <w:r w:rsidRPr="002348C3">
        <w:rPr>
          <w:rFonts w:asciiTheme="minorHAnsi" w:hAnsiTheme="minorHAnsi" w:cstheme="minorHAnsi"/>
          <w:sz w:val="24"/>
          <w:szCs w:val="24"/>
          <w:u w:val="single"/>
        </w:rPr>
        <w:t>Proposed resolution:</w:t>
      </w:r>
    </w:p>
    <w:p w14:paraId="4705091D" w14:textId="273B7893" w:rsidR="002348C3" w:rsidRPr="002348C3" w:rsidRDefault="002348C3" w:rsidP="0019128D">
      <w:pPr>
        <w:rPr>
          <w:rFonts w:asciiTheme="minorHAnsi" w:hAnsiTheme="minorHAnsi" w:cstheme="minorHAnsi"/>
          <w:sz w:val="24"/>
          <w:szCs w:val="24"/>
        </w:rPr>
      </w:pPr>
    </w:p>
    <w:p w14:paraId="2F8D6D7B" w14:textId="292F7E19" w:rsidR="002348C3" w:rsidRDefault="002348C3" w:rsidP="0019128D">
      <w:pPr>
        <w:rPr>
          <w:rFonts w:asciiTheme="minorHAnsi" w:hAnsiTheme="minorHAnsi" w:cstheme="minorHAnsi"/>
          <w:sz w:val="24"/>
          <w:szCs w:val="24"/>
        </w:rPr>
      </w:pPr>
      <w:r w:rsidRPr="002348C3">
        <w:rPr>
          <w:rFonts w:asciiTheme="minorHAnsi" w:hAnsiTheme="minorHAnsi" w:cstheme="minorHAnsi"/>
          <w:sz w:val="24"/>
          <w:szCs w:val="24"/>
        </w:rPr>
        <w:t>Revised. At (D0.0) 2944.58</w:t>
      </w:r>
      <w:r>
        <w:rPr>
          <w:rFonts w:asciiTheme="minorHAnsi" w:hAnsiTheme="minorHAnsi" w:cstheme="minorHAnsi"/>
          <w:sz w:val="24"/>
          <w:szCs w:val="24"/>
        </w:rPr>
        <w:t xml:space="preserve">, add new </w:t>
      </w:r>
      <w:r w:rsidR="00E923DB">
        <w:rPr>
          <w:rFonts w:asciiTheme="minorHAnsi" w:hAnsiTheme="minorHAnsi" w:cstheme="minorHAnsi"/>
          <w:sz w:val="24"/>
          <w:szCs w:val="24"/>
        </w:rPr>
        <w:t>subclause</w:t>
      </w:r>
      <w:r>
        <w:rPr>
          <w:rFonts w:asciiTheme="minorHAnsi" w:hAnsiTheme="minorHAnsi" w:cstheme="minorHAnsi"/>
          <w:sz w:val="24"/>
          <w:szCs w:val="24"/>
        </w:rPr>
        <w:t xml:space="preserve"> 18.3.4a as follows, and renumber</w:t>
      </w:r>
      <w:r w:rsidR="00E923DB">
        <w:rPr>
          <w:rFonts w:asciiTheme="minorHAnsi" w:hAnsiTheme="minorHAnsi" w:cstheme="minorHAnsi"/>
          <w:sz w:val="24"/>
          <w:szCs w:val="24"/>
        </w:rPr>
        <w:t xml:space="preserve"> subclauses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399A526" w14:textId="2861766D" w:rsidR="002348C3" w:rsidRDefault="002348C3" w:rsidP="0019128D">
      <w:pPr>
        <w:rPr>
          <w:rFonts w:asciiTheme="minorHAnsi" w:hAnsiTheme="minorHAnsi" w:cstheme="minorHAnsi"/>
          <w:sz w:val="24"/>
          <w:szCs w:val="24"/>
        </w:rPr>
      </w:pPr>
    </w:p>
    <w:p w14:paraId="3E090259" w14:textId="3CC04D9C" w:rsidR="002348C3" w:rsidRDefault="008A489E" w:rsidP="001912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“18.3.4a</w:t>
      </w:r>
      <w:r>
        <w:rPr>
          <w:rFonts w:asciiTheme="minorHAnsi" w:hAnsiTheme="minorHAnsi" w:cstheme="minorHAnsi"/>
          <w:sz w:val="24"/>
          <w:szCs w:val="24"/>
        </w:rPr>
        <w:tab/>
        <w:t>PHY transmit procedure</w:t>
      </w:r>
    </w:p>
    <w:p w14:paraId="01A3BFB1" w14:textId="01FD9A9C" w:rsidR="008A489E" w:rsidRDefault="008A489E" w:rsidP="0019128D">
      <w:pPr>
        <w:rPr>
          <w:rFonts w:asciiTheme="minorHAnsi" w:hAnsiTheme="minorHAnsi" w:cstheme="minorHAnsi"/>
          <w:sz w:val="24"/>
          <w:szCs w:val="24"/>
        </w:rPr>
      </w:pPr>
    </w:p>
    <w:p w14:paraId="2F6115A6" w14:textId="3A93FBA5" w:rsidR="00AF0190" w:rsidRDefault="00AF0190" w:rsidP="00AF019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AF0190">
        <w:rPr>
          <w:rFonts w:asciiTheme="minorHAnsi" w:hAnsiTheme="minorHAnsi" w:cstheme="minorHAnsi"/>
          <w:sz w:val="24"/>
          <w:szCs w:val="24"/>
        </w:rPr>
        <w:t xml:space="preserve">he transmit procedure </w:t>
      </w:r>
      <w:r>
        <w:rPr>
          <w:rFonts w:asciiTheme="minorHAnsi" w:hAnsiTheme="minorHAnsi" w:cstheme="minorHAnsi"/>
          <w:sz w:val="24"/>
          <w:szCs w:val="24"/>
        </w:rPr>
        <w:t xml:space="preserve">for Clause 18 </w:t>
      </w:r>
      <w:r w:rsidRPr="00AF0190">
        <w:rPr>
          <w:rFonts w:asciiTheme="minorHAnsi" w:hAnsiTheme="minorHAnsi" w:cstheme="minorHAnsi"/>
          <w:sz w:val="24"/>
          <w:szCs w:val="24"/>
        </w:rPr>
        <w:t xml:space="preserve">(Extended Rate PHY (ERP) specification) when the TXVECTOR parameter FORMAT is equal to NON_HT </w:t>
      </w:r>
      <w:r w:rsidR="00794A2E">
        <w:rPr>
          <w:rFonts w:asciiTheme="minorHAnsi" w:hAnsiTheme="minorHAnsi" w:cstheme="minorHAnsi"/>
          <w:sz w:val="24"/>
          <w:szCs w:val="24"/>
        </w:rPr>
        <w:t xml:space="preserve">and </w:t>
      </w:r>
      <w:r w:rsidRPr="00AF0190">
        <w:rPr>
          <w:rFonts w:asciiTheme="minorHAnsi" w:hAnsiTheme="minorHAnsi" w:cstheme="minorHAnsi"/>
          <w:sz w:val="24"/>
          <w:szCs w:val="24"/>
        </w:rPr>
        <w:t>TXVECTOR parameter NON_HT_MODULATION is</w:t>
      </w:r>
      <w:r>
        <w:rPr>
          <w:rFonts w:asciiTheme="minorHAnsi" w:hAnsiTheme="minorHAnsi" w:cstheme="minorHAnsi"/>
          <w:sz w:val="24"/>
          <w:szCs w:val="24"/>
        </w:rPr>
        <w:t xml:space="preserve"> ERP-DSSS or ERP-CCK is described </w:t>
      </w:r>
      <w:r w:rsidRPr="00AF0190">
        <w:rPr>
          <w:rFonts w:asciiTheme="minorHAnsi" w:hAnsiTheme="minorHAnsi" w:cstheme="minorHAnsi"/>
          <w:sz w:val="24"/>
          <w:szCs w:val="24"/>
        </w:rPr>
        <w:t>in 15.3.6 (Transmit PHY) or 16.2.5 (Transmit PHY),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0190">
        <w:rPr>
          <w:rFonts w:asciiTheme="minorHAnsi" w:hAnsiTheme="minorHAnsi" w:cstheme="minorHAnsi"/>
          <w:sz w:val="24"/>
          <w:szCs w:val="24"/>
        </w:rPr>
        <w:t>respectively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A2F025C" w14:textId="77777777" w:rsidR="00AF0190" w:rsidRDefault="00AF0190" w:rsidP="00AF0190">
      <w:pPr>
        <w:rPr>
          <w:rFonts w:asciiTheme="minorHAnsi" w:hAnsiTheme="minorHAnsi" w:cstheme="minorHAnsi"/>
          <w:sz w:val="24"/>
          <w:szCs w:val="24"/>
        </w:rPr>
      </w:pPr>
    </w:p>
    <w:p w14:paraId="49941625" w14:textId="347FA705" w:rsidR="00EE13ED" w:rsidRPr="008A489E" w:rsidRDefault="008A489E" w:rsidP="00AF0190">
      <w:pPr>
        <w:rPr>
          <w:rFonts w:asciiTheme="minorHAnsi" w:hAnsiTheme="minorHAnsi" w:cstheme="minorHAnsi"/>
          <w:sz w:val="24"/>
          <w:szCs w:val="24"/>
        </w:rPr>
      </w:pPr>
      <w:r w:rsidRPr="008A489E">
        <w:rPr>
          <w:rFonts w:asciiTheme="minorHAnsi" w:hAnsiTheme="minorHAnsi" w:cstheme="minorHAnsi"/>
          <w:sz w:val="24"/>
          <w:szCs w:val="24"/>
        </w:rPr>
        <w:t>The transmit procedure and state machine when TXVECTOR parameter NON_HT_MODULATION is ERP-OFDM is described in 17.3.11 (Transmit PHY), except for the signal extension (refer to 18.3.2.4 (ERP-OFDM PPDU format)).”</w:t>
      </w:r>
    </w:p>
    <w:p w14:paraId="2E3F1EBA" w14:textId="468A9A77" w:rsidR="00EE13ED" w:rsidRDefault="00EE13ED" w:rsidP="0019128D">
      <w:pPr>
        <w:rPr>
          <w:rFonts w:asciiTheme="minorHAnsi" w:hAnsiTheme="minorHAnsi"/>
        </w:rPr>
      </w:pPr>
    </w:p>
    <w:p w14:paraId="4E54995A" w14:textId="1E8BEE89" w:rsidR="00EE13ED" w:rsidRDefault="00EE13ED" w:rsidP="0019128D">
      <w:pPr>
        <w:rPr>
          <w:rFonts w:asciiTheme="minorHAnsi" w:hAnsiTheme="minorHAnsi"/>
        </w:rPr>
      </w:pPr>
    </w:p>
    <w:p w14:paraId="794AB344" w14:textId="41CC2C11" w:rsidR="00EE13ED" w:rsidRDefault="00EE13ED" w:rsidP="0019128D">
      <w:pPr>
        <w:rPr>
          <w:rFonts w:asciiTheme="minorHAnsi" w:hAnsiTheme="minorHAnsi"/>
        </w:rPr>
      </w:pPr>
    </w:p>
    <w:p w14:paraId="50C36576" w14:textId="77777777" w:rsidR="00EE13ED" w:rsidRDefault="00EE13ED" w:rsidP="0019128D">
      <w:pPr>
        <w:rPr>
          <w:rFonts w:asciiTheme="minorHAnsi" w:hAnsiTheme="minorHAnsi"/>
        </w:rPr>
      </w:pPr>
    </w:p>
    <w:p w14:paraId="3BA1326C" w14:textId="36C0A853" w:rsidR="00B33CFF" w:rsidRDefault="00B33CFF" w:rsidP="0019128D">
      <w:pPr>
        <w:rPr>
          <w:rFonts w:asciiTheme="minorHAnsi" w:hAnsiTheme="minorHAnsi"/>
        </w:rPr>
      </w:pPr>
      <w:r>
        <w:rPr>
          <w:rFonts w:asciiTheme="minorHAnsi" w:hAnsiTheme="minorHAnsi"/>
        </w:rPr>
        <w:t>&lt;end of document&gt;</w:t>
      </w:r>
    </w:p>
    <w:p w14:paraId="2C45FA2A" w14:textId="32DB66B2" w:rsidR="00714F3A" w:rsidRPr="00456E84" w:rsidRDefault="00714F3A" w:rsidP="00456E84">
      <w:pPr>
        <w:rPr>
          <w:rFonts w:asciiTheme="minorHAnsi" w:hAnsiTheme="minorHAnsi"/>
        </w:rPr>
      </w:pPr>
    </w:p>
    <w:sectPr w:rsidR="00714F3A" w:rsidRPr="00456E84" w:rsidSect="00976EEE">
      <w:headerReference w:type="default" r:id="rId8"/>
      <w:footerReference w:type="default" r:id="rId9"/>
      <w:pgSz w:w="12240" w:h="15840" w:code="1"/>
      <w:pgMar w:top="720" w:right="108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0816" w14:textId="77777777" w:rsidR="003C6A67" w:rsidRDefault="003C6A67">
      <w:r>
        <w:separator/>
      </w:r>
    </w:p>
  </w:endnote>
  <w:endnote w:type="continuationSeparator" w:id="0">
    <w:p w14:paraId="289B486B" w14:textId="77777777" w:rsidR="003C6A67" w:rsidRDefault="003C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  <w:sig w:usb0="00002A87" w:usb1="080F0000" w:usb2="00000010" w:usb3="00000000" w:csb0="0012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6353" w14:textId="72F69BD4" w:rsidR="006F0961" w:rsidRDefault="003C6A6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0961">
      <w:t>Submission</w:t>
    </w:r>
    <w:r>
      <w:fldChar w:fldCharType="end"/>
    </w:r>
    <w:r w:rsidR="006F0961">
      <w:tab/>
      <w:t xml:space="preserve">page </w:t>
    </w:r>
    <w:r w:rsidR="006F0961">
      <w:fldChar w:fldCharType="begin"/>
    </w:r>
    <w:r w:rsidR="006F0961">
      <w:instrText xml:space="preserve">page </w:instrText>
    </w:r>
    <w:r w:rsidR="006F0961">
      <w:fldChar w:fldCharType="separate"/>
    </w:r>
    <w:r w:rsidR="006F0961">
      <w:rPr>
        <w:noProof/>
      </w:rPr>
      <w:t>5</w:t>
    </w:r>
    <w:r w:rsidR="006F0961">
      <w:fldChar w:fldCharType="end"/>
    </w:r>
    <w:r w:rsidR="006F0961">
      <w:tab/>
    </w:r>
    <w:r w:rsidR="006F0961">
      <w:fldChar w:fldCharType="begin"/>
    </w:r>
    <w:r w:rsidR="006F0961" w:rsidRPr="00597BF6">
      <w:instrText xml:space="preserve"> COMMENTS  \* MERGEFORMAT </w:instrText>
    </w:r>
    <w:r w:rsidR="006F0961">
      <w:fldChar w:fldCharType="separate"/>
    </w:r>
    <w:r w:rsidR="00597BF6" w:rsidRPr="00597BF6">
      <w:t>Se</w:t>
    </w:r>
    <w:r w:rsidR="00597BF6">
      <w:t>á</w:t>
    </w:r>
    <w:r w:rsidR="00597BF6" w:rsidRPr="00597BF6">
      <w:t>n</w:t>
    </w:r>
    <w:r w:rsidR="00597BF6">
      <w:t xml:space="preserve"> Coffey, Realtek</w:t>
    </w:r>
    <w:r w:rsidR="006F0961">
      <w:fldChar w:fldCharType="end"/>
    </w:r>
  </w:p>
  <w:p w14:paraId="282A3109" w14:textId="77777777" w:rsidR="006F0961" w:rsidRDefault="006F09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9645" w14:textId="77777777" w:rsidR="003C6A67" w:rsidRDefault="003C6A67">
      <w:r>
        <w:separator/>
      </w:r>
    </w:p>
  </w:footnote>
  <w:footnote w:type="continuationSeparator" w:id="0">
    <w:p w14:paraId="25DA3387" w14:textId="77777777" w:rsidR="003C6A67" w:rsidRDefault="003C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5391" w14:textId="70AF87D2" w:rsidR="006F0961" w:rsidRDefault="004F13B9">
    <w:pPr>
      <w:pStyle w:val="Header"/>
      <w:tabs>
        <w:tab w:val="clear" w:pos="6480"/>
        <w:tab w:val="center" w:pos="4680"/>
        <w:tab w:val="right" w:pos="9360"/>
      </w:tabs>
    </w:pPr>
    <w:r>
      <w:t xml:space="preserve">October </w:t>
    </w:r>
    <w:r w:rsidR="0071104E">
      <w:t>202</w:t>
    </w:r>
    <w:r>
      <w:t>1</w:t>
    </w:r>
    <w:r w:rsidR="006F0961">
      <w:tab/>
    </w:r>
    <w:r w:rsidR="006F0961">
      <w:tab/>
    </w:r>
    <w:r w:rsidR="003C6A67">
      <w:fldChar w:fldCharType="begin"/>
    </w:r>
    <w:r w:rsidR="003C6A67">
      <w:instrText xml:space="preserve"> TITLE  \* MERGEFORMAT </w:instrText>
    </w:r>
    <w:r w:rsidR="003C6A67">
      <w:fldChar w:fldCharType="separate"/>
    </w:r>
    <w:r w:rsidR="006F0961">
      <w:t>doc.: IEEE 802.11-</w:t>
    </w:r>
    <w:r w:rsidR="0071104E">
      <w:t>2</w:t>
    </w:r>
    <w:r>
      <w:t>1</w:t>
    </w:r>
    <w:r w:rsidR="006F0961">
      <w:t>/</w:t>
    </w:r>
    <w:r w:rsidR="006E27AF">
      <w:t>1</w:t>
    </w:r>
    <w:r>
      <w:t>683</w:t>
    </w:r>
    <w:r w:rsidR="006F0961">
      <w:t>r</w:t>
    </w:r>
    <w:r w:rsidR="0071104E">
      <w:t>0</w:t>
    </w:r>
    <w:r w:rsidR="003C6A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0EB652F"/>
    <w:multiLevelType w:val="hybridMultilevel"/>
    <w:tmpl w:val="C938F30A"/>
    <w:lvl w:ilvl="0" w:tplc="5B2AC5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997"/>
    <w:multiLevelType w:val="hybridMultilevel"/>
    <w:tmpl w:val="6810848C"/>
    <w:lvl w:ilvl="0" w:tplc="C4766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F97"/>
    <w:multiLevelType w:val="hybridMultilevel"/>
    <w:tmpl w:val="28246F8A"/>
    <w:lvl w:ilvl="0" w:tplc="B358E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C0FA8"/>
    <w:multiLevelType w:val="hybridMultilevel"/>
    <w:tmpl w:val="92567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2ED6"/>
    <w:multiLevelType w:val="hybridMultilevel"/>
    <w:tmpl w:val="7918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6A44"/>
    <w:multiLevelType w:val="hybridMultilevel"/>
    <w:tmpl w:val="7F88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7424C"/>
    <w:multiLevelType w:val="hybridMultilevel"/>
    <w:tmpl w:val="5BDC9DD4"/>
    <w:lvl w:ilvl="0" w:tplc="EB328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E6DBC"/>
    <w:multiLevelType w:val="hybridMultilevel"/>
    <w:tmpl w:val="DF18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4E2B"/>
    <w:multiLevelType w:val="hybridMultilevel"/>
    <w:tmpl w:val="C060A602"/>
    <w:lvl w:ilvl="0" w:tplc="EB328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D5"/>
    <w:rsid w:val="00012E55"/>
    <w:rsid w:val="00016C2D"/>
    <w:rsid w:val="00024EE1"/>
    <w:rsid w:val="000365D8"/>
    <w:rsid w:val="000419C7"/>
    <w:rsid w:val="00043729"/>
    <w:rsid w:val="000449D1"/>
    <w:rsid w:val="00046E18"/>
    <w:rsid w:val="0005088F"/>
    <w:rsid w:val="000533AF"/>
    <w:rsid w:val="000576A5"/>
    <w:rsid w:val="00067209"/>
    <w:rsid w:val="00070172"/>
    <w:rsid w:val="00070FE2"/>
    <w:rsid w:val="00075A31"/>
    <w:rsid w:val="0007616D"/>
    <w:rsid w:val="00084377"/>
    <w:rsid w:val="000967FE"/>
    <w:rsid w:val="000A0DF0"/>
    <w:rsid w:val="000A1E26"/>
    <w:rsid w:val="000A3563"/>
    <w:rsid w:val="000B0ABF"/>
    <w:rsid w:val="000B7EC1"/>
    <w:rsid w:val="000D0EF8"/>
    <w:rsid w:val="000D15C0"/>
    <w:rsid w:val="000D1EB3"/>
    <w:rsid w:val="000D380C"/>
    <w:rsid w:val="000D67C1"/>
    <w:rsid w:val="000E40C9"/>
    <w:rsid w:val="000E6BAE"/>
    <w:rsid w:val="000F1916"/>
    <w:rsid w:val="000F2791"/>
    <w:rsid w:val="000F50AB"/>
    <w:rsid w:val="000F5E8C"/>
    <w:rsid w:val="000F642C"/>
    <w:rsid w:val="000F708C"/>
    <w:rsid w:val="0010609A"/>
    <w:rsid w:val="00112EB9"/>
    <w:rsid w:val="00117967"/>
    <w:rsid w:val="00121667"/>
    <w:rsid w:val="00124914"/>
    <w:rsid w:val="0014246E"/>
    <w:rsid w:val="0015284F"/>
    <w:rsid w:val="001537A6"/>
    <w:rsid w:val="00154D72"/>
    <w:rsid w:val="00163CB1"/>
    <w:rsid w:val="00167829"/>
    <w:rsid w:val="00172C45"/>
    <w:rsid w:val="001731E5"/>
    <w:rsid w:val="001811D9"/>
    <w:rsid w:val="00181588"/>
    <w:rsid w:val="00187401"/>
    <w:rsid w:val="00187D1E"/>
    <w:rsid w:val="0019128D"/>
    <w:rsid w:val="00194D6B"/>
    <w:rsid w:val="001A5439"/>
    <w:rsid w:val="001A5FFE"/>
    <w:rsid w:val="001B7B1A"/>
    <w:rsid w:val="001D264E"/>
    <w:rsid w:val="001D6335"/>
    <w:rsid w:val="001D723B"/>
    <w:rsid w:val="001E3646"/>
    <w:rsid w:val="001E3E55"/>
    <w:rsid w:val="001E59A8"/>
    <w:rsid w:val="001E65F5"/>
    <w:rsid w:val="001E742F"/>
    <w:rsid w:val="001F2D63"/>
    <w:rsid w:val="001F33D5"/>
    <w:rsid w:val="001F7824"/>
    <w:rsid w:val="00201340"/>
    <w:rsid w:val="00201DC1"/>
    <w:rsid w:val="00213339"/>
    <w:rsid w:val="00221D55"/>
    <w:rsid w:val="0022490E"/>
    <w:rsid w:val="00231BFA"/>
    <w:rsid w:val="002335B2"/>
    <w:rsid w:val="002348C3"/>
    <w:rsid w:val="00235066"/>
    <w:rsid w:val="00243E64"/>
    <w:rsid w:val="00250FE7"/>
    <w:rsid w:val="00252DAE"/>
    <w:rsid w:val="00257451"/>
    <w:rsid w:val="00257A15"/>
    <w:rsid w:val="0026071F"/>
    <w:rsid w:val="002627B7"/>
    <w:rsid w:val="0026559F"/>
    <w:rsid w:val="00275AB9"/>
    <w:rsid w:val="00284223"/>
    <w:rsid w:val="0028469D"/>
    <w:rsid w:val="0029020B"/>
    <w:rsid w:val="002902F3"/>
    <w:rsid w:val="002A08AD"/>
    <w:rsid w:val="002A359C"/>
    <w:rsid w:val="002B319D"/>
    <w:rsid w:val="002B626E"/>
    <w:rsid w:val="002B763B"/>
    <w:rsid w:val="002C3F7B"/>
    <w:rsid w:val="002C649B"/>
    <w:rsid w:val="002D25FE"/>
    <w:rsid w:val="002D44BE"/>
    <w:rsid w:val="002D6FBE"/>
    <w:rsid w:val="002E1136"/>
    <w:rsid w:val="00313D41"/>
    <w:rsid w:val="00313D98"/>
    <w:rsid w:val="003178D9"/>
    <w:rsid w:val="00321AFB"/>
    <w:rsid w:val="003320EE"/>
    <w:rsid w:val="003326B7"/>
    <w:rsid w:val="003327E7"/>
    <w:rsid w:val="00332BD9"/>
    <w:rsid w:val="00341AD8"/>
    <w:rsid w:val="00342C37"/>
    <w:rsid w:val="003479CF"/>
    <w:rsid w:val="0035461C"/>
    <w:rsid w:val="00364102"/>
    <w:rsid w:val="0037224E"/>
    <w:rsid w:val="00372712"/>
    <w:rsid w:val="003751C4"/>
    <w:rsid w:val="00380488"/>
    <w:rsid w:val="00393E9C"/>
    <w:rsid w:val="003947A0"/>
    <w:rsid w:val="00396213"/>
    <w:rsid w:val="003A16A1"/>
    <w:rsid w:val="003A2C30"/>
    <w:rsid w:val="003A3F55"/>
    <w:rsid w:val="003B40D7"/>
    <w:rsid w:val="003B4B8B"/>
    <w:rsid w:val="003B791E"/>
    <w:rsid w:val="003C26ED"/>
    <w:rsid w:val="003C345B"/>
    <w:rsid w:val="003C6A67"/>
    <w:rsid w:val="003D28FE"/>
    <w:rsid w:val="003D321E"/>
    <w:rsid w:val="003E0A96"/>
    <w:rsid w:val="003E0B65"/>
    <w:rsid w:val="003E32E2"/>
    <w:rsid w:val="003E397F"/>
    <w:rsid w:val="003E7771"/>
    <w:rsid w:val="003F5B0C"/>
    <w:rsid w:val="00400956"/>
    <w:rsid w:val="00404DE4"/>
    <w:rsid w:val="004174FD"/>
    <w:rsid w:val="0042014C"/>
    <w:rsid w:val="004212E8"/>
    <w:rsid w:val="00424BF5"/>
    <w:rsid w:val="00441341"/>
    <w:rsid w:val="00442037"/>
    <w:rsid w:val="004434BC"/>
    <w:rsid w:val="00450D2F"/>
    <w:rsid w:val="0045341C"/>
    <w:rsid w:val="00453B79"/>
    <w:rsid w:val="00456A56"/>
    <w:rsid w:val="00456E84"/>
    <w:rsid w:val="00457ADA"/>
    <w:rsid w:val="004628CE"/>
    <w:rsid w:val="00462FFC"/>
    <w:rsid w:val="0048439E"/>
    <w:rsid w:val="00485D47"/>
    <w:rsid w:val="00486EEB"/>
    <w:rsid w:val="00494A0C"/>
    <w:rsid w:val="004A0A40"/>
    <w:rsid w:val="004A119F"/>
    <w:rsid w:val="004A17D3"/>
    <w:rsid w:val="004B0037"/>
    <w:rsid w:val="004B064B"/>
    <w:rsid w:val="004B3F7B"/>
    <w:rsid w:val="004B62FA"/>
    <w:rsid w:val="004C070C"/>
    <w:rsid w:val="004C17B5"/>
    <w:rsid w:val="004D19BD"/>
    <w:rsid w:val="004D2113"/>
    <w:rsid w:val="004D3BFB"/>
    <w:rsid w:val="004D4F1E"/>
    <w:rsid w:val="004F13B9"/>
    <w:rsid w:val="00504EEC"/>
    <w:rsid w:val="005169EC"/>
    <w:rsid w:val="00516F37"/>
    <w:rsid w:val="00521ECD"/>
    <w:rsid w:val="005231EC"/>
    <w:rsid w:val="0052666F"/>
    <w:rsid w:val="00526FE5"/>
    <w:rsid w:val="00531278"/>
    <w:rsid w:val="00533584"/>
    <w:rsid w:val="00535268"/>
    <w:rsid w:val="00553E65"/>
    <w:rsid w:val="0055412A"/>
    <w:rsid w:val="00564997"/>
    <w:rsid w:val="00566A92"/>
    <w:rsid w:val="00573132"/>
    <w:rsid w:val="00577BB1"/>
    <w:rsid w:val="00580F0A"/>
    <w:rsid w:val="005827F5"/>
    <w:rsid w:val="005919B9"/>
    <w:rsid w:val="00594F28"/>
    <w:rsid w:val="00597BF6"/>
    <w:rsid w:val="005A3B77"/>
    <w:rsid w:val="005A5739"/>
    <w:rsid w:val="005B2762"/>
    <w:rsid w:val="005B2BE0"/>
    <w:rsid w:val="005B7E90"/>
    <w:rsid w:val="005C33E5"/>
    <w:rsid w:val="005C77E9"/>
    <w:rsid w:val="005E1797"/>
    <w:rsid w:val="005E28A1"/>
    <w:rsid w:val="005F1825"/>
    <w:rsid w:val="005F1BA7"/>
    <w:rsid w:val="005F3B9C"/>
    <w:rsid w:val="005F3D20"/>
    <w:rsid w:val="005F6747"/>
    <w:rsid w:val="00604704"/>
    <w:rsid w:val="00606AC0"/>
    <w:rsid w:val="0061022A"/>
    <w:rsid w:val="00610B3F"/>
    <w:rsid w:val="0061367F"/>
    <w:rsid w:val="00614AB2"/>
    <w:rsid w:val="0062440B"/>
    <w:rsid w:val="006315F6"/>
    <w:rsid w:val="006331DA"/>
    <w:rsid w:val="00635CB8"/>
    <w:rsid w:val="006373F9"/>
    <w:rsid w:val="006378FF"/>
    <w:rsid w:val="00644B7E"/>
    <w:rsid w:val="00657AE6"/>
    <w:rsid w:val="00660D98"/>
    <w:rsid w:val="00661108"/>
    <w:rsid w:val="00667843"/>
    <w:rsid w:val="00667A38"/>
    <w:rsid w:val="0067107E"/>
    <w:rsid w:val="00677F6E"/>
    <w:rsid w:val="00681AA6"/>
    <w:rsid w:val="00686BB3"/>
    <w:rsid w:val="006A0AB4"/>
    <w:rsid w:val="006A165F"/>
    <w:rsid w:val="006A291E"/>
    <w:rsid w:val="006A463A"/>
    <w:rsid w:val="006B5E17"/>
    <w:rsid w:val="006C0727"/>
    <w:rsid w:val="006C2695"/>
    <w:rsid w:val="006C2C49"/>
    <w:rsid w:val="006C569F"/>
    <w:rsid w:val="006D1204"/>
    <w:rsid w:val="006D3245"/>
    <w:rsid w:val="006D64C2"/>
    <w:rsid w:val="006E044C"/>
    <w:rsid w:val="006E145F"/>
    <w:rsid w:val="006E27AF"/>
    <w:rsid w:val="006E3FA7"/>
    <w:rsid w:val="006E6A24"/>
    <w:rsid w:val="006F0961"/>
    <w:rsid w:val="006F1C55"/>
    <w:rsid w:val="00702E70"/>
    <w:rsid w:val="00705BC3"/>
    <w:rsid w:val="00707DBD"/>
    <w:rsid w:val="00707FE9"/>
    <w:rsid w:val="0071104E"/>
    <w:rsid w:val="007120E8"/>
    <w:rsid w:val="00713768"/>
    <w:rsid w:val="00714F3A"/>
    <w:rsid w:val="00720F6C"/>
    <w:rsid w:val="007227F4"/>
    <w:rsid w:val="00724808"/>
    <w:rsid w:val="00725399"/>
    <w:rsid w:val="00733D52"/>
    <w:rsid w:val="007354C7"/>
    <w:rsid w:val="00740FDA"/>
    <w:rsid w:val="00743757"/>
    <w:rsid w:val="00753CB4"/>
    <w:rsid w:val="007572A0"/>
    <w:rsid w:val="00761489"/>
    <w:rsid w:val="00764C15"/>
    <w:rsid w:val="00770572"/>
    <w:rsid w:val="0077144B"/>
    <w:rsid w:val="00794A2E"/>
    <w:rsid w:val="00797A33"/>
    <w:rsid w:val="007A1C5F"/>
    <w:rsid w:val="007A3122"/>
    <w:rsid w:val="007B283A"/>
    <w:rsid w:val="007C10DA"/>
    <w:rsid w:val="007C131D"/>
    <w:rsid w:val="007D0C99"/>
    <w:rsid w:val="007D2856"/>
    <w:rsid w:val="007D381D"/>
    <w:rsid w:val="007E4542"/>
    <w:rsid w:val="007E6AB6"/>
    <w:rsid w:val="007F04AC"/>
    <w:rsid w:val="007F5136"/>
    <w:rsid w:val="007F63ED"/>
    <w:rsid w:val="00802399"/>
    <w:rsid w:val="00810474"/>
    <w:rsid w:val="00814D61"/>
    <w:rsid w:val="0082307E"/>
    <w:rsid w:val="008251C6"/>
    <w:rsid w:val="00827F86"/>
    <w:rsid w:val="00835CD2"/>
    <w:rsid w:val="008407BE"/>
    <w:rsid w:val="00842C7C"/>
    <w:rsid w:val="008441B9"/>
    <w:rsid w:val="00847465"/>
    <w:rsid w:val="00850B22"/>
    <w:rsid w:val="008714C4"/>
    <w:rsid w:val="00873C39"/>
    <w:rsid w:val="0088091D"/>
    <w:rsid w:val="00881BEE"/>
    <w:rsid w:val="00885EFD"/>
    <w:rsid w:val="0088693E"/>
    <w:rsid w:val="008910F9"/>
    <w:rsid w:val="00891CBA"/>
    <w:rsid w:val="008A4342"/>
    <w:rsid w:val="008A489E"/>
    <w:rsid w:val="008A7F7E"/>
    <w:rsid w:val="008B3FA8"/>
    <w:rsid w:val="008B5998"/>
    <w:rsid w:val="008C2316"/>
    <w:rsid w:val="008C5041"/>
    <w:rsid w:val="008D0331"/>
    <w:rsid w:val="008D3217"/>
    <w:rsid w:val="008D4A6A"/>
    <w:rsid w:val="008E3870"/>
    <w:rsid w:val="008F001F"/>
    <w:rsid w:val="008F0272"/>
    <w:rsid w:val="008F1AD3"/>
    <w:rsid w:val="008F2B3D"/>
    <w:rsid w:val="008F779A"/>
    <w:rsid w:val="008F77FD"/>
    <w:rsid w:val="0090339C"/>
    <w:rsid w:val="00905197"/>
    <w:rsid w:val="009128DB"/>
    <w:rsid w:val="009152BA"/>
    <w:rsid w:val="0091687A"/>
    <w:rsid w:val="009209A7"/>
    <w:rsid w:val="00942619"/>
    <w:rsid w:val="00944A39"/>
    <w:rsid w:val="0094741C"/>
    <w:rsid w:val="00960D9A"/>
    <w:rsid w:val="0096245D"/>
    <w:rsid w:val="009649E1"/>
    <w:rsid w:val="00971577"/>
    <w:rsid w:val="00976EEE"/>
    <w:rsid w:val="00986706"/>
    <w:rsid w:val="00991BDE"/>
    <w:rsid w:val="009A7A19"/>
    <w:rsid w:val="009B1CA1"/>
    <w:rsid w:val="009B246A"/>
    <w:rsid w:val="009B31FA"/>
    <w:rsid w:val="009B59D1"/>
    <w:rsid w:val="009B7784"/>
    <w:rsid w:val="009B7790"/>
    <w:rsid w:val="009C400F"/>
    <w:rsid w:val="009C7E26"/>
    <w:rsid w:val="009D1424"/>
    <w:rsid w:val="009D5228"/>
    <w:rsid w:val="009D7B2C"/>
    <w:rsid w:val="009E7D92"/>
    <w:rsid w:val="009F1588"/>
    <w:rsid w:val="009F2FBC"/>
    <w:rsid w:val="009F5DB4"/>
    <w:rsid w:val="009F7438"/>
    <w:rsid w:val="00A00766"/>
    <w:rsid w:val="00A01124"/>
    <w:rsid w:val="00A030F2"/>
    <w:rsid w:val="00A03F7E"/>
    <w:rsid w:val="00A05586"/>
    <w:rsid w:val="00A0703C"/>
    <w:rsid w:val="00A0735F"/>
    <w:rsid w:val="00A10124"/>
    <w:rsid w:val="00A157C5"/>
    <w:rsid w:val="00A239D7"/>
    <w:rsid w:val="00A25174"/>
    <w:rsid w:val="00A3658D"/>
    <w:rsid w:val="00A43AD8"/>
    <w:rsid w:val="00A46BBB"/>
    <w:rsid w:val="00A51C39"/>
    <w:rsid w:val="00A563F2"/>
    <w:rsid w:val="00A66AA7"/>
    <w:rsid w:val="00A700E4"/>
    <w:rsid w:val="00A75493"/>
    <w:rsid w:val="00A83DB4"/>
    <w:rsid w:val="00A846F1"/>
    <w:rsid w:val="00A95263"/>
    <w:rsid w:val="00AA420F"/>
    <w:rsid w:val="00AA427C"/>
    <w:rsid w:val="00AA47DB"/>
    <w:rsid w:val="00AA6349"/>
    <w:rsid w:val="00AB1FC6"/>
    <w:rsid w:val="00AC40F5"/>
    <w:rsid w:val="00AC53D6"/>
    <w:rsid w:val="00AD2E97"/>
    <w:rsid w:val="00AD7141"/>
    <w:rsid w:val="00AE3E21"/>
    <w:rsid w:val="00AF0190"/>
    <w:rsid w:val="00AF1A0A"/>
    <w:rsid w:val="00AF380C"/>
    <w:rsid w:val="00AF3B6D"/>
    <w:rsid w:val="00AF7A95"/>
    <w:rsid w:val="00B02248"/>
    <w:rsid w:val="00B053D9"/>
    <w:rsid w:val="00B12539"/>
    <w:rsid w:val="00B15B17"/>
    <w:rsid w:val="00B16D43"/>
    <w:rsid w:val="00B21B34"/>
    <w:rsid w:val="00B24402"/>
    <w:rsid w:val="00B30584"/>
    <w:rsid w:val="00B33CFF"/>
    <w:rsid w:val="00B45D73"/>
    <w:rsid w:val="00B46E00"/>
    <w:rsid w:val="00B5169B"/>
    <w:rsid w:val="00B5361B"/>
    <w:rsid w:val="00B541C1"/>
    <w:rsid w:val="00B562E6"/>
    <w:rsid w:val="00B62C53"/>
    <w:rsid w:val="00B64695"/>
    <w:rsid w:val="00B66026"/>
    <w:rsid w:val="00B75F51"/>
    <w:rsid w:val="00B86F10"/>
    <w:rsid w:val="00B878FC"/>
    <w:rsid w:val="00B87A48"/>
    <w:rsid w:val="00BA1088"/>
    <w:rsid w:val="00BA1D6B"/>
    <w:rsid w:val="00BA7603"/>
    <w:rsid w:val="00BB1B5C"/>
    <w:rsid w:val="00BB4D55"/>
    <w:rsid w:val="00BB67CE"/>
    <w:rsid w:val="00BC1020"/>
    <w:rsid w:val="00BD234F"/>
    <w:rsid w:val="00BD26C7"/>
    <w:rsid w:val="00BE3C1A"/>
    <w:rsid w:val="00BE68C2"/>
    <w:rsid w:val="00BF0D6F"/>
    <w:rsid w:val="00C01B22"/>
    <w:rsid w:val="00C03D0D"/>
    <w:rsid w:val="00C04DF7"/>
    <w:rsid w:val="00C138AE"/>
    <w:rsid w:val="00C165C5"/>
    <w:rsid w:val="00C27C59"/>
    <w:rsid w:val="00C351D1"/>
    <w:rsid w:val="00C365D8"/>
    <w:rsid w:val="00C43159"/>
    <w:rsid w:val="00C506C3"/>
    <w:rsid w:val="00C51267"/>
    <w:rsid w:val="00C5186E"/>
    <w:rsid w:val="00C62167"/>
    <w:rsid w:val="00C66980"/>
    <w:rsid w:val="00C67B4C"/>
    <w:rsid w:val="00C707E9"/>
    <w:rsid w:val="00C730B9"/>
    <w:rsid w:val="00C74163"/>
    <w:rsid w:val="00C74260"/>
    <w:rsid w:val="00C86550"/>
    <w:rsid w:val="00C93376"/>
    <w:rsid w:val="00C95776"/>
    <w:rsid w:val="00C966BE"/>
    <w:rsid w:val="00CA09B2"/>
    <w:rsid w:val="00CC4AB1"/>
    <w:rsid w:val="00CC6419"/>
    <w:rsid w:val="00CC7DA1"/>
    <w:rsid w:val="00CD7B31"/>
    <w:rsid w:val="00CE119B"/>
    <w:rsid w:val="00CE2518"/>
    <w:rsid w:val="00CF24BC"/>
    <w:rsid w:val="00CF46B6"/>
    <w:rsid w:val="00D01284"/>
    <w:rsid w:val="00D021B7"/>
    <w:rsid w:val="00D1192B"/>
    <w:rsid w:val="00D21465"/>
    <w:rsid w:val="00D2587D"/>
    <w:rsid w:val="00D265F0"/>
    <w:rsid w:val="00D31AD7"/>
    <w:rsid w:val="00D40FEE"/>
    <w:rsid w:val="00D4249A"/>
    <w:rsid w:val="00D51214"/>
    <w:rsid w:val="00D569C4"/>
    <w:rsid w:val="00D57202"/>
    <w:rsid w:val="00D619E2"/>
    <w:rsid w:val="00D80437"/>
    <w:rsid w:val="00D845E7"/>
    <w:rsid w:val="00D848E8"/>
    <w:rsid w:val="00D876DA"/>
    <w:rsid w:val="00D87DAE"/>
    <w:rsid w:val="00DA1863"/>
    <w:rsid w:val="00DB1132"/>
    <w:rsid w:val="00DB43D5"/>
    <w:rsid w:val="00DB4A34"/>
    <w:rsid w:val="00DC5A7B"/>
    <w:rsid w:val="00DC5B40"/>
    <w:rsid w:val="00DC5EFA"/>
    <w:rsid w:val="00DD3287"/>
    <w:rsid w:val="00DD6556"/>
    <w:rsid w:val="00DE36B2"/>
    <w:rsid w:val="00DE4DD3"/>
    <w:rsid w:val="00DE5238"/>
    <w:rsid w:val="00DF4A94"/>
    <w:rsid w:val="00E01F74"/>
    <w:rsid w:val="00E11F90"/>
    <w:rsid w:val="00E235F3"/>
    <w:rsid w:val="00E25CEB"/>
    <w:rsid w:val="00E270D9"/>
    <w:rsid w:val="00E27E53"/>
    <w:rsid w:val="00E337DF"/>
    <w:rsid w:val="00E36A9C"/>
    <w:rsid w:val="00E415B3"/>
    <w:rsid w:val="00E50B18"/>
    <w:rsid w:val="00E565B6"/>
    <w:rsid w:val="00E569EA"/>
    <w:rsid w:val="00E63AAE"/>
    <w:rsid w:val="00E65735"/>
    <w:rsid w:val="00E81F5F"/>
    <w:rsid w:val="00E834B3"/>
    <w:rsid w:val="00E83DEB"/>
    <w:rsid w:val="00E863A1"/>
    <w:rsid w:val="00E8704F"/>
    <w:rsid w:val="00E91816"/>
    <w:rsid w:val="00E923DB"/>
    <w:rsid w:val="00E92F70"/>
    <w:rsid w:val="00E9332E"/>
    <w:rsid w:val="00EA23AE"/>
    <w:rsid w:val="00EB0ACB"/>
    <w:rsid w:val="00EB2809"/>
    <w:rsid w:val="00EB497C"/>
    <w:rsid w:val="00EB4ED6"/>
    <w:rsid w:val="00EB63B8"/>
    <w:rsid w:val="00EC2EA1"/>
    <w:rsid w:val="00ED20F8"/>
    <w:rsid w:val="00ED3976"/>
    <w:rsid w:val="00ED398D"/>
    <w:rsid w:val="00ED4C56"/>
    <w:rsid w:val="00EE13ED"/>
    <w:rsid w:val="00EE1C7F"/>
    <w:rsid w:val="00EE4406"/>
    <w:rsid w:val="00EE4A37"/>
    <w:rsid w:val="00EF077A"/>
    <w:rsid w:val="00EF3312"/>
    <w:rsid w:val="00F0267B"/>
    <w:rsid w:val="00F16682"/>
    <w:rsid w:val="00F16690"/>
    <w:rsid w:val="00F1683B"/>
    <w:rsid w:val="00F16B73"/>
    <w:rsid w:val="00F215F9"/>
    <w:rsid w:val="00F30F2D"/>
    <w:rsid w:val="00F314AA"/>
    <w:rsid w:val="00F32B1A"/>
    <w:rsid w:val="00F410CB"/>
    <w:rsid w:val="00F44184"/>
    <w:rsid w:val="00F445AA"/>
    <w:rsid w:val="00F45000"/>
    <w:rsid w:val="00F5362A"/>
    <w:rsid w:val="00F67F39"/>
    <w:rsid w:val="00F71212"/>
    <w:rsid w:val="00F71407"/>
    <w:rsid w:val="00F8345C"/>
    <w:rsid w:val="00F85109"/>
    <w:rsid w:val="00F87E05"/>
    <w:rsid w:val="00F93084"/>
    <w:rsid w:val="00F94447"/>
    <w:rsid w:val="00F97260"/>
    <w:rsid w:val="00F9765B"/>
    <w:rsid w:val="00FC4C04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6D83B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0E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C730B9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0F1916"/>
    <w:pPr>
      <w:ind w:left="720"/>
      <w:contextualSpacing/>
    </w:pPr>
  </w:style>
  <w:style w:type="table" w:styleId="TableGrid">
    <w:name w:val="Table Grid"/>
    <w:basedOn w:val="TableNormal"/>
    <w:uiPriority w:val="59"/>
    <w:rsid w:val="0032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E922-574D-46B4-A7D3-D6251CF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802.11-20/1081r0</vt:lpstr>
    </vt:vector>
  </TitlesOfParts>
  <Company>Realtek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802.11-21/1683r0</dc:title>
  <dc:subject>Submission</dc:subject>
  <dc:creator>coffey@realtek.com</dc:creator>
  <cp:keywords>October 2021</cp:keywords>
  <dc:description>Sean Coffey, Realtek</dc:description>
  <cp:lastModifiedBy>Sean Coffey</cp:lastModifiedBy>
  <cp:revision>2</cp:revision>
  <cp:lastPrinted>2017-07-05T16:47:00Z</cp:lastPrinted>
  <dcterms:created xsi:type="dcterms:W3CDTF">2021-10-14T02:09:00Z</dcterms:created>
  <dcterms:modified xsi:type="dcterms:W3CDTF">2021-10-14T02:09:00Z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