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6ED4B3D5" w:rsidR="00CA09B2" w:rsidRDefault="004A6053">
            <w:pPr>
              <w:pStyle w:val="T2"/>
            </w:pPr>
            <w:proofErr w:type="spellStart"/>
            <w:r>
              <w:t>TGbe</w:t>
            </w:r>
            <w:proofErr w:type="spellEnd"/>
            <w:r>
              <w:t xml:space="preserve"> CC-3</w:t>
            </w:r>
            <w:r w:rsidR="00002CAE">
              <w:t xml:space="preserve">6 </w:t>
            </w:r>
            <w:r w:rsidR="006D18CD">
              <w:t>Miscellaneous Comment Resolutions</w:t>
            </w:r>
          </w:p>
        </w:tc>
      </w:tr>
      <w:tr w:rsidR="00CA09B2" w14:paraId="76ED5BCC" w14:textId="77777777" w:rsidTr="007E12F6">
        <w:trPr>
          <w:trHeight w:val="359"/>
          <w:jc w:val="center"/>
        </w:trPr>
        <w:tc>
          <w:tcPr>
            <w:tcW w:w="9576" w:type="dxa"/>
            <w:gridSpan w:val="5"/>
            <w:vAlign w:val="center"/>
          </w:tcPr>
          <w:p w14:paraId="3207F922" w14:textId="1F5318E1" w:rsidR="00CA09B2" w:rsidRDefault="00CA09B2">
            <w:pPr>
              <w:pStyle w:val="T2"/>
              <w:ind w:left="0"/>
              <w:rPr>
                <w:sz w:val="20"/>
              </w:rPr>
            </w:pPr>
            <w:r>
              <w:rPr>
                <w:sz w:val="20"/>
              </w:rPr>
              <w:t>Date:</w:t>
            </w:r>
            <w:r>
              <w:rPr>
                <w:b w:val="0"/>
                <w:sz w:val="20"/>
              </w:rPr>
              <w:t xml:space="preserve">  </w:t>
            </w:r>
            <w:r w:rsidR="004F38A1">
              <w:rPr>
                <w:b w:val="0"/>
                <w:sz w:val="20"/>
              </w:rPr>
              <w:t>2021-</w:t>
            </w:r>
            <w:r w:rsidR="004C3A80">
              <w:rPr>
                <w:b w:val="0"/>
                <w:sz w:val="20"/>
              </w:rPr>
              <w:t>11</w:t>
            </w:r>
            <w:r w:rsidR="006D18CD">
              <w:rPr>
                <w:b w:val="0"/>
                <w:sz w:val="20"/>
              </w:rPr>
              <w:t>-1</w:t>
            </w:r>
            <w:r w:rsidR="00EE1AA5">
              <w:rPr>
                <w:b w:val="0"/>
                <w:sz w:val="20"/>
              </w:rPr>
              <w:t>8</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280652">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FB964F9" w14:textId="0DB1B0AE" w:rsidR="00A34156" w:rsidRDefault="00A34156" w:rsidP="00FE6AC8">
                            <w:r>
                              <w:t>This contribution proposes comment resolutions to comments received in CC3</w:t>
                            </w:r>
                            <w:r w:rsidR="00002CAE">
                              <w:t>6</w:t>
                            </w:r>
                            <w:r>
                              <w:t xml:space="preserve"> on Clause 12 of </w:t>
                            </w:r>
                            <w:r w:rsidR="00B45238">
                              <w:t>P802.11be</w:t>
                            </w:r>
                            <w:r>
                              <w:t xml:space="preserve"> </w:t>
                            </w:r>
                            <w:r w:rsidR="00002CAE">
                              <w:t>D1.0. The resolutions will be shown relative to D1.</w:t>
                            </w:r>
                            <w:r w:rsidR="00737226">
                              <w:t>0 and when indicated D1.1</w:t>
                            </w:r>
                          </w:p>
                          <w:p w14:paraId="53B0FA96" w14:textId="478A24C2" w:rsidR="00040EF7" w:rsidRDefault="00040EF7" w:rsidP="00FE6AC8"/>
                          <w:p w14:paraId="19B0FF45" w14:textId="6996695D" w:rsidR="00040EF7" w:rsidRDefault="00040EF7" w:rsidP="00FE6AC8">
                            <w:r>
                              <w:t xml:space="preserve">CIDs </w:t>
                            </w:r>
                            <w:r w:rsidR="006D18CD">
                              <w:t>6050</w:t>
                            </w:r>
                            <w:r w:rsidR="0016405F">
                              <w:t xml:space="preserve">, 6052, </w:t>
                            </w:r>
                            <w:r w:rsidR="00A91B75">
                              <w:t xml:space="preserve">6934, </w:t>
                            </w:r>
                            <w:r w:rsidR="0089235B">
                              <w:t>6184, 5191</w:t>
                            </w:r>
                          </w:p>
                          <w:p w14:paraId="26157A20" w14:textId="20FAE2C9" w:rsidR="00CA74E9" w:rsidRDefault="00CA74E9" w:rsidP="00FE6AC8"/>
                          <w:p w14:paraId="1747F26F" w14:textId="4DF28EB7" w:rsidR="00F479D6" w:rsidRDefault="00CA74E9" w:rsidP="006962D0">
                            <w:proofErr w:type="spellStart"/>
                            <w:r>
                              <w:t>Straw_poll</w:t>
                            </w:r>
                            <w:proofErr w:type="spellEnd"/>
                            <w:r>
                              <w:t>: Adopt the resolutions</w:t>
                            </w:r>
                            <w:r w:rsidR="001C02D7">
                              <w:t xml:space="preserve"> </w:t>
                            </w:r>
                            <w:r w:rsidR="0072579E">
                              <w:t>in</w:t>
                            </w:r>
                            <w:r w:rsidR="005663EE" w:rsidRPr="005663EE">
                              <w:t xml:space="preserve"> </w:t>
                            </w:r>
                            <w:r w:rsidR="005663EE">
                              <w:t>document</w:t>
                            </w:r>
                            <w:r w:rsidR="0072579E">
                              <w:t xml:space="preserve"> </w:t>
                            </w:r>
                            <w:r w:rsidR="00502D94">
                              <w:t>11-21/</w:t>
                            </w:r>
                            <w:r w:rsidR="005146B2">
                              <w:t>1657</w:t>
                            </w:r>
                            <w:r w:rsidR="006D18CD">
                              <w:t>r</w:t>
                            </w:r>
                            <w:r w:rsidR="00280652">
                              <w:t>3</w:t>
                            </w:r>
                            <w:r w:rsidR="00502D94">
                              <w:t xml:space="preserve"> </w:t>
                            </w:r>
                            <w:r w:rsidR="005663EE">
                              <w:t>for</w:t>
                            </w:r>
                            <w:r>
                              <w:t xml:space="preserve"> CIDs </w:t>
                            </w:r>
                            <w:r w:rsidR="00FD4CC3">
                              <w:t>6050, 6052, 6934</w:t>
                            </w:r>
                            <w:r w:rsidR="000F3D79">
                              <w:t>,</w:t>
                            </w:r>
                            <w:r w:rsidR="00ED5FE4">
                              <w:t xml:space="preserve"> and incorporate the changes into the </w:t>
                            </w:r>
                            <w:proofErr w:type="spellStart"/>
                            <w:r w:rsidR="00ED5FE4">
                              <w:t>TGbe</w:t>
                            </w:r>
                            <w:proofErr w:type="spellEnd"/>
                            <w:r w:rsidR="00ED5FE4">
                              <w:t xml:space="preserve"> draft.</w:t>
                            </w:r>
                          </w:p>
                          <w:p w14:paraId="1B184CF9" w14:textId="77777777" w:rsidR="000C4DBA" w:rsidRDefault="000C4DBA" w:rsidP="006962D0"/>
                          <w:p w14:paraId="71ACEF97" w14:textId="2D48F1BC" w:rsidR="000C4DBA" w:rsidRDefault="000C4DBA" w:rsidP="000C4DBA">
                            <w:proofErr w:type="spellStart"/>
                            <w:r>
                              <w:t>Straw_poll</w:t>
                            </w:r>
                            <w:proofErr w:type="spellEnd"/>
                            <w:r>
                              <w:t>: Adopt the resolutions in</w:t>
                            </w:r>
                            <w:r w:rsidRPr="005663EE">
                              <w:t xml:space="preserve"> </w:t>
                            </w:r>
                            <w:r>
                              <w:t>document 11-21/1657r</w:t>
                            </w:r>
                            <w:r w:rsidR="00280652">
                              <w:t>3</w:t>
                            </w:r>
                            <w:r>
                              <w:t xml:space="preserve"> for CIDs 6184</w:t>
                            </w:r>
                            <w:r w:rsidR="008A145B">
                              <w:t xml:space="preserve"> and</w:t>
                            </w:r>
                            <w:r>
                              <w:t xml:space="preserve"> </w:t>
                            </w:r>
                            <w:proofErr w:type="gramStart"/>
                            <w:r>
                              <w:t>5191, and</w:t>
                            </w:r>
                            <w:proofErr w:type="gramEnd"/>
                            <w:r>
                              <w:t xml:space="preserve"> incorporate the changes into the </w:t>
                            </w:r>
                            <w:proofErr w:type="spellStart"/>
                            <w:r>
                              <w:t>TGbe</w:t>
                            </w:r>
                            <w:proofErr w:type="spellEnd"/>
                            <w:r>
                              <w:t xml:space="preserve"> draft.</w:t>
                            </w:r>
                          </w:p>
                          <w:p w14:paraId="541CD890" w14:textId="77777777" w:rsidR="000C4DBA" w:rsidRDefault="000C4DBA" w:rsidP="006962D0"/>
                          <w:p w14:paraId="53DB0598" w14:textId="44D01F67" w:rsidR="00CA74E9" w:rsidRDefault="00CA74E9"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5FB964F9" w14:textId="0DB1B0AE" w:rsidR="00A34156" w:rsidRDefault="00A34156" w:rsidP="00FE6AC8">
                      <w:r>
                        <w:t>This contribution proposes comment resolutions to comments received in CC3</w:t>
                      </w:r>
                      <w:r w:rsidR="00002CAE">
                        <w:t>6</w:t>
                      </w:r>
                      <w:r>
                        <w:t xml:space="preserve"> on Clause 12 of </w:t>
                      </w:r>
                      <w:r w:rsidR="00B45238">
                        <w:t>P802.11be</w:t>
                      </w:r>
                      <w:r>
                        <w:t xml:space="preserve"> </w:t>
                      </w:r>
                      <w:r w:rsidR="00002CAE">
                        <w:t>D1.0. The resolutions will be shown relative to D1.</w:t>
                      </w:r>
                      <w:r w:rsidR="00737226">
                        <w:t>0 and when indicated D1.1</w:t>
                      </w:r>
                    </w:p>
                    <w:p w14:paraId="53B0FA96" w14:textId="478A24C2" w:rsidR="00040EF7" w:rsidRDefault="00040EF7" w:rsidP="00FE6AC8"/>
                    <w:p w14:paraId="19B0FF45" w14:textId="6996695D" w:rsidR="00040EF7" w:rsidRDefault="00040EF7" w:rsidP="00FE6AC8">
                      <w:r>
                        <w:t xml:space="preserve">CIDs </w:t>
                      </w:r>
                      <w:r w:rsidR="006D18CD">
                        <w:t>6050</w:t>
                      </w:r>
                      <w:r w:rsidR="0016405F">
                        <w:t xml:space="preserve">, 6052, </w:t>
                      </w:r>
                      <w:r w:rsidR="00A91B75">
                        <w:t xml:space="preserve">6934, </w:t>
                      </w:r>
                      <w:r w:rsidR="0089235B">
                        <w:t>6184, 5191</w:t>
                      </w:r>
                    </w:p>
                    <w:p w14:paraId="26157A20" w14:textId="20FAE2C9" w:rsidR="00CA74E9" w:rsidRDefault="00CA74E9" w:rsidP="00FE6AC8"/>
                    <w:p w14:paraId="1747F26F" w14:textId="4DF28EB7" w:rsidR="00F479D6" w:rsidRDefault="00CA74E9" w:rsidP="006962D0">
                      <w:proofErr w:type="spellStart"/>
                      <w:r>
                        <w:t>Straw_poll</w:t>
                      </w:r>
                      <w:proofErr w:type="spellEnd"/>
                      <w:r>
                        <w:t>: Adopt the resolutions</w:t>
                      </w:r>
                      <w:r w:rsidR="001C02D7">
                        <w:t xml:space="preserve"> </w:t>
                      </w:r>
                      <w:r w:rsidR="0072579E">
                        <w:t>in</w:t>
                      </w:r>
                      <w:r w:rsidR="005663EE" w:rsidRPr="005663EE">
                        <w:t xml:space="preserve"> </w:t>
                      </w:r>
                      <w:r w:rsidR="005663EE">
                        <w:t>document</w:t>
                      </w:r>
                      <w:r w:rsidR="0072579E">
                        <w:t xml:space="preserve"> </w:t>
                      </w:r>
                      <w:r w:rsidR="00502D94">
                        <w:t>11-21/</w:t>
                      </w:r>
                      <w:r w:rsidR="005146B2">
                        <w:t>1657</w:t>
                      </w:r>
                      <w:r w:rsidR="006D18CD">
                        <w:t>r</w:t>
                      </w:r>
                      <w:r w:rsidR="00280652">
                        <w:t>3</w:t>
                      </w:r>
                      <w:r w:rsidR="00502D94">
                        <w:t xml:space="preserve"> </w:t>
                      </w:r>
                      <w:r w:rsidR="005663EE">
                        <w:t>for</w:t>
                      </w:r>
                      <w:r>
                        <w:t xml:space="preserve"> CIDs </w:t>
                      </w:r>
                      <w:r w:rsidR="00FD4CC3">
                        <w:t>6050, 6052, 6934</w:t>
                      </w:r>
                      <w:r w:rsidR="000F3D79">
                        <w:t>,</w:t>
                      </w:r>
                      <w:r w:rsidR="00ED5FE4">
                        <w:t xml:space="preserve"> and incorporate the changes into the </w:t>
                      </w:r>
                      <w:proofErr w:type="spellStart"/>
                      <w:r w:rsidR="00ED5FE4">
                        <w:t>TGbe</w:t>
                      </w:r>
                      <w:proofErr w:type="spellEnd"/>
                      <w:r w:rsidR="00ED5FE4">
                        <w:t xml:space="preserve"> draft.</w:t>
                      </w:r>
                    </w:p>
                    <w:p w14:paraId="1B184CF9" w14:textId="77777777" w:rsidR="000C4DBA" w:rsidRDefault="000C4DBA" w:rsidP="006962D0"/>
                    <w:p w14:paraId="71ACEF97" w14:textId="2D48F1BC" w:rsidR="000C4DBA" w:rsidRDefault="000C4DBA" w:rsidP="000C4DBA">
                      <w:proofErr w:type="spellStart"/>
                      <w:r>
                        <w:t>Straw_poll</w:t>
                      </w:r>
                      <w:proofErr w:type="spellEnd"/>
                      <w:r>
                        <w:t>: Adopt the resolutions in</w:t>
                      </w:r>
                      <w:r w:rsidRPr="005663EE">
                        <w:t xml:space="preserve"> </w:t>
                      </w:r>
                      <w:r>
                        <w:t>document 11-21/1657r</w:t>
                      </w:r>
                      <w:r w:rsidR="00280652">
                        <w:t>3</w:t>
                      </w:r>
                      <w:r>
                        <w:t xml:space="preserve"> for CIDs 6184</w:t>
                      </w:r>
                      <w:r w:rsidR="008A145B">
                        <w:t xml:space="preserve"> and</w:t>
                      </w:r>
                      <w:r>
                        <w:t xml:space="preserve"> </w:t>
                      </w:r>
                      <w:proofErr w:type="gramStart"/>
                      <w:r>
                        <w:t>5191, and</w:t>
                      </w:r>
                      <w:proofErr w:type="gramEnd"/>
                      <w:r>
                        <w:t xml:space="preserve"> incorporate the changes into the </w:t>
                      </w:r>
                      <w:proofErr w:type="spellStart"/>
                      <w:r>
                        <w:t>TGbe</w:t>
                      </w:r>
                      <w:proofErr w:type="spellEnd"/>
                      <w:r>
                        <w:t xml:space="preserve"> draft.</w:t>
                      </w:r>
                    </w:p>
                    <w:p w14:paraId="541CD890" w14:textId="77777777" w:rsidR="000C4DBA" w:rsidRDefault="000C4DBA" w:rsidP="006962D0"/>
                    <w:p w14:paraId="53DB0598" w14:textId="44D01F67" w:rsidR="00CA74E9" w:rsidRDefault="00CA74E9" w:rsidP="00FE6AC8"/>
                  </w:txbxContent>
                </v:textbox>
              </v:shape>
            </w:pict>
          </mc:Fallback>
        </mc:AlternateContent>
      </w:r>
    </w:p>
    <w:p w14:paraId="55B6E52A" w14:textId="2CBE2F2D" w:rsidR="00A7288F" w:rsidRPr="006D18CD" w:rsidRDefault="00A7288F" w:rsidP="006D18CD">
      <w:pPr>
        <w:pStyle w:val="H4"/>
      </w:pPr>
      <w:bookmarkStart w:id="0" w:name="_Hlk64030376"/>
      <w:r>
        <w:br w:type="page"/>
      </w:r>
    </w:p>
    <w:p w14:paraId="648257E5" w14:textId="77777777" w:rsidR="00A7288F" w:rsidRDefault="00A7288F" w:rsidP="00A7288F">
      <w:pPr>
        <w:pStyle w:val="Heading3"/>
      </w:pPr>
      <w:r w:rsidRPr="00586C60">
        <w:lastRenderedPageBreak/>
        <w:t>Comment</w:t>
      </w:r>
    </w:p>
    <w:tbl>
      <w:tblPr>
        <w:tblStyle w:val="TableGrid"/>
        <w:tblW w:w="8236" w:type="dxa"/>
        <w:tblLook w:val="04A0" w:firstRow="1" w:lastRow="0" w:firstColumn="1" w:lastColumn="0" w:noHBand="0" w:noVBand="1"/>
      </w:tblPr>
      <w:tblGrid>
        <w:gridCol w:w="680"/>
        <w:gridCol w:w="1038"/>
        <w:gridCol w:w="1106"/>
        <w:gridCol w:w="3033"/>
        <w:gridCol w:w="2379"/>
      </w:tblGrid>
      <w:tr w:rsidR="00A7288F" w14:paraId="16BD1499" w14:textId="77777777" w:rsidTr="00101F49">
        <w:trPr>
          <w:trHeight w:val="840"/>
        </w:trPr>
        <w:tc>
          <w:tcPr>
            <w:tcW w:w="680" w:type="dxa"/>
            <w:hideMark/>
          </w:tcPr>
          <w:p w14:paraId="7772CBA6" w14:textId="77777777" w:rsidR="00A7288F" w:rsidRDefault="00A7288F" w:rsidP="00E26B99">
            <w:pPr>
              <w:rPr>
                <w:rFonts w:ascii="Arial" w:hAnsi="Arial" w:cs="Arial"/>
                <w:b/>
                <w:bCs/>
                <w:sz w:val="20"/>
                <w:szCs w:val="20"/>
              </w:rPr>
            </w:pPr>
            <w:r>
              <w:rPr>
                <w:rFonts w:ascii="Arial" w:hAnsi="Arial" w:cs="Arial"/>
                <w:b/>
                <w:bCs/>
                <w:sz w:val="20"/>
                <w:szCs w:val="20"/>
              </w:rPr>
              <w:t>CID</w:t>
            </w:r>
          </w:p>
        </w:tc>
        <w:tc>
          <w:tcPr>
            <w:tcW w:w="1038" w:type="dxa"/>
            <w:hideMark/>
          </w:tcPr>
          <w:p w14:paraId="09FB88E2" w14:textId="77777777" w:rsidR="00A7288F" w:rsidRDefault="00A7288F" w:rsidP="00E26B99">
            <w:pPr>
              <w:rPr>
                <w:rFonts w:ascii="Arial" w:hAnsi="Arial" w:cs="Arial"/>
                <w:b/>
                <w:bCs/>
                <w:sz w:val="20"/>
                <w:szCs w:val="20"/>
              </w:rPr>
            </w:pPr>
            <w:r>
              <w:rPr>
                <w:rFonts w:ascii="Arial" w:hAnsi="Arial" w:cs="Arial"/>
                <w:b/>
                <w:bCs/>
                <w:sz w:val="20"/>
                <w:szCs w:val="20"/>
              </w:rPr>
              <w:t>Page</w:t>
            </w:r>
          </w:p>
        </w:tc>
        <w:tc>
          <w:tcPr>
            <w:tcW w:w="1106" w:type="dxa"/>
            <w:hideMark/>
          </w:tcPr>
          <w:p w14:paraId="11BEF708" w14:textId="77777777" w:rsidR="00A7288F" w:rsidRDefault="00A7288F" w:rsidP="00E26B99">
            <w:pPr>
              <w:rPr>
                <w:rFonts w:ascii="Arial" w:hAnsi="Arial" w:cs="Arial"/>
                <w:b/>
                <w:bCs/>
                <w:sz w:val="20"/>
                <w:szCs w:val="20"/>
              </w:rPr>
            </w:pPr>
            <w:r>
              <w:rPr>
                <w:rFonts w:ascii="Arial" w:hAnsi="Arial" w:cs="Arial"/>
                <w:b/>
                <w:bCs/>
                <w:sz w:val="20"/>
                <w:szCs w:val="20"/>
              </w:rPr>
              <w:t>Clause</w:t>
            </w:r>
          </w:p>
        </w:tc>
        <w:tc>
          <w:tcPr>
            <w:tcW w:w="3033" w:type="dxa"/>
            <w:hideMark/>
          </w:tcPr>
          <w:p w14:paraId="6617B8D5" w14:textId="77777777" w:rsidR="00A7288F" w:rsidRDefault="00A7288F" w:rsidP="00E26B99">
            <w:pPr>
              <w:rPr>
                <w:rFonts w:ascii="Arial" w:hAnsi="Arial" w:cs="Arial"/>
                <w:b/>
                <w:bCs/>
                <w:sz w:val="20"/>
                <w:szCs w:val="20"/>
              </w:rPr>
            </w:pPr>
            <w:r>
              <w:rPr>
                <w:rFonts w:ascii="Arial" w:hAnsi="Arial" w:cs="Arial"/>
                <w:b/>
                <w:bCs/>
                <w:sz w:val="20"/>
                <w:szCs w:val="20"/>
              </w:rPr>
              <w:t>Comment</w:t>
            </w:r>
          </w:p>
        </w:tc>
        <w:tc>
          <w:tcPr>
            <w:tcW w:w="2379" w:type="dxa"/>
            <w:hideMark/>
          </w:tcPr>
          <w:p w14:paraId="371AB5CC" w14:textId="77777777" w:rsidR="00A7288F" w:rsidRDefault="00A7288F" w:rsidP="00E26B99">
            <w:pPr>
              <w:rPr>
                <w:rFonts w:ascii="Arial" w:hAnsi="Arial" w:cs="Arial"/>
                <w:b/>
                <w:bCs/>
                <w:sz w:val="20"/>
                <w:szCs w:val="20"/>
              </w:rPr>
            </w:pPr>
            <w:r>
              <w:rPr>
                <w:rFonts w:ascii="Arial" w:hAnsi="Arial" w:cs="Arial"/>
                <w:b/>
                <w:bCs/>
                <w:sz w:val="20"/>
                <w:szCs w:val="20"/>
              </w:rPr>
              <w:t>Proposed Change</w:t>
            </w:r>
          </w:p>
        </w:tc>
      </w:tr>
      <w:tr w:rsidR="00CB5DFA" w14:paraId="3C539F3B" w14:textId="77777777" w:rsidTr="00101F49">
        <w:trPr>
          <w:trHeight w:val="1020"/>
        </w:trPr>
        <w:tc>
          <w:tcPr>
            <w:tcW w:w="680" w:type="dxa"/>
            <w:hideMark/>
          </w:tcPr>
          <w:p w14:paraId="6453BD78" w14:textId="77777777" w:rsidR="00CB5DFA" w:rsidRDefault="00CB5DFA">
            <w:pPr>
              <w:jc w:val="right"/>
              <w:rPr>
                <w:rFonts w:ascii="Arial" w:hAnsi="Arial" w:cs="Arial"/>
                <w:sz w:val="20"/>
                <w:szCs w:val="20"/>
              </w:rPr>
            </w:pPr>
            <w:r>
              <w:rPr>
                <w:rFonts w:ascii="Arial" w:hAnsi="Arial" w:cs="Arial"/>
                <w:sz w:val="20"/>
                <w:szCs w:val="20"/>
              </w:rPr>
              <w:t>6050</w:t>
            </w:r>
          </w:p>
        </w:tc>
        <w:tc>
          <w:tcPr>
            <w:tcW w:w="1038" w:type="dxa"/>
            <w:hideMark/>
          </w:tcPr>
          <w:p w14:paraId="7B98955C" w14:textId="77777777" w:rsidR="00CB5DFA" w:rsidRDefault="00CB5DFA">
            <w:pPr>
              <w:rPr>
                <w:rFonts w:ascii="Arial" w:hAnsi="Arial" w:cs="Arial"/>
                <w:sz w:val="20"/>
                <w:szCs w:val="20"/>
              </w:rPr>
            </w:pPr>
            <w:r>
              <w:rPr>
                <w:rFonts w:ascii="Arial" w:hAnsi="Arial" w:cs="Arial"/>
                <w:sz w:val="20"/>
                <w:szCs w:val="20"/>
              </w:rPr>
              <w:t>12.7.2</w:t>
            </w:r>
          </w:p>
        </w:tc>
        <w:tc>
          <w:tcPr>
            <w:tcW w:w="1106" w:type="dxa"/>
            <w:hideMark/>
          </w:tcPr>
          <w:p w14:paraId="27A6D26D" w14:textId="77777777" w:rsidR="00CB5DFA" w:rsidRDefault="00CB5DFA">
            <w:pPr>
              <w:rPr>
                <w:rFonts w:ascii="Arial" w:hAnsi="Arial" w:cs="Arial"/>
                <w:sz w:val="20"/>
                <w:szCs w:val="20"/>
              </w:rPr>
            </w:pPr>
            <w:r>
              <w:rPr>
                <w:rFonts w:ascii="Arial" w:hAnsi="Arial" w:cs="Arial"/>
                <w:sz w:val="20"/>
                <w:szCs w:val="20"/>
              </w:rPr>
              <w:t>225.13</w:t>
            </w:r>
          </w:p>
        </w:tc>
        <w:tc>
          <w:tcPr>
            <w:tcW w:w="3033" w:type="dxa"/>
            <w:hideMark/>
          </w:tcPr>
          <w:p w14:paraId="45E35792" w14:textId="07506EB7" w:rsidR="00CB5DFA" w:rsidRDefault="00CB5DFA">
            <w:pPr>
              <w:rPr>
                <w:rFonts w:ascii="Arial" w:hAnsi="Arial" w:cs="Arial"/>
                <w:sz w:val="20"/>
                <w:szCs w:val="20"/>
              </w:rPr>
            </w:pPr>
            <w:r>
              <w:rPr>
                <w:rFonts w:ascii="Arial" w:hAnsi="Arial" w:cs="Arial"/>
                <w:sz w:val="20"/>
                <w:szCs w:val="20"/>
              </w:rPr>
              <w:t xml:space="preserve">the link Id + related address in Association Request that is not accepted need not be in </w:t>
            </w:r>
            <w:r w:rsidR="00253534">
              <w:rPr>
                <w:rFonts w:ascii="Arial" w:hAnsi="Arial" w:cs="Arial"/>
                <w:sz w:val="20"/>
                <w:szCs w:val="20"/>
              </w:rPr>
              <w:t>EAPOL</w:t>
            </w:r>
            <w:r>
              <w:rPr>
                <w:rFonts w:ascii="Arial" w:hAnsi="Arial" w:cs="Arial"/>
                <w:sz w:val="20"/>
                <w:szCs w:val="20"/>
              </w:rPr>
              <w:t>-Key 2.</w:t>
            </w:r>
          </w:p>
        </w:tc>
        <w:tc>
          <w:tcPr>
            <w:tcW w:w="2379" w:type="dxa"/>
            <w:hideMark/>
          </w:tcPr>
          <w:p w14:paraId="3DA349D1" w14:textId="77777777" w:rsidR="00CB5DFA" w:rsidRDefault="00CB5DFA">
            <w:pPr>
              <w:rPr>
                <w:rFonts w:ascii="Arial" w:hAnsi="Arial" w:cs="Arial"/>
                <w:sz w:val="20"/>
                <w:szCs w:val="20"/>
              </w:rPr>
            </w:pPr>
            <w:r>
              <w:rPr>
                <w:rFonts w:ascii="Arial" w:hAnsi="Arial" w:cs="Arial"/>
                <w:sz w:val="20"/>
                <w:szCs w:val="20"/>
              </w:rPr>
              <w:t>As in comment</w:t>
            </w:r>
          </w:p>
        </w:tc>
      </w:tr>
      <w:tr w:rsidR="00101F49" w14:paraId="104FD0EB" w14:textId="77777777" w:rsidTr="00101F49">
        <w:trPr>
          <w:trHeight w:val="1020"/>
        </w:trPr>
        <w:tc>
          <w:tcPr>
            <w:tcW w:w="680" w:type="dxa"/>
            <w:hideMark/>
          </w:tcPr>
          <w:p w14:paraId="6D3A459F" w14:textId="77777777" w:rsidR="00101F49" w:rsidRDefault="00101F49">
            <w:pPr>
              <w:jc w:val="right"/>
              <w:rPr>
                <w:rFonts w:ascii="Arial" w:hAnsi="Arial" w:cs="Arial"/>
                <w:sz w:val="20"/>
                <w:szCs w:val="20"/>
              </w:rPr>
            </w:pPr>
            <w:r>
              <w:rPr>
                <w:rFonts w:ascii="Arial" w:hAnsi="Arial" w:cs="Arial"/>
                <w:sz w:val="20"/>
                <w:szCs w:val="20"/>
              </w:rPr>
              <w:t>6052</w:t>
            </w:r>
          </w:p>
        </w:tc>
        <w:tc>
          <w:tcPr>
            <w:tcW w:w="1038" w:type="dxa"/>
            <w:hideMark/>
          </w:tcPr>
          <w:p w14:paraId="6F8DC844" w14:textId="77777777" w:rsidR="00101F49" w:rsidRDefault="00101F49">
            <w:pPr>
              <w:rPr>
                <w:rFonts w:ascii="Arial" w:hAnsi="Arial" w:cs="Arial"/>
                <w:sz w:val="20"/>
                <w:szCs w:val="20"/>
              </w:rPr>
            </w:pPr>
            <w:r>
              <w:rPr>
                <w:rFonts w:ascii="Arial" w:hAnsi="Arial" w:cs="Arial"/>
                <w:sz w:val="20"/>
                <w:szCs w:val="20"/>
              </w:rPr>
              <w:t>12.7.2</w:t>
            </w:r>
          </w:p>
        </w:tc>
        <w:tc>
          <w:tcPr>
            <w:tcW w:w="1106" w:type="dxa"/>
            <w:hideMark/>
          </w:tcPr>
          <w:p w14:paraId="2D48BAF0" w14:textId="77777777" w:rsidR="00101F49" w:rsidRDefault="00101F49">
            <w:pPr>
              <w:rPr>
                <w:rFonts w:ascii="Arial" w:hAnsi="Arial" w:cs="Arial"/>
                <w:sz w:val="20"/>
                <w:szCs w:val="20"/>
              </w:rPr>
            </w:pPr>
            <w:r>
              <w:rPr>
                <w:rFonts w:ascii="Arial" w:hAnsi="Arial" w:cs="Arial"/>
                <w:sz w:val="20"/>
                <w:szCs w:val="20"/>
              </w:rPr>
              <w:t>225.13</w:t>
            </w:r>
          </w:p>
        </w:tc>
        <w:tc>
          <w:tcPr>
            <w:tcW w:w="3033" w:type="dxa"/>
            <w:hideMark/>
          </w:tcPr>
          <w:p w14:paraId="5A3841C2" w14:textId="77777777" w:rsidR="00101F49" w:rsidRDefault="00101F49">
            <w:pPr>
              <w:rPr>
                <w:rFonts w:ascii="Arial" w:hAnsi="Arial" w:cs="Arial"/>
                <w:sz w:val="20"/>
                <w:szCs w:val="20"/>
              </w:rPr>
            </w:pPr>
            <w:r>
              <w:rPr>
                <w:rFonts w:ascii="Arial" w:hAnsi="Arial" w:cs="Arial"/>
                <w:sz w:val="20"/>
                <w:szCs w:val="20"/>
              </w:rPr>
              <w:t>the link Id + related address in Association Request that is not accepted need not be verified.</w:t>
            </w:r>
          </w:p>
        </w:tc>
        <w:tc>
          <w:tcPr>
            <w:tcW w:w="2379" w:type="dxa"/>
            <w:hideMark/>
          </w:tcPr>
          <w:p w14:paraId="3B3F8EA3" w14:textId="77777777" w:rsidR="00101F49" w:rsidRDefault="00101F49">
            <w:pPr>
              <w:rPr>
                <w:rFonts w:ascii="Arial" w:hAnsi="Arial" w:cs="Arial"/>
                <w:sz w:val="20"/>
                <w:szCs w:val="20"/>
              </w:rPr>
            </w:pPr>
            <w:r>
              <w:rPr>
                <w:rFonts w:ascii="Arial" w:hAnsi="Arial" w:cs="Arial"/>
                <w:sz w:val="20"/>
                <w:szCs w:val="20"/>
              </w:rPr>
              <w:t>As in comment</w:t>
            </w:r>
          </w:p>
        </w:tc>
      </w:tr>
    </w:tbl>
    <w:p w14:paraId="31ED5255" w14:textId="77777777" w:rsidR="00A7288F" w:rsidRDefault="00A7288F" w:rsidP="00A7288F">
      <w:pPr>
        <w:pStyle w:val="Heading3"/>
      </w:pPr>
      <w:r>
        <w:t>Discussion:</w:t>
      </w:r>
    </w:p>
    <w:p w14:paraId="787C54F3" w14:textId="2E878B6A" w:rsidR="00A7288F" w:rsidRDefault="00000926" w:rsidP="00A7288F">
      <w:pPr>
        <w:rPr>
          <w:lang w:val="en-GB"/>
        </w:rPr>
      </w:pPr>
      <w:r>
        <w:rPr>
          <w:lang w:val="en-GB"/>
        </w:rPr>
        <w:t xml:space="preserve">In the 4-way handshake for legacy devices, the Supplicant includes the </w:t>
      </w:r>
      <w:r w:rsidR="00B34C45">
        <w:rPr>
          <w:lang w:val="en-GB"/>
        </w:rPr>
        <w:t>RSNE and RSNXE in message 2 so that Authenticator can verif</w:t>
      </w:r>
      <w:r w:rsidR="006B3DD6">
        <w:rPr>
          <w:lang w:val="en-GB"/>
        </w:rPr>
        <w:t xml:space="preserve">y that </w:t>
      </w:r>
      <w:r w:rsidR="005C4F57">
        <w:rPr>
          <w:lang w:val="en-GB"/>
        </w:rPr>
        <w:t>information (RSNE and RSNXE) supplied by the Supplicant in the Reassociation Request</w:t>
      </w:r>
      <w:proofErr w:type="gramStart"/>
      <w:r w:rsidR="005C4F57">
        <w:rPr>
          <w:lang w:val="en-GB"/>
        </w:rPr>
        <w:t xml:space="preserve">.  </w:t>
      </w:r>
      <w:proofErr w:type="gramEnd"/>
      <w:r w:rsidR="005C4F57">
        <w:rPr>
          <w:lang w:val="en-GB"/>
        </w:rPr>
        <w:t xml:space="preserve">In the case of MLO, the Authenticator also needs to verify that the link information </w:t>
      </w:r>
      <w:r w:rsidR="0048018D">
        <w:rPr>
          <w:lang w:val="en-GB"/>
        </w:rPr>
        <w:t>provided</w:t>
      </w:r>
      <w:r w:rsidR="00DF7A99">
        <w:rPr>
          <w:lang w:val="en-GB"/>
        </w:rPr>
        <w:t xml:space="preserve"> by the non-AP MLD Supplicant</w:t>
      </w:r>
      <w:r w:rsidR="0048018D">
        <w:rPr>
          <w:lang w:val="en-GB"/>
        </w:rPr>
        <w:t xml:space="preserve"> in the Reassociation Request (Affiliated STA MAC Address, RSNE and RSNXE)</w:t>
      </w:r>
      <w:r w:rsidR="00DF7A99">
        <w:rPr>
          <w:lang w:val="en-GB"/>
        </w:rPr>
        <w:t xml:space="preserve">. This helps prevent against man-in-the-middle attacks (see </w:t>
      </w:r>
      <w:r w:rsidR="00861656">
        <w:rPr>
          <w:lang w:val="en-GB"/>
        </w:rPr>
        <w:t xml:space="preserve">12.7.6.8) in the base standard. </w:t>
      </w:r>
    </w:p>
    <w:p w14:paraId="20FC34FB" w14:textId="06894200" w:rsidR="002916D9" w:rsidRDefault="002916D9" w:rsidP="00A7288F">
      <w:pPr>
        <w:rPr>
          <w:lang w:val="en-GB"/>
        </w:rPr>
      </w:pPr>
    </w:p>
    <w:p w14:paraId="5AB5B20C" w14:textId="17249B4E" w:rsidR="002916D9" w:rsidRDefault="00052AB3" w:rsidP="00A7288F">
      <w:pPr>
        <w:rPr>
          <w:lang w:val="en-GB"/>
        </w:rPr>
      </w:pPr>
      <w:r>
        <w:rPr>
          <w:lang w:val="en-GB"/>
        </w:rPr>
        <w:t xml:space="preserve">At the </w:t>
      </w:r>
      <w:r w:rsidR="006F57BD">
        <w:rPr>
          <w:lang w:val="en-GB"/>
        </w:rPr>
        <w:t>time that the non-AP MLD Supplicant provides t</w:t>
      </w:r>
      <w:r w:rsidR="002916D9">
        <w:rPr>
          <w:lang w:val="en-GB"/>
        </w:rPr>
        <w:t xml:space="preserve">he link ID, related </w:t>
      </w:r>
      <w:r w:rsidR="006F57BD">
        <w:rPr>
          <w:lang w:val="en-GB"/>
        </w:rPr>
        <w:t xml:space="preserve">MAC </w:t>
      </w:r>
      <w:r w:rsidR="002916D9">
        <w:rPr>
          <w:lang w:val="en-GB"/>
        </w:rPr>
        <w:t>address</w:t>
      </w:r>
      <w:r w:rsidR="006F57BD">
        <w:rPr>
          <w:lang w:val="en-GB"/>
        </w:rPr>
        <w:t>,</w:t>
      </w:r>
      <w:r w:rsidR="002916D9">
        <w:rPr>
          <w:lang w:val="en-GB"/>
        </w:rPr>
        <w:t xml:space="preserve"> RSNE, </w:t>
      </w:r>
      <w:r w:rsidR="006F57BD">
        <w:rPr>
          <w:lang w:val="en-GB"/>
        </w:rPr>
        <w:t xml:space="preserve">and </w:t>
      </w:r>
      <w:r w:rsidR="002916D9">
        <w:rPr>
          <w:lang w:val="en-GB"/>
        </w:rPr>
        <w:t xml:space="preserve">RSNXE </w:t>
      </w:r>
      <w:r>
        <w:rPr>
          <w:lang w:val="en-GB"/>
        </w:rPr>
        <w:t>in the Reassociation Request</w:t>
      </w:r>
      <w:r w:rsidR="006F57BD">
        <w:rPr>
          <w:lang w:val="en-GB"/>
        </w:rPr>
        <w:t xml:space="preserve">, </w:t>
      </w:r>
      <w:r w:rsidR="0020363D">
        <w:rPr>
          <w:lang w:val="en-GB"/>
        </w:rPr>
        <w:t xml:space="preserve">there is no indication that a link is not accepted by the AP MLD. </w:t>
      </w:r>
      <w:r w:rsidR="00C03592">
        <w:rPr>
          <w:lang w:val="en-GB"/>
        </w:rPr>
        <w:t xml:space="preserve">The information supplied in message 2 must be the same as supplied in the Reassociation Request </w:t>
      </w:r>
      <w:r w:rsidR="00C63598">
        <w:rPr>
          <w:lang w:val="en-GB"/>
        </w:rPr>
        <w:t>to</w:t>
      </w:r>
      <w:r w:rsidR="00C03592">
        <w:rPr>
          <w:lang w:val="en-GB"/>
        </w:rPr>
        <w:t xml:space="preserve"> be verified.</w:t>
      </w:r>
      <w:r w:rsidR="00C63598">
        <w:rPr>
          <w:lang w:val="en-GB"/>
        </w:rPr>
        <w:t xml:space="preserve"> Note that the Reassociation request is not protected.</w:t>
      </w:r>
    </w:p>
    <w:p w14:paraId="7266BD86" w14:textId="640C829D" w:rsidR="006D18CD" w:rsidRDefault="006D18CD" w:rsidP="00A7288F">
      <w:pPr>
        <w:rPr>
          <w:lang w:val="en-GB"/>
        </w:rPr>
      </w:pPr>
      <w:r>
        <w:rPr>
          <w:lang w:val="en-GB"/>
        </w:rPr>
        <w:br/>
        <w:t xml:space="preserve">After further </w:t>
      </w:r>
      <w:r w:rsidR="00DD151B">
        <w:rPr>
          <w:lang w:val="en-GB"/>
        </w:rPr>
        <w:t xml:space="preserve">offline discussion, the following </w:t>
      </w:r>
    </w:p>
    <w:p w14:paraId="490146D7" w14:textId="1D12E75D" w:rsidR="00461A93" w:rsidRDefault="003B202C" w:rsidP="003B202C">
      <w:pPr>
        <w:pStyle w:val="ListParagraph"/>
        <w:numPr>
          <w:ilvl w:val="0"/>
          <w:numId w:val="33"/>
        </w:numPr>
        <w:rPr>
          <w:lang w:val="en-GB"/>
        </w:rPr>
      </w:pPr>
      <w:r>
        <w:rPr>
          <w:lang w:val="en-GB"/>
        </w:rPr>
        <w:t>For message 2,</w:t>
      </w:r>
      <w:r w:rsidRPr="003B202C">
        <w:rPr>
          <w:lang w:val="en-GB"/>
        </w:rPr>
        <w:t xml:space="preserve"> no changes in the spec needed because the </w:t>
      </w:r>
      <w:r w:rsidR="00550E2D">
        <w:rPr>
          <w:lang w:val="en-GB"/>
        </w:rPr>
        <w:t>AP MLD a</w:t>
      </w:r>
      <w:r>
        <w:rPr>
          <w:lang w:val="en-GB"/>
        </w:rPr>
        <w:t>uthenticator</w:t>
      </w:r>
      <w:r w:rsidRPr="003B202C">
        <w:rPr>
          <w:lang w:val="en-GB"/>
        </w:rPr>
        <w:t xml:space="preserve"> </w:t>
      </w:r>
      <w:r w:rsidR="00461A93">
        <w:rPr>
          <w:lang w:val="en-GB"/>
        </w:rPr>
        <w:t>needs</w:t>
      </w:r>
      <w:r w:rsidRPr="003B202C">
        <w:rPr>
          <w:lang w:val="en-GB"/>
        </w:rPr>
        <w:t xml:space="preserve"> to verify the general integrity of the </w:t>
      </w:r>
      <w:r w:rsidR="00461A93">
        <w:rPr>
          <w:lang w:val="en-GB"/>
        </w:rPr>
        <w:t xml:space="preserve">(re)association message </w:t>
      </w:r>
      <w:proofErr w:type="gramStart"/>
      <w:r w:rsidRPr="003B202C">
        <w:rPr>
          <w:lang w:val="en-GB"/>
        </w:rPr>
        <w:t xml:space="preserve">despite the </w:t>
      </w:r>
      <w:r w:rsidR="00461A93">
        <w:rPr>
          <w:lang w:val="en-GB"/>
        </w:rPr>
        <w:t>fact that</w:t>
      </w:r>
      <w:proofErr w:type="gramEnd"/>
      <w:r w:rsidR="00461A93">
        <w:rPr>
          <w:lang w:val="en-GB"/>
        </w:rPr>
        <w:t xml:space="preserve"> the </w:t>
      </w:r>
      <w:r w:rsidRPr="003B202C">
        <w:rPr>
          <w:lang w:val="en-GB"/>
        </w:rPr>
        <w:t xml:space="preserve">AP </w:t>
      </w:r>
      <w:r w:rsidR="00461A93">
        <w:rPr>
          <w:lang w:val="en-GB"/>
        </w:rPr>
        <w:t xml:space="preserve">MLD </w:t>
      </w:r>
      <w:r w:rsidRPr="003B202C">
        <w:rPr>
          <w:lang w:val="en-GB"/>
        </w:rPr>
        <w:t>may have accepted only a subset of the requested links</w:t>
      </w:r>
      <w:r w:rsidR="00461A93">
        <w:rPr>
          <w:lang w:val="en-GB"/>
        </w:rPr>
        <w:t>.</w:t>
      </w:r>
    </w:p>
    <w:p w14:paraId="42FA877E" w14:textId="6A53E6B8" w:rsidR="003B202C" w:rsidRDefault="00461A93" w:rsidP="005A05F8">
      <w:pPr>
        <w:pStyle w:val="ListParagraph"/>
        <w:numPr>
          <w:ilvl w:val="0"/>
          <w:numId w:val="33"/>
        </w:numPr>
        <w:rPr>
          <w:lang w:val="en-GB"/>
        </w:rPr>
      </w:pPr>
      <w:r w:rsidRPr="007A04D0">
        <w:rPr>
          <w:lang w:val="en-GB"/>
        </w:rPr>
        <w:t xml:space="preserve">For message </w:t>
      </w:r>
      <w:r w:rsidR="00BB735A" w:rsidRPr="007A04D0">
        <w:rPr>
          <w:lang w:val="en-GB"/>
        </w:rPr>
        <w:t>3</w:t>
      </w:r>
      <w:r w:rsidRPr="007A04D0">
        <w:rPr>
          <w:lang w:val="en-GB"/>
        </w:rPr>
        <w:t xml:space="preserve">, </w:t>
      </w:r>
      <w:r w:rsidR="003B202C" w:rsidRPr="007A04D0">
        <w:rPr>
          <w:lang w:val="en-GB"/>
        </w:rPr>
        <w:t>th</w:t>
      </w:r>
      <w:r w:rsidR="009A6695">
        <w:rPr>
          <w:lang w:val="en-GB"/>
        </w:rPr>
        <w:t xml:space="preserve">e </w:t>
      </w:r>
      <w:r w:rsidR="0060132E">
        <w:rPr>
          <w:lang w:val="en-GB"/>
        </w:rPr>
        <w:t xml:space="preserve">AP MLD </w:t>
      </w:r>
      <w:r w:rsidR="009A6695">
        <w:rPr>
          <w:lang w:val="en-GB"/>
        </w:rPr>
        <w:t>authenticator</w:t>
      </w:r>
      <w:r w:rsidR="003B202C" w:rsidRPr="007A04D0">
        <w:rPr>
          <w:lang w:val="en-GB"/>
        </w:rPr>
        <w:t xml:space="preserve"> includes MAC link mac </w:t>
      </w:r>
      <w:r w:rsidR="0060132E">
        <w:rPr>
          <w:lang w:val="en-GB"/>
        </w:rPr>
        <w:t xml:space="preserve">address, RSNE, and </w:t>
      </w:r>
      <w:r w:rsidR="00304ED4">
        <w:rPr>
          <w:lang w:val="en-GB"/>
        </w:rPr>
        <w:t xml:space="preserve">RSNXE </w:t>
      </w:r>
      <w:r w:rsidR="00304ED4" w:rsidRPr="007A04D0">
        <w:rPr>
          <w:lang w:val="en-GB"/>
        </w:rPr>
        <w:t>of</w:t>
      </w:r>
      <w:r w:rsidR="003B202C" w:rsidRPr="007A04D0">
        <w:rPr>
          <w:lang w:val="en-GB"/>
        </w:rPr>
        <w:t xml:space="preserve"> all the affiliated APs. The </w:t>
      </w:r>
      <w:r w:rsidR="0060132E">
        <w:rPr>
          <w:lang w:val="en-GB"/>
        </w:rPr>
        <w:t>non-AP MLD supplicant</w:t>
      </w:r>
      <w:r w:rsidR="003B202C" w:rsidRPr="007A04D0">
        <w:rPr>
          <w:lang w:val="en-GB"/>
        </w:rPr>
        <w:t xml:space="preserve"> </w:t>
      </w:r>
      <w:r w:rsidR="007A04D0">
        <w:rPr>
          <w:lang w:val="en-GB"/>
        </w:rPr>
        <w:t>v</w:t>
      </w:r>
      <w:r w:rsidR="0060132E">
        <w:rPr>
          <w:lang w:val="en-GB"/>
        </w:rPr>
        <w:t xml:space="preserve">erifies </w:t>
      </w:r>
      <w:r w:rsidR="0045718E">
        <w:rPr>
          <w:lang w:val="en-GB"/>
        </w:rPr>
        <w:t xml:space="preserve">that </w:t>
      </w:r>
      <w:r w:rsidR="00304ED4">
        <w:rPr>
          <w:lang w:val="en-GB"/>
        </w:rPr>
        <w:t>the information</w:t>
      </w:r>
      <w:r w:rsidR="0045718E">
        <w:rPr>
          <w:lang w:val="en-GB"/>
        </w:rPr>
        <w:t xml:space="preserve"> for </w:t>
      </w:r>
      <w:r w:rsidR="003B202C" w:rsidRPr="007A04D0">
        <w:rPr>
          <w:lang w:val="en-GB"/>
        </w:rPr>
        <w:t xml:space="preserve">all the </w:t>
      </w:r>
      <w:r w:rsidR="00065D67">
        <w:rPr>
          <w:lang w:val="en-GB"/>
        </w:rPr>
        <w:t>requested</w:t>
      </w:r>
      <w:r w:rsidR="003B202C" w:rsidRPr="007A04D0">
        <w:rPr>
          <w:lang w:val="en-GB"/>
        </w:rPr>
        <w:t xml:space="preserve"> links match the info</w:t>
      </w:r>
      <w:r w:rsidR="0045718E">
        <w:rPr>
          <w:lang w:val="en-GB"/>
        </w:rPr>
        <w:t>rmation advertised</w:t>
      </w:r>
      <w:r w:rsidR="003B202C" w:rsidRPr="007A04D0">
        <w:rPr>
          <w:lang w:val="en-GB"/>
        </w:rPr>
        <w:t xml:space="preserve"> in beacons/probe </w:t>
      </w:r>
      <w:proofErr w:type="spellStart"/>
      <w:r w:rsidR="003B202C" w:rsidRPr="007A04D0">
        <w:rPr>
          <w:lang w:val="en-GB"/>
        </w:rPr>
        <w:t>resp</w:t>
      </w:r>
      <w:proofErr w:type="spellEnd"/>
      <w:r w:rsidR="003B202C" w:rsidRPr="007A04D0">
        <w:rPr>
          <w:lang w:val="en-GB"/>
        </w:rPr>
        <w:t>/ML pro</w:t>
      </w:r>
      <w:r w:rsidR="0045718E">
        <w:rPr>
          <w:lang w:val="en-GB"/>
        </w:rPr>
        <w:t>b</w:t>
      </w:r>
      <w:r w:rsidR="003B202C" w:rsidRPr="007A04D0">
        <w:rPr>
          <w:lang w:val="en-GB"/>
        </w:rPr>
        <w:t xml:space="preserve">e </w:t>
      </w:r>
      <w:proofErr w:type="spellStart"/>
      <w:r w:rsidR="003B202C" w:rsidRPr="007A04D0">
        <w:rPr>
          <w:lang w:val="en-GB"/>
        </w:rPr>
        <w:t>resp</w:t>
      </w:r>
      <w:proofErr w:type="spellEnd"/>
      <w:r w:rsidR="003B202C" w:rsidRPr="007A04D0">
        <w:rPr>
          <w:lang w:val="en-GB"/>
        </w:rPr>
        <w:t xml:space="preserve"> received for those links. In addition, the non-AP MLD shall also verify the beacon/probe response/ML probe response </w:t>
      </w:r>
      <w:r w:rsidR="008130A6">
        <w:rPr>
          <w:lang w:val="en-GB"/>
        </w:rPr>
        <w:t>for</w:t>
      </w:r>
      <w:r w:rsidR="003B202C" w:rsidRPr="007A04D0">
        <w:rPr>
          <w:lang w:val="en-GB"/>
        </w:rPr>
        <w:t xml:space="preserve"> all the other links, *if* such info is available in the non-AP MLD </w:t>
      </w:r>
    </w:p>
    <w:p w14:paraId="26FA32F3" w14:textId="3D95545B" w:rsidR="00A951EC" w:rsidRPr="007A04D0" w:rsidRDefault="00B96EC5" w:rsidP="005A05F8">
      <w:pPr>
        <w:pStyle w:val="ListParagraph"/>
        <w:numPr>
          <w:ilvl w:val="0"/>
          <w:numId w:val="33"/>
        </w:numPr>
        <w:rPr>
          <w:lang w:val="en-GB"/>
        </w:rPr>
      </w:pPr>
      <w:r>
        <w:rPr>
          <w:lang w:val="en-GB"/>
        </w:rPr>
        <w:t xml:space="preserve">Since the 4-way handshake takes place between the </w:t>
      </w:r>
      <w:r w:rsidR="00FF5D72">
        <w:rPr>
          <w:lang w:val="en-GB"/>
        </w:rPr>
        <w:t xml:space="preserve">AP MLD Authenticator, and the non-AP MLD Supplicant, there is no reason to check that the A2 field in the MAC header matches </w:t>
      </w:r>
      <w:r w:rsidR="00D81A79">
        <w:rPr>
          <w:lang w:val="en-GB"/>
        </w:rPr>
        <w:t xml:space="preserve">the MAC address of the link the exchange is occurring on. That text should be removed. </w:t>
      </w:r>
    </w:p>
    <w:p w14:paraId="202CD3CD" w14:textId="77777777" w:rsidR="003B202C" w:rsidRPr="003B202C" w:rsidRDefault="003B202C" w:rsidP="003B202C">
      <w:pPr>
        <w:rPr>
          <w:lang w:val="en-GB"/>
        </w:rPr>
      </w:pPr>
    </w:p>
    <w:p w14:paraId="54D3F8D2" w14:textId="2C576671" w:rsidR="00A7288F" w:rsidRDefault="00A7288F" w:rsidP="00A7288F">
      <w:pPr>
        <w:pStyle w:val="Heading3"/>
      </w:pPr>
      <w:r>
        <w:t>Proposed Resolution: (</w:t>
      </w:r>
      <w:r w:rsidR="00642BC4">
        <w:t>6050, 6052</w:t>
      </w:r>
      <w:r>
        <w:t>)</w:t>
      </w:r>
    </w:p>
    <w:p w14:paraId="2BEB9CCF" w14:textId="71F10E47" w:rsidR="00370E72" w:rsidRDefault="00304ED4" w:rsidP="00A7288F">
      <w:pPr>
        <w:rPr>
          <w:lang w:val="en-GB"/>
        </w:rPr>
      </w:pPr>
      <w:r>
        <w:rPr>
          <w:lang w:val="en-GB"/>
        </w:rPr>
        <w:t>Revised</w:t>
      </w:r>
      <w:r w:rsidR="00DF7A99">
        <w:rPr>
          <w:lang w:val="en-GB"/>
        </w:rPr>
        <w:t xml:space="preserve">. </w:t>
      </w:r>
      <w:r w:rsidR="00B05BC6">
        <w:rPr>
          <w:lang w:val="en-GB"/>
        </w:rPr>
        <w:t>The non-AP MLD supplicant needs to provide the link I</w:t>
      </w:r>
      <w:r w:rsidR="00B30D0B">
        <w:rPr>
          <w:lang w:val="en-GB"/>
        </w:rPr>
        <w:t>D</w:t>
      </w:r>
      <w:r w:rsidR="00B05BC6">
        <w:rPr>
          <w:lang w:val="en-GB"/>
        </w:rPr>
        <w:t xml:space="preserve"> and related address in Message 2 of the 4-way handshake s</w:t>
      </w:r>
      <w:r w:rsidR="00C63598">
        <w:rPr>
          <w:lang w:val="en-GB"/>
        </w:rPr>
        <w:t>o that the Auth</w:t>
      </w:r>
      <w:r w:rsidR="007954D7">
        <w:rPr>
          <w:lang w:val="en-GB"/>
        </w:rPr>
        <w:t>e</w:t>
      </w:r>
      <w:r w:rsidR="00C63598">
        <w:rPr>
          <w:lang w:val="en-GB"/>
        </w:rPr>
        <w:t>nticator can validate</w:t>
      </w:r>
      <w:r w:rsidR="007954D7">
        <w:rPr>
          <w:lang w:val="en-GB"/>
        </w:rPr>
        <w:t xml:space="preserve"> </w:t>
      </w:r>
      <w:r w:rsidR="00C63598">
        <w:rPr>
          <w:lang w:val="en-GB"/>
        </w:rPr>
        <w:t xml:space="preserve">the information and to </w:t>
      </w:r>
      <w:r w:rsidR="008C6D22">
        <w:rPr>
          <w:lang w:val="en-GB"/>
        </w:rPr>
        <w:t>guard against man-in-the-middle attacks.</w:t>
      </w:r>
      <w:r w:rsidR="00FA2E7C">
        <w:rPr>
          <w:lang w:val="en-GB"/>
        </w:rPr>
        <w:t xml:space="preserve"> The AP MLD needs to provide </w:t>
      </w:r>
      <w:r w:rsidR="000837C1">
        <w:rPr>
          <w:lang w:val="en-GB"/>
        </w:rPr>
        <w:t xml:space="preserve">the link ID, address, and RSNE/RSNXE information in message 3 </w:t>
      </w:r>
      <w:r w:rsidR="009A522C">
        <w:rPr>
          <w:lang w:val="en-GB"/>
        </w:rPr>
        <w:t xml:space="preserve">so that the Supplicant can validate the information and guard against man-in-the middle attacks. </w:t>
      </w:r>
      <w:r w:rsidR="00D81A79">
        <w:rPr>
          <w:lang w:val="en-GB"/>
        </w:rPr>
        <w:t xml:space="preserve">Also, remove the text that validates the A2 field </w:t>
      </w:r>
      <w:r w:rsidR="00D81A79">
        <w:rPr>
          <w:lang w:val="en-GB"/>
        </w:rPr>
        <w:lastRenderedPageBreak/>
        <w:t>since the 4-way handshake takes place between the AP MLD Authenticator and non-AP MLD Supplicant.</w:t>
      </w:r>
    </w:p>
    <w:p w14:paraId="4FB1EB43" w14:textId="77777777" w:rsidR="00370E72" w:rsidRDefault="00370E72" w:rsidP="00A7288F">
      <w:pPr>
        <w:rPr>
          <w:lang w:val="en-GB"/>
        </w:rPr>
      </w:pPr>
    </w:p>
    <w:p w14:paraId="62FD6495" w14:textId="08EB8DF7" w:rsidR="00A7288F" w:rsidRDefault="009A522C" w:rsidP="00A7288F">
      <w:pPr>
        <w:rPr>
          <w:lang w:val="en-GB"/>
        </w:rPr>
      </w:pPr>
      <w:r>
        <w:rPr>
          <w:lang w:val="en-GB"/>
        </w:rPr>
        <w:t xml:space="preserve">No changes are required for </w:t>
      </w:r>
      <w:r w:rsidR="00184AA6">
        <w:rPr>
          <w:lang w:val="en-GB"/>
        </w:rPr>
        <w:t xml:space="preserve">message 2. </w:t>
      </w:r>
    </w:p>
    <w:p w14:paraId="6455BA32" w14:textId="47D50A72" w:rsidR="00184AA6" w:rsidRDefault="00184AA6" w:rsidP="00A7288F">
      <w:pPr>
        <w:rPr>
          <w:lang w:val="en-GB"/>
        </w:rPr>
      </w:pPr>
    </w:p>
    <w:p w14:paraId="78F51ABC" w14:textId="77777777" w:rsidR="007E00DD" w:rsidRPr="007E00DD" w:rsidRDefault="007E00DD" w:rsidP="007E00DD">
      <w:pPr>
        <w:rPr>
          <w:lang w:val="en-GB"/>
        </w:rPr>
      </w:pPr>
      <w:r w:rsidRPr="007E00DD">
        <w:rPr>
          <w:lang w:val="en-GB"/>
        </w:rPr>
        <w:t>For message 3, at 282.47 relative to draft 1.2, change</w:t>
      </w:r>
    </w:p>
    <w:p w14:paraId="6E0F9581" w14:textId="77777777" w:rsidR="007E00DD" w:rsidRPr="007E00DD" w:rsidRDefault="007E00DD" w:rsidP="007E00DD">
      <w:pPr>
        <w:rPr>
          <w:lang w:val="en-GB"/>
        </w:rPr>
      </w:pPr>
    </w:p>
    <w:p w14:paraId="66E775C4" w14:textId="77777777" w:rsidR="007E00DD" w:rsidRPr="007E00DD" w:rsidRDefault="007E00DD" w:rsidP="007E00DD">
      <w:pPr>
        <w:rPr>
          <w:lang w:val="en-GB"/>
        </w:rPr>
      </w:pPr>
      <w:r w:rsidRPr="007E00DD">
        <w:rPr>
          <w:lang w:val="en-GB"/>
        </w:rPr>
        <w:t>"For MLO, verifies that the affiliated AP MAC address, the RSNE, and the RSNXE, if present, are the same as advertised by the affiliated APs of the AP MLD in Beacon, Probe Response, and ML Probe Response frames."</w:t>
      </w:r>
    </w:p>
    <w:p w14:paraId="589DBC70" w14:textId="77777777" w:rsidR="007E00DD" w:rsidRPr="007E00DD" w:rsidRDefault="007E00DD" w:rsidP="007E00DD">
      <w:pPr>
        <w:rPr>
          <w:lang w:val="en-GB"/>
        </w:rPr>
      </w:pPr>
    </w:p>
    <w:p w14:paraId="36530588" w14:textId="77777777" w:rsidR="007E00DD" w:rsidRPr="007E00DD" w:rsidRDefault="007E00DD" w:rsidP="007E00DD">
      <w:pPr>
        <w:rPr>
          <w:lang w:val="en-GB"/>
        </w:rPr>
      </w:pPr>
      <w:r w:rsidRPr="007E00DD">
        <w:rPr>
          <w:lang w:val="en-GB"/>
        </w:rPr>
        <w:t>to:</w:t>
      </w:r>
    </w:p>
    <w:p w14:paraId="2A07FB03" w14:textId="77777777" w:rsidR="007E00DD" w:rsidRPr="007E00DD" w:rsidRDefault="007E00DD" w:rsidP="007E00DD">
      <w:pPr>
        <w:rPr>
          <w:lang w:val="en-GB"/>
        </w:rPr>
      </w:pPr>
    </w:p>
    <w:p w14:paraId="11EE8A7D" w14:textId="10268133" w:rsidR="007E00DD" w:rsidRPr="007E00DD" w:rsidRDefault="007E00DD" w:rsidP="007E00DD">
      <w:pPr>
        <w:rPr>
          <w:lang w:val="en-GB"/>
        </w:rPr>
      </w:pPr>
      <w:r w:rsidRPr="007E00DD">
        <w:rPr>
          <w:lang w:val="en-GB"/>
        </w:rPr>
        <w:t>"For MLO, verifies the following:</w:t>
      </w:r>
    </w:p>
    <w:p w14:paraId="48B22843" w14:textId="6A298B85" w:rsidR="007E00DD" w:rsidRPr="007E00DD" w:rsidRDefault="007E00DD" w:rsidP="007E00DD">
      <w:pPr>
        <w:pStyle w:val="ListParagraph"/>
        <w:numPr>
          <w:ilvl w:val="0"/>
          <w:numId w:val="36"/>
        </w:numPr>
        <w:rPr>
          <w:lang w:val="en-GB"/>
        </w:rPr>
      </w:pPr>
      <w:r w:rsidRPr="007E00DD">
        <w:rPr>
          <w:lang w:val="en-GB"/>
        </w:rPr>
        <w:t>The affiliated AP MAC address and all fields in the RSNE, and the RSNXE if present, for each requested link are identical to those as advertised by the corresponding affiliated APs of the AP MLD in Beacon, Probe Response, and ML Probe Response frame</w:t>
      </w:r>
    </w:p>
    <w:p w14:paraId="75BF72D8" w14:textId="317E2DCC" w:rsidR="007E00DD" w:rsidRPr="007E00DD" w:rsidRDefault="007E00DD" w:rsidP="007E00DD">
      <w:pPr>
        <w:pStyle w:val="ListParagraph"/>
        <w:numPr>
          <w:ilvl w:val="0"/>
          <w:numId w:val="36"/>
        </w:numPr>
        <w:rPr>
          <w:lang w:val="en-GB"/>
        </w:rPr>
      </w:pPr>
      <w:r w:rsidRPr="007E00DD">
        <w:rPr>
          <w:lang w:val="en-GB"/>
        </w:rPr>
        <w:t xml:space="preserve">The affiliated AP MAC address and all fields in the </w:t>
      </w:r>
      <w:proofErr w:type="spellStart"/>
      <w:r w:rsidRPr="007E00DD">
        <w:rPr>
          <w:lang w:val="en-GB"/>
        </w:rPr>
        <w:t>the</w:t>
      </w:r>
      <w:proofErr w:type="spellEnd"/>
      <w:r w:rsidRPr="007E00DD">
        <w:rPr>
          <w:lang w:val="en-GB"/>
        </w:rPr>
        <w:t xml:space="preserve"> RSNE, and the RSNXE if present, of other discovered links, if information is available are identical to those advertised by the affiliated APs of the AP MLD in Beacon, Probe Response, and ML Probe Response frames</w:t>
      </w:r>
    </w:p>
    <w:p w14:paraId="196BA1E1" w14:textId="0ECB4357" w:rsidR="00A7288F" w:rsidRPr="007660A8" w:rsidRDefault="007E00DD" w:rsidP="007E00DD">
      <w:pPr>
        <w:rPr>
          <w:lang w:val="en-GB"/>
        </w:rPr>
      </w:pPr>
      <w:r w:rsidRPr="007E00DD">
        <w:rPr>
          <w:lang w:val="en-GB"/>
        </w:rPr>
        <w:t xml:space="preserve">If any of these verification steps indicates a mismatch, the STA shall disassociate or </w:t>
      </w:r>
      <w:proofErr w:type="spellStart"/>
      <w:r w:rsidRPr="007E00DD">
        <w:rPr>
          <w:lang w:val="en-GB"/>
        </w:rPr>
        <w:t>deauthenticate</w:t>
      </w:r>
      <w:proofErr w:type="spellEnd"/>
      <w:r w:rsidRPr="007E00DD">
        <w:rPr>
          <w:lang w:val="en-GB"/>
        </w:rPr>
        <w:t xml:space="preserve">. If a second RSNE is provided in the message, the Supplicant </w:t>
      </w:r>
      <w:proofErr w:type="spellStart"/>
      <w:r w:rsidRPr="007E00DD">
        <w:rPr>
          <w:lang w:val="en-GB"/>
        </w:rPr>
        <w:t>deauthenticates</w:t>
      </w:r>
      <w:proofErr w:type="spellEnd"/>
      <w:r w:rsidRPr="007E00DD">
        <w:rPr>
          <w:lang w:val="en-GB"/>
        </w:rPr>
        <w:t>."</w:t>
      </w:r>
    </w:p>
    <w:bookmarkEnd w:id="0"/>
    <w:p w14:paraId="6A575F73" w14:textId="77777777" w:rsidR="007E00DD" w:rsidRDefault="007E00DD" w:rsidP="00EF700F">
      <w:pPr>
        <w:rPr>
          <w:lang w:val="en-GB"/>
        </w:rPr>
      </w:pPr>
    </w:p>
    <w:p w14:paraId="09FA259B" w14:textId="33FC1FA9" w:rsidR="00137BF4" w:rsidRDefault="00AD02BC" w:rsidP="00EF700F">
      <w:pPr>
        <w:rPr>
          <w:lang w:val="en-GB"/>
        </w:rPr>
      </w:pPr>
      <w:r>
        <w:rPr>
          <w:lang w:val="en-GB"/>
        </w:rPr>
        <w:t>For message 2 a</w:t>
      </w:r>
      <w:r w:rsidR="00137BF4">
        <w:rPr>
          <w:lang w:val="en-GB"/>
        </w:rPr>
        <w:t>t 273.52 relative to draft 1.2, remove:</w:t>
      </w:r>
    </w:p>
    <w:p w14:paraId="12B7827C" w14:textId="77777777" w:rsidR="00137BF4" w:rsidRDefault="00137BF4" w:rsidP="00EF700F">
      <w:pPr>
        <w:rPr>
          <w:lang w:val="en-GB"/>
        </w:rPr>
      </w:pPr>
      <w:r>
        <w:rPr>
          <w:lang w:val="en-GB"/>
        </w:rPr>
        <w:t>“</w:t>
      </w:r>
      <w:r w:rsidRPr="00137BF4">
        <w:rPr>
          <w:lang w:val="en-GB"/>
        </w:rPr>
        <w:t xml:space="preserve">For MLO, the Authenticator’s SME shall validate that the MAC address used as the Address 2 field of the MAC header of the MPDU containing message 2 matches an affiliated STA MAC address included in one of the MLO Link KDEs and that the </w:t>
      </w:r>
      <w:proofErr w:type="spellStart"/>
      <w:r w:rsidRPr="00137BF4">
        <w:rPr>
          <w:lang w:val="en-GB"/>
        </w:rPr>
        <w:t>LinkID</w:t>
      </w:r>
      <w:proofErr w:type="spellEnd"/>
      <w:r w:rsidRPr="00137BF4">
        <w:rPr>
          <w:lang w:val="en-GB"/>
        </w:rPr>
        <w:t xml:space="preserve"> field and affiliated STA MAC address for each link matches the </w:t>
      </w:r>
      <w:proofErr w:type="spellStart"/>
      <w:r w:rsidRPr="00137BF4">
        <w:rPr>
          <w:lang w:val="en-GB"/>
        </w:rPr>
        <w:t>LinkID</w:t>
      </w:r>
      <w:proofErr w:type="spellEnd"/>
      <w:r w:rsidRPr="00137BF4">
        <w:rPr>
          <w:lang w:val="en-GB"/>
        </w:rPr>
        <w:t xml:space="preserve"> field and affiliated STA MAC address included in the </w:t>
      </w:r>
      <w:proofErr w:type="gramStart"/>
      <w:r w:rsidRPr="00137BF4">
        <w:rPr>
          <w:lang w:val="en-GB"/>
        </w:rPr>
        <w:t>Multi-Link</w:t>
      </w:r>
      <w:proofErr w:type="gramEnd"/>
      <w:r w:rsidRPr="00137BF4">
        <w:rPr>
          <w:lang w:val="en-GB"/>
        </w:rPr>
        <w:t xml:space="preserve"> element received in the (Re)Association Request frame.</w:t>
      </w:r>
      <w:r>
        <w:rPr>
          <w:lang w:val="en-GB"/>
        </w:rPr>
        <w:t>’</w:t>
      </w:r>
    </w:p>
    <w:p w14:paraId="43B35212" w14:textId="77777777" w:rsidR="00137BF4" w:rsidRDefault="00137BF4" w:rsidP="00EF700F">
      <w:pPr>
        <w:rPr>
          <w:lang w:val="en-GB"/>
        </w:rPr>
      </w:pPr>
    </w:p>
    <w:p w14:paraId="5B6F2D01" w14:textId="77FF6371" w:rsidR="002B0825" w:rsidRDefault="00141CA7" w:rsidP="00EF700F">
      <w:pPr>
        <w:rPr>
          <w:lang w:val="en-GB"/>
        </w:rPr>
      </w:pPr>
      <w:r>
        <w:rPr>
          <w:lang w:val="en-GB"/>
        </w:rPr>
        <w:t>For message 3 a</w:t>
      </w:r>
      <w:r w:rsidR="00137BF4">
        <w:rPr>
          <w:lang w:val="en-GB"/>
        </w:rPr>
        <w:t xml:space="preserve">t </w:t>
      </w:r>
      <w:r w:rsidR="002B0825">
        <w:rPr>
          <w:lang w:val="en-GB"/>
        </w:rPr>
        <w:t>274.24 relative to draft 1.2, remove:</w:t>
      </w:r>
    </w:p>
    <w:p w14:paraId="16E23E8C" w14:textId="0997C8BD" w:rsidR="009B3649" w:rsidRPr="002B0825" w:rsidRDefault="002B0825" w:rsidP="002B0825">
      <w:pPr>
        <w:rPr>
          <w:lang w:val="en-GB"/>
        </w:rPr>
      </w:pPr>
      <w:r>
        <w:rPr>
          <w:lang w:val="en-GB"/>
        </w:rPr>
        <w:t>“</w:t>
      </w:r>
      <w:r w:rsidRPr="002B0825">
        <w:rPr>
          <w:lang w:val="en-GB"/>
        </w:rPr>
        <w:t>For MLO, the Supplicant’s SME validates</w:t>
      </w:r>
      <w:r w:rsidR="00AD02BC">
        <w:rPr>
          <w:lang w:val="en-GB"/>
        </w:rPr>
        <w:t xml:space="preserve"> </w:t>
      </w:r>
      <w:r w:rsidRPr="002B0825">
        <w:rPr>
          <w:lang w:val="en-GB"/>
        </w:rPr>
        <w:t>that the Address 2 field of the MAC header of the MPDU containing message 3 matches an affiliated AP MAC address included in one of the</w:t>
      </w:r>
      <w:r w:rsidR="00AD02BC">
        <w:rPr>
          <w:lang w:val="en-GB"/>
        </w:rPr>
        <w:t xml:space="preserve"> </w:t>
      </w:r>
      <w:r w:rsidRPr="002B0825">
        <w:rPr>
          <w:lang w:val="en-GB"/>
        </w:rPr>
        <w:t>MLO Link KDEs.</w:t>
      </w:r>
      <w:r>
        <w:rPr>
          <w:lang w:val="en-GB"/>
        </w:rPr>
        <w:t xml:space="preserve">” </w:t>
      </w:r>
      <w:r w:rsidR="00EF700F">
        <w:rPr>
          <w:lang w:val="en-GB"/>
        </w:rPr>
        <w:br w:type="page"/>
      </w:r>
    </w:p>
    <w:p w14:paraId="46430409" w14:textId="77777777" w:rsidR="00EF700F" w:rsidRDefault="00EF700F" w:rsidP="00EF700F">
      <w:pPr>
        <w:pStyle w:val="Heading3"/>
      </w:pPr>
      <w:r w:rsidRPr="00586C60">
        <w:lastRenderedPageBreak/>
        <w:t>Comment</w:t>
      </w:r>
    </w:p>
    <w:tbl>
      <w:tblPr>
        <w:tblStyle w:val="TableGrid"/>
        <w:tblW w:w="9918" w:type="dxa"/>
        <w:tblLook w:val="04A0" w:firstRow="1" w:lastRow="0" w:firstColumn="1" w:lastColumn="0" w:noHBand="0" w:noVBand="1"/>
      </w:tblPr>
      <w:tblGrid>
        <w:gridCol w:w="680"/>
        <w:gridCol w:w="1038"/>
        <w:gridCol w:w="1106"/>
        <w:gridCol w:w="3975"/>
        <w:gridCol w:w="3119"/>
      </w:tblGrid>
      <w:tr w:rsidR="00EF700F" w14:paraId="56536E97" w14:textId="77777777" w:rsidTr="007B02CF">
        <w:trPr>
          <w:trHeight w:val="840"/>
        </w:trPr>
        <w:tc>
          <w:tcPr>
            <w:tcW w:w="680" w:type="dxa"/>
            <w:hideMark/>
          </w:tcPr>
          <w:p w14:paraId="13FE9E92" w14:textId="77777777" w:rsidR="00EF700F" w:rsidRDefault="00EF700F" w:rsidP="0048188E">
            <w:pPr>
              <w:rPr>
                <w:rFonts w:ascii="Arial" w:hAnsi="Arial" w:cs="Arial"/>
                <w:b/>
                <w:bCs/>
                <w:sz w:val="20"/>
                <w:szCs w:val="20"/>
              </w:rPr>
            </w:pPr>
            <w:r>
              <w:rPr>
                <w:rFonts w:ascii="Arial" w:hAnsi="Arial" w:cs="Arial"/>
                <w:b/>
                <w:bCs/>
                <w:sz w:val="20"/>
                <w:szCs w:val="20"/>
              </w:rPr>
              <w:t>CID</w:t>
            </w:r>
          </w:p>
        </w:tc>
        <w:tc>
          <w:tcPr>
            <w:tcW w:w="1038" w:type="dxa"/>
            <w:hideMark/>
          </w:tcPr>
          <w:p w14:paraId="2A15FD97" w14:textId="77777777" w:rsidR="00EF700F" w:rsidRDefault="00EF700F" w:rsidP="0048188E">
            <w:pPr>
              <w:rPr>
                <w:rFonts w:ascii="Arial" w:hAnsi="Arial" w:cs="Arial"/>
                <w:b/>
                <w:bCs/>
                <w:sz w:val="20"/>
                <w:szCs w:val="20"/>
              </w:rPr>
            </w:pPr>
            <w:r>
              <w:rPr>
                <w:rFonts w:ascii="Arial" w:hAnsi="Arial" w:cs="Arial"/>
                <w:b/>
                <w:bCs/>
                <w:sz w:val="20"/>
                <w:szCs w:val="20"/>
              </w:rPr>
              <w:t>Page</w:t>
            </w:r>
          </w:p>
        </w:tc>
        <w:tc>
          <w:tcPr>
            <w:tcW w:w="1106" w:type="dxa"/>
            <w:hideMark/>
          </w:tcPr>
          <w:p w14:paraId="28AE4653" w14:textId="77777777" w:rsidR="00EF700F" w:rsidRDefault="00EF700F" w:rsidP="0048188E">
            <w:pPr>
              <w:rPr>
                <w:rFonts w:ascii="Arial" w:hAnsi="Arial" w:cs="Arial"/>
                <w:b/>
                <w:bCs/>
                <w:sz w:val="20"/>
                <w:szCs w:val="20"/>
              </w:rPr>
            </w:pPr>
            <w:r>
              <w:rPr>
                <w:rFonts w:ascii="Arial" w:hAnsi="Arial" w:cs="Arial"/>
                <w:b/>
                <w:bCs/>
                <w:sz w:val="20"/>
                <w:szCs w:val="20"/>
              </w:rPr>
              <w:t>Clause</w:t>
            </w:r>
          </w:p>
        </w:tc>
        <w:tc>
          <w:tcPr>
            <w:tcW w:w="3975" w:type="dxa"/>
            <w:hideMark/>
          </w:tcPr>
          <w:p w14:paraId="40CCA808" w14:textId="77777777" w:rsidR="00EF700F" w:rsidRDefault="00EF700F" w:rsidP="0048188E">
            <w:pPr>
              <w:rPr>
                <w:rFonts w:ascii="Arial" w:hAnsi="Arial" w:cs="Arial"/>
                <w:b/>
                <w:bCs/>
                <w:sz w:val="20"/>
                <w:szCs w:val="20"/>
              </w:rPr>
            </w:pPr>
            <w:r>
              <w:rPr>
                <w:rFonts w:ascii="Arial" w:hAnsi="Arial" w:cs="Arial"/>
                <w:b/>
                <w:bCs/>
                <w:sz w:val="20"/>
                <w:szCs w:val="20"/>
              </w:rPr>
              <w:t>Comment</w:t>
            </w:r>
          </w:p>
        </w:tc>
        <w:tc>
          <w:tcPr>
            <w:tcW w:w="3119" w:type="dxa"/>
            <w:hideMark/>
          </w:tcPr>
          <w:p w14:paraId="0657187F" w14:textId="77777777" w:rsidR="00EF700F" w:rsidRDefault="00EF700F" w:rsidP="0048188E">
            <w:pPr>
              <w:rPr>
                <w:rFonts w:ascii="Arial" w:hAnsi="Arial" w:cs="Arial"/>
                <w:b/>
                <w:bCs/>
                <w:sz w:val="20"/>
                <w:szCs w:val="20"/>
              </w:rPr>
            </w:pPr>
            <w:r>
              <w:rPr>
                <w:rFonts w:ascii="Arial" w:hAnsi="Arial" w:cs="Arial"/>
                <w:b/>
                <w:bCs/>
                <w:sz w:val="20"/>
                <w:szCs w:val="20"/>
              </w:rPr>
              <w:t>Proposed Change</w:t>
            </w:r>
          </w:p>
        </w:tc>
      </w:tr>
      <w:tr w:rsidR="00422CFF" w14:paraId="4410B204" w14:textId="77777777" w:rsidTr="007B02CF">
        <w:trPr>
          <w:trHeight w:val="1568"/>
        </w:trPr>
        <w:tc>
          <w:tcPr>
            <w:tcW w:w="680" w:type="dxa"/>
            <w:hideMark/>
          </w:tcPr>
          <w:p w14:paraId="01112D92" w14:textId="77777777" w:rsidR="00422CFF" w:rsidRDefault="00422CFF">
            <w:pPr>
              <w:jc w:val="right"/>
              <w:rPr>
                <w:rFonts w:ascii="Arial" w:hAnsi="Arial" w:cs="Arial"/>
                <w:sz w:val="20"/>
                <w:szCs w:val="20"/>
              </w:rPr>
            </w:pPr>
            <w:r>
              <w:rPr>
                <w:rFonts w:ascii="Arial" w:hAnsi="Arial" w:cs="Arial"/>
                <w:sz w:val="20"/>
                <w:szCs w:val="20"/>
              </w:rPr>
              <w:t>6934</w:t>
            </w:r>
          </w:p>
        </w:tc>
        <w:tc>
          <w:tcPr>
            <w:tcW w:w="1038" w:type="dxa"/>
            <w:hideMark/>
          </w:tcPr>
          <w:p w14:paraId="0B0DFDA1" w14:textId="77777777" w:rsidR="00422CFF" w:rsidRDefault="00422CFF">
            <w:pPr>
              <w:rPr>
                <w:rFonts w:ascii="Arial" w:hAnsi="Arial" w:cs="Arial"/>
                <w:sz w:val="20"/>
                <w:szCs w:val="20"/>
              </w:rPr>
            </w:pPr>
            <w:r>
              <w:rPr>
                <w:rFonts w:ascii="Arial" w:hAnsi="Arial" w:cs="Arial"/>
                <w:sz w:val="20"/>
                <w:szCs w:val="20"/>
              </w:rPr>
              <w:t>9.6.34</w:t>
            </w:r>
          </w:p>
        </w:tc>
        <w:tc>
          <w:tcPr>
            <w:tcW w:w="1106" w:type="dxa"/>
            <w:hideMark/>
          </w:tcPr>
          <w:p w14:paraId="32C7B6D2" w14:textId="77777777" w:rsidR="00422CFF" w:rsidRDefault="00422CFF">
            <w:pPr>
              <w:rPr>
                <w:rFonts w:ascii="Arial" w:hAnsi="Arial" w:cs="Arial"/>
                <w:sz w:val="20"/>
                <w:szCs w:val="20"/>
              </w:rPr>
            </w:pPr>
            <w:r>
              <w:rPr>
                <w:rFonts w:ascii="Arial" w:hAnsi="Arial" w:cs="Arial"/>
                <w:sz w:val="20"/>
                <w:szCs w:val="20"/>
              </w:rPr>
              <w:t>159.11</w:t>
            </w:r>
          </w:p>
        </w:tc>
        <w:tc>
          <w:tcPr>
            <w:tcW w:w="3975" w:type="dxa"/>
            <w:hideMark/>
          </w:tcPr>
          <w:p w14:paraId="32BD7782" w14:textId="77777777" w:rsidR="00422CFF" w:rsidRDefault="00422CFF">
            <w:pPr>
              <w:rPr>
                <w:rFonts w:ascii="Arial" w:hAnsi="Arial" w:cs="Arial"/>
                <w:sz w:val="20"/>
                <w:szCs w:val="20"/>
              </w:rPr>
            </w:pPr>
            <w:r>
              <w:rPr>
                <w:rFonts w:ascii="Arial" w:hAnsi="Arial" w:cs="Arial"/>
                <w:sz w:val="20"/>
                <w:szCs w:val="20"/>
              </w:rPr>
              <w:t>EHT Action frames are delivered at MLD level (</w:t>
            </w:r>
            <w:proofErr w:type="gramStart"/>
            <w:r>
              <w:rPr>
                <w:rFonts w:ascii="Arial" w:hAnsi="Arial" w:cs="Arial"/>
                <w:sz w:val="20"/>
                <w:szCs w:val="20"/>
              </w:rPr>
              <w:t>i.e.</w:t>
            </w:r>
            <w:proofErr w:type="gramEnd"/>
            <w:r>
              <w:rPr>
                <w:rFonts w:ascii="Arial" w:hAnsi="Arial" w:cs="Arial"/>
                <w:sz w:val="20"/>
                <w:szCs w:val="20"/>
              </w:rPr>
              <w:t xml:space="preserve"> SN/PN at MLD level and PPDU can be transmitted over any affiliated link).  What other non-EHT management frames are considered as MLD Level (Association Req/Res, ADDBA etc.).</w:t>
            </w:r>
          </w:p>
        </w:tc>
        <w:tc>
          <w:tcPr>
            <w:tcW w:w="3119" w:type="dxa"/>
            <w:hideMark/>
          </w:tcPr>
          <w:p w14:paraId="299E96EC" w14:textId="77777777" w:rsidR="00422CFF" w:rsidRDefault="00422CFF">
            <w:pPr>
              <w:rPr>
                <w:rFonts w:ascii="Arial" w:hAnsi="Arial" w:cs="Arial"/>
                <w:sz w:val="20"/>
                <w:szCs w:val="20"/>
              </w:rPr>
            </w:pPr>
            <w:r>
              <w:rPr>
                <w:rFonts w:ascii="Arial" w:hAnsi="Arial" w:cs="Arial"/>
                <w:sz w:val="20"/>
                <w:szCs w:val="20"/>
              </w:rPr>
              <w:t>Need to indicate which management frames should be handled at MLD level and which are link related (Measurement etc.</w:t>
            </w:r>
            <w:proofErr w:type="gramStart"/>
            <w:r>
              <w:rPr>
                <w:rFonts w:ascii="Arial" w:hAnsi="Arial" w:cs="Arial"/>
                <w:sz w:val="20"/>
                <w:szCs w:val="20"/>
              </w:rPr>
              <w:t>) ?</w:t>
            </w:r>
            <w:proofErr w:type="gramEnd"/>
          </w:p>
        </w:tc>
      </w:tr>
    </w:tbl>
    <w:p w14:paraId="7F996663" w14:textId="77777777" w:rsidR="00EF700F" w:rsidRDefault="00EF700F" w:rsidP="00EF700F">
      <w:pPr>
        <w:pStyle w:val="Heading3"/>
      </w:pPr>
      <w:r>
        <w:t>Discussion:</w:t>
      </w:r>
    </w:p>
    <w:p w14:paraId="3E9B3B7A" w14:textId="2B6105A1" w:rsidR="00EF700F" w:rsidRPr="001B56DA" w:rsidRDefault="003B53B6" w:rsidP="00EF700F">
      <w:pPr>
        <w:rPr>
          <w:lang w:val="en-GB"/>
        </w:rPr>
      </w:pPr>
      <w:r>
        <w:rPr>
          <w:lang w:val="en-GB"/>
        </w:rPr>
        <w:t>From the comment, t</w:t>
      </w:r>
      <w:r w:rsidR="001F6B52">
        <w:rPr>
          <w:lang w:val="en-GB"/>
        </w:rPr>
        <w:t xml:space="preserve">his is less a question about EHT Action frames and more a question about </w:t>
      </w:r>
      <w:r>
        <w:rPr>
          <w:lang w:val="en-GB"/>
        </w:rPr>
        <w:t>ML operation and which management frames are transmitted at the MLD level.</w:t>
      </w:r>
      <w:r w:rsidR="007D7742">
        <w:rPr>
          <w:lang w:val="en-GB"/>
        </w:rPr>
        <w:t xml:space="preserve"> As such, this is more of an architecture question. </w:t>
      </w:r>
      <w:r w:rsidR="00451996">
        <w:rPr>
          <w:lang w:val="en-GB"/>
        </w:rPr>
        <w:t>Clause 4.9.</w:t>
      </w:r>
      <w:r w:rsidR="0061648D">
        <w:rPr>
          <w:lang w:val="en-GB"/>
        </w:rPr>
        <w:t xml:space="preserve">5 was added </w:t>
      </w:r>
      <w:r w:rsidR="004039C6">
        <w:rPr>
          <w:lang w:val="en-GB"/>
        </w:rPr>
        <w:t xml:space="preserve">to a subsequent draft </w:t>
      </w:r>
      <w:r w:rsidR="00B02510">
        <w:rPr>
          <w:lang w:val="en-GB"/>
        </w:rPr>
        <w:t xml:space="preserve">after the comment collection </w:t>
      </w:r>
      <w:r w:rsidR="00180AC5">
        <w:rPr>
          <w:lang w:val="en-GB"/>
        </w:rPr>
        <w:t xml:space="preserve">on D1.0. This clause describes the distribution of MAC functions </w:t>
      </w:r>
      <w:r w:rsidR="004039C6">
        <w:rPr>
          <w:lang w:val="en-GB"/>
        </w:rPr>
        <w:t>between the MLD level and the affiliated STA level.</w:t>
      </w:r>
    </w:p>
    <w:p w14:paraId="64459BF2" w14:textId="266F3EB0" w:rsidR="00EF700F" w:rsidRDefault="00EF700F" w:rsidP="00EF700F">
      <w:pPr>
        <w:pStyle w:val="Heading3"/>
      </w:pPr>
      <w:r>
        <w:t>Proposed Resolution: (</w:t>
      </w:r>
      <w:r w:rsidR="00CF4A5E">
        <w:t>6934</w:t>
      </w:r>
      <w:r>
        <w:t>)</w:t>
      </w:r>
    </w:p>
    <w:p w14:paraId="5D7C90F1" w14:textId="5D658E38" w:rsidR="004039C6" w:rsidRDefault="0023625E" w:rsidP="004039C6">
      <w:pPr>
        <w:rPr>
          <w:lang w:val="en-GB"/>
        </w:rPr>
      </w:pPr>
      <w:r>
        <w:rPr>
          <w:lang w:val="en-GB"/>
        </w:rPr>
        <w:t xml:space="preserve">Revised. </w:t>
      </w:r>
      <w:r w:rsidR="00D74653">
        <w:rPr>
          <w:lang w:val="en-GB"/>
        </w:rPr>
        <w:t xml:space="preserve">The comment </w:t>
      </w:r>
      <w:r w:rsidR="00D869E4">
        <w:rPr>
          <w:lang w:val="en-GB"/>
        </w:rPr>
        <w:t xml:space="preserve">asks a multi-link architecture question on which management frames are transmitted at the MLD level. </w:t>
      </w:r>
      <w:r>
        <w:rPr>
          <w:lang w:val="en-GB"/>
        </w:rPr>
        <w:t xml:space="preserve">Clause 4.9.5 </w:t>
      </w:r>
      <w:r w:rsidR="00E02B71">
        <w:rPr>
          <w:lang w:val="en-GB"/>
        </w:rPr>
        <w:t xml:space="preserve">was added </w:t>
      </w:r>
      <w:r w:rsidR="00582A18">
        <w:rPr>
          <w:lang w:val="en-GB"/>
        </w:rPr>
        <w:t xml:space="preserve">with the acceptance of document </w:t>
      </w:r>
      <w:hyperlink r:id="rId8" w:history="1">
        <w:r w:rsidR="00582A18" w:rsidRPr="006B7234">
          <w:rPr>
            <w:rStyle w:val="Hyperlink"/>
            <w:lang w:val="en-GB"/>
          </w:rPr>
          <w:t>https://mentor.ieee.org/802.11/dcn/21/11-21-0577-05-00be-cr-mld-architecture.docx</w:t>
        </w:r>
      </w:hyperlink>
      <w:r w:rsidR="00582A18">
        <w:rPr>
          <w:lang w:val="en-GB"/>
        </w:rPr>
        <w:t xml:space="preserve"> </w:t>
      </w:r>
      <w:r w:rsidR="00362D25">
        <w:rPr>
          <w:lang w:val="en-GB"/>
        </w:rPr>
        <w:t xml:space="preserve">and is </w:t>
      </w:r>
      <w:r w:rsidR="00C478BE">
        <w:rPr>
          <w:lang w:val="en-GB"/>
        </w:rPr>
        <w:t xml:space="preserve">already </w:t>
      </w:r>
      <w:r w:rsidR="00362D25">
        <w:rPr>
          <w:lang w:val="en-GB"/>
        </w:rPr>
        <w:t xml:space="preserve">published. </w:t>
      </w:r>
      <w:r w:rsidR="00E05317">
        <w:rPr>
          <w:lang w:val="en-GB"/>
        </w:rPr>
        <w:t xml:space="preserve">In clause 4.9.5, see </w:t>
      </w:r>
      <w:r w:rsidR="00942CD8">
        <w:rPr>
          <w:lang w:val="en-GB"/>
        </w:rPr>
        <w:t xml:space="preserve">page 57 line 38 </w:t>
      </w:r>
      <w:r w:rsidR="008546A3">
        <w:rPr>
          <w:lang w:val="en-GB"/>
        </w:rPr>
        <w:t xml:space="preserve">of D1.2 </w:t>
      </w:r>
      <w:r w:rsidR="00942CD8">
        <w:rPr>
          <w:lang w:val="en-GB"/>
        </w:rPr>
        <w:t>for a d</w:t>
      </w:r>
      <w:r w:rsidR="00E4108C">
        <w:rPr>
          <w:lang w:val="en-GB"/>
        </w:rPr>
        <w:t>escription in the distribution of MAC functions.</w:t>
      </w:r>
    </w:p>
    <w:p w14:paraId="27CDA29B" w14:textId="77777777" w:rsidR="00362D25" w:rsidRDefault="00362D25" w:rsidP="004039C6">
      <w:pPr>
        <w:rPr>
          <w:lang w:val="en-GB"/>
        </w:rPr>
      </w:pPr>
    </w:p>
    <w:p w14:paraId="0EE34E9D" w14:textId="16D62ACE" w:rsidR="00032C55" w:rsidRDefault="005A3411" w:rsidP="00EF700F">
      <w:pPr>
        <w:rPr>
          <w:lang w:val="en-GB"/>
        </w:rPr>
      </w:pPr>
      <w:r>
        <w:rPr>
          <w:lang w:val="en-GB"/>
        </w:rPr>
        <w:t xml:space="preserve">Note to Editor: This contribution has been approved in Motion </w:t>
      </w:r>
      <w:proofErr w:type="gramStart"/>
      <w:r w:rsidR="008546A3">
        <w:rPr>
          <w:lang w:val="en-GB"/>
        </w:rPr>
        <w:t>215</w:t>
      </w:r>
      <w:proofErr w:type="gramEnd"/>
      <w:r w:rsidR="00C5582B">
        <w:rPr>
          <w:lang w:val="en-GB"/>
        </w:rPr>
        <w:t xml:space="preserve"> so no further changes required for the draft.</w:t>
      </w:r>
    </w:p>
    <w:p w14:paraId="61DE42A1" w14:textId="141D52C7" w:rsidR="000565F9" w:rsidRDefault="000565F9">
      <w:pPr>
        <w:rPr>
          <w:lang w:val="en-GB"/>
        </w:rPr>
      </w:pPr>
      <w:r>
        <w:rPr>
          <w:lang w:val="en-GB"/>
        </w:rPr>
        <w:br w:type="page"/>
      </w:r>
    </w:p>
    <w:p w14:paraId="67C1CC0C" w14:textId="77777777" w:rsidR="000565F9" w:rsidRDefault="000565F9" w:rsidP="000565F9">
      <w:pPr>
        <w:pStyle w:val="Heading3"/>
      </w:pPr>
      <w:r w:rsidRPr="00586C60">
        <w:lastRenderedPageBreak/>
        <w:t>Comment</w:t>
      </w:r>
    </w:p>
    <w:tbl>
      <w:tblPr>
        <w:tblStyle w:val="TableGrid"/>
        <w:tblW w:w="9923" w:type="dxa"/>
        <w:tblInd w:w="-714" w:type="dxa"/>
        <w:tblLook w:val="04A0" w:firstRow="1" w:lastRow="0" w:firstColumn="1" w:lastColumn="0" w:noHBand="0" w:noVBand="1"/>
      </w:tblPr>
      <w:tblGrid>
        <w:gridCol w:w="1394"/>
        <w:gridCol w:w="1038"/>
        <w:gridCol w:w="1106"/>
        <w:gridCol w:w="3033"/>
        <w:gridCol w:w="3352"/>
      </w:tblGrid>
      <w:tr w:rsidR="000565F9" w14:paraId="6DFA0EA4" w14:textId="77777777" w:rsidTr="007B02CF">
        <w:trPr>
          <w:trHeight w:val="840"/>
        </w:trPr>
        <w:tc>
          <w:tcPr>
            <w:tcW w:w="1394" w:type="dxa"/>
            <w:hideMark/>
          </w:tcPr>
          <w:p w14:paraId="10BDD515" w14:textId="77777777" w:rsidR="000565F9" w:rsidRDefault="000565F9" w:rsidP="00F40119">
            <w:pPr>
              <w:rPr>
                <w:rFonts w:ascii="Arial" w:hAnsi="Arial" w:cs="Arial"/>
                <w:b/>
                <w:bCs/>
                <w:sz w:val="20"/>
                <w:szCs w:val="20"/>
              </w:rPr>
            </w:pPr>
            <w:r>
              <w:rPr>
                <w:rFonts w:ascii="Arial" w:hAnsi="Arial" w:cs="Arial"/>
                <w:b/>
                <w:bCs/>
                <w:sz w:val="20"/>
                <w:szCs w:val="20"/>
              </w:rPr>
              <w:t>CID</w:t>
            </w:r>
          </w:p>
        </w:tc>
        <w:tc>
          <w:tcPr>
            <w:tcW w:w="1038" w:type="dxa"/>
            <w:hideMark/>
          </w:tcPr>
          <w:p w14:paraId="5DA44F9C" w14:textId="77777777" w:rsidR="000565F9" w:rsidRDefault="000565F9" w:rsidP="00F40119">
            <w:pPr>
              <w:rPr>
                <w:rFonts w:ascii="Arial" w:hAnsi="Arial" w:cs="Arial"/>
                <w:b/>
                <w:bCs/>
                <w:sz w:val="20"/>
                <w:szCs w:val="20"/>
              </w:rPr>
            </w:pPr>
            <w:r>
              <w:rPr>
                <w:rFonts w:ascii="Arial" w:hAnsi="Arial" w:cs="Arial"/>
                <w:b/>
                <w:bCs/>
                <w:sz w:val="20"/>
                <w:szCs w:val="20"/>
              </w:rPr>
              <w:t>Page</w:t>
            </w:r>
          </w:p>
        </w:tc>
        <w:tc>
          <w:tcPr>
            <w:tcW w:w="1106" w:type="dxa"/>
            <w:hideMark/>
          </w:tcPr>
          <w:p w14:paraId="038EEA5E" w14:textId="77777777" w:rsidR="000565F9" w:rsidRDefault="000565F9" w:rsidP="00F40119">
            <w:pPr>
              <w:rPr>
                <w:rFonts w:ascii="Arial" w:hAnsi="Arial" w:cs="Arial"/>
                <w:b/>
                <w:bCs/>
                <w:sz w:val="20"/>
                <w:szCs w:val="20"/>
              </w:rPr>
            </w:pPr>
            <w:r>
              <w:rPr>
                <w:rFonts w:ascii="Arial" w:hAnsi="Arial" w:cs="Arial"/>
                <w:b/>
                <w:bCs/>
                <w:sz w:val="20"/>
                <w:szCs w:val="20"/>
              </w:rPr>
              <w:t>Clause</w:t>
            </w:r>
          </w:p>
        </w:tc>
        <w:tc>
          <w:tcPr>
            <w:tcW w:w="3033" w:type="dxa"/>
            <w:hideMark/>
          </w:tcPr>
          <w:p w14:paraId="1CC1D1B2" w14:textId="77777777" w:rsidR="000565F9" w:rsidRDefault="000565F9" w:rsidP="00F40119">
            <w:pPr>
              <w:rPr>
                <w:rFonts w:ascii="Arial" w:hAnsi="Arial" w:cs="Arial"/>
                <w:b/>
                <w:bCs/>
                <w:sz w:val="20"/>
                <w:szCs w:val="20"/>
              </w:rPr>
            </w:pPr>
            <w:r>
              <w:rPr>
                <w:rFonts w:ascii="Arial" w:hAnsi="Arial" w:cs="Arial"/>
                <w:b/>
                <w:bCs/>
                <w:sz w:val="20"/>
                <w:szCs w:val="20"/>
              </w:rPr>
              <w:t>Comment</w:t>
            </w:r>
          </w:p>
        </w:tc>
        <w:tc>
          <w:tcPr>
            <w:tcW w:w="3352" w:type="dxa"/>
            <w:hideMark/>
          </w:tcPr>
          <w:p w14:paraId="52966052" w14:textId="77777777" w:rsidR="000565F9" w:rsidRDefault="000565F9" w:rsidP="00F40119">
            <w:pPr>
              <w:rPr>
                <w:rFonts w:ascii="Arial" w:hAnsi="Arial" w:cs="Arial"/>
                <w:b/>
                <w:bCs/>
                <w:sz w:val="20"/>
                <w:szCs w:val="20"/>
              </w:rPr>
            </w:pPr>
            <w:r>
              <w:rPr>
                <w:rFonts w:ascii="Arial" w:hAnsi="Arial" w:cs="Arial"/>
                <w:b/>
                <w:bCs/>
                <w:sz w:val="20"/>
                <w:szCs w:val="20"/>
              </w:rPr>
              <w:t>Proposed Change</w:t>
            </w:r>
          </w:p>
        </w:tc>
      </w:tr>
      <w:tr w:rsidR="00EF672D" w14:paraId="28F36DB1" w14:textId="77777777" w:rsidTr="007B02CF">
        <w:trPr>
          <w:trHeight w:val="4403"/>
        </w:trPr>
        <w:tc>
          <w:tcPr>
            <w:tcW w:w="1394" w:type="dxa"/>
            <w:hideMark/>
          </w:tcPr>
          <w:p w14:paraId="5C2A1E01" w14:textId="77777777" w:rsidR="00EF672D" w:rsidRDefault="00EF672D">
            <w:pPr>
              <w:jc w:val="right"/>
              <w:rPr>
                <w:rFonts w:ascii="Arial" w:hAnsi="Arial" w:cs="Arial"/>
                <w:sz w:val="20"/>
                <w:szCs w:val="20"/>
              </w:rPr>
            </w:pPr>
            <w:r>
              <w:rPr>
                <w:rFonts w:ascii="Arial" w:hAnsi="Arial" w:cs="Arial"/>
                <w:sz w:val="20"/>
                <w:szCs w:val="20"/>
              </w:rPr>
              <w:t>6184</w:t>
            </w:r>
          </w:p>
        </w:tc>
        <w:tc>
          <w:tcPr>
            <w:tcW w:w="1038" w:type="dxa"/>
            <w:hideMark/>
          </w:tcPr>
          <w:p w14:paraId="56CE0359" w14:textId="77777777" w:rsidR="00EF672D" w:rsidRDefault="00EF672D">
            <w:pPr>
              <w:rPr>
                <w:rFonts w:ascii="Arial" w:hAnsi="Arial" w:cs="Arial"/>
                <w:sz w:val="20"/>
                <w:szCs w:val="20"/>
              </w:rPr>
            </w:pPr>
            <w:r>
              <w:rPr>
                <w:rFonts w:ascii="Arial" w:hAnsi="Arial" w:cs="Arial"/>
                <w:sz w:val="20"/>
                <w:szCs w:val="20"/>
              </w:rPr>
              <w:t>35.3.3</w:t>
            </w:r>
          </w:p>
        </w:tc>
        <w:tc>
          <w:tcPr>
            <w:tcW w:w="1106" w:type="dxa"/>
            <w:hideMark/>
          </w:tcPr>
          <w:p w14:paraId="38635841" w14:textId="77777777" w:rsidR="00EF672D" w:rsidRDefault="00EF672D">
            <w:pPr>
              <w:rPr>
                <w:rFonts w:ascii="Arial" w:hAnsi="Arial" w:cs="Arial"/>
                <w:sz w:val="20"/>
                <w:szCs w:val="20"/>
              </w:rPr>
            </w:pPr>
            <w:r>
              <w:rPr>
                <w:rFonts w:ascii="Arial" w:hAnsi="Arial" w:cs="Arial"/>
                <w:sz w:val="20"/>
                <w:szCs w:val="20"/>
              </w:rPr>
              <w:t>250.57</w:t>
            </w:r>
          </w:p>
        </w:tc>
        <w:tc>
          <w:tcPr>
            <w:tcW w:w="3033" w:type="dxa"/>
            <w:hideMark/>
          </w:tcPr>
          <w:p w14:paraId="563D972B" w14:textId="77777777" w:rsidR="00EF672D" w:rsidRDefault="00EF672D">
            <w:pPr>
              <w:rPr>
                <w:rFonts w:ascii="Arial" w:hAnsi="Arial" w:cs="Arial"/>
                <w:sz w:val="20"/>
                <w:szCs w:val="20"/>
              </w:rPr>
            </w:pPr>
            <w:r>
              <w:rPr>
                <w:rFonts w:ascii="Arial" w:hAnsi="Arial" w:cs="Arial"/>
                <w:sz w:val="20"/>
                <w:szCs w:val="20"/>
              </w:rPr>
              <w:t xml:space="preserve">The note seems to indicate that the </w:t>
            </w:r>
            <w:proofErr w:type="spellStart"/>
            <w:r>
              <w:rPr>
                <w:rFonts w:ascii="Arial" w:hAnsi="Arial" w:cs="Arial"/>
                <w:sz w:val="20"/>
                <w:szCs w:val="20"/>
              </w:rPr>
              <w:t>affliated</w:t>
            </w:r>
            <w:proofErr w:type="spellEnd"/>
            <w:r>
              <w:rPr>
                <w:rFonts w:ascii="Arial" w:hAnsi="Arial" w:cs="Arial"/>
                <w:sz w:val="20"/>
                <w:szCs w:val="20"/>
              </w:rPr>
              <w:t xml:space="preserve"> AP MAC can be the same as the MLD MAC. </w:t>
            </w:r>
            <w:proofErr w:type="gramStart"/>
            <w:r>
              <w:rPr>
                <w:rFonts w:ascii="Arial" w:hAnsi="Arial" w:cs="Arial"/>
                <w:sz w:val="20"/>
                <w:szCs w:val="20"/>
              </w:rPr>
              <w:t>However</w:t>
            </w:r>
            <w:proofErr w:type="gramEnd"/>
            <w:r>
              <w:rPr>
                <w:rFonts w:ascii="Arial" w:hAnsi="Arial" w:cs="Arial"/>
                <w:sz w:val="20"/>
                <w:szCs w:val="20"/>
              </w:rPr>
              <w:t xml:space="preserve"> the requirement above states that "An MLD has an MLD MAC address that singly identifies the MLD." Not only does this contradict, but it causes problems with protocols such as FT, which require each MAC in the ESS to </w:t>
            </w:r>
            <w:proofErr w:type="spellStart"/>
            <w:r>
              <w:rPr>
                <w:rFonts w:ascii="Arial" w:hAnsi="Arial" w:cs="Arial"/>
                <w:sz w:val="20"/>
                <w:szCs w:val="20"/>
              </w:rPr>
              <w:t>to</w:t>
            </w:r>
            <w:proofErr w:type="spellEnd"/>
            <w:r>
              <w:rPr>
                <w:rFonts w:ascii="Arial" w:hAnsi="Arial" w:cs="Arial"/>
                <w:sz w:val="20"/>
                <w:szCs w:val="20"/>
              </w:rPr>
              <w:t xml:space="preserve"> be different. If the objective behind the requirement is to reduce the number of global MACs required, one of the affiliated AP MACs could set the "locally addressed bit" in the MAC address.</w:t>
            </w:r>
          </w:p>
        </w:tc>
        <w:tc>
          <w:tcPr>
            <w:tcW w:w="3352" w:type="dxa"/>
            <w:hideMark/>
          </w:tcPr>
          <w:p w14:paraId="13DD397F" w14:textId="77777777" w:rsidR="00EF672D" w:rsidRDefault="00EF672D">
            <w:pPr>
              <w:rPr>
                <w:rFonts w:ascii="Arial" w:hAnsi="Arial" w:cs="Arial"/>
                <w:sz w:val="20"/>
                <w:szCs w:val="20"/>
              </w:rPr>
            </w:pPr>
            <w:r>
              <w:rPr>
                <w:rFonts w:ascii="Arial" w:hAnsi="Arial" w:cs="Arial"/>
                <w:sz w:val="20"/>
                <w:szCs w:val="20"/>
              </w:rPr>
              <w:t>Remove the cited sentence "NOTE--The MLD MAC address of an MLD might be the same as the MAC address of one affiliated STA or different from the MAC address of any affiliated STA."</w:t>
            </w:r>
          </w:p>
        </w:tc>
      </w:tr>
      <w:tr w:rsidR="007B02CF" w14:paraId="6BABC9F3" w14:textId="77777777" w:rsidTr="007B02CF">
        <w:trPr>
          <w:trHeight w:val="5231"/>
        </w:trPr>
        <w:tc>
          <w:tcPr>
            <w:tcW w:w="1394" w:type="dxa"/>
            <w:hideMark/>
          </w:tcPr>
          <w:p w14:paraId="5A7625A8" w14:textId="77777777" w:rsidR="007B02CF" w:rsidRDefault="007B02CF">
            <w:pPr>
              <w:jc w:val="right"/>
              <w:rPr>
                <w:rFonts w:ascii="Arial" w:hAnsi="Arial" w:cs="Arial"/>
                <w:sz w:val="20"/>
                <w:szCs w:val="20"/>
              </w:rPr>
            </w:pPr>
            <w:r>
              <w:rPr>
                <w:rFonts w:ascii="Arial" w:hAnsi="Arial" w:cs="Arial"/>
                <w:sz w:val="20"/>
                <w:szCs w:val="20"/>
              </w:rPr>
              <w:t>5191</w:t>
            </w:r>
          </w:p>
        </w:tc>
        <w:tc>
          <w:tcPr>
            <w:tcW w:w="1038" w:type="dxa"/>
            <w:hideMark/>
          </w:tcPr>
          <w:p w14:paraId="018F74E1" w14:textId="77777777" w:rsidR="007B02CF" w:rsidRDefault="007B02CF">
            <w:pPr>
              <w:rPr>
                <w:rFonts w:ascii="Arial" w:hAnsi="Arial" w:cs="Arial"/>
                <w:sz w:val="20"/>
                <w:szCs w:val="20"/>
              </w:rPr>
            </w:pPr>
            <w:r>
              <w:rPr>
                <w:rFonts w:ascii="Arial" w:hAnsi="Arial" w:cs="Arial"/>
                <w:sz w:val="20"/>
                <w:szCs w:val="20"/>
              </w:rPr>
              <w:t>35.3.3</w:t>
            </w:r>
          </w:p>
        </w:tc>
        <w:tc>
          <w:tcPr>
            <w:tcW w:w="1106" w:type="dxa"/>
            <w:hideMark/>
          </w:tcPr>
          <w:p w14:paraId="77837CDB" w14:textId="77777777" w:rsidR="007B02CF" w:rsidRDefault="007B02CF">
            <w:pPr>
              <w:rPr>
                <w:rFonts w:ascii="Arial" w:hAnsi="Arial" w:cs="Arial"/>
                <w:sz w:val="20"/>
                <w:szCs w:val="20"/>
              </w:rPr>
            </w:pPr>
            <w:r>
              <w:rPr>
                <w:rFonts w:ascii="Arial" w:hAnsi="Arial" w:cs="Arial"/>
                <w:sz w:val="20"/>
                <w:szCs w:val="20"/>
              </w:rPr>
              <w:t>250.57</w:t>
            </w:r>
          </w:p>
        </w:tc>
        <w:tc>
          <w:tcPr>
            <w:tcW w:w="3033" w:type="dxa"/>
            <w:hideMark/>
          </w:tcPr>
          <w:p w14:paraId="0A59C258" w14:textId="77777777" w:rsidR="007B02CF" w:rsidRDefault="007B02CF">
            <w:pPr>
              <w:rPr>
                <w:rFonts w:ascii="Arial" w:hAnsi="Arial" w:cs="Arial"/>
                <w:sz w:val="20"/>
                <w:szCs w:val="20"/>
              </w:rPr>
            </w:pPr>
            <w:r>
              <w:rPr>
                <w:rFonts w:ascii="Arial" w:hAnsi="Arial" w:cs="Arial"/>
                <w:sz w:val="20"/>
                <w:szCs w:val="20"/>
              </w:rPr>
              <w:t xml:space="preserve">If we allow that the MLD MAC address can be the same as an affiliated STA's MAC address, then for the link that the link MAC address is different from the MLD MAC address, the MSDU to the non-AP MLD will be separated from the MSDU to the legacy STA through going different MAC SAP; for the link that the link MAC address is the same as the MLD MAC address, the MSDU to the non-AP MLD will be mixed with the MSDU to the legacy STA through going the same MAC SAP. I'm wondering that this </w:t>
            </w:r>
            <w:proofErr w:type="spellStart"/>
            <w:r>
              <w:rPr>
                <w:rFonts w:ascii="Arial" w:hAnsi="Arial" w:cs="Arial"/>
                <w:sz w:val="20"/>
                <w:szCs w:val="20"/>
              </w:rPr>
              <w:t>asymettric</w:t>
            </w:r>
            <w:proofErr w:type="spellEnd"/>
            <w:r>
              <w:rPr>
                <w:rFonts w:ascii="Arial" w:hAnsi="Arial" w:cs="Arial"/>
                <w:sz w:val="20"/>
                <w:szCs w:val="20"/>
              </w:rPr>
              <w:t xml:space="preserve"> may complicate the MAC processing design. Furthermore, it will not bring any benefits except of saving a global MAC address</w:t>
            </w:r>
          </w:p>
        </w:tc>
        <w:tc>
          <w:tcPr>
            <w:tcW w:w="3352" w:type="dxa"/>
            <w:hideMark/>
          </w:tcPr>
          <w:p w14:paraId="30814E76" w14:textId="77777777" w:rsidR="007B02CF" w:rsidRDefault="007B02CF">
            <w:pPr>
              <w:rPr>
                <w:rFonts w:ascii="Arial" w:hAnsi="Arial" w:cs="Arial"/>
                <w:sz w:val="20"/>
                <w:szCs w:val="20"/>
              </w:rPr>
            </w:pPr>
            <w:r>
              <w:rPr>
                <w:rFonts w:ascii="Arial" w:hAnsi="Arial" w:cs="Arial"/>
                <w:sz w:val="20"/>
                <w:szCs w:val="20"/>
              </w:rPr>
              <w:t>Remove this note "(#</w:t>
            </w:r>
            <w:proofErr w:type="gramStart"/>
            <w:r>
              <w:rPr>
                <w:rFonts w:ascii="Arial" w:hAnsi="Arial" w:cs="Arial"/>
                <w:sz w:val="20"/>
                <w:szCs w:val="20"/>
              </w:rPr>
              <w:t>2759)NOTE</w:t>
            </w:r>
            <w:proofErr w:type="gramEnd"/>
            <w:r>
              <w:rPr>
                <w:rFonts w:ascii="Arial" w:hAnsi="Arial" w:cs="Arial"/>
                <w:sz w:val="20"/>
                <w:szCs w:val="20"/>
              </w:rPr>
              <w:t>--The MLD MAC address of an MLD might be the same as the MAC address of one affiliated STA or different from the MAC address of any affiliated STA."</w:t>
            </w:r>
          </w:p>
        </w:tc>
      </w:tr>
    </w:tbl>
    <w:p w14:paraId="0277B738" w14:textId="77777777" w:rsidR="000565F9" w:rsidRDefault="000565F9" w:rsidP="000565F9">
      <w:pPr>
        <w:pStyle w:val="Heading3"/>
      </w:pPr>
      <w:r>
        <w:t>Discussion:</w:t>
      </w:r>
    </w:p>
    <w:p w14:paraId="2311B394" w14:textId="36710FE4" w:rsidR="000565F9" w:rsidRDefault="006B4413" w:rsidP="000565F9">
      <w:pPr>
        <w:rPr>
          <w:lang w:val="en-GB"/>
        </w:rPr>
      </w:pPr>
      <w:r>
        <w:rPr>
          <w:lang w:val="en-GB"/>
        </w:rPr>
        <w:t xml:space="preserve">The </w:t>
      </w:r>
      <w:r w:rsidR="00157DC3">
        <w:rPr>
          <w:lang w:val="en-GB"/>
        </w:rPr>
        <w:t xml:space="preserve">MLD MAC address uniquely identifies the </w:t>
      </w:r>
      <w:r w:rsidR="00C824B8">
        <w:rPr>
          <w:lang w:val="en-GB"/>
        </w:rPr>
        <w:t xml:space="preserve">MAC entity. </w:t>
      </w:r>
      <w:proofErr w:type="gramStart"/>
      <w:r w:rsidR="00C824B8">
        <w:rPr>
          <w:lang w:val="en-GB"/>
        </w:rPr>
        <w:t>Furthermore</w:t>
      </w:r>
      <w:proofErr w:type="gramEnd"/>
      <w:r w:rsidR="00C824B8">
        <w:rPr>
          <w:lang w:val="en-GB"/>
        </w:rPr>
        <w:t xml:space="preserve"> for security purposes, the MLD MAC Address provides the identity </w:t>
      </w:r>
      <w:r w:rsidR="00771824">
        <w:rPr>
          <w:lang w:val="en-GB"/>
        </w:rPr>
        <w:t xml:space="preserve">for the </w:t>
      </w:r>
      <w:r w:rsidR="00DC5184">
        <w:rPr>
          <w:lang w:val="en-GB"/>
        </w:rPr>
        <w:t>Authenticator or the Supplicant. On the AP side</w:t>
      </w:r>
      <w:r w:rsidR="005F6253">
        <w:rPr>
          <w:lang w:val="en-GB"/>
        </w:rPr>
        <w:t>, an affiliated AP can provide services to legacy STAs</w:t>
      </w:r>
      <w:r w:rsidR="0048420E">
        <w:rPr>
          <w:lang w:val="en-GB"/>
        </w:rPr>
        <w:t xml:space="preserve">. In that case, the </w:t>
      </w:r>
      <w:r w:rsidR="00D20D8B">
        <w:rPr>
          <w:lang w:val="en-GB"/>
        </w:rPr>
        <w:t>MAC address needs to be distinct from the AP MLD since they have different Authenticators.</w:t>
      </w:r>
    </w:p>
    <w:p w14:paraId="2A7B7545" w14:textId="5D4EB0EE" w:rsidR="00D20D8B" w:rsidRDefault="00D20D8B" w:rsidP="000565F9">
      <w:pPr>
        <w:rPr>
          <w:lang w:val="en-GB"/>
        </w:rPr>
      </w:pPr>
    </w:p>
    <w:p w14:paraId="2EE684A3" w14:textId="76DC605E" w:rsidR="00D20D8B" w:rsidRDefault="00674D6A" w:rsidP="000565F9">
      <w:pPr>
        <w:rPr>
          <w:lang w:val="en-GB"/>
        </w:rPr>
      </w:pPr>
      <w:r>
        <w:rPr>
          <w:lang w:val="en-GB"/>
        </w:rPr>
        <w:t xml:space="preserve">Note that </w:t>
      </w:r>
      <w:r w:rsidR="0061440A">
        <w:rPr>
          <w:lang w:val="en-GB"/>
        </w:rPr>
        <w:t>if there is a concern about assigning a globally unique MAC address to an affiliated AP</w:t>
      </w:r>
      <w:r w:rsidR="00042906">
        <w:rPr>
          <w:lang w:val="en-GB"/>
        </w:rPr>
        <w:t xml:space="preserve"> or the AP MLD, the AP MLD could be assigned a globally unique MAC address while the affiliated AP could use the same MAC address, but with the locally addressed bit set.</w:t>
      </w:r>
    </w:p>
    <w:p w14:paraId="7F69F2C0" w14:textId="1E92B2A7" w:rsidR="00042906" w:rsidRDefault="00042906" w:rsidP="000565F9">
      <w:pPr>
        <w:rPr>
          <w:lang w:val="en-GB"/>
        </w:rPr>
      </w:pPr>
    </w:p>
    <w:p w14:paraId="7CDC70BA" w14:textId="6316BEB3" w:rsidR="00042906" w:rsidRPr="001B56DA" w:rsidRDefault="00042906" w:rsidP="000565F9">
      <w:pPr>
        <w:rPr>
          <w:lang w:val="en-GB"/>
        </w:rPr>
      </w:pPr>
      <w:r>
        <w:rPr>
          <w:lang w:val="en-GB"/>
        </w:rPr>
        <w:t xml:space="preserve">There is </w:t>
      </w:r>
      <w:proofErr w:type="gramStart"/>
      <w:r>
        <w:rPr>
          <w:lang w:val="en-GB"/>
        </w:rPr>
        <w:t>no</w:t>
      </w:r>
      <w:proofErr w:type="gramEnd"/>
      <w:r>
        <w:rPr>
          <w:lang w:val="en-GB"/>
        </w:rPr>
        <w:t xml:space="preserve"> really need for a note like this. It</w:t>
      </w:r>
      <w:r w:rsidR="0048167E">
        <w:rPr>
          <w:lang w:val="en-GB"/>
        </w:rPr>
        <w:t xml:space="preserve"> suggests an implementation decision that has the potential to open a new </w:t>
      </w:r>
      <w:r w:rsidR="009F6EF8">
        <w:rPr>
          <w:lang w:val="en-GB"/>
        </w:rPr>
        <w:t>security attack surface. Given that it the note</w:t>
      </w:r>
      <w:r>
        <w:rPr>
          <w:lang w:val="en-GB"/>
        </w:rPr>
        <w:t xml:space="preserve"> isn’t even </w:t>
      </w:r>
      <w:r w:rsidR="00BA2882">
        <w:rPr>
          <w:lang w:val="en-GB"/>
        </w:rPr>
        <w:t>a requirement</w:t>
      </w:r>
      <w:r w:rsidR="009F6EF8">
        <w:rPr>
          <w:lang w:val="en-GB"/>
        </w:rPr>
        <w:t>,</w:t>
      </w:r>
      <w:r w:rsidR="00BA2882">
        <w:rPr>
          <w:lang w:val="en-GB"/>
        </w:rPr>
        <w:t xml:space="preserve"> it should be removed.</w:t>
      </w:r>
    </w:p>
    <w:p w14:paraId="7922F307" w14:textId="19E54AB7" w:rsidR="000565F9" w:rsidRDefault="000565F9" w:rsidP="000565F9">
      <w:pPr>
        <w:pStyle w:val="Heading3"/>
      </w:pPr>
      <w:r>
        <w:t>Proposed Resolution: (</w:t>
      </w:r>
      <w:r w:rsidR="00BA2882">
        <w:t>6184, 5191)</w:t>
      </w:r>
    </w:p>
    <w:p w14:paraId="43FD4EB8" w14:textId="0408B152" w:rsidR="00314355" w:rsidRDefault="00BA2882" w:rsidP="00314355">
      <w:pPr>
        <w:rPr>
          <w:lang w:val="en-GB"/>
        </w:rPr>
      </w:pPr>
      <w:r>
        <w:rPr>
          <w:lang w:val="en-GB"/>
        </w:rPr>
        <w:t>Accepted.</w:t>
      </w:r>
    </w:p>
    <w:sectPr w:rsidR="00314355">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4D80" w14:textId="77777777" w:rsidR="00F0339E" w:rsidRDefault="00F0339E">
      <w:r>
        <w:separator/>
      </w:r>
    </w:p>
  </w:endnote>
  <w:endnote w:type="continuationSeparator" w:id="0">
    <w:p w14:paraId="71D7D6CC" w14:textId="77777777" w:rsidR="00F0339E" w:rsidRDefault="00F0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E02F" w14:textId="77777777" w:rsidR="00AD5B4C" w:rsidRDefault="00AD5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280652">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AF5B" w14:textId="77777777" w:rsidR="00AD5B4C" w:rsidRDefault="00AD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CDA7" w14:textId="77777777" w:rsidR="00F0339E" w:rsidRDefault="00F0339E">
      <w:r>
        <w:separator/>
      </w:r>
    </w:p>
  </w:footnote>
  <w:footnote w:type="continuationSeparator" w:id="0">
    <w:p w14:paraId="11BDC937" w14:textId="77777777" w:rsidR="00F0339E" w:rsidRDefault="00F03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3C30" w14:textId="77777777" w:rsidR="00AD5B4C" w:rsidRDefault="00AD5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737ECF94" w:rsidR="00A34156" w:rsidRDefault="009F6EF8">
    <w:pPr>
      <w:pStyle w:val="Header"/>
      <w:tabs>
        <w:tab w:val="clear" w:pos="6480"/>
        <w:tab w:val="center" w:pos="4680"/>
        <w:tab w:val="right" w:pos="9360"/>
      </w:tabs>
    </w:pPr>
    <w:fldSimple w:instr=" KEYWORDS  \* MERGEFORMAT ">
      <w:r w:rsidR="00280652">
        <w:t>November 2021</w:t>
      </w:r>
    </w:fldSimple>
    <w:r w:rsidR="00A34156">
      <w:tab/>
    </w:r>
    <w:r w:rsidR="00A34156">
      <w:tab/>
    </w:r>
    <w:r w:rsidR="00280652">
      <w:fldChar w:fldCharType="begin"/>
    </w:r>
    <w:r w:rsidR="00280652">
      <w:instrText xml:space="preserve"> TITLE  \* MERGEFORMAT </w:instrText>
    </w:r>
    <w:r w:rsidR="00280652">
      <w:fldChar w:fldCharType="separate"/>
    </w:r>
    <w:r w:rsidR="00280652">
      <w:t>doc.: IEEE 802.11-21/1657r3</w:t>
    </w:r>
    <w:r w:rsidR="0028065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2D1C" w14:textId="77777777" w:rsidR="00AD5B4C" w:rsidRDefault="00AD5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E456AF"/>
    <w:multiLevelType w:val="hybridMultilevel"/>
    <w:tmpl w:val="9DAEC3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A953FB"/>
    <w:multiLevelType w:val="hybridMultilevel"/>
    <w:tmpl w:val="3BE05626"/>
    <w:lvl w:ilvl="0" w:tplc="42C4DAB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E33D94"/>
    <w:multiLevelType w:val="hybridMultilevel"/>
    <w:tmpl w:val="3126F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9973568"/>
    <w:multiLevelType w:val="hybridMultilevel"/>
    <w:tmpl w:val="EF08A2BE"/>
    <w:lvl w:ilvl="0" w:tplc="42C4DAB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8"/>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12"/>
  </w:num>
  <w:num w:numId="26">
    <w:abstractNumId w:val="5"/>
  </w:num>
  <w:num w:numId="27">
    <w:abstractNumId w:val="11"/>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13"/>
  </w:num>
  <w:num w:numId="30">
    <w:abstractNumId w:val="9"/>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abstractNumId w:val="6"/>
  </w:num>
  <w:num w:numId="34">
    <w:abstractNumId w:val="2"/>
  </w:num>
  <w:num w:numId="35">
    <w:abstractNumId w:val="10"/>
  </w:num>
  <w:num w:numId="36">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CAE"/>
    <w:rsid w:val="00002FDE"/>
    <w:rsid w:val="00003C8A"/>
    <w:rsid w:val="00004679"/>
    <w:rsid w:val="00006020"/>
    <w:rsid w:val="00007BCC"/>
    <w:rsid w:val="000111E2"/>
    <w:rsid w:val="00011266"/>
    <w:rsid w:val="0001177B"/>
    <w:rsid w:val="00013E32"/>
    <w:rsid w:val="00016107"/>
    <w:rsid w:val="000162FA"/>
    <w:rsid w:val="00017EF9"/>
    <w:rsid w:val="00020AB3"/>
    <w:rsid w:val="00020FEB"/>
    <w:rsid w:val="00021C35"/>
    <w:rsid w:val="00022238"/>
    <w:rsid w:val="000227CF"/>
    <w:rsid w:val="000228DF"/>
    <w:rsid w:val="00022B01"/>
    <w:rsid w:val="000242E4"/>
    <w:rsid w:val="00025A44"/>
    <w:rsid w:val="00026CA2"/>
    <w:rsid w:val="00030DAD"/>
    <w:rsid w:val="00032902"/>
    <w:rsid w:val="00032C55"/>
    <w:rsid w:val="00034429"/>
    <w:rsid w:val="00034CA3"/>
    <w:rsid w:val="00035944"/>
    <w:rsid w:val="0003664C"/>
    <w:rsid w:val="00036707"/>
    <w:rsid w:val="00036CBA"/>
    <w:rsid w:val="000373B5"/>
    <w:rsid w:val="0003789D"/>
    <w:rsid w:val="00040E31"/>
    <w:rsid w:val="00040EF7"/>
    <w:rsid w:val="00041DA8"/>
    <w:rsid w:val="00041FCA"/>
    <w:rsid w:val="00042120"/>
    <w:rsid w:val="0004213E"/>
    <w:rsid w:val="0004283C"/>
    <w:rsid w:val="00042906"/>
    <w:rsid w:val="000467FE"/>
    <w:rsid w:val="000503FB"/>
    <w:rsid w:val="00050AB4"/>
    <w:rsid w:val="00051CF5"/>
    <w:rsid w:val="00052835"/>
    <w:rsid w:val="00052AB3"/>
    <w:rsid w:val="000533A2"/>
    <w:rsid w:val="00053F61"/>
    <w:rsid w:val="00056419"/>
    <w:rsid w:val="000565F9"/>
    <w:rsid w:val="0005708B"/>
    <w:rsid w:val="00057773"/>
    <w:rsid w:val="0006076C"/>
    <w:rsid w:val="00061C19"/>
    <w:rsid w:val="00061C27"/>
    <w:rsid w:val="00061CB3"/>
    <w:rsid w:val="00062996"/>
    <w:rsid w:val="00062A6F"/>
    <w:rsid w:val="00062FE3"/>
    <w:rsid w:val="0006355F"/>
    <w:rsid w:val="00064730"/>
    <w:rsid w:val="00064CD9"/>
    <w:rsid w:val="00065BAD"/>
    <w:rsid w:val="00065D67"/>
    <w:rsid w:val="00067E31"/>
    <w:rsid w:val="00070CEA"/>
    <w:rsid w:val="00072038"/>
    <w:rsid w:val="000728DE"/>
    <w:rsid w:val="00072E40"/>
    <w:rsid w:val="00072EF3"/>
    <w:rsid w:val="00072FF5"/>
    <w:rsid w:val="00073CB0"/>
    <w:rsid w:val="00074692"/>
    <w:rsid w:val="00076893"/>
    <w:rsid w:val="00082511"/>
    <w:rsid w:val="000837C1"/>
    <w:rsid w:val="00083ADF"/>
    <w:rsid w:val="00083B88"/>
    <w:rsid w:val="000847E2"/>
    <w:rsid w:val="00084877"/>
    <w:rsid w:val="00085A02"/>
    <w:rsid w:val="00085C0B"/>
    <w:rsid w:val="000862D0"/>
    <w:rsid w:val="00086D21"/>
    <w:rsid w:val="000909FD"/>
    <w:rsid w:val="000917C6"/>
    <w:rsid w:val="000933DE"/>
    <w:rsid w:val="00094140"/>
    <w:rsid w:val="00094275"/>
    <w:rsid w:val="00094961"/>
    <w:rsid w:val="00094980"/>
    <w:rsid w:val="00096C00"/>
    <w:rsid w:val="0009775B"/>
    <w:rsid w:val="00097A01"/>
    <w:rsid w:val="00097BDC"/>
    <w:rsid w:val="000A0812"/>
    <w:rsid w:val="000A3161"/>
    <w:rsid w:val="000A36FB"/>
    <w:rsid w:val="000A3977"/>
    <w:rsid w:val="000A3C6A"/>
    <w:rsid w:val="000A4C9C"/>
    <w:rsid w:val="000A4E09"/>
    <w:rsid w:val="000A5500"/>
    <w:rsid w:val="000A6C0D"/>
    <w:rsid w:val="000A74D4"/>
    <w:rsid w:val="000B1140"/>
    <w:rsid w:val="000B1BFA"/>
    <w:rsid w:val="000B1DB2"/>
    <w:rsid w:val="000B2070"/>
    <w:rsid w:val="000B3E97"/>
    <w:rsid w:val="000B3EE4"/>
    <w:rsid w:val="000B4273"/>
    <w:rsid w:val="000B42C7"/>
    <w:rsid w:val="000B54AE"/>
    <w:rsid w:val="000B703A"/>
    <w:rsid w:val="000B73E0"/>
    <w:rsid w:val="000C09B3"/>
    <w:rsid w:val="000C09EA"/>
    <w:rsid w:val="000C1397"/>
    <w:rsid w:val="000C17C4"/>
    <w:rsid w:val="000C189F"/>
    <w:rsid w:val="000C3194"/>
    <w:rsid w:val="000C3EFA"/>
    <w:rsid w:val="000C3F53"/>
    <w:rsid w:val="000C4595"/>
    <w:rsid w:val="000C4DBA"/>
    <w:rsid w:val="000C4FD3"/>
    <w:rsid w:val="000C5283"/>
    <w:rsid w:val="000C708E"/>
    <w:rsid w:val="000C723A"/>
    <w:rsid w:val="000D11A0"/>
    <w:rsid w:val="000D11C6"/>
    <w:rsid w:val="000D1939"/>
    <w:rsid w:val="000D1E20"/>
    <w:rsid w:val="000D25F2"/>
    <w:rsid w:val="000D457F"/>
    <w:rsid w:val="000D6AAE"/>
    <w:rsid w:val="000D6ABE"/>
    <w:rsid w:val="000D7B9D"/>
    <w:rsid w:val="000E11A6"/>
    <w:rsid w:val="000E38F5"/>
    <w:rsid w:val="000E3E73"/>
    <w:rsid w:val="000E693F"/>
    <w:rsid w:val="000E7F85"/>
    <w:rsid w:val="000F01D7"/>
    <w:rsid w:val="000F0692"/>
    <w:rsid w:val="000F1064"/>
    <w:rsid w:val="000F2CE9"/>
    <w:rsid w:val="000F32EA"/>
    <w:rsid w:val="000F3391"/>
    <w:rsid w:val="000F38EA"/>
    <w:rsid w:val="000F3D79"/>
    <w:rsid w:val="000F3DD6"/>
    <w:rsid w:val="000F4291"/>
    <w:rsid w:val="000F4926"/>
    <w:rsid w:val="00101461"/>
    <w:rsid w:val="00101897"/>
    <w:rsid w:val="00101A41"/>
    <w:rsid w:val="00101F49"/>
    <w:rsid w:val="00102224"/>
    <w:rsid w:val="001042A6"/>
    <w:rsid w:val="0010436E"/>
    <w:rsid w:val="0010493B"/>
    <w:rsid w:val="00104BD2"/>
    <w:rsid w:val="00105846"/>
    <w:rsid w:val="001059F4"/>
    <w:rsid w:val="00106867"/>
    <w:rsid w:val="00106AB2"/>
    <w:rsid w:val="00106E64"/>
    <w:rsid w:val="001107F2"/>
    <w:rsid w:val="001108E3"/>
    <w:rsid w:val="00110B69"/>
    <w:rsid w:val="0011101D"/>
    <w:rsid w:val="0011367C"/>
    <w:rsid w:val="00113CC7"/>
    <w:rsid w:val="001148E9"/>
    <w:rsid w:val="00116E64"/>
    <w:rsid w:val="00117A9E"/>
    <w:rsid w:val="0012017F"/>
    <w:rsid w:val="00120802"/>
    <w:rsid w:val="001217C6"/>
    <w:rsid w:val="001229A5"/>
    <w:rsid w:val="00124E1B"/>
    <w:rsid w:val="00130A0A"/>
    <w:rsid w:val="001336A2"/>
    <w:rsid w:val="00135092"/>
    <w:rsid w:val="00135796"/>
    <w:rsid w:val="0013581D"/>
    <w:rsid w:val="00135E9F"/>
    <w:rsid w:val="00136811"/>
    <w:rsid w:val="00137BF4"/>
    <w:rsid w:val="001407FB"/>
    <w:rsid w:val="00141B9A"/>
    <w:rsid w:val="00141CA7"/>
    <w:rsid w:val="001422E1"/>
    <w:rsid w:val="00146055"/>
    <w:rsid w:val="00150FF4"/>
    <w:rsid w:val="0015119B"/>
    <w:rsid w:val="001523B6"/>
    <w:rsid w:val="00153EFF"/>
    <w:rsid w:val="001546EE"/>
    <w:rsid w:val="00154D51"/>
    <w:rsid w:val="001555A8"/>
    <w:rsid w:val="00157CA5"/>
    <w:rsid w:val="00157DC3"/>
    <w:rsid w:val="00160883"/>
    <w:rsid w:val="00163A3F"/>
    <w:rsid w:val="00163B60"/>
    <w:rsid w:val="00163DC9"/>
    <w:rsid w:val="0016405F"/>
    <w:rsid w:val="00164E09"/>
    <w:rsid w:val="00164E6F"/>
    <w:rsid w:val="0016704E"/>
    <w:rsid w:val="00167C22"/>
    <w:rsid w:val="0017004E"/>
    <w:rsid w:val="001728C6"/>
    <w:rsid w:val="00174B19"/>
    <w:rsid w:val="00175960"/>
    <w:rsid w:val="00175AF5"/>
    <w:rsid w:val="00176D5D"/>
    <w:rsid w:val="001776FF"/>
    <w:rsid w:val="00180AC5"/>
    <w:rsid w:val="0018317D"/>
    <w:rsid w:val="0018375B"/>
    <w:rsid w:val="0018434D"/>
    <w:rsid w:val="00184AA6"/>
    <w:rsid w:val="00184CE4"/>
    <w:rsid w:val="0018535B"/>
    <w:rsid w:val="0018565C"/>
    <w:rsid w:val="00185C03"/>
    <w:rsid w:val="00191B17"/>
    <w:rsid w:val="001926B5"/>
    <w:rsid w:val="0019288E"/>
    <w:rsid w:val="00193CC5"/>
    <w:rsid w:val="00194CCC"/>
    <w:rsid w:val="00194F73"/>
    <w:rsid w:val="00197533"/>
    <w:rsid w:val="001A5BDA"/>
    <w:rsid w:val="001A6B87"/>
    <w:rsid w:val="001B0316"/>
    <w:rsid w:val="001B06D1"/>
    <w:rsid w:val="001B195B"/>
    <w:rsid w:val="001B1FEE"/>
    <w:rsid w:val="001B2736"/>
    <w:rsid w:val="001B3721"/>
    <w:rsid w:val="001B56DA"/>
    <w:rsid w:val="001B69D4"/>
    <w:rsid w:val="001B7195"/>
    <w:rsid w:val="001C02D7"/>
    <w:rsid w:val="001C08B2"/>
    <w:rsid w:val="001C0C3B"/>
    <w:rsid w:val="001C1B64"/>
    <w:rsid w:val="001C1D5F"/>
    <w:rsid w:val="001C1DC0"/>
    <w:rsid w:val="001C256A"/>
    <w:rsid w:val="001C446D"/>
    <w:rsid w:val="001C47D4"/>
    <w:rsid w:val="001C4B8B"/>
    <w:rsid w:val="001C602B"/>
    <w:rsid w:val="001C62AC"/>
    <w:rsid w:val="001C78C9"/>
    <w:rsid w:val="001C7AB6"/>
    <w:rsid w:val="001D4D56"/>
    <w:rsid w:val="001D538D"/>
    <w:rsid w:val="001D5509"/>
    <w:rsid w:val="001D70F4"/>
    <w:rsid w:val="001D723B"/>
    <w:rsid w:val="001D738C"/>
    <w:rsid w:val="001D7712"/>
    <w:rsid w:val="001E0535"/>
    <w:rsid w:val="001E0883"/>
    <w:rsid w:val="001E5686"/>
    <w:rsid w:val="001F1AFD"/>
    <w:rsid w:val="001F38E3"/>
    <w:rsid w:val="001F3D4B"/>
    <w:rsid w:val="001F5EAA"/>
    <w:rsid w:val="001F64DA"/>
    <w:rsid w:val="001F6B52"/>
    <w:rsid w:val="001F7219"/>
    <w:rsid w:val="00200BFD"/>
    <w:rsid w:val="00200C2F"/>
    <w:rsid w:val="00200EE6"/>
    <w:rsid w:val="002011A9"/>
    <w:rsid w:val="00201E33"/>
    <w:rsid w:val="0020363D"/>
    <w:rsid w:val="002039CE"/>
    <w:rsid w:val="00203F4D"/>
    <w:rsid w:val="00205EA1"/>
    <w:rsid w:val="00212077"/>
    <w:rsid w:val="002122B1"/>
    <w:rsid w:val="0021252F"/>
    <w:rsid w:val="00212C23"/>
    <w:rsid w:val="00214080"/>
    <w:rsid w:val="002142EA"/>
    <w:rsid w:val="00214B5E"/>
    <w:rsid w:val="00215331"/>
    <w:rsid w:val="002166B0"/>
    <w:rsid w:val="0021777F"/>
    <w:rsid w:val="00217BD8"/>
    <w:rsid w:val="0022061D"/>
    <w:rsid w:val="002211E2"/>
    <w:rsid w:val="0022202E"/>
    <w:rsid w:val="002221DC"/>
    <w:rsid w:val="002239F8"/>
    <w:rsid w:val="00224B98"/>
    <w:rsid w:val="002255A9"/>
    <w:rsid w:val="00225A04"/>
    <w:rsid w:val="00225A62"/>
    <w:rsid w:val="00230CD5"/>
    <w:rsid w:val="00230E4B"/>
    <w:rsid w:val="002313EC"/>
    <w:rsid w:val="00231E15"/>
    <w:rsid w:val="0023365B"/>
    <w:rsid w:val="00235101"/>
    <w:rsid w:val="0023625E"/>
    <w:rsid w:val="0024007E"/>
    <w:rsid w:val="002412FB"/>
    <w:rsid w:val="002419E5"/>
    <w:rsid w:val="00241D09"/>
    <w:rsid w:val="002423EC"/>
    <w:rsid w:val="00242862"/>
    <w:rsid w:val="0024309A"/>
    <w:rsid w:val="002447C0"/>
    <w:rsid w:val="00246E70"/>
    <w:rsid w:val="00247D22"/>
    <w:rsid w:val="00252823"/>
    <w:rsid w:val="00252827"/>
    <w:rsid w:val="00252BB4"/>
    <w:rsid w:val="00252CD7"/>
    <w:rsid w:val="00252DC2"/>
    <w:rsid w:val="00253534"/>
    <w:rsid w:val="00254B6D"/>
    <w:rsid w:val="002607A3"/>
    <w:rsid w:val="00260E38"/>
    <w:rsid w:val="00261C11"/>
    <w:rsid w:val="00261F02"/>
    <w:rsid w:val="002627B1"/>
    <w:rsid w:val="00262863"/>
    <w:rsid w:val="002667AF"/>
    <w:rsid w:val="00271587"/>
    <w:rsid w:val="002728F0"/>
    <w:rsid w:val="00272C3E"/>
    <w:rsid w:val="00273AC6"/>
    <w:rsid w:val="00273E19"/>
    <w:rsid w:val="002756B4"/>
    <w:rsid w:val="00275A40"/>
    <w:rsid w:val="00275B05"/>
    <w:rsid w:val="0027639B"/>
    <w:rsid w:val="002769CD"/>
    <w:rsid w:val="00276A3E"/>
    <w:rsid w:val="00276CDD"/>
    <w:rsid w:val="00280652"/>
    <w:rsid w:val="002816A0"/>
    <w:rsid w:val="0028201A"/>
    <w:rsid w:val="002824B6"/>
    <w:rsid w:val="0028514F"/>
    <w:rsid w:val="00286791"/>
    <w:rsid w:val="00286D48"/>
    <w:rsid w:val="00287016"/>
    <w:rsid w:val="002870AB"/>
    <w:rsid w:val="0029020B"/>
    <w:rsid w:val="002916D9"/>
    <w:rsid w:val="00292129"/>
    <w:rsid w:val="0029385E"/>
    <w:rsid w:val="0029549A"/>
    <w:rsid w:val="00295F57"/>
    <w:rsid w:val="002968FD"/>
    <w:rsid w:val="002970DC"/>
    <w:rsid w:val="00297326"/>
    <w:rsid w:val="00297A8B"/>
    <w:rsid w:val="00297B90"/>
    <w:rsid w:val="002A0E23"/>
    <w:rsid w:val="002A31CC"/>
    <w:rsid w:val="002A3C25"/>
    <w:rsid w:val="002A63BE"/>
    <w:rsid w:val="002A6826"/>
    <w:rsid w:val="002A6D6C"/>
    <w:rsid w:val="002B0825"/>
    <w:rsid w:val="002B34E0"/>
    <w:rsid w:val="002B4A39"/>
    <w:rsid w:val="002B530E"/>
    <w:rsid w:val="002B7146"/>
    <w:rsid w:val="002B7609"/>
    <w:rsid w:val="002B7A5F"/>
    <w:rsid w:val="002C14C3"/>
    <w:rsid w:val="002C19CF"/>
    <w:rsid w:val="002C2AC7"/>
    <w:rsid w:val="002C3918"/>
    <w:rsid w:val="002C3ABC"/>
    <w:rsid w:val="002C435E"/>
    <w:rsid w:val="002C4A2F"/>
    <w:rsid w:val="002C4CA5"/>
    <w:rsid w:val="002C50AD"/>
    <w:rsid w:val="002C7B4E"/>
    <w:rsid w:val="002D07B0"/>
    <w:rsid w:val="002D2781"/>
    <w:rsid w:val="002D27C6"/>
    <w:rsid w:val="002D44BE"/>
    <w:rsid w:val="002D4DCA"/>
    <w:rsid w:val="002D54D5"/>
    <w:rsid w:val="002D5CC0"/>
    <w:rsid w:val="002D6103"/>
    <w:rsid w:val="002D6D65"/>
    <w:rsid w:val="002D6E60"/>
    <w:rsid w:val="002E0683"/>
    <w:rsid w:val="002E2557"/>
    <w:rsid w:val="002E2AD8"/>
    <w:rsid w:val="002E3C67"/>
    <w:rsid w:val="002E582D"/>
    <w:rsid w:val="002E7EBB"/>
    <w:rsid w:val="002F0177"/>
    <w:rsid w:val="002F02B6"/>
    <w:rsid w:val="002F0851"/>
    <w:rsid w:val="002F2200"/>
    <w:rsid w:val="002F23D0"/>
    <w:rsid w:val="002F3BB7"/>
    <w:rsid w:val="002F4410"/>
    <w:rsid w:val="002F4616"/>
    <w:rsid w:val="002F5212"/>
    <w:rsid w:val="002F6CD9"/>
    <w:rsid w:val="002F6DF2"/>
    <w:rsid w:val="002F74E3"/>
    <w:rsid w:val="00301EA5"/>
    <w:rsid w:val="003027AF"/>
    <w:rsid w:val="0030282F"/>
    <w:rsid w:val="00303904"/>
    <w:rsid w:val="003047FA"/>
    <w:rsid w:val="00304ED4"/>
    <w:rsid w:val="003054FC"/>
    <w:rsid w:val="003055BA"/>
    <w:rsid w:val="0030736C"/>
    <w:rsid w:val="00307D84"/>
    <w:rsid w:val="00310022"/>
    <w:rsid w:val="00312DF0"/>
    <w:rsid w:val="00313FDB"/>
    <w:rsid w:val="00314355"/>
    <w:rsid w:val="00314F22"/>
    <w:rsid w:val="003206B5"/>
    <w:rsid w:val="00322E93"/>
    <w:rsid w:val="0032674E"/>
    <w:rsid w:val="00326CB8"/>
    <w:rsid w:val="0032794C"/>
    <w:rsid w:val="00330391"/>
    <w:rsid w:val="00330AB1"/>
    <w:rsid w:val="00330F4D"/>
    <w:rsid w:val="00331BE6"/>
    <w:rsid w:val="0033248A"/>
    <w:rsid w:val="003326A4"/>
    <w:rsid w:val="00334BBA"/>
    <w:rsid w:val="00334C5F"/>
    <w:rsid w:val="00334D6D"/>
    <w:rsid w:val="00335CC5"/>
    <w:rsid w:val="0033624D"/>
    <w:rsid w:val="00336568"/>
    <w:rsid w:val="00336967"/>
    <w:rsid w:val="00337956"/>
    <w:rsid w:val="00337C3C"/>
    <w:rsid w:val="00337F67"/>
    <w:rsid w:val="0034042E"/>
    <w:rsid w:val="0034061F"/>
    <w:rsid w:val="00340E26"/>
    <w:rsid w:val="003437B3"/>
    <w:rsid w:val="0034386C"/>
    <w:rsid w:val="00343C25"/>
    <w:rsid w:val="00343CB8"/>
    <w:rsid w:val="00347C18"/>
    <w:rsid w:val="00350001"/>
    <w:rsid w:val="00350400"/>
    <w:rsid w:val="00350FEF"/>
    <w:rsid w:val="0035100D"/>
    <w:rsid w:val="00354D74"/>
    <w:rsid w:val="00354D92"/>
    <w:rsid w:val="00354E2F"/>
    <w:rsid w:val="00355261"/>
    <w:rsid w:val="00355E06"/>
    <w:rsid w:val="0035698B"/>
    <w:rsid w:val="00356F4D"/>
    <w:rsid w:val="00362D25"/>
    <w:rsid w:val="00363739"/>
    <w:rsid w:val="00370181"/>
    <w:rsid w:val="00370348"/>
    <w:rsid w:val="00370544"/>
    <w:rsid w:val="00370E72"/>
    <w:rsid w:val="00371060"/>
    <w:rsid w:val="00371579"/>
    <w:rsid w:val="003726CD"/>
    <w:rsid w:val="00374060"/>
    <w:rsid w:val="0037564C"/>
    <w:rsid w:val="003757F8"/>
    <w:rsid w:val="00376E34"/>
    <w:rsid w:val="00377711"/>
    <w:rsid w:val="0037782E"/>
    <w:rsid w:val="003802DB"/>
    <w:rsid w:val="00380887"/>
    <w:rsid w:val="0038187F"/>
    <w:rsid w:val="00381A87"/>
    <w:rsid w:val="00381B4E"/>
    <w:rsid w:val="003822E1"/>
    <w:rsid w:val="003826AC"/>
    <w:rsid w:val="00382C44"/>
    <w:rsid w:val="00382EDF"/>
    <w:rsid w:val="00383BFB"/>
    <w:rsid w:val="00384247"/>
    <w:rsid w:val="00385101"/>
    <w:rsid w:val="00385C70"/>
    <w:rsid w:val="00387FC8"/>
    <w:rsid w:val="003918B5"/>
    <w:rsid w:val="00391ED7"/>
    <w:rsid w:val="00391F5A"/>
    <w:rsid w:val="00392306"/>
    <w:rsid w:val="00394635"/>
    <w:rsid w:val="00394D7F"/>
    <w:rsid w:val="003959F9"/>
    <w:rsid w:val="0039652E"/>
    <w:rsid w:val="003A0471"/>
    <w:rsid w:val="003A0866"/>
    <w:rsid w:val="003A0F20"/>
    <w:rsid w:val="003A0FA9"/>
    <w:rsid w:val="003A13A3"/>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A30"/>
    <w:rsid w:val="003B2F28"/>
    <w:rsid w:val="003B2F7A"/>
    <w:rsid w:val="003B4325"/>
    <w:rsid w:val="003B4612"/>
    <w:rsid w:val="003B53B6"/>
    <w:rsid w:val="003C3689"/>
    <w:rsid w:val="003C3732"/>
    <w:rsid w:val="003C3987"/>
    <w:rsid w:val="003C6CA8"/>
    <w:rsid w:val="003C72EF"/>
    <w:rsid w:val="003D1FC6"/>
    <w:rsid w:val="003D291D"/>
    <w:rsid w:val="003D671E"/>
    <w:rsid w:val="003D6CAE"/>
    <w:rsid w:val="003D701D"/>
    <w:rsid w:val="003E06A8"/>
    <w:rsid w:val="003E18CB"/>
    <w:rsid w:val="003E1961"/>
    <w:rsid w:val="003E1B56"/>
    <w:rsid w:val="003E2DEA"/>
    <w:rsid w:val="003E36C5"/>
    <w:rsid w:val="003E62BE"/>
    <w:rsid w:val="003E77FE"/>
    <w:rsid w:val="003F0273"/>
    <w:rsid w:val="003F1BA1"/>
    <w:rsid w:val="003F2DCC"/>
    <w:rsid w:val="003F45C3"/>
    <w:rsid w:val="003F482F"/>
    <w:rsid w:val="003F55BC"/>
    <w:rsid w:val="003F59C4"/>
    <w:rsid w:val="003F59DA"/>
    <w:rsid w:val="003F5AE1"/>
    <w:rsid w:val="003F5C5B"/>
    <w:rsid w:val="003F5E48"/>
    <w:rsid w:val="003F6408"/>
    <w:rsid w:val="00400019"/>
    <w:rsid w:val="00400187"/>
    <w:rsid w:val="00400E67"/>
    <w:rsid w:val="00400F9C"/>
    <w:rsid w:val="004021D0"/>
    <w:rsid w:val="004039C6"/>
    <w:rsid w:val="004045DB"/>
    <w:rsid w:val="00405E8C"/>
    <w:rsid w:val="00405F93"/>
    <w:rsid w:val="004067FC"/>
    <w:rsid w:val="00406837"/>
    <w:rsid w:val="00406DFC"/>
    <w:rsid w:val="00407204"/>
    <w:rsid w:val="00407236"/>
    <w:rsid w:val="0041026B"/>
    <w:rsid w:val="00411149"/>
    <w:rsid w:val="00411674"/>
    <w:rsid w:val="00412F2F"/>
    <w:rsid w:val="0041347B"/>
    <w:rsid w:val="004134CA"/>
    <w:rsid w:val="00413B96"/>
    <w:rsid w:val="00414350"/>
    <w:rsid w:val="00416C7A"/>
    <w:rsid w:val="00416CE2"/>
    <w:rsid w:val="0041774E"/>
    <w:rsid w:val="00420CFB"/>
    <w:rsid w:val="00421D74"/>
    <w:rsid w:val="00422901"/>
    <w:rsid w:val="00422CFF"/>
    <w:rsid w:val="00423C5A"/>
    <w:rsid w:val="004244A5"/>
    <w:rsid w:val="00424B09"/>
    <w:rsid w:val="00427684"/>
    <w:rsid w:val="00427738"/>
    <w:rsid w:val="00431862"/>
    <w:rsid w:val="004319C7"/>
    <w:rsid w:val="0043211D"/>
    <w:rsid w:val="00432C29"/>
    <w:rsid w:val="0043313C"/>
    <w:rsid w:val="004337D5"/>
    <w:rsid w:val="00433BAB"/>
    <w:rsid w:val="00436290"/>
    <w:rsid w:val="00437491"/>
    <w:rsid w:val="00440164"/>
    <w:rsid w:val="00442037"/>
    <w:rsid w:val="004424F8"/>
    <w:rsid w:val="00445043"/>
    <w:rsid w:val="0044561B"/>
    <w:rsid w:val="00446AD2"/>
    <w:rsid w:val="0044732C"/>
    <w:rsid w:val="004473F1"/>
    <w:rsid w:val="00447565"/>
    <w:rsid w:val="00447720"/>
    <w:rsid w:val="004505BF"/>
    <w:rsid w:val="00450EF3"/>
    <w:rsid w:val="00451996"/>
    <w:rsid w:val="00451A47"/>
    <w:rsid w:val="0045531B"/>
    <w:rsid w:val="00455404"/>
    <w:rsid w:val="00455563"/>
    <w:rsid w:val="0045718E"/>
    <w:rsid w:val="004604C9"/>
    <w:rsid w:val="004610D2"/>
    <w:rsid w:val="004612C3"/>
    <w:rsid w:val="00461381"/>
    <w:rsid w:val="00461A93"/>
    <w:rsid w:val="00463D63"/>
    <w:rsid w:val="00463E43"/>
    <w:rsid w:val="00464F90"/>
    <w:rsid w:val="00466BCE"/>
    <w:rsid w:val="00470516"/>
    <w:rsid w:val="004709E0"/>
    <w:rsid w:val="00470A43"/>
    <w:rsid w:val="00473695"/>
    <w:rsid w:val="004740AA"/>
    <w:rsid w:val="0047421E"/>
    <w:rsid w:val="00475178"/>
    <w:rsid w:val="00475C6E"/>
    <w:rsid w:val="00476544"/>
    <w:rsid w:val="004768A2"/>
    <w:rsid w:val="0048018D"/>
    <w:rsid w:val="00480B5A"/>
    <w:rsid w:val="0048167E"/>
    <w:rsid w:val="00481F66"/>
    <w:rsid w:val="004825B5"/>
    <w:rsid w:val="00483DF4"/>
    <w:rsid w:val="0048420E"/>
    <w:rsid w:val="00485C07"/>
    <w:rsid w:val="00485FD5"/>
    <w:rsid w:val="00487B34"/>
    <w:rsid w:val="00487E41"/>
    <w:rsid w:val="00490417"/>
    <w:rsid w:val="00490AAC"/>
    <w:rsid w:val="00493C58"/>
    <w:rsid w:val="0049480E"/>
    <w:rsid w:val="00494E42"/>
    <w:rsid w:val="004969E6"/>
    <w:rsid w:val="004970C8"/>
    <w:rsid w:val="004976C5"/>
    <w:rsid w:val="004A0572"/>
    <w:rsid w:val="004A0859"/>
    <w:rsid w:val="004A0EF6"/>
    <w:rsid w:val="004A1F0A"/>
    <w:rsid w:val="004A26AA"/>
    <w:rsid w:val="004A2DD0"/>
    <w:rsid w:val="004A35B1"/>
    <w:rsid w:val="004A363E"/>
    <w:rsid w:val="004A6053"/>
    <w:rsid w:val="004B064B"/>
    <w:rsid w:val="004B0BD8"/>
    <w:rsid w:val="004B1B1F"/>
    <w:rsid w:val="004B21D2"/>
    <w:rsid w:val="004B2531"/>
    <w:rsid w:val="004B2AC5"/>
    <w:rsid w:val="004B2FD2"/>
    <w:rsid w:val="004B7893"/>
    <w:rsid w:val="004C010D"/>
    <w:rsid w:val="004C1027"/>
    <w:rsid w:val="004C104D"/>
    <w:rsid w:val="004C3A80"/>
    <w:rsid w:val="004C40F5"/>
    <w:rsid w:val="004C4AC3"/>
    <w:rsid w:val="004C5EE7"/>
    <w:rsid w:val="004D1F92"/>
    <w:rsid w:val="004D2E62"/>
    <w:rsid w:val="004D3BA4"/>
    <w:rsid w:val="004D44E2"/>
    <w:rsid w:val="004D5B2F"/>
    <w:rsid w:val="004D6506"/>
    <w:rsid w:val="004D7BDC"/>
    <w:rsid w:val="004E0412"/>
    <w:rsid w:val="004E244F"/>
    <w:rsid w:val="004E35E0"/>
    <w:rsid w:val="004E49B0"/>
    <w:rsid w:val="004E4C53"/>
    <w:rsid w:val="004E4F0C"/>
    <w:rsid w:val="004E5DB2"/>
    <w:rsid w:val="004E719D"/>
    <w:rsid w:val="004E75BD"/>
    <w:rsid w:val="004F38A1"/>
    <w:rsid w:val="004F3DF8"/>
    <w:rsid w:val="004F633C"/>
    <w:rsid w:val="004F7D86"/>
    <w:rsid w:val="0050036B"/>
    <w:rsid w:val="0050113A"/>
    <w:rsid w:val="0050152F"/>
    <w:rsid w:val="00501DB8"/>
    <w:rsid w:val="0050299E"/>
    <w:rsid w:val="00502D94"/>
    <w:rsid w:val="00503EE7"/>
    <w:rsid w:val="0050539E"/>
    <w:rsid w:val="0050657F"/>
    <w:rsid w:val="00506FE6"/>
    <w:rsid w:val="00507166"/>
    <w:rsid w:val="00507688"/>
    <w:rsid w:val="00510583"/>
    <w:rsid w:val="00512731"/>
    <w:rsid w:val="0051400E"/>
    <w:rsid w:val="00514630"/>
    <w:rsid w:val="005146B2"/>
    <w:rsid w:val="00514B60"/>
    <w:rsid w:val="00514E51"/>
    <w:rsid w:val="00515998"/>
    <w:rsid w:val="005159B8"/>
    <w:rsid w:val="00515CEB"/>
    <w:rsid w:val="0052012F"/>
    <w:rsid w:val="005208B3"/>
    <w:rsid w:val="0052329E"/>
    <w:rsid w:val="005250BF"/>
    <w:rsid w:val="0052606F"/>
    <w:rsid w:val="00526379"/>
    <w:rsid w:val="00532413"/>
    <w:rsid w:val="0053275B"/>
    <w:rsid w:val="0053382A"/>
    <w:rsid w:val="00533A12"/>
    <w:rsid w:val="0053695D"/>
    <w:rsid w:val="00536BB9"/>
    <w:rsid w:val="00536FD4"/>
    <w:rsid w:val="00537F5B"/>
    <w:rsid w:val="005408B3"/>
    <w:rsid w:val="00540B70"/>
    <w:rsid w:val="00542057"/>
    <w:rsid w:val="00542828"/>
    <w:rsid w:val="0054309E"/>
    <w:rsid w:val="00544D59"/>
    <w:rsid w:val="00545F92"/>
    <w:rsid w:val="00547444"/>
    <w:rsid w:val="00550E2D"/>
    <w:rsid w:val="00551903"/>
    <w:rsid w:val="00552DDE"/>
    <w:rsid w:val="00555CD8"/>
    <w:rsid w:val="00555D52"/>
    <w:rsid w:val="005607BA"/>
    <w:rsid w:val="005615DD"/>
    <w:rsid w:val="0056219E"/>
    <w:rsid w:val="00562CE2"/>
    <w:rsid w:val="00563B6B"/>
    <w:rsid w:val="00564A29"/>
    <w:rsid w:val="00565FF8"/>
    <w:rsid w:val="0056625F"/>
    <w:rsid w:val="005663EE"/>
    <w:rsid w:val="00571863"/>
    <w:rsid w:val="00572584"/>
    <w:rsid w:val="00572E80"/>
    <w:rsid w:val="00574B99"/>
    <w:rsid w:val="00575022"/>
    <w:rsid w:val="00575DDD"/>
    <w:rsid w:val="0057682B"/>
    <w:rsid w:val="00576EC7"/>
    <w:rsid w:val="0057763B"/>
    <w:rsid w:val="00577879"/>
    <w:rsid w:val="00577CB2"/>
    <w:rsid w:val="00580123"/>
    <w:rsid w:val="00580673"/>
    <w:rsid w:val="005809BA"/>
    <w:rsid w:val="00580D28"/>
    <w:rsid w:val="00581835"/>
    <w:rsid w:val="00581F76"/>
    <w:rsid w:val="00582684"/>
    <w:rsid w:val="00582717"/>
    <w:rsid w:val="00582A18"/>
    <w:rsid w:val="005847C3"/>
    <w:rsid w:val="00585BDF"/>
    <w:rsid w:val="00586C60"/>
    <w:rsid w:val="005872C0"/>
    <w:rsid w:val="00590913"/>
    <w:rsid w:val="0059315C"/>
    <w:rsid w:val="0059476D"/>
    <w:rsid w:val="00595869"/>
    <w:rsid w:val="00596F92"/>
    <w:rsid w:val="00597698"/>
    <w:rsid w:val="005A046B"/>
    <w:rsid w:val="005A1DB7"/>
    <w:rsid w:val="005A3411"/>
    <w:rsid w:val="005A3F77"/>
    <w:rsid w:val="005A49C4"/>
    <w:rsid w:val="005A545E"/>
    <w:rsid w:val="005A73FF"/>
    <w:rsid w:val="005A781D"/>
    <w:rsid w:val="005A782B"/>
    <w:rsid w:val="005B0717"/>
    <w:rsid w:val="005B10FD"/>
    <w:rsid w:val="005B21CE"/>
    <w:rsid w:val="005B2E06"/>
    <w:rsid w:val="005B309F"/>
    <w:rsid w:val="005B3BD5"/>
    <w:rsid w:val="005B4103"/>
    <w:rsid w:val="005B49B8"/>
    <w:rsid w:val="005B5645"/>
    <w:rsid w:val="005B6F2D"/>
    <w:rsid w:val="005C07C8"/>
    <w:rsid w:val="005C0CCF"/>
    <w:rsid w:val="005C3F10"/>
    <w:rsid w:val="005C4F57"/>
    <w:rsid w:val="005C5C7F"/>
    <w:rsid w:val="005C67DF"/>
    <w:rsid w:val="005C7A0B"/>
    <w:rsid w:val="005C7C50"/>
    <w:rsid w:val="005D17FA"/>
    <w:rsid w:val="005D262D"/>
    <w:rsid w:val="005D3055"/>
    <w:rsid w:val="005D3346"/>
    <w:rsid w:val="005D36D6"/>
    <w:rsid w:val="005E0539"/>
    <w:rsid w:val="005E0882"/>
    <w:rsid w:val="005E2727"/>
    <w:rsid w:val="005E2887"/>
    <w:rsid w:val="005E2978"/>
    <w:rsid w:val="005E2FD0"/>
    <w:rsid w:val="005E3550"/>
    <w:rsid w:val="005E3EF4"/>
    <w:rsid w:val="005E4667"/>
    <w:rsid w:val="005E5CF8"/>
    <w:rsid w:val="005E7648"/>
    <w:rsid w:val="005E77A7"/>
    <w:rsid w:val="005F3327"/>
    <w:rsid w:val="005F3A7A"/>
    <w:rsid w:val="005F5B58"/>
    <w:rsid w:val="005F6253"/>
    <w:rsid w:val="005F6DD2"/>
    <w:rsid w:val="00600914"/>
    <w:rsid w:val="00600F59"/>
    <w:rsid w:val="0060132E"/>
    <w:rsid w:val="00601473"/>
    <w:rsid w:val="006036D9"/>
    <w:rsid w:val="00605D74"/>
    <w:rsid w:val="006072BE"/>
    <w:rsid w:val="00612335"/>
    <w:rsid w:val="00612A45"/>
    <w:rsid w:val="00612E1B"/>
    <w:rsid w:val="00612EB8"/>
    <w:rsid w:val="006134A0"/>
    <w:rsid w:val="0061440A"/>
    <w:rsid w:val="006144F5"/>
    <w:rsid w:val="00614ABF"/>
    <w:rsid w:val="00615949"/>
    <w:rsid w:val="0061648D"/>
    <w:rsid w:val="006164B8"/>
    <w:rsid w:val="00616EC0"/>
    <w:rsid w:val="006179A1"/>
    <w:rsid w:val="006219A9"/>
    <w:rsid w:val="00623071"/>
    <w:rsid w:val="00623110"/>
    <w:rsid w:val="0062440B"/>
    <w:rsid w:val="006249C1"/>
    <w:rsid w:val="00624CC3"/>
    <w:rsid w:val="00630BA0"/>
    <w:rsid w:val="00630D74"/>
    <w:rsid w:val="0063298C"/>
    <w:rsid w:val="00635AE1"/>
    <w:rsid w:val="00636405"/>
    <w:rsid w:val="00636BAF"/>
    <w:rsid w:val="00637269"/>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A0D"/>
    <w:rsid w:val="00652252"/>
    <w:rsid w:val="006522F2"/>
    <w:rsid w:val="006536FE"/>
    <w:rsid w:val="0065395E"/>
    <w:rsid w:val="0065399A"/>
    <w:rsid w:val="00654817"/>
    <w:rsid w:val="006559A0"/>
    <w:rsid w:val="00655A7A"/>
    <w:rsid w:val="00655DC3"/>
    <w:rsid w:val="00655DCB"/>
    <w:rsid w:val="00656C8B"/>
    <w:rsid w:val="0065716C"/>
    <w:rsid w:val="00657B33"/>
    <w:rsid w:val="006604F3"/>
    <w:rsid w:val="006620F0"/>
    <w:rsid w:val="006646FF"/>
    <w:rsid w:val="0067121F"/>
    <w:rsid w:val="00671250"/>
    <w:rsid w:val="00672D1C"/>
    <w:rsid w:val="006733C7"/>
    <w:rsid w:val="00673664"/>
    <w:rsid w:val="00673D0E"/>
    <w:rsid w:val="00674D6A"/>
    <w:rsid w:val="00675B09"/>
    <w:rsid w:val="0067665C"/>
    <w:rsid w:val="006767CD"/>
    <w:rsid w:val="006772CE"/>
    <w:rsid w:val="0068050A"/>
    <w:rsid w:val="00680E2F"/>
    <w:rsid w:val="00682179"/>
    <w:rsid w:val="00682312"/>
    <w:rsid w:val="006825E2"/>
    <w:rsid w:val="006843CF"/>
    <w:rsid w:val="00684CBA"/>
    <w:rsid w:val="00685171"/>
    <w:rsid w:val="006854C9"/>
    <w:rsid w:val="006873B8"/>
    <w:rsid w:val="00694E9B"/>
    <w:rsid w:val="00696259"/>
    <w:rsid w:val="006962D0"/>
    <w:rsid w:val="006977A5"/>
    <w:rsid w:val="006A0E0A"/>
    <w:rsid w:val="006A19E6"/>
    <w:rsid w:val="006A367E"/>
    <w:rsid w:val="006A3930"/>
    <w:rsid w:val="006A3D3F"/>
    <w:rsid w:val="006A54BE"/>
    <w:rsid w:val="006A5C3B"/>
    <w:rsid w:val="006A6351"/>
    <w:rsid w:val="006A63A7"/>
    <w:rsid w:val="006A78EE"/>
    <w:rsid w:val="006B0EB6"/>
    <w:rsid w:val="006B30D9"/>
    <w:rsid w:val="006B3DD6"/>
    <w:rsid w:val="006B4121"/>
    <w:rsid w:val="006B4413"/>
    <w:rsid w:val="006B4666"/>
    <w:rsid w:val="006C0727"/>
    <w:rsid w:val="006C14B5"/>
    <w:rsid w:val="006C3AF6"/>
    <w:rsid w:val="006C486B"/>
    <w:rsid w:val="006C5D10"/>
    <w:rsid w:val="006D0004"/>
    <w:rsid w:val="006D0F96"/>
    <w:rsid w:val="006D18CD"/>
    <w:rsid w:val="006D23D7"/>
    <w:rsid w:val="006D2569"/>
    <w:rsid w:val="006D42B0"/>
    <w:rsid w:val="006D44E6"/>
    <w:rsid w:val="006D53A7"/>
    <w:rsid w:val="006D5FF2"/>
    <w:rsid w:val="006D6422"/>
    <w:rsid w:val="006D6AC7"/>
    <w:rsid w:val="006D790E"/>
    <w:rsid w:val="006E0DEE"/>
    <w:rsid w:val="006E145F"/>
    <w:rsid w:val="006E3BF9"/>
    <w:rsid w:val="006E3ECE"/>
    <w:rsid w:val="006E41FB"/>
    <w:rsid w:val="006E5594"/>
    <w:rsid w:val="006E6166"/>
    <w:rsid w:val="006E63C5"/>
    <w:rsid w:val="006E694B"/>
    <w:rsid w:val="006E6B20"/>
    <w:rsid w:val="006F08BF"/>
    <w:rsid w:val="006F1C86"/>
    <w:rsid w:val="006F2EC1"/>
    <w:rsid w:val="006F3B7D"/>
    <w:rsid w:val="006F3EAD"/>
    <w:rsid w:val="006F5263"/>
    <w:rsid w:val="006F53C6"/>
    <w:rsid w:val="006F56AD"/>
    <w:rsid w:val="006F57BD"/>
    <w:rsid w:val="0070078E"/>
    <w:rsid w:val="007014D7"/>
    <w:rsid w:val="00701BD3"/>
    <w:rsid w:val="00702507"/>
    <w:rsid w:val="00702FC4"/>
    <w:rsid w:val="00704817"/>
    <w:rsid w:val="007049D2"/>
    <w:rsid w:val="00705C94"/>
    <w:rsid w:val="007061E2"/>
    <w:rsid w:val="00706E58"/>
    <w:rsid w:val="00711277"/>
    <w:rsid w:val="00712A12"/>
    <w:rsid w:val="00713EA8"/>
    <w:rsid w:val="00713EE1"/>
    <w:rsid w:val="007147BE"/>
    <w:rsid w:val="00715303"/>
    <w:rsid w:val="007155FD"/>
    <w:rsid w:val="00716548"/>
    <w:rsid w:val="00716C9B"/>
    <w:rsid w:val="00716F69"/>
    <w:rsid w:val="007178A7"/>
    <w:rsid w:val="007213E4"/>
    <w:rsid w:val="007214DA"/>
    <w:rsid w:val="007216E5"/>
    <w:rsid w:val="007223C4"/>
    <w:rsid w:val="00722406"/>
    <w:rsid w:val="0072247A"/>
    <w:rsid w:val="00722692"/>
    <w:rsid w:val="00722B9E"/>
    <w:rsid w:val="00723A71"/>
    <w:rsid w:val="00724618"/>
    <w:rsid w:val="00724B3C"/>
    <w:rsid w:val="0072545E"/>
    <w:rsid w:val="0072579E"/>
    <w:rsid w:val="007313CF"/>
    <w:rsid w:val="00731962"/>
    <w:rsid w:val="00732073"/>
    <w:rsid w:val="0073221E"/>
    <w:rsid w:val="0073262D"/>
    <w:rsid w:val="00732FF8"/>
    <w:rsid w:val="007347D8"/>
    <w:rsid w:val="00737226"/>
    <w:rsid w:val="00737489"/>
    <w:rsid w:val="00737B2C"/>
    <w:rsid w:val="007431F0"/>
    <w:rsid w:val="00743274"/>
    <w:rsid w:val="00745383"/>
    <w:rsid w:val="00745A2E"/>
    <w:rsid w:val="00751267"/>
    <w:rsid w:val="00751AE4"/>
    <w:rsid w:val="00754A01"/>
    <w:rsid w:val="00756723"/>
    <w:rsid w:val="00761FF6"/>
    <w:rsid w:val="00762966"/>
    <w:rsid w:val="0076567A"/>
    <w:rsid w:val="007660A8"/>
    <w:rsid w:val="007665C6"/>
    <w:rsid w:val="00767AEB"/>
    <w:rsid w:val="00770572"/>
    <w:rsid w:val="00771170"/>
    <w:rsid w:val="00771824"/>
    <w:rsid w:val="007747DC"/>
    <w:rsid w:val="007757FA"/>
    <w:rsid w:val="00775EFA"/>
    <w:rsid w:val="00776043"/>
    <w:rsid w:val="00781C8E"/>
    <w:rsid w:val="00782F4E"/>
    <w:rsid w:val="007835CF"/>
    <w:rsid w:val="007838ED"/>
    <w:rsid w:val="00783EC9"/>
    <w:rsid w:val="00783FF6"/>
    <w:rsid w:val="00785E47"/>
    <w:rsid w:val="007900B0"/>
    <w:rsid w:val="0079041B"/>
    <w:rsid w:val="00792045"/>
    <w:rsid w:val="007935BF"/>
    <w:rsid w:val="00794C8B"/>
    <w:rsid w:val="007954D7"/>
    <w:rsid w:val="007967E4"/>
    <w:rsid w:val="007970E8"/>
    <w:rsid w:val="007A04D0"/>
    <w:rsid w:val="007A122E"/>
    <w:rsid w:val="007A21A4"/>
    <w:rsid w:val="007A2C60"/>
    <w:rsid w:val="007A3078"/>
    <w:rsid w:val="007A4330"/>
    <w:rsid w:val="007A4E2B"/>
    <w:rsid w:val="007A5120"/>
    <w:rsid w:val="007A5CA3"/>
    <w:rsid w:val="007A5ECD"/>
    <w:rsid w:val="007A7E92"/>
    <w:rsid w:val="007B02CF"/>
    <w:rsid w:val="007B0835"/>
    <w:rsid w:val="007B13F3"/>
    <w:rsid w:val="007B2948"/>
    <w:rsid w:val="007B2C9F"/>
    <w:rsid w:val="007B444C"/>
    <w:rsid w:val="007B45B5"/>
    <w:rsid w:val="007B4A32"/>
    <w:rsid w:val="007B7200"/>
    <w:rsid w:val="007C0FFE"/>
    <w:rsid w:val="007C46A6"/>
    <w:rsid w:val="007C4BDA"/>
    <w:rsid w:val="007C4DA3"/>
    <w:rsid w:val="007C6D57"/>
    <w:rsid w:val="007D123F"/>
    <w:rsid w:val="007D27F5"/>
    <w:rsid w:val="007D3324"/>
    <w:rsid w:val="007D34CC"/>
    <w:rsid w:val="007D36EA"/>
    <w:rsid w:val="007D371B"/>
    <w:rsid w:val="007D3ACA"/>
    <w:rsid w:val="007D46E9"/>
    <w:rsid w:val="007D65C1"/>
    <w:rsid w:val="007D6AC2"/>
    <w:rsid w:val="007D7742"/>
    <w:rsid w:val="007E00DD"/>
    <w:rsid w:val="007E016F"/>
    <w:rsid w:val="007E01BF"/>
    <w:rsid w:val="007E0B97"/>
    <w:rsid w:val="007E0C6B"/>
    <w:rsid w:val="007E12F6"/>
    <w:rsid w:val="007E13C3"/>
    <w:rsid w:val="007E1BB7"/>
    <w:rsid w:val="007E4ABA"/>
    <w:rsid w:val="007E764A"/>
    <w:rsid w:val="007E7E30"/>
    <w:rsid w:val="007F0529"/>
    <w:rsid w:val="007F1E89"/>
    <w:rsid w:val="007F28E4"/>
    <w:rsid w:val="007F2BB8"/>
    <w:rsid w:val="007F35F3"/>
    <w:rsid w:val="007F465B"/>
    <w:rsid w:val="007F4FB2"/>
    <w:rsid w:val="007F7016"/>
    <w:rsid w:val="008020C5"/>
    <w:rsid w:val="00803033"/>
    <w:rsid w:val="0080317A"/>
    <w:rsid w:val="008038AA"/>
    <w:rsid w:val="00805C84"/>
    <w:rsid w:val="0080763C"/>
    <w:rsid w:val="00807C6B"/>
    <w:rsid w:val="00810448"/>
    <w:rsid w:val="0081075B"/>
    <w:rsid w:val="008130A6"/>
    <w:rsid w:val="008131D8"/>
    <w:rsid w:val="008152E6"/>
    <w:rsid w:val="00815A3C"/>
    <w:rsid w:val="00816946"/>
    <w:rsid w:val="00816D7E"/>
    <w:rsid w:val="00821DA4"/>
    <w:rsid w:val="00821DC1"/>
    <w:rsid w:val="00822932"/>
    <w:rsid w:val="00823294"/>
    <w:rsid w:val="00823CDE"/>
    <w:rsid w:val="00823EDD"/>
    <w:rsid w:val="00827B93"/>
    <w:rsid w:val="00827E92"/>
    <w:rsid w:val="00831FAA"/>
    <w:rsid w:val="00833E97"/>
    <w:rsid w:val="00833FC8"/>
    <w:rsid w:val="008354A5"/>
    <w:rsid w:val="008355C8"/>
    <w:rsid w:val="00835BD3"/>
    <w:rsid w:val="00835FC2"/>
    <w:rsid w:val="0083697A"/>
    <w:rsid w:val="00840803"/>
    <w:rsid w:val="00841513"/>
    <w:rsid w:val="00841E5A"/>
    <w:rsid w:val="0084242E"/>
    <w:rsid w:val="00843013"/>
    <w:rsid w:val="00843148"/>
    <w:rsid w:val="008445AE"/>
    <w:rsid w:val="008453D9"/>
    <w:rsid w:val="0084545B"/>
    <w:rsid w:val="008454EF"/>
    <w:rsid w:val="00845DAB"/>
    <w:rsid w:val="00852285"/>
    <w:rsid w:val="008522E8"/>
    <w:rsid w:val="008542F2"/>
    <w:rsid w:val="008544FE"/>
    <w:rsid w:val="008546A3"/>
    <w:rsid w:val="00855138"/>
    <w:rsid w:val="00855520"/>
    <w:rsid w:val="008560CA"/>
    <w:rsid w:val="0086026B"/>
    <w:rsid w:val="00861656"/>
    <w:rsid w:val="00862628"/>
    <w:rsid w:val="008630DE"/>
    <w:rsid w:val="008633AE"/>
    <w:rsid w:val="00863846"/>
    <w:rsid w:val="00863A16"/>
    <w:rsid w:val="00864B33"/>
    <w:rsid w:val="008655C7"/>
    <w:rsid w:val="00865AE9"/>
    <w:rsid w:val="00866714"/>
    <w:rsid w:val="00866C6B"/>
    <w:rsid w:val="008673EA"/>
    <w:rsid w:val="0086747D"/>
    <w:rsid w:val="00867A4C"/>
    <w:rsid w:val="00867CBE"/>
    <w:rsid w:val="008701AE"/>
    <w:rsid w:val="00870288"/>
    <w:rsid w:val="008710E0"/>
    <w:rsid w:val="00872321"/>
    <w:rsid w:val="008729E8"/>
    <w:rsid w:val="00872AEC"/>
    <w:rsid w:val="0087434D"/>
    <w:rsid w:val="00875C42"/>
    <w:rsid w:val="00880A78"/>
    <w:rsid w:val="00884F31"/>
    <w:rsid w:val="008877DA"/>
    <w:rsid w:val="0089235B"/>
    <w:rsid w:val="00893089"/>
    <w:rsid w:val="00894D48"/>
    <w:rsid w:val="0089654B"/>
    <w:rsid w:val="00896E5E"/>
    <w:rsid w:val="00897007"/>
    <w:rsid w:val="00897637"/>
    <w:rsid w:val="0089764B"/>
    <w:rsid w:val="008A145B"/>
    <w:rsid w:val="008A4BB4"/>
    <w:rsid w:val="008A5BBB"/>
    <w:rsid w:val="008A67EA"/>
    <w:rsid w:val="008A6979"/>
    <w:rsid w:val="008A7B95"/>
    <w:rsid w:val="008B23AA"/>
    <w:rsid w:val="008B2E75"/>
    <w:rsid w:val="008C079B"/>
    <w:rsid w:val="008C09F2"/>
    <w:rsid w:val="008C1595"/>
    <w:rsid w:val="008C160D"/>
    <w:rsid w:val="008C1B05"/>
    <w:rsid w:val="008C1B61"/>
    <w:rsid w:val="008C225F"/>
    <w:rsid w:val="008C271F"/>
    <w:rsid w:val="008C533B"/>
    <w:rsid w:val="008C6D22"/>
    <w:rsid w:val="008C7417"/>
    <w:rsid w:val="008C7D9D"/>
    <w:rsid w:val="008D1AF1"/>
    <w:rsid w:val="008D2402"/>
    <w:rsid w:val="008D3B2C"/>
    <w:rsid w:val="008D44FD"/>
    <w:rsid w:val="008D6F1F"/>
    <w:rsid w:val="008E3B4A"/>
    <w:rsid w:val="008E3D29"/>
    <w:rsid w:val="008E4EBD"/>
    <w:rsid w:val="008E545C"/>
    <w:rsid w:val="008E54FB"/>
    <w:rsid w:val="008E6418"/>
    <w:rsid w:val="008E67DA"/>
    <w:rsid w:val="008E6A1E"/>
    <w:rsid w:val="008E6E69"/>
    <w:rsid w:val="008E77E6"/>
    <w:rsid w:val="008E7F3A"/>
    <w:rsid w:val="008F069E"/>
    <w:rsid w:val="008F11D9"/>
    <w:rsid w:val="008F20A1"/>
    <w:rsid w:val="008F241A"/>
    <w:rsid w:val="008F287D"/>
    <w:rsid w:val="008F2B96"/>
    <w:rsid w:val="008F3011"/>
    <w:rsid w:val="008F405C"/>
    <w:rsid w:val="008F5037"/>
    <w:rsid w:val="008F7643"/>
    <w:rsid w:val="008F7CBA"/>
    <w:rsid w:val="008F7F02"/>
    <w:rsid w:val="00901B48"/>
    <w:rsid w:val="0090230D"/>
    <w:rsid w:val="00902CD5"/>
    <w:rsid w:val="00902DBF"/>
    <w:rsid w:val="0090308F"/>
    <w:rsid w:val="0090324C"/>
    <w:rsid w:val="0090460F"/>
    <w:rsid w:val="00906A64"/>
    <w:rsid w:val="00907883"/>
    <w:rsid w:val="00910F68"/>
    <w:rsid w:val="00912D48"/>
    <w:rsid w:val="00912D79"/>
    <w:rsid w:val="00913F78"/>
    <w:rsid w:val="0091496D"/>
    <w:rsid w:val="009152EB"/>
    <w:rsid w:val="00916ABC"/>
    <w:rsid w:val="009211DD"/>
    <w:rsid w:val="00921C83"/>
    <w:rsid w:val="00921DE1"/>
    <w:rsid w:val="00923297"/>
    <w:rsid w:val="00923357"/>
    <w:rsid w:val="0092365D"/>
    <w:rsid w:val="00923DFB"/>
    <w:rsid w:val="00924A07"/>
    <w:rsid w:val="009253B3"/>
    <w:rsid w:val="009253F3"/>
    <w:rsid w:val="009265B2"/>
    <w:rsid w:val="00926C5A"/>
    <w:rsid w:val="00927962"/>
    <w:rsid w:val="00930399"/>
    <w:rsid w:val="00930B8C"/>
    <w:rsid w:val="00931B6A"/>
    <w:rsid w:val="00931D02"/>
    <w:rsid w:val="00931DB3"/>
    <w:rsid w:val="00932C35"/>
    <w:rsid w:val="00932E5D"/>
    <w:rsid w:val="00934CFC"/>
    <w:rsid w:val="009415FC"/>
    <w:rsid w:val="00941B46"/>
    <w:rsid w:val="00942A20"/>
    <w:rsid w:val="00942CA5"/>
    <w:rsid w:val="00942CD8"/>
    <w:rsid w:val="0094513A"/>
    <w:rsid w:val="00945340"/>
    <w:rsid w:val="00946B9F"/>
    <w:rsid w:val="00946E23"/>
    <w:rsid w:val="00950520"/>
    <w:rsid w:val="009528E8"/>
    <w:rsid w:val="00952ADC"/>
    <w:rsid w:val="009533E4"/>
    <w:rsid w:val="0095435C"/>
    <w:rsid w:val="00957566"/>
    <w:rsid w:val="00962201"/>
    <w:rsid w:val="00962ADD"/>
    <w:rsid w:val="00962D02"/>
    <w:rsid w:val="00962F0C"/>
    <w:rsid w:val="0096302A"/>
    <w:rsid w:val="0096350D"/>
    <w:rsid w:val="00964922"/>
    <w:rsid w:val="00965367"/>
    <w:rsid w:val="00965CA6"/>
    <w:rsid w:val="00966F65"/>
    <w:rsid w:val="00970391"/>
    <w:rsid w:val="00971B66"/>
    <w:rsid w:val="009726FC"/>
    <w:rsid w:val="00974280"/>
    <w:rsid w:val="0097464D"/>
    <w:rsid w:val="009754D7"/>
    <w:rsid w:val="00983AFD"/>
    <w:rsid w:val="00984166"/>
    <w:rsid w:val="0098471D"/>
    <w:rsid w:val="00985319"/>
    <w:rsid w:val="009862AE"/>
    <w:rsid w:val="009870D9"/>
    <w:rsid w:val="009872AF"/>
    <w:rsid w:val="00990090"/>
    <w:rsid w:val="00990328"/>
    <w:rsid w:val="009905FD"/>
    <w:rsid w:val="00992AF5"/>
    <w:rsid w:val="009931A0"/>
    <w:rsid w:val="00993D45"/>
    <w:rsid w:val="00996C87"/>
    <w:rsid w:val="009A0849"/>
    <w:rsid w:val="009A09CA"/>
    <w:rsid w:val="009A2434"/>
    <w:rsid w:val="009A31EB"/>
    <w:rsid w:val="009A489C"/>
    <w:rsid w:val="009A489E"/>
    <w:rsid w:val="009A522C"/>
    <w:rsid w:val="009A5E1A"/>
    <w:rsid w:val="009A6695"/>
    <w:rsid w:val="009A6F84"/>
    <w:rsid w:val="009A77DC"/>
    <w:rsid w:val="009B06B0"/>
    <w:rsid w:val="009B083B"/>
    <w:rsid w:val="009B1763"/>
    <w:rsid w:val="009B2347"/>
    <w:rsid w:val="009B353E"/>
    <w:rsid w:val="009B3649"/>
    <w:rsid w:val="009B3FA9"/>
    <w:rsid w:val="009B4630"/>
    <w:rsid w:val="009B4741"/>
    <w:rsid w:val="009B6115"/>
    <w:rsid w:val="009B62CF"/>
    <w:rsid w:val="009B72E4"/>
    <w:rsid w:val="009B7C32"/>
    <w:rsid w:val="009C24D4"/>
    <w:rsid w:val="009C2944"/>
    <w:rsid w:val="009C3363"/>
    <w:rsid w:val="009C4614"/>
    <w:rsid w:val="009C4958"/>
    <w:rsid w:val="009C49BF"/>
    <w:rsid w:val="009C4AA5"/>
    <w:rsid w:val="009C7F7D"/>
    <w:rsid w:val="009D0EAB"/>
    <w:rsid w:val="009D111A"/>
    <w:rsid w:val="009D1A62"/>
    <w:rsid w:val="009D46E3"/>
    <w:rsid w:val="009D5D5B"/>
    <w:rsid w:val="009D641B"/>
    <w:rsid w:val="009D669D"/>
    <w:rsid w:val="009D6C0E"/>
    <w:rsid w:val="009D735B"/>
    <w:rsid w:val="009D7DCE"/>
    <w:rsid w:val="009E1C07"/>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561A"/>
    <w:rsid w:val="009F6652"/>
    <w:rsid w:val="009F6EF8"/>
    <w:rsid w:val="009F7118"/>
    <w:rsid w:val="009F7853"/>
    <w:rsid w:val="009F78D7"/>
    <w:rsid w:val="00A00232"/>
    <w:rsid w:val="00A002F1"/>
    <w:rsid w:val="00A00867"/>
    <w:rsid w:val="00A00B80"/>
    <w:rsid w:val="00A01783"/>
    <w:rsid w:val="00A0230E"/>
    <w:rsid w:val="00A0398C"/>
    <w:rsid w:val="00A04180"/>
    <w:rsid w:val="00A04C9A"/>
    <w:rsid w:val="00A05162"/>
    <w:rsid w:val="00A05A13"/>
    <w:rsid w:val="00A06DA9"/>
    <w:rsid w:val="00A07A2C"/>
    <w:rsid w:val="00A144C2"/>
    <w:rsid w:val="00A1505F"/>
    <w:rsid w:val="00A16735"/>
    <w:rsid w:val="00A1677C"/>
    <w:rsid w:val="00A17900"/>
    <w:rsid w:val="00A17904"/>
    <w:rsid w:val="00A216B6"/>
    <w:rsid w:val="00A2276A"/>
    <w:rsid w:val="00A246A9"/>
    <w:rsid w:val="00A24C52"/>
    <w:rsid w:val="00A27289"/>
    <w:rsid w:val="00A30D44"/>
    <w:rsid w:val="00A30DA8"/>
    <w:rsid w:val="00A32F7D"/>
    <w:rsid w:val="00A34156"/>
    <w:rsid w:val="00A3501A"/>
    <w:rsid w:val="00A35056"/>
    <w:rsid w:val="00A35D90"/>
    <w:rsid w:val="00A35EF1"/>
    <w:rsid w:val="00A35F2F"/>
    <w:rsid w:val="00A37681"/>
    <w:rsid w:val="00A41EC6"/>
    <w:rsid w:val="00A41F54"/>
    <w:rsid w:val="00A4203E"/>
    <w:rsid w:val="00A42699"/>
    <w:rsid w:val="00A43956"/>
    <w:rsid w:val="00A454B9"/>
    <w:rsid w:val="00A46A97"/>
    <w:rsid w:val="00A4711D"/>
    <w:rsid w:val="00A47590"/>
    <w:rsid w:val="00A50542"/>
    <w:rsid w:val="00A51832"/>
    <w:rsid w:val="00A52182"/>
    <w:rsid w:val="00A532EE"/>
    <w:rsid w:val="00A55736"/>
    <w:rsid w:val="00A567B4"/>
    <w:rsid w:val="00A60480"/>
    <w:rsid w:val="00A6137D"/>
    <w:rsid w:val="00A62196"/>
    <w:rsid w:val="00A65C49"/>
    <w:rsid w:val="00A67247"/>
    <w:rsid w:val="00A67CF1"/>
    <w:rsid w:val="00A70D32"/>
    <w:rsid w:val="00A71BDE"/>
    <w:rsid w:val="00A7288F"/>
    <w:rsid w:val="00A74234"/>
    <w:rsid w:val="00A80D4D"/>
    <w:rsid w:val="00A82F6A"/>
    <w:rsid w:val="00A82FA2"/>
    <w:rsid w:val="00A838CE"/>
    <w:rsid w:val="00A851E5"/>
    <w:rsid w:val="00A85355"/>
    <w:rsid w:val="00A87BE7"/>
    <w:rsid w:val="00A91B75"/>
    <w:rsid w:val="00A91F06"/>
    <w:rsid w:val="00A93B3E"/>
    <w:rsid w:val="00A93FDA"/>
    <w:rsid w:val="00A94F79"/>
    <w:rsid w:val="00A951EC"/>
    <w:rsid w:val="00A9526D"/>
    <w:rsid w:val="00A9633D"/>
    <w:rsid w:val="00A9706C"/>
    <w:rsid w:val="00A97880"/>
    <w:rsid w:val="00AA076D"/>
    <w:rsid w:val="00AA20E2"/>
    <w:rsid w:val="00AA314C"/>
    <w:rsid w:val="00AA427C"/>
    <w:rsid w:val="00AA4BEF"/>
    <w:rsid w:val="00AA4F3B"/>
    <w:rsid w:val="00AA5177"/>
    <w:rsid w:val="00AA5823"/>
    <w:rsid w:val="00AA6755"/>
    <w:rsid w:val="00AA68C8"/>
    <w:rsid w:val="00AA7251"/>
    <w:rsid w:val="00AB12F9"/>
    <w:rsid w:val="00AB15DB"/>
    <w:rsid w:val="00AB28DE"/>
    <w:rsid w:val="00AB2B84"/>
    <w:rsid w:val="00AB449D"/>
    <w:rsid w:val="00AB7100"/>
    <w:rsid w:val="00AC129D"/>
    <w:rsid w:val="00AC5755"/>
    <w:rsid w:val="00AC5A81"/>
    <w:rsid w:val="00AC5D7A"/>
    <w:rsid w:val="00AD0299"/>
    <w:rsid w:val="00AD02BC"/>
    <w:rsid w:val="00AD1ADF"/>
    <w:rsid w:val="00AD2005"/>
    <w:rsid w:val="00AD30CD"/>
    <w:rsid w:val="00AD3951"/>
    <w:rsid w:val="00AD4A47"/>
    <w:rsid w:val="00AD5B4C"/>
    <w:rsid w:val="00AD5EED"/>
    <w:rsid w:val="00AD7D91"/>
    <w:rsid w:val="00AE1A10"/>
    <w:rsid w:val="00AE3B46"/>
    <w:rsid w:val="00AE43E6"/>
    <w:rsid w:val="00AE4459"/>
    <w:rsid w:val="00AE4B9D"/>
    <w:rsid w:val="00AE4EE4"/>
    <w:rsid w:val="00AE6AB0"/>
    <w:rsid w:val="00AE6BE6"/>
    <w:rsid w:val="00AE7B83"/>
    <w:rsid w:val="00AE7E0A"/>
    <w:rsid w:val="00AF12E6"/>
    <w:rsid w:val="00AF2303"/>
    <w:rsid w:val="00AF2891"/>
    <w:rsid w:val="00AF2ADF"/>
    <w:rsid w:val="00AF5B5F"/>
    <w:rsid w:val="00AF65EA"/>
    <w:rsid w:val="00AF67FB"/>
    <w:rsid w:val="00AF7175"/>
    <w:rsid w:val="00AF7E59"/>
    <w:rsid w:val="00AF7FDD"/>
    <w:rsid w:val="00B0071E"/>
    <w:rsid w:val="00B01834"/>
    <w:rsid w:val="00B02510"/>
    <w:rsid w:val="00B041C1"/>
    <w:rsid w:val="00B04639"/>
    <w:rsid w:val="00B047C0"/>
    <w:rsid w:val="00B04F69"/>
    <w:rsid w:val="00B05BC6"/>
    <w:rsid w:val="00B05E79"/>
    <w:rsid w:val="00B074E7"/>
    <w:rsid w:val="00B11A48"/>
    <w:rsid w:val="00B11BE0"/>
    <w:rsid w:val="00B13132"/>
    <w:rsid w:val="00B132FA"/>
    <w:rsid w:val="00B13D84"/>
    <w:rsid w:val="00B142A0"/>
    <w:rsid w:val="00B14CD3"/>
    <w:rsid w:val="00B150E8"/>
    <w:rsid w:val="00B156C5"/>
    <w:rsid w:val="00B16470"/>
    <w:rsid w:val="00B16E5F"/>
    <w:rsid w:val="00B214CE"/>
    <w:rsid w:val="00B21D1C"/>
    <w:rsid w:val="00B2202F"/>
    <w:rsid w:val="00B23DE6"/>
    <w:rsid w:val="00B243A1"/>
    <w:rsid w:val="00B246EE"/>
    <w:rsid w:val="00B24EC9"/>
    <w:rsid w:val="00B27BEC"/>
    <w:rsid w:val="00B27CD6"/>
    <w:rsid w:val="00B30949"/>
    <w:rsid w:val="00B30D0B"/>
    <w:rsid w:val="00B31FCD"/>
    <w:rsid w:val="00B3424D"/>
    <w:rsid w:val="00B34C45"/>
    <w:rsid w:val="00B352D6"/>
    <w:rsid w:val="00B352EA"/>
    <w:rsid w:val="00B36368"/>
    <w:rsid w:val="00B36C24"/>
    <w:rsid w:val="00B37644"/>
    <w:rsid w:val="00B37DD7"/>
    <w:rsid w:val="00B41338"/>
    <w:rsid w:val="00B417D6"/>
    <w:rsid w:val="00B43BF5"/>
    <w:rsid w:val="00B44068"/>
    <w:rsid w:val="00B4478F"/>
    <w:rsid w:val="00B447EB"/>
    <w:rsid w:val="00B45055"/>
    <w:rsid w:val="00B45238"/>
    <w:rsid w:val="00B458BB"/>
    <w:rsid w:val="00B46521"/>
    <w:rsid w:val="00B478B4"/>
    <w:rsid w:val="00B47951"/>
    <w:rsid w:val="00B501DA"/>
    <w:rsid w:val="00B513B1"/>
    <w:rsid w:val="00B52611"/>
    <w:rsid w:val="00B534E4"/>
    <w:rsid w:val="00B56725"/>
    <w:rsid w:val="00B605A1"/>
    <w:rsid w:val="00B61CFC"/>
    <w:rsid w:val="00B627B1"/>
    <w:rsid w:val="00B62B5F"/>
    <w:rsid w:val="00B63B6C"/>
    <w:rsid w:val="00B63F1E"/>
    <w:rsid w:val="00B64DE4"/>
    <w:rsid w:val="00B65EBF"/>
    <w:rsid w:val="00B67C0B"/>
    <w:rsid w:val="00B70CC3"/>
    <w:rsid w:val="00B71ED0"/>
    <w:rsid w:val="00B72449"/>
    <w:rsid w:val="00B729B9"/>
    <w:rsid w:val="00B72B75"/>
    <w:rsid w:val="00B7326F"/>
    <w:rsid w:val="00B7624F"/>
    <w:rsid w:val="00B76A37"/>
    <w:rsid w:val="00B77657"/>
    <w:rsid w:val="00B779DF"/>
    <w:rsid w:val="00B82D11"/>
    <w:rsid w:val="00B82E41"/>
    <w:rsid w:val="00B8468C"/>
    <w:rsid w:val="00B852CA"/>
    <w:rsid w:val="00B86903"/>
    <w:rsid w:val="00B87142"/>
    <w:rsid w:val="00B90A5D"/>
    <w:rsid w:val="00B9282C"/>
    <w:rsid w:val="00B936B1"/>
    <w:rsid w:val="00B938CD"/>
    <w:rsid w:val="00B94103"/>
    <w:rsid w:val="00B949B9"/>
    <w:rsid w:val="00B94FCB"/>
    <w:rsid w:val="00B96EC5"/>
    <w:rsid w:val="00BA0CDF"/>
    <w:rsid w:val="00BA10C1"/>
    <w:rsid w:val="00BA181E"/>
    <w:rsid w:val="00BA202E"/>
    <w:rsid w:val="00BA2817"/>
    <w:rsid w:val="00BA2882"/>
    <w:rsid w:val="00BA299E"/>
    <w:rsid w:val="00BA37E6"/>
    <w:rsid w:val="00BA3ACC"/>
    <w:rsid w:val="00BA6425"/>
    <w:rsid w:val="00BA65CA"/>
    <w:rsid w:val="00BB029B"/>
    <w:rsid w:val="00BB1F4F"/>
    <w:rsid w:val="00BB206A"/>
    <w:rsid w:val="00BB2E97"/>
    <w:rsid w:val="00BB4327"/>
    <w:rsid w:val="00BB4F2D"/>
    <w:rsid w:val="00BB5AAE"/>
    <w:rsid w:val="00BB6E71"/>
    <w:rsid w:val="00BB735A"/>
    <w:rsid w:val="00BB7911"/>
    <w:rsid w:val="00BB7E16"/>
    <w:rsid w:val="00BC1391"/>
    <w:rsid w:val="00BC2CD2"/>
    <w:rsid w:val="00BC404F"/>
    <w:rsid w:val="00BC45C8"/>
    <w:rsid w:val="00BC4634"/>
    <w:rsid w:val="00BC51EC"/>
    <w:rsid w:val="00BC5519"/>
    <w:rsid w:val="00BC5CE3"/>
    <w:rsid w:val="00BC638C"/>
    <w:rsid w:val="00BD3094"/>
    <w:rsid w:val="00BD30E6"/>
    <w:rsid w:val="00BD3ED9"/>
    <w:rsid w:val="00BD43D1"/>
    <w:rsid w:val="00BD43E1"/>
    <w:rsid w:val="00BD446B"/>
    <w:rsid w:val="00BD4A42"/>
    <w:rsid w:val="00BD7EC9"/>
    <w:rsid w:val="00BD7EEB"/>
    <w:rsid w:val="00BE0BCA"/>
    <w:rsid w:val="00BE1329"/>
    <w:rsid w:val="00BE17EA"/>
    <w:rsid w:val="00BE2C79"/>
    <w:rsid w:val="00BE2CB4"/>
    <w:rsid w:val="00BE39BE"/>
    <w:rsid w:val="00BE3B8A"/>
    <w:rsid w:val="00BE4943"/>
    <w:rsid w:val="00BE4E85"/>
    <w:rsid w:val="00BE5E45"/>
    <w:rsid w:val="00BE68C2"/>
    <w:rsid w:val="00BE7D7C"/>
    <w:rsid w:val="00BF0549"/>
    <w:rsid w:val="00BF12A3"/>
    <w:rsid w:val="00BF1C5E"/>
    <w:rsid w:val="00BF3404"/>
    <w:rsid w:val="00BF36BB"/>
    <w:rsid w:val="00BF3E4A"/>
    <w:rsid w:val="00BF4630"/>
    <w:rsid w:val="00BF4C16"/>
    <w:rsid w:val="00BF4F11"/>
    <w:rsid w:val="00BF50A5"/>
    <w:rsid w:val="00BF674A"/>
    <w:rsid w:val="00C006C8"/>
    <w:rsid w:val="00C0110D"/>
    <w:rsid w:val="00C01289"/>
    <w:rsid w:val="00C016C7"/>
    <w:rsid w:val="00C018C9"/>
    <w:rsid w:val="00C021FD"/>
    <w:rsid w:val="00C03592"/>
    <w:rsid w:val="00C03E09"/>
    <w:rsid w:val="00C04A14"/>
    <w:rsid w:val="00C04C59"/>
    <w:rsid w:val="00C0565C"/>
    <w:rsid w:val="00C05B6B"/>
    <w:rsid w:val="00C073C9"/>
    <w:rsid w:val="00C10610"/>
    <w:rsid w:val="00C10836"/>
    <w:rsid w:val="00C11DF6"/>
    <w:rsid w:val="00C1242F"/>
    <w:rsid w:val="00C12E26"/>
    <w:rsid w:val="00C16203"/>
    <w:rsid w:val="00C164C5"/>
    <w:rsid w:val="00C1673B"/>
    <w:rsid w:val="00C16C73"/>
    <w:rsid w:val="00C17A6E"/>
    <w:rsid w:val="00C202E2"/>
    <w:rsid w:val="00C20322"/>
    <w:rsid w:val="00C20B6F"/>
    <w:rsid w:val="00C2111C"/>
    <w:rsid w:val="00C223DA"/>
    <w:rsid w:val="00C239CA"/>
    <w:rsid w:val="00C248A2"/>
    <w:rsid w:val="00C24AAC"/>
    <w:rsid w:val="00C25188"/>
    <w:rsid w:val="00C25338"/>
    <w:rsid w:val="00C2544B"/>
    <w:rsid w:val="00C259EB"/>
    <w:rsid w:val="00C25C6D"/>
    <w:rsid w:val="00C26425"/>
    <w:rsid w:val="00C26969"/>
    <w:rsid w:val="00C26E2B"/>
    <w:rsid w:val="00C27113"/>
    <w:rsid w:val="00C30229"/>
    <w:rsid w:val="00C31804"/>
    <w:rsid w:val="00C31D8B"/>
    <w:rsid w:val="00C36E86"/>
    <w:rsid w:val="00C373F7"/>
    <w:rsid w:val="00C40BC7"/>
    <w:rsid w:val="00C42BBB"/>
    <w:rsid w:val="00C433C8"/>
    <w:rsid w:val="00C4347A"/>
    <w:rsid w:val="00C4357C"/>
    <w:rsid w:val="00C43A81"/>
    <w:rsid w:val="00C45548"/>
    <w:rsid w:val="00C46229"/>
    <w:rsid w:val="00C46B45"/>
    <w:rsid w:val="00C46BC3"/>
    <w:rsid w:val="00C473BF"/>
    <w:rsid w:val="00C478BE"/>
    <w:rsid w:val="00C50435"/>
    <w:rsid w:val="00C50B42"/>
    <w:rsid w:val="00C51610"/>
    <w:rsid w:val="00C52B84"/>
    <w:rsid w:val="00C5582B"/>
    <w:rsid w:val="00C56B83"/>
    <w:rsid w:val="00C571FC"/>
    <w:rsid w:val="00C600F0"/>
    <w:rsid w:val="00C60585"/>
    <w:rsid w:val="00C60689"/>
    <w:rsid w:val="00C62E9C"/>
    <w:rsid w:val="00C63598"/>
    <w:rsid w:val="00C63602"/>
    <w:rsid w:val="00C67F4F"/>
    <w:rsid w:val="00C70209"/>
    <w:rsid w:val="00C70831"/>
    <w:rsid w:val="00C70B60"/>
    <w:rsid w:val="00C721A6"/>
    <w:rsid w:val="00C7245C"/>
    <w:rsid w:val="00C77DA2"/>
    <w:rsid w:val="00C811D5"/>
    <w:rsid w:val="00C81AC2"/>
    <w:rsid w:val="00C81DD8"/>
    <w:rsid w:val="00C824B8"/>
    <w:rsid w:val="00C83F63"/>
    <w:rsid w:val="00C852B3"/>
    <w:rsid w:val="00C853FD"/>
    <w:rsid w:val="00C873F0"/>
    <w:rsid w:val="00C87437"/>
    <w:rsid w:val="00C8773D"/>
    <w:rsid w:val="00C87740"/>
    <w:rsid w:val="00C90A63"/>
    <w:rsid w:val="00C92528"/>
    <w:rsid w:val="00C9292C"/>
    <w:rsid w:val="00C93E19"/>
    <w:rsid w:val="00C97ADE"/>
    <w:rsid w:val="00CA09B2"/>
    <w:rsid w:val="00CA1463"/>
    <w:rsid w:val="00CA1666"/>
    <w:rsid w:val="00CA3C33"/>
    <w:rsid w:val="00CA3E57"/>
    <w:rsid w:val="00CA4698"/>
    <w:rsid w:val="00CA4707"/>
    <w:rsid w:val="00CA5D95"/>
    <w:rsid w:val="00CA6A14"/>
    <w:rsid w:val="00CA6E25"/>
    <w:rsid w:val="00CA74E9"/>
    <w:rsid w:val="00CA7FA0"/>
    <w:rsid w:val="00CB32DF"/>
    <w:rsid w:val="00CB3DB7"/>
    <w:rsid w:val="00CB5220"/>
    <w:rsid w:val="00CB59FB"/>
    <w:rsid w:val="00CB5A8D"/>
    <w:rsid w:val="00CB5DC9"/>
    <w:rsid w:val="00CB5DFA"/>
    <w:rsid w:val="00CB7490"/>
    <w:rsid w:val="00CB75F8"/>
    <w:rsid w:val="00CC0B44"/>
    <w:rsid w:val="00CC2916"/>
    <w:rsid w:val="00CC348E"/>
    <w:rsid w:val="00CC3594"/>
    <w:rsid w:val="00CC5561"/>
    <w:rsid w:val="00CC6A46"/>
    <w:rsid w:val="00CC7866"/>
    <w:rsid w:val="00CC79B2"/>
    <w:rsid w:val="00CD23D7"/>
    <w:rsid w:val="00CD4760"/>
    <w:rsid w:val="00CD479B"/>
    <w:rsid w:val="00CE1280"/>
    <w:rsid w:val="00CE3F31"/>
    <w:rsid w:val="00CE56AC"/>
    <w:rsid w:val="00CE60A2"/>
    <w:rsid w:val="00CE7240"/>
    <w:rsid w:val="00CE7454"/>
    <w:rsid w:val="00CE7ECB"/>
    <w:rsid w:val="00CF0034"/>
    <w:rsid w:val="00CF059E"/>
    <w:rsid w:val="00CF0F9D"/>
    <w:rsid w:val="00CF2379"/>
    <w:rsid w:val="00CF2802"/>
    <w:rsid w:val="00CF3E6C"/>
    <w:rsid w:val="00CF4A5E"/>
    <w:rsid w:val="00CF4C75"/>
    <w:rsid w:val="00CF6326"/>
    <w:rsid w:val="00CF65E1"/>
    <w:rsid w:val="00CF6C42"/>
    <w:rsid w:val="00D014DD"/>
    <w:rsid w:val="00D01FC8"/>
    <w:rsid w:val="00D024A4"/>
    <w:rsid w:val="00D03403"/>
    <w:rsid w:val="00D04020"/>
    <w:rsid w:val="00D04AD1"/>
    <w:rsid w:val="00D05807"/>
    <w:rsid w:val="00D05CF6"/>
    <w:rsid w:val="00D06093"/>
    <w:rsid w:val="00D06C36"/>
    <w:rsid w:val="00D1088D"/>
    <w:rsid w:val="00D10945"/>
    <w:rsid w:val="00D10EE0"/>
    <w:rsid w:val="00D1164F"/>
    <w:rsid w:val="00D11685"/>
    <w:rsid w:val="00D11920"/>
    <w:rsid w:val="00D11CD3"/>
    <w:rsid w:val="00D11EF4"/>
    <w:rsid w:val="00D1252F"/>
    <w:rsid w:val="00D12F42"/>
    <w:rsid w:val="00D13A41"/>
    <w:rsid w:val="00D13BFF"/>
    <w:rsid w:val="00D17BDB"/>
    <w:rsid w:val="00D208E1"/>
    <w:rsid w:val="00D20D8B"/>
    <w:rsid w:val="00D23887"/>
    <w:rsid w:val="00D23DDB"/>
    <w:rsid w:val="00D24B1C"/>
    <w:rsid w:val="00D25530"/>
    <w:rsid w:val="00D2648C"/>
    <w:rsid w:val="00D26895"/>
    <w:rsid w:val="00D26DED"/>
    <w:rsid w:val="00D27597"/>
    <w:rsid w:val="00D275BC"/>
    <w:rsid w:val="00D27E52"/>
    <w:rsid w:val="00D27FD8"/>
    <w:rsid w:val="00D30522"/>
    <w:rsid w:val="00D30C34"/>
    <w:rsid w:val="00D3389B"/>
    <w:rsid w:val="00D33913"/>
    <w:rsid w:val="00D356FB"/>
    <w:rsid w:val="00D360BF"/>
    <w:rsid w:val="00D369C8"/>
    <w:rsid w:val="00D371FC"/>
    <w:rsid w:val="00D373E1"/>
    <w:rsid w:val="00D37E40"/>
    <w:rsid w:val="00D37F39"/>
    <w:rsid w:val="00D40162"/>
    <w:rsid w:val="00D41E8A"/>
    <w:rsid w:val="00D42F27"/>
    <w:rsid w:val="00D43EE1"/>
    <w:rsid w:val="00D447D2"/>
    <w:rsid w:val="00D4534B"/>
    <w:rsid w:val="00D453DB"/>
    <w:rsid w:val="00D45E7D"/>
    <w:rsid w:val="00D46FC2"/>
    <w:rsid w:val="00D47D50"/>
    <w:rsid w:val="00D5180E"/>
    <w:rsid w:val="00D518C8"/>
    <w:rsid w:val="00D51BF0"/>
    <w:rsid w:val="00D524B6"/>
    <w:rsid w:val="00D53459"/>
    <w:rsid w:val="00D5359F"/>
    <w:rsid w:val="00D537BD"/>
    <w:rsid w:val="00D54904"/>
    <w:rsid w:val="00D553B5"/>
    <w:rsid w:val="00D609E6"/>
    <w:rsid w:val="00D60F06"/>
    <w:rsid w:val="00D62888"/>
    <w:rsid w:val="00D63551"/>
    <w:rsid w:val="00D63F21"/>
    <w:rsid w:val="00D640AE"/>
    <w:rsid w:val="00D64A85"/>
    <w:rsid w:val="00D66DB4"/>
    <w:rsid w:val="00D670F7"/>
    <w:rsid w:val="00D7077E"/>
    <w:rsid w:val="00D70A68"/>
    <w:rsid w:val="00D71CF5"/>
    <w:rsid w:val="00D72BDF"/>
    <w:rsid w:val="00D73983"/>
    <w:rsid w:val="00D74653"/>
    <w:rsid w:val="00D7670D"/>
    <w:rsid w:val="00D7739A"/>
    <w:rsid w:val="00D806E0"/>
    <w:rsid w:val="00D80CFF"/>
    <w:rsid w:val="00D81104"/>
    <w:rsid w:val="00D817A3"/>
    <w:rsid w:val="00D81A79"/>
    <w:rsid w:val="00D820C1"/>
    <w:rsid w:val="00D86563"/>
    <w:rsid w:val="00D86595"/>
    <w:rsid w:val="00D869E4"/>
    <w:rsid w:val="00D870DE"/>
    <w:rsid w:val="00D905CD"/>
    <w:rsid w:val="00D90C81"/>
    <w:rsid w:val="00D90E4E"/>
    <w:rsid w:val="00D91225"/>
    <w:rsid w:val="00D93483"/>
    <w:rsid w:val="00D93D8E"/>
    <w:rsid w:val="00D9514F"/>
    <w:rsid w:val="00D951E8"/>
    <w:rsid w:val="00D95DDC"/>
    <w:rsid w:val="00D95F1E"/>
    <w:rsid w:val="00D96DF6"/>
    <w:rsid w:val="00D971E9"/>
    <w:rsid w:val="00D97DCD"/>
    <w:rsid w:val="00DA153C"/>
    <w:rsid w:val="00DA1787"/>
    <w:rsid w:val="00DA1A66"/>
    <w:rsid w:val="00DA2865"/>
    <w:rsid w:val="00DA46B8"/>
    <w:rsid w:val="00DA5915"/>
    <w:rsid w:val="00DA66B7"/>
    <w:rsid w:val="00DB0136"/>
    <w:rsid w:val="00DB1198"/>
    <w:rsid w:val="00DB2D11"/>
    <w:rsid w:val="00DB31FA"/>
    <w:rsid w:val="00DB4536"/>
    <w:rsid w:val="00DB5F4F"/>
    <w:rsid w:val="00DB78C8"/>
    <w:rsid w:val="00DB7D09"/>
    <w:rsid w:val="00DC1B9D"/>
    <w:rsid w:val="00DC4477"/>
    <w:rsid w:val="00DC5184"/>
    <w:rsid w:val="00DC5A7B"/>
    <w:rsid w:val="00DC5BB3"/>
    <w:rsid w:val="00DC6156"/>
    <w:rsid w:val="00DC6FC8"/>
    <w:rsid w:val="00DC7FC4"/>
    <w:rsid w:val="00DD0BDD"/>
    <w:rsid w:val="00DD151B"/>
    <w:rsid w:val="00DD1EA8"/>
    <w:rsid w:val="00DD341D"/>
    <w:rsid w:val="00DD472B"/>
    <w:rsid w:val="00DD4BCF"/>
    <w:rsid w:val="00DD517E"/>
    <w:rsid w:val="00DD5B1D"/>
    <w:rsid w:val="00DD6AFF"/>
    <w:rsid w:val="00DE089D"/>
    <w:rsid w:val="00DE0FBD"/>
    <w:rsid w:val="00DE2156"/>
    <w:rsid w:val="00DE2FFC"/>
    <w:rsid w:val="00DE376F"/>
    <w:rsid w:val="00DE3C40"/>
    <w:rsid w:val="00DE50C8"/>
    <w:rsid w:val="00DE531F"/>
    <w:rsid w:val="00DE5849"/>
    <w:rsid w:val="00DF00FC"/>
    <w:rsid w:val="00DF04E3"/>
    <w:rsid w:val="00DF0974"/>
    <w:rsid w:val="00DF1773"/>
    <w:rsid w:val="00DF19D7"/>
    <w:rsid w:val="00DF4049"/>
    <w:rsid w:val="00DF40F4"/>
    <w:rsid w:val="00DF4517"/>
    <w:rsid w:val="00DF6A60"/>
    <w:rsid w:val="00DF7507"/>
    <w:rsid w:val="00DF7A99"/>
    <w:rsid w:val="00DF7B64"/>
    <w:rsid w:val="00E02B71"/>
    <w:rsid w:val="00E02DF0"/>
    <w:rsid w:val="00E039E2"/>
    <w:rsid w:val="00E03CC2"/>
    <w:rsid w:val="00E05317"/>
    <w:rsid w:val="00E05EA8"/>
    <w:rsid w:val="00E0612C"/>
    <w:rsid w:val="00E067D2"/>
    <w:rsid w:val="00E06A38"/>
    <w:rsid w:val="00E070EB"/>
    <w:rsid w:val="00E07549"/>
    <w:rsid w:val="00E07B49"/>
    <w:rsid w:val="00E07D54"/>
    <w:rsid w:val="00E10853"/>
    <w:rsid w:val="00E117C1"/>
    <w:rsid w:val="00E11A28"/>
    <w:rsid w:val="00E12212"/>
    <w:rsid w:val="00E12AEC"/>
    <w:rsid w:val="00E20664"/>
    <w:rsid w:val="00E20C1F"/>
    <w:rsid w:val="00E22DDD"/>
    <w:rsid w:val="00E234CD"/>
    <w:rsid w:val="00E23C7E"/>
    <w:rsid w:val="00E27085"/>
    <w:rsid w:val="00E2717E"/>
    <w:rsid w:val="00E2789F"/>
    <w:rsid w:val="00E27B21"/>
    <w:rsid w:val="00E30D5D"/>
    <w:rsid w:val="00E31661"/>
    <w:rsid w:val="00E31F22"/>
    <w:rsid w:val="00E3518B"/>
    <w:rsid w:val="00E3796E"/>
    <w:rsid w:val="00E37EE5"/>
    <w:rsid w:val="00E40228"/>
    <w:rsid w:val="00E402DE"/>
    <w:rsid w:val="00E4076C"/>
    <w:rsid w:val="00E4108C"/>
    <w:rsid w:val="00E42300"/>
    <w:rsid w:val="00E428AA"/>
    <w:rsid w:val="00E43252"/>
    <w:rsid w:val="00E451D1"/>
    <w:rsid w:val="00E458BC"/>
    <w:rsid w:val="00E460C6"/>
    <w:rsid w:val="00E46E34"/>
    <w:rsid w:val="00E47E73"/>
    <w:rsid w:val="00E5173F"/>
    <w:rsid w:val="00E518A1"/>
    <w:rsid w:val="00E5266A"/>
    <w:rsid w:val="00E52A2C"/>
    <w:rsid w:val="00E52C4E"/>
    <w:rsid w:val="00E532DC"/>
    <w:rsid w:val="00E53CBA"/>
    <w:rsid w:val="00E54F31"/>
    <w:rsid w:val="00E558E7"/>
    <w:rsid w:val="00E56CE1"/>
    <w:rsid w:val="00E60072"/>
    <w:rsid w:val="00E60E5E"/>
    <w:rsid w:val="00E61A69"/>
    <w:rsid w:val="00E64387"/>
    <w:rsid w:val="00E650B0"/>
    <w:rsid w:val="00E65BDA"/>
    <w:rsid w:val="00E67179"/>
    <w:rsid w:val="00E678EF"/>
    <w:rsid w:val="00E70086"/>
    <w:rsid w:val="00E718DC"/>
    <w:rsid w:val="00E727A9"/>
    <w:rsid w:val="00E73638"/>
    <w:rsid w:val="00E7583D"/>
    <w:rsid w:val="00E7585D"/>
    <w:rsid w:val="00E768F8"/>
    <w:rsid w:val="00E76E88"/>
    <w:rsid w:val="00E7758B"/>
    <w:rsid w:val="00E77F16"/>
    <w:rsid w:val="00E81185"/>
    <w:rsid w:val="00E811F4"/>
    <w:rsid w:val="00E81240"/>
    <w:rsid w:val="00E82265"/>
    <w:rsid w:val="00E82EAE"/>
    <w:rsid w:val="00E8385F"/>
    <w:rsid w:val="00E8444A"/>
    <w:rsid w:val="00E844F6"/>
    <w:rsid w:val="00E84E06"/>
    <w:rsid w:val="00E85EB6"/>
    <w:rsid w:val="00E85FEE"/>
    <w:rsid w:val="00E91C2C"/>
    <w:rsid w:val="00E92457"/>
    <w:rsid w:val="00E927E7"/>
    <w:rsid w:val="00E93056"/>
    <w:rsid w:val="00E93D64"/>
    <w:rsid w:val="00E9453A"/>
    <w:rsid w:val="00E9681B"/>
    <w:rsid w:val="00E9737D"/>
    <w:rsid w:val="00E975A0"/>
    <w:rsid w:val="00EA2919"/>
    <w:rsid w:val="00EA3B2B"/>
    <w:rsid w:val="00EA71FB"/>
    <w:rsid w:val="00EB03F5"/>
    <w:rsid w:val="00EB2013"/>
    <w:rsid w:val="00EB2961"/>
    <w:rsid w:val="00EB2F46"/>
    <w:rsid w:val="00EB3887"/>
    <w:rsid w:val="00EB3929"/>
    <w:rsid w:val="00EB4CAC"/>
    <w:rsid w:val="00EB4E31"/>
    <w:rsid w:val="00EB6E1A"/>
    <w:rsid w:val="00EC0F32"/>
    <w:rsid w:val="00EC0F49"/>
    <w:rsid w:val="00EC1680"/>
    <w:rsid w:val="00EC21F8"/>
    <w:rsid w:val="00EC310C"/>
    <w:rsid w:val="00EC397E"/>
    <w:rsid w:val="00EC4033"/>
    <w:rsid w:val="00EC5097"/>
    <w:rsid w:val="00EC6259"/>
    <w:rsid w:val="00EC641C"/>
    <w:rsid w:val="00EC7F1C"/>
    <w:rsid w:val="00ED0A9E"/>
    <w:rsid w:val="00ED118A"/>
    <w:rsid w:val="00ED5BBF"/>
    <w:rsid w:val="00ED5FE4"/>
    <w:rsid w:val="00ED669E"/>
    <w:rsid w:val="00ED6FB8"/>
    <w:rsid w:val="00EE0F44"/>
    <w:rsid w:val="00EE1AA5"/>
    <w:rsid w:val="00EE2368"/>
    <w:rsid w:val="00EE34FE"/>
    <w:rsid w:val="00EE516F"/>
    <w:rsid w:val="00EE5B39"/>
    <w:rsid w:val="00EE621C"/>
    <w:rsid w:val="00EE7B14"/>
    <w:rsid w:val="00EF672D"/>
    <w:rsid w:val="00EF6C39"/>
    <w:rsid w:val="00EF700F"/>
    <w:rsid w:val="00EF7E25"/>
    <w:rsid w:val="00F00408"/>
    <w:rsid w:val="00F00607"/>
    <w:rsid w:val="00F01B47"/>
    <w:rsid w:val="00F01E07"/>
    <w:rsid w:val="00F0339E"/>
    <w:rsid w:val="00F06097"/>
    <w:rsid w:val="00F07BCB"/>
    <w:rsid w:val="00F11091"/>
    <w:rsid w:val="00F11F8D"/>
    <w:rsid w:val="00F13925"/>
    <w:rsid w:val="00F156EE"/>
    <w:rsid w:val="00F160CC"/>
    <w:rsid w:val="00F212F3"/>
    <w:rsid w:val="00F22B78"/>
    <w:rsid w:val="00F22E6F"/>
    <w:rsid w:val="00F23452"/>
    <w:rsid w:val="00F23704"/>
    <w:rsid w:val="00F23890"/>
    <w:rsid w:val="00F2768D"/>
    <w:rsid w:val="00F27AFE"/>
    <w:rsid w:val="00F32477"/>
    <w:rsid w:val="00F326E0"/>
    <w:rsid w:val="00F33354"/>
    <w:rsid w:val="00F33B59"/>
    <w:rsid w:val="00F344DA"/>
    <w:rsid w:val="00F34BD6"/>
    <w:rsid w:val="00F355C3"/>
    <w:rsid w:val="00F35685"/>
    <w:rsid w:val="00F358DB"/>
    <w:rsid w:val="00F369F7"/>
    <w:rsid w:val="00F40DA7"/>
    <w:rsid w:val="00F4263C"/>
    <w:rsid w:val="00F42BF8"/>
    <w:rsid w:val="00F43EBF"/>
    <w:rsid w:val="00F45704"/>
    <w:rsid w:val="00F45E69"/>
    <w:rsid w:val="00F479D6"/>
    <w:rsid w:val="00F51D50"/>
    <w:rsid w:val="00F52756"/>
    <w:rsid w:val="00F54809"/>
    <w:rsid w:val="00F57680"/>
    <w:rsid w:val="00F57CDA"/>
    <w:rsid w:val="00F6129B"/>
    <w:rsid w:val="00F61576"/>
    <w:rsid w:val="00F61BAE"/>
    <w:rsid w:val="00F61BC5"/>
    <w:rsid w:val="00F63A7F"/>
    <w:rsid w:val="00F65A16"/>
    <w:rsid w:val="00F65F01"/>
    <w:rsid w:val="00F66C18"/>
    <w:rsid w:val="00F70886"/>
    <w:rsid w:val="00F71756"/>
    <w:rsid w:val="00F72201"/>
    <w:rsid w:val="00F72299"/>
    <w:rsid w:val="00F72ED0"/>
    <w:rsid w:val="00F73C39"/>
    <w:rsid w:val="00F74A22"/>
    <w:rsid w:val="00F756FC"/>
    <w:rsid w:val="00F77122"/>
    <w:rsid w:val="00F77B52"/>
    <w:rsid w:val="00F77C5B"/>
    <w:rsid w:val="00F821CB"/>
    <w:rsid w:val="00F8462D"/>
    <w:rsid w:val="00F8591E"/>
    <w:rsid w:val="00F86644"/>
    <w:rsid w:val="00F86DDE"/>
    <w:rsid w:val="00F91399"/>
    <w:rsid w:val="00F91BB8"/>
    <w:rsid w:val="00F91E04"/>
    <w:rsid w:val="00F93701"/>
    <w:rsid w:val="00F969F8"/>
    <w:rsid w:val="00FA03B7"/>
    <w:rsid w:val="00FA0EBB"/>
    <w:rsid w:val="00FA2C5A"/>
    <w:rsid w:val="00FA2E7C"/>
    <w:rsid w:val="00FA3466"/>
    <w:rsid w:val="00FA3D79"/>
    <w:rsid w:val="00FA4381"/>
    <w:rsid w:val="00FA482A"/>
    <w:rsid w:val="00FA48B4"/>
    <w:rsid w:val="00FA673D"/>
    <w:rsid w:val="00FB064D"/>
    <w:rsid w:val="00FB1320"/>
    <w:rsid w:val="00FB1CF5"/>
    <w:rsid w:val="00FB2021"/>
    <w:rsid w:val="00FB3026"/>
    <w:rsid w:val="00FB35D2"/>
    <w:rsid w:val="00FB3B26"/>
    <w:rsid w:val="00FB3CFF"/>
    <w:rsid w:val="00FB3D2A"/>
    <w:rsid w:val="00FB5603"/>
    <w:rsid w:val="00FB59F1"/>
    <w:rsid w:val="00FB60A9"/>
    <w:rsid w:val="00FB6C25"/>
    <w:rsid w:val="00FB6E92"/>
    <w:rsid w:val="00FC0D60"/>
    <w:rsid w:val="00FC20D0"/>
    <w:rsid w:val="00FC34AA"/>
    <w:rsid w:val="00FC5604"/>
    <w:rsid w:val="00FC61C2"/>
    <w:rsid w:val="00FC6B59"/>
    <w:rsid w:val="00FC6EE7"/>
    <w:rsid w:val="00FC7FF7"/>
    <w:rsid w:val="00FD0DCC"/>
    <w:rsid w:val="00FD1565"/>
    <w:rsid w:val="00FD1989"/>
    <w:rsid w:val="00FD1994"/>
    <w:rsid w:val="00FD288B"/>
    <w:rsid w:val="00FD4017"/>
    <w:rsid w:val="00FD4CC3"/>
    <w:rsid w:val="00FD7F19"/>
    <w:rsid w:val="00FE28EB"/>
    <w:rsid w:val="00FE34C5"/>
    <w:rsid w:val="00FE3BFD"/>
    <w:rsid w:val="00FE41FD"/>
    <w:rsid w:val="00FE5ADC"/>
    <w:rsid w:val="00FE6AC8"/>
    <w:rsid w:val="00FE7776"/>
    <w:rsid w:val="00FE7B55"/>
    <w:rsid w:val="00FF0AE7"/>
    <w:rsid w:val="00FF0C95"/>
    <w:rsid w:val="00FF2B6B"/>
    <w:rsid w:val="00FF32A4"/>
    <w:rsid w:val="00FF35D9"/>
    <w:rsid w:val="00FF44A1"/>
    <w:rsid w:val="00FF5D72"/>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77-05-00be-cr-mld-architecture.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1441</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802.11-21/1657r2</vt:lpstr>
    </vt:vector>
  </TitlesOfParts>
  <Manager/>
  <Company>BlackBerry</Company>
  <LinksUpToDate>false</LinksUpToDate>
  <CharactersWithSpaces>8766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802.11-21/1657r3</dc:title>
  <dc:subject>Submission</dc:subject>
  <dc:creator>Michael Montemurro</dc:creator>
  <cp:keywords>November  2021</cp:keywords>
  <dc:description/>
  <cp:lastModifiedBy>Mike Montemurro</cp:lastModifiedBy>
  <cp:revision>4</cp:revision>
  <cp:lastPrinted>1900-01-01T08:00:00Z</cp:lastPrinted>
  <dcterms:created xsi:type="dcterms:W3CDTF">2021-11-18T15:12:00Z</dcterms:created>
  <dcterms:modified xsi:type="dcterms:W3CDTF">2021-11-18T15:13:00Z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