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360BD60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8C36DC">
              <w:rPr>
                <w:rFonts w:ascii="Verdana" w:hAnsi="Verdana"/>
                <w:color w:val="000000"/>
                <w:sz w:val="20"/>
                <w:shd w:val="clear" w:color="auto" w:fill="FFFFFF"/>
              </w:rPr>
              <w:t>09</w:t>
            </w:r>
            <w:r w:rsidR="001546AF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8C36DC">
              <w:rPr>
                <w:rFonts w:ascii="Verdana" w:hAnsi="Verdana"/>
                <w:color w:val="000000"/>
                <w:sz w:val="20"/>
                <w:shd w:val="clear" w:color="auto" w:fill="FFFFFF"/>
              </w:rPr>
              <w:t>September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63E80952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</w:t>
            </w:r>
            <w:r w:rsidR="006F1392">
              <w:rPr>
                <w:b w:val="0"/>
                <w:sz w:val="20"/>
              </w:rPr>
              <w:t>9</w:t>
            </w:r>
            <w:r w:rsidRPr="009D4348">
              <w:rPr>
                <w:b w:val="0"/>
                <w:sz w:val="20"/>
              </w:rPr>
              <w:t>-</w:t>
            </w:r>
            <w:r w:rsidR="006F1392">
              <w:rPr>
                <w:b w:val="0"/>
                <w:sz w:val="20"/>
              </w:rPr>
              <w:t>09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F24DE5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DFABB19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8C36DC">
                              <w:t>09 September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014E48">
                              <w:t>1</w:t>
                            </w:r>
                            <w:r w:rsidR="008C36DC">
                              <w:t>9</w:t>
                            </w:r>
                            <w:r w:rsidR="001065E0">
                              <w:t>:00-</w:t>
                            </w:r>
                            <w:r w:rsidR="008C36DC">
                              <w:t>2</w:t>
                            </w:r>
                            <w:r w:rsidR="00145A4E">
                              <w:t>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DFABB19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8C36DC">
                        <w:t>09 September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014E48">
                        <w:t>1</w:t>
                      </w:r>
                      <w:r w:rsidR="008C36DC">
                        <w:t>9</w:t>
                      </w:r>
                      <w:r w:rsidR="001065E0">
                        <w:t>:00-</w:t>
                      </w:r>
                      <w:r w:rsidR="008C36DC">
                        <w:t>2</w:t>
                      </w:r>
                      <w:r w:rsidR="00145A4E">
                        <w:t>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7FB709BC" w14:textId="589EB849" w:rsidR="002C0512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4952069" w:history="1">
        <w:r w:rsidR="002C0512" w:rsidRPr="00B8466B">
          <w:rPr>
            <w:rStyle w:val="Hyperlink"/>
            <w:noProof/>
          </w:rPr>
          <w:t>Thursday 09 September 2021, 19:00-21:00 h ET</w:t>
        </w:r>
        <w:r w:rsidR="002C0512">
          <w:rPr>
            <w:noProof/>
            <w:webHidden/>
          </w:rPr>
          <w:tab/>
        </w:r>
        <w:r w:rsidR="002C0512">
          <w:rPr>
            <w:noProof/>
            <w:webHidden/>
          </w:rPr>
          <w:fldChar w:fldCharType="begin"/>
        </w:r>
        <w:r w:rsidR="002C0512">
          <w:rPr>
            <w:noProof/>
            <w:webHidden/>
          </w:rPr>
          <w:instrText xml:space="preserve"> PAGEREF _Toc84952069 \h </w:instrText>
        </w:r>
        <w:r w:rsidR="002C0512">
          <w:rPr>
            <w:noProof/>
            <w:webHidden/>
          </w:rPr>
        </w:r>
        <w:r w:rsidR="002C0512">
          <w:rPr>
            <w:noProof/>
            <w:webHidden/>
          </w:rPr>
          <w:fldChar w:fldCharType="separate"/>
        </w:r>
        <w:r w:rsidR="002C0512">
          <w:rPr>
            <w:noProof/>
            <w:webHidden/>
          </w:rPr>
          <w:t>3</w:t>
        </w:r>
        <w:r w:rsidR="002C0512">
          <w:rPr>
            <w:noProof/>
            <w:webHidden/>
          </w:rPr>
          <w:fldChar w:fldCharType="end"/>
        </w:r>
      </w:hyperlink>
    </w:p>
    <w:p w14:paraId="2BFD63CA" w14:textId="16A5B1D1" w:rsidR="002C0512" w:rsidRDefault="002C05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52070" w:history="1">
        <w:r w:rsidRPr="00B8466B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_Toc84952070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EA04D7" w14:textId="5616396A" w:rsidR="002C0512" w:rsidRDefault="002C05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52071" w:history="1">
        <w:r w:rsidRPr="00B8466B">
          <w:rPr>
            <w:rStyle w:val="Hyperlink"/>
            <w:noProof/>
          </w:rPr>
          <w:t>Contributions: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_Toc84952071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C87862" w14:textId="19DFC803" w:rsidR="002C0512" w:rsidRDefault="002C05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52072" w:history="1">
        <w:r w:rsidRPr="00B8466B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_Toc84952072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BF1DFE" w14:textId="148B12BA" w:rsidR="002C0512" w:rsidRDefault="002C05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52073" w:history="1">
        <w:r w:rsidRPr="00B8466B">
          <w:rPr>
            <w:rStyle w:val="Hyperlink"/>
            <w:noProof/>
          </w:rPr>
          <w:t>Adjourned: 21:00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_Toc84952073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EE83AC" w14:textId="473E3B35" w:rsidR="002C0512" w:rsidRDefault="002C05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952074" w:history="1">
        <w:r w:rsidRPr="00B8466B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_Toc84952074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59669A" w14:textId="1A3E34A1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6148B1EF" w:rsidR="003A0B73" w:rsidRPr="009D4348" w:rsidRDefault="006F1392" w:rsidP="00AD56ED">
      <w:pPr>
        <w:pStyle w:val="Heading1"/>
        <w:rPr>
          <w:sz w:val="28"/>
        </w:rPr>
      </w:pPr>
      <w:bookmarkStart w:id="0" w:name="_Toc84952069"/>
      <w:r>
        <w:rPr>
          <w:sz w:val="28"/>
        </w:rPr>
        <w:lastRenderedPageBreak/>
        <w:t>Thursday 09</w:t>
      </w:r>
      <w:r w:rsidR="00145A4E">
        <w:rPr>
          <w:sz w:val="28"/>
        </w:rPr>
        <w:t xml:space="preserve"> </w:t>
      </w:r>
      <w:r>
        <w:rPr>
          <w:sz w:val="28"/>
        </w:rPr>
        <w:t>September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>
        <w:rPr>
          <w:sz w:val="28"/>
        </w:rPr>
        <w:t>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>
        <w:rPr>
          <w:sz w:val="28"/>
        </w:rPr>
        <w:t>2</w:t>
      </w:r>
      <w:r w:rsidR="00145A4E">
        <w:rPr>
          <w:sz w:val="28"/>
        </w:rPr>
        <w:t>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84952070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5245B59E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6F1392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5009EA">
        <w:rPr>
          <w:b/>
          <w:bCs/>
          <w:sz w:val="22"/>
          <w:szCs w:val="22"/>
        </w:rPr>
        <w:t>5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3EF46288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r w:rsidR="00E05494">
        <w:rPr>
          <w:sz w:val="22"/>
          <w:szCs w:val="22"/>
        </w:rPr>
        <w:t>11-21/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1CEF2A30" w14:textId="77777777" w:rsidR="008D5A9C" w:rsidRPr="001B5BF9" w:rsidRDefault="008D5A9C" w:rsidP="008D5A9C">
      <w:pPr>
        <w:pStyle w:val="BodyText"/>
        <w:numPr>
          <w:ilvl w:val="0"/>
          <w:numId w:val="23"/>
        </w:numPr>
        <w:rPr>
          <w:sz w:val="22"/>
        </w:rPr>
      </w:pPr>
      <w:r w:rsidRPr="001B5BF9">
        <w:rPr>
          <w:sz w:val="22"/>
        </w:rPr>
        <w:t>Attendance, noises/recording, meeting protocol reminders</w:t>
      </w:r>
    </w:p>
    <w:p w14:paraId="1E3228DD" w14:textId="77777777" w:rsidR="008D5A9C" w:rsidRPr="001B5BF9" w:rsidRDefault="008D5A9C" w:rsidP="008D5A9C">
      <w:pPr>
        <w:pStyle w:val="BodyText"/>
        <w:numPr>
          <w:ilvl w:val="0"/>
          <w:numId w:val="23"/>
        </w:numPr>
        <w:rPr>
          <w:sz w:val="22"/>
        </w:rPr>
      </w:pPr>
      <w:r w:rsidRPr="001B5BF9">
        <w:rPr>
          <w:sz w:val="22"/>
        </w:rPr>
        <w:t>Policies, duty to inform, participation rules</w:t>
      </w:r>
    </w:p>
    <w:p w14:paraId="05566D52" w14:textId="77777777" w:rsidR="008D5A9C" w:rsidRPr="001B5BF9" w:rsidRDefault="008D5A9C" w:rsidP="008D5A9C">
      <w:pPr>
        <w:pStyle w:val="BodyText"/>
        <w:numPr>
          <w:ilvl w:val="0"/>
          <w:numId w:val="23"/>
        </w:numPr>
        <w:rPr>
          <w:sz w:val="22"/>
        </w:rPr>
      </w:pPr>
      <w:r w:rsidRPr="001B5BF9">
        <w:rPr>
          <w:sz w:val="22"/>
        </w:rPr>
        <w:t>Contribution/discussion topics:</w:t>
      </w:r>
    </w:p>
    <w:p w14:paraId="5FAC9DC2" w14:textId="77777777" w:rsidR="008D5A9C" w:rsidRPr="001B5BF9" w:rsidRDefault="008D5A9C" w:rsidP="008D5A9C">
      <w:pPr>
        <w:pStyle w:val="BodyText"/>
        <w:numPr>
          <w:ilvl w:val="1"/>
          <w:numId w:val="23"/>
        </w:numPr>
        <w:rPr>
          <w:sz w:val="22"/>
        </w:rPr>
      </w:pPr>
      <w:r w:rsidRPr="001B5BF9">
        <w:rPr>
          <w:sz w:val="22"/>
        </w:rPr>
        <w:t>802.11 TGbe’s evolving multi-link architecture contributions</w:t>
      </w:r>
    </w:p>
    <w:p w14:paraId="7C2CF370" w14:textId="77777777" w:rsidR="008D5A9C" w:rsidRPr="001B5BF9" w:rsidRDefault="00F24DE5" w:rsidP="008D5A9C">
      <w:pPr>
        <w:pStyle w:val="BodyText"/>
        <w:numPr>
          <w:ilvl w:val="2"/>
          <w:numId w:val="23"/>
        </w:numPr>
        <w:rPr>
          <w:sz w:val="22"/>
        </w:rPr>
      </w:pPr>
      <w:hyperlink r:id="rId12" w:history="1">
        <w:r w:rsidR="008D5A9C" w:rsidRPr="001B5BF9">
          <w:rPr>
            <w:rStyle w:val="Hyperlink"/>
            <w:sz w:val="22"/>
          </w:rPr>
          <w:t>11-21/0396r4</w:t>
        </w:r>
      </w:hyperlink>
      <w:r w:rsidR="008D5A9C" w:rsidRPr="001B5BF9">
        <w:rPr>
          <w:sz w:val="22"/>
        </w:rPr>
        <w:t xml:space="preserve"> – Presented previously; background/high-level discussion</w:t>
      </w:r>
    </w:p>
    <w:p w14:paraId="63841954" w14:textId="77777777" w:rsidR="008D5A9C" w:rsidRPr="001B5BF9" w:rsidRDefault="00F24DE5" w:rsidP="008D5A9C">
      <w:pPr>
        <w:pStyle w:val="BodyText"/>
        <w:numPr>
          <w:ilvl w:val="2"/>
          <w:numId w:val="23"/>
        </w:numPr>
        <w:rPr>
          <w:sz w:val="22"/>
        </w:rPr>
      </w:pPr>
      <w:hyperlink r:id="rId13" w:history="1">
        <w:r w:rsidR="008D5A9C" w:rsidRPr="001B5BF9">
          <w:rPr>
            <w:rStyle w:val="Hyperlink"/>
            <w:sz w:val="22"/>
          </w:rPr>
          <w:t>11-21/1111r3</w:t>
        </w:r>
      </w:hyperlink>
      <w:r w:rsidR="008D5A9C" w:rsidRPr="001B5BF9">
        <w:rPr>
          <w:sz w:val="22"/>
        </w:rPr>
        <w:t xml:space="preserve"> </w:t>
      </w:r>
    </w:p>
    <w:p w14:paraId="3E31DC63" w14:textId="77777777" w:rsidR="00731FDE" w:rsidRPr="001B5BF9" w:rsidRDefault="008D5A9C" w:rsidP="00731FDE">
      <w:pPr>
        <w:pStyle w:val="BodyText"/>
        <w:numPr>
          <w:ilvl w:val="0"/>
          <w:numId w:val="23"/>
        </w:numPr>
        <w:rPr>
          <w:sz w:val="22"/>
        </w:rPr>
      </w:pPr>
      <w:r w:rsidRPr="001B5BF9">
        <w:rPr>
          <w:sz w:val="22"/>
        </w:rPr>
        <w:t>Next Steps</w:t>
      </w:r>
    </w:p>
    <w:p w14:paraId="5AE826EF" w14:textId="77777777" w:rsidR="00731FDE" w:rsidRDefault="00731FDE" w:rsidP="008D5A9C">
      <w:pPr>
        <w:pStyle w:val="BodyText"/>
        <w:rPr>
          <w:b/>
          <w:bCs/>
          <w:sz w:val="22"/>
        </w:rPr>
      </w:pPr>
    </w:p>
    <w:p w14:paraId="00FF410B" w14:textId="6EFDA351" w:rsidR="004A7564" w:rsidRDefault="00583FBD" w:rsidP="008D5A9C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7701D5">
        <w:rPr>
          <w:sz w:val="22"/>
          <w:szCs w:val="22"/>
        </w:rPr>
        <w:t xml:space="preserve">. </w:t>
      </w:r>
    </w:p>
    <w:p w14:paraId="2C90EB77" w14:textId="0CAD1BEC" w:rsidR="00264AF5" w:rsidRDefault="00FE7C1E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38AA9265" w14:textId="604DDBBA" w:rsidR="00FE7C1E" w:rsidRPr="004455A9" w:rsidRDefault="004455A9" w:rsidP="00FE7C1E">
      <w:pPr>
        <w:pStyle w:val="BodyText"/>
        <w:ind w:left="720"/>
        <w:rPr>
          <w:sz w:val="22"/>
          <w:szCs w:val="22"/>
        </w:rPr>
      </w:pPr>
      <w:r w:rsidRPr="004455A9">
        <w:rPr>
          <w:sz w:val="22"/>
          <w:szCs w:val="22"/>
          <w:highlight w:val="yellow"/>
        </w:rPr>
        <w:t xml:space="preserve">A </w:t>
      </w:r>
      <w:r w:rsidR="00FE7C1E" w:rsidRPr="004455A9">
        <w:rPr>
          <w:sz w:val="22"/>
          <w:szCs w:val="22"/>
          <w:highlight w:val="yellow"/>
        </w:rPr>
        <w:t>Request for Interim Meeting time:</w:t>
      </w:r>
    </w:p>
    <w:p w14:paraId="02BEF65A" w14:textId="1625CC4F" w:rsidR="00FE7C1E" w:rsidRDefault="00FE7C1E" w:rsidP="00FE7C1E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Mike Montemurro (Huawei) requested agenda time </w:t>
      </w:r>
      <w:r w:rsidR="00B432FB">
        <w:rPr>
          <w:sz w:val="22"/>
          <w:szCs w:val="22"/>
        </w:rPr>
        <w:t xml:space="preserve">in the </w:t>
      </w:r>
      <w:r>
        <w:rPr>
          <w:sz w:val="22"/>
          <w:szCs w:val="22"/>
        </w:rPr>
        <w:t>Wednesday 11:15 time slot</w:t>
      </w:r>
      <w:r w:rsidR="00C05C10">
        <w:rPr>
          <w:sz w:val="22"/>
          <w:szCs w:val="22"/>
        </w:rPr>
        <w:t xml:space="preserve"> to discuss a contribution (the contribution </w:t>
      </w:r>
      <w:r>
        <w:rPr>
          <w:sz w:val="22"/>
          <w:szCs w:val="22"/>
        </w:rPr>
        <w:t xml:space="preserve">will </w:t>
      </w:r>
      <w:r w:rsidR="00C05C10">
        <w:rPr>
          <w:sz w:val="22"/>
          <w:szCs w:val="22"/>
        </w:rPr>
        <w:t xml:space="preserve">be </w:t>
      </w:r>
      <w:r>
        <w:rPr>
          <w:sz w:val="22"/>
          <w:szCs w:val="22"/>
        </w:rPr>
        <w:t>post</w:t>
      </w:r>
      <w:r w:rsidR="00C05C10">
        <w:rPr>
          <w:sz w:val="22"/>
          <w:szCs w:val="22"/>
        </w:rPr>
        <w:t xml:space="preserve">ed </w:t>
      </w:r>
      <w:r>
        <w:rPr>
          <w:sz w:val="22"/>
          <w:szCs w:val="22"/>
        </w:rPr>
        <w:t>soon</w:t>
      </w:r>
      <w:r w:rsidR="00C05C10">
        <w:rPr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 w:rsidR="00C05C10">
        <w:rPr>
          <w:sz w:val="22"/>
          <w:szCs w:val="22"/>
        </w:rPr>
        <w:t>The contribution is on</w:t>
      </w:r>
      <w:r>
        <w:rPr>
          <w:sz w:val="22"/>
          <w:szCs w:val="22"/>
        </w:rPr>
        <w:t xml:space="preserve">, MLO – broadcast traffic.  No number yet, will probably be a TGbe document, will announce on the ARC reflector.  </w:t>
      </w:r>
      <w:r w:rsidR="009F458D">
        <w:rPr>
          <w:sz w:val="22"/>
          <w:szCs w:val="22"/>
        </w:rPr>
        <w:t>It is not proposing new features or capabilities</w:t>
      </w:r>
      <w:r w:rsidR="00C46AAC">
        <w:rPr>
          <w:sz w:val="22"/>
          <w:szCs w:val="22"/>
        </w:rPr>
        <w:t xml:space="preserve">, the contribution provides a discussion of the current features and capabilities </w:t>
      </w:r>
      <w:r w:rsidR="00121145">
        <w:rPr>
          <w:sz w:val="22"/>
          <w:szCs w:val="22"/>
        </w:rPr>
        <w:t xml:space="preserve">and is being provided to </w:t>
      </w:r>
      <w:r>
        <w:rPr>
          <w:sz w:val="22"/>
          <w:szCs w:val="22"/>
        </w:rPr>
        <w:t xml:space="preserve">sort things out. </w:t>
      </w:r>
    </w:p>
    <w:p w14:paraId="72FD7D02" w14:textId="7EB81FA0" w:rsidR="00FE7C1E" w:rsidRDefault="00121145" w:rsidP="00FE7C1E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FE7C1E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FE7C1E">
        <w:rPr>
          <w:sz w:val="22"/>
          <w:szCs w:val="22"/>
        </w:rPr>
        <w:t xml:space="preserve">he </w:t>
      </w:r>
      <w:r>
        <w:rPr>
          <w:sz w:val="22"/>
          <w:szCs w:val="22"/>
        </w:rPr>
        <w:t xml:space="preserve">Wednesday </w:t>
      </w:r>
      <w:r w:rsidR="00FE7C1E">
        <w:rPr>
          <w:sz w:val="22"/>
          <w:szCs w:val="22"/>
        </w:rPr>
        <w:t>11:15 slot is not very Asia friendly.</w:t>
      </w:r>
    </w:p>
    <w:p w14:paraId="01B1BD47" w14:textId="4BC1B716" w:rsidR="00FE7C1E" w:rsidRDefault="00FE7C1E" w:rsidP="00FE7C1E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Chair – </w:t>
      </w:r>
      <w:r w:rsidR="00806B8F">
        <w:rPr>
          <w:sz w:val="22"/>
          <w:szCs w:val="22"/>
        </w:rPr>
        <w:t xml:space="preserve">Given the author’s wishes, </w:t>
      </w:r>
      <w:r>
        <w:rPr>
          <w:sz w:val="22"/>
          <w:szCs w:val="22"/>
        </w:rPr>
        <w:t xml:space="preserve">it is the best we can do. </w:t>
      </w:r>
    </w:p>
    <w:p w14:paraId="1AB70777" w14:textId="453CF0AA" w:rsidR="00FE7C1E" w:rsidRDefault="00806B8F" w:rsidP="00FE7C1E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FE7C1E">
        <w:rPr>
          <w:sz w:val="22"/>
          <w:szCs w:val="22"/>
        </w:rPr>
        <w:t xml:space="preserve"> – Asked about the </w:t>
      </w:r>
      <w:proofErr w:type="spellStart"/>
      <w:r w:rsidR="00FE7C1E">
        <w:rPr>
          <w:sz w:val="22"/>
          <w:szCs w:val="22"/>
        </w:rPr>
        <w:t>Rojan’s</w:t>
      </w:r>
      <w:proofErr w:type="spellEnd"/>
      <w:r w:rsidR="00FE7C1E">
        <w:rPr>
          <w:sz w:val="22"/>
          <w:szCs w:val="22"/>
        </w:rPr>
        <w:t xml:space="preserve"> document from today’s TGbe MAC call. </w:t>
      </w:r>
    </w:p>
    <w:p w14:paraId="7AA61C52" w14:textId="77777777" w:rsidR="00FE7C1E" w:rsidRDefault="00FE7C1E" w:rsidP="00FE7C1E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Joseph – gave him the status – Rojan will not be able to join this meeting and will conduct </w:t>
      </w:r>
      <w:proofErr w:type="gramStart"/>
      <w:r>
        <w:rPr>
          <w:sz w:val="22"/>
          <w:szCs w:val="22"/>
        </w:rPr>
        <w:t>off line</w:t>
      </w:r>
      <w:proofErr w:type="gramEnd"/>
      <w:r>
        <w:rPr>
          <w:sz w:val="22"/>
          <w:szCs w:val="22"/>
        </w:rPr>
        <w:t xml:space="preserve"> email discussions. </w:t>
      </w:r>
    </w:p>
    <w:p w14:paraId="6814EC32" w14:textId="77777777" w:rsidR="00FE7C1E" w:rsidRDefault="00FE7C1E" w:rsidP="000016A3">
      <w:pPr>
        <w:pStyle w:val="BodyText"/>
        <w:rPr>
          <w:sz w:val="22"/>
          <w:szCs w:val="22"/>
        </w:rPr>
      </w:pPr>
    </w:p>
    <w:p w14:paraId="4E80135F" w14:textId="77777777" w:rsidR="00264AF5" w:rsidRDefault="00264AF5" w:rsidP="000016A3">
      <w:pPr>
        <w:pStyle w:val="BodyText"/>
        <w:rPr>
          <w:sz w:val="22"/>
          <w:szCs w:val="22"/>
        </w:rPr>
      </w:pPr>
    </w:p>
    <w:p w14:paraId="6D8FD814" w14:textId="4EA5ECF3" w:rsidR="00636BF5" w:rsidRDefault="0047645C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D404A5">
        <w:rPr>
          <w:sz w:val="22"/>
          <w:szCs w:val="22"/>
        </w:rPr>
        <w:t>o amendments were provided.</w:t>
      </w:r>
    </w:p>
    <w:p w14:paraId="5861B0E3" w14:textId="1D9BFE22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204EE883" w14:textId="7E42F1D2" w:rsidR="00A8420F" w:rsidRDefault="00A8420F" w:rsidP="00A8420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slide 16 – noting the “other” architecture items are. </w:t>
      </w:r>
    </w:p>
    <w:p w14:paraId="6DC6FAA4" w14:textId="0E3ABBCA" w:rsidR="00AB0D5E" w:rsidRDefault="00AB0D5E" w:rsidP="00B93058">
      <w:pPr>
        <w:pStyle w:val="BodyText"/>
        <w:rPr>
          <w:sz w:val="22"/>
          <w:szCs w:val="22"/>
        </w:rPr>
      </w:pPr>
    </w:p>
    <w:p w14:paraId="698F9110" w14:textId="77777777" w:rsidR="003A41A6" w:rsidRDefault="003A41A6" w:rsidP="003A41A6">
      <w:pPr>
        <w:pStyle w:val="Heading2"/>
        <w:rPr>
          <w:rFonts w:eastAsiaTheme="minorEastAsia"/>
        </w:rPr>
      </w:pPr>
      <w:bookmarkStart w:id="3" w:name="_Toc84952071"/>
      <w:r w:rsidRPr="00184B9C">
        <w:rPr>
          <w:rFonts w:eastAsiaTheme="minorEastAsia"/>
        </w:rPr>
        <w:t>Contributions:</w:t>
      </w:r>
      <w:bookmarkEnd w:id="3"/>
    </w:p>
    <w:p w14:paraId="6156E165" w14:textId="37D500EB" w:rsidR="003A41A6" w:rsidRPr="00384AE9" w:rsidRDefault="00F24DE5" w:rsidP="003A41A6">
      <w:pPr>
        <w:pStyle w:val="BodyText"/>
        <w:rPr>
          <w:b/>
          <w:bCs/>
          <w:sz w:val="22"/>
        </w:rPr>
      </w:pPr>
      <w:hyperlink r:id="rId14" w:history="1">
        <w:r w:rsidR="003A41A6" w:rsidRPr="008D5A9C">
          <w:rPr>
            <w:rStyle w:val="Hyperlink"/>
            <w:b/>
            <w:bCs/>
            <w:sz w:val="22"/>
          </w:rPr>
          <w:t>11-21/1111r3</w:t>
        </w:r>
      </w:hyperlink>
      <w:r w:rsidR="003A41A6" w:rsidRPr="008D5A9C">
        <w:rPr>
          <w:b/>
          <w:bCs/>
          <w:sz w:val="22"/>
        </w:rPr>
        <w:t xml:space="preserve"> </w:t>
      </w:r>
      <w:r w:rsidR="00BD6853" w:rsidRPr="00384AE9">
        <w:rPr>
          <w:b/>
          <w:bCs/>
          <w:sz w:val="22"/>
        </w:rPr>
        <w:t>– “MLD Architecture Part 2 - Mark Hamilton (Ruckus/CommScope)</w:t>
      </w:r>
    </w:p>
    <w:p w14:paraId="5D11DACC" w14:textId="61B44D8F" w:rsidR="003A41A6" w:rsidRPr="004F3698" w:rsidRDefault="003A41A6" w:rsidP="003A41A6">
      <w:pPr>
        <w:pStyle w:val="BodyText"/>
        <w:rPr>
          <w:i/>
          <w:iCs/>
          <w:sz w:val="22"/>
        </w:rPr>
      </w:pPr>
      <w:r w:rsidRPr="004F3698">
        <w:rPr>
          <w:i/>
          <w:iCs/>
          <w:sz w:val="22"/>
        </w:rPr>
        <w:t>Completed section till 5.1.5.10</w:t>
      </w:r>
      <w:r w:rsidR="004F3698" w:rsidRPr="004F3698">
        <w:rPr>
          <w:i/>
          <w:iCs/>
          <w:sz w:val="22"/>
        </w:rPr>
        <w:t xml:space="preserve"> </w:t>
      </w:r>
      <w:proofErr w:type="spellStart"/>
      <w:r w:rsidR="004F3698" w:rsidRPr="004F3698">
        <w:rPr>
          <w:i/>
          <w:iCs/>
          <w:sz w:val="22"/>
        </w:rPr>
        <w:t>durring</w:t>
      </w:r>
      <w:proofErr w:type="spellEnd"/>
      <w:r w:rsidR="00BD6853" w:rsidRPr="004F3698">
        <w:rPr>
          <w:i/>
          <w:iCs/>
          <w:sz w:val="22"/>
        </w:rPr>
        <w:t xml:space="preserve"> </w:t>
      </w:r>
      <w:r w:rsidR="007563AB" w:rsidRPr="004F3698">
        <w:rPr>
          <w:i/>
          <w:iCs/>
          <w:sz w:val="22"/>
        </w:rPr>
        <w:t>30 August ARC teleconference</w:t>
      </w:r>
      <w:r w:rsidRPr="004F3698">
        <w:rPr>
          <w:i/>
          <w:iCs/>
          <w:sz w:val="22"/>
        </w:rPr>
        <w:t xml:space="preserve">.  </w:t>
      </w:r>
      <w:r w:rsidR="0091691A" w:rsidRPr="004F3698">
        <w:rPr>
          <w:i/>
          <w:iCs/>
          <w:sz w:val="22"/>
        </w:rPr>
        <w:t xml:space="preserve">(see </w:t>
      </w:r>
      <w:r w:rsidR="009414E2" w:rsidRPr="004F3698">
        <w:rPr>
          <w:i/>
          <w:iCs/>
          <w:sz w:val="22"/>
        </w:rPr>
        <w:t>11-21/1424)</w:t>
      </w:r>
    </w:p>
    <w:p w14:paraId="2C14D497" w14:textId="01B102B4" w:rsidR="00DB5DCD" w:rsidRPr="001A1518" w:rsidRDefault="00F24DE5" w:rsidP="00DB5DCD">
      <w:pPr>
        <w:pStyle w:val="BodyText"/>
        <w:rPr>
          <w:b/>
          <w:bCs/>
          <w:sz w:val="22"/>
          <w:highlight w:val="yellow"/>
        </w:rPr>
      </w:pPr>
      <w:hyperlink r:id="rId15" w:history="1">
        <w:r w:rsidR="00DB5DCD" w:rsidRPr="00D86B64">
          <w:rPr>
            <w:rStyle w:val="Hyperlink"/>
            <w:b/>
            <w:bCs/>
            <w:sz w:val="22"/>
          </w:rPr>
          <w:t>11-21/1111r</w:t>
        </w:r>
        <w:r w:rsidR="001A5DEC" w:rsidRPr="00D86B64">
          <w:rPr>
            <w:rStyle w:val="Hyperlink"/>
            <w:b/>
            <w:bCs/>
            <w:sz w:val="22"/>
          </w:rPr>
          <w:t>4</w:t>
        </w:r>
      </w:hyperlink>
      <w:r w:rsidR="00DB5DCD" w:rsidRPr="00142A05">
        <w:rPr>
          <w:b/>
          <w:bCs/>
          <w:sz w:val="22"/>
        </w:rPr>
        <w:t xml:space="preserve"> </w:t>
      </w:r>
      <w:r w:rsidR="00BD6853" w:rsidRPr="00384AE9">
        <w:rPr>
          <w:b/>
          <w:bCs/>
          <w:sz w:val="22"/>
        </w:rPr>
        <w:t>– “MLD Architecture Part 2 - Mark Hamilton (Ruckus/CommScope)</w:t>
      </w:r>
    </w:p>
    <w:p w14:paraId="13DEA74B" w14:textId="48F5C34F" w:rsidR="00596061" w:rsidRDefault="001A5DEC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Reviewing </w:t>
      </w:r>
      <w:r w:rsidR="00296AD2">
        <w:rPr>
          <w:sz w:val="22"/>
          <w:szCs w:val="22"/>
        </w:rPr>
        <w:t>section 2.0.</w:t>
      </w:r>
    </w:p>
    <w:p w14:paraId="175296FA" w14:textId="1EA1117F" w:rsidR="00296AD2" w:rsidRDefault="00560EE2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96AD2">
        <w:rPr>
          <w:sz w:val="22"/>
          <w:szCs w:val="22"/>
        </w:rPr>
        <w:t xml:space="preserve"> – </w:t>
      </w:r>
      <w:r w:rsidR="00695588">
        <w:rPr>
          <w:sz w:val="22"/>
          <w:szCs w:val="22"/>
        </w:rPr>
        <w:t xml:space="preserve">Don’t </w:t>
      </w:r>
      <w:r w:rsidR="00296AD2">
        <w:rPr>
          <w:sz w:val="22"/>
          <w:szCs w:val="22"/>
        </w:rPr>
        <w:t xml:space="preserve">we need more TGbe experts on this call to confirm this information. </w:t>
      </w:r>
    </w:p>
    <w:p w14:paraId="1DD0986C" w14:textId="03710F14" w:rsidR="00296AD2" w:rsidRDefault="00695588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</w:t>
      </w:r>
      <w:r w:rsidR="00D341AB">
        <w:rPr>
          <w:sz w:val="22"/>
          <w:szCs w:val="22"/>
        </w:rPr>
        <w:t xml:space="preserve">Is it one supplicant that knows how to handle multiple keys.  </w:t>
      </w:r>
    </w:p>
    <w:p w14:paraId="0EF364D4" w14:textId="15A90F27" w:rsidR="00442010" w:rsidRDefault="00695588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D341AB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D341AB">
        <w:rPr>
          <w:sz w:val="22"/>
          <w:szCs w:val="22"/>
        </w:rPr>
        <w:t xml:space="preserve">t comes down to a group key exchange is done between the non-AP MLD and the AP MLD.  What does the </w:t>
      </w:r>
      <w:r w:rsidR="00E54F77">
        <w:rPr>
          <w:sz w:val="22"/>
          <w:szCs w:val="22"/>
        </w:rPr>
        <w:t>non-AP MLD do with the keys, does it send it down to each of the lower MACs or is it han</w:t>
      </w:r>
      <w:r w:rsidR="00442010">
        <w:rPr>
          <w:sz w:val="22"/>
          <w:szCs w:val="22"/>
        </w:rPr>
        <w:t xml:space="preserve">dled by the upper MAC.  Either will work and I don’t think it needs to be specified. </w:t>
      </w:r>
    </w:p>
    <w:p w14:paraId="3B96F362" w14:textId="5B1C03D1" w:rsidR="00CB4669" w:rsidRDefault="0012743A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E2E34">
        <w:rPr>
          <w:sz w:val="22"/>
          <w:szCs w:val="22"/>
        </w:rPr>
        <w:t xml:space="preserve"> </w:t>
      </w:r>
      <w:r w:rsidR="00442010">
        <w:rPr>
          <w:sz w:val="22"/>
          <w:szCs w:val="22"/>
        </w:rPr>
        <w:t xml:space="preserve">– </w:t>
      </w:r>
      <w:r w:rsidR="00FE2E34">
        <w:rPr>
          <w:sz w:val="22"/>
          <w:szCs w:val="22"/>
        </w:rPr>
        <w:t>O</w:t>
      </w:r>
      <w:r w:rsidR="00442010">
        <w:rPr>
          <w:sz w:val="22"/>
          <w:szCs w:val="22"/>
        </w:rPr>
        <w:t xml:space="preserve">n the AP side </w:t>
      </w:r>
      <w:r w:rsidR="00CB4669">
        <w:rPr>
          <w:sz w:val="22"/>
          <w:szCs w:val="22"/>
        </w:rPr>
        <w:t>–</w:t>
      </w:r>
      <w:r w:rsidR="00442010">
        <w:rPr>
          <w:sz w:val="22"/>
          <w:szCs w:val="22"/>
        </w:rPr>
        <w:t xml:space="preserve"> </w:t>
      </w:r>
      <w:r w:rsidR="00CB4669">
        <w:rPr>
          <w:sz w:val="22"/>
          <w:szCs w:val="22"/>
        </w:rPr>
        <w:t xml:space="preserve">the legacy MAC must be complete and provide legacy support.  On the STA side you could </w:t>
      </w:r>
      <w:r w:rsidR="00511D1D">
        <w:rPr>
          <w:sz w:val="22"/>
          <w:szCs w:val="22"/>
        </w:rPr>
        <w:t xml:space="preserve">have the non-AP install the keys into the </w:t>
      </w:r>
      <w:proofErr w:type="gramStart"/>
      <w:r w:rsidR="00511D1D">
        <w:rPr>
          <w:sz w:val="22"/>
          <w:szCs w:val="22"/>
        </w:rPr>
        <w:t xml:space="preserve">MAC,  </w:t>
      </w:r>
      <w:r w:rsidR="00233422">
        <w:rPr>
          <w:sz w:val="22"/>
          <w:szCs w:val="22"/>
        </w:rPr>
        <w:t>There</w:t>
      </w:r>
      <w:proofErr w:type="gramEnd"/>
      <w:r w:rsidR="00233422">
        <w:rPr>
          <w:sz w:val="22"/>
          <w:szCs w:val="22"/>
        </w:rPr>
        <w:t xml:space="preserve"> is one upper MAC.  It would be cleaner to adopt the same model that we use on the same thing we have on the AP side.  </w:t>
      </w:r>
      <w:proofErr w:type="gramStart"/>
      <w:r w:rsidR="00233422">
        <w:rPr>
          <w:sz w:val="22"/>
          <w:szCs w:val="22"/>
        </w:rPr>
        <w:t>So</w:t>
      </w:r>
      <w:proofErr w:type="gramEnd"/>
      <w:r w:rsidR="00233422">
        <w:rPr>
          <w:sz w:val="22"/>
          <w:szCs w:val="22"/>
        </w:rPr>
        <w:t xml:space="preserve"> if we created a requirement </w:t>
      </w:r>
      <w:r w:rsidR="00CA0E9B">
        <w:rPr>
          <w:sz w:val="22"/>
          <w:szCs w:val="22"/>
        </w:rPr>
        <w:t xml:space="preserve">that an MLD AP would only handle non-AP MLDs we wouldn’t need the </w:t>
      </w:r>
      <w:r w:rsidR="00284474">
        <w:rPr>
          <w:sz w:val="22"/>
          <w:szCs w:val="22"/>
        </w:rPr>
        <w:t xml:space="preserve">other legacy APs.  </w:t>
      </w:r>
    </w:p>
    <w:p w14:paraId="1DA42A33" w14:textId="5AF5BBFF" w:rsidR="00284474" w:rsidRDefault="00284474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There is no need for </w:t>
      </w:r>
      <w:r w:rsidR="004619A6">
        <w:rPr>
          <w:sz w:val="22"/>
          <w:szCs w:val="22"/>
        </w:rPr>
        <w:t xml:space="preserve">multiple MACs.  On the </w:t>
      </w:r>
      <w:r w:rsidR="003625D5">
        <w:rPr>
          <w:sz w:val="22"/>
          <w:szCs w:val="22"/>
        </w:rPr>
        <w:t xml:space="preserve">non-AP MLD. </w:t>
      </w:r>
    </w:p>
    <w:p w14:paraId="203A13C9" w14:textId="5133BCBA" w:rsidR="003625D5" w:rsidRDefault="00563DE6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There is one supplicant on the non-AP MLD and multiple </w:t>
      </w:r>
      <w:r w:rsidR="004F1A6D">
        <w:rPr>
          <w:sz w:val="22"/>
          <w:szCs w:val="22"/>
        </w:rPr>
        <w:t xml:space="preserve">authenticators at </w:t>
      </w:r>
      <w:r w:rsidR="00EE451E">
        <w:rPr>
          <w:sz w:val="22"/>
          <w:szCs w:val="22"/>
        </w:rPr>
        <w:t xml:space="preserve">the MLD AP, one for the MLD AP SAP, and one for each non-AP MLD.  </w:t>
      </w:r>
    </w:p>
    <w:p w14:paraId="48DC1B37" w14:textId="041D3873" w:rsidR="00AE591F" w:rsidRDefault="00BD3ED0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AE591F">
        <w:rPr>
          <w:sz w:val="22"/>
          <w:szCs w:val="22"/>
        </w:rPr>
        <w:t xml:space="preserve"> – </w:t>
      </w:r>
      <w:r>
        <w:rPr>
          <w:sz w:val="22"/>
          <w:szCs w:val="22"/>
        </w:rPr>
        <w:t>O</w:t>
      </w:r>
      <w:r w:rsidR="00AE591F">
        <w:rPr>
          <w:sz w:val="22"/>
          <w:szCs w:val="22"/>
        </w:rPr>
        <w:t>ne GTK in legacy, for MLO we need multiple GTKs – so how do</w:t>
      </w:r>
      <w:r w:rsidR="00AF5B73">
        <w:rPr>
          <w:sz w:val="22"/>
          <w:szCs w:val="22"/>
        </w:rPr>
        <w:t>es</w:t>
      </w:r>
      <w:r w:rsidR="00AE591F">
        <w:rPr>
          <w:sz w:val="22"/>
          <w:szCs w:val="22"/>
        </w:rPr>
        <w:t xml:space="preserve"> it </w:t>
      </w:r>
      <w:r w:rsidR="00AF5B73">
        <w:rPr>
          <w:sz w:val="22"/>
          <w:szCs w:val="22"/>
        </w:rPr>
        <w:t xml:space="preserve">work </w:t>
      </w:r>
      <w:r w:rsidR="00AE591F">
        <w:rPr>
          <w:sz w:val="22"/>
          <w:szCs w:val="22"/>
        </w:rPr>
        <w:t xml:space="preserve">for the </w:t>
      </w:r>
      <w:r w:rsidR="00FC6238">
        <w:rPr>
          <w:sz w:val="22"/>
          <w:szCs w:val="22"/>
        </w:rPr>
        <w:t>MLD AP</w:t>
      </w:r>
      <w:r w:rsidR="0021339E">
        <w:rPr>
          <w:sz w:val="22"/>
          <w:szCs w:val="22"/>
        </w:rPr>
        <w:t>?</w:t>
      </w:r>
      <w:r w:rsidR="00FC6238">
        <w:rPr>
          <w:sz w:val="22"/>
          <w:szCs w:val="22"/>
        </w:rPr>
        <w:t xml:space="preserve">  In the MLD AP </w:t>
      </w:r>
      <w:r w:rsidR="0021339E">
        <w:rPr>
          <w:sz w:val="22"/>
          <w:szCs w:val="22"/>
        </w:rPr>
        <w:t xml:space="preserve">there are </w:t>
      </w:r>
      <w:r w:rsidR="00FC6238">
        <w:rPr>
          <w:sz w:val="22"/>
          <w:szCs w:val="22"/>
        </w:rPr>
        <w:t>several GTKs, we do need to change the primitive.  Do we set each separately, or together</w:t>
      </w:r>
      <w:r w:rsidR="007C3E07">
        <w:rPr>
          <w:sz w:val="22"/>
          <w:szCs w:val="22"/>
        </w:rPr>
        <w:t>, h</w:t>
      </w:r>
      <w:r w:rsidR="004F400E">
        <w:rPr>
          <w:sz w:val="22"/>
          <w:szCs w:val="22"/>
        </w:rPr>
        <w:t xml:space="preserve">ow, will these </w:t>
      </w:r>
      <w:r w:rsidR="00BB1D5F">
        <w:rPr>
          <w:sz w:val="22"/>
          <w:szCs w:val="22"/>
        </w:rPr>
        <w:t xml:space="preserve">primitives </w:t>
      </w:r>
      <w:r w:rsidR="004F400E">
        <w:rPr>
          <w:sz w:val="22"/>
          <w:szCs w:val="22"/>
        </w:rPr>
        <w:t>be updated when they</w:t>
      </w:r>
      <w:r w:rsidR="00BB1D5F">
        <w:rPr>
          <w:sz w:val="22"/>
          <w:szCs w:val="22"/>
        </w:rPr>
        <w:t xml:space="preserve"> change</w:t>
      </w:r>
      <w:r w:rsidR="007C3E07">
        <w:rPr>
          <w:sz w:val="22"/>
          <w:szCs w:val="22"/>
        </w:rPr>
        <w:t>?</w:t>
      </w:r>
      <w:r w:rsidR="00BB1D5F">
        <w:rPr>
          <w:sz w:val="22"/>
          <w:szCs w:val="22"/>
        </w:rPr>
        <w:t xml:space="preserve"> </w:t>
      </w:r>
    </w:p>
    <w:p w14:paraId="7A6907F3" w14:textId="799D3436" w:rsidR="00E3111E" w:rsidRDefault="007C3E07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BB1D5F">
        <w:rPr>
          <w:sz w:val="22"/>
          <w:szCs w:val="22"/>
        </w:rPr>
        <w:t xml:space="preserve"> – 1) there were comments on the </w:t>
      </w:r>
      <w:r w:rsidR="008D5C3A">
        <w:rPr>
          <w:sz w:val="22"/>
          <w:szCs w:val="22"/>
        </w:rPr>
        <w:t>architecture</w:t>
      </w:r>
      <w:r w:rsidR="00BB1D5F">
        <w:rPr>
          <w:sz w:val="22"/>
          <w:szCs w:val="22"/>
        </w:rPr>
        <w:t xml:space="preserve"> in D1.1 – the interaction between the </w:t>
      </w:r>
      <w:r w:rsidR="00AE39A5">
        <w:rPr>
          <w:sz w:val="22"/>
          <w:szCs w:val="22"/>
        </w:rPr>
        <w:t xml:space="preserve">MLD and when legacy clients are services – the interaction needs to be explained more clearly.  </w:t>
      </w:r>
      <w:r w:rsidR="00A73518">
        <w:rPr>
          <w:sz w:val="22"/>
          <w:szCs w:val="22"/>
        </w:rPr>
        <w:t>O</w:t>
      </w:r>
      <w:r w:rsidR="008D5C3A">
        <w:rPr>
          <w:sz w:val="22"/>
          <w:szCs w:val="22"/>
        </w:rPr>
        <w:t xml:space="preserve">n the AP side the affiliated APs manage their own </w:t>
      </w:r>
      <w:r w:rsidR="00E3111E">
        <w:rPr>
          <w:sz w:val="22"/>
          <w:szCs w:val="22"/>
        </w:rPr>
        <w:t>keys</w:t>
      </w:r>
      <w:r w:rsidR="00E00CE3">
        <w:rPr>
          <w:sz w:val="22"/>
          <w:szCs w:val="22"/>
        </w:rPr>
        <w:t>. O</w:t>
      </w:r>
      <w:r w:rsidR="00E3111E">
        <w:rPr>
          <w:sz w:val="22"/>
          <w:szCs w:val="22"/>
        </w:rPr>
        <w:t xml:space="preserve">n the supplicant side things should change.  </w:t>
      </w:r>
      <w:r w:rsidR="00ED3A2F">
        <w:rPr>
          <w:sz w:val="22"/>
          <w:szCs w:val="22"/>
        </w:rPr>
        <w:t>T</w:t>
      </w:r>
      <w:r w:rsidR="00E3111E">
        <w:rPr>
          <w:sz w:val="22"/>
          <w:szCs w:val="22"/>
        </w:rPr>
        <w:t>he AP MLD</w:t>
      </w:r>
      <w:r w:rsidR="00ED3A2F">
        <w:rPr>
          <w:sz w:val="22"/>
          <w:szCs w:val="22"/>
        </w:rPr>
        <w:t xml:space="preserve">’s </w:t>
      </w:r>
      <w:r w:rsidR="007E62C5">
        <w:rPr>
          <w:sz w:val="22"/>
          <w:szCs w:val="22"/>
        </w:rPr>
        <w:t>affiliated</w:t>
      </w:r>
      <w:r w:rsidR="00ED3A2F">
        <w:rPr>
          <w:sz w:val="22"/>
          <w:szCs w:val="22"/>
        </w:rPr>
        <w:t xml:space="preserve"> APs will su</w:t>
      </w:r>
      <w:r w:rsidR="00E3111E">
        <w:rPr>
          <w:sz w:val="22"/>
          <w:szCs w:val="22"/>
        </w:rPr>
        <w:t xml:space="preserve">pport legacy </w:t>
      </w:r>
      <w:r w:rsidR="00FB51DE">
        <w:rPr>
          <w:sz w:val="22"/>
          <w:szCs w:val="22"/>
        </w:rPr>
        <w:t>STA</w:t>
      </w:r>
      <w:r w:rsidR="00802F62">
        <w:rPr>
          <w:sz w:val="22"/>
          <w:szCs w:val="22"/>
        </w:rPr>
        <w:t>.  Therefore</w:t>
      </w:r>
      <w:r w:rsidR="00FB51DE">
        <w:rPr>
          <w:sz w:val="22"/>
          <w:szCs w:val="22"/>
        </w:rPr>
        <w:t xml:space="preserve">, the </w:t>
      </w:r>
      <w:r w:rsidR="00802F62">
        <w:rPr>
          <w:sz w:val="22"/>
          <w:szCs w:val="22"/>
        </w:rPr>
        <w:t>aff</w:t>
      </w:r>
      <w:r w:rsidR="007E62C5">
        <w:rPr>
          <w:sz w:val="22"/>
          <w:szCs w:val="22"/>
        </w:rPr>
        <w:t xml:space="preserve">iliated </w:t>
      </w:r>
      <w:r w:rsidR="00FB51DE">
        <w:rPr>
          <w:sz w:val="22"/>
          <w:szCs w:val="22"/>
        </w:rPr>
        <w:t xml:space="preserve">APs </w:t>
      </w:r>
      <w:r w:rsidR="00501CCE">
        <w:rPr>
          <w:sz w:val="22"/>
          <w:szCs w:val="22"/>
        </w:rPr>
        <w:t xml:space="preserve">will </w:t>
      </w:r>
      <w:r w:rsidR="00FB51DE">
        <w:rPr>
          <w:sz w:val="22"/>
          <w:szCs w:val="22"/>
        </w:rPr>
        <w:t>update the GLKs</w:t>
      </w:r>
      <w:r w:rsidR="00501CCE">
        <w:rPr>
          <w:sz w:val="22"/>
          <w:szCs w:val="22"/>
        </w:rPr>
        <w:t xml:space="preserve"> to their legacy </w:t>
      </w:r>
      <w:r w:rsidR="006B1F93">
        <w:rPr>
          <w:sz w:val="22"/>
          <w:szCs w:val="22"/>
        </w:rPr>
        <w:t xml:space="preserve">non-AP </w:t>
      </w:r>
      <w:r w:rsidR="00501CCE">
        <w:rPr>
          <w:sz w:val="22"/>
          <w:szCs w:val="22"/>
        </w:rPr>
        <w:t xml:space="preserve">STAs </w:t>
      </w:r>
      <w:r w:rsidR="006B1F93">
        <w:rPr>
          <w:sz w:val="22"/>
          <w:szCs w:val="22"/>
        </w:rPr>
        <w:t>as they do now</w:t>
      </w:r>
      <w:r w:rsidR="00FB51DE">
        <w:rPr>
          <w:sz w:val="22"/>
          <w:szCs w:val="22"/>
        </w:rPr>
        <w:t xml:space="preserve"> and </w:t>
      </w:r>
      <w:r w:rsidR="006B1F93">
        <w:rPr>
          <w:sz w:val="22"/>
          <w:szCs w:val="22"/>
        </w:rPr>
        <w:t xml:space="preserve">for non-AP </w:t>
      </w:r>
      <w:r w:rsidR="004821BA">
        <w:rPr>
          <w:sz w:val="22"/>
          <w:szCs w:val="22"/>
        </w:rPr>
        <w:t>MLD</w:t>
      </w:r>
      <w:r w:rsidR="00591244">
        <w:rPr>
          <w:sz w:val="22"/>
          <w:szCs w:val="22"/>
        </w:rPr>
        <w:t>s</w:t>
      </w:r>
      <w:r w:rsidR="004821BA">
        <w:rPr>
          <w:sz w:val="22"/>
          <w:szCs w:val="22"/>
        </w:rPr>
        <w:t xml:space="preserve"> side the GLKs are updated via the MLD link.  </w:t>
      </w:r>
    </w:p>
    <w:p w14:paraId="07AD43A4" w14:textId="4DCA3ED6" w:rsidR="004D308E" w:rsidRDefault="00591244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821BA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4821BA">
        <w:rPr>
          <w:sz w:val="22"/>
          <w:szCs w:val="22"/>
        </w:rPr>
        <w:t>f there are several links, but you just want to update</w:t>
      </w:r>
      <w:r>
        <w:rPr>
          <w:sz w:val="22"/>
          <w:szCs w:val="22"/>
        </w:rPr>
        <w:t xml:space="preserve"> the GLK for</w:t>
      </w:r>
      <w:r w:rsidR="004821BA">
        <w:rPr>
          <w:sz w:val="22"/>
          <w:szCs w:val="22"/>
        </w:rPr>
        <w:t xml:space="preserve"> one link what do you do</w:t>
      </w:r>
      <w:r>
        <w:rPr>
          <w:sz w:val="22"/>
          <w:szCs w:val="22"/>
        </w:rPr>
        <w:t>? Do all the GLKs need to be sent</w:t>
      </w:r>
      <w:r w:rsidR="00583D3E">
        <w:rPr>
          <w:sz w:val="22"/>
          <w:szCs w:val="22"/>
        </w:rPr>
        <w:t xml:space="preserve"> </w:t>
      </w:r>
      <w:r w:rsidR="004D308E">
        <w:rPr>
          <w:sz w:val="22"/>
          <w:szCs w:val="22"/>
        </w:rPr>
        <w:t>at the same time</w:t>
      </w:r>
      <w:r w:rsidR="00583D3E">
        <w:rPr>
          <w:sz w:val="22"/>
          <w:szCs w:val="22"/>
        </w:rPr>
        <w:t>?</w:t>
      </w:r>
      <w:r w:rsidR="004D308E">
        <w:rPr>
          <w:sz w:val="22"/>
          <w:szCs w:val="22"/>
        </w:rPr>
        <w:t xml:space="preserve">  </w:t>
      </w:r>
    </w:p>
    <w:p w14:paraId="5DCB24C3" w14:textId="1CC4BAC3" w:rsidR="00DE0117" w:rsidRDefault="00583D3E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4D308E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4D308E">
        <w:rPr>
          <w:sz w:val="22"/>
          <w:szCs w:val="22"/>
        </w:rPr>
        <w:t xml:space="preserve">he way the frames </w:t>
      </w:r>
      <w:r w:rsidR="00820B01">
        <w:rPr>
          <w:sz w:val="22"/>
          <w:szCs w:val="22"/>
        </w:rPr>
        <w:t xml:space="preserve">is flexible the AP MLD could </w:t>
      </w:r>
      <w:r w:rsidR="004D308E">
        <w:rPr>
          <w:sz w:val="22"/>
          <w:szCs w:val="22"/>
        </w:rPr>
        <w:t xml:space="preserve">either </w:t>
      </w:r>
      <w:r w:rsidR="00F30B50">
        <w:rPr>
          <w:sz w:val="22"/>
          <w:szCs w:val="22"/>
        </w:rPr>
        <w:t xml:space="preserve">send all the </w:t>
      </w:r>
      <w:r w:rsidR="006B059A">
        <w:rPr>
          <w:sz w:val="22"/>
          <w:szCs w:val="22"/>
        </w:rPr>
        <w:t xml:space="preserve">GLKs </w:t>
      </w:r>
      <w:r w:rsidR="00F30B50">
        <w:rPr>
          <w:sz w:val="22"/>
          <w:szCs w:val="22"/>
        </w:rPr>
        <w:t>together, or each one separately.  The Group Key exchange occurs at the .1x layer</w:t>
      </w:r>
      <w:r w:rsidR="006B059A">
        <w:rPr>
          <w:sz w:val="22"/>
          <w:szCs w:val="22"/>
        </w:rPr>
        <w:t xml:space="preserve"> and involves </w:t>
      </w:r>
      <w:r w:rsidR="00F30B50">
        <w:rPr>
          <w:sz w:val="22"/>
          <w:szCs w:val="22"/>
        </w:rPr>
        <w:t>the PAE</w:t>
      </w:r>
      <w:r w:rsidR="00DE0117">
        <w:rPr>
          <w:sz w:val="22"/>
          <w:szCs w:val="22"/>
        </w:rPr>
        <w:t xml:space="preserve">. </w:t>
      </w:r>
    </w:p>
    <w:p w14:paraId="6103E02A" w14:textId="0AE57A56" w:rsidR="009C55CC" w:rsidRDefault="006B059A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9C55CC">
        <w:rPr>
          <w:sz w:val="22"/>
          <w:szCs w:val="22"/>
        </w:rPr>
        <w:t xml:space="preserve"> – </w:t>
      </w:r>
      <w:r w:rsidR="00F82B3C">
        <w:rPr>
          <w:sz w:val="22"/>
          <w:szCs w:val="22"/>
        </w:rPr>
        <w:t xml:space="preserve">The </w:t>
      </w:r>
      <w:r w:rsidR="009C55CC">
        <w:rPr>
          <w:sz w:val="22"/>
          <w:szCs w:val="22"/>
        </w:rPr>
        <w:t xml:space="preserve">frame formats </w:t>
      </w:r>
      <w:r w:rsidR="00F82B3C">
        <w:rPr>
          <w:sz w:val="22"/>
          <w:szCs w:val="22"/>
        </w:rPr>
        <w:t xml:space="preserve">to update the GLKs are currently in the draft. </w:t>
      </w:r>
      <w:r w:rsidR="009C55CC">
        <w:rPr>
          <w:sz w:val="22"/>
          <w:szCs w:val="22"/>
        </w:rPr>
        <w:t xml:space="preserve"> </w:t>
      </w:r>
    </w:p>
    <w:p w14:paraId="2F797CDF" w14:textId="16D6C98F" w:rsidR="00532128" w:rsidRDefault="00F82B3C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687D2F">
        <w:rPr>
          <w:sz w:val="22"/>
          <w:szCs w:val="22"/>
        </w:rPr>
        <w:t xml:space="preserve"> – </w:t>
      </w:r>
      <w:r>
        <w:rPr>
          <w:sz w:val="22"/>
          <w:szCs w:val="22"/>
        </w:rPr>
        <w:t>There n</w:t>
      </w:r>
      <w:r w:rsidR="00687D2F">
        <w:rPr>
          <w:sz w:val="22"/>
          <w:szCs w:val="22"/>
        </w:rPr>
        <w:t>eed</w:t>
      </w:r>
      <w:r>
        <w:rPr>
          <w:sz w:val="22"/>
          <w:szCs w:val="22"/>
        </w:rPr>
        <w:t>s to be</w:t>
      </w:r>
      <w:r w:rsidR="00687D2F">
        <w:rPr>
          <w:sz w:val="22"/>
          <w:szCs w:val="22"/>
        </w:rPr>
        <w:t xml:space="preserve"> a way to remove an </w:t>
      </w:r>
      <w:r w:rsidR="00940CDD">
        <w:rPr>
          <w:sz w:val="22"/>
          <w:szCs w:val="22"/>
        </w:rPr>
        <w:t xml:space="preserve">affiliated </w:t>
      </w:r>
      <w:r w:rsidR="00687D2F">
        <w:rPr>
          <w:sz w:val="22"/>
          <w:szCs w:val="22"/>
        </w:rPr>
        <w:t xml:space="preserve">AP from an MLD AP.  </w:t>
      </w:r>
      <w:r w:rsidR="00136EC2">
        <w:rPr>
          <w:sz w:val="22"/>
          <w:szCs w:val="22"/>
        </w:rPr>
        <w:t xml:space="preserve">An </w:t>
      </w:r>
      <w:r w:rsidR="00687D2F">
        <w:rPr>
          <w:sz w:val="22"/>
          <w:szCs w:val="22"/>
        </w:rPr>
        <w:t xml:space="preserve">affiliated </w:t>
      </w:r>
      <w:r w:rsidR="00121B6B">
        <w:rPr>
          <w:sz w:val="22"/>
          <w:szCs w:val="22"/>
        </w:rPr>
        <w:t xml:space="preserve">AP leaving, </w:t>
      </w:r>
      <w:r w:rsidR="00136EC2">
        <w:rPr>
          <w:sz w:val="22"/>
          <w:szCs w:val="22"/>
        </w:rPr>
        <w:t>should remove</w:t>
      </w:r>
      <w:r w:rsidR="00121B6B">
        <w:rPr>
          <w:sz w:val="22"/>
          <w:szCs w:val="22"/>
        </w:rPr>
        <w:t xml:space="preserve"> the link</w:t>
      </w:r>
      <w:r w:rsidR="00E35AA6">
        <w:rPr>
          <w:sz w:val="22"/>
          <w:szCs w:val="22"/>
        </w:rPr>
        <w:t xml:space="preserve"> from the MLD</w:t>
      </w:r>
      <w:r w:rsidR="00121B6B">
        <w:rPr>
          <w:sz w:val="22"/>
          <w:szCs w:val="22"/>
        </w:rPr>
        <w:t xml:space="preserve">.  If </w:t>
      </w:r>
      <w:r w:rsidR="00E26B6D">
        <w:rPr>
          <w:sz w:val="22"/>
          <w:szCs w:val="22"/>
        </w:rPr>
        <w:t xml:space="preserve">an affiliated AP is added back in to the </w:t>
      </w:r>
      <w:proofErr w:type="gramStart"/>
      <w:r w:rsidR="00E26B6D">
        <w:rPr>
          <w:sz w:val="22"/>
          <w:szCs w:val="22"/>
        </w:rPr>
        <w:t>MLD</w:t>
      </w:r>
      <w:proofErr w:type="gramEnd"/>
      <w:r w:rsidR="00E26B6D">
        <w:rPr>
          <w:sz w:val="22"/>
          <w:szCs w:val="22"/>
        </w:rPr>
        <w:t xml:space="preserve"> </w:t>
      </w:r>
      <w:r w:rsidR="00AE4182">
        <w:rPr>
          <w:sz w:val="22"/>
          <w:szCs w:val="22"/>
        </w:rPr>
        <w:t>does it unassociated or does it remain associated when it comes back</w:t>
      </w:r>
      <w:r w:rsidR="005313A9">
        <w:rPr>
          <w:sz w:val="22"/>
          <w:szCs w:val="22"/>
        </w:rPr>
        <w:t>?</w:t>
      </w:r>
      <w:r w:rsidR="00AE4182">
        <w:rPr>
          <w:sz w:val="22"/>
          <w:szCs w:val="22"/>
        </w:rPr>
        <w:t xml:space="preserve">  If something belongs to the </w:t>
      </w:r>
      <w:proofErr w:type="gramStart"/>
      <w:r w:rsidR="00AE4182">
        <w:rPr>
          <w:sz w:val="22"/>
          <w:szCs w:val="22"/>
        </w:rPr>
        <w:t>MLD</w:t>
      </w:r>
      <w:proofErr w:type="gramEnd"/>
      <w:r w:rsidR="00AE4182">
        <w:rPr>
          <w:sz w:val="22"/>
          <w:szCs w:val="22"/>
        </w:rPr>
        <w:t xml:space="preserve"> </w:t>
      </w:r>
      <w:r w:rsidR="00532128">
        <w:rPr>
          <w:sz w:val="22"/>
          <w:szCs w:val="22"/>
        </w:rPr>
        <w:t>does it stay authenticated</w:t>
      </w:r>
      <w:r w:rsidR="005313A9">
        <w:rPr>
          <w:sz w:val="22"/>
          <w:szCs w:val="22"/>
        </w:rPr>
        <w:t>?</w:t>
      </w:r>
      <w:r w:rsidR="00532128">
        <w:rPr>
          <w:sz w:val="22"/>
          <w:szCs w:val="22"/>
        </w:rPr>
        <w:t xml:space="preserve"> </w:t>
      </w:r>
    </w:p>
    <w:p w14:paraId="51874973" w14:textId="0096AA8D" w:rsidR="00532128" w:rsidRDefault="005313A9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R</w:t>
      </w:r>
      <w:r w:rsidR="00532128">
        <w:rPr>
          <w:sz w:val="22"/>
          <w:szCs w:val="22"/>
        </w:rPr>
        <w:t xml:space="preserve"> </w:t>
      </w:r>
      <w:r w:rsidR="00044DE2">
        <w:rPr>
          <w:sz w:val="22"/>
          <w:szCs w:val="22"/>
        </w:rPr>
        <w:t>–</w:t>
      </w:r>
      <w:r w:rsidR="0053212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044DE2">
        <w:rPr>
          <w:sz w:val="22"/>
          <w:szCs w:val="22"/>
        </w:rPr>
        <w:t xml:space="preserve">here may be signaling that is </w:t>
      </w:r>
      <w:proofErr w:type="gramStart"/>
      <w:r w:rsidR="00044DE2">
        <w:rPr>
          <w:sz w:val="22"/>
          <w:szCs w:val="22"/>
        </w:rPr>
        <w:t>missing,  but</w:t>
      </w:r>
      <w:proofErr w:type="gramEnd"/>
      <w:r w:rsidR="00044DE2">
        <w:rPr>
          <w:sz w:val="22"/>
          <w:szCs w:val="22"/>
        </w:rPr>
        <w:t xml:space="preserve"> when an AP </w:t>
      </w:r>
      <w:r w:rsidR="00422152">
        <w:rPr>
          <w:sz w:val="22"/>
          <w:szCs w:val="22"/>
        </w:rPr>
        <w:t>leaves</w:t>
      </w:r>
      <w:r w:rsidR="00044DE2">
        <w:rPr>
          <w:sz w:val="22"/>
          <w:szCs w:val="22"/>
        </w:rPr>
        <w:t xml:space="preserve">, </w:t>
      </w:r>
      <w:r w:rsidR="00422152">
        <w:rPr>
          <w:sz w:val="22"/>
          <w:szCs w:val="22"/>
        </w:rPr>
        <w:t xml:space="preserve">the </w:t>
      </w:r>
      <w:r w:rsidR="00732DC6">
        <w:rPr>
          <w:sz w:val="22"/>
          <w:szCs w:val="22"/>
        </w:rPr>
        <w:t>affiliation of the MLD</w:t>
      </w:r>
      <w:r w:rsidR="00422152">
        <w:rPr>
          <w:sz w:val="22"/>
          <w:szCs w:val="22"/>
        </w:rPr>
        <w:t xml:space="preserve"> does not change</w:t>
      </w:r>
      <w:r w:rsidR="00732DC6">
        <w:rPr>
          <w:sz w:val="22"/>
          <w:szCs w:val="22"/>
        </w:rPr>
        <w:t xml:space="preserve">.  </w:t>
      </w:r>
      <w:r w:rsidR="000560C7">
        <w:rPr>
          <w:sz w:val="22"/>
          <w:szCs w:val="22"/>
        </w:rPr>
        <w:t xml:space="preserve">The </w:t>
      </w:r>
      <w:r w:rsidR="00732DC6">
        <w:rPr>
          <w:sz w:val="22"/>
          <w:szCs w:val="22"/>
        </w:rPr>
        <w:t>G</w:t>
      </w:r>
      <w:r w:rsidR="006B47B5">
        <w:rPr>
          <w:sz w:val="22"/>
          <w:szCs w:val="22"/>
        </w:rPr>
        <w:t>roup keys for the APs that left</w:t>
      </w:r>
      <w:r w:rsidR="000560C7">
        <w:rPr>
          <w:sz w:val="22"/>
          <w:szCs w:val="22"/>
        </w:rPr>
        <w:t xml:space="preserve"> are deleted</w:t>
      </w:r>
      <w:r w:rsidR="006B47B5">
        <w:rPr>
          <w:sz w:val="22"/>
          <w:szCs w:val="22"/>
        </w:rPr>
        <w:t xml:space="preserve">.  </w:t>
      </w:r>
      <w:r w:rsidR="000560C7">
        <w:rPr>
          <w:sz w:val="22"/>
          <w:szCs w:val="22"/>
        </w:rPr>
        <w:t>T</w:t>
      </w:r>
      <w:r w:rsidR="006B47B5">
        <w:rPr>
          <w:sz w:val="22"/>
          <w:szCs w:val="22"/>
        </w:rPr>
        <w:t>o reinstate an AP in the MLD AP – you would just need to sen</w:t>
      </w:r>
      <w:r w:rsidR="000560C7">
        <w:rPr>
          <w:sz w:val="22"/>
          <w:szCs w:val="22"/>
        </w:rPr>
        <w:t>d</w:t>
      </w:r>
      <w:r w:rsidR="006B47B5">
        <w:rPr>
          <w:sz w:val="22"/>
          <w:szCs w:val="22"/>
        </w:rPr>
        <w:t xml:space="preserve"> the </w:t>
      </w:r>
      <w:r w:rsidR="001B68ED">
        <w:rPr>
          <w:sz w:val="22"/>
          <w:szCs w:val="22"/>
        </w:rPr>
        <w:t xml:space="preserve">GTK via the unicast link. </w:t>
      </w:r>
    </w:p>
    <w:p w14:paraId="628D53D1" w14:textId="4E5024DE" w:rsidR="001B68ED" w:rsidRDefault="00E95B19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BD1CA6">
        <w:rPr>
          <w:sz w:val="22"/>
          <w:szCs w:val="22"/>
        </w:rPr>
        <w:t xml:space="preserve"> </w:t>
      </w:r>
      <w:r w:rsidR="00E636CE">
        <w:rPr>
          <w:sz w:val="22"/>
          <w:szCs w:val="22"/>
        </w:rPr>
        <w:t>–</w:t>
      </w:r>
      <w:r w:rsidR="00BD1CA6">
        <w:rPr>
          <w:sz w:val="22"/>
          <w:szCs w:val="22"/>
        </w:rPr>
        <w:t xml:space="preserve"> </w:t>
      </w:r>
      <w:r w:rsidR="00E636CE">
        <w:rPr>
          <w:sz w:val="22"/>
          <w:szCs w:val="22"/>
        </w:rPr>
        <w:t xml:space="preserve">Clarified that the group keys that are gotten rid of are the ones associate with </w:t>
      </w:r>
      <w:r w:rsidR="00850A6A">
        <w:rPr>
          <w:sz w:val="22"/>
          <w:szCs w:val="22"/>
        </w:rPr>
        <w:t>t</w:t>
      </w:r>
      <w:r w:rsidR="00E636CE">
        <w:rPr>
          <w:sz w:val="22"/>
          <w:szCs w:val="22"/>
        </w:rPr>
        <w:t xml:space="preserve">he AP that left.  The other affiliated APs would maintain their keys. </w:t>
      </w:r>
    </w:p>
    <w:p w14:paraId="6AC80CAB" w14:textId="14DAAEE2" w:rsidR="00D13DD1" w:rsidRDefault="00850A6A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D13DD1">
        <w:rPr>
          <w:sz w:val="22"/>
          <w:szCs w:val="22"/>
        </w:rPr>
        <w:t xml:space="preserve">– </w:t>
      </w:r>
      <w:r>
        <w:rPr>
          <w:sz w:val="22"/>
          <w:szCs w:val="22"/>
        </w:rPr>
        <w:t>O</w:t>
      </w:r>
      <w:r w:rsidR="00D13DD1">
        <w:rPr>
          <w:sz w:val="22"/>
          <w:szCs w:val="22"/>
        </w:rPr>
        <w:t xml:space="preserve">n the AP we have an authenticator for the MLD, and one for each affiliated AP which handles the group keys for the link.  </w:t>
      </w:r>
    </w:p>
    <w:p w14:paraId="5A2E78E5" w14:textId="65340C96" w:rsidR="00357B4C" w:rsidRDefault="007E1B36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I</w:t>
      </w:r>
      <w:r w:rsidR="00D13DD1">
        <w:rPr>
          <w:sz w:val="22"/>
          <w:szCs w:val="22"/>
        </w:rPr>
        <w:t>f the MLD does away what happens to the legacy clients</w:t>
      </w:r>
      <w:r>
        <w:rPr>
          <w:sz w:val="22"/>
          <w:szCs w:val="22"/>
        </w:rPr>
        <w:t>?</w:t>
      </w:r>
      <w:r w:rsidR="00D13DD1">
        <w:rPr>
          <w:sz w:val="22"/>
          <w:szCs w:val="22"/>
        </w:rPr>
        <w:t xml:space="preserve"> </w:t>
      </w:r>
      <w:r w:rsidR="00DB6CC7">
        <w:rPr>
          <w:sz w:val="22"/>
          <w:szCs w:val="22"/>
        </w:rPr>
        <w:t>If the link goes away, what happens to the legacy clients</w:t>
      </w:r>
      <w:r w:rsidR="003D23D5">
        <w:rPr>
          <w:sz w:val="22"/>
          <w:szCs w:val="22"/>
        </w:rPr>
        <w:t>?</w:t>
      </w:r>
      <w:r w:rsidR="00DB6CC7">
        <w:rPr>
          <w:sz w:val="22"/>
          <w:szCs w:val="22"/>
        </w:rPr>
        <w:t xml:space="preserve">  </w:t>
      </w:r>
    </w:p>
    <w:p w14:paraId="7BF928B5" w14:textId="137C9368" w:rsidR="00A85DBD" w:rsidRDefault="003D23D5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357B4C">
        <w:rPr>
          <w:sz w:val="22"/>
          <w:szCs w:val="22"/>
        </w:rPr>
        <w:t xml:space="preserve"> – </w:t>
      </w:r>
      <w:r>
        <w:rPr>
          <w:sz w:val="22"/>
          <w:szCs w:val="22"/>
        </w:rPr>
        <w:t>The AP returning w</w:t>
      </w:r>
      <w:r w:rsidR="00357B4C">
        <w:rPr>
          <w:sz w:val="22"/>
          <w:szCs w:val="22"/>
        </w:rPr>
        <w:t xml:space="preserve">ould be a new AP </w:t>
      </w:r>
      <w:r>
        <w:rPr>
          <w:sz w:val="22"/>
          <w:szCs w:val="22"/>
        </w:rPr>
        <w:t xml:space="preserve">and it would </w:t>
      </w:r>
      <w:r w:rsidR="001056F4">
        <w:rPr>
          <w:sz w:val="22"/>
          <w:szCs w:val="22"/>
        </w:rPr>
        <w:t xml:space="preserve">instantiate </w:t>
      </w:r>
      <w:r w:rsidR="00A85DBD">
        <w:rPr>
          <w:sz w:val="22"/>
          <w:szCs w:val="22"/>
        </w:rPr>
        <w:t xml:space="preserve">again.  </w:t>
      </w:r>
    </w:p>
    <w:p w14:paraId="5DED54D4" w14:textId="0AB0D002" w:rsidR="00476DF6" w:rsidRDefault="0043526C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A85DBD">
        <w:rPr>
          <w:sz w:val="22"/>
          <w:szCs w:val="22"/>
        </w:rPr>
        <w:t xml:space="preserve"> – </w:t>
      </w:r>
      <w:r>
        <w:rPr>
          <w:sz w:val="22"/>
          <w:szCs w:val="22"/>
        </w:rPr>
        <w:t>H</w:t>
      </w:r>
      <w:r w:rsidR="00A85DBD">
        <w:rPr>
          <w:sz w:val="22"/>
          <w:szCs w:val="22"/>
        </w:rPr>
        <w:t>ow many authenticators are</w:t>
      </w:r>
      <w:r w:rsidRPr="0043526C">
        <w:rPr>
          <w:sz w:val="22"/>
          <w:szCs w:val="22"/>
        </w:rPr>
        <w:t xml:space="preserve"> </w:t>
      </w:r>
      <w:r>
        <w:rPr>
          <w:sz w:val="22"/>
          <w:szCs w:val="22"/>
        </w:rPr>
        <w:t>there</w:t>
      </w:r>
      <w:r>
        <w:rPr>
          <w:sz w:val="22"/>
          <w:szCs w:val="22"/>
        </w:rPr>
        <w:t xml:space="preserve">? </w:t>
      </w:r>
      <w:r w:rsidR="005638C3">
        <w:rPr>
          <w:sz w:val="22"/>
          <w:szCs w:val="22"/>
        </w:rPr>
        <w:t xml:space="preserve">Are there </w:t>
      </w:r>
      <w:r w:rsidR="00A85DBD">
        <w:rPr>
          <w:sz w:val="22"/>
          <w:szCs w:val="22"/>
        </w:rPr>
        <w:t xml:space="preserve">1 for MLD and 1 for each affiliated </w:t>
      </w:r>
      <w:r w:rsidR="00476DF6">
        <w:rPr>
          <w:sz w:val="22"/>
          <w:szCs w:val="22"/>
        </w:rPr>
        <w:t>AP</w:t>
      </w:r>
      <w:r w:rsidR="005638C3">
        <w:rPr>
          <w:sz w:val="22"/>
          <w:szCs w:val="22"/>
        </w:rPr>
        <w:t>?</w:t>
      </w:r>
      <w:r w:rsidR="00476DF6">
        <w:rPr>
          <w:sz w:val="22"/>
          <w:szCs w:val="22"/>
        </w:rPr>
        <w:t xml:space="preserve"> </w:t>
      </w:r>
    </w:p>
    <w:p w14:paraId="01BD0D3B" w14:textId="57B1FDAB" w:rsidR="00A06156" w:rsidRDefault="005638C3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76DF6">
        <w:rPr>
          <w:sz w:val="22"/>
          <w:szCs w:val="22"/>
        </w:rPr>
        <w:t xml:space="preserve"> – the Group key is discarded, when we reconfigure the link</w:t>
      </w:r>
      <w:r w:rsidR="00A06156">
        <w:rPr>
          <w:sz w:val="22"/>
          <w:szCs w:val="22"/>
        </w:rPr>
        <w:t xml:space="preserve"> or </w:t>
      </w:r>
      <w:r>
        <w:rPr>
          <w:sz w:val="22"/>
          <w:szCs w:val="22"/>
        </w:rPr>
        <w:t>temporarily</w:t>
      </w:r>
      <w:r w:rsidR="00A06156">
        <w:rPr>
          <w:sz w:val="22"/>
          <w:szCs w:val="22"/>
        </w:rPr>
        <w:t xml:space="preserve"> disable a link, how should we handle the group key</w:t>
      </w:r>
      <w:r w:rsidR="00BA34C3">
        <w:rPr>
          <w:sz w:val="22"/>
          <w:szCs w:val="22"/>
        </w:rPr>
        <w:t>?</w:t>
      </w:r>
      <w:r w:rsidR="00A06156">
        <w:rPr>
          <w:sz w:val="22"/>
          <w:szCs w:val="22"/>
        </w:rPr>
        <w:t xml:space="preserve">  </w:t>
      </w:r>
    </w:p>
    <w:p w14:paraId="77C80A26" w14:textId="4C125BA7" w:rsidR="00FB1D53" w:rsidRDefault="00BA34C3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59509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If the MLD </w:t>
      </w:r>
      <w:r w:rsidR="0011388D">
        <w:rPr>
          <w:sz w:val="22"/>
          <w:szCs w:val="22"/>
        </w:rPr>
        <w:t>is still servicing</w:t>
      </w:r>
      <w:r w:rsidR="0059509E">
        <w:rPr>
          <w:sz w:val="22"/>
          <w:szCs w:val="22"/>
        </w:rPr>
        <w:t xml:space="preserve"> </w:t>
      </w:r>
      <w:r w:rsidR="0011388D">
        <w:rPr>
          <w:sz w:val="22"/>
          <w:szCs w:val="22"/>
        </w:rPr>
        <w:t xml:space="preserve">its </w:t>
      </w:r>
      <w:r w:rsidR="0059509E">
        <w:rPr>
          <w:sz w:val="22"/>
          <w:szCs w:val="22"/>
        </w:rPr>
        <w:t xml:space="preserve">clients – then you could keep the state.  </w:t>
      </w:r>
      <w:proofErr w:type="gramStart"/>
      <w:r w:rsidR="001C60E0">
        <w:rPr>
          <w:sz w:val="22"/>
          <w:szCs w:val="22"/>
        </w:rPr>
        <w:t>But,</w:t>
      </w:r>
      <w:proofErr w:type="gramEnd"/>
      <w:r w:rsidR="001C60E0">
        <w:rPr>
          <w:sz w:val="22"/>
          <w:szCs w:val="22"/>
        </w:rPr>
        <w:t xml:space="preserve"> if you are removing the state it all has to be reconfigured (instantiated).  </w:t>
      </w:r>
      <w:r w:rsidR="0062706E">
        <w:rPr>
          <w:sz w:val="22"/>
          <w:szCs w:val="22"/>
        </w:rPr>
        <w:t xml:space="preserve">If it comes </w:t>
      </w:r>
      <w:r w:rsidR="001C60E0">
        <w:rPr>
          <w:sz w:val="22"/>
          <w:szCs w:val="22"/>
        </w:rPr>
        <w:t xml:space="preserve">back, new group keys </w:t>
      </w:r>
      <w:r w:rsidR="00FB1D53">
        <w:rPr>
          <w:sz w:val="22"/>
          <w:szCs w:val="22"/>
        </w:rPr>
        <w:t>for the new link</w:t>
      </w:r>
      <w:r w:rsidR="003F27D8">
        <w:rPr>
          <w:sz w:val="22"/>
          <w:szCs w:val="22"/>
        </w:rPr>
        <w:t xml:space="preserve"> need to be provided</w:t>
      </w:r>
      <w:r w:rsidR="00FB1D53">
        <w:rPr>
          <w:sz w:val="22"/>
          <w:szCs w:val="22"/>
        </w:rPr>
        <w:t xml:space="preserve">.   </w:t>
      </w:r>
    </w:p>
    <w:p w14:paraId="139305B9" w14:textId="6B849D19" w:rsidR="008027D7" w:rsidRDefault="003F27D8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B1D53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FB1D53">
        <w:rPr>
          <w:sz w:val="22"/>
          <w:szCs w:val="22"/>
        </w:rPr>
        <w:t xml:space="preserve">hen </w:t>
      </w:r>
      <w:r>
        <w:rPr>
          <w:sz w:val="22"/>
          <w:szCs w:val="22"/>
        </w:rPr>
        <w:t xml:space="preserve">the group keys are </w:t>
      </w:r>
      <w:r w:rsidR="00FB1D53">
        <w:rPr>
          <w:sz w:val="22"/>
          <w:szCs w:val="22"/>
        </w:rPr>
        <w:t>update</w:t>
      </w:r>
      <w:r>
        <w:rPr>
          <w:sz w:val="22"/>
          <w:szCs w:val="22"/>
        </w:rPr>
        <w:t>d, that is what happens</w:t>
      </w:r>
      <w:r w:rsidR="00FB1D53">
        <w:rPr>
          <w:sz w:val="22"/>
          <w:szCs w:val="22"/>
        </w:rPr>
        <w:t xml:space="preserve">.  But that is not </w:t>
      </w:r>
      <w:r w:rsidR="008027D7">
        <w:rPr>
          <w:sz w:val="22"/>
          <w:szCs w:val="22"/>
        </w:rPr>
        <w:t xml:space="preserve">configuration.  What about changing the link channel?  One is a temporary disablement, the other is a permanent thing. </w:t>
      </w:r>
    </w:p>
    <w:p w14:paraId="6491D66C" w14:textId="4BFCE650" w:rsidR="001A1E37" w:rsidRDefault="003F27D8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8027D7">
        <w:rPr>
          <w:sz w:val="22"/>
          <w:szCs w:val="22"/>
        </w:rPr>
        <w:t xml:space="preserve"> – </w:t>
      </w:r>
      <w:r w:rsidR="00B61616">
        <w:rPr>
          <w:sz w:val="22"/>
          <w:szCs w:val="22"/>
        </w:rPr>
        <w:t xml:space="preserve">For </w:t>
      </w:r>
      <w:r w:rsidR="00C96ED9">
        <w:rPr>
          <w:sz w:val="22"/>
          <w:szCs w:val="22"/>
        </w:rPr>
        <w:t xml:space="preserve">legacy operation, if it is </w:t>
      </w:r>
      <w:r w:rsidR="00B61616">
        <w:rPr>
          <w:sz w:val="22"/>
          <w:szCs w:val="22"/>
        </w:rPr>
        <w:t>temporary,</w:t>
      </w:r>
      <w:r w:rsidR="00C96ED9">
        <w:rPr>
          <w:sz w:val="22"/>
          <w:szCs w:val="22"/>
        </w:rPr>
        <w:t xml:space="preserve"> you could keep the keys</w:t>
      </w:r>
      <w:r w:rsidR="001A1E37">
        <w:rPr>
          <w:sz w:val="22"/>
          <w:szCs w:val="22"/>
        </w:rPr>
        <w:t xml:space="preserve">. </w:t>
      </w:r>
    </w:p>
    <w:p w14:paraId="7BCD7579" w14:textId="27AFAE2B" w:rsidR="00D55161" w:rsidRDefault="00B61616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A1E37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6B675E">
        <w:rPr>
          <w:sz w:val="22"/>
          <w:szCs w:val="22"/>
        </w:rPr>
        <w:t xml:space="preserve">he legacy APs basically behave, </w:t>
      </w:r>
      <w:r w:rsidR="00555BCA">
        <w:rPr>
          <w:sz w:val="22"/>
          <w:szCs w:val="22"/>
        </w:rPr>
        <w:t xml:space="preserve">as they currently do.  </w:t>
      </w:r>
    </w:p>
    <w:p w14:paraId="22142114" w14:textId="6037A3FF" w:rsidR="000D1139" w:rsidRDefault="00433E26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D1139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0D1139">
        <w:rPr>
          <w:sz w:val="22"/>
          <w:szCs w:val="22"/>
        </w:rPr>
        <w:t xml:space="preserve">hy </w:t>
      </w:r>
      <w:r>
        <w:rPr>
          <w:sz w:val="22"/>
          <w:szCs w:val="22"/>
        </w:rPr>
        <w:t xml:space="preserve">would </w:t>
      </w:r>
      <w:r w:rsidR="000D1139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="000D1139">
        <w:rPr>
          <w:sz w:val="22"/>
          <w:szCs w:val="22"/>
        </w:rPr>
        <w:t xml:space="preserve"> AP </w:t>
      </w:r>
      <w:r>
        <w:rPr>
          <w:sz w:val="22"/>
          <w:szCs w:val="22"/>
        </w:rPr>
        <w:t xml:space="preserve">be </w:t>
      </w:r>
      <w:r w:rsidR="000D1139">
        <w:rPr>
          <w:sz w:val="22"/>
          <w:szCs w:val="22"/>
        </w:rPr>
        <w:t>temporally disabled, AP in PS – there are two different cases.  What is the scenario</w:t>
      </w:r>
      <w:r>
        <w:rPr>
          <w:sz w:val="22"/>
          <w:szCs w:val="22"/>
        </w:rPr>
        <w:t>?</w:t>
      </w:r>
      <w:r w:rsidR="000D1139">
        <w:rPr>
          <w:sz w:val="22"/>
          <w:szCs w:val="22"/>
        </w:rPr>
        <w:t xml:space="preserve"> </w:t>
      </w:r>
    </w:p>
    <w:p w14:paraId="5D5C3E49" w14:textId="6A394A39" w:rsidR="00D536E4" w:rsidRDefault="00480D0E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0D1139">
        <w:rPr>
          <w:sz w:val="22"/>
          <w:szCs w:val="22"/>
        </w:rPr>
        <w:t xml:space="preserve">– </w:t>
      </w:r>
      <w:r>
        <w:rPr>
          <w:sz w:val="22"/>
          <w:szCs w:val="22"/>
        </w:rPr>
        <w:t>An</w:t>
      </w:r>
      <w:r w:rsidR="000D1139">
        <w:rPr>
          <w:sz w:val="22"/>
          <w:szCs w:val="22"/>
        </w:rPr>
        <w:t xml:space="preserve"> AP can enable/disable</w:t>
      </w:r>
      <w:r w:rsidR="004C245A">
        <w:rPr>
          <w:sz w:val="22"/>
          <w:szCs w:val="22"/>
        </w:rPr>
        <w:t xml:space="preserve">, this </w:t>
      </w:r>
      <w:r w:rsidR="00D536E4">
        <w:rPr>
          <w:sz w:val="22"/>
          <w:szCs w:val="22"/>
        </w:rPr>
        <w:t xml:space="preserve">is existing behavior (in the baseline).  </w:t>
      </w:r>
    </w:p>
    <w:p w14:paraId="3A13AD13" w14:textId="1F164087" w:rsidR="00D536E4" w:rsidRDefault="004C245A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D536E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What does </w:t>
      </w:r>
      <w:r w:rsidR="00D536E4">
        <w:rPr>
          <w:sz w:val="22"/>
          <w:szCs w:val="22"/>
        </w:rPr>
        <w:t xml:space="preserve">it means that AP disabled </w:t>
      </w:r>
      <w:r>
        <w:rPr>
          <w:sz w:val="22"/>
          <w:szCs w:val="22"/>
        </w:rPr>
        <w:t>temporarily?</w:t>
      </w:r>
      <w:r w:rsidR="00D536E4">
        <w:rPr>
          <w:sz w:val="22"/>
          <w:szCs w:val="22"/>
        </w:rPr>
        <w:t xml:space="preserve">  </w:t>
      </w:r>
    </w:p>
    <w:p w14:paraId="4AB16C59" w14:textId="76C30B79" w:rsidR="00D05BB5" w:rsidRDefault="004C245A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D536E4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D536E4">
        <w:rPr>
          <w:sz w:val="22"/>
          <w:szCs w:val="22"/>
        </w:rPr>
        <w:t xml:space="preserve">hen an AP </w:t>
      </w:r>
      <w:r w:rsidR="00D05BB5">
        <w:rPr>
          <w:sz w:val="22"/>
          <w:szCs w:val="22"/>
        </w:rPr>
        <w:t>is disabled all the STAs are disassociated.</w:t>
      </w:r>
    </w:p>
    <w:p w14:paraId="7C164D55" w14:textId="05CE095F" w:rsidR="00D05BB5" w:rsidRDefault="004C245A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D05BB5">
        <w:rPr>
          <w:sz w:val="22"/>
          <w:szCs w:val="22"/>
        </w:rPr>
        <w:t xml:space="preserve"> – that sound </w:t>
      </w:r>
      <w:proofErr w:type="gramStart"/>
      <w:r w:rsidR="00D05BB5">
        <w:rPr>
          <w:sz w:val="22"/>
          <w:szCs w:val="22"/>
        </w:rPr>
        <w:t>correct</w:t>
      </w:r>
      <w:proofErr w:type="gramEnd"/>
      <w:r w:rsidR="00D05BB5">
        <w:rPr>
          <w:sz w:val="22"/>
          <w:szCs w:val="22"/>
        </w:rPr>
        <w:t xml:space="preserve"> to me. </w:t>
      </w:r>
    </w:p>
    <w:p w14:paraId="297C0A85" w14:textId="71AAD472" w:rsidR="0029546D" w:rsidRDefault="00C80A2F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D05BB5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The </w:t>
      </w:r>
      <w:r w:rsidR="00D05BB5">
        <w:rPr>
          <w:sz w:val="22"/>
          <w:szCs w:val="22"/>
        </w:rPr>
        <w:t xml:space="preserve">whole AP removal </w:t>
      </w:r>
      <w:r>
        <w:rPr>
          <w:sz w:val="22"/>
          <w:szCs w:val="22"/>
        </w:rPr>
        <w:t xml:space="preserve">is </w:t>
      </w:r>
      <w:r w:rsidR="00D05BB5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be </w:t>
      </w:r>
      <w:r w:rsidR="00E34D19">
        <w:rPr>
          <w:sz w:val="22"/>
          <w:szCs w:val="22"/>
        </w:rPr>
        <w:t>discussed in TGbe</w:t>
      </w:r>
      <w:r>
        <w:rPr>
          <w:sz w:val="22"/>
          <w:szCs w:val="22"/>
        </w:rPr>
        <w:t>.</w:t>
      </w:r>
      <w:r w:rsidR="00E34D19">
        <w:rPr>
          <w:sz w:val="22"/>
          <w:szCs w:val="22"/>
        </w:rPr>
        <w:t xml:space="preserve"> Currently, the non-AP STA will need to reassociate</w:t>
      </w:r>
      <w:r w:rsidR="0029546D">
        <w:rPr>
          <w:sz w:val="22"/>
          <w:szCs w:val="22"/>
        </w:rPr>
        <w:t xml:space="preserve"> to use the new AP. </w:t>
      </w:r>
    </w:p>
    <w:p w14:paraId="5DB7B953" w14:textId="68CAC66E" w:rsidR="00B36064" w:rsidRDefault="00E824D4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9546D">
        <w:rPr>
          <w:sz w:val="22"/>
          <w:szCs w:val="22"/>
        </w:rPr>
        <w:t xml:space="preserve"> – </w:t>
      </w:r>
      <w:r>
        <w:rPr>
          <w:sz w:val="22"/>
          <w:szCs w:val="22"/>
        </w:rPr>
        <w:t>O</w:t>
      </w:r>
      <w:r w:rsidR="0029546D">
        <w:rPr>
          <w:sz w:val="22"/>
          <w:szCs w:val="22"/>
        </w:rPr>
        <w:t xml:space="preserve">ne thing </w:t>
      </w:r>
      <w:r>
        <w:rPr>
          <w:sz w:val="22"/>
          <w:szCs w:val="22"/>
        </w:rPr>
        <w:t xml:space="preserve">discussed offline is: </w:t>
      </w:r>
      <w:r w:rsidR="0029546D">
        <w:rPr>
          <w:sz w:val="22"/>
          <w:szCs w:val="22"/>
        </w:rPr>
        <w:t xml:space="preserve">when a non-AP MLD is associated to an MLD AP, sure there are links, the AP/STA association </w:t>
      </w:r>
      <w:r w:rsidR="00B36064">
        <w:rPr>
          <w:sz w:val="22"/>
          <w:szCs w:val="22"/>
        </w:rPr>
        <w:t xml:space="preserve">for the </w:t>
      </w:r>
      <w:r w:rsidR="001625BD">
        <w:rPr>
          <w:sz w:val="22"/>
          <w:szCs w:val="22"/>
        </w:rPr>
        <w:t>affiliated</w:t>
      </w:r>
      <w:r w:rsidR="00B36064">
        <w:rPr>
          <w:sz w:val="22"/>
          <w:szCs w:val="22"/>
        </w:rPr>
        <w:t xml:space="preserve"> entities is not clear. I think it is a gray area in the spec today. </w:t>
      </w:r>
    </w:p>
    <w:p w14:paraId="140CFEE5" w14:textId="1E510FEE" w:rsidR="001B39BC" w:rsidRDefault="00CE3F85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B39BC">
        <w:rPr>
          <w:sz w:val="22"/>
          <w:szCs w:val="22"/>
        </w:rPr>
        <w:t xml:space="preserve"> – </w:t>
      </w:r>
      <w:r>
        <w:rPr>
          <w:sz w:val="22"/>
          <w:szCs w:val="22"/>
        </w:rPr>
        <w:t>There was a proposal in 11-21/</w:t>
      </w:r>
      <w:r w:rsidR="001B39BC">
        <w:rPr>
          <w:sz w:val="22"/>
          <w:szCs w:val="22"/>
        </w:rPr>
        <w:t>0524</w:t>
      </w:r>
      <w:r w:rsidR="00BA688E">
        <w:rPr>
          <w:sz w:val="22"/>
          <w:szCs w:val="22"/>
        </w:rPr>
        <w:t>, to clarify this</w:t>
      </w:r>
      <w:r w:rsidR="00B87F6F">
        <w:rPr>
          <w:sz w:val="22"/>
          <w:szCs w:val="22"/>
        </w:rPr>
        <w:t xml:space="preserve"> by using the word</w:t>
      </w:r>
      <w:r w:rsidR="001B39BC">
        <w:rPr>
          <w:sz w:val="22"/>
          <w:szCs w:val="22"/>
        </w:rPr>
        <w:t xml:space="preserve"> </w:t>
      </w:r>
      <w:r w:rsidR="00B87F6F">
        <w:rPr>
          <w:sz w:val="22"/>
          <w:szCs w:val="22"/>
        </w:rPr>
        <w:t>“</w:t>
      </w:r>
      <w:r w:rsidR="001B39BC">
        <w:rPr>
          <w:sz w:val="22"/>
          <w:szCs w:val="22"/>
        </w:rPr>
        <w:t>connected</w:t>
      </w:r>
      <w:r w:rsidR="00B87F6F">
        <w:rPr>
          <w:sz w:val="22"/>
          <w:szCs w:val="22"/>
        </w:rPr>
        <w:t>”</w:t>
      </w:r>
      <w:r w:rsidR="001B39BC">
        <w:rPr>
          <w:sz w:val="22"/>
          <w:szCs w:val="22"/>
        </w:rPr>
        <w:t xml:space="preserve">, but that was not accepted, we wound up using </w:t>
      </w:r>
      <w:r w:rsidR="00B87F6F">
        <w:rPr>
          <w:sz w:val="22"/>
          <w:szCs w:val="22"/>
        </w:rPr>
        <w:t>“</w:t>
      </w:r>
      <w:r w:rsidR="001B39BC">
        <w:rPr>
          <w:sz w:val="22"/>
          <w:szCs w:val="22"/>
        </w:rPr>
        <w:t>associated</w:t>
      </w:r>
      <w:r w:rsidR="00B87F6F">
        <w:rPr>
          <w:sz w:val="22"/>
          <w:szCs w:val="22"/>
        </w:rPr>
        <w:t>”</w:t>
      </w:r>
      <w:r w:rsidR="001B39BC">
        <w:rPr>
          <w:sz w:val="22"/>
          <w:szCs w:val="22"/>
        </w:rPr>
        <w:t xml:space="preserve">.  </w:t>
      </w:r>
      <w:r w:rsidR="00D05BB5">
        <w:rPr>
          <w:sz w:val="22"/>
          <w:szCs w:val="22"/>
        </w:rPr>
        <w:t xml:space="preserve"> </w:t>
      </w:r>
    </w:p>
    <w:p w14:paraId="4D4756E5" w14:textId="7C920115" w:rsidR="001B39BC" w:rsidRDefault="001E6500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B39BC">
        <w:rPr>
          <w:sz w:val="22"/>
          <w:szCs w:val="22"/>
        </w:rPr>
        <w:t xml:space="preserve"> – </w:t>
      </w:r>
      <w:r>
        <w:rPr>
          <w:sz w:val="22"/>
          <w:szCs w:val="22"/>
        </w:rPr>
        <w:t>This is a</w:t>
      </w:r>
      <w:r w:rsidR="001B39BC">
        <w:rPr>
          <w:sz w:val="22"/>
          <w:szCs w:val="22"/>
        </w:rPr>
        <w:t xml:space="preserve"> hard problem to solve. </w:t>
      </w:r>
    </w:p>
    <w:p w14:paraId="6B7A927D" w14:textId="76890B49" w:rsidR="001B39BC" w:rsidRDefault="001E6500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B39BC">
        <w:rPr>
          <w:sz w:val="22"/>
          <w:szCs w:val="22"/>
        </w:rPr>
        <w:t xml:space="preserve"> </w:t>
      </w:r>
      <w:r w:rsidR="00F32A23">
        <w:rPr>
          <w:sz w:val="22"/>
          <w:szCs w:val="22"/>
        </w:rPr>
        <w:t>–</w:t>
      </w:r>
      <w:r w:rsidR="001B39BC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F32A23">
        <w:rPr>
          <w:sz w:val="22"/>
          <w:szCs w:val="22"/>
        </w:rPr>
        <w:t xml:space="preserve">hat relationship </w:t>
      </w:r>
      <w:r w:rsidR="00A2610E">
        <w:rPr>
          <w:sz w:val="22"/>
          <w:szCs w:val="22"/>
        </w:rPr>
        <w:t>r</w:t>
      </w:r>
      <w:r w:rsidR="00F32A23">
        <w:rPr>
          <w:sz w:val="22"/>
          <w:szCs w:val="22"/>
        </w:rPr>
        <w:t>egarding the affiliated APs and affiliated STAs</w:t>
      </w:r>
      <w:r w:rsidR="00A2610E">
        <w:rPr>
          <w:sz w:val="22"/>
          <w:szCs w:val="22"/>
        </w:rPr>
        <w:t xml:space="preserve"> is the issue?</w:t>
      </w:r>
      <w:r w:rsidR="00F32A23">
        <w:rPr>
          <w:sz w:val="22"/>
          <w:szCs w:val="22"/>
        </w:rPr>
        <w:t xml:space="preserve">  </w:t>
      </w:r>
      <w:r w:rsidR="00A2610E">
        <w:rPr>
          <w:sz w:val="22"/>
          <w:szCs w:val="22"/>
        </w:rPr>
        <w:t>T</w:t>
      </w:r>
      <w:r w:rsidR="00F32A23">
        <w:rPr>
          <w:sz w:val="22"/>
          <w:szCs w:val="22"/>
        </w:rPr>
        <w:t>he data path</w:t>
      </w:r>
      <w:r w:rsidR="00A2610E">
        <w:rPr>
          <w:sz w:val="22"/>
          <w:szCs w:val="22"/>
        </w:rPr>
        <w:t xml:space="preserve"> is well described</w:t>
      </w:r>
      <w:r w:rsidR="00F32A23">
        <w:rPr>
          <w:sz w:val="22"/>
          <w:szCs w:val="22"/>
        </w:rPr>
        <w:t xml:space="preserve">, what else </w:t>
      </w:r>
      <w:r w:rsidR="001062FB">
        <w:rPr>
          <w:sz w:val="22"/>
          <w:szCs w:val="22"/>
        </w:rPr>
        <w:t>should be</w:t>
      </w:r>
      <w:r w:rsidR="00F32A23">
        <w:rPr>
          <w:sz w:val="22"/>
          <w:szCs w:val="22"/>
        </w:rPr>
        <w:t xml:space="preserve"> describe</w:t>
      </w:r>
      <w:r w:rsidR="008B6F61">
        <w:rPr>
          <w:sz w:val="22"/>
          <w:szCs w:val="22"/>
        </w:rPr>
        <w:t>d</w:t>
      </w:r>
      <w:r w:rsidR="00F32A23">
        <w:rPr>
          <w:sz w:val="22"/>
          <w:szCs w:val="22"/>
        </w:rPr>
        <w:t xml:space="preserve">. </w:t>
      </w:r>
    </w:p>
    <w:p w14:paraId="1AF796DB" w14:textId="6C175149" w:rsidR="00F32A23" w:rsidRDefault="008B6F61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32A23">
        <w:rPr>
          <w:sz w:val="22"/>
          <w:szCs w:val="22"/>
        </w:rPr>
        <w:t xml:space="preserve"> – </w:t>
      </w:r>
      <w:r w:rsidR="001062FB">
        <w:rPr>
          <w:sz w:val="22"/>
          <w:szCs w:val="22"/>
        </w:rPr>
        <w:t xml:space="preserve">This has been discussed, and the draft is using </w:t>
      </w:r>
      <w:r w:rsidR="00552E11">
        <w:rPr>
          <w:sz w:val="22"/>
          <w:szCs w:val="22"/>
        </w:rPr>
        <w:t>“</w:t>
      </w:r>
      <w:r w:rsidR="00F32A23">
        <w:rPr>
          <w:sz w:val="22"/>
          <w:szCs w:val="22"/>
        </w:rPr>
        <w:t>associated</w:t>
      </w:r>
      <w:r w:rsidR="00552E11">
        <w:rPr>
          <w:sz w:val="22"/>
          <w:szCs w:val="22"/>
        </w:rPr>
        <w:t>”</w:t>
      </w:r>
      <w:r w:rsidR="00F32A23">
        <w:rPr>
          <w:sz w:val="22"/>
          <w:szCs w:val="22"/>
        </w:rPr>
        <w:t>, but it was on a link bas</w:t>
      </w:r>
      <w:r w:rsidR="00033D76">
        <w:rPr>
          <w:sz w:val="22"/>
          <w:szCs w:val="22"/>
        </w:rPr>
        <w:t>is</w:t>
      </w:r>
      <w:r w:rsidR="00D94449">
        <w:rPr>
          <w:sz w:val="22"/>
          <w:szCs w:val="22"/>
        </w:rPr>
        <w:t>.  T</w:t>
      </w:r>
      <w:r w:rsidR="00033D76">
        <w:rPr>
          <w:sz w:val="22"/>
          <w:szCs w:val="22"/>
        </w:rPr>
        <w:t xml:space="preserve">here is a link established, but the affiliated STA is not associated with the </w:t>
      </w:r>
      <w:r w:rsidR="001E1692">
        <w:rPr>
          <w:sz w:val="22"/>
          <w:szCs w:val="22"/>
        </w:rPr>
        <w:t xml:space="preserve">affiliated AP.  </w:t>
      </w:r>
    </w:p>
    <w:p w14:paraId="39B7902C" w14:textId="6D8B188D" w:rsidR="001E1692" w:rsidRDefault="00D94449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E1692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1E1692">
        <w:rPr>
          <w:sz w:val="22"/>
          <w:szCs w:val="22"/>
        </w:rPr>
        <w:t xml:space="preserve">here is a state machine that describes this.  </w:t>
      </w:r>
      <w:r w:rsidR="00C4194F">
        <w:rPr>
          <w:sz w:val="22"/>
          <w:szCs w:val="22"/>
        </w:rPr>
        <w:t xml:space="preserve">But the affiliated state is not as clear as it could be. </w:t>
      </w:r>
      <w:r w:rsidR="00A533AF">
        <w:rPr>
          <w:sz w:val="22"/>
          <w:szCs w:val="22"/>
        </w:rPr>
        <w:t xml:space="preserve">  </w:t>
      </w:r>
    </w:p>
    <w:p w14:paraId="5A9BAB34" w14:textId="77777777" w:rsidR="00A8274D" w:rsidRDefault="00C4194F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A533AF">
        <w:rPr>
          <w:sz w:val="22"/>
          <w:szCs w:val="22"/>
        </w:rPr>
        <w:t xml:space="preserve"> </w:t>
      </w:r>
      <w:r w:rsidR="00BA6931">
        <w:rPr>
          <w:sz w:val="22"/>
          <w:szCs w:val="22"/>
        </w:rPr>
        <w:t xml:space="preserve">– the state machine uses the term associated. </w:t>
      </w:r>
      <w:r w:rsidR="00A25EEF">
        <w:rPr>
          <w:sz w:val="22"/>
          <w:szCs w:val="22"/>
        </w:rPr>
        <w:t xml:space="preserve"> This </w:t>
      </w:r>
      <w:r w:rsidR="00FB4F74">
        <w:rPr>
          <w:sz w:val="22"/>
          <w:szCs w:val="22"/>
        </w:rPr>
        <w:t xml:space="preserve">is </w:t>
      </w:r>
      <w:r w:rsidR="00A25EEF">
        <w:rPr>
          <w:sz w:val="22"/>
          <w:szCs w:val="22"/>
        </w:rPr>
        <w:t xml:space="preserve">independent of the group addressed discussion. </w:t>
      </w:r>
    </w:p>
    <w:p w14:paraId="2816F301" w14:textId="77777777" w:rsidR="00A8274D" w:rsidRDefault="00A8274D" w:rsidP="00DB5DCD">
      <w:pPr>
        <w:pStyle w:val="BodyText"/>
        <w:rPr>
          <w:sz w:val="22"/>
          <w:szCs w:val="22"/>
        </w:rPr>
      </w:pPr>
    </w:p>
    <w:p w14:paraId="74FF449C" w14:textId="77777777" w:rsidR="002C6FD9" w:rsidRDefault="00A8274D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l</w:t>
      </w:r>
      <w:r w:rsidR="00235345">
        <w:rPr>
          <w:sz w:val="22"/>
          <w:szCs w:val="22"/>
        </w:rPr>
        <w:t>ong discussion on Pt to Pt</w:t>
      </w:r>
      <w:r>
        <w:rPr>
          <w:sz w:val="22"/>
          <w:szCs w:val="22"/>
        </w:rPr>
        <w:t>,</w:t>
      </w:r>
      <w:r w:rsidR="00235345">
        <w:rPr>
          <w:sz w:val="22"/>
          <w:szCs w:val="22"/>
        </w:rPr>
        <w:t xml:space="preserve"> and what it means</w:t>
      </w:r>
      <w:r>
        <w:rPr>
          <w:sz w:val="22"/>
          <w:szCs w:val="22"/>
        </w:rPr>
        <w:t xml:space="preserve">, </w:t>
      </w:r>
      <w:r w:rsidR="002C6FD9">
        <w:rPr>
          <w:sz w:val="22"/>
          <w:szCs w:val="22"/>
        </w:rPr>
        <w:t xml:space="preserve">was had.  </w:t>
      </w:r>
    </w:p>
    <w:p w14:paraId="294696D6" w14:textId="36D2E821" w:rsidR="00A25EEF" w:rsidRDefault="002C6FD9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 – Pt to Pt is MAC SAP to MAC SAP, for MLD that is </w:t>
      </w:r>
      <w:r w:rsidR="006464DB">
        <w:rPr>
          <w:sz w:val="22"/>
          <w:szCs w:val="22"/>
        </w:rPr>
        <w:t>from the MLD AP MAC SAP to the non-AP MLD MAC SAP.</w:t>
      </w:r>
    </w:p>
    <w:p w14:paraId="127F8BF9" w14:textId="03F376C2" w:rsidR="00E96BFA" w:rsidRDefault="006464DB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E96BFA">
        <w:rPr>
          <w:sz w:val="22"/>
          <w:szCs w:val="22"/>
        </w:rPr>
        <w:t xml:space="preserve"> – </w:t>
      </w:r>
      <w:r w:rsidR="004E11DB">
        <w:rPr>
          <w:sz w:val="22"/>
          <w:szCs w:val="22"/>
        </w:rPr>
        <w:t>L</w:t>
      </w:r>
      <w:r w:rsidR="00E96BFA">
        <w:rPr>
          <w:sz w:val="22"/>
          <w:szCs w:val="22"/>
        </w:rPr>
        <w:t>ink one already exists independent if there is a MLD – the expression is confus</w:t>
      </w:r>
      <w:r w:rsidR="004E11DB">
        <w:rPr>
          <w:sz w:val="22"/>
          <w:szCs w:val="22"/>
        </w:rPr>
        <w:t xml:space="preserve">ing. </w:t>
      </w:r>
      <w:r w:rsidR="007B1500">
        <w:rPr>
          <w:sz w:val="22"/>
          <w:szCs w:val="22"/>
        </w:rPr>
        <w:t>I</w:t>
      </w:r>
      <w:r w:rsidR="009A176A">
        <w:rPr>
          <w:sz w:val="22"/>
          <w:szCs w:val="22"/>
        </w:rPr>
        <w:t>f link one is established</w:t>
      </w:r>
      <w:r w:rsidR="007B1500">
        <w:rPr>
          <w:sz w:val="22"/>
          <w:szCs w:val="22"/>
        </w:rPr>
        <w:t xml:space="preserve"> is a better way to </w:t>
      </w:r>
      <w:proofErr w:type="gramStart"/>
      <w:r w:rsidR="007B1500">
        <w:rPr>
          <w:sz w:val="22"/>
          <w:szCs w:val="22"/>
        </w:rPr>
        <w:t>state</w:t>
      </w:r>
      <w:proofErr w:type="gramEnd"/>
      <w:r w:rsidR="007B1500">
        <w:rPr>
          <w:sz w:val="22"/>
          <w:szCs w:val="22"/>
        </w:rPr>
        <w:t xml:space="preserve"> the condition.  </w:t>
      </w:r>
      <w:r w:rsidR="0058636B">
        <w:rPr>
          <w:sz w:val="22"/>
          <w:szCs w:val="22"/>
        </w:rPr>
        <w:t>L</w:t>
      </w:r>
      <w:r w:rsidR="009A176A">
        <w:rPr>
          <w:sz w:val="22"/>
          <w:szCs w:val="22"/>
        </w:rPr>
        <w:t xml:space="preserve">ink 1 doesn’t exist before association, but it </w:t>
      </w:r>
      <w:r w:rsidR="0058636B">
        <w:rPr>
          <w:sz w:val="22"/>
          <w:szCs w:val="22"/>
        </w:rPr>
        <w:t>exists</w:t>
      </w:r>
      <w:r w:rsidR="009A176A">
        <w:rPr>
          <w:sz w:val="22"/>
          <w:szCs w:val="22"/>
        </w:rPr>
        <w:t xml:space="preserve"> before establishment. Link 1 and Link 2 are not established because the non-AP MLD is </w:t>
      </w:r>
      <w:proofErr w:type="spellStart"/>
      <w:r w:rsidR="009A176A">
        <w:rPr>
          <w:sz w:val="22"/>
          <w:szCs w:val="22"/>
        </w:rPr>
        <w:t>assocated</w:t>
      </w:r>
      <w:proofErr w:type="spellEnd"/>
      <w:r w:rsidR="009A176A">
        <w:rPr>
          <w:sz w:val="22"/>
          <w:szCs w:val="22"/>
        </w:rPr>
        <w:t xml:space="preserve"> with the MLD AP – </w:t>
      </w:r>
      <w:r w:rsidR="0058636B">
        <w:rPr>
          <w:sz w:val="22"/>
          <w:szCs w:val="22"/>
        </w:rPr>
        <w:t xml:space="preserve">this is </w:t>
      </w:r>
      <w:r w:rsidR="009A176A">
        <w:rPr>
          <w:sz w:val="22"/>
          <w:szCs w:val="22"/>
        </w:rPr>
        <w:t xml:space="preserve">a little confused. </w:t>
      </w:r>
    </w:p>
    <w:p w14:paraId="5DBE3400" w14:textId="573A6FDE" w:rsidR="009A176A" w:rsidRDefault="00655EF1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9A176A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Are </w:t>
      </w:r>
      <w:r w:rsidR="009A176A">
        <w:rPr>
          <w:sz w:val="22"/>
          <w:szCs w:val="22"/>
        </w:rPr>
        <w:t>these links BSS</w:t>
      </w:r>
      <w:r>
        <w:rPr>
          <w:sz w:val="22"/>
          <w:szCs w:val="22"/>
        </w:rPr>
        <w:t>s</w:t>
      </w:r>
      <w:r w:rsidR="009A176A">
        <w:rPr>
          <w:sz w:val="22"/>
          <w:szCs w:val="22"/>
        </w:rPr>
        <w:t xml:space="preserve">, a BSS is not the same thing as </w:t>
      </w:r>
      <w:r w:rsidR="00D424FD">
        <w:rPr>
          <w:sz w:val="22"/>
          <w:szCs w:val="22"/>
        </w:rPr>
        <w:t>association.</w:t>
      </w:r>
    </w:p>
    <w:p w14:paraId="78750520" w14:textId="690C2D07" w:rsidR="00D424FD" w:rsidRDefault="00655EF1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D424FD">
        <w:rPr>
          <w:sz w:val="22"/>
          <w:szCs w:val="22"/>
        </w:rPr>
        <w:t xml:space="preserve"> – </w:t>
      </w:r>
      <w:r>
        <w:rPr>
          <w:sz w:val="22"/>
          <w:szCs w:val="22"/>
        </w:rPr>
        <w:t>A</w:t>
      </w:r>
      <w:r w:rsidR="00D424FD">
        <w:rPr>
          <w:sz w:val="22"/>
          <w:szCs w:val="22"/>
        </w:rPr>
        <w:t xml:space="preserve"> link is </w:t>
      </w:r>
      <w:r w:rsidR="00814690">
        <w:rPr>
          <w:sz w:val="22"/>
          <w:szCs w:val="22"/>
        </w:rPr>
        <w:t xml:space="preserve">a channel and class. </w:t>
      </w:r>
    </w:p>
    <w:p w14:paraId="6132008A" w14:textId="6B2AD315" w:rsidR="00814690" w:rsidRDefault="00D26A8F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814690">
        <w:rPr>
          <w:sz w:val="22"/>
          <w:szCs w:val="22"/>
        </w:rPr>
        <w:t xml:space="preserve"> – </w:t>
      </w:r>
      <w:r w:rsidR="001C5001">
        <w:rPr>
          <w:sz w:val="22"/>
          <w:szCs w:val="22"/>
        </w:rPr>
        <w:t xml:space="preserve">There seem to be some details that still need to be </w:t>
      </w:r>
      <w:r w:rsidR="00814690">
        <w:rPr>
          <w:sz w:val="22"/>
          <w:szCs w:val="22"/>
        </w:rPr>
        <w:t>work</w:t>
      </w:r>
      <w:r w:rsidR="001C5001">
        <w:rPr>
          <w:sz w:val="22"/>
          <w:szCs w:val="22"/>
        </w:rPr>
        <w:t>ed</w:t>
      </w:r>
      <w:r w:rsidR="00814690">
        <w:rPr>
          <w:sz w:val="22"/>
          <w:szCs w:val="22"/>
        </w:rPr>
        <w:t xml:space="preserve"> out.  It would be easy </w:t>
      </w:r>
      <w:r w:rsidR="00591F89">
        <w:rPr>
          <w:sz w:val="22"/>
          <w:szCs w:val="22"/>
        </w:rPr>
        <w:t>there was no legacy</w:t>
      </w:r>
      <w:r w:rsidR="0093070D">
        <w:rPr>
          <w:sz w:val="22"/>
          <w:szCs w:val="22"/>
        </w:rPr>
        <w:t xml:space="preserve">. </w:t>
      </w:r>
      <w:r w:rsidR="00591F89">
        <w:rPr>
          <w:sz w:val="22"/>
          <w:szCs w:val="22"/>
        </w:rPr>
        <w:t>The current draft is ok</w:t>
      </w:r>
      <w:r w:rsidR="0093070D">
        <w:rPr>
          <w:sz w:val="22"/>
          <w:szCs w:val="22"/>
        </w:rPr>
        <w:t xml:space="preserve">, </w:t>
      </w:r>
      <w:r w:rsidR="00591F89">
        <w:rPr>
          <w:sz w:val="22"/>
          <w:szCs w:val="22"/>
        </w:rPr>
        <w:t xml:space="preserve">but </w:t>
      </w:r>
      <w:r w:rsidR="0093070D">
        <w:rPr>
          <w:sz w:val="22"/>
          <w:szCs w:val="22"/>
        </w:rPr>
        <w:t xml:space="preserve">some things need to be explained better. </w:t>
      </w:r>
    </w:p>
    <w:p w14:paraId="0134BB82" w14:textId="2B584F6B" w:rsidR="0093070D" w:rsidRDefault="00591F89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Th</w:t>
      </w:r>
      <w:r w:rsidR="0093070D">
        <w:rPr>
          <w:sz w:val="22"/>
          <w:szCs w:val="22"/>
        </w:rPr>
        <w:t xml:space="preserve">is is </w:t>
      </w:r>
      <w:proofErr w:type="gramStart"/>
      <w:r w:rsidR="0093070D">
        <w:rPr>
          <w:sz w:val="22"/>
          <w:szCs w:val="22"/>
        </w:rPr>
        <w:t>similar to</w:t>
      </w:r>
      <w:proofErr w:type="gramEnd"/>
      <w:r w:rsidR="0093070D">
        <w:rPr>
          <w:sz w:val="22"/>
          <w:szCs w:val="22"/>
        </w:rPr>
        <w:t xml:space="preserve"> the CAP/WAP </w:t>
      </w:r>
      <w:r w:rsidR="00C95EC3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there were </w:t>
      </w:r>
      <w:r w:rsidR="00C95EC3">
        <w:rPr>
          <w:sz w:val="22"/>
          <w:szCs w:val="22"/>
        </w:rPr>
        <w:t>similar issue</w:t>
      </w:r>
      <w:r>
        <w:rPr>
          <w:sz w:val="22"/>
          <w:szCs w:val="22"/>
        </w:rPr>
        <w:t>s</w:t>
      </w:r>
      <w:r w:rsidR="00C95EC3">
        <w:rPr>
          <w:sz w:val="22"/>
          <w:szCs w:val="22"/>
        </w:rPr>
        <w:t xml:space="preserve">, with a controller – </w:t>
      </w:r>
      <w:r w:rsidR="00966B87">
        <w:rPr>
          <w:sz w:val="22"/>
          <w:szCs w:val="22"/>
        </w:rPr>
        <w:t xml:space="preserve">so a </w:t>
      </w:r>
      <w:r w:rsidR="00C95EC3">
        <w:rPr>
          <w:sz w:val="22"/>
          <w:szCs w:val="22"/>
        </w:rPr>
        <w:t>defin</w:t>
      </w:r>
      <w:r w:rsidR="00966B87">
        <w:rPr>
          <w:sz w:val="22"/>
          <w:szCs w:val="22"/>
        </w:rPr>
        <w:t xml:space="preserve">ition of </w:t>
      </w:r>
      <w:r w:rsidR="00C95EC3">
        <w:rPr>
          <w:sz w:val="22"/>
          <w:szCs w:val="22"/>
        </w:rPr>
        <w:t>the WTP wireless termination point</w:t>
      </w:r>
      <w:r w:rsidR="00966B87">
        <w:rPr>
          <w:sz w:val="22"/>
          <w:szCs w:val="22"/>
        </w:rPr>
        <w:t xml:space="preserve"> was created</w:t>
      </w:r>
      <w:r w:rsidR="00C95EC3">
        <w:rPr>
          <w:sz w:val="22"/>
          <w:szCs w:val="22"/>
        </w:rPr>
        <w:t xml:space="preserve">.  </w:t>
      </w:r>
      <w:r w:rsidR="00966B87">
        <w:rPr>
          <w:sz w:val="22"/>
          <w:szCs w:val="22"/>
        </w:rPr>
        <w:t xml:space="preserve">This may not be useful here, </w:t>
      </w:r>
      <w:r w:rsidR="005773F1">
        <w:rPr>
          <w:sz w:val="22"/>
          <w:szCs w:val="22"/>
        </w:rPr>
        <w:t xml:space="preserve">but we need to do something to explain this better. </w:t>
      </w:r>
    </w:p>
    <w:p w14:paraId="4B6DC6DF" w14:textId="5CD9983A" w:rsidR="00793E7E" w:rsidRDefault="002D7D6F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9B410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Regarding </w:t>
      </w:r>
      <w:r w:rsidR="009B4109">
        <w:rPr>
          <w:sz w:val="22"/>
          <w:szCs w:val="22"/>
        </w:rPr>
        <w:t xml:space="preserve">the link – once </w:t>
      </w:r>
      <w:r w:rsidR="00681DDD">
        <w:rPr>
          <w:sz w:val="22"/>
          <w:szCs w:val="22"/>
        </w:rPr>
        <w:t xml:space="preserve">there is </w:t>
      </w:r>
      <w:r w:rsidR="009B4109">
        <w:rPr>
          <w:sz w:val="22"/>
          <w:szCs w:val="22"/>
        </w:rPr>
        <w:t>an association, management</w:t>
      </w:r>
      <w:r w:rsidR="00681DDD">
        <w:rPr>
          <w:sz w:val="22"/>
          <w:szCs w:val="22"/>
        </w:rPr>
        <w:t xml:space="preserve"> frames can be exchanged</w:t>
      </w:r>
      <w:r w:rsidR="009B4109">
        <w:rPr>
          <w:sz w:val="22"/>
          <w:szCs w:val="22"/>
        </w:rPr>
        <w:t xml:space="preserve">, </w:t>
      </w:r>
      <w:r w:rsidR="00793E7E">
        <w:rPr>
          <w:sz w:val="22"/>
          <w:szCs w:val="22"/>
        </w:rPr>
        <w:t xml:space="preserve">everything happens between the AP and STA.  </w:t>
      </w:r>
      <w:r w:rsidR="00681DDD">
        <w:rPr>
          <w:sz w:val="22"/>
          <w:szCs w:val="22"/>
        </w:rPr>
        <w:t>We could loo</w:t>
      </w:r>
      <w:r w:rsidR="00494024">
        <w:rPr>
          <w:sz w:val="22"/>
          <w:szCs w:val="22"/>
        </w:rPr>
        <w:t xml:space="preserve">k at how to clarify this. </w:t>
      </w:r>
      <w:r w:rsidR="00793E7E">
        <w:rPr>
          <w:sz w:val="22"/>
          <w:szCs w:val="22"/>
        </w:rPr>
        <w:t xml:space="preserve">  </w:t>
      </w:r>
    </w:p>
    <w:p w14:paraId="4C7031E0" w14:textId="3C3A21E2" w:rsidR="00E0413A" w:rsidRDefault="00494024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- B</w:t>
      </w:r>
      <w:r w:rsidR="00D87672">
        <w:rPr>
          <w:sz w:val="22"/>
          <w:szCs w:val="22"/>
        </w:rPr>
        <w:t xml:space="preserve">ut the lower MAC </w:t>
      </w:r>
      <w:r>
        <w:rPr>
          <w:sz w:val="22"/>
          <w:szCs w:val="22"/>
        </w:rPr>
        <w:t xml:space="preserve">can’t </w:t>
      </w:r>
      <w:r w:rsidR="003F3837">
        <w:rPr>
          <w:sz w:val="22"/>
          <w:szCs w:val="22"/>
        </w:rPr>
        <w:t>make</w:t>
      </w:r>
      <w:r>
        <w:rPr>
          <w:sz w:val="22"/>
          <w:szCs w:val="22"/>
        </w:rPr>
        <w:t xml:space="preserve"> these decisions, it is at the MLD level.</w:t>
      </w:r>
      <w:r w:rsidR="003F3837">
        <w:rPr>
          <w:sz w:val="22"/>
          <w:szCs w:val="22"/>
        </w:rPr>
        <w:t xml:space="preserve"> </w:t>
      </w:r>
    </w:p>
    <w:p w14:paraId="05916211" w14:textId="00A299EC" w:rsidR="00B35FA7" w:rsidRDefault="00E0413A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Discussion on the reference model 4-29a – about management</w:t>
      </w:r>
      <w:r w:rsidR="00531194">
        <w:rPr>
          <w:sz w:val="22"/>
          <w:szCs w:val="22"/>
        </w:rPr>
        <w:t xml:space="preserve">: </w:t>
      </w:r>
      <w:r w:rsidR="00531194">
        <w:rPr>
          <w:sz w:val="22"/>
          <w:szCs w:val="22"/>
        </w:rPr>
        <w:br/>
      </w:r>
      <w:r w:rsidR="00A2067F">
        <w:rPr>
          <w:sz w:val="22"/>
          <w:szCs w:val="22"/>
        </w:rPr>
        <w:t xml:space="preserve">If there is a management frame </w:t>
      </w:r>
      <w:r w:rsidR="0000123F">
        <w:rPr>
          <w:sz w:val="22"/>
          <w:szCs w:val="22"/>
        </w:rPr>
        <w:t xml:space="preserve">– that goes from an affiliated AP to an affiliated non-AP STA.  </w:t>
      </w:r>
      <w:r w:rsidR="006243DA">
        <w:rPr>
          <w:sz w:val="22"/>
          <w:szCs w:val="22"/>
        </w:rPr>
        <w:t xml:space="preserve">The </w:t>
      </w:r>
      <w:r w:rsidR="00B35FA7">
        <w:rPr>
          <w:sz w:val="22"/>
          <w:szCs w:val="22"/>
        </w:rPr>
        <w:t>primitives</w:t>
      </w:r>
      <w:r w:rsidR="006243DA">
        <w:rPr>
          <w:sz w:val="22"/>
          <w:szCs w:val="22"/>
        </w:rPr>
        <w:t xml:space="preserve"> are generated in the lower MAC – and the </w:t>
      </w:r>
      <w:proofErr w:type="spellStart"/>
      <w:r w:rsidR="006243DA">
        <w:rPr>
          <w:sz w:val="22"/>
          <w:szCs w:val="22"/>
        </w:rPr>
        <w:t>the</w:t>
      </w:r>
      <w:proofErr w:type="spellEnd"/>
      <w:r w:rsidR="006243DA">
        <w:rPr>
          <w:sz w:val="22"/>
          <w:szCs w:val="22"/>
        </w:rPr>
        <w:t xml:space="preserve"> upper MAC </w:t>
      </w:r>
      <w:r w:rsidR="00B35FA7">
        <w:rPr>
          <w:sz w:val="22"/>
          <w:szCs w:val="22"/>
        </w:rPr>
        <w:t xml:space="preserve">encrypts, it. </w:t>
      </w:r>
    </w:p>
    <w:p w14:paraId="315521AB" w14:textId="371BCE78" w:rsidR="00CC3145" w:rsidRDefault="00531194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</w:t>
      </w:r>
      <w:r w:rsidR="00396A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</w:t>
      </w:r>
      <w:r w:rsidR="00396AB9">
        <w:rPr>
          <w:sz w:val="22"/>
          <w:szCs w:val="22"/>
        </w:rPr>
        <w:t xml:space="preserve">beacon report </w:t>
      </w:r>
      <w:r w:rsidR="00286B27">
        <w:rPr>
          <w:sz w:val="22"/>
          <w:szCs w:val="22"/>
        </w:rPr>
        <w:t>–</w:t>
      </w:r>
      <w:r w:rsidR="00396AB9">
        <w:rPr>
          <w:sz w:val="22"/>
          <w:szCs w:val="22"/>
        </w:rPr>
        <w:t xml:space="preserve"> </w:t>
      </w:r>
      <w:r w:rsidR="00286B27">
        <w:rPr>
          <w:sz w:val="22"/>
          <w:szCs w:val="22"/>
        </w:rPr>
        <w:t xml:space="preserve">the measurement is made at the lower MAC, and then </w:t>
      </w:r>
      <w:r w:rsidR="00CC3145">
        <w:rPr>
          <w:sz w:val="22"/>
          <w:szCs w:val="22"/>
        </w:rPr>
        <w:t xml:space="preserve">it is stuck back into the upper mac to go out over the air. </w:t>
      </w:r>
    </w:p>
    <w:p w14:paraId="29B3F6F3" w14:textId="77777777" w:rsidR="00A55A1B" w:rsidRDefault="00BA3613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MLD has affiliated APs – affiliated APs represent different links. </w:t>
      </w:r>
      <w:r w:rsidR="00B87E3B">
        <w:rPr>
          <w:sz w:val="22"/>
          <w:szCs w:val="22"/>
        </w:rPr>
        <w:t xml:space="preserve">An MLD is a group of affiliated APs that </w:t>
      </w:r>
      <w:r w:rsidR="00A55A1B">
        <w:rPr>
          <w:sz w:val="22"/>
          <w:szCs w:val="22"/>
        </w:rPr>
        <w:t xml:space="preserve">with unique SSIDs.  </w:t>
      </w:r>
    </w:p>
    <w:p w14:paraId="60265E71" w14:textId="1227970E" w:rsidR="00BA7CD2" w:rsidRDefault="00BE6605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="0064512F">
        <w:rPr>
          <w:sz w:val="22"/>
          <w:szCs w:val="22"/>
        </w:rPr>
        <w:t xml:space="preserve">A possible name is an </w:t>
      </w:r>
      <w:r w:rsidR="00BA7CD2">
        <w:rPr>
          <w:sz w:val="22"/>
          <w:szCs w:val="22"/>
        </w:rPr>
        <w:t xml:space="preserve">MLD and its affiliated STAs. </w:t>
      </w:r>
    </w:p>
    <w:p w14:paraId="3F4AE72C" w14:textId="11823792" w:rsidR="00882ED3" w:rsidRDefault="00FB0192" w:rsidP="00DB5D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For t</w:t>
      </w:r>
      <w:r w:rsidR="00BA7CD2">
        <w:rPr>
          <w:sz w:val="22"/>
          <w:szCs w:val="22"/>
        </w:rPr>
        <w:t xml:space="preserve">he </w:t>
      </w:r>
      <w:r w:rsidR="00EC0EE4">
        <w:rPr>
          <w:sz w:val="22"/>
          <w:szCs w:val="22"/>
        </w:rPr>
        <w:t xml:space="preserve">non-AP MLD the affiliated STAs </w:t>
      </w:r>
      <w:r w:rsidR="00882ED3">
        <w:rPr>
          <w:sz w:val="22"/>
          <w:szCs w:val="22"/>
        </w:rPr>
        <w:t xml:space="preserve">are the lower MAC and PHY. </w:t>
      </w:r>
    </w:p>
    <w:p w14:paraId="3AA3F8CE" w14:textId="08E5150F" w:rsidR="00C7643F" w:rsidRDefault="003A13AD" w:rsidP="004F5183">
      <w:pPr>
        <w:pStyle w:val="Heading2"/>
      </w:pPr>
      <w:bookmarkStart w:id="4" w:name="_Toc84952072"/>
      <w:r>
        <w:t>Next Steps</w:t>
      </w:r>
      <w:r w:rsidR="00E61E83">
        <w:t>:</w:t>
      </w:r>
      <w:bookmarkEnd w:id="4"/>
    </w:p>
    <w:p w14:paraId="40418E48" w14:textId="77777777" w:rsidR="007714CC" w:rsidRDefault="007714CC" w:rsidP="007714C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Request for TGbe – be discussed Tuesday night (2021-09-14) – and there was also a request for TGbe discussion on Wednesday (21-09-15) @ 11:15 for discussion of 11-21/0209. </w:t>
      </w:r>
    </w:p>
    <w:p w14:paraId="576592CD" w14:textId="6EBD9EB5" w:rsidR="007714CC" w:rsidRDefault="007714CC" w:rsidP="007714CC"/>
    <w:p w14:paraId="7B7E7698" w14:textId="77777777" w:rsidR="007714CC" w:rsidRPr="007714CC" w:rsidRDefault="007714CC" w:rsidP="007714CC"/>
    <w:p w14:paraId="08A5A73F" w14:textId="64567ABB" w:rsidR="00BF7E72" w:rsidRPr="0095737D" w:rsidRDefault="00BF7E72" w:rsidP="00BF7E72">
      <w:pPr>
        <w:pStyle w:val="ListParagraph"/>
        <w:numPr>
          <w:ilvl w:val="0"/>
          <w:numId w:val="18"/>
        </w:numPr>
      </w:pPr>
      <w:r w:rsidRPr="00BF7E72">
        <w:rPr>
          <w:b/>
          <w:bCs/>
        </w:rPr>
        <w:t>Upcoming Teleconferences</w:t>
      </w:r>
      <w:r w:rsidR="00A7005F">
        <w:rPr>
          <w:b/>
          <w:bCs/>
        </w:rPr>
        <w:t xml:space="preserve"> </w:t>
      </w:r>
      <w:r w:rsidR="00F322FF">
        <w:rPr>
          <w:b/>
          <w:bCs/>
        </w:rPr>
        <w:t>–</w:t>
      </w:r>
      <w:r w:rsidR="00A7005F">
        <w:rPr>
          <w:b/>
          <w:bCs/>
        </w:rPr>
        <w:t xml:space="preserve"> </w:t>
      </w:r>
      <w:r w:rsidR="00F322FF">
        <w:rPr>
          <w:b/>
          <w:bCs/>
        </w:rPr>
        <w:t>September Interim</w:t>
      </w:r>
      <w:r w:rsidRPr="00BF7E72">
        <w:rPr>
          <w:b/>
          <w:bCs/>
        </w:rPr>
        <w:t>:</w:t>
      </w:r>
    </w:p>
    <w:p w14:paraId="64AF53A3" w14:textId="0FD18444" w:rsidR="0095737D" w:rsidRPr="00465A8C" w:rsidRDefault="0095737D" w:rsidP="0095737D">
      <w:pPr>
        <w:pStyle w:val="ListParagraph"/>
        <w:numPr>
          <w:ilvl w:val="1"/>
          <w:numId w:val="18"/>
        </w:numPr>
      </w:pPr>
      <w:r>
        <w:rPr>
          <w:b/>
          <w:bCs/>
        </w:rPr>
        <w:t>13 September 13:</w:t>
      </w:r>
      <w:r w:rsidR="00BF20E6">
        <w:rPr>
          <w:b/>
          <w:bCs/>
        </w:rPr>
        <w:t>30</w:t>
      </w:r>
      <w:r>
        <w:rPr>
          <w:b/>
          <w:bCs/>
        </w:rPr>
        <w:t>-15:</w:t>
      </w:r>
      <w:r w:rsidR="00BF20E6">
        <w:rPr>
          <w:b/>
          <w:bCs/>
        </w:rPr>
        <w:t>30</w:t>
      </w:r>
      <w:r w:rsidR="00465A8C">
        <w:rPr>
          <w:b/>
          <w:bCs/>
        </w:rPr>
        <w:t xml:space="preserve"> h ET</w:t>
      </w:r>
    </w:p>
    <w:p w14:paraId="2BE3A756" w14:textId="7899B487" w:rsidR="00465A8C" w:rsidRPr="00C02968" w:rsidRDefault="00C02968" w:rsidP="0095737D">
      <w:pPr>
        <w:pStyle w:val="ListParagraph"/>
        <w:numPr>
          <w:ilvl w:val="1"/>
          <w:numId w:val="18"/>
        </w:numPr>
      </w:pPr>
      <w:r>
        <w:rPr>
          <w:b/>
          <w:bCs/>
        </w:rPr>
        <w:t>14 September 19:00-21:00 h ET</w:t>
      </w:r>
    </w:p>
    <w:p w14:paraId="3BAF997A" w14:textId="4934671F" w:rsidR="00C02968" w:rsidRPr="00526C51" w:rsidRDefault="00BF20E6" w:rsidP="0095737D">
      <w:pPr>
        <w:pStyle w:val="ListParagraph"/>
        <w:numPr>
          <w:ilvl w:val="1"/>
          <w:numId w:val="18"/>
        </w:numPr>
      </w:pPr>
      <w:r>
        <w:rPr>
          <w:b/>
          <w:bCs/>
        </w:rPr>
        <w:t>15 September 11:15-</w:t>
      </w:r>
      <w:r w:rsidR="00526C51">
        <w:rPr>
          <w:b/>
          <w:bCs/>
        </w:rPr>
        <w:t>13:15 h ET</w:t>
      </w:r>
    </w:p>
    <w:p w14:paraId="560DDB93" w14:textId="2834D900" w:rsidR="00BF7E72" w:rsidRPr="00002C1C" w:rsidRDefault="00BF7E72" w:rsidP="00BF7E72">
      <w:pPr>
        <w:pStyle w:val="ListParagraph"/>
        <w:numPr>
          <w:ilvl w:val="1"/>
          <w:numId w:val="18"/>
        </w:numPr>
      </w:pPr>
      <w:r w:rsidRPr="00BF7E72">
        <w:rPr>
          <w:b/>
          <w:bCs/>
        </w:rPr>
        <w:t>Annex G</w:t>
      </w:r>
    </w:p>
    <w:p w14:paraId="0E759BD0" w14:textId="77777777" w:rsidR="00002C1C" w:rsidRPr="00BF7E72" w:rsidRDefault="00002C1C" w:rsidP="00002C1C">
      <w:pPr>
        <w:pStyle w:val="ListParagraph"/>
        <w:numPr>
          <w:ilvl w:val="2"/>
          <w:numId w:val="18"/>
        </w:numPr>
      </w:pPr>
    </w:p>
    <w:p w14:paraId="56FC7212" w14:textId="59AFC1C3" w:rsidR="00BF7E72" w:rsidRPr="005E66CD" w:rsidRDefault="00BF7E72" w:rsidP="00BF7E72">
      <w:pPr>
        <w:pStyle w:val="ListParagraph"/>
        <w:numPr>
          <w:ilvl w:val="1"/>
          <w:numId w:val="18"/>
        </w:numPr>
      </w:pPr>
      <w:r w:rsidRPr="00BF7E72">
        <w:rPr>
          <w:b/>
          <w:bCs/>
        </w:rPr>
        <w:t>TGbe multi-link architecture topic</w:t>
      </w:r>
    </w:p>
    <w:p w14:paraId="46A92C3B" w14:textId="77777777" w:rsidR="005E66CD" w:rsidRPr="00F56870" w:rsidRDefault="005E66CD" w:rsidP="005E66CD">
      <w:pPr>
        <w:pStyle w:val="ListParagraph"/>
        <w:numPr>
          <w:ilvl w:val="2"/>
          <w:numId w:val="18"/>
        </w:numPr>
      </w:pPr>
    </w:p>
    <w:p w14:paraId="2DB10178" w14:textId="5D658650" w:rsidR="00BF7E72" w:rsidRPr="00B9496F" w:rsidRDefault="005B5F65" w:rsidP="00B9496F">
      <w:pPr>
        <w:pStyle w:val="ListParagraph"/>
        <w:numPr>
          <w:ilvl w:val="0"/>
          <w:numId w:val="18"/>
        </w:numPr>
      </w:pPr>
      <w:r>
        <w:rPr>
          <w:b/>
          <w:bCs/>
        </w:rPr>
        <w:t xml:space="preserve">Teleconferences September to November (between </w:t>
      </w:r>
      <w:r w:rsidR="00B9496F">
        <w:rPr>
          <w:b/>
          <w:bCs/>
        </w:rPr>
        <w:t>the September Interim and November Plenary)</w:t>
      </w:r>
    </w:p>
    <w:p w14:paraId="1ADE9790" w14:textId="0E6FB691" w:rsidR="00B9496F" w:rsidRPr="00BF7E72" w:rsidRDefault="00B9496F" w:rsidP="00B9496F">
      <w:pPr>
        <w:pStyle w:val="ListParagraph"/>
        <w:numPr>
          <w:ilvl w:val="1"/>
          <w:numId w:val="18"/>
        </w:numPr>
      </w:pPr>
      <w:r>
        <w:t>TBD</w:t>
      </w:r>
    </w:p>
    <w:p w14:paraId="105EDFCD" w14:textId="77777777" w:rsidR="00480EAE" w:rsidRPr="00480EAE" w:rsidRDefault="00480EAE" w:rsidP="004F5183">
      <w:pPr>
        <w:pStyle w:val="ListParagraph"/>
        <w:numPr>
          <w:ilvl w:val="0"/>
          <w:numId w:val="18"/>
        </w:numPr>
      </w:pPr>
      <w:r w:rsidRPr="00480EAE">
        <w:t>Contributions requested/expected:</w:t>
      </w:r>
    </w:p>
    <w:p w14:paraId="7D4383FE" w14:textId="1D7976B1" w:rsidR="000F6320" w:rsidRPr="009D4348" w:rsidRDefault="000F6320" w:rsidP="000F6320">
      <w:pPr>
        <w:pStyle w:val="Heading2"/>
      </w:pPr>
      <w:bookmarkStart w:id="5" w:name="_Toc84952073"/>
      <w:r w:rsidRPr="009D4348">
        <w:t>Adjourned</w:t>
      </w:r>
      <w:r w:rsidR="00184B9C">
        <w:t>:</w:t>
      </w:r>
      <w:r w:rsidRPr="009D4348">
        <w:t xml:space="preserve"> </w:t>
      </w:r>
      <w:r w:rsidR="00802354">
        <w:t>2</w:t>
      </w:r>
      <w:r w:rsidR="007420B1">
        <w:t>1</w:t>
      </w:r>
      <w:r w:rsidR="002C58C6" w:rsidRPr="009D4348">
        <w:t>:</w:t>
      </w:r>
      <w:r w:rsidR="007420B1">
        <w:t>00</w:t>
      </w:r>
      <w:r w:rsidRPr="009D4348">
        <w:t xml:space="preserve"> h ET</w:t>
      </w:r>
      <w:bookmarkEnd w:id="5"/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B202A0">
      <w:pPr>
        <w:pStyle w:val="Heading2"/>
      </w:pPr>
      <w:bookmarkStart w:id="6" w:name="_Toc84952074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650FF9" w14:paraId="784298CF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1203B" w14:textId="44670692" w:rsidR="00650FF9" w:rsidRDefault="001F2BB7">
            <w:pPr>
              <w:rPr>
                <w:color w:val="000000"/>
              </w:rPr>
            </w:pPr>
            <w:r>
              <w:rPr>
                <w:color w:val="000000"/>
              </w:rPr>
              <w:t>Asterjadhi, Alfred*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E40A4" w14:textId="23022A26" w:rsidR="00650FF9" w:rsidRDefault="001F2BB7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F95947" w14:paraId="665AF985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15866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CHAN, YEE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92AC8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F95947" w14:paraId="33541116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4C5E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Coffey, John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57EF4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Realtek Semiconductor Corp.</w:t>
            </w:r>
          </w:p>
        </w:tc>
      </w:tr>
      <w:tr w:rsidR="00F95947" w14:paraId="702C010A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468B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F1C42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95947" w14:paraId="5760338A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E081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1A913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71435D" w14:paraId="55DF7C84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B8AF2" w14:textId="18D847C9" w:rsidR="0071435D" w:rsidRDefault="0071435D">
            <w:pPr>
              <w:rPr>
                <w:color w:val="000000"/>
              </w:rPr>
            </w:pPr>
            <w:r>
              <w:rPr>
                <w:color w:val="000000"/>
              </w:rPr>
              <w:t xml:space="preserve">Ho, </w:t>
            </w:r>
            <w:r w:rsidR="001171D2">
              <w:rPr>
                <w:color w:val="000000"/>
              </w:rPr>
              <w:t>Duncan*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E4239" w14:textId="1C9F6B1D" w:rsidR="0071435D" w:rsidRDefault="001171D2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F95947" w14:paraId="5ECC5D89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615B8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EC7E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95947" w14:paraId="6448331A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D40B6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kaiying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86E32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95947" w14:paraId="7F5610D3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5C77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09EA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95947" w14:paraId="6EAEFEE4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05F0C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B1486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Jones-Petrick and Associates, LLC.</w:t>
            </w:r>
          </w:p>
        </w:tc>
      </w:tr>
      <w:tr w:rsidR="00F95947" w14:paraId="5E4F245C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56318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769B6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95947" w14:paraId="52DBB42E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D4EF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Shafin, Rubayet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A3CD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F95947" w14:paraId="349E50FC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C3834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0784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F95947" w14:paraId="751BD948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59B1B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C2031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F95947" w14:paraId="2614687D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B850F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Yang, Bo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C6B7C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95947" w14:paraId="5A585104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94139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Yang, Jay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8224A" w14:textId="77777777" w:rsidR="00F95947" w:rsidRDefault="00F95947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F2BB7" w14:paraId="0ACE531E" w14:textId="77777777" w:rsidTr="00F9594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7FC12" w14:textId="23F60B0C" w:rsidR="001F2BB7" w:rsidRDefault="00444EB1">
            <w:pPr>
              <w:rPr>
                <w:color w:val="000000"/>
              </w:rPr>
            </w:pPr>
            <w:r>
              <w:rPr>
                <w:color w:val="000000"/>
              </w:rPr>
              <w:t>Yee, James*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E05B9" w14:textId="288E3C94" w:rsidR="001F2BB7" w:rsidRDefault="00444EB1">
            <w:pPr>
              <w:rPr>
                <w:color w:val="000000"/>
              </w:rPr>
            </w:pPr>
            <w:r>
              <w:rPr>
                <w:color w:val="000000"/>
              </w:rPr>
              <w:t>MediaTek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8919" w14:textId="77777777" w:rsidR="00F24DE5" w:rsidRDefault="00F24DE5">
      <w:r>
        <w:separator/>
      </w:r>
    </w:p>
  </w:endnote>
  <w:endnote w:type="continuationSeparator" w:id="0">
    <w:p w14:paraId="29238652" w14:textId="77777777" w:rsidR="00F24DE5" w:rsidRDefault="00F24DE5">
      <w:r>
        <w:continuationSeparator/>
      </w:r>
    </w:p>
  </w:endnote>
  <w:endnote w:type="continuationNotice" w:id="1">
    <w:p w14:paraId="2A40393B" w14:textId="77777777" w:rsidR="00F24DE5" w:rsidRDefault="00F24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1201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152C" w14:textId="77777777" w:rsidR="00F24DE5" w:rsidRDefault="00F24DE5">
      <w:r>
        <w:separator/>
      </w:r>
    </w:p>
  </w:footnote>
  <w:footnote w:type="continuationSeparator" w:id="0">
    <w:p w14:paraId="67555990" w14:textId="77777777" w:rsidR="00F24DE5" w:rsidRDefault="00F24DE5">
      <w:r>
        <w:continuationSeparator/>
      </w:r>
    </w:p>
  </w:footnote>
  <w:footnote w:type="continuationNotice" w:id="1">
    <w:p w14:paraId="219A3E92" w14:textId="77777777" w:rsidR="00F24DE5" w:rsidRDefault="00F24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519D0886" w:rsidR="00C139A5" w:rsidRDefault="001201A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20295">
        <w:t>September 2021</w:t>
      </w:r>
    </w:fldSimple>
    <w:r w:rsidR="00C139A5">
      <w:tab/>
    </w:r>
    <w:r w:rsidR="00C139A5">
      <w:tab/>
    </w:r>
    <w:fldSimple w:instr=" TITLE  \* MERGEFORMAT ">
      <w:r w:rsidR="00020295">
        <w:t>doc.: IEEE 802.11-21/1474r0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21"/>
  </w:num>
  <w:num w:numId="9">
    <w:abstractNumId w:val="5"/>
  </w:num>
  <w:num w:numId="10">
    <w:abstractNumId w:val="20"/>
  </w:num>
  <w:num w:numId="11">
    <w:abstractNumId w:val="6"/>
  </w:num>
  <w:num w:numId="12">
    <w:abstractNumId w:val="19"/>
  </w:num>
  <w:num w:numId="13">
    <w:abstractNumId w:val="14"/>
  </w:num>
  <w:num w:numId="14">
    <w:abstractNumId w:val="17"/>
  </w:num>
  <w:num w:numId="15">
    <w:abstractNumId w:val="4"/>
  </w:num>
  <w:num w:numId="16">
    <w:abstractNumId w:val="16"/>
  </w:num>
  <w:num w:numId="17">
    <w:abstractNumId w:val="1"/>
  </w:num>
  <w:num w:numId="18">
    <w:abstractNumId w:val="15"/>
  </w:num>
  <w:num w:numId="19">
    <w:abstractNumId w:val="3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4B6"/>
    <w:rsid w:val="00005F30"/>
    <w:rsid w:val="000062C9"/>
    <w:rsid w:val="0001019D"/>
    <w:rsid w:val="00011030"/>
    <w:rsid w:val="000113DE"/>
    <w:rsid w:val="00011DD1"/>
    <w:rsid w:val="000128E0"/>
    <w:rsid w:val="00012979"/>
    <w:rsid w:val="000131C2"/>
    <w:rsid w:val="000131DC"/>
    <w:rsid w:val="00013ABF"/>
    <w:rsid w:val="00013BE2"/>
    <w:rsid w:val="00014E48"/>
    <w:rsid w:val="00015E5C"/>
    <w:rsid w:val="00016192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E42"/>
    <w:rsid w:val="00040EA3"/>
    <w:rsid w:val="00041640"/>
    <w:rsid w:val="00042AEE"/>
    <w:rsid w:val="000432AA"/>
    <w:rsid w:val="0004367A"/>
    <w:rsid w:val="000439E8"/>
    <w:rsid w:val="00043F73"/>
    <w:rsid w:val="00044228"/>
    <w:rsid w:val="00044DE2"/>
    <w:rsid w:val="00047A66"/>
    <w:rsid w:val="00050630"/>
    <w:rsid w:val="00052393"/>
    <w:rsid w:val="000525DC"/>
    <w:rsid w:val="00054241"/>
    <w:rsid w:val="000560C7"/>
    <w:rsid w:val="000573FD"/>
    <w:rsid w:val="000575FF"/>
    <w:rsid w:val="0006020D"/>
    <w:rsid w:val="0006092C"/>
    <w:rsid w:val="00060DA9"/>
    <w:rsid w:val="0006149E"/>
    <w:rsid w:val="000624FD"/>
    <w:rsid w:val="00062E12"/>
    <w:rsid w:val="00062FC9"/>
    <w:rsid w:val="0006300F"/>
    <w:rsid w:val="00063246"/>
    <w:rsid w:val="00063EE8"/>
    <w:rsid w:val="00064F77"/>
    <w:rsid w:val="00065750"/>
    <w:rsid w:val="00066133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1564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51FA"/>
    <w:rsid w:val="00095712"/>
    <w:rsid w:val="00096A1B"/>
    <w:rsid w:val="00096BC0"/>
    <w:rsid w:val="00097D1F"/>
    <w:rsid w:val="000A1402"/>
    <w:rsid w:val="000A1D21"/>
    <w:rsid w:val="000A2B16"/>
    <w:rsid w:val="000A3E58"/>
    <w:rsid w:val="000A4F94"/>
    <w:rsid w:val="000A5F46"/>
    <w:rsid w:val="000A679A"/>
    <w:rsid w:val="000A6858"/>
    <w:rsid w:val="000B223A"/>
    <w:rsid w:val="000B2312"/>
    <w:rsid w:val="000B236C"/>
    <w:rsid w:val="000B28A0"/>
    <w:rsid w:val="000B2FC3"/>
    <w:rsid w:val="000B3873"/>
    <w:rsid w:val="000B4F8C"/>
    <w:rsid w:val="000B6561"/>
    <w:rsid w:val="000B7433"/>
    <w:rsid w:val="000B75C2"/>
    <w:rsid w:val="000B76A3"/>
    <w:rsid w:val="000C0893"/>
    <w:rsid w:val="000C0DD3"/>
    <w:rsid w:val="000C1A58"/>
    <w:rsid w:val="000C22B6"/>
    <w:rsid w:val="000C37E0"/>
    <w:rsid w:val="000C3869"/>
    <w:rsid w:val="000C5562"/>
    <w:rsid w:val="000C59D0"/>
    <w:rsid w:val="000C5EFE"/>
    <w:rsid w:val="000C68CE"/>
    <w:rsid w:val="000D0EB6"/>
    <w:rsid w:val="000D1139"/>
    <w:rsid w:val="000D117C"/>
    <w:rsid w:val="000D2774"/>
    <w:rsid w:val="000D2854"/>
    <w:rsid w:val="000D2B02"/>
    <w:rsid w:val="000D3114"/>
    <w:rsid w:val="000D33AA"/>
    <w:rsid w:val="000D3A7B"/>
    <w:rsid w:val="000D5045"/>
    <w:rsid w:val="000D512E"/>
    <w:rsid w:val="000D6223"/>
    <w:rsid w:val="000E182A"/>
    <w:rsid w:val="000E343F"/>
    <w:rsid w:val="000E5A66"/>
    <w:rsid w:val="000E5D43"/>
    <w:rsid w:val="000E6955"/>
    <w:rsid w:val="000E744F"/>
    <w:rsid w:val="000F11F9"/>
    <w:rsid w:val="000F28FC"/>
    <w:rsid w:val="000F2AD7"/>
    <w:rsid w:val="000F3B9D"/>
    <w:rsid w:val="000F4476"/>
    <w:rsid w:val="000F5039"/>
    <w:rsid w:val="000F528C"/>
    <w:rsid w:val="000F6320"/>
    <w:rsid w:val="000F63BF"/>
    <w:rsid w:val="00100852"/>
    <w:rsid w:val="00100E8F"/>
    <w:rsid w:val="00102394"/>
    <w:rsid w:val="00104EBA"/>
    <w:rsid w:val="001056F4"/>
    <w:rsid w:val="001062FB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88D"/>
    <w:rsid w:val="00113FB3"/>
    <w:rsid w:val="001144D1"/>
    <w:rsid w:val="001159C8"/>
    <w:rsid w:val="00115F74"/>
    <w:rsid w:val="001162A7"/>
    <w:rsid w:val="00116A18"/>
    <w:rsid w:val="0011700B"/>
    <w:rsid w:val="001170EB"/>
    <w:rsid w:val="001171D2"/>
    <w:rsid w:val="00117CF1"/>
    <w:rsid w:val="001201A7"/>
    <w:rsid w:val="00121145"/>
    <w:rsid w:val="00121806"/>
    <w:rsid w:val="00121829"/>
    <w:rsid w:val="00121B6B"/>
    <w:rsid w:val="0012248D"/>
    <w:rsid w:val="00123A85"/>
    <w:rsid w:val="00123F3E"/>
    <w:rsid w:val="0012425F"/>
    <w:rsid w:val="0012450C"/>
    <w:rsid w:val="00126E00"/>
    <w:rsid w:val="0012743A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556"/>
    <w:rsid w:val="00136B71"/>
    <w:rsid w:val="00136D79"/>
    <w:rsid w:val="00136EC2"/>
    <w:rsid w:val="0013722A"/>
    <w:rsid w:val="001375D7"/>
    <w:rsid w:val="00137AF5"/>
    <w:rsid w:val="00137B92"/>
    <w:rsid w:val="00140311"/>
    <w:rsid w:val="00140B21"/>
    <w:rsid w:val="00141D93"/>
    <w:rsid w:val="00142494"/>
    <w:rsid w:val="00142A05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51A8D"/>
    <w:rsid w:val="001527E4"/>
    <w:rsid w:val="00152CFB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BD"/>
    <w:rsid w:val="001625FA"/>
    <w:rsid w:val="001633A4"/>
    <w:rsid w:val="00163CE2"/>
    <w:rsid w:val="00164649"/>
    <w:rsid w:val="00164816"/>
    <w:rsid w:val="00164C4F"/>
    <w:rsid w:val="00165180"/>
    <w:rsid w:val="001654FA"/>
    <w:rsid w:val="00165DAB"/>
    <w:rsid w:val="001667D8"/>
    <w:rsid w:val="001671CE"/>
    <w:rsid w:val="0016794D"/>
    <w:rsid w:val="00170BDE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9054F"/>
    <w:rsid w:val="00190666"/>
    <w:rsid w:val="0019073D"/>
    <w:rsid w:val="001908EB"/>
    <w:rsid w:val="00190D40"/>
    <w:rsid w:val="00191244"/>
    <w:rsid w:val="00192002"/>
    <w:rsid w:val="00192977"/>
    <w:rsid w:val="001949E4"/>
    <w:rsid w:val="00196767"/>
    <w:rsid w:val="00196D15"/>
    <w:rsid w:val="0019729D"/>
    <w:rsid w:val="001A02C7"/>
    <w:rsid w:val="001A1518"/>
    <w:rsid w:val="001A1B1E"/>
    <w:rsid w:val="001A1E37"/>
    <w:rsid w:val="001A335D"/>
    <w:rsid w:val="001A48BD"/>
    <w:rsid w:val="001A4F2A"/>
    <w:rsid w:val="001A5278"/>
    <w:rsid w:val="001A53C6"/>
    <w:rsid w:val="001A5DEC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9BC"/>
    <w:rsid w:val="001B415A"/>
    <w:rsid w:val="001B4A0B"/>
    <w:rsid w:val="001B4CF2"/>
    <w:rsid w:val="001B539E"/>
    <w:rsid w:val="001B5BF9"/>
    <w:rsid w:val="001B68ED"/>
    <w:rsid w:val="001B7550"/>
    <w:rsid w:val="001C5001"/>
    <w:rsid w:val="001C5613"/>
    <w:rsid w:val="001C5AF0"/>
    <w:rsid w:val="001C60E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22DE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500"/>
    <w:rsid w:val="001E6A28"/>
    <w:rsid w:val="001E6CF7"/>
    <w:rsid w:val="001E741A"/>
    <w:rsid w:val="001E7EAC"/>
    <w:rsid w:val="001F09E0"/>
    <w:rsid w:val="001F0ABC"/>
    <w:rsid w:val="001F0C99"/>
    <w:rsid w:val="001F10AD"/>
    <w:rsid w:val="001F1237"/>
    <w:rsid w:val="001F187D"/>
    <w:rsid w:val="001F2B49"/>
    <w:rsid w:val="001F2BB7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106F"/>
    <w:rsid w:val="002121E8"/>
    <w:rsid w:val="0021339E"/>
    <w:rsid w:val="00213835"/>
    <w:rsid w:val="00213EBF"/>
    <w:rsid w:val="002144AF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7B90"/>
    <w:rsid w:val="002400A9"/>
    <w:rsid w:val="00243D76"/>
    <w:rsid w:val="0024403A"/>
    <w:rsid w:val="0024467B"/>
    <w:rsid w:val="0024565B"/>
    <w:rsid w:val="00245D79"/>
    <w:rsid w:val="00246DB0"/>
    <w:rsid w:val="00246F18"/>
    <w:rsid w:val="00250EDE"/>
    <w:rsid w:val="00250F4B"/>
    <w:rsid w:val="002512B0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AF5"/>
    <w:rsid w:val="00264ED9"/>
    <w:rsid w:val="0026617D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B4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4AD3"/>
    <w:rsid w:val="0029546D"/>
    <w:rsid w:val="0029604E"/>
    <w:rsid w:val="002960A3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B0A5A"/>
    <w:rsid w:val="002B0B57"/>
    <w:rsid w:val="002B141F"/>
    <w:rsid w:val="002B14A4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C0512"/>
    <w:rsid w:val="002C075C"/>
    <w:rsid w:val="002C0944"/>
    <w:rsid w:val="002C0D13"/>
    <w:rsid w:val="002C1D76"/>
    <w:rsid w:val="002C3C51"/>
    <w:rsid w:val="002C4BB9"/>
    <w:rsid w:val="002C51FD"/>
    <w:rsid w:val="002C58C6"/>
    <w:rsid w:val="002C6216"/>
    <w:rsid w:val="002C6430"/>
    <w:rsid w:val="002C6C99"/>
    <w:rsid w:val="002C6FD9"/>
    <w:rsid w:val="002C76B8"/>
    <w:rsid w:val="002D0A82"/>
    <w:rsid w:val="002D113F"/>
    <w:rsid w:val="002D1AF6"/>
    <w:rsid w:val="002D2B56"/>
    <w:rsid w:val="002D4058"/>
    <w:rsid w:val="002D41B1"/>
    <w:rsid w:val="002D44BE"/>
    <w:rsid w:val="002D5AD7"/>
    <w:rsid w:val="002D6011"/>
    <w:rsid w:val="002D6ACA"/>
    <w:rsid w:val="002D6CB2"/>
    <w:rsid w:val="002D6FA8"/>
    <w:rsid w:val="002D79CF"/>
    <w:rsid w:val="002D7A2A"/>
    <w:rsid w:val="002D7D6F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0D9"/>
    <w:rsid w:val="002E65C8"/>
    <w:rsid w:val="002E6927"/>
    <w:rsid w:val="002F0132"/>
    <w:rsid w:val="002F078E"/>
    <w:rsid w:val="002F198C"/>
    <w:rsid w:val="002F1C89"/>
    <w:rsid w:val="002F2004"/>
    <w:rsid w:val="002F2868"/>
    <w:rsid w:val="002F5C50"/>
    <w:rsid w:val="002F62BC"/>
    <w:rsid w:val="002F6418"/>
    <w:rsid w:val="002F66C4"/>
    <w:rsid w:val="002F6A35"/>
    <w:rsid w:val="002F72BC"/>
    <w:rsid w:val="00300C4E"/>
    <w:rsid w:val="003014B1"/>
    <w:rsid w:val="00301C58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2025"/>
    <w:rsid w:val="0034385C"/>
    <w:rsid w:val="00344233"/>
    <w:rsid w:val="003454C1"/>
    <w:rsid w:val="0034554A"/>
    <w:rsid w:val="00345A35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107A"/>
    <w:rsid w:val="00351150"/>
    <w:rsid w:val="003511C2"/>
    <w:rsid w:val="003514DC"/>
    <w:rsid w:val="00351BFA"/>
    <w:rsid w:val="0035217E"/>
    <w:rsid w:val="0035298A"/>
    <w:rsid w:val="00352B43"/>
    <w:rsid w:val="00353E34"/>
    <w:rsid w:val="003541A2"/>
    <w:rsid w:val="00354664"/>
    <w:rsid w:val="0035653B"/>
    <w:rsid w:val="00357B4C"/>
    <w:rsid w:val="00357F57"/>
    <w:rsid w:val="0036244F"/>
    <w:rsid w:val="003625D5"/>
    <w:rsid w:val="003627FE"/>
    <w:rsid w:val="00362A99"/>
    <w:rsid w:val="00362FD7"/>
    <w:rsid w:val="00363975"/>
    <w:rsid w:val="003639D5"/>
    <w:rsid w:val="00365398"/>
    <w:rsid w:val="0036782B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1DE"/>
    <w:rsid w:val="00377A64"/>
    <w:rsid w:val="00377C2E"/>
    <w:rsid w:val="003817FE"/>
    <w:rsid w:val="00382917"/>
    <w:rsid w:val="00382C03"/>
    <w:rsid w:val="00383095"/>
    <w:rsid w:val="00384AE9"/>
    <w:rsid w:val="0038648B"/>
    <w:rsid w:val="00391516"/>
    <w:rsid w:val="00391B52"/>
    <w:rsid w:val="00393AE6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513"/>
    <w:rsid w:val="003A3283"/>
    <w:rsid w:val="003A41A6"/>
    <w:rsid w:val="003A48BF"/>
    <w:rsid w:val="003A55E8"/>
    <w:rsid w:val="003A71A6"/>
    <w:rsid w:val="003A7C81"/>
    <w:rsid w:val="003B01A6"/>
    <w:rsid w:val="003B01D0"/>
    <w:rsid w:val="003B1195"/>
    <w:rsid w:val="003B1E44"/>
    <w:rsid w:val="003B2C28"/>
    <w:rsid w:val="003B304E"/>
    <w:rsid w:val="003B3CCB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3D5"/>
    <w:rsid w:val="003D2DFE"/>
    <w:rsid w:val="003D3127"/>
    <w:rsid w:val="003D31B3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0483"/>
    <w:rsid w:val="003F1CFB"/>
    <w:rsid w:val="003F27D8"/>
    <w:rsid w:val="003F2A55"/>
    <w:rsid w:val="003F2DE3"/>
    <w:rsid w:val="003F2E39"/>
    <w:rsid w:val="003F32AA"/>
    <w:rsid w:val="003F3837"/>
    <w:rsid w:val="003F5133"/>
    <w:rsid w:val="003F624E"/>
    <w:rsid w:val="003F646B"/>
    <w:rsid w:val="003F66B9"/>
    <w:rsid w:val="003F6C1D"/>
    <w:rsid w:val="00400FD7"/>
    <w:rsid w:val="00401398"/>
    <w:rsid w:val="004019C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152"/>
    <w:rsid w:val="0042220F"/>
    <w:rsid w:val="00422F1D"/>
    <w:rsid w:val="0042342B"/>
    <w:rsid w:val="00423A82"/>
    <w:rsid w:val="00424E22"/>
    <w:rsid w:val="00424FC6"/>
    <w:rsid w:val="00425333"/>
    <w:rsid w:val="00425580"/>
    <w:rsid w:val="00426408"/>
    <w:rsid w:val="004265E1"/>
    <w:rsid w:val="00427579"/>
    <w:rsid w:val="0042782B"/>
    <w:rsid w:val="00427A4A"/>
    <w:rsid w:val="00427DF0"/>
    <w:rsid w:val="00427F1C"/>
    <w:rsid w:val="00431F3C"/>
    <w:rsid w:val="004320EA"/>
    <w:rsid w:val="00432635"/>
    <w:rsid w:val="00433017"/>
    <w:rsid w:val="00433091"/>
    <w:rsid w:val="004331C5"/>
    <w:rsid w:val="00433CF0"/>
    <w:rsid w:val="00433E26"/>
    <w:rsid w:val="00433FCC"/>
    <w:rsid w:val="0043526C"/>
    <w:rsid w:val="0043569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6A7"/>
    <w:rsid w:val="00444DB8"/>
    <w:rsid w:val="00444EB1"/>
    <w:rsid w:val="00445235"/>
    <w:rsid w:val="004455A9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4A5C"/>
    <w:rsid w:val="00455126"/>
    <w:rsid w:val="00455318"/>
    <w:rsid w:val="00457002"/>
    <w:rsid w:val="00460075"/>
    <w:rsid w:val="00460CDA"/>
    <w:rsid w:val="00460DCF"/>
    <w:rsid w:val="004619A6"/>
    <w:rsid w:val="00461D59"/>
    <w:rsid w:val="004622B6"/>
    <w:rsid w:val="00462534"/>
    <w:rsid w:val="00462678"/>
    <w:rsid w:val="00462C66"/>
    <w:rsid w:val="00463A96"/>
    <w:rsid w:val="00465A8C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525B"/>
    <w:rsid w:val="00475C6F"/>
    <w:rsid w:val="0047645C"/>
    <w:rsid w:val="004764F6"/>
    <w:rsid w:val="00476DF6"/>
    <w:rsid w:val="00477235"/>
    <w:rsid w:val="00480322"/>
    <w:rsid w:val="004804E2"/>
    <w:rsid w:val="00480D0E"/>
    <w:rsid w:val="00480EAE"/>
    <w:rsid w:val="004821BA"/>
    <w:rsid w:val="004821C3"/>
    <w:rsid w:val="0048229D"/>
    <w:rsid w:val="00482973"/>
    <w:rsid w:val="004844A8"/>
    <w:rsid w:val="004847D0"/>
    <w:rsid w:val="00484A5A"/>
    <w:rsid w:val="004858AB"/>
    <w:rsid w:val="00487C30"/>
    <w:rsid w:val="004900B3"/>
    <w:rsid w:val="00490A96"/>
    <w:rsid w:val="00490B05"/>
    <w:rsid w:val="00490F12"/>
    <w:rsid w:val="004922BC"/>
    <w:rsid w:val="00492361"/>
    <w:rsid w:val="00492B29"/>
    <w:rsid w:val="004931C1"/>
    <w:rsid w:val="00494024"/>
    <w:rsid w:val="00495731"/>
    <w:rsid w:val="00496107"/>
    <w:rsid w:val="004967C1"/>
    <w:rsid w:val="00496B6C"/>
    <w:rsid w:val="00496FB9"/>
    <w:rsid w:val="00497B11"/>
    <w:rsid w:val="004A10B2"/>
    <w:rsid w:val="004A1324"/>
    <w:rsid w:val="004A171C"/>
    <w:rsid w:val="004A1E12"/>
    <w:rsid w:val="004A1F9C"/>
    <w:rsid w:val="004A3A51"/>
    <w:rsid w:val="004A3F78"/>
    <w:rsid w:val="004A3FB6"/>
    <w:rsid w:val="004A3FB8"/>
    <w:rsid w:val="004A41C7"/>
    <w:rsid w:val="004A49D5"/>
    <w:rsid w:val="004A5080"/>
    <w:rsid w:val="004A70E4"/>
    <w:rsid w:val="004A7264"/>
    <w:rsid w:val="004A7564"/>
    <w:rsid w:val="004A7A8D"/>
    <w:rsid w:val="004B064B"/>
    <w:rsid w:val="004B0994"/>
    <w:rsid w:val="004B0D38"/>
    <w:rsid w:val="004B1AC9"/>
    <w:rsid w:val="004B2D53"/>
    <w:rsid w:val="004B3223"/>
    <w:rsid w:val="004B3C01"/>
    <w:rsid w:val="004B3DF4"/>
    <w:rsid w:val="004B5EA3"/>
    <w:rsid w:val="004B6952"/>
    <w:rsid w:val="004C14E7"/>
    <w:rsid w:val="004C242C"/>
    <w:rsid w:val="004C245A"/>
    <w:rsid w:val="004C2F03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308E"/>
    <w:rsid w:val="004D368C"/>
    <w:rsid w:val="004D39D0"/>
    <w:rsid w:val="004D3BE2"/>
    <w:rsid w:val="004D6BCA"/>
    <w:rsid w:val="004E1132"/>
    <w:rsid w:val="004E11DB"/>
    <w:rsid w:val="004E2320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500"/>
    <w:rsid w:val="004F1A6D"/>
    <w:rsid w:val="004F1EDF"/>
    <w:rsid w:val="004F2213"/>
    <w:rsid w:val="004F2902"/>
    <w:rsid w:val="004F2A33"/>
    <w:rsid w:val="004F33BC"/>
    <w:rsid w:val="004F3698"/>
    <w:rsid w:val="004F36AA"/>
    <w:rsid w:val="004F400E"/>
    <w:rsid w:val="004F4096"/>
    <w:rsid w:val="004F4560"/>
    <w:rsid w:val="004F5183"/>
    <w:rsid w:val="004F5662"/>
    <w:rsid w:val="004F5693"/>
    <w:rsid w:val="004F588D"/>
    <w:rsid w:val="004F5D8A"/>
    <w:rsid w:val="005009EA"/>
    <w:rsid w:val="0050125E"/>
    <w:rsid w:val="00501CB0"/>
    <w:rsid w:val="00501CCE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D1D"/>
    <w:rsid w:val="005131E8"/>
    <w:rsid w:val="00513DFC"/>
    <w:rsid w:val="00514E27"/>
    <w:rsid w:val="0051575A"/>
    <w:rsid w:val="00515AF0"/>
    <w:rsid w:val="00515E24"/>
    <w:rsid w:val="005165B4"/>
    <w:rsid w:val="00517585"/>
    <w:rsid w:val="005175A4"/>
    <w:rsid w:val="0052083F"/>
    <w:rsid w:val="00521C70"/>
    <w:rsid w:val="0052219A"/>
    <w:rsid w:val="00522DC0"/>
    <w:rsid w:val="005247F5"/>
    <w:rsid w:val="005266EB"/>
    <w:rsid w:val="00526A84"/>
    <w:rsid w:val="00526C51"/>
    <w:rsid w:val="005274E0"/>
    <w:rsid w:val="00530812"/>
    <w:rsid w:val="00531194"/>
    <w:rsid w:val="005313A9"/>
    <w:rsid w:val="00532128"/>
    <w:rsid w:val="00533A84"/>
    <w:rsid w:val="00534963"/>
    <w:rsid w:val="005359C0"/>
    <w:rsid w:val="00535EB5"/>
    <w:rsid w:val="005360D9"/>
    <w:rsid w:val="00540CB2"/>
    <w:rsid w:val="005419C3"/>
    <w:rsid w:val="00541FA6"/>
    <w:rsid w:val="0054449D"/>
    <w:rsid w:val="0054452A"/>
    <w:rsid w:val="00546B58"/>
    <w:rsid w:val="005504BC"/>
    <w:rsid w:val="005507BA"/>
    <w:rsid w:val="005521CB"/>
    <w:rsid w:val="00552E11"/>
    <w:rsid w:val="0055397A"/>
    <w:rsid w:val="0055585E"/>
    <w:rsid w:val="00555B02"/>
    <w:rsid w:val="00555BCA"/>
    <w:rsid w:val="00555F59"/>
    <w:rsid w:val="0055680B"/>
    <w:rsid w:val="00556FDA"/>
    <w:rsid w:val="00557082"/>
    <w:rsid w:val="0056029E"/>
    <w:rsid w:val="0056053F"/>
    <w:rsid w:val="00560EE2"/>
    <w:rsid w:val="00561055"/>
    <w:rsid w:val="00561841"/>
    <w:rsid w:val="00561C93"/>
    <w:rsid w:val="00561D9D"/>
    <w:rsid w:val="00563072"/>
    <w:rsid w:val="005634E0"/>
    <w:rsid w:val="005638C3"/>
    <w:rsid w:val="00563DE6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1490"/>
    <w:rsid w:val="00581E3C"/>
    <w:rsid w:val="00582B06"/>
    <w:rsid w:val="00582E01"/>
    <w:rsid w:val="0058354A"/>
    <w:rsid w:val="00583D3E"/>
    <w:rsid w:val="00583FBD"/>
    <w:rsid w:val="0058418F"/>
    <w:rsid w:val="005847C4"/>
    <w:rsid w:val="0058493B"/>
    <w:rsid w:val="00585220"/>
    <w:rsid w:val="005860F5"/>
    <w:rsid w:val="0058636B"/>
    <w:rsid w:val="00586DFB"/>
    <w:rsid w:val="00586EE2"/>
    <w:rsid w:val="0058737E"/>
    <w:rsid w:val="00591244"/>
    <w:rsid w:val="00591C08"/>
    <w:rsid w:val="00591F89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5190"/>
    <w:rsid w:val="005A53E8"/>
    <w:rsid w:val="005B07A3"/>
    <w:rsid w:val="005B14E1"/>
    <w:rsid w:val="005B3176"/>
    <w:rsid w:val="005B4883"/>
    <w:rsid w:val="005B5F65"/>
    <w:rsid w:val="005C151A"/>
    <w:rsid w:val="005C1DEB"/>
    <w:rsid w:val="005C32EF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1CD"/>
    <w:rsid w:val="005D4433"/>
    <w:rsid w:val="005D4CF6"/>
    <w:rsid w:val="005D521A"/>
    <w:rsid w:val="005D6B40"/>
    <w:rsid w:val="005D6EDC"/>
    <w:rsid w:val="005D7301"/>
    <w:rsid w:val="005E04B1"/>
    <w:rsid w:val="005E07BF"/>
    <w:rsid w:val="005E09C2"/>
    <w:rsid w:val="005E0DBD"/>
    <w:rsid w:val="005E1D1C"/>
    <w:rsid w:val="005E25BF"/>
    <w:rsid w:val="005E40F1"/>
    <w:rsid w:val="005E456E"/>
    <w:rsid w:val="005E4E1F"/>
    <w:rsid w:val="005E66CD"/>
    <w:rsid w:val="005E6E58"/>
    <w:rsid w:val="005E712F"/>
    <w:rsid w:val="005E7998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6301"/>
    <w:rsid w:val="0060645F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13A5"/>
    <w:rsid w:val="00621CE7"/>
    <w:rsid w:val="006225EC"/>
    <w:rsid w:val="00622984"/>
    <w:rsid w:val="00623D89"/>
    <w:rsid w:val="00624371"/>
    <w:rsid w:val="006243DA"/>
    <w:rsid w:val="0062440B"/>
    <w:rsid w:val="0062568C"/>
    <w:rsid w:val="00625781"/>
    <w:rsid w:val="006259A3"/>
    <w:rsid w:val="00625AE5"/>
    <w:rsid w:val="00626A1A"/>
    <w:rsid w:val="0062706E"/>
    <w:rsid w:val="00627790"/>
    <w:rsid w:val="00627C0C"/>
    <w:rsid w:val="00630214"/>
    <w:rsid w:val="0063065D"/>
    <w:rsid w:val="006325DE"/>
    <w:rsid w:val="00632DAF"/>
    <w:rsid w:val="006342A6"/>
    <w:rsid w:val="00636BF5"/>
    <w:rsid w:val="006375D9"/>
    <w:rsid w:val="00637835"/>
    <w:rsid w:val="0064073B"/>
    <w:rsid w:val="00640B0B"/>
    <w:rsid w:val="006410B6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4DB"/>
    <w:rsid w:val="00646731"/>
    <w:rsid w:val="00646794"/>
    <w:rsid w:val="006469E4"/>
    <w:rsid w:val="00650FF9"/>
    <w:rsid w:val="00651586"/>
    <w:rsid w:val="00652CF0"/>
    <w:rsid w:val="00654202"/>
    <w:rsid w:val="00654CE6"/>
    <w:rsid w:val="00655A0C"/>
    <w:rsid w:val="00655DC3"/>
    <w:rsid w:val="00655EF1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4E6F"/>
    <w:rsid w:val="00665BA6"/>
    <w:rsid w:val="00666C88"/>
    <w:rsid w:val="00666F98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1DDD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499"/>
    <w:rsid w:val="00695588"/>
    <w:rsid w:val="006960C1"/>
    <w:rsid w:val="006962A4"/>
    <w:rsid w:val="00697B6F"/>
    <w:rsid w:val="006A0BC6"/>
    <w:rsid w:val="006A1E30"/>
    <w:rsid w:val="006A2B42"/>
    <w:rsid w:val="006A3E1E"/>
    <w:rsid w:val="006A4BD2"/>
    <w:rsid w:val="006A5A66"/>
    <w:rsid w:val="006A629D"/>
    <w:rsid w:val="006A6E1D"/>
    <w:rsid w:val="006A6F55"/>
    <w:rsid w:val="006B059A"/>
    <w:rsid w:val="006B1F93"/>
    <w:rsid w:val="006B351E"/>
    <w:rsid w:val="006B3C0C"/>
    <w:rsid w:val="006B47B5"/>
    <w:rsid w:val="006B4F87"/>
    <w:rsid w:val="006B5C0F"/>
    <w:rsid w:val="006B6188"/>
    <w:rsid w:val="006B64CE"/>
    <w:rsid w:val="006B67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3107"/>
    <w:rsid w:val="006C5533"/>
    <w:rsid w:val="006C6429"/>
    <w:rsid w:val="006C6552"/>
    <w:rsid w:val="006C6BFB"/>
    <w:rsid w:val="006C7DB4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25F7"/>
    <w:rsid w:val="006E27D0"/>
    <w:rsid w:val="006E2E9B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663"/>
    <w:rsid w:val="006F2D8E"/>
    <w:rsid w:val="006F35A9"/>
    <w:rsid w:val="006F4C3A"/>
    <w:rsid w:val="006F6917"/>
    <w:rsid w:val="006F7468"/>
    <w:rsid w:val="006F7652"/>
    <w:rsid w:val="007002C3"/>
    <w:rsid w:val="0070149E"/>
    <w:rsid w:val="007029E5"/>
    <w:rsid w:val="00703833"/>
    <w:rsid w:val="00703908"/>
    <w:rsid w:val="00703940"/>
    <w:rsid w:val="007041B9"/>
    <w:rsid w:val="0070524B"/>
    <w:rsid w:val="007073DA"/>
    <w:rsid w:val="007079BB"/>
    <w:rsid w:val="00707F57"/>
    <w:rsid w:val="00710472"/>
    <w:rsid w:val="00710DF1"/>
    <w:rsid w:val="007119E1"/>
    <w:rsid w:val="00711BB1"/>
    <w:rsid w:val="00711F06"/>
    <w:rsid w:val="0071435D"/>
    <w:rsid w:val="00714445"/>
    <w:rsid w:val="00715777"/>
    <w:rsid w:val="0071738B"/>
    <w:rsid w:val="007207C9"/>
    <w:rsid w:val="00720E13"/>
    <w:rsid w:val="00721693"/>
    <w:rsid w:val="00721B53"/>
    <w:rsid w:val="00723271"/>
    <w:rsid w:val="00723A74"/>
    <w:rsid w:val="00725016"/>
    <w:rsid w:val="00725CA8"/>
    <w:rsid w:val="007261C9"/>
    <w:rsid w:val="00726A0F"/>
    <w:rsid w:val="00726FFF"/>
    <w:rsid w:val="007278A1"/>
    <w:rsid w:val="00731197"/>
    <w:rsid w:val="007319B2"/>
    <w:rsid w:val="00731E89"/>
    <w:rsid w:val="00731FA6"/>
    <w:rsid w:val="00731FDE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FBB"/>
    <w:rsid w:val="007420B1"/>
    <w:rsid w:val="00743282"/>
    <w:rsid w:val="0074343E"/>
    <w:rsid w:val="0074451D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43C6"/>
    <w:rsid w:val="00754CA3"/>
    <w:rsid w:val="00755197"/>
    <w:rsid w:val="007556C3"/>
    <w:rsid w:val="00755F01"/>
    <w:rsid w:val="007563AB"/>
    <w:rsid w:val="00756502"/>
    <w:rsid w:val="00756E40"/>
    <w:rsid w:val="00756E44"/>
    <w:rsid w:val="00756FD0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14CC"/>
    <w:rsid w:val="00772B3E"/>
    <w:rsid w:val="0077348F"/>
    <w:rsid w:val="00773D8B"/>
    <w:rsid w:val="0077421C"/>
    <w:rsid w:val="007744EA"/>
    <w:rsid w:val="00774625"/>
    <w:rsid w:val="00776418"/>
    <w:rsid w:val="00777794"/>
    <w:rsid w:val="00780F18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E7E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A7E23"/>
    <w:rsid w:val="007B1500"/>
    <w:rsid w:val="007B3D95"/>
    <w:rsid w:val="007B4EB4"/>
    <w:rsid w:val="007B51E3"/>
    <w:rsid w:val="007B6238"/>
    <w:rsid w:val="007B6B59"/>
    <w:rsid w:val="007B716C"/>
    <w:rsid w:val="007C05E8"/>
    <w:rsid w:val="007C074C"/>
    <w:rsid w:val="007C17E6"/>
    <w:rsid w:val="007C1D69"/>
    <w:rsid w:val="007C1F21"/>
    <w:rsid w:val="007C2AC7"/>
    <w:rsid w:val="007C33FF"/>
    <w:rsid w:val="007C3E07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1B36"/>
    <w:rsid w:val="007E2BAB"/>
    <w:rsid w:val="007E30E2"/>
    <w:rsid w:val="007E3442"/>
    <w:rsid w:val="007E36D9"/>
    <w:rsid w:val="007E3BFF"/>
    <w:rsid w:val="007E3D27"/>
    <w:rsid w:val="007E44EF"/>
    <w:rsid w:val="007E4F63"/>
    <w:rsid w:val="007E52F9"/>
    <w:rsid w:val="007E5D2F"/>
    <w:rsid w:val="007E62C5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2F62"/>
    <w:rsid w:val="0080351E"/>
    <w:rsid w:val="008039DF"/>
    <w:rsid w:val="00803BA3"/>
    <w:rsid w:val="00804EDE"/>
    <w:rsid w:val="0080504A"/>
    <w:rsid w:val="008065E8"/>
    <w:rsid w:val="008065E9"/>
    <w:rsid w:val="00806B8F"/>
    <w:rsid w:val="0080708A"/>
    <w:rsid w:val="008079D5"/>
    <w:rsid w:val="0081102D"/>
    <w:rsid w:val="008113C0"/>
    <w:rsid w:val="00812CBF"/>
    <w:rsid w:val="00813007"/>
    <w:rsid w:val="00813BAA"/>
    <w:rsid w:val="00813C0B"/>
    <w:rsid w:val="00814690"/>
    <w:rsid w:val="00814CE2"/>
    <w:rsid w:val="008155DD"/>
    <w:rsid w:val="0081615C"/>
    <w:rsid w:val="008163FA"/>
    <w:rsid w:val="008167B4"/>
    <w:rsid w:val="008177A4"/>
    <w:rsid w:val="00820B01"/>
    <w:rsid w:val="008213D3"/>
    <w:rsid w:val="008235FC"/>
    <w:rsid w:val="00825A7A"/>
    <w:rsid w:val="00825E1B"/>
    <w:rsid w:val="00826034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E8B"/>
    <w:rsid w:val="00846EDC"/>
    <w:rsid w:val="00847463"/>
    <w:rsid w:val="0084769B"/>
    <w:rsid w:val="00850A6A"/>
    <w:rsid w:val="00850DFE"/>
    <w:rsid w:val="008511C3"/>
    <w:rsid w:val="00854EFE"/>
    <w:rsid w:val="00855AF4"/>
    <w:rsid w:val="00855DD5"/>
    <w:rsid w:val="00856955"/>
    <w:rsid w:val="00857FA8"/>
    <w:rsid w:val="00860EFA"/>
    <w:rsid w:val="0086112C"/>
    <w:rsid w:val="00861951"/>
    <w:rsid w:val="00861CDD"/>
    <w:rsid w:val="00862432"/>
    <w:rsid w:val="0086257D"/>
    <w:rsid w:val="00862DF7"/>
    <w:rsid w:val="00863507"/>
    <w:rsid w:val="0086397F"/>
    <w:rsid w:val="008642D8"/>
    <w:rsid w:val="00864555"/>
    <w:rsid w:val="00864C4F"/>
    <w:rsid w:val="0086625D"/>
    <w:rsid w:val="008664CB"/>
    <w:rsid w:val="00866C9A"/>
    <w:rsid w:val="00872F35"/>
    <w:rsid w:val="00873BA8"/>
    <w:rsid w:val="00874EAE"/>
    <w:rsid w:val="008754B5"/>
    <w:rsid w:val="00876678"/>
    <w:rsid w:val="00876978"/>
    <w:rsid w:val="00876C36"/>
    <w:rsid w:val="008774B7"/>
    <w:rsid w:val="008775E5"/>
    <w:rsid w:val="008811C2"/>
    <w:rsid w:val="00882ED3"/>
    <w:rsid w:val="00883BC7"/>
    <w:rsid w:val="008842FB"/>
    <w:rsid w:val="00885035"/>
    <w:rsid w:val="00885D82"/>
    <w:rsid w:val="00886B58"/>
    <w:rsid w:val="00887099"/>
    <w:rsid w:val="00887F65"/>
    <w:rsid w:val="00890917"/>
    <w:rsid w:val="00890AD2"/>
    <w:rsid w:val="00890D62"/>
    <w:rsid w:val="00891006"/>
    <w:rsid w:val="00891494"/>
    <w:rsid w:val="0089160E"/>
    <w:rsid w:val="008924D8"/>
    <w:rsid w:val="0089346F"/>
    <w:rsid w:val="0089347F"/>
    <w:rsid w:val="00894F97"/>
    <w:rsid w:val="00894FFB"/>
    <w:rsid w:val="00895336"/>
    <w:rsid w:val="0089576D"/>
    <w:rsid w:val="008A02F3"/>
    <w:rsid w:val="008A0544"/>
    <w:rsid w:val="008A286D"/>
    <w:rsid w:val="008A2B52"/>
    <w:rsid w:val="008A39C1"/>
    <w:rsid w:val="008A4D0C"/>
    <w:rsid w:val="008A5133"/>
    <w:rsid w:val="008A659B"/>
    <w:rsid w:val="008A6FDE"/>
    <w:rsid w:val="008B0720"/>
    <w:rsid w:val="008B0C3B"/>
    <w:rsid w:val="008B0EAF"/>
    <w:rsid w:val="008B100E"/>
    <w:rsid w:val="008B1072"/>
    <w:rsid w:val="008B1571"/>
    <w:rsid w:val="008B16CF"/>
    <w:rsid w:val="008B19AB"/>
    <w:rsid w:val="008B34E4"/>
    <w:rsid w:val="008B4325"/>
    <w:rsid w:val="008B4DE4"/>
    <w:rsid w:val="008B53A4"/>
    <w:rsid w:val="008B6890"/>
    <w:rsid w:val="008B6E19"/>
    <w:rsid w:val="008B6F61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AB2"/>
    <w:rsid w:val="008C2E8B"/>
    <w:rsid w:val="008C36DC"/>
    <w:rsid w:val="008C3E56"/>
    <w:rsid w:val="008C40B6"/>
    <w:rsid w:val="008C4A48"/>
    <w:rsid w:val="008C5204"/>
    <w:rsid w:val="008C5CD3"/>
    <w:rsid w:val="008C788D"/>
    <w:rsid w:val="008D1036"/>
    <w:rsid w:val="008D12C7"/>
    <w:rsid w:val="008D1E3E"/>
    <w:rsid w:val="008D200D"/>
    <w:rsid w:val="008D2205"/>
    <w:rsid w:val="008D48C3"/>
    <w:rsid w:val="008D5A9C"/>
    <w:rsid w:val="008D5BE7"/>
    <w:rsid w:val="008D5C3A"/>
    <w:rsid w:val="008D6EFE"/>
    <w:rsid w:val="008D7A5B"/>
    <w:rsid w:val="008E090C"/>
    <w:rsid w:val="008E143D"/>
    <w:rsid w:val="008E1781"/>
    <w:rsid w:val="008E21BB"/>
    <w:rsid w:val="008E2E6E"/>
    <w:rsid w:val="008E35A1"/>
    <w:rsid w:val="008E4D40"/>
    <w:rsid w:val="008E6733"/>
    <w:rsid w:val="008E6920"/>
    <w:rsid w:val="008E757F"/>
    <w:rsid w:val="008F15C3"/>
    <w:rsid w:val="008F1D52"/>
    <w:rsid w:val="008F2345"/>
    <w:rsid w:val="008F2AD7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7A5"/>
    <w:rsid w:val="0090567F"/>
    <w:rsid w:val="00905A2E"/>
    <w:rsid w:val="00905B35"/>
    <w:rsid w:val="009114AF"/>
    <w:rsid w:val="00911BB3"/>
    <w:rsid w:val="009125ED"/>
    <w:rsid w:val="00912F87"/>
    <w:rsid w:val="00913F36"/>
    <w:rsid w:val="00914408"/>
    <w:rsid w:val="00914DAB"/>
    <w:rsid w:val="00914F3A"/>
    <w:rsid w:val="00916164"/>
    <w:rsid w:val="0091628C"/>
    <w:rsid w:val="0091665C"/>
    <w:rsid w:val="0091691A"/>
    <w:rsid w:val="00917343"/>
    <w:rsid w:val="00917A2A"/>
    <w:rsid w:val="00917FC7"/>
    <w:rsid w:val="009204DE"/>
    <w:rsid w:val="009208CA"/>
    <w:rsid w:val="00921D9A"/>
    <w:rsid w:val="00922DAC"/>
    <w:rsid w:val="00923171"/>
    <w:rsid w:val="00923EF1"/>
    <w:rsid w:val="00924573"/>
    <w:rsid w:val="00925568"/>
    <w:rsid w:val="00927E3B"/>
    <w:rsid w:val="009300C6"/>
    <w:rsid w:val="0093070D"/>
    <w:rsid w:val="00930B74"/>
    <w:rsid w:val="00931C7A"/>
    <w:rsid w:val="00931E45"/>
    <w:rsid w:val="00932A65"/>
    <w:rsid w:val="00933917"/>
    <w:rsid w:val="009349AC"/>
    <w:rsid w:val="00934C52"/>
    <w:rsid w:val="00935EBC"/>
    <w:rsid w:val="009360F2"/>
    <w:rsid w:val="00936E5A"/>
    <w:rsid w:val="009372B4"/>
    <w:rsid w:val="00937804"/>
    <w:rsid w:val="00937D17"/>
    <w:rsid w:val="00940CDD"/>
    <w:rsid w:val="009411F7"/>
    <w:rsid w:val="0094145C"/>
    <w:rsid w:val="009414E2"/>
    <w:rsid w:val="00942B84"/>
    <w:rsid w:val="009436C6"/>
    <w:rsid w:val="00944042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6B87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83E"/>
    <w:rsid w:val="00973744"/>
    <w:rsid w:val="00974446"/>
    <w:rsid w:val="00974A98"/>
    <w:rsid w:val="00974EC0"/>
    <w:rsid w:val="00975CF3"/>
    <w:rsid w:val="00976EA9"/>
    <w:rsid w:val="00976F77"/>
    <w:rsid w:val="009770E6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710"/>
    <w:rsid w:val="009A0A2C"/>
    <w:rsid w:val="009A0E78"/>
    <w:rsid w:val="009A1005"/>
    <w:rsid w:val="009A174F"/>
    <w:rsid w:val="009A176A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2847"/>
    <w:rsid w:val="009B2C94"/>
    <w:rsid w:val="009B3272"/>
    <w:rsid w:val="009B32F1"/>
    <w:rsid w:val="009B3406"/>
    <w:rsid w:val="009B4109"/>
    <w:rsid w:val="009B48C7"/>
    <w:rsid w:val="009B5496"/>
    <w:rsid w:val="009B75D9"/>
    <w:rsid w:val="009B791D"/>
    <w:rsid w:val="009C21EF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DD3"/>
    <w:rsid w:val="009E2F6E"/>
    <w:rsid w:val="009E30BF"/>
    <w:rsid w:val="009E3222"/>
    <w:rsid w:val="009E3488"/>
    <w:rsid w:val="009E427D"/>
    <w:rsid w:val="009E434F"/>
    <w:rsid w:val="009E4FA5"/>
    <w:rsid w:val="009E5E22"/>
    <w:rsid w:val="009E7B67"/>
    <w:rsid w:val="009E7C69"/>
    <w:rsid w:val="009E7D31"/>
    <w:rsid w:val="009F166D"/>
    <w:rsid w:val="009F1702"/>
    <w:rsid w:val="009F241E"/>
    <w:rsid w:val="009F2FBC"/>
    <w:rsid w:val="009F3CBB"/>
    <w:rsid w:val="009F3ECB"/>
    <w:rsid w:val="009F458D"/>
    <w:rsid w:val="009F5FFB"/>
    <w:rsid w:val="009F65E3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12F02"/>
    <w:rsid w:val="00A14D15"/>
    <w:rsid w:val="00A158F2"/>
    <w:rsid w:val="00A1655D"/>
    <w:rsid w:val="00A16600"/>
    <w:rsid w:val="00A17F79"/>
    <w:rsid w:val="00A2067F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5EEF"/>
    <w:rsid w:val="00A2610E"/>
    <w:rsid w:val="00A27647"/>
    <w:rsid w:val="00A276E4"/>
    <w:rsid w:val="00A30045"/>
    <w:rsid w:val="00A32313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3AF"/>
    <w:rsid w:val="00A54CAF"/>
    <w:rsid w:val="00A55871"/>
    <w:rsid w:val="00A55A1B"/>
    <w:rsid w:val="00A55C60"/>
    <w:rsid w:val="00A56BB3"/>
    <w:rsid w:val="00A56EFA"/>
    <w:rsid w:val="00A61B4D"/>
    <w:rsid w:val="00A61C0F"/>
    <w:rsid w:val="00A61F15"/>
    <w:rsid w:val="00A62DA2"/>
    <w:rsid w:val="00A638BC"/>
    <w:rsid w:val="00A63DD0"/>
    <w:rsid w:val="00A64832"/>
    <w:rsid w:val="00A658D2"/>
    <w:rsid w:val="00A65A62"/>
    <w:rsid w:val="00A65E86"/>
    <w:rsid w:val="00A7005F"/>
    <w:rsid w:val="00A703A6"/>
    <w:rsid w:val="00A714C2"/>
    <w:rsid w:val="00A722F8"/>
    <w:rsid w:val="00A72EB8"/>
    <w:rsid w:val="00A73518"/>
    <w:rsid w:val="00A74815"/>
    <w:rsid w:val="00A753BE"/>
    <w:rsid w:val="00A75585"/>
    <w:rsid w:val="00A76149"/>
    <w:rsid w:val="00A76262"/>
    <w:rsid w:val="00A775D3"/>
    <w:rsid w:val="00A77DD9"/>
    <w:rsid w:val="00A81220"/>
    <w:rsid w:val="00A816FD"/>
    <w:rsid w:val="00A817D9"/>
    <w:rsid w:val="00A82284"/>
    <w:rsid w:val="00A8234C"/>
    <w:rsid w:val="00A8274D"/>
    <w:rsid w:val="00A82792"/>
    <w:rsid w:val="00A8420F"/>
    <w:rsid w:val="00A8485E"/>
    <w:rsid w:val="00A84DC7"/>
    <w:rsid w:val="00A84E91"/>
    <w:rsid w:val="00A84FF3"/>
    <w:rsid w:val="00A85DBD"/>
    <w:rsid w:val="00A9068D"/>
    <w:rsid w:val="00A90CB7"/>
    <w:rsid w:val="00A90E77"/>
    <w:rsid w:val="00A924E2"/>
    <w:rsid w:val="00A92D4C"/>
    <w:rsid w:val="00A93503"/>
    <w:rsid w:val="00A9351C"/>
    <w:rsid w:val="00A95CA0"/>
    <w:rsid w:val="00A96576"/>
    <w:rsid w:val="00A96BE5"/>
    <w:rsid w:val="00A971D9"/>
    <w:rsid w:val="00A97F2E"/>
    <w:rsid w:val="00AA0F02"/>
    <w:rsid w:val="00AA15B7"/>
    <w:rsid w:val="00AA24D8"/>
    <w:rsid w:val="00AA2D9B"/>
    <w:rsid w:val="00AA427C"/>
    <w:rsid w:val="00AA4664"/>
    <w:rsid w:val="00AA4B4A"/>
    <w:rsid w:val="00AA4DEE"/>
    <w:rsid w:val="00AA74D8"/>
    <w:rsid w:val="00AA7ED6"/>
    <w:rsid w:val="00AB03AA"/>
    <w:rsid w:val="00AB0D5E"/>
    <w:rsid w:val="00AB18A8"/>
    <w:rsid w:val="00AB1DDF"/>
    <w:rsid w:val="00AB2196"/>
    <w:rsid w:val="00AB26CF"/>
    <w:rsid w:val="00AB2C72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3D64"/>
    <w:rsid w:val="00AC40E9"/>
    <w:rsid w:val="00AC6750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39A5"/>
    <w:rsid w:val="00AE4182"/>
    <w:rsid w:val="00AE450A"/>
    <w:rsid w:val="00AE4974"/>
    <w:rsid w:val="00AE4D37"/>
    <w:rsid w:val="00AE591F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2F8B"/>
    <w:rsid w:val="00AF316E"/>
    <w:rsid w:val="00AF3272"/>
    <w:rsid w:val="00AF3BEB"/>
    <w:rsid w:val="00AF3CD4"/>
    <w:rsid w:val="00AF3E4D"/>
    <w:rsid w:val="00AF3EB7"/>
    <w:rsid w:val="00AF4909"/>
    <w:rsid w:val="00AF5B73"/>
    <w:rsid w:val="00AF5E38"/>
    <w:rsid w:val="00AF5E7C"/>
    <w:rsid w:val="00AF78E5"/>
    <w:rsid w:val="00AF7B58"/>
    <w:rsid w:val="00AF7DB8"/>
    <w:rsid w:val="00B00B93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8B4"/>
    <w:rsid w:val="00B17767"/>
    <w:rsid w:val="00B17E02"/>
    <w:rsid w:val="00B202A0"/>
    <w:rsid w:val="00B20DBC"/>
    <w:rsid w:val="00B20EC3"/>
    <w:rsid w:val="00B26807"/>
    <w:rsid w:val="00B269FD"/>
    <w:rsid w:val="00B26E74"/>
    <w:rsid w:val="00B2742C"/>
    <w:rsid w:val="00B27915"/>
    <w:rsid w:val="00B27E30"/>
    <w:rsid w:val="00B300DB"/>
    <w:rsid w:val="00B30162"/>
    <w:rsid w:val="00B3081E"/>
    <w:rsid w:val="00B31480"/>
    <w:rsid w:val="00B328E2"/>
    <w:rsid w:val="00B33A10"/>
    <w:rsid w:val="00B33DA0"/>
    <w:rsid w:val="00B34083"/>
    <w:rsid w:val="00B35FA7"/>
    <w:rsid w:val="00B36064"/>
    <w:rsid w:val="00B36736"/>
    <w:rsid w:val="00B36A3F"/>
    <w:rsid w:val="00B37560"/>
    <w:rsid w:val="00B40428"/>
    <w:rsid w:val="00B416B3"/>
    <w:rsid w:val="00B41935"/>
    <w:rsid w:val="00B42B4E"/>
    <w:rsid w:val="00B42BDB"/>
    <w:rsid w:val="00B432FB"/>
    <w:rsid w:val="00B4338B"/>
    <w:rsid w:val="00B436DE"/>
    <w:rsid w:val="00B44554"/>
    <w:rsid w:val="00B4509F"/>
    <w:rsid w:val="00B46595"/>
    <w:rsid w:val="00B465D1"/>
    <w:rsid w:val="00B467A1"/>
    <w:rsid w:val="00B46BAF"/>
    <w:rsid w:val="00B479DC"/>
    <w:rsid w:val="00B5126A"/>
    <w:rsid w:val="00B513E3"/>
    <w:rsid w:val="00B51A3C"/>
    <w:rsid w:val="00B51C3D"/>
    <w:rsid w:val="00B5248C"/>
    <w:rsid w:val="00B526B1"/>
    <w:rsid w:val="00B531BC"/>
    <w:rsid w:val="00B54EC0"/>
    <w:rsid w:val="00B5501A"/>
    <w:rsid w:val="00B61616"/>
    <w:rsid w:val="00B6167F"/>
    <w:rsid w:val="00B61E4B"/>
    <w:rsid w:val="00B62B5F"/>
    <w:rsid w:val="00B64D2E"/>
    <w:rsid w:val="00B6502C"/>
    <w:rsid w:val="00B65143"/>
    <w:rsid w:val="00B65A81"/>
    <w:rsid w:val="00B66D0E"/>
    <w:rsid w:val="00B66FCD"/>
    <w:rsid w:val="00B70214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21B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F9"/>
    <w:rsid w:val="00B87E1A"/>
    <w:rsid w:val="00B87E3B"/>
    <w:rsid w:val="00B87F6F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496F"/>
    <w:rsid w:val="00B9583B"/>
    <w:rsid w:val="00B96484"/>
    <w:rsid w:val="00BA0790"/>
    <w:rsid w:val="00BA0BCA"/>
    <w:rsid w:val="00BA1AA0"/>
    <w:rsid w:val="00BA20B3"/>
    <w:rsid w:val="00BA2F4E"/>
    <w:rsid w:val="00BA34C3"/>
    <w:rsid w:val="00BA3613"/>
    <w:rsid w:val="00BA4621"/>
    <w:rsid w:val="00BA4C4E"/>
    <w:rsid w:val="00BA5DD1"/>
    <w:rsid w:val="00BA688E"/>
    <w:rsid w:val="00BA6931"/>
    <w:rsid w:val="00BA6C49"/>
    <w:rsid w:val="00BA74E7"/>
    <w:rsid w:val="00BA799D"/>
    <w:rsid w:val="00BA7CD2"/>
    <w:rsid w:val="00BA7F4A"/>
    <w:rsid w:val="00BB0B50"/>
    <w:rsid w:val="00BB1D5F"/>
    <w:rsid w:val="00BB2154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C74A3"/>
    <w:rsid w:val="00BD127A"/>
    <w:rsid w:val="00BD1CA6"/>
    <w:rsid w:val="00BD21B3"/>
    <w:rsid w:val="00BD2F21"/>
    <w:rsid w:val="00BD3BD5"/>
    <w:rsid w:val="00BD3E56"/>
    <w:rsid w:val="00BD3ED0"/>
    <w:rsid w:val="00BD625D"/>
    <w:rsid w:val="00BD6853"/>
    <w:rsid w:val="00BD68CD"/>
    <w:rsid w:val="00BD6B10"/>
    <w:rsid w:val="00BD6C8F"/>
    <w:rsid w:val="00BE065D"/>
    <w:rsid w:val="00BE3E95"/>
    <w:rsid w:val="00BE4025"/>
    <w:rsid w:val="00BE52F6"/>
    <w:rsid w:val="00BE5B34"/>
    <w:rsid w:val="00BE5ECE"/>
    <w:rsid w:val="00BE632E"/>
    <w:rsid w:val="00BE63F0"/>
    <w:rsid w:val="00BE6605"/>
    <w:rsid w:val="00BE68C2"/>
    <w:rsid w:val="00BE7412"/>
    <w:rsid w:val="00BE76E7"/>
    <w:rsid w:val="00BE7E2D"/>
    <w:rsid w:val="00BF10D2"/>
    <w:rsid w:val="00BF20E6"/>
    <w:rsid w:val="00BF2DAC"/>
    <w:rsid w:val="00BF376A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10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3615"/>
    <w:rsid w:val="00C35040"/>
    <w:rsid w:val="00C358FB"/>
    <w:rsid w:val="00C364ED"/>
    <w:rsid w:val="00C379B6"/>
    <w:rsid w:val="00C4194F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6AAC"/>
    <w:rsid w:val="00C478A7"/>
    <w:rsid w:val="00C520B7"/>
    <w:rsid w:val="00C534F0"/>
    <w:rsid w:val="00C540CC"/>
    <w:rsid w:val="00C54324"/>
    <w:rsid w:val="00C544DF"/>
    <w:rsid w:val="00C54F66"/>
    <w:rsid w:val="00C57577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75FD"/>
    <w:rsid w:val="00C676D7"/>
    <w:rsid w:val="00C67AF1"/>
    <w:rsid w:val="00C67CBE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0A2F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4A7"/>
    <w:rsid w:val="00C956DF"/>
    <w:rsid w:val="00C95EC3"/>
    <w:rsid w:val="00C95F59"/>
    <w:rsid w:val="00C95F81"/>
    <w:rsid w:val="00C96094"/>
    <w:rsid w:val="00C96808"/>
    <w:rsid w:val="00C96ED9"/>
    <w:rsid w:val="00C973A8"/>
    <w:rsid w:val="00C973B5"/>
    <w:rsid w:val="00CA042E"/>
    <w:rsid w:val="00CA09B2"/>
    <w:rsid w:val="00CA0E9B"/>
    <w:rsid w:val="00CA2B42"/>
    <w:rsid w:val="00CA333F"/>
    <w:rsid w:val="00CA3AF1"/>
    <w:rsid w:val="00CA436C"/>
    <w:rsid w:val="00CA43F6"/>
    <w:rsid w:val="00CA6C9C"/>
    <w:rsid w:val="00CA79BA"/>
    <w:rsid w:val="00CA7E16"/>
    <w:rsid w:val="00CB16F8"/>
    <w:rsid w:val="00CB390C"/>
    <w:rsid w:val="00CB41CC"/>
    <w:rsid w:val="00CB4669"/>
    <w:rsid w:val="00CB5527"/>
    <w:rsid w:val="00CB6458"/>
    <w:rsid w:val="00CB64FB"/>
    <w:rsid w:val="00CB6FAB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D1EF0"/>
    <w:rsid w:val="00CD27BA"/>
    <w:rsid w:val="00CD29F5"/>
    <w:rsid w:val="00CD4883"/>
    <w:rsid w:val="00CD566D"/>
    <w:rsid w:val="00CD5854"/>
    <w:rsid w:val="00CD5B18"/>
    <w:rsid w:val="00CD600E"/>
    <w:rsid w:val="00CD6DE2"/>
    <w:rsid w:val="00CD741F"/>
    <w:rsid w:val="00CD7D87"/>
    <w:rsid w:val="00CE037E"/>
    <w:rsid w:val="00CE092B"/>
    <w:rsid w:val="00CE0C02"/>
    <w:rsid w:val="00CE113C"/>
    <w:rsid w:val="00CE14FB"/>
    <w:rsid w:val="00CE1FDD"/>
    <w:rsid w:val="00CE23CB"/>
    <w:rsid w:val="00CE349E"/>
    <w:rsid w:val="00CE3D54"/>
    <w:rsid w:val="00CE3F85"/>
    <w:rsid w:val="00CE4AF1"/>
    <w:rsid w:val="00CE4F76"/>
    <w:rsid w:val="00CE5E35"/>
    <w:rsid w:val="00CE63DC"/>
    <w:rsid w:val="00CF0E17"/>
    <w:rsid w:val="00CF1755"/>
    <w:rsid w:val="00CF17EF"/>
    <w:rsid w:val="00CF1A40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10BA2"/>
    <w:rsid w:val="00D11509"/>
    <w:rsid w:val="00D13DD1"/>
    <w:rsid w:val="00D143F6"/>
    <w:rsid w:val="00D14DE6"/>
    <w:rsid w:val="00D15D00"/>
    <w:rsid w:val="00D160F4"/>
    <w:rsid w:val="00D16C4E"/>
    <w:rsid w:val="00D16E15"/>
    <w:rsid w:val="00D2001C"/>
    <w:rsid w:val="00D205F1"/>
    <w:rsid w:val="00D22656"/>
    <w:rsid w:val="00D23C49"/>
    <w:rsid w:val="00D23E06"/>
    <w:rsid w:val="00D2416E"/>
    <w:rsid w:val="00D2486A"/>
    <w:rsid w:val="00D259E7"/>
    <w:rsid w:val="00D26A8F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A"/>
    <w:rsid w:val="00D43271"/>
    <w:rsid w:val="00D43848"/>
    <w:rsid w:val="00D43DBE"/>
    <w:rsid w:val="00D46DA5"/>
    <w:rsid w:val="00D47D64"/>
    <w:rsid w:val="00D51022"/>
    <w:rsid w:val="00D5366D"/>
    <w:rsid w:val="00D536E4"/>
    <w:rsid w:val="00D54160"/>
    <w:rsid w:val="00D54305"/>
    <w:rsid w:val="00D5472F"/>
    <w:rsid w:val="00D5498F"/>
    <w:rsid w:val="00D55161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6A51"/>
    <w:rsid w:val="00D66BF6"/>
    <w:rsid w:val="00D6764E"/>
    <w:rsid w:val="00D67B68"/>
    <w:rsid w:val="00D709C7"/>
    <w:rsid w:val="00D734D9"/>
    <w:rsid w:val="00D738D3"/>
    <w:rsid w:val="00D7411B"/>
    <w:rsid w:val="00D74879"/>
    <w:rsid w:val="00D74EF6"/>
    <w:rsid w:val="00D74FB1"/>
    <w:rsid w:val="00D75DD4"/>
    <w:rsid w:val="00D76947"/>
    <w:rsid w:val="00D771E3"/>
    <w:rsid w:val="00D800B8"/>
    <w:rsid w:val="00D82120"/>
    <w:rsid w:val="00D82965"/>
    <w:rsid w:val="00D83786"/>
    <w:rsid w:val="00D839EB"/>
    <w:rsid w:val="00D83B64"/>
    <w:rsid w:val="00D8409C"/>
    <w:rsid w:val="00D84285"/>
    <w:rsid w:val="00D851DE"/>
    <w:rsid w:val="00D85774"/>
    <w:rsid w:val="00D86B64"/>
    <w:rsid w:val="00D87672"/>
    <w:rsid w:val="00D91C51"/>
    <w:rsid w:val="00D9443B"/>
    <w:rsid w:val="00D94449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490E"/>
    <w:rsid w:val="00DA49B9"/>
    <w:rsid w:val="00DA4D0A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5DCD"/>
    <w:rsid w:val="00DB63DA"/>
    <w:rsid w:val="00DB6CC7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F98"/>
    <w:rsid w:val="00DC69D6"/>
    <w:rsid w:val="00DC69D8"/>
    <w:rsid w:val="00DD0009"/>
    <w:rsid w:val="00DD170F"/>
    <w:rsid w:val="00DD37B5"/>
    <w:rsid w:val="00DD454D"/>
    <w:rsid w:val="00DD5092"/>
    <w:rsid w:val="00DD65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6643"/>
    <w:rsid w:val="00DF6738"/>
    <w:rsid w:val="00E00415"/>
    <w:rsid w:val="00E00AAF"/>
    <w:rsid w:val="00E00CE3"/>
    <w:rsid w:val="00E00DF6"/>
    <w:rsid w:val="00E01054"/>
    <w:rsid w:val="00E020E3"/>
    <w:rsid w:val="00E037E2"/>
    <w:rsid w:val="00E03EFF"/>
    <w:rsid w:val="00E0413A"/>
    <w:rsid w:val="00E05457"/>
    <w:rsid w:val="00E05494"/>
    <w:rsid w:val="00E068D4"/>
    <w:rsid w:val="00E0701D"/>
    <w:rsid w:val="00E0752B"/>
    <w:rsid w:val="00E1120B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17DE9"/>
    <w:rsid w:val="00E207FA"/>
    <w:rsid w:val="00E232C3"/>
    <w:rsid w:val="00E2465C"/>
    <w:rsid w:val="00E24F3D"/>
    <w:rsid w:val="00E24F55"/>
    <w:rsid w:val="00E25ECA"/>
    <w:rsid w:val="00E269E8"/>
    <w:rsid w:val="00E26B6D"/>
    <w:rsid w:val="00E27093"/>
    <w:rsid w:val="00E30A9F"/>
    <w:rsid w:val="00E30C0E"/>
    <w:rsid w:val="00E30FBB"/>
    <w:rsid w:val="00E3111E"/>
    <w:rsid w:val="00E31276"/>
    <w:rsid w:val="00E31F47"/>
    <w:rsid w:val="00E32454"/>
    <w:rsid w:val="00E32FA7"/>
    <w:rsid w:val="00E336C0"/>
    <w:rsid w:val="00E3393F"/>
    <w:rsid w:val="00E33CCC"/>
    <w:rsid w:val="00E34A72"/>
    <w:rsid w:val="00E34D19"/>
    <w:rsid w:val="00E35AA6"/>
    <w:rsid w:val="00E35AF1"/>
    <w:rsid w:val="00E36651"/>
    <w:rsid w:val="00E3751B"/>
    <w:rsid w:val="00E37D75"/>
    <w:rsid w:val="00E405BA"/>
    <w:rsid w:val="00E405EF"/>
    <w:rsid w:val="00E4118D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8AD"/>
    <w:rsid w:val="00E458C0"/>
    <w:rsid w:val="00E46E85"/>
    <w:rsid w:val="00E51936"/>
    <w:rsid w:val="00E51A5F"/>
    <w:rsid w:val="00E548B6"/>
    <w:rsid w:val="00E54F77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6CE"/>
    <w:rsid w:val="00E63C6D"/>
    <w:rsid w:val="00E65EF5"/>
    <w:rsid w:val="00E67BCF"/>
    <w:rsid w:val="00E72364"/>
    <w:rsid w:val="00E72CAD"/>
    <w:rsid w:val="00E746D1"/>
    <w:rsid w:val="00E74BF7"/>
    <w:rsid w:val="00E75FFA"/>
    <w:rsid w:val="00E77604"/>
    <w:rsid w:val="00E802BA"/>
    <w:rsid w:val="00E8141F"/>
    <w:rsid w:val="00E816D8"/>
    <w:rsid w:val="00E818FE"/>
    <w:rsid w:val="00E824D4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3228"/>
    <w:rsid w:val="00E94471"/>
    <w:rsid w:val="00E9464A"/>
    <w:rsid w:val="00E95584"/>
    <w:rsid w:val="00E95B19"/>
    <w:rsid w:val="00E95BBA"/>
    <w:rsid w:val="00E962FE"/>
    <w:rsid w:val="00E96BFA"/>
    <w:rsid w:val="00E974F7"/>
    <w:rsid w:val="00EA012B"/>
    <w:rsid w:val="00EA093F"/>
    <w:rsid w:val="00EA0E2F"/>
    <w:rsid w:val="00EA13F7"/>
    <w:rsid w:val="00EA3A24"/>
    <w:rsid w:val="00EA3D2C"/>
    <w:rsid w:val="00EA4655"/>
    <w:rsid w:val="00EA4663"/>
    <w:rsid w:val="00EA4AE2"/>
    <w:rsid w:val="00EA60DA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0EE4"/>
    <w:rsid w:val="00EC143E"/>
    <w:rsid w:val="00EC160A"/>
    <w:rsid w:val="00EC3F96"/>
    <w:rsid w:val="00EC433A"/>
    <w:rsid w:val="00EC4564"/>
    <w:rsid w:val="00EC50C2"/>
    <w:rsid w:val="00EC551B"/>
    <w:rsid w:val="00EC5893"/>
    <w:rsid w:val="00EC5DD4"/>
    <w:rsid w:val="00EC7411"/>
    <w:rsid w:val="00EC7EA5"/>
    <w:rsid w:val="00ED06D2"/>
    <w:rsid w:val="00ED07E6"/>
    <w:rsid w:val="00ED0AAA"/>
    <w:rsid w:val="00ED1257"/>
    <w:rsid w:val="00ED13A3"/>
    <w:rsid w:val="00ED1FA8"/>
    <w:rsid w:val="00ED35D5"/>
    <w:rsid w:val="00ED3A2F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2019"/>
    <w:rsid w:val="00EF26EA"/>
    <w:rsid w:val="00EF3993"/>
    <w:rsid w:val="00EF43F9"/>
    <w:rsid w:val="00EF4EEF"/>
    <w:rsid w:val="00EF5AB3"/>
    <w:rsid w:val="00EF5DE8"/>
    <w:rsid w:val="00F012B2"/>
    <w:rsid w:val="00F07242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1B7"/>
    <w:rsid w:val="00F21201"/>
    <w:rsid w:val="00F21C26"/>
    <w:rsid w:val="00F21F2D"/>
    <w:rsid w:val="00F2361B"/>
    <w:rsid w:val="00F24878"/>
    <w:rsid w:val="00F24D9F"/>
    <w:rsid w:val="00F24DE5"/>
    <w:rsid w:val="00F252F6"/>
    <w:rsid w:val="00F255E0"/>
    <w:rsid w:val="00F25C2E"/>
    <w:rsid w:val="00F25FFF"/>
    <w:rsid w:val="00F26C1B"/>
    <w:rsid w:val="00F27BB4"/>
    <w:rsid w:val="00F27E32"/>
    <w:rsid w:val="00F30B50"/>
    <w:rsid w:val="00F3199C"/>
    <w:rsid w:val="00F31DE3"/>
    <w:rsid w:val="00F322FF"/>
    <w:rsid w:val="00F32A23"/>
    <w:rsid w:val="00F3422E"/>
    <w:rsid w:val="00F34DE8"/>
    <w:rsid w:val="00F3639B"/>
    <w:rsid w:val="00F363B6"/>
    <w:rsid w:val="00F37513"/>
    <w:rsid w:val="00F375DA"/>
    <w:rsid w:val="00F4135D"/>
    <w:rsid w:val="00F4179A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135"/>
    <w:rsid w:val="00F566B0"/>
    <w:rsid w:val="00F56870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70E74"/>
    <w:rsid w:val="00F721F8"/>
    <w:rsid w:val="00F7233A"/>
    <w:rsid w:val="00F72B6F"/>
    <w:rsid w:val="00F734D5"/>
    <w:rsid w:val="00F7541F"/>
    <w:rsid w:val="00F767F7"/>
    <w:rsid w:val="00F7766D"/>
    <w:rsid w:val="00F805D5"/>
    <w:rsid w:val="00F81302"/>
    <w:rsid w:val="00F815DD"/>
    <w:rsid w:val="00F81C39"/>
    <w:rsid w:val="00F8224A"/>
    <w:rsid w:val="00F827CA"/>
    <w:rsid w:val="00F82B3C"/>
    <w:rsid w:val="00F82E48"/>
    <w:rsid w:val="00F82F73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C43"/>
    <w:rsid w:val="00F9115F"/>
    <w:rsid w:val="00F9169A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5947"/>
    <w:rsid w:val="00F973D8"/>
    <w:rsid w:val="00FA065F"/>
    <w:rsid w:val="00FA089B"/>
    <w:rsid w:val="00FA0BFA"/>
    <w:rsid w:val="00FA0C55"/>
    <w:rsid w:val="00FA1B78"/>
    <w:rsid w:val="00FA2BF7"/>
    <w:rsid w:val="00FA4618"/>
    <w:rsid w:val="00FA4DF1"/>
    <w:rsid w:val="00FA5BC3"/>
    <w:rsid w:val="00FA6797"/>
    <w:rsid w:val="00FB0192"/>
    <w:rsid w:val="00FB1D53"/>
    <w:rsid w:val="00FB1F62"/>
    <w:rsid w:val="00FB214E"/>
    <w:rsid w:val="00FB2300"/>
    <w:rsid w:val="00FB356A"/>
    <w:rsid w:val="00FB3B16"/>
    <w:rsid w:val="00FB438F"/>
    <w:rsid w:val="00FB4E48"/>
    <w:rsid w:val="00FB4F74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4BB"/>
    <w:rsid w:val="00FC1CA0"/>
    <w:rsid w:val="00FC21AD"/>
    <w:rsid w:val="00FC3D97"/>
    <w:rsid w:val="00FC4FAB"/>
    <w:rsid w:val="00FC501B"/>
    <w:rsid w:val="00FC510F"/>
    <w:rsid w:val="00FC6200"/>
    <w:rsid w:val="00FC6238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A0C"/>
    <w:rsid w:val="00FD7313"/>
    <w:rsid w:val="00FD769B"/>
    <w:rsid w:val="00FD7A9A"/>
    <w:rsid w:val="00FD7D21"/>
    <w:rsid w:val="00FE03B1"/>
    <w:rsid w:val="00FE158B"/>
    <w:rsid w:val="00FE2C70"/>
    <w:rsid w:val="00FE2E34"/>
    <w:rsid w:val="00FE3972"/>
    <w:rsid w:val="00FE3AC1"/>
    <w:rsid w:val="00FE3F9B"/>
    <w:rsid w:val="00FE4B7F"/>
    <w:rsid w:val="00FE5CFF"/>
    <w:rsid w:val="00FE6142"/>
    <w:rsid w:val="00FE7C1E"/>
    <w:rsid w:val="00FF03D1"/>
    <w:rsid w:val="00FF0A18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111-03-00be-mld-architecture-part-2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96-04-00be-11be-ap-mld-architecture-discussion-2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111-04-00be-mld-architecture-part-2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111-03-00be-mld-architecture-part-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802.11-21/1424r0</vt:lpstr>
    </vt:vector>
  </TitlesOfParts>
  <Company>InterDigital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802.11-21/1474r0</dc:title>
  <dc:subject>Minutes</dc:subject>
  <dc:creator>Joseph Levy</dc:creator>
  <cp:keywords>September 2021</cp:keywords>
  <dc:description/>
  <cp:lastModifiedBy>Joseph Levy</cp:lastModifiedBy>
  <cp:revision>116</cp:revision>
  <cp:lastPrinted>1900-01-01T07:00:00Z</cp:lastPrinted>
  <dcterms:created xsi:type="dcterms:W3CDTF">2021-09-10T19:00:00Z</dcterms:created>
  <dcterms:modified xsi:type="dcterms:W3CDTF">2021-10-22T21:56:00Z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