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2B055D0" w:rsidR="00C723BC" w:rsidRPr="00183F4C" w:rsidRDefault="008844B1" w:rsidP="00133BE3">
            <w:pPr>
              <w:pStyle w:val="T2"/>
            </w:pPr>
            <w:r>
              <w:rPr>
                <w:lang w:eastAsia="ko-KR"/>
              </w:rPr>
              <w:t>Proposed changes on Tx mask</w:t>
            </w:r>
          </w:p>
        </w:tc>
      </w:tr>
      <w:tr w:rsidR="00C723BC" w:rsidRPr="00183F4C" w14:paraId="5B9F14D2" w14:textId="77777777" w:rsidTr="00D74DE9">
        <w:trPr>
          <w:trHeight w:val="359"/>
          <w:jc w:val="center"/>
        </w:trPr>
        <w:tc>
          <w:tcPr>
            <w:tcW w:w="9576" w:type="dxa"/>
            <w:gridSpan w:val="5"/>
            <w:vAlign w:val="center"/>
          </w:tcPr>
          <w:p w14:paraId="03728683" w14:textId="491B0ED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8844B1">
              <w:rPr>
                <w:b w:val="0"/>
                <w:sz w:val="20"/>
                <w:lang w:eastAsia="ko-KR"/>
              </w:rPr>
              <w:t>9</w:t>
            </w:r>
            <w:r w:rsidR="006A5CA8">
              <w:rPr>
                <w:b w:val="0"/>
                <w:sz w:val="20"/>
                <w:lang w:eastAsia="ko-KR"/>
              </w:rPr>
              <w:t>-</w:t>
            </w:r>
            <w:r w:rsidR="008844B1">
              <w:rPr>
                <w:b w:val="0"/>
                <w:sz w:val="20"/>
                <w:lang w:eastAsia="ko-KR"/>
              </w:rPr>
              <w:t>03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F610F03" w14:textId="04F6DAD5" w:rsidR="00CC5358" w:rsidRDefault="008844B1" w:rsidP="00CC5358">
      <w:pPr>
        <w:jc w:val="both"/>
      </w:pPr>
      <w:r>
        <w:rPr>
          <w:lang w:eastAsia="ko-KR"/>
        </w:rPr>
        <w:t>This document propose</w:t>
      </w:r>
      <w:r w:rsidR="005F2A4E">
        <w:rPr>
          <w:lang w:eastAsia="ko-KR"/>
        </w:rPr>
        <w:t>s</w:t>
      </w:r>
      <w:r>
        <w:rPr>
          <w:lang w:eastAsia="ko-KR"/>
        </w:rPr>
        <w:t xml:space="preserve"> to change the PSD floor in Tx mask </w:t>
      </w:r>
      <w:r w:rsidR="005F2A4E">
        <w:rPr>
          <w:lang w:eastAsia="ko-KR"/>
        </w:rPr>
        <w:t>of</w:t>
      </w:r>
      <w:r>
        <w:rPr>
          <w:lang w:eastAsia="ko-KR"/>
        </w:rPr>
        <w:t xml:space="preserve"> 11ax/ac/n/a in 5/6GHz </w:t>
      </w:r>
      <w:r w:rsidR="00556C12">
        <w:rPr>
          <w:lang w:eastAsia="ko-KR"/>
        </w:rPr>
        <w:t xml:space="preserve">such that the PSD floor of 11be is aligned with the legacy </w:t>
      </w:r>
      <w:proofErr w:type="spellStart"/>
      <w:r w:rsidR="00556C12">
        <w:rPr>
          <w:lang w:eastAsia="ko-KR"/>
        </w:rPr>
        <w:t>Wifi</w:t>
      </w:r>
      <w:proofErr w:type="spellEnd"/>
      <w:r w:rsidR="00556C12">
        <w:rPr>
          <w:lang w:eastAsia="ko-KR"/>
        </w:rPr>
        <w:t xml:space="preserve"> generations.</w:t>
      </w:r>
    </w:p>
    <w:p w14:paraId="33466E52" w14:textId="60F670CF" w:rsidR="00473F91" w:rsidRDefault="00473F91" w:rsidP="00CC5358">
      <w:pPr>
        <w:jc w:val="both"/>
      </w:pPr>
    </w:p>
    <w:p w14:paraId="69529328" w14:textId="1FE45D32" w:rsidR="00E40E99" w:rsidRDefault="00E40E99" w:rsidP="00CC5358">
      <w:pPr>
        <w:jc w:val="both"/>
      </w:pPr>
    </w:p>
    <w:p w14:paraId="16D7FDB7" w14:textId="74249957" w:rsidR="00E40E99" w:rsidRDefault="00E40E99" w:rsidP="00CC5358">
      <w:pPr>
        <w:jc w:val="both"/>
      </w:pPr>
    </w:p>
    <w:p w14:paraId="3B1BA015" w14:textId="2DD91AAD" w:rsidR="00F06BA4" w:rsidRDefault="00F06BA4" w:rsidP="00CC5358">
      <w:pPr>
        <w:jc w:val="both"/>
      </w:pPr>
    </w:p>
    <w:p w14:paraId="7CE1188A" w14:textId="62776117" w:rsidR="00F06BA4" w:rsidRDefault="00F06BA4" w:rsidP="00CC5358">
      <w:pPr>
        <w:jc w:val="both"/>
      </w:pPr>
    </w:p>
    <w:p w14:paraId="18D48C0B" w14:textId="2D0D4FEC" w:rsidR="00F06BA4" w:rsidRDefault="00F06BA4" w:rsidP="00CC5358">
      <w:pPr>
        <w:jc w:val="both"/>
      </w:pPr>
    </w:p>
    <w:p w14:paraId="72BFE6F9" w14:textId="470CE148" w:rsidR="00F06BA4" w:rsidRDefault="00F06BA4" w:rsidP="00CC5358">
      <w:pPr>
        <w:jc w:val="both"/>
      </w:pPr>
    </w:p>
    <w:p w14:paraId="542B66B0" w14:textId="1BE8B8A7" w:rsidR="00F06BA4" w:rsidRDefault="00AB0DA3" w:rsidP="00CC5358">
      <w:pPr>
        <w:jc w:val="both"/>
      </w:pPr>
      <w:r>
        <w:t>Revisions:</w:t>
      </w:r>
    </w:p>
    <w:p w14:paraId="4A009537" w14:textId="5FA07292" w:rsidR="00AB0DA3" w:rsidRDefault="00AB0DA3" w:rsidP="00CC5358">
      <w:pPr>
        <w:jc w:val="both"/>
      </w:pPr>
      <w:r>
        <w:tab/>
        <w:t>R0: The initial version of the draft.</w:t>
      </w:r>
    </w:p>
    <w:p w14:paraId="2958299A" w14:textId="69B5C5D2" w:rsidR="00847E63" w:rsidRDefault="00847E63" w:rsidP="00CC5358">
      <w:pPr>
        <w:jc w:val="both"/>
      </w:pPr>
      <w:r>
        <w:tab/>
        <w:t xml:space="preserve">R1: </w:t>
      </w:r>
      <w:r w:rsidR="007D5EB2">
        <w:t>updated text in the discussions.</w:t>
      </w:r>
    </w:p>
    <w:p w14:paraId="4582BCE3" w14:textId="4395297B" w:rsidR="00F06BA4" w:rsidRDefault="00F06BA4" w:rsidP="00CC5358">
      <w:pPr>
        <w:jc w:val="both"/>
      </w:pPr>
    </w:p>
    <w:p w14:paraId="4C65256E" w14:textId="5065482A" w:rsidR="00F06BA4" w:rsidRDefault="00F06BA4" w:rsidP="00CC5358">
      <w:pPr>
        <w:jc w:val="both"/>
      </w:pPr>
    </w:p>
    <w:p w14:paraId="588E49CC" w14:textId="65B20F71" w:rsidR="00F06BA4" w:rsidRDefault="00F06BA4" w:rsidP="00CC5358">
      <w:pPr>
        <w:jc w:val="both"/>
      </w:pPr>
    </w:p>
    <w:p w14:paraId="7B07574F" w14:textId="63AD7C2A" w:rsidR="00F06BA4" w:rsidRDefault="00F06BA4" w:rsidP="00CC5358">
      <w:pPr>
        <w:jc w:val="both"/>
      </w:pPr>
    </w:p>
    <w:p w14:paraId="11814AE0" w14:textId="77777777" w:rsidR="00F06BA4" w:rsidRDefault="00F06BA4"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42C82875" w14:textId="13C4F9C8" w:rsidR="00E40E99" w:rsidRDefault="00E40E99" w:rsidP="001B6A23">
      <w:pPr>
        <w:jc w:val="center"/>
      </w:pPr>
    </w:p>
    <w:p w14:paraId="06AF2901" w14:textId="77777777" w:rsidR="00E40E99" w:rsidRDefault="00E40E99" w:rsidP="001B6A23">
      <w:pPr>
        <w:jc w:val="center"/>
      </w:pPr>
    </w:p>
    <w:p w14:paraId="5C744442" w14:textId="0DC22F95" w:rsidR="00F73928" w:rsidRDefault="00F73928" w:rsidP="000743C4">
      <w:pPr>
        <w:rPr>
          <w:b/>
          <w:bCs/>
          <w:color w:val="C00000"/>
        </w:rPr>
      </w:pPr>
    </w:p>
    <w:p w14:paraId="6DA81CDA" w14:textId="6567BA19" w:rsidR="00AB0DA3" w:rsidRDefault="00AB0DA3" w:rsidP="000743C4">
      <w:pPr>
        <w:rPr>
          <w:b/>
          <w:bCs/>
          <w:color w:val="C00000"/>
        </w:rPr>
      </w:pPr>
    </w:p>
    <w:p w14:paraId="575B484B" w14:textId="63F13EB5" w:rsidR="00AB0DA3" w:rsidRDefault="00AB0DA3" w:rsidP="000743C4">
      <w:pPr>
        <w:rPr>
          <w:b/>
          <w:bCs/>
          <w:color w:val="C00000"/>
        </w:rPr>
      </w:pPr>
    </w:p>
    <w:p w14:paraId="38FFA150" w14:textId="41DC41B2" w:rsidR="00AB0DA3" w:rsidRDefault="00AB0DA3" w:rsidP="000743C4">
      <w:pPr>
        <w:rPr>
          <w:b/>
          <w:bCs/>
          <w:color w:val="C00000"/>
        </w:rPr>
      </w:pPr>
    </w:p>
    <w:p w14:paraId="39D11604" w14:textId="254674D1" w:rsidR="00AB0DA3" w:rsidRDefault="00AB0DA3" w:rsidP="000743C4">
      <w:pPr>
        <w:rPr>
          <w:b/>
          <w:bCs/>
          <w:color w:val="C00000"/>
        </w:rPr>
      </w:pPr>
    </w:p>
    <w:p w14:paraId="1AFC35D8" w14:textId="58AA509F" w:rsidR="00AB0DA3" w:rsidRDefault="00AB0DA3" w:rsidP="000743C4">
      <w:pPr>
        <w:rPr>
          <w:b/>
          <w:bCs/>
          <w:color w:val="C00000"/>
        </w:rPr>
      </w:pPr>
    </w:p>
    <w:p w14:paraId="18E3C399" w14:textId="74D38445" w:rsidR="00AB0DA3" w:rsidRDefault="00AB0DA3" w:rsidP="000743C4">
      <w:pPr>
        <w:rPr>
          <w:b/>
          <w:bCs/>
          <w:color w:val="C00000"/>
        </w:rPr>
      </w:pPr>
    </w:p>
    <w:p w14:paraId="7186340A" w14:textId="44874FE7" w:rsidR="00AB0DA3" w:rsidRDefault="00AB0DA3" w:rsidP="000743C4">
      <w:pPr>
        <w:rPr>
          <w:b/>
          <w:bCs/>
          <w:color w:val="C00000"/>
        </w:rPr>
      </w:pPr>
    </w:p>
    <w:p w14:paraId="16113CE4" w14:textId="2E59C6DA" w:rsidR="00AB0DA3" w:rsidRDefault="00AB0DA3" w:rsidP="000743C4">
      <w:pPr>
        <w:rPr>
          <w:b/>
          <w:bCs/>
          <w:color w:val="C00000"/>
        </w:rPr>
      </w:pPr>
    </w:p>
    <w:p w14:paraId="452E72BC" w14:textId="21F47276" w:rsidR="00AB0DA3" w:rsidRDefault="00AB0DA3" w:rsidP="000743C4">
      <w:pPr>
        <w:rPr>
          <w:b/>
          <w:bCs/>
          <w:color w:val="C00000"/>
        </w:rPr>
      </w:pPr>
    </w:p>
    <w:p w14:paraId="39D7DC61" w14:textId="292E41F7" w:rsidR="00AB0DA3" w:rsidRDefault="00AB0DA3" w:rsidP="000743C4">
      <w:pPr>
        <w:rPr>
          <w:b/>
          <w:bCs/>
          <w:color w:val="C00000"/>
        </w:rPr>
      </w:pPr>
    </w:p>
    <w:p w14:paraId="6EA57A91" w14:textId="5D5C04B6" w:rsidR="00AB0DA3" w:rsidRDefault="00AB0DA3" w:rsidP="000743C4">
      <w:pPr>
        <w:rPr>
          <w:b/>
          <w:bCs/>
          <w:color w:val="C00000"/>
        </w:rPr>
      </w:pPr>
    </w:p>
    <w:p w14:paraId="2E2D93A8" w14:textId="25867032" w:rsidR="00AB0DA3" w:rsidRDefault="00AB0DA3" w:rsidP="000743C4">
      <w:pPr>
        <w:rPr>
          <w:b/>
          <w:bCs/>
          <w:color w:val="C00000"/>
        </w:rPr>
      </w:pPr>
    </w:p>
    <w:p w14:paraId="318AF1AD" w14:textId="3A664693" w:rsidR="00AB0DA3" w:rsidRDefault="00AB0DA3" w:rsidP="000743C4">
      <w:pPr>
        <w:rPr>
          <w:b/>
          <w:bCs/>
          <w:color w:val="C00000"/>
        </w:rPr>
      </w:pPr>
    </w:p>
    <w:p w14:paraId="00AE4F3F" w14:textId="3A22CF32" w:rsidR="00AB0DA3" w:rsidRDefault="00AB0DA3" w:rsidP="000743C4">
      <w:pPr>
        <w:rPr>
          <w:b/>
          <w:bCs/>
          <w:color w:val="C00000"/>
        </w:rPr>
      </w:pPr>
    </w:p>
    <w:p w14:paraId="64738A8E" w14:textId="3F974347" w:rsidR="00AB0DA3" w:rsidRDefault="00AB0DA3" w:rsidP="000743C4">
      <w:pPr>
        <w:rPr>
          <w:b/>
          <w:bCs/>
          <w:color w:val="C00000"/>
        </w:rPr>
      </w:pPr>
    </w:p>
    <w:p w14:paraId="28FCBE88" w14:textId="032622AE" w:rsidR="00AB0DA3" w:rsidRDefault="00AB0DA3" w:rsidP="000743C4">
      <w:pPr>
        <w:rPr>
          <w:b/>
          <w:bCs/>
          <w:color w:val="C00000"/>
        </w:rPr>
      </w:pPr>
    </w:p>
    <w:p w14:paraId="690D1452" w14:textId="35D186F4" w:rsidR="00AB0DA3" w:rsidRDefault="00AB0DA3" w:rsidP="000743C4">
      <w:pPr>
        <w:rPr>
          <w:b/>
          <w:bCs/>
          <w:color w:val="C00000"/>
        </w:rPr>
      </w:pPr>
    </w:p>
    <w:p w14:paraId="4232FE1B" w14:textId="394B25E1" w:rsidR="00AB0DA3" w:rsidRDefault="00AB0DA3" w:rsidP="000743C4">
      <w:pPr>
        <w:rPr>
          <w:b/>
          <w:bCs/>
          <w:color w:val="C00000"/>
        </w:rPr>
      </w:pPr>
    </w:p>
    <w:p w14:paraId="12F8FAF0" w14:textId="74BF86A0" w:rsidR="00AB0DA3" w:rsidRDefault="00AB0DA3" w:rsidP="000743C4">
      <w:pPr>
        <w:rPr>
          <w:b/>
          <w:bCs/>
          <w:color w:val="C00000"/>
        </w:rPr>
      </w:pPr>
    </w:p>
    <w:p w14:paraId="729CA63A" w14:textId="7EA1F3E1" w:rsidR="00AB0DA3" w:rsidRDefault="00AB0DA3" w:rsidP="000743C4">
      <w:pPr>
        <w:rPr>
          <w:b/>
          <w:bCs/>
          <w:color w:val="C00000"/>
        </w:rPr>
      </w:pPr>
    </w:p>
    <w:p w14:paraId="261605D6" w14:textId="35EAA967" w:rsidR="00AB0DA3" w:rsidRDefault="00AB0DA3" w:rsidP="000743C4">
      <w:pPr>
        <w:rPr>
          <w:b/>
          <w:bCs/>
          <w:color w:val="C00000"/>
        </w:rPr>
      </w:pPr>
    </w:p>
    <w:p w14:paraId="067192E9" w14:textId="4E1DBADA" w:rsidR="00AB0DA3" w:rsidRDefault="00AB0DA3" w:rsidP="000743C4">
      <w:pPr>
        <w:rPr>
          <w:b/>
          <w:bCs/>
          <w:color w:val="C00000"/>
        </w:rPr>
      </w:pPr>
    </w:p>
    <w:p w14:paraId="65961E9A" w14:textId="4B20D8E1" w:rsidR="00AB0DA3" w:rsidRDefault="00AB0DA3" w:rsidP="000743C4">
      <w:pPr>
        <w:rPr>
          <w:b/>
          <w:bCs/>
          <w:color w:val="C00000"/>
        </w:rPr>
      </w:pPr>
    </w:p>
    <w:p w14:paraId="462D0EE6" w14:textId="77777777" w:rsidR="00AB0DA3" w:rsidRDefault="00AB0DA3" w:rsidP="000743C4">
      <w:pPr>
        <w:rPr>
          <w:b/>
          <w:bCs/>
          <w:color w:val="C00000"/>
        </w:rPr>
      </w:pPr>
    </w:p>
    <w:p w14:paraId="7DD87D5E" w14:textId="125D4013" w:rsidR="009C6412" w:rsidRPr="00AC382D" w:rsidRDefault="009C6412" w:rsidP="00AC382D">
      <w:pPr>
        <w:pStyle w:val="Style1"/>
      </w:pPr>
      <w:r w:rsidRPr="00AC382D">
        <w:t>Discussions:</w:t>
      </w:r>
    </w:p>
    <w:p w14:paraId="59318776" w14:textId="14997E5C" w:rsidR="003763EF" w:rsidRPr="003763EF" w:rsidRDefault="006459E1" w:rsidP="004210FA">
      <w:pPr>
        <w:rPr>
          <w:sz w:val="22"/>
          <w:szCs w:val="24"/>
          <w:lang w:val="en-US" w:eastAsia="zh-CN"/>
        </w:rPr>
      </w:pPr>
      <w:r w:rsidRPr="004210FA">
        <w:rPr>
          <w:sz w:val="22"/>
          <w:szCs w:val="24"/>
          <w:lang w:val="en-US" w:eastAsia="zh-CN"/>
        </w:rPr>
        <w:t xml:space="preserve">The transmit spectrum mask </w:t>
      </w:r>
      <w:r w:rsidR="003763EF" w:rsidRPr="004210FA">
        <w:rPr>
          <w:sz w:val="22"/>
          <w:szCs w:val="24"/>
          <w:lang w:val="en-US" w:eastAsia="zh-CN"/>
        </w:rPr>
        <w:t xml:space="preserve">of 802.11 was defined as: </w:t>
      </w:r>
      <w:r w:rsidR="003763EF" w:rsidRPr="003763EF">
        <w:rPr>
          <w:sz w:val="22"/>
          <w:szCs w:val="24"/>
          <w:lang w:val="en-US" w:eastAsia="zh-CN"/>
        </w:rPr>
        <w:t>The transmit spectrum</w:t>
      </w:r>
      <w:r w:rsidR="00031C7B" w:rsidRPr="004210FA">
        <w:rPr>
          <w:sz w:val="22"/>
          <w:szCs w:val="24"/>
          <w:lang w:val="en-US" w:eastAsia="zh-CN"/>
        </w:rPr>
        <w:t xml:space="preserve"> shall not exceed</w:t>
      </w:r>
      <w:r w:rsidR="003763EF" w:rsidRPr="003763EF">
        <w:rPr>
          <w:sz w:val="22"/>
          <w:szCs w:val="24"/>
          <w:highlight w:val="yellow"/>
          <w:lang w:val="en-US" w:eastAsia="zh-CN"/>
        </w:rPr>
        <w:t xml:space="preserve"> the maximum of the interim transmit spectral mask and </w:t>
      </w:r>
      <w:r w:rsidR="00E90436" w:rsidRPr="004210FA">
        <w:rPr>
          <w:sz w:val="22"/>
          <w:szCs w:val="24"/>
          <w:lang w:val="en-US" w:eastAsia="zh-CN"/>
        </w:rPr>
        <w:t>X</w:t>
      </w:r>
      <w:r w:rsidR="003763EF" w:rsidRPr="003763EF">
        <w:rPr>
          <w:sz w:val="22"/>
          <w:szCs w:val="24"/>
          <w:highlight w:val="yellow"/>
          <w:lang w:val="en-US" w:eastAsia="zh-CN"/>
        </w:rPr>
        <w:t xml:space="preserve"> dBm/MHz </w:t>
      </w:r>
      <w:r w:rsidR="003763EF" w:rsidRPr="003763EF">
        <w:rPr>
          <w:sz w:val="22"/>
          <w:szCs w:val="24"/>
          <w:lang w:val="en-US" w:eastAsia="zh-CN"/>
        </w:rPr>
        <w:t>at any frequency offset</w:t>
      </w:r>
      <w:r w:rsidR="00E90436" w:rsidRPr="004210FA">
        <w:rPr>
          <w:sz w:val="22"/>
          <w:szCs w:val="24"/>
          <w:lang w:val="en-US" w:eastAsia="zh-CN"/>
        </w:rPr>
        <w:t>, where “X” is the absolute PSD floor</w:t>
      </w:r>
      <w:r w:rsidR="00554A2D" w:rsidRPr="004210FA">
        <w:rPr>
          <w:sz w:val="22"/>
          <w:szCs w:val="24"/>
          <w:lang w:val="en-US" w:eastAsia="zh-CN"/>
        </w:rPr>
        <w:t xml:space="preserve"> (dBm/MHz). </w:t>
      </w:r>
      <w:r w:rsidR="00A923D3">
        <w:rPr>
          <w:sz w:val="22"/>
          <w:szCs w:val="24"/>
          <w:lang w:val="en-US" w:eastAsia="zh-CN"/>
        </w:rPr>
        <w:t xml:space="preserve">With a moderate Tx power, </w:t>
      </w:r>
      <w:r w:rsidR="00FC0CD8">
        <w:rPr>
          <w:sz w:val="22"/>
          <w:szCs w:val="24"/>
          <w:lang w:val="en-US" w:eastAsia="zh-CN"/>
        </w:rPr>
        <w:t>transmitter always need to meet -40dBr</w:t>
      </w:r>
      <w:r w:rsidR="003F487E">
        <w:rPr>
          <w:sz w:val="22"/>
          <w:szCs w:val="24"/>
          <w:lang w:val="en-US" w:eastAsia="zh-CN"/>
        </w:rPr>
        <w:t>, and “X” only kicks in for very low Tx power.</w:t>
      </w:r>
    </w:p>
    <w:tbl>
      <w:tblPr>
        <w:tblW w:w="0" w:type="auto"/>
        <w:jc w:val="center"/>
        <w:tblCellMar>
          <w:left w:w="0" w:type="dxa"/>
          <w:right w:w="0" w:type="dxa"/>
        </w:tblCellMar>
        <w:tblLook w:val="0600" w:firstRow="0" w:lastRow="0" w:firstColumn="0" w:lastColumn="0" w:noHBand="1" w:noVBand="1"/>
      </w:tblPr>
      <w:tblGrid>
        <w:gridCol w:w="1073"/>
        <w:gridCol w:w="1701"/>
        <w:gridCol w:w="3066"/>
      </w:tblGrid>
      <w:tr w:rsidR="007172B7" w:rsidRPr="00BF0CB6" w14:paraId="0555CE58" w14:textId="7016CA6F" w:rsidTr="00D71921">
        <w:trPr>
          <w:trHeight w:val="395"/>
          <w:jc w:val="center"/>
        </w:trPr>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bottom"/>
            <w:hideMark/>
          </w:tcPr>
          <w:p w14:paraId="69D6B1DF" w14:textId="77777777" w:rsidR="007172B7" w:rsidRPr="00CA04F3" w:rsidRDefault="007172B7" w:rsidP="004C3311">
            <w:pPr>
              <w:pStyle w:val="Heading3"/>
              <w:rPr>
                <w:bCs/>
                <w:lang w:val="en-US" w:eastAsia="zh-CN"/>
              </w:rPr>
            </w:pPr>
            <w:r w:rsidRPr="00CA04F3">
              <w:rPr>
                <w:bCs/>
                <w:lang w:val="en-US" w:eastAsia="zh-CN"/>
              </w:rPr>
              <w:t>BW(MHz)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bottom"/>
            <w:hideMark/>
          </w:tcPr>
          <w:p w14:paraId="6C72B73D" w14:textId="77777777" w:rsidR="007172B7" w:rsidRPr="00CA04F3" w:rsidRDefault="007172B7" w:rsidP="004C3311">
            <w:pPr>
              <w:pStyle w:val="Heading3"/>
              <w:rPr>
                <w:bCs/>
                <w:lang w:val="en-US" w:eastAsia="zh-CN"/>
              </w:rPr>
            </w:pPr>
            <w:r w:rsidRPr="00CA04F3">
              <w:rPr>
                <w:bCs/>
                <w:lang w:val="en-US" w:eastAsia="zh-CN"/>
              </w:rPr>
              <w:t>Abs PSD Floor</w:t>
            </w:r>
          </w:p>
          <w:p w14:paraId="07EC8956" w14:textId="77777777" w:rsidR="007172B7" w:rsidRPr="00CA04F3" w:rsidRDefault="007172B7" w:rsidP="004C3311">
            <w:pPr>
              <w:pStyle w:val="Heading3"/>
              <w:rPr>
                <w:bCs/>
                <w:lang w:val="en-US" w:eastAsia="zh-CN"/>
              </w:rPr>
            </w:pPr>
            <w:r w:rsidRPr="00CA04F3">
              <w:rPr>
                <w:bCs/>
                <w:lang w:val="en-US" w:eastAsia="zh-CN"/>
              </w:rPr>
              <w:t>(dBm/MHz)</w:t>
            </w:r>
          </w:p>
        </w:tc>
        <w:tc>
          <w:tcPr>
            <w:tcW w:w="3066" w:type="dxa"/>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bottom"/>
            <w:hideMark/>
          </w:tcPr>
          <w:p w14:paraId="185D6A8E" w14:textId="77777777" w:rsidR="007172B7" w:rsidRPr="00CA04F3" w:rsidRDefault="007172B7" w:rsidP="004C3311">
            <w:pPr>
              <w:pStyle w:val="Heading3"/>
              <w:rPr>
                <w:bCs/>
                <w:lang w:val="en-US" w:eastAsia="zh-CN"/>
              </w:rPr>
            </w:pPr>
            <w:r w:rsidRPr="00CA04F3">
              <w:rPr>
                <w:bCs/>
                <w:lang w:val="en-US" w:eastAsia="zh-CN"/>
              </w:rPr>
              <w:t>Assuming 23dBm EIRP</w:t>
            </w:r>
          </w:p>
          <w:p w14:paraId="52CD99E9" w14:textId="4C63D24B" w:rsidR="007172B7" w:rsidRPr="00CA04F3" w:rsidRDefault="007172B7" w:rsidP="004C3311">
            <w:pPr>
              <w:pStyle w:val="Heading3"/>
              <w:rPr>
                <w:bCs/>
                <w:lang w:val="en-US" w:eastAsia="zh-CN"/>
              </w:rPr>
            </w:pPr>
            <w:r w:rsidRPr="00CA04F3">
              <w:rPr>
                <w:bCs/>
                <w:lang w:val="en-US" w:eastAsia="zh-CN"/>
              </w:rPr>
              <w:t xml:space="preserve">-40dBr </w:t>
            </w:r>
            <w:r>
              <w:rPr>
                <w:bCs/>
                <w:lang w:val="en-US" w:eastAsia="zh-CN"/>
              </w:rPr>
              <w:t xml:space="preserve">-&gt; </w:t>
            </w:r>
            <w:r w:rsidRPr="00CA04F3">
              <w:rPr>
                <w:bCs/>
                <w:lang w:val="en-US" w:eastAsia="zh-CN"/>
              </w:rPr>
              <w:t>PSD(dBm/MHz)</w:t>
            </w:r>
          </w:p>
        </w:tc>
      </w:tr>
      <w:tr w:rsidR="007172B7" w:rsidRPr="00BF0CB6" w14:paraId="08F66F1E" w14:textId="476106B5" w:rsidTr="00D7192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7D9CAFA" w14:textId="77777777" w:rsidR="007172B7" w:rsidRPr="00CA04F3" w:rsidRDefault="007172B7" w:rsidP="004C3311">
            <w:pPr>
              <w:pStyle w:val="Heading3"/>
              <w:rPr>
                <w:b w:val="0"/>
                <w:lang w:val="en-US" w:eastAsia="zh-CN"/>
              </w:rPr>
            </w:pPr>
            <w:r w:rsidRPr="00CA04F3">
              <w:rPr>
                <w:b w:val="0"/>
                <w:lang w:val="en-US" w:eastAsia="zh-CN"/>
              </w:rPr>
              <w:t>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94CBDD4" w14:textId="77777777" w:rsidR="007172B7" w:rsidRPr="00CA04F3" w:rsidRDefault="007172B7" w:rsidP="004C3311">
            <w:pPr>
              <w:pStyle w:val="Heading3"/>
              <w:rPr>
                <w:b w:val="0"/>
                <w:lang w:val="en-US" w:eastAsia="zh-CN"/>
              </w:rPr>
            </w:pPr>
            <w:r w:rsidRPr="00CA04F3">
              <w:rPr>
                <w:b w:val="0"/>
                <w:lang w:val="en-US" w:eastAsia="zh-CN"/>
              </w:rPr>
              <w:t>-53</w:t>
            </w:r>
          </w:p>
        </w:tc>
        <w:tc>
          <w:tcPr>
            <w:tcW w:w="3066" w:type="dxa"/>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601B1BCC" w14:textId="77777777" w:rsidR="007172B7" w:rsidRPr="00CA04F3" w:rsidRDefault="007172B7" w:rsidP="004C3311">
            <w:pPr>
              <w:pStyle w:val="Heading3"/>
              <w:rPr>
                <w:b w:val="0"/>
                <w:lang w:val="en-US" w:eastAsia="zh-CN"/>
              </w:rPr>
            </w:pPr>
            <w:r w:rsidRPr="00CA04F3">
              <w:rPr>
                <w:b w:val="0"/>
                <w:lang w:val="en-US" w:eastAsia="zh-CN"/>
              </w:rPr>
              <w:t>-30</w:t>
            </w:r>
          </w:p>
        </w:tc>
      </w:tr>
      <w:tr w:rsidR="007172B7" w:rsidRPr="00BF0CB6" w14:paraId="2E1EE27A" w14:textId="5B2B86BB" w:rsidTr="00D7192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711183A6" w14:textId="77777777" w:rsidR="007172B7" w:rsidRPr="00CA04F3" w:rsidRDefault="007172B7" w:rsidP="004C3311">
            <w:pPr>
              <w:pStyle w:val="Heading3"/>
              <w:rPr>
                <w:b w:val="0"/>
                <w:lang w:val="en-US" w:eastAsia="zh-CN"/>
              </w:rPr>
            </w:pPr>
            <w:r w:rsidRPr="00CA04F3">
              <w:rPr>
                <w:b w:val="0"/>
                <w:lang w:val="en-US" w:eastAsia="zh-CN"/>
              </w:rPr>
              <w:t>40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7F46885" w14:textId="77777777" w:rsidR="007172B7" w:rsidRPr="00CA04F3" w:rsidRDefault="007172B7" w:rsidP="004C3311">
            <w:pPr>
              <w:pStyle w:val="Heading3"/>
              <w:rPr>
                <w:b w:val="0"/>
                <w:lang w:val="en-US" w:eastAsia="zh-CN"/>
              </w:rPr>
            </w:pPr>
            <w:r w:rsidRPr="00CA04F3">
              <w:rPr>
                <w:b w:val="0"/>
                <w:lang w:val="en-US" w:eastAsia="zh-CN"/>
              </w:rPr>
              <w:t>-56</w:t>
            </w:r>
          </w:p>
        </w:tc>
        <w:tc>
          <w:tcPr>
            <w:tcW w:w="3066" w:type="dxa"/>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65AA1D8" w14:textId="77777777" w:rsidR="007172B7" w:rsidRPr="00CA04F3" w:rsidRDefault="007172B7" w:rsidP="004C3311">
            <w:pPr>
              <w:pStyle w:val="Heading3"/>
              <w:rPr>
                <w:b w:val="0"/>
                <w:lang w:val="en-US" w:eastAsia="zh-CN"/>
              </w:rPr>
            </w:pPr>
            <w:r w:rsidRPr="00CA04F3">
              <w:rPr>
                <w:b w:val="0"/>
                <w:lang w:val="en-US" w:eastAsia="zh-CN"/>
              </w:rPr>
              <w:t>-33</w:t>
            </w:r>
          </w:p>
        </w:tc>
      </w:tr>
      <w:tr w:rsidR="007172B7" w:rsidRPr="00BF0CB6" w14:paraId="6E942C6D" w14:textId="772684B4" w:rsidTr="00D7192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71E33C3B" w14:textId="77777777" w:rsidR="007172B7" w:rsidRPr="00CA04F3" w:rsidRDefault="007172B7" w:rsidP="004C3311">
            <w:pPr>
              <w:pStyle w:val="Heading3"/>
              <w:rPr>
                <w:b w:val="0"/>
                <w:lang w:val="en-US" w:eastAsia="zh-CN"/>
              </w:rPr>
            </w:pPr>
            <w:r w:rsidRPr="00CA04F3">
              <w:rPr>
                <w:b w:val="0"/>
                <w:lang w:val="en-US" w:eastAsia="zh-CN"/>
              </w:rPr>
              <w:t>80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358AA270" w14:textId="77777777" w:rsidR="007172B7" w:rsidRPr="00CA04F3" w:rsidRDefault="007172B7" w:rsidP="004C3311">
            <w:pPr>
              <w:pStyle w:val="Heading3"/>
              <w:rPr>
                <w:b w:val="0"/>
                <w:lang w:val="en-US" w:eastAsia="zh-CN"/>
              </w:rPr>
            </w:pPr>
            <w:r w:rsidRPr="00CA04F3">
              <w:rPr>
                <w:b w:val="0"/>
                <w:lang w:val="en-US" w:eastAsia="zh-CN"/>
              </w:rPr>
              <w:t>-59</w:t>
            </w:r>
          </w:p>
        </w:tc>
        <w:tc>
          <w:tcPr>
            <w:tcW w:w="3066" w:type="dxa"/>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22867808" w14:textId="77777777" w:rsidR="007172B7" w:rsidRPr="00CA04F3" w:rsidRDefault="007172B7" w:rsidP="004C3311">
            <w:pPr>
              <w:pStyle w:val="Heading3"/>
              <w:rPr>
                <w:b w:val="0"/>
                <w:lang w:val="en-US" w:eastAsia="zh-CN"/>
              </w:rPr>
            </w:pPr>
            <w:r w:rsidRPr="00CA04F3">
              <w:rPr>
                <w:b w:val="0"/>
                <w:lang w:val="en-US" w:eastAsia="zh-CN"/>
              </w:rPr>
              <w:t>-36</w:t>
            </w:r>
          </w:p>
        </w:tc>
      </w:tr>
      <w:tr w:rsidR="007172B7" w:rsidRPr="00BF0CB6" w14:paraId="7A398617" w14:textId="5C8124FF" w:rsidTr="00D7192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5795612" w14:textId="77777777" w:rsidR="007172B7" w:rsidRPr="00CA04F3" w:rsidRDefault="007172B7" w:rsidP="004C3311">
            <w:pPr>
              <w:pStyle w:val="Heading3"/>
              <w:rPr>
                <w:b w:val="0"/>
                <w:lang w:val="en-US" w:eastAsia="zh-CN"/>
              </w:rPr>
            </w:pPr>
            <w:r w:rsidRPr="00CA04F3">
              <w:rPr>
                <w:b w:val="0"/>
                <w:lang w:val="en-US" w:eastAsia="zh-CN"/>
              </w:rPr>
              <w:t>160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5AE7CFC6" w14:textId="77777777" w:rsidR="007172B7" w:rsidRPr="00CA04F3" w:rsidRDefault="007172B7" w:rsidP="004C3311">
            <w:pPr>
              <w:pStyle w:val="Heading3"/>
              <w:rPr>
                <w:b w:val="0"/>
                <w:lang w:val="en-US" w:eastAsia="zh-CN"/>
              </w:rPr>
            </w:pPr>
            <w:r w:rsidRPr="00CA04F3">
              <w:rPr>
                <w:b w:val="0"/>
                <w:lang w:val="en-US" w:eastAsia="zh-CN"/>
              </w:rPr>
              <w:t>-59</w:t>
            </w:r>
          </w:p>
        </w:tc>
        <w:tc>
          <w:tcPr>
            <w:tcW w:w="3066" w:type="dxa"/>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A1AB39A" w14:textId="77777777" w:rsidR="007172B7" w:rsidRPr="00CA04F3" w:rsidRDefault="007172B7" w:rsidP="004C3311">
            <w:pPr>
              <w:pStyle w:val="Heading3"/>
              <w:rPr>
                <w:b w:val="0"/>
                <w:lang w:val="en-US" w:eastAsia="zh-CN"/>
              </w:rPr>
            </w:pPr>
            <w:r w:rsidRPr="00CA04F3">
              <w:rPr>
                <w:b w:val="0"/>
                <w:lang w:val="en-US" w:eastAsia="zh-CN"/>
              </w:rPr>
              <w:t>-39</w:t>
            </w:r>
          </w:p>
        </w:tc>
      </w:tr>
      <w:tr w:rsidR="007172B7" w:rsidRPr="00BF0CB6" w14:paraId="24B8D527" w14:textId="689276B8" w:rsidTr="00D71921">
        <w:trPr>
          <w:trHeight w:val="40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0BDA2176" w14:textId="77777777" w:rsidR="007172B7" w:rsidRPr="00CA04F3" w:rsidRDefault="007172B7" w:rsidP="004C3311">
            <w:pPr>
              <w:pStyle w:val="Heading3"/>
              <w:rPr>
                <w:b w:val="0"/>
                <w:lang w:val="en-US" w:eastAsia="zh-CN"/>
              </w:rPr>
            </w:pPr>
            <w:r w:rsidRPr="00CA04F3">
              <w:rPr>
                <w:b w:val="0"/>
                <w:lang w:val="en-US" w:eastAsia="zh-CN"/>
              </w:rPr>
              <w:t>320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4A425E25" w14:textId="77777777" w:rsidR="007172B7" w:rsidRPr="00CA04F3" w:rsidRDefault="007172B7" w:rsidP="004C3311">
            <w:pPr>
              <w:pStyle w:val="Heading3"/>
              <w:rPr>
                <w:b w:val="0"/>
                <w:lang w:val="en-US" w:eastAsia="zh-CN"/>
              </w:rPr>
            </w:pPr>
            <w:r w:rsidRPr="00CA04F3">
              <w:rPr>
                <w:b w:val="0"/>
                <w:lang w:val="en-US" w:eastAsia="zh-CN"/>
              </w:rPr>
              <w:t>-59</w:t>
            </w:r>
          </w:p>
        </w:tc>
        <w:tc>
          <w:tcPr>
            <w:tcW w:w="3066" w:type="dxa"/>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bottom"/>
            <w:hideMark/>
          </w:tcPr>
          <w:p w14:paraId="6F2286B5" w14:textId="77777777" w:rsidR="007172B7" w:rsidRPr="00CA04F3" w:rsidRDefault="007172B7" w:rsidP="004C3311">
            <w:pPr>
              <w:pStyle w:val="Heading3"/>
              <w:rPr>
                <w:b w:val="0"/>
                <w:lang w:val="en-US" w:eastAsia="zh-CN"/>
              </w:rPr>
            </w:pPr>
            <w:r w:rsidRPr="00CA04F3">
              <w:rPr>
                <w:b w:val="0"/>
                <w:lang w:val="en-US" w:eastAsia="zh-CN"/>
              </w:rPr>
              <w:t>-42</w:t>
            </w:r>
          </w:p>
        </w:tc>
      </w:tr>
    </w:tbl>
    <w:p w14:paraId="398CAB68" w14:textId="77777777" w:rsidR="000D7A7B" w:rsidRDefault="000D7A7B" w:rsidP="009C6412">
      <w:pPr>
        <w:pStyle w:val="Heading3"/>
        <w:rPr>
          <w:lang w:val="en-US" w:eastAsia="zh-CN"/>
        </w:rPr>
      </w:pPr>
    </w:p>
    <w:p w14:paraId="47532705" w14:textId="1729CC3B" w:rsidR="00986061" w:rsidRPr="004210FA" w:rsidRDefault="00986061" w:rsidP="004210FA">
      <w:pPr>
        <w:rPr>
          <w:sz w:val="22"/>
          <w:szCs w:val="24"/>
          <w:lang w:val="en-US" w:eastAsia="zh-CN"/>
        </w:rPr>
      </w:pPr>
      <w:r w:rsidRPr="004210FA">
        <w:rPr>
          <w:sz w:val="22"/>
          <w:szCs w:val="24"/>
          <w:lang w:val="en-US" w:eastAsia="zh-CN"/>
        </w:rPr>
        <w:t xml:space="preserve">Comparisons of </w:t>
      </w:r>
      <w:r w:rsidR="00215D52" w:rsidRPr="004210FA">
        <w:rPr>
          <w:sz w:val="22"/>
          <w:szCs w:val="24"/>
          <w:lang w:val="en-US" w:eastAsia="zh-CN"/>
        </w:rPr>
        <w:t xml:space="preserve">the </w:t>
      </w:r>
      <w:r w:rsidRPr="004210FA">
        <w:rPr>
          <w:sz w:val="22"/>
          <w:szCs w:val="24"/>
          <w:lang w:val="en-US" w:eastAsia="zh-CN"/>
        </w:rPr>
        <w:t xml:space="preserve">PSD floor </w:t>
      </w:r>
      <w:r w:rsidR="00215D52" w:rsidRPr="004210FA">
        <w:rPr>
          <w:sz w:val="22"/>
          <w:szCs w:val="24"/>
          <w:lang w:val="en-US" w:eastAsia="zh-CN"/>
        </w:rPr>
        <w:t>defined for IEEE/FCC/ETSI/5GNR:</w:t>
      </w:r>
    </w:p>
    <w:p w14:paraId="1E6FCCE8" w14:textId="34381398" w:rsidR="009C6412" w:rsidRDefault="00DF5D45" w:rsidP="009C6412">
      <w:pPr>
        <w:pStyle w:val="Heading3"/>
        <w:rPr>
          <w:lang w:val="en-US" w:eastAsia="zh-CN"/>
        </w:rPr>
      </w:pPr>
      <w:r w:rsidRPr="00DF5D45">
        <w:rPr>
          <w:noProof/>
          <w:lang w:eastAsia="zh-CN"/>
        </w:rPr>
        <w:drawing>
          <wp:inline distT="0" distB="0" distL="0" distR="0" wp14:anchorId="326B6813" wp14:editId="26D36E23">
            <wp:extent cx="6263640" cy="2785110"/>
            <wp:effectExtent l="0" t="0" r="3810" b="0"/>
            <wp:docPr id="6" name="Picture 5">
              <a:extLst xmlns:a="http://schemas.openxmlformats.org/drawingml/2006/main">
                <a:ext uri="{FF2B5EF4-FFF2-40B4-BE49-F238E27FC236}">
                  <a16:creationId xmlns:a16="http://schemas.microsoft.com/office/drawing/2014/main" id="{65578FFB-1A00-4CC6-87D6-9BCEED374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578FFB-1A00-4CC6-87D6-9BCEED374277}"/>
                        </a:ext>
                      </a:extLst>
                    </pic:cNvPr>
                    <pic:cNvPicPr>
                      <a:picLocks noChangeAspect="1"/>
                    </pic:cNvPicPr>
                  </pic:nvPicPr>
                  <pic:blipFill>
                    <a:blip r:embed="rId8"/>
                    <a:stretch>
                      <a:fillRect/>
                    </a:stretch>
                  </pic:blipFill>
                  <pic:spPr>
                    <a:xfrm>
                      <a:off x="0" y="0"/>
                      <a:ext cx="6263640" cy="2785110"/>
                    </a:xfrm>
                    <a:prstGeom prst="rect">
                      <a:avLst/>
                    </a:prstGeom>
                  </pic:spPr>
                </pic:pic>
              </a:graphicData>
            </a:graphic>
          </wp:inline>
        </w:drawing>
      </w:r>
    </w:p>
    <w:p w14:paraId="1F3ABB24" w14:textId="77777777" w:rsidR="004210FA" w:rsidRDefault="004210FA" w:rsidP="00CD495F">
      <w:pPr>
        <w:rPr>
          <w:lang w:val="en-US" w:eastAsia="zh-CN"/>
        </w:rPr>
      </w:pPr>
    </w:p>
    <w:p w14:paraId="665482D0" w14:textId="343332BD" w:rsidR="00CD495F" w:rsidRPr="003F487E" w:rsidRDefault="00FA2C57" w:rsidP="00CD495F">
      <w:pPr>
        <w:rPr>
          <w:sz w:val="22"/>
          <w:szCs w:val="24"/>
          <w:lang w:val="en-US" w:eastAsia="zh-CN"/>
        </w:rPr>
      </w:pPr>
      <w:r>
        <w:rPr>
          <w:sz w:val="22"/>
          <w:szCs w:val="24"/>
          <w:lang w:val="en-US" w:eastAsia="zh-CN"/>
        </w:rPr>
        <w:t xml:space="preserve">The definition in IEEE </w:t>
      </w:r>
      <w:r w:rsidR="00C15668">
        <w:rPr>
          <w:sz w:val="22"/>
          <w:szCs w:val="24"/>
          <w:lang w:val="en-US" w:eastAsia="zh-CN"/>
        </w:rPr>
        <w:t>brings in two issues that are predictable: 1) for high Tx power</w:t>
      </w:r>
      <w:r w:rsidR="007E25DC">
        <w:rPr>
          <w:sz w:val="22"/>
          <w:szCs w:val="24"/>
          <w:lang w:val="en-US" w:eastAsia="zh-CN"/>
        </w:rPr>
        <w:t xml:space="preserve">, E.g., 23dBm, </w:t>
      </w:r>
      <w:r w:rsidR="007272E4">
        <w:rPr>
          <w:sz w:val="22"/>
          <w:szCs w:val="24"/>
          <w:lang w:val="en-US" w:eastAsia="zh-CN"/>
        </w:rPr>
        <w:t xml:space="preserve">transmitter need to meet a </w:t>
      </w:r>
      <w:proofErr w:type="spellStart"/>
      <w:r w:rsidR="007272E4">
        <w:rPr>
          <w:sz w:val="22"/>
          <w:szCs w:val="24"/>
          <w:lang w:val="en-US" w:eastAsia="zh-CN"/>
        </w:rPr>
        <w:t>tigher</w:t>
      </w:r>
      <w:proofErr w:type="spellEnd"/>
      <w:r w:rsidR="007272E4">
        <w:rPr>
          <w:sz w:val="22"/>
          <w:szCs w:val="24"/>
          <w:lang w:val="en-US" w:eastAsia="zh-CN"/>
        </w:rPr>
        <w:t xml:space="preserve"> PSD for a larger </w:t>
      </w:r>
      <w:r w:rsidR="00401CE5">
        <w:rPr>
          <w:sz w:val="22"/>
          <w:szCs w:val="24"/>
          <w:lang w:val="en-US" w:eastAsia="zh-CN"/>
        </w:rPr>
        <w:t xml:space="preserve">BW because the X value never take </w:t>
      </w:r>
      <w:proofErr w:type="spellStart"/>
      <w:r w:rsidR="00401CE5">
        <w:rPr>
          <w:sz w:val="22"/>
          <w:szCs w:val="24"/>
          <w:lang w:val="en-US" w:eastAsia="zh-CN"/>
        </w:rPr>
        <w:t>affect</w:t>
      </w:r>
      <w:proofErr w:type="spellEnd"/>
      <w:r w:rsidR="007E25DC">
        <w:rPr>
          <w:sz w:val="22"/>
          <w:szCs w:val="24"/>
          <w:lang w:val="en-US" w:eastAsia="zh-CN"/>
        </w:rPr>
        <w:t>. 2)</w:t>
      </w:r>
      <w:r w:rsidR="000D7A7B" w:rsidRPr="003F487E">
        <w:rPr>
          <w:sz w:val="22"/>
          <w:szCs w:val="24"/>
          <w:lang w:val="en-US" w:eastAsia="zh-CN"/>
        </w:rPr>
        <w:t xml:space="preserve">In addition, if the Tx power </w:t>
      </w:r>
      <w:r w:rsidR="004210FA" w:rsidRPr="003F487E">
        <w:rPr>
          <w:sz w:val="22"/>
          <w:szCs w:val="24"/>
          <w:lang w:val="en-US" w:eastAsia="zh-CN"/>
        </w:rPr>
        <w:t>is very low due to power control,</w:t>
      </w:r>
      <w:r w:rsidR="007E25DC">
        <w:rPr>
          <w:sz w:val="22"/>
          <w:szCs w:val="24"/>
          <w:lang w:val="en-US" w:eastAsia="zh-CN"/>
        </w:rPr>
        <w:t xml:space="preserve"> E.g., 0dBm,</w:t>
      </w:r>
      <w:r w:rsidR="004210FA" w:rsidRPr="003F487E">
        <w:rPr>
          <w:sz w:val="22"/>
          <w:szCs w:val="24"/>
          <w:lang w:val="en-US" w:eastAsia="zh-CN"/>
        </w:rPr>
        <w:t xml:space="preserve"> the transmitter need</w:t>
      </w:r>
      <w:r w:rsidR="003F487E">
        <w:rPr>
          <w:sz w:val="22"/>
          <w:szCs w:val="24"/>
          <w:lang w:val="en-US" w:eastAsia="zh-CN"/>
        </w:rPr>
        <w:t>s</w:t>
      </w:r>
      <w:r w:rsidR="004210FA" w:rsidRPr="003F487E">
        <w:rPr>
          <w:sz w:val="22"/>
          <w:szCs w:val="24"/>
          <w:lang w:val="en-US" w:eastAsia="zh-CN"/>
        </w:rPr>
        <w:t xml:space="preserve"> to meet -59dBm/</w:t>
      </w:r>
      <w:proofErr w:type="spellStart"/>
      <w:r w:rsidR="004210FA" w:rsidRPr="003F487E">
        <w:rPr>
          <w:sz w:val="22"/>
          <w:szCs w:val="24"/>
          <w:lang w:val="en-US" w:eastAsia="zh-CN"/>
        </w:rPr>
        <w:t>MHz</w:t>
      </w:r>
      <w:r w:rsidR="00542A6D">
        <w:rPr>
          <w:sz w:val="22"/>
          <w:szCs w:val="24"/>
          <w:lang w:val="en-US" w:eastAsia="zh-CN"/>
        </w:rPr>
        <w:t>.</w:t>
      </w:r>
      <w:proofErr w:type="spellEnd"/>
      <w:r w:rsidR="00542A6D">
        <w:rPr>
          <w:sz w:val="22"/>
          <w:szCs w:val="24"/>
          <w:lang w:val="en-US" w:eastAsia="zh-CN"/>
        </w:rPr>
        <w:t xml:space="preserve"> Both requirements could be</w:t>
      </w:r>
      <w:r w:rsidR="004210FA" w:rsidRPr="003F487E">
        <w:rPr>
          <w:sz w:val="22"/>
          <w:szCs w:val="24"/>
          <w:lang w:val="en-US" w:eastAsia="zh-CN"/>
        </w:rPr>
        <w:t xml:space="preserve"> challenging</w:t>
      </w:r>
      <w:r w:rsidR="00542A6D">
        <w:rPr>
          <w:sz w:val="22"/>
          <w:szCs w:val="24"/>
          <w:lang w:val="en-US" w:eastAsia="zh-CN"/>
        </w:rPr>
        <w:t xml:space="preserve"> to the analog implementations.</w:t>
      </w:r>
    </w:p>
    <w:p w14:paraId="0316E271" w14:textId="5D74C8E8" w:rsidR="00E54FDF" w:rsidRDefault="00252D2C" w:rsidP="00AC382D">
      <w:pPr>
        <w:pStyle w:val="Style1"/>
      </w:pPr>
      <w:r w:rsidRPr="00AC382D">
        <w:t xml:space="preserve">11be </w:t>
      </w:r>
      <w:r w:rsidR="00686629" w:rsidRPr="00AC382D">
        <w:t>change</w:t>
      </w:r>
      <w:r w:rsidR="004024DE" w:rsidRPr="00AC382D">
        <w:t>d</w:t>
      </w:r>
      <w:r w:rsidR="00686629" w:rsidRPr="00AC382D">
        <w:t xml:space="preserve"> the -59/-56/-53dBm/MHz PSD floor to -39dBm/MHz</w:t>
      </w:r>
      <w:r w:rsidR="00404BC0" w:rsidRPr="00AC382D">
        <w:t xml:space="preserve"> regardless of PPDU BW</w:t>
      </w:r>
      <w:r w:rsidR="00505D83" w:rsidRPr="00AC382D">
        <w:t xml:space="preserve"> (</w:t>
      </w:r>
      <w:r w:rsidR="00A721D8">
        <w:t xml:space="preserve">last page of </w:t>
      </w:r>
      <w:r w:rsidR="004B5AE8" w:rsidRPr="00AC382D">
        <w:t>11-21-0923r1</w:t>
      </w:r>
      <w:r w:rsidR="00505D83" w:rsidRPr="00AC382D">
        <w:t>)</w:t>
      </w:r>
      <w:r w:rsidR="004B5AE8" w:rsidRPr="00AC382D">
        <w:t xml:space="preserve">. </w:t>
      </w:r>
      <w:r w:rsidR="00F41807" w:rsidRPr="00AC382D">
        <w:t xml:space="preserve">This change </w:t>
      </w:r>
      <w:r w:rsidR="009917C0">
        <w:t xml:space="preserve">ease the implementation, and more </w:t>
      </w:r>
      <w:proofErr w:type="spellStart"/>
      <w:r w:rsidR="009917C0">
        <w:t>importatant</w:t>
      </w:r>
      <w:proofErr w:type="spellEnd"/>
      <w:r w:rsidR="009917C0">
        <w:t xml:space="preserve"> </w:t>
      </w:r>
      <w:r w:rsidR="00F41807" w:rsidRPr="00AC382D">
        <w:t xml:space="preserve">is </w:t>
      </w:r>
      <w:r w:rsidR="009917C0">
        <w:t xml:space="preserve">it’s </w:t>
      </w:r>
      <w:r w:rsidR="00F41807" w:rsidRPr="00AC382D">
        <w:t xml:space="preserve">beneficial for </w:t>
      </w:r>
      <w:proofErr w:type="spellStart"/>
      <w:r w:rsidR="00F41807" w:rsidRPr="00AC382D">
        <w:t>WiFi</w:t>
      </w:r>
      <w:proofErr w:type="spellEnd"/>
      <w:r w:rsidR="00F41807" w:rsidRPr="00AC382D">
        <w:t>/ non-</w:t>
      </w:r>
      <w:proofErr w:type="spellStart"/>
      <w:r w:rsidR="00F41807" w:rsidRPr="00AC382D">
        <w:t>WiFi</w:t>
      </w:r>
      <w:proofErr w:type="spellEnd"/>
      <w:r w:rsidR="00F41807" w:rsidRPr="00AC382D">
        <w:t xml:space="preserve"> </w:t>
      </w:r>
      <w:proofErr w:type="spellStart"/>
      <w:r w:rsidR="00F41807" w:rsidRPr="00AC382D">
        <w:lastRenderedPageBreak/>
        <w:t>coex</w:t>
      </w:r>
      <w:proofErr w:type="spellEnd"/>
      <w:r w:rsidR="00F41807" w:rsidRPr="00AC382D">
        <w:t xml:space="preserve"> in </w:t>
      </w:r>
      <w:r w:rsidR="008D2EBF" w:rsidRPr="00AC382D">
        <w:t>5/6GHz</w:t>
      </w:r>
      <w:r w:rsidR="00357D06" w:rsidRPr="00AC382D">
        <w:t>.</w:t>
      </w:r>
      <w:r w:rsidR="008D2EBF" w:rsidRPr="00AC382D">
        <w:t xml:space="preserve"> </w:t>
      </w:r>
      <w:r w:rsidR="009917C0">
        <w:t>However,</w:t>
      </w:r>
      <w:r w:rsidR="008D2EBF" w:rsidRPr="00AC382D">
        <w:t xml:space="preserve"> </w:t>
      </w:r>
      <w:r w:rsidR="00E45C63" w:rsidRPr="00AC382D">
        <w:t xml:space="preserve">if only change </w:t>
      </w:r>
      <w:r w:rsidR="00357D06" w:rsidRPr="00AC382D">
        <w:t xml:space="preserve">the PSD floor of </w:t>
      </w:r>
      <w:r w:rsidR="00E45C63" w:rsidRPr="00AC382D">
        <w:t xml:space="preserve">11be, </w:t>
      </w:r>
      <w:r w:rsidR="00357D06" w:rsidRPr="00AC382D">
        <w:t>when</w:t>
      </w:r>
      <w:r w:rsidR="00E45C63" w:rsidRPr="00AC382D">
        <w:t xml:space="preserve"> </w:t>
      </w:r>
      <w:r w:rsidR="00357D06" w:rsidRPr="00AC382D">
        <w:t xml:space="preserve">11be product roll out, </w:t>
      </w:r>
      <w:r w:rsidR="003E2C1B" w:rsidRPr="00AC382D">
        <w:t>a device work in legacy mode is still limited by the tight PSD floor.</w:t>
      </w:r>
      <w:r w:rsidR="009917C0">
        <w:t xml:space="preserve"> The two issues</w:t>
      </w:r>
      <w:r w:rsidR="00CB18C0">
        <w:t xml:space="preserve"> (for high Tx power and low Tx power)</w:t>
      </w:r>
      <w:r w:rsidR="009917C0">
        <w:t xml:space="preserve"> </w:t>
      </w:r>
      <w:r w:rsidR="00D264D7">
        <w:t>still</w:t>
      </w:r>
      <w:r w:rsidR="00E54FDF">
        <w:t xml:space="preserve"> exist.</w:t>
      </w:r>
      <w:r w:rsidR="003E2C1B" w:rsidRPr="00AC382D">
        <w:t xml:space="preserve"> </w:t>
      </w:r>
    </w:p>
    <w:p w14:paraId="35FE91A8" w14:textId="18334CD2" w:rsidR="006845DA" w:rsidRPr="00AC382D" w:rsidRDefault="003E2C1B" w:rsidP="00AC382D">
      <w:pPr>
        <w:pStyle w:val="Style1"/>
      </w:pPr>
      <w:r w:rsidRPr="00AC382D">
        <w:t>This contribution propose</w:t>
      </w:r>
      <w:r w:rsidR="00F37287" w:rsidRPr="00AC382D">
        <w:t>s</w:t>
      </w:r>
      <w:r w:rsidRPr="00AC382D">
        <w:t xml:space="preserve"> to change </w:t>
      </w:r>
      <w:r w:rsidR="00FC0F02" w:rsidRPr="00AC382D">
        <w:t xml:space="preserve">the PSD floor for all the legacy </w:t>
      </w:r>
      <w:proofErr w:type="spellStart"/>
      <w:r w:rsidR="00FC0F02" w:rsidRPr="00AC382D">
        <w:t>WiFi</w:t>
      </w:r>
      <w:proofErr w:type="spellEnd"/>
      <w:r w:rsidR="00FC0F02" w:rsidRPr="00AC382D">
        <w:t xml:space="preserve"> </w:t>
      </w:r>
      <w:proofErr w:type="spellStart"/>
      <w:r w:rsidR="00FC0F02" w:rsidRPr="00AC382D">
        <w:t>amendaments</w:t>
      </w:r>
      <w:proofErr w:type="spellEnd"/>
      <w:r w:rsidR="00FC0F02" w:rsidRPr="00AC382D">
        <w:t xml:space="preserve"> in 5/6 GHz band.</w:t>
      </w:r>
    </w:p>
    <w:p w14:paraId="7D338F95" w14:textId="3E185232" w:rsidR="00FC0F02" w:rsidRDefault="00FC0F02" w:rsidP="00FC0F02">
      <w:pPr>
        <w:pStyle w:val="Heading3"/>
        <w:rPr>
          <w:lang w:val="en-US" w:eastAsia="zh-CN"/>
        </w:rPr>
      </w:pPr>
    </w:p>
    <w:p w14:paraId="461626CC" w14:textId="761ECA5E" w:rsidR="00FC0F02" w:rsidRPr="00FC0F02" w:rsidRDefault="00F37287" w:rsidP="00FC0F02">
      <w:pPr>
        <w:rPr>
          <w:lang w:val="en-US" w:eastAsia="zh-CN"/>
        </w:rPr>
      </w:pPr>
      <w:r>
        <w:rPr>
          <w:lang w:val="en-US" w:eastAsia="zh-CN"/>
        </w:rPr>
        <w:t>-------------------------------------------------------------------------End of discussions--------------------------------------------------------------</w:t>
      </w:r>
    </w:p>
    <w:p w14:paraId="64193133" w14:textId="6E4A7F45" w:rsidR="002D1CCD" w:rsidRPr="00F37287" w:rsidRDefault="002D1CCD" w:rsidP="00AC382D">
      <w:pPr>
        <w:pStyle w:val="Style1"/>
      </w:pPr>
      <w:r w:rsidRPr="00F37287">
        <w:rPr>
          <w:highlight w:val="yellow"/>
        </w:rPr>
        <w:t xml:space="preserve">To </w:t>
      </w:r>
      <w:proofErr w:type="spellStart"/>
      <w:r w:rsidRPr="00F37287">
        <w:rPr>
          <w:highlight w:val="yellow"/>
        </w:rPr>
        <w:t>TG</w:t>
      </w:r>
      <w:r w:rsidR="00404BC0" w:rsidRPr="00F37287">
        <w:rPr>
          <w:highlight w:val="yellow"/>
        </w:rPr>
        <w:t>m</w:t>
      </w:r>
      <w:proofErr w:type="spellEnd"/>
      <w:r w:rsidRPr="00F37287">
        <w:rPr>
          <w:highlight w:val="yellow"/>
        </w:rPr>
        <w:t xml:space="preserve"> editor</w:t>
      </w:r>
      <w:r w:rsidR="007E7CA6" w:rsidRPr="00F37287">
        <w:rPr>
          <w:highlight w:val="yellow"/>
        </w:rPr>
        <w:t>: make the following changes</w:t>
      </w:r>
      <w:r w:rsidR="00404BC0" w:rsidRPr="00F37287">
        <w:rPr>
          <w:highlight w:val="yellow"/>
        </w:rPr>
        <w:t xml:space="preserve"> </w:t>
      </w:r>
      <w:r w:rsidR="00505D83" w:rsidRPr="00F37287">
        <w:rPr>
          <w:highlight w:val="yellow"/>
        </w:rPr>
        <w:t>based on 11me D0.2</w:t>
      </w:r>
    </w:p>
    <w:p w14:paraId="3B01679D" w14:textId="3FF0BB17" w:rsidR="004B5AE8" w:rsidRDefault="004B5AE8" w:rsidP="004B5AE8">
      <w:pPr>
        <w:pStyle w:val="Heading3"/>
        <w:rPr>
          <w:lang w:val="en-US" w:eastAsia="zh-CN"/>
        </w:rPr>
      </w:pPr>
    </w:p>
    <w:p w14:paraId="11463F05" w14:textId="4EEC583D" w:rsidR="004B5AE8" w:rsidRDefault="004B5AE8" w:rsidP="004B5AE8">
      <w:pPr>
        <w:rPr>
          <w:lang w:val="en-US" w:eastAsia="zh-CN"/>
        </w:rPr>
      </w:pPr>
    </w:p>
    <w:p w14:paraId="5C02098E" w14:textId="5FF20F85" w:rsidR="004B5AE8" w:rsidRPr="00C243BC" w:rsidRDefault="0000538C" w:rsidP="004B5AE8">
      <w:pPr>
        <w:rPr>
          <w:b/>
          <w:bCs/>
          <w:i/>
          <w:iCs/>
          <w:sz w:val="22"/>
          <w:szCs w:val="24"/>
          <w:lang w:val="en-US" w:eastAsia="zh-CN"/>
        </w:rPr>
      </w:pPr>
      <w:r w:rsidRPr="00C243BC">
        <w:rPr>
          <w:b/>
          <w:bCs/>
          <w:i/>
          <w:iCs/>
          <w:sz w:val="22"/>
          <w:szCs w:val="24"/>
          <w:highlight w:val="yellow"/>
          <w:lang w:val="en-US" w:eastAsia="zh-CN"/>
        </w:rPr>
        <w:t>Changes for 11ax:</w:t>
      </w:r>
    </w:p>
    <w:p w14:paraId="7032D09D" w14:textId="2A67BFDC" w:rsidR="002D1CCD" w:rsidRPr="00C8698F" w:rsidRDefault="002D1CCD" w:rsidP="00AC382D">
      <w:pPr>
        <w:pStyle w:val="Style1"/>
      </w:pPr>
      <w:r w:rsidRPr="00AC382D">
        <w:rPr>
          <w:highlight w:val="yellow"/>
        </w:rPr>
        <w:lastRenderedPageBreak/>
        <w:t xml:space="preserve">Change </w:t>
      </w:r>
      <w:r w:rsidR="00211596" w:rsidRPr="00AC382D">
        <w:rPr>
          <w:highlight w:val="yellow"/>
        </w:rPr>
        <w:t>clause 27.3.19.1 (</w:t>
      </w:r>
      <w:r w:rsidRPr="00AC382D">
        <w:rPr>
          <w:highlight w:val="yellow"/>
        </w:rPr>
        <w:t xml:space="preserve">P.L. </w:t>
      </w:r>
      <w:r w:rsidR="00211596" w:rsidRPr="00AC382D">
        <w:rPr>
          <w:highlight w:val="yellow"/>
        </w:rPr>
        <w:t>4065</w:t>
      </w:r>
      <w:r w:rsidRPr="00AC382D">
        <w:rPr>
          <w:highlight w:val="yellow"/>
        </w:rPr>
        <w:t>.0</w:t>
      </w:r>
      <w:r w:rsidR="00211596" w:rsidRPr="00AC382D">
        <w:rPr>
          <w:highlight w:val="yellow"/>
        </w:rPr>
        <w:t>6)</w:t>
      </w:r>
      <w:r w:rsidRPr="00AC382D">
        <w:rPr>
          <w:highlight w:val="yellow"/>
        </w:rPr>
        <w:t xml:space="preserve"> as below</w:t>
      </w:r>
    </w:p>
    <w:p w14:paraId="69381716" w14:textId="4C79398F" w:rsidR="007207F0" w:rsidRPr="00A772BA" w:rsidRDefault="007207F0" w:rsidP="007207F0">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 xml:space="preserve">For a 20 MHz mask PPDU of HE format, the interim transmit spectral mask shall have a 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(dB relative to the maximum spectral density of the signal) bandwidth of 19.5 MHz, –20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10.5 MHz frequency offset, –28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20 MHz frequency offset, and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30 MHz frequency offset and above. The interim transmit spectral mask for frequency offsets between 9.75 MHz and 10.5 MHz, 10.5 MHz and 20 MHz, and 20 MHz and 30 MHz shall be linearly interpolated in dB domain from the requirements for 9.75 MHz,10.5 MHz, 20 MHz, and 30 MHz frequency offsets. The transmit spectrum shall not exceed the maximum of the interim transmit spectral mask and –53 dBm/MHz at any frequency offset</w:t>
      </w:r>
      <w:r w:rsidR="00CE760D" w:rsidRPr="00A772BA">
        <w:rPr>
          <w:rFonts w:ascii="Times New Roman" w:hAnsi="Times New Roman"/>
          <w:b w:val="0"/>
          <w:sz w:val="22"/>
          <w:szCs w:val="24"/>
          <w:lang w:val="en-US" w:eastAsia="zh-CN"/>
        </w:rPr>
        <w:t xml:space="preserve"> </w:t>
      </w:r>
      <w:ins w:id="0" w:author="Chen, Xiaogang C" w:date="2021-06-21T09:36:00Z">
        <w:r w:rsidR="00CE760D" w:rsidRPr="00A772BA">
          <w:rPr>
            <w:rFonts w:ascii="Times New Roman" w:hAnsi="Times New Roman"/>
            <w:b w:val="0"/>
            <w:sz w:val="22"/>
            <w:szCs w:val="24"/>
            <w:lang w:val="en-US" w:eastAsia="zh-CN"/>
          </w:rPr>
          <w:t>i</w:t>
        </w:r>
      </w:ins>
      <w:ins w:id="1" w:author="Chen, Xiaogang C" w:date="2021-06-21T09:37:00Z">
        <w:r w:rsidR="00CE760D" w:rsidRPr="00A772BA">
          <w:rPr>
            <w:rFonts w:ascii="Times New Roman" w:hAnsi="Times New Roman"/>
            <w:b w:val="0"/>
            <w:sz w:val="22"/>
            <w:szCs w:val="24"/>
            <w:lang w:val="en-US" w:eastAsia="zh-CN"/>
          </w:rPr>
          <w:t>n the 2.4GHz band</w:t>
        </w:r>
      </w:ins>
      <w:r w:rsidR="00CE760D" w:rsidRPr="00A772BA">
        <w:rPr>
          <w:rFonts w:ascii="Times New Roman" w:hAnsi="Times New Roman"/>
          <w:b w:val="0"/>
          <w:sz w:val="22"/>
          <w:szCs w:val="24"/>
          <w:lang w:val="en-US" w:eastAsia="zh-CN"/>
        </w:rPr>
        <w:t xml:space="preserve">. </w:t>
      </w:r>
      <w:ins w:id="2" w:author="Chen, Xiaogang C" w:date="2021-06-21T09:37:00Z">
        <w:r w:rsidR="00CE760D" w:rsidRPr="00A772BA">
          <w:rPr>
            <w:rFonts w:ascii="Times New Roman" w:hAnsi="Times New Roman"/>
            <w:b w:val="0"/>
            <w:sz w:val="22"/>
            <w:szCs w:val="24"/>
            <w:lang w:val="en-US" w:eastAsia="zh-CN"/>
          </w:rPr>
          <w:t>The transmit spectrum shall not exceed the maximum of the interim transmit spectral mask and –39 dBm/MHz at any frequency offset in the 5GHz and 6GHz band</w:t>
        </w:r>
      </w:ins>
      <w:r w:rsidRPr="00A772BA">
        <w:rPr>
          <w:rFonts w:ascii="Times New Roman" w:hAnsi="Times New Roman"/>
          <w:b w:val="0"/>
          <w:sz w:val="22"/>
          <w:szCs w:val="24"/>
          <w:lang w:val="en-US" w:eastAsia="zh-CN"/>
        </w:rPr>
        <w:t>. Figure 27-47 (</w:t>
      </w:r>
      <w:proofErr w:type="spellStart"/>
      <w:r w:rsidRPr="00A772BA">
        <w:rPr>
          <w:rFonts w:ascii="Times New Roman" w:hAnsi="Times New Roman"/>
          <w:b w:val="0"/>
          <w:sz w:val="22"/>
          <w:szCs w:val="24"/>
          <w:lang w:val="en-US" w:eastAsia="zh-CN"/>
        </w:rPr>
        <w:t>Exampletransmit</w:t>
      </w:r>
      <w:proofErr w:type="spellEnd"/>
      <w:r w:rsidRPr="00A772BA">
        <w:rPr>
          <w:rFonts w:ascii="Times New Roman" w:hAnsi="Times New Roman"/>
          <w:b w:val="0"/>
          <w:sz w:val="22"/>
          <w:szCs w:val="24"/>
          <w:lang w:val="en-US" w:eastAsia="zh-CN"/>
        </w:rPr>
        <w:t xml:space="preserve"> spectral mask for a 20 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–53 dBm/MHz</w:t>
      </w:r>
      <w:r w:rsidR="00CE760D" w:rsidRPr="00A772BA">
        <w:rPr>
          <w:rFonts w:ascii="Times New Roman" w:hAnsi="Times New Roman"/>
          <w:b w:val="0"/>
          <w:sz w:val="22"/>
          <w:szCs w:val="24"/>
          <w:lang w:val="en-US" w:eastAsia="zh-CN"/>
        </w:rPr>
        <w:t xml:space="preserve"> </w:t>
      </w:r>
      <w:ins w:id="3" w:author="Chen, Xiaogang C" w:date="2021-08-09T16:58:00Z">
        <w:r w:rsidR="00CE760D" w:rsidRPr="00A772BA">
          <w:rPr>
            <w:rFonts w:ascii="Times New Roman" w:hAnsi="Times New Roman"/>
            <w:b w:val="0"/>
            <w:sz w:val="22"/>
            <w:szCs w:val="24"/>
            <w:lang w:val="en-US" w:eastAsia="zh-CN"/>
          </w:rPr>
          <w:t>in the 2.4GHz</w:t>
        </w:r>
      </w:ins>
      <w:ins w:id="4" w:author="Chen, Xiaogang C" w:date="2021-08-09T17:01:00Z">
        <w:r w:rsidR="00CE760D" w:rsidRPr="00A772BA">
          <w:rPr>
            <w:rFonts w:ascii="Times New Roman" w:hAnsi="Times New Roman"/>
            <w:b w:val="0"/>
            <w:sz w:val="22"/>
            <w:szCs w:val="24"/>
            <w:lang w:val="en-US" w:eastAsia="zh-CN"/>
          </w:rPr>
          <w:t xml:space="preserve"> </w:t>
        </w:r>
      </w:ins>
      <w:ins w:id="5" w:author="Chen, Xiaogang C" w:date="2021-08-09T17:03:00Z">
        <w:r w:rsidR="00CE760D" w:rsidRPr="00A772BA">
          <w:rPr>
            <w:rFonts w:ascii="Times New Roman" w:hAnsi="Times New Roman"/>
            <w:b w:val="0"/>
            <w:sz w:val="22"/>
            <w:szCs w:val="24"/>
            <w:lang w:val="en-US" w:eastAsia="zh-CN"/>
          </w:rPr>
          <w:t>or</w:t>
        </w:r>
      </w:ins>
      <w:ins w:id="6" w:author="Chen, Xiaogang C" w:date="2021-08-09T17:01:00Z">
        <w:r w:rsidR="00CE760D" w:rsidRPr="00A772BA">
          <w:rPr>
            <w:rFonts w:ascii="Times New Roman" w:hAnsi="Times New Roman"/>
            <w:b w:val="0"/>
            <w:sz w:val="22"/>
            <w:szCs w:val="24"/>
            <w:lang w:val="en-US" w:eastAsia="zh-CN"/>
          </w:rPr>
          <w:t xml:space="preserve"> when </w:t>
        </w:r>
      </w:ins>
      <w:ins w:id="7" w:author="Chen, Xiaogang C" w:date="2021-08-09T17:02:00Z">
        <w:r w:rsidR="00CE760D" w:rsidRPr="00A772BA">
          <w:rPr>
            <w:rFonts w:ascii="Times New Roman" w:hAnsi="Times New Roman"/>
            <w:b w:val="0"/>
            <w:sz w:val="22"/>
            <w:szCs w:val="24"/>
            <w:lang w:val="en-US" w:eastAsia="zh-CN"/>
          </w:rPr>
          <w:t xml:space="preserve">the –40 </w:t>
        </w:r>
        <w:proofErr w:type="spellStart"/>
        <w:r w:rsidR="00CE760D" w:rsidRPr="00A772BA">
          <w:rPr>
            <w:rFonts w:ascii="Times New Roman" w:hAnsi="Times New Roman"/>
            <w:b w:val="0"/>
            <w:sz w:val="22"/>
            <w:szCs w:val="24"/>
            <w:lang w:val="en-US" w:eastAsia="zh-CN"/>
          </w:rPr>
          <w:t>dBr</w:t>
        </w:r>
        <w:proofErr w:type="spellEnd"/>
        <w:r w:rsidR="00CE760D" w:rsidRPr="00A772BA">
          <w:rPr>
            <w:rFonts w:ascii="Times New Roman" w:hAnsi="Times New Roman"/>
            <w:b w:val="0"/>
            <w:sz w:val="22"/>
            <w:szCs w:val="24"/>
            <w:lang w:val="en-US" w:eastAsia="zh-CN"/>
          </w:rPr>
          <w:t xml:space="preserve"> spectrum level is above –39 dBm/MHz in the 5GHz and 6GHz band</w:t>
        </w:r>
      </w:ins>
      <w:r w:rsidRPr="00A772BA">
        <w:rPr>
          <w:rFonts w:ascii="Times New Roman" w:hAnsi="Times New Roman"/>
          <w:b w:val="0"/>
          <w:sz w:val="22"/>
          <w:szCs w:val="24"/>
          <w:lang w:val="en-US" w:eastAsia="zh-CN"/>
        </w:rPr>
        <w:t>.</w:t>
      </w:r>
    </w:p>
    <w:p w14:paraId="1F3F6ED2" w14:textId="3B05F470" w:rsidR="00882064" w:rsidRPr="00C8698F" w:rsidRDefault="00882064" w:rsidP="00AC382D">
      <w:pPr>
        <w:pStyle w:val="Style1"/>
      </w:pPr>
      <w:r w:rsidRPr="00AC382D">
        <w:rPr>
          <w:highlight w:val="yellow"/>
        </w:rPr>
        <w:t>Change clause 27.3.19.1 (P.L. 4065.</w:t>
      </w:r>
      <w:r w:rsidR="001C2321" w:rsidRPr="00AC382D">
        <w:rPr>
          <w:highlight w:val="yellow"/>
        </w:rPr>
        <w:t>50</w:t>
      </w:r>
      <w:r w:rsidRPr="00AC382D">
        <w:rPr>
          <w:highlight w:val="yellow"/>
        </w:rPr>
        <w:t>) as below</w:t>
      </w:r>
    </w:p>
    <w:p w14:paraId="1B4AD1B2" w14:textId="00840ED9" w:rsidR="00A72F3A" w:rsidRPr="00A772BA" w:rsidRDefault="00A72F3A" w:rsidP="00A72F3A">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spectral mask and –56 dBm/MHz at any frequency offset</w:t>
      </w:r>
      <w:del w:id="8" w:author="Chen, Xiaogang C" w:date="2021-09-03T09:16:00Z">
        <w:r w:rsidRPr="00A772BA" w:rsidDel="002C323D">
          <w:rPr>
            <w:rFonts w:ascii="Times New Roman" w:hAnsi="Times New Roman"/>
            <w:b w:val="0"/>
            <w:sz w:val="22"/>
            <w:szCs w:val="24"/>
            <w:lang w:val="en-US" w:eastAsia="zh-CN"/>
          </w:rPr>
          <w:delText xml:space="preserve"> greater than 19.5 MHz</w:delText>
        </w:r>
      </w:del>
      <w:ins w:id="9" w:author="Chen, Xiaogang C" w:date="2021-09-03T09:16:00Z">
        <w:r w:rsidR="002C323D" w:rsidRPr="00A772BA">
          <w:rPr>
            <w:rFonts w:ascii="Times New Roman" w:hAnsi="Times New Roman"/>
            <w:b w:val="0"/>
            <w:sz w:val="22"/>
            <w:szCs w:val="24"/>
            <w:lang w:val="en-US" w:eastAsia="zh-CN"/>
          </w:rPr>
          <w:t xml:space="preserve"> in the 2.4 GHz band. The transmit spectrum shall not exceed the maximum of the interim transmit spectral mask and –39 dBm/MHz at any frequency offset in the 5 GHz and 6GHz band</w:t>
        </w:r>
      </w:ins>
      <w:r w:rsidRPr="00A772BA">
        <w:rPr>
          <w:rFonts w:ascii="Times New Roman" w:hAnsi="Times New Roman"/>
          <w:b w:val="0"/>
          <w:sz w:val="22"/>
          <w:szCs w:val="24"/>
          <w:lang w:val="en-US" w:eastAsia="zh-CN"/>
        </w:rPr>
        <w:t xml:space="preserve">. Figure 27-48 (Example transmit spectral mask for a 40 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–56 dBm/MHz</w:t>
      </w:r>
      <w:ins w:id="10" w:author="Chen, Xiaogang C" w:date="2021-09-03T09:17:00Z">
        <w:r w:rsidR="001D2E8F" w:rsidRPr="00A772BA">
          <w:rPr>
            <w:rFonts w:ascii="Times New Roman" w:hAnsi="Times New Roman"/>
            <w:b w:val="0"/>
            <w:sz w:val="22"/>
            <w:szCs w:val="24"/>
            <w:lang w:val="en-US" w:eastAsia="zh-CN"/>
          </w:rPr>
          <w:t xml:space="preserve"> in the 2.4 GHz or when the –40 </w:t>
        </w:r>
        <w:proofErr w:type="spellStart"/>
        <w:r w:rsidR="001D2E8F" w:rsidRPr="00A772BA">
          <w:rPr>
            <w:rFonts w:ascii="Times New Roman" w:hAnsi="Times New Roman"/>
            <w:b w:val="0"/>
            <w:sz w:val="22"/>
            <w:szCs w:val="24"/>
            <w:lang w:val="en-US" w:eastAsia="zh-CN"/>
          </w:rPr>
          <w:t>dBr</w:t>
        </w:r>
        <w:proofErr w:type="spellEnd"/>
        <w:r w:rsidR="001D2E8F" w:rsidRPr="00A772BA">
          <w:rPr>
            <w:rFonts w:ascii="Times New Roman" w:hAnsi="Times New Roman"/>
            <w:b w:val="0"/>
            <w:sz w:val="22"/>
            <w:szCs w:val="24"/>
            <w:lang w:val="en-US" w:eastAsia="zh-CN"/>
          </w:rPr>
          <w:t xml:space="preserve"> spectrum level is above –39 dBm/MHz in the 5GHz and 6GHz band</w:t>
        </w:r>
      </w:ins>
      <w:r w:rsidRPr="00A772BA">
        <w:rPr>
          <w:rFonts w:ascii="Times New Roman" w:hAnsi="Times New Roman"/>
          <w:b w:val="0"/>
          <w:sz w:val="22"/>
          <w:szCs w:val="24"/>
          <w:lang w:val="en-US" w:eastAsia="zh-CN"/>
        </w:rPr>
        <w:t>.</w:t>
      </w:r>
    </w:p>
    <w:p w14:paraId="36FAFE5D" w14:textId="2A3E1E12" w:rsidR="00244A84" w:rsidRDefault="00244A84" w:rsidP="00AC382D">
      <w:pPr>
        <w:pStyle w:val="Style1"/>
      </w:pPr>
      <w:r w:rsidRPr="00AC382D">
        <w:rPr>
          <w:highlight w:val="yellow"/>
        </w:rPr>
        <w:t>Change clause 27.3.19.1 (P.L. 4066.32) as below</w:t>
      </w:r>
    </w:p>
    <w:p w14:paraId="2C1456CE" w14:textId="70401C55" w:rsidR="009A744E" w:rsidRPr="00A772BA" w:rsidRDefault="009A744E" w:rsidP="009A744E">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 mask and –</w:t>
      </w:r>
      <w:del w:id="11" w:author="Chen, Xiaogang C" w:date="2021-09-03T09:19:00Z">
        <w:r w:rsidRPr="00A772BA" w:rsidDel="009A744E">
          <w:rPr>
            <w:rFonts w:ascii="Times New Roman" w:hAnsi="Times New Roman"/>
            <w:b w:val="0"/>
            <w:sz w:val="22"/>
            <w:szCs w:val="24"/>
            <w:lang w:val="en-US" w:eastAsia="zh-CN"/>
          </w:rPr>
          <w:delText xml:space="preserve">59 </w:delText>
        </w:r>
      </w:del>
      <w:ins w:id="12" w:author="Chen, Xiaogang C" w:date="2021-09-03T09:19: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 xml:space="preserve">dBm/MHz at any frequency offset. Figure 27-49 (Example transmit spectral mask for an 80MHz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w:t>
      </w:r>
      <w:del w:id="13" w:author="Chen, Xiaogang C" w:date="2021-09-03T09:19:00Z">
        <w:r w:rsidRPr="00A772BA" w:rsidDel="009A744E">
          <w:rPr>
            <w:rFonts w:ascii="Times New Roman" w:hAnsi="Times New Roman"/>
            <w:b w:val="0"/>
            <w:sz w:val="22"/>
            <w:szCs w:val="24"/>
            <w:lang w:val="en-US" w:eastAsia="zh-CN"/>
          </w:rPr>
          <w:delText xml:space="preserve">59 </w:delText>
        </w:r>
      </w:del>
      <w:ins w:id="14" w:author="Chen, Xiaogang C" w:date="2021-09-03T09:19: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38B8F43E" w14:textId="79D48784" w:rsidR="00181F25" w:rsidRDefault="00181F25" w:rsidP="00AC382D">
      <w:pPr>
        <w:pStyle w:val="Style1"/>
      </w:pPr>
      <w:r w:rsidRPr="00AC382D">
        <w:rPr>
          <w:highlight w:val="yellow"/>
        </w:rPr>
        <w:t>Change clause 27.3.19.1 (P.L. 4067.07) as below</w:t>
      </w:r>
    </w:p>
    <w:p w14:paraId="695FB914" w14:textId="698E0A57" w:rsidR="00C151CD" w:rsidRPr="00A772BA" w:rsidRDefault="00C151CD" w:rsidP="00C151CD">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 mask and –</w:t>
      </w:r>
      <w:del w:id="15" w:author="Chen, Xiaogang C" w:date="2021-09-03T09:20:00Z">
        <w:r w:rsidRPr="00A772BA" w:rsidDel="00C151CD">
          <w:rPr>
            <w:rFonts w:ascii="Times New Roman" w:hAnsi="Times New Roman"/>
            <w:b w:val="0"/>
            <w:sz w:val="22"/>
            <w:szCs w:val="24"/>
            <w:lang w:val="en-US" w:eastAsia="zh-CN"/>
          </w:rPr>
          <w:delText xml:space="preserve">59 </w:delText>
        </w:r>
      </w:del>
      <w:ins w:id="16" w:author="Chen, Xiaogang C" w:date="2021-09-03T09:20: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 xml:space="preserve">dBm/MHz at any frequency offset. Figure 27-50 (Example transmit spectral mask for a 160 MHz mask PPDU(11ax))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w:t>
      </w:r>
      <w:del w:id="17" w:author="Chen, Xiaogang C" w:date="2021-09-03T09:20:00Z">
        <w:r w:rsidRPr="00A772BA" w:rsidDel="00C151CD">
          <w:rPr>
            <w:rFonts w:ascii="Times New Roman" w:hAnsi="Times New Roman"/>
            <w:b w:val="0"/>
            <w:sz w:val="22"/>
            <w:szCs w:val="24"/>
            <w:lang w:val="en-US" w:eastAsia="zh-CN"/>
          </w:rPr>
          <w:delText xml:space="preserve">59 </w:delText>
        </w:r>
      </w:del>
      <w:ins w:id="18" w:author="Chen, Xiaogang C" w:date="2021-09-03T09:20: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0021EC73" w14:textId="1CC33FC5" w:rsidR="00C13E1A" w:rsidRDefault="00C13E1A" w:rsidP="00AC382D">
      <w:pPr>
        <w:pStyle w:val="Style1"/>
      </w:pPr>
      <w:r w:rsidRPr="00AC382D">
        <w:rPr>
          <w:highlight w:val="yellow"/>
        </w:rPr>
        <w:t>Change clause 27.3.19.1 (P.L. 4067.55) as below</w:t>
      </w:r>
    </w:p>
    <w:p w14:paraId="092F8C31" w14:textId="1CCE14C3" w:rsidR="00C13E1A" w:rsidRPr="00A772BA" w:rsidRDefault="001271A0" w:rsidP="00C13E1A">
      <w:pPr>
        <w:rPr>
          <w:sz w:val="22"/>
          <w:szCs w:val="24"/>
          <w:lang w:val="en-US" w:eastAsia="zh-CN"/>
        </w:rPr>
      </w:pPr>
      <w:r w:rsidRPr="00A772BA">
        <w:rPr>
          <w:sz w:val="22"/>
          <w:szCs w:val="24"/>
          <w:lang w:val="en-US" w:eastAsia="zh-CN"/>
        </w:rPr>
        <w:t>The transmit spectrum shall not exceed the maximum of the overall interim transmit spectrum mask</w:t>
      </w:r>
      <w:r w:rsidRPr="00A772BA">
        <w:rPr>
          <w:rFonts w:hint="eastAsia"/>
          <w:sz w:val="22"/>
          <w:szCs w:val="24"/>
          <w:lang w:val="en-US" w:eastAsia="zh-CN"/>
        </w:rPr>
        <w:br/>
      </w:r>
      <w:r w:rsidRPr="00A772BA">
        <w:rPr>
          <w:sz w:val="22"/>
          <w:szCs w:val="24"/>
          <w:lang w:val="en-US" w:eastAsia="zh-CN"/>
        </w:rPr>
        <w:t>and –</w:t>
      </w:r>
      <w:del w:id="19" w:author="Chen, Xiaogang C" w:date="2021-09-03T09:22:00Z">
        <w:r w:rsidRPr="00A772BA" w:rsidDel="001271A0">
          <w:rPr>
            <w:sz w:val="22"/>
            <w:szCs w:val="24"/>
            <w:lang w:val="en-US" w:eastAsia="zh-CN"/>
          </w:rPr>
          <w:delText xml:space="preserve">59 </w:delText>
        </w:r>
      </w:del>
      <w:ins w:id="20" w:author="Chen, Xiaogang C" w:date="2021-09-03T09:22:00Z">
        <w:r w:rsidRPr="00A772BA">
          <w:rPr>
            <w:sz w:val="22"/>
            <w:szCs w:val="24"/>
            <w:lang w:val="en-US" w:eastAsia="zh-CN"/>
          </w:rPr>
          <w:t xml:space="preserve">39 </w:t>
        </w:r>
      </w:ins>
      <w:r w:rsidRPr="00A772BA">
        <w:rPr>
          <w:sz w:val="22"/>
          <w:szCs w:val="24"/>
          <w:lang w:val="en-US" w:eastAsia="zh-CN"/>
        </w:rPr>
        <w:t xml:space="preserve">dBm/MHz at any frequency offset. Figure 27-51 (Example transmit spectral mask for an 80+80 MHz mask PPDU(11ax)) shows an example of a transmit spectral mask for a noncontiguous transmission using two 80 MHz channels where the center frequency of the two 80 MHz channels are separated by 160 MHz and the –40 </w:t>
      </w:r>
      <w:proofErr w:type="spellStart"/>
      <w:r w:rsidRPr="00A772BA">
        <w:rPr>
          <w:sz w:val="22"/>
          <w:szCs w:val="24"/>
          <w:lang w:val="en-US" w:eastAsia="zh-CN"/>
        </w:rPr>
        <w:t>dBr</w:t>
      </w:r>
      <w:proofErr w:type="spellEnd"/>
      <w:r w:rsidRPr="00A772BA">
        <w:rPr>
          <w:sz w:val="22"/>
          <w:szCs w:val="24"/>
          <w:lang w:val="en-US" w:eastAsia="zh-CN"/>
        </w:rPr>
        <w:t xml:space="preserve"> spectrum level is above –</w:t>
      </w:r>
      <w:del w:id="21" w:author="Chen, Xiaogang C" w:date="2021-09-03T09:22:00Z">
        <w:r w:rsidRPr="00A772BA" w:rsidDel="001271A0">
          <w:rPr>
            <w:sz w:val="22"/>
            <w:szCs w:val="24"/>
            <w:lang w:val="en-US" w:eastAsia="zh-CN"/>
          </w:rPr>
          <w:delText xml:space="preserve">59 </w:delText>
        </w:r>
      </w:del>
      <w:ins w:id="22" w:author="Chen, Xiaogang C" w:date="2021-09-03T09:22:00Z">
        <w:r w:rsidRPr="00A772BA">
          <w:rPr>
            <w:sz w:val="22"/>
            <w:szCs w:val="24"/>
            <w:lang w:val="en-US" w:eastAsia="zh-CN"/>
          </w:rPr>
          <w:t xml:space="preserve">39 </w:t>
        </w:r>
      </w:ins>
      <w:r w:rsidRPr="00A772BA">
        <w:rPr>
          <w:sz w:val="22"/>
          <w:szCs w:val="24"/>
          <w:lang w:val="en-US" w:eastAsia="zh-CN"/>
        </w:rPr>
        <w:t>dBm/</w:t>
      </w:r>
      <w:proofErr w:type="spellStart"/>
      <w:r w:rsidRPr="00A772BA">
        <w:rPr>
          <w:sz w:val="22"/>
          <w:szCs w:val="24"/>
          <w:lang w:val="en-US" w:eastAsia="zh-CN"/>
        </w:rPr>
        <w:t>MHz.</w:t>
      </w:r>
      <w:proofErr w:type="spellEnd"/>
    </w:p>
    <w:p w14:paraId="7EF116F6" w14:textId="3B1AD5B3" w:rsidR="00216457" w:rsidRDefault="00216457" w:rsidP="000743C4">
      <w:pPr>
        <w:rPr>
          <w:rFonts w:eastAsia="Times New Roman"/>
          <w:color w:val="FF0000"/>
          <w:sz w:val="24"/>
          <w:szCs w:val="24"/>
          <w:lang w:val="en-US" w:eastAsia="zh-CN"/>
        </w:rPr>
      </w:pPr>
    </w:p>
    <w:p w14:paraId="0F8501BB" w14:textId="7CA02445" w:rsidR="00DE7F9C" w:rsidRDefault="00DE7F9C" w:rsidP="000743C4">
      <w:pPr>
        <w:rPr>
          <w:rFonts w:eastAsia="Times New Roman"/>
          <w:color w:val="FF0000"/>
          <w:sz w:val="24"/>
          <w:szCs w:val="24"/>
          <w:lang w:val="en-US" w:eastAsia="zh-CN"/>
        </w:rPr>
      </w:pPr>
    </w:p>
    <w:p w14:paraId="564B3029" w14:textId="5A2CE693" w:rsidR="00DE7F9C" w:rsidRPr="00C243BC" w:rsidRDefault="00DE7F9C" w:rsidP="00DE7F9C">
      <w:pPr>
        <w:rPr>
          <w:b/>
          <w:bCs/>
          <w:i/>
          <w:iCs/>
          <w:sz w:val="22"/>
          <w:szCs w:val="24"/>
          <w:lang w:val="en-US" w:eastAsia="zh-CN"/>
        </w:rPr>
      </w:pPr>
      <w:r w:rsidRPr="00C243BC">
        <w:rPr>
          <w:b/>
          <w:bCs/>
          <w:i/>
          <w:iCs/>
          <w:sz w:val="22"/>
          <w:szCs w:val="24"/>
          <w:highlight w:val="yellow"/>
          <w:lang w:val="en-US" w:eastAsia="zh-CN"/>
        </w:rPr>
        <w:t>Changes for 11ac:</w:t>
      </w:r>
    </w:p>
    <w:p w14:paraId="32D73C72" w14:textId="3C6777F8" w:rsidR="00DE7F9C" w:rsidRPr="00882064" w:rsidRDefault="00DE7F9C" w:rsidP="00AC382D">
      <w:pPr>
        <w:pStyle w:val="Style1"/>
      </w:pPr>
      <w:r w:rsidRPr="00AC382D">
        <w:rPr>
          <w:highlight w:val="yellow"/>
        </w:rPr>
        <w:t>Change clause 21</w:t>
      </w:r>
      <w:r w:rsidR="001B5A44" w:rsidRPr="00AC382D">
        <w:rPr>
          <w:highlight w:val="yellow"/>
        </w:rPr>
        <w:t>.</w:t>
      </w:r>
      <w:r w:rsidRPr="00AC382D">
        <w:rPr>
          <w:highlight w:val="yellow"/>
        </w:rPr>
        <w:t>3.1</w:t>
      </w:r>
      <w:r w:rsidR="001B5A44" w:rsidRPr="00AC382D">
        <w:rPr>
          <w:highlight w:val="yellow"/>
        </w:rPr>
        <w:t>7</w:t>
      </w:r>
      <w:r w:rsidRPr="00AC382D">
        <w:rPr>
          <w:highlight w:val="yellow"/>
        </w:rPr>
        <w:t xml:space="preserve">.1 (P.L. </w:t>
      </w:r>
      <w:r w:rsidR="001B5A44" w:rsidRPr="00AC382D">
        <w:rPr>
          <w:highlight w:val="yellow"/>
        </w:rPr>
        <w:t>3384</w:t>
      </w:r>
      <w:r w:rsidRPr="00AC382D">
        <w:rPr>
          <w:highlight w:val="yellow"/>
        </w:rPr>
        <w:t>.</w:t>
      </w:r>
      <w:r w:rsidR="001B5A44" w:rsidRPr="00AC382D">
        <w:rPr>
          <w:highlight w:val="yellow"/>
        </w:rPr>
        <w:t>15</w:t>
      </w:r>
      <w:r w:rsidRPr="00AC382D">
        <w:rPr>
          <w:highlight w:val="yellow"/>
        </w:rPr>
        <w:t>) as below</w:t>
      </w:r>
    </w:p>
    <w:p w14:paraId="269C53E5" w14:textId="3FEEE500" w:rsidR="00DE7F9C" w:rsidRDefault="00083D98" w:rsidP="00083D98">
      <w:pPr>
        <w:rPr>
          <w:rFonts w:eastAsia="Times New Roman"/>
          <w:sz w:val="24"/>
          <w:szCs w:val="24"/>
          <w:lang w:val="en-US" w:eastAsia="zh-CN"/>
        </w:rPr>
      </w:pPr>
      <w:r w:rsidRPr="00946708">
        <w:rPr>
          <w:rFonts w:eastAsia="Times New Roman"/>
          <w:sz w:val="24"/>
          <w:szCs w:val="24"/>
          <w:lang w:val="en-US" w:eastAsia="zh-CN"/>
        </w:rPr>
        <w:t xml:space="preserve">For a 20 MHz mask PPDU of non-HT, HT or VHT format, the interim transmit spectral mask shall have a 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(dB relative to the maximum spectral density of the signal) bandwidth of 18 MHz, –20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11 MHz frequency offset, –28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20 MHz frequency offset, and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30 MHz </w:t>
      </w:r>
      <w:r w:rsidRPr="00946708">
        <w:rPr>
          <w:rFonts w:eastAsia="Times New Roman"/>
          <w:sz w:val="24"/>
          <w:szCs w:val="24"/>
          <w:lang w:val="en-US" w:eastAsia="zh-CN"/>
        </w:rPr>
        <w:lastRenderedPageBreak/>
        <w:t>frequency offset and above. The interim transmit spectral mask for frequency offsets in between 9 and 11 MHz, 11 and 20 MHz, and 20 and 30 MHz shall be linearly interpolated in dB domain from the requirements for 9 MHz, 11 MHz, 20 MHz, and 30 MHz frequency offsets. The transmit spectrum shall not exceed the maximum of the interim transmit spectral mask and –</w:t>
      </w:r>
      <w:del w:id="23" w:author="Chen, Xiaogang C" w:date="2021-09-03T09:44:00Z">
        <w:r w:rsidRPr="00946708" w:rsidDel="007C0F4A">
          <w:rPr>
            <w:rFonts w:eastAsia="Times New Roman"/>
            <w:sz w:val="24"/>
            <w:szCs w:val="24"/>
            <w:lang w:val="en-US" w:eastAsia="zh-CN"/>
          </w:rPr>
          <w:delText xml:space="preserve">53 </w:delText>
        </w:r>
      </w:del>
      <w:ins w:id="24" w:author="Chen, Xiaogang C" w:date="2021-09-03T09:44: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Pr="00946708">
        <w:rPr>
          <w:rFonts w:eastAsia="Times New Roman"/>
          <w:sz w:val="24"/>
          <w:szCs w:val="24"/>
          <w:lang w:val="en-US" w:eastAsia="zh-CN"/>
        </w:rPr>
        <w:t xml:space="preserve">dBm/MHz at any frequency offset. Figure 21-29 (Example transmit spectral mask for 20 MHz mask PPDU) shows an example of the resulting overall spectral mask when the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spectrum level is above –</w:t>
      </w:r>
      <w:del w:id="25" w:author="Chen, Xiaogang C" w:date="2021-09-03T09:45:00Z">
        <w:r w:rsidRPr="00946708" w:rsidDel="007C0F4A">
          <w:rPr>
            <w:rFonts w:eastAsia="Times New Roman"/>
            <w:sz w:val="24"/>
            <w:szCs w:val="24"/>
            <w:lang w:val="en-US" w:eastAsia="zh-CN"/>
          </w:rPr>
          <w:delText xml:space="preserve">53 </w:delText>
        </w:r>
      </w:del>
      <w:ins w:id="26" w:author="Chen, Xiaogang C" w:date="2021-09-03T09:45: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00946708" w:rsidRPr="00946708">
        <w:rPr>
          <w:rFonts w:eastAsia="Times New Roman"/>
          <w:sz w:val="24"/>
          <w:szCs w:val="24"/>
          <w:lang w:val="en-US" w:eastAsia="zh-CN"/>
        </w:rPr>
        <w:t>d</w:t>
      </w:r>
      <w:r w:rsidRPr="00946708">
        <w:rPr>
          <w:rFonts w:eastAsia="Times New Roman"/>
          <w:sz w:val="24"/>
          <w:szCs w:val="24"/>
          <w:lang w:val="en-US" w:eastAsia="zh-CN"/>
        </w:rPr>
        <w:t>Bm/</w:t>
      </w:r>
      <w:proofErr w:type="spellStart"/>
      <w:r w:rsidRPr="00946708">
        <w:rPr>
          <w:rFonts w:eastAsia="Times New Roman"/>
          <w:sz w:val="24"/>
          <w:szCs w:val="24"/>
          <w:lang w:val="en-US" w:eastAsia="zh-CN"/>
        </w:rPr>
        <w:t>MHz.</w:t>
      </w:r>
      <w:proofErr w:type="spellEnd"/>
    </w:p>
    <w:p w14:paraId="4AD41015" w14:textId="5EDC57FE" w:rsidR="000C7D28" w:rsidRDefault="000C7D28" w:rsidP="00083D98">
      <w:pPr>
        <w:rPr>
          <w:rFonts w:eastAsia="Times New Roman"/>
          <w:sz w:val="24"/>
          <w:szCs w:val="24"/>
          <w:lang w:val="en-US" w:eastAsia="zh-CN"/>
        </w:rPr>
      </w:pPr>
    </w:p>
    <w:p w14:paraId="775D1919" w14:textId="0EEEF814" w:rsidR="000C7D28" w:rsidRPr="00882064" w:rsidRDefault="000C7D28" w:rsidP="00AC382D">
      <w:pPr>
        <w:pStyle w:val="Style1"/>
      </w:pPr>
      <w:r w:rsidRPr="00AC382D">
        <w:rPr>
          <w:highlight w:val="yellow"/>
        </w:rPr>
        <w:t>Change clause 21.3.17.1 (P.L. 3384.5</w:t>
      </w:r>
      <w:r w:rsidR="005A3843" w:rsidRPr="00AC382D">
        <w:rPr>
          <w:highlight w:val="yellow"/>
        </w:rPr>
        <w:t>7</w:t>
      </w:r>
      <w:r w:rsidRPr="00AC382D">
        <w:rPr>
          <w:highlight w:val="yellow"/>
        </w:rPr>
        <w:t>) as below</w:t>
      </w:r>
    </w:p>
    <w:p w14:paraId="60B6520D" w14:textId="4B1C3227" w:rsidR="000C7D28" w:rsidRDefault="000C7D28" w:rsidP="00083D98">
      <w:pPr>
        <w:rPr>
          <w:rFonts w:eastAsia="Times New Roman"/>
          <w:sz w:val="24"/>
          <w:szCs w:val="24"/>
          <w:lang w:eastAsia="zh-CN"/>
        </w:rPr>
      </w:pPr>
      <w:r w:rsidRPr="000C7D28">
        <w:rPr>
          <w:rFonts w:eastAsia="Times New Roman"/>
          <w:sz w:val="24"/>
          <w:szCs w:val="24"/>
          <w:lang w:eastAsia="zh-CN"/>
        </w:rPr>
        <w:t>The transmit</w:t>
      </w:r>
      <w:r w:rsidR="000B163E">
        <w:rPr>
          <w:rFonts w:eastAsia="Times New Roman"/>
          <w:sz w:val="24"/>
          <w:szCs w:val="24"/>
          <w:lang w:eastAsia="zh-CN"/>
        </w:rPr>
        <w:t xml:space="preserve"> </w:t>
      </w:r>
      <w:r w:rsidRPr="000C7D28">
        <w:rPr>
          <w:rFonts w:eastAsia="Times New Roman"/>
          <w:sz w:val="24"/>
          <w:szCs w:val="24"/>
          <w:lang w:eastAsia="zh-CN"/>
        </w:rPr>
        <w:t>spectrum shall not exceed the maximum of the interim transmit spectral mask and –</w:t>
      </w:r>
      <w:del w:id="27" w:author="Chen, Xiaogang C" w:date="2021-09-03T09:50:00Z">
        <w:r w:rsidRPr="000C7D28" w:rsidDel="005A3843">
          <w:rPr>
            <w:rFonts w:eastAsia="Times New Roman"/>
            <w:sz w:val="24"/>
            <w:szCs w:val="24"/>
            <w:lang w:eastAsia="zh-CN"/>
          </w:rPr>
          <w:delText xml:space="preserve">56 </w:delText>
        </w:r>
      </w:del>
      <w:ins w:id="28"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dBm/MHz at any</w:t>
      </w:r>
      <w:r w:rsidR="000B163E">
        <w:rPr>
          <w:rFonts w:eastAsia="Times New Roman"/>
          <w:sz w:val="24"/>
          <w:szCs w:val="24"/>
          <w:lang w:eastAsia="zh-CN"/>
        </w:rPr>
        <w:t xml:space="preserve"> </w:t>
      </w:r>
      <w:r w:rsidRPr="000C7D28">
        <w:rPr>
          <w:rFonts w:eastAsia="Times New Roman"/>
          <w:sz w:val="24"/>
          <w:szCs w:val="24"/>
          <w:lang w:eastAsia="zh-CN"/>
        </w:rPr>
        <w:t xml:space="preserve">frequency offset greater than 19 </w:t>
      </w:r>
      <w:proofErr w:type="spellStart"/>
      <w:r w:rsidRPr="000C7D28">
        <w:rPr>
          <w:rFonts w:eastAsia="Times New Roman"/>
          <w:sz w:val="24"/>
          <w:szCs w:val="24"/>
          <w:lang w:eastAsia="zh-CN"/>
        </w:rPr>
        <w:t>MHz.</w:t>
      </w:r>
      <w:proofErr w:type="spellEnd"/>
      <w:r w:rsidRPr="000C7D28">
        <w:rPr>
          <w:rFonts w:eastAsia="Times New Roman"/>
          <w:sz w:val="24"/>
          <w:szCs w:val="24"/>
          <w:lang w:eastAsia="zh-CN"/>
        </w:rPr>
        <w:t xml:space="preserve"> Figure 21-30 (Example transmit spectral mask for 40 MHz mask</w:t>
      </w:r>
      <w:r w:rsidR="000B163E">
        <w:rPr>
          <w:rFonts w:eastAsia="Times New Roman"/>
          <w:sz w:val="24"/>
          <w:szCs w:val="24"/>
          <w:lang w:eastAsia="zh-CN"/>
        </w:rPr>
        <w:t xml:space="preserve"> </w:t>
      </w:r>
      <w:r w:rsidRPr="000C7D28">
        <w:rPr>
          <w:rFonts w:eastAsia="Times New Roman"/>
          <w:sz w:val="24"/>
          <w:szCs w:val="24"/>
          <w:lang w:eastAsia="zh-CN"/>
        </w:rPr>
        <w:t xml:space="preserve">PPDU) shows an example of the resulting overall spectral mask when the –40 </w:t>
      </w:r>
      <w:proofErr w:type="spellStart"/>
      <w:r w:rsidRPr="000C7D28">
        <w:rPr>
          <w:rFonts w:eastAsia="Times New Roman"/>
          <w:sz w:val="24"/>
          <w:szCs w:val="24"/>
          <w:lang w:eastAsia="zh-CN"/>
        </w:rPr>
        <w:t>dBr</w:t>
      </w:r>
      <w:proofErr w:type="spellEnd"/>
      <w:r w:rsidRPr="000C7D28">
        <w:rPr>
          <w:rFonts w:eastAsia="Times New Roman"/>
          <w:sz w:val="24"/>
          <w:szCs w:val="24"/>
          <w:lang w:eastAsia="zh-CN"/>
        </w:rPr>
        <w:t xml:space="preserve"> spectrum level is above –</w:t>
      </w:r>
      <w:del w:id="29" w:author="Chen, Xiaogang C" w:date="2021-09-03T09:50:00Z">
        <w:r w:rsidRPr="000C7D28" w:rsidDel="005A3843">
          <w:rPr>
            <w:rFonts w:eastAsia="Times New Roman"/>
            <w:sz w:val="24"/>
            <w:szCs w:val="24"/>
            <w:lang w:eastAsia="zh-CN"/>
          </w:rPr>
          <w:delText xml:space="preserve">56 </w:delText>
        </w:r>
      </w:del>
      <w:ins w:id="30"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w:t>
      </w:r>
      <w:proofErr w:type="spellStart"/>
      <w:r w:rsidRPr="000C7D28">
        <w:rPr>
          <w:rFonts w:eastAsia="Times New Roman"/>
          <w:sz w:val="24"/>
          <w:szCs w:val="24"/>
          <w:lang w:eastAsia="zh-CN"/>
        </w:rPr>
        <w:t>MHz.</w:t>
      </w:r>
      <w:proofErr w:type="spellEnd"/>
    </w:p>
    <w:p w14:paraId="13BCE1C8" w14:textId="502E6071" w:rsidR="005A3843" w:rsidRDefault="005A3843" w:rsidP="00083D98">
      <w:pPr>
        <w:rPr>
          <w:rFonts w:eastAsia="Times New Roman"/>
          <w:sz w:val="24"/>
          <w:szCs w:val="24"/>
          <w:lang w:eastAsia="zh-CN"/>
        </w:rPr>
      </w:pPr>
    </w:p>
    <w:p w14:paraId="1E369E07" w14:textId="30593741" w:rsidR="005A3843" w:rsidRDefault="005A3843" w:rsidP="00083D98">
      <w:pPr>
        <w:rPr>
          <w:rFonts w:eastAsia="Times New Roman"/>
          <w:sz w:val="24"/>
          <w:szCs w:val="24"/>
          <w:lang w:eastAsia="zh-CN"/>
        </w:rPr>
      </w:pPr>
    </w:p>
    <w:p w14:paraId="26E33AA7" w14:textId="645EC412" w:rsidR="005A3843" w:rsidRPr="00882064" w:rsidRDefault="005A3843" w:rsidP="00AC382D">
      <w:pPr>
        <w:pStyle w:val="Style1"/>
      </w:pPr>
      <w:r w:rsidRPr="00AC382D">
        <w:rPr>
          <w:highlight w:val="yellow"/>
        </w:rPr>
        <w:t>Change clause 21.3.17.1 (P.L. 3385.</w:t>
      </w:r>
      <w:r w:rsidR="00B5529F" w:rsidRPr="00AC382D">
        <w:rPr>
          <w:highlight w:val="yellow"/>
        </w:rPr>
        <w:t>31</w:t>
      </w:r>
      <w:r w:rsidRPr="00AC382D">
        <w:rPr>
          <w:highlight w:val="yellow"/>
        </w:rPr>
        <w:t>) as below</w:t>
      </w:r>
    </w:p>
    <w:p w14:paraId="69A981BE" w14:textId="4889CAFD" w:rsidR="005A3843" w:rsidRDefault="00B5529F" w:rsidP="00083D98">
      <w:pPr>
        <w:rPr>
          <w:ins w:id="31" w:author="Chen, Xiaogang C" w:date="2021-09-03T09:52:00Z"/>
          <w:rFonts w:eastAsia="Times New Roman"/>
          <w:sz w:val="24"/>
          <w:szCs w:val="24"/>
          <w:lang w:eastAsia="zh-CN"/>
        </w:rPr>
      </w:pPr>
      <w:r w:rsidRPr="00B5529F">
        <w:rPr>
          <w:rFonts w:eastAsia="Times New Roman"/>
          <w:sz w:val="24"/>
          <w:szCs w:val="24"/>
          <w:lang w:eastAsia="zh-CN"/>
        </w:rPr>
        <w:t>The transmit</w:t>
      </w:r>
      <w:r>
        <w:rPr>
          <w:rFonts w:eastAsia="Times New Roman"/>
          <w:sz w:val="24"/>
          <w:szCs w:val="24"/>
          <w:lang w:eastAsia="zh-CN"/>
        </w:rPr>
        <w:t xml:space="preserve"> </w:t>
      </w:r>
      <w:r w:rsidRPr="00B5529F">
        <w:rPr>
          <w:rFonts w:eastAsia="Times New Roman"/>
          <w:sz w:val="24"/>
          <w:szCs w:val="24"/>
          <w:lang w:eastAsia="zh-CN"/>
        </w:rPr>
        <w:t>spectrum shall not exceed the maximum of the interim transmit spectrum mask and –</w:t>
      </w:r>
      <w:del w:id="32" w:author="Chen, Xiaogang C" w:date="2021-09-03T09:52:00Z">
        <w:r w:rsidRPr="00B5529F" w:rsidDel="00265D5E">
          <w:rPr>
            <w:rFonts w:eastAsia="Times New Roman"/>
            <w:sz w:val="24"/>
            <w:szCs w:val="24"/>
            <w:lang w:eastAsia="zh-CN"/>
          </w:rPr>
          <w:delText xml:space="preserve">59 </w:delText>
        </w:r>
      </w:del>
      <w:ins w:id="33"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dBm/MHz at any</w:t>
      </w:r>
      <w:r>
        <w:rPr>
          <w:rFonts w:eastAsia="Times New Roman"/>
          <w:sz w:val="24"/>
          <w:szCs w:val="24"/>
          <w:lang w:eastAsia="zh-CN"/>
        </w:rPr>
        <w:t xml:space="preserve"> </w:t>
      </w:r>
      <w:r w:rsidRPr="00B5529F">
        <w:rPr>
          <w:rFonts w:eastAsia="Times New Roman"/>
          <w:sz w:val="24"/>
          <w:szCs w:val="24"/>
          <w:lang w:eastAsia="zh-CN"/>
        </w:rPr>
        <w:t>frequency offset. Figure 21-31 (Example transmit spectral mask for 80 MHz mask PPDU) shows an</w:t>
      </w:r>
      <w:r>
        <w:rPr>
          <w:rFonts w:eastAsia="Times New Roman"/>
          <w:sz w:val="24"/>
          <w:szCs w:val="24"/>
          <w:lang w:eastAsia="zh-CN"/>
        </w:rPr>
        <w:t xml:space="preserve"> </w:t>
      </w:r>
      <w:r w:rsidRPr="00B5529F">
        <w:rPr>
          <w:rFonts w:eastAsia="Times New Roman"/>
          <w:sz w:val="24"/>
          <w:szCs w:val="24"/>
          <w:lang w:eastAsia="zh-CN"/>
        </w:rPr>
        <w:t xml:space="preserve">example of the resulting overall spectral mask when the –40 </w:t>
      </w:r>
      <w:proofErr w:type="spellStart"/>
      <w:r w:rsidRPr="00B5529F">
        <w:rPr>
          <w:rFonts w:eastAsia="Times New Roman"/>
          <w:sz w:val="24"/>
          <w:szCs w:val="24"/>
          <w:lang w:eastAsia="zh-CN"/>
        </w:rPr>
        <w:t>dBr</w:t>
      </w:r>
      <w:proofErr w:type="spellEnd"/>
      <w:r w:rsidRPr="00B5529F">
        <w:rPr>
          <w:rFonts w:eastAsia="Times New Roman"/>
          <w:sz w:val="24"/>
          <w:szCs w:val="24"/>
          <w:lang w:eastAsia="zh-CN"/>
        </w:rPr>
        <w:t xml:space="preserve"> spectrum level is above –</w:t>
      </w:r>
      <w:del w:id="34" w:author="Chen, Xiaogang C" w:date="2021-09-03T09:52:00Z">
        <w:r w:rsidRPr="00B5529F" w:rsidDel="00265D5E">
          <w:rPr>
            <w:rFonts w:eastAsia="Times New Roman"/>
            <w:sz w:val="24"/>
            <w:szCs w:val="24"/>
            <w:lang w:eastAsia="zh-CN"/>
          </w:rPr>
          <w:delText xml:space="preserve">59 </w:delText>
        </w:r>
      </w:del>
      <w:ins w:id="35"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w:t>
      </w:r>
      <w:proofErr w:type="spellStart"/>
      <w:r w:rsidRPr="00B5529F">
        <w:rPr>
          <w:rFonts w:eastAsia="Times New Roman"/>
          <w:sz w:val="24"/>
          <w:szCs w:val="24"/>
          <w:lang w:eastAsia="zh-CN"/>
        </w:rPr>
        <w:t>MHz.</w:t>
      </w:r>
      <w:proofErr w:type="spellEnd"/>
    </w:p>
    <w:p w14:paraId="693D2479" w14:textId="533D5468" w:rsidR="00265D5E" w:rsidRDefault="00265D5E" w:rsidP="00083D98">
      <w:pPr>
        <w:rPr>
          <w:rFonts w:eastAsia="Times New Roman"/>
          <w:sz w:val="24"/>
          <w:szCs w:val="24"/>
          <w:lang w:val="en-US" w:eastAsia="zh-CN"/>
        </w:rPr>
      </w:pPr>
    </w:p>
    <w:p w14:paraId="72DC0C32" w14:textId="7ECCC203" w:rsidR="00265D5E" w:rsidRDefault="00265D5E" w:rsidP="00083D98">
      <w:pPr>
        <w:rPr>
          <w:rFonts w:eastAsia="Times New Roman"/>
          <w:sz w:val="24"/>
          <w:szCs w:val="24"/>
          <w:lang w:val="en-US" w:eastAsia="zh-CN"/>
        </w:rPr>
      </w:pPr>
    </w:p>
    <w:p w14:paraId="64A6B807" w14:textId="77CCA6D2" w:rsidR="00265D5E" w:rsidRPr="00882064" w:rsidRDefault="00265D5E" w:rsidP="00AC382D">
      <w:pPr>
        <w:pStyle w:val="Style1"/>
      </w:pPr>
      <w:r w:rsidRPr="00AC382D">
        <w:rPr>
          <w:highlight w:val="yellow"/>
        </w:rPr>
        <w:t>Change clause 21.3.17.1 (P.L. 338</w:t>
      </w:r>
      <w:r w:rsidR="00A50EA8" w:rsidRPr="00AC382D">
        <w:rPr>
          <w:highlight w:val="yellow"/>
        </w:rPr>
        <w:t>6</w:t>
      </w:r>
      <w:r w:rsidRPr="00AC382D">
        <w:rPr>
          <w:highlight w:val="yellow"/>
        </w:rPr>
        <w:t>.</w:t>
      </w:r>
      <w:r w:rsidR="00A50EA8" w:rsidRPr="00AC382D">
        <w:rPr>
          <w:highlight w:val="yellow"/>
        </w:rPr>
        <w:t>0</w:t>
      </w:r>
      <w:r w:rsidRPr="00AC382D">
        <w:rPr>
          <w:highlight w:val="yellow"/>
        </w:rPr>
        <w:t>1) as below</w:t>
      </w:r>
    </w:p>
    <w:p w14:paraId="103BE401" w14:textId="2F091652" w:rsidR="00265D5E" w:rsidRDefault="00A50EA8" w:rsidP="00A50EA8">
      <w:pPr>
        <w:rPr>
          <w:ins w:id="36" w:author="Chen, Xiaogang C" w:date="2021-09-03T09:54:00Z"/>
          <w:rFonts w:eastAsia="Times New Roman"/>
          <w:sz w:val="24"/>
          <w:szCs w:val="24"/>
          <w:lang w:val="en-US" w:eastAsia="zh-CN"/>
        </w:rPr>
      </w:pPr>
      <w:r w:rsidRPr="00A50EA8">
        <w:rPr>
          <w:rFonts w:eastAsia="Times New Roman"/>
          <w:sz w:val="24"/>
          <w:szCs w:val="24"/>
          <w:lang w:val="en-US" w:eastAsia="zh-CN"/>
        </w:rPr>
        <w:t>The transmit spectrum shall</w:t>
      </w:r>
      <w:r>
        <w:rPr>
          <w:rFonts w:eastAsia="Times New Roman"/>
          <w:sz w:val="24"/>
          <w:szCs w:val="24"/>
          <w:lang w:val="en-US" w:eastAsia="zh-CN"/>
        </w:rPr>
        <w:t xml:space="preserve"> </w:t>
      </w:r>
      <w:r w:rsidRPr="00A50EA8">
        <w:rPr>
          <w:rFonts w:eastAsia="Times New Roman"/>
          <w:sz w:val="24"/>
          <w:szCs w:val="24"/>
          <w:lang w:val="en-US" w:eastAsia="zh-CN"/>
        </w:rPr>
        <w:t>not exceed the maximum of the interim transmit spectrum mask and –</w:t>
      </w:r>
      <w:del w:id="37" w:author="Chen, Xiaogang C" w:date="2021-09-03T09:53:00Z">
        <w:r w:rsidRPr="00A50EA8" w:rsidDel="00397B59">
          <w:rPr>
            <w:rFonts w:eastAsia="Times New Roman"/>
            <w:sz w:val="24"/>
            <w:szCs w:val="24"/>
            <w:lang w:val="en-US" w:eastAsia="zh-CN"/>
          </w:rPr>
          <w:delText xml:space="preserve">59 </w:delText>
        </w:r>
      </w:del>
      <w:ins w:id="38"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dBm/MHz at any frequency offset.</w:t>
      </w:r>
      <w:r>
        <w:rPr>
          <w:rFonts w:eastAsia="Times New Roman"/>
          <w:sz w:val="24"/>
          <w:szCs w:val="24"/>
          <w:lang w:val="en-US" w:eastAsia="zh-CN"/>
        </w:rPr>
        <w:t xml:space="preserve"> </w:t>
      </w:r>
      <w:r w:rsidRPr="00A50EA8">
        <w:rPr>
          <w:rFonts w:eastAsia="Times New Roman"/>
          <w:sz w:val="24"/>
          <w:szCs w:val="24"/>
          <w:lang w:val="en-US" w:eastAsia="zh-CN"/>
        </w:rPr>
        <w:t>Figure 21-32 (Example transmit spectral mask for 160 MHz mask PPDU) shows an example of the resulting</w:t>
      </w:r>
      <w:r>
        <w:rPr>
          <w:rFonts w:eastAsia="Times New Roman"/>
          <w:sz w:val="24"/>
          <w:szCs w:val="24"/>
          <w:lang w:val="en-US" w:eastAsia="zh-CN"/>
        </w:rPr>
        <w:t xml:space="preserve"> </w:t>
      </w:r>
      <w:r w:rsidRPr="00A50EA8">
        <w:rPr>
          <w:rFonts w:eastAsia="Times New Roman"/>
          <w:sz w:val="24"/>
          <w:szCs w:val="24"/>
          <w:lang w:val="en-US" w:eastAsia="zh-CN"/>
        </w:rPr>
        <w:t xml:space="preserve">overall spectral mask when the –40 </w:t>
      </w:r>
      <w:proofErr w:type="spellStart"/>
      <w:r w:rsidRPr="00A50EA8">
        <w:rPr>
          <w:rFonts w:eastAsia="Times New Roman"/>
          <w:sz w:val="24"/>
          <w:szCs w:val="24"/>
          <w:lang w:val="en-US" w:eastAsia="zh-CN"/>
        </w:rPr>
        <w:t>dBr</w:t>
      </w:r>
      <w:proofErr w:type="spellEnd"/>
      <w:r w:rsidRPr="00A50EA8">
        <w:rPr>
          <w:rFonts w:eastAsia="Times New Roman"/>
          <w:sz w:val="24"/>
          <w:szCs w:val="24"/>
          <w:lang w:val="en-US" w:eastAsia="zh-CN"/>
        </w:rPr>
        <w:t xml:space="preserve"> spectrum level is above –</w:t>
      </w:r>
      <w:del w:id="39" w:author="Chen, Xiaogang C" w:date="2021-09-03T09:53:00Z">
        <w:r w:rsidRPr="00A50EA8" w:rsidDel="00397B59">
          <w:rPr>
            <w:rFonts w:eastAsia="Times New Roman"/>
            <w:sz w:val="24"/>
            <w:szCs w:val="24"/>
            <w:lang w:val="en-US" w:eastAsia="zh-CN"/>
          </w:rPr>
          <w:delText xml:space="preserve">59 </w:delText>
        </w:r>
      </w:del>
      <w:ins w:id="40"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w:t>
      </w:r>
      <w:proofErr w:type="spellStart"/>
      <w:r w:rsidRPr="00A50EA8">
        <w:rPr>
          <w:rFonts w:eastAsia="Times New Roman"/>
          <w:sz w:val="24"/>
          <w:szCs w:val="24"/>
          <w:lang w:val="en-US" w:eastAsia="zh-CN"/>
        </w:rPr>
        <w:t>MHz.</w:t>
      </w:r>
      <w:proofErr w:type="spellEnd"/>
    </w:p>
    <w:p w14:paraId="0AAA242E" w14:textId="5729A301" w:rsidR="000F6AF9" w:rsidRDefault="000F6AF9" w:rsidP="00A50EA8">
      <w:pPr>
        <w:rPr>
          <w:rFonts w:eastAsia="Times New Roman"/>
          <w:sz w:val="24"/>
          <w:szCs w:val="24"/>
          <w:lang w:val="en-US" w:eastAsia="zh-CN"/>
        </w:rPr>
      </w:pPr>
    </w:p>
    <w:p w14:paraId="735F503A" w14:textId="2A95AC5F" w:rsidR="008E72D4" w:rsidRDefault="008E72D4" w:rsidP="00A50EA8">
      <w:pPr>
        <w:rPr>
          <w:rFonts w:eastAsia="Times New Roman"/>
          <w:sz w:val="24"/>
          <w:szCs w:val="24"/>
          <w:lang w:val="en-US" w:eastAsia="zh-CN"/>
        </w:rPr>
      </w:pPr>
    </w:p>
    <w:p w14:paraId="37969357" w14:textId="47CF8AE5" w:rsidR="008E72D4" w:rsidRPr="00882064" w:rsidRDefault="008E72D4" w:rsidP="00AC382D">
      <w:pPr>
        <w:pStyle w:val="Style1"/>
      </w:pPr>
      <w:r w:rsidRPr="00AC382D">
        <w:rPr>
          <w:highlight w:val="yellow"/>
        </w:rPr>
        <w:t>Change clause 21.3.17.1 (P.L. 3386.41) as below</w:t>
      </w:r>
    </w:p>
    <w:p w14:paraId="31B5E191" w14:textId="0253D23C" w:rsidR="000F6AF9" w:rsidRDefault="000F6AF9" w:rsidP="000F6AF9">
      <w:pPr>
        <w:rPr>
          <w:ins w:id="41" w:author="Chen, Xiaogang C" w:date="2021-09-03T09:55:00Z"/>
          <w:rFonts w:eastAsia="Times New Roman"/>
          <w:sz w:val="24"/>
          <w:szCs w:val="24"/>
          <w:lang w:val="en-US" w:eastAsia="zh-CN"/>
        </w:rPr>
      </w:pPr>
      <w:r w:rsidRPr="000F6AF9">
        <w:rPr>
          <w:rFonts w:eastAsia="Times New Roman"/>
          <w:sz w:val="24"/>
          <w:szCs w:val="24"/>
          <w:lang w:val="en-US" w:eastAsia="zh-CN"/>
        </w:rPr>
        <w:t>The transmit spectrum shall not exceed the maximum of the</w:t>
      </w:r>
      <w:r>
        <w:rPr>
          <w:rFonts w:eastAsia="Times New Roman"/>
          <w:sz w:val="24"/>
          <w:szCs w:val="24"/>
          <w:lang w:val="en-US" w:eastAsia="zh-CN"/>
        </w:rPr>
        <w:t xml:space="preserve"> </w:t>
      </w:r>
      <w:r w:rsidRPr="000F6AF9">
        <w:rPr>
          <w:rFonts w:eastAsia="Times New Roman"/>
          <w:sz w:val="24"/>
          <w:szCs w:val="24"/>
          <w:lang w:val="en-US" w:eastAsia="zh-CN"/>
        </w:rPr>
        <w:t>interim transmit spectrum mask and –</w:t>
      </w:r>
      <w:del w:id="42" w:author="Chen, Xiaogang C" w:date="2021-09-03T09:55:00Z">
        <w:r w:rsidRPr="000F6AF9" w:rsidDel="008E72D4">
          <w:rPr>
            <w:rFonts w:eastAsia="Times New Roman"/>
            <w:sz w:val="24"/>
            <w:szCs w:val="24"/>
            <w:lang w:val="en-US" w:eastAsia="zh-CN"/>
          </w:rPr>
          <w:delText xml:space="preserve">59 </w:delText>
        </w:r>
      </w:del>
      <w:ins w:id="43"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dBm/MHz at any frequency offset. Figure 21-33 (Example transmit</w:t>
      </w:r>
      <w:r>
        <w:rPr>
          <w:rFonts w:eastAsia="Times New Roman"/>
          <w:sz w:val="24"/>
          <w:szCs w:val="24"/>
          <w:lang w:val="en-US" w:eastAsia="zh-CN"/>
        </w:rPr>
        <w:t xml:space="preserve"> </w:t>
      </w:r>
      <w:r w:rsidRPr="000F6AF9">
        <w:rPr>
          <w:rFonts w:eastAsia="Times New Roman"/>
          <w:sz w:val="24"/>
          <w:szCs w:val="24"/>
          <w:lang w:val="en-US" w:eastAsia="zh-CN"/>
        </w:rPr>
        <w:t>spectral mask for 80+80 MHz mask PPDU) shows an example of a transmit spectral mask for a</w:t>
      </w:r>
      <w:r>
        <w:rPr>
          <w:rFonts w:eastAsia="Times New Roman"/>
          <w:sz w:val="24"/>
          <w:szCs w:val="24"/>
          <w:lang w:val="en-US" w:eastAsia="zh-CN"/>
        </w:rPr>
        <w:t xml:space="preserve"> </w:t>
      </w:r>
      <w:r w:rsidRPr="000F6AF9">
        <w:rPr>
          <w:rFonts w:eastAsia="Times New Roman"/>
          <w:sz w:val="24"/>
          <w:szCs w:val="24"/>
          <w:lang w:val="en-US" w:eastAsia="zh-CN"/>
        </w:rPr>
        <w:t>noncontiguous transmission using two 80 MHz channels where the center frequency of the two 80 MHz</w:t>
      </w:r>
      <w:r>
        <w:rPr>
          <w:rFonts w:eastAsia="Times New Roman"/>
          <w:sz w:val="24"/>
          <w:szCs w:val="24"/>
          <w:lang w:val="en-US" w:eastAsia="zh-CN"/>
        </w:rPr>
        <w:t xml:space="preserve"> </w:t>
      </w:r>
      <w:r w:rsidRPr="000F6AF9">
        <w:rPr>
          <w:rFonts w:eastAsia="Times New Roman"/>
          <w:sz w:val="24"/>
          <w:szCs w:val="24"/>
          <w:lang w:val="en-US" w:eastAsia="zh-CN"/>
        </w:rPr>
        <w:t xml:space="preserve">channels are separated by 160 MHz and the –40 </w:t>
      </w:r>
      <w:proofErr w:type="spellStart"/>
      <w:r w:rsidRPr="000F6AF9">
        <w:rPr>
          <w:rFonts w:eastAsia="Times New Roman"/>
          <w:sz w:val="24"/>
          <w:szCs w:val="24"/>
          <w:lang w:val="en-US" w:eastAsia="zh-CN"/>
        </w:rPr>
        <w:t>dBr</w:t>
      </w:r>
      <w:proofErr w:type="spellEnd"/>
      <w:r w:rsidRPr="000F6AF9">
        <w:rPr>
          <w:rFonts w:eastAsia="Times New Roman"/>
          <w:sz w:val="24"/>
          <w:szCs w:val="24"/>
          <w:lang w:val="en-US" w:eastAsia="zh-CN"/>
        </w:rPr>
        <w:t xml:space="preserve"> spectrum level is above –</w:t>
      </w:r>
      <w:del w:id="44" w:author="Chen, Xiaogang C" w:date="2021-09-03T09:55:00Z">
        <w:r w:rsidRPr="000F6AF9" w:rsidDel="008E72D4">
          <w:rPr>
            <w:rFonts w:eastAsia="Times New Roman"/>
            <w:sz w:val="24"/>
            <w:szCs w:val="24"/>
            <w:lang w:val="en-US" w:eastAsia="zh-CN"/>
          </w:rPr>
          <w:delText xml:space="preserve">59 </w:delText>
        </w:r>
      </w:del>
      <w:ins w:id="45"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w:t>
      </w:r>
      <w:proofErr w:type="spellStart"/>
      <w:r w:rsidRPr="000F6AF9">
        <w:rPr>
          <w:rFonts w:eastAsia="Times New Roman"/>
          <w:sz w:val="24"/>
          <w:szCs w:val="24"/>
          <w:lang w:val="en-US" w:eastAsia="zh-CN"/>
        </w:rPr>
        <w:t>MHz.</w:t>
      </w:r>
      <w:proofErr w:type="spellEnd"/>
    </w:p>
    <w:p w14:paraId="64B4F9D9" w14:textId="0DE1E090" w:rsidR="004E1938" w:rsidRDefault="004E1938" w:rsidP="000F6AF9">
      <w:pPr>
        <w:rPr>
          <w:ins w:id="46" w:author="Chen, Xiaogang C" w:date="2021-09-03T09:55:00Z"/>
          <w:rFonts w:eastAsia="Times New Roman"/>
          <w:sz w:val="24"/>
          <w:szCs w:val="24"/>
          <w:lang w:val="en-US" w:eastAsia="zh-CN"/>
        </w:rPr>
      </w:pPr>
    </w:p>
    <w:p w14:paraId="0FCBCAE4" w14:textId="63656364" w:rsidR="004E1938" w:rsidRPr="00C243BC" w:rsidRDefault="004E1938" w:rsidP="004E1938">
      <w:pPr>
        <w:rPr>
          <w:b/>
          <w:bCs/>
          <w:i/>
          <w:iCs/>
          <w:sz w:val="22"/>
          <w:szCs w:val="24"/>
          <w:lang w:val="en-US" w:eastAsia="zh-CN"/>
        </w:rPr>
      </w:pPr>
      <w:r w:rsidRPr="00C243BC">
        <w:rPr>
          <w:b/>
          <w:bCs/>
          <w:i/>
          <w:iCs/>
          <w:sz w:val="22"/>
          <w:szCs w:val="24"/>
          <w:highlight w:val="yellow"/>
          <w:lang w:val="en-US" w:eastAsia="zh-CN"/>
        </w:rPr>
        <w:t>Changes for 11n:</w:t>
      </w:r>
    </w:p>
    <w:p w14:paraId="43A2DA34" w14:textId="5999E5CA" w:rsidR="004E1938" w:rsidRDefault="004E1938" w:rsidP="004E1938">
      <w:pPr>
        <w:rPr>
          <w:sz w:val="22"/>
          <w:szCs w:val="24"/>
          <w:lang w:val="en-US" w:eastAsia="zh-CN"/>
        </w:rPr>
      </w:pPr>
    </w:p>
    <w:p w14:paraId="60E73553" w14:textId="081D4C51" w:rsidR="00D93A48" w:rsidRPr="00882064" w:rsidRDefault="00D93A48" w:rsidP="00AC382D">
      <w:pPr>
        <w:pStyle w:val="Style1"/>
      </w:pPr>
      <w:r w:rsidRPr="00AC382D">
        <w:rPr>
          <w:highlight w:val="yellow"/>
        </w:rPr>
        <w:lastRenderedPageBreak/>
        <w:t>Change clause 19.3.18.1 (P.L. 3</w:t>
      </w:r>
      <w:r w:rsidR="00920891" w:rsidRPr="00AC382D">
        <w:rPr>
          <w:highlight w:val="yellow"/>
        </w:rPr>
        <w:t>213</w:t>
      </w:r>
      <w:r w:rsidRPr="00AC382D">
        <w:rPr>
          <w:highlight w:val="yellow"/>
        </w:rPr>
        <w:t>.</w:t>
      </w:r>
      <w:r w:rsidR="00920891" w:rsidRPr="00AC382D">
        <w:rPr>
          <w:highlight w:val="yellow"/>
        </w:rPr>
        <w:t>57</w:t>
      </w:r>
      <w:r w:rsidRPr="00AC382D">
        <w:rPr>
          <w:highlight w:val="yellow"/>
        </w:rPr>
        <w:t>) as below</w:t>
      </w:r>
    </w:p>
    <w:p w14:paraId="12F06468" w14:textId="0B5C5978" w:rsidR="00BD0546" w:rsidRPr="00BD0546" w:rsidRDefault="00BD0546" w:rsidP="00BD0546">
      <w:pPr>
        <w:rPr>
          <w:rFonts w:eastAsia="Times New Roman"/>
          <w:sz w:val="24"/>
          <w:szCs w:val="24"/>
          <w:lang w:val="en-US" w:eastAsia="zh-CN"/>
        </w:rPr>
      </w:pPr>
      <w:r w:rsidRPr="00BD0546">
        <w:rPr>
          <w:rFonts w:eastAsia="Times New Roman"/>
          <w:sz w:val="24"/>
          <w:szCs w:val="24"/>
          <w:lang w:val="en-US" w:eastAsia="zh-CN"/>
        </w:rPr>
        <w:t xml:space="preserve">For the 5 GHz band, when transmitting in a 20 MHz channel, the transmitted spectrum shall have a 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(dB relative to the maximum spectral density of the signal) bandwidth not exceeding 18 MHz, –20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at 11 MHz frequency offset, –28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at 20 MHz frequency offset, and the maximum</w:t>
      </w:r>
    </w:p>
    <w:p w14:paraId="2D70BFEB" w14:textId="73942D95" w:rsidR="004E1938" w:rsidRDefault="00BD0546" w:rsidP="00BD0546">
      <w:pPr>
        <w:rPr>
          <w:ins w:id="47" w:author="Chen, Xiaogang C" w:date="2021-09-03T09:59:00Z"/>
          <w:rFonts w:eastAsia="Times New Roman"/>
          <w:sz w:val="24"/>
          <w:szCs w:val="24"/>
          <w:lang w:val="en-US" w:eastAsia="zh-CN"/>
        </w:rPr>
      </w:pPr>
      <w:r w:rsidRPr="00BD0546">
        <w:rPr>
          <w:rFonts w:eastAsia="Times New Roman"/>
          <w:sz w:val="24"/>
          <w:szCs w:val="24"/>
          <w:lang w:val="en-US" w:eastAsia="zh-CN"/>
        </w:rPr>
        <w:t xml:space="preserve">of –40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and –</w:t>
      </w:r>
      <w:del w:id="48" w:author="Chen, Xiaogang C" w:date="2021-09-03T09:59:00Z">
        <w:r w:rsidRPr="00BD0546" w:rsidDel="00920891">
          <w:rPr>
            <w:rFonts w:eastAsia="Times New Roman"/>
            <w:sz w:val="24"/>
            <w:szCs w:val="24"/>
            <w:lang w:val="en-US" w:eastAsia="zh-CN"/>
          </w:rPr>
          <w:delText xml:space="preserve">53 </w:delText>
        </w:r>
      </w:del>
      <w:ins w:id="49" w:author="Chen, Xiaogang C" w:date="2021-09-03T09:59:00Z">
        <w:r w:rsidR="00920891">
          <w:rPr>
            <w:rFonts w:eastAsia="Times New Roman"/>
            <w:sz w:val="24"/>
            <w:szCs w:val="24"/>
            <w:lang w:val="en-US" w:eastAsia="zh-CN"/>
          </w:rPr>
          <w:t>39</w:t>
        </w:r>
        <w:r w:rsidR="00920891" w:rsidRPr="00BD0546">
          <w:rPr>
            <w:rFonts w:eastAsia="Times New Roman"/>
            <w:sz w:val="24"/>
            <w:szCs w:val="24"/>
            <w:lang w:val="en-US" w:eastAsia="zh-CN"/>
          </w:rPr>
          <w:t xml:space="preserve"> </w:t>
        </w:r>
      </w:ins>
      <w:r w:rsidRPr="00BD0546">
        <w:rPr>
          <w:rFonts w:eastAsia="Times New Roman"/>
          <w:sz w:val="24"/>
          <w:szCs w:val="24"/>
          <w:lang w:val="en-US" w:eastAsia="zh-CN"/>
        </w:rPr>
        <w:t>dBm/MHz at 30 MHz frequency offset and above.</w:t>
      </w:r>
    </w:p>
    <w:p w14:paraId="16A5A04C" w14:textId="6971D30A" w:rsidR="00920891" w:rsidRDefault="00920891" w:rsidP="00BD0546">
      <w:pPr>
        <w:rPr>
          <w:rFonts w:eastAsia="Times New Roman"/>
          <w:sz w:val="24"/>
          <w:szCs w:val="24"/>
          <w:lang w:val="en-US" w:eastAsia="zh-CN"/>
        </w:rPr>
      </w:pPr>
    </w:p>
    <w:p w14:paraId="4EBA15AD" w14:textId="53DE6F07" w:rsidR="00920891" w:rsidRDefault="00920891" w:rsidP="00BD0546">
      <w:pPr>
        <w:rPr>
          <w:rFonts w:eastAsia="Times New Roman"/>
          <w:sz w:val="24"/>
          <w:szCs w:val="24"/>
          <w:lang w:val="en-US" w:eastAsia="zh-CN"/>
        </w:rPr>
      </w:pPr>
    </w:p>
    <w:p w14:paraId="65456F58" w14:textId="7F0880E1" w:rsidR="00920891" w:rsidRPr="00882064" w:rsidRDefault="00920891" w:rsidP="00AC382D">
      <w:pPr>
        <w:pStyle w:val="Style1"/>
      </w:pPr>
      <w:r w:rsidRPr="00AC382D">
        <w:rPr>
          <w:highlight w:val="yellow"/>
        </w:rPr>
        <w:t>Change clause 19.3.18.1 (P.L. 3214.27) as below</w:t>
      </w:r>
    </w:p>
    <w:p w14:paraId="76734C81" w14:textId="189509AC" w:rsidR="00920891" w:rsidRDefault="00920891" w:rsidP="00920891">
      <w:pPr>
        <w:rPr>
          <w:rFonts w:eastAsia="Times New Roman"/>
          <w:sz w:val="24"/>
          <w:szCs w:val="24"/>
          <w:lang w:val="en-US" w:eastAsia="zh-CN"/>
        </w:rPr>
      </w:pPr>
      <w:r w:rsidRPr="00920891">
        <w:rPr>
          <w:rFonts w:eastAsia="Times New Roman"/>
          <w:sz w:val="24"/>
          <w:szCs w:val="24"/>
          <w:lang w:val="en-US" w:eastAsia="zh-CN"/>
        </w:rPr>
        <w:t xml:space="preserve">For the 5 GHz band, when transmitting in a 40 MHz channel, the transmitted spectrum shall have a 0 </w:t>
      </w:r>
      <w:proofErr w:type="spellStart"/>
      <w:r w:rsidRPr="00920891">
        <w:rPr>
          <w:rFonts w:eastAsia="Times New Roman"/>
          <w:sz w:val="24"/>
          <w:szCs w:val="24"/>
          <w:lang w:val="en-US" w:eastAsia="zh-CN"/>
        </w:rPr>
        <w:t>dBr</w:t>
      </w:r>
      <w:proofErr w:type="spellEnd"/>
      <w:r>
        <w:rPr>
          <w:rFonts w:eastAsia="Times New Roman"/>
          <w:sz w:val="24"/>
          <w:szCs w:val="24"/>
          <w:lang w:val="en-US" w:eastAsia="zh-CN"/>
        </w:rPr>
        <w:t xml:space="preserve"> </w:t>
      </w:r>
      <w:r w:rsidRPr="00920891">
        <w:rPr>
          <w:rFonts w:eastAsia="Times New Roman"/>
          <w:sz w:val="24"/>
          <w:szCs w:val="24"/>
          <w:lang w:val="en-US" w:eastAsia="zh-CN"/>
        </w:rPr>
        <w:t xml:space="preserve">bandwidth not exceeding 38 MHz, –20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21 MHz frequency offset, –28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40 MHz offset, and the</w:t>
      </w:r>
      <w:r>
        <w:rPr>
          <w:rFonts w:eastAsia="Times New Roman"/>
          <w:sz w:val="24"/>
          <w:szCs w:val="24"/>
          <w:lang w:val="en-US" w:eastAsia="zh-CN"/>
        </w:rPr>
        <w:t xml:space="preserve"> </w:t>
      </w:r>
      <w:r w:rsidRPr="00920891">
        <w:rPr>
          <w:rFonts w:eastAsia="Times New Roman"/>
          <w:sz w:val="24"/>
          <w:szCs w:val="24"/>
          <w:lang w:val="en-US" w:eastAsia="zh-CN"/>
        </w:rPr>
        <w:t xml:space="preserve">maximum of –40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and –</w:t>
      </w:r>
      <w:del w:id="50" w:author="Chen, Xiaogang C" w:date="2021-09-03T10:01:00Z">
        <w:r w:rsidRPr="00920891" w:rsidDel="00AB644B">
          <w:rPr>
            <w:rFonts w:eastAsia="Times New Roman"/>
            <w:sz w:val="24"/>
            <w:szCs w:val="24"/>
            <w:lang w:val="en-US" w:eastAsia="zh-CN"/>
          </w:rPr>
          <w:delText xml:space="preserve">56 </w:delText>
        </w:r>
      </w:del>
      <w:ins w:id="51" w:author="Chen, Xiaogang C" w:date="2021-09-03T10:01:00Z">
        <w:r w:rsidR="00AB644B">
          <w:rPr>
            <w:rFonts w:eastAsia="Times New Roman"/>
            <w:sz w:val="24"/>
            <w:szCs w:val="24"/>
            <w:lang w:val="en-US" w:eastAsia="zh-CN"/>
          </w:rPr>
          <w:t>39</w:t>
        </w:r>
        <w:r w:rsidR="00AB644B" w:rsidRPr="00920891">
          <w:rPr>
            <w:rFonts w:eastAsia="Times New Roman"/>
            <w:sz w:val="24"/>
            <w:szCs w:val="24"/>
            <w:lang w:val="en-US" w:eastAsia="zh-CN"/>
          </w:rPr>
          <w:t xml:space="preserve"> </w:t>
        </w:r>
      </w:ins>
      <w:r w:rsidRPr="00920891">
        <w:rPr>
          <w:rFonts w:eastAsia="Times New Roman"/>
          <w:sz w:val="24"/>
          <w:szCs w:val="24"/>
          <w:lang w:val="en-US" w:eastAsia="zh-CN"/>
        </w:rPr>
        <w:t>dBm/MHz at 60 MHz frequency offset and above. The transmitted spectral</w:t>
      </w:r>
      <w:r>
        <w:rPr>
          <w:rFonts w:eastAsia="Times New Roman"/>
          <w:sz w:val="24"/>
          <w:szCs w:val="24"/>
          <w:lang w:val="en-US" w:eastAsia="zh-CN"/>
        </w:rPr>
        <w:t xml:space="preserve"> </w:t>
      </w:r>
      <w:r w:rsidRPr="00920891">
        <w:rPr>
          <w:rFonts w:eastAsia="Times New Roman"/>
          <w:sz w:val="24"/>
          <w:szCs w:val="24"/>
          <w:lang w:val="en-US" w:eastAsia="zh-CN"/>
        </w:rPr>
        <w:t>density of the transmitted signal shall fall within the spectral mask, as shown in Figure 19-20 (Transmit</w:t>
      </w:r>
      <w:r>
        <w:rPr>
          <w:rFonts w:eastAsia="Times New Roman"/>
          <w:sz w:val="24"/>
          <w:szCs w:val="24"/>
          <w:lang w:val="en-US" w:eastAsia="zh-CN"/>
        </w:rPr>
        <w:t xml:space="preserve"> </w:t>
      </w:r>
      <w:r w:rsidRPr="00920891">
        <w:rPr>
          <w:rFonts w:eastAsia="Times New Roman"/>
          <w:sz w:val="24"/>
          <w:szCs w:val="24"/>
          <w:lang w:val="en-US" w:eastAsia="zh-CN"/>
        </w:rPr>
        <w:t>spectral mask for a 40 MHz channel in the 5 GHz band).</w:t>
      </w:r>
    </w:p>
    <w:p w14:paraId="28A0D178" w14:textId="3C90B519" w:rsidR="00107FA3" w:rsidRDefault="00107FA3" w:rsidP="00920891">
      <w:pPr>
        <w:rPr>
          <w:rFonts w:eastAsia="Times New Roman"/>
          <w:sz w:val="24"/>
          <w:szCs w:val="24"/>
          <w:lang w:val="en-US" w:eastAsia="zh-CN"/>
        </w:rPr>
      </w:pPr>
    </w:p>
    <w:p w14:paraId="16804505" w14:textId="51E4887D" w:rsidR="00107FA3" w:rsidRDefault="00107FA3" w:rsidP="00920891">
      <w:pPr>
        <w:rPr>
          <w:rFonts w:eastAsia="Times New Roman"/>
          <w:sz w:val="24"/>
          <w:szCs w:val="24"/>
          <w:lang w:val="en-US" w:eastAsia="zh-CN"/>
        </w:rPr>
      </w:pPr>
    </w:p>
    <w:p w14:paraId="2247F4A4" w14:textId="7A0C5ECF" w:rsidR="00107FA3" w:rsidRPr="00C243BC" w:rsidRDefault="00107FA3" w:rsidP="00107FA3">
      <w:pPr>
        <w:rPr>
          <w:b/>
          <w:bCs/>
          <w:i/>
          <w:iCs/>
          <w:sz w:val="22"/>
          <w:szCs w:val="24"/>
          <w:lang w:val="en-US" w:eastAsia="zh-CN"/>
        </w:rPr>
      </w:pPr>
      <w:r w:rsidRPr="00C243BC">
        <w:rPr>
          <w:b/>
          <w:bCs/>
          <w:i/>
          <w:iCs/>
          <w:sz w:val="22"/>
          <w:szCs w:val="24"/>
          <w:highlight w:val="yellow"/>
          <w:lang w:val="en-US" w:eastAsia="zh-CN"/>
        </w:rPr>
        <w:t>Changes for 11a:</w:t>
      </w:r>
    </w:p>
    <w:p w14:paraId="479E17C5" w14:textId="1702C20D" w:rsidR="00D0354D" w:rsidRDefault="00D0354D" w:rsidP="00107FA3">
      <w:pPr>
        <w:rPr>
          <w:i/>
          <w:iCs/>
          <w:sz w:val="22"/>
          <w:szCs w:val="24"/>
          <w:lang w:val="en-US" w:eastAsia="zh-CN"/>
        </w:rPr>
      </w:pPr>
    </w:p>
    <w:p w14:paraId="67A42564" w14:textId="1D833914" w:rsidR="00D0354D" w:rsidRPr="00882064" w:rsidRDefault="00D0354D" w:rsidP="00AC382D">
      <w:pPr>
        <w:pStyle w:val="Style1"/>
      </w:pPr>
      <w:r w:rsidRPr="00AC382D">
        <w:rPr>
          <w:highlight w:val="yellow"/>
        </w:rPr>
        <w:t>Change clause 17.3.9.3 (P.L. 3107.</w:t>
      </w:r>
      <w:r w:rsidR="002B1376" w:rsidRPr="00AC382D">
        <w:rPr>
          <w:highlight w:val="yellow"/>
        </w:rPr>
        <w:t>50</w:t>
      </w:r>
      <w:r w:rsidRPr="00AC382D">
        <w:rPr>
          <w:highlight w:val="yellow"/>
        </w:rPr>
        <w:t>) as below</w:t>
      </w:r>
    </w:p>
    <w:p w14:paraId="5FDB2C43" w14:textId="77777777" w:rsidR="00D0354D" w:rsidRDefault="00D0354D" w:rsidP="00107FA3">
      <w:pPr>
        <w:rPr>
          <w:i/>
          <w:iCs/>
          <w:sz w:val="22"/>
          <w:szCs w:val="24"/>
          <w:lang w:val="en-US" w:eastAsia="zh-CN"/>
        </w:rPr>
      </w:pPr>
    </w:p>
    <w:p w14:paraId="4754FBAD" w14:textId="1E595CE6" w:rsidR="00107FA3" w:rsidRPr="00946708" w:rsidRDefault="00D0354D" w:rsidP="00D0354D">
      <w:pPr>
        <w:rPr>
          <w:rFonts w:eastAsia="Times New Roman"/>
          <w:sz w:val="24"/>
          <w:szCs w:val="24"/>
          <w:lang w:val="en-US" w:eastAsia="zh-CN"/>
        </w:rPr>
      </w:pPr>
      <w:r w:rsidRPr="00D0354D">
        <w:rPr>
          <w:rFonts w:eastAsia="Times New Roman"/>
          <w:sz w:val="24"/>
          <w:szCs w:val="24"/>
          <w:lang w:val="en-US" w:eastAsia="zh-CN"/>
        </w:rPr>
        <w:t xml:space="preserve">For operation using 20 MHz channel spacing, the transmitted spectrum shall have a 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(dB relative to the</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maximum spectral density of the signal) bandwidth not exceeding 18 MHz, –20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11 MHz frequency</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offset, –28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20 MHz frequency offset, and the maximum of –40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and –53</w:t>
      </w:r>
      <w:ins w:id="52" w:author="Chen, Xiaogang C" w:date="2021-09-03T10:13:00Z">
        <w:r w:rsidR="00487B5C">
          <w:rPr>
            <w:rFonts w:eastAsia="Times New Roman"/>
            <w:sz w:val="24"/>
            <w:szCs w:val="24"/>
            <w:lang w:val="en-US" w:eastAsia="zh-CN"/>
          </w:rPr>
          <w:t xml:space="preserve"> </w:t>
        </w:r>
      </w:ins>
      <w:r w:rsidRPr="00D0354D">
        <w:rPr>
          <w:rFonts w:eastAsia="Times New Roman"/>
          <w:sz w:val="24"/>
          <w:szCs w:val="24"/>
          <w:lang w:val="en-US" w:eastAsia="zh-CN"/>
        </w:rPr>
        <w:t>dBm/MHz at 30 MHz</w:t>
      </w:r>
      <w:r w:rsidR="002B1376">
        <w:rPr>
          <w:rFonts w:eastAsia="Times New Roman"/>
          <w:sz w:val="24"/>
          <w:szCs w:val="24"/>
          <w:lang w:val="en-US" w:eastAsia="zh-CN"/>
        </w:rPr>
        <w:t xml:space="preserve"> </w:t>
      </w:r>
      <w:r w:rsidRPr="00D0354D">
        <w:rPr>
          <w:rFonts w:eastAsia="Times New Roman"/>
          <w:sz w:val="24"/>
          <w:szCs w:val="24"/>
          <w:lang w:val="en-US" w:eastAsia="zh-CN"/>
        </w:rPr>
        <w:t>frequency offset and above</w:t>
      </w:r>
      <w:ins w:id="53" w:author="Chen, Xiaogang C" w:date="2021-09-03T10:13:00Z">
        <w:r w:rsidR="00487B5C">
          <w:rPr>
            <w:rFonts w:eastAsia="Times New Roman"/>
            <w:sz w:val="24"/>
            <w:szCs w:val="24"/>
            <w:lang w:val="en-US" w:eastAsia="zh-CN"/>
          </w:rPr>
          <w:t xml:space="preserve"> in 2.4GHz band and 3.6GHz band</w:t>
        </w:r>
      </w:ins>
      <w:r w:rsidRPr="00D0354D">
        <w:rPr>
          <w:rFonts w:eastAsia="Times New Roman"/>
          <w:sz w:val="24"/>
          <w:szCs w:val="24"/>
          <w:lang w:val="en-US" w:eastAsia="zh-CN"/>
        </w:rPr>
        <w:t>.</w:t>
      </w:r>
      <w:ins w:id="54" w:author="Chen, Xiaogang C" w:date="2021-09-03T10:15:00Z">
        <w:r w:rsidR="0055299E">
          <w:rPr>
            <w:rFonts w:eastAsia="Times New Roman"/>
            <w:sz w:val="24"/>
            <w:szCs w:val="24"/>
            <w:lang w:val="en-US" w:eastAsia="zh-CN"/>
          </w:rPr>
          <w:t xml:space="preserve"> </w:t>
        </w:r>
      </w:ins>
      <w:ins w:id="55" w:author="Chen, Xiaogang C" w:date="2021-09-03T10:16:00Z">
        <w:r w:rsidR="00FC0E99" w:rsidRPr="00FC0E99">
          <w:rPr>
            <w:rFonts w:eastAsia="Times New Roman"/>
            <w:sz w:val="24"/>
            <w:szCs w:val="24"/>
            <w:lang w:val="en-US" w:eastAsia="zh-CN"/>
          </w:rPr>
          <w:t xml:space="preserve">The transmit spectrum shall not exceed the maximum of </w:t>
        </w:r>
        <w:r w:rsidR="00805E4B">
          <w:rPr>
            <w:rFonts w:eastAsia="Times New Roman"/>
            <w:sz w:val="24"/>
            <w:szCs w:val="24"/>
            <w:lang w:val="en-US" w:eastAsia="zh-CN"/>
          </w:rPr>
          <w:t xml:space="preserve">-40 </w:t>
        </w:r>
        <w:proofErr w:type="spellStart"/>
        <w:r w:rsidR="00805E4B">
          <w:rPr>
            <w:rFonts w:eastAsia="Times New Roman"/>
            <w:sz w:val="24"/>
            <w:szCs w:val="24"/>
            <w:lang w:val="en-US" w:eastAsia="zh-CN"/>
          </w:rPr>
          <w:t>dBr</w:t>
        </w:r>
        <w:proofErr w:type="spellEnd"/>
        <w:r w:rsidR="00FC0E99" w:rsidRPr="00FC0E99">
          <w:rPr>
            <w:rFonts w:eastAsia="Times New Roman"/>
            <w:sz w:val="24"/>
            <w:szCs w:val="24"/>
            <w:lang w:val="en-US" w:eastAsia="zh-CN"/>
          </w:rPr>
          <w:t xml:space="preserve"> and –39 dBm/MHz at </w:t>
        </w:r>
        <w:r w:rsidR="00805E4B" w:rsidRPr="00D0354D">
          <w:rPr>
            <w:rFonts w:eastAsia="Times New Roman"/>
            <w:sz w:val="24"/>
            <w:szCs w:val="24"/>
            <w:lang w:val="en-US" w:eastAsia="zh-CN"/>
          </w:rPr>
          <w:t>30 MHz</w:t>
        </w:r>
        <w:r w:rsidR="00805E4B">
          <w:rPr>
            <w:rFonts w:eastAsia="Times New Roman"/>
            <w:sz w:val="24"/>
            <w:szCs w:val="24"/>
            <w:lang w:val="en-US" w:eastAsia="zh-CN"/>
          </w:rPr>
          <w:t xml:space="preserve"> </w:t>
        </w:r>
        <w:r w:rsidR="00805E4B" w:rsidRPr="00D0354D">
          <w:rPr>
            <w:rFonts w:eastAsia="Times New Roman"/>
            <w:sz w:val="24"/>
            <w:szCs w:val="24"/>
            <w:lang w:val="en-US" w:eastAsia="zh-CN"/>
          </w:rPr>
          <w:t>frequency offset and above</w:t>
        </w:r>
        <w:r w:rsidR="00805E4B">
          <w:rPr>
            <w:rFonts w:eastAsia="Times New Roman"/>
            <w:sz w:val="24"/>
            <w:szCs w:val="24"/>
            <w:lang w:val="en-US" w:eastAsia="zh-CN"/>
          </w:rPr>
          <w:t xml:space="preserve"> </w:t>
        </w:r>
        <w:r w:rsidR="00FC0E99" w:rsidRPr="00FC0E99">
          <w:rPr>
            <w:rFonts w:eastAsia="Times New Roman"/>
            <w:sz w:val="24"/>
            <w:szCs w:val="24"/>
            <w:lang w:val="en-US" w:eastAsia="zh-CN"/>
          </w:rPr>
          <w:t>in the 5GHz band.</w:t>
        </w:r>
      </w:ins>
    </w:p>
    <w:sectPr w:rsidR="00107FA3" w:rsidRPr="0094670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84598" w14:textId="77777777" w:rsidR="002615B9" w:rsidRDefault="002615B9">
      <w:r>
        <w:separator/>
      </w:r>
    </w:p>
  </w:endnote>
  <w:endnote w:type="continuationSeparator" w:id="0">
    <w:p w14:paraId="0AC2AFBE" w14:textId="77777777" w:rsidR="002615B9" w:rsidRDefault="002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Batang"/>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C243BC">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FBA0" w14:textId="77777777" w:rsidR="002615B9" w:rsidRDefault="002615B9">
      <w:r>
        <w:separator/>
      </w:r>
    </w:p>
  </w:footnote>
  <w:footnote w:type="continuationSeparator" w:id="0">
    <w:p w14:paraId="035B3634" w14:textId="77777777" w:rsidR="002615B9" w:rsidRDefault="0026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09A37A88" w:rsidR="001C0B00" w:rsidRDefault="00B03D0E"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915786">
        <w:t>1</w:t>
      </w:r>
      <w:r w:rsidR="001C0B00">
        <w:t>/</w:t>
      </w:r>
      <w:r w:rsidR="00050333" w:rsidRPr="00050333">
        <w:t>1</w:t>
      </w:r>
      <w:r>
        <w:t>448</w:t>
      </w:r>
      <w:r w:rsidR="001C0B00">
        <w:rPr>
          <w:lang w:eastAsia="ko-KR"/>
        </w:rPr>
        <w:t>r</w:t>
      </w:r>
    </w:fldSimple>
    <w:r w:rsidR="00847E6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72972"/>
    <w:multiLevelType w:val="hybridMultilevel"/>
    <w:tmpl w:val="6296AB58"/>
    <w:lvl w:ilvl="0" w:tplc="FD9020D4">
      <w:start w:val="1"/>
      <w:numFmt w:val="bullet"/>
      <w:lvlText w:val="•"/>
      <w:lvlJc w:val="left"/>
      <w:pPr>
        <w:tabs>
          <w:tab w:val="num" w:pos="720"/>
        </w:tabs>
        <w:ind w:left="720" w:hanging="360"/>
      </w:pPr>
      <w:rPr>
        <w:rFonts w:ascii="Arial" w:hAnsi="Arial" w:hint="default"/>
      </w:rPr>
    </w:lvl>
    <w:lvl w:ilvl="1" w:tplc="E7E2649A" w:tentative="1">
      <w:start w:val="1"/>
      <w:numFmt w:val="bullet"/>
      <w:lvlText w:val="•"/>
      <w:lvlJc w:val="left"/>
      <w:pPr>
        <w:tabs>
          <w:tab w:val="num" w:pos="1440"/>
        </w:tabs>
        <w:ind w:left="1440" w:hanging="360"/>
      </w:pPr>
      <w:rPr>
        <w:rFonts w:ascii="Arial" w:hAnsi="Arial" w:hint="default"/>
      </w:rPr>
    </w:lvl>
    <w:lvl w:ilvl="2" w:tplc="FA3C9D20" w:tentative="1">
      <w:start w:val="1"/>
      <w:numFmt w:val="bullet"/>
      <w:lvlText w:val="•"/>
      <w:lvlJc w:val="left"/>
      <w:pPr>
        <w:tabs>
          <w:tab w:val="num" w:pos="2160"/>
        </w:tabs>
        <w:ind w:left="2160" w:hanging="360"/>
      </w:pPr>
      <w:rPr>
        <w:rFonts w:ascii="Arial" w:hAnsi="Arial" w:hint="default"/>
      </w:rPr>
    </w:lvl>
    <w:lvl w:ilvl="3" w:tplc="7B34DF50" w:tentative="1">
      <w:start w:val="1"/>
      <w:numFmt w:val="bullet"/>
      <w:lvlText w:val="•"/>
      <w:lvlJc w:val="left"/>
      <w:pPr>
        <w:tabs>
          <w:tab w:val="num" w:pos="2880"/>
        </w:tabs>
        <w:ind w:left="2880" w:hanging="360"/>
      </w:pPr>
      <w:rPr>
        <w:rFonts w:ascii="Arial" w:hAnsi="Arial" w:hint="default"/>
      </w:rPr>
    </w:lvl>
    <w:lvl w:ilvl="4" w:tplc="7ABAA840" w:tentative="1">
      <w:start w:val="1"/>
      <w:numFmt w:val="bullet"/>
      <w:lvlText w:val="•"/>
      <w:lvlJc w:val="left"/>
      <w:pPr>
        <w:tabs>
          <w:tab w:val="num" w:pos="3600"/>
        </w:tabs>
        <w:ind w:left="3600" w:hanging="360"/>
      </w:pPr>
      <w:rPr>
        <w:rFonts w:ascii="Arial" w:hAnsi="Arial" w:hint="default"/>
      </w:rPr>
    </w:lvl>
    <w:lvl w:ilvl="5" w:tplc="27DC79F8" w:tentative="1">
      <w:start w:val="1"/>
      <w:numFmt w:val="bullet"/>
      <w:lvlText w:val="•"/>
      <w:lvlJc w:val="left"/>
      <w:pPr>
        <w:tabs>
          <w:tab w:val="num" w:pos="4320"/>
        </w:tabs>
        <w:ind w:left="4320" w:hanging="360"/>
      </w:pPr>
      <w:rPr>
        <w:rFonts w:ascii="Arial" w:hAnsi="Arial" w:hint="default"/>
      </w:rPr>
    </w:lvl>
    <w:lvl w:ilvl="6" w:tplc="A2B0B10A" w:tentative="1">
      <w:start w:val="1"/>
      <w:numFmt w:val="bullet"/>
      <w:lvlText w:val="•"/>
      <w:lvlJc w:val="left"/>
      <w:pPr>
        <w:tabs>
          <w:tab w:val="num" w:pos="5040"/>
        </w:tabs>
        <w:ind w:left="5040" w:hanging="360"/>
      </w:pPr>
      <w:rPr>
        <w:rFonts w:ascii="Arial" w:hAnsi="Arial" w:hint="default"/>
      </w:rPr>
    </w:lvl>
    <w:lvl w:ilvl="7" w:tplc="59463940" w:tentative="1">
      <w:start w:val="1"/>
      <w:numFmt w:val="bullet"/>
      <w:lvlText w:val="•"/>
      <w:lvlJc w:val="left"/>
      <w:pPr>
        <w:tabs>
          <w:tab w:val="num" w:pos="5760"/>
        </w:tabs>
        <w:ind w:left="5760" w:hanging="360"/>
      </w:pPr>
      <w:rPr>
        <w:rFonts w:ascii="Arial" w:hAnsi="Arial" w:hint="default"/>
      </w:rPr>
    </w:lvl>
    <w:lvl w:ilvl="8" w:tplc="ABE882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30"/>
  </w:num>
  <w:num w:numId="21">
    <w:abstractNumId w:val="12"/>
  </w:num>
  <w:num w:numId="22">
    <w:abstractNumId w:val="22"/>
  </w:num>
  <w:num w:numId="23">
    <w:abstractNumId w:val="28"/>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1"/>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9"/>
  </w:num>
  <w:num w:numId="39">
    <w:abstractNumId w:val="26"/>
  </w:num>
  <w:num w:numId="40">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24B"/>
    <w:rsid w:val="0000230D"/>
    <w:rsid w:val="000026B9"/>
    <w:rsid w:val="000027A5"/>
    <w:rsid w:val="00002E4F"/>
    <w:rsid w:val="00003124"/>
    <w:rsid w:val="00003800"/>
    <w:rsid w:val="00003FBD"/>
    <w:rsid w:val="000040F8"/>
    <w:rsid w:val="000045FA"/>
    <w:rsid w:val="0000538C"/>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C7B"/>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3D98"/>
    <w:rsid w:val="00084297"/>
    <w:rsid w:val="0008479B"/>
    <w:rsid w:val="000865AA"/>
    <w:rsid w:val="00086780"/>
    <w:rsid w:val="00087534"/>
    <w:rsid w:val="000877BB"/>
    <w:rsid w:val="00087A5D"/>
    <w:rsid w:val="00087D6B"/>
    <w:rsid w:val="00090640"/>
    <w:rsid w:val="00091349"/>
    <w:rsid w:val="00091FF9"/>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163E"/>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D28"/>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A7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AF9"/>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07FA3"/>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1A0"/>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78D"/>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1F25"/>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A44"/>
    <w:rsid w:val="001B63BC"/>
    <w:rsid w:val="001B6A23"/>
    <w:rsid w:val="001B7137"/>
    <w:rsid w:val="001B79D1"/>
    <w:rsid w:val="001C000A"/>
    <w:rsid w:val="001C07E0"/>
    <w:rsid w:val="001C0B00"/>
    <w:rsid w:val="001C0D85"/>
    <w:rsid w:val="001C0FA3"/>
    <w:rsid w:val="001C1FCC"/>
    <w:rsid w:val="001C2321"/>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2E8F"/>
    <w:rsid w:val="001D328B"/>
    <w:rsid w:val="001D3CA6"/>
    <w:rsid w:val="001D48AF"/>
    <w:rsid w:val="001D4A93"/>
    <w:rsid w:val="001D54DA"/>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596"/>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D5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4A84"/>
    <w:rsid w:val="002470AC"/>
    <w:rsid w:val="0024720B"/>
    <w:rsid w:val="00247FAE"/>
    <w:rsid w:val="002505B2"/>
    <w:rsid w:val="00252D2C"/>
    <w:rsid w:val="00252D47"/>
    <w:rsid w:val="0025375C"/>
    <w:rsid w:val="002539AB"/>
    <w:rsid w:val="00253F35"/>
    <w:rsid w:val="002541EF"/>
    <w:rsid w:val="00254324"/>
    <w:rsid w:val="002543E6"/>
    <w:rsid w:val="0025516B"/>
    <w:rsid w:val="00255A8B"/>
    <w:rsid w:val="00255B57"/>
    <w:rsid w:val="00255DDB"/>
    <w:rsid w:val="0025722B"/>
    <w:rsid w:val="00257397"/>
    <w:rsid w:val="002615B9"/>
    <w:rsid w:val="002618B9"/>
    <w:rsid w:val="00262D56"/>
    <w:rsid w:val="00263092"/>
    <w:rsid w:val="0026342D"/>
    <w:rsid w:val="0026408E"/>
    <w:rsid w:val="00264853"/>
    <w:rsid w:val="00264AC4"/>
    <w:rsid w:val="00265D5E"/>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891"/>
    <w:rsid w:val="002A1159"/>
    <w:rsid w:val="002A195C"/>
    <w:rsid w:val="002A251F"/>
    <w:rsid w:val="002A2C40"/>
    <w:rsid w:val="002A317F"/>
    <w:rsid w:val="002A3AAB"/>
    <w:rsid w:val="002A3CEC"/>
    <w:rsid w:val="002A4A61"/>
    <w:rsid w:val="002A4C48"/>
    <w:rsid w:val="002A55B1"/>
    <w:rsid w:val="002A581A"/>
    <w:rsid w:val="002A678B"/>
    <w:rsid w:val="002A74C6"/>
    <w:rsid w:val="002A795E"/>
    <w:rsid w:val="002B06F5"/>
    <w:rsid w:val="002B0983"/>
    <w:rsid w:val="002B0F18"/>
    <w:rsid w:val="002B1376"/>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23D"/>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09E3"/>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65"/>
    <w:rsid w:val="00356760"/>
    <w:rsid w:val="00357A7C"/>
    <w:rsid w:val="00357D06"/>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9D2"/>
    <w:rsid w:val="00374C87"/>
    <w:rsid w:val="00374CBC"/>
    <w:rsid w:val="00374E5A"/>
    <w:rsid w:val="0037522A"/>
    <w:rsid w:val="00375A08"/>
    <w:rsid w:val="003763EF"/>
    <w:rsid w:val="003766B9"/>
    <w:rsid w:val="00376E69"/>
    <w:rsid w:val="003804BA"/>
    <w:rsid w:val="00381F71"/>
    <w:rsid w:val="00381F98"/>
    <w:rsid w:val="00382C54"/>
    <w:rsid w:val="003831EC"/>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97B59"/>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C1B"/>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87E"/>
    <w:rsid w:val="003F4E60"/>
    <w:rsid w:val="003F511D"/>
    <w:rsid w:val="003F53FF"/>
    <w:rsid w:val="003F56FA"/>
    <w:rsid w:val="003F6B76"/>
    <w:rsid w:val="003F7312"/>
    <w:rsid w:val="003F793B"/>
    <w:rsid w:val="003F7D1D"/>
    <w:rsid w:val="004010D0"/>
    <w:rsid w:val="004014AE"/>
    <w:rsid w:val="00401CE5"/>
    <w:rsid w:val="004024DE"/>
    <w:rsid w:val="00403271"/>
    <w:rsid w:val="00403645"/>
    <w:rsid w:val="00403975"/>
    <w:rsid w:val="00403B13"/>
    <w:rsid w:val="00403E69"/>
    <w:rsid w:val="00403F46"/>
    <w:rsid w:val="00404BC0"/>
    <w:rsid w:val="00404D05"/>
    <w:rsid w:val="004051EE"/>
    <w:rsid w:val="004079DE"/>
    <w:rsid w:val="00407C5B"/>
    <w:rsid w:val="00410238"/>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0FA"/>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B5C"/>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5AE8"/>
    <w:rsid w:val="004B7228"/>
    <w:rsid w:val="004B7780"/>
    <w:rsid w:val="004B7ADA"/>
    <w:rsid w:val="004C0BD8"/>
    <w:rsid w:val="004C0D4F"/>
    <w:rsid w:val="004C0E9F"/>
    <w:rsid w:val="004C0F0A"/>
    <w:rsid w:val="004C1155"/>
    <w:rsid w:val="004C11F7"/>
    <w:rsid w:val="004C1249"/>
    <w:rsid w:val="004C209B"/>
    <w:rsid w:val="004C2E3B"/>
    <w:rsid w:val="004C3311"/>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38"/>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5D83"/>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A6D"/>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299E"/>
    <w:rsid w:val="00553C7D"/>
    <w:rsid w:val="0055459B"/>
    <w:rsid w:val="005546A4"/>
    <w:rsid w:val="00554995"/>
    <w:rsid w:val="00554A27"/>
    <w:rsid w:val="00554A2D"/>
    <w:rsid w:val="00554C98"/>
    <w:rsid w:val="00554EEF"/>
    <w:rsid w:val="00555553"/>
    <w:rsid w:val="005555B2"/>
    <w:rsid w:val="0055658B"/>
    <w:rsid w:val="00556C12"/>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31FE"/>
    <w:rsid w:val="005A3843"/>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A4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9E1"/>
    <w:rsid w:val="00645F7F"/>
    <w:rsid w:val="0064617E"/>
    <w:rsid w:val="00646871"/>
    <w:rsid w:val="00651442"/>
    <w:rsid w:val="00651741"/>
    <w:rsid w:val="00651ACE"/>
    <w:rsid w:val="00651FCD"/>
    <w:rsid w:val="0065264D"/>
    <w:rsid w:val="00652D11"/>
    <w:rsid w:val="00653C87"/>
    <w:rsid w:val="006548B7"/>
    <w:rsid w:val="00654B3B"/>
    <w:rsid w:val="00654D51"/>
    <w:rsid w:val="0065619B"/>
    <w:rsid w:val="00656882"/>
    <w:rsid w:val="00657061"/>
    <w:rsid w:val="00657363"/>
    <w:rsid w:val="006575F4"/>
    <w:rsid w:val="00657DBD"/>
    <w:rsid w:val="00660084"/>
    <w:rsid w:val="0066045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45DA"/>
    <w:rsid w:val="00685466"/>
    <w:rsid w:val="006854AB"/>
    <w:rsid w:val="00685816"/>
    <w:rsid w:val="00685848"/>
    <w:rsid w:val="006858E5"/>
    <w:rsid w:val="006861D2"/>
    <w:rsid w:val="00686629"/>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2B7"/>
    <w:rsid w:val="007179A0"/>
    <w:rsid w:val="00717CB6"/>
    <w:rsid w:val="00717E34"/>
    <w:rsid w:val="0072018C"/>
    <w:rsid w:val="007207F0"/>
    <w:rsid w:val="007214B3"/>
    <w:rsid w:val="00721A60"/>
    <w:rsid w:val="007220CF"/>
    <w:rsid w:val="00722163"/>
    <w:rsid w:val="0072238E"/>
    <w:rsid w:val="007223A2"/>
    <w:rsid w:val="00722768"/>
    <w:rsid w:val="00723821"/>
    <w:rsid w:val="00724942"/>
    <w:rsid w:val="007257AC"/>
    <w:rsid w:val="0072612D"/>
    <w:rsid w:val="007263A8"/>
    <w:rsid w:val="0072699A"/>
    <w:rsid w:val="007272BA"/>
    <w:rsid w:val="007272E4"/>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0F4A"/>
    <w:rsid w:val="007C13A2"/>
    <w:rsid w:val="007C13AC"/>
    <w:rsid w:val="007C140E"/>
    <w:rsid w:val="007C14AD"/>
    <w:rsid w:val="007C24A4"/>
    <w:rsid w:val="007C3100"/>
    <w:rsid w:val="007C3DF0"/>
    <w:rsid w:val="007C42C1"/>
    <w:rsid w:val="007C4A0F"/>
    <w:rsid w:val="007C4F29"/>
    <w:rsid w:val="007C6C61"/>
    <w:rsid w:val="007C6E0E"/>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5EB2"/>
    <w:rsid w:val="007D6B5D"/>
    <w:rsid w:val="007D7265"/>
    <w:rsid w:val="007D737B"/>
    <w:rsid w:val="007D73E8"/>
    <w:rsid w:val="007D7FFC"/>
    <w:rsid w:val="007E21DF"/>
    <w:rsid w:val="007E25DC"/>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5E4B"/>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47E63"/>
    <w:rsid w:val="00850365"/>
    <w:rsid w:val="00850566"/>
    <w:rsid w:val="008523A2"/>
    <w:rsid w:val="00852625"/>
    <w:rsid w:val="00852B3C"/>
    <w:rsid w:val="00852BD9"/>
    <w:rsid w:val="008532E6"/>
    <w:rsid w:val="00853B91"/>
    <w:rsid w:val="00853FF2"/>
    <w:rsid w:val="008540C2"/>
    <w:rsid w:val="0085417D"/>
    <w:rsid w:val="0085562E"/>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2064"/>
    <w:rsid w:val="008831D9"/>
    <w:rsid w:val="00883C52"/>
    <w:rsid w:val="00883D23"/>
    <w:rsid w:val="008840EE"/>
    <w:rsid w:val="00884237"/>
    <w:rsid w:val="008844B1"/>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2EBF"/>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4B1"/>
    <w:rsid w:val="008E197A"/>
    <w:rsid w:val="008E1A68"/>
    <w:rsid w:val="008E444B"/>
    <w:rsid w:val="008E4981"/>
    <w:rsid w:val="008E4C33"/>
    <w:rsid w:val="008E510B"/>
    <w:rsid w:val="008E5787"/>
    <w:rsid w:val="008E5BF1"/>
    <w:rsid w:val="008E72D4"/>
    <w:rsid w:val="008E747F"/>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89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708"/>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061"/>
    <w:rsid w:val="00986198"/>
    <w:rsid w:val="009869A9"/>
    <w:rsid w:val="00986A5B"/>
    <w:rsid w:val="009877D2"/>
    <w:rsid w:val="00987845"/>
    <w:rsid w:val="0098792F"/>
    <w:rsid w:val="009917C0"/>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44E"/>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412"/>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D08"/>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0EA8"/>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582"/>
    <w:rsid w:val="00A62DE2"/>
    <w:rsid w:val="00A630E9"/>
    <w:rsid w:val="00A6389A"/>
    <w:rsid w:val="00A63DC8"/>
    <w:rsid w:val="00A64986"/>
    <w:rsid w:val="00A652F4"/>
    <w:rsid w:val="00A66CBC"/>
    <w:rsid w:val="00A6751C"/>
    <w:rsid w:val="00A70407"/>
    <w:rsid w:val="00A70990"/>
    <w:rsid w:val="00A71A88"/>
    <w:rsid w:val="00A721D8"/>
    <w:rsid w:val="00A72F3A"/>
    <w:rsid w:val="00A73672"/>
    <w:rsid w:val="00A73BE7"/>
    <w:rsid w:val="00A73DB3"/>
    <w:rsid w:val="00A73E87"/>
    <w:rsid w:val="00A74422"/>
    <w:rsid w:val="00A75213"/>
    <w:rsid w:val="00A75B8C"/>
    <w:rsid w:val="00A772BA"/>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3D3"/>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0DA3"/>
    <w:rsid w:val="00AB1112"/>
    <w:rsid w:val="00AB1607"/>
    <w:rsid w:val="00AB17F6"/>
    <w:rsid w:val="00AB1BE8"/>
    <w:rsid w:val="00AB2A7A"/>
    <w:rsid w:val="00AB2E88"/>
    <w:rsid w:val="00AB31BE"/>
    <w:rsid w:val="00AB3BF7"/>
    <w:rsid w:val="00AB3E32"/>
    <w:rsid w:val="00AB4292"/>
    <w:rsid w:val="00AB4E03"/>
    <w:rsid w:val="00AB5422"/>
    <w:rsid w:val="00AB644B"/>
    <w:rsid w:val="00AB7AD0"/>
    <w:rsid w:val="00AB7D12"/>
    <w:rsid w:val="00AC1B7C"/>
    <w:rsid w:val="00AC2612"/>
    <w:rsid w:val="00AC31EB"/>
    <w:rsid w:val="00AC36D9"/>
    <w:rsid w:val="00AC382D"/>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AFB"/>
    <w:rsid w:val="00AF5E74"/>
    <w:rsid w:val="00AF60E4"/>
    <w:rsid w:val="00AF794B"/>
    <w:rsid w:val="00B0051A"/>
    <w:rsid w:val="00B01D3C"/>
    <w:rsid w:val="00B01E9B"/>
    <w:rsid w:val="00B0265C"/>
    <w:rsid w:val="00B02952"/>
    <w:rsid w:val="00B03D0E"/>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29F"/>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546"/>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CB6"/>
    <w:rsid w:val="00BF0F3E"/>
    <w:rsid w:val="00BF10CC"/>
    <w:rsid w:val="00BF1507"/>
    <w:rsid w:val="00BF189F"/>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3E1A"/>
    <w:rsid w:val="00C14E79"/>
    <w:rsid w:val="00C14E80"/>
    <w:rsid w:val="00C151CD"/>
    <w:rsid w:val="00C151D0"/>
    <w:rsid w:val="00C15668"/>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3BC"/>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98F"/>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4F3"/>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18C0"/>
    <w:rsid w:val="00CB285C"/>
    <w:rsid w:val="00CB4BD0"/>
    <w:rsid w:val="00CB58E1"/>
    <w:rsid w:val="00CB5AFC"/>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09A"/>
    <w:rsid w:val="00CD3373"/>
    <w:rsid w:val="00CD43D1"/>
    <w:rsid w:val="00CD495F"/>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821"/>
    <w:rsid w:val="00CE63EE"/>
    <w:rsid w:val="00CE6E8B"/>
    <w:rsid w:val="00CE760D"/>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54D"/>
    <w:rsid w:val="00D04391"/>
    <w:rsid w:val="00D0546F"/>
    <w:rsid w:val="00D05769"/>
    <w:rsid w:val="00D05D3F"/>
    <w:rsid w:val="00D05F32"/>
    <w:rsid w:val="00D066DC"/>
    <w:rsid w:val="00D073C7"/>
    <w:rsid w:val="00D07ABE"/>
    <w:rsid w:val="00D10189"/>
    <w:rsid w:val="00D10338"/>
    <w:rsid w:val="00D10810"/>
    <w:rsid w:val="00D10F21"/>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4D7"/>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1921"/>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3A48"/>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2E8E"/>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5547"/>
    <w:rsid w:val="00DE6B23"/>
    <w:rsid w:val="00DE6B30"/>
    <w:rsid w:val="00DE710B"/>
    <w:rsid w:val="00DE7117"/>
    <w:rsid w:val="00DE7301"/>
    <w:rsid w:val="00DE780F"/>
    <w:rsid w:val="00DE7A7A"/>
    <w:rsid w:val="00DE7F9C"/>
    <w:rsid w:val="00DF00CE"/>
    <w:rsid w:val="00DF15D7"/>
    <w:rsid w:val="00DF2B52"/>
    <w:rsid w:val="00DF3527"/>
    <w:rsid w:val="00DF3E12"/>
    <w:rsid w:val="00DF4FD0"/>
    <w:rsid w:val="00DF564D"/>
    <w:rsid w:val="00DF5761"/>
    <w:rsid w:val="00DF5D45"/>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1EE4"/>
    <w:rsid w:val="00E229B6"/>
    <w:rsid w:val="00E2434C"/>
    <w:rsid w:val="00E245D5"/>
    <w:rsid w:val="00E258AB"/>
    <w:rsid w:val="00E26483"/>
    <w:rsid w:val="00E272AA"/>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5C63"/>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4FDF"/>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0436"/>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6BA4"/>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37287"/>
    <w:rsid w:val="00F400A1"/>
    <w:rsid w:val="00F40C74"/>
    <w:rsid w:val="00F4140F"/>
    <w:rsid w:val="00F41684"/>
    <w:rsid w:val="00F4179D"/>
    <w:rsid w:val="00F41807"/>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97E3C"/>
    <w:rsid w:val="00FA08AC"/>
    <w:rsid w:val="00FA12A3"/>
    <w:rsid w:val="00FA156D"/>
    <w:rsid w:val="00FA1E6F"/>
    <w:rsid w:val="00FA2C57"/>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CD8"/>
    <w:rsid w:val="00FC0E99"/>
    <w:rsid w:val="00FC0EB0"/>
    <w:rsid w:val="00FC0F02"/>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18F"/>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AC3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color w:val="000000"/>
      <w:sz w:val="22"/>
      <w:szCs w:val="22"/>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478538">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032595">
      <w:bodyDiv w:val="1"/>
      <w:marLeft w:val="0"/>
      <w:marRight w:val="0"/>
      <w:marTop w:val="0"/>
      <w:marBottom w:val="0"/>
      <w:divBdr>
        <w:top w:val="none" w:sz="0" w:space="0" w:color="auto"/>
        <w:left w:val="none" w:sz="0" w:space="0" w:color="auto"/>
        <w:bottom w:val="none" w:sz="0" w:space="0" w:color="auto"/>
        <w:right w:val="none" w:sz="0" w:space="0" w:color="auto"/>
      </w:divBdr>
      <w:divsChild>
        <w:div w:id="844519994">
          <w:marLeft w:val="547"/>
          <w:marRight w:val="0"/>
          <w:marTop w:val="120"/>
          <w:marBottom w:val="0"/>
          <w:divBdr>
            <w:top w:val="none" w:sz="0" w:space="0" w:color="auto"/>
            <w:left w:val="none" w:sz="0" w:space="0" w:color="auto"/>
            <w:bottom w:val="none" w:sz="0" w:space="0" w:color="auto"/>
            <w:right w:val="none" w:sz="0" w:space="0" w:color="auto"/>
          </w:divBdr>
        </w:div>
      </w:divsChild>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1561</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9330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115</cp:revision>
  <cp:lastPrinted>2010-05-04T20:47:00Z</cp:lastPrinted>
  <dcterms:created xsi:type="dcterms:W3CDTF">2021-09-03T15:30:00Z</dcterms:created>
  <dcterms:modified xsi:type="dcterms:W3CDTF">2021-09-16T16:30:00Z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