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A345A1D" w:rsidR="00B6527E" w:rsidRDefault="000A089C" w:rsidP="00E65A9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t>ML Probe request</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0A089C" w14:paraId="5E748E5A" w14:textId="77777777" w:rsidTr="00243052">
        <w:trPr>
          <w:jc w:val="center"/>
          <w:ins w:id="0" w:author="Ming Gan" w:date="2021-08-25T23:13:00Z"/>
        </w:trPr>
        <w:tc>
          <w:tcPr>
            <w:tcW w:w="1615" w:type="dxa"/>
            <w:vAlign w:val="center"/>
          </w:tcPr>
          <w:p w14:paraId="2F4B6DB9" w14:textId="46933479" w:rsidR="000A089C" w:rsidRPr="000A089C" w:rsidRDefault="000A089C" w:rsidP="000A089C">
            <w:pPr>
              <w:pStyle w:val="T2"/>
              <w:spacing w:after="0"/>
              <w:ind w:left="0" w:right="0"/>
              <w:jc w:val="left"/>
              <w:rPr>
                <w:ins w:id="1" w:author="Ming Gan" w:date="2021-08-25T23:13:00Z"/>
                <w:rFonts w:eastAsia="宋体"/>
                <w:b w:val="0"/>
                <w:sz w:val="18"/>
                <w:szCs w:val="18"/>
                <w:lang w:eastAsia="zh-CN"/>
              </w:rPr>
            </w:pPr>
            <w:r w:rsidRPr="000A089C">
              <w:rPr>
                <w:rFonts w:eastAsia="宋体"/>
                <w:b w:val="0"/>
                <w:sz w:val="18"/>
                <w:szCs w:val="18"/>
                <w:lang w:eastAsia="zh-CN"/>
              </w:rPr>
              <w:t>Xiangxin Gu</w:t>
            </w:r>
          </w:p>
        </w:tc>
        <w:tc>
          <w:tcPr>
            <w:tcW w:w="1530" w:type="dxa"/>
            <w:vAlign w:val="center"/>
          </w:tcPr>
          <w:p w14:paraId="7BBD27C6" w14:textId="1850D89B" w:rsidR="000A089C" w:rsidRPr="000A089C" w:rsidRDefault="000A089C" w:rsidP="000A089C">
            <w:pPr>
              <w:pStyle w:val="T2"/>
              <w:spacing w:after="0"/>
              <w:ind w:left="0" w:right="0"/>
              <w:jc w:val="left"/>
              <w:rPr>
                <w:ins w:id="2" w:author="Ming Gan" w:date="2021-08-25T23:13:00Z"/>
                <w:rFonts w:eastAsia="宋体"/>
                <w:b w:val="0"/>
                <w:sz w:val="18"/>
                <w:szCs w:val="18"/>
                <w:lang w:eastAsia="zh-CN"/>
              </w:rPr>
            </w:pPr>
            <w:r w:rsidRPr="000A089C">
              <w:rPr>
                <w:rFonts w:eastAsia="宋体"/>
                <w:b w:val="0"/>
                <w:sz w:val="18"/>
                <w:szCs w:val="18"/>
                <w:lang w:eastAsia="zh-CN"/>
              </w:rPr>
              <w:t>Unisoc</w:t>
            </w:r>
          </w:p>
        </w:tc>
        <w:tc>
          <w:tcPr>
            <w:tcW w:w="2070" w:type="dxa"/>
            <w:vAlign w:val="center"/>
          </w:tcPr>
          <w:p w14:paraId="22ABC168" w14:textId="2CDF8A1C" w:rsidR="000A089C" w:rsidRPr="000A089C" w:rsidRDefault="000A089C" w:rsidP="000A089C">
            <w:pPr>
              <w:pStyle w:val="T2"/>
              <w:spacing w:after="0"/>
              <w:ind w:left="0" w:right="0"/>
              <w:jc w:val="left"/>
              <w:rPr>
                <w:ins w:id="3" w:author="Ming Gan" w:date="2021-08-25T23:13:00Z"/>
                <w:rFonts w:eastAsia="宋体"/>
                <w:b w:val="0"/>
                <w:sz w:val="18"/>
                <w:szCs w:val="18"/>
                <w:lang w:eastAsia="zh-CN"/>
              </w:rPr>
            </w:pPr>
          </w:p>
        </w:tc>
        <w:tc>
          <w:tcPr>
            <w:tcW w:w="1272" w:type="dxa"/>
            <w:vAlign w:val="center"/>
          </w:tcPr>
          <w:p w14:paraId="32276A9B" w14:textId="77777777" w:rsidR="000A089C" w:rsidRPr="000A089C" w:rsidRDefault="000A089C" w:rsidP="000A089C">
            <w:pPr>
              <w:pStyle w:val="T2"/>
              <w:spacing w:after="0"/>
              <w:ind w:left="0" w:right="0"/>
              <w:jc w:val="left"/>
              <w:rPr>
                <w:ins w:id="4" w:author="Ming Gan" w:date="2021-08-25T23:13:00Z"/>
                <w:rFonts w:eastAsia="宋体"/>
                <w:b w:val="0"/>
                <w:sz w:val="18"/>
                <w:szCs w:val="18"/>
                <w:lang w:eastAsia="zh-CN"/>
              </w:rPr>
            </w:pPr>
          </w:p>
        </w:tc>
        <w:tc>
          <w:tcPr>
            <w:tcW w:w="3089" w:type="dxa"/>
            <w:vAlign w:val="center"/>
          </w:tcPr>
          <w:p w14:paraId="2D317C26" w14:textId="3D5A2A8B" w:rsidR="000A089C" w:rsidRPr="000A089C" w:rsidRDefault="000A089C" w:rsidP="000A089C">
            <w:pPr>
              <w:pStyle w:val="T2"/>
              <w:spacing w:after="0"/>
              <w:ind w:left="0" w:right="0"/>
              <w:jc w:val="left"/>
              <w:rPr>
                <w:ins w:id="5" w:author="Ming Gan" w:date="2021-08-25T23:13:00Z"/>
                <w:rFonts w:eastAsia="宋体"/>
                <w:b w:val="0"/>
                <w:sz w:val="18"/>
                <w:szCs w:val="18"/>
                <w:lang w:eastAsia="zh-CN"/>
              </w:rPr>
            </w:pPr>
            <w:r w:rsidRPr="000A089C">
              <w:rPr>
                <w:rFonts w:eastAsia="宋体"/>
                <w:b w:val="0"/>
                <w:sz w:val="18"/>
                <w:szCs w:val="18"/>
                <w:lang w:eastAsia="zh-CN"/>
              </w:rPr>
              <w:t>xiangxin.gu@unisoc.com</w:t>
            </w:r>
          </w:p>
        </w:tc>
      </w:tr>
      <w:tr w:rsidR="000A089C" w14:paraId="239CD894" w14:textId="77777777" w:rsidTr="00243052">
        <w:trPr>
          <w:jc w:val="center"/>
        </w:trPr>
        <w:tc>
          <w:tcPr>
            <w:tcW w:w="1615" w:type="dxa"/>
            <w:vAlign w:val="center"/>
          </w:tcPr>
          <w:p w14:paraId="1D3D79DB" w14:textId="532D6B13" w:rsidR="000A089C" w:rsidRDefault="000A089C" w:rsidP="000A089C">
            <w:pPr>
              <w:pStyle w:val="T2"/>
              <w:spacing w:after="0"/>
              <w:ind w:left="0" w:right="0"/>
              <w:jc w:val="left"/>
              <w:rPr>
                <w:b w:val="0"/>
                <w:sz w:val="18"/>
                <w:szCs w:val="18"/>
                <w:lang w:eastAsia="ko-KR"/>
              </w:rPr>
            </w:pPr>
            <w:r>
              <w:rPr>
                <w:b w:val="0"/>
                <w:sz w:val="18"/>
                <w:szCs w:val="18"/>
              </w:rPr>
              <w:t>Jay Yang</w:t>
            </w:r>
          </w:p>
        </w:tc>
        <w:tc>
          <w:tcPr>
            <w:tcW w:w="1530" w:type="dxa"/>
            <w:vAlign w:val="center"/>
          </w:tcPr>
          <w:p w14:paraId="5A788173" w14:textId="1071A96C" w:rsidR="000A089C" w:rsidRDefault="000A089C" w:rsidP="000A089C">
            <w:pPr>
              <w:pStyle w:val="T2"/>
              <w:spacing w:after="0"/>
              <w:ind w:left="0" w:right="0"/>
              <w:jc w:val="left"/>
              <w:rPr>
                <w:b w:val="0"/>
                <w:sz w:val="18"/>
                <w:szCs w:val="18"/>
                <w:lang w:eastAsia="ko-KR"/>
              </w:rPr>
            </w:pPr>
            <w:r>
              <w:rPr>
                <w:b w:val="0"/>
                <w:sz w:val="18"/>
                <w:szCs w:val="18"/>
              </w:rPr>
              <w:t>Nokia</w:t>
            </w:r>
          </w:p>
        </w:tc>
        <w:tc>
          <w:tcPr>
            <w:tcW w:w="2070" w:type="dxa"/>
            <w:vAlign w:val="center"/>
          </w:tcPr>
          <w:p w14:paraId="5C0B1023"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2F76F61E" w14:textId="77777777" w:rsidR="000A089C" w:rsidRPr="00B6527E" w:rsidRDefault="000A089C" w:rsidP="000A089C">
            <w:pPr>
              <w:pStyle w:val="T2"/>
              <w:spacing w:after="0"/>
              <w:ind w:left="0" w:right="0"/>
              <w:jc w:val="left"/>
              <w:rPr>
                <w:b w:val="0"/>
                <w:sz w:val="20"/>
              </w:rPr>
            </w:pPr>
          </w:p>
        </w:tc>
        <w:tc>
          <w:tcPr>
            <w:tcW w:w="3089" w:type="dxa"/>
            <w:vAlign w:val="center"/>
          </w:tcPr>
          <w:p w14:paraId="01CCA9DB" w14:textId="737D4ED3" w:rsidR="000A089C" w:rsidRDefault="000A089C" w:rsidP="000A089C">
            <w:pPr>
              <w:pStyle w:val="T2"/>
              <w:spacing w:after="0"/>
              <w:ind w:left="0" w:right="0"/>
              <w:jc w:val="left"/>
              <w:rPr>
                <w:b w:val="0"/>
                <w:sz w:val="18"/>
                <w:szCs w:val="18"/>
                <w:lang w:eastAsia="ko-KR"/>
              </w:rPr>
            </w:pPr>
            <w:r w:rsidRPr="00681B83">
              <w:rPr>
                <w:b w:val="0"/>
                <w:sz w:val="18"/>
                <w:szCs w:val="18"/>
              </w:rPr>
              <w:t>Zhijie.yang@nokia-sbell.com</w:t>
            </w:r>
          </w:p>
        </w:tc>
      </w:tr>
      <w:tr w:rsidR="000A089C" w14:paraId="230E0C59" w14:textId="77777777" w:rsidTr="00243052">
        <w:trPr>
          <w:jc w:val="center"/>
        </w:trPr>
        <w:tc>
          <w:tcPr>
            <w:tcW w:w="1615" w:type="dxa"/>
            <w:vAlign w:val="center"/>
          </w:tcPr>
          <w:p w14:paraId="3A350F10" w14:textId="6CFC7DEF" w:rsidR="000A089C" w:rsidRDefault="000A089C" w:rsidP="000A089C">
            <w:pPr>
              <w:pStyle w:val="T2"/>
              <w:spacing w:after="0"/>
              <w:ind w:left="0" w:right="0"/>
              <w:jc w:val="left"/>
              <w:rPr>
                <w:b w:val="0"/>
                <w:sz w:val="18"/>
                <w:szCs w:val="18"/>
              </w:rPr>
            </w:pPr>
            <w:r w:rsidRPr="00862FD9">
              <w:rPr>
                <w:b w:val="0"/>
                <w:sz w:val="18"/>
                <w:szCs w:val="18"/>
              </w:rPr>
              <w:t>Rojan Chitrakar</w:t>
            </w:r>
          </w:p>
        </w:tc>
        <w:tc>
          <w:tcPr>
            <w:tcW w:w="1530" w:type="dxa"/>
            <w:vAlign w:val="center"/>
          </w:tcPr>
          <w:p w14:paraId="208FA7F0" w14:textId="2D781E3B" w:rsidR="000A089C" w:rsidRDefault="000A089C" w:rsidP="000A089C">
            <w:pPr>
              <w:pStyle w:val="T2"/>
              <w:spacing w:after="0"/>
              <w:ind w:left="0" w:right="0"/>
              <w:jc w:val="left"/>
              <w:rPr>
                <w:b w:val="0"/>
                <w:sz w:val="18"/>
                <w:szCs w:val="18"/>
              </w:rPr>
            </w:pPr>
            <w:r w:rsidRPr="00862FD9">
              <w:rPr>
                <w:b w:val="0"/>
                <w:sz w:val="18"/>
                <w:szCs w:val="18"/>
              </w:rPr>
              <w:t>Panasonic</w:t>
            </w:r>
          </w:p>
        </w:tc>
        <w:tc>
          <w:tcPr>
            <w:tcW w:w="2070" w:type="dxa"/>
            <w:vAlign w:val="center"/>
          </w:tcPr>
          <w:p w14:paraId="422A74D5" w14:textId="77777777" w:rsidR="000A089C" w:rsidRDefault="000A089C" w:rsidP="000A089C">
            <w:pPr>
              <w:pStyle w:val="T2"/>
              <w:spacing w:after="0"/>
              <w:ind w:left="0" w:right="0"/>
              <w:jc w:val="left"/>
              <w:rPr>
                <w:b w:val="0"/>
                <w:sz w:val="18"/>
                <w:szCs w:val="18"/>
                <w:lang w:eastAsia="ko-KR"/>
              </w:rPr>
            </w:pPr>
          </w:p>
        </w:tc>
        <w:tc>
          <w:tcPr>
            <w:tcW w:w="1272" w:type="dxa"/>
            <w:vAlign w:val="center"/>
          </w:tcPr>
          <w:p w14:paraId="71D0F6A1" w14:textId="77777777" w:rsidR="000A089C" w:rsidRPr="00B6527E" w:rsidRDefault="000A089C" w:rsidP="000A089C">
            <w:pPr>
              <w:pStyle w:val="T2"/>
              <w:spacing w:after="0"/>
              <w:ind w:left="0" w:right="0"/>
              <w:jc w:val="left"/>
              <w:rPr>
                <w:b w:val="0"/>
                <w:sz w:val="20"/>
              </w:rPr>
            </w:pPr>
          </w:p>
        </w:tc>
        <w:tc>
          <w:tcPr>
            <w:tcW w:w="3089" w:type="dxa"/>
            <w:vAlign w:val="center"/>
          </w:tcPr>
          <w:p w14:paraId="789263DD" w14:textId="742C8031" w:rsidR="000A089C" w:rsidRPr="00681B83" w:rsidRDefault="000A089C" w:rsidP="000A089C">
            <w:pPr>
              <w:pStyle w:val="T2"/>
              <w:spacing w:after="0"/>
              <w:ind w:left="0" w:right="0"/>
              <w:jc w:val="left"/>
              <w:rPr>
                <w:b w:val="0"/>
                <w:sz w:val="18"/>
                <w:szCs w:val="18"/>
              </w:rPr>
            </w:pPr>
            <w:r w:rsidRPr="00681B83">
              <w:rPr>
                <w:b w:val="0"/>
                <w:sz w:val="18"/>
                <w:szCs w:val="18"/>
              </w:rPr>
              <w:t>Rojan.chitrakar@sg.panasonic.com</w:t>
            </w: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37A2489"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TGbe D1.</w:t>
                            </w:r>
                            <w:del w:id="6" w:author="Ming Gan" w:date="2021-08-27T23:27:00Z">
                              <w:r w:rsidR="00FE430B" w:rsidDel="003D1A85">
                                <w:rPr>
                                  <w:lang w:eastAsia="ko-KR"/>
                                </w:rPr>
                                <w:delText>01</w:delText>
                              </w:r>
                            </w:del>
                            <w:ins w:id="7" w:author="Ming Gan" w:date="2021-08-27T23:27:00Z">
                              <w:r w:rsidR="003D1A85">
                                <w:rPr>
                                  <w:lang w:eastAsia="ko-KR"/>
                                </w:rPr>
                                <w:t>1</w:t>
                              </w:r>
                            </w:ins>
                            <w:r>
                              <w:rPr>
                                <w:rFonts w:hint="eastAsia"/>
                                <w:lang w:eastAsia="ko-KR"/>
                              </w:rPr>
                              <w:t>.</w:t>
                            </w:r>
                          </w:p>
                          <w:p w14:paraId="7CB2A291" w14:textId="1D5D40D7" w:rsidR="00A471EF" w:rsidRPr="0018471C" w:rsidRDefault="00423924" w:rsidP="009C1646">
                            <w:pPr>
                              <w:pStyle w:val="ab"/>
                              <w:numPr>
                                <w:ilvl w:val="0"/>
                                <w:numId w:val="3"/>
                              </w:numPr>
                              <w:contextualSpacing w:val="0"/>
                              <w:rPr>
                                <w:lang w:eastAsia="ko-KR"/>
                              </w:rPr>
                            </w:pPr>
                            <w:r>
                              <w:t>6262</w:t>
                            </w:r>
                            <w:ins w:id="8" w:author="Ming Gan" w:date="2021-08-25T23:34:00Z">
                              <w:r w:rsidR="003A0560">
                                <w:t xml:space="preserve"> 6237 6238</w:t>
                              </w:r>
                            </w:ins>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6AF81A2B" w14:textId="31D57239" w:rsidR="001E1FA5" w:rsidRDefault="00F306DC" w:rsidP="00783701">
                            <w:pPr>
                              <w:pStyle w:val="ab"/>
                              <w:numPr>
                                <w:ilvl w:val="0"/>
                                <w:numId w:val="4"/>
                              </w:numPr>
                              <w:contextualSpacing w:val="0"/>
                            </w:pPr>
                            <w:ins w:id="9" w:author="Ming Gan" w:date="2021-08-27T22:10:00Z">
                              <w:r>
                                <w:rPr>
                                  <w:rFonts w:hint="eastAsia"/>
                                  <w:lang w:eastAsia="zh-CN"/>
                                </w:rPr>
                                <w:t>Rev 1:</w:t>
                              </w:r>
                              <w:r>
                                <w:rPr>
                                  <w:lang w:eastAsia="zh-CN"/>
                                </w:rPr>
                                <w:t xml:space="preserve"> Change </w:t>
                              </w:r>
                            </w:ins>
                            <w:ins w:id="10" w:author="Ming Gan" w:date="2021-08-27T22:11:00Z">
                              <w:r>
                                <w:rPr>
                                  <w:lang w:eastAsia="zh-CN"/>
                                </w:rPr>
                                <w:t>description language to normative language based on the comment</w:t>
                              </w:r>
                            </w:ins>
                            <w:r w:rsidR="00C92587">
                              <w:rPr>
                                <w:lang w:eastAsia="zh-CN"/>
                              </w:rPr>
                              <w:t xml:space="preserve"> </w:t>
                            </w:r>
                            <w:ins w:id="11" w:author="Ming Gan" w:date="2021-08-27T22:11:00Z">
                              <w:r>
                                <w:rPr>
                                  <w:lang w:eastAsia="zh-CN"/>
                                </w:rPr>
                                <w:t>from Rojan</w:t>
                              </w:r>
                            </w:ins>
                          </w:p>
                          <w:p w14:paraId="4967B040" w14:textId="77777777" w:rsidR="00A471EF" w:rsidRPr="00F306DC"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37A2489"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CC36</w:t>
                      </w:r>
                      <w:r w:rsidR="00FE430B">
                        <w:rPr>
                          <w:lang w:eastAsia="ko-KR"/>
                        </w:rPr>
                        <w:t xml:space="preserve"> based on </w:t>
                      </w:r>
                      <w:proofErr w:type="spellStart"/>
                      <w:r w:rsidR="00FE430B">
                        <w:rPr>
                          <w:lang w:eastAsia="ko-KR"/>
                        </w:rPr>
                        <w:t>TGbe</w:t>
                      </w:r>
                      <w:proofErr w:type="spellEnd"/>
                      <w:r w:rsidR="00FE430B">
                        <w:rPr>
                          <w:lang w:eastAsia="ko-KR"/>
                        </w:rPr>
                        <w:t xml:space="preserve"> D1.</w:t>
                      </w:r>
                      <w:del w:id="12" w:author="Ming Gan" w:date="2021-08-27T23:27:00Z">
                        <w:r w:rsidR="00FE430B" w:rsidDel="003D1A85">
                          <w:rPr>
                            <w:lang w:eastAsia="ko-KR"/>
                          </w:rPr>
                          <w:delText>01</w:delText>
                        </w:r>
                      </w:del>
                      <w:ins w:id="13" w:author="Ming Gan" w:date="2021-08-27T23:27:00Z">
                        <w:r w:rsidR="003D1A85">
                          <w:rPr>
                            <w:lang w:eastAsia="ko-KR"/>
                          </w:rPr>
                          <w:t>1</w:t>
                        </w:r>
                      </w:ins>
                      <w:r>
                        <w:rPr>
                          <w:rFonts w:hint="eastAsia"/>
                          <w:lang w:eastAsia="ko-KR"/>
                        </w:rPr>
                        <w:t>.</w:t>
                      </w:r>
                    </w:p>
                    <w:p w14:paraId="7CB2A291" w14:textId="1D5D40D7" w:rsidR="00A471EF" w:rsidRPr="0018471C" w:rsidRDefault="00423924" w:rsidP="009C1646">
                      <w:pPr>
                        <w:pStyle w:val="ListParagraph"/>
                        <w:numPr>
                          <w:ilvl w:val="0"/>
                          <w:numId w:val="3"/>
                        </w:numPr>
                        <w:contextualSpacing w:val="0"/>
                        <w:rPr>
                          <w:lang w:eastAsia="ko-KR"/>
                        </w:rPr>
                      </w:pPr>
                      <w:r>
                        <w:t>6262</w:t>
                      </w:r>
                      <w:ins w:id="14" w:author="Ming Gan" w:date="2021-08-25T23:34:00Z">
                        <w:r w:rsidR="003A0560">
                          <w:t xml:space="preserve"> 6237 6238</w:t>
                        </w:r>
                      </w:ins>
                    </w:p>
                    <w:p w14:paraId="547CA714" w14:textId="07A93A27" w:rsidR="00A471EF" w:rsidRDefault="00A471EF" w:rsidP="009125C4">
                      <w:pPr>
                        <w:pStyle w:val="ListParagraph"/>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ListParagraph"/>
                        <w:numPr>
                          <w:ilvl w:val="0"/>
                          <w:numId w:val="4"/>
                        </w:numPr>
                        <w:contextualSpacing w:val="0"/>
                      </w:pPr>
                      <w:r>
                        <w:t>Rev 0: Initial version of the document.</w:t>
                      </w:r>
                    </w:p>
                    <w:p w14:paraId="6AF81A2B" w14:textId="31D57239" w:rsidR="001E1FA5" w:rsidRDefault="00F306DC" w:rsidP="00783701">
                      <w:pPr>
                        <w:pStyle w:val="ListParagraph"/>
                        <w:numPr>
                          <w:ilvl w:val="0"/>
                          <w:numId w:val="4"/>
                        </w:numPr>
                        <w:contextualSpacing w:val="0"/>
                      </w:pPr>
                      <w:ins w:id="15" w:author="Ming Gan" w:date="2021-08-27T22:10:00Z">
                        <w:r>
                          <w:rPr>
                            <w:rFonts w:hint="eastAsia"/>
                            <w:lang w:eastAsia="zh-CN"/>
                          </w:rPr>
                          <w:t>Rev 1:</w:t>
                        </w:r>
                        <w:r>
                          <w:rPr>
                            <w:lang w:eastAsia="zh-CN"/>
                          </w:rPr>
                          <w:t xml:space="preserve"> Change </w:t>
                        </w:r>
                      </w:ins>
                      <w:ins w:id="16" w:author="Ming Gan" w:date="2021-08-27T22:11:00Z">
                        <w:r>
                          <w:rPr>
                            <w:lang w:eastAsia="zh-CN"/>
                          </w:rPr>
                          <w:t>description language to normative language based on the comment</w:t>
                        </w:r>
                      </w:ins>
                      <w:r w:rsidR="00C92587">
                        <w:rPr>
                          <w:lang w:eastAsia="zh-CN"/>
                        </w:rPr>
                        <w:t xml:space="preserve"> </w:t>
                      </w:r>
                      <w:ins w:id="17" w:author="Ming Gan" w:date="2021-08-27T22:11:00Z">
                        <w:r>
                          <w:rPr>
                            <w:lang w:eastAsia="zh-CN"/>
                          </w:rPr>
                          <w:t>from Rojan</w:t>
                        </w:r>
                      </w:ins>
                    </w:p>
                    <w:p w14:paraId="4967B040" w14:textId="77777777" w:rsidR="00A471EF" w:rsidRPr="00F306DC"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12"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9331D1" w:rsidRPr="00966382" w14:paraId="4CAE8AFB"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14BFF22" w14:textId="6ABD4CC8" w:rsidR="009331D1" w:rsidRPr="00690FE6" w:rsidRDefault="009331D1" w:rsidP="00423924">
            <w:pPr>
              <w:jc w:val="right"/>
              <w:rPr>
                <w:rFonts w:ascii="Arial" w:hAnsi="Arial" w:cs="Arial"/>
                <w:sz w:val="20"/>
                <w:highlight w:val="yellow"/>
              </w:rPr>
            </w:pPr>
            <w:r>
              <w:rPr>
                <w:rFonts w:ascii="Arial" w:hAnsi="Arial" w:cs="Arial"/>
                <w:sz w:val="20"/>
                <w:szCs w:val="20"/>
              </w:rPr>
              <w:t>6262</w:t>
            </w:r>
          </w:p>
        </w:tc>
        <w:tc>
          <w:tcPr>
            <w:tcW w:w="1276" w:type="dxa"/>
            <w:tcBorders>
              <w:top w:val="single" w:sz="4" w:space="0" w:color="333300"/>
              <w:left w:val="nil"/>
              <w:bottom w:val="single" w:sz="4" w:space="0" w:color="333300"/>
              <w:right w:val="single" w:sz="4" w:space="0" w:color="333300"/>
            </w:tcBorders>
            <w:shd w:val="clear" w:color="auto" w:fill="auto"/>
          </w:tcPr>
          <w:p w14:paraId="5B875C8B" w14:textId="1B31B1CF" w:rsidR="009331D1" w:rsidRPr="00690FE6" w:rsidRDefault="009331D1" w:rsidP="00423924">
            <w:pPr>
              <w:jc w:val="left"/>
              <w:rPr>
                <w:rFonts w:ascii="Arial" w:hAnsi="Arial" w:cs="Arial"/>
                <w:sz w:val="20"/>
                <w:highlight w:val="yellow"/>
              </w:rPr>
            </w:pPr>
            <w:r>
              <w:rPr>
                <w:rFonts w:ascii="Arial" w:hAnsi="Arial" w:cs="Arial"/>
                <w:sz w:val="20"/>
                <w:szCs w:val="20"/>
              </w:rPr>
              <w:t>Ming Gan</w:t>
            </w:r>
          </w:p>
        </w:tc>
        <w:tc>
          <w:tcPr>
            <w:tcW w:w="922" w:type="dxa"/>
            <w:tcBorders>
              <w:top w:val="single" w:sz="4" w:space="0" w:color="333300"/>
              <w:left w:val="nil"/>
              <w:bottom w:val="single" w:sz="4" w:space="0" w:color="333300"/>
              <w:right w:val="single" w:sz="4" w:space="0" w:color="333300"/>
            </w:tcBorders>
            <w:shd w:val="clear" w:color="auto" w:fill="auto"/>
          </w:tcPr>
          <w:p w14:paraId="72F62C3E" w14:textId="10710ADE" w:rsidR="009331D1" w:rsidRPr="00690FE6" w:rsidRDefault="009331D1" w:rsidP="00423924">
            <w:pPr>
              <w:rPr>
                <w:rFonts w:ascii="Arial" w:hAnsi="Arial" w:cs="Arial"/>
                <w:sz w:val="20"/>
                <w:highlight w:val="yellow"/>
              </w:rPr>
            </w:pPr>
            <w:r>
              <w:rPr>
                <w:rFonts w:ascii="Arial" w:hAnsi="Arial" w:cs="Arial"/>
                <w:sz w:val="20"/>
                <w:szCs w:val="20"/>
              </w:rPr>
              <w:t>35.3.4.4</w:t>
            </w:r>
          </w:p>
        </w:tc>
        <w:tc>
          <w:tcPr>
            <w:tcW w:w="720" w:type="dxa"/>
            <w:tcBorders>
              <w:top w:val="single" w:sz="4" w:space="0" w:color="333300"/>
              <w:left w:val="nil"/>
              <w:bottom w:val="single" w:sz="4" w:space="0" w:color="333300"/>
              <w:right w:val="single" w:sz="4" w:space="0" w:color="333300"/>
            </w:tcBorders>
            <w:shd w:val="clear" w:color="auto" w:fill="auto"/>
          </w:tcPr>
          <w:p w14:paraId="690C3378" w14:textId="37C1A1E2" w:rsidR="009331D1" w:rsidRPr="00690FE6" w:rsidRDefault="009331D1" w:rsidP="00423924">
            <w:pPr>
              <w:rPr>
                <w:rFonts w:ascii="Arial" w:hAnsi="Arial" w:cs="Arial"/>
                <w:sz w:val="20"/>
                <w:highlight w:val="yellow"/>
              </w:rPr>
            </w:pPr>
            <w:r>
              <w:rPr>
                <w:rFonts w:ascii="Arial" w:hAnsi="Arial" w:cs="Arial"/>
                <w:sz w:val="20"/>
                <w:szCs w:val="20"/>
              </w:rPr>
              <w:t>254.23</w:t>
            </w:r>
          </w:p>
        </w:tc>
        <w:tc>
          <w:tcPr>
            <w:tcW w:w="1662" w:type="dxa"/>
            <w:tcBorders>
              <w:top w:val="single" w:sz="4" w:space="0" w:color="333300"/>
              <w:left w:val="nil"/>
              <w:bottom w:val="single" w:sz="4" w:space="0" w:color="333300"/>
              <w:right w:val="single" w:sz="4" w:space="0" w:color="333300"/>
            </w:tcBorders>
            <w:shd w:val="clear" w:color="auto" w:fill="auto"/>
          </w:tcPr>
          <w:p w14:paraId="12CAD8C2" w14:textId="3CD61892" w:rsidR="009331D1" w:rsidRPr="00690FE6" w:rsidRDefault="009331D1" w:rsidP="00423924">
            <w:pPr>
              <w:rPr>
                <w:rFonts w:ascii="Arial" w:hAnsi="Arial" w:cs="Arial"/>
                <w:sz w:val="20"/>
                <w:highlight w:val="yellow"/>
              </w:rPr>
            </w:pPr>
            <w:r>
              <w:rPr>
                <w:rFonts w:ascii="Arial" w:hAnsi="Arial" w:cs="Arial"/>
                <w:sz w:val="20"/>
                <w:szCs w:val="20"/>
              </w:rPr>
              <w:t>Regarding the setting of ML Probe Request, please add MLD ID subfield into the common part of the ML element, the motivation and benefit are clearly described in the document 21/741r3</w:t>
            </w:r>
          </w:p>
        </w:tc>
        <w:tc>
          <w:tcPr>
            <w:tcW w:w="2307" w:type="dxa"/>
            <w:tcBorders>
              <w:top w:val="single" w:sz="4" w:space="0" w:color="333300"/>
              <w:left w:val="nil"/>
              <w:bottom w:val="single" w:sz="4" w:space="0" w:color="333300"/>
              <w:right w:val="single" w:sz="4" w:space="0" w:color="333300"/>
            </w:tcBorders>
            <w:shd w:val="clear" w:color="auto" w:fill="auto"/>
          </w:tcPr>
          <w:p w14:paraId="0AEA3CE8" w14:textId="5A3333AB" w:rsidR="009331D1" w:rsidRPr="00E65A9A" w:rsidRDefault="009331D1" w:rsidP="00423924">
            <w:pPr>
              <w:rPr>
                <w:rFonts w:ascii="Arial" w:hAnsi="Arial" w:cs="Arial"/>
                <w:sz w:val="20"/>
              </w:rPr>
            </w:pPr>
            <w:r w:rsidRPr="00E65A9A">
              <w:rPr>
                <w:rFonts w:ascii="Arial" w:hAnsi="Arial" w:cs="Arial"/>
                <w:sz w:val="20"/>
              </w:rPr>
              <w:t>as in the comment</w:t>
            </w:r>
          </w:p>
        </w:tc>
        <w:tc>
          <w:tcPr>
            <w:tcW w:w="2126" w:type="dxa"/>
          </w:tcPr>
          <w:p w14:paraId="10E8E031" w14:textId="77777777" w:rsidR="009331D1" w:rsidRPr="00E65A9A" w:rsidRDefault="009331D1" w:rsidP="00423924">
            <w:pPr>
              <w:rPr>
                <w:rFonts w:ascii="Arial" w:hAnsi="Arial" w:cs="Arial"/>
                <w:sz w:val="20"/>
              </w:rPr>
            </w:pPr>
            <w:r w:rsidRPr="00E65A9A">
              <w:rPr>
                <w:rFonts w:ascii="Arial" w:hAnsi="Arial" w:cs="Arial"/>
                <w:sz w:val="20"/>
              </w:rPr>
              <w:t>Revised.</w:t>
            </w:r>
          </w:p>
          <w:p w14:paraId="50ED7218" w14:textId="77777777" w:rsidR="009331D1" w:rsidRPr="00966382" w:rsidRDefault="009331D1" w:rsidP="00423924">
            <w:pPr>
              <w:rPr>
                <w:rFonts w:ascii="Arial" w:hAnsi="Arial" w:cs="Arial"/>
                <w:sz w:val="20"/>
              </w:rPr>
            </w:pPr>
          </w:p>
          <w:p w14:paraId="3EF646C1" w14:textId="7B2CEB21" w:rsidR="009331D1" w:rsidRPr="00C77B7B" w:rsidRDefault="009331D1" w:rsidP="00423924">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5CB873C1" w14:textId="77777777" w:rsidR="009331D1" w:rsidRDefault="009331D1" w:rsidP="00423924">
            <w:pPr>
              <w:rPr>
                <w:rFonts w:ascii="Arial" w:hAnsi="Arial" w:cs="Arial"/>
                <w:sz w:val="20"/>
              </w:rPr>
            </w:pPr>
          </w:p>
          <w:p w14:paraId="2B3DA30F" w14:textId="77777777" w:rsidR="009331D1" w:rsidRPr="00966382" w:rsidRDefault="009331D1" w:rsidP="00423924">
            <w:pPr>
              <w:rPr>
                <w:rFonts w:ascii="Arial" w:hAnsi="Arial" w:cs="Arial"/>
                <w:sz w:val="20"/>
              </w:rPr>
            </w:pPr>
          </w:p>
          <w:p w14:paraId="572F4D1F" w14:textId="34B74174" w:rsidR="009331D1" w:rsidRPr="00E65A9A" w:rsidRDefault="009331D1" w:rsidP="002B40A2">
            <w:pPr>
              <w:rPr>
                <w:rFonts w:ascii="Arial" w:hAnsi="Arial" w:cs="Arial"/>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sidR="002B40A2">
              <w:rPr>
                <w:rFonts w:ascii="Arial" w:hAnsi="Arial" w:cs="Arial"/>
                <w:sz w:val="20"/>
              </w:rPr>
              <w:t>2</w:t>
            </w:r>
            <w:r w:rsidRPr="00966382">
              <w:rPr>
                <w:rFonts w:ascii="Arial" w:hAnsi="Arial" w:cs="Arial"/>
                <w:sz w:val="20"/>
              </w:rPr>
              <w:t xml:space="preserve"> under all headings that include CID</w:t>
            </w:r>
            <w:r>
              <w:rPr>
                <w:rFonts w:ascii="Arial" w:hAnsi="Arial" w:cs="Arial"/>
                <w:sz w:val="20"/>
              </w:rPr>
              <w:t xml:space="preserve"> 6232</w:t>
            </w:r>
            <w:r w:rsidRPr="00966382">
              <w:rPr>
                <w:rFonts w:ascii="Arial" w:hAnsi="Arial" w:cs="Arial"/>
                <w:sz w:val="20"/>
              </w:rPr>
              <w:t>.</w:t>
            </w:r>
          </w:p>
        </w:tc>
      </w:tr>
      <w:tr w:rsidR="009331D1" w:rsidRPr="00966382" w14:paraId="48DFB5BB" w14:textId="77777777" w:rsidTr="00EC02F2">
        <w:trPr>
          <w:trHeight w:val="44"/>
        </w:trPr>
        <w:tc>
          <w:tcPr>
            <w:tcW w:w="709" w:type="dxa"/>
          </w:tcPr>
          <w:p w14:paraId="361BDEE2" w14:textId="34E07B3B" w:rsidR="009331D1" w:rsidRDefault="009331D1" w:rsidP="009331D1">
            <w:pPr>
              <w:tabs>
                <w:tab w:val="left" w:pos="429"/>
              </w:tabs>
              <w:rPr>
                <w:rFonts w:ascii="Arial" w:hAnsi="Arial" w:cs="Arial"/>
                <w:sz w:val="20"/>
              </w:rPr>
            </w:pPr>
            <w:r>
              <w:rPr>
                <w:rFonts w:ascii="Arial" w:eastAsia="宋体" w:hAnsi="Arial" w:cs="Arial" w:hint="eastAsia"/>
                <w:sz w:val="20"/>
                <w:lang w:eastAsia="zh-CN"/>
              </w:rPr>
              <w:t>6</w:t>
            </w:r>
            <w:r>
              <w:rPr>
                <w:rFonts w:ascii="Arial" w:eastAsia="宋体" w:hAnsi="Arial" w:cs="Arial"/>
                <w:sz w:val="20"/>
                <w:lang w:eastAsia="zh-CN"/>
              </w:rPr>
              <w:t>237</w:t>
            </w:r>
          </w:p>
        </w:tc>
        <w:tc>
          <w:tcPr>
            <w:tcW w:w="1276" w:type="dxa"/>
          </w:tcPr>
          <w:p w14:paraId="66425E77" w14:textId="22E4696A" w:rsidR="009331D1" w:rsidRDefault="009331D1" w:rsidP="009331D1">
            <w:pPr>
              <w:jc w:val="left"/>
              <w:rPr>
                <w:rFonts w:ascii="Arial" w:hAnsi="Arial" w:cs="Arial"/>
                <w:sz w:val="20"/>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1B2ED752" w14:textId="2FACDF53" w:rsidR="009331D1" w:rsidRDefault="009331D1" w:rsidP="009331D1">
            <w:pPr>
              <w:rPr>
                <w:rFonts w:ascii="Arial" w:hAnsi="Arial" w:cs="Arial"/>
                <w:sz w:val="20"/>
              </w:rPr>
            </w:pPr>
            <w:r>
              <w:rPr>
                <w:rFonts w:ascii="Arial" w:hAnsi="Arial" w:cs="Arial"/>
                <w:sz w:val="20"/>
              </w:rPr>
              <w:t>9.4.2.295b.3</w:t>
            </w:r>
          </w:p>
        </w:tc>
        <w:tc>
          <w:tcPr>
            <w:tcW w:w="720" w:type="dxa"/>
          </w:tcPr>
          <w:p w14:paraId="6F072154" w14:textId="16004880" w:rsidR="009331D1" w:rsidRDefault="009331D1" w:rsidP="009331D1">
            <w:pPr>
              <w:rPr>
                <w:rFonts w:ascii="Arial" w:hAnsi="Arial" w:cs="Arial"/>
                <w:sz w:val="20"/>
              </w:rPr>
            </w:pPr>
            <w:r>
              <w:rPr>
                <w:rFonts w:ascii="Arial" w:hAnsi="Arial" w:cs="Arial"/>
                <w:sz w:val="20"/>
              </w:rPr>
              <w:t>135.31</w:t>
            </w:r>
          </w:p>
        </w:tc>
        <w:tc>
          <w:tcPr>
            <w:tcW w:w="1662" w:type="dxa"/>
          </w:tcPr>
          <w:p w14:paraId="4D54DB1C" w14:textId="23EA05B5" w:rsidR="009331D1" w:rsidRDefault="009331D1" w:rsidP="009331D1">
            <w:pPr>
              <w:rPr>
                <w:rFonts w:ascii="Arial" w:hAnsi="Arial" w:cs="Arial"/>
                <w:sz w:val="20"/>
              </w:rPr>
            </w:pPr>
            <w:r>
              <w:rPr>
                <w:rFonts w:ascii="Arial" w:hAnsi="Arial" w:cs="Arial"/>
                <w:sz w:val="20"/>
              </w:rPr>
              <w:t>Presence Bitmap subfield for Probe Request should contain "MLD ID Present" and "Link ID Info", Please refer to the discussion part in DCN 21/741r3</w:t>
            </w:r>
          </w:p>
        </w:tc>
        <w:tc>
          <w:tcPr>
            <w:tcW w:w="2307" w:type="dxa"/>
          </w:tcPr>
          <w:p w14:paraId="4B669D69" w14:textId="63E9B4DD" w:rsidR="009331D1" w:rsidRPr="00E65A9A" w:rsidRDefault="009331D1" w:rsidP="009331D1">
            <w:pPr>
              <w:rPr>
                <w:rFonts w:ascii="Arial" w:hAnsi="Arial" w:cs="Arial"/>
                <w:sz w:val="20"/>
              </w:rPr>
            </w:pPr>
            <w:r>
              <w:rPr>
                <w:rFonts w:ascii="Arial" w:hAnsi="Arial" w:cs="Arial"/>
                <w:sz w:val="20"/>
              </w:rPr>
              <w:t>as in the comment</w:t>
            </w:r>
          </w:p>
        </w:tc>
        <w:tc>
          <w:tcPr>
            <w:tcW w:w="2126" w:type="dxa"/>
          </w:tcPr>
          <w:p w14:paraId="6856454F" w14:textId="77777777" w:rsidR="009331D1" w:rsidRPr="00E65A9A" w:rsidRDefault="009331D1" w:rsidP="009331D1">
            <w:pPr>
              <w:rPr>
                <w:rFonts w:ascii="Arial" w:hAnsi="Arial" w:cs="Arial"/>
                <w:sz w:val="20"/>
              </w:rPr>
            </w:pPr>
            <w:r w:rsidRPr="00E65A9A">
              <w:rPr>
                <w:rFonts w:ascii="Arial" w:hAnsi="Arial" w:cs="Arial"/>
                <w:sz w:val="20"/>
              </w:rPr>
              <w:t>Revised.</w:t>
            </w:r>
          </w:p>
          <w:p w14:paraId="50ADDF0F" w14:textId="77777777" w:rsidR="009331D1" w:rsidRPr="00966382" w:rsidRDefault="009331D1" w:rsidP="009331D1">
            <w:pPr>
              <w:rPr>
                <w:rFonts w:ascii="Arial" w:hAnsi="Arial" w:cs="Arial"/>
                <w:sz w:val="20"/>
              </w:rPr>
            </w:pPr>
          </w:p>
          <w:p w14:paraId="395329DA"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6795D26" w14:textId="77777777" w:rsidR="009331D1" w:rsidRDefault="009331D1" w:rsidP="009331D1">
            <w:pPr>
              <w:rPr>
                <w:rFonts w:ascii="Arial" w:hAnsi="Arial" w:cs="Arial"/>
                <w:sz w:val="20"/>
              </w:rPr>
            </w:pPr>
          </w:p>
          <w:p w14:paraId="38F74330" w14:textId="77777777" w:rsidR="009331D1" w:rsidRPr="00966382" w:rsidRDefault="009331D1" w:rsidP="009331D1">
            <w:pPr>
              <w:rPr>
                <w:rFonts w:ascii="Arial" w:hAnsi="Arial" w:cs="Arial"/>
                <w:sz w:val="20"/>
              </w:rPr>
            </w:pPr>
          </w:p>
          <w:p w14:paraId="3AB18FA0" w14:textId="4C28153A" w:rsidR="009331D1" w:rsidRPr="00E65A9A" w:rsidRDefault="009331D1" w:rsidP="002B40A2">
            <w:pPr>
              <w:rPr>
                <w:rFonts w:ascii="Arial" w:hAnsi="Arial" w:cs="Arial"/>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sidR="002B40A2">
              <w:rPr>
                <w:rFonts w:ascii="Arial" w:hAnsi="Arial" w:cs="Arial"/>
                <w:sz w:val="20"/>
              </w:rPr>
              <w:t>2</w:t>
            </w:r>
            <w:r w:rsidRPr="00966382">
              <w:rPr>
                <w:rFonts w:ascii="Arial" w:hAnsi="Arial" w:cs="Arial"/>
                <w:sz w:val="20"/>
              </w:rPr>
              <w:t xml:space="preserve"> under all headings that include CID</w:t>
            </w:r>
            <w:r>
              <w:rPr>
                <w:rFonts w:ascii="Arial" w:hAnsi="Arial" w:cs="Arial"/>
                <w:sz w:val="20"/>
              </w:rPr>
              <w:t xml:space="preserve"> 6237</w:t>
            </w:r>
            <w:r w:rsidRPr="00966382">
              <w:rPr>
                <w:rFonts w:ascii="Arial" w:hAnsi="Arial" w:cs="Arial"/>
                <w:sz w:val="20"/>
              </w:rPr>
              <w:t>.</w:t>
            </w:r>
          </w:p>
        </w:tc>
      </w:tr>
      <w:tr w:rsidR="009331D1" w:rsidRPr="00966382" w14:paraId="3527D333" w14:textId="77777777" w:rsidTr="00EC02F2">
        <w:trPr>
          <w:trHeight w:val="44"/>
        </w:trPr>
        <w:tc>
          <w:tcPr>
            <w:tcW w:w="709" w:type="dxa"/>
          </w:tcPr>
          <w:p w14:paraId="3E10D78B" w14:textId="66AFC385" w:rsidR="009331D1" w:rsidRDefault="009331D1" w:rsidP="009331D1">
            <w:pPr>
              <w:tabs>
                <w:tab w:val="left" w:pos="429"/>
              </w:tabs>
              <w:rPr>
                <w:rFonts w:ascii="Arial" w:eastAsia="宋体" w:hAnsi="Arial" w:cs="Arial"/>
                <w:sz w:val="20"/>
                <w:lang w:eastAsia="zh-CN"/>
              </w:rPr>
            </w:pPr>
            <w:r>
              <w:rPr>
                <w:rFonts w:ascii="Arial" w:eastAsia="宋体" w:hAnsi="Arial" w:cs="Arial" w:hint="eastAsia"/>
                <w:sz w:val="20"/>
                <w:lang w:eastAsia="zh-CN"/>
              </w:rPr>
              <w:lastRenderedPageBreak/>
              <w:t>6</w:t>
            </w:r>
            <w:r>
              <w:rPr>
                <w:rFonts w:ascii="Arial" w:eastAsia="宋体" w:hAnsi="Arial" w:cs="Arial"/>
                <w:sz w:val="20"/>
                <w:lang w:eastAsia="zh-CN"/>
              </w:rPr>
              <w:t>238</w:t>
            </w:r>
          </w:p>
        </w:tc>
        <w:tc>
          <w:tcPr>
            <w:tcW w:w="1276" w:type="dxa"/>
          </w:tcPr>
          <w:p w14:paraId="2729C07F" w14:textId="7FECBCC0" w:rsidR="009331D1" w:rsidRDefault="009331D1" w:rsidP="009331D1">
            <w:pPr>
              <w:jc w:val="left"/>
              <w:rPr>
                <w:rFonts w:ascii="Arial" w:eastAsia="宋体" w:hAnsi="Arial" w:cs="Arial"/>
                <w:sz w:val="20"/>
                <w:lang w:eastAsia="zh-CN"/>
              </w:rPr>
            </w:pPr>
            <w:r>
              <w:rPr>
                <w:rFonts w:ascii="Arial" w:eastAsia="宋体" w:hAnsi="Arial" w:cs="Arial" w:hint="eastAsia"/>
                <w:sz w:val="20"/>
                <w:lang w:eastAsia="zh-CN"/>
              </w:rPr>
              <w:t>M</w:t>
            </w:r>
            <w:r>
              <w:rPr>
                <w:rFonts w:ascii="Arial" w:eastAsia="宋体" w:hAnsi="Arial" w:cs="Arial"/>
                <w:sz w:val="20"/>
                <w:lang w:eastAsia="zh-CN"/>
              </w:rPr>
              <w:t>ing Gan</w:t>
            </w:r>
          </w:p>
        </w:tc>
        <w:tc>
          <w:tcPr>
            <w:tcW w:w="922" w:type="dxa"/>
          </w:tcPr>
          <w:p w14:paraId="07CA892E" w14:textId="3812001F" w:rsidR="009331D1" w:rsidRDefault="009331D1" w:rsidP="009331D1">
            <w:pPr>
              <w:rPr>
                <w:rFonts w:ascii="Arial" w:hAnsi="Arial" w:cs="Arial"/>
                <w:sz w:val="20"/>
              </w:rPr>
            </w:pPr>
            <w:r>
              <w:rPr>
                <w:rFonts w:ascii="Arial" w:hAnsi="Arial" w:cs="Arial"/>
                <w:sz w:val="20"/>
              </w:rPr>
              <w:t>9.4.2.295b.3</w:t>
            </w:r>
          </w:p>
        </w:tc>
        <w:tc>
          <w:tcPr>
            <w:tcW w:w="720" w:type="dxa"/>
          </w:tcPr>
          <w:p w14:paraId="7FFD504C" w14:textId="259B6E2B" w:rsidR="009331D1" w:rsidRDefault="009331D1" w:rsidP="009331D1">
            <w:pPr>
              <w:rPr>
                <w:rFonts w:ascii="Arial" w:hAnsi="Arial" w:cs="Arial"/>
                <w:sz w:val="20"/>
              </w:rPr>
            </w:pPr>
            <w:r>
              <w:rPr>
                <w:rFonts w:ascii="Arial" w:hAnsi="Arial" w:cs="Arial"/>
                <w:sz w:val="20"/>
              </w:rPr>
              <w:t>135.31</w:t>
            </w:r>
          </w:p>
        </w:tc>
        <w:tc>
          <w:tcPr>
            <w:tcW w:w="1662" w:type="dxa"/>
          </w:tcPr>
          <w:p w14:paraId="33FE625B" w14:textId="56DE3758" w:rsidR="009331D1" w:rsidRDefault="009331D1" w:rsidP="009331D1">
            <w:pPr>
              <w:rPr>
                <w:rFonts w:ascii="Arial" w:hAnsi="Arial" w:cs="Arial"/>
                <w:sz w:val="20"/>
              </w:rPr>
            </w:pPr>
            <w:r>
              <w:rPr>
                <w:rFonts w:ascii="Arial" w:hAnsi="Arial" w:cs="Arial"/>
                <w:sz w:val="20"/>
              </w:rPr>
              <w:t>Common info field for Probe Request should contain "MLD ID", to identify the corresponding AP MLD. Please refer to the discussion part in DCN 21/741r3</w:t>
            </w:r>
          </w:p>
        </w:tc>
        <w:tc>
          <w:tcPr>
            <w:tcW w:w="2307" w:type="dxa"/>
          </w:tcPr>
          <w:p w14:paraId="41100284" w14:textId="25FE0F00" w:rsidR="009331D1" w:rsidRDefault="009331D1" w:rsidP="009331D1">
            <w:pPr>
              <w:rPr>
                <w:rFonts w:ascii="Arial" w:hAnsi="Arial" w:cs="Arial"/>
                <w:sz w:val="20"/>
              </w:rPr>
            </w:pPr>
            <w:r>
              <w:rPr>
                <w:rFonts w:ascii="Arial" w:hAnsi="Arial" w:cs="Arial"/>
                <w:sz w:val="20"/>
              </w:rPr>
              <w:t>as in the comment</w:t>
            </w:r>
          </w:p>
        </w:tc>
        <w:tc>
          <w:tcPr>
            <w:tcW w:w="2126" w:type="dxa"/>
          </w:tcPr>
          <w:p w14:paraId="19F7E593" w14:textId="77777777" w:rsidR="009331D1" w:rsidRPr="00E65A9A" w:rsidRDefault="009331D1" w:rsidP="009331D1">
            <w:pPr>
              <w:rPr>
                <w:rFonts w:ascii="Arial" w:hAnsi="Arial" w:cs="Arial"/>
                <w:sz w:val="20"/>
              </w:rPr>
            </w:pPr>
            <w:r w:rsidRPr="00E65A9A">
              <w:rPr>
                <w:rFonts w:ascii="Arial" w:hAnsi="Arial" w:cs="Arial"/>
                <w:sz w:val="20"/>
              </w:rPr>
              <w:t>Revised.</w:t>
            </w:r>
          </w:p>
          <w:p w14:paraId="562EF89D" w14:textId="77777777" w:rsidR="009331D1" w:rsidRPr="00966382" w:rsidRDefault="009331D1" w:rsidP="009331D1">
            <w:pPr>
              <w:rPr>
                <w:rFonts w:ascii="Arial" w:hAnsi="Arial" w:cs="Arial"/>
                <w:sz w:val="20"/>
              </w:rPr>
            </w:pPr>
          </w:p>
          <w:p w14:paraId="6304926C" w14:textId="77777777" w:rsidR="009331D1" w:rsidRPr="00C77B7B" w:rsidRDefault="009331D1" w:rsidP="009331D1">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w:t>
            </w:r>
            <w:r>
              <w:rPr>
                <w:rFonts w:ascii="Arial" w:hAnsi="Arial" w:cs="Arial"/>
                <w:sz w:val="20"/>
              </w:rPr>
              <w:t>.</w:t>
            </w:r>
            <w:r w:rsidRPr="00C77B7B">
              <w:rPr>
                <w:rFonts w:ascii="Arial" w:hAnsi="Arial" w:cs="Arial"/>
                <w:sz w:val="20"/>
              </w:rPr>
              <w:t xml:space="preserve"> </w:t>
            </w:r>
            <w:r>
              <w:rPr>
                <w:rFonts w:ascii="Arial" w:hAnsi="Arial" w:cs="Arial"/>
                <w:sz w:val="20"/>
              </w:rPr>
              <w:t>P</w:t>
            </w:r>
            <w:r w:rsidRPr="00C77B7B">
              <w:rPr>
                <w:rFonts w:ascii="Arial" w:hAnsi="Arial" w:cs="Arial"/>
                <w:sz w:val="20"/>
              </w:rPr>
              <w:t>lease refer to the discussion part in this document for the detail</w:t>
            </w:r>
          </w:p>
          <w:p w14:paraId="41722EF2" w14:textId="77777777" w:rsidR="009331D1" w:rsidRDefault="009331D1" w:rsidP="009331D1">
            <w:pPr>
              <w:rPr>
                <w:rFonts w:ascii="Arial" w:hAnsi="Arial" w:cs="Arial"/>
                <w:sz w:val="20"/>
              </w:rPr>
            </w:pPr>
          </w:p>
          <w:p w14:paraId="547FE177" w14:textId="77777777" w:rsidR="009331D1" w:rsidRPr="00966382" w:rsidRDefault="009331D1" w:rsidP="009331D1">
            <w:pPr>
              <w:rPr>
                <w:rFonts w:ascii="Arial" w:hAnsi="Arial" w:cs="Arial"/>
                <w:sz w:val="20"/>
              </w:rPr>
            </w:pPr>
          </w:p>
          <w:p w14:paraId="1E3D6A68" w14:textId="5F987A93" w:rsidR="009331D1" w:rsidRPr="00E65A9A" w:rsidRDefault="009331D1" w:rsidP="002B40A2">
            <w:pPr>
              <w:rPr>
                <w:rFonts w:ascii="Arial" w:hAnsi="Arial" w:cs="Arial"/>
                <w:sz w:val="20"/>
              </w:rPr>
            </w:pPr>
            <w:r w:rsidRPr="00966382">
              <w:rPr>
                <w:rFonts w:ascii="Arial" w:hAnsi="Arial" w:cs="Arial"/>
                <w:sz w:val="20"/>
              </w:rPr>
              <w:t>TG</w:t>
            </w:r>
            <w:r>
              <w:rPr>
                <w:rFonts w:ascii="Arial" w:hAnsi="Arial" w:cs="Arial"/>
                <w:sz w:val="20"/>
              </w:rPr>
              <w:t>be</w:t>
            </w:r>
            <w:r w:rsidRPr="00966382">
              <w:rPr>
                <w:rFonts w:ascii="Arial" w:hAnsi="Arial" w:cs="Arial"/>
                <w:sz w:val="20"/>
              </w:rPr>
              <w:t xml:space="preserve"> editor to make the changes shown in </w:t>
            </w:r>
            <w:r>
              <w:rPr>
                <w:rFonts w:ascii="Arial" w:hAnsi="Arial" w:cs="Arial"/>
                <w:sz w:val="20"/>
              </w:rPr>
              <w:t>21</w:t>
            </w:r>
            <w:r w:rsidRPr="0069699D">
              <w:rPr>
                <w:rFonts w:ascii="Arial" w:hAnsi="Arial" w:cs="Arial"/>
                <w:sz w:val="20"/>
              </w:rPr>
              <w:t>/</w:t>
            </w:r>
            <w:r w:rsidRPr="00E65A9A">
              <w:rPr>
                <w:rFonts w:ascii="Arial" w:hAnsi="Arial" w:cs="Arial"/>
                <w:sz w:val="20"/>
              </w:rPr>
              <w:t xml:space="preserve"> 1399 </w:t>
            </w:r>
            <w:r w:rsidRPr="0069699D">
              <w:rPr>
                <w:rFonts w:ascii="Arial" w:hAnsi="Arial" w:cs="Arial"/>
                <w:sz w:val="20"/>
              </w:rPr>
              <w:t>r</w:t>
            </w:r>
            <w:r w:rsidR="002B40A2">
              <w:rPr>
                <w:rFonts w:ascii="Arial" w:hAnsi="Arial" w:cs="Arial"/>
                <w:sz w:val="20"/>
              </w:rPr>
              <w:t>2</w:t>
            </w:r>
            <w:r w:rsidRPr="00966382">
              <w:rPr>
                <w:rFonts w:ascii="Arial" w:hAnsi="Arial" w:cs="Arial"/>
                <w:sz w:val="20"/>
              </w:rPr>
              <w:t xml:space="preserve"> under all headings that include CID</w:t>
            </w:r>
            <w:r>
              <w:rPr>
                <w:rFonts w:ascii="Arial" w:hAnsi="Arial" w:cs="Arial"/>
                <w:sz w:val="20"/>
              </w:rPr>
              <w:t xml:space="preserve"> 6238</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27CA1EBE"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w:t>
      </w:r>
      <w:r w:rsidR="004512C8">
        <w:rPr>
          <w:sz w:val="22"/>
          <w:lang w:val="en-GB"/>
        </w:rPr>
        <w:t>probe r</w:t>
      </w:r>
      <w:r w:rsidRPr="00A471EF">
        <w:rPr>
          <w:sz w:val="22"/>
          <w:lang w:val="en-GB"/>
        </w:rPr>
        <w:t xml:space="preserve">equest </w:t>
      </w:r>
    </w:p>
    <w:p w14:paraId="254E4274" w14:textId="5B423351"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FA711D">
        <w:rPr>
          <w:sz w:val="22"/>
          <w:lang w:val="en-GB" w:eastAsia="zh-CN"/>
        </w:rPr>
        <w:t>responding</w:t>
      </w:r>
      <w:r w:rsidR="004C29D3" w:rsidRPr="004C29D3">
        <w:rPr>
          <w:sz w:val="22"/>
          <w:lang w:val="en-GB" w:eastAsia="zh-CN"/>
        </w:rPr>
        <w:t xml:space="preserve"> AP</w:t>
      </w:r>
      <w:r w:rsidR="00BB71D0">
        <w:rPr>
          <w:sz w:val="22"/>
          <w:lang w:val="en-GB" w:eastAsia="zh-CN"/>
        </w:rPr>
        <w:t xml:space="preserve"> </w:t>
      </w:r>
      <w:r w:rsidR="00BB71D0">
        <w:rPr>
          <w:rFonts w:hint="eastAsia"/>
          <w:sz w:val="22"/>
          <w:lang w:val="en-GB" w:eastAsia="zh-CN"/>
        </w:rPr>
        <w:t>which</w:t>
      </w:r>
      <w:r w:rsidR="00BB71D0">
        <w:rPr>
          <w:sz w:val="22"/>
          <w:lang w:val="en-GB" w:eastAsia="zh-CN"/>
        </w:rPr>
        <w:t xml:space="preserve"> parses this ML Probe Request frame</w:t>
      </w:r>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e AP MLD, such as MLD ID, could be easily obtained by RNR element. And ML Probe Rquest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clear</w:t>
      </w:r>
      <w:r w:rsidR="004C29D3">
        <w:rPr>
          <w:sz w:val="22"/>
          <w:lang w:val="en-GB"/>
        </w:rPr>
        <w:t xml:space="preserve"> (it can not be obtained by other methods)</w:t>
      </w:r>
    </w:p>
    <w:p w14:paraId="68561AC6" w14:textId="4F84F504" w:rsidR="00994E84" w:rsidRPr="00133884" w:rsidRDefault="00191A3C" w:rsidP="00133884">
      <w:pPr>
        <w:pStyle w:val="T"/>
        <w:numPr>
          <w:ilvl w:val="0"/>
          <w:numId w:val="13"/>
        </w:numPr>
        <w:tabs>
          <w:tab w:val="left" w:pos="720"/>
        </w:tabs>
      </w:pPr>
      <w:r w:rsidRPr="00133884">
        <w:rPr>
          <w:b/>
          <w:bCs/>
        </w:rPr>
        <w:t xml:space="preserve">ML </w:t>
      </w:r>
      <w:r w:rsidR="004512C8">
        <w:rPr>
          <w:b/>
          <w:bCs/>
        </w:rPr>
        <w:t>probe r</w:t>
      </w:r>
      <w:r w:rsidRPr="00133884">
        <w:rPr>
          <w:b/>
          <w:bCs/>
        </w:rPr>
        <w:t>equest</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 xml:space="preserve">figure (assume AP_1x is the </w:t>
      </w:r>
      <w:r w:rsidR="004512C8">
        <w:rPr>
          <w:b/>
          <w:bCs/>
        </w:rPr>
        <w:t>responding</w:t>
      </w:r>
      <w:r w:rsidR="004C29D3">
        <w:rPr>
          <w:b/>
          <w:bCs/>
        </w:rPr>
        <w:t xml:space="preserve"> AP)</w:t>
      </w:r>
    </w:p>
    <w:p w14:paraId="4A4E1D28" w14:textId="4D4D2650" w:rsidR="00994E84" w:rsidRPr="00133884" w:rsidRDefault="00191A3C" w:rsidP="00133884">
      <w:pPr>
        <w:pStyle w:val="T"/>
        <w:numPr>
          <w:ilvl w:val="1"/>
          <w:numId w:val="13"/>
        </w:numPr>
        <w:tabs>
          <w:tab w:val="left" w:pos="1440"/>
        </w:tabs>
      </w:pPr>
      <w:r w:rsidRPr="00133884">
        <w:t xml:space="preserve">An AP MLD </w:t>
      </w:r>
      <w:r w:rsidR="00133884">
        <w:t xml:space="preserve">which includes the </w:t>
      </w:r>
      <w:r w:rsidR="004512C8">
        <w:t>responding</w:t>
      </w:r>
      <w:r w:rsidR="00133884">
        <w:t xml:space="preserve"> AP, such as MLD 1</w:t>
      </w:r>
    </w:p>
    <w:p w14:paraId="31C171B5" w14:textId="40F046C0" w:rsidR="00994E84" w:rsidRPr="00133884" w:rsidRDefault="00191A3C" w:rsidP="00133884">
      <w:pPr>
        <w:pStyle w:val="T"/>
        <w:numPr>
          <w:ilvl w:val="1"/>
          <w:numId w:val="13"/>
        </w:numPr>
        <w:tabs>
          <w:tab w:val="left" w:pos="1440"/>
        </w:tabs>
      </w:pPr>
      <w:r w:rsidRPr="00133884">
        <w:t xml:space="preserve">An AP MLD which contains the non-transmitted BSSID that in the same multiple BSSID set as the </w:t>
      </w:r>
      <w:r w:rsidR="004512C8">
        <w:t>responding</w:t>
      </w:r>
      <w:r w:rsidRPr="00133884">
        <w:t xml:space="preserve"> AP</w:t>
      </w:r>
      <w:r w:rsidR="00133884">
        <w:t xml:space="preserve">, such as MLD 3 </w:t>
      </w:r>
    </w:p>
    <w:p w14:paraId="6533EEFD" w14:textId="6F5D8E4A" w:rsidR="00994E84" w:rsidRPr="00133884" w:rsidRDefault="00191A3C" w:rsidP="00133884">
      <w:pPr>
        <w:pStyle w:val="T"/>
        <w:numPr>
          <w:ilvl w:val="1"/>
          <w:numId w:val="13"/>
        </w:numPr>
        <w:tabs>
          <w:tab w:val="left" w:pos="1440"/>
        </w:tabs>
      </w:pPr>
      <w:r w:rsidRPr="00133884">
        <w:t xml:space="preserve">An AP MLD for which there is no affiliated AP working on the same link as the </w:t>
      </w:r>
      <w:r w:rsidR="004512C8">
        <w:t xml:space="preserve">responding </w:t>
      </w:r>
      <w:r w:rsidRPr="00133884">
        <w:t xml:space="preserve">AP and there is </w:t>
      </w:r>
      <w:r w:rsidRPr="00133884">
        <w:rPr>
          <w:lang w:val="en-GB"/>
        </w:rPr>
        <w:t xml:space="preserve">at least one AP of the AP MLD is in the same multiple BSSID set as an AP affiliated with the AP MLD of the </w:t>
      </w:r>
      <w:r w:rsidR="004512C8">
        <w:t>responding</w:t>
      </w:r>
      <w:r w:rsidRPr="00133884">
        <w:t xml:space="preserve"> AP</w:t>
      </w:r>
      <w:r w:rsidR="00133884">
        <w:t>, such as MLD 2</w:t>
      </w:r>
      <w:r w:rsidRPr="00133884">
        <w:t xml:space="preserve"> </w:t>
      </w:r>
    </w:p>
    <w:p w14:paraId="6CC0E6BA" w14:textId="77CC0D1D" w:rsidR="00044B62" w:rsidRPr="00133884" w:rsidRDefault="00044B62" w:rsidP="00FA711D">
      <w:pPr>
        <w:pStyle w:val="T"/>
        <w:numPr>
          <w:ilvl w:val="0"/>
          <w:numId w:val="13"/>
        </w:numPr>
      </w:pPr>
      <w:r>
        <w:rPr>
          <w:b/>
          <w:bCs/>
        </w:rPr>
        <w:t xml:space="preserve">The RA of </w:t>
      </w:r>
      <w:r w:rsidRPr="00133884">
        <w:rPr>
          <w:b/>
          <w:bCs/>
        </w:rPr>
        <w:t xml:space="preserve">ML </w:t>
      </w:r>
      <w:r w:rsidR="004512C8">
        <w:rPr>
          <w:b/>
          <w:bCs/>
        </w:rPr>
        <w:t>probe r</w:t>
      </w:r>
      <w:r w:rsidRPr="00133884">
        <w:rPr>
          <w:b/>
          <w:bCs/>
        </w:rPr>
        <w:t xml:space="preserve">equest </w:t>
      </w:r>
      <w:r>
        <w:rPr>
          <w:b/>
          <w:bCs/>
        </w:rPr>
        <w:t xml:space="preserve">can always be set to the MAC address of the </w:t>
      </w:r>
      <w:r w:rsidR="00FA711D" w:rsidRPr="00FA711D">
        <w:rPr>
          <w:b/>
          <w:bCs/>
        </w:rPr>
        <w:t>responding</w:t>
      </w:r>
      <w:r>
        <w:rPr>
          <w:b/>
          <w:bCs/>
        </w:rPr>
        <w:t xml:space="preserve"> AP</w:t>
      </w:r>
      <w:r w:rsidR="00FE00ED">
        <w:rPr>
          <w:b/>
          <w:bCs/>
        </w:rPr>
        <w:t xml:space="preserve"> that </w:t>
      </w:r>
      <w:r w:rsidR="004512C8">
        <w:rPr>
          <w:b/>
          <w:bCs/>
        </w:rPr>
        <w:t>responds with a ML probe response</w:t>
      </w:r>
      <w:r w:rsidR="00FE00ED">
        <w:rPr>
          <w:b/>
          <w:bCs/>
        </w:rPr>
        <w:t xml:space="preserve"> </w:t>
      </w:r>
      <w:r>
        <w:rPr>
          <w:b/>
          <w:bCs/>
        </w:rPr>
        <w:t xml:space="preserve">,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173.55pt" o:ole="">
            <v:imagedata r:id="rId8" o:title=""/>
          </v:shape>
          <o:OLEObject Type="Embed" ProgID="Visio.Drawing.11" ShapeID="_x0000_i1025" DrawAspect="Content" ObjectID="_1691898809" r:id="rId9"/>
        </w:object>
      </w:r>
      <w:bookmarkEnd w:id="12"/>
    </w:p>
    <w:p w14:paraId="0AC266D8" w14:textId="77777777" w:rsidR="009331D1" w:rsidRPr="009331D1" w:rsidRDefault="00C77B7B" w:rsidP="009331D1">
      <w:pPr>
        <w:pStyle w:val="T"/>
        <w:rPr>
          <w:ins w:id="13" w:author="Ming Gan" w:date="2021-08-25T23:33:00Z"/>
          <w:lang w:val="en-GB"/>
        </w:rPr>
      </w:pPr>
      <w:r w:rsidRPr="006D1A51">
        <w:rPr>
          <w:b/>
          <w:bCs/>
          <w:i/>
          <w:iCs/>
          <w:highlight w:val="yellow"/>
          <w:lang w:eastAsia="ko-KR"/>
        </w:rPr>
        <w:t>TGbe editor:</w:t>
      </w:r>
      <w:r w:rsidRPr="000B7A2A">
        <w:rPr>
          <w:b/>
          <w:bCs/>
          <w:i/>
          <w:iCs/>
          <w:highlight w:val="yellow"/>
          <w:lang w:eastAsia="ko-KR"/>
        </w:rPr>
        <w:t xml:space="preserve"> Please modify the subclause</w:t>
      </w:r>
      <w:r w:rsidRPr="00C77B7B">
        <w:rPr>
          <w:b/>
          <w:bCs/>
          <w:i/>
          <w:iCs/>
          <w:highlight w:val="yellow"/>
          <w:lang w:eastAsia="ko-KR"/>
        </w:rPr>
        <w:t xml:space="preserve"> 9.4.2.2</w:t>
      </w:r>
      <w:r w:rsidR="00E3342E">
        <w:rPr>
          <w:b/>
          <w:bCs/>
          <w:i/>
          <w:iCs/>
          <w:highlight w:val="yellow"/>
          <w:lang w:eastAsia="ko-KR"/>
        </w:rPr>
        <w:t>95</w:t>
      </w:r>
      <w:r w:rsidRPr="00C77B7B">
        <w:rPr>
          <w:b/>
          <w:bCs/>
          <w:i/>
          <w:iCs/>
          <w:highlight w:val="yellow"/>
          <w:lang w:eastAsia="ko-KR"/>
        </w:rPr>
        <w:t xml:space="preserve">b.3Probe Request variant Multi-Link element as follows </w:t>
      </w:r>
      <w:ins w:id="14" w:author="Ming Gan" w:date="2021-08-25T23:33:00Z">
        <w:r w:rsidR="009331D1">
          <w:rPr>
            <w:b/>
            <w:bCs/>
            <w:i/>
            <w:iCs/>
            <w:lang w:eastAsia="ko-KR"/>
          </w:rPr>
          <w:t xml:space="preserve"> </w:t>
        </w:r>
        <w:r w:rsidR="009331D1">
          <w:t>(</w:t>
        </w:r>
        <w:r w:rsidR="009331D1">
          <w:rPr>
            <w:rFonts w:hint="eastAsia"/>
            <w:lang w:eastAsia="zh-CN"/>
          </w:rPr>
          <w:t>#</w:t>
        </w:r>
        <w:r w:rsidR="009331D1">
          <w:t>CID 6262 6237, 6238)</w:t>
        </w:r>
      </w:ins>
    </w:p>
    <w:p w14:paraId="538967D5" w14:textId="6E7B4992" w:rsidR="00C77B7B" w:rsidRPr="009331D1" w:rsidRDefault="00C77B7B" w:rsidP="00C77B7B">
      <w:pPr>
        <w:pStyle w:val="T"/>
        <w:rPr>
          <w:sz w:val="24"/>
          <w:lang w:val="en-GB"/>
        </w:rPr>
      </w:pPr>
    </w:p>
    <w:p w14:paraId="06FC77BF" w14:textId="25A6321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w:t>
      </w:r>
      <w:r w:rsidR="00FE430B">
        <w:rPr>
          <w:rFonts w:ascii="Arial" w:hAnsi="Arial" w:cs="Arial"/>
          <w:b/>
          <w:bCs/>
          <w:color w:val="000000"/>
          <w:szCs w:val="22"/>
          <w:lang w:val="en-US"/>
        </w:rPr>
        <w:t>95</w:t>
      </w:r>
      <w:r w:rsidRPr="002F3B57">
        <w:rPr>
          <w:rFonts w:ascii="Arial" w:hAnsi="Arial" w:cs="Arial"/>
          <w:b/>
          <w:bCs/>
          <w:color w:val="000000"/>
          <w:szCs w:val="22"/>
          <w:lang w:val="en-US"/>
        </w:rPr>
        <w:t>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A768F29" w14:textId="53B8B379" w:rsidR="006B159E" w:rsidRDefault="006B159E" w:rsidP="006B159E">
      <w:pPr>
        <w:pStyle w:val="T"/>
        <w:rPr>
          <w:bCs/>
        </w:rPr>
      </w:pPr>
      <w:bookmarkStart w:id="15" w:name="_Hlk55980259"/>
      <w:r>
        <w:rPr>
          <w:rStyle w:val="SC12319501"/>
        </w:rPr>
        <w:t>The Probe Request variant Multi-Link element is used to request an AP to provide information of other APs affiliated with the same AP MLD as the AP. The inclusion of a Probe Request variant Multi-Link element in a Probe Request frame identifies it as an ML probe request</w:t>
      </w:r>
    </w:p>
    <w:bookmarkEnd w:id="15"/>
    <w:p w14:paraId="375B9D17" w14:textId="703E453F" w:rsidR="00F2576C" w:rsidRPr="00E66CCF" w:rsidRDefault="00F2576C" w:rsidP="00F2576C">
      <w:pPr>
        <w:pStyle w:val="T"/>
        <w:rPr>
          <w:ins w:id="16" w:author="Ming Gan" w:date="2021-04-22T17:37:00Z"/>
          <w:w w:val="100"/>
          <w:lang w:val="en-GB"/>
        </w:rPr>
      </w:pPr>
      <w:ins w:id="17"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18" w:author="Ming Gan" w:date="2021-04-22T17:37:00Z"/>
          <w:w w:val="100"/>
          <w:lang w:val="en-GB"/>
        </w:rPr>
      </w:pPr>
    </w:p>
    <w:p w14:paraId="180831E0" w14:textId="77777777" w:rsidR="00F2576C" w:rsidRDefault="00F2576C" w:rsidP="00F2576C">
      <w:pPr>
        <w:pStyle w:val="T"/>
        <w:rPr>
          <w:ins w:id="19" w:author="Ming Gan" w:date="2021-04-22T17:37:00Z"/>
          <w:w w:val="100"/>
          <w:lang w:val="en-GB"/>
        </w:rPr>
      </w:pPr>
    </w:p>
    <w:p w14:paraId="0D6E0C02" w14:textId="77777777" w:rsidR="00F2576C" w:rsidRPr="00E66CCF" w:rsidRDefault="00F2576C" w:rsidP="00F2576C">
      <w:pPr>
        <w:pStyle w:val="T"/>
        <w:rPr>
          <w:ins w:id="20"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21"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22"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23" w:author="Ming Gan" w:date="2021-04-22T17:37:00Z"/>
                <w:color w:val="000000" w:themeColor="text1"/>
                <w:w w:val="100"/>
              </w:rPr>
            </w:pPr>
            <w:ins w:id="24"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25" w:author="Ming Gan" w:date="2021-04-22T17:37:00Z"/>
                <w:color w:val="000000" w:themeColor="text1"/>
                <w:w w:val="100"/>
              </w:rPr>
            </w:pPr>
            <w:ins w:id="26"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27"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28"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29" w:author="Ming Gan" w:date="2021-04-22T17:37:00Z"/>
                <w:color w:val="000000" w:themeColor="text1"/>
                <w:w w:val="100"/>
              </w:rPr>
            </w:pPr>
            <w:ins w:id="30" w:author="Ming Gan" w:date="2021-04-22T17:37:00Z">
              <w:r>
                <w:rPr>
                  <w:color w:val="000000" w:themeColor="text1"/>
                  <w:w w:val="100"/>
                </w:rPr>
                <w:t>MLD</w:t>
              </w:r>
            </w:ins>
            <w:ins w:id="31" w:author="Ming Gan" w:date="2021-04-22T17:39:00Z">
              <w:r>
                <w:rPr>
                  <w:color w:val="000000" w:themeColor="text1"/>
                  <w:w w:val="100"/>
                </w:rPr>
                <w:t xml:space="preserve"> ID</w:t>
              </w:r>
            </w:ins>
            <w:ins w:id="32"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33" w:author="Ming Gan" w:date="2021-04-22T17:37:00Z"/>
                <w:color w:val="000000" w:themeColor="text1"/>
                <w:w w:val="100"/>
              </w:rPr>
            </w:pPr>
            <w:ins w:id="34" w:author="Ming Gan" w:date="2021-04-22T17:37:00Z">
              <w:r w:rsidRPr="00D76B21">
                <w:rPr>
                  <w:color w:val="000000" w:themeColor="text1"/>
                  <w:w w:val="100"/>
                </w:rPr>
                <w:t>Reserved</w:t>
              </w:r>
            </w:ins>
          </w:p>
        </w:tc>
      </w:tr>
      <w:tr w:rsidR="00F2576C" w14:paraId="697322C6" w14:textId="77777777" w:rsidTr="00A471EF">
        <w:trPr>
          <w:trHeight w:val="400"/>
          <w:jc w:val="center"/>
          <w:ins w:id="35"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36" w:author="Ming Gan" w:date="2021-04-22T17:37:00Z"/>
              </w:rPr>
            </w:pPr>
            <w:ins w:id="37"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38" w:author="Ming Gan" w:date="2021-04-22T17:37:00Z"/>
                <w:color w:val="000000" w:themeColor="text1"/>
                <w:w w:val="100"/>
              </w:rPr>
            </w:pPr>
            <w:ins w:id="39"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40" w:author="Ming Gan" w:date="2021-04-22T17:37:00Z"/>
                <w:rFonts w:eastAsia="宋体"/>
                <w:color w:val="000000" w:themeColor="text1"/>
                <w:w w:val="100"/>
              </w:rPr>
            </w:pPr>
            <w:ins w:id="41" w:author="Ming Gan" w:date="2021-04-22T17:37:00Z">
              <w:r>
                <w:rPr>
                  <w:color w:val="000000" w:themeColor="text1"/>
                  <w:w w:val="100"/>
                </w:rPr>
                <w:t>11</w:t>
              </w:r>
            </w:ins>
          </w:p>
          <w:p w14:paraId="130CB472" w14:textId="77777777" w:rsidR="00F2576C" w:rsidRPr="00D76B21" w:rsidRDefault="00F2576C" w:rsidP="00A471EF">
            <w:pPr>
              <w:pStyle w:val="figuretext"/>
              <w:rPr>
                <w:ins w:id="42" w:author="Ming Gan" w:date="2021-04-22T17:37:00Z"/>
                <w:rFonts w:eastAsia="宋体"/>
                <w:color w:val="000000" w:themeColor="text1"/>
                <w:w w:val="100"/>
              </w:rPr>
            </w:pPr>
          </w:p>
        </w:tc>
      </w:tr>
      <w:tr w:rsidR="00F2576C" w14:paraId="746148A6" w14:textId="77777777" w:rsidTr="00A471EF">
        <w:trPr>
          <w:trHeight w:val="400"/>
          <w:jc w:val="center"/>
          <w:ins w:id="43"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44" w:author="Ming Gan" w:date="2021-04-22T17:37:00Z"/>
                <w:rFonts w:eastAsia="宋体"/>
                <w:color w:val="000000" w:themeColor="text1"/>
                <w:w w:val="100"/>
              </w:rPr>
            </w:pPr>
            <w:ins w:id="45"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53DC8B85" w:rsidR="00F2576C" w:rsidRPr="00F2576C" w:rsidRDefault="00F2576C" w:rsidP="00E66CCF">
      <w:pPr>
        <w:pStyle w:val="T"/>
        <w:rPr>
          <w:ins w:id="46" w:author="Ming Gan" w:date="2021-04-22T17:37:00Z"/>
          <w:w w:val="100"/>
          <w:lang w:val="en-GB"/>
        </w:rPr>
      </w:pPr>
      <w:ins w:id="47"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ins>
      <w:ins w:id="48" w:author="Ming Gan" w:date="2021-08-27T23:09:00Z">
        <w:r w:rsidR="006B159E">
          <w:rPr>
            <w:rFonts w:eastAsia="宋体"/>
            <w:color w:val="000000" w:themeColor="text1"/>
            <w:lang w:eastAsia="zh-CN"/>
          </w:rPr>
          <w:t>sub</w:t>
        </w:r>
      </w:ins>
      <w:ins w:id="49" w:author="Ming Gan" w:date="2021-04-22T17:39:00Z">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0AC5DE4B" w14:textId="77777777" w:rsidR="00F2576C" w:rsidRDefault="00F2576C" w:rsidP="00F2576C">
      <w:pPr>
        <w:pStyle w:val="T"/>
        <w:rPr>
          <w:ins w:id="50" w:author="Ming Gan" w:date="2021-04-22T17:38:00Z"/>
          <w:w w:val="100"/>
        </w:rPr>
      </w:pPr>
      <w:ins w:id="51" w:author="Ming Gan" w:date="2021-04-22T17:38:00Z">
        <w:r>
          <w:rPr>
            <w:w w:val="100"/>
          </w:rPr>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52"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53" w:author="Ming Gan" w:date="2021-04-22T17:38:00Z"/>
          <w:w w:val="100"/>
        </w:rPr>
      </w:pPr>
    </w:p>
    <w:p w14:paraId="2E9093CD" w14:textId="77777777" w:rsidR="00F2576C" w:rsidRPr="00E05516" w:rsidRDefault="00F2576C" w:rsidP="00F2576C">
      <w:pPr>
        <w:pStyle w:val="T"/>
        <w:rPr>
          <w:ins w:id="54" w:author="Ming Gan" w:date="2021-04-22T17:38:00Z"/>
          <w:w w:val="100"/>
        </w:rPr>
      </w:pPr>
    </w:p>
    <w:p w14:paraId="7B82E54D" w14:textId="77777777" w:rsidR="00F2576C" w:rsidRDefault="00F2576C" w:rsidP="00F2576C">
      <w:pPr>
        <w:pStyle w:val="T"/>
        <w:rPr>
          <w:ins w:id="55" w:author="Ming Gan" w:date="2021-04-22T17:38:00Z"/>
          <w:w w:val="100"/>
        </w:rPr>
      </w:pPr>
    </w:p>
    <w:tbl>
      <w:tblPr>
        <w:tblW w:w="10470" w:type="dxa"/>
        <w:jc w:val="center"/>
        <w:tblLayout w:type="fixed"/>
        <w:tblCellMar>
          <w:top w:w="120" w:type="dxa"/>
          <w:left w:w="120" w:type="dxa"/>
          <w:bottom w:w="60" w:type="dxa"/>
          <w:right w:w="120" w:type="dxa"/>
        </w:tblCellMar>
        <w:tblLook w:val="0000" w:firstRow="0" w:lastRow="0" w:firstColumn="0" w:lastColumn="0" w:noHBand="0" w:noVBand="0"/>
      </w:tblPr>
      <w:tblGrid>
        <w:gridCol w:w="870"/>
        <w:gridCol w:w="3930"/>
        <w:gridCol w:w="870"/>
        <w:gridCol w:w="4800"/>
      </w:tblGrid>
      <w:tr w:rsidR="009838D8" w14:paraId="5EDDD3E5" w14:textId="77777777" w:rsidTr="009838D8">
        <w:trPr>
          <w:trHeight w:val="560"/>
          <w:jc w:val="center"/>
          <w:ins w:id="56"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9838D8" w:rsidRDefault="009838D8" w:rsidP="00A471EF">
            <w:pPr>
              <w:pStyle w:val="figuretext"/>
              <w:rPr>
                <w:ins w:id="57" w:author="Ming Gan" w:date="2021-04-22T17:38:00Z"/>
              </w:rPr>
            </w:pPr>
          </w:p>
        </w:tc>
        <w:tc>
          <w:tcPr>
            <w:tcW w:w="4800" w:type="dxa"/>
            <w:gridSpan w:val="2"/>
            <w:tcBorders>
              <w:top w:val="single" w:sz="10" w:space="0" w:color="000000"/>
              <w:left w:val="single" w:sz="10" w:space="0" w:color="000000"/>
              <w:bottom w:val="single" w:sz="10" w:space="0" w:color="000000"/>
              <w:right w:val="single" w:sz="10" w:space="0" w:color="000000"/>
            </w:tcBorders>
          </w:tcPr>
          <w:p w14:paraId="19D1791C" w14:textId="7920E74C" w:rsidR="009838D8" w:rsidRDefault="009838D8" w:rsidP="00A471EF">
            <w:pPr>
              <w:pStyle w:val="figuretext"/>
              <w:rPr>
                <w:ins w:id="58" w:author="Ming Gan" w:date="2021-08-31T06:48:00Z"/>
                <w:w w:val="100"/>
              </w:rPr>
            </w:pPr>
            <w:ins w:id="59" w:author="Ming Gan" w:date="2021-08-31T06:50:00Z">
              <w:r w:rsidRPr="009838D8">
                <w:rPr>
                  <w:w w:val="100"/>
                </w:rPr>
                <w:t>Common Info Length</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3EBDFE4C" w:rsidR="009838D8" w:rsidRDefault="009838D8" w:rsidP="00A471EF">
            <w:pPr>
              <w:pStyle w:val="figuretext"/>
              <w:rPr>
                <w:ins w:id="60" w:author="Ming Gan" w:date="2021-04-22T17:38:00Z"/>
                <w:color w:val="FF0000"/>
              </w:rPr>
            </w:pPr>
            <w:ins w:id="61" w:author="Ming Gan" w:date="2021-04-22T17:38:00Z">
              <w:r>
                <w:rPr>
                  <w:w w:val="100"/>
                </w:rPr>
                <w:t>MLD ID</w:t>
              </w:r>
            </w:ins>
          </w:p>
        </w:tc>
      </w:tr>
      <w:tr w:rsidR="009838D8" w14:paraId="5DAB3968" w14:textId="77777777" w:rsidTr="009838D8">
        <w:trPr>
          <w:trHeight w:val="400"/>
          <w:jc w:val="center"/>
          <w:ins w:id="62"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9838D8" w:rsidRDefault="009838D8" w:rsidP="00A471EF">
            <w:pPr>
              <w:pStyle w:val="figuretext"/>
              <w:rPr>
                <w:ins w:id="63" w:author="Ming Gan" w:date="2021-04-22T17:38:00Z"/>
              </w:rPr>
            </w:pPr>
            <w:ins w:id="64" w:author="Ming Gan" w:date="2021-04-22T17:38:00Z">
              <w:r>
                <w:rPr>
                  <w:w w:val="100"/>
                </w:rPr>
                <w:t>Octets:</w:t>
              </w:r>
            </w:ins>
          </w:p>
        </w:tc>
        <w:tc>
          <w:tcPr>
            <w:tcW w:w="4800" w:type="dxa"/>
            <w:gridSpan w:val="2"/>
            <w:tcBorders>
              <w:top w:val="nil"/>
              <w:left w:val="nil"/>
              <w:bottom w:val="nil"/>
              <w:right w:val="nil"/>
            </w:tcBorders>
          </w:tcPr>
          <w:p w14:paraId="29389442" w14:textId="01A89909" w:rsidR="009838D8" w:rsidRDefault="009838D8" w:rsidP="00A471EF">
            <w:pPr>
              <w:pStyle w:val="figuretext"/>
              <w:rPr>
                <w:ins w:id="65" w:author="Ming Gan" w:date="2021-08-31T06:48:00Z"/>
                <w:w w:val="100"/>
              </w:rPr>
            </w:pPr>
            <w:ins w:id="66" w:author="Ming Gan" w:date="2021-08-31T06:48:00Z">
              <w:r>
                <w:rPr>
                  <w:rFonts w:hint="eastAsia"/>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141FF64D" w:rsidR="009838D8" w:rsidRDefault="009838D8" w:rsidP="00A471EF">
            <w:pPr>
              <w:pStyle w:val="figuretext"/>
              <w:rPr>
                <w:ins w:id="67" w:author="Ming Gan" w:date="2021-04-22T17:38:00Z"/>
                <w:color w:val="FF0000"/>
              </w:rPr>
            </w:pPr>
            <w:ins w:id="68" w:author="Ming Gan" w:date="2021-05-17T19:17:00Z">
              <w:r>
                <w:rPr>
                  <w:w w:val="100"/>
                </w:rPr>
                <w:t xml:space="preserve">0 or </w:t>
              </w:r>
            </w:ins>
            <w:ins w:id="69" w:author="Ming Gan" w:date="2021-04-22T17:38:00Z">
              <w:r>
                <w:rPr>
                  <w:w w:val="100"/>
                </w:rPr>
                <w:t>1</w:t>
              </w:r>
            </w:ins>
          </w:p>
          <w:p w14:paraId="14BACF31" w14:textId="77777777" w:rsidR="009838D8" w:rsidRDefault="009838D8" w:rsidP="00A471EF">
            <w:pPr>
              <w:pStyle w:val="figuretext"/>
              <w:rPr>
                <w:ins w:id="70" w:author="Ming Gan" w:date="2021-04-22T17:38:00Z"/>
                <w:color w:val="FF0000"/>
              </w:rPr>
            </w:pPr>
          </w:p>
        </w:tc>
      </w:tr>
      <w:tr w:rsidR="009838D8" w14:paraId="285AFABB" w14:textId="77777777" w:rsidTr="009838D8">
        <w:trPr>
          <w:trHeight w:val="606"/>
          <w:jc w:val="center"/>
          <w:ins w:id="71" w:author="Ming Gan" w:date="2021-04-22T17:38:00Z"/>
        </w:trPr>
        <w:tc>
          <w:tcPr>
            <w:tcW w:w="4800" w:type="dxa"/>
            <w:gridSpan w:val="2"/>
            <w:tcBorders>
              <w:top w:val="nil"/>
              <w:left w:val="nil"/>
              <w:bottom w:val="nil"/>
              <w:right w:val="nil"/>
            </w:tcBorders>
          </w:tcPr>
          <w:p w14:paraId="5D6FCBA9" w14:textId="77777777" w:rsidR="009838D8" w:rsidRPr="003D58EC" w:rsidRDefault="009838D8" w:rsidP="00A471EF">
            <w:pPr>
              <w:pStyle w:val="FigTitle"/>
              <w:rPr>
                <w:ins w:id="72" w:author="Ming Gan" w:date="2021-08-31T06:48:00Z"/>
                <w:w w:val="100"/>
              </w:rPr>
            </w:pPr>
          </w:p>
        </w:tc>
        <w:tc>
          <w:tcPr>
            <w:tcW w:w="5670" w:type="dxa"/>
            <w:gridSpan w:val="2"/>
            <w:tcBorders>
              <w:top w:val="nil"/>
              <w:left w:val="nil"/>
              <w:bottom w:val="nil"/>
              <w:right w:val="nil"/>
            </w:tcBorders>
          </w:tcPr>
          <w:p w14:paraId="0CC623E0" w14:textId="7A9C68DC" w:rsidR="009838D8" w:rsidRDefault="009838D8" w:rsidP="00A471EF">
            <w:pPr>
              <w:pStyle w:val="FigTitle"/>
              <w:rPr>
                <w:ins w:id="73" w:author="Ming Gan" w:date="2021-04-22T17:38:00Z"/>
              </w:rPr>
            </w:pPr>
            <w:ins w:id="74" w:author="Ming Gan" w:date="2021-04-22T17:38:00Z">
              <w:r w:rsidRPr="003D58EC">
                <w:rPr>
                  <w:w w:val="100"/>
                </w:rPr>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E565062" w:rsidR="00E66CCF" w:rsidRPr="00F2576C" w:rsidRDefault="009838D8" w:rsidP="00E66CCF">
      <w:pPr>
        <w:pStyle w:val="T"/>
        <w:rPr>
          <w:w w:val="100"/>
          <w:lang w:val="en-GB"/>
        </w:rPr>
      </w:pPr>
      <w:ins w:id="75" w:author="Ming Gan" w:date="2021-08-31T06:50:00Z">
        <w:r>
          <w:t>The Common Info Length subfield indicates the number of octets in the Common Info field.</w:t>
        </w:r>
      </w:ins>
    </w:p>
    <w:p w14:paraId="4BF1EF5F" w14:textId="2771796D" w:rsidR="00E66CCF" w:rsidDel="00FC4212" w:rsidRDefault="00F2576C" w:rsidP="00E66CCF">
      <w:pPr>
        <w:pStyle w:val="T"/>
        <w:rPr>
          <w:del w:id="76" w:author="Ming Gan" w:date="2021-04-22T17:49:00Z"/>
          <w:w w:val="100"/>
        </w:rPr>
      </w:pPr>
      <w:ins w:id="77" w:author="Ming Gan" w:date="2021-04-22T17:40:00Z">
        <w:r w:rsidRPr="00F2576C">
          <w:rPr>
            <w:w w:val="100"/>
          </w:rPr>
          <w:t xml:space="preserve">The MLD ID subfield indicates the identifier of the AP MLD to which </w:t>
        </w:r>
      </w:ins>
      <w:ins w:id="78" w:author="Ming Gan" w:date="2021-04-22T17:43:00Z">
        <w:r>
          <w:rPr>
            <w:w w:val="100"/>
          </w:rPr>
          <w:t xml:space="preserve">the </w:t>
        </w:r>
      </w:ins>
      <w:ins w:id="79" w:author="Ming Gan" w:date="2021-04-22T17:44:00Z">
        <w:r>
          <w:rPr>
            <w:w w:val="100"/>
          </w:rPr>
          <w:t xml:space="preserve">ML </w:t>
        </w:r>
      </w:ins>
      <w:ins w:id="80" w:author="Ming Gan" w:date="2021-08-27T23:10:00Z">
        <w:r w:rsidR="006B159E">
          <w:rPr>
            <w:w w:val="100"/>
          </w:rPr>
          <w:t>p</w:t>
        </w:r>
      </w:ins>
      <w:ins w:id="81" w:author="Ming Gan" w:date="2021-04-22T17:44:00Z">
        <w:r w:rsidR="006B159E">
          <w:rPr>
            <w:w w:val="100"/>
          </w:rPr>
          <w:t xml:space="preserve">robe </w:t>
        </w:r>
      </w:ins>
      <w:ins w:id="82" w:author="Ming Gan" w:date="2021-08-27T23:10:00Z">
        <w:r w:rsidR="006B159E">
          <w:rPr>
            <w:w w:val="100"/>
          </w:rPr>
          <w:t>r</w:t>
        </w:r>
      </w:ins>
      <w:ins w:id="83" w:author="Ming Gan" w:date="2021-04-22T17:44:00Z">
        <w:r w:rsidR="006B159E">
          <w:rPr>
            <w:w w:val="100"/>
          </w:rPr>
          <w:t xml:space="preserve">equest </w:t>
        </w:r>
      </w:ins>
      <w:ins w:id="84" w:author="Ming Gan" w:date="2021-04-22T17:45:00Z">
        <w:r>
          <w:rPr>
            <w:w w:val="100"/>
          </w:rPr>
          <w:t xml:space="preserve">that carries the </w:t>
        </w:r>
        <w:r w:rsidRPr="00177277">
          <w:rPr>
            <w:w w:val="100"/>
          </w:rPr>
          <w:t>Probe Request variant</w:t>
        </w:r>
        <w:r>
          <w:rPr>
            <w:w w:val="100"/>
          </w:rPr>
          <w:t xml:space="preserve"> Multi-Link element is</w:t>
        </w:r>
      </w:ins>
      <w:r w:rsidR="00C77B7B">
        <w:rPr>
          <w:w w:val="100"/>
        </w:rPr>
        <w:t xml:space="preserve"> </w:t>
      </w:r>
      <w:ins w:id="85" w:author="Ming Gan" w:date="2021-04-23T16:30:00Z">
        <w:r w:rsidR="00C77B7B">
          <w:rPr>
            <w:w w:val="100"/>
          </w:rPr>
          <w:t>targeted</w:t>
        </w:r>
      </w:ins>
      <w:ins w:id="86" w:author="Ming Gan" w:date="2021-04-22T17:40:00Z">
        <w:r w:rsidRPr="00F2576C">
          <w:rPr>
            <w:w w:val="100"/>
          </w:rPr>
          <w:t xml:space="preserve">. </w:t>
        </w:r>
      </w:ins>
      <w:ins w:id="87" w:author="Ming Gan" w:date="2021-04-27T21:48:00Z">
        <w:r w:rsidR="004637EC">
          <w:rPr>
            <w:w w:val="100"/>
          </w:rPr>
          <w:t xml:space="preserve"> </w:t>
        </w:r>
      </w:ins>
    </w:p>
    <w:p w14:paraId="13B189F1" w14:textId="174043C1" w:rsidR="00E66CCF" w:rsidRDefault="00FE430B" w:rsidP="00FC4212">
      <w:pPr>
        <w:pStyle w:val="T"/>
      </w:pPr>
      <w:r w:rsidRPr="00FE430B">
        <w:t>The Link Info field contains zero or more Per-STA Profile subelements.</w:t>
      </w:r>
    </w:p>
    <w:p w14:paraId="1169EE28" w14:textId="2699A623" w:rsidR="00FE430B" w:rsidRDefault="00FE430B" w:rsidP="00FE430B">
      <w:pPr>
        <w:pStyle w:val="af3"/>
        <w:tabs>
          <w:tab w:val="left" w:pos="659"/>
        </w:tabs>
        <w:kinsoku w:val="0"/>
        <w:overflowPunct w:val="0"/>
        <w:spacing w:line="217" w:lineRule="exact"/>
        <w:rPr>
          <w:ins w:id="88" w:author="Ming Gan" w:date="2021-08-27T23:16:00Z"/>
          <w:sz w:val="20"/>
          <w:szCs w:val="18"/>
        </w:rPr>
      </w:pPr>
      <w:r>
        <w:rPr>
          <w:sz w:val="20"/>
          <w:szCs w:val="18"/>
        </w:rPr>
        <w:t xml:space="preserve">The format of a Per-STA Profile subelement is defined in Figure 9-788er (Per-STA Profile subelement </w:t>
      </w:r>
      <w:r w:rsidRPr="000B2008">
        <w:rPr>
          <w:sz w:val="20"/>
          <w:szCs w:val="18"/>
        </w:rPr>
        <w:t xml:space="preserve">of the Probe Request variant Multi-Link element </w:t>
      </w:r>
      <w:r>
        <w:rPr>
          <w:sz w:val="20"/>
          <w:szCs w:val="18"/>
        </w:rPr>
        <w:t xml:space="preserve">format). </w:t>
      </w:r>
      <w:r w:rsidRPr="001816E2">
        <w:rPr>
          <w:sz w:val="20"/>
          <w:szCs w:val="18"/>
        </w:rPr>
        <w:t>(#3247)</w:t>
      </w:r>
    </w:p>
    <w:p w14:paraId="6FCA0484" w14:textId="77777777" w:rsidR="006B159E" w:rsidRDefault="006B159E" w:rsidP="00FE430B">
      <w:pPr>
        <w:pStyle w:val="af3"/>
        <w:tabs>
          <w:tab w:val="left" w:pos="659"/>
        </w:tabs>
        <w:kinsoku w:val="0"/>
        <w:overflowPunct w:val="0"/>
        <w:spacing w:line="217" w:lineRule="exact"/>
        <w:rPr>
          <w:ins w:id="89" w:author="Ming Gan" w:date="2021-08-27T23:16:00Z"/>
          <w:sz w:val="20"/>
          <w:szCs w:val="18"/>
        </w:rPr>
      </w:pPr>
    </w:p>
    <w:p w14:paraId="0150BE1F" w14:textId="022F77A6" w:rsidR="006B159E" w:rsidDel="006B159E" w:rsidRDefault="006B159E" w:rsidP="006B159E">
      <w:pPr>
        <w:pStyle w:val="af3"/>
        <w:tabs>
          <w:tab w:val="left" w:pos="659"/>
        </w:tabs>
        <w:kinsoku w:val="0"/>
        <w:overflowPunct w:val="0"/>
        <w:spacing w:line="217" w:lineRule="exact"/>
        <w:rPr>
          <w:del w:id="90" w:author="Ming Gan" w:date="2021-08-27T23:17:00Z"/>
          <w:sz w:val="20"/>
          <w:szCs w:val="18"/>
        </w:rPr>
      </w:pPr>
    </w:p>
    <w:p w14:paraId="27E23DD0" w14:textId="720DCC9B" w:rsidR="00FE430B" w:rsidRPr="00253464" w:rsidDel="006B159E" w:rsidRDefault="00FE430B" w:rsidP="00FE430B">
      <w:pPr>
        <w:pStyle w:val="af3"/>
        <w:tabs>
          <w:tab w:val="left" w:pos="659"/>
        </w:tabs>
        <w:kinsoku w:val="0"/>
        <w:overflowPunct w:val="0"/>
        <w:spacing w:line="217" w:lineRule="exact"/>
        <w:rPr>
          <w:del w:id="91" w:author="Ming Gan" w:date="2021-08-27T23:1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FE430B" w:rsidRPr="00256DE0" w14:paraId="1B0AFD64" w14:textId="77777777" w:rsidTr="00962434">
        <w:trPr>
          <w:trHeight w:val="141"/>
          <w:jc w:val="center"/>
        </w:trPr>
        <w:tc>
          <w:tcPr>
            <w:tcW w:w="630" w:type="dxa"/>
            <w:tcBorders>
              <w:top w:val="nil"/>
              <w:left w:val="none" w:sz="6" w:space="0" w:color="auto"/>
              <w:bottom w:val="none" w:sz="6" w:space="0" w:color="auto"/>
              <w:right w:val="none" w:sz="6" w:space="0" w:color="auto"/>
            </w:tcBorders>
          </w:tcPr>
          <w:p w14:paraId="2D6A20C4" w14:textId="77777777" w:rsidR="00FE430B" w:rsidRPr="00256DE0" w:rsidRDefault="00FE430B" w:rsidP="00962434">
            <w:pP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B77CEA0" w14:textId="77777777" w:rsidR="00FE430B" w:rsidRPr="00256DE0" w:rsidRDefault="00FE430B" w:rsidP="00962434">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1E3EBEA6" w14:textId="77777777" w:rsidR="00FE430B" w:rsidRPr="00256DE0" w:rsidRDefault="00FE430B" w:rsidP="00962434">
            <w:pPr>
              <w:pStyle w:val="TableParagraph"/>
              <w:kinsoku w:val="0"/>
              <w:overflowPunct w:val="0"/>
              <w:spacing w:line="208" w:lineRule="auto"/>
              <w:ind w:left="252" w:right="252"/>
              <w:jc w:val="center"/>
              <w:rPr>
                <w:sz w:val="18"/>
                <w:szCs w:val="18"/>
              </w:rPr>
            </w:pPr>
            <w:r w:rsidRPr="00256DE0">
              <w:rPr>
                <w:sz w:val="18"/>
                <w:szCs w:val="18"/>
              </w:rPr>
              <w:t>Length</w:t>
            </w:r>
          </w:p>
        </w:tc>
        <w:tc>
          <w:tcPr>
            <w:tcW w:w="1530" w:type="dxa"/>
            <w:tcBorders>
              <w:top w:val="single" w:sz="12" w:space="0" w:color="000000"/>
              <w:left w:val="single" w:sz="12" w:space="0" w:color="000000"/>
              <w:bottom w:val="single" w:sz="12" w:space="0" w:color="000000"/>
              <w:right w:val="single" w:sz="12" w:space="0" w:color="000000"/>
            </w:tcBorders>
          </w:tcPr>
          <w:p w14:paraId="682496B5" w14:textId="77777777" w:rsidR="00FE430B" w:rsidRPr="00256DE0" w:rsidRDefault="00FE430B" w:rsidP="00962434">
            <w:pPr>
              <w:pStyle w:val="TableParagraph"/>
              <w:kinsoku w:val="0"/>
              <w:overflowPunct w:val="0"/>
              <w:ind w:left="252" w:right="252"/>
              <w:jc w:val="center"/>
              <w:rPr>
                <w:sz w:val="18"/>
                <w:szCs w:val="18"/>
              </w:rPr>
            </w:pPr>
            <w:r w:rsidRPr="00256DE0">
              <w:rPr>
                <w:sz w:val="18"/>
                <w:szCs w:val="18"/>
              </w:rPr>
              <w:t>STA Control</w:t>
            </w:r>
          </w:p>
        </w:tc>
        <w:tc>
          <w:tcPr>
            <w:tcW w:w="2610" w:type="dxa"/>
            <w:tcBorders>
              <w:top w:val="single" w:sz="12" w:space="0" w:color="000000"/>
              <w:left w:val="single" w:sz="12" w:space="0" w:color="000000"/>
              <w:bottom w:val="single" w:sz="12" w:space="0" w:color="000000"/>
              <w:right w:val="single" w:sz="12" w:space="0" w:color="000000"/>
            </w:tcBorders>
          </w:tcPr>
          <w:p w14:paraId="5EB684A1" w14:textId="77777777" w:rsidR="00FE430B" w:rsidRPr="00256DE0" w:rsidRDefault="00FE430B" w:rsidP="00962434">
            <w:pPr>
              <w:pStyle w:val="TableParagraph"/>
              <w:kinsoku w:val="0"/>
              <w:overflowPunct w:val="0"/>
              <w:ind w:right="252"/>
              <w:jc w:val="center"/>
              <w:rPr>
                <w:sz w:val="18"/>
                <w:szCs w:val="18"/>
              </w:rPr>
            </w:pPr>
            <w:r>
              <w:rPr>
                <w:sz w:val="18"/>
                <w:szCs w:val="18"/>
              </w:rPr>
              <w:t>STA</w:t>
            </w:r>
            <w:r w:rsidRPr="00256DE0">
              <w:rPr>
                <w:sz w:val="18"/>
                <w:szCs w:val="18"/>
              </w:rPr>
              <w:t xml:space="preserve"> Profile</w:t>
            </w:r>
          </w:p>
        </w:tc>
      </w:tr>
      <w:tr w:rsidR="00FE430B" w:rsidRPr="00256DE0" w14:paraId="5125F49E" w14:textId="77777777" w:rsidTr="00962434">
        <w:trPr>
          <w:trHeight w:val="284"/>
          <w:jc w:val="center"/>
        </w:trPr>
        <w:tc>
          <w:tcPr>
            <w:tcW w:w="630" w:type="dxa"/>
            <w:tcBorders>
              <w:top w:val="none" w:sz="6" w:space="0" w:color="auto"/>
              <w:left w:val="none" w:sz="6" w:space="0" w:color="auto"/>
              <w:bottom w:val="none" w:sz="6" w:space="0" w:color="auto"/>
              <w:right w:val="none" w:sz="6" w:space="0" w:color="auto"/>
            </w:tcBorders>
          </w:tcPr>
          <w:p w14:paraId="0FA7A432" w14:textId="77777777" w:rsidR="00FE430B" w:rsidRPr="00256DE0" w:rsidRDefault="00FE430B" w:rsidP="00962434">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2D52D4DA" w14:textId="77777777" w:rsidR="00FE430B" w:rsidRPr="00256DE0" w:rsidRDefault="00FE430B" w:rsidP="00962434">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DBC7BFF"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22EDC672" w14:textId="77777777" w:rsidR="00FE430B" w:rsidRPr="00256DE0" w:rsidRDefault="00FE430B" w:rsidP="00962434">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16E2D0F8" w14:textId="77777777" w:rsidR="00FE430B" w:rsidRPr="00256DE0" w:rsidRDefault="00FE430B" w:rsidP="00962434">
            <w:pPr>
              <w:pStyle w:val="TableParagraph"/>
              <w:kinsoku w:val="0"/>
              <w:overflowPunct w:val="0"/>
              <w:spacing w:before="100" w:line="164" w:lineRule="exact"/>
              <w:jc w:val="center"/>
              <w:rPr>
                <w:w w:val="99"/>
                <w:sz w:val="18"/>
                <w:szCs w:val="18"/>
              </w:rPr>
            </w:pPr>
            <w:r w:rsidRPr="00256DE0">
              <w:rPr>
                <w:w w:val="99"/>
                <w:sz w:val="18"/>
                <w:szCs w:val="18"/>
              </w:rPr>
              <w:t>1</w:t>
            </w:r>
          </w:p>
        </w:tc>
        <w:tc>
          <w:tcPr>
            <w:tcW w:w="1530" w:type="dxa"/>
            <w:tcBorders>
              <w:top w:val="single" w:sz="12" w:space="0" w:color="000000"/>
              <w:left w:val="none" w:sz="6" w:space="0" w:color="auto"/>
              <w:bottom w:val="none" w:sz="6" w:space="0" w:color="auto"/>
              <w:right w:val="none" w:sz="6" w:space="0" w:color="auto"/>
            </w:tcBorders>
          </w:tcPr>
          <w:p w14:paraId="16776D7F" w14:textId="77777777" w:rsidR="00FE430B" w:rsidRPr="00256DE0" w:rsidRDefault="00FE430B" w:rsidP="00962434">
            <w:pPr>
              <w:pStyle w:val="TableParagraph"/>
              <w:kinsoku w:val="0"/>
              <w:overflowPunct w:val="0"/>
              <w:spacing w:before="100" w:line="164" w:lineRule="exact"/>
              <w:jc w:val="center"/>
              <w:rPr>
                <w:color w:val="FF0000"/>
                <w:sz w:val="18"/>
                <w:szCs w:val="18"/>
              </w:rPr>
            </w:pPr>
            <w:r>
              <w:rPr>
                <w:sz w:val="18"/>
                <w:szCs w:val="18"/>
              </w:rPr>
              <w:t>2</w:t>
            </w:r>
          </w:p>
        </w:tc>
        <w:tc>
          <w:tcPr>
            <w:tcW w:w="2610" w:type="dxa"/>
            <w:tcBorders>
              <w:top w:val="single" w:sz="12" w:space="0" w:color="000000"/>
              <w:left w:val="none" w:sz="6" w:space="0" w:color="auto"/>
              <w:bottom w:val="none" w:sz="6" w:space="0" w:color="auto"/>
              <w:right w:val="none" w:sz="6" w:space="0" w:color="auto"/>
            </w:tcBorders>
          </w:tcPr>
          <w:p w14:paraId="7EB06BD6" w14:textId="77777777" w:rsidR="00FE430B" w:rsidRPr="00256DE0" w:rsidRDefault="00FE430B" w:rsidP="00962434">
            <w:pPr>
              <w:pStyle w:val="TableParagraph"/>
              <w:kinsoku w:val="0"/>
              <w:overflowPunct w:val="0"/>
              <w:spacing w:before="100" w:line="164" w:lineRule="exact"/>
              <w:jc w:val="center"/>
              <w:rPr>
                <w:sz w:val="18"/>
                <w:szCs w:val="18"/>
              </w:rPr>
            </w:pPr>
            <w:r w:rsidRPr="00256DE0">
              <w:rPr>
                <w:sz w:val="18"/>
                <w:szCs w:val="18"/>
              </w:rPr>
              <w:t>variable</w:t>
            </w:r>
          </w:p>
        </w:tc>
      </w:tr>
    </w:tbl>
    <w:p w14:paraId="38261F40" w14:textId="6F87576A" w:rsidR="00FE430B" w:rsidRDefault="00FE430B" w:rsidP="00FE430B">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Pr>
          <w:rFonts w:ascii="Arial" w:hAnsi="Arial" w:cs="Arial"/>
          <w:b/>
          <w:bCs/>
          <w:sz w:val="20"/>
        </w:rPr>
        <w:t>er</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Request variant Multi-Link element </w:t>
      </w:r>
      <w:r w:rsidRPr="009F7FE3">
        <w:rPr>
          <w:rFonts w:ascii="Arial" w:hAnsi="Arial" w:cs="Arial"/>
          <w:b/>
          <w:bCs/>
          <w:sz w:val="20"/>
        </w:rPr>
        <w:t>format</w:t>
      </w:r>
    </w:p>
    <w:p w14:paraId="2989A987"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pacing w:val="17"/>
          <w:sz w:val="20"/>
          <w:lang w:val="en-US" w:eastAsia="zh-CN" w:bidi="ne-NP"/>
        </w:rPr>
      </w:pPr>
    </w:p>
    <w:p w14:paraId="21395A44" w14:textId="36318162"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r>
        <w:rPr>
          <w:rFonts w:eastAsia="等线"/>
          <w:sz w:val="20"/>
          <w:lang w:val="en-US" w:eastAsia="zh-CN" w:bidi="ne-NP"/>
        </w:rPr>
        <w:t xml:space="preserve">The Subelement ID field value is defined in </w:t>
      </w:r>
      <w:r w:rsidRPr="00420246">
        <w:rPr>
          <w:rFonts w:eastAsia="等线"/>
          <w:sz w:val="20"/>
          <w:lang w:val="en-US" w:eastAsia="zh-CN" w:bidi="ne-NP"/>
        </w:rPr>
        <w:t>Table 9-322a</w:t>
      </w:r>
      <w:r w:rsidR="00D130C0">
        <w:rPr>
          <w:rFonts w:eastAsia="等线"/>
          <w:sz w:val="20"/>
          <w:lang w:val="en-US" w:eastAsia="zh-CN" w:bidi="ne-NP"/>
        </w:rPr>
        <w:t>p</w:t>
      </w:r>
      <w:r>
        <w:rPr>
          <w:rFonts w:eastAsia="等线"/>
          <w:sz w:val="20"/>
          <w:lang w:val="en-US" w:eastAsia="zh-CN" w:bidi="ne-NP"/>
        </w:rPr>
        <w:t xml:space="preserve"> (</w:t>
      </w:r>
      <w:r w:rsidRPr="00420246">
        <w:rPr>
          <w:rFonts w:eastAsia="等线"/>
          <w:sz w:val="20"/>
          <w:lang w:val="en-US" w:eastAsia="zh-CN" w:bidi="ne-NP"/>
        </w:rPr>
        <w:t>Optional subelement IDs for Basic variant Multi-Link element</w:t>
      </w:r>
      <w:r>
        <w:rPr>
          <w:rFonts w:eastAsia="等线"/>
          <w:sz w:val="20"/>
          <w:lang w:val="en-US" w:eastAsia="zh-CN" w:bidi="ne-NP"/>
        </w:rPr>
        <w:t>)</w:t>
      </w:r>
      <w:r w:rsidRPr="007A12B1">
        <w:rPr>
          <w:rFonts w:eastAsia="等线"/>
          <w:sz w:val="20"/>
          <w:lang w:val="en-US" w:eastAsia="zh-CN" w:bidi="ne-NP"/>
        </w:rPr>
        <w:t>.</w:t>
      </w:r>
      <w:r>
        <w:rPr>
          <w:rFonts w:eastAsia="等线"/>
          <w:sz w:val="20"/>
          <w:lang w:val="en-US" w:eastAsia="zh-CN" w:bidi="ne-NP"/>
        </w:rPr>
        <w:t xml:space="preserve"> </w:t>
      </w:r>
      <w:r w:rsidRPr="00DE3773">
        <w:rPr>
          <w:rFonts w:eastAsia="等线"/>
          <w:sz w:val="20"/>
          <w:lang w:val="en-US" w:eastAsia="zh-CN" w:bidi="ne-NP"/>
        </w:rPr>
        <w:t>The subelement format and ordering of</w:t>
      </w:r>
      <w:r>
        <w:rPr>
          <w:rFonts w:eastAsia="等线"/>
          <w:sz w:val="20"/>
          <w:lang w:val="en-US" w:eastAsia="zh-CN" w:bidi="ne-NP"/>
        </w:rPr>
        <w:t xml:space="preserve"> </w:t>
      </w:r>
      <w:r w:rsidRPr="00DE3773">
        <w:rPr>
          <w:rFonts w:eastAsia="等线"/>
          <w:sz w:val="20"/>
          <w:lang w:val="en-US" w:eastAsia="zh-CN" w:bidi="ne-NP"/>
        </w:rPr>
        <w:t>subelements are defined in 9.4.3</w:t>
      </w:r>
      <w:r>
        <w:rPr>
          <w:rFonts w:eastAsia="等线"/>
          <w:sz w:val="20"/>
          <w:lang w:val="en-US" w:eastAsia="zh-CN" w:bidi="ne-NP"/>
        </w:rPr>
        <w:t xml:space="preserve"> (Subelements)</w:t>
      </w:r>
      <w:r w:rsidRPr="00DE3773">
        <w:rPr>
          <w:rFonts w:eastAsia="等线"/>
          <w:sz w:val="20"/>
          <w:lang w:val="en-US" w:eastAsia="zh-CN" w:bidi="ne-NP"/>
        </w:rPr>
        <w:t>.</w:t>
      </w:r>
    </w:p>
    <w:p w14:paraId="30489B5A" w14:textId="77777777" w:rsidR="00FE430B" w:rsidRDefault="00FE430B" w:rsidP="00FE430B">
      <w:pPr>
        <w:widowControl w:val="0"/>
        <w:tabs>
          <w:tab w:val="left" w:pos="660"/>
        </w:tabs>
        <w:kinsoku w:val="0"/>
        <w:overflowPunct w:val="0"/>
        <w:autoSpaceDE w:val="0"/>
        <w:autoSpaceDN w:val="0"/>
        <w:adjustRightInd w:val="0"/>
        <w:spacing w:line="218" w:lineRule="exact"/>
        <w:jc w:val="left"/>
        <w:rPr>
          <w:rFonts w:eastAsia="等线"/>
          <w:sz w:val="20"/>
          <w:lang w:val="en-US" w:eastAsia="zh-CN" w:bidi="ne-NP"/>
        </w:rPr>
      </w:pPr>
    </w:p>
    <w:p w14:paraId="00FEF773"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5067B8A3" w14:textId="64C5CCE9"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The format of the STA Control field is defined in Figure 9-788</w:t>
      </w:r>
      <w:r w:rsidR="00D130C0">
        <w:rPr>
          <w:rFonts w:eastAsia="等线"/>
          <w:sz w:val="20"/>
          <w:lang w:val="en-US" w:eastAsia="zh-CN" w:bidi="ne-NP"/>
        </w:rPr>
        <w:t>es</w:t>
      </w:r>
      <w:r w:rsidRPr="00BD3E4F">
        <w:rPr>
          <w:rFonts w:eastAsia="等线"/>
          <w:sz w:val="20"/>
          <w:lang w:val="en-US" w:eastAsia="zh-CN" w:bidi="ne-NP"/>
        </w:rPr>
        <w:t xml:space="preserve"> (</w:t>
      </w:r>
      <w:hyperlink w:anchor="bookmark46" w:history="1">
        <w:r w:rsidRPr="00BD3E4F">
          <w:rPr>
            <w:rFonts w:eastAsia="等线"/>
            <w:sz w:val="20"/>
            <w:lang w:val="en-US" w:eastAsia="zh-CN" w:bidi="ne-NP"/>
          </w:rPr>
          <w:t>STA Control of the Probe Request variant Multi-Link element field format)</w:t>
        </w:r>
      </w:hyperlink>
      <w:r w:rsidRPr="00BD3E4F">
        <w:rPr>
          <w:rFonts w:eastAsia="等线"/>
          <w:sz w:val="20"/>
          <w:lang w:val="en-US" w:eastAsia="zh-CN" w:bidi="ne-NP"/>
        </w:rPr>
        <w:t>.</w:t>
      </w:r>
      <w:r>
        <w:rPr>
          <w:rFonts w:eastAsia="等线"/>
          <w:sz w:val="20"/>
          <w:lang w:val="en-US" w:eastAsia="zh-CN" w:bidi="ne-NP"/>
        </w:rPr>
        <w:t xml:space="preserve"> (</w:t>
      </w:r>
      <w:r w:rsidRPr="001816E2">
        <w:rPr>
          <w:rFonts w:eastAsia="等线"/>
          <w:sz w:val="20"/>
          <w:lang w:val="en-US" w:eastAsia="zh-CN" w:bidi="ne-NP"/>
        </w:rPr>
        <w:t>#3247)</w:t>
      </w:r>
    </w:p>
    <w:p w14:paraId="36233875" w14:textId="77777777" w:rsidR="00FE430B" w:rsidRDefault="00FE430B" w:rsidP="00FE430B">
      <w:pPr>
        <w:pStyle w:val="af3"/>
        <w:kinsoku w:val="0"/>
        <w:overflowPunct w:val="0"/>
        <w:spacing w:line="200" w:lineRule="exact"/>
        <w:ind w:left="106"/>
        <w:rPr>
          <w:sz w:val="18"/>
          <w:szCs w:val="18"/>
        </w:rPr>
      </w:pPr>
      <w:r>
        <w:rPr>
          <w:noProof/>
          <w:lang w:val="en-US" w:eastAsia="zh-CN"/>
        </w:rPr>
        <mc:AlternateContent>
          <mc:Choice Requires="wps">
            <w:drawing>
              <wp:anchor distT="0" distB="0" distL="114300" distR="114300" simplePos="0" relativeHeight="251659264" behindDoc="0" locked="0" layoutInCell="0" allowOverlap="1" wp14:anchorId="2B4D51EB" wp14:editId="504C6FAC">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D51EB" id="_x0000_t202" coordsize="21600,21600" o:spt="202" path="m,l,21600r21600,l21600,xe">
                <v:stroke joinstyle="miter"/>
                <v:path gradientshapeok="t" o:connecttype="rect"/>
              </v:shapetype>
              <v:shape id="Text Box 7" o:spid="_x0000_s1027" type="#_x0000_t202" style="position:absolute;left:0;text-align:left;margin-left:201.25pt;margin-top:1.3pt;width:300.2pt;height:6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sz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FE430B" w14:paraId="292FB719"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46F51AB5" w14:textId="77777777" w:rsidR="00FE430B" w:rsidRDefault="00FE430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40E7CD4" w14:textId="77777777" w:rsidR="00FE430B" w:rsidRPr="00C33B5C" w:rsidRDefault="00FE430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7AD79A24" w14:textId="77777777" w:rsidR="00FE430B" w:rsidRDefault="00FE430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3C416212" w14:textId="77777777" w:rsidR="00FE430B" w:rsidRPr="00C33B5C" w:rsidRDefault="00FE430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335C2448"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0E8AC87" w14:textId="77777777" w:rsidR="00FE430B" w:rsidRPr="00C33B5C" w:rsidRDefault="00FE430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sidRPr="00D130C0">
                              <w:rPr>
                                <w:rFonts w:ascii="Arial" w:hAnsi="Arial" w:cs="Arial"/>
                                <w:sz w:val="16"/>
                                <w:szCs w:val="16"/>
                              </w:rPr>
                              <w:t xml:space="preserve"> B15</w:t>
                            </w:r>
                          </w:p>
                        </w:tc>
                      </w:tr>
                      <w:tr w:rsidR="00FE430B" w14:paraId="3EDBEFC0" w14:textId="77777777" w:rsidTr="00767DFF">
                        <w:trPr>
                          <w:trHeight w:val="549"/>
                        </w:trPr>
                        <w:tc>
                          <w:tcPr>
                            <w:tcW w:w="784" w:type="dxa"/>
                            <w:vMerge/>
                            <w:tcBorders>
                              <w:top w:val="nil"/>
                              <w:left w:val="none" w:sz="6" w:space="0" w:color="auto"/>
                              <w:bottom w:val="none" w:sz="6" w:space="0" w:color="auto"/>
                              <w:right w:val="none" w:sz="6" w:space="0" w:color="auto"/>
                            </w:tcBorders>
                          </w:tcPr>
                          <w:p w14:paraId="268FFDE5" w14:textId="77777777" w:rsidR="00FE430B" w:rsidRDefault="00FE430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D0BFC6D" w14:textId="77777777" w:rsidR="00FE430B" w:rsidRDefault="00FE430B">
                            <w:pPr>
                              <w:pStyle w:val="TableParagraph"/>
                              <w:kinsoku w:val="0"/>
                              <w:overflowPunct w:val="0"/>
                              <w:spacing w:before="7"/>
                              <w:rPr>
                                <w:sz w:val="15"/>
                                <w:szCs w:val="15"/>
                              </w:rPr>
                            </w:pPr>
                          </w:p>
                          <w:p w14:paraId="4FDFD151" w14:textId="77777777" w:rsidR="00FE430B" w:rsidRDefault="00FE430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586DE3AC" w14:textId="77777777" w:rsidR="00FE430B" w:rsidRDefault="00FE430B" w:rsidP="00767DFF">
                            <w:pPr>
                              <w:pStyle w:val="TableParagraph"/>
                              <w:kinsoku w:val="0"/>
                              <w:overflowPunct w:val="0"/>
                              <w:rPr>
                                <w:rFonts w:ascii="Arial" w:hAnsi="Arial" w:cs="Arial"/>
                                <w:sz w:val="16"/>
                                <w:szCs w:val="16"/>
                              </w:rPr>
                            </w:pPr>
                          </w:p>
                          <w:p w14:paraId="0AC40FC2" w14:textId="77777777" w:rsidR="00FE430B" w:rsidRPr="009E5FD8" w:rsidRDefault="00FE430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1E9D49E3" w14:textId="77777777" w:rsidR="00FE430B" w:rsidRDefault="00FE430B" w:rsidP="00767DFF">
                            <w:pPr>
                              <w:pStyle w:val="TableParagraph"/>
                              <w:kinsoku w:val="0"/>
                              <w:overflowPunct w:val="0"/>
                              <w:jc w:val="center"/>
                              <w:rPr>
                                <w:rFonts w:ascii="Arial" w:hAnsi="Arial" w:cs="Arial"/>
                                <w:sz w:val="16"/>
                                <w:szCs w:val="16"/>
                              </w:rPr>
                            </w:pPr>
                          </w:p>
                          <w:p w14:paraId="13285D16" w14:textId="77777777" w:rsidR="00FE430B" w:rsidRDefault="00FE430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0E87E3BF" w14:textId="77777777" w:rsidR="00FE430B" w:rsidRPr="00D0135C" w:rsidRDefault="00FE430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0E38C632" w14:textId="77777777" w:rsidR="00FE430B" w:rsidRDefault="00FE430B">
                            <w:pPr>
                              <w:pStyle w:val="TableParagraph"/>
                              <w:kinsoku w:val="0"/>
                              <w:overflowPunct w:val="0"/>
                              <w:spacing w:before="7"/>
                              <w:rPr>
                                <w:sz w:val="15"/>
                                <w:szCs w:val="15"/>
                              </w:rPr>
                            </w:pPr>
                          </w:p>
                          <w:p w14:paraId="33181B4C" w14:textId="77777777" w:rsidR="00FE430B" w:rsidRPr="009E5FD8" w:rsidRDefault="00FE430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FE430B" w14:paraId="41E0FA4B"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16897AFC" w14:textId="77777777" w:rsidR="00FE430B" w:rsidRPr="00C33B5C" w:rsidRDefault="00FE430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333FCE0B" w14:textId="77777777" w:rsidR="00FE430B" w:rsidRDefault="00FE430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31D05430" w14:textId="77777777" w:rsidR="00FE430B" w:rsidRPr="00C33B5C" w:rsidRDefault="00FE430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203A8743" w14:textId="77777777" w:rsidR="00FE430B" w:rsidRDefault="00FE430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0063D64F" w14:textId="77777777" w:rsidR="00FE430B" w:rsidRDefault="00FE430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11213452" w14:textId="77777777" w:rsidR="00FE430B" w:rsidRPr="00C33B5C" w:rsidRDefault="00FE430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6EEEE28C" w14:textId="77777777" w:rsidR="00FE430B" w:rsidRDefault="00FE430B" w:rsidP="00FE430B">
                      <w:pPr>
                        <w:pStyle w:val="af3"/>
                        <w:kinsoku w:val="0"/>
                        <w:overflowPunct w:val="0"/>
                        <w:rPr>
                          <w:sz w:val="24"/>
                          <w:szCs w:val="24"/>
                        </w:rPr>
                      </w:pPr>
                    </w:p>
                  </w:txbxContent>
                </v:textbox>
                <w10:wrap anchorx="page"/>
              </v:shape>
            </w:pict>
          </mc:Fallback>
        </mc:AlternateContent>
      </w:r>
    </w:p>
    <w:p w14:paraId="0039AD62" w14:textId="77777777" w:rsidR="00FE430B" w:rsidRDefault="00FE430B" w:rsidP="00FE430B">
      <w:pPr>
        <w:pStyle w:val="af3"/>
        <w:kinsoku w:val="0"/>
        <w:overflowPunct w:val="0"/>
        <w:spacing w:line="200" w:lineRule="exact"/>
        <w:ind w:left="106"/>
        <w:rPr>
          <w:sz w:val="18"/>
          <w:szCs w:val="18"/>
        </w:rPr>
      </w:pPr>
    </w:p>
    <w:p w14:paraId="3FBD4A04" w14:textId="77777777" w:rsidR="00FE430B" w:rsidRDefault="00FE430B" w:rsidP="00FE430B">
      <w:pPr>
        <w:pStyle w:val="af3"/>
        <w:kinsoku w:val="0"/>
        <w:overflowPunct w:val="0"/>
        <w:spacing w:line="200" w:lineRule="exact"/>
        <w:rPr>
          <w:sz w:val="18"/>
          <w:szCs w:val="18"/>
        </w:rPr>
      </w:pPr>
    </w:p>
    <w:p w14:paraId="5BCD44E2" w14:textId="77777777" w:rsidR="00FE430B" w:rsidRDefault="00FE430B" w:rsidP="00FE430B">
      <w:pPr>
        <w:pStyle w:val="3"/>
        <w:tabs>
          <w:tab w:val="left" w:pos="2858"/>
        </w:tabs>
        <w:kinsoku w:val="0"/>
        <w:overflowPunct w:val="0"/>
        <w:spacing w:line="212" w:lineRule="exact"/>
        <w:jc w:val="center"/>
        <w:rPr>
          <w:rFonts w:cs="Arial"/>
          <w:sz w:val="20"/>
        </w:rPr>
      </w:pPr>
    </w:p>
    <w:p w14:paraId="6CD87AA0" w14:textId="1C0FF134" w:rsidR="00FE430B" w:rsidRPr="00C33B5C" w:rsidRDefault="00FE430B" w:rsidP="00FE430B">
      <w:pPr>
        <w:pStyle w:val="3"/>
        <w:tabs>
          <w:tab w:val="left" w:pos="2858"/>
        </w:tabs>
        <w:kinsoku w:val="0"/>
        <w:overflowPunct w:val="0"/>
        <w:spacing w:line="212" w:lineRule="exact"/>
        <w:jc w:val="center"/>
        <w:rPr>
          <w:rFonts w:cs="Arial"/>
          <w:sz w:val="20"/>
        </w:rPr>
      </w:pPr>
      <w:r w:rsidRPr="00C33B5C">
        <w:rPr>
          <w:rFonts w:cs="Arial"/>
          <w:sz w:val="20"/>
        </w:rPr>
        <w:t>Figure 9-788</w:t>
      </w:r>
      <w:r w:rsidR="00D130C0">
        <w:rPr>
          <w:rFonts w:cs="Arial"/>
          <w:sz w:val="20"/>
        </w:rPr>
        <w:t>es</w:t>
      </w:r>
      <w:r w:rsidRPr="00C33B5C">
        <w:rPr>
          <w:rFonts w:cs="Arial"/>
          <w:sz w:val="20"/>
        </w:rPr>
        <w:t>—STA Control field</w:t>
      </w:r>
      <w:r w:rsidRPr="00C33B5C">
        <w:rPr>
          <w:rFonts w:cs="Arial"/>
          <w:spacing w:val="-3"/>
          <w:sz w:val="20"/>
        </w:rPr>
        <w:t xml:space="preserve"> </w:t>
      </w:r>
      <w:bookmarkStart w:id="92" w:name="_Hlk67581811"/>
      <w:r>
        <w:rPr>
          <w:rFonts w:cs="Arial"/>
          <w:spacing w:val="-3"/>
          <w:sz w:val="20"/>
        </w:rPr>
        <w:t xml:space="preserve">of the Probe Request variant Multi-Link element </w:t>
      </w:r>
      <w:bookmarkEnd w:id="92"/>
      <w:r w:rsidRPr="00C33B5C">
        <w:rPr>
          <w:rFonts w:cs="Arial"/>
          <w:sz w:val="20"/>
        </w:rPr>
        <w:t>format</w:t>
      </w:r>
    </w:p>
    <w:p w14:paraId="47E534E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3F2A4CD1"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Link ID subfield specifies a value that uniquely identifies the </w:t>
      </w:r>
      <w:r>
        <w:rPr>
          <w:rFonts w:eastAsia="等线"/>
          <w:sz w:val="20"/>
          <w:lang w:val="en-US" w:eastAsia="zh-CN" w:bidi="ne-NP"/>
        </w:rPr>
        <w:t>AP from which information is requested</w:t>
      </w:r>
      <w:r w:rsidRPr="00BD3E4F">
        <w:rPr>
          <w:rFonts w:eastAsia="等线"/>
          <w:sz w:val="20"/>
          <w:lang w:val="en-US" w:eastAsia="zh-CN" w:bidi="ne-NP"/>
        </w:rPr>
        <w:t>.</w:t>
      </w:r>
      <w:r w:rsidRPr="001816E2">
        <w:rPr>
          <w:rFonts w:eastAsia="等线"/>
          <w:sz w:val="20"/>
          <w:lang w:val="en-US" w:eastAsia="zh-CN" w:bidi="ne-NP"/>
        </w:rPr>
        <w:t xml:space="preserve"> (#3247)</w:t>
      </w:r>
    </w:p>
    <w:p w14:paraId="54D1C6CA" w14:textId="77777777"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 </w:t>
      </w:r>
    </w:p>
    <w:p w14:paraId="0EC41D8F" w14:textId="2CDDDE20" w:rsidR="00FE430B" w:rsidRPr="00BD3E4F"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r w:rsidRPr="00BD3E4F">
        <w:rPr>
          <w:rFonts w:eastAsia="等线"/>
          <w:sz w:val="20"/>
          <w:lang w:val="en-US" w:eastAsia="zh-CN" w:bidi="ne-NP"/>
        </w:rPr>
        <w:t xml:space="preserve">The Complete Profile subfield is set to 1 when complete </w:t>
      </w:r>
      <w:r>
        <w:rPr>
          <w:rFonts w:eastAsia="等线"/>
          <w:sz w:val="20"/>
          <w:lang w:val="en-US" w:eastAsia="zh-CN" w:bidi="ne-NP"/>
        </w:rPr>
        <w:t xml:space="preserve">information is requested from the AP </w:t>
      </w:r>
      <w:r w:rsidRPr="00BD3E4F">
        <w:rPr>
          <w:rFonts w:eastAsia="等线"/>
          <w:sz w:val="20"/>
          <w:lang w:val="en-US" w:eastAsia="zh-CN" w:bidi="ne-NP"/>
        </w:rPr>
        <w:t>as defined in 35.3.</w:t>
      </w:r>
      <w:r>
        <w:rPr>
          <w:rFonts w:eastAsia="等线"/>
          <w:sz w:val="20"/>
          <w:lang w:val="en-US" w:eastAsia="zh-CN" w:bidi="ne-NP"/>
        </w:rPr>
        <w:t>4.2</w:t>
      </w:r>
      <w:r w:rsidRPr="00BD3E4F">
        <w:rPr>
          <w:rFonts w:eastAsia="等线"/>
          <w:sz w:val="20"/>
          <w:lang w:val="en-US" w:eastAsia="zh-CN" w:bidi="ne-NP"/>
        </w:rPr>
        <w:t xml:space="preserve"> (</w:t>
      </w:r>
      <w:r>
        <w:rPr>
          <w:rFonts w:eastAsia="等线"/>
          <w:sz w:val="20"/>
          <w:lang w:val="en-US" w:eastAsia="zh-CN" w:bidi="ne-NP"/>
        </w:rPr>
        <w:t>Use of ML probe request and response</w:t>
      </w:r>
      <w:r w:rsidRPr="00BD3E4F">
        <w:rPr>
          <w:rFonts w:eastAsia="等线"/>
          <w:sz w:val="20"/>
          <w:lang w:val="en-US" w:eastAsia="zh-CN" w:bidi="ne-NP"/>
        </w:rPr>
        <w:t>). Otherwise the subfield is set to 0.</w:t>
      </w:r>
      <w:r w:rsidRPr="00431508">
        <w:rPr>
          <w:rFonts w:eastAsia="等线"/>
          <w:sz w:val="20"/>
          <w:lang w:val="en-US" w:eastAsia="zh-CN" w:bidi="ne-NP"/>
        </w:rPr>
        <w:t xml:space="preserve"> </w:t>
      </w:r>
    </w:p>
    <w:p w14:paraId="14AEB930" w14:textId="77777777" w:rsidR="00FE430B" w:rsidRDefault="00FE430B" w:rsidP="00FE430B">
      <w:pPr>
        <w:widowControl w:val="0"/>
        <w:tabs>
          <w:tab w:val="left" w:pos="660"/>
        </w:tabs>
        <w:kinsoku w:val="0"/>
        <w:overflowPunct w:val="0"/>
        <w:autoSpaceDE w:val="0"/>
        <w:autoSpaceDN w:val="0"/>
        <w:adjustRightInd w:val="0"/>
        <w:spacing w:line="212" w:lineRule="exact"/>
        <w:jc w:val="left"/>
        <w:rPr>
          <w:rFonts w:eastAsia="等线"/>
          <w:sz w:val="20"/>
          <w:lang w:val="en-US" w:eastAsia="zh-CN" w:bidi="ne-NP"/>
        </w:rPr>
      </w:pPr>
    </w:p>
    <w:p w14:paraId="0E032FCC" w14:textId="569F3B94" w:rsidR="00FE430B" w:rsidRPr="007A12B1" w:rsidRDefault="00FE430B" w:rsidP="00FE430B">
      <w:pPr>
        <w:widowControl w:val="0"/>
        <w:tabs>
          <w:tab w:val="left" w:pos="660"/>
        </w:tabs>
        <w:kinsoku w:val="0"/>
        <w:overflowPunct w:val="0"/>
        <w:autoSpaceDE w:val="0"/>
        <w:autoSpaceDN w:val="0"/>
        <w:adjustRightInd w:val="0"/>
        <w:spacing w:line="212" w:lineRule="exact"/>
        <w:jc w:val="left"/>
        <w:rPr>
          <w:rFonts w:eastAsia="等线"/>
          <w:color w:val="000000"/>
          <w:sz w:val="20"/>
          <w:lang w:val="en-US" w:eastAsia="zh-CN" w:bidi="ne-NP"/>
        </w:rPr>
      </w:pPr>
      <w:r>
        <w:rPr>
          <w:rFonts w:eastAsia="等线"/>
          <w:sz w:val="20"/>
          <w:lang w:val="en-US" w:eastAsia="zh-CN" w:bidi="ne-NP"/>
        </w:rPr>
        <w:t>The STA Profile field of a</w:t>
      </w:r>
      <w:r w:rsidRPr="00ED5718">
        <w:rPr>
          <w:rFonts w:eastAsia="等线"/>
          <w:sz w:val="20"/>
          <w:lang w:val="en-US" w:eastAsia="zh-CN" w:bidi="ne-NP"/>
        </w:rPr>
        <w:t xml:space="preserve"> Per-STA Profile subelement includes only a</w:t>
      </w:r>
      <w:r>
        <w:rPr>
          <w:rFonts w:eastAsia="等线"/>
          <w:sz w:val="20"/>
          <w:lang w:val="en-US" w:eastAsia="zh-CN" w:bidi="ne-NP"/>
        </w:rPr>
        <w:t>n</w:t>
      </w:r>
      <w:r w:rsidRPr="00ED5718">
        <w:rPr>
          <w:rFonts w:eastAsia="等线"/>
          <w:sz w:val="20"/>
          <w:lang w:val="en-US" w:eastAsia="zh-CN" w:bidi="ne-NP"/>
        </w:rPr>
        <w:t xml:space="preserve"> (Extended) Request element if </w:t>
      </w:r>
      <w:r>
        <w:rPr>
          <w:rFonts w:eastAsia="等线"/>
          <w:sz w:val="20"/>
          <w:lang w:val="en-US" w:eastAsia="zh-CN" w:bidi="ne-NP"/>
        </w:rPr>
        <w:t>the</w:t>
      </w:r>
      <w:r w:rsidRPr="00ED5718">
        <w:rPr>
          <w:rFonts w:eastAsia="等线"/>
          <w:sz w:val="20"/>
          <w:lang w:val="en-US" w:eastAsia="zh-CN" w:bidi="ne-NP"/>
        </w:rPr>
        <w:t xml:space="preserve"> non-AP STA requests partial information from the AP corresponding to the per-STA profile, and </w:t>
      </w:r>
      <w:r>
        <w:rPr>
          <w:rFonts w:eastAsia="等线"/>
          <w:sz w:val="20"/>
          <w:lang w:val="en-US" w:eastAsia="zh-CN" w:bidi="ne-NP"/>
        </w:rPr>
        <w:t>is not present</w:t>
      </w:r>
      <w:r w:rsidRPr="00ED5718">
        <w:rPr>
          <w:rFonts w:eastAsia="等线"/>
          <w:sz w:val="20"/>
          <w:lang w:val="en-US" w:eastAsia="zh-CN" w:bidi="ne-NP"/>
        </w:rPr>
        <w:t xml:space="preserve"> if the non-AP STA requests complete information from the AP. </w:t>
      </w:r>
    </w:p>
    <w:p w14:paraId="7D92E5B4" w14:textId="2AED1BD1" w:rsidR="00FC4212" w:rsidDel="00F70EF9" w:rsidRDefault="00FC4212" w:rsidP="00E66CCF">
      <w:pPr>
        <w:widowControl w:val="0"/>
        <w:tabs>
          <w:tab w:val="left" w:pos="660"/>
        </w:tabs>
        <w:kinsoku w:val="0"/>
        <w:overflowPunct w:val="0"/>
        <w:autoSpaceDE w:val="0"/>
        <w:autoSpaceDN w:val="0"/>
        <w:adjustRightInd w:val="0"/>
        <w:spacing w:line="212" w:lineRule="exact"/>
        <w:jc w:val="left"/>
        <w:rPr>
          <w:del w:id="93" w:author="Ming Gan" w:date="2021-07-11T16:51:00Z"/>
          <w:rStyle w:val="SC10319544"/>
        </w:rPr>
      </w:pPr>
    </w:p>
    <w:p w14:paraId="6E788D7B" w14:textId="7FCEA580" w:rsidR="00FC4212" w:rsidRPr="00FC4212" w:rsidDel="00D130C0" w:rsidRDefault="00FC4212" w:rsidP="00FC4212">
      <w:pPr>
        <w:widowControl w:val="0"/>
        <w:autoSpaceDE w:val="0"/>
        <w:autoSpaceDN w:val="0"/>
        <w:adjustRightInd w:val="0"/>
        <w:spacing w:before="480" w:after="240"/>
        <w:jc w:val="left"/>
        <w:rPr>
          <w:del w:id="94" w:author="Ming Gan" w:date="2021-07-11T16:50:00Z"/>
          <w:rFonts w:ascii="Arial" w:hAnsi="Arial" w:cs="Arial"/>
          <w:color w:val="000000"/>
          <w:sz w:val="24"/>
          <w:szCs w:val="24"/>
          <w:lang w:val="en-US"/>
        </w:rPr>
      </w:pPr>
    </w:p>
    <w:p w14:paraId="21D8AB1C" w14:textId="35B020AD" w:rsidR="00FC4212" w:rsidRPr="00FC4212" w:rsidDel="00D130C0" w:rsidRDefault="00FC4212" w:rsidP="00FC4212">
      <w:pPr>
        <w:widowControl w:val="0"/>
        <w:autoSpaceDE w:val="0"/>
        <w:autoSpaceDN w:val="0"/>
        <w:adjustRightInd w:val="0"/>
        <w:spacing w:before="360" w:after="240"/>
        <w:jc w:val="left"/>
        <w:rPr>
          <w:del w:id="95" w:author="Ming Gan" w:date="2021-07-11T16:50:00Z"/>
          <w:rFonts w:ascii="Arial" w:hAnsi="Arial" w:cs="Arial"/>
          <w:color w:val="000000"/>
          <w:sz w:val="24"/>
          <w:szCs w:val="24"/>
          <w:lang w:val="en-US"/>
        </w:rPr>
      </w:pPr>
    </w:p>
    <w:p w14:paraId="10291BBB" w14:textId="675F4550" w:rsidR="00FC4212" w:rsidRPr="00C77B7B" w:rsidRDefault="00C77B7B" w:rsidP="00C77B7B">
      <w:pPr>
        <w:pStyle w:val="T"/>
        <w:rPr>
          <w:rFonts w:ascii="Arial" w:hAnsi="Arial" w:cs="Arial"/>
          <w:sz w:val="24"/>
          <w:szCs w:val="24"/>
          <w:lang w:val="en-GB"/>
        </w:rPr>
      </w:pPr>
      <w:r w:rsidRPr="006D1A51">
        <w:rPr>
          <w:b/>
          <w:bCs/>
          <w:i/>
          <w:iCs/>
          <w:highlight w:val="yellow"/>
          <w:lang w:eastAsia="ko-KR"/>
        </w:rPr>
        <w:t>TGbe editor:</w:t>
      </w:r>
      <w:r w:rsidRPr="000B7A2A">
        <w:rPr>
          <w:b/>
          <w:bCs/>
          <w:i/>
          <w:iCs/>
          <w:highlight w:val="yellow"/>
          <w:lang w:eastAsia="ko-KR"/>
        </w:rPr>
        <w:t xml:space="preserve"> Please </w:t>
      </w:r>
      <w:r w:rsidRPr="000B7A2A">
        <w:rPr>
          <w:b/>
          <w:bCs/>
          <w:i/>
          <w:iCs/>
          <w:highlight w:val="yellow"/>
          <w:lang w:eastAsia="zh-CN"/>
        </w:rPr>
        <w:t>modify the subcla</w:t>
      </w:r>
      <w:r w:rsidRPr="00C77B7B">
        <w:rPr>
          <w:b/>
          <w:bCs/>
          <w:i/>
          <w:iCs/>
          <w:highlight w:val="yellow"/>
          <w:lang w:eastAsia="zh-CN"/>
        </w:rPr>
        <w:t>use 35.3.4.2 Use of ML probe request and response as follow</w:t>
      </w:r>
      <w:r w:rsidRPr="000B7A2A">
        <w:rPr>
          <w:b/>
          <w:bCs/>
          <w:i/>
          <w:iCs/>
          <w:highlight w:val="yellow"/>
          <w:lang w:eastAsia="zh-CN"/>
        </w:rPr>
        <w:t>s</w:t>
      </w:r>
      <w:r w:rsidRPr="0092180A">
        <w:t xml:space="preserve"> </w:t>
      </w:r>
      <w:ins w:id="96" w:author="Ming Gan" w:date="2021-04-27T21:47:00Z">
        <w:r w:rsidR="009331D1">
          <w:t>(</w:t>
        </w:r>
      </w:ins>
      <w:ins w:id="97" w:author="Ming Gan" w:date="2021-08-25T23:32:00Z">
        <w:r w:rsidR="009331D1">
          <w:rPr>
            <w:rFonts w:hint="eastAsia"/>
            <w:lang w:eastAsia="zh-CN"/>
          </w:rPr>
          <w:t>#</w:t>
        </w:r>
      </w:ins>
      <w:ins w:id="98" w:author="Ming Gan" w:date="2021-04-27T21:47:00Z">
        <w:r w:rsidR="009331D1">
          <w:t>CID</w:t>
        </w:r>
      </w:ins>
      <w:ins w:id="99" w:author="Ming Gan" w:date="2021-07-11T16:51:00Z">
        <w:r w:rsidR="009331D1">
          <w:t xml:space="preserve"> 6262</w:t>
        </w:r>
      </w:ins>
      <w:ins w:id="100" w:author="Ming Gan" w:date="2021-08-25T23:32:00Z">
        <w:r w:rsidR="009331D1">
          <w:t xml:space="preserve"> 6237, 6238</w:t>
        </w:r>
      </w:ins>
      <w:ins w:id="101" w:author="Ming Gan" w:date="2021-04-27T21:47:00Z">
        <w:r w:rsidR="009331D1">
          <w:t>)</w:t>
        </w:r>
      </w:ins>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102"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71549FC5" w:rsidR="001673C0" w:rsidRPr="009331D1" w:rsidRDefault="001673C0" w:rsidP="00120035">
      <w:pPr>
        <w:pStyle w:val="T"/>
        <w:ind w:firstLineChars="150" w:firstLine="300"/>
        <w:rPr>
          <w:lang w:val="en-GB"/>
        </w:rPr>
      </w:pPr>
      <w:ins w:id="103" w:author="Ming Gan" w:date="2021-04-22T17:57:00Z">
        <w:r w:rsidRPr="00FC4212">
          <w:t>—</w:t>
        </w:r>
        <w:r>
          <w:t xml:space="preserve">with the MLD </w:t>
        </w:r>
      </w:ins>
      <w:ins w:id="104" w:author="Ming Gan" w:date="2021-05-06T20:28:00Z">
        <w:r w:rsidR="009A45D5">
          <w:t xml:space="preserve">ID </w:t>
        </w:r>
      </w:ins>
      <w:ins w:id="105" w:author="Ming Gan" w:date="2021-04-22T17:57:00Z">
        <w:r>
          <w:t xml:space="preserve">subfield </w:t>
        </w:r>
      </w:ins>
      <w:ins w:id="106" w:author="Ming Gan" w:date="2021-05-13T20:27:00Z">
        <w:r w:rsidR="00FE00ED">
          <w:t xml:space="preserve">(if present) </w:t>
        </w:r>
      </w:ins>
      <w:ins w:id="107" w:author="Ming Gan" w:date="2021-04-22T17:57:00Z">
        <w:r>
          <w:t xml:space="preserve">set to the </w:t>
        </w:r>
      </w:ins>
      <w:ins w:id="108" w:author="Ming Gan" w:date="2021-04-23T16:04:00Z">
        <w:r w:rsidR="00034315">
          <w:t xml:space="preserve">MLD ID </w:t>
        </w:r>
      </w:ins>
      <w:ins w:id="109" w:author="Ming Gan" w:date="2021-08-25T23:33:00Z">
        <w:r w:rsidR="009331D1">
          <w:t>that</w:t>
        </w:r>
      </w:ins>
      <w:ins w:id="110" w:author="Ming Gan" w:date="2021-04-23T16:04:00Z">
        <w:r w:rsidR="00034315">
          <w:t xml:space="preserve"> identifies the </w:t>
        </w:r>
      </w:ins>
      <w:ins w:id="111" w:author="Ming Gan" w:date="2021-08-30T21:27:00Z">
        <w:r w:rsidR="009B35DD">
          <w:rPr>
            <w:rFonts w:hint="eastAsia"/>
            <w:lang w:eastAsia="zh-CN"/>
          </w:rPr>
          <w:t>targeted</w:t>
        </w:r>
        <w:r w:rsidR="009B35DD">
          <w:rPr>
            <w:lang w:eastAsia="zh-CN"/>
          </w:rPr>
          <w:t xml:space="preserve"> </w:t>
        </w:r>
      </w:ins>
      <w:ins w:id="112" w:author="Ming Gan" w:date="2021-04-23T16:04:00Z">
        <w:r w:rsidR="00034315">
          <w:t>AP MLD</w:t>
        </w:r>
      </w:ins>
      <w:ins w:id="113" w:author="Ming Gan" w:date="2021-08-30T21:06:00Z">
        <w:r w:rsidR="00017CA6">
          <w:t xml:space="preserve"> with which </w:t>
        </w:r>
        <w:r w:rsidR="00017CA6" w:rsidRPr="00FC4212">
          <w:t>the requested AP(s)</w:t>
        </w:r>
        <w:r w:rsidR="00017CA6">
          <w:t xml:space="preserve"> are. </w:t>
        </w:r>
      </w:ins>
      <w:r w:rsidR="004637EC">
        <w:t xml:space="preserve"> </w:t>
      </w:r>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6A188CE8" w14:textId="1EAEF313" w:rsidR="004512C8" w:rsidRDefault="00F306DC" w:rsidP="00FC4212">
      <w:pPr>
        <w:widowControl w:val="0"/>
        <w:autoSpaceDE w:val="0"/>
        <w:autoSpaceDN w:val="0"/>
        <w:adjustRightInd w:val="0"/>
        <w:spacing w:before="60" w:after="60"/>
        <w:rPr>
          <w:ins w:id="114" w:author="Ming Gan" w:date="2021-08-30T23:01:00Z"/>
          <w:color w:val="000000"/>
          <w:sz w:val="20"/>
          <w:lang w:val="en-US"/>
        </w:rPr>
      </w:pPr>
      <w:ins w:id="115" w:author="Ming Gan" w:date="2021-08-27T22:12:00Z">
        <w:r w:rsidRPr="00F306DC">
          <w:rPr>
            <w:color w:val="000000"/>
            <w:sz w:val="20"/>
            <w:lang w:val="en-US"/>
          </w:rPr>
          <w:t xml:space="preserve">If either the Address 1 field or the Address 3 field of the ML </w:t>
        </w:r>
      </w:ins>
      <w:ins w:id="116" w:author="Ming Gan" w:date="2021-08-27T22:13:00Z">
        <w:r>
          <w:rPr>
            <w:color w:val="000000"/>
            <w:sz w:val="20"/>
            <w:lang w:val="en-US" w:eastAsia="zh-CN"/>
          </w:rPr>
          <w:t>p</w:t>
        </w:r>
      </w:ins>
      <w:ins w:id="117" w:author="Ming Gan" w:date="2021-08-27T22:12:00Z">
        <w:r>
          <w:rPr>
            <w:color w:val="000000"/>
            <w:sz w:val="20"/>
            <w:lang w:val="en-US"/>
          </w:rPr>
          <w:t xml:space="preserve">robe </w:t>
        </w:r>
      </w:ins>
      <w:ins w:id="118" w:author="Ming Gan" w:date="2021-08-27T22:13:00Z">
        <w:r>
          <w:rPr>
            <w:color w:val="000000"/>
            <w:sz w:val="20"/>
            <w:lang w:val="en-US"/>
          </w:rPr>
          <w:t>r</w:t>
        </w:r>
      </w:ins>
      <w:ins w:id="119" w:author="Ming Gan" w:date="2021-08-27T22:12:00Z">
        <w:r w:rsidRPr="00F306DC">
          <w:rPr>
            <w:color w:val="000000"/>
            <w:sz w:val="20"/>
            <w:lang w:val="en-US"/>
          </w:rPr>
          <w:t xml:space="preserve">equest is set to the MAC address of the AP affiliated with an AP MLD that corresponds to the nontransmitted BSSID, then </w:t>
        </w:r>
      </w:ins>
      <w:ins w:id="120" w:author="Ming Gan" w:date="2021-08-30T23:02:00Z">
        <w:r w:rsidR="00080902">
          <w:rPr>
            <w:color w:val="000000"/>
            <w:sz w:val="20"/>
            <w:lang w:val="en-US"/>
          </w:rPr>
          <w:t xml:space="preserve">the </w:t>
        </w:r>
      </w:ins>
      <w:ins w:id="121" w:author="Ming Gan" w:date="2021-08-27T22:12:00Z">
        <w:r w:rsidRPr="00F306DC">
          <w:rPr>
            <w:color w:val="000000"/>
            <w:sz w:val="20"/>
            <w:lang w:val="en-US"/>
          </w:rPr>
          <w:t xml:space="preserve">MLD ID subfield shall not be present in the Probe Request variant Multi-Link element of the </w:t>
        </w:r>
      </w:ins>
      <w:ins w:id="122" w:author="Ming Gan" w:date="2021-08-27T22:22:00Z">
        <w:r w:rsidR="00C663FE">
          <w:rPr>
            <w:color w:val="000000"/>
            <w:sz w:val="20"/>
            <w:lang w:val="en-US"/>
          </w:rPr>
          <w:t>ML</w:t>
        </w:r>
      </w:ins>
      <w:ins w:id="123" w:author="Ming Gan" w:date="2021-08-27T22:21:00Z">
        <w:r w:rsidR="00C663FE">
          <w:rPr>
            <w:color w:val="000000"/>
            <w:sz w:val="20"/>
            <w:lang w:val="en-US"/>
          </w:rPr>
          <w:t xml:space="preserve"> </w:t>
        </w:r>
      </w:ins>
      <w:ins w:id="124" w:author="Ming Gan" w:date="2021-08-27T22:13:00Z">
        <w:r>
          <w:rPr>
            <w:color w:val="000000"/>
            <w:sz w:val="20"/>
            <w:lang w:val="en-US"/>
          </w:rPr>
          <w:t>p</w:t>
        </w:r>
      </w:ins>
      <w:ins w:id="125" w:author="Ming Gan" w:date="2021-08-27T22:12:00Z">
        <w:r w:rsidRPr="00F306DC">
          <w:rPr>
            <w:color w:val="000000"/>
            <w:sz w:val="20"/>
            <w:lang w:val="en-US"/>
          </w:rPr>
          <w:t xml:space="preserve">robe </w:t>
        </w:r>
      </w:ins>
      <w:ins w:id="126" w:author="Ming Gan" w:date="2021-08-27T22:14:00Z">
        <w:r>
          <w:rPr>
            <w:color w:val="000000"/>
            <w:sz w:val="20"/>
            <w:lang w:val="en-US"/>
          </w:rPr>
          <w:t>r</w:t>
        </w:r>
      </w:ins>
      <w:ins w:id="127" w:author="Ming Gan" w:date="2021-08-27T22:12:00Z">
        <w:r w:rsidRPr="00F306DC">
          <w:rPr>
            <w:color w:val="000000"/>
            <w:sz w:val="20"/>
            <w:lang w:val="en-US"/>
          </w:rPr>
          <w:t>equest</w:t>
        </w:r>
      </w:ins>
      <w:ins w:id="128" w:author="Ming Gan" w:date="2021-08-30T21:28:00Z">
        <w:r w:rsidR="009B35DD">
          <w:rPr>
            <w:color w:val="000000"/>
            <w:sz w:val="20"/>
            <w:lang w:val="en-US"/>
          </w:rPr>
          <w:t xml:space="preserve"> and </w:t>
        </w:r>
        <w:r w:rsidR="009B35DD" w:rsidRPr="009B35DD">
          <w:rPr>
            <w:color w:val="000000"/>
            <w:sz w:val="20"/>
            <w:lang w:val="en-US"/>
          </w:rPr>
          <w:t>the AP MLD</w:t>
        </w:r>
        <w:r w:rsidR="009B35DD">
          <w:rPr>
            <w:color w:val="000000"/>
            <w:sz w:val="20"/>
            <w:lang w:val="en-US"/>
          </w:rPr>
          <w:t xml:space="preserve"> is </w:t>
        </w:r>
      </w:ins>
      <w:ins w:id="129" w:author="Ming Gan" w:date="2021-08-30T21:32:00Z">
        <w:r w:rsidR="009B35DD">
          <w:rPr>
            <w:color w:val="000000"/>
            <w:sz w:val="20"/>
            <w:lang w:val="en-US"/>
          </w:rPr>
          <w:t>the targeted AP MLD</w:t>
        </w:r>
      </w:ins>
      <w:ins w:id="130" w:author="Ming Gan" w:date="2021-08-27T22:12:00Z">
        <w:r w:rsidRPr="00F306DC">
          <w:rPr>
            <w:color w:val="000000"/>
            <w:sz w:val="20"/>
            <w:lang w:val="en-US"/>
          </w:rPr>
          <w:t xml:space="preserve">. </w:t>
        </w:r>
      </w:ins>
    </w:p>
    <w:p w14:paraId="3D871C9B" w14:textId="77777777" w:rsidR="00080902" w:rsidRDefault="00080902" w:rsidP="00FC4212">
      <w:pPr>
        <w:widowControl w:val="0"/>
        <w:autoSpaceDE w:val="0"/>
        <w:autoSpaceDN w:val="0"/>
        <w:adjustRightInd w:val="0"/>
        <w:spacing w:before="60" w:after="60"/>
        <w:rPr>
          <w:ins w:id="131" w:author="Ming Gan" w:date="2021-08-30T22:49:00Z"/>
          <w:color w:val="000000"/>
          <w:sz w:val="20"/>
          <w:lang w:val="en-US"/>
        </w:rPr>
      </w:pPr>
    </w:p>
    <w:p w14:paraId="491C6402" w14:textId="3624B9CB" w:rsidR="0043775C" w:rsidRDefault="004512C8" w:rsidP="004512C8">
      <w:pPr>
        <w:widowControl w:val="0"/>
        <w:autoSpaceDE w:val="0"/>
        <w:autoSpaceDN w:val="0"/>
        <w:adjustRightInd w:val="0"/>
        <w:spacing w:before="60" w:after="60"/>
      </w:pPr>
      <w:ins w:id="132" w:author="Ming Gan" w:date="2021-08-30T22:49:00Z">
        <w:r w:rsidRPr="00F306DC">
          <w:rPr>
            <w:color w:val="000000"/>
            <w:sz w:val="20"/>
            <w:lang w:val="en-US"/>
          </w:rPr>
          <w:t xml:space="preserve">If either the Address 1 field or the Address 3 field of the ML </w:t>
        </w:r>
        <w:r>
          <w:rPr>
            <w:color w:val="000000"/>
            <w:sz w:val="20"/>
            <w:lang w:val="en-US" w:eastAsia="zh-CN"/>
          </w:rPr>
          <w:t>p</w:t>
        </w:r>
        <w:r>
          <w:rPr>
            <w:color w:val="000000"/>
            <w:sz w:val="20"/>
            <w:lang w:val="en-US"/>
          </w:rPr>
          <w:t>robe r</w:t>
        </w:r>
        <w:r w:rsidRPr="00F306DC">
          <w:rPr>
            <w:color w:val="000000"/>
            <w:sz w:val="20"/>
            <w:lang w:val="en-US"/>
          </w:rPr>
          <w:t>equest is set to the MAC address of the</w:t>
        </w:r>
        <w:r>
          <w:rPr>
            <w:color w:val="000000"/>
            <w:sz w:val="20"/>
            <w:lang w:val="en-US"/>
          </w:rPr>
          <w:t xml:space="preserve"> </w:t>
        </w:r>
        <w:r>
          <w:rPr>
            <w:color w:val="000000"/>
            <w:sz w:val="20"/>
            <w:lang w:val="en-US" w:eastAsia="zh-CN"/>
          </w:rPr>
          <w:t>responding</w:t>
        </w:r>
        <w:r w:rsidRPr="00F306DC">
          <w:rPr>
            <w:color w:val="000000"/>
            <w:sz w:val="20"/>
            <w:lang w:val="en-US"/>
          </w:rPr>
          <w:t xml:space="preserve"> AP</w:t>
        </w:r>
      </w:ins>
      <w:ins w:id="133" w:author="Ming Gan" w:date="2021-08-31T06:44:00Z">
        <w:r w:rsidR="00433530">
          <w:rPr>
            <w:color w:val="000000"/>
            <w:sz w:val="20"/>
            <w:lang w:val="en-US"/>
          </w:rPr>
          <w:t xml:space="preserve"> which operates on the same link where the ML probe request is </w:t>
        </w:r>
      </w:ins>
      <w:ins w:id="134" w:author="Ming Gan" w:date="2021-08-31T06:50:00Z">
        <w:r w:rsidR="009838D8">
          <w:rPr>
            <w:rFonts w:hint="eastAsia"/>
            <w:color w:val="000000"/>
            <w:sz w:val="20"/>
            <w:lang w:val="en-US" w:eastAsia="zh-CN"/>
          </w:rPr>
          <w:t>sent</w:t>
        </w:r>
      </w:ins>
      <w:ins w:id="135" w:author="Ming Gan" w:date="2021-08-27T22:12:00Z">
        <w:r w:rsidR="00F306DC" w:rsidRPr="00F306DC">
          <w:rPr>
            <w:color w:val="000000"/>
            <w:sz w:val="20"/>
            <w:lang w:val="en-US"/>
          </w:rPr>
          <w:t xml:space="preserve">, </w:t>
        </w:r>
      </w:ins>
      <w:ins w:id="136" w:author="Ming Gan" w:date="2021-08-30T23:02:00Z">
        <w:r w:rsidR="00080902">
          <w:rPr>
            <w:color w:val="000000"/>
            <w:sz w:val="20"/>
            <w:lang w:val="en-US"/>
          </w:rPr>
          <w:t xml:space="preserve">then </w:t>
        </w:r>
        <w:bookmarkStart w:id="137" w:name="_Hlk81214202"/>
        <w:r w:rsidR="00080902">
          <w:rPr>
            <w:color w:val="000000"/>
            <w:sz w:val="20"/>
            <w:lang w:val="en-US"/>
          </w:rPr>
          <w:t xml:space="preserve">the </w:t>
        </w:r>
      </w:ins>
      <w:ins w:id="138" w:author="Ming Gan" w:date="2021-08-27T22:12:00Z">
        <w:r w:rsidR="00F306DC" w:rsidRPr="00F306DC">
          <w:rPr>
            <w:color w:val="000000"/>
            <w:sz w:val="20"/>
            <w:lang w:val="en-US"/>
          </w:rPr>
          <w:t xml:space="preserve">MLD ID subfield shall be present in the Probe Request variant Multi-Link element of the ML </w:t>
        </w:r>
      </w:ins>
      <w:ins w:id="139" w:author="Ming Gan" w:date="2021-08-27T22:14:00Z">
        <w:r w:rsidR="00F306DC">
          <w:rPr>
            <w:color w:val="000000"/>
            <w:sz w:val="20"/>
            <w:lang w:val="en-US"/>
          </w:rPr>
          <w:t>p</w:t>
        </w:r>
      </w:ins>
      <w:ins w:id="140" w:author="Ming Gan" w:date="2021-08-27T22:12:00Z">
        <w:r w:rsidR="00F306DC">
          <w:rPr>
            <w:color w:val="000000"/>
            <w:sz w:val="20"/>
            <w:lang w:val="en-US"/>
          </w:rPr>
          <w:t xml:space="preserve">robe </w:t>
        </w:r>
      </w:ins>
      <w:ins w:id="141" w:author="Ming Gan" w:date="2021-08-27T22:14:00Z">
        <w:r w:rsidR="00F306DC">
          <w:rPr>
            <w:color w:val="000000"/>
            <w:sz w:val="20"/>
            <w:lang w:val="en-US"/>
          </w:rPr>
          <w:t>r</w:t>
        </w:r>
      </w:ins>
      <w:ins w:id="142" w:author="Ming Gan" w:date="2021-08-27T22:12:00Z">
        <w:r w:rsidR="00F306DC" w:rsidRPr="00F306DC">
          <w:rPr>
            <w:color w:val="000000"/>
            <w:sz w:val="20"/>
            <w:lang w:val="en-US"/>
          </w:rPr>
          <w:t>equest</w:t>
        </w:r>
      </w:ins>
      <w:ins w:id="143" w:author="Ming Gan" w:date="2021-08-30T21:31:00Z">
        <w:r w:rsidR="009B35DD">
          <w:rPr>
            <w:color w:val="000000"/>
            <w:sz w:val="20"/>
            <w:lang w:val="en-US"/>
          </w:rPr>
          <w:t xml:space="preserve"> and the targeted AP MLD is identified by MLD ID subfield</w:t>
        </w:r>
      </w:ins>
      <w:bookmarkEnd w:id="137"/>
      <w:ins w:id="144" w:author="Ming Gan" w:date="2021-08-27T22:12:00Z">
        <w:r w:rsidR="00F306DC" w:rsidRPr="00F306DC">
          <w:rPr>
            <w:color w:val="000000"/>
            <w:sz w:val="20"/>
            <w:lang w:val="en-US"/>
          </w:rPr>
          <w:t>.</w:t>
        </w:r>
      </w:ins>
      <w:ins w:id="145" w:author="Ming Gan" w:date="2021-08-27T23:08:00Z">
        <w:r w:rsidR="006B159E" w:rsidRPr="006B159E">
          <w:t xml:space="preserve"> </w:t>
        </w:r>
      </w:ins>
    </w:p>
    <w:p w14:paraId="7B6A9C02" w14:textId="529052DD" w:rsidR="004512C8" w:rsidDel="004512C8" w:rsidRDefault="004512C8" w:rsidP="004512C8">
      <w:pPr>
        <w:widowControl w:val="0"/>
        <w:autoSpaceDE w:val="0"/>
        <w:autoSpaceDN w:val="0"/>
        <w:adjustRightInd w:val="0"/>
        <w:spacing w:before="60" w:after="60"/>
        <w:rPr>
          <w:del w:id="146" w:author="Ming Gan" w:date="2021-08-30T22:58:00Z"/>
        </w:rPr>
      </w:pPr>
    </w:p>
    <w:p w14:paraId="43EFF63B" w14:textId="504D38C1" w:rsidR="004512C8" w:rsidRPr="004512C8" w:rsidDel="00080902" w:rsidRDefault="004512C8" w:rsidP="004512C8">
      <w:pPr>
        <w:widowControl w:val="0"/>
        <w:autoSpaceDE w:val="0"/>
        <w:autoSpaceDN w:val="0"/>
        <w:adjustRightInd w:val="0"/>
        <w:spacing w:before="60" w:after="60"/>
        <w:rPr>
          <w:del w:id="147" w:author="Ming Gan" w:date="2021-08-30T23:01:00Z"/>
          <w:color w:val="000000"/>
          <w:sz w:val="20"/>
          <w:lang w:val="en-US" w:eastAsia="zh-CN"/>
        </w:rPr>
      </w:pPr>
    </w:p>
    <w:p w14:paraId="61358A86" w14:textId="79A75529" w:rsidR="0043775C" w:rsidRDefault="0043775C" w:rsidP="0043775C">
      <w:pPr>
        <w:pStyle w:val="SP19295273"/>
        <w:spacing w:before="240"/>
        <w:jc w:val="both"/>
        <w:rPr>
          <w:color w:val="000000"/>
          <w:sz w:val="20"/>
          <w:szCs w:val="20"/>
        </w:rPr>
      </w:pPr>
      <w:r>
        <w:rPr>
          <w:rStyle w:val="SC19323589"/>
        </w:rPr>
        <w:t>An ML probe request allows a non-AP STA to request an AP to include the complete or partial set of capabilities</w:t>
      </w:r>
      <w:bookmarkStart w:id="148" w:name="_GoBack"/>
      <w:bookmarkEnd w:id="148"/>
      <w:r>
        <w:rPr>
          <w:rStyle w:val="SC19323589"/>
        </w:rPr>
        <w:t xml:space="preserve">, parameters and operation elements of </w:t>
      </w:r>
      <w:del w:id="149" w:author="Ming Gan" w:date="2021-08-30T21:33:00Z">
        <w:r w:rsidDel="009B35DD">
          <w:rPr>
            <w:rStyle w:val="SC19323589"/>
            <w:rFonts w:hint="eastAsia"/>
            <w:lang w:eastAsia="zh-CN"/>
          </w:rPr>
          <w:delText>other</w:delText>
        </w:r>
      </w:del>
      <w:ins w:id="150" w:author="Ming Gan" w:date="2021-08-30T21:33:00Z">
        <w:r w:rsidR="009B35DD">
          <w:rPr>
            <w:rStyle w:val="SC19323589"/>
            <w:rFonts w:hint="eastAsia"/>
            <w:lang w:eastAsia="zh-CN"/>
          </w:rPr>
          <w:t>the</w:t>
        </w:r>
        <w:r w:rsidR="009B35DD">
          <w:rPr>
            <w:rStyle w:val="SC19323589"/>
          </w:rPr>
          <w:t xml:space="preserve"> </w:t>
        </w:r>
      </w:ins>
      <w:r>
        <w:rPr>
          <w:rStyle w:val="SC19323589"/>
        </w:rPr>
        <w:t>AP</w:t>
      </w:r>
      <w:ins w:id="151" w:author="Ming Gan" w:date="2021-08-30T21:46:00Z">
        <w:r w:rsidR="00CF18BA">
          <w:rPr>
            <w:rStyle w:val="SC19323589"/>
          </w:rPr>
          <w:t>(</w:t>
        </w:r>
      </w:ins>
      <w:r>
        <w:rPr>
          <w:rStyle w:val="SC19323589"/>
        </w:rPr>
        <w:t>s</w:t>
      </w:r>
      <w:ins w:id="152" w:author="Ming Gan" w:date="2021-08-30T21:46:00Z">
        <w:r w:rsidR="00CF18BA">
          <w:rPr>
            <w:rStyle w:val="SC19323589"/>
          </w:rPr>
          <w:t>)</w:t>
        </w:r>
      </w:ins>
      <w:r>
        <w:rPr>
          <w:rStyle w:val="SC19323589"/>
        </w:rPr>
        <w:t xml:space="preserve"> affiliated </w:t>
      </w:r>
      <w:del w:id="153" w:author="Ming Gan" w:date="2021-08-30T21:33:00Z">
        <w:r w:rsidDel="009B35DD">
          <w:rPr>
            <w:rStyle w:val="SC19323589"/>
            <w:rFonts w:hint="eastAsia"/>
            <w:lang w:eastAsia="zh-CN"/>
          </w:rPr>
          <w:delText>to</w:delText>
        </w:r>
      </w:del>
      <w:ins w:id="154" w:author="Ming Gan" w:date="2021-08-30T21:33:00Z">
        <w:r w:rsidR="009B35DD">
          <w:rPr>
            <w:rStyle w:val="SC19323589"/>
            <w:rFonts w:hint="eastAsia"/>
            <w:lang w:eastAsia="zh-CN"/>
          </w:rPr>
          <w:t>with</w:t>
        </w:r>
      </w:ins>
      <w:r>
        <w:rPr>
          <w:rStyle w:val="SC19323589"/>
        </w:rPr>
        <w:t xml:space="preserve"> the </w:t>
      </w:r>
      <w:del w:id="155" w:author="Ming Gan" w:date="2021-08-30T21:33:00Z">
        <w:r w:rsidDel="009B35DD">
          <w:rPr>
            <w:rStyle w:val="SC19323589"/>
          </w:rPr>
          <w:delText>same</w:delText>
        </w:r>
      </w:del>
      <w:ins w:id="156" w:author="Ming Gan" w:date="2021-08-30T21:33:00Z">
        <w:r w:rsidR="009B35DD">
          <w:rPr>
            <w:rStyle w:val="SC19323589"/>
          </w:rPr>
          <w:t>targeted</w:t>
        </w:r>
      </w:ins>
      <w:r>
        <w:rPr>
          <w:rStyle w:val="SC19323589"/>
        </w:rPr>
        <w:t xml:space="preserve"> AP MLD</w:t>
      </w:r>
      <w:ins w:id="157" w:author="Ming Gan" w:date="2021-08-30T21:42:00Z">
        <w:r w:rsidR="006517C7">
          <w:rPr>
            <w:rStyle w:val="SC19323589"/>
          </w:rPr>
          <w:t xml:space="preserve"> in the response frame</w:t>
        </w:r>
      </w:ins>
      <w:del w:id="158" w:author="Ming Gan" w:date="2021-08-30T21:26:00Z">
        <w:r w:rsidDel="0043775C">
          <w:rPr>
            <w:rStyle w:val="SC19323589"/>
          </w:rPr>
          <w:delText xml:space="preserve"> as the AP</w:delText>
        </w:r>
      </w:del>
      <w:r>
        <w:rPr>
          <w:rStyle w:val="SC19323589"/>
        </w:rPr>
        <w:t xml:space="preserve">. An AP affiliated </w:t>
      </w:r>
      <w:del w:id="159" w:author="Ming Gan" w:date="2021-08-30T21:39:00Z">
        <w:r w:rsidDel="006517C7">
          <w:rPr>
            <w:rStyle w:val="SC19323589"/>
            <w:rFonts w:hint="eastAsia"/>
            <w:lang w:eastAsia="zh-CN"/>
          </w:rPr>
          <w:delText>to</w:delText>
        </w:r>
      </w:del>
      <w:ins w:id="160" w:author="Ming Gan" w:date="2021-08-30T21:39:00Z">
        <w:r w:rsidR="006517C7">
          <w:rPr>
            <w:rStyle w:val="SC19323589"/>
            <w:rFonts w:hint="eastAsia"/>
            <w:lang w:eastAsia="zh-CN"/>
          </w:rPr>
          <w:t>with</w:t>
        </w:r>
      </w:ins>
      <w:r>
        <w:rPr>
          <w:rStyle w:val="SC19323589"/>
        </w:rPr>
        <w:t xml:space="preserve"> the </w:t>
      </w:r>
      <w:del w:id="161" w:author="Ming Gan" w:date="2021-08-30T21:39:00Z">
        <w:r w:rsidDel="006517C7">
          <w:rPr>
            <w:rStyle w:val="SC19323589"/>
            <w:rFonts w:hint="eastAsia"/>
            <w:lang w:eastAsia="zh-CN"/>
          </w:rPr>
          <w:delText>same</w:delText>
        </w:r>
      </w:del>
      <w:ins w:id="162" w:author="Ming Gan" w:date="2021-08-30T21:39:00Z">
        <w:r w:rsidR="006517C7">
          <w:rPr>
            <w:rStyle w:val="SC19323589"/>
            <w:rFonts w:hint="eastAsia"/>
            <w:lang w:eastAsia="zh-CN"/>
          </w:rPr>
          <w:t>targeted</w:t>
        </w:r>
      </w:ins>
      <w:r>
        <w:rPr>
          <w:rStyle w:val="SC19323589"/>
        </w:rPr>
        <w:t xml:space="preserve"> AP MLD </w:t>
      </w:r>
      <w:del w:id="163" w:author="Ming Gan" w:date="2021-08-30T21:39:00Z">
        <w:r w:rsidDel="006517C7">
          <w:rPr>
            <w:rStyle w:val="SC19323589"/>
          </w:rPr>
          <w:delText xml:space="preserve">as the AP identified in the Address 1 or Address 3 field of the Probe Request frame </w:delText>
        </w:r>
      </w:del>
      <w:r>
        <w:rPr>
          <w:rStyle w:val="SC19323589"/>
        </w:rPr>
        <w:t>is a requested AP if one of the following conditions is met:</w:t>
      </w:r>
      <w:ins w:id="164" w:author="Ming Gan" w:date="2021-08-30T21:44:00Z">
        <w:r w:rsidR="006517C7" w:rsidRPr="006517C7">
          <w:t xml:space="preserve"> </w:t>
        </w:r>
      </w:ins>
    </w:p>
    <w:p w14:paraId="7D12D49F" w14:textId="7AC6BA00" w:rsidR="0043775C" w:rsidRDefault="0043775C" w:rsidP="0043775C">
      <w:pPr>
        <w:widowControl w:val="0"/>
        <w:autoSpaceDE w:val="0"/>
        <w:autoSpaceDN w:val="0"/>
        <w:adjustRightInd w:val="0"/>
        <w:spacing w:before="60" w:after="60"/>
        <w:rPr>
          <w:color w:val="000000"/>
        </w:rPr>
      </w:pPr>
      <w:r>
        <w:rPr>
          <w:rStyle w:val="SC19323589"/>
        </w:rPr>
        <w:t xml:space="preserve">—the </w:t>
      </w:r>
      <w:ins w:id="165" w:author="Ming Gan" w:date="2021-08-30T22:40:00Z">
        <w:r w:rsidR="005F1A9F" w:rsidRPr="00F306DC">
          <w:rPr>
            <w:color w:val="000000"/>
            <w:sz w:val="20"/>
            <w:lang w:val="en-US"/>
          </w:rPr>
          <w:t>Probe Request variant</w:t>
        </w:r>
        <w:r w:rsidR="005F1A9F">
          <w:rPr>
            <w:rStyle w:val="SC19323589"/>
          </w:rPr>
          <w:t xml:space="preserve"> </w:t>
        </w:r>
      </w:ins>
      <w:r>
        <w:rPr>
          <w:rStyle w:val="SC19323589"/>
        </w:rPr>
        <w:t>Multi-Link element in the Probe Request frame does not include any per-STA profile.</w:t>
      </w:r>
    </w:p>
    <w:p w14:paraId="1A4A3EA8" w14:textId="3F784E9A" w:rsidR="0043775C" w:rsidDel="00CF18BA" w:rsidRDefault="0043775C" w:rsidP="00FC4212">
      <w:pPr>
        <w:widowControl w:val="0"/>
        <w:autoSpaceDE w:val="0"/>
        <w:autoSpaceDN w:val="0"/>
        <w:adjustRightInd w:val="0"/>
        <w:spacing w:before="60" w:after="60"/>
        <w:rPr>
          <w:del w:id="166" w:author="Ming Gan" w:date="2021-08-30T21:50:00Z"/>
          <w:color w:val="000000"/>
          <w:sz w:val="20"/>
          <w:lang w:val="en-US"/>
        </w:rPr>
      </w:pPr>
      <w:r>
        <w:rPr>
          <w:rStyle w:val="SC19323589"/>
        </w:rPr>
        <w:t xml:space="preserve">—the link ID of the AP is equal to the value in the Link ID field in a Per-STA Profile subelement in the </w:t>
      </w:r>
      <w:ins w:id="167" w:author="Ming Gan" w:date="2021-08-30T22:40:00Z">
        <w:r w:rsidR="005F1A9F" w:rsidRPr="00F306DC">
          <w:rPr>
            <w:color w:val="000000"/>
            <w:sz w:val="20"/>
            <w:lang w:val="en-US"/>
          </w:rPr>
          <w:t>Probe Request variant</w:t>
        </w:r>
        <w:r w:rsidR="005F1A9F">
          <w:rPr>
            <w:rStyle w:val="SC19323589"/>
          </w:rPr>
          <w:t xml:space="preserve"> </w:t>
        </w:r>
      </w:ins>
      <w:r>
        <w:rPr>
          <w:rStyle w:val="SC19323589"/>
        </w:rPr>
        <w:t>Multi-Link element in the Probe Request frame.</w:t>
      </w:r>
    </w:p>
    <w:p w14:paraId="6E7093B8" w14:textId="462084E8" w:rsidR="00CF18BA" w:rsidRDefault="00CF18BA" w:rsidP="00CF18BA">
      <w:pPr>
        <w:pStyle w:val="SP19295273"/>
        <w:spacing w:before="240"/>
        <w:jc w:val="both"/>
        <w:rPr>
          <w:color w:val="000000"/>
          <w:sz w:val="20"/>
          <w:szCs w:val="20"/>
        </w:rPr>
      </w:pPr>
      <w:r>
        <w:rPr>
          <w:rStyle w:val="SC19323705"/>
        </w:rPr>
        <w:t>(#1744)(#1047)</w:t>
      </w:r>
      <w:r>
        <w:rPr>
          <w:rStyle w:val="SC19323589"/>
        </w:rPr>
        <w:t>The complete information of a requested AP is defined in 35.3.2.2 (Advertisement of complete or partial per-link information (#1859)).</w:t>
      </w:r>
    </w:p>
    <w:p w14:paraId="6FDFDCBF" w14:textId="77777777" w:rsidR="00CF18BA" w:rsidRDefault="00CF18BA" w:rsidP="00CF18BA">
      <w:pPr>
        <w:pStyle w:val="SP19295273"/>
        <w:spacing w:before="240"/>
        <w:jc w:val="both"/>
        <w:rPr>
          <w:color w:val="000000"/>
          <w:sz w:val="20"/>
          <w:szCs w:val="20"/>
        </w:rPr>
      </w:pPr>
      <w:r>
        <w:rPr>
          <w:rStyle w:val="SC19323705"/>
        </w:rPr>
        <w:t>(#2416)</w:t>
      </w:r>
      <w:r>
        <w:rPr>
          <w:rStyle w:val="SC19323589"/>
        </w:rPr>
        <w:t>The partial information of a requested AP sent by a reporting AP consists of one or more elements that are requested in the (Extended) Request element carried in the ML probe request.</w:t>
      </w:r>
    </w:p>
    <w:p w14:paraId="7A248298" w14:textId="5B60FED1" w:rsidR="00CF18BA" w:rsidRDefault="00CF18BA" w:rsidP="00CF18BA">
      <w:pPr>
        <w:pStyle w:val="SP19295273"/>
        <w:spacing w:before="240"/>
        <w:jc w:val="both"/>
        <w:rPr>
          <w:rStyle w:val="SC19323589"/>
        </w:rPr>
      </w:pPr>
      <w:r>
        <w:rPr>
          <w:rStyle w:val="SC19323705"/>
        </w:rPr>
        <w:t>(#2416)</w:t>
      </w:r>
      <w:r>
        <w:rPr>
          <w:rStyle w:val="SC19323589"/>
        </w:rPr>
        <w:t xml:space="preserve">If a STA affiliated with a non-AP MLD sends an ML probe request to an AP to retrieve partial information for AP(s) affiliated with the </w:t>
      </w:r>
      <w:del w:id="168" w:author="Ming Gan" w:date="2021-08-30T21:52:00Z">
        <w:r w:rsidDel="00CF18BA">
          <w:rPr>
            <w:rStyle w:val="SC19323589"/>
          </w:rPr>
          <w:delText xml:space="preserve">same </w:delText>
        </w:r>
      </w:del>
      <w:ins w:id="169" w:author="Ming Gan" w:date="2021-08-30T21:52:00Z">
        <w:r>
          <w:rPr>
            <w:rStyle w:val="SC19323589"/>
          </w:rPr>
          <w:t xml:space="preserve">targeted </w:t>
        </w:r>
      </w:ins>
      <w:r>
        <w:rPr>
          <w:rStyle w:val="SC19323589"/>
        </w:rPr>
        <w:t>AP MLD</w:t>
      </w:r>
      <w:del w:id="170" w:author="Ming Gan" w:date="2021-08-30T21:52:00Z">
        <w:r w:rsidDel="00CF18BA">
          <w:rPr>
            <w:rStyle w:val="SC19323589"/>
          </w:rPr>
          <w:delText xml:space="preserve"> as the AP</w:delText>
        </w:r>
      </w:del>
      <w:r>
        <w:rPr>
          <w:rStyle w:val="SC19323589"/>
        </w:rPr>
        <w:t xml:space="preserve">, the STA shall include the (Extended) Request element in the Probe Request frame body and/or a Per-STA Profile subelement in a Probe Request variant Multi-Link element carried in the Probe Request frame. In this case, the Complete Profile subfield of the STA Control field in the Per-STA Profile subelement shall be set to 0. The (Extended) Request element carried in the per-STA profile corresponding to the requested AP that requests the same partial information as the AP can be inherited from the (Extended) Request element in the frame body, subject to the rules defined in 35.3.2.3.2 (Inheritance in the per-STA profile of Probe Request variant Multi-Link element(#2416)). </w:t>
      </w:r>
    </w:p>
    <w:p w14:paraId="1F3EDE80" w14:textId="77777777" w:rsidR="00CF18BA" w:rsidRPr="00CF18BA" w:rsidRDefault="00CF18BA" w:rsidP="00CF18BA">
      <w:pPr>
        <w:pStyle w:val="Default"/>
      </w:pPr>
    </w:p>
    <w:p w14:paraId="0E94EB10" w14:textId="69945512" w:rsidR="00FC4212" w:rsidRDefault="00CF18BA" w:rsidP="00CF18BA">
      <w:pPr>
        <w:widowControl w:val="0"/>
        <w:autoSpaceDE w:val="0"/>
        <w:autoSpaceDN w:val="0"/>
        <w:adjustRightInd w:val="0"/>
        <w:spacing w:before="60" w:after="60"/>
        <w:rPr>
          <w:color w:val="000000"/>
          <w:sz w:val="20"/>
          <w:lang w:val="en-US" w:eastAsia="zh-CN"/>
        </w:rPr>
      </w:pPr>
      <w:r>
        <w:rPr>
          <w:rStyle w:val="SC19323705"/>
        </w:rPr>
        <w:t>(#2416)</w:t>
      </w:r>
      <w:r>
        <w:rPr>
          <w:rStyle w:val="SC19323589"/>
        </w:rPr>
        <w:t xml:space="preserve">An ML probe request allows a non-AP STA to request an AP to include the same requested partial information for all APs affiliated with the </w:t>
      </w:r>
      <w:del w:id="171" w:author="Ming Gan" w:date="2021-08-30T21:54:00Z">
        <w:r w:rsidDel="00CF18BA">
          <w:rPr>
            <w:rStyle w:val="SC19323589"/>
          </w:rPr>
          <w:delText xml:space="preserve">same </w:delText>
        </w:r>
      </w:del>
      <w:ins w:id="172" w:author="Ming Gan" w:date="2021-08-30T21:54:00Z">
        <w:r>
          <w:rPr>
            <w:rStyle w:val="SC19323589"/>
          </w:rPr>
          <w:t xml:space="preserve">targeted </w:t>
        </w:r>
      </w:ins>
      <w:r>
        <w:rPr>
          <w:rStyle w:val="SC19323589"/>
        </w:rPr>
        <w:t xml:space="preserve">AP MLD </w:t>
      </w:r>
      <w:del w:id="173" w:author="Ming Gan" w:date="2021-08-30T21:54:00Z">
        <w:r w:rsidDel="00CF18BA">
          <w:rPr>
            <w:rStyle w:val="SC19323589"/>
          </w:rPr>
          <w:delText xml:space="preserve">as the AP </w:delText>
        </w:r>
      </w:del>
      <w:r>
        <w:rPr>
          <w:rStyle w:val="SC19323589"/>
        </w:rPr>
        <w:t xml:space="preserve">if the Probe Request frame includes the (Extended) Request element in frame body and the Probe Request variant Multi-Link element in the Probe Request frame does not include any per-STA profile. </w:t>
      </w:r>
      <w:r>
        <w:rPr>
          <w:color w:val="000000"/>
          <w:sz w:val="20"/>
        </w:rPr>
        <w:t xml:space="preserve">(#2416)An ML probe request allows a non-AP STA to request an AP to include the complete information of all APs affiliated with the </w:t>
      </w:r>
      <w:del w:id="174" w:author="Ming Gan" w:date="2021-08-30T21:55:00Z">
        <w:r w:rsidDel="00CF18BA">
          <w:rPr>
            <w:color w:val="000000"/>
            <w:sz w:val="20"/>
          </w:rPr>
          <w:delText xml:space="preserve">same </w:delText>
        </w:r>
      </w:del>
      <w:ins w:id="175" w:author="Ming Gan" w:date="2021-08-30T21:55:00Z">
        <w:r>
          <w:rPr>
            <w:color w:val="000000"/>
            <w:sz w:val="20"/>
          </w:rPr>
          <w:t xml:space="preserve">targted </w:t>
        </w:r>
      </w:ins>
      <w:r>
        <w:rPr>
          <w:color w:val="000000"/>
          <w:sz w:val="20"/>
        </w:rPr>
        <w:t>AP MLD</w:t>
      </w:r>
      <w:del w:id="176" w:author="Ming Gan" w:date="2021-08-30T21:55:00Z">
        <w:r w:rsidDel="00CF18BA">
          <w:rPr>
            <w:color w:val="000000"/>
            <w:sz w:val="20"/>
          </w:rPr>
          <w:delText xml:space="preserve"> as the AP</w:delText>
        </w:r>
      </w:del>
      <w:r>
        <w:rPr>
          <w:color w:val="000000"/>
          <w:sz w:val="20"/>
        </w:rPr>
        <w:t xml:space="preserve"> if the Probe Request frame does not include the (Extended) Request element in the frame body and the Probe Request variant Multi-Link element in the Probe Request frame does not include any per-STA profile.</w:t>
      </w: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632CBF83" w:rsid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 xml:space="preserve">—and that includes Basic variant Multi-Link element which can carry complete or partial per-STA profile(s), based on the soliciting request, for each of the requested AP(s) of the </w:t>
      </w:r>
      <w:ins w:id="177" w:author="Ming Gan" w:date="2021-08-30T21:56:00Z">
        <w:r w:rsidR="00CF18BA">
          <w:rPr>
            <w:color w:val="000000"/>
            <w:sz w:val="20"/>
            <w:lang w:val="en-US"/>
          </w:rPr>
          <w:t xml:space="preserve">targeted </w:t>
        </w:r>
      </w:ins>
      <w:r w:rsidRPr="00FC4212">
        <w:rPr>
          <w:color w:val="000000"/>
          <w:sz w:val="20"/>
          <w:lang w:val="en-US"/>
        </w:rPr>
        <w:t>AP MLD.</w:t>
      </w:r>
      <w:ins w:id="178" w:author="Ming Gan" w:date="2021-04-27T21:48:00Z">
        <w:r w:rsidR="004637EC" w:rsidRPr="004637EC">
          <w:rPr>
            <w:color w:val="000000"/>
            <w:sz w:val="20"/>
            <w:lang w:val="en-US"/>
          </w:rPr>
          <w:t xml:space="preserve"> </w:t>
        </w:r>
      </w:ins>
    </w:p>
    <w:p w14:paraId="49EA9EFA" w14:textId="77777777" w:rsidR="00CF18BA" w:rsidRDefault="00CF18BA" w:rsidP="00FC4212">
      <w:pPr>
        <w:widowControl w:val="0"/>
        <w:autoSpaceDE w:val="0"/>
        <w:autoSpaceDN w:val="0"/>
        <w:adjustRightInd w:val="0"/>
        <w:spacing w:before="60" w:after="60"/>
        <w:ind w:leftChars="100" w:left="220"/>
        <w:rPr>
          <w:color w:val="000000"/>
          <w:sz w:val="20"/>
          <w:lang w:val="en-US"/>
        </w:rPr>
      </w:pPr>
    </w:p>
    <w:p w14:paraId="18D5420A" w14:textId="26E89026" w:rsidR="00CF18BA" w:rsidRDefault="00CF18BA" w:rsidP="00CF18BA">
      <w:pPr>
        <w:pStyle w:val="SP19295273"/>
        <w:spacing w:before="240"/>
        <w:jc w:val="both"/>
        <w:rPr>
          <w:color w:val="000000"/>
          <w:sz w:val="20"/>
          <w:szCs w:val="20"/>
        </w:rPr>
      </w:pPr>
      <w:r>
        <w:rPr>
          <w:rStyle w:val="SC19323589"/>
        </w:rPr>
        <w:t xml:space="preserve">If an AP that is affiliated with an AP MLD receives an ML probe request from a non-AP STA requesting complete information, it shall respond with an ML probe response, which is a Probe Response frame that includes a Basic variant Multi-Link element with </w:t>
      </w:r>
      <w:r>
        <w:rPr>
          <w:rStyle w:val="SC19323705"/>
        </w:rPr>
        <w:t>(#2419)</w:t>
      </w:r>
      <w:r>
        <w:rPr>
          <w:rStyle w:val="SC19323589"/>
        </w:rPr>
        <w:t xml:space="preserve">a per-STA profile with complete information for each of the APs that are affiliated </w:t>
      </w:r>
      <w:del w:id="179" w:author="Ming Gan" w:date="2021-08-30T22:21:00Z">
        <w:r w:rsidDel="004B6896">
          <w:rPr>
            <w:rStyle w:val="SC19323589"/>
          </w:rPr>
          <w:delText xml:space="preserve">to the same </w:delText>
        </w:r>
      </w:del>
      <w:ins w:id="180" w:author="Ming Gan" w:date="2021-08-30T22:21:00Z">
        <w:r w:rsidR="004B6896">
          <w:rPr>
            <w:rStyle w:val="SC19323589"/>
          </w:rPr>
          <w:t xml:space="preserve">with the targeted </w:t>
        </w:r>
      </w:ins>
      <w:r>
        <w:rPr>
          <w:rStyle w:val="SC19323589"/>
        </w:rPr>
        <w:t xml:space="preserve">AP MLD </w:t>
      </w:r>
      <w:del w:id="181" w:author="Ming Gan" w:date="2021-08-30T22:22:00Z">
        <w:r w:rsidDel="004B6896">
          <w:rPr>
            <w:rStyle w:val="SC19323589"/>
          </w:rPr>
          <w:delText xml:space="preserve">as the AP </w:delText>
        </w:r>
      </w:del>
      <w:r>
        <w:rPr>
          <w:rStyle w:val="SC19323589"/>
        </w:rPr>
        <w:t>and that are requested by the ML probe request, subject to the rules defined in 11.1.4.3.4 (Criteria for sending a response)</w:t>
      </w:r>
      <w:r>
        <w:rPr>
          <w:rStyle w:val="SC19323705"/>
        </w:rPr>
        <w:t>(#1048)</w:t>
      </w:r>
      <w:r>
        <w:rPr>
          <w:rStyle w:val="SC19323589"/>
        </w:rPr>
        <w:t xml:space="preserve">. If it receives an ML probe request from a non-AP STA requesting partial information, it shall respond with an ML probe response that includes a Basic variant Multi-Link element with </w:t>
      </w:r>
      <w:r>
        <w:rPr>
          <w:rStyle w:val="SC19323705"/>
        </w:rPr>
        <w:t>(#2419)</w:t>
      </w:r>
      <w:r>
        <w:rPr>
          <w:rStyle w:val="SC19323589"/>
        </w:rPr>
        <w:t xml:space="preserve">a per-STA profile with at least the elements requested from the (Extended) Request element for each of the APs that are affiliated </w:t>
      </w:r>
      <w:del w:id="182" w:author="Ming Gan" w:date="2021-08-30T22:22:00Z">
        <w:r w:rsidDel="004B6896">
          <w:rPr>
            <w:rStyle w:val="SC19323589"/>
          </w:rPr>
          <w:delText xml:space="preserve">to the same </w:delText>
        </w:r>
      </w:del>
      <w:ins w:id="183" w:author="Ming Gan" w:date="2021-08-30T22:22:00Z">
        <w:r w:rsidR="004B6896">
          <w:rPr>
            <w:rStyle w:val="SC19323589"/>
          </w:rPr>
          <w:t xml:space="preserve">with the targeted </w:t>
        </w:r>
      </w:ins>
      <w:r>
        <w:rPr>
          <w:rStyle w:val="SC19323589"/>
        </w:rPr>
        <w:t xml:space="preserve">AP MLD </w:t>
      </w:r>
      <w:del w:id="184" w:author="Ming Gan" w:date="2021-08-30T22:22:00Z">
        <w:r w:rsidDel="004B6896">
          <w:rPr>
            <w:rStyle w:val="SC19323589"/>
          </w:rPr>
          <w:delText xml:space="preserve">as the AP </w:delText>
        </w:r>
      </w:del>
      <w:r>
        <w:rPr>
          <w:rStyle w:val="SC19323589"/>
        </w:rPr>
        <w:t>and that are requested by the ML probe request, unless the elements requested are not part of the complete information for each of the APs and subject to the rules defined in 11.1.4.3.4 (Criteria for sending a response)</w:t>
      </w:r>
      <w:r>
        <w:rPr>
          <w:rStyle w:val="SC19323705"/>
        </w:rPr>
        <w:t>(#1048)</w:t>
      </w:r>
      <w:r>
        <w:rPr>
          <w:rStyle w:val="SC19323589"/>
        </w:rPr>
        <w:t>.</w:t>
      </w:r>
    </w:p>
    <w:p w14:paraId="48534ADB" w14:textId="77777777" w:rsidR="00CF18BA" w:rsidRDefault="00CF18BA" w:rsidP="00CF18BA">
      <w:pPr>
        <w:pStyle w:val="SP19295273"/>
        <w:spacing w:before="240"/>
        <w:jc w:val="both"/>
        <w:rPr>
          <w:rStyle w:val="SC19323589"/>
        </w:rPr>
      </w:pPr>
      <w:r>
        <w:rPr>
          <w:rStyle w:val="SC19323705"/>
        </w:rPr>
        <w:t>(#2583)(#3360)(#1423)</w:t>
      </w:r>
      <w:r>
        <w:rPr>
          <w:rStyle w:val="SC19323589"/>
        </w:rPr>
        <w:t>If an AP that is operating in the 2.4 GHz band or the 5 GHz band that is part of an AP MLD receives an ML probe request requesting complete information and responds with an ML probe response (per 11.1.4.3.4 (Criteria for sending a response)), the Address 1 field of the Probe Response frame may be set to the broadcast address unless the AP is not including its actual SSID in the SSID element of its Beacon frames.</w:t>
      </w:r>
    </w:p>
    <w:p w14:paraId="56775DA5" w14:textId="77777777" w:rsidR="00CF18BA" w:rsidRDefault="00CF18BA" w:rsidP="00CF18BA">
      <w:pPr>
        <w:widowControl w:val="0"/>
        <w:autoSpaceDE w:val="0"/>
        <w:autoSpaceDN w:val="0"/>
        <w:adjustRightInd w:val="0"/>
        <w:spacing w:before="60" w:after="60"/>
        <w:rPr>
          <w:rFonts w:ascii="Arial" w:hAnsi="Arial" w:cs="Arial"/>
          <w:color w:val="000000"/>
          <w:sz w:val="24"/>
          <w:szCs w:val="24"/>
          <w:lang w:val="en-US"/>
        </w:rPr>
      </w:pPr>
    </w:p>
    <w:p w14:paraId="48E1CBCA" w14:textId="3E6B8980" w:rsidR="00CF18BA" w:rsidRDefault="00CF18BA" w:rsidP="00CF18BA">
      <w:pPr>
        <w:widowControl w:val="0"/>
        <w:autoSpaceDE w:val="0"/>
        <w:autoSpaceDN w:val="0"/>
        <w:adjustRightInd w:val="0"/>
        <w:spacing w:before="60" w:after="60"/>
        <w:rPr>
          <w:rStyle w:val="SC19323611"/>
        </w:rPr>
      </w:pPr>
      <w:r>
        <w:rPr>
          <w:rStyle w:val="SC19323818"/>
        </w:rPr>
        <w:t>(#1049)(#1926)(#2421)(#2592)(#2858)</w:t>
      </w:r>
      <w:r>
        <w:rPr>
          <w:rStyle w:val="SC19323611"/>
        </w:rPr>
        <w:t>NOTE—An AP operating in 6 GHz sets the Address 1 field of the Probe Response frame to broadcast address as defined in 26.17.2.3.2 (AP behavior for fast passive scanning).</w:t>
      </w:r>
    </w:p>
    <w:p w14:paraId="0709A6C6" w14:textId="77777777" w:rsidR="00CF18BA" w:rsidRDefault="00CF18BA" w:rsidP="00CF18BA">
      <w:pPr>
        <w:pStyle w:val="SP19295284"/>
        <w:spacing w:before="60" w:after="60"/>
        <w:ind w:left="600" w:firstLine="200"/>
        <w:jc w:val="both"/>
        <w:rPr>
          <w:color w:val="000000"/>
        </w:rPr>
      </w:pPr>
    </w:p>
    <w:p w14:paraId="731B09C8" w14:textId="184FBD5E" w:rsidR="00CF18BA" w:rsidRPr="00FE00ED" w:rsidRDefault="00CF18BA" w:rsidP="00CF18BA">
      <w:pPr>
        <w:widowControl w:val="0"/>
        <w:autoSpaceDE w:val="0"/>
        <w:autoSpaceDN w:val="0"/>
        <w:adjustRightInd w:val="0"/>
        <w:spacing w:before="60" w:after="60"/>
        <w:rPr>
          <w:color w:val="000000"/>
          <w:sz w:val="20"/>
          <w:lang w:eastAsia="zh-CN"/>
        </w:rPr>
      </w:pPr>
      <w:r>
        <w:rPr>
          <w:rStyle w:val="SC19323705"/>
        </w:rPr>
        <w:t>(#1676)(#1042)(#1044)</w:t>
      </w:r>
      <w:r>
        <w:rPr>
          <w:rStyle w:val="SC19323589"/>
        </w:rPr>
        <w:t>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MLME-SCAN.request primitive with ScanType parameter indicating an active scan was issued.</w:t>
      </w:r>
    </w:p>
    <w:sectPr w:rsidR="00CF18BA" w:rsidRPr="00FE00ED"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277E" w16cex:dateUtc="2021-08-30T16:46:00Z"/>
  <w16cex:commentExtensible w16cex:durableId="24D727B2" w16cex:dateUtc="2021-08-30T16:47:00Z"/>
  <w16cex:commentExtensible w16cex:durableId="24D73790" w16cex:dateUtc="2021-08-30T17:55:00Z"/>
  <w16cex:commentExtensible w16cex:durableId="24D73A14" w16cex:dateUtc="2021-08-30T18:05:00Z"/>
  <w16cex:commentExtensible w16cex:durableId="24D72833" w16cex:dateUtc="2021-08-30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080F8A" w16cid:durableId="24D7277E"/>
  <w16cid:commentId w16cid:paraId="1D70A14A" w16cid:durableId="24D727B2"/>
  <w16cid:commentId w16cid:paraId="739597BA" w16cid:durableId="24D73790"/>
  <w16cid:commentId w16cid:paraId="69EA2D21" w16cid:durableId="24D73A14"/>
  <w16cid:commentId w16cid:paraId="3C7EEBCB" w16cid:durableId="24D728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8D3E5" w14:textId="77777777" w:rsidR="004C2F68" w:rsidRDefault="004C2F68">
      <w:r>
        <w:separator/>
      </w:r>
    </w:p>
  </w:endnote>
  <w:endnote w:type="continuationSeparator" w:id="0">
    <w:p w14:paraId="7AB4FBA3" w14:textId="77777777" w:rsidR="004C2F68" w:rsidRDefault="004C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A261A7">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Pr>
        <w:noProof/>
      </w:rPr>
      <w:t>4</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DBE3" w14:textId="77777777" w:rsidR="004C2F68" w:rsidRDefault="004C2F68">
      <w:r>
        <w:separator/>
      </w:r>
    </w:p>
  </w:footnote>
  <w:footnote w:type="continuationSeparator" w:id="0">
    <w:p w14:paraId="1640044E" w14:textId="77777777" w:rsidR="004C2F68" w:rsidRDefault="004C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FB494B2" w:rsidR="00A471EF" w:rsidRDefault="00E3342E">
    <w:pPr>
      <w:pStyle w:val="a5"/>
      <w:tabs>
        <w:tab w:val="clear" w:pos="6480"/>
        <w:tab w:val="center" w:pos="4680"/>
        <w:tab w:val="right" w:pos="9360"/>
      </w:tabs>
      <w:rPr>
        <w:lang w:eastAsia="zh-CN"/>
      </w:rPr>
    </w:pPr>
    <w:r>
      <w:rPr>
        <w:rFonts w:hint="eastAsia"/>
        <w:lang w:eastAsia="zh-CN"/>
      </w:rPr>
      <w:t>July</w:t>
    </w:r>
    <w:r w:rsidR="00A471EF">
      <w:t xml:space="preserve"> 2021</w:t>
    </w:r>
    <w:r w:rsidR="00A471EF">
      <w:tab/>
    </w:r>
    <w:r w:rsidR="00A471EF">
      <w:tab/>
    </w:r>
    <w:r w:rsidR="00A471EF" w:rsidRPr="00F545A8">
      <w:rPr>
        <w:lang w:eastAsia="ko-KR"/>
      </w:rPr>
      <w:fldChar w:fldCharType="begin"/>
    </w:r>
    <w:r w:rsidR="00A471EF" w:rsidRPr="00F545A8">
      <w:rPr>
        <w:lang w:eastAsia="ko-KR"/>
      </w:rPr>
      <w:instrText xml:space="preserve"> TITLE  \* MERGEFORMAT </w:instrText>
    </w:r>
    <w:r w:rsidR="00A471EF" w:rsidRPr="00F545A8">
      <w:rPr>
        <w:lang w:eastAsia="ko-KR"/>
      </w:rPr>
      <w:fldChar w:fldCharType="separate"/>
    </w:r>
    <w:r w:rsidR="00A471EF" w:rsidRPr="00F545A8">
      <w:rPr>
        <w:lang w:eastAsia="ko-KR"/>
      </w:rPr>
      <w:t>doc.: IEEE 802.11-21/</w:t>
    </w:r>
    <w:r w:rsidR="00E65A9A" w:rsidRPr="00E65A9A">
      <w:rPr>
        <w:lang w:eastAsia="zh-CN"/>
      </w:rPr>
      <w:t>1399</w:t>
    </w:r>
    <w:r w:rsidR="00A471EF" w:rsidRPr="00F545A8">
      <w:rPr>
        <w:lang w:eastAsia="ko-KR"/>
      </w:rPr>
      <w:t>r</w:t>
    </w:r>
    <w:r w:rsidR="00A471EF" w:rsidRPr="00F545A8">
      <w:rPr>
        <w:lang w:eastAsia="ko-KR"/>
      </w:rPr>
      <w:fldChar w:fldCharType="end"/>
    </w:r>
    <w:r w:rsidR="002B40A2">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052703"/>
    <w:multiLevelType w:val="hybridMultilevel"/>
    <w:tmpl w:val="5852A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0"/>
  </w:num>
  <w:num w:numId="13">
    <w:abstractNumId w:val="12"/>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CA6"/>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902"/>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389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A8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0035"/>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9BF"/>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2AC"/>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4A06"/>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0A2"/>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42F"/>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DD3"/>
    <w:rsid w:val="00397F99"/>
    <w:rsid w:val="003A0560"/>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1A85"/>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5142"/>
    <w:rsid w:val="00416503"/>
    <w:rsid w:val="00420246"/>
    <w:rsid w:val="00422303"/>
    <w:rsid w:val="00423924"/>
    <w:rsid w:val="00424118"/>
    <w:rsid w:val="00425B89"/>
    <w:rsid w:val="00425D4E"/>
    <w:rsid w:val="00431508"/>
    <w:rsid w:val="00432950"/>
    <w:rsid w:val="004333A2"/>
    <w:rsid w:val="00433406"/>
    <w:rsid w:val="00433530"/>
    <w:rsid w:val="00433BF2"/>
    <w:rsid w:val="00434607"/>
    <w:rsid w:val="0043490F"/>
    <w:rsid w:val="00434EF2"/>
    <w:rsid w:val="00435B8B"/>
    <w:rsid w:val="0043775C"/>
    <w:rsid w:val="004406EA"/>
    <w:rsid w:val="004409CE"/>
    <w:rsid w:val="00440C98"/>
    <w:rsid w:val="00441C91"/>
    <w:rsid w:val="00442037"/>
    <w:rsid w:val="0044391A"/>
    <w:rsid w:val="00443B20"/>
    <w:rsid w:val="00444301"/>
    <w:rsid w:val="0044570A"/>
    <w:rsid w:val="00451293"/>
    <w:rsid w:val="004512C8"/>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8B2"/>
    <w:rsid w:val="004B2A3C"/>
    <w:rsid w:val="004B2B71"/>
    <w:rsid w:val="004B36B2"/>
    <w:rsid w:val="004B52B6"/>
    <w:rsid w:val="004B546D"/>
    <w:rsid w:val="004B5698"/>
    <w:rsid w:val="004B6896"/>
    <w:rsid w:val="004B7327"/>
    <w:rsid w:val="004C0345"/>
    <w:rsid w:val="004C1C53"/>
    <w:rsid w:val="004C2573"/>
    <w:rsid w:val="004C288B"/>
    <w:rsid w:val="004C29D3"/>
    <w:rsid w:val="004C2F68"/>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36E4"/>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9EB"/>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241D"/>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DF5"/>
    <w:rsid w:val="00577FD0"/>
    <w:rsid w:val="00581602"/>
    <w:rsid w:val="00581754"/>
    <w:rsid w:val="00583917"/>
    <w:rsid w:val="00584126"/>
    <w:rsid w:val="00585FDC"/>
    <w:rsid w:val="005865F3"/>
    <w:rsid w:val="00586C11"/>
    <w:rsid w:val="00587447"/>
    <w:rsid w:val="0059174B"/>
    <w:rsid w:val="00591CFB"/>
    <w:rsid w:val="0059472C"/>
    <w:rsid w:val="00594D57"/>
    <w:rsid w:val="00597A1B"/>
    <w:rsid w:val="00597C7C"/>
    <w:rsid w:val="005A0294"/>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4A5A"/>
    <w:rsid w:val="005C6813"/>
    <w:rsid w:val="005D0034"/>
    <w:rsid w:val="005D055E"/>
    <w:rsid w:val="005D1901"/>
    <w:rsid w:val="005D5886"/>
    <w:rsid w:val="005D67FC"/>
    <w:rsid w:val="005E0FB2"/>
    <w:rsid w:val="005E1223"/>
    <w:rsid w:val="005E5272"/>
    <w:rsid w:val="005E77EC"/>
    <w:rsid w:val="005F1A9F"/>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7C7"/>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159E"/>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D0042"/>
    <w:rsid w:val="008D029C"/>
    <w:rsid w:val="008D2869"/>
    <w:rsid w:val="008D35DE"/>
    <w:rsid w:val="008D3E3B"/>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8D8"/>
    <w:rsid w:val="00984669"/>
    <w:rsid w:val="00984B9F"/>
    <w:rsid w:val="009856F1"/>
    <w:rsid w:val="009863E0"/>
    <w:rsid w:val="00986895"/>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35DD"/>
    <w:rsid w:val="009B4BC4"/>
    <w:rsid w:val="009B4FC0"/>
    <w:rsid w:val="009B5443"/>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4E1"/>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1A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C6F0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47E"/>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4AA"/>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3FE"/>
    <w:rsid w:val="00C66B52"/>
    <w:rsid w:val="00C66F1D"/>
    <w:rsid w:val="00C675FF"/>
    <w:rsid w:val="00C677D7"/>
    <w:rsid w:val="00C7045F"/>
    <w:rsid w:val="00C706CB"/>
    <w:rsid w:val="00C70FCB"/>
    <w:rsid w:val="00C7138D"/>
    <w:rsid w:val="00C726B2"/>
    <w:rsid w:val="00C736DE"/>
    <w:rsid w:val="00C73D4C"/>
    <w:rsid w:val="00C756DF"/>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587"/>
    <w:rsid w:val="00C92D89"/>
    <w:rsid w:val="00C93286"/>
    <w:rsid w:val="00C97A5F"/>
    <w:rsid w:val="00CA028E"/>
    <w:rsid w:val="00CA02FE"/>
    <w:rsid w:val="00CA09B2"/>
    <w:rsid w:val="00CA0A57"/>
    <w:rsid w:val="00CA463B"/>
    <w:rsid w:val="00CA4EFA"/>
    <w:rsid w:val="00CA624B"/>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18BA"/>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516"/>
    <w:rsid w:val="00D218DD"/>
    <w:rsid w:val="00D21DB5"/>
    <w:rsid w:val="00D21F59"/>
    <w:rsid w:val="00D245CB"/>
    <w:rsid w:val="00D2460E"/>
    <w:rsid w:val="00D24FA6"/>
    <w:rsid w:val="00D3017A"/>
    <w:rsid w:val="00D3047C"/>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33CC"/>
    <w:rsid w:val="00D54B8D"/>
    <w:rsid w:val="00D55258"/>
    <w:rsid w:val="00D562E2"/>
    <w:rsid w:val="00D57696"/>
    <w:rsid w:val="00D57B6C"/>
    <w:rsid w:val="00D6056D"/>
    <w:rsid w:val="00D60DE2"/>
    <w:rsid w:val="00D619CD"/>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D6C99"/>
    <w:rsid w:val="00DE014E"/>
    <w:rsid w:val="00DE0CCE"/>
    <w:rsid w:val="00DE1317"/>
    <w:rsid w:val="00DE2CE3"/>
    <w:rsid w:val="00DE317D"/>
    <w:rsid w:val="00DE3773"/>
    <w:rsid w:val="00DE3B3C"/>
    <w:rsid w:val="00DE534D"/>
    <w:rsid w:val="00DE5EC2"/>
    <w:rsid w:val="00DE6845"/>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0D59"/>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5A9A"/>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2D8"/>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6DC"/>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11D"/>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290242">
    <w:name w:val="SP.12.90242"/>
    <w:basedOn w:val="Default"/>
    <w:next w:val="Default"/>
    <w:uiPriority w:val="99"/>
    <w:rsid w:val="006B159E"/>
    <w:pPr>
      <w:widowControl w:val="0"/>
    </w:pPr>
    <w:rPr>
      <w:rFonts w:ascii="Times New Roman" w:hAnsi="Times New Roman" w:cs="Times New Roman"/>
      <w:color w:val="auto"/>
    </w:rPr>
  </w:style>
  <w:style w:type="paragraph" w:customStyle="1" w:styleId="SP1290411">
    <w:name w:val="SP.12.90411"/>
    <w:basedOn w:val="Default"/>
    <w:next w:val="Default"/>
    <w:uiPriority w:val="99"/>
    <w:rsid w:val="006B159E"/>
    <w:pPr>
      <w:widowControl w:val="0"/>
    </w:pPr>
    <w:rPr>
      <w:rFonts w:ascii="Times New Roman" w:hAnsi="Times New Roman" w:cs="Times New Roman"/>
      <w:color w:val="auto"/>
    </w:rPr>
  </w:style>
  <w:style w:type="paragraph" w:customStyle="1" w:styleId="SP1290389">
    <w:name w:val="SP.12.90389"/>
    <w:basedOn w:val="Default"/>
    <w:next w:val="Default"/>
    <w:uiPriority w:val="99"/>
    <w:rsid w:val="006B159E"/>
    <w:pPr>
      <w:widowControl w:val="0"/>
    </w:pPr>
    <w:rPr>
      <w:rFonts w:ascii="Times New Roman" w:hAnsi="Times New Roman" w:cs="Times New Roman"/>
      <w:color w:val="auto"/>
    </w:rPr>
  </w:style>
  <w:style w:type="character" w:customStyle="1" w:styleId="SC12319501">
    <w:name w:val="SC.12.319501"/>
    <w:uiPriority w:val="99"/>
    <w:rsid w:val="006B159E"/>
    <w:rPr>
      <w:color w:val="000000"/>
      <w:sz w:val="20"/>
      <w:szCs w:val="20"/>
    </w:rPr>
  </w:style>
  <w:style w:type="paragraph" w:customStyle="1" w:styleId="SP1290250">
    <w:name w:val="SP.12.90250"/>
    <w:basedOn w:val="Default"/>
    <w:next w:val="Default"/>
    <w:uiPriority w:val="99"/>
    <w:rsid w:val="006B159E"/>
    <w:pPr>
      <w:widowControl w:val="0"/>
    </w:pPr>
    <w:rPr>
      <w:rFonts w:ascii="Times New Roman" w:hAnsi="Times New Roman" w:cs="Times New Roman"/>
      <w:color w:val="auto"/>
    </w:rPr>
  </w:style>
  <w:style w:type="character" w:customStyle="1" w:styleId="SC12319715">
    <w:name w:val="SC.12.319715"/>
    <w:uiPriority w:val="99"/>
    <w:rsid w:val="006B159E"/>
    <w:rPr>
      <w:color w:val="000000"/>
      <w:sz w:val="20"/>
      <w:szCs w:val="20"/>
      <w:u w:val="single"/>
    </w:rPr>
  </w:style>
  <w:style w:type="paragraph" w:customStyle="1" w:styleId="SP19295306">
    <w:name w:val="SP.19.295306"/>
    <w:basedOn w:val="Default"/>
    <w:next w:val="Default"/>
    <w:uiPriority w:val="99"/>
    <w:rsid w:val="0043775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43775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43775C"/>
    <w:pPr>
      <w:widowControl w:val="0"/>
    </w:pPr>
    <w:rPr>
      <w:rFonts w:ascii="Times New Roman" w:hAnsi="Times New Roman" w:cs="Times New Roman"/>
      <w:color w:val="auto"/>
    </w:rPr>
  </w:style>
  <w:style w:type="paragraph" w:customStyle="1" w:styleId="SP19295284">
    <w:name w:val="SP.19.295284"/>
    <w:basedOn w:val="Default"/>
    <w:next w:val="Default"/>
    <w:uiPriority w:val="99"/>
    <w:rsid w:val="0043775C"/>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43775C"/>
    <w:pPr>
      <w:widowControl w:val="0"/>
    </w:pPr>
    <w:rPr>
      <w:rFonts w:ascii="Times New Roman" w:hAnsi="Times New Roman" w:cs="Times New Roman"/>
      <w:color w:val="auto"/>
    </w:rPr>
  </w:style>
  <w:style w:type="character" w:customStyle="1" w:styleId="SC19323589">
    <w:name w:val="SC.19.323589"/>
    <w:uiPriority w:val="99"/>
    <w:rsid w:val="0043775C"/>
    <w:rPr>
      <w:color w:val="000000"/>
      <w:sz w:val="20"/>
      <w:szCs w:val="20"/>
    </w:rPr>
  </w:style>
  <w:style w:type="character" w:customStyle="1" w:styleId="SC19323705">
    <w:name w:val="SC.19.323705"/>
    <w:uiPriority w:val="99"/>
    <w:rsid w:val="0043775C"/>
    <w:rPr>
      <w:color w:val="000000"/>
      <w:sz w:val="20"/>
      <w:szCs w:val="20"/>
      <w:u w:val="single"/>
    </w:rPr>
  </w:style>
  <w:style w:type="character" w:customStyle="1" w:styleId="SC19323818">
    <w:name w:val="SC.19.323818"/>
    <w:uiPriority w:val="99"/>
    <w:rsid w:val="00CF18BA"/>
    <w:rPr>
      <w:color w:val="000000"/>
      <w:sz w:val="18"/>
      <w:szCs w:val="18"/>
      <w:u w:val="single"/>
    </w:rPr>
  </w:style>
  <w:style w:type="character" w:customStyle="1" w:styleId="SC19323611">
    <w:name w:val="SC.19.323611"/>
    <w:uiPriority w:val="99"/>
    <w:rsid w:val="00CF18BA"/>
    <w:rPr>
      <w:color w:val="000000"/>
      <w:sz w:val="18"/>
      <w:szCs w:val="18"/>
    </w:rPr>
  </w:style>
  <w:style w:type="paragraph" w:customStyle="1" w:styleId="SP1290391">
    <w:name w:val="SP.12.90391"/>
    <w:basedOn w:val="Default"/>
    <w:next w:val="Default"/>
    <w:uiPriority w:val="99"/>
    <w:rsid w:val="004512C8"/>
    <w:pPr>
      <w:widowControl w:val="0"/>
    </w:pPr>
    <w:rPr>
      <w:rFonts w:ascii="Times New Roman" w:hAnsi="Times New Roman" w:cs="Times New Roman"/>
      <w:color w:val="auto"/>
    </w:rPr>
  </w:style>
  <w:style w:type="character" w:customStyle="1" w:styleId="SC12319496">
    <w:name w:val="SC.12.319496"/>
    <w:uiPriority w:val="99"/>
    <w:rsid w:val="004512C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1776840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44346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31147745">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352862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388792">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2629507">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209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E055EC6-4F5D-4797-A372-3D40B372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2274</Words>
  <Characters>11605</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2021-08-30T23:06:00Z</dcterms:created>
  <dcterms:modified xsi:type="dcterms:W3CDTF">2021-08-30T23:06:00Z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(3)aTi7EtUgC9NOzArQPj+xA8PE6NaeBJ/RgkFXilnwqArvIaRP6Ayjeet4Xt9MlPFwCHNS3ADI
L5NsnILka8/SLpDBgt9ElvTlGsz3mA1NZcTHFSGOxW73lEPbyo+d/A9VGj1Uf3qUeu9djlj2
20k2JSRy/gK/zQuaiSPbPt242rp33AIJ9Ler0Glg4ssphqei6lhPEAI5Gh3bKT59xeZLvorb
8JQi5dMrkltl1kk7aY</vt:lpwstr>
  </property>
  <property fmtid="{D5CDD505-2E9C-101B-9397-08002B2CF9AE}" pid="7" name="_2015_ms_pID_7253431">
    <vt:lpwstr>9Z4AFa8nwuDM3yZX+SaQEAC2yBwFhBJ4ELvIlXPw6eKdty0dYz3ynA
2Y1bV0JG6vzLNzE3lCpF3SK+phhssUg8F3R12+NMIb6OpPfwm8kShQwFrWj3Bhfv/8eyeWZF
p4IuoDEjvPMF8o7JPQ7IeicUvA0XXGP94UDD88XyB01lrq89pObbe6dVYzIre6pq0La2iRfJ
BD1tVRWGBrl2Yw74t4IQi88d1TSlvgQAWEN5</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Imd1BYds9CfEjHThjvnZ6ms=</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1629887675</vt:lpwstr>
  </property>
</Properties>
</file>