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9782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1A56EF8" w14:textId="77777777">
        <w:trPr>
          <w:trHeight w:val="485"/>
          <w:jc w:val="center"/>
        </w:trPr>
        <w:tc>
          <w:tcPr>
            <w:tcW w:w="9576" w:type="dxa"/>
            <w:gridSpan w:val="5"/>
            <w:vAlign w:val="center"/>
          </w:tcPr>
          <w:p w14:paraId="72D43295" w14:textId="1BFBD3DC" w:rsidR="00CA09B2" w:rsidRDefault="009B095A">
            <w:pPr>
              <w:pStyle w:val="T2"/>
            </w:pPr>
            <w:r w:rsidRPr="009B095A">
              <w:t xml:space="preserve">Telecon Minutes for </w:t>
            </w:r>
            <w:proofErr w:type="spellStart"/>
            <w:r w:rsidRPr="009B095A">
              <w:t>REVme</w:t>
            </w:r>
            <w:proofErr w:type="spellEnd"/>
            <w:r w:rsidRPr="009B095A">
              <w:t xml:space="preserve"> - August 2021</w:t>
            </w:r>
          </w:p>
        </w:tc>
      </w:tr>
      <w:tr w:rsidR="00CA09B2" w14:paraId="3B1772C5" w14:textId="77777777">
        <w:trPr>
          <w:trHeight w:val="359"/>
          <w:jc w:val="center"/>
        </w:trPr>
        <w:tc>
          <w:tcPr>
            <w:tcW w:w="9576" w:type="dxa"/>
            <w:gridSpan w:val="5"/>
            <w:vAlign w:val="center"/>
          </w:tcPr>
          <w:p w14:paraId="529F0F36" w14:textId="55513FFB" w:rsidR="00CA09B2" w:rsidRDefault="00CA09B2">
            <w:pPr>
              <w:pStyle w:val="T2"/>
              <w:ind w:left="0"/>
              <w:rPr>
                <w:sz w:val="20"/>
              </w:rPr>
            </w:pPr>
            <w:r>
              <w:rPr>
                <w:sz w:val="20"/>
              </w:rPr>
              <w:t>Date:</w:t>
            </w:r>
            <w:r>
              <w:rPr>
                <w:b w:val="0"/>
                <w:sz w:val="20"/>
              </w:rPr>
              <w:t xml:space="preserve">  </w:t>
            </w:r>
            <w:r w:rsidR="004541E9">
              <w:rPr>
                <w:b w:val="0"/>
                <w:sz w:val="20"/>
              </w:rPr>
              <w:t>2012-08-</w:t>
            </w:r>
            <w:r w:rsidR="00E13663">
              <w:rPr>
                <w:b w:val="0"/>
                <w:sz w:val="20"/>
              </w:rPr>
              <w:t>16</w:t>
            </w:r>
          </w:p>
        </w:tc>
      </w:tr>
      <w:tr w:rsidR="00CA09B2" w14:paraId="0330CEDC" w14:textId="77777777">
        <w:trPr>
          <w:cantSplit/>
          <w:jc w:val="center"/>
        </w:trPr>
        <w:tc>
          <w:tcPr>
            <w:tcW w:w="9576" w:type="dxa"/>
            <w:gridSpan w:val="5"/>
            <w:vAlign w:val="center"/>
          </w:tcPr>
          <w:p w14:paraId="0D9AB57A" w14:textId="77777777" w:rsidR="00CA09B2" w:rsidRDefault="00CA09B2">
            <w:pPr>
              <w:pStyle w:val="T2"/>
              <w:spacing w:after="0"/>
              <w:ind w:left="0" w:right="0"/>
              <w:jc w:val="left"/>
              <w:rPr>
                <w:sz w:val="20"/>
              </w:rPr>
            </w:pPr>
            <w:r>
              <w:rPr>
                <w:sz w:val="20"/>
              </w:rPr>
              <w:t>Author(s):</w:t>
            </w:r>
          </w:p>
        </w:tc>
      </w:tr>
      <w:tr w:rsidR="00CA09B2" w14:paraId="6DAF268D" w14:textId="77777777">
        <w:trPr>
          <w:jc w:val="center"/>
        </w:trPr>
        <w:tc>
          <w:tcPr>
            <w:tcW w:w="1336" w:type="dxa"/>
            <w:vAlign w:val="center"/>
          </w:tcPr>
          <w:p w14:paraId="027C709E" w14:textId="77777777" w:rsidR="00CA09B2" w:rsidRDefault="00CA09B2">
            <w:pPr>
              <w:pStyle w:val="T2"/>
              <w:spacing w:after="0"/>
              <w:ind w:left="0" w:right="0"/>
              <w:jc w:val="left"/>
              <w:rPr>
                <w:sz w:val="20"/>
              </w:rPr>
            </w:pPr>
            <w:r>
              <w:rPr>
                <w:sz w:val="20"/>
              </w:rPr>
              <w:t>Name</w:t>
            </w:r>
          </w:p>
        </w:tc>
        <w:tc>
          <w:tcPr>
            <w:tcW w:w="2064" w:type="dxa"/>
            <w:vAlign w:val="center"/>
          </w:tcPr>
          <w:p w14:paraId="7AF914B2" w14:textId="77777777" w:rsidR="00CA09B2" w:rsidRDefault="0062440B">
            <w:pPr>
              <w:pStyle w:val="T2"/>
              <w:spacing w:after="0"/>
              <w:ind w:left="0" w:right="0"/>
              <w:jc w:val="left"/>
              <w:rPr>
                <w:sz w:val="20"/>
              </w:rPr>
            </w:pPr>
            <w:r>
              <w:rPr>
                <w:sz w:val="20"/>
              </w:rPr>
              <w:t>Affiliation</w:t>
            </w:r>
          </w:p>
        </w:tc>
        <w:tc>
          <w:tcPr>
            <w:tcW w:w="2814" w:type="dxa"/>
            <w:vAlign w:val="center"/>
          </w:tcPr>
          <w:p w14:paraId="409BE373" w14:textId="77777777" w:rsidR="00CA09B2" w:rsidRDefault="00CA09B2">
            <w:pPr>
              <w:pStyle w:val="T2"/>
              <w:spacing w:after="0"/>
              <w:ind w:left="0" w:right="0"/>
              <w:jc w:val="left"/>
              <w:rPr>
                <w:sz w:val="20"/>
              </w:rPr>
            </w:pPr>
            <w:r>
              <w:rPr>
                <w:sz w:val="20"/>
              </w:rPr>
              <w:t>Address</w:t>
            </w:r>
          </w:p>
        </w:tc>
        <w:tc>
          <w:tcPr>
            <w:tcW w:w="1715" w:type="dxa"/>
            <w:vAlign w:val="center"/>
          </w:tcPr>
          <w:p w14:paraId="37718F9D" w14:textId="77777777" w:rsidR="00CA09B2" w:rsidRDefault="00CA09B2">
            <w:pPr>
              <w:pStyle w:val="T2"/>
              <w:spacing w:after="0"/>
              <w:ind w:left="0" w:right="0"/>
              <w:jc w:val="left"/>
              <w:rPr>
                <w:sz w:val="20"/>
              </w:rPr>
            </w:pPr>
            <w:r>
              <w:rPr>
                <w:sz w:val="20"/>
              </w:rPr>
              <w:t>Phone</w:t>
            </w:r>
          </w:p>
        </w:tc>
        <w:tc>
          <w:tcPr>
            <w:tcW w:w="1647" w:type="dxa"/>
            <w:vAlign w:val="center"/>
          </w:tcPr>
          <w:p w14:paraId="1A9F55E6" w14:textId="77777777" w:rsidR="00CA09B2" w:rsidRDefault="00CA09B2">
            <w:pPr>
              <w:pStyle w:val="T2"/>
              <w:spacing w:after="0"/>
              <w:ind w:left="0" w:right="0"/>
              <w:jc w:val="left"/>
              <w:rPr>
                <w:sz w:val="20"/>
              </w:rPr>
            </w:pPr>
            <w:r>
              <w:rPr>
                <w:sz w:val="20"/>
              </w:rPr>
              <w:t>email</w:t>
            </w:r>
          </w:p>
        </w:tc>
      </w:tr>
      <w:tr w:rsidR="00CA09B2" w14:paraId="71D7BBE8" w14:textId="77777777">
        <w:trPr>
          <w:jc w:val="center"/>
        </w:trPr>
        <w:tc>
          <w:tcPr>
            <w:tcW w:w="1336" w:type="dxa"/>
            <w:vAlign w:val="center"/>
          </w:tcPr>
          <w:p w14:paraId="7366F2CB" w14:textId="04568EE1" w:rsidR="00CA09B2" w:rsidRDefault="009B095A">
            <w:pPr>
              <w:pStyle w:val="T2"/>
              <w:spacing w:after="0"/>
              <w:ind w:left="0" w:right="0"/>
              <w:rPr>
                <w:b w:val="0"/>
                <w:sz w:val="20"/>
              </w:rPr>
            </w:pPr>
            <w:r>
              <w:rPr>
                <w:b w:val="0"/>
                <w:sz w:val="20"/>
              </w:rPr>
              <w:t>Jon Rosdahl</w:t>
            </w:r>
          </w:p>
        </w:tc>
        <w:tc>
          <w:tcPr>
            <w:tcW w:w="2064" w:type="dxa"/>
            <w:vAlign w:val="center"/>
          </w:tcPr>
          <w:p w14:paraId="4F7D5473" w14:textId="3712D3EA" w:rsidR="00CA09B2" w:rsidRDefault="009B095A">
            <w:pPr>
              <w:pStyle w:val="T2"/>
              <w:spacing w:after="0"/>
              <w:ind w:left="0" w:right="0"/>
              <w:rPr>
                <w:b w:val="0"/>
                <w:sz w:val="20"/>
              </w:rPr>
            </w:pPr>
            <w:r>
              <w:rPr>
                <w:b w:val="0"/>
                <w:sz w:val="20"/>
              </w:rPr>
              <w:t>Qualcomm Technologies, Inc.</w:t>
            </w:r>
          </w:p>
        </w:tc>
        <w:tc>
          <w:tcPr>
            <w:tcW w:w="2814" w:type="dxa"/>
            <w:vAlign w:val="center"/>
          </w:tcPr>
          <w:p w14:paraId="11375C34" w14:textId="77777777" w:rsidR="00CA09B2" w:rsidRDefault="009B095A">
            <w:pPr>
              <w:pStyle w:val="T2"/>
              <w:spacing w:after="0"/>
              <w:ind w:left="0" w:right="0"/>
              <w:rPr>
                <w:b w:val="0"/>
                <w:sz w:val="20"/>
              </w:rPr>
            </w:pPr>
            <w:r>
              <w:rPr>
                <w:b w:val="0"/>
                <w:sz w:val="20"/>
              </w:rPr>
              <w:t>10871 N 5750 W</w:t>
            </w:r>
          </w:p>
          <w:p w14:paraId="161D9F9D" w14:textId="5127271B" w:rsidR="009B095A" w:rsidRDefault="009B095A">
            <w:pPr>
              <w:pStyle w:val="T2"/>
              <w:spacing w:after="0"/>
              <w:ind w:left="0" w:right="0"/>
              <w:rPr>
                <w:b w:val="0"/>
                <w:sz w:val="20"/>
              </w:rPr>
            </w:pPr>
            <w:r>
              <w:rPr>
                <w:b w:val="0"/>
                <w:sz w:val="20"/>
              </w:rPr>
              <w:t>Highland, UT 84003</w:t>
            </w:r>
          </w:p>
        </w:tc>
        <w:tc>
          <w:tcPr>
            <w:tcW w:w="1715" w:type="dxa"/>
            <w:vAlign w:val="center"/>
          </w:tcPr>
          <w:p w14:paraId="098109BA" w14:textId="2193D8D1" w:rsidR="00CA09B2" w:rsidRDefault="009B095A">
            <w:pPr>
              <w:pStyle w:val="T2"/>
              <w:spacing w:after="0"/>
              <w:ind w:left="0" w:right="0"/>
              <w:rPr>
                <w:b w:val="0"/>
                <w:sz w:val="20"/>
              </w:rPr>
            </w:pPr>
            <w:r>
              <w:rPr>
                <w:b w:val="0"/>
                <w:sz w:val="20"/>
              </w:rPr>
              <w:t>1 – 801-492 -4023</w:t>
            </w:r>
          </w:p>
        </w:tc>
        <w:tc>
          <w:tcPr>
            <w:tcW w:w="1647" w:type="dxa"/>
            <w:vAlign w:val="center"/>
          </w:tcPr>
          <w:p w14:paraId="365EE72F" w14:textId="39A18914" w:rsidR="00CA09B2" w:rsidRDefault="009B095A">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4AAF346E" w14:textId="77777777">
        <w:trPr>
          <w:jc w:val="center"/>
        </w:trPr>
        <w:tc>
          <w:tcPr>
            <w:tcW w:w="1336" w:type="dxa"/>
            <w:vAlign w:val="center"/>
          </w:tcPr>
          <w:p w14:paraId="7C509835" w14:textId="77777777" w:rsidR="00CA09B2" w:rsidRDefault="00CA09B2">
            <w:pPr>
              <w:pStyle w:val="T2"/>
              <w:spacing w:after="0"/>
              <w:ind w:left="0" w:right="0"/>
              <w:rPr>
                <w:b w:val="0"/>
                <w:sz w:val="20"/>
              </w:rPr>
            </w:pPr>
          </w:p>
        </w:tc>
        <w:tc>
          <w:tcPr>
            <w:tcW w:w="2064" w:type="dxa"/>
            <w:vAlign w:val="center"/>
          </w:tcPr>
          <w:p w14:paraId="3AEC1CDE" w14:textId="77777777" w:rsidR="00CA09B2" w:rsidRDefault="00CA09B2">
            <w:pPr>
              <w:pStyle w:val="T2"/>
              <w:spacing w:after="0"/>
              <w:ind w:left="0" w:right="0"/>
              <w:rPr>
                <w:b w:val="0"/>
                <w:sz w:val="20"/>
              </w:rPr>
            </w:pPr>
          </w:p>
        </w:tc>
        <w:tc>
          <w:tcPr>
            <w:tcW w:w="2814" w:type="dxa"/>
            <w:vAlign w:val="center"/>
          </w:tcPr>
          <w:p w14:paraId="0F1C54FB" w14:textId="77777777" w:rsidR="00CA09B2" w:rsidRDefault="00CA09B2">
            <w:pPr>
              <w:pStyle w:val="T2"/>
              <w:spacing w:after="0"/>
              <w:ind w:left="0" w:right="0"/>
              <w:rPr>
                <w:b w:val="0"/>
                <w:sz w:val="20"/>
              </w:rPr>
            </w:pPr>
          </w:p>
        </w:tc>
        <w:tc>
          <w:tcPr>
            <w:tcW w:w="1715" w:type="dxa"/>
            <w:vAlign w:val="center"/>
          </w:tcPr>
          <w:p w14:paraId="4CF4DCFA" w14:textId="77777777" w:rsidR="00CA09B2" w:rsidRDefault="00CA09B2">
            <w:pPr>
              <w:pStyle w:val="T2"/>
              <w:spacing w:after="0"/>
              <w:ind w:left="0" w:right="0"/>
              <w:rPr>
                <w:b w:val="0"/>
                <w:sz w:val="20"/>
              </w:rPr>
            </w:pPr>
          </w:p>
        </w:tc>
        <w:tc>
          <w:tcPr>
            <w:tcW w:w="1647" w:type="dxa"/>
            <w:vAlign w:val="center"/>
          </w:tcPr>
          <w:p w14:paraId="68CE3AB6" w14:textId="77777777" w:rsidR="00CA09B2" w:rsidRDefault="00CA09B2">
            <w:pPr>
              <w:pStyle w:val="T2"/>
              <w:spacing w:after="0"/>
              <w:ind w:left="0" w:right="0"/>
              <w:rPr>
                <w:b w:val="0"/>
                <w:sz w:val="16"/>
              </w:rPr>
            </w:pPr>
          </w:p>
        </w:tc>
      </w:tr>
    </w:tbl>
    <w:p w14:paraId="3E7B3169" w14:textId="6C508CFC" w:rsidR="00CA09B2" w:rsidRDefault="00A85633">
      <w:pPr>
        <w:pStyle w:val="T1"/>
        <w:spacing w:after="120"/>
        <w:rPr>
          <w:sz w:val="22"/>
        </w:rPr>
      </w:pPr>
      <w:r>
        <w:rPr>
          <w:noProof/>
        </w:rPr>
        <mc:AlternateContent>
          <mc:Choice Requires="wps">
            <w:drawing>
              <wp:anchor distT="0" distB="0" distL="114300" distR="114300" simplePos="0" relativeHeight="251658240" behindDoc="0" locked="0" layoutInCell="0" allowOverlap="1" wp14:anchorId="0229008D" wp14:editId="47C51065">
                <wp:simplePos x="0" y="0"/>
                <wp:positionH relativeFrom="column">
                  <wp:posOffset>-66675</wp:posOffset>
                </wp:positionH>
                <wp:positionV relativeFrom="paragraph">
                  <wp:posOffset>208915</wp:posOffset>
                </wp:positionV>
                <wp:extent cx="5943600" cy="3867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6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99EF228" w:rsidR="009B095A" w:rsidRDefault="009B095A">
                            <w:pPr>
                              <w:jc w:val="both"/>
                            </w:pPr>
                            <w:r>
                              <w:t>R2 = August 23</w:t>
                            </w:r>
                            <w:r w:rsidRPr="009B095A">
                              <w:rPr>
                                <w:vertAlign w:val="superscript"/>
                              </w:rPr>
                              <w:t>rd</w:t>
                            </w:r>
                            <w:r>
                              <w:t xml:space="preserve"> </w:t>
                            </w:r>
                          </w:p>
                          <w:p w14:paraId="01BCB111" w14:textId="3EE1860F" w:rsidR="000C02CF" w:rsidRDefault="000C02CF">
                            <w:pPr>
                              <w:jc w:val="both"/>
                            </w:pPr>
                          </w:p>
                          <w:p w14:paraId="6CE0BFB8" w14:textId="0527F7A0" w:rsidR="000C02CF" w:rsidRDefault="000C02CF">
                            <w:pPr>
                              <w:jc w:val="both"/>
                            </w:pPr>
                          </w:p>
                          <w:p w14:paraId="69535950" w14:textId="6BABE417" w:rsidR="000C02CF" w:rsidRDefault="000C02CF">
                            <w:pPr>
                              <w:jc w:val="both"/>
                            </w:pPr>
                            <w:r>
                              <w:t>ACTION ITEMS:</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12B5820C"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4E2C3C4C" w14:textId="77777777" w:rsidR="0030751D" w:rsidRDefault="0030751D"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9008D"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AO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" o:allowincell="f" stroked="f">
                <v:textbox>
                  <w:txbxContent>
                    <w:p w14:paraId="74F05079" w14:textId="77777777" w:rsidR="0029020B" w:rsidRDefault="0029020B">
                      <w:pPr>
                        <w:pStyle w:val="T1"/>
                        <w:spacing w:after="120"/>
                      </w:pPr>
                      <w:r>
                        <w:t>Abstract</w:t>
                      </w:r>
                    </w:p>
                    <w:p w14:paraId="424C2173" w14:textId="2E52F2D5" w:rsidR="0029020B" w:rsidRDefault="009B095A">
                      <w:pPr>
                        <w:jc w:val="both"/>
                      </w:pPr>
                      <w:r>
                        <w:t>Minutes for the 802.11me (</w:t>
                      </w:r>
                      <w:proofErr w:type="spellStart"/>
                      <w:r>
                        <w:t>REVme</w:t>
                      </w:r>
                      <w:proofErr w:type="spellEnd"/>
                      <w:r>
                        <w:t>) Telecon for August:</w:t>
                      </w:r>
                    </w:p>
                    <w:p w14:paraId="3F3AB37D" w14:textId="6D05331C" w:rsidR="009B095A" w:rsidRDefault="009B095A">
                      <w:pPr>
                        <w:jc w:val="both"/>
                      </w:pPr>
                      <w:r>
                        <w:t>R0 = August 9</w:t>
                      </w:r>
                      <w:r w:rsidRPr="009B095A">
                        <w:rPr>
                          <w:vertAlign w:val="superscript"/>
                        </w:rPr>
                        <w:t>th</w:t>
                      </w:r>
                    </w:p>
                    <w:p w14:paraId="6BD10EE7" w14:textId="7B86B2C7" w:rsidR="009B095A" w:rsidRDefault="009B095A">
                      <w:pPr>
                        <w:jc w:val="both"/>
                      </w:pPr>
                      <w:r>
                        <w:t>R1 = August 16</w:t>
                      </w:r>
                      <w:r w:rsidRPr="009B095A">
                        <w:rPr>
                          <w:vertAlign w:val="superscript"/>
                        </w:rPr>
                        <w:t>th</w:t>
                      </w:r>
                    </w:p>
                    <w:p w14:paraId="79857500" w14:textId="199EF228" w:rsidR="009B095A" w:rsidRDefault="009B095A">
                      <w:pPr>
                        <w:jc w:val="both"/>
                      </w:pPr>
                      <w:r>
                        <w:t>R2 = August 23</w:t>
                      </w:r>
                      <w:r w:rsidRPr="009B095A">
                        <w:rPr>
                          <w:vertAlign w:val="superscript"/>
                        </w:rPr>
                        <w:t>rd</w:t>
                      </w:r>
                      <w:r>
                        <w:t xml:space="preserve"> </w:t>
                      </w:r>
                    </w:p>
                    <w:p w14:paraId="01BCB111" w14:textId="3EE1860F" w:rsidR="000C02CF" w:rsidRDefault="000C02CF">
                      <w:pPr>
                        <w:jc w:val="both"/>
                      </w:pPr>
                    </w:p>
                    <w:p w14:paraId="6CE0BFB8" w14:textId="0527F7A0" w:rsidR="000C02CF" w:rsidRDefault="000C02CF">
                      <w:pPr>
                        <w:jc w:val="both"/>
                      </w:pPr>
                    </w:p>
                    <w:p w14:paraId="69535950" w14:textId="6BABE417" w:rsidR="000C02CF" w:rsidRDefault="000C02CF">
                      <w:pPr>
                        <w:jc w:val="both"/>
                      </w:pPr>
                      <w:r>
                        <w:t>ACTION ITEMS:</w:t>
                      </w:r>
                    </w:p>
                    <w:p w14:paraId="4399B996" w14:textId="77777777" w:rsidR="00A15BF6" w:rsidRDefault="000C02CF" w:rsidP="00A15BF6">
                      <w:pPr>
                        <w:pStyle w:val="ListParagraph"/>
                        <w:numPr>
                          <w:ilvl w:val="2"/>
                          <w:numId w:val="11"/>
                        </w:numPr>
                      </w:pPr>
                      <w:r w:rsidRPr="004E5D65">
                        <w:rPr>
                          <w:highlight w:val="yellow"/>
                        </w:rPr>
                        <w:t>ACTION ITEM - 1:</w:t>
                      </w:r>
                      <w:r>
                        <w:t xml:space="preserve"> Mark RISON to update the document “</w:t>
                      </w:r>
                      <w:r w:rsidRPr="00A55C9A">
                        <w:t xml:space="preserve">On </w:t>
                      </w:r>
                      <w:proofErr w:type="spellStart"/>
                      <w:r w:rsidRPr="00A55C9A">
                        <w:t>FrAttacks</w:t>
                      </w:r>
                      <w:proofErr w:type="spellEnd"/>
                      <w:r w:rsidRPr="00A55C9A">
                        <w:t xml:space="preserve"> and related matters</w:t>
                      </w:r>
                      <w:r>
                        <w:t>”, and request comments on the reflector – (Not this is not related to any CID).</w:t>
                      </w:r>
                    </w:p>
                    <w:p w14:paraId="3810863D" w14:textId="7C61C6F8" w:rsidR="00F9484A" w:rsidRDefault="00DF3101" w:rsidP="00F9484A">
                      <w:pPr>
                        <w:pStyle w:val="ListParagraph"/>
                        <w:numPr>
                          <w:ilvl w:val="2"/>
                          <w:numId w:val="13"/>
                        </w:numPr>
                      </w:pPr>
                      <w:r w:rsidRPr="00F9484A">
                        <w:rPr>
                          <w:highlight w:val="yellow"/>
                        </w:rPr>
                        <w:t>ACTION ITEM – 2</w:t>
                      </w:r>
                      <w:r>
                        <w:t>: Mark RISON to check with Graham SMITH about the 11aa comment on page 6. – “</w:t>
                      </w:r>
                      <w:r w:rsidRPr="00346A7E">
                        <w:t>regarding 11aa, what frames do APs use to coordinate their usage of the medium?</w:t>
                      </w:r>
                      <w:r>
                        <w:t xml:space="preserve">” - </w:t>
                      </w:r>
                      <w:r w:rsidRPr="0076385D">
                        <w:t xml:space="preserve">they </w:t>
                      </w:r>
                      <w:r>
                        <w:t xml:space="preserve">may be </w:t>
                      </w:r>
                      <w:r w:rsidRPr="0076385D">
                        <w:t>"HCCA TXOP Advertisement frames"</w:t>
                      </w:r>
                    </w:p>
                    <w:p w14:paraId="7EE66EE1" w14:textId="12B5820C" w:rsidR="0030751D" w:rsidRDefault="00F9484A" w:rsidP="00F9484A">
                      <w:pPr>
                        <w:pStyle w:val="ListParagraph"/>
                        <w:ind w:left="1440" w:hanging="720"/>
                      </w:pPr>
                      <w:r>
                        <w:t xml:space="preserve">2.7.11 </w:t>
                      </w:r>
                      <w:r w:rsidR="0030751D" w:rsidRPr="00F9484A">
                        <w:rPr>
                          <w:highlight w:val="yellow"/>
                        </w:rPr>
                        <w:t>ACTION ITEM – 3:</w:t>
                      </w:r>
                      <w:r w:rsidR="0030751D">
                        <w:t xml:space="preserve"> Mark RISON - An Update based on our discussion today will be created for doc “</w:t>
                      </w:r>
                      <w:r w:rsidR="0030751D" w:rsidRPr="001909E5">
                        <w:t xml:space="preserve">On A-MSDU addressing” </w:t>
                      </w:r>
                      <w:r w:rsidR="0030751D">
                        <w:t>and a request for review will be sent to the reflector.</w:t>
                      </w:r>
                    </w:p>
                    <w:p w14:paraId="4E2C3C4C" w14:textId="77777777" w:rsidR="0030751D" w:rsidRDefault="0030751D" w:rsidP="0030751D">
                      <w:pPr>
                        <w:ind w:left="1440" w:hanging="720"/>
                      </w:pPr>
                    </w:p>
                    <w:p w14:paraId="16B19019" w14:textId="77777777" w:rsidR="000C02CF" w:rsidRDefault="000C02CF" w:rsidP="000C02CF">
                      <w:pPr>
                        <w:pStyle w:val="ListParagraph"/>
                      </w:pPr>
                    </w:p>
                    <w:p w14:paraId="3C5A37A6" w14:textId="77777777" w:rsidR="000C02CF" w:rsidRDefault="000C02CF">
                      <w:pPr>
                        <w:jc w:val="both"/>
                      </w:pPr>
                    </w:p>
                  </w:txbxContent>
                </v:textbox>
              </v:shape>
            </w:pict>
          </mc:Fallback>
        </mc:AlternateContent>
      </w:r>
    </w:p>
    <w:p w14:paraId="17234DA2" w14:textId="6F547DA9" w:rsidR="00B95150" w:rsidRDefault="00CA09B2" w:rsidP="00B95150">
      <w:r>
        <w:br w:type="page"/>
      </w:r>
    </w:p>
    <w:p w14:paraId="573EAB6F" w14:textId="40AE8590" w:rsidR="00D84A2C" w:rsidRPr="001F2A97" w:rsidRDefault="00D84A2C" w:rsidP="001F2A97">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036C3B" w:rsidRPr="001F2A97">
        <w:rPr>
          <w:b/>
          <w:bCs/>
          <w:szCs w:val="22"/>
        </w:rPr>
        <w:t>Monday August 9</w:t>
      </w:r>
      <w:r w:rsidR="00036C3B" w:rsidRPr="001F2A97">
        <w:rPr>
          <w:b/>
          <w:bCs/>
          <w:szCs w:val="22"/>
          <w:vertAlign w:val="superscript"/>
        </w:rPr>
        <w:t>th</w:t>
      </w:r>
      <w:r w:rsidRPr="001F2A97">
        <w:rPr>
          <w:b/>
          <w:bCs/>
          <w:szCs w:val="22"/>
        </w:rPr>
        <w:t>, 2021 at 1</w:t>
      </w:r>
      <w:r w:rsidR="001F2A97" w:rsidRPr="001F2A97">
        <w:rPr>
          <w:b/>
          <w:bCs/>
          <w:szCs w:val="22"/>
        </w:rPr>
        <w:t>0</w:t>
      </w:r>
      <w:r w:rsidRPr="001F2A97">
        <w:rPr>
          <w:b/>
          <w:bCs/>
          <w:szCs w:val="22"/>
        </w:rPr>
        <w:t>-1</w:t>
      </w:r>
      <w:r w:rsidR="001F2A97" w:rsidRPr="001F2A97">
        <w:rPr>
          <w:b/>
          <w:bCs/>
          <w:szCs w:val="22"/>
        </w:rPr>
        <w:t>2</w:t>
      </w:r>
      <w:r w:rsidRPr="001F2A97">
        <w:rPr>
          <w:b/>
          <w:bCs/>
          <w:szCs w:val="22"/>
        </w:rPr>
        <w:t>:00 ET</w:t>
      </w:r>
    </w:p>
    <w:p w14:paraId="731F22FA" w14:textId="306C3A94" w:rsidR="00640D35" w:rsidRDefault="00640D35" w:rsidP="00640D35">
      <w:pPr>
        <w:pStyle w:val="ListParagraph"/>
        <w:numPr>
          <w:ilvl w:val="1"/>
          <w:numId w:val="1"/>
        </w:numPr>
      </w:pPr>
      <w:r>
        <w:t>Called to order 10:05</w:t>
      </w:r>
      <w:r w:rsidR="001F2A97">
        <w:t>a</w:t>
      </w:r>
      <w:r>
        <w:t>m</w:t>
      </w:r>
      <w:r w:rsidR="001F2A97">
        <w:t xml:space="preserve"> ET </w:t>
      </w:r>
      <w:r w:rsidR="002E1A9B">
        <w:t>by the TG Chair, Michael MONTEMURRO (Huawei).</w:t>
      </w:r>
    </w:p>
    <w:p w14:paraId="5A9C4D86" w14:textId="77777777" w:rsidR="00EE7142" w:rsidRDefault="00EE7142" w:rsidP="00EE7142">
      <w:pPr>
        <w:pStyle w:val="ListParagraph"/>
        <w:numPr>
          <w:ilvl w:val="2"/>
          <w:numId w:val="1"/>
        </w:numPr>
      </w:pPr>
      <w:r>
        <w:t>Introductions of Officers.</w:t>
      </w:r>
    </w:p>
    <w:p w14:paraId="6DE73A2B" w14:textId="0534A7AA" w:rsidR="00A673AA" w:rsidRDefault="00A673AA" w:rsidP="00A673AA">
      <w:pPr>
        <w:pStyle w:val="ListParagraph"/>
        <w:numPr>
          <w:ilvl w:val="1"/>
          <w:numId w:val="1"/>
        </w:numPr>
      </w:pPr>
      <w:r>
        <w:t>Attendance:</w:t>
      </w:r>
    </w:p>
    <w:p w14:paraId="5010CA99" w14:textId="6F8842A7" w:rsidR="00076961" w:rsidRDefault="00076961" w:rsidP="00076961">
      <w:pPr>
        <w:pStyle w:val="ListParagraph"/>
        <w:numPr>
          <w:ilvl w:val="2"/>
          <w:numId w:val="1"/>
        </w:numPr>
      </w:pPr>
      <w:r>
        <w:t>IMAT Reported attendance</w:t>
      </w:r>
    </w:p>
    <w:tbl>
      <w:tblPr>
        <w:tblW w:w="7200" w:type="dxa"/>
        <w:tblInd w:w="1620" w:type="dxa"/>
        <w:tblLook w:val="04A0" w:firstRow="1" w:lastRow="0" w:firstColumn="1" w:lastColumn="0" w:noHBand="0" w:noVBand="1"/>
      </w:tblPr>
      <w:tblGrid>
        <w:gridCol w:w="540"/>
        <w:gridCol w:w="3150"/>
        <w:gridCol w:w="3510"/>
      </w:tblGrid>
      <w:tr w:rsidR="00B8677D" w:rsidRPr="00466202" w14:paraId="6887A922" w14:textId="77777777" w:rsidTr="00255847">
        <w:trPr>
          <w:trHeight w:val="300"/>
        </w:trPr>
        <w:tc>
          <w:tcPr>
            <w:tcW w:w="540" w:type="dxa"/>
            <w:tcBorders>
              <w:top w:val="nil"/>
              <w:left w:val="nil"/>
              <w:bottom w:val="nil"/>
              <w:right w:val="nil"/>
            </w:tcBorders>
          </w:tcPr>
          <w:p w14:paraId="5AAF7ECD" w14:textId="77777777" w:rsidR="00B8677D" w:rsidRPr="00466202" w:rsidRDefault="00B8677D" w:rsidP="00B8677D">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9A06FFE" w14:textId="53CA1B9F" w:rsidR="00B8677D" w:rsidRPr="00466202" w:rsidRDefault="00B8677D" w:rsidP="00B8677D">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3AF51DDE" w14:textId="0DF3CF6C" w:rsidR="00B8677D" w:rsidRPr="00466202" w:rsidRDefault="00B8677D" w:rsidP="00B8677D">
            <w:pPr>
              <w:rPr>
                <w:rFonts w:ascii="Calibri" w:hAnsi="Calibri" w:cs="Calibri"/>
                <w:color w:val="000000"/>
                <w:szCs w:val="22"/>
                <w:lang w:val="en-US"/>
              </w:rPr>
            </w:pPr>
            <w:r>
              <w:rPr>
                <w:rFonts w:ascii="Calibri" w:hAnsi="Calibri" w:cs="Calibri"/>
                <w:color w:val="000000"/>
                <w:szCs w:val="22"/>
              </w:rPr>
              <w:t>Affiliation</w:t>
            </w:r>
          </w:p>
        </w:tc>
      </w:tr>
      <w:tr w:rsidR="00B8677D" w:rsidRPr="00466202" w14:paraId="0369D905" w14:textId="77777777" w:rsidTr="00255847">
        <w:trPr>
          <w:trHeight w:val="300"/>
        </w:trPr>
        <w:tc>
          <w:tcPr>
            <w:tcW w:w="540" w:type="dxa"/>
            <w:tcBorders>
              <w:top w:val="nil"/>
              <w:left w:val="nil"/>
              <w:bottom w:val="nil"/>
              <w:right w:val="nil"/>
            </w:tcBorders>
          </w:tcPr>
          <w:p w14:paraId="3770753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704E709C" w14:textId="24614E0F" w:rsidR="00B8677D" w:rsidRPr="00466202" w:rsidRDefault="00B8677D" w:rsidP="00B8677D">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0C430D82" w14:textId="40F0D8FC"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235F0054" w14:textId="77777777" w:rsidTr="00255847">
        <w:trPr>
          <w:trHeight w:val="300"/>
        </w:trPr>
        <w:tc>
          <w:tcPr>
            <w:tcW w:w="540" w:type="dxa"/>
            <w:tcBorders>
              <w:top w:val="nil"/>
              <w:left w:val="nil"/>
              <w:bottom w:val="nil"/>
              <w:right w:val="nil"/>
            </w:tcBorders>
          </w:tcPr>
          <w:p w14:paraId="0EB74F6A"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296E4AA2" w14:textId="747267BB" w:rsidR="00B8677D" w:rsidRPr="00466202" w:rsidRDefault="00B8677D" w:rsidP="00B8677D">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0731FA61" w14:textId="485A0FE6"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21996C41" w14:textId="77777777" w:rsidTr="00255847">
        <w:trPr>
          <w:trHeight w:val="300"/>
        </w:trPr>
        <w:tc>
          <w:tcPr>
            <w:tcW w:w="540" w:type="dxa"/>
            <w:tcBorders>
              <w:top w:val="nil"/>
              <w:left w:val="nil"/>
              <w:bottom w:val="nil"/>
              <w:right w:val="nil"/>
            </w:tcBorders>
          </w:tcPr>
          <w:p w14:paraId="0E9C6CF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220DCA8D" w14:textId="7E7A0418"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0620563F" w14:textId="4255506A" w:rsidR="00B8677D" w:rsidRPr="00466202" w:rsidRDefault="00B8677D" w:rsidP="00B8677D">
            <w:pPr>
              <w:rPr>
                <w:rFonts w:ascii="Calibri" w:hAnsi="Calibri" w:cs="Calibri"/>
                <w:color w:val="000000"/>
                <w:szCs w:val="22"/>
                <w:lang w:val="en-US"/>
              </w:rPr>
            </w:pPr>
            <w:r>
              <w:rPr>
                <w:rFonts w:ascii="Calibri" w:hAnsi="Calibri" w:cs="Calibri"/>
                <w:color w:val="000000"/>
                <w:szCs w:val="22"/>
              </w:rPr>
              <w:t>Broadcom Corporation</w:t>
            </w:r>
          </w:p>
        </w:tc>
      </w:tr>
      <w:tr w:rsidR="00B8677D" w:rsidRPr="00466202" w14:paraId="62301454" w14:textId="77777777" w:rsidTr="00255847">
        <w:trPr>
          <w:trHeight w:val="300"/>
        </w:trPr>
        <w:tc>
          <w:tcPr>
            <w:tcW w:w="540" w:type="dxa"/>
            <w:tcBorders>
              <w:top w:val="nil"/>
              <w:left w:val="nil"/>
              <w:bottom w:val="nil"/>
              <w:right w:val="nil"/>
            </w:tcBorders>
          </w:tcPr>
          <w:p w14:paraId="15DACA64"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05930A77" w14:textId="794D6633"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75052A2E" w14:textId="7D026DE3"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0307E66F" w14:textId="77777777" w:rsidTr="00255847">
        <w:trPr>
          <w:trHeight w:val="300"/>
        </w:trPr>
        <w:tc>
          <w:tcPr>
            <w:tcW w:w="540" w:type="dxa"/>
            <w:tcBorders>
              <w:top w:val="nil"/>
              <w:left w:val="nil"/>
              <w:bottom w:val="nil"/>
              <w:right w:val="nil"/>
            </w:tcBorders>
          </w:tcPr>
          <w:p w14:paraId="6988D0D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40C02796" w14:textId="3B500E24" w:rsidR="00B8677D" w:rsidRPr="00466202" w:rsidRDefault="00B8677D" w:rsidP="00B8677D">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26BB85C7" w14:textId="4294BFCC" w:rsidR="00B8677D" w:rsidRPr="00466202" w:rsidRDefault="00B8677D" w:rsidP="00B8677D">
            <w:pPr>
              <w:rPr>
                <w:rFonts w:ascii="Calibri" w:hAnsi="Calibri" w:cs="Calibri"/>
                <w:color w:val="000000"/>
                <w:szCs w:val="22"/>
                <w:lang w:val="en-US"/>
              </w:rPr>
            </w:pPr>
            <w:r>
              <w:rPr>
                <w:rFonts w:ascii="Calibri" w:hAnsi="Calibri" w:cs="Calibri"/>
                <w:color w:val="000000"/>
                <w:szCs w:val="22"/>
              </w:rPr>
              <w:t>Ruckus/CommScope</w:t>
            </w:r>
          </w:p>
        </w:tc>
      </w:tr>
      <w:tr w:rsidR="00B8677D" w:rsidRPr="00466202" w14:paraId="610634F2" w14:textId="77777777" w:rsidTr="00255847">
        <w:trPr>
          <w:trHeight w:val="300"/>
        </w:trPr>
        <w:tc>
          <w:tcPr>
            <w:tcW w:w="540" w:type="dxa"/>
            <w:tcBorders>
              <w:top w:val="nil"/>
              <w:left w:val="nil"/>
              <w:bottom w:val="nil"/>
              <w:right w:val="nil"/>
            </w:tcBorders>
          </w:tcPr>
          <w:p w14:paraId="611FDA3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1E0311B4" w14:textId="02250ECB" w:rsidR="00B8677D" w:rsidRPr="00466202" w:rsidRDefault="00B8677D" w:rsidP="00B8677D">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76CAE6D3" w14:textId="5C744121"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3272368C" w14:textId="77777777" w:rsidTr="00255847">
        <w:trPr>
          <w:trHeight w:val="300"/>
        </w:trPr>
        <w:tc>
          <w:tcPr>
            <w:tcW w:w="540" w:type="dxa"/>
            <w:tcBorders>
              <w:top w:val="nil"/>
              <w:left w:val="nil"/>
              <w:bottom w:val="nil"/>
              <w:right w:val="nil"/>
            </w:tcBorders>
          </w:tcPr>
          <w:p w14:paraId="462A1157"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56E7FFE2" w14:textId="03143022" w:rsidR="00B8677D" w:rsidRPr="00466202" w:rsidRDefault="00B8677D" w:rsidP="00B8677D">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hideMark/>
          </w:tcPr>
          <w:p w14:paraId="1D5073AB" w14:textId="38E6707B"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8677D" w:rsidRPr="00466202" w14:paraId="5829613E" w14:textId="77777777" w:rsidTr="00255847">
        <w:trPr>
          <w:trHeight w:val="300"/>
        </w:trPr>
        <w:tc>
          <w:tcPr>
            <w:tcW w:w="540" w:type="dxa"/>
            <w:tcBorders>
              <w:top w:val="nil"/>
              <w:left w:val="nil"/>
              <w:bottom w:val="nil"/>
              <w:right w:val="nil"/>
            </w:tcBorders>
          </w:tcPr>
          <w:p w14:paraId="62A36103"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30CDAD39" w14:textId="77A0E04A" w:rsidR="00B8677D" w:rsidRPr="00466202" w:rsidRDefault="00B8677D" w:rsidP="00B8677D">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5D7B2438" w14:textId="569FF31F" w:rsidR="00B8677D" w:rsidRPr="00466202" w:rsidRDefault="00B8677D" w:rsidP="00B8677D">
            <w:pPr>
              <w:rPr>
                <w:rFonts w:ascii="Calibri" w:hAnsi="Calibri" w:cs="Calibri"/>
                <w:color w:val="000000"/>
                <w:szCs w:val="22"/>
                <w:lang w:val="en-US"/>
              </w:rPr>
            </w:pPr>
            <w:r>
              <w:rPr>
                <w:rFonts w:ascii="Calibri" w:hAnsi="Calibri" w:cs="Calibri"/>
                <w:color w:val="000000"/>
                <w:szCs w:val="22"/>
              </w:rPr>
              <w:t>CommScope, Inc.</w:t>
            </w:r>
          </w:p>
        </w:tc>
      </w:tr>
      <w:tr w:rsidR="00B8677D" w:rsidRPr="00466202" w14:paraId="33CA693D" w14:textId="77777777" w:rsidTr="00255847">
        <w:trPr>
          <w:trHeight w:val="300"/>
        </w:trPr>
        <w:tc>
          <w:tcPr>
            <w:tcW w:w="540" w:type="dxa"/>
            <w:tcBorders>
              <w:top w:val="nil"/>
              <w:left w:val="nil"/>
              <w:bottom w:val="nil"/>
              <w:right w:val="nil"/>
            </w:tcBorders>
          </w:tcPr>
          <w:p w14:paraId="46846CC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614CEACC" w14:textId="70C11F6D" w:rsidR="00B8677D" w:rsidRPr="00466202" w:rsidRDefault="00B8677D" w:rsidP="00B8677D">
            <w:pPr>
              <w:rPr>
                <w:rFonts w:ascii="Calibri" w:hAnsi="Calibri" w:cs="Calibri"/>
                <w:color w:val="000000"/>
                <w:szCs w:val="22"/>
                <w:lang w:val="en-US"/>
              </w:rPr>
            </w:pPr>
            <w:r>
              <w:rPr>
                <w:rFonts w:ascii="Calibri" w:hAnsi="Calibri" w:cs="Calibri"/>
                <w:color w:val="000000"/>
                <w:szCs w:val="22"/>
              </w:rPr>
              <w:t>Malinen, Jouni</w:t>
            </w:r>
          </w:p>
        </w:tc>
        <w:tc>
          <w:tcPr>
            <w:tcW w:w="3510" w:type="dxa"/>
            <w:tcBorders>
              <w:top w:val="nil"/>
              <w:left w:val="nil"/>
              <w:bottom w:val="nil"/>
              <w:right w:val="nil"/>
            </w:tcBorders>
            <w:shd w:val="clear" w:color="auto" w:fill="auto"/>
            <w:noWrap/>
            <w:vAlign w:val="bottom"/>
            <w:hideMark/>
          </w:tcPr>
          <w:p w14:paraId="5ED88746" w14:textId="07B7331C"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Incorporated</w:t>
            </w:r>
          </w:p>
        </w:tc>
      </w:tr>
      <w:tr w:rsidR="00B8677D" w:rsidRPr="00466202" w14:paraId="21AC4917" w14:textId="77777777" w:rsidTr="00255847">
        <w:trPr>
          <w:trHeight w:val="300"/>
        </w:trPr>
        <w:tc>
          <w:tcPr>
            <w:tcW w:w="540" w:type="dxa"/>
            <w:tcBorders>
              <w:top w:val="nil"/>
              <w:left w:val="nil"/>
              <w:bottom w:val="nil"/>
              <w:right w:val="nil"/>
            </w:tcBorders>
          </w:tcPr>
          <w:p w14:paraId="773416B5"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4581DE2" w14:textId="4D7A5CD9" w:rsidR="00B8677D" w:rsidRPr="00466202" w:rsidRDefault="00B8677D" w:rsidP="00B8677D">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637F31F4" w14:textId="078B0387"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32C5CAE8" w14:textId="77777777" w:rsidTr="00255847">
        <w:trPr>
          <w:trHeight w:val="300"/>
        </w:trPr>
        <w:tc>
          <w:tcPr>
            <w:tcW w:w="540" w:type="dxa"/>
            <w:tcBorders>
              <w:top w:val="nil"/>
              <w:left w:val="nil"/>
              <w:bottom w:val="nil"/>
              <w:right w:val="nil"/>
            </w:tcBorders>
          </w:tcPr>
          <w:p w14:paraId="697CBCF6"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716A1FC0" w14:textId="24DE6472" w:rsidR="00B8677D" w:rsidRPr="00466202" w:rsidRDefault="00B8677D" w:rsidP="00B8677D">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0F5108A8" w14:textId="226882BD" w:rsidR="00B8677D" w:rsidRPr="00466202" w:rsidRDefault="00B8677D" w:rsidP="00B8677D">
            <w:pPr>
              <w:rPr>
                <w:rFonts w:ascii="Calibri" w:hAnsi="Calibri" w:cs="Calibri"/>
                <w:color w:val="000000"/>
                <w:szCs w:val="22"/>
                <w:lang w:val="en-US"/>
              </w:rPr>
            </w:pPr>
            <w:r>
              <w:rPr>
                <w:rFonts w:ascii="Calibri" w:hAnsi="Calibri" w:cs="Calibri"/>
                <w:color w:val="000000"/>
                <w:szCs w:val="22"/>
              </w:rPr>
              <w:t>Huawei Technologies Co., Ltd</w:t>
            </w:r>
          </w:p>
        </w:tc>
      </w:tr>
      <w:tr w:rsidR="00B8677D" w:rsidRPr="00466202" w14:paraId="7CD43AA3" w14:textId="77777777" w:rsidTr="00255847">
        <w:trPr>
          <w:trHeight w:val="300"/>
        </w:trPr>
        <w:tc>
          <w:tcPr>
            <w:tcW w:w="540" w:type="dxa"/>
            <w:tcBorders>
              <w:top w:val="nil"/>
              <w:left w:val="nil"/>
              <w:bottom w:val="nil"/>
              <w:right w:val="nil"/>
            </w:tcBorders>
          </w:tcPr>
          <w:p w14:paraId="6905F0C2"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23F23173" w14:textId="3D777E44" w:rsidR="00B8677D" w:rsidRPr="00466202" w:rsidRDefault="00B8677D" w:rsidP="00B8677D">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hideMark/>
          </w:tcPr>
          <w:p w14:paraId="1D5FBCA1" w14:textId="587B7132" w:rsidR="00B8677D" w:rsidRPr="00466202" w:rsidRDefault="00B8677D" w:rsidP="00B8677D">
            <w:pPr>
              <w:rPr>
                <w:rFonts w:ascii="Calibri" w:hAnsi="Calibri" w:cs="Calibri"/>
                <w:color w:val="000000"/>
                <w:szCs w:val="22"/>
                <w:lang w:val="en-US"/>
              </w:rPr>
            </w:pPr>
            <w:r>
              <w:rPr>
                <w:rFonts w:ascii="Calibri" w:hAnsi="Calibri" w:cs="Calibri"/>
                <w:color w:val="000000"/>
                <w:szCs w:val="22"/>
              </w:rPr>
              <w:t>Infineon Technologies</w:t>
            </w:r>
          </w:p>
        </w:tc>
      </w:tr>
      <w:tr w:rsidR="00B8677D" w:rsidRPr="00466202" w14:paraId="18F9FB71" w14:textId="77777777" w:rsidTr="00255847">
        <w:trPr>
          <w:trHeight w:val="300"/>
        </w:trPr>
        <w:tc>
          <w:tcPr>
            <w:tcW w:w="540" w:type="dxa"/>
            <w:tcBorders>
              <w:top w:val="nil"/>
              <w:left w:val="nil"/>
              <w:bottom w:val="nil"/>
              <w:right w:val="nil"/>
            </w:tcBorders>
          </w:tcPr>
          <w:p w14:paraId="74DA6A5C"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7A2F4208" w14:textId="63606BEF" w:rsidR="00B8677D" w:rsidRPr="00466202" w:rsidRDefault="00B8677D" w:rsidP="00B8677D">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02051B6E" w14:textId="44777A3E"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51B6DCF" w14:textId="77777777" w:rsidTr="00255847">
        <w:trPr>
          <w:trHeight w:val="300"/>
        </w:trPr>
        <w:tc>
          <w:tcPr>
            <w:tcW w:w="540" w:type="dxa"/>
            <w:tcBorders>
              <w:top w:val="nil"/>
              <w:left w:val="nil"/>
              <w:bottom w:val="nil"/>
              <w:right w:val="nil"/>
            </w:tcBorders>
          </w:tcPr>
          <w:p w14:paraId="492FE589"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4D858E30" w14:textId="383F00E1" w:rsidR="00B8677D" w:rsidRPr="00466202" w:rsidRDefault="00B8677D" w:rsidP="00B8677D">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hideMark/>
          </w:tcPr>
          <w:p w14:paraId="17ACA3FA" w14:textId="1204C130" w:rsidR="00B8677D" w:rsidRPr="00466202" w:rsidRDefault="00B8677D" w:rsidP="00B8677D">
            <w:pPr>
              <w:rPr>
                <w:rFonts w:ascii="Calibri" w:hAnsi="Calibri" w:cs="Calibri"/>
                <w:color w:val="000000"/>
                <w:szCs w:val="22"/>
                <w:lang w:val="en-US"/>
              </w:rPr>
            </w:pPr>
            <w:r>
              <w:rPr>
                <w:rFonts w:ascii="Calibri" w:hAnsi="Calibri" w:cs="Calibri"/>
                <w:color w:val="000000"/>
                <w:szCs w:val="22"/>
              </w:rPr>
              <w:t>Samsung Cambridge Solution Centre</w:t>
            </w:r>
          </w:p>
        </w:tc>
      </w:tr>
      <w:tr w:rsidR="00B8677D" w:rsidRPr="00466202" w14:paraId="6240D05D" w14:textId="77777777" w:rsidTr="00255847">
        <w:trPr>
          <w:trHeight w:val="300"/>
        </w:trPr>
        <w:tc>
          <w:tcPr>
            <w:tcW w:w="540" w:type="dxa"/>
            <w:tcBorders>
              <w:top w:val="nil"/>
              <w:left w:val="nil"/>
              <w:bottom w:val="nil"/>
              <w:right w:val="nil"/>
            </w:tcBorders>
          </w:tcPr>
          <w:p w14:paraId="18507CB0"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62CC2149" w14:textId="102BF522" w:rsidR="00B8677D" w:rsidRPr="00466202" w:rsidRDefault="00B8677D" w:rsidP="00B8677D">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4C25D3F2" w14:textId="09E127E2" w:rsidR="00B8677D" w:rsidRPr="00466202" w:rsidRDefault="00B8677D" w:rsidP="00B8677D">
            <w:pPr>
              <w:rPr>
                <w:rFonts w:ascii="Calibri" w:hAnsi="Calibri" w:cs="Calibri"/>
                <w:color w:val="000000"/>
                <w:szCs w:val="22"/>
                <w:lang w:val="en-US"/>
              </w:rPr>
            </w:pPr>
            <w:r>
              <w:rPr>
                <w:rFonts w:ascii="Calibri" w:hAnsi="Calibri" w:cs="Calibri"/>
                <w:color w:val="000000"/>
                <w:szCs w:val="22"/>
              </w:rPr>
              <w:t>Qualcomm Technologies, Inc.</w:t>
            </w:r>
          </w:p>
        </w:tc>
      </w:tr>
      <w:tr w:rsidR="00B8677D" w:rsidRPr="00466202" w14:paraId="7A60FD75" w14:textId="77777777" w:rsidTr="00255847">
        <w:trPr>
          <w:trHeight w:val="300"/>
        </w:trPr>
        <w:tc>
          <w:tcPr>
            <w:tcW w:w="540" w:type="dxa"/>
            <w:tcBorders>
              <w:top w:val="nil"/>
              <w:left w:val="nil"/>
              <w:bottom w:val="nil"/>
              <w:right w:val="nil"/>
            </w:tcBorders>
          </w:tcPr>
          <w:p w14:paraId="6B867DB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2192A277" w14:textId="7BA19A5B" w:rsidR="00B8677D" w:rsidRPr="00466202" w:rsidRDefault="00B8677D" w:rsidP="00B8677D">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hideMark/>
          </w:tcPr>
          <w:p w14:paraId="116F6ACD" w14:textId="2C69458F" w:rsidR="00B8677D" w:rsidRPr="00466202" w:rsidRDefault="00B8677D" w:rsidP="00B8677D">
            <w:pPr>
              <w:rPr>
                <w:rFonts w:ascii="Calibri" w:hAnsi="Calibri" w:cs="Calibri"/>
                <w:color w:val="000000"/>
                <w:szCs w:val="22"/>
                <w:lang w:val="en-US"/>
              </w:rPr>
            </w:pPr>
            <w:r>
              <w:rPr>
                <w:rFonts w:ascii="Calibri" w:hAnsi="Calibri" w:cs="Calibri"/>
                <w:color w:val="000000"/>
                <w:szCs w:val="22"/>
              </w:rPr>
              <w:t>SR Technologies</w:t>
            </w:r>
          </w:p>
        </w:tc>
      </w:tr>
      <w:tr w:rsidR="00B8677D" w:rsidRPr="00466202" w14:paraId="536AC64D" w14:textId="77777777" w:rsidTr="00255847">
        <w:trPr>
          <w:trHeight w:val="300"/>
        </w:trPr>
        <w:tc>
          <w:tcPr>
            <w:tcW w:w="540" w:type="dxa"/>
            <w:tcBorders>
              <w:top w:val="nil"/>
              <w:left w:val="nil"/>
              <w:bottom w:val="nil"/>
              <w:right w:val="nil"/>
            </w:tcBorders>
          </w:tcPr>
          <w:p w14:paraId="75E85A2D"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6DD8671B" w14:textId="1B826B6F" w:rsidR="00B8677D" w:rsidRPr="00466202" w:rsidRDefault="00B8677D" w:rsidP="00B8677D">
            <w:pPr>
              <w:rPr>
                <w:rFonts w:ascii="Calibri" w:hAnsi="Calibri" w:cs="Calibri"/>
                <w:color w:val="000000"/>
                <w:szCs w:val="22"/>
                <w:lang w:val="en-US"/>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noWrap/>
            <w:vAlign w:val="bottom"/>
            <w:hideMark/>
          </w:tcPr>
          <w:p w14:paraId="21F87344" w14:textId="0B6B3962" w:rsidR="00B8677D" w:rsidRPr="00466202" w:rsidRDefault="00B8677D" w:rsidP="00B8677D">
            <w:pPr>
              <w:rPr>
                <w:rFonts w:ascii="Calibri" w:hAnsi="Calibri" w:cs="Calibri"/>
                <w:color w:val="000000"/>
                <w:szCs w:val="22"/>
                <w:lang w:val="en-US"/>
              </w:rPr>
            </w:pPr>
            <w:r>
              <w:rPr>
                <w:rFonts w:ascii="Calibri" w:hAnsi="Calibri" w:cs="Calibri"/>
                <w:color w:val="000000"/>
                <w:szCs w:val="22"/>
              </w:rPr>
              <w:t>Hewlett Packard Enterprise</w:t>
            </w:r>
          </w:p>
        </w:tc>
      </w:tr>
      <w:tr w:rsidR="00B8677D" w:rsidRPr="00466202" w14:paraId="517A1CD4" w14:textId="77777777" w:rsidTr="00255847">
        <w:trPr>
          <w:trHeight w:val="300"/>
        </w:trPr>
        <w:tc>
          <w:tcPr>
            <w:tcW w:w="540" w:type="dxa"/>
            <w:tcBorders>
              <w:top w:val="nil"/>
              <w:left w:val="nil"/>
              <w:bottom w:val="nil"/>
              <w:right w:val="nil"/>
            </w:tcBorders>
          </w:tcPr>
          <w:p w14:paraId="42466691" w14:textId="77777777" w:rsidR="00B8677D" w:rsidRPr="00466202" w:rsidRDefault="00B8677D" w:rsidP="00B8677D">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21D9A66A" w14:textId="2CEAFE13" w:rsidR="00B8677D" w:rsidRPr="00466202" w:rsidRDefault="00B8677D" w:rsidP="00B8677D">
            <w:pPr>
              <w:rPr>
                <w:rFonts w:ascii="Calibri" w:hAnsi="Calibri" w:cs="Calibri"/>
                <w:color w:val="000000"/>
                <w:szCs w:val="22"/>
                <w:lang w:val="en-US"/>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hideMark/>
          </w:tcPr>
          <w:p w14:paraId="35D1ECE7" w14:textId="081CA507" w:rsidR="00B8677D" w:rsidRPr="00466202" w:rsidRDefault="00B8677D" w:rsidP="00B8677D">
            <w:pPr>
              <w:rPr>
                <w:rFonts w:ascii="Calibri" w:hAnsi="Calibri" w:cs="Calibri"/>
                <w:color w:val="000000"/>
                <w:szCs w:val="22"/>
                <w:lang w:val="en-US"/>
              </w:rPr>
            </w:pPr>
            <w:r>
              <w:rPr>
                <w:rFonts w:ascii="Calibri" w:hAnsi="Calibri" w:cs="Calibri"/>
                <w:color w:val="000000"/>
                <w:szCs w:val="22"/>
              </w:rPr>
              <w:t>NXP Semiconductors</w:t>
            </w:r>
          </w:p>
        </w:tc>
      </w:tr>
    </w:tbl>
    <w:p w14:paraId="28869991" w14:textId="77777777" w:rsidR="00A673AA" w:rsidRDefault="00A673AA" w:rsidP="006F665A"/>
    <w:p w14:paraId="06673373" w14:textId="5F6FECB3" w:rsidR="00076961" w:rsidRDefault="00076961" w:rsidP="00076961">
      <w:pPr>
        <w:numPr>
          <w:ilvl w:val="2"/>
          <w:numId w:val="1"/>
        </w:numPr>
      </w:pPr>
      <w:proofErr w:type="spellStart"/>
      <w:r>
        <w:t>Webex</w:t>
      </w:r>
      <w:proofErr w:type="spellEnd"/>
      <w:r>
        <w:t xml:space="preserve"> Attendance not in IMAT:</w:t>
      </w:r>
    </w:p>
    <w:p w14:paraId="63D88603" w14:textId="5803CD0B" w:rsidR="00076961" w:rsidRDefault="00D34696" w:rsidP="00076961">
      <w:pPr>
        <w:numPr>
          <w:ilvl w:val="3"/>
          <w:numId w:val="1"/>
        </w:numPr>
      </w:pPr>
      <w:r>
        <w:t>Brian HART (Cisco)</w:t>
      </w:r>
    </w:p>
    <w:p w14:paraId="24DDF5FD" w14:textId="04747D41" w:rsidR="00D34696" w:rsidRDefault="00CA114D" w:rsidP="00076961">
      <w:pPr>
        <w:numPr>
          <w:ilvl w:val="3"/>
          <w:numId w:val="1"/>
        </w:numPr>
      </w:pPr>
      <w:r w:rsidRPr="00CA114D">
        <w:t xml:space="preserve">Claudio </w:t>
      </w:r>
      <w:r w:rsidRPr="00CA114D">
        <w:t xml:space="preserve">DA SILVA </w:t>
      </w:r>
      <w:r>
        <w:t>(</w:t>
      </w:r>
      <w:r w:rsidRPr="00CA114D">
        <w:t>Facebook</w:t>
      </w:r>
      <w:r>
        <w:t>)</w:t>
      </w:r>
    </w:p>
    <w:p w14:paraId="03F5EAF4" w14:textId="3B420F8F" w:rsidR="00CA114D" w:rsidRDefault="007B7E36" w:rsidP="00076961">
      <w:pPr>
        <w:numPr>
          <w:ilvl w:val="3"/>
          <w:numId w:val="1"/>
        </w:numPr>
      </w:pPr>
      <w:r>
        <w:t>Gabor BAJKO (</w:t>
      </w:r>
      <w:proofErr w:type="spellStart"/>
      <w:r>
        <w:t>Mediatek</w:t>
      </w:r>
      <w:proofErr w:type="spellEnd"/>
      <w:r>
        <w:t>)</w:t>
      </w:r>
    </w:p>
    <w:p w14:paraId="705BC7D3" w14:textId="0080AC87" w:rsidR="007B7E36" w:rsidRDefault="00072735" w:rsidP="00076961">
      <w:pPr>
        <w:numPr>
          <w:ilvl w:val="3"/>
          <w:numId w:val="1"/>
        </w:numPr>
      </w:pPr>
      <w:r>
        <w:t>Bo SUN (ZTE)</w:t>
      </w:r>
    </w:p>
    <w:p w14:paraId="6367577C" w14:textId="13D983C3" w:rsidR="00072735" w:rsidRDefault="00ED34A0" w:rsidP="00076961">
      <w:pPr>
        <w:numPr>
          <w:ilvl w:val="3"/>
          <w:numId w:val="1"/>
        </w:numPr>
      </w:pPr>
      <w:r w:rsidRPr="00ED34A0">
        <w:t xml:space="preserve">Rui </w:t>
      </w:r>
      <w:r w:rsidRPr="00ED34A0">
        <w:t>YANG</w:t>
      </w:r>
      <w:r w:rsidRPr="00ED34A0">
        <w:t xml:space="preserve">, </w:t>
      </w:r>
      <w:r>
        <w:t>(</w:t>
      </w:r>
      <w:proofErr w:type="spellStart"/>
      <w:r w:rsidRPr="00ED34A0">
        <w:t>InterDigital</w:t>
      </w:r>
      <w:proofErr w:type="spellEnd"/>
      <w:r>
        <w:t>)</w:t>
      </w:r>
    </w:p>
    <w:p w14:paraId="1AA089E9" w14:textId="6FC299A2" w:rsidR="00ED34A0" w:rsidRDefault="001D0FE3" w:rsidP="00076961">
      <w:pPr>
        <w:numPr>
          <w:ilvl w:val="3"/>
          <w:numId w:val="1"/>
        </w:numPr>
      </w:pPr>
      <w:r>
        <w:t>Emily QI (Intel)</w:t>
      </w:r>
    </w:p>
    <w:p w14:paraId="178CDD1B" w14:textId="59475BCE" w:rsidR="001D0FE3" w:rsidRDefault="00016F17" w:rsidP="00076961">
      <w:pPr>
        <w:numPr>
          <w:ilvl w:val="3"/>
          <w:numId w:val="1"/>
        </w:numPr>
      </w:pPr>
      <w:r>
        <w:t>Al PETRICK (Interdigital)</w:t>
      </w:r>
    </w:p>
    <w:p w14:paraId="2199E08E" w14:textId="77777777" w:rsidR="00016F17" w:rsidRDefault="00016F17" w:rsidP="001669AC">
      <w:pPr>
        <w:ind w:left="2880"/>
      </w:pPr>
    </w:p>
    <w:p w14:paraId="1EDAF0CE" w14:textId="59720644" w:rsidR="00403E9F" w:rsidRDefault="00403E9F" w:rsidP="00403E9F">
      <w:pPr>
        <w:numPr>
          <w:ilvl w:val="1"/>
          <w:numId w:val="1"/>
        </w:numPr>
      </w:pPr>
      <w:r>
        <w:t>Review Patent Policy and Copyright policy and Participation Policies.</w:t>
      </w:r>
    </w:p>
    <w:p w14:paraId="5054D5A4" w14:textId="77777777" w:rsidR="00403E9F" w:rsidRDefault="00403E9F" w:rsidP="00403E9F">
      <w:pPr>
        <w:numPr>
          <w:ilvl w:val="2"/>
          <w:numId w:val="1"/>
        </w:numPr>
      </w:pPr>
      <w:r>
        <w:t>No issues were noted.</w:t>
      </w:r>
    </w:p>
    <w:p w14:paraId="01C10C8D" w14:textId="46E54629" w:rsidR="00640D35" w:rsidRDefault="00640D35" w:rsidP="00640D35">
      <w:pPr>
        <w:pStyle w:val="ListParagraph"/>
        <w:numPr>
          <w:ilvl w:val="1"/>
          <w:numId w:val="1"/>
        </w:numPr>
      </w:pPr>
      <w:r>
        <w:t>Review agenda:</w:t>
      </w:r>
      <w:r w:rsidR="00C34C10">
        <w:t>11-21/1214r2:</w:t>
      </w:r>
    </w:p>
    <w:p w14:paraId="6F9292E6" w14:textId="77777777" w:rsidR="00FA57A1" w:rsidRDefault="00FA57A1" w:rsidP="00C34C10">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651A79F6" w14:textId="77777777" w:rsidR="00FA57A1" w:rsidRPr="00EF6F94" w:rsidRDefault="00FA57A1" w:rsidP="00C34C10">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24F33F1E" w14:textId="69E3F64F" w:rsidR="00640D35" w:rsidRPr="00FA57A1" w:rsidRDefault="00FA57A1" w:rsidP="00A21F63">
      <w:pPr>
        <w:pStyle w:val="ListParagraph"/>
        <w:numPr>
          <w:ilvl w:val="2"/>
          <w:numId w:val="1"/>
        </w:numPr>
        <w:rPr>
          <w:bCs/>
          <w:sz w:val="24"/>
        </w:rPr>
      </w:pPr>
      <w:r>
        <w:fldChar w:fldCharType="end"/>
      </w:r>
      <w:r w:rsidRPr="00FA57A1">
        <w:rPr>
          <w:bCs/>
        </w:rPr>
        <w:t xml:space="preserve">  </w:t>
      </w:r>
      <w:r w:rsidR="00640D35" w:rsidRPr="00FA57A1">
        <w:rPr>
          <w:bCs/>
          <w:sz w:val="24"/>
        </w:rPr>
        <w:t xml:space="preserve">The draft agenda for the </w:t>
      </w:r>
      <w:r w:rsidR="00640D35" w:rsidRPr="00FA57A1">
        <w:rPr>
          <w:rStyle w:val="il"/>
          <w:bCs/>
          <w:sz w:val="24"/>
        </w:rPr>
        <w:t>teleconferences</w:t>
      </w:r>
      <w:r w:rsidR="00640D35" w:rsidRPr="00FA57A1">
        <w:rPr>
          <w:bCs/>
          <w:sz w:val="24"/>
        </w:rPr>
        <w:t xml:space="preserve"> is below:</w:t>
      </w:r>
    </w:p>
    <w:p w14:paraId="22C9300D" w14:textId="77777777" w:rsidR="00640D35" w:rsidRPr="00EE0424" w:rsidRDefault="00640D35" w:rsidP="00A67341">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7"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B452782" w14:textId="77777777" w:rsidR="00640D35" w:rsidRPr="00C77DFC" w:rsidRDefault="00640D35" w:rsidP="00A67341">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47097653" w14:textId="77777777" w:rsidR="00640D35" w:rsidRPr="00EE0424"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8" w:history="1">
        <w:r w:rsidRPr="00095952">
          <w:rPr>
            <w:rStyle w:val="Hyperlink"/>
            <w:sz w:val="22"/>
            <w:szCs w:val="22"/>
          </w:rPr>
          <w:t>patcom@ieee.org</w:t>
        </w:r>
      </w:hyperlink>
      <w:r w:rsidRPr="00AA25D0">
        <w:rPr>
          <w:sz w:val="22"/>
          <w:szCs w:val="22"/>
        </w:rPr>
        <w:t>);</w:t>
      </w:r>
      <w:r>
        <w:rPr>
          <w:sz w:val="22"/>
          <w:szCs w:val="22"/>
        </w:rPr>
        <w:t xml:space="preserve"> or</w:t>
      </w:r>
    </w:p>
    <w:p w14:paraId="510D2EA9"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01C3E170" w14:textId="77777777" w:rsidR="00640D35" w:rsidRPr="002D6D50" w:rsidRDefault="00640D35" w:rsidP="00A67341">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52AC4992" w14:textId="77777777" w:rsidR="00640D35" w:rsidRPr="00DF4383" w:rsidRDefault="00640D35" w:rsidP="00A67341">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368F559C" w14:textId="77777777" w:rsidR="00640D35" w:rsidRPr="00C77DFC" w:rsidRDefault="00640D35" w:rsidP="00A67341">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3D41DE9" w14:textId="77777777" w:rsidR="00640D35" w:rsidRPr="00DF4383" w:rsidRDefault="00640D35" w:rsidP="00A67341">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6B8C3E1F" w14:textId="543F83FB" w:rsidR="00640D35" w:rsidRPr="00682EE7" w:rsidRDefault="00640D35" w:rsidP="00A67341">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9" w:history="1">
        <w:r w:rsidRPr="005A5783">
          <w:rPr>
            <w:rStyle w:val="Hyperlink"/>
          </w:rPr>
          <w:t>https://mentor.ieee.org/802.11/dcn/21/11-21-0935-01-0000-2nd-vice-chair-report-july-2021.pptx</w:t>
        </w:r>
      </w:hyperlink>
      <w:r>
        <w:t xml:space="preserve"> </w:t>
      </w:r>
    </w:p>
    <w:p w14:paraId="7E381A3A" w14:textId="77777777" w:rsidR="00640D35" w:rsidRDefault="00640D35" w:rsidP="00A67341">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0E09480E" w14:textId="171EBB4A" w:rsidR="00640D35" w:rsidRPr="00A163E5" w:rsidRDefault="00640D35" w:rsidP="00A67341">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0E98796B" w14:textId="3494E0B4" w:rsidR="00640D35" w:rsidRPr="00A67341" w:rsidRDefault="00640D35" w:rsidP="00A67341">
      <w:pPr>
        <w:numPr>
          <w:ilvl w:val="0"/>
          <w:numId w:val="3"/>
        </w:numPr>
        <w:tabs>
          <w:tab w:val="clear" w:pos="720"/>
          <w:tab w:val="num" w:pos="2880"/>
        </w:tabs>
        <w:ind w:left="2880"/>
        <w:contextualSpacing/>
        <w:rPr>
          <w:sz w:val="20"/>
        </w:rPr>
      </w:pPr>
      <w:r>
        <w:rPr>
          <w:b/>
          <w:bCs/>
          <w:sz w:val="20"/>
          <w:lang w:eastAsia="en-GB"/>
        </w:rPr>
        <w:t>Monday July 26, 2021 – 10am – noon Eastern</w:t>
      </w:r>
    </w:p>
    <w:p w14:paraId="0A76B4CC" w14:textId="77777777" w:rsidR="00640D35" w:rsidRPr="00364735" w:rsidRDefault="00640D35" w:rsidP="00A67341">
      <w:pPr>
        <w:numPr>
          <w:ilvl w:val="0"/>
          <w:numId w:val="5"/>
        </w:numPr>
        <w:tabs>
          <w:tab w:val="clear" w:pos="720"/>
          <w:tab w:val="num" w:pos="2880"/>
        </w:tabs>
        <w:ind w:left="2880"/>
        <w:contextualSpacing/>
        <w:rPr>
          <w:sz w:val="20"/>
        </w:rPr>
      </w:pPr>
      <w:r>
        <w:rPr>
          <w:b/>
          <w:bCs/>
          <w:sz w:val="20"/>
          <w:lang w:eastAsia="en-GB"/>
        </w:rPr>
        <w:t>Monday August 9, 2021 – 10am – noon Eastern</w:t>
      </w:r>
    </w:p>
    <w:p w14:paraId="0D0287BA" w14:textId="77777777" w:rsidR="00640D35" w:rsidRDefault="00640D35" w:rsidP="00A67341">
      <w:pPr>
        <w:numPr>
          <w:ilvl w:val="4"/>
          <w:numId w:val="5"/>
        </w:numPr>
        <w:contextualSpacing/>
        <w:rPr>
          <w:sz w:val="20"/>
          <w:lang w:val="en-CA"/>
        </w:rPr>
      </w:pPr>
      <w:r>
        <w:rPr>
          <w:sz w:val="20"/>
          <w:lang w:val="en-CA"/>
        </w:rPr>
        <w:t>Document 11-21/985 – Hart (Cisco) – PHY CIDs (60 min)</w:t>
      </w:r>
    </w:p>
    <w:p w14:paraId="351DA3AB" w14:textId="77777777" w:rsidR="00640D35" w:rsidRPr="00A801B4" w:rsidRDefault="00640D35" w:rsidP="00A67341">
      <w:pPr>
        <w:numPr>
          <w:ilvl w:val="4"/>
          <w:numId w:val="5"/>
        </w:numPr>
        <w:contextualSpacing/>
        <w:rPr>
          <w:sz w:val="20"/>
          <w:lang w:val="en-CA"/>
        </w:rPr>
      </w:pPr>
      <w:r>
        <w:rPr>
          <w:sz w:val="20"/>
          <w:lang w:val="en-CA"/>
        </w:rPr>
        <w:t>Document 11-21/1009 – Henry (Cisco) – IETF RFC reference – CID 91</w:t>
      </w:r>
    </w:p>
    <w:p w14:paraId="4D1C9A55" w14:textId="77777777" w:rsidR="00640D35" w:rsidRDefault="00640D35" w:rsidP="00A67341">
      <w:pPr>
        <w:numPr>
          <w:ilvl w:val="4"/>
          <w:numId w:val="5"/>
        </w:numPr>
        <w:contextualSpacing/>
        <w:rPr>
          <w:sz w:val="20"/>
          <w:lang w:val="en-CA"/>
        </w:rPr>
      </w:pPr>
      <w:r>
        <w:rPr>
          <w:sz w:val="20"/>
          <w:lang w:val="en-CA"/>
        </w:rPr>
        <w:t>Document 11-21/981 – Henry (Cisco) – ANQP CIDs</w:t>
      </w:r>
    </w:p>
    <w:p w14:paraId="5D598618" w14:textId="77777777" w:rsidR="00640D35" w:rsidRPr="007C3057" w:rsidRDefault="00640D35" w:rsidP="00A67341">
      <w:pPr>
        <w:numPr>
          <w:ilvl w:val="4"/>
          <w:numId w:val="5"/>
        </w:numPr>
        <w:contextualSpacing/>
        <w:rPr>
          <w:sz w:val="20"/>
          <w:lang w:val="en-CA"/>
        </w:rPr>
      </w:pPr>
      <w:r>
        <w:rPr>
          <w:sz w:val="20"/>
          <w:lang w:val="en-US"/>
        </w:rPr>
        <w:t xml:space="preserve">Document </w:t>
      </w:r>
      <w:r w:rsidRPr="007C3057">
        <w:rPr>
          <w:sz w:val="20"/>
          <w:lang w:val="en-US"/>
        </w:rPr>
        <w:t xml:space="preserve">11-21/762 – Montemurro </w:t>
      </w:r>
      <w:r>
        <w:rPr>
          <w:sz w:val="20"/>
          <w:lang w:val="en-US"/>
        </w:rPr>
        <w:t xml:space="preserve">(Huawei) </w:t>
      </w:r>
      <w:r w:rsidRPr="007C3057">
        <w:rPr>
          <w:sz w:val="20"/>
          <w:lang w:val="en-US"/>
        </w:rPr>
        <w:t>– security CIDs</w:t>
      </w:r>
    </w:p>
    <w:p w14:paraId="40B8432B" w14:textId="3582F10F" w:rsidR="00640D35" w:rsidRPr="00A67341" w:rsidRDefault="00640D35" w:rsidP="00A67341">
      <w:pPr>
        <w:numPr>
          <w:ilvl w:val="4"/>
          <w:numId w:val="5"/>
        </w:numPr>
        <w:contextualSpacing/>
        <w:rPr>
          <w:sz w:val="20"/>
        </w:rPr>
      </w:pPr>
      <w:r>
        <w:rPr>
          <w:sz w:val="20"/>
        </w:rPr>
        <w:t>Document 11-21/803 – Au (Huawei) – Editor2 CIDs</w:t>
      </w:r>
    </w:p>
    <w:p w14:paraId="29F99539" w14:textId="27E0921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16, 2021 – 10am – noon Eastern </w:t>
      </w:r>
    </w:p>
    <w:p w14:paraId="66DE61E1" w14:textId="77777777" w:rsidR="00640D35" w:rsidRPr="003C55E5" w:rsidRDefault="00640D35" w:rsidP="00A67341">
      <w:pPr>
        <w:numPr>
          <w:ilvl w:val="0"/>
          <w:numId w:val="5"/>
        </w:numPr>
        <w:tabs>
          <w:tab w:val="clear" w:pos="720"/>
          <w:tab w:val="num" w:pos="2880"/>
        </w:tabs>
        <w:ind w:left="2880"/>
        <w:contextualSpacing/>
        <w:rPr>
          <w:sz w:val="20"/>
        </w:rPr>
      </w:pPr>
      <w:r>
        <w:rPr>
          <w:b/>
          <w:bCs/>
          <w:sz w:val="20"/>
        </w:rPr>
        <w:t xml:space="preserve">Monday August 23, 2021 – 10am – noon Eastern </w:t>
      </w:r>
    </w:p>
    <w:p w14:paraId="7C5DDB16" w14:textId="77777777" w:rsidR="00640D35" w:rsidRPr="00DC5B6A" w:rsidRDefault="00640D35" w:rsidP="00A67341">
      <w:pPr>
        <w:numPr>
          <w:ilvl w:val="1"/>
          <w:numId w:val="5"/>
        </w:numPr>
        <w:tabs>
          <w:tab w:val="clear" w:pos="1440"/>
          <w:tab w:val="num" w:pos="3600"/>
        </w:tabs>
        <w:ind w:left="3600"/>
        <w:contextualSpacing/>
        <w:rPr>
          <w:sz w:val="20"/>
        </w:rPr>
      </w:pPr>
      <w:r>
        <w:rPr>
          <w:bCs/>
          <w:sz w:val="20"/>
          <w:lang w:eastAsia="en-GB"/>
        </w:rPr>
        <w:t>Motions (document 11-21/758r7)</w:t>
      </w:r>
    </w:p>
    <w:p w14:paraId="315A16E5" w14:textId="77777777" w:rsidR="00640D35" w:rsidRPr="003D33C9" w:rsidRDefault="00640D35" w:rsidP="00A67341">
      <w:pPr>
        <w:numPr>
          <w:ilvl w:val="1"/>
          <w:numId w:val="5"/>
        </w:numPr>
        <w:tabs>
          <w:tab w:val="clear" w:pos="1440"/>
          <w:tab w:val="num" w:pos="3600"/>
        </w:tabs>
        <w:ind w:left="3600"/>
        <w:contextualSpacing/>
        <w:rPr>
          <w:sz w:val="20"/>
        </w:rPr>
      </w:pPr>
      <w:r w:rsidRPr="003D33C9">
        <w:rPr>
          <w:sz w:val="20"/>
          <w:lang w:eastAsia="en-GB"/>
        </w:rPr>
        <w:t>Comment resolution</w:t>
      </w:r>
    </w:p>
    <w:p w14:paraId="65C30333" w14:textId="5A03A024" w:rsidR="00640D35" w:rsidRPr="00A21F63" w:rsidRDefault="00640D35" w:rsidP="00A67341">
      <w:pPr>
        <w:numPr>
          <w:ilvl w:val="0"/>
          <w:numId w:val="5"/>
        </w:numPr>
        <w:tabs>
          <w:tab w:val="clear" w:pos="720"/>
          <w:tab w:val="num" w:pos="2880"/>
        </w:tabs>
        <w:ind w:left="2880"/>
        <w:contextualSpacing/>
        <w:rPr>
          <w:sz w:val="20"/>
        </w:rPr>
      </w:pPr>
      <w:r>
        <w:rPr>
          <w:b/>
          <w:bCs/>
          <w:sz w:val="20"/>
        </w:rPr>
        <w:t xml:space="preserve">Monday August 30, 2021 – 10am – noon Eastern </w:t>
      </w:r>
    </w:p>
    <w:p w14:paraId="1A837294" w14:textId="4B3FFE3F"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CF5EDF" w14:textId="77777777" w:rsidR="00640D35" w:rsidRDefault="00640D35" w:rsidP="00A67341">
      <w:pPr>
        <w:pStyle w:val="m-4890597653018465012gmail-msolistparagraph"/>
        <w:spacing w:before="0" w:beforeAutospacing="0" w:after="0" w:afterAutospacing="0"/>
        <w:ind w:left="2160"/>
        <w:contextualSpacing/>
        <w:rPr>
          <w:sz w:val="22"/>
          <w:szCs w:val="22"/>
        </w:rPr>
      </w:pPr>
      <w:r>
        <w:rPr>
          <w:sz w:val="22"/>
          <w:szCs w:val="22"/>
        </w:rPr>
        <w:t>6.    Adjourn</w:t>
      </w:r>
    </w:p>
    <w:p w14:paraId="72A0FC12" w14:textId="46BF0522" w:rsidR="00640D35" w:rsidRDefault="00DB6E07" w:rsidP="00DB6E07">
      <w:pPr>
        <w:pStyle w:val="ListParagraph"/>
        <w:numPr>
          <w:ilvl w:val="2"/>
          <w:numId w:val="1"/>
        </w:numPr>
      </w:pPr>
      <w:r>
        <w:t>Discussion on extra slots in the Wireless interim.</w:t>
      </w:r>
    </w:p>
    <w:p w14:paraId="2934C4C4" w14:textId="29BCCEE0" w:rsidR="00D45A19" w:rsidRDefault="00D45A19" w:rsidP="00DB6E07">
      <w:pPr>
        <w:pStyle w:val="ListParagraph"/>
        <w:numPr>
          <w:ilvl w:val="2"/>
          <w:numId w:val="1"/>
        </w:numPr>
      </w:pPr>
      <w:r>
        <w:t>Edward Au requests to move his presentation to next week.</w:t>
      </w:r>
    </w:p>
    <w:p w14:paraId="4B591E4C" w14:textId="1FB04FF2" w:rsidR="00D45A19" w:rsidRDefault="008905B6" w:rsidP="00DB6E07">
      <w:pPr>
        <w:pStyle w:val="ListParagraph"/>
        <w:numPr>
          <w:ilvl w:val="2"/>
          <w:numId w:val="1"/>
        </w:numPr>
      </w:pPr>
      <w:r>
        <w:t xml:space="preserve">Request for extra slot for PM1 for Friday Sept </w:t>
      </w:r>
      <w:r w:rsidR="00012A84">
        <w:t>17</w:t>
      </w:r>
      <w:r w:rsidR="00F548EE">
        <w:t xml:space="preserve"> for Interim week.</w:t>
      </w:r>
    </w:p>
    <w:p w14:paraId="49F7B34E" w14:textId="1CB6A34E" w:rsidR="00F548EE" w:rsidRDefault="00F548EE" w:rsidP="00DB6E07">
      <w:pPr>
        <w:pStyle w:val="ListParagraph"/>
        <w:numPr>
          <w:ilvl w:val="2"/>
          <w:numId w:val="1"/>
        </w:numPr>
      </w:pPr>
      <w:r>
        <w:t>No objection for the modified agenda.</w:t>
      </w:r>
    </w:p>
    <w:p w14:paraId="25A3B33D" w14:textId="357A75A8" w:rsidR="00F548EE" w:rsidRDefault="00CF073B" w:rsidP="00F548EE">
      <w:pPr>
        <w:pStyle w:val="ListParagraph"/>
        <w:numPr>
          <w:ilvl w:val="1"/>
          <w:numId w:val="1"/>
        </w:numPr>
      </w:pPr>
      <w:r w:rsidRPr="00A21F63">
        <w:rPr>
          <w:b/>
          <w:bCs/>
        </w:rPr>
        <w:t>Editor Report</w:t>
      </w:r>
      <w:r>
        <w:t xml:space="preserve"> – Emily QI (Intel)</w:t>
      </w:r>
    </w:p>
    <w:p w14:paraId="36006C5F" w14:textId="2CD5BFC6" w:rsidR="00CF073B" w:rsidRDefault="00CF073B" w:rsidP="00CF073B">
      <w:pPr>
        <w:pStyle w:val="ListParagraph"/>
        <w:numPr>
          <w:ilvl w:val="2"/>
          <w:numId w:val="1"/>
        </w:numPr>
      </w:pPr>
      <w:r>
        <w:t>D0.2 is now in the member area</w:t>
      </w:r>
      <w:r w:rsidR="00B24585">
        <w:t xml:space="preserve"> (since last week).</w:t>
      </w:r>
    </w:p>
    <w:p w14:paraId="670DD175" w14:textId="517F2941" w:rsidR="00CF073B" w:rsidRDefault="00CF073B" w:rsidP="00CF073B">
      <w:pPr>
        <w:pStyle w:val="ListParagraph"/>
        <w:numPr>
          <w:ilvl w:val="3"/>
          <w:numId w:val="1"/>
        </w:numPr>
      </w:pPr>
      <w:r>
        <w:t>Includes June and July approved Comment Resolutions.</w:t>
      </w:r>
    </w:p>
    <w:p w14:paraId="165E73C3" w14:textId="6FBC92C2" w:rsidR="00CF073B" w:rsidRDefault="00CF073B" w:rsidP="00CF073B">
      <w:pPr>
        <w:pStyle w:val="ListParagraph"/>
        <w:numPr>
          <w:ilvl w:val="2"/>
          <w:numId w:val="1"/>
        </w:numPr>
      </w:pPr>
      <w:r>
        <w:t>Will start to roll-in 11ay into the draft.</w:t>
      </w:r>
    </w:p>
    <w:p w14:paraId="305717CF" w14:textId="7C5E5FFB" w:rsidR="00CF073B" w:rsidRDefault="00B0108B" w:rsidP="00CF073B">
      <w:pPr>
        <w:pStyle w:val="ListParagraph"/>
        <w:numPr>
          <w:ilvl w:val="2"/>
          <w:numId w:val="1"/>
        </w:numPr>
      </w:pPr>
      <w:r>
        <w:t>Thanks to the Editors- Note we are now over 5000 pages to the draft standard.</w:t>
      </w:r>
    </w:p>
    <w:p w14:paraId="29760CC2" w14:textId="0FD5BA34" w:rsidR="005F2B8F" w:rsidRDefault="005F2B8F" w:rsidP="001C12B0">
      <w:pPr>
        <w:pStyle w:val="ListParagraph"/>
        <w:numPr>
          <w:ilvl w:val="1"/>
          <w:numId w:val="1"/>
        </w:numPr>
      </w:pPr>
      <w:r w:rsidRPr="00617C13">
        <w:rPr>
          <w:b/>
          <w:bCs/>
        </w:rPr>
        <w:t>Chair passed</w:t>
      </w:r>
      <w:r>
        <w:t xml:space="preserve"> to Mark HAMILTON </w:t>
      </w:r>
      <w:r w:rsidR="00A67341">
        <w:t xml:space="preserve">with </w:t>
      </w:r>
      <w:r w:rsidR="00617C13">
        <w:t xml:space="preserve">authority </w:t>
      </w:r>
      <w:r>
        <w:t>to run the meeting will Michael MONTEMURRO present</w:t>
      </w:r>
      <w:r w:rsidR="00617C13">
        <w:t>s</w:t>
      </w:r>
      <w:r>
        <w:t>.</w:t>
      </w:r>
    </w:p>
    <w:p w14:paraId="18A5B847" w14:textId="176A6C39" w:rsidR="00012A84" w:rsidRDefault="001C12B0" w:rsidP="001C12B0">
      <w:pPr>
        <w:pStyle w:val="ListParagraph"/>
        <w:numPr>
          <w:ilvl w:val="1"/>
          <w:numId w:val="1"/>
        </w:numPr>
      </w:pPr>
      <w:r w:rsidRPr="00A21F63">
        <w:rPr>
          <w:b/>
          <w:bCs/>
        </w:rPr>
        <w:t xml:space="preserve">Review doc </w:t>
      </w:r>
      <w:r w:rsidR="006F1451" w:rsidRPr="00A21F63">
        <w:rPr>
          <w:b/>
          <w:bCs/>
        </w:rPr>
        <w:t>11-</w:t>
      </w:r>
      <w:r w:rsidR="005F2B8F" w:rsidRPr="00A21F63">
        <w:rPr>
          <w:b/>
          <w:bCs/>
        </w:rPr>
        <w:t>21/</w:t>
      </w:r>
      <w:r w:rsidR="006F1451" w:rsidRPr="00A21F63">
        <w:rPr>
          <w:b/>
          <w:bCs/>
        </w:rPr>
        <w:t>76</w:t>
      </w:r>
      <w:r w:rsidR="005F2B8F" w:rsidRPr="00A21F63">
        <w:rPr>
          <w:b/>
          <w:bCs/>
        </w:rPr>
        <w:t>2r</w:t>
      </w:r>
      <w:r w:rsidR="005F2B8F">
        <w:t xml:space="preserve"> </w:t>
      </w:r>
      <w:r w:rsidR="00072EA0">
        <w:t>–</w:t>
      </w:r>
      <w:r w:rsidR="005F2B8F">
        <w:t xml:space="preserve"> </w:t>
      </w:r>
      <w:r w:rsidR="00072EA0">
        <w:t>Security</w:t>
      </w:r>
      <w:r w:rsidR="00512794">
        <w:t xml:space="preserve"> – Michael MONTEMURRO (Huawei)</w:t>
      </w:r>
    </w:p>
    <w:p w14:paraId="3CBFA0DA" w14:textId="3C93307A" w:rsidR="00512794" w:rsidRDefault="001C140E" w:rsidP="00512794">
      <w:pPr>
        <w:pStyle w:val="ListParagraph"/>
        <w:numPr>
          <w:ilvl w:val="2"/>
          <w:numId w:val="1"/>
        </w:numPr>
      </w:pPr>
      <w:hyperlink r:id="rId10" w:history="1">
        <w:r w:rsidR="00512794" w:rsidRPr="00EF6F94">
          <w:rPr>
            <w:rStyle w:val="Hyperlink"/>
          </w:rPr>
          <w:t>https://mentor.ieee.org/802.11/dcn/21/11-21-0762-01-000m-revme-sec-comment-resolutions.docx</w:t>
        </w:r>
      </w:hyperlink>
      <w:r w:rsidR="00512794">
        <w:t xml:space="preserve"> </w:t>
      </w:r>
    </w:p>
    <w:p w14:paraId="3AA52FF7" w14:textId="787BA970" w:rsidR="00072EA0" w:rsidRPr="00A21F63" w:rsidRDefault="00072EA0" w:rsidP="00072EA0">
      <w:pPr>
        <w:pStyle w:val="ListParagraph"/>
        <w:numPr>
          <w:ilvl w:val="2"/>
          <w:numId w:val="1"/>
        </w:numPr>
        <w:rPr>
          <w:highlight w:val="yellow"/>
        </w:rPr>
      </w:pPr>
      <w:r w:rsidRPr="00A21F63">
        <w:rPr>
          <w:highlight w:val="yellow"/>
        </w:rPr>
        <w:t>CID 188 (SEC)</w:t>
      </w:r>
    </w:p>
    <w:p w14:paraId="3B2014DD" w14:textId="36377052" w:rsidR="00072EA0" w:rsidRDefault="00072EA0" w:rsidP="00072EA0">
      <w:pPr>
        <w:pStyle w:val="ListParagraph"/>
        <w:numPr>
          <w:ilvl w:val="3"/>
          <w:numId w:val="1"/>
        </w:numPr>
      </w:pPr>
      <w:r>
        <w:t>Review comment</w:t>
      </w:r>
    </w:p>
    <w:p w14:paraId="05D278C1" w14:textId="4BCF81B6" w:rsidR="00A21F63" w:rsidRDefault="00A21F63" w:rsidP="00072EA0">
      <w:pPr>
        <w:pStyle w:val="ListParagraph"/>
        <w:numPr>
          <w:ilvl w:val="3"/>
          <w:numId w:val="1"/>
        </w:numPr>
      </w:pPr>
      <w:r>
        <w:t xml:space="preserve">Review Discussion in </w:t>
      </w:r>
      <w:r w:rsidR="00B95150">
        <w:t>this</w:t>
      </w:r>
      <w:r>
        <w:t xml:space="preserve"> submission.</w:t>
      </w:r>
    </w:p>
    <w:p w14:paraId="3548EAD3" w14:textId="77777777" w:rsidR="009C40B5" w:rsidRDefault="00072EA0" w:rsidP="00072EA0">
      <w:pPr>
        <w:pStyle w:val="ListParagraph"/>
        <w:numPr>
          <w:ilvl w:val="3"/>
          <w:numId w:val="1"/>
        </w:numPr>
      </w:pPr>
      <w:r>
        <w:t>Review</w:t>
      </w:r>
    </w:p>
    <w:p w14:paraId="07DCD2F5" w14:textId="6A9D72C5" w:rsidR="00072EA0" w:rsidRDefault="00072EA0" w:rsidP="00072EA0">
      <w:pPr>
        <w:pStyle w:val="ListParagraph"/>
        <w:numPr>
          <w:ilvl w:val="3"/>
          <w:numId w:val="1"/>
        </w:numPr>
      </w:pPr>
      <w:r>
        <w:t>Review</w:t>
      </w:r>
      <w:r w:rsidR="00512794">
        <w:t xml:space="preserve"> proposed changes.</w:t>
      </w:r>
    </w:p>
    <w:p w14:paraId="2BF05DFC" w14:textId="51F7E18E" w:rsidR="00512794" w:rsidRDefault="00A21F63" w:rsidP="00072EA0">
      <w:pPr>
        <w:pStyle w:val="ListParagraph"/>
        <w:numPr>
          <w:ilvl w:val="3"/>
          <w:numId w:val="1"/>
        </w:numPr>
      </w:pPr>
      <w:r>
        <w:t xml:space="preserve">This CID is related to another CID 186, so </w:t>
      </w:r>
      <w:r w:rsidRPr="00A21F63">
        <w:rPr>
          <w:highlight w:val="yellow"/>
        </w:rPr>
        <w:t>assign this to Mark RISON.</w:t>
      </w:r>
    </w:p>
    <w:p w14:paraId="2D94DCDA" w14:textId="0C38CBD2" w:rsidR="00A21F63" w:rsidRDefault="00A21F63" w:rsidP="00072EA0">
      <w:pPr>
        <w:pStyle w:val="ListParagraph"/>
        <w:numPr>
          <w:ilvl w:val="3"/>
          <w:numId w:val="1"/>
        </w:numPr>
      </w:pPr>
      <w:r>
        <w:t>Mark RISON to use this presentation as a starting point for resolving both CIDs.</w:t>
      </w:r>
    </w:p>
    <w:p w14:paraId="79EFEC7C" w14:textId="6BBB2639" w:rsidR="00A21F63" w:rsidRDefault="00A21F63" w:rsidP="00072EA0">
      <w:pPr>
        <w:pStyle w:val="ListParagraph"/>
        <w:numPr>
          <w:ilvl w:val="3"/>
          <w:numId w:val="1"/>
        </w:numPr>
      </w:pPr>
      <w:r>
        <w:t>Discussion on when the replay counter should be incremented.</w:t>
      </w:r>
    </w:p>
    <w:p w14:paraId="05B6582A" w14:textId="5013C078" w:rsidR="00A21F63" w:rsidRDefault="00A21F63" w:rsidP="00072EA0">
      <w:pPr>
        <w:pStyle w:val="ListParagraph"/>
        <w:numPr>
          <w:ilvl w:val="3"/>
          <w:numId w:val="1"/>
        </w:numPr>
      </w:pPr>
      <w:r>
        <w:lastRenderedPageBreak/>
        <w:t>Request to review 11-21/829 for feedback on replay counters.</w:t>
      </w:r>
    </w:p>
    <w:p w14:paraId="20CBAD1D" w14:textId="7F05F9B5" w:rsidR="00A21F63" w:rsidRDefault="001C140E" w:rsidP="00A21F63">
      <w:pPr>
        <w:pStyle w:val="ListParagraph"/>
        <w:numPr>
          <w:ilvl w:val="4"/>
          <w:numId w:val="1"/>
        </w:numPr>
      </w:pPr>
      <w:hyperlink r:id="rId11" w:history="1">
        <w:r w:rsidR="00A21F63" w:rsidRPr="00EF6F94">
          <w:rPr>
            <w:rStyle w:val="Hyperlink"/>
          </w:rPr>
          <w:t>https://mentor.ieee.org/802.11/dcn/21/11-21-0829-01-000m-resolutions-for-some-comments-on-11me-d0-0-cc35.docx</w:t>
        </w:r>
      </w:hyperlink>
    </w:p>
    <w:p w14:paraId="4B92CFEC" w14:textId="407617DD" w:rsidR="00A21F63" w:rsidRPr="00A21F63" w:rsidRDefault="00A21F63" w:rsidP="00A21F63">
      <w:pPr>
        <w:pStyle w:val="ListParagraph"/>
        <w:numPr>
          <w:ilvl w:val="2"/>
          <w:numId w:val="1"/>
        </w:numPr>
        <w:rPr>
          <w:highlight w:val="green"/>
        </w:rPr>
      </w:pPr>
      <w:r w:rsidRPr="00A21F63">
        <w:rPr>
          <w:highlight w:val="green"/>
        </w:rPr>
        <w:t>CID 189 (SEC)</w:t>
      </w:r>
    </w:p>
    <w:p w14:paraId="0D7E578C" w14:textId="11D47AD0" w:rsidR="00A21F63" w:rsidRDefault="00A21F63" w:rsidP="00A21F63">
      <w:pPr>
        <w:pStyle w:val="ListParagraph"/>
        <w:numPr>
          <w:ilvl w:val="3"/>
          <w:numId w:val="1"/>
        </w:numPr>
      </w:pPr>
      <w:r>
        <w:t>Review Comment</w:t>
      </w:r>
    </w:p>
    <w:p w14:paraId="1F783A7B" w14:textId="54E66307" w:rsidR="00A21F63" w:rsidRDefault="00A21F63" w:rsidP="00A21F63">
      <w:pPr>
        <w:pStyle w:val="ListParagraph"/>
        <w:numPr>
          <w:ilvl w:val="3"/>
          <w:numId w:val="1"/>
        </w:numPr>
      </w:pPr>
      <w:r>
        <w:t>Proposed Resolution: Accept</w:t>
      </w:r>
    </w:p>
    <w:p w14:paraId="2571EE78" w14:textId="5F1C768B" w:rsidR="00A21F63" w:rsidRDefault="00A21F63" w:rsidP="00A21F63">
      <w:pPr>
        <w:pStyle w:val="ListParagraph"/>
        <w:numPr>
          <w:ilvl w:val="3"/>
          <w:numId w:val="1"/>
        </w:numPr>
      </w:pPr>
      <w:r>
        <w:t>No Objection – Mark Ready for Motion.</w:t>
      </w:r>
    </w:p>
    <w:p w14:paraId="61FCAAE7" w14:textId="23B89CC8" w:rsidR="00617C13" w:rsidRDefault="00617C13" w:rsidP="00A21F63">
      <w:pPr>
        <w:pStyle w:val="ListParagraph"/>
        <w:numPr>
          <w:ilvl w:val="3"/>
          <w:numId w:val="1"/>
        </w:numPr>
      </w:pPr>
      <w:r>
        <w:t xml:space="preserve">Discussion that the point-to-point link is used for the key pair, and is done encrypted, and so is this stated </w:t>
      </w:r>
      <w:r w:rsidR="00B95150">
        <w:t>elsewhere</w:t>
      </w:r>
      <w:r>
        <w:t xml:space="preserve"> and if so, then it is ok.</w:t>
      </w:r>
    </w:p>
    <w:p w14:paraId="42D0B097" w14:textId="656E1DC7" w:rsidR="00617C13" w:rsidRDefault="00617C13" w:rsidP="00A21F63">
      <w:pPr>
        <w:pStyle w:val="ListParagraph"/>
        <w:numPr>
          <w:ilvl w:val="3"/>
          <w:numId w:val="1"/>
        </w:numPr>
      </w:pPr>
      <w:r>
        <w:t>The Standard defines how to proceed even if some implementations do not do it correctly.</w:t>
      </w:r>
    </w:p>
    <w:p w14:paraId="4C795666" w14:textId="313DE1B5" w:rsidR="00617C13" w:rsidRDefault="00617C13" w:rsidP="00A21F63">
      <w:pPr>
        <w:pStyle w:val="ListParagraph"/>
        <w:numPr>
          <w:ilvl w:val="3"/>
          <w:numId w:val="1"/>
        </w:numPr>
      </w:pPr>
      <w:r>
        <w:t>Because Line 8 indicates Encrypted Key data, deleting the info as indicated in the CID on line 22 is ok.</w:t>
      </w:r>
    </w:p>
    <w:p w14:paraId="2E08982C" w14:textId="46FFF581" w:rsidR="00617C13" w:rsidRDefault="00617C13" w:rsidP="00A21F63">
      <w:pPr>
        <w:pStyle w:val="ListParagraph"/>
        <w:numPr>
          <w:ilvl w:val="3"/>
          <w:numId w:val="1"/>
        </w:numPr>
      </w:pPr>
      <w:r>
        <w:t>Keeping the “=” as it is introducing a list.</w:t>
      </w:r>
    </w:p>
    <w:p w14:paraId="647A35EB" w14:textId="248B0A5B" w:rsidR="00617C13" w:rsidRPr="00395423" w:rsidRDefault="00617C13" w:rsidP="00617C13">
      <w:pPr>
        <w:pStyle w:val="ListParagraph"/>
        <w:numPr>
          <w:ilvl w:val="2"/>
          <w:numId w:val="1"/>
        </w:numPr>
        <w:rPr>
          <w:highlight w:val="yellow"/>
        </w:rPr>
      </w:pPr>
      <w:r w:rsidRPr="00395423">
        <w:rPr>
          <w:highlight w:val="yellow"/>
        </w:rPr>
        <w:t>CID 202 (SEC)</w:t>
      </w:r>
    </w:p>
    <w:p w14:paraId="05191323" w14:textId="4C218CFF" w:rsidR="00617C13" w:rsidRDefault="00617C13" w:rsidP="00617C13">
      <w:pPr>
        <w:pStyle w:val="ListParagraph"/>
        <w:numPr>
          <w:ilvl w:val="3"/>
          <w:numId w:val="1"/>
        </w:numPr>
      </w:pPr>
      <w:r>
        <w:t>Review Comment</w:t>
      </w:r>
    </w:p>
    <w:p w14:paraId="303D6669" w14:textId="77777777" w:rsidR="00617C13" w:rsidRDefault="00617C13" w:rsidP="00617C13">
      <w:pPr>
        <w:pStyle w:val="ListParagraph"/>
        <w:numPr>
          <w:ilvl w:val="3"/>
          <w:numId w:val="1"/>
        </w:numPr>
      </w:pPr>
      <w:r>
        <w:t>Review context for the CID in the discussion.</w:t>
      </w:r>
    </w:p>
    <w:p w14:paraId="6475319E" w14:textId="7B5CBFF7" w:rsidR="00617C13" w:rsidRDefault="00617C13" w:rsidP="00617C13">
      <w:pPr>
        <w:pStyle w:val="ListParagraph"/>
        <w:numPr>
          <w:ilvl w:val="3"/>
          <w:numId w:val="1"/>
        </w:numPr>
      </w:pPr>
      <w:r>
        <w:t xml:space="preserve">Proposed Resolution: Rejected. The cited sentence indicates that MFPR=1 is required for IBSS and cannot be removed. Table 12-6 does not conflict with the cited text and provides requirements on RSNA policy selection in an IBSS to determine whether communications between IBSS STAs are allowed. </w:t>
      </w:r>
    </w:p>
    <w:p w14:paraId="59571FAA" w14:textId="6E6582BA" w:rsidR="00617C13" w:rsidRDefault="00395423" w:rsidP="00617C13">
      <w:pPr>
        <w:pStyle w:val="ListParagraph"/>
        <w:numPr>
          <w:ilvl w:val="3"/>
          <w:numId w:val="1"/>
        </w:numPr>
      </w:pPr>
      <w:r>
        <w:t>A more detailed discussion is claimed to be in 11-21/829.</w:t>
      </w:r>
    </w:p>
    <w:p w14:paraId="1FA0C6D8" w14:textId="2438323A" w:rsidR="00395423" w:rsidRDefault="00395423" w:rsidP="00617C13">
      <w:pPr>
        <w:pStyle w:val="ListParagraph"/>
        <w:numPr>
          <w:ilvl w:val="3"/>
          <w:numId w:val="1"/>
        </w:numPr>
      </w:pPr>
      <w:r>
        <w:t>Assign CID 202 to Mark RISON</w:t>
      </w:r>
    </w:p>
    <w:p w14:paraId="46C8C903" w14:textId="22D47329" w:rsidR="00395423" w:rsidRPr="00ED1A89" w:rsidRDefault="00395423" w:rsidP="00395423">
      <w:pPr>
        <w:pStyle w:val="ListParagraph"/>
        <w:numPr>
          <w:ilvl w:val="2"/>
          <w:numId w:val="1"/>
        </w:numPr>
        <w:rPr>
          <w:highlight w:val="green"/>
        </w:rPr>
      </w:pPr>
      <w:r w:rsidRPr="00ED1A89">
        <w:rPr>
          <w:highlight w:val="green"/>
        </w:rPr>
        <w:t>CID 271 (SEC)</w:t>
      </w:r>
    </w:p>
    <w:p w14:paraId="4B52B9BF" w14:textId="31BCF210" w:rsidR="00395423" w:rsidRDefault="00395423" w:rsidP="00395423">
      <w:pPr>
        <w:pStyle w:val="ListParagraph"/>
        <w:numPr>
          <w:ilvl w:val="3"/>
          <w:numId w:val="1"/>
        </w:numPr>
      </w:pPr>
      <w:r>
        <w:t>Review Comment</w:t>
      </w:r>
    </w:p>
    <w:p w14:paraId="389F18CB" w14:textId="773EA3E7" w:rsidR="00395423" w:rsidRDefault="00395423" w:rsidP="00395423">
      <w:pPr>
        <w:pStyle w:val="ListParagraph"/>
        <w:numPr>
          <w:ilvl w:val="3"/>
          <w:numId w:val="1"/>
        </w:numPr>
      </w:pPr>
      <w:r>
        <w:t>Review discussion.</w:t>
      </w:r>
    </w:p>
    <w:p w14:paraId="3922C011" w14:textId="5373D781" w:rsidR="00395423" w:rsidRDefault="00395423" w:rsidP="00395423">
      <w:pPr>
        <w:pStyle w:val="ListParagraph"/>
        <w:numPr>
          <w:ilvl w:val="3"/>
          <w:numId w:val="1"/>
        </w:numPr>
      </w:pPr>
      <w:r>
        <w:t xml:space="preserve">Proposed Resolution: </w:t>
      </w:r>
      <w:r w:rsidRPr="00395423">
        <w:t>Rejected. The cited text is correct. For FT, the PTKSA is bound to the BSSID and the STA’s MAC Address (see 12.7.1.6.5).</w:t>
      </w:r>
    </w:p>
    <w:p w14:paraId="1E1F6282" w14:textId="2509CF85" w:rsidR="00395423" w:rsidRDefault="00395423" w:rsidP="00395423">
      <w:pPr>
        <w:pStyle w:val="ListParagraph"/>
        <w:numPr>
          <w:ilvl w:val="3"/>
          <w:numId w:val="1"/>
        </w:numPr>
      </w:pPr>
      <w:r>
        <w:t>Discussion – request that the sentence should make a better distinction.</w:t>
      </w:r>
    </w:p>
    <w:p w14:paraId="046AEF9F" w14:textId="7CF94FB4" w:rsidR="00395423" w:rsidRDefault="00395423" w:rsidP="00395423">
      <w:pPr>
        <w:pStyle w:val="ListParagraph"/>
        <w:numPr>
          <w:ilvl w:val="3"/>
          <w:numId w:val="1"/>
        </w:numPr>
      </w:pPr>
      <w:r>
        <w:t>Request to change “Supplicant MAC address or STA’s MAC address”.</w:t>
      </w:r>
    </w:p>
    <w:p w14:paraId="0373B058" w14:textId="58F1171F" w:rsidR="00395423" w:rsidRDefault="00A67341" w:rsidP="00395423">
      <w:pPr>
        <w:pStyle w:val="ListParagraph"/>
        <w:numPr>
          <w:ilvl w:val="3"/>
          <w:numId w:val="1"/>
        </w:numPr>
      </w:pPr>
      <w:r>
        <w:t>Discussion</w:t>
      </w:r>
      <w:r w:rsidR="00395423">
        <w:t xml:space="preserve"> on if we change with “respectfully”, or just expand the phrasing.</w:t>
      </w:r>
    </w:p>
    <w:p w14:paraId="73ED79E9" w14:textId="4FCC5CE0" w:rsidR="00395423" w:rsidRDefault="00395423" w:rsidP="00395423">
      <w:pPr>
        <w:pStyle w:val="ListParagraph"/>
        <w:numPr>
          <w:ilvl w:val="3"/>
          <w:numId w:val="1"/>
        </w:numPr>
      </w:pPr>
      <w:r>
        <w:t>Discussion on support for rejecting the CID.</w:t>
      </w:r>
    </w:p>
    <w:p w14:paraId="6E13CD05" w14:textId="0507AF12" w:rsidR="00436BB7" w:rsidRDefault="00A67341" w:rsidP="00395423">
      <w:pPr>
        <w:pStyle w:val="ListParagraph"/>
        <w:numPr>
          <w:ilvl w:val="3"/>
          <w:numId w:val="1"/>
        </w:numPr>
      </w:pPr>
      <w:r>
        <w:t>Fundamental</w:t>
      </w:r>
      <w:r w:rsidR="00436BB7">
        <w:t xml:space="preserve"> question if this is sufficient or not.</w:t>
      </w:r>
    </w:p>
    <w:p w14:paraId="298E6035" w14:textId="535DD406" w:rsidR="00436BB7" w:rsidRDefault="00436BB7" w:rsidP="00395423">
      <w:pPr>
        <w:pStyle w:val="ListParagraph"/>
        <w:numPr>
          <w:ilvl w:val="3"/>
          <w:numId w:val="1"/>
        </w:numPr>
      </w:pPr>
      <w:r>
        <w:t>Discussion on what should the changes be.</w:t>
      </w:r>
    </w:p>
    <w:p w14:paraId="519BC9F0" w14:textId="2696BF12" w:rsidR="00436BB7" w:rsidRDefault="00436BB7" w:rsidP="00395423">
      <w:pPr>
        <w:pStyle w:val="ListParagraph"/>
        <w:numPr>
          <w:ilvl w:val="3"/>
          <w:numId w:val="1"/>
        </w:numPr>
      </w:pPr>
      <w:r>
        <w:t xml:space="preserve"> Question on if this is only place and scope of the comments.</w:t>
      </w:r>
    </w:p>
    <w:p w14:paraId="5BF7296E" w14:textId="793020F3" w:rsidR="00436BB7" w:rsidRDefault="00ED1A89" w:rsidP="00ED1A89">
      <w:pPr>
        <w:pStyle w:val="ListParagraph"/>
        <w:numPr>
          <w:ilvl w:val="3"/>
          <w:numId w:val="1"/>
        </w:numPr>
      </w:pPr>
      <w:r>
        <w:t xml:space="preserve"> </w:t>
      </w:r>
      <w:r w:rsidR="00436BB7">
        <w:t xml:space="preserve">Updated Proposed </w:t>
      </w:r>
      <w:r w:rsidR="00A67341">
        <w:t>Resolution</w:t>
      </w:r>
      <w:r w:rsidR="00436BB7">
        <w:t>: Revised. Clarify that the address is based on the negotiated AKM.</w:t>
      </w:r>
    </w:p>
    <w:p w14:paraId="160A6D89" w14:textId="77777777" w:rsidR="00436BB7" w:rsidRDefault="00436BB7" w:rsidP="00ED1A89">
      <w:pPr>
        <w:ind w:left="2880"/>
      </w:pPr>
      <w:r>
        <w:t>Change “Supplicant MAC address or STA’s MAC address”</w:t>
      </w:r>
    </w:p>
    <w:p w14:paraId="2918CE7A" w14:textId="77777777" w:rsidR="00436BB7" w:rsidRDefault="00436BB7" w:rsidP="00ED1A89">
      <w:pPr>
        <w:ind w:left="2880"/>
      </w:pPr>
      <w:r>
        <w:t>To</w:t>
      </w:r>
    </w:p>
    <w:p w14:paraId="37B5F084" w14:textId="77777777" w:rsidR="00436BB7" w:rsidRDefault="00436BB7" w:rsidP="00ED1A89">
      <w:pPr>
        <w:ind w:left="2880"/>
      </w:pPr>
      <w:r>
        <w:t>“Supplicant MAC address or STA’s MAC address, depending on the negotiated AKM suite”</w:t>
      </w:r>
    </w:p>
    <w:p w14:paraId="59D8DBC2" w14:textId="77777777" w:rsidR="00436BB7" w:rsidRDefault="00436BB7" w:rsidP="00ED1A89">
      <w:pPr>
        <w:ind w:left="2880"/>
      </w:pPr>
    </w:p>
    <w:p w14:paraId="6F737937" w14:textId="77777777" w:rsidR="00436BB7" w:rsidRDefault="00436BB7" w:rsidP="00ED1A89">
      <w:pPr>
        <w:ind w:left="2880"/>
      </w:pPr>
      <w:r>
        <w:t>Change “Authenticator MAC address or BSSID”</w:t>
      </w:r>
    </w:p>
    <w:p w14:paraId="3BFE27B8" w14:textId="77777777" w:rsidR="00436BB7" w:rsidRDefault="00436BB7" w:rsidP="00ED1A89">
      <w:pPr>
        <w:ind w:left="2880"/>
      </w:pPr>
      <w:r>
        <w:t>To</w:t>
      </w:r>
    </w:p>
    <w:p w14:paraId="2FE3C369" w14:textId="204697AF" w:rsidR="00436BB7" w:rsidRDefault="00436BB7" w:rsidP="00ED1A89">
      <w:pPr>
        <w:ind w:left="2880"/>
      </w:pPr>
      <w:r>
        <w:t>“Authenticator MAC address or BSSID, depending on the negotiated AKM suite”</w:t>
      </w:r>
    </w:p>
    <w:p w14:paraId="4ACDF600" w14:textId="4E2E833F" w:rsidR="00617C13" w:rsidRDefault="00ED1A89" w:rsidP="00617C13">
      <w:pPr>
        <w:pStyle w:val="ListParagraph"/>
        <w:numPr>
          <w:ilvl w:val="3"/>
          <w:numId w:val="1"/>
        </w:numPr>
      </w:pPr>
      <w:r>
        <w:t xml:space="preserve"> No objection – Mark Ready for Motion</w:t>
      </w:r>
    </w:p>
    <w:p w14:paraId="696DF102" w14:textId="5FC14A41" w:rsidR="00ED1A89" w:rsidRPr="00ED1A89" w:rsidRDefault="00ED1A89" w:rsidP="00ED1A89">
      <w:pPr>
        <w:pStyle w:val="ListParagraph"/>
        <w:numPr>
          <w:ilvl w:val="2"/>
          <w:numId w:val="1"/>
        </w:numPr>
        <w:rPr>
          <w:highlight w:val="green"/>
        </w:rPr>
      </w:pPr>
      <w:r w:rsidRPr="00ED1A89">
        <w:rPr>
          <w:highlight w:val="green"/>
        </w:rPr>
        <w:t>CID 308 (SEC)</w:t>
      </w:r>
    </w:p>
    <w:p w14:paraId="154A9720" w14:textId="7941BC9C" w:rsidR="00ED1A89" w:rsidRDefault="00ED1A89" w:rsidP="00ED1A89">
      <w:pPr>
        <w:pStyle w:val="ListParagraph"/>
        <w:numPr>
          <w:ilvl w:val="3"/>
          <w:numId w:val="1"/>
        </w:numPr>
      </w:pPr>
      <w:r>
        <w:t>Review Comment</w:t>
      </w:r>
    </w:p>
    <w:p w14:paraId="69ED9C3D" w14:textId="5F39E2D0" w:rsidR="00ED1A89" w:rsidRDefault="00ED1A89" w:rsidP="00ED1A89">
      <w:pPr>
        <w:pStyle w:val="ListParagraph"/>
        <w:numPr>
          <w:ilvl w:val="3"/>
          <w:numId w:val="1"/>
        </w:numPr>
      </w:pPr>
      <w:r>
        <w:t>Proposed Resolution: Accept</w:t>
      </w:r>
    </w:p>
    <w:p w14:paraId="6FBF8D8E" w14:textId="77777777" w:rsidR="00ED1A89" w:rsidRDefault="00ED1A89" w:rsidP="00ED1A89">
      <w:pPr>
        <w:pStyle w:val="ListParagraph"/>
        <w:numPr>
          <w:ilvl w:val="3"/>
          <w:numId w:val="1"/>
        </w:numPr>
      </w:pPr>
      <w:r>
        <w:t>No objection – Mark Ready for Motion</w:t>
      </w:r>
    </w:p>
    <w:p w14:paraId="1B4DA17C" w14:textId="3C0F8C24" w:rsidR="00A21F63" w:rsidRPr="00ED1A89" w:rsidRDefault="00ED1A89" w:rsidP="00A21F63">
      <w:pPr>
        <w:pStyle w:val="ListParagraph"/>
        <w:numPr>
          <w:ilvl w:val="2"/>
          <w:numId w:val="1"/>
        </w:numPr>
        <w:rPr>
          <w:highlight w:val="green"/>
        </w:rPr>
      </w:pPr>
      <w:r w:rsidRPr="00ED1A89">
        <w:rPr>
          <w:highlight w:val="green"/>
        </w:rPr>
        <w:lastRenderedPageBreak/>
        <w:t>CID 354 (SEC)</w:t>
      </w:r>
    </w:p>
    <w:p w14:paraId="3B801958" w14:textId="04591E86" w:rsidR="00ED1A89" w:rsidRDefault="00ED1A89" w:rsidP="00ED1A89">
      <w:pPr>
        <w:pStyle w:val="ListParagraph"/>
        <w:numPr>
          <w:ilvl w:val="3"/>
          <w:numId w:val="1"/>
        </w:numPr>
      </w:pPr>
      <w:r>
        <w:t>Review Comment.</w:t>
      </w:r>
    </w:p>
    <w:p w14:paraId="69F49CEB" w14:textId="5835E3CE" w:rsidR="00ED1A89" w:rsidRDefault="00ED1A89" w:rsidP="00ED1A89">
      <w:pPr>
        <w:pStyle w:val="ListParagraph"/>
        <w:numPr>
          <w:ilvl w:val="3"/>
          <w:numId w:val="1"/>
        </w:numPr>
      </w:pPr>
      <w:r>
        <w:t>Review discussion.</w:t>
      </w:r>
    </w:p>
    <w:p w14:paraId="26712B08" w14:textId="47EC026F" w:rsidR="00ED1A89" w:rsidRDefault="00ED1A89" w:rsidP="00ED1A89">
      <w:pPr>
        <w:pStyle w:val="ListParagraph"/>
        <w:numPr>
          <w:ilvl w:val="3"/>
          <w:numId w:val="1"/>
        </w:numPr>
      </w:pPr>
      <w:r>
        <w:t>The Note is for assistance. The real rule is stated elsewhere.</w:t>
      </w:r>
    </w:p>
    <w:p w14:paraId="442638C9" w14:textId="03D8381F" w:rsidR="00ED1A89" w:rsidRDefault="00ED1A89" w:rsidP="00ED1A89">
      <w:pPr>
        <w:pStyle w:val="ListParagraph"/>
        <w:numPr>
          <w:ilvl w:val="3"/>
          <w:numId w:val="1"/>
        </w:numPr>
      </w:pPr>
      <w:r>
        <w:t>This text is introductory text in clause 12.</w:t>
      </w:r>
    </w:p>
    <w:p w14:paraId="18EDA008" w14:textId="04D044EB" w:rsidR="00ED1A89" w:rsidRDefault="00ED1A89" w:rsidP="00ED1A89">
      <w:pPr>
        <w:pStyle w:val="ListParagraph"/>
        <w:numPr>
          <w:ilvl w:val="3"/>
          <w:numId w:val="1"/>
        </w:numPr>
      </w:pPr>
      <w:r>
        <w:t>Discussion on if the last sentence is just redundant.</w:t>
      </w:r>
    </w:p>
    <w:p w14:paraId="59FF4463" w14:textId="2B333F50" w:rsidR="00ED1A89" w:rsidRDefault="00ED1A89" w:rsidP="00ED1A89">
      <w:pPr>
        <w:pStyle w:val="ListParagraph"/>
        <w:numPr>
          <w:ilvl w:val="3"/>
          <w:numId w:val="1"/>
        </w:numPr>
      </w:pPr>
      <w:r>
        <w:t>Proposed Resolution: Proposed Resolution: Revised; delete the cited sentence</w:t>
      </w:r>
      <w:r w:rsidRPr="00ED1A89">
        <w:t>.</w:t>
      </w:r>
    </w:p>
    <w:p w14:paraId="1A050C57" w14:textId="77777777" w:rsidR="00ED1A89" w:rsidRDefault="00ED1A89" w:rsidP="00ED1A89">
      <w:pPr>
        <w:pStyle w:val="ListParagraph"/>
        <w:numPr>
          <w:ilvl w:val="3"/>
          <w:numId w:val="1"/>
        </w:numPr>
      </w:pPr>
      <w:r>
        <w:t>No objection – Mark Ready for Motion</w:t>
      </w:r>
    </w:p>
    <w:p w14:paraId="7ACBE3E0" w14:textId="50FAB10B" w:rsidR="00ED1A89" w:rsidRPr="00ED1A89" w:rsidRDefault="00ED1A89" w:rsidP="00ED1A89">
      <w:pPr>
        <w:pStyle w:val="ListParagraph"/>
        <w:numPr>
          <w:ilvl w:val="2"/>
          <w:numId w:val="1"/>
        </w:numPr>
        <w:rPr>
          <w:highlight w:val="green"/>
        </w:rPr>
      </w:pPr>
      <w:r w:rsidRPr="00ED1A89">
        <w:rPr>
          <w:highlight w:val="green"/>
        </w:rPr>
        <w:t>CID 364 (SEC)</w:t>
      </w:r>
    </w:p>
    <w:p w14:paraId="3C66C664" w14:textId="614D1A34" w:rsidR="00ED1A89" w:rsidRDefault="00ED1A89" w:rsidP="00ED1A89">
      <w:pPr>
        <w:pStyle w:val="ListParagraph"/>
        <w:numPr>
          <w:ilvl w:val="3"/>
          <w:numId w:val="1"/>
        </w:numPr>
      </w:pPr>
      <w:r>
        <w:t>Review Comment</w:t>
      </w:r>
    </w:p>
    <w:p w14:paraId="65F31A8D" w14:textId="1FB3706C" w:rsidR="00ED1A89" w:rsidRDefault="00ED1A89" w:rsidP="00ED1A89">
      <w:pPr>
        <w:pStyle w:val="ListParagraph"/>
        <w:numPr>
          <w:ilvl w:val="3"/>
          <w:numId w:val="1"/>
        </w:numPr>
      </w:pPr>
      <w:r>
        <w:t>Proposed Resolution: Accept</w:t>
      </w:r>
    </w:p>
    <w:p w14:paraId="7253A542" w14:textId="77777777" w:rsidR="00ED1A89" w:rsidRDefault="00ED1A89" w:rsidP="00ED1A89">
      <w:pPr>
        <w:pStyle w:val="ListParagraph"/>
        <w:numPr>
          <w:ilvl w:val="3"/>
          <w:numId w:val="1"/>
        </w:numPr>
      </w:pPr>
      <w:r>
        <w:t>No objection – Mark Ready for Motion</w:t>
      </w:r>
    </w:p>
    <w:p w14:paraId="41ECA6B7" w14:textId="26DCA77D" w:rsidR="00ED1A89" w:rsidRPr="00BA0E15" w:rsidRDefault="00BA0E15" w:rsidP="00ED1A89">
      <w:pPr>
        <w:pStyle w:val="ListParagraph"/>
        <w:numPr>
          <w:ilvl w:val="2"/>
          <w:numId w:val="1"/>
        </w:numPr>
        <w:rPr>
          <w:highlight w:val="green"/>
        </w:rPr>
      </w:pPr>
      <w:r w:rsidRPr="00BA0E15">
        <w:rPr>
          <w:highlight w:val="green"/>
        </w:rPr>
        <w:t>CID 193 (SEC)</w:t>
      </w:r>
    </w:p>
    <w:p w14:paraId="7A121F34" w14:textId="0E135E7C" w:rsidR="00BA0E15" w:rsidRDefault="00BA0E15" w:rsidP="00BA0E15">
      <w:pPr>
        <w:pStyle w:val="ListParagraph"/>
        <w:numPr>
          <w:ilvl w:val="3"/>
          <w:numId w:val="1"/>
        </w:numPr>
      </w:pPr>
      <w:r>
        <w:t>Review Comment</w:t>
      </w:r>
    </w:p>
    <w:p w14:paraId="181C6AC7" w14:textId="7BB1C98F" w:rsidR="00BA0E15" w:rsidRDefault="00BA0E15" w:rsidP="00BA0E15">
      <w:pPr>
        <w:pStyle w:val="ListParagraph"/>
        <w:numPr>
          <w:ilvl w:val="3"/>
          <w:numId w:val="1"/>
        </w:numPr>
      </w:pPr>
      <w:r>
        <w:t>Review Discussion</w:t>
      </w:r>
    </w:p>
    <w:p w14:paraId="66135926" w14:textId="77777777" w:rsidR="00BA0E15" w:rsidRDefault="00BA0E15" w:rsidP="00BA0E15">
      <w:pPr>
        <w:pStyle w:val="ListParagraph"/>
        <w:numPr>
          <w:ilvl w:val="3"/>
          <w:numId w:val="1"/>
        </w:numPr>
      </w:pPr>
      <w:r>
        <w:t>Proposed Resolution: Revised. Make the following changes in the direction proposed by the commenter:</w:t>
      </w:r>
    </w:p>
    <w:p w14:paraId="0A917BC4" w14:textId="77777777" w:rsidR="00BA0E15" w:rsidRDefault="00BA0E15" w:rsidP="00BA0E15">
      <w:pPr>
        <w:pStyle w:val="ListParagraph"/>
        <w:ind w:left="2880"/>
      </w:pPr>
      <w:r>
        <w:t>At 2577.30, replace:</w:t>
      </w:r>
    </w:p>
    <w:p w14:paraId="0A45CAF9" w14:textId="77777777" w:rsidR="00BA0E15" w:rsidRDefault="00BA0E15" w:rsidP="00BA0E15">
      <w:pPr>
        <w:pStyle w:val="ListParagraph"/>
        <w:ind w:left="2880"/>
      </w:pPr>
      <w:r>
        <w:t>“for the session.”</w:t>
      </w:r>
    </w:p>
    <w:p w14:paraId="328871D9" w14:textId="77777777" w:rsidR="00BA0E15" w:rsidRDefault="00BA0E15" w:rsidP="00BA0E15">
      <w:pPr>
        <w:pStyle w:val="ListParagraph"/>
        <w:ind w:left="2880"/>
      </w:pPr>
      <w:r>
        <w:t xml:space="preserve">With </w:t>
      </w:r>
    </w:p>
    <w:p w14:paraId="37845EEF" w14:textId="77777777" w:rsidR="00BA0E15" w:rsidRDefault="00BA0E15" w:rsidP="00BA0E15">
      <w:pPr>
        <w:pStyle w:val="ListParagraph"/>
        <w:ind w:left="2880"/>
      </w:pPr>
      <w:r>
        <w:t>“for the session and TID/ACI.”</w:t>
      </w:r>
    </w:p>
    <w:p w14:paraId="26DCC183" w14:textId="77777777" w:rsidR="00BA0E15" w:rsidRDefault="00BA0E15" w:rsidP="00BA0E15">
      <w:pPr>
        <w:pStyle w:val="ListParagraph"/>
        <w:ind w:left="2880"/>
      </w:pPr>
      <w:r>
        <w:t>At 2587.36, replace:</w:t>
      </w:r>
    </w:p>
    <w:p w14:paraId="7DF87390" w14:textId="77777777" w:rsidR="00BA0E15" w:rsidRDefault="00BA0E15" w:rsidP="00BA0E15">
      <w:pPr>
        <w:pStyle w:val="ListParagraph"/>
        <w:ind w:left="2880"/>
      </w:pPr>
      <w:r>
        <w:t>“for the session.”</w:t>
      </w:r>
    </w:p>
    <w:p w14:paraId="3F764543" w14:textId="77777777" w:rsidR="00BA0E15" w:rsidRDefault="00BA0E15" w:rsidP="00BA0E15">
      <w:pPr>
        <w:pStyle w:val="ListParagraph"/>
        <w:ind w:left="2880"/>
      </w:pPr>
      <w:r>
        <w:t xml:space="preserve">With </w:t>
      </w:r>
    </w:p>
    <w:p w14:paraId="6E8E631D" w14:textId="374BEF2F" w:rsidR="00BA0E15" w:rsidRDefault="00BA0E15" w:rsidP="00BA0E15">
      <w:pPr>
        <w:pStyle w:val="ListParagraph"/>
        <w:ind w:left="2880"/>
      </w:pPr>
      <w:r>
        <w:t>“for the session and TID.”</w:t>
      </w:r>
    </w:p>
    <w:p w14:paraId="7FF248B0" w14:textId="039FBB12" w:rsidR="00BA0E15" w:rsidRDefault="00BA0E15" w:rsidP="00BA0E15">
      <w:pPr>
        <w:pStyle w:val="ListParagraph"/>
        <w:numPr>
          <w:ilvl w:val="3"/>
          <w:numId w:val="1"/>
        </w:numPr>
      </w:pPr>
      <w:r>
        <w:t>Discussion on if “ACI” is needed.</w:t>
      </w:r>
    </w:p>
    <w:p w14:paraId="21D853E5" w14:textId="5BD84E87" w:rsidR="00BA0E15" w:rsidRDefault="00BA0E15" w:rsidP="00BA0E15">
      <w:pPr>
        <w:pStyle w:val="ListParagraph"/>
        <w:numPr>
          <w:ilvl w:val="3"/>
          <w:numId w:val="1"/>
        </w:numPr>
      </w:pPr>
      <w:r>
        <w:t>Delete the line PV1 can be QMF.</w:t>
      </w:r>
    </w:p>
    <w:p w14:paraId="11147073" w14:textId="595729FA" w:rsidR="00BA0E15" w:rsidRDefault="00BA0E15" w:rsidP="00BA0E15">
      <w:pPr>
        <w:pStyle w:val="ListParagraph"/>
        <w:numPr>
          <w:ilvl w:val="3"/>
          <w:numId w:val="1"/>
        </w:numPr>
      </w:pPr>
      <w:r>
        <w:t>No objection – Mark Ready for Motion</w:t>
      </w:r>
    </w:p>
    <w:p w14:paraId="0A77FA20" w14:textId="33413B31" w:rsidR="00BA0E15" w:rsidRPr="00BA0E15" w:rsidRDefault="00BA0E15" w:rsidP="00BA0E15">
      <w:pPr>
        <w:pStyle w:val="ListParagraph"/>
        <w:numPr>
          <w:ilvl w:val="2"/>
          <w:numId w:val="1"/>
        </w:numPr>
        <w:rPr>
          <w:highlight w:val="green"/>
        </w:rPr>
      </w:pPr>
      <w:r w:rsidRPr="00BA0E15">
        <w:rPr>
          <w:highlight w:val="green"/>
        </w:rPr>
        <w:t>CID 212 (SEC)</w:t>
      </w:r>
    </w:p>
    <w:p w14:paraId="68888B5C" w14:textId="5A2243B3" w:rsidR="00BA0E15" w:rsidRDefault="00BA0E15" w:rsidP="00BA0E15">
      <w:pPr>
        <w:pStyle w:val="ListParagraph"/>
        <w:numPr>
          <w:ilvl w:val="3"/>
          <w:numId w:val="1"/>
        </w:numPr>
      </w:pPr>
      <w:r>
        <w:t xml:space="preserve"> Review comment</w:t>
      </w:r>
    </w:p>
    <w:p w14:paraId="0E1F1982" w14:textId="1D94B7BC" w:rsidR="00BA0E15" w:rsidRDefault="00BA0E15" w:rsidP="00BA0E15">
      <w:pPr>
        <w:pStyle w:val="ListParagraph"/>
        <w:numPr>
          <w:ilvl w:val="3"/>
          <w:numId w:val="1"/>
        </w:numPr>
      </w:pPr>
      <w:r>
        <w:t xml:space="preserve"> Proposed Resolution: Accept</w:t>
      </w:r>
    </w:p>
    <w:p w14:paraId="32AC3B49" w14:textId="77777777" w:rsidR="00BA0E15" w:rsidRDefault="00BA0E15" w:rsidP="00BA0E15">
      <w:pPr>
        <w:pStyle w:val="ListParagraph"/>
        <w:numPr>
          <w:ilvl w:val="3"/>
          <w:numId w:val="1"/>
        </w:numPr>
      </w:pPr>
      <w:r>
        <w:t xml:space="preserve"> No objection – Mark Ready for Motion</w:t>
      </w:r>
    </w:p>
    <w:p w14:paraId="6D595F6A" w14:textId="78629219" w:rsidR="00BA0E15" w:rsidRPr="006F6718" w:rsidRDefault="00BA0E15" w:rsidP="00BA0E15">
      <w:pPr>
        <w:pStyle w:val="ListParagraph"/>
        <w:numPr>
          <w:ilvl w:val="2"/>
          <w:numId w:val="1"/>
        </w:numPr>
        <w:rPr>
          <w:highlight w:val="green"/>
        </w:rPr>
      </w:pPr>
      <w:r w:rsidRPr="006F6718">
        <w:rPr>
          <w:highlight w:val="green"/>
        </w:rPr>
        <w:t>CID 408 (SEC)</w:t>
      </w:r>
    </w:p>
    <w:p w14:paraId="788BC3BD" w14:textId="7E3F1546" w:rsidR="00BA0E15" w:rsidRDefault="006F6718" w:rsidP="00BA0E15">
      <w:pPr>
        <w:pStyle w:val="ListParagraph"/>
        <w:numPr>
          <w:ilvl w:val="3"/>
          <w:numId w:val="1"/>
        </w:numPr>
      </w:pPr>
      <w:r>
        <w:t xml:space="preserve"> Review Comment</w:t>
      </w:r>
    </w:p>
    <w:p w14:paraId="55200E39" w14:textId="4B0F45FB" w:rsidR="006F6718" w:rsidRDefault="006F6718" w:rsidP="00BA0E15">
      <w:pPr>
        <w:pStyle w:val="ListParagraph"/>
        <w:numPr>
          <w:ilvl w:val="3"/>
          <w:numId w:val="1"/>
        </w:numPr>
      </w:pPr>
      <w:r>
        <w:t xml:space="preserve"> Proposed Resolution: Accepted. Note to Editor that the cited text is a 2620.26, 2633.9 and 2633.12</w:t>
      </w:r>
    </w:p>
    <w:p w14:paraId="2C738367" w14:textId="168CDBB9" w:rsidR="006F6718" w:rsidRDefault="006F6718" w:rsidP="006F6718">
      <w:pPr>
        <w:pStyle w:val="ListParagraph"/>
        <w:numPr>
          <w:ilvl w:val="3"/>
          <w:numId w:val="1"/>
        </w:numPr>
      </w:pPr>
      <w:r>
        <w:t xml:space="preserve"> No objection – Mark Ready for Motion</w:t>
      </w:r>
    </w:p>
    <w:p w14:paraId="23FC9882" w14:textId="4E824698" w:rsidR="006F6718" w:rsidRDefault="006F6718" w:rsidP="006F6718">
      <w:pPr>
        <w:pStyle w:val="ListParagraph"/>
        <w:numPr>
          <w:ilvl w:val="1"/>
          <w:numId w:val="1"/>
        </w:numPr>
      </w:pPr>
      <w:r w:rsidRPr="00EF4067">
        <w:rPr>
          <w:b/>
          <w:bCs/>
        </w:rPr>
        <w:t>Review doc 11-21/829</w:t>
      </w:r>
      <w:r>
        <w:t xml:space="preserve"> – Security – Mark RISON (Samsung).</w:t>
      </w:r>
    </w:p>
    <w:p w14:paraId="76DB241C" w14:textId="7887FC5D" w:rsidR="006F6718" w:rsidRDefault="001C140E" w:rsidP="006F6718">
      <w:pPr>
        <w:pStyle w:val="ListParagraph"/>
        <w:numPr>
          <w:ilvl w:val="2"/>
          <w:numId w:val="1"/>
        </w:numPr>
      </w:pPr>
      <w:hyperlink r:id="rId12" w:history="1">
        <w:r w:rsidR="006F6718" w:rsidRPr="00EF6F94">
          <w:rPr>
            <w:rStyle w:val="Hyperlink"/>
          </w:rPr>
          <w:t>https://mentor.ieee.org/802.11/dcn/21/11-21-0829-01-000m-resolutions-for-some-comments-on-11me-d0-0-cc35.docx</w:t>
        </w:r>
      </w:hyperlink>
      <w:r w:rsidR="00EF4067">
        <w:t xml:space="preserve"> </w:t>
      </w:r>
    </w:p>
    <w:p w14:paraId="526D73AC" w14:textId="7BCF1AC8" w:rsidR="006F6718" w:rsidRPr="00E62D8D" w:rsidRDefault="006F6718" w:rsidP="006F6718">
      <w:pPr>
        <w:pStyle w:val="ListParagraph"/>
        <w:numPr>
          <w:ilvl w:val="2"/>
          <w:numId w:val="1"/>
        </w:numPr>
        <w:rPr>
          <w:highlight w:val="yellow"/>
        </w:rPr>
      </w:pPr>
      <w:r w:rsidRPr="00E62D8D">
        <w:rPr>
          <w:highlight w:val="yellow"/>
        </w:rPr>
        <w:t>CIDs 199, 200, 202 (SEC)</w:t>
      </w:r>
    </w:p>
    <w:p w14:paraId="0D1C6135" w14:textId="69F85BA5" w:rsidR="006F6718" w:rsidRDefault="006F6718" w:rsidP="006F6718">
      <w:pPr>
        <w:pStyle w:val="ListParagraph"/>
        <w:numPr>
          <w:ilvl w:val="3"/>
          <w:numId w:val="1"/>
        </w:numPr>
      </w:pPr>
      <w:r>
        <w:t>Review Comments</w:t>
      </w:r>
    </w:p>
    <w:p w14:paraId="77E0BB21" w14:textId="465E9A98" w:rsidR="006F6718" w:rsidRDefault="006F6718" w:rsidP="006F6718">
      <w:pPr>
        <w:pStyle w:val="ListParagraph"/>
        <w:numPr>
          <w:ilvl w:val="3"/>
          <w:numId w:val="1"/>
        </w:numPr>
      </w:pPr>
      <w:r>
        <w:t>Review Discussion</w:t>
      </w:r>
    </w:p>
    <w:p w14:paraId="365D9BFA" w14:textId="145CC1E9" w:rsidR="006F6718" w:rsidRDefault="006F6718" w:rsidP="006F6718">
      <w:pPr>
        <w:pStyle w:val="ListParagraph"/>
        <w:numPr>
          <w:ilvl w:val="3"/>
          <w:numId w:val="1"/>
        </w:numPr>
      </w:pPr>
      <w:r>
        <w:t>Discussion on IBSS case.</w:t>
      </w:r>
    </w:p>
    <w:p w14:paraId="4587B726" w14:textId="754C41BA" w:rsidR="006F6718" w:rsidRDefault="006F6718" w:rsidP="006F6718">
      <w:pPr>
        <w:pStyle w:val="ListParagraph"/>
        <w:numPr>
          <w:ilvl w:val="3"/>
          <w:numId w:val="1"/>
        </w:numPr>
      </w:pPr>
      <w:r>
        <w:t xml:space="preserve">The proposed change is to make it </w:t>
      </w:r>
      <w:proofErr w:type="gramStart"/>
      <w:r>
        <w:t>similar to</w:t>
      </w:r>
      <w:proofErr w:type="gramEnd"/>
      <w:r>
        <w:t xml:space="preserve"> the infrastructure BSS case</w:t>
      </w:r>
    </w:p>
    <w:p w14:paraId="17A24DA6" w14:textId="0BA3F5D1" w:rsidR="00EF4067" w:rsidRDefault="00EF4067" w:rsidP="00EF4067">
      <w:pPr>
        <w:pStyle w:val="ListParagraph"/>
        <w:numPr>
          <w:ilvl w:val="3"/>
          <w:numId w:val="1"/>
        </w:numPr>
      </w:pPr>
      <w:r>
        <w:t>Review TDLS table note changes.</w:t>
      </w:r>
    </w:p>
    <w:p w14:paraId="2C1A0D72" w14:textId="54AA23B1" w:rsidR="00E62D8D" w:rsidRDefault="00E62D8D" w:rsidP="00EF4067">
      <w:pPr>
        <w:pStyle w:val="ListParagraph"/>
        <w:numPr>
          <w:ilvl w:val="3"/>
          <w:numId w:val="1"/>
        </w:numPr>
      </w:pPr>
      <w:r>
        <w:t>Review IGTK deletion point.</w:t>
      </w:r>
    </w:p>
    <w:p w14:paraId="1E281A4A" w14:textId="5EDE59EB" w:rsidR="00E62D8D" w:rsidRDefault="00E62D8D" w:rsidP="00EF4067">
      <w:pPr>
        <w:pStyle w:val="ListParagraph"/>
        <w:numPr>
          <w:ilvl w:val="3"/>
          <w:numId w:val="1"/>
        </w:numPr>
      </w:pPr>
      <w:r>
        <w:t>Review more changes that we will be made in 11-21/1128r1.</w:t>
      </w:r>
    </w:p>
    <w:p w14:paraId="7117225E" w14:textId="4EF427BC" w:rsidR="00E62D8D" w:rsidRDefault="00E62D8D" w:rsidP="00E62D8D">
      <w:pPr>
        <w:pStyle w:val="ListParagraph"/>
        <w:numPr>
          <w:ilvl w:val="4"/>
          <w:numId w:val="1"/>
        </w:numPr>
      </w:pPr>
      <w:r>
        <w:t>These are not posted yet will be reviewed later.</w:t>
      </w:r>
    </w:p>
    <w:p w14:paraId="49C27EB2" w14:textId="755156D4" w:rsidR="00E62D8D" w:rsidRDefault="00E62D8D" w:rsidP="00E62D8D">
      <w:pPr>
        <w:pStyle w:val="ListParagraph"/>
        <w:numPr>
          <w:ilvl w:val="3"/>
          <w:numId w:val="1"/>
        </w:numPr>
      </w:pPr>
      <w:r>
        <w:t>More work to make the CIDs and the new presentation consistent so that we do not have changes to the same clauses in two submissions.</w:t>
      </w:r>
    </w:p>
    <w:p w14:paraId="6466B8B9" w14:textId="6768086D" w:rsidR="00E62D8D" w:rsidRDefault="00E62D8D" w:rsidP="00E62D8D">
      <w:pPr>
        <w:pStyle w:val="ListParagraph"/>
        <w:numPr>
          <w:ilvl w:val="3"/>
          <w:numId w:val="1"/>
        </w:numPr>
      </w:pPr>
      <w:r>
        <w:t>Discussion on the TDLS operation and not advertising for RSNE.</w:t>
      </w:r>
    </w:p>
    <w:p w14:paraId="1D183AE1" w14:textId="7D99239C" w:rsidR="00E62D8D" w:rsidRDefault="00E62D8D" w:rsidP="00E62D8D">
      <w:pPr>
        <w:pStyle w:val="ListParagraph"/>
        <w:numPr>
          <w:ilvl w:val="3"/>
          <w:numId w:val="1"/>
        </w:numPr>
      </w:pPr>
      <w:r>
        <w:lastRenderedPageBreak/>
        <w:t xml:space="preserve"> </w:t>
      </w:r>
      <w:r w:rsidR="00A77CCE">
        <w:t>Discussion on if IBSS stations can be RSNA station and which STA sets the security policies.</w:t>
      </w:r>
    </w:p>
    <w:p w14:paraId="76F81420" w14:textId="27EA119A" w:rsidR="00A77CCE" w:rsidRDefault="00A77CCE" w:rsidP="00E62D8D">
      <w:pPr>
        <w:pStyle w:val="ListParagraph"/>
        <w:numPr>
          <w:ilvl w:val="3"/>
          <w:numId w:val="1"/>
        </w:numPr>
      </w:pPr>
      <w:r>
        <w:t xml:space="preserve"> Question on if a group addressed </w:t>
      </w:r>
      <w:proofErr w:type="spellStart"/>
      <w:r>
        <w:t>deauthentication</w:t>
      </w:r>
      <w:proofErr w:type="spellEnd"/>
      <w:r>
        <w:t xml:space="preserve"> frames can be used.</w:t>
      </w:r>
    </w:p>
    <w:p w14:paraId="59B1FAA4" w14:textId="0CCF0514" w:rsidR="00A77CCE" w:rsidRDefault="00A67341" w:rsidP="00A77CCE">
      <w:pPr>
        <w:pStyle w:val="ListParagraph"/>
        <w:numPr>
          <w:ilvl w:val="4"/>
          <w:numId w:val="1"/>
        </w:numPr>
      </w:pPr>
      <w:r>
        <w:t>Yes,</w:t>
      </w:r>
      <w:r w:rsidR="00A77CCE">
        <w:t xml:space="preserve"> it can be done.</w:t>
      </w:r>
    </w:p>
    <w:p w14:paraId="653F8701" w14:textId="1BFDE21B" w:rsidR="00A77CCE" w:rsidRDefault="00A77CCE" w:rsidP="00A77CCE">
      <w:pPr>
        <w:pStyle w:val="ListParagraph"/>
        <w:numPr>
          <w:ilvl w:val="4"/>
          <w:numId w:val="1"/>
        </w:numPr>
      </w:pPr>
      <w:r>
        <w:t>The removal of IGTK makes this clear.</w:t>
      </w:r>
    </w:p>
    <w:p w14:paraId="75D7EEB6" w14:textId="3EF6D5FD" w:rsidR="00A77CCE" w:rsidRDefault="00A77CCE" w:rsidP="00A77CCE">
      <w:pPr>
        <w:pStyle w:val="ListParagraph"/>
        <w:numPr>
          <w:ilvl w:val="3"/>
          <w:numId w:val="1"/>
        </w:numPr>
      </w:pPr>
      <w:r>
        <w:t xml:space="preserve"> The changes in 11-21/1128 deletes the next 8 paragraphs, so having the two submissions’ changes combined will make it easier to parse.</w:t>
      </w:r>
    </w:p>
    <w:p w14:paraId="1144AAD8" w14:textId="48B12754" w:rsidR="00EF4067" w:rsidRPr="00A77CCE" w:rsidRDefault="00A77CCE" w:rsidP="00A77CCE">
      <w:pPr>
        <w:pStyle w:val="ListParagraph"/>
        <w:numPr>
          <w:ilvl w:val="2"/>
          <w:numId w:val="1"/>
        </w:numPr>
        <w:rPr>
          <w:highlight w:val="green"/>
        </w:rPr>
      </w:pPr>
      <w:r w:rsidRPr="00A77CCE">
        <w:rPr>
          <w:highlight w:val="green"/>
        </w:rPr>
        <w:t>CID 395 (SEC)</w:t>
      </w:r>
    </w:p>
    <w:p w14:paraId="0042F5D4" w14:textId="77777777" w:rsidR="00A77CCE" w:rsidRDefault="00A77CCE" w:rsidP="00A77CCE">
      <w:pPr>
        <w:pStyle w:val="ListParagraph"/>
        <w:numPr>
          <w:ilvl w:val="3"/>
          <w:numId w:val="1"/>
        </w:numPr>
      </w:pPr>
      <w:r>
        <w:t>Review comment</w:t>
      </w:r>
    </w:p>
    <w:p w14:paraId="6CC43B9A" w14:textId="40C96F38" w:rsidR="00A77CCE" w:rsidRDefault="00A77CCE" w:rsidP="00A77CCE">
      <w:pPr>
        <w:pStyle w:val="ListParagraph"/>
        <w:numPr>
          <w:ilvl w:val="3"/>
          <w:numId w:val="1"/>
        </w:numPr>
      </w:pPr>
      <w:r>
        <w:t xml:space="preserve">Proposed Resolution: REJECTED; </w:t>
      </w:r>
      <w:r w:rsidR="00A67341">
        <w:t>Yes, it is</w:t>
      </w:r>
      <w:r>
        <w:t xml:space="preserve">.  </w:t>
      </w:r>
      <w:r w:rsidRPr="004846A5">
        <w:t>GCM can have different tag lengths</w:t>
      </w:r>
      <w:r>
        <w:t>,</w:t>
      </w:r>
      <w:r w:rsidRPr="004846A5">
        <w:t xml:space="preserve"> and there is a discussion of the matter in appendix B of the GCM reference we use in our standard</w:t>
      </w:r>
      <w:r>
        <w:t>,</w:t>
      </w:r>
      <w:r w:rsidRPr="004846A5">
        <w:t xml:space="preserve"> but GCMP, our instantiation of GCM, doesn't have a variable length tag.</w:t>
      </w:r>
    </w:p>
    <w:p w14:paraId="01B70900" w14:textId="77777777" w:rsidR="00A77CCE" w:rsidRDefault="00A77CCE" w:rsidP="00A77CCE">
      <w:pPr>
        <w:pStyle w:val="ListParagraph"/>
        <w:numPr>
          <w:ilvl w:val="3"/>
          <w:numId w:val="1"/>
        </w:numPr>
      </w:pPr>
      <w:r>
        <w:t>No objection – Mark Ready for Motion</w:t>
      </w:r>
    </w:p>
    <w:p w14:paraId="44BC9EA3" w14:textId="013152A6" w:rsidR="00C63A28" w:rsidRDefault="00A77CCE" w:rsidP="00A77CCE">
      <w:pPr>
        <w:pStyle w:val="ListParagraph"/>
        <w:numPr>
          <w:ilvl w:val="1"/>
          <w:numId w:val="1"/>
        </w:numPr>
        <w:rPr>
          <w:b/>
          <w:bCs/>
        </w:rPr>
      </w:pPr>
      <w:r w:rsidRPr="00A77CCE">
        <w:rPr>
          <w:b/>
          <w:bCs/>
        </w:rPr>
        <w:t>Adjourned 12:00pm</w:t>
      </w:r>
    </w:p>
    <w:p w14:paraId="5C3C5BFB" w14:textId="77777777" w:rsidR="00C63A28" w:rsidRDefault="00C63A28">
      <w:pPr>
        <w:rPr>
          <w:b/>
          <w:bCs/>
        </w:rPr>
      </w:pPr>
      <w:r>
        <w:rPr>
          <w:b/>
          <w:bCs/>
        </w:rPr>
        <w:br w:type="page"/>
      </w:r>
    </w:p>
    <w:p w14:paraId="4B13506E" w14:textId="75B7EE56" w:rsidR="00C63A28" w:rsidRPr="001F2A97" w:rsidRDefault="00C63A28" w:rsidP="00C63A28">
      <w:pPr>
        <w:pStyle w:val="ListParagraph"/>
        <w:numPr>
          <w:ilvl w:val="0"/>
          <w:numId w:val="1"/>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Monday August </w:t>
      </w:r>
      <w:r w:rsidR="00841A54">
        <w:rPr>
          <w:b/>
          <w:bCs/>
          <w:szCs w:val="22"/>
        </w:rPr>
        <w:t>16</w:t>
      </w:r>
      <w:r w:rsidRPr="001F2A97">
        <w:rPr>
          <w:b/>
          <w:bCs/>
          <w:szCs w:val="22"/>
          <w:vertAlign w:val="superscript"/>
        </w:rPr>
        <w:t>th</w:t>
      </w:r>
      <w:r w:rsidRPr="001F2A97">
        <w:rPr>
          <w:b/>
          <w:bCs/>
          <w:szCs w:val="22"/>
        </w:rPr>
        <w:t>, 2021 at 10-12:00 ET</w:t>
      </w:r>
    </w:p>
    <w:p w14:paraId="3F016487" w14:textId="7AEE3C0B" w:rsidR="00C63A28" w:rsidRDefault="00C63A28" w:rsidP="00C63A28">
      <w:pPr>
        <w:pStyle w:val="ListParagraph"/>
        <w:numPr>
          <w:ilvl w:val="1"/>
          <w:numId w:val="1"/>
        </w:numPr>
      </w:pPr>
      <w:r w:rsidRPr="00CE562D">
        <w:rPr>
          <w:b/>
          <w:bCs/>
        </w:rPr>
        <w:t>Called to order</w:t>
      </w:r>
      <w:r>
        <w:t xml:space="preserve"> 10:0</w:t>
      </w:r>
      <w:r w:rsidR="00841A54">
        <w:t>2</w:t>
      </w:r>
      <w:r>
        <w:t>am ET by the TG Chair, Michael MONTEMURRO (Huawei).</w:t>
      </w:r>
    </w:p>
    <w:p w14:paraId="20825A86" w14:textId="1E856D26" w:rsidR="00EE7142" w:rsidRDefault="00EE7142" w:rsidP="00EE7142">
      <w:pPr>
        <w:pStyle w:val="ListParagraph"/>
        <w:numPr>
          <w:ilvl w:val="2"/>
          <w:numId w:val="1"/>
        </w:numPr>
      </w:pPr>
      <w:r>
        <w:t>Introductions of Officers.</w:t>
      </w:r>
    </w:p>
    <w:p w14:paraId="3A82935D" w14:textId="77777777" w:rsidR="00034089" w:rsidRPr="00CE562D" w:rsidRDefault="00C63A28" w:rsidP="00C63A28">
      <w:pPr>
        <w:pStyle w:val="ListParagraph"/>
        <w:numPr>
          <w:ilvl w:val="1"/>
          <w:numId w:val="1"/>
        </w:numPr>
        <w:rPr>
          <w:b/>
          <w:bCs/>
        </w:rPr>
      </w:pPr>
      <w:r w:rsidRPr="00CE562D">
        <w:rPr>
          <w:b/>
          <w:bCs/>
        </w:rPr>
        <w:t>Attendance</w:t>
      </w:r>
    </w:p>
    <w:p w14:paraId="337A5D58" w14:textId="300E4CF0" w:rsidR="00C63A28" w:rsidRDefault="00034089" w:rsidP="00034089">
      <w:pPr>
        <w:pStyle w:val="ListParagraph"/>
        <w:numPr>
          <w:ilvl w:val="2"/>
          <w:numId w:val="1"/>
        </w:numPr>
      </w:pPr>
      <w:r>
        <w:t>IMAT Reported Attendance</w:t>
      </w:r>
      <w:r w:rsidR="00C63A28">
        <w:t>:</w:t>
      </w:r>
    </w:p>
    <w:tbl>
      <w:tblPr>
        <w:tblW w:w="7200" w:type="dxa"/>
        <w:tblInd w:w="1620" w:type="dxa"/>
        <w:tblLook w:val="04A0" w:firstRow="1" w:lastRow="0" w:firstColumn="1" w:lastColumn="0" w:noHBand="0" w:noVBand="1"/>
      </w:tblPr>
      <w:tblGrid>
        <w:gridCol w:w="540"/>
        <w:gridCol w:w="3150"/>
        <w:gridCol w:w="3510"/>
      </w:tblGrid>
      <w:tr w:rsidR="00C63A28" w:rsidRPr="00466202" w14:paraId="27F82E54" w14:textId="77777777" w:rsidTr="002E6EB5">
        <w:trPr>
          <w:trHeight w:val="300"/>
        </w:trPr>
        <w:tc>
          <w:tcPr>
            <w:tcW w:w="540" w:type="dxa"/>
            <w:tcBorders>
              <w:top w:val="nil"/>
              <w:left w:val="nil"/>
              <w:bottom w:val="nil"/>
              <w:right w:val="nil"/>
            </w:tcBorders>
          </w:tcPr>
          <w:p w14:paraId="785BCBB0" w14:textId="77777777" w:rsidR="00C63A28" w:rsidRPr="00466202" w:rsidRDefault="00C63A28" w:rsidP="002E6EB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4A20D27"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Name</w:t>
            </w:r>
          </w:p>
        </w:tc>
        <w:tc>
          <w:tcPr>
            <w:tcW w:w="3510" w:type="dxa"/>
            <w:tcBorders>
              <w:top w:val="nil"/>
              <w:left w:val="nil"/>
              <w:bottom w:val="nil"/>
              <w:right w:val="nil"/>
            </w:tcBorders>
            <w:shd w:val="clear" w:color="auto" w:fill="auto"/>
            <w:noWrap/>
            <w:vAlign w:val="bottom"/>
            <w:hideMark/>
          </w:tcPr>
          <w:p w14:paraId="07DF98DE" w14:textId="77777777" w:rsidR="00C63A28" w:rsidRPr="00466202" w:rsidRDefault="00C63A28" w:rsidP="002E6EB5">
            <w:pPr>
              <w:rPr>
                <w:rFonts w:ascii="Calibri" w:hAnsi="Calibri" w:cs="Calibri"/>
                <w:color w:val="000000"/>
                <w:szCs w:val="22"/>
                <w:lang w:val="en-US"/>
              </w:rPr>
            </w:pPr>
            <w:r>
              <w:rPr>
                <w:rFonts w:ascii="Calibri" w:hAnsi="Calibri" w:cs="Calibri"/>
                <w:color w:val="000000"/>
                <w:szCs w:val="22"/>
              </w:rPr>
              <w:t>Affiliation</w:t>
            </w:r>
          </w:p>
        </w:tc>
      </w:tr>
      <w:tr w:rsidR="004820EB" w:rsidRPr="00466202" w14:paraId="123F27D7" w14:textId="77777777" w:rsidTr="002E6EB5">
        <w:trPr>
          <w:trHeight w:val="300"/>
        </w:trPr>
        <w:tc>
          <w:tcPr>
            <w:tcW w:w="540" w:type="dxa"/>
            <w:tcBorders>
              <w:top w:val="nil"/>
              <w:left w:val="nil"/>
              <w:bottom w:val="nil"/>
              <w:right w:val="nil"/>
            </w:tcBorders>
          </w:tcPr>
          <w:p w14:paraId="77161066"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hideMark/>
          </w:tcPr>
          <w:p w14:paraId="248008A0" w14:textId="07058E8C" w:rsidR="004820EB" w:rsidRPr="00466202" w:rsidRDefault="004820EB" w:rsidP="004820EB">
            <w:pPr>
              <w:rPr>
                <w:rFonts w:ascii="Calibri" w:hAnsi="Calibri" w:cs="Calibri"/>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noWrap/>
            <w:vAlign w:val="bottom"/>
            <w:hideMark/>
          </w:tcPr>
          <w:p w14:paraId="5ED7A76F" w14:textId="07E04BF3"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148CC050" w14:textId="77777777" w:rsidTr="002E6EB5">
        <w:trPr>
          <w:trHeight w:val="300"/>
        </w:trPr>
        <w:tc>
          <w:tcPr>
            <w:tcW w:w="540" w:type="dxa"/>
            <w:tcBorders>
              <w:top w:val="nil"/>
              <w:left w:val="nil"/>
              <w:bottom w:val="nil"/>
              <w:right w:val="nil"/>
            </w:tcBorders>
          </w:tcPr>
          <w:p w14:paraId="1BE826C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hideMark/>
          </w:tcPr>
          <w:p w14:paraId="342407DE" w14:textId="0161AE72" w:rsidR="004820EB" w:rsidRPr="00466202" w:rsidRDefault="004820EB" w:rsidP="004820EB">
            <w:pPr>
              <w:rPr>
                <w:rFonts w:ascii="Calibri" w:hAnsi="Calibri" w:cs="Calibri"/>
                <w:color w:val="000000"/>
                <w:szCs w:val="22"/>
                <w:lang w:val="en-US"/>
              </w:rPr>
            </w:pPr>
            <w:r>
              <w:rPr>
                <w:rFonts w:ascii="Calibri" w:hAnsi="Calibri" w:cs="Calibri"/>
                <w:color w:val="000000"/>
                <w:szCs w:val="22"/>
              </w:rPr>
              <w:t>Bhandaru, Nehru</w:t>
            </w:r>
          </w:p>
        </w:tc>
        <w:tc>
          <w:tcPr>
            <w:tcW w:w="3510" w:type="dxa"/>
            <w:tcBorders>
              <w:top w:val="nil"/>
              <w:left w:val="nil"/>
              <w:bottom w:val="nil"/>
              <w:right w:val="nil"/>
            </w:tcBorders>
            <w:shd w:val="clear" w:color="auto" w:fill="auto"/>
            <w:noWrap/>
            <w:vAlign w:val="bottom"/>
            <w:hideMark/>
          </w:tcPr>
          <w:p w14:paraId="654EA13E" w14:textId="65038C12"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FB1A9C3" w14:textId="77777777" w:rsidTr="002E6EB5">
        <w:trPr>
          <w:trHeight w:val="300"/>
        </w:trPr>
        <w:tc>
          <w:tcPr>
            <w:tcW w:w="540" w:type="dxa"/>
            <w:tcBorders>
              <w:top w:val="nil"/>
              <w:left w:val="nil"/>
              <w:bottom w:val="nil"/>
              <w:right w:val="nil"/>
            </w:tcBorders>
          </w:tcPr>
          <w:p w14:paraId="76BA690B"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hideMark/>
          </w:tcPr>
          <w:p w14:paraId="685CBCBC" w14:textId="220B633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510" w:type="dxa"/>
            <w:tcBorders>
              <w:top w:val="nil"/>
              <w:left w:val="nil"/>
              <w:bottom w:val="nil"/>
              <w:right w:val="nil"/>
            </w:tcBorders>
            <w:shd w:val="clear" w:color="auto" w:fill="auto"/>
            <w:noWrap/>
            <w:vAlign w:val="bottom"/>
            <w:hideMark/>
          </w:tcPr>
          <w:p w14:paraId="48C16E4F" w14:textId="302E5314" w:rsidR="004820EB" w:rsidRPr="00466202" w:rsidRDefault="004820EB" w:rsidP="004820EB">
            <w:pPr>
              <w:rPr>
                <w:rFonts w:ascii="Calibri" w:hAnsi="Calibri" w:cs="Calibri"/>
                <w:color w:val="000000"/>
                <w:szCs w:val="22"/>
                <w:lang w:val="en-US"/>
              </w:rPr>
            </w:pPr>
            <w:r>
              <w:rPr>
                <w:rFonts w:ascii="Calibri" w:hAnsi="Calibri" w:cs="Calibri"/>
                <w:color w:val="000000"/>
                <w:szCs w:val="22"/>
              </w:rPr>
              <w:t>Broadcom Corporation</w:t>
            </w:r>
          </w:p>
        </w:tc>
      </w:tr>
      <w:tr w:rsidR="004820EB" w:rsidRPr="00466202" w14:paraId="3DA2F84E" w14:textId="77777777" w:rsidTr="002E6EB5">
        <w:trPr>
          <w:trHeight w:val="300"/>
        </w:trPr>
        <w:tc>
          <w:tcPr>
            <w:tcW w:w="540" w:type="dxa"/>
            <w:tcBorders>
              <w:top w:val="nil"/>
              <w:left w:val="nil"/>
              <w:bottom w:val="nil"/>
              <w:right w:val="nil"/>
            </w:tcBorders>
          </w:tcPr>
          <w:p w14:paraId="1DCA683F"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hideMark/>
          </w:tcPr>
          <w:p w14:paraId="790DFA85" w14:textId="3BB7FFA0"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510" w:type="dxa"/>
            <w:tcBorders>
              <w:top w:val="nil"/>
              <w:left w:val="nil"/>
              <w:bottom w:val="nil"/>
              <w:right w:val="nil"/>
            </w:tcBorders>
            <w:shd w:val="clear" w:color="auto" w:fill="auto"/>
            <w:noWrap/>
            <w:vAlign w:val="bottom"/>
            <w:hideMark/>
          </w:tcPr>
          <w:p w14:paraId="2850C504" w14:textId="66E45E56" w:rsidR="004820EB" w:rsidRPr="00466202" w:rsidRDefault="004820EB" w:rsidP="004820EB">
            <w:pPr>
              <w:rPr>
                <w:rFonts w:ascii="Calibri" w:hAnsi="Calibri" w:cs="Calibri"/>
                <w:color w:val="000000"/>
                <w:szCs w:val="22"/>
                <w:lang w:val="en-US"/>
              </w:rPr>
            </w:pPr>
            <w:r>
              <w:rPr>
                <w:rFonts w:ascii="Calibri" w:hAnsi="Calibri" w:cs="Calibri"/>
                <w:color w:val="000000"/>
                <w:szCs w:val="22"/>
              </w:rPr>
              <w:t>Morse Micro</w:t>
            </w:r>
          </w:p>
        </w:tc>
      </w:tr>
      <w:tr w:rsidR="004820EB" w:rsidRPr="00466202" w14:paraId="1B7E61E4" w14:textId="77777777" w:rsidTr="002E6EB5">
        <w:trPr>
          <w:trHeight w:val="300"/>
        </w:trPr>
        <w:tc>
          <w:tcPr>
            <w:tcW w:w="540" w:type="dxa"/>
            <w:tcBorders>
              <w:top w:val="nil"/>
              <w:left w:val="nil"/>
              <w:bottom w:val="nil"/>
              <w:right w:val="nil"/>
            </w:tcBorders>
          </w:tcPr>
          <w:p w14:paraId="301C979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hideMark/>
          </w:tcPr>
          <w:p w14:paraId="53F11C41" w14:textId="4DEB831B" w:rsidR="004820EB" w:rsidRPr="00466202" w:rsidRDefault="004820EB" w:rsidP="004820EB">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hideMark/>
          </w:tcPr>
          <w:p w14:paraId="63D5C89F" w14:textId="3D88B6BC" w:rsidR="004820EB" w:rsidRPr="00466202" w:rsidRDefault="004820EB" w:rsidP="004820EB">
            <w:pPr>
              <w:rPr>
                <w:rFonts w:ascii="Calibri" w:hAnsi="Calibri" w:cs="Calibri"/>
                <w:color w:val="000000"/>
                <w:szCs w:val="22"/>
                <w:lang w:val="en-US"/>
              </w:rPr>
            </w:pPr>
            <w:r>
              <w:rPr>
                <w:rFonts w:ascii="Calibri" w:hAnsi="Calibri" w:cs="Calibri"/>
                <w:color w:val="000000"/>
                <w:szCs w:val="22"/>
              </w:rPr>
              <w:t>Ruckus/CommScope</w:t>
            </w:r>
          </w:p>
        </w:tc>
      </w:tr>
      <w:tr w:rsidR="004820EB" w:rsidRPr="00466202" w14:paraId="16331FF1" w14:textId="77777777" w:rsidTr="002E6EB5">
        <w:trPr>
          <w:trHeight w:val="300"/>
        </w:trPr>
        <w:tc>
          <w:tcPr>
            <w:tcW w:w="540" w:type="dxa"/>
            <w:tcBorders>
              <w:top w:val="nil"/>
              <w:left w:val="nil"/>
              <w:bottom w:val="nil"/>
              <w:right w:val="nil"/>
            </w:tcBorders>
          </w:tcPr>
          <w:p w14:paraId="5A7E316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hideMark/>
          </w:tcPr>
          <w:p w14:paraId="363A4ADC" w14:textId="1869E633" w:rsidR="004820EB" w:rsidRPr="00466202" w:rsidRDefault="004820EB" w:rsidP="004820EB">
            <w:pPr>
              <w:rPr>
                <w:rFonts w:ascii="Calibri" w:hAnsi="Calibri" w:cs="Calibri"/>
                <w:color w:val="000000"/>
                <w:szCs w:val="22"/>
                <w:lang w:val="en-US"/>
              </w:rPr>
            </w:pPr>
            <w:r>
              <w:rPr>
                <w:rFonts w:ascii="Calibri" w:hAnsi="Calibri" w:cs="Calibri"/>
                <w:color w:val="000000"/>
                <w:szCs w:val="22"/>
              </w:rPr>
              <w:t>Harkins, Daniel</w:t>
            </w:r>
          </w:p>
        </w:tc>
        <w:tc>
          <w:tcPr>
            <w:tcW w:w="3510" w:type="dxa"/>
            <w:tcBorders>
              <w:top w:val="nil"/>
              <w:left w:val="nil"/>
              <w:bottom w:val="nil"/>
              <w:right w:val="nil"/>
            </w:tcBorders>
            <w:shd w:val="clear" w:color="auto" w:fill="auto"/>
            <w:noWrap/>
            <w:vAlign w:val="bottom"/>
            <w:hideMark/>
          </w:tcPr>
          <w:p w14:paraId="755698DC" w14:textId="6D48E571" w:rsidR="004820EB" w:rsidRPr="00466202" w:rsidRDefault="004820EB" w:rsidP="004820EB">
            <w:pPr>
              <w:rPr>
                <w:rFonts w:ascii="Calibri" w:hAnsi="Calibri" w:cs="Calibri"/>
                <w:color w:val="000000"/>
                <w:szCs w:val="22"/>
                <w:lang w:val="en-US"/>
              </w:rPr>
            </w:pPr>
            <w:r>
              <w:rPr>
                <w:rFonts w:ascii="Calibri" w:hAnsi="Calibri" w:cs="Calibri"/>
                <w:color w:val="000000"/>
                <w:szCs w:val="22"/>
              </w:rPr>
              <w:t>Aruba Networks, Inc.</w:t>
            </w:r>
          </w:p>
        </w:tc>
      </w:tr>
      <w:tr w:rsidR="004820EB" w:rsidRPr="00466202" w14:paraId="58121152" w14:textId="77777777" w:rsidTr="002E6EB5">
        <w:trPr>
          <w:trHeight w:val="300"/>
        </w:trPr>
        <w:tc>
          <w:tcPr>
            <w:tcW w:w="540" w:type="dxa"/>
            <w:tcBorders>
              <w:top w:val="nil"/>
              <w:left w:val="nil"/>
              <w:bottom w:val="nil"/>
              <w:right w:val="nil"/>
            </w:tcBorders>
          </w:tcPr>
          <w:p w14:paraId="425D294E"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hideMark/>
          </w:tcPr>
          <w:p w14:paraId="0B067D7D" w14:textId="604474CA" w:rsidR="004820EB" w:rsidRPr="00466202" w:rsidRDefault="004820EB" w:rsidP="004820EB">
            <w:pPr>
              <w:rPr>
                <w:rFonts w:ascii="Calibri" w:hAnsi="Calibri" w:cs="Calibri"/>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noWrap/>
            <w:vAlign w:val="bottom"/>
            <w:hideMark/>
          </w:tcPr>
          <w:p w14:paraId="1308EA52" w14:textId="0FA7E63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6CA4D124" w14:textId="77777777" w:rsidTr="002E6EB5">
        <w:trPr>
          <w:trHeight w:val="300"/>
        </w:trPr>
        <w:tc>
          <w:tcPr>
            <w:tcW w:w="540" w:type="dxa"/>
            <w:tcBorders>
              <w:top w:val="nil"/>
              <w:left w:val="nil"/>
              <w:bottom w:val="nil"/>
              <w:right w:val="nil"/>
            </w:tcBorders>
          </w:tcPr>
          <w:p w14:paraId="482F6635"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hideMark/>
          </w:tcPr>
          <w:p w14:paraId="5D70DCEA" w14:textId="17FC6A7B" w:rsidR="004820EB" w:rsidRPr="00466202" w:rsidRDefault="004820EB" w:rsidP="004820EB">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hideMark/>
          </w:tcPr>
          <w:p w14:paraId="4DD7D8CB" w14:textId="5D4C431F" w:rsidR="004820EB" w:rsidRPr="00466202" w:rsidRDefault="004820EB" w:rsidP="004820EB">
            <w:pPr>
              <w:rPr>
                <w:rFonts w:ascii="Calibri" w:hAnsi="Calibri" w:cs="Calibri"/>
                <w:color w:val="000000"/>
                <w:szCs w:val="22"/>
                <w:lang w:val="en-US"/>
              </w:rPr>
            </w:pPr>
            <w:r>
              <w:rPr>
                <w:rFonts w:ascii="Calibri" w:hAnsi="Calibri" w:cs="Calibri"/>
                <w:color w:val="000000"/>
                <w:szCs w:val="22"/>
              </w:rPr>
              <w:t>Cisco Systems, Inc.</w:t>
            </w:r>
          </w:p>
        </w:tc>
      </w:tr>
      <w:tr w:rsidR="004820EB" w:rsidRPr="00466202" w14:paraId="591C6D5B" w14:textId="77777777" w:rsidTr="002E6EB5">
        <w:trPr>
          <w:trHeight w:val="300"/>
        </w:trPr>
        <w:tc>
          <w:tcPr>
            <w:tcW w:w="540" w:type="dxa"/>
            <w:tcBorders>
              <w:top w:val="nil"/>
              <w:left w:val="nil"/>
              <w:bottom w:val="nil"/>
              <w:right w:val="nil"/>
            </w:tcBorders>
          </w:tcPr>
          <w:p w14:paraId="09F8336A"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hideMark/>
          </w:tcPr>
          <w:p w14:paraId="11D91B30" w14:textId="15E8063F" w:rsidR="004820EB" w:rsidRPr="00466202" w:rsidRDefault="004820EB" w:rsidP="004820EB">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hideMark/>
          </w:tcPr>
          <w:p w14:paraId="50F4C452" w14:textId="38BEC16D"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Incorporated</w:t>
            </w:r>
          </w:p>
        </w:tc>
      </w:tr>
      <w:tr w:rsidR="004820EB" w:rsidRPr="00466202" w14:paraId="268D9926" w14:textId="77777777" w:rsidTr="002E6EB5">
        <w:trPr>
          <w:trHeight w:val="300"/>
        </w:trPr>
        <w:tc>
          <w:tcPr>
            <w:tcW w:w="540" w:type="dxa"/>
            <w:tcBorders>
              <w:top w:val="nil"/>
              <w:left w:val="nil"/>
              <w:bottom w:val="nil"/>
              <w:right w:val="nil"/>
            </w:tcBorders>
          </w:tcPr>
          <w:p w14:paraId="329C27A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hideMark/>
          </w:tcPr>
          <w:p w14:paraId="2BAA2B94" w14:textId="2B645CC8"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510" w:type="dxa"/>
            <w:tcBorders>
              <w:top w:val="nil"/>
              <w:left w:val="nil"/>
              <w:bottom w:val="nil"/>
              <w:right w:val="nil"/>
            </w:tcBorders>
            <w:shd w:val="clear" w:color="auto" w:fill="auto"/>
            <w:noWrap/>
            <w:vAlign w:val="bottom"/>
            <w:hideMark/>
          </w:tcPr>
          <w:p w14:paraId="3A56948C" w14:textId="2036BAF8" w:rsidR="004820EB" w:rsidRPr="00466202" w:rsidRDefault="004820EB" w:rsidP="004820EB">
            <w:pPr>
              <w:rPr>
                <w:rFonts w:ascii="Calibri" w:hAnsi="Calibri" w:cs="Calibri"/>
                <w:color w:val="000000"/>
                <w:szCs w:val="22"/>
                <w:lang w:val="en-US"/>
              </w:rPr>
            </w:pPr>
            <w:r>
              <w:rPr>
                <w:rFonts w:ascii="Calibri" w:hAnsi="Calibri" w:cs="Calibri"/>
                <w:color w:val="000000"/>
                <w:szCs w:val="22"/>
              </w:rPr>
              <w:t>CommScope, Inc.</w:t>
            </w:r>
          </w:p>
        </w:tc>
      </w:tr>
      <w:tr w:rsidR="004820EB" w:rsidRPr="00466202" w14:paraId="72030A0C" w14:textId="77777777" w:rsidTr="002E6EB5">
        <w:trPr>
          <w:trHeight w:val="300"/>
        </w:trPr>
        <w:tc>
          <w:tcPr>
            <w:tcW w:w="540" w:type="dxa"/>
            <w:tcBorders>
              <w:top w:val="nil"/>
              <w:left w:val="nil"/>
              <w:bottom w:val="nil"/>
              <w:right w:val="nil"/>
            </w:tcBorders>
          </w:tcPr>
          <w:p w14:paraId="21391BE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hideMark/>
          </w:tcPr>
          <w:p w14:paraId="26F113C3" w14:textId="5E7CE180" w:rsidR="004820EB" w:rsidRPr="00466202" w:rsidRDefault="004820EB" w:rsidP="004820EB">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hideMark/>
          </w:tcPr>
          <w:p w14:paraId="098FF051" w14:textId="7797F1F7"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7B5A17A7" w14:textId="77777777" w:rsidTr="002E6EB5">
        <w:trPr>
          <w:trHeight w:val="300"/>
        </w:trPr>
        <w:tc>
          <w:tcPr>
            <w:tcW w:w="540" w:type="dxa"/>
            <w:tcBorders>
              <w:top w:val="nil"/>
              <w:left w:val="nil"/>
              <w:bottom w:val="nil"/>
              <w:right w:val="nil"/>
            </w:tcBorders>
          </w:tcPr>
          <w:p w14:paraId="79A55828"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hideMark/>
          </w:tcPr>
          <w:p w14:paraId="5733E2A7" w14:textId="49690532" w:rsidR="004820EB" w:rsidRPr="00466202" w:rsidRDefault="004820EB" w:rsidP="004820EB">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hideMark/>
          </w:tcPr>
          <w:p w14:paraId="7C8AFEB3" w14:textId="5B9314F6" w:rsidR="004820EB" w:rsidRPr="00466202" w:rsidRDefault="004820EB" w:rsidP="004820EB">
            <w:pPr>
              <w:rPr>
                <w:rFonts w:ascii="Calibri" w:hAnsi="Calibri" w:cs="Calibri"/>
                <w:color w:val="000000"/>
                <w:szCs w:val="22"/>
                <w:lang w:val="en-US"/>
              </w:rPr>
            </w:pPr>
            <w:r>
              <w:rPr>
                <w:rFonts w:ascii="Calibri" w:hAnsi="Calibri" w:cs="Calibri"/>
                <w:color w:val="000000"/>
                <w:szCs w:val="22"/>
              </w:rPr>
              <w:t>Huawei Technologies Co., Ltd</w:t>
            </w:r>
          </w:p>
        </w:tc>
      </w:tr>
      <w:tr w:rsidR="004820EB" w:rsidRPr="00466202" w14:paraId="4B97046A" w14:textId="77777777" w:rsidTr="002E6EB5">
        <w:trPr>
          <w:trHeight w:val="300"/>
        </w:trPr>
        <w:tc>
          <w:tcPr>
            <w:tcW w:w="540" w:type="dxa"/>
            <w:tcBorders>
              <w:top w:val="nil"/>
              <w:left w:val="nil"/>
              <w:bottom w:val="nil"/>
              <w:right w:val="nil"/>
            </w:tcBorders>
          </w:tcPr>
          <w:p w14:paraId="4A4A60F9"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hideMark/>
          </w:tcPr>
          <w:p w14:paraId="2276FB50" w14:textId="44C0DB1C" w:rsidR="004820EB" w:rsidRPr="00466202" w:rsidRDefault="004820EB" w:rsidP="004820EB">
            <w:pPr>
              <w:rPr>
                <w:rFonts w:ascii="Calibri" w:hAnsi="Calibri" w:cs="Calibri"/>
                <w:color w:val="000000"/>
                <w:szCs w:val="22"/>
                <w:lang w:val="en-US"/>
              </w:rPr>
            </w:pPr>
            <w:r>
              <w:rPr>
                <w:rFonts w:ascii="Calibri" w:hAnsi="Calibri" w:cs="Calibri"/>
                <w:color w:val="000000"/>
                <w:szCs w:val="22"/>
              </w:rPr>
              <w:t>Ng, Boon Loong</w:t>
            </w:r>
          </w:p>
        </w:tc>
        <w:tc>
          <w:tcPr>
            <w:tcW w:w="3510" w:type="dxa"/>
            <w:tcBorders>
              <w:top w:val="nil"/>
              <w:left w:val="nil"/>
              <w:bottom w:val="nil"/>
              <w:right w:val="nil"/>
            </w:tcBorders>
            <w:shd w:val="clear" w:color="auto" w:fill="auto"/>
            <w:noWrap/>
            <w:vAlign w:val="bottom"/>
            <w:hideMark/>
          </w:tcPr>
          <w:p w14:paraId="4993F125" w14:textId="37EB4D3D" w:rsidR="004820EB" w:rsidRPr="00466202" w:rsidRDefault="004820EB" w:rsidP="004820EB">
            <w:pPr>
              <w:rPr>
                <w:rFonts w:ascii="Calibri" w:hAnsi="Calibri" w:cs="Calibri"/>
                <w:color w:val="000000"/>
                <w:szCs w:val="22"/>
                <w:lang w:val="en-US"/>
              </w:rPr>
            </w:pPr>
            <w:r>
              <w:rPr>
                <w:rFonts w:ascii="Calibri" w:hAnsi="Calibri" w:cs="Calibri"/>
                <w:color w:val="000000"/>
                <w:szCs w:val="22"/>
              </w:rPr>
              <w:t>Samsung Research America</w:t>
            </w:r>
          </w:p>
        </w:tc>
      </w:tr>
      <w:tr w:rsidR="004820EB" w:rsidRPr="00466202" w14:paraId="03198AA7" w14:textId="77777777" w:rsidTr="002E6EB5">
        <w:trPr>
          <w:trHeight w:val="300"/>
        </w:trPr>
        <w:tc>
          <w:tcPr>
            <w:tcW w:w="540" w:type="dxa"/>
            <w:tcBorders>
              <w:top w:val="nil"/>
              <w:left w:val="nil"/>
              <w:bottom w:val="nil"/>
              <w:right w:val="nil"/>
            </w:tcBorders>
          </w:tcPr>
          <w:p w14:paraId="7B912687"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hideMark/>
          </w:tcPr>
          <w:p w14:paraId="0A8008F3" w14:textId="4933E2B7" w:rsidR="004820EB" w:rsidRPr="00466202" w:rsidRDefault="004820EB" w:rsidP="004820EB">
            <w:pPr>
              <w:rPr>
                <w:rFonts w:ascii="Calibri" w:hAnsi="Calibri" w:cs="Calibri"/>
                <w:color w:val="000000"/>
                <w:szCs w:val="22"/>
                <w:lang w:val="en-US"/>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noWrap/>
            <w:vAlign w:val="bottom"/>
            <w:hideMark/>
          </w:tcPr>
          <w:p w14:paraId="6CE40826" w14:textId="57142E36" w:rsidR="004820EB" w:rsidRPr="00466202" w:rsidRDefault="004820EB" w:rsidP="004820EB">
            <w:pPr>
              <w:rPr>
                <w:rFonts w:ascii="Calibri" w:hAnsi="Calibri" w:cs="Calibri"/>
                <w:color w:val="000000"/>
                <w:szCs w:val="22"/>
                <w:lang w:val="en-US"/>
              </w:rPr>
            </w:pPr>
            <w:r>
              <w:rPr>
                <w:rFonts w:ascii="Calibri" w:hAnsi="Calibri" w:cs="Calibri"/>
                <w:color w:val="000000"/>
                <w:szCs w:val="22"/>
              </w:rPr>
              <w:t>Hewlett Packard Enterprise</w:t>
            </w:r>
          </w:p>
        </w:tc>
      </w:tr>
      <w:tr w:rsidR="004820EB" w:rsidRPr="00466202" w14:paraId="21B01E61" w14:textId="77777777" w:rsidTr="002E6EB5">
        <w:trPr>
          <w:trHeight w:val="300"/>
        </w:trPr>
        <w:tc>
          <w:tcPr>
            <w:tcW w:w="540" w:type="dxa"/>
            <w:tcBorders>
              <w:top w:val="nil"/>
              <w:left w:val="nil"/>
              <w:bottom w:val="nil"/>
              <w:right w:val="nil"/>
            </w:tcBorders>
          </w:tcPr>
          <w:p w14:paraId="05E8CB10"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hideMark/>
          </w:tcPr>
          <w:p w14:paraId="4EC2E69A" w14:textId="278CBFCD" w:rsidR="004820EB" w:rsidRPr="00466202" w:rsidRDefault="004820EB" w:rsidP="004820EB">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510" w:type="dxa"/>
            <w:tcBorders>
              <w:top w:val="nil"/>
              <w:left w:val="nil"/>
              <w:bottom w:val="nil"/>
              <w:right w:val="nil"/>
            </w:tcBorders>
            <w:shd w:val="clear" w:color="auto" w:fill="auto"/>
            <w:noWrap/>
            <w:vAlign w:val="bottom"/>
            <w:hideMark/>
          </w:tcPr>
          <w:p w14:paraId="26157ED9" w14:textId="68CA737C" w:rsidR="004820EB" w:rsidRPr="00466202" w:rsidRDefault="004820EB" w:rsidP="004820EB">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4820EB" w:rsidRPr="00466202" w14:paraId="5E9FA7FE" w14:textId="77777777" w:rsidTr="002E6EB5">
        <w:trPr>
          <w:trHeight w:val="300"/>
        </w:trPr>
        <w:tc>
          <w:tcPr>
            <w:tcW w:w="540" w:type="dxa"/>
            <w:tcBorders>
              <w:top w:val="nil"/>
              <w:left w:val="nil"/>
              <w:bottom w:val="nil"/>
              <w:right w:val="nil"/>
            </w:tcBorders>
          </w:tcPr>
          <w:p w14:paraId="7C8A3704"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hideMark/>
          </w:tcPr>
          <w:p w14:paraId="5D6D951B" w14:textId="2B617049" w:rsidR="004820EB" w:rsidRPr="00466202" w:rsidRDefault="004820EB" w:rsidP="004820EB">
            <w:pPr>
              <w:rPr>
                <w:rFonts w:ascii="Calibri" w:hAnsi="Calibri" w:cs="Calibri"/>
                <w:color w:val="000000"/>
                <w:szCs w:val="22"/>
                <w:lang w:val="en-US"/>
              </w:rPr>
            </w:pPr>
            <w:r>
              <w:rPr>
                <w:rFonts w:ascii="Calibri" w:hAnsi="Calibri" w:cs="Calibri"/>
                <w:color w:val="000000"/>
                <w:szCs w:val="22"/>
              </w:rPr>
              <w:t>Qi, Emily</w:t>
            </w:r>
          </w:p>
        </w:tc>
        <w:tc>
          <w:tcPr>
            <w:tcW w:w="3510" w:type="dxa"/>
            <w:tcBorders>
              <w:top w:val="nil"/>
              <w:left w:val="nil"/>
              <w:bottom w:val="nil"/>
              <w:right w:val="nil"/>
            </w:tcBorders>
            <w:shd w:val="clear" w:color="auto" w:fill="auto"/>
            <w:noWrap/>
            <w:vAlign w:val="bottom"/>
            <w:hideMark/>
          </w:tcPr>
          <w:p w14:paraId="4FFE0200" w14:textId="05DE3BC9" w:rsidR="004820EB" w:rsidRPr="00466202" w:rsidRDefault="004820EB" w:rsidP="004820EB">
            <w:pPr>
              <w:rPr>
                <w:rFonts w:ascii="Calibri" w:hAnsi="Calibri" w:cs="Calibri"/>
                <w:color w:val="000000"/>
                <w:szCs w:val="22"/>
                <w:lang w:val="en-US"/>
              </w:rPr>
            </w:pPr>
            <w:r>
              <w:rPr>
                <w:rFonts w:ascii="Calibri" w:hAnsi="Calibri" w:cs="Calibri"/>
                <w:color w:val="000000"/>
                <w:szCs w:val="22"/>
              </w:rPr>
              <w:t>Intel Corporation</w:t>
            </w:r>
          </w:p>
        </w:tc>
      </w:tr>
      <w:tr w:rsidR="004820EB" w:rsidRPr="00466202" w14:paraId="1A79D07D" w14:textId="77777777" w:rsidTr="002E6EB5">
        <w:trPr>
          <w:trHeight w:val="300"/>
        </w:trPr>
        <w:tc>
          <w:tcPr>
            <w:tcW w:w="540" w:type="dxa"/>
            <w:tcBorders>
              <w:top w:val="nil"/>
              <w:left w:val="nil"/>
              <w:bottom w:val="nil"/>
              <w:right w:val="nil"/>
            </w:tcBorders>
          </w:tcPr>
          <w:p w14:paraId="2DFCADFD"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hideMark/>
          </w:tcPr>
          <w:p w14:paraId="51ABA045" w14:textId="058F6634" w:rsidR="004820EB" w:rsidRPr="00466202" w:rsidRDefault="004820EB" w:rsidP="004820EB">
            <w:pPr>
              <w:rPr>
                <w:rFonts w:ascii="Calibri" w:hAnsi="Calibri" w:cs="Calibri"/>
                <w:color w:val="000000"/>
                <w:szCs w:val="22"/>
                <w:lang w:val="en-US"/>
              </w:rPr>
            </w:pPr>
            <w:r>
              <w:rPr>
                <w:rFonts w:ascii="Calibri" w:hAnsi="Calibri" w:cs="Calibri"/>
                <w:color w:val="000000"/>
                <w:szCs w:val="22"/>
              </w:rPr>
              <w:t>Riegel, Maximilian</w:t>
            </w:r>
          </w:p>
        </w:tc>
        <w:tc>
          <w:tcPr>
            <w:tcW w:w="3510" w:type="dxa"/>
            <w:tcBorders>
              <w:top w:val="nil"/>
              <w:left w:val="nil"/>
              <w:bottom w:val="nil"/>
              <w:right w:val="nil"/>
            </w:tcBorders>
            <w:shd w:val="clear" w:color="auto" w:fill="auto"/>
            <w:noWrap/>
            <w:vAlign w:val="bottom"/>
            <w:hideMark/>
          </w:tcPr>
          <w:p w14:paraId="40305D58" w14:textId="50D572F3" w:rsidR="004820EB" w:rsidRPr="00466202" w:rsidRDefault="004820EB" w:rsidP="004820EB">
            <w:pPr>
              <w:rPr>
                <w:rFonts w:ascii="Calibri" w:hAnsi="Calibri" w:cs="Calibri"/>
                <w:color w:val="000000"/>
                <w:szCs w:val="22"/>
                <w:lang w:val="en-US"/>
              </w:rPr>
            </w:pPr>
            <w:r>
              <w:rPr>
                <w:rFonts w:ascii="Calibri" w:hAnsi="Calibri" w:cs="Calibri"/>
                <w:color w:val="000000"/>
                <w:szCs w:val="22"/>
              </w:rPr>
              <w:t>Nokia</w:t>
            </w:r>
          </w:p>
        </w:tc>
      </w:tr>
      <w:tr w:rsidR="004820EB" w:rsidRPr="00466202" w14:paraId="1D809E42" w14:textId="77777777" w:rsidTr="002E6EB5">
        <w:trPr>
          <w:trHeight w:val="300"/>
        </w:trPr>
        <w:tc>
          <w:tcPr>
            <w:tcW w:w="540" w:type="dxa"/>
            <w:tcBorders>
              <w:top w:val="nil"/>
              <w:left w:val="nil"/>
              <w:bottom w:val="nil"/>
              <w:right w:val="nil"/>
            </w:tcBorders>
          </w:tcPr>
          <w:p w14:paraId="4E4004E1" w14:textId="77777777" w:rsidR="004820EB" w:rsidRPr="00466202" w:rsidRDefault="004820EB" w:rsidP="004820EB">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hideMark/>
          </w:tcPr>
          <w:p w14:paraId="090811CB" w14:textId="6A02C1B6" w:rsidR="004820EB" w:rsidRPr="00466202" w:rsidRDefault="004820EB" w:rsidP="004820EB">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hideMark/>
          </w:tcPr>
          <w:p w14:paraId="159F5B5C" w14:textId="332A5BFA" w:rsidR="004820EB" w:rsidRPr="00466202" w:rsidRDefault="004820EB" w:rsidP="004820EB">
            <w:pPr>
              <w:rPr>
                <w:rFonts w:ascii="Calibri" w:hAnsi="Calibri" w:cs="Calibri"/>
                <w:color w:val="000000"/>
                <w:szCs w:val="22"/>
                <w:lang w:val="en-US"/>
              </w:rPr>
            </w:pPr>
            <w:r>
              <w:rPr>
                <w:rFonts w:ascii="Calibri" w:hAnsi="Calibri" w:cs="Calibri"/>
                <w:color w:val="000000"/>
                <w:szCs w:val="22"/>
              </w:rPr>
              <w:t>Qualcomm Technologies, Inc.</w:t>
            </w:r>
          </w:p>
        </w:tc>
      </w:tr>
      <w:tr w:rsidR="004820EB" w:rsidRPr="00466202" w14:paraId="41866973" w14:textId="77777777" w:rsidTr="002E6EB5">
        <w:trPr>
          <w:trHeight w:val="300"/>
        </w:trPr>
        <w:tc>
          <w:tcPr>
            <w:tcW w:w="540" w:type="dxa"/>
            <w:tcBorders>
              <w:top w:val="nil"/>
              <w:left w:val="nil"/>
              <w:bottom w:val="nil"/>
              <w:right w:val="nil"/>
            </w:tcBorders>
          </w:tcPr>
          <w:p w14:paraId="13197A9C" w14:textId="159505B6" w:rsidR="004820EB" w:rsidRDefault="000E419E" w:rsidP="004820EB">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53816DDD" w14:textId="7B174B5A" w:rsidR="004820EB" w:rsidRDefault="004820EB" w:rsidP="004820EB">
            <w:pPr>
              <w:rPr>
                <w:rFonts w:ascii="Calibri" w:hAnsi="Calibri" w:cs="Calibri"/>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2760A428" w14:textId="47B2AB1D" w:rsidR="004820EB" w:rsidRDefault="004820EB" w:rsidP="004820EB">
            <w:pPr>
              <w:rPr>
                <w:rFonts w:ascii="Calibri" w:hAnsi="Calibri" w:cs="Calibri"/>
                <w:color w:val="000000"/>
                <w:szCs w:val="22"/>
              </w:rPr>
            </w:pPr>
            <w:r>
              <w:rPr>
                <w:rFonts w:ascii="Calibri" w:hAnsi="Calibri" w:cs="Calibri"/>
                <w:color w:val="000000"/>
                <w:szCs w:val="22"/>
              </w:rPr>
              <w:t>SR Technologies</w:t>
            </w:r>
          </w:p>
        </w:tc>
      </w:tr>
      <w:tr w:rsidR="004820EB" w:rsidRPr="00466202" w14:paraId="2FD15A7A" w14:textId="77777777" w:rsidTr="002E6EB5">
        <w:trPr>
          <w:trHeight w:val="300"/>
        </w:trPr>
        <w:tc>
          <w:tcPr>
            <w:tcW w:w="540" w:type="dxa"/>
            <w:tcBorders>
              <w:top w:val="nil"/>
              <w:left w:val="nil"/>
              <w:bottom w:val="nil"/>
              <w:right w:val="nil"/>
            </w:tcBorders>
          </w:tcPr>
          <w:p w14:paraId="558C31F1" w14:textId="1A900C8A" w:rsidR="004820EB" w:rsidRDefault="000E419E" w:rsidP="004820EB">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7E64BB78" w14:textId="2C5B5546" w:rsidR="004820EB" w:rsidRDefault="004820EB" w:rsidP="004820EB">
            <w:pPr>
              <w:rPr>
                <w:rFonts w:ascii="Calibri" w:hAnsi="Calibri" w:cs="Calibri"/>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noWrap/>
            <w:vAlign w:val="bottom"/>
          </w:tcPr>
          <w:p w14:paraId="7978F163" w14:textId="46E31AD2" w:rsidR="004820EB" w:rsidRDefault="004820EB" w:rsidP="004820EB">
            <w:pPr>
              <w:rPr>
                <w:rFonts w:ascii="Calibri" w:hAnsi="Calibri" w:cs="Calibri"/>
                <w:color w:val="000000"/>
                <w:szCs w:val="22"/>
              </w:rPr>
            </w:pPr>
            <w:r>
              <w:rPr>
                <w:rFonts w:ascii="Calibri" w:hAnsi="Calibri" w:cs="Calibri"/>
                <w:color w:val="000000"/>
                <w:szCs w:val="22"/>
              </w:rPr>
              <w:t>Facebook</w:t>
            </w:r>
          </w:p>
        </w:tc>
      </w:tr>
      <w:tr w:rsidR="004820EB" w:rsidRPr="00466202" w14:paraId="5434D9F4" w14:textId="77777777" w:rsidTr="002E6EB5">
        <w:trPr>
          <w:trHeight w:val="300"/>
        </w:trPr>
        <w:tc>
          <w:tcPr>
            <w:tcW w:w="540" w:type="dxa"/>
            <w:tcBorders>
              <w:top w:val="nil"/>
              <w:left w:val="nil"/>
              <w:bottom w:val="nil"/>
              <w:right w:val="nil"/>
            </w:tcBorders>
          </w:tcPr>
          <w:p w14:paraId="6E774B33" w14:textId="12FEB714" w:rsidR="004820EB" w:rsidRDefault="000E419E" w:rsidP="004820EB">
            <w:pPr>
              <w:rPr>
                <w:rFonts w:ascii="Calibri" w:hAnsi="Calibri" w:cs="Calibri"/>
                <w:color w:val="000000"/>
                <w:szCs w:val="22"/>
                <w:lang w:val="en-US"/>
              </w:rPr>
            </w:pPr>
            <w:r>
              <w:rPr>
                <w:rFonts w:ascii="Calibri" w:hAnsi="Calibri" w:cs="Calibri"/>
                <w:color w:val="000000"/>
                <w:szCs w:val="22"/>
                <w:lang w:val="en-US"/>
              </w:rPr>
              <w:t>21</w:t>
            </w:r>
          </w:p>
        </w:tc>
        <w:tc>
          <w:tcPr>
            <w:tcW w:w="3150" w:type="dxa"/>
            <w:tcBorders>
              <w:top w:val="nil"/>
              <w:left w:val="nil"/>
              <w:bottom w:val="nil"/>
              <w:right w:val="nil"/>
            </w:tcBorders>
            <w:shd w:val="clear" w:color="auto" w:fill="auto"/>
            <w:noWrap/>
            <w:vAlign w:val="bottom"/>
          </w:tcPr>
          <w:p w14:paraId="718CDE08" w14:textId="1188D391" w:rsidR="004820EB" w:rsidRDefault="004820EB" w:rsidP="004820EB">
            <w:pPr>
              <w:rPr>
                <w:rFonts w:ascii="Calibri" w:hAnsi="Calibri" w:cs="Calibri"/>
                <w:color w:val="000000"/>
                <w:szCs w:val="22"/>
              </w:rPr>
            </w:pPr>
            <w:r>
              <w:rPr>
                <w:rFonts w:ascii="Calibri" w:hAnsi="Calibri" w:cs="Calibri"/>
                <w:color w:val="000000"/>
                <w:szCs w:val="22"/>
              </w:rPr>
              <w:t>Wei, Dong</w:t>
            </w:r>
          </w:p>
        </w:tc>
        <w:tc>
          <w:tcPr>
            <w:tcW w:w="3510" w:type="dxa"/>
            <w:tcBorders>
              <w:top w:val="nil"/>
              <w:left w:val="nil"/>
              <w:bottom w:val="nil"/>
              <w:right w:val="nil"/>
            </w:tcBorders>
            <w:shd w:val="clear" w:color="auto" w:fill="auto"/>
            <w:noWrap/>
            <w:vAlign w:val="bottom"/>
          </w:tcPr>
          <w:p w14:paraId="442ED882" w14:textId="49291D05" w:rsidR="004820EB" w:rsidRDefault="004820EB" w:rsidP="004820EB">
            <w:pPr>
              <w:rPr>
                <w:rFonts w:ascii="Calibri" w:hAnsi="Calibri" w:cs="Calibri"/>
                <w:color w:val="000000"/>
                <w:szCs w:val="22"/>
              </w:rPr>
            </w:pPr>
            <w:r>
              <w:rPr>
                <w:rFonts w:ascii="Calibri" w:hAnsi="Calibri" w:cs="Calibri"/>
                <w:color w:val="000000"/>
                <w:szCs w:val="22"/>
              </w:rPr>
              <w:t>NXP Semiconductors</w:t>
            </w:r>
          </w:p>
        </w:tc>
      </w:tr>
    </w:tbl>
    <w:p w14:paraId="159668C6" w14:textId="157E1525" w:rsidR="00C63A28" w:rsidRDefault="00C63A28" w:rsidP="00670DF0"/>
    <w:p w14:paraId="0DFB76CA" w14:textId="4CD23F77" w:rsidR="003E78BE" w:rsidRDefault="003E78BE" w:rsidP="003E78BE">
      <w:pPr>
        <w:pStyle w:val="ListParagraph"/>
        <w:numPr>
          <w:ilvl w:val="2"/>
          <w:numId w:val="1"/>
        </w:numPr>
      </w:pPr>
      <w:r>
        <w:t xml:space="preserve">Attendance on the </w:t>
      </w:r>
      <w:r w:rsidR="00034089">
        <w:t xml:space="preserve">WebEx </w:t>
      </w:r>
      <w:r>
        <w:t xml:space="preserve">call, but failed to mark </w:t>
      </w:r>
      <w:r w:rsidR="004A5C4C">
        <w:t xml:space="preserve">attendance in </w:t>
      </w:r>
      <w:r>
        <w:t>IMAT:</w:t>
      </w:r>
    </w:p>
    <w:p w14:paraId="3B7BA676" w14:textId="1B8E5792" w:rsidR="003E78BE" w:rsidRDefault="003E78BE" w:rsidP="003E78BE">
      <w:pPr>
        <w:pStyle w:val="ListParagraph"/>
        <w:numPr>
          <w:ilvl w:val="3"/>
          <w:numId w:val="1"/>
        </w:numPr>
      </w:pPr>
      <w:r w:rsidRPr="003E78BE">
        <w:t xml:space="preserve">Mathy </w:t>
      </w:r>
      <w:r w:rsidR="002D178E" w:rsidRPr="003E78BE">
        <w:t>VANHOEF</w:t>
      </w:r>
      <w:r w:rsidRPr="003E78BE">
        <w:t xml:space="preserve">, </w:t>
      </w:r>
      <w:r w:rsidR="006C641A">
        <w:t>(</w:t>
      </w:r>
      <w:r w:rsidRPr="003E78BE">
        <w:t>NYUAD</w:t>
      </w:r>
      <w:r w:rsidR="006C641A">
        <w:t>)</w:t>
      </w:r>
    </w:p>
    <w:p w14:paraId="150ED334" w14:textId="3EB35DF0" w:rsidR="000E419E" w:rsidRDefault="006C641A" w:rsidP="003E78BE">
      <w:pPr>
        <w:pStyle w:val="ListParagraph"/>
        <w:numPr>
          <w:ilvl w:val="3"/>
          <w:numId w:val="1"/>
        </w:numPr>
      </w:pPr>
      <w:r w:rsidRPr="006C641A">
        <w:t xml:space="preserve">Ming </w:t>
      </w:r>
      <w:r w:rsidR="002D178E" w:rsidRPr="006C641A">
        <w:t xml:space="preserve">GAN </w:t>
      </w:r>
      <w:r>
        <w:t>(</w:t>
      </w:r>
      <w:r w:rsidRPr="006C641A">
        <w:t>Huawei</w:t>
      </w:r>
      <w:r>
        <w:t>)</w:t>
      </w:r>
    </w:p>
    <w:p w14:paraId="22D32D4D" w14:textId="02FE2F87" w:rsidR="00DB765E" w:rsidRDefault="00DB765E" w:rsidP="003E78BE">
      <w:pPr>
        <w:pStyle w:val="ListParagraph"/>
        <w:numPr>
          <w:ilvl w:val="3"/>
          <w:numId w:val="1"/>
        </w:numPr>
      </w:pPr>
      <w:r w:rsidRPr="00DB765E">
        <w:t>Sai</w:t>
      </w:r>
      <w:r w:rsidR="002D178E">
        <w:t xml:space="preserve"> </w:t>
      </w:r>
      <w:r w:rsidR="002D178E" w:rsidRPr="002D178E">
        <w:t>Shankar</w:t>
      </w:r>
      <w:r w:rsidRPr="00DB765E">
        <w:t xml:space="preserve"> </w:t>
      </w:r>
      <w:r w:rsidR="002D178E" w:rsidRPr="002D178E">
        <w:t xml:space="preserve">NANDAGOPALAN </w:t>
      </w:r>
      <w:r w:rsidR="002D178E" w:rsidRPr="00DB765E">
        <w:t>Cypress/Infineon)</w:t>
      </w:r>
    </w:p>
    <w:p w14:paraId="4DA02DF7" w14:textId="45806260" w:rsidR="003E2B14" w:rsidRDefault="003E2B14" w:rsidP="003E78BE">
      <w:pPr>
        <w:pStyle w:val="ListParagraph"/>
        <w:numPr>
          <w:ilvl w:val="3"/>
          <w:numId w:val="1"/>
        </w:numPr>
      </w:pPr>
      <w:r w:rsidRPr="003E2B14">
        <w:t xml:space="preserve">Rui </w:t>
      </w:r>
      <w:r w:rsidR="002D178E" w:rsidRPr="003E2B14">
        <w:t>YANG</w:t>
      </w:r>
      <w:r w:rsidRPr="003E2B14">
        <w:t xml:space="preserve">, </w:t>
      </w:r>
      <w:proofErr w:type="spellStart"/>
      <w:r w:rsidRPr="003E2B14">
        <w:t>InterDigital</w:t>
      </w:r>
      <w:proofErr w:type="spellEnd"/>
    </w:p>
    <w:p w14:paraId="573BBB6C" w14:textId="3F5B4A5A" w:rsidR="001635CF" w:rsidRDefault="00F63D0F" w:rsidP="004A5C4C">
      <w:pPr>
        <w:pStyle w:val="ListParagraph"/>
        <w:numPr>
          <w:ilvl w:val="3"/>
          <w:numId w:val="1"/>
        </w:numPr>
      </w:pPr>
      <w:r w:rsidRPr="00F63D0F">
        <w:t>Mark RISON (Samsung)</w:t>
      </w:r>
    </w:p>
    <w:p w14:paraId="463E2CE0" w14:textId="67F71C09" w:rsidR="00C63A28" w:rsidRDefault="00C63A28" w:rsidP="00C63A28">
      <w:pPr>
        <w:pStyle w:val="ListParagraph"/>
        <w:numPr>
          <w:ilvl w:val="1"/>
          <w:numId w:val="1"/>
        </w:numPr>
      </w:pPr>
      <w:r w:rsidRPr="00CE562D">
        <w:rPr>
          <w:b/>
          <w:bCs/>
        </w:rPr>
        <w:t>Review agenda:</w:t>
      </w:r>
      <w:r>
        <w:t>11-21/1214r2:</w:t>
      </w:r>
    </w:p>
    <w:p w14:paraId="5A4C6903" w14:textId="77777777" w:rsidR="00C63A28" w:rsidRDefault="00C63A28" w:rsidP="00C63A28">
      <w:pPr>
        <w:pStyle w:val="ListParagraph"/>
        <w:numPr>
          <w:ilvl w:val="2"/>
          <w:numId w:val="1"/>
        </w:numPr>
      </w:pPr>
      <w:r>
        <w:fldChar w:fldCharType="begin"/>
      </w:r>
      <w:r>
        <w:instrText xml:space="preserve"> HYPERLINK "</w:instrText>
      </w:r>
      <w:r w:rsidRPr="00FA57A1">
        <w:instrText>https://mentor.ieee.org/802.11/dcn/21/11-21-1214-02-000m-july-august-teleconference-agenda.docx</w:instrText>
      </w:r>
      <w:r>
        <w:instrText xml:space="preserve"> </w:instrText>
      </w:r>
    </w:p>
    <w:p w14:paraId="4065778C" w14:textId="77777777" w:rsidR="00C63A28" w:rsidRPr="00EF6F94" w:rsidRDefault="00C63A28" w:rsidP="00C63A28">
      <w:pPr>
        <w:pStyle w:val="ListParagraph"/>
        <w:numPr>
          <w:ilvl w:val="2"/>
          <w:numId w:val="1"/>
        </w:numPr>
        <w:rPr>
          <w:rStyle w:val="Hyperlink"/>
        </w:rPr>
      </w:pPr>
      <w:r>
        <w:instrText xml:space="preserve">" </w:instrText>
      </w:r>
      <w:r>
        <w:fldChar w:fldCharType="separate"/>
      </w:r>
      <w:r w:rsidRPr="00EF6F94">
        <w:rPr>
          <w:rStyle w:val="Hyperlink"/>
        </w:rPr>
        <w:t xml:space="preserve">https://mentor.ieee.org/802.11/dcn/21/11-21-1214-02-000m-july-august-teleconference-agenda.docx </w:t>
      </w:r>
    </w:p>
    <w:p w14:paraId="0FA81F70" w14:textId="77777777" w:rsidR="00C63A28" w:rsidRPr="00FA57A1" w:rsidRDefault="00C63A28" w:rsidP="00C63A28">
      <w:pPr>
        <w:pStyle w:val="ListParagraph"/>
        <w:numPr>
          <w:ilvl w:val="2"/>
          <w:numId w:val="1"/>
        </w:numPr>
        <w:rPr>
          <w:bCs/>
          <w:sz w:val="24"/>
        </w:rPr>
      </w:pPr>
      <w:r>
        <w:fldChar w:fldCharType="end"/>
      </w:r>
      <w:r w:rsidRPr="00FA57A1">
        <w:rPr>
          <w:bCs/>
        </w:rPr>
        <w:t xml:space="preserve">  </w:t>
      </w:r>
      <w:r w:rsidRPr="00FA57A1">
        <w:rPr>
          <w:bCs/>
          <w:sz w:val="24"/>
        </w:rPr>
        <w:t xml:space="preserve">The draft agenda for the </w:t>
      </w:r>
      <w:r w:rsidRPr="00FA57A1">
        <w:rPr>
          <w:rStyle w:val="il"/>
          <w:bCs/>
          <w:sz w:val="24"/>
        </w:rPr>
        <w:t>teleconferences</w:t>
      </w:r>
      <w:r w:rsidRPr="00FA57A1">
        <w:rPr>
          <w:bCs/>
          <w:sz w:val="24"/>
        </w:rPr>
        <w:t xml:space="preserve"> is below:</w:t>
      </w:r>
    </w:p>
    <w:p w14:paraId="3FCABC8B" w14:textId="77777777" w:rsidR="00C63A28" w:rsidRPr="00EE0424" w:rsidRDefault="00C63A28" w:rsidP="00C63A28">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3"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5FAFE474" w14:textId="77777777" w:rsidR="00C63A28" w:rsidRPr="00C77DFC" w:rsidRDefault="00C63A28" w:rsidP="00C63A28">
      <w:pPr>
        <w:pStyle w:val="m-4890597653018465012gmail-msolistparagraph"/>
        <w:spacing w:before="0" w:beforeAutospacing="0" w:after="0" w:afterAutospacing="0"/>
        <w:ind w:left="288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79DC2CAD" w14:textId="77777777" w:rsidR="00C63A28" w:rsidRPr="00EE0424"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Cause an LOA to be submitted to the IEEE-SA (</w:t>
      </w:r>
      <w:hyperlink r:id="rId14" w:history="1">
        <w:r w:rsidRPr="00095952">
          <w:rPr>
            <w:rStyle w:val="Hyperlink"/>
            <w:sz w:val="22"/>
            <w:szCs w:val="22"/>
          </w:rPr>
          <w:t>patcom@ieee.org</w:t>
        </w:r>
      </w:hyperlink>
      <w:r w:rsidRPr="00AA25D0">
        <w:rPr>
          <w:sz w:val="22"/>
          <w:szCs w:val="22"/>
        </w:rPr>
        <w:t>);</w:t>
      </w:r>
      <w:r>
        <w:rPr>
          <w:sz w:val="22"/>
          <w:szCs w:val="22"/>
        </w:rPr>
        <w:t xml:space="preserve"> or</w:t>
      </w:r>
    </w:p>
    <w:p w14:paraId="0EAAD054"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4A06D426" w14:textId="77777777" w:rsidR="00C63A28" w:rsidRPr="002D6D50" w:rsidRDefault="00C63A28" w:rsidP="00C63A28">
      <w:pPr>
        <w:pStyle w:val="m-4890597653018465012gmail-msolistparagraph"/>
        <w:numPr>
          <w:ilvl w:val="0"/>
          <w:numId w:val="2"/>
        </w:numPr>
        <w:spacing w:before="0" w:beforeAutospacing="0" w:after="0" w:afterAutospacing="0"/>
        <w:ind w:left="4320"/>
        <w:contextualSpacing/>
        <w:rPr>
          <w:sz w:val="22"/>
          <w:szCs w:val="22"/>
        </w:rPr>
      </w:pPr>
      <w:r w:rsidRPr="002D6D50">
        <w:rPr>
          <w:bCs/>
          <w:sz w:val="22"/>
          <w:szCs w:val="22"/>
          <w:lang w:val="en-US"/>
        </w:rPr>
        <w:t>Speak up now and respond to this Call for Potentially Essential Patents</w:t>
      </w:r>
    </w:p>
    <w:p w14:paraId="03058109" w14:textId="77777777" w:rsidR="00C63A28" w:rsidRPr="00DF4383" w:rsidRDefault="00C63A28" w:rsidP="00C63A28">
      <w:pPr>
        <w:pStyle w:val="m-4890597653018465012gmail-msolistparagraph"/>
        <w:spacing w:before="0" w:beforeAutospacing="0" w:after="0" w:afterAutospacing="0"/>
        <w:ind w:left="432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0533F7D6" w14:textId="77777777" w:rsidR="00C63A28" w:rsidRPr="00C77DFC" w:rsidRDefault="00C63A28" w:rsidP="00C63A28">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Pr>
          <w:b/>
          <w:bCs/>
          <w:sz w:val="22"/>
          <w:szCs w:val="22"/>
          <w:lang w:val="en-US"/>
        </w:rPr>
        <w:t xml:space="preserve">Copyright Policy: </w:t>
      </w:r>
    </w:p>
    <w:p w14:paraId="35B77DC0" w14:textId="77777777" w:rsidR="00C63A28" w:rsidRPr="00DF4383" w:rsidRDefault="00C63A28" w:rsidP="00C63A28">
      <w:pPr>
        <w:pStyle w:val="m-4890597653018465012gmail-msolistparagraph"/>
        <w:numPr>
          <w:ilvl w:val="2"/>
          <w:numId w:val="4"/>
        </w:numPr>
        <w:tabs>
          <w:tab w:val="clear" w:pos="2160"/>
          <w:tab w:val="num" w:pos="4320"/>
        </w:tabs>
        <w:spacing w:before="0" w:beforeAutospacing="0" w:after="0" w:afterAutospacing="0"/>
        <w:ind w:left="432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5B5FF147" w14:textId="77777777" w:rsidR="00C63A28" w:rsidRPr="00682EE7" w:rsidRDefault="00C63A28" w:rsidP="00C63A28">
      <w:pPr>
        <w:pStyle w:val="m-4890597653018465012gmail-msolistparagraph"/>
        <w:spacing w:before="0" w:beforeAutospacing="0" w:after="0" w:afterAutospacing="0"/>
        <w:ind w:left="2880"/>
        <w:contextualSpacing/>
        <w:rPr>
          <w:sz w:val="22"/>
          <w:szCs w:val="22"/>
        </w:rPr>
      </w:pPr>
      <w:r>
        <w:rPr>
          <w:sz w:val="22"/>
          <w:szCs w:val="22"/>
        </w:rPr>
        <w:t>c</w:t>
      </w:r>
      <w:r w:rsidRPr="00DF4383">
        <w:rPr>
          <w:sz w:val="22"/>
          <w:szCs w:val="22"/>
        </w:rPr>
        <w:t>.</w:t>
      </w:r>
      <w:r w:rsidRPr="00DF4383">
        <w:rPr>
          <w:b/>
          <w:bCs/>
          <w:sz w:val="22"/>
          <w:szCs w:val="22"/>
        </w:rPr>
        <w:t xml:space="preserve">      Patent, </w:t>
      </w:r>
      <w:proofErr w:type="gramStart"/>
      <w:r w:rsidRPr="00DF4383">
        <w:rPr>
          <w:b/>
          <w:bCs/>
          <w:sz w:val="22"/>
          <w:szCs w:val="22"/>
        </w:rPr>
        <w:t>Participation</w:t>
      </w:r>
      <w:proofErr w:type="gramEnd"/>
      <w:r w:rsidRPr="00DF4383">
        <w:rPr>
          <w:b/>
          <w:bCs/>
          <w:sz w:val="22"/>
          <w:szCs w:val="22"/>
        </w:rPr>
        <w:t xml:space="preserve"> and policy related slides: See slides 4-19 in</w:t>
      </w:r>
      <w:r>
        <w:rPr>
          <w:sz w:val="22"/>
          <w:szCs w:val="22"/>
        </w:rPr>
        <w:t xml:space="preserve"> </w:t>
      </w:r>
      <w:hyperlink r:id="rId15" w:history="1">
        <w:r w:rsidRPr="005A5783">
          <w:rPr>
            <w:rStyle w:val="Hyperlink"/>
          </w:rPr>
          <w:t>https://mentor.ieee.org/802.11/dcn/21/11-21-0935-01-0000-2nd-vice-chair-report-july-2021.pptx</w:t>
        </w:r>
      </w:hyperlink>
      <w:r>
        <w:t xml:space="preserve"> </w:t>
      </w:r>
    </w:p>
    <w:p w14:paraId="0AB806BD" w14:textId="77777777" w:rsidR="00C63A28" w:rsidRDefault="00C63A28" w:rsidP="00C63A28">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50E7413F" w14:textId="77777777" w:rsidR="00C63A28" w:rsidRPr="00A163E5" w:rsidRDefault="00C63A28" w:rsidP="00C63A28">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52BEFDC1" w14:textId="77777777" w:rsidR="00C63A28" w:rsidRPr="00A67341" w:rsidRDefault="00C63A28" w:rsidP="00C63A28">
      <w:pPr>
        <w:numPr>
          <w:ilvl w:val="0"/>
          <w:numId w:val="3"/>
        </w:numPr>
        <w:tabs>
          <w:tab w:val="clear" w:pos="720"/>
          <w:tab w:val="num" w:pos="2880"/>
        </w:tabs>
        <w:ind w:left="2880"/>
        <w:contextualSpacing/>
        <w:rPr>
          <w:sz w:val="20"/>
        </w:rPr>
      </w:pPr>
      <w:r>
        <w:rPr>
          <w:b/>
          <w:bCs/>
          <w:sz w:val="20"/>
          <w:lang w:eastAsia="en-GB"/>
        </w:rPr>
        <w:t>Monday July 26, 2021 – 10am – noon Eastern</w:t>
      </w:r>
    </w:p>
    <w:p w14:paraId="0419B639" w14:textId="77777777" w:rsidR="00C63A28" w:rsidRPr="00364735" w:rsidRDefault="00C63A28" w:rsidP="00C63A28">
      <w:pPr>
        <w:numPr>
          <w:ilvl w:val="0"/>
          <w:numId w:val="5"/>
        </w:numPr>
        <w:tabs>
          <w:tab w:val="clear" w:pos="720"/>
          <w:tab w:val="num" w:pos="2880"/>
        </w:tabs>
        <w:ind w:left="2880"/>
        <w:contextualSpacing/>
        <w:rPr>
          <w:sz w:val="20"/>
        </w:rPr>
      </w:pPr>
      <w:r>
        <w:rPr>
          <w:b/>
          <w:bCs/>
          <w:sz w:val="20"/>
          <w:lang w:eastAsia="en-GB"/>
        </w:rPr>
        <w:t>Monday August 9, 2021 – 10am – noon Eastern</w:t>
      </w:r>
    </w:p>
    <w:p w14:paraId="681C2D0E" w14:textId="7F78BBBB" w:rsidR="00C63A28" w:rsidRPr="00955ED5" w:rsidRDefault="00C63A28" w:rsidP="00C63A28">
      <w:pPr>
        <w:numPr>
          <w:ilvl w:val="0"/>
          <w:numId w:val="5"/>
        </w:numPr>
        <w:tabs>
          <w:tab w:val="clear" w:pos="720"/>
          <w:tab w:val="num" w:pos="2880"/>
        </w:tabs>
        <w:ind w:left="2880"/>
        <w:contextualSpacing/>
        <w:rPr>
          <w:sz w:val="20"/>
        </w:rPr>
      </w:pPr>
      <w:r>
        <w:rPr>
          <w:b/>
          <w:bCs/>
          <w:sz w:val="20"/>
        </w:rPr>
        <w:t xml:space="preserve">Monday August 16, 2021 – 10am – noon Eastern </w:t>
      </w:r>
    </w:p>
    <w:p w14:paraId="4F3953A8" w14:textId="77777777" w:rsidR="003E5C8F" w:rsidRDefault="003E5C8F" w:rsidP="003E5C8F">
      <w:pPr>
        <w:numPr>
          <w:ilvl w:val="4"/>
          <w:numId w:val="5"/>
        </w:numPr>
        <w:rPr>
          <w:sz w:val="20"/>
        </w:rPr>
      </w:pPr>
      <w:r>
        <w:rPr>
          <w:sz w:val="20"/>
        </w:rPr>
        <w:t>GEN comments – Rosdahl (Qualcomm)</w:t>
      </w:r>
    </w:p>
    <w:p w14:paraId="654B4060" w14:textId="77777777" w:rsidR="003E5C8F" w:rsidRDefault="003E5C8F" w:rsidP="003E5C8F">
      <w:pPr>
        <w:numPr>
          <w:ilvl w:val="4"/>
          <w:numId w:val="5"/>
        </w:numPr>
        <w:rPr>
          <w:sz w:val="20"/>
        </w:rPr>
      </w:pPr>
      <w:r>
        <w:rPr>
          <w:sz w:val="20"/>
        </w:rPr>
        <w:t>Document 11-21/816 – Rison (Samsung)</w:t>
      </w:r>
    </w:p>
    <w:p w14:paraId="55C6FA61" w14:textId="2C43B41C" w:rsidR="00955ED5" w:rsidRDefault="003E5C8F" w:rsidP="00EE7142">
      <w:pPr>
        <w:numPr>
          <w:ilvl w:val="4"/>
          <w:numId w:val="5"/>
        </w:numPr>
        <w:rPr>
          <w:sz w:val="20"/>
        </w:rPr>
      </w:pPr>
      <w:r>
        <w:rPr>
          <w:sz w:val="20"/>
        </w:rPr>
        <w:t>Document 11-21/</w:t>
      </w:r>
      <w:r w:rsidR="007D6DFD">
        <w:rPr>
          <w:sz w:val="20"/>
        </w:rPr>
        <w:t>11</w:t>
      </w:r>
      <w:r>
        <w:rPr>
          <w:sz w:val="20"/>
        </w:rPr>
        <w:t>2</w:t>
      </w:r>
      <w:r w:rsidR="00495A33">
        <w:rPr>
          <w:sz w:val="20"/>
        </w:rPr>
        <w:t>8</w:t>
      </w:r>
      <w:r>
        <w:rPr>
          <w:sz w:val="20"/>
        </w:rPr>
        <w:t xml:space="preserve"> – Rison (Samsung)</w:t>
      </w:r>
    </w:p>
    <w:p w14:paraId="3C616526" w14:textId="3BD65642" w:rsidR="009A6D84" w:rsidRPr="00EE7142" w:rsidRDefault="009A6D84" w:rsidP="00EE7142">
      <w:pPr>
        <w:numPr>
          <w:ilvl w:val="4"/>
          <w:numId w:val="5"/>
        </w:numPr>
        <w:rPr>
          <w:sz w:val="20"/>
        </w:rPr>
      </w:pPr>
      <w:r>
        <w:rPr>
          <w:sz w:val="20"/>
        </w:rPr>
        <w:t>Document 11-21/803 – Au (Huawei) – Editor2 CIDs</w:t>
      </w:r>
    </w:p>
    <w:p w14:paraId="1BF958F7" w14:textId="77777777" w:rsidR="00C63A28" w:rsidRPr="003C55E5" w:rsidRDefault="00C63A28" w:rsidP="00C63A28">
      <w:pPr>
        <w:numPr>
          <w:ilvl w:val="0"/>
          <w:numId w:val="5"/>
        </w:numPr>
        <w:tabs>
          <w:tab w:val="clear" w:pos="720"/>
          <w:tab w:val="num" w:pos="2880"/>
        </w:tabs>
        <w:ind w:left="2880"/>
        <w:contextualSpacing/>
        <w:rPr>
          <w:sz w:val="20"/>
        </w:rPr>
      </w:pPr>
      <w:r>
        <w:rPr>
          <w:b/>
          <w:bCs/>
          <w:sz w:val="20"/>
        </w:rPr>
        <w:t xml:space="preserve">Monday August 23, 2021 – 10am – noon Eastern </w:t>
      </w:r>
    </w:p>
    <w:p w14:paraId="47D6BE44" w14:textId="77777777" w:rsidR="00C63A28" w:rsidRPr="00DC5B6A" w:rsidRDefault="00C63A28" w:rsidP="00C63A28">
      <w:pPr>
        <w:numPr>
          <w:ilvl w:val="1"/>
          <w:numId w:val="5"/>
        </w:numPr>
        <w:tabs>
          <w:tab w:val="clear" w:pos="1440"/>
          <w:tab w:val="num" w:pos="3600"/>
        </w:tabs>
        <w:ind w:left="3600"/>
        <w:contextualSpacing/>
        <w:rPr>
          <w:sz w:val="20"/>
        </w:rPr>
      </w:pPr>
      <w:r>
        <w:rPr>
          <w:bCs/>
          <w:sz w:val="20"/>
          <w:lang w:eastAsia="en-GB"/>
        </w:rPr>
        <w:t>Motions (document 11-21/758r7)</w:t>
      </w:r>
    </w:p>
    <w:p w14:paraId="144E1BEF" w14:textId="77777777" w:rsidR="00C63A28" w:rsidRPr="003D33C9" w:rsidRDefault="00C63A28" w:rsidP="00C63A28">
      <w:pPr>
        <w:numPr>
          <w:ilvl w:val="1"/>
          <w:numId w:val="5"/>
        </w:numPr>
        <w:tabs>
          <w:tab w:val="clear" w:pos="1440"/>
          <w:tab w:val="num" w:pos="3600"/>
        </w:tabs>
        <w:ind w:left="3600"/>
        <w:contextualSpacing/>
        <w:rPr>
          <w:sz w:val="20"/>
        </w:rPr>
      </w:pPr>
      <w:r w:rsidRPr="003D33C9">
        <w:rPr>
          <w:sz w:val="20"/>
          <w:lang w:eastAsia="en-GB"/>
        </w:rPr>
        <w:t>Comment resolution</w:t>
      </w:r>
    </w:p>
    <w:p w14:paraId="13926283" w14:textId="77777777" w:rsidR="00C63A28" w:rsidRPr="00A21F63" w:rsidRDefault="00C63A28" w:rsidP="00C63A28">
      <w:pPr>
        <w:numPr>
          <w:ilvl w:val="0"/>
          <w:numId w:val="5"/>
        </w:numPr>
        <w:tabs>
          <w:tab w:val="clear" w:pos="720"/>
          <w:tab w:val="num" w:pos="2880"/>
        </w:tabs>
        <w:ind w:left="2880"/>
        <w:contextualSpacing/>
        <w:rPr>
          <w:sz w:val="20"/>
        </w:rPr>
      </w:pPr>
      <w:r>
        <w:rPr>
          <w:b/>
          <w:bCs/>
          <w:sz w:val="20"/>
        </w:rPr>
        <w:t xml:space="preserve">Monday August 30, 2021 – 10am – noon Eastern </w:t>
      </w:r>
    </w:p>
    <w:p w14:paraId="71DA0863"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5480C522" w14:textId="77777777" w:rsidR="00C63A28" w:rsidRDefault="00C63A28" w:rsidP="00C63A28">
      <w:pPr>
        <w:pStyle w:val="m-4890597653018465012gmail-msolistparagraph"/>
        <w:spacing w:before="0" w:beforeAutospacing="0" w:after="0" w:afterAutospacing="0"/>
        <w:ind w:left="2160"/>
        <w:contextualSpacing/>
        <w:rPr>
          <w:sz w:val="22"/>
          <w:szCs w:val="22"/>
        </w:rPr>
      </w:pPr>
      <w:r>
        <w:rPr>
          <w:sz w:val="22"/>
          <w:szCs w:val="22"/>
        </w:rPr>
        <w:t>6.    Adjourn</w:t>
      </w:r>
    </w:p>
    <w:p w14:paraId="6B179D43" w14:textId="2061E027" w:rsidR="00C63A28" w:rsidRPr="00293BDA" w:rsidRDefault="00C63A28" w:rsidP="00C63A28">
      <w:pPr>
        <w:pStyle w:val="ListParagraph"/>
        <w:numPr>
          <w:ilvl w:val="2"/>
          <w:numId w:val="1"/>
        </w:numPr>
        <w:rPr>
          <w:szCs w:val="22"/>
        </w:rPr>
      </w:pPr>
      <w:r w:rsidRPr="00293BDA">
        <w:rPr>
          <w:szCs w:val="22"/>
        </w:rPr>
        <w:t xml:space="preserve">Discussion on </w:t>
      </w:r>
      <w:r w:rsidR="00EE7142" w:rsidRPr="00293BDA">
        <w:rPr>
          <w:szCs w:val="22"/>
        </w:rPr>
        <w:t>proposed agenda</w:t>
      </w:r>
      <w:r w:rsidRPr="00293BDA">
        <w:rPr>
          <w:szCs w:val="22"/>
        </w:rPr>
        <w:t>.</w:t>
      </w:r>
    </w:p>
    <w:p w14:paraId="65E0FFA6" w14:textId="390C5376" w:rsidR="009D4ED9" w:rsidRPr="00293BDA" w:rsidRDefault="00293BDA" w:rsidP="00C63A28">
      <w:pPr>
        <w:pStyle w:val="ListParagraph"/>
        <w:numPr>
          <w:ilvl w:val="2"/>
          <w:numId w:val="1"/>
        </w:numPr>
        <w:rPr>
          <w:szCs w:val="22"/>
        </w:rPr>
      </w:pPr>
      <w:r w:rsidRPr="00293BDA">
        <w:rPr>
          <w:szCs w:val="22"/>
        </w:rPr>
        <w:t xml:space="preserve">Due to </w:t>
      </w:r>
      <w:r w:rsidR="009D4ED9" w:rsidRPr="00293BDA">
        <w:rPr>
          <w:szCs w:val="22"/>
        </w:rPr>
        <w:t xml:space="preserve">Jerome </w:t>
      </w:r>
      <w:r w:rsidRPr="00293BDA">
        <w:rPr>
          <w:szCs w:val="22"/>
        </w:rPr>
        <w:t xml:space="preserve">HENRY </w:t>
      </w:r>
      <w:r w:rsidR="009D4ED9" w:rsidRPr="00293BDA">
        <w:rPr>
          <w:szCs w:val="22"/>
        </w:rPr>
        <w:t xml:space="preserve">and </w:t>
      </w:r>
      <w:r w:rsidR="00846C9A" w:rsidRPr="00293BDA">
        <w:rPr>
          <w:szCs w:val="22"/>
        </w:rPr>
        <w:t>Brian</w:t>
      </w:r>
      <w:r w:rsidRPr="00293BDA">
        <w:rPr>
          <w:szCs w:val="22"/>
        </w:rPr>
        <w:t xml:space="preserve"> HART being absent last week</w:t>
      </w:r>
      <w:r w:rsidR="00846C9A" w:rsidRPr="00293BDA">
        <w:rPr>
          <w:szCs w:val="22"/>
        </w:rPr>
        <w:t>:</w:t>
      </w:r>
    </w:p>
    <w:p w14:paraId="5BECE1F0" w14:textId="31EF84D8" w:rsidR="00846C9A" w:rsidRPr="00293BDA" w:rsidRDefault="00846C9A" w:rsidP="00846C9A">
      <w:pPr>
        <w:pStyle w:val="ListParagraph"/>
        <w:numPr>
          <w:ilvl w:val="3"/>
          <w:numId w:val="1"/>
        </w:numPr>
        <w:rPr>
          <w:szCs w:val="22"/>
        </w:rPr>
      </w:pPr>
      <w:r w:rsidRPr="00293BDA">
        <w:rPr>
          <w:szCs w:val="22"/>
        </w:rPr>
        <w:t>Moved to Sept Interim Telecon</w:t>
      </w:r>
    </w:p>
    <w:p w14:paraId="453493A2" w14:textId="361D1A00" w:rsidR="00846C9A" w:rsidRPr="00293BDA" w:rsidRDefault="00846C9A" w:rsidP="00293BDA">
      <w:pPr>
        <w:numPr>
          <w:ilvl w:val="4"/>
          <w:numId w:val="1"/>
        </w:numPr>
        <w:rPr>
          <w:szCs w:val="22"/>
          <w:lang w:val="en-CA"/>
        </w:rPr>
      </w:pPr>
      <w:r w:rsidRPr="00293BDA">
        <w:rPr>
          <w:szCs w:val="22"/>
          <w:lang w:val="en-CA"/>
        </w:rPr>
        <w:t xml:space="preserve">Document 11-21/985 – </w:t>
      </w:r>
      <w:r w:rsidR="00293BDA" w:rsidRPr="00293BDA">
        <w:rPr>
          <w:szCs w:val="22"/>
          <w:lang w:val="en-CA"/>
        </w:rPr>
        <w:t xml:space="preserve">HART </w:t>
      </w:r>
      <w:r w:rsidRPr="00293BDA">
        <w:rPr>
          <w:szCs w:val="22"/>
          <w:lang w:val="en-CA"/>
        </w:rPr>
        <w:t>(Cisco) – PHY CIDs (60 min)</w:t>
      </w:r>
    </w:p>
    <w:p w14:paraId="0D107975" w14:textId="335EC834" w:rsidR="00846C9A" w:rsidRPr="00293BDA" w:rsidRDefault="00846C9A" w:rsidP="00293BDA">
      <w:pPr>
        <w:numPr>
          <w:ilvl w:val="4"/>
          <w:numId w:val="1"/>
        </w:numPr>
        <w:rPr>
          <w:szCs w:val="22"/>
          <w:lang w:val="en-CA"/>
        </w:rPr>
      </w:pPr>
      <w:r w:rsidRPr="00293BDA">
        <w:rPr>
          <w:szCs w:val="22"/>
          <w:lang w:val="en-CA"/>
        </w:rPr>
        <w:t xml:space="preserve">Document 11-21/1009 – </w:t>
      </w:r>
      <w:r w:rsidR="00293BDA" w:rsidRPr="00293BDA">
        <w:rPr>
          <w:szCs w:val="22"/>
          <w:lang w:val="en-CA"/>
        </w:rPr>
        <w:t xml:space="preserve">HENRY </w:t>
      </w:r>
      <w:r w:rsidRPr="00293BDA">
        <w:rPr>
          <w:szCs w:val="22"/>
          <w:lang w:val="en-CA"/>
        </w:rPr>
        <w:t>(Cisco) – IETF RFC reference – CID 91</w:t>
      </w:r>
    </w:p>
    <w:p w14:paraId="4C103B8B" w14:textId="099A8D88" w:rsidR="00846C9A" w:rsidRPr="00293BDA" w:rsidRDefault="00846C9A" w:rsidP="00293BDA">
      <w:pPr>
        <w:numPr>
          <w:ilvl w:val="4"/>
          <w:numId w:val="1"/>
        </w:numPr>
        <w:rPr>
          <w:szCs w:val="22"/>
          <w:lang w:val="en-CA"/>
        </w:rPr>
      </w:pPr>
      <w:r w:rsidRPr="00293BDA">
        <w:rPr>
          <w:szCs w:val="22"/>
          <w:lang w:val="en-CA"/>
        </w:rPr>
        <w:t xml:space="preserve">Document 11-21/981 – </w:t>
      </w:r>
      <w:r w:rsidR="00293BDA" w:rsidRPr="00293BDA">
        <w:rPr>
          <w:szCs w:val="22"/>
          <w:lang w:val="en-CA"/>
        </w:rPr>
        <w:t xml:space="preserve">HENRY </w:t>
      </w:r>
      <w:r w:rsidRPr="00293BDA">
        <w:rPr>
          <w:szCs w:val="22"/>
          <w:lang w:val="en-CA"/>
        </w:rPr>
        <w:t>(Cisco) – ANQP CIDs</w:t>
      </w:r>
    </w:p>
    <w:p w14:paraId="1F8ED2AA" w14:textId="2F5F3AC0" w:rsidR="00846C9A" w:rsidRDefault="00846C9A" w:rsidP="00846C9A">
      <w:pPr>
        <w:pStyle w:val="ListParagraph"/>
        <w:numPr>
          <w:ilvl w:val="2"/>
          <w:numId w:val="1"/>
        </w:numPr>
      </w:pPr>
      <w:r>
        <w:t>No objection for Agenda as presented.</w:t>
      </w:r>
    </w:p>
    <w:p w14:paraId="735D95B7" w14:textId="025E39EC" w:rsidR="00332832" w:rsidRDefault="00332832" w:rsidP="00846C9A">
      <w:pPr>
        <w:pStyle w:val="ListParagraph"/>
        <w:numPr>
          <w:ilvl w:val="2"/>
          <w:numId w:val="1"/>
        </w:numPr>
      </w:pPr>
      <w:r>
        <w:t>Updated Agenda doc to be posted.</w:t>
      </w:r>
    </w:p>
    <w:p w14:paraId="31182BB6" w14:textId="6E8AC9DE" w:rsidR="00670DF0" w:rsidRPr="00293BDA" w:rsidRDefault="00670DF0" w:rsidP="00670DF0">
      <w:pPr>
        <w:numPr>
          <w:ilvl w:val="1"/>
          <w:numId w:val="1"/>
        </w:numPr>
        <w:rPr>
          <w:b/>
          <w:bCs/>
        </w:rPr>
      </w:pPr>
      <w:r w:rsidRPr="00293BDA">
        <w:rPr>
          <w:b/>
          <w:bCs/>
        </w:rPr>
        <w:t>R</w:t>
      </w:r>
      <w:r w:rsidRPr="00293BDA">
        <w:rPr>
          <w:b/>
          <w:bCs/>
        </w:rPr>
        <w:t>eview Patent Policy and Copyright policy and Participation Policies.</w:t>
      </w:r>
    </w:p>
    <w:p w14:paraId="0751A675" w14:textId="77777777" w:rsidR="00670DF0" w:rsidRDefault="00670DF0" w:rsidP="00670DF0">
      <w:pPr>
        <w:numPr>
          <w:ilvl w:val="2"/>
          <w:numId w:val="1"/>
        </w:numPr>
      </w:pPr>
      <w:r>
        <w:t>No issues were noted.</w:t>
      </w:r>
    </w:p>
    <w:p w14:paraId="44CE90D7" w14:textId="39C7CEAA" w:rsidR="00846C9A" w:rsidRDefault="00846C9A" w:rsidP="00846C9A">
      <w:pPr>
        <w:pStyle w:val="ListParagraph"/>
        <w:numPr>
          <w:ilvl w:val="1"/>
          <w:numId w:val="1"/>
        </w:numPr>
      </w:pPr>
      <w:r w:rsidRPr="00293BDA">
        <w:rPr>
          <w:b/>
          <w:bCs/>
        </w:rPr>
        <w:t>Editor Report</w:t>
      </w:r>
      <w:r w:rsidR="0058390A">
        <w:t xml:space="preserve"> – Emily QI (Intel)</w:t>
      </w:r>
    </w:p>
    <w:p w14:paraId="4150142B" w14:textId="3F940306" w:rsidR="0058390A" w:rsidRDefault="004015F1" w:rsidP="0058390A">
      <w:pPr>
        <w:pStyle w:val="ListParagraph"/>
        <w:numPr>
          <w:ilvl w:val="2"/>
          <w:numId w:val="1"/>
        </w:numPr>
      </w:pPr>
      <w:r>
        <w:t>Integration started a week ago of 11ay is larger than 11ax was.</w:t>
      </w:r>
    </w:p>
    <w:p w14:paraId="2C44C2F1" w14:textId="739C8E76" w:rsidR="004015F1" w:rsidRDefault="004015F1" w:rsidP="0058390A">
      <w:pPr>
        <w:pStyle w:val="ListParagraph"/>
        <w:numPr>
          <w:ilvl w:val="2"/>
          <w:numId w:val="1"/>
        </w:numPr>
      </w:pPr>
      <w:r>
        <w:t>We still plan to get it before Sept Meeting as the goal.</w:t>
      </w:r>
    </w:p>
    <w:p w14:paraId="04F90E6F" w14:textId="77777777" w:rsidR="00495A33" w:rsidRDefault="00495A33" w:rsidP="00495A33">
      <w:pPr>
        <w:numPr>
          <w:ilvl w:val="4"/>
          <w:numId w:val="1"/>
        </w:numPr>
        <w:rPr>
          <w:sz w:val="20"/>
        </w:rPr>
      </w:pPr>
      <w:r>
        <w:rPr>
          <w:sz w:val="20"/>
        </w:rPr>
        <w:t>Document 11-21/816 – Rison (Samsung)</w:t>
      </w:r>
    </w:p>
    <w:p w14:paraId="61AB7D1B" w14:textId="62EC217C" w:rsidR="00495A33" w:rsidRPr="002E65BC" w:rsidRDefault="00495A33" w:rsidP="002E65BC">
      <w:pPr>
        <w:pStyle w:val="ListParagraph"/>
        <w:numPr>
          <w:ilvl w:val="1"/>
          <w:numId w:val="1"/>
        </w:numPr>
      </w:pPr>
      <w:r w:rsidRPr="00293BDA">
        <w:rPr>
          <w:b/>
          <w:bCs/>
        </w:rPr>
        <w:t xml:space="preserve">Review </w:t>
      </w:r>
      <w:r w:rsidRPr="00293BDA">
        <w:rPr>
          <w:b/>
          <w:bCs/>
        </w:rPr>
        <w:t>Doc 11-21/</w:t>
      </w:r>
      <w:r w:rsidR="007D6DFD" w:rsidRPr="00293BDA">
        <w:rPr>
          <w:b/>
          <w:bCs/>
        </w:rPr>
        <w:t>11</w:t>
      </w:r>
      <w:r w:rsidRPr="00293BDA">
        <w:rPr>
          <w:b/>
          <w:bCs/>
        </w:rPr>
        <w:t>28</w:t>
      </w:r>
      <w:r w:rsidRPr="002E65BC">
        <w:t xml:space="preserve"> –</w:t>
      </w:r>
      <w:r w:rsidR="002E65BC" w:rsidRPr="002E65BC">
        <w:t xml:space="preserve"> </w:t>
      </w:r>
      <w:r w:rsidR="002E65BC" w:rsidRPr="00A55C9A">
        <w:t xml:space="preserve">On </w:t>
      </w:r>
      <w:proofErr w:type="spellStart"/>
      <w:r w:rsidR="002E65BC" w:rsidRPr="00A55C9A">
        <w:t>FrAttacks</w:t>
      </w:r>
      <w:proofErr w:type="spellEnd"/>
      <w:r w:rsidR="002E65BC" w:rsidRPr="00A55C9A">
        <w:t xml:space="preserve"> and related matters</w:t>
      </w:r>
      <w:r w:rsidR="002E65BC">
        <w:t xml:space="preserve"> -</w:t>
      </w:r>
      <w:r w:rsidRPr="002E65BC">
        <w:t xml:space="preserve"> Rison (Samsung)</w:t>
      </w:r>
    </w:p>
    <w:p w14:paraId="6FECE570" w14:textId="4E0C34D5" w:rsidR="00A55C9A" w:rsidRDefault="002E65BC" w:rsidP="002E65BC">
      <w:pPr>
        <w:pStyle w:val="ListParagraph"/>
        <w:numPr>
          <w:ilvl w:val="2"/>
          <w:numId w:val="1"/>
        </w:numPr>
      </w:pPr>
      <w:hyperlink r:id="rId16" w:history="1">
        <w:r w:rsidRPr="004D42B8">
          <w:rPr>
            <w:rStyle w:val="Hyperlink"/>
          </w:rPr>
          <w:t>https://mentor.ieee.org/802.11/dcn/21/11-21-1128-01-000m-on-frattacks-and-related-matters.docx</w:t>
        </w:r>
      </w:hyperlink>
      <w:r>
        <w:t xml:space="preserve"> </w:t>
      </w:r>
    </w:p>
    <w:p w14:paraId="0D8FE002" w14:textId="2D22DAE9" w:rsidR="00637071" w:rsidRDefault="00637071" w:rsidP="00637071">
      <w:pPr>
        <w:pStyle w:val="ListParagraph"/>
        <w:numPr>
          <w:ilvl w:val="2"/>
          <w:numId w:val="1"/>
        </w:numPr>
      </w:pPr>
      <w:r>
        <w:t xml:space="preserve">Abstract:  </w:t>
      </w:r>
      <w:r>
        <w:t xml:space="preserve">This submission discusses various considerations regarding vulnerabilities related to fragmentation, prompted by </w:t>
      </w:r>
      <w:hyperlink r:id="rId17" w:history="1">
        <w:r w:rsidRPr="00637071">
          <w:rPr>
            <w:rStyle w:val="Hyperlink"/>
            <w:lang w:val="en-US"/>
          </w:rPr>
          <w:t>https</w:t>
        </w:r>
      </w:hyperlink>
      <w:hyperlink r:id="rId18" w:history="1">
        <w:r w:rsidRPr="00637071">
          <w:rPr>
            <w:rStyle w:val="Hyperlink"/>
            <w:lang w:val="en-US"/>
          </w:rPr>
          <w:t>://papers.mathyvanhoef.com/usenix2021.pdf</w:t>
        </w:r>
      </w:hyperlink>
      <w:r>
        <w:t>, and related matters.</w:t>
      </w:r>
    </w:p>
    <w:p w14:paraId="5877F8C7" w14:textId="537F3CA0" w:rsidR="00637071" w:rsidRDefault="00637071" w:rsidP="002E65BC">
      <w:pPr>
        <w:pStyle w:val="ListParagraph"/>
        <w:numPr>
          <w:ilvl w:val="2"/>
          <w:numId w:val="1"/>
        </w:numPr>
      </w:pPr>
      <w:r>
        <w:t>Review Submission.</w:t>
      </w:r>
    </w:p>
    <w:p w14:paraId="53459B2B" w14:textId="4EBDB8C4" w:rsidR="00637071" w:rsidRDefault="00637071" w:rsidP="002E65BC">
      <w:pPr>
        <w:pStyle w:val="ListParagraph"/>
        <w:numPr>
          <w:ilvl w:val="2"/>
          <w:numId w:val="1"/>
        </w:numPr>
      </w:pPr>
      <w:r>
        <w:t>Review Proposed Changes.</w:t>
      </w:r>
    </w:p>
    <w:p w14:paraId="5F660521" w14:textId="75E53E6E" w:rsidR="00637071" w:rsidRDefault="00EF314C" w:rsidP="002E65BC">
      <w:pPr>
        <w:pStyle w:val="ListParagraph"/>
        <w:numPr>
          <w:ilvl w:val="2"/>
          <w:numId w:val="1"/>
        </w:numPr>
      </w:pPr>
      <w:r>
        <w:lastRenderedPageBreak/>
        <w:t>Discussion</w:t>
      </w:r>
      <w:r w:rsidR="0030354F">
        <w:t xml:space="preserve"> on change</w:t>
      </w:r>
      <w:r>
        <w:t>s at</w:t>
      </w:r>
      <w:r w:rsidR="0030354F">
        <w:t xml:space="preserve"> 12.6.14</w:t>
      </w:r>
      <w:r>
        <w:t xml:space="preserve"> – change compound sentence to two sentences for clarity.</w:t>
      </w:r>
    </w:p>
    <w:p w14:paraId="7698F1AD" w14:textId="751F4080" w:rsidR="000B6C03" w:rsidRDefault="000B6C03" w:rsidP="002E65BC">
      <w:pPr>
        <w:pStyle w:val="ListParagraph"/>
        <w:numPr>
          <w:ilvl w:val="2"/>
          <w:numId w:val="1"/>
        </w:numPr>
      </w:pPr>
      <w:r>
        <w:t>Discussion on 12.6.21 – make the same style change to the compound sentence.</w:t>
      </w:r>
    </w:p>
    <w:p w14:paraId="4AFA73B9" w14:textId="26AE7D77" w:rsidR="000B6C03" w:rsidRDefault="00E55A05" w:rsidP="002E65BC">
      <w:pPr>
        <w:pStyle w:val="ListParagraph"/>
        <w:numPr>
          <w:ilvl w:val="2"/>
          <w:numId w:val="1"/>
        </w:numPr>
      </w:pPr>
      <w:r>
        <w:t xml:space="preserve">Discussion </w:t>
      </w:r>
      <w:r w:rsidR="004130A6">
        <w:t xml:space="preserve">on changes to </w:t>
      </w:r>
      <w:r w:rsidR="0014048E">
        <w:t xml:space="preserve">12.6.9 </w:t>
      </w:r>
      <w:r w:rsidR="00855A41">
        <w:t>–</w:t>
      </w:r>
      <w:r w:rsidR="0014048E">
        <w:t xml:space="preserve"> </w:t>
      </w:r>
      <w:r w:rsidR="00855A41">
        <w:t xml:space="preserve">try to remove the </w:t>
      </w:r>
      <w:r w:rsidR="00557C37">
        <w:t xml:space="preserve">if and replace with </w:t>
      </w:r>
      <w:r w:rsidR="00AB0925">
        <w:t>“even though” in</w:t>
      </w:r>
      <w:r w:rsidR="00557C37">
        <w:t xml:space="preserve"> the </w:t>
      </w:r>
      <w:r w:rsidR="008B17F0">
        <w:t xml:space="preserve">blue </w:t>
      </w:r>
      <w:r w:rsidR="00557C37">
        <w:t>highlighted text.</w:t>
      </w:r>
    </w:p>
    <w:p w14:paraId="03F9CEAE" w14:textId="6A742D5A" w:rsidR="00EF314C" w:rsidRDefault="000E0100" w:rsidP="002E65BC">
      <w:pPr>
        <w:pStyle w:val="ListParagraph"/>
        <w:numPr>
          <w:ilvl w:val="2"/>
          <w:numId w:val="1"/>
        </w:numPr>
      </w:pPr>
      <w:r>
        <w:t xml:space="preserve">Discussion on the need to carefully word </w:t>
      </w:r>
      <w:r w:rsidR="00030F23">
        <w:t xml:space="preserve">the TBD for </w:t>
      </w:r>
      <w:r>
        <w:t>“</w:t>
      </w:r>
      <w:proofErr w:type="spellStart"/>
      <w:r>
        <w:t>reassoc</w:t>
      </w:r>
      <w:proofErr w:type="spellEnd"/>
      <w:r>
        <w:t>”.</w:t>
      </w:r>
    </w:p>
    <w:p w14:paraId="1F96C016" w14:textId="023A8DB7" w:rsidR="000E0100" w:rsidRDefault="00F52B00" w:rsidP="002E65BC">
      <w:pPr>
        <w:pStyle w:val="ListParagraph"/>
        <w:numPr>
          <w:ilvl w:val="2"/>
          <w:numId w:val="1"/>
        </w:numPr>
      </w:pPr>
      <w:r>
        <w:t>Note that 12.6.19 had not been reviewed by all the authors prior to presentation.</w:t>
      </w:r>
    </w:p>
    <w:p w14:paraId="1B5B653F" w14:textId="7DAB2ABB" w:rsidR="00F52B00" w:rsidRDefault="00164379" w:rsidP="002E65BC">
      <w:pPr>
        <w:pStyle w:val="ListParagraph"/>
        <w:numPr>
          <w:ilvl w:val="2"/>
          <w:numId w:val="1"/>
        </w:numPr>
      </w:pPr>
      <w:r>
        <w:t xml:space="preserve">Review </w:t>
      </w:r>
      <w:r w:rsidR="00DB5C3E">
        <w:t xml:space="preserve">page 6 </w:t>
      </w:r>
      <w:r>
        <w:t xml:space="preserve">Table </w:t>
      </w:r>
      <w:proofErr w:type="spellStart"/>
      <w:r>
        <w:t>color</w:t>
      </w:r>
      <w:proofErr w:type="spellEnd"/>
      <w:r>
        <w:t xml:space="preserve"> coding</w:t>
      </w:r>
      <w:r w:rsidR="0085472B">
        <w:t>.</w:t>
      </w:r>
    </w:p>
    <w:p w14:paraId="2A93424B" w14:textId="62D6F79E" w:rsidR="00DB5C3E" w:rsidRDefault="006A7378" w:rsidP="002E65BC">
      <w:pPr>
        <w:pStyle w:val="ListParagraph"/>
        <w:numPr>
          <w:ilvl w:val="2"/>
          <w:numId w:val="1"/>
        </w:numPr>
      </w:pPr>
      <w:r>
        <w:t>Review</w:t>
      </w:r>
      <w:r w:rsidR="009731AD">
        <w:t xml:space="preserve"> </w:t>
      </w:r>
      <w:r w:rsidR="00E60C05">
        <w:t>yellow</w:t>
      </w:r>
      <w:r w:rsidR="009731AD">
        <w:t xml:space="preserve"> highlighted cases </w:t>
      </w:r>
      <w:r w:rsidR="00B868D1">
        <w:t xml:space="preserve">that </w:t>
      </w:r>
      <w:r w:rsidR="009731AD">
        <w:t>need to be reviewed</w:t>
      </w:r>
      <w:r w:rsidR="00E60C05" w:rsidRPr="00E60C05">
        <w:t xml:space="preserve"> </w:t>
      </w:r>
      <w:r w:rsidR="00E60C05">
        <w:t>on page 7</w:t>
      </w:r>
      <w:r w:rsidR="00E60C05">
        <w:t>.</w:t>
      </w:r>
    </w:p>
    <w:p w14:paraId="334F0F15" w14:textId="0D01387F" w:rsidR="00E60C05" w:rsidRDefault="00994B22" w:rsidP="002E65BC">
      <w:pPr>
        <w:pStyle w:val="ListParagraph"/>
        <w:numPr>
          <w:ilvl w:val="2"/>
          <w:numId w:val="1"/>
        </w:numPr>
      </w:pPr>
      <w:r>
        <w:t>Review</w:t>
      </w:r>
      <w:r w:rsidR="006C09B8">
        <w:t xml:space="preserve"> updated potentially need to 11.13 – </w:t>
      </w:r>
    </w:p>
    <w:p w14:paraId="2595FE72" w14:textId="77777777" w:rsidR="00481CC4" w:rsidRDefault="006C09B8" w:rsidP="00481CC4">
      <w:pPr>
        <w:pStyle w:val="ListParagraph"/>
        <w:numPr>
          <w:ilvl w:val="2"/>
          <w:numId w:val="1"/>
        </w:numPr>
      </w:pPr>
      <w:r w:rsidRPr="004E5D65">
        <w:rPr>
          <w:highlight w:val="yellow"/>
        </w:rPr>
        <w:t>ACTION ITEM</w:t>
      </w:r>
      <w:r w:rsidR="004E5D65" w:rsidRPr="004E5D65">
        <w:rPr>
          <w:highlight w:val="yellow"/>
        </w:rPr>
        <w:t xml:space="preserve"> - 1</w:t>
      </w:r>
      <w:r w:rsidRPr="004E5D65">
        <w:rPr>
          <w:highlight w:val="yellow"/>
        </w:rPr>
        <w:t>:</w:t>
      </w:r>
      <w:r>
        <w:t xml:space="preserve"> Mark RISON to update the document</w:t>
      </w:r>
      <w:r w:rsidR="004E5D65">
        <w:t xml:space="preserve"> “</w:t>
      </w:r>
      <w:r w:rsidR="004E5D65" w:rsidRPr="00A55C9A">
        <w:t xml:space="preserve">On </w:t>
      </w:r>
      <w:proofErr w:type="spellStart"/>
      <w:r w:rsidR="004E5D65" w:rsidRPr="00A55C9A">
        <w:t>FrAttacks</w:t>
      </w:r>
      <w:proofErr w:type="spellEnd"/>
      <w:r w:rsidR="004E5D65" w:rsidRPr="00A55C9A">
        <w:t xml:space="preserve"> and related matters</w:t>
      </w:r>
      <w:r w:rsidR="004E5D65">
        <w:t>”</w:t>
      </w:r>
      <w:r>
        <w:t xml:space="preserve">, and </w:t>
      </w:r>
      <w:r w:rsidR="004E5D65">
        <w:t>request comments on the reflector – (Not this is not related to any CID).</w:t>
      </w:r>
    </w:p>
    <w:p w14:paraId="2D6EBC51" w14:textId="3AB86CA7" w:rsidR="00481CC4" w:rsidRPr="0011608A" w:rsidRDefault="004E5D65" w:rsidP="00481CC4">
      <w:pPr>
        <w:pStyle w:val="ListParagraph"/>
        <w:numPr>
          <w:ilvl w:val="1"/>
          <w:numId w:val="1"/>
        </w:numPr>
        <w:rPr>
          <w:b/>
          <w:bCs/>
        </w:rPr>
      </w:pPr>
      <w:r w:rsidRPr="009A6D84">
        <w:rPr>
          <w:b/>
          <w:bCs/>
        </w:rPr>
        <w:t>Review d</w:t>
      </w:r>
      <w:r w:rsidR="00481CC4" w:rsidRPr="0011608A">
        <w:rPr>
          <w:b/>
          <w:bCs/>
        </w:rPr>
        <w:t xml:space="preserve">oc 11-21/816 </w:t>
      </w:r>
      <w:r w:rsidR="00481CC4" w:rsidRPr="0011608A">
        <w:t>–</w:t>
      </w:r>
      <w:r w:rsidR="00455EFB" w:rsidRPr="0011608A">
        <w:t xml:space="preserve"> </w:t>
      </w:r>
      <w:r w:rsidR="00455EFB" w:rsidRPr="0011608A">
        <w:t>On A-MSDU addressing</w:t>
      </w:r>
      <w:r w:rsidR="00455EFB" w:rsidRPr="0011608A">
        <w:t xml:space="preserve"> -</w:t>
      </w:r>
      <w:r w:rsidR="00481CC4" w:rsidRPr="0011608A">
        <w:t xml:space="preserve"> Rison (Samsung)</w:t>
      </w:r>
    </w:p>
    <w:p w14:paraId="502D0C8C" w14:textId="17B398C0" w:rsidR="00455EFB" w:rsidRDefault="00455EFB" w:rsidP="00455EFB">
      <w:pPr>
        <w:pStyle w:val="ListParagraph"/>
        <w:numPr>
          <w:ilvl w:val="2"/>
          <w:numId w:val="1"/>
        </w:numPr>
      </w:pPr>
      <w:hyperlink r:id="rId19" w:history="1">
        <w:r w:rsidRPr="004D42B8">
          <w:rPr>
            <w:rStyle w:val="Hyperlink"/>
          </w:rPr>
          <w:t>https://mentor.ieee.org/802.11/dcn/21/11-21-0816-01-000m-on-a-msdu-addressing.docx</w:t>
        </w:r>
      </w:hyperlink>
      <w:r>
        <w:t xml:space="preserve"> </w:t>
      </w:r>
    </w:p>
    <w:p w14:paraId="73BA5EEF" w14:textId="77777777" w:rsidR="00CD00D0" w:rsidRDefault="00CD00D0" w:rsidP="00455EFB">
      <w:pPr>
        <w:pStyle w:val="ListParagraph"/>
        <w:numPr>
          <w:ilvl w:val="2"/>
          <w:numId w:val="1"/>
        </w:numPr>
      </w:pPr>
      <w:r>
        <w:t>Abstract:</w:t>
      </w:r>
      <w:r w:rsidRPr="00CD00D0">
        <w:t xml:space="preserve"> </w:t>
      </w:r>
      <w:r w:rsidRPr="00CD00D0">
        <w:t>This submission discusses the addresses present in the context of A-MSDUs, and constraints thereon.</w:t>
      </w:r>
    </w:p>
    <w:p w14:paraId="213FD39E" w14:textId="77777777" w:rsidR="000E630D" w:rsidRDefault="000E630D" w:rsidP="00455EFB">
      <w:pPr>
        <w:pStyle w:val="ListParagraph"/>
        <w:numPr>
          <w:ilvl w:val="2"/>
          <w:numId w:val="1"/>
        </w:numPr>
      </w:pPr>
      <w:r>
        <w:t>Review Submission</w:t>
      </w:r>
    </w:p>
    <w:p w14:paraId="0F5258D5" w14:textId="77777777" w:rsidR="000E630D" w:rsidRDefault="000E630D" w:rsidP="00455EFB">
      <w:pPr>
        <w:pStyle w:val="ListParagraph"/>
        <w:numPr>
          <w:ilvl w:val="2"/>
          <w:numId w:val="1"/>
        </w:numPr>
      </w:pPr>
      <w:r>
        <w:t>Review Proposed changes.</w:t>
      </w:r>
    </w:p>
    <w:p w14:paraId="7075A8AF" w14:textId="11ED8898" w:rsidR="00412217" w:rsidRDefault="00412217" w:rsidP="00455EFB">
      <w:pPr>
        <w:pStyle w:val="ListParagraph"/>
        <w:numPr>
          <w:ilvl w:val="2"/>
          <w:numId w:val="1"/>
        </w:numPr>
      </w:pPr>
      <w:r w:rsidRPr="00DF3101">
        <w:rPr>
          <w:highlight w:val="yellow"/>
        </w:rPr>
        <w:t>ACTION ITEM – 2</w:t>
      </w:r>
      <w:r>
        <w:t xml:space="preserve">: </w:t>
      </w:r>
      <w:r w:rsidR="00DF3101">
        <w:t>Mark RISON to c</w:t>
      </w:r>
      <w:r>
        <w:t>heck with Graham SMITH about the 11aa comment on page 6.</w:t>
      </w:r>
      <w:r w:rsidR="00346A7E">
        <w:t xml:space="preserve"> – “</w:t>
      </w:r>
      <w:r w:rsidR="00346A7E" w:rsidRPr="00346A7E">
        <w:t>regarding 11aa, what frames do APs use to coordinate their usage of the medium?</w:t>
      </w:r>
      <w:r w:rsidR="00346A7E">
        <w:t>”</w:t>
      </w:r>
      <w:r w:rsidR="0076385D">
        <w:t xml:space="preserve"> - </w:t>
      </w:r>
      <w:r w:rsidR="0076385D" w:rsidRPr="0076385D">
        <w:t xml:space="preserve">they </w:t>
      </w:r>
      <w:r w:rsidR="0076385D">
        <w:t xml:space="preserve">may be </w:t>
      </w:r>
      <w:r w:rsidR="0076385D" w:rsidRPr="0076385D">
        <w:t>"HCCA TXOP Advertisement frames"</w:t>
      </w:r>
    </w:p>
    <w:p w14:paraId="6F899E37" w14:textId="0DDDBE67" w:rsidR="004C0BE0" w:rsidRDefault="006F1BE2" w:rsidP="00455EFB">
      <w:pPr>
        <w:pStyle w:val="ListParagraph"/>
        <w:numPr>
          <w:ilvl w:val="2"/>
          <w:numId w:val="1"/>
        </w:numPr>
      </w:pPr>
      <w:r>
        <w:t xml:space="preserve">Discussion on </w:t>
      </w:r>
      <w:r w:rsidR="004C0BE0">
        <w:t>need to check about the PBSS case with Payam and Solomon.</w:t>
      </w:r>
    </w:p>
    <w:p w14:paraId="0EDE1CFC" w14:textId="1B8B6FF7" w:rsidR="004C0BE0" w:rsidRDefault="008C6797" w:rsidP="00455EFB">
      <w:pPr>
        <w:pStyle w:val="ListParagraph"/>
        <w:numPr>
          <w:ilvl w:val="2"/>
          <w:numId w:val="1"/>
        </w:numPr>
      </w:pPr>
      <w:r>
        <w:t xml:space="preserve">Discussion on </w:t>
      </w:r>
      <w:r w:rsidR="00A93976">
        <w:t xml:space="preserve">the subframe header is the SNAP header and the </w:t>
      </w:r>
      <w:proofErr w:type="spellStart"/>
      <w:r w:rsidR="00A93976">
        <w:t>EtherType</w:t>
      </w:r>
      <w:proofErr w:type="spellEnd"/>
      <w:r w:rsidR="00A93976">
        <w:t xml:space="preserve"> being set specifically.  The context of the bits should be</w:t>
      </w:r>
      <w:r w:rsidR="00064C4A">
        <w:t xml:space="preserve"> identified.</w:t>
      </w:r>
    </w:p>
    <w:p w14:paraId="4A861A62" w14:textId="45A4173E" w:rsidR="00E247D8" w:rsidRDefault="00E247D8" w:rsidP="00E247D8">
      <w:pPr>
        <w:pStyle w:val="ListParagraph"/>
        <w:numPr>
          <w:ilvl w:val="2"/>
          <w:numId w:val="1"/>
        </w:numPr>
      </w:pPr>
      <w:r>
        <w:t>Discussion on if reference to Mathy’s paper should be in the standard.</w:t>
      </w:r>
    </w:p>
    <w:p w14:paraId="431C8BA7" w14:textId="13EFA9A2" w:rsidR="00E247D8" w:rsidRDefault="00E247D8" w:rsidP="00E247D8">
      <w:pPr>
        <w:pStyle w:val="ListParagraph"/>
        <w:numPr>
          <w:ilvl w:val="3"/>
          <w:numId w:val="1"/>
        </w:numPr>
      </w:pPr>
      <w:r>
        <w:t>Mathy VANHOEF noted that</w:t>
      </w:r>
      <w:r w:rsidR="00C60436">
        <w:t xml:space="preserve"> there is a published stable paper posted at USENIX security, and that paper could be cited as a stable document.</w:t>
      </w:r>
    </w:p>
    <w:p w14:paraId="6C4B707C" w14:textId="6C15FE43" w:rsidR="003F0A5C" w:rsidRDefault="00F00242" w:rsidP="00F00242">
      <w:pPr>
        <w:pStyle w:val="ListParagraph"/>
        <w:numPr>
          <w:ilvl w:val="4"/>
          <w:numId w:val="1"/>
        </w:numPr>
      </w:pPr>
      <w:r>
        <w:t xml:space="preserve">Mathy </w:t>
      </w:r>
      <w:r w:rsidR="0011608A">
        <w:t>VANHOEF posted</w:t>
      </w:r>
      <w:r>
        <w:t xml:space="preserve"> to the chat window:</w:t>
      </w:r>
      <w:r>
        <w:br/>
        <w:t>“</w:t>
      </w:r>
      <w:r w:rsidR="003F0A5C" w:rsidRPr="003F0A5C">
        <w:t xml:space="preserve">The </w:t>
      </w:r>
      <w:proofErr w:type="spellStart"/>
      <w:r w:rsidR="003F0A5C" w:rsidRPr="003F0A5C">
        <w:t>BibTex</w:t>
      </w:r>
      <w:proofErr w:type="spellEnd"/>
      <w:r w:rsidR="003F0A5C" w:rsidRPr="003F0A5C">
        <w:t xml:space="preserve"> entry is available here: </w:t>
      </w:r>
      <w:hyperlink r:id="rId20" w:history="1">
        <w:r w:rsidR="003F0A5C" w:rsidRPr="004D42B8">
          <w:rPr>
            <w:rStyle w:val="Hyperlink"/>
          </w:rPr>
          <w:t>https://www.usenix.org/conference/usenixsecurity21/presentation/vanhoef</w:t>
        </w:r>
      </w:hyperlink>
      <w:r w:rsidR="003F0A5C">
        <w:t xml:space="preserve"> </w:t>
      </w:r>
      <w:r>
        <w:t>“</w:t>
      </w:r>
    </w:p>
    <w:p w14:paraId="24D01452" w14:textId="0E82D507" w:rsidR="00C60436" w:rsidRDefault="00226F9E" w:rsidP="00C60436">
      <w:pPr>
        <w:pStyle w:val="ListParagraph"/>
        <w:numPr>
          <w:ilvl w:val="2"/>
          <w:numId w:val="1"/>
        </w:numPr>
      </w:pPr>
      <w:r>
        <w:t xml:space="preserve">When listing the AA-AA-03-00-00-00 please add an indication in </w:t>
      </w:r>
      <w:r w:rsidR="008E62DE">
        <w:t>parathesis</w:t>
      </w:r>
      <w:r>
        <w:t xml:space="preserve"> that this </w:t>
      </w:r>
      <w:r w:rsidR="008E62DE">
        <w:t>indicating a SNAP header.</w:t>
      </w:r>
    </w:p>
    <w:p w14:paraId="4C33303B" w14:textId="2D91390E" w:rsidR="008E62DE" w:rsidRDefault="00880ED0" w:rsidP="00C60436">
      <w:pPr>
        <w:pStyle w:val="ListParagraph"/>
        <w:numPr>
          <w:ilvl w:val="2"/>
          <w:numId w:val="1"/>
        </w:numPr>
      </w:pPr>
      <w:r>
        <w:t>This submission was not subject of any CID.</w:t>
      </w:r>
    </w:p>
    <w:p w14:paraId="3746908C" w14:textId="6A160EA8" w:rsidR="00880ED0" w:rsidRDefault="00007EF6" w:rsidP="00C60436">
      <w:pPr>
        <w:pStyle w:val="ListParagraph"/>
        <w:numPr>
          <w:ilvl w:val="2"/>
          <w:numId w:val="1"/>
        </w:numPr>
      </w:pPr>
      <w:r w:rsidRPr="001909E5">
        <w:rPr>
          <w:highlight w:val="yellow"/>
        </w:rPr>
        <w:t>ACTION ITEM – 3:</w:t>
      </w:r>
      <w:r>
        <w:t xml:space="preserve"> Mark RISON</w:t>
      </w:r>
      <w:r w:rsidR="001909E5">
        <w:t xml:space="preserve"> - </w:t>
      </w:r>
      <w:r w:rsidR="00880ED0">
        <w:t xml:space="preserve">An Update based on our discussion today will be created </w:t>
      </w:r>
      <w:r w:rsidR="001909E5">
        <w:t>for doc “</w:t>
      </w:r>
      <w:r w:rsidR="001909E5" w:rsidRPr="001909E5">
        <w:t xml:space="preserve">On A-MSDU </w:t>
      </w:r>
      <w:r w:rsidR="001909E5" w:rsidRPr="001909E5">
        <w:t xml:space="preserve">addressing” </w:t>
      </w:r>
      <w:r w:rsidR="001909E5">
        <w:t>and</w:t>
      </w:r>
      <w:r w:rsidR="00880ED0">
        <w:t xml:space="preserve"> </w:t>
      </w:r>
      <w:r>
        <w:t>a request for review will be sent to the reflector.</w:t>
      </w:r>
    </w:p>
    <w:p w14:paraId="5FF7B6D8" w14:textId="1013A90E" w:rsidR="00455EFB" w:rsidRPr="0011608A" w:rsidRDefault="0052535F" w:rsidP="001909E5">
      <w:pPr>
        <w:pStyle w:val="ListParagraph"/>
        <w:numPr>
          <w:ilvl w:val="1"/>
          <w:numId w:val="1"/>
        </w:numPr>
        <w:rPr>
          <w:szCs w:val="22"/>
        </w:rPr>
      </w:pPr>
      <w:r w:rsidRPr="0011608A">
        <w:rPr>
          <w:b/>
          <w:bCs/>
          <w:szCs w:val="22"/>
        </w:rPr>
        <w:t>Review</w:t>
      </w:r>
      <w:r w:rsidR="009A6D84" w:rsidRPr="0011608A">
        <w:rPr>
          <w:b/>
          <w:bCs/>
          <w:szCs w:val="22"/>
        </w:rPr>
        <w:t xml:space="preserve"> </w:t>
      </w:r>
      <w:r w:rsidR="009A6D84" w:rsidRPr="0011608A">
        <w:rPr>
          <w:b/>
          <w:bCs/>
          <w:szCs w:val="22"/>
        </w:rPr>
        <w:t>Document 11-21/803</w:t>
      </w:r>
      <w:r w:rsidR="00764FC0" w:rsidRPr="0011608A">
        <w:rPr>
          <w:b/>
          <w:bCs/>
          <w:szCs w:val="22"/>
        </w:rPr>
        <w:t>r0</w:t>
      </w:r>
      <w:r w:rsidR="009A6D84" w:rsidRPr="0011608A">
        <w:rPr>
          <w:szCs w:val="22"/>
        </w:rPr>
        <w:t xml:space="preserve"> </w:t>
      </w:r>
      <w:r w:rsidR="00764FC0" w:rsidRPr="0011608A">
        <w:rPr>
          <w:szCs w:val="22"/>
        </w:rPr>
        <w:t>– Editor2 CIDs</w:t>
      </w:r>
      <w:r w:rsidR="00764FC0" w:rsidRPr="0011608A">
        <w:rPr>
          <w:szCs w:val="22"/>
        </w:rPr>
        <w:t xml:space="preserve"> </w:t>
      </w:r>
      <w:r w:rsidR="009A6D84" w:rsidRPr="0011608A">
        <w:rPr>
          <w:szCs w:val="22"/>
        </w:rPr>
        <w:t xml:space="preserve">– </w:t>
      </w:r>
      <w:r w:rsidR="0011608A">
        <w:rPr>
          <w:szCs w:val="22"/>
        </w:rPr>
        <w:t xml:space="preserve">Edward </w:t>
      </w:r>
      <w:r w:rsidR="009A6D84" w:rsidRPr="0011608A">
        <w:rPr>
          <w:szCs w:val="22"/>
        </w:rPr>
        <w:t xml:space="preserve">Au (Huawei) </w:t>
      </w:r>
    </w:p>
    <w:p w14:paraId="239EAC2D" w14:textId="0C999EE7" w:rsidR="00764FC0" w:rsidRDefault="0052535F" w:rsidP="0052535F">
      <w:pPr>
        <w:pStyle w:val="ListParagraph"/>
        <w:numPr>
          <w:ilvl w:val="2"/>
          <w:numId w:val="1"/>
        </w:numPr>
      </w:pPr>
      <w:hyperlink r:id="rId21" w:history="1">
        <w:r w:rsidRPr="004D42B8">
          <w:rPr>
            <w:rStyle w:val="Hyperlink"/>
          </w:rPr>
          <w:t>https://mentor.ieee.org/802.11/dcn/21/11-21-0803-00-000m-proposed-resolution-for-revme-cc35-comments-part-2.docx</w:t>
        </w:r>
      </w:hyperlink>
    </w:p>
    <w:p w14:paraId="0EFE9170" w14:textId="7F80156E" w:rsidR="0052535F" w:rsidRPr="0011608A" w:rsidRDefault="0052535F" w:rsidP="0052535F">
      <w:pPr>
        <w:pStyle w:val="ListParagraph"/>
        <w:numPr>
          <w:ilvl w:val="2"/>
          <w:numId w:val="1"/>
        </w:numPr>
        <w:rPr>
          <w:highlight w:val="green"/>
        </w:rPr>
      </w:pPr>
      <w:r w:rsidRPr="0011608A">
        <w:rPr>
          <w:highlight w:val="green"/>
        </w:rPr>
        <w:t>CID 291 (ED2)</w:t>
      </w:r>
    </w:p>
    <w:p w14:paraId="6FC31944" w14:textId="7EF4B44C" w:rsidR="0052535F" w:rsidRDefault="0052535F" w:rsidP="0052535F">
      <w:pPr>
        <w:pStyle w:val="ListParagraph"/>
        <w:numPr>
          <w:ilvl w:val="3"/>
          <w:numId w:val="1"/>
        </w:numPr>
      </w:pPr>
      <w:r>
        <w:t>Review comment</w:t>
      </w:r>
    </w:p>
    <w:p w14:paraId="0CB5C38B" w14:textId="10BDBCB5" w:rsidR="0052535F" w:rsidRDefault="0052535F" w:rsidP="0052535F">
      <w:pPr>
        <w:pStyle w:val="ListParagraph"/>
        <w:numPr>
          <w:ilvl w:val="3"/>
          <w:numId w:val="1"/>
        </w:numPr>
      </w:pPr>
      <w:r>
        <w:t>Review submission discussion</w:t>
      </w:r>
    </w:p>
    <w:p w14:paraId="74F4CA6D" w14:textId="548C9549" w:rsidR="0052535F" w:rsidRDefault="00523D4C" w:rsidP="0052535F">
      <w:pPr>
        <w:pStyle w:val="ListParagraph"/>
        <w:numPr>
          <w:ilvl w:val="3"/>
          <w:numId w:val="1"/>
        </w:numPr>
      </w:pPr>
      <w:r>
        <w:t xml:space="preserve">Review proposed changes and </w:t>
      </w:r>
      <w:r w:rsidR="001E740B">
        <w:t>editor instructions.</w:t>
      </w:r>
    </w:p>
    <w:p w14:paraId="3047F507" w14:textId="628AC76E" w:rsidR="001E740B" w:rsidRDefault="00045FF2" w:rsidP="0052535F">
      <w:pPr>
        <w:pStyle w:val="ListParagraph"/>
        <w:numPr>
          <w:ilvl w:val="3"/>
          <w:numId w:val="1"/>
        </w:numPr>
      </w:pPr>
      <w:r>
        <w:t xml:space="preserve">Proposed update: </w:t>
      </w:r>
      <w:r w:rsidRPr="00045FF2">
        <w:t>9.4.2.21.1: "References in this standard to a ‘&lt;name&gt; report’, where &lt;name&gt; corresponds to one of the Measurement</w:t>
      </w:r>
      <w:r w:rsidRPr="00045FF2">
        <w:cr/>
        <w:t>Types in Table 9-125 (Measurement Type field definitions for measurement reports) is equivalent to</w:t>
      </w:r>
      <w:r w:rsidRPr="00045FF2">
        <w:cr/>
        <w:t>(according to context) a) ‘a Measurement Report frame or Radio Measurement Report frame carrying a</w:t>
      </w:r>
      <w:r w:rsidRPr="00045FF2">
        <w:cr/>
        <w:t xml:space="preserve">Measurement Report element with the Measurement Type field equal to </w:t>
      </w:r>
      <w:r w:rsidRPr="00045FF2">
        <w:lastRenderedPageBreak/>
        <w:t>&lt;name&gt;’ or b) ‘a Measurement</w:t>
      </w:r>
      <w:r w:rsidRPr="00045FF2">
        <w:cr/>
        <w:t>Report element with the Measurement Type field equal to &lt;name&gt;’."</w:t>
      </w:r>
    </w:p>
    <w:p w14:paraId="0111B363" w14:textId="64155971" w:rsidR="00F00242" w:rsidRDefault="00F00242" w:rsidP="0052535F">
      <w:pPr>
        <w:pStyle w:val="ListParagraph"/>
        <w:numPr>
          <w:ilvl w:val="3"/>
          <w:numId w:val="1"/>
        </w:numPr>
      </w:pPr>
      <w:r>
        <w:t xml:space="preserve">Discussion on </w:t>
      </w:r>
      <w:r w:rsidR="00BE1C63">
        <w:t xml:space="preserve">removal the “(bit x)” </w:t>
      </w:r>
      <w:r w:rsidR="00492A2E">
        <w:t xml:space="preserve">bit </w:t>
      </w:r>
      <w:r w:rsidR="00BE1C63">
        <w:t>indications from the proposed changes.</w:t>
      </w:r>
    </w:p>
    <w:p w14:paraId="22152563" w14:textId="40F5BA54" w:rsidR="00492A2E" w:rsidRDefault="00492A2E" w:rsidP="00492A2E">
      <w:pPr>
        <w:pStyle w:val="ListParagraph"/>
        <w:numPr>
          <w:ilvl w:val="4"/>
          <w:numId w:val="1"/>
        </w:numPr>
      </w:pPr>
      <w:r>
        <w:t xml:space="preserve">Some want to </w:t>
      </w:r>
      <w:r w:rsidR="00D929B0">
        <w:t>remove;</w:t>
      </w:r>
      <w:r>
        <w:t xml:space="preserve"> some want to keep.</w:t>
      </w:r>
    </w:p>
    <w:p w14:paraId="763DB2D7" w14:textId="020E6561" w:rsidR="00492A2E" w:rsidRDefault="00D929B0" w:rsidP="00492A2E">
      <w:pPr>
        <w:pStyle w:val="ListParagraph"/>
        <w:numPr>
          <w:ilvl w:val="4"/>
          <w:numId w:val="1"/>
        </w:numPr>
      </w:pPr>
      <w:r>
        <w:t xml:space="preserve">Some believe it is redundant to indicate the bit name as well as the bit </w:t>
      </w:r>
      <w:r w:rsidR="00485EF3">
        <w:t xml:space="preserve">position </w:t>
      </w:r>
      <w:r>
        <w:t>number.</w:t>
      </w:r>
    </w:p>
    <w:p w14:paraId="7D53EC96" w14:textId="760FF2CE" w:rsidR="003361BE" w:rsidRDefault="003361BE" w:rsidP="00492A2E">
      <w:pPr>
        <w:pStyle w:val="ListParagraph"/>
        <w:numPr>
          <w:ilvl w:val="4"/>
          <w:numId w:val="1"/>
        </w:numPr>
      </w:pPr>
      <w:r>
        <w:t xml:space="preserve">There are about </w:t>
      </w:r>
      <w:r w:rsidRPr="003361BE">
        <w:t>71x "(bit&lt;space&gt;"</w:t>
      </w:r>
      <w:r>
        <w:t xml:space="preserve"> in the draft.</w:t>
      </w:r>
    </w:p>
    <w:p w14:paraId="5CE2AF69" w14:textId="7A00BBAB" w:rsidR="00981F50" w:rsidRDefault="00981F50" w:rsidP="00492A2E">
      <w:pPr>
        <w:pStyle w:val="ListParagraph"/>
        <w:numPr>
          <w:ilvl w:val="4"/>
          <w:numId w:val="1"/>
        </w:numPr>
      </w:pPr>
      <w:proofErr w:type="gramStart"/>
      <w:r w:rsidRPr="00981F50">
        <w:t>The vast majority of</w:t>
      </w:r>
      <w:proofErr w:type="gramEnd"/>
      <w:r w:rsidRPr="00981F50">
        <w:t xml:space="preserve"> the rest (not in clause 9) are in clause 1</w:t>
      </w:r>
      <w:r>
        <w:t>2</w:t>
      </w:r>
      <w:r w:rsidRPr="00981F50">
        <w:t>.  In my opinion, we can discuss another time (a new comment?) fixing those, or deciding they are useful as double-check references to the bits as defined in clause 9, for the clause 1</w:t>
      </w:r>
      <w:r>
        <w:t>2</w:t>
      </w:r>
      <w:r w:rsidRPr="00981F50">
        <w:t xml:space="preserve"> reader.</w:t>
      </w:r>
    </w:p>
    <w:p w14:paraId="6C8DBFA1" w14:textId="47CDCD7F" w:rsidR="00485EF3" w:rsidRDefault="00485EF3" w:rsidP="00485EF3">
      <w:pPr>
        <w:pStyle w:val="ListParagraph"/>
        <w:numPr>
          <w:ilvl w:val="3"/>
          <w:numId w:val="1"/>
        </w:numPr>
      </w:pPr>
      <w:r>
        <w:t>Straw Poll:</w:t>
      </w:r>
    </w:p>
    <w:p w14:paraId="3D51641E" w14:textId="5E20956C" w:rsidR="00485EF3" w:rsidRDefault="00485EF3" w:rsidP="00485EF3">
      <w:pPr>
        <w:pStyle w:val="ListParagraph"/>
        <w:numPr>
          <w:ilvl w:val="4"/>
          <w:numId w:val="1"/>
        </w:numPr>
      </w:pPr>
      <w:r>
        <w:t>Do you agree to remove all instances of “(bit&lt;number&gt;)” throughout Clause 9 where the bit is already indicated in the frame format?</w:t>
      </w:r>
    </w:p>
    <w:p w14:paraId="4534A4B6" w14:textId="491D14C0" w:rsidR="00BE1C63" w:rsidRDefault="00E23D13" w:rsidP="00566E27">
      <w:pPr>
        <w:pStyle w:val="ListParagraph"/>
        <w:numPr>
          <w:ilvl w:val="4"/>
          <w:numId w:val="1"/>
        </w:numPr>
      </w:pPr>
      <w:r>
        <w:t>Results of Straw Poll</w:t>
      </w:r>
      <w:r w:rsidR="003361BE">
        <w:t xml:space="preserve">: </w:t>
      </w:r>
      <w:r w:rsidR="00E460E1">
        <w:t>10-1-2</w:t>
      </w:r>
    </w:p>
    <w:p w14:paraId="7BB1D92C" w14:textId="21680459" w:rsidR="00E460E1" w:rsidRDefault="00E460E1" w:rsidP="00E460E1">
      <w:pPr>
        <w:pStyle w:val="ListParagraph"/>
        <w:numPr>
          <w:ilvl w:val="3"/>
          <w:numId w:val="1"/>
        </w:numPr>
      </w:pPr>
      <w:r>
        <w:t>Edward to proceed with removal of the extra info</w:t>
      </w:r>
      <w:r w:rsidR="00D87FCA">
        <w:t xml:space="preserve"> (“(bit &lt;number&gt;)”)</w:t>
      </w:r>
      <w:r>
        <w:t>.</w:t>
      </w:r>
    </w:p>
    <w:p w14:paraId="7EFF05F2" w14:textId="7E00C9FF" w:rsidR="00E460E1" w:rsidRDefault="00921D12" w:rsidP="00E460E1">
      <w:pPr>
        <w:pStyle w:val="ListParagraph"/>
        <w:numPr>
          <w:ilvl w:val="3"/>
          <w:numId w:val="1"/>
        </w:numPr>
      </w:pPr>
      <w:r>
        <w:t>Discussion on Bit Map vs Bit Field.</w:t>
      </w:r>
      <w:r w:rsidR="005B76C7">
        <w:t xml:space="preserve"> – At 1096.3 change.</w:t>
      </w:r>
    </w:p>
    <w:p w14:paraId="7F5248CC" w14:textId="26A1E23A" w:rsidR="005B76C7" w:rsidRDefault="00B931C8" w:rsidP="005B76C7">
      <w:pPr>
        <w:pStyle w:val="ListParagraph"/>
        <w:numPr>
          <w:ilvl w:val="4"/>
          <w:numId w:val="1"/>
        </w:numPr>
      </w:pPr>
      <w:r>
        <w:t>Is</w:t>
      </w:r>
      <w:r w:rsidR="003C7AB8">
        <w:t xml:space="preserve"> the Extended Capabilities Field a bitmap or a set of bit fields?</w:t>
      </w:r>
    </w:p>
    <w:p w14:paraId="2B708F1B" w14:textId="5975D5A2" w:rsidR="003C7AB8" w:rsidRDefault="00897CED" w:rsidP="005B76C7">
      <w:pPr>
        <w:pStyle w:val="ListParagraph"/>
        <w:numPr>
          <w:ilvl w:val="4"/>
          <w:numId w:val="1"/>
        </w:numPr>
      </w:pPr>
      <w:r>
        <w:t>Objection to making a change</w:t>
      </w:r>
      <w:r w:rsidR="008F46CB">
        <w:t>, maybe leaving it as is would be an option.</w:t>
      </w:r>
    </w:p>
    <w:p w14:paraId="18919DF1" w14:textId="494E0AEB" w:rsidR="008F46CB" w:rsidRDefault="008F46CB" w:rsidP="008F46CB">
      <w:pPr>
        <w:pStyle w:val="ListParagraph"/>
        <w:numPr>
          <w:ilvl w:val="3"/>
          <w:numId w:val="1"/>
        </w:numPr>
      </w:pPr>
      <w:r>
        <w:t>Straw Poll: which option would you choose:</w:t>
      </w:r>
    </w:p>
    <w:p w14:paraId="1687C36F" w14:textId="524C83A3" w:rsidR="008F46CB" w:rsidRDefault="008F46CB" w:rsidP="00F01F03">
      <w:pPr>
        <w:pStyle w:val="ListParagraph"/>
        <w:ind w:left="3960"/>
      </w:pPr>
      <w:r>
        <w:t xml:space="preserve">Option 1: </w:t>
      </w:r>
      <w:r w:rsidR="00F01F03">
        <w:t>Change to “is a bitmap”</w:t>
      </w:r>
    </w:p>
    <w:p w14:paraId="5C62D2AA" w14:textId="793ED44C" w:rsidR="00F01F03" w:rsidRDefault="00F01F03" w:rsidP="00F01F03">
      <w:pPr>
        <w:pStyle w:val="ListParagraph"/>
        <w:ind w:left="3960"/>
      </w:pPr>
      <w:r>
        <w:t>Option</w:t>
      </w:r>
      <w:r w:rsidR="00F3545B">
        <w:t xml:space="preserve"> </w:t>
      </w:r>
      <w:r>
        <w:t>2: Change to “is a 1-bit field”</w:t>
      </w:r>
    </w:p>
    <w:p w14:paraId="47E33842" w14:textId="2249834D" w:rsidR="00F01F03" w:rsidRDefault="00F01F03" w:rsidP="00F01F03">
      <w:pPr>
        <w:pStyle w:val="ListParagraph"/>
        <w:ind w:left="3960"/>
      </w:pPr>
      <w:r>
        <w:t>Option</w:t>
      </w:r>
      <w:r w:rsidR="00F3545B">
        <w:t xml:space="preserve"> </w:t>
      </w:r>
      <w:r>
        <w:t>3: Do not make a change.</w:t>
      </w:r>
    </w:p>
    <w:p w14:paraId="66027718" w14:textId="6F7B9D3E" w:rsidR="00F3545B" w:rsidRDefault="00F3545B" w:rsidP="00F01F03">
      <w:pPr>
        <w:pStyle w:val="ListParagraph"/>
        <w:ind w:left="3960"/>
      </w:pPr>
      <w:r>
        <w:t>Option 4: Change to “contains</w:t>
      </w:r>
      <w:r w:rsidR="00A11729">
        <w:t xml:space="preserve"> a number of subfields that are used to indicate”</w:t>
      </w:r>
    </w:p>
    <w:p w14:paraId="27D478A7" w14:textId="5C4FD265" w:rsidR="00921D12" w:rsidRDefault="00A11729" w:rsidP="00E460E1">
      <w:pPr>
        <w:pStyle w:val="ListParagraph"/>
        <w:numPr>
          <w:ilvl w:val="3"/>
          <w:numId w:val="1"/>
        </w:numPr>
      </w:pPr>
      <w:r>
        <w:t xml:space="preserve"> A request </w:t>
      </w:r>
      <w:r w:rsidR="009A5B8B">
        <w:t>for any objection to “</w:t>
      </w:r>
      <w:r>
        <w:t>change to “</w:t>
      </w:r>
      <w:r w:rsidR="009A5B8B">
        <w:t xml:space="preserve">is a </w:t>
      </w:r>
      <w:r>
        <w:t>set of</w:t>
      </w:r>
      <w:r w:rsidR="009A5B8B">
        <w:t xml:space="preserve"> 1-bit fields” “</w:t>
      </w:r>
    </w:p>
    <w:p w14:paraId="7D47628D" w14:textId="7F9977E7" w:rsidR="009A5B8B" w:rsidRDefault="009A5B8B" w:rsidP="009A5B8B">
      <w:pPr>
        <w:pStyle w:val="ListParagraph"/>
        <w:numPr>
          <w:ilvl w:val="4"/>
          <w:numId w:val="1"/>
        </w:numPr>
      </w:pPr>
      <w:r>
        <w:t xml:space="preserve">No </w:t>
      </w:r>
      <w:r w:rsidR="00D51A1C">
        <w:t>objection.</w:t>
      </w:r>
    </w:p>
    <w:p w14:paraId="4471AF53" w14:textId="138C927C" w:rsidR="009A5B8B" w:rsidRDefault="00FC5546" w:rsidP="00D51A1C">
      <w:pPr>
        <w:pStyle w:val="ListParagraph"/>
        <w:numPr>
          <w:ilvl w:val="3"/>
          <w:numId w:val="1"/>
        </w:numPr>
      </w:pPr>
      <w:r>
        <w:t xml:space="preserve"> Update to the submission will </w:t>
      </w:r>
      <w:r w:rsidR="00340DA7">
        <w:t>remove the “suggest to “statements in the Editor instructions.</w:t>
      </w:r>
    </w:p>
    <w:p w14:paraId="4B3182C9" w14:textId="05A7B6B8" w:rsidR="00340DA7" w:rsidRDefault="00340DA7" w:rsidP="00D51A1C">
      <w:pPr>
        <w:pStyle w:val="ListParagraph"/>
        <w:numPr>
          <w:ilvl w:val="3"/>
          <w:numId w:val="1"/>
        </w:numPr>
      </w:pPr>
      <w:r>
        <w:t xml:space="preserve"> </w:t>
      </w:r>
      <w:r w:rsidR="007916E6">
        <w:t xml:space="preserve">Proposed Resolution: Revised; Incorporate the changes (highlighted in yellow) in </w:t>
      </w:r>
      <w:r w:rsidR="00605895">
        <w:t xml:space="preserve">doc 11-21/803r1 </w:t>
      </w:r>
      <w:r w:rsidR="00373F55">
        <w:t>&lt;</w:t>
      </w:r>
      <w:hyperlink r:id="rId22" w:history="1">
        <w:r w:rsidR="00373F55" w:rsidRPr="004D42B8">
          <w:rPr>
            <w:rStyle w:val="Hyperlink"/>
          </w:rPr>
          <w:t>https://mentor.ieee.org/802.11/dcn/21/11-21-0803-00-000m-proposed-resolution-for-revme-cc35-comments-part-2.docx</w:t>
        </w:r>
      </w:hyperlink>
      <w:r w:rsidR="00373F55">
        <w:t xml:space="preserve">&gt;, </w:t>
      </w:r>
      <w:r w:rsidR="00605895">
        <w:t>which addresses the commentor’s concerns.</w:t>
      </w:r>
    </w:p>
    <w:p w14:paraId="0C278431" w14:textId="285F62E7" w:rsidR="00BE1C63" w:rsidRDefault="0011608A" w:rsidP="008F6591">
      <w:pPr>
        <w:pStyle w:val="ListParagraph"/>
        <w:numPr>
          <w:ilvl w:val="3"/>
          <w:numId w:val="1"/>
        </w:numPr>
      </w:pPr>
      <w:r>
        <w:t xml:space="preserve"> </w:t>
      </w:r>
      <w:r w:rsidR="008F6591">
        <w:t>No objection – Mark Ready for Motion</w:t>
      </w:r>
    </w:p>
    <w:p w14:paraId="51CCF808" w14:textId="3C42DED8" w:rsidR="00154C6D" w:rsidRDefault="00154C6D" w:rsidP="00154C6D">
      <w:pPr>
        <w:pStyle w:val="ListParagraph"/>
        <w:numPr>
          <w:ilvl w:val="1"/>
          <w:numId w:val="1"/>
        </w:numPr>
      </w:pPr>
      <w:r>
        <w:t>Next Telecon we will have motions</w:t>
      </w:r>
      <w:r w:rsidR="0011608A">
        <w:t xml:space="preserve"> (August 23, 2021)</w:t>
      </w:r>
      <w:r>
        <w:t>.</w:t>
      </w:r>
    </w:p>
    <w:p w14:paraId="5D993C43" w14:textId="37D70234" w:rsidR="00154C6D" w:rsidRDefault="00373F55" w:rsidP="00154C6D">
      <w:pPr>
        <w:pStyle w:val="ListParagraph"/>
        <w:numPr>
          <w:ilvl w:val="1"/>
          <w:numId w:val="1"/>
        </w:numPr>
      </w:pPr>
      <w:r>
        <w:t>Adjourned at 11:59am ET.</w:t>
      </w:r>
    </w:p>
    <w:p w14:paraId="5D97EBED" w14:textId="77777777" w:rsidR="00CA09B2" w:rsidRDefault="00CA09B2"/>
    <w:p w14:paraId="2842BE83" w14:textId="77777777" w:rsidR="00CA09B2" w:rsidRDefault="00CA09B2"/>
    <w:p w14:paraId="23937225" w14:textId="77777777" w:rsidR="00CA09B2" w:rsidRDefault="00CA09B2">
      <w:pPr>
        <w:rPr>
          <w:b/>
          <w:sz w:val="24"/>
        </w:rPr>
      </w:pPr>
      <w:r>
        <w:br w:type="page"/>
      </w:r>
      <w:r>
        <w:rPr>
          <w:b/>
          <w:sz w:val="24"/>
        </w:rPr>
        <w:lastRenderedPageBreak/>
        <w:t>References:</w:t>
      </w:r>
    </w:p>
    <w:p w14:paraId="42CBCBB0" w14:textId="77777777" w:rsidR="003D4C4C" w:rsidRDefault="003D4C4C" w:rsidP="003D4C4C">
      <w:r>
        <w:t>August 8, 2021:</w:t>
      </w:r>
    </w:p>
    <w:p w14:paraId="719DF5FE" w14:textId="77777777" w:rsidR="003D4C4C" w:rsidRPr="003D4C4C" w:rsidRDefault="003D4C4C" w:rsidP="003D4C4C">
      <w:pPr>
        <w:pStyle w:val="ListParagraph"/>
        <w:numPr>
          <w:ilvl w:val="0"/>
          <w:numId w:val="9"/>
        </w:numPr>
      </w:pPr>
      <w:r>
        <w:fldChar w:fldCharType="begin"/>
      </w:r>
      <w:r>
        <w:instrText xml:space="preserve"> HYPERLINK "</w:instrText>
      </w:r>
      <w:r w:rsidRPr="003D4C4C">
        <w:instrText xml:space="preserve">https://mentor.ieee.org/802.11/dcn/21/11-21-1214-02-000m-july-august-teleconference-agenda.docx </w:instrText>
      </w:r>
    </w:p>
    <w:p w14:paraId="53F2FA2C" w14:textId="77777777" w:rsidR="003D4C4C" w:rsidRPr="006830BD" w:rsidRDefault="003D4C4C" w:rsidP="003D4C4C">
      <w:pPr>
        <w:pStyle w:val="ListParagraph"/>
        <w:numPr>
          <w:ilvl w:val="2"/>
          <w:numId w:val="9"/>
        </w:numPr>
        <w:rPr>
          <w:rStyle w:val="Hyperlink"/>
        </w:rPr>
      </w:pPr>
      <w:r>
        <w:instrText xml:space="preserve">" </w:instrText>
      </w:r>
      <w:r>
        <w:fldChar w:fldCharType="separate"/>
      </w:r>
      <w:r w:rsidRPr="006830BD">
        <w:rPr>
          <w:rStyle w:val="Hyperlink"/>
        </w:rPr>
        <w:t xml:space="preserve">https://mentor.ieee.org/802.11/dcn/21/11-21-1214-02-000m-july-august-teleconference-agenda.docx </w:t>
      </w:r>
    </w:p>
    <w:p w14:paraId="6FD121B5" w14:textId="2B744F37" w:rsidR="003D4C4C" w:rsidRDefault="003D4C4C" w:rsidP="003D4C4C">
      <w:pPr>
        <w:pStyle w:val="ListParagraph"/>
        <w:numPr>
          <w:ilvl w:val="0"/>
          <w:numId w:val="9"/>
        </w:numPr>
        <w:rPr>
          <w:rStyle w:val="Hyperlink"/>
        </w:rPr>
      </w:pPr>
      <w:r>
        <w:fldChar w:fldCharType="end"/>
      </w:r>
      <w:hyperlink r:id="rId23" w:history="1">
        <w:r w:rsidRPr="005A5783">
          <w:rPr>
            <w:rStyle w:val="Hyperlink"/>
          </w:rPr>
          <w:t>https://mentor.ieee.org/802.11/dcn/21/11-21-0935-01-0000-2nd-vice-chair-report-july-2021.pptx</w:t>
        </w:r>
      </w:hyperlink>
    </w:p>
    <w:p w14:paraId="70D8F80C" w14:textId="1847B626" w:rsidR="003D4C4C" w:rsidRDefault="001C140E" w:rsidP="003D4C4C">
      <w:pPr>
        <w:pStyle w:val="ListParagraph"/>
        <w:numPr>
          <w:ilvl w:val="0"/>
          <w:numId w:val="9"/>
        </w:numPr>
        <w:rPr>
          <w:rStyle w:val="Hyperlink"/>
        </w:rPr>
      </w:pPr>
      <w:hyperlink r:id="rId24" w:history="1">
        <w:r w:rsidR="003D4C4C" w:rsidRPr="00EF6F94">
          <w:rPr>
            <w:rStyle w:val="Hyperlink"/>
          </w:rPr>
          <w:t>https://mentor.ieee.org/802.11/dcn/21/11-21-0762-01-000m-revme-sec-comment-resolutions.docx</w:t>
        </w:r>
      </w:hyperlink>
    </w:p>
    <w:p w14:paraId="12237EA3" w14:textId="1FAB91A6" w:rsidR="003D4C4C" w:rsidRDefault="001C140E" w:rsidP="003D4C4C">
      <w:pPr>
        <w:pStyle w:val="ListParagraph"/>
        <w:numPr>
          <w:ilvl w:val="0"/>
          <w:numId w:val="9"/>
        </w:numPr>
        <w:rPr>
          <w:rStyle w:val="Hyperlink"/>
        </w:rPr>
      </w:pPr>
      <w:hyperlink r:id="rId25" w:history="1">
        <w:r w:rsidR="003D4C4C" w:rsidRPr="00EF6F94">
          <w:rPr>
            <w:rStyle w:val="Hyperlink"/>
          </w:rPr>
          <w:t>https://mentor.ieee.org/802.11/dcn/21/11-21-0829-01-000m-resolutions-for-some-comments-on-11me-d0-0-cc35.docx</w:t>
        </w:r>
      </w:hyperlink>
    </w:p>
    <w:p w14:paraId="13FF6293" w14:textId="6C6BCF05" w:rsidR="003D4C4C" w:rsidRDefault="003D4C4C" w:rsidP="003D4C4C"/>
    <w:p w14:paraId="7EF1E8C0" w14:textId="0CA196A5" w:rsidR="0011608A" w:rsidRDefault="0011608A" w:rsidP="003D4C4C">
      <w:r>
        <w:t>August 16, 2021:</w:t>
      </w:r>
    </w:p>
    <w:p w14:paraId="1465A037" w14:textId="77777777" w:rsidR="00D17D06" w:rsidRPr="00D17D06" w:rsidRDefault="00D17D06" w:rsidP="00D17D06">
      <w:pPr>
        <w:pStyle w:val="ListParagraph"/>
        <w:numPr>
          <w:ilvl w:val="0"/>
          <w:numId w:val="14"/>
        </w:numPr>
      </w:pPr>
      <w:r>
        <w:fldChar w:fldCharType="begin"/>
      </w:r>
      <w:r>
        <w:instrText xml:space="preserve"> HYPERLINK "</w:instrText>
      </w:r>
      <w:r w:rsidRPr="00D17D06">
        <w:instrText xml:space="preserve">https://mentor.ieee.org/802.11/dcn/21/11-21-1214-02-000m-july-august-teleconference-agenda.docx </w:instrText>
      </w:r>
    </w:p>
    <w:p w14:paraId="19C01D99" w14:textId="77777777" w:rsidR="00D17D06" w:rsidRPr="004D42B8" w:rsidRDefault="00D17D06" w:rsidP="00D17D06">
      <w:pPr>
        <w:pStyle w:val="ListParagraph"/>
        <w:numPr>
          <w:ilvl w:val="2"/>
          <w:numId w:val="14"/>
        </w:numPr>
        <w:rPr>
          <w:rStyle w:val="Hyperlink"/>
        </w:rPr>
      </w:pPr>
      <w:r>
        <w:instrText xml:space="preserve">" </w:instrText>
      </w:r>
      <w:r>
        <w:fldChar w:fldCharType="separate"/>
      </w:r>
      <w:r w:rsidRPr="004D42B8">
        <w:rPr>
          <w:rStyle w:val="Hyperlink"/>
        </w:rPr>
        <w:t xml:space="preserve">https://mentor.ieee.org/802.11/dcn/21/11-21-1214-02-000m-july-august-teleconference-agenda.docx </w:t>
      </w:r>
    </w:p>
    <w:p w14:paraId="2E1CDDA2" w14:textId="7A3C3239" w:rsidR="0011608A" w:rsidRDefault="00D17D06" w:rsidP="00D17D06">
      <w:pPr>
        <w:pStyle w:val="ListParagraph"/>
        <w:numPr>
          <w:ilvl w:val="0"/>
          <w:numId w:val="14"/>
        </w:numPr>
        <w:rPr>
          <w:rStyle w:val="Hyperlink"/>
        </w:rPr>
      </w:pPr>
      <w:r>
        <w:fldChar w:fldCharType="end"/>
      </w:r>
      <w:hyperlink r:id="rId26" w:history="1">
        <w:r w:rsidR="0011608A" w:rsidRPr="005A5783">
          <w:rPr>
            <w:rStyle w:val="Hyperlink"/>
          </w:rPr>
          <w:t>https://mentor.ieee.org/802.11/dcn/21/11-21-0935-01-0000-2nd-vice-chair-report-july-2021.pptx</w:t>
        </w:r>
      </w:hyperlink>
    </w:p>
    <w:p w14:paraId="79CC1583" w14:textId="5A15BB11" w:rsidR="0011608A" w:rsidRDefault="0011608A" w:rsidP="00D17D06">
      <w:pPr>
        <w:pStyle w:val="ListParagraph"/>
        <w:numPr>
          <w:ilvl w:val="0"/>
          <w:numId w:val="14"/>
        </w:numPr>
      </w:pPr>
      <w:hyperlink r:id="rId27" w:history="1">
        <w:r w:rsidRPr="004D42B8">
          <w:rPr>
            <w:rStyle w:val="Hyperlink"/>
          </w:rPr>
          <w:t>https://mentor.ieee.org/802.11/dcn/21/11-21-1128-01-000m-on-frattacks-and-related-matters.docx</w:t>
        </w:r>
      </w:hyperlink>
    </w:p>
    <w:p w14:paraId="0EB6504C" w14:textId="1A95388D" w:rsidR="0011608A" w:rsidRDefault="0011608A" w:rsidP="00D17D06">
      <w:pPr>
        <w:pStyle w:val="ListParagraph"/>
        <w:numPr>
          <w:ilvl w:val="0"/>
          <w:numId w:val="14"/>
        </w:numPr>
      </w:pPr>
      <w:hyperlink r:id="rId28" w:history="1">
        <w:r w:rsidRPr="004D42B8">
          <w:rPr>
            <w:rStyle w:val="Hyperlink"/>
          </w:rPr>
          <w:t>https://mentor.ieee.org/802.11/dcn/21/11-21-0816-01-000m-on-a-msdu-addressing.docx</w:t>
        </w:r>
      </w:hyperlink>
    </w:p>
    <w:p w14:paraId="69A74C04" w14:textId="674B1FB1" w:rsidR="00D17D06" w:rsidRDefault="00D17D06" w:rsidP="00D17D06">
      <w:pPr>
        <w:pStyle w:val="ListParagraph"/>
        <w:numPr>
          <w:ilvl w:val="0"/>
          <w:numId w:val="14"/>
        </w:numPr>
      </w:pPr>
      <w:hyperlink r:id="rId29" w:history="1">
        <w:r w:rsidRPr="004D42B8">
          <w:rPr>
            <w:rStyle w:val="Hyperlink"/>
          </w:rPr>
          <w:t>https://mentor.ieee.org/802.11/dcn/21/11-21-0803-00-000m-proposed-resolution-for-revme-cc35-comments-part-2.docx</w:t>
        </w:r>
      </w:hyperlink>
    </w:p>
    <w:p w14:paraId="480BC575" w14:textId="06A2F286" w:rsidR="00D17D06" w:rsidRDefault="00D17D06" w:rsidP="00D17D06">
      <w:pPr>
        <w:pStyle w:val="ListParagraph"/>
        <w:numPr>
          <w:ilvl w:val="0"/>
          <w:numId w:val="14"/>
        </w:numPr>
      </w:pPr>
      <w:hyperlink r:id="rId30" w:history="1">
        <w:r w:rsidRPr="004D42B8">
          <w:rPr>
            <w:rStyle w:val="Hyperlink"/>
          </w:rPr>
          <w:t>https://mentor.ieee.org/802.11/dcn/21/11-21-0803-00-000m-proposed-resolution-for-revme-cc35-comments-part-2.docx</w:t>
        </w:r>
      </w:hyperlink>
    </w:p>
    <w:sectPr w:rsidR="00D17D06">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6712" w14:textId="77777777" w:rsidR="00A85633" w:rsidRDefault="00A85633">
      <w:r>
        <w:separator/>
      </w:r>
    </w:p>
  </w:endnote>
  <w:endnote w:type="continuationSeparator" w:id="0">
    <w:p w14:paraId="3B9F7518" w14:textId="77777777" w:rsidR="00A85633" w:rsidRDefault="00A85633">
      <w:r>
        <w:continuationSeparator/>
      </w:r>
    </w:p>
  </w:endnote>
  <w:endnote w:type="continuationNotice" w:id="1">
    <w:p w14:paraId="7A979931" w14:textId="77777777" w:rsidR="004541E9" w:rsidRDefault="00454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0F10" w14:textId="6BA92127" w:rsidR="0029020B" w:rsidRDefault="001C140E">
    <w:pPr>
      <w:pStyle w:val="Footer"/>
      <w:tabs>
        <w:tab w:val="clear" w:pos="6480"/>
        <w:tab w:val="center" w:pos="4680"/>
        <w:tab w:val="right" w:pos="9360"/>
      </w:tabs>
    </w:pPr>
    <w:r>
      <w:fldChar w:fldCharType="begin"/>
    </w:r>
    <w:r>
      <w:instrText xml:space="preserve"> SUBJECT  \* MERGEFORMAT </w:instrText>
    </w:r>
    <w:r>
      <w:fldChar w:fldCharType="separate"/>
    </w:r>
    <w:r w:rsidR="004C42A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C42A4">
      <w:t>Jon Rosdahl, Qualcomm</w:t>
    </w:r>
    <w:r>
      <w:fldChar w:fldCharType="end"/>
    </w:r>
  </w:p>
  <w:p w14:paraId="1384B86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28E9" w14:textId="77777777" w:rsidR="00A85633" w:rsidRDefault="00A85633">
      <w:r>
        <w:separator/>
      </w:r>
    </w:p>
  </w:footnote>
  <w:footnote w:type="continuationSeparator" w:id="0">
    <w:p w14:paraId="46A22C4A" w14:textId="77777777" w:rsidR="00A85633" w:rsidRDefault="00A85633">
      <w:r>
        <w:continuationSeparator/>
      </w:r>
    </w:p>
  </w:footnote>
  <w:footnote w:type="continuationNotice" w:id="1">
    <w:p w14:paraId="2DB5D00F" w14:textId="77777777" w:rsidR="004541E9" w:rsidRDefault="00454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FBD7" w14:textId="5B2A44B3" w:rsidR="0029020B" w:rsidRDefault="001C140E">
    <w:pPr>
      <w:pStyle w:val="Header"/>
      <w:tabs>
        <w:tab w:val="clear" w:pos="6480"/>
        <w:tab w:val="center" w:pos="4680"/>
        <w:tab w:val="right" w:pos="9360"/>
      </w:tabs>
    </w:pPr>
    <w:r>
      <w:fldChar w:fldCharType="begin"/>
    </w:r>
    <w:r>
      <w:instrText xml:space="preserve"> KEYWORDS  \* MERGEFORMAT </w:instrText>
    </w:r>
    <w:r>
      <w:fldChar w:fldCharType="separate"/>
    </w:r>
    <w:r w:rsidR="004541E9">
      <w:t>August 2021</w:t>
    </w:r>
    <w:r>
      <w:fldChar w:fldCharType="end"/>
    </w:r>
    <w:r w:rsidR="0029020B">
      <w:tab/>
    </w:r>
    <w:r w:rsidR="0029020B">
      <w:tab/>
    </w:r>
    <w:r>
      <w:fldChar w:fldCharType="begin"/>
    </w:r>
    <w:r>
      <w:instrText xml:space="preserve"> TITLE  \* MERGEFORMAT </w:instrText>
    </w:r>
    <w:r>
      <w:fldChar w:fldCharType="separate"/>
    </w:r>
    <w:r>
      <w:t>doc.: IEEE 802.11-21/1315r1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76E8"/>
    <w:multiLevelType w:val="multilevel"/>
    <w:tmpl w:val="CBB6B27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1D4B62"/>
    <w:multiLevelType w:val="multilevel"/>
    <w:tmpl w:val="B70CCA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C6B0BA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1D2D61"/>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FB122BB"/>
    <w:multiLevelType w:val="multilevel"/>
    <w:tmpl w:val="135AE75E"/>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F4B3D88"/>
    <w:multiLevelType w:val="hybridMultilevel"/>
    <w:tmpl w:val="E4BC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7952DF6"/>
    <w:multiLevelType w:val="multilevel"/>
    <w:tmpl w:val="D8B656B4"/>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65C57642"/>
    <w:multiLevelType w:val="multilevel"/>
    <w:tmpl w:val="A71685A4"/>
    <w:lvl w:ilvl="0">
      <w:start w:val="2"/>
      <w:numFmt w:val="decimal"/>
      <w:lvlText w:val="%1"/>
      <w:lvlJc w:val="left"/>
      <w:pPr>
        <w:ind w:left="600" w:hanging="600"/>
      </w:pPr>
      <w:rPr>
        <w:rFonts w:hint="default"/>
      </w:rPr>
    </w:lvl>
    <w:lvl w:ilvl="1">
      <w:start w:val="6"/>
      <w:numFmt w:val="decimal"/>
      <w:lvlText w:val="%1.%2"/>
      <w:lvlJc w:val="left"/>
      <w:pPr>
        <w:ind w:left="960" w:hanging="60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E86D8C"/>
    <w:multiLevelType w:val="hybridMultilevel"/>
    <w:tmpl w:val="501EF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1"/>
  </w:num>
  <w:num w:numId="6">
    <w:abstractNumId w:val="6"/>
  </w:num>
  <w:num w:numId="7">
    <w:abstractNumId w:val="10"/>
  </w:num>
  <w:num w:numId="8">
    <w:abstractNumId w:val="5"/>
  </w:num>
  <w:num w:numId="9">
    <w:abstractNumId w:val="13"/>
  </w:num>
  <w:num w:numId="10">
    <w:abstractNumId w:val="11"/>
  </w:num>
  <w:num w:numId="11">
    <w:abstractNumId w:val="12"/>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33"/>
    <w:rsid w:val="00007EF6"/>
    <w:rsid w:val="00012A84"/>
    <w:rsid w:val="00014EEE"/>
    <w:rsid w:val="00016F17"/>
    <w:rsid w:val="00030F23"/>
    <w:rsid w:val="00034089"/>
    <w:rsid w:val="00036C3B"/>
    <w:rsid w:val="00045FF2"/>
    <w:rsid w:val="00064C4A"/>
    <w:rsid w:val="00072735"/>
    <w:rsid w:val="00072EA0"/>
    <w:rsid w:val="00076961"/>
    <w:rsid w:val="00077242"/>
    <w:rsid w:val="000B6C03"/>
    <w:rsid w:val="000C02CF"/>
    <w:rsid w:val="000E0100"/>
    <w:rsid w:val="000E419E"/>
    <w:rsid w:val="000E630D"/>
    <w:rsid w:val="0011608A"/>
    <w:rsid w:val="0014048E"/>
    <w:rsid w:val="0014547D"/>
    <w:rsid w:val="00154C6D"/>
    <w:rsid w:val="001635CF"/>
    <w:rsid w:val="00164379"/>
    <w:rsid w:val="001669AC"/>
    <w:rsid w:val="001909E5"/>
    <w:rsid w:val="00195590"/>
    <w:rsid w:val="001C12B0"/>
    <w:rsid w:val="001C140E"/>
    <w:rsid w:val="001D0FE3"/>
    <w:rsid w:val="001D723B"/>
    <w:rsid w:val="001E740B"/>
    <w:rsid w:val="001F2A97"/>
    <w:rsid w:val="00226F9E"/>
    <w:rsid w:val="0029020B"/>
    <w:rsid w:val="00293BDA"/>
    <w:rsid w:val="002D178E"/>
    <w:rsid w:val="002D44BE"/>
    <w:rsid w:val="002E1A9B"/>
    <w:rsid w:val="002E65BC"/>
    <w:rsid w:val="0030354F"/>
    <w:rsid w:val="0030751D"/>
    <w:rsid w:val="00330423"/>
    <w:rsid w:val="00332832"/>
    <w:rsid w:val="003361BE"/>
    <w:rsid w:val="00340DA7"/>
    <w:rsid w:val="00346A7E"/>
    <w:rsid w:val="00373F55"/>
    <w:rsid w:val="00395423"/>
    <w:rsid w:val="003C7AB8"/>
    <w:rsid w:val="003D4C4C"/>
    <w:rsid w:val="003E2B14"/>
    <w:rsid w:val="003E5C8F"/>
    <w:rsid w:val="003E78BE"/>
    <w:rsid w:val="003F0A5C"/>
    <w:rsid w:val="004015F1"/>
    <w:rsid w:val="00403E9F"/>
    <w:rsid w:val="00412217"/>
    <w:rsid w:val="004130A6"/>
    <w:rsid w:val="00436BB7"/>
    <w:rsid w:val="00442037"/>
    <w:rsid w:val="004541E9"/>
    <w:rsid w:val="00455EFB"/>
    <w:rsid w:val="00481CC4"/>
    <w:rsid w:val="004820EB"/>
    <w:rsid w:val="00485EF3"/>
    <w:rsid w:val="00492A2E"/>
    <w:rsid w:val="00495A33"/>
    <w:rsid w:val="004A5C4C"/>
    <w:rsid w:val="004B064B"/>
    <w:rsid w:val="004C0BE0"/>
    <w:rsid w:val="004C42A4"/>
    <w:rsid w:val="004E5D65"/>
    <w:rsid w:val="00512794"/>
    <w:rsid w:val="00523D4C"/>
    <w:rsid w:val="0052535F"/>
    <w:rsid w:val="00557C37"/>
    <w:rsid w:val="00566E27"/>
    <w:rsid w:val="0058390A"/>
    <w:rsid w:val="005B76C7"/>
    <w:rsid w:val="005E60D0"/>
    <w:rsid w:val="005F2B8F"/>
    <w:rsid w:val="00605895"/>
    <w:rsid w:val="00617C13"/>
    <w:rsid w:val="0062440B"/>
    <w:rsid w:val="00637071"/>
    <w:rsid w:val="00640D35"/>
    <w:rsid w:val="00670DF0"/>
    <w:rsid w:val="006A7378"/>
    <w:rsid w:val="006C0727"/>
    <w:rsid w:val="006C09B8"/>
    <w:rsid w:val="006C641A"/>
    <w:rsid w:val="006E145F"/>
    <w:rsid w:val="006F1451"/>
    <w:rsid w:val="006F1BE2"/>
    <w:rsid w:val="006F665A"/>
    <w:rsid w:val="006F6718"/>
    <w:rsid w:val="0076385D"/>
    <w:rsid w:val="00764FC0"/>
    <w:rsid w:val="00770572"/>
    <w:rsid w:val="007916E6"/>
    <w:rsid w:val="007B7E36"/>
    <w:rsid w:val="007D6DFD"/>
    <w:rsid w:val="00841A54"/>
    <w:rsid w:val="00846C9A"/>
    <w:rsid w:val="0085472B"/>
    <w:rsid w:val="00855A41"/>
    <w:rsid w:val="00880ED0"/>
    <w:rsid w:val="008905B6"/>
    <w:rsid w:val="00897CED"/>
    <w:rsid w:val="008A25D2"/>
    <w:rsid w:val="008B17F0"/>
    <w:rsid w:val="008C6797"/>
    <w:rsid w:val="008E62DE"/>
    <w:rsid w:val="008F46CB"/>
    <w:rsid w:val="008F6591"/>
    <w:rsid w:val="00921D12"/>
    <w:rsid w:val="00955ED5"/>
    <w:rsid w:val="009731AD"/>
    <w:rsid w:val="00981F50"/>
    <w:rsid w:val="00994B22"/>
    <w:rsid w:val="009A5B8B"/>
    <w:rsid w:val="009A6D84"/>
    <w:rsid w:val="009B095A"/>
    <w:rsid w:val="009C40B5"/>
    <w:rsid w:val="009D4ED9"/>
    <w:rsid w:val="009F2FBC"/>
    <w:rsid w:val="00A11729"/>
    <w:rsid w:val="00A15BF6"/>
    <w:rsid w:val="00A21F63"/>
    <w:rsid w:val="00A55C9A"/>
    <w:rsid w:val="00A67341"/>
    <w:rsid w:val="00A673AA"/>
    <w:rsid w:val="00A77CCE"/>
    <w:rsid w:val="00A85633"/>
    <w:rsid w:val="00A87A89"/>
    <w:rsid w:val="00A93976"/>
    <w:rsid w:val="00AA427C"/>
    <w:rsid w:val="00AB0925"/>
    <w:rsid w:val="00B0108B"/>
    <w:rsid w:val="00B24585"/>
    <w:rsid w:val="00B459FC"/>
    <w:rsid w:val="00B74F7C"/>
    <w:rsid w:val="00B8677D"/>
    <w:rsid w:val="00B868D1"/>
    <w:rsid w:val="00B931C8"/>
    <w:rsid w:val="00B95150"/>
    <w:rsid w:val="00BA0E15"/>
    <w:rsid w:val="00BE1C63"/>
    <w:rsid w:val="00BE68C2"/>
    <w:rsid w:val="00C34C10"/>
    <w:rsid w:val="00C60436"/>
    <w:rsid w:val="00C63A28"/>
    <w:rsid w:val="00CA09B2"/>
    <w:rsid w:val="00CA114D"/>
    <w:rsid w:val="00CD00D0"/>
    <w:rsid w:val="00CE562D"/>
    <w:rsid w:val="00CF073B"/>
    <w:rsid w:val="00D17D06"/>
    <w:rsid w:val="00D34696"/>
    <w:rsid w:val="00D45A19"/>
    <w:rsid w:val="00D51A1C"/>
    <w:rsid w:val="00D84A2C"/>
    <w:rsid w:val="00D87FCA"/>
    <w:rsid w:val="00D929B0"/>
    <w:rsid w:val="00DB5C3E"/>
    <w:rsid w:val="00DB6E07"/>
    <w:rsid w:val="00DB765E"/>
    <w:rsid w:val="00DC5A7B"/>
    <w:rsid w:val="00DF3101"/>
    <w:rsid w:val="00E13663"/>
    <w:rsid w:val="00E23D13"/>
    <w:rsid w:val="00E247D8"/>
    <w:rsid w:val="00E460E1"/>
    <w:rsid w:val="00E55A05"/>
    <w:rsid w:val="00E60C05"/>
    <w:rsid w:val="00E62D8D"/>
    <w:rsid w:val="00ED1A89"/>
    <w:rsid w:val="00ED34A0"/>
    <w:rsid w:val="00EE7142"/>
    <w:rsid w:val="00EF314C"/>
    <w:rsid w:val="00EF4067"/>
    <w:rsid w:val="00EF43E8"/>
    <w:rsid w:val="00F00242"/>
    <w:rsid w:val="00F01F03"/>
    <w:rsid w:val="00F3545B"/>
    <w:rsid w:val="00F52B00"/>
    <w:rsid w:val="00F548EE"/>
    <w:rsid w:val="00F54BFE"/>
    <w:rsid w:val="00F63D0F"/>
    <w:rsid w:val="00F9484A"/>
    <w:rsid w:val="00FA57A1"/>
    <w:rsid w:val="00FC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41E5A0"/>
  <w15:chartTrackingRefBased/>
  <w15:docId w15:val="{CBE2FB57-787B-40B0-B103-71312863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8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40D35"/>
    <w:pPr>
      <w:ind w:left="720"/>
      <w:contextualSpacing/>
    </w:pPr>
  </w:style>
  <w:style w:type="character" w:customStyle="1" w:styleId="il">
    <w:name w:val="il"/>
    <w:basedOn w:val="DefaultParagraphFont"/>
    <w:rsid w:val="00640D35"/>
  </w:style>
  <w:style w:type="paragraph" w:customStyle="1" w:styleId="m-4890597653018465012gmail-msolistparagraph">
    <w:name w:val="m_-4890597653018465012gmail-msolistparagraph"/>
    <w:basedOn w:val="Normal"/>
    <w:rsid w:val="00640D35"/>
    <w:pPr>
      <w:spacing w:before="100" w:beforeAutospacing="1" w:after="100" w:afterAutospacing="1"/>
    </w:pPr>
    <w:rPr>
      <w:sz w:val="24"/>
      <w:szCs w:val="24"/>
      <w:lang w:eastAsia="en-GB"/>
    </w:rPr>
  </w:style>
  <w:style w:type="paragraph" w:customStyle="1" w:styleId="gmail-msolistparagraph">
    <w:name w:val="gmail-msolistparagraph"/>
    <w:basedOn w:val="Normal"/>
    <w:rsid w:val="00640D35"/>
    <w:pPr>
      <w:spacing w:before="100" w:beforeAutospacing="1" w:after="100" w:afterAutospacing="1"/>
    </w:pPr>
    <w:rPr>
      <w:sz w:val="24"/>
      <w:szCs w:val="24"/>
      <w:lang w:val="en-CA"/>
    </w:rPr>
  </w:style>
  <w:style w:type="character" w:styleId="UnresolvedMention">
    <w:name w:val="Unresolved Mention"/>
    <w:basedOn w:val="DefaultParagraphFont"/>
    <w:uiPriority w:val="99"/>
    <w:semiHidden/>
    <w:unhideWhenUsed/>
    <w:rsid w:val="00A87A89"/>
    <w:rPr>
      <w:color w:val="605E5C"/>
      <w:shd w:val="clear" w:color="auto" w:fill="E1DFDD"/>
    </w:rPr>
  </w:style>
  <w:style w:type="character" w:styleId="FollowedHyperlink">
    <w:name w:val="FollowedHyperlink"/>
    <w:basedOn w:val="DefaultParagraphFont"/>
    <w:rsid w:val="00EF4067"/>
    <w:rPr>
      <w:color w:val="954F72" w:themeColor="followedHyperlink"/>
      <w:u w:val="single"/>
    </w:rPr>
  </w:style>
  <w:style w:type="character" w:styleId="CommentReference">
    <w:name w:val="annotation reference"/>
    <w:basedOn w:val="DefaultParagraphFont"/>
    <w:rsid w:val="00EF4067"/>
    <w:rPr>
      <w:sz w:val="16"/>
      <w:szCs w:val="16"/>
    </w:rPr>
  </w:style>
  <w:style w:type="paragraph" w:styleId="CommentText">
    <w:name w:val="annotation text"/>
    <w:basedOn w:val="Normal"/>
    <w:link w:val="CommentTextChar"/>
    <w:rsid w:val="00EF4067"/>
    <w:rPr>
      <w:rFonts w:eastAsiaTheme="minorEastAsia"/>
      <w:sz w:val="20"/>
    </w:rPr>
  </w:style>
  <w:style w:type="character" w:customStyle="1" w:styleId="CommentTextChar">
    <w:name w:val="Comment Text Char"/>
    <w:basedOn w:val="DefaultParagraphFont"/>
    <w:link w:val="CommentText"/>
    <w:rsid w:val="00EF4067"/>
    <w:rPr>
      <w:rFonts w:eastAsiaTheme="minorEastAsia"/>
      <w:lang w:val="en-GB"/>
    </w:rPr>
  </w:style>
  <w:style w:type="paragraph" w:styleId="Revision">
    <w:name w:val="Revision"/>
    <w:hidden/>
    <w:uiPriority w:val="99"/>
    <w:semiHidden/>
    <w:rsid w:val="009B095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5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imat.ieee.org/attendance" TargetMode="External"/><Relationship Id="rId18" Type="http://schemas.openxmlformats.org/officeDocument/2006/relationships/hyperlink" Target="https://papers.mathyvanhoef.com/usenix2021.pdf" TargetMode="External"/><Relationship Id="rId26" Type="http://schemas.openxmlformats.org/officeDocument/2006/relationships/hyperlink" Target="https://mentor.ieee.org/802.11/dcn/21/11-21-0935-01-0000-2nd-vice-chair-report-july-2021.pptx" TargetMode="External"/><Relationship Id="rId3" Type="http://schemas.openxmlformats.org/officeDocument/2006/relationships/settings" Target="settings.xml"/><Relationship Id="rId21" Type="http://schemas.openxmlformats.org/officeDocument/2006/relationships/hyperlink" Target="https://mentor.ieee.org/802.11/dcn/21/11-21-0803-00-000m-proposed-resolution-for-revme-cc35-comments-part-2.docx" TargetMode="External"/><Relationship Id="rId34" Type="http://schemas.openxmlformats.org/officeDocument/2006/relationships/theme" Target="theme/theme1.xml"/><Relationship Id="rId7" Type="http://schemas.openxmlformats.org/officeDocument/2006/relationships/hyperlink" Target="https://imat.ieee.org/attendance" TargetMode="External"/><Relationship Id="rId12" Type="http://schemas.openxmlformats.org/officeDocument/2006/relationships/hyperlink" Target="https://mentor.ieee.org/802.11/dcn/21/11-21-0829-01-000m-resolutions-for-some-comments-on-11me-d0-0-cc35.docx" TargetMode="External"/><Relationship Id="rId17" Type="http://schemas.openxmlformats.org/officeDocument/2006/relationships/hyperlink" Target="https://papers.mathyvanhoef.com/usenix2021.pdf" TargetMode="External"/><Relationship Id="rId25" Type="http://schemas.openxmlformats.org/officeDocument/2006/relationships/hyperlink" Target="https://mentor.ieee.org/802.11/dcn/21/11-21-0829-01-000m-resolutions-for-some-comments-on-11me-d0-0-cc35.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ntor.ieee.org/802.11/dcn/21/11-21-1128-01-000m-on-frattacks-and-related-matters.docx" TargetMode="External"/><Relationship Id="rId20" Type="http://schemas.openxmlformats.org/officeDocument/2006/relationships/hyperlink" Target="https://www.usenix.org/conference/usenixsecurity21/presentation/vanhoef" TargetMode="External"/><Relationship Id="rId29" Type="http://schemas.openxmlformats.org/officeDocument/2006/relationships/hyperlink" Target="https://mentor.ieee.org/802.11/dcn/21/11-21-0803-00-000m-proposed-resolution-for-revme-cc35-comments-part-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29-01-000m-resolutions-for-some-comments-on-11me-d0-0-cc35.docx" TargetMode="External"/><Relationship Id="rId24" Type="http://schemas.openxmlformats.org/officeDocument/2006/relationships/hyperlink" Target="https://mentor.ieee.org/802.11/dcn/21/11-21-0762-01-000m-revme-sec-comment-resolutions.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entor.ieee.org/802.11/dcn/21/11-21-0935-01-0000-2nd-vice-chair-report-july-2021.pptx" TargetMode="External"/><Relationship Id="rId23" Type="http://schemas.openxmlformats.org/officeDocument/2006/relationships/hyperlink" Target="https://mentor.ieee.org/802.11/dcn/21/11-21-0935-01-0000-2nd-vice-chair-report-july-2021.pptx" TargetMode="External"/><Relationship Id="rId28" Type="http://schemas.openxmlformats.org/officeDocument/2006/relationships/hyperlink" Target="https://mentor.ieee.org/802.11/dcn/21/11-21-0816-01-000m-on-a-msdu-addressing.docx" TargetMode="External"/><Relationship Id="rId10" Type="http://schemas.openxmlformats.org/officeDocument/2006/relationships/hyperlink" Target="https://mentor.ieee.org/802.11/dcn/21/11-21-0762-01-000m-revme-sec-comment-resolutions.docx" TargetMode="External"/><Relationship Id="rId19" Type="http://schemas.openxmlformats.org/officeDocument/2006/relationships/hyperlink" Target="https://mentor.ieee.org/802.11/dcn/21/11-21-0816-01-000m-on-a-msdu-addressing.doc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1/11-21-0935-01-0000-2nd-vice-chair-report-july-2021.pptx"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21/11-21-0803-00-000m-proposed-resolution-for-revme-cc35-comments-part-2.docx" TargetMode="External"/><Relationship Id="rId27" Type="http://schemas.openxmlformats.org/officeDocument/2006/relationships/hyperlink" Target="https://mentor.ieee.org/802.11/dcn/21/11-21-1128-01-000m-on-frattacks-and-related-matters.docx" TargetMode="External"/><Relationship Id="rId30" Type="http://schemas.openxmlformats.org/officeDocument/2006/relationships/hyperlink" Target="https://mentor.ieee.org/802.11/dcn/21/11-21-0803-00-000m-proposed-resolution-for-revme-cc35-comments-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600</TotalTime>
  <Pages>11</Pages>
  <Words>2904</Words>
  <Characters>19119</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doc.: IEEE 802.11-21/1315r1</vt:lpstr>
    </vt:vector>
  </TitlesOfParts>
  <Company>Qualcomm Technologies, Inc.</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802.11-21/1315r1</dc:title>
  <dc:subject>Minutes</dc:subject>
  <dc:creator>Jon Rosdahl</dc:creator>
  <cp:keywords>August 2021</cp:keywords>
  <dc:description>Jon Rosdahl, Qualcomm</dc:description>
  <cp:lastModifiedBy>Jon Rosdahl</cp:lastModifiedBy>
  <cp:revision>133</cp:revision>
  <cp:lastPrinted>1900-01-01T07:00:00Z</cp:lastPrinted>
  <dcterms:created xsi:type="dcterms:W3CDTF">2021-08-14T00:35:00Z</dcterms:created>
  <dcterms:modified xsi:type="dcterms:W3CDTF">2021-08-16T23:57:00Z</dcterms:modified>
</cp:coreProperties>
</file>