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E56E292" w:rsidR="00BD6FB0" w:rsidRPr="002A26D1" w:rsidRDefault="002F6ABA" w:rsidP="00E62D55">
            <w:pPr>
              <w:jc w:val="center"/>
              <w:rPr>
                <w:b/>
                <w:bCs/>
                <w:color w:val="000000"/>
                <w:sz w:val="28"/>
                <w:szCs w:val="28"/>
                <w:lang w:val="en-US" w:eastAsia="ko-KR"/>
              </w:rPr>
            </w:pPr>
            <w:r>
              <w:rPr>
                <w:b/>
                <w:sz w:val="28"/>
                <w:szCs w:val="28"/>
                <w:lang w:val="en-US"/>
              </w:rPr>
              <w:t>CC36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36.</w:t>
            </w:r>
            <w:r w:rsidR="00155A63">
              <w:rPr>
                <w:b/>
                <w:sz w:val="28"/>
                <w:szCs w:val="28"/>
                <w:lang w:val="en-US" w:eastAsia="ko-KR"/>
              </w:rPr>
              <w:t>3</w:t>
            </w:r>
            <w:r w:rsidR="001E5538">
              <w:rPr>
                <w:b/>
                <w:sz w:val="28"/>
                <w:szCs w:val="28"/>
                <w:lang w:val="en-US" w:eastAsia="ko-KR"/>
              </w:rPr>
              <w:t>.</w:t>
            </w:r>
            <w:r w:rsidR="002011A1">
              <w:rPr>
                <w:b/>
                <w:sz w:val="28"/>
                <w:szCs w:val="28"/>
                <w:lang w:val="en-US" w:eastAsia="ko-KR"/>
              </w:rPr>
              <w:t>12.</w:t>
            </w:r>
            <w:r w:rsidR="00E62D55">
              <w:rPr>
                <w:b/>
                <w:sz w:val="28"/>
                <w:szCs w:val="28"/>
                <w:lang w:val="en-US" w:eastAsia="ko-KR"/>
              </w:rPr>
              <w:t>8.2</w:t>
            </w:r>
            <w:r w:rsidR="00E96C11" w:rsidRPr="00C13E20">
              <w:rPr>
                <w:b/>
                <w:sz w:val="28"/>
                <w:szCs w:val="28"/>
                <w:lang w:val="en-US" w:eastAsia="ko-KR"/>
              </w:rPr>
              <w:t xml:space="preserve"> </w:t>
            </w:r>
            <w:r w:rsidR="00E62D55">
              <w:rPr>
                <w:rFonts w:hint="eastAsia"/>
                <w:b/>
                <w:sz w:val="28"/>
                <w:szCs w:val="28"/>
                <w:lang w:val="en-US" w:eastAsia="ko-KR"/>
              </w:rPr>
              <w:t>EHT</w:t>
            </w:r>
            <w:r w:rsidR="00E96C11" w:rsidRPr="00E96C11">
              <w:rPr>
                <w:b/>
                <w:sz w:val="28"/>
                <w:szCs w:val="28"/>
                <w:lang w:val="en-US" w:eastAsia="ko-KR"/>
              </w:rPr>
              <w:t>-S</w:t>
            </w:r>
            <w:r w:rsidR="009152CC">
              <w:rPr>
                <w:b/>
                <w:sz w:val="28"/>
                <w:szCs w:val="28"/>
                <w:lang w:val="en-US" w:eastAsia="ko-KR"/>
              </w:rPr>
              <w:t>IG</w:t>
            </w:r>
            <w:r w:rsidR="001E5538">
              <w:rPr>
                <w:b/>
                <w:sz w:val="28"/>
                <w:szCs w:val="28"/>
                <w:lang w:val="en-US" w:eastAsia="ko-KR"/>
              </w:rPr>
              <w:t xml:space="preserve"> </w:t>
            </w:r>
            <w:r w:rsidR="00E62D55">
              <w:rPr>
                <w:b/>
                <w:sz w:val="28"/>
                <w:szCs w:val="28"/>
                <w:lang w:val="en-US" w:eastAsia="ko-KR"/>
              </w:rPr>
              <w:t>content channels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8904AEA" w:rsidR="00BD6FB0" w:rsidRPr="00BD6FB0" w:rsidRDefault="00BD6FB0" w:rsidP="00137885">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5D61F1">
              <w:t>8</w:t>
            </w:r>
            <w:r w:rsidR="00361A7D">
              <w:t>-</w:t>
            </w:r>
            <w:r w:rsidR="00BF2216">
              <w:rPr>
                <w:lang w:eastAsia="ko-KR"/>
              </w:rPr>
              <w:t>2</w:t>
            </w:r>
            <w:r w:rsidR="00C76090">
              <w:rPr>
                <w:lang w:eastAsia="ko-KR"/>
              </w:rPr>
              <w:t>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r>
              <w:rPr>
                <w:rFonts w:hint="eastAsia"/>
                <w:lang w:eastAsia="ko-KR"/>
              </w:rPr>
              <w:t>Eunsung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r>
              <w:rPr>
                <w:rFonts w:hint="eastAsia"/>
                <w:lang w:eastAsia="ko-KR"/>
              </w:rPr>
              <w:t>Jinyoung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2C72736B"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E62D55">
        <w:rPr>
          <w:lang w:eastAsia="ko-KR"/>
        </w:rPr>
        <w:t>13</w:t>
      </w:r>
      <w:r w:rsidR="003002DE">
        <w:rPr>
          <w:lang w:eastAsia="ko-KR"/>
        </w:rPr>
        <w:t xml:space="preserve"> C</w:t>
      </w:r>
      <w:r w:rsidR="002A26D1">
        <w:rPr>
          <w:lang w:eastAsia="ko-KR"/>
        </w:rPr>
        <w:t xml:space="preserve">IDs: </w:t>
      </w:r>
    </w:p>
    <w:p w14:paraId="653E8E94" w14:textId="68FE95C0" w:rsidR="00004100" w:rsidRDefault="00E62D55" w:rsidP="00004100">
      <w:pPr>
        <w:jc w:val="both"/>
        <w:rPr>
          <w:lang w:eastAsia="ko-KR"/>
        </w:rPr>
      </w:pPr>
      <w:r w:rsidRPr="00E62D55">
        <w:rPr>
          <w:lang w:eastAsia="ko-KR"/>
        </w:rPr>
        <w:t>8024, 8023, 8022, 8021, 8020, 8019, 7220, 7219, 7218, 7212, 6152, 4853, 4668</w:t>
      </w:r>
    </w:p>
    <w:p w14:paraId="09C3E2E9" w14:textId="77777777" w:rsidR="00E62D55" w:rsidRDefault="00E62D55" w:rsidP="00004100">
      <w:pPr>
        <w:jc w:val="both"/>
        <w:rPr>
          <w:lang w:eastAsia="ko-KR"/>
        </w:rPr>
      </w:pPr>
    </w:p>
    <w:p w14:paraId="3AE4B74C" w14:textId="77777777" w:rsidR="00E62D55" w:rsidRDefault="00E62D55"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4589B3AF" w14:textId="4F7399B3" w:rsidR="00A4344C" w:rsidRDefault="00A4344C" w:rsidP="00DF3C0B">
      <w:pPr>
        <w:pStyle w:val="ae"/>
        <w:numPr>
          <w:ilvl w:val="0"/>
          <w:numId w:val="7"/>
        </w:numPr>
        <w:contextualSpacing w:val="0"/>
        <w:jc w:val="both"/>
      </w:pPr>
      <w:r>
        <w:t>Rev 1: update the resolution based on the 11be D1.1</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52989FD"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01846">
        <w:rPr>
          <w:lang w:eastAsia="ko-KR"/>
        </w:rPr>
        <w:t>b</w:t>
      </w:r>
      <w:r w:rsidR="00700311">
        <w:rPr>
          <w:lang w:eastAsia="ko-KR"/>
        </w:rPr>
        <w:t>e</w:t>
      </w:r>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4FBC2BBC" w:rsidR="00A412EA" w:rsidRPr="004F3AF6" w:rsidRDefault="00A412EA" w:rsidP="00A412EA">
      <w:pPr>
        <w:rPr>
          <w:b/>
          <w:bCs/>
          <w:i/>
          <w:iCs/>
          <w:lang w:eastAsia="ko-KR"/>
        </w:rPr>
      </w:pPr>
      <w:r w:rsidRPr="004F3AF6">
        <w:rPr>
          <w:b/>
          <w:bCs/>
          <w:i/>
          <w:iCs/>
          <w:lang w:eastAsia="ko-KR"/>
        </w:rPr>
        <w:t>Editing instructions formatted like this are intended to be copied into the TG</w:t>
      </w:r>
      <w:r w:rsidR="00C01846">
        <w:rPr>
          <w:b/>
          <w:bCs/>
          <w:i/>
          <w:iCs/>
          <w:lang w:eastAsia="ko-KR"/>
        </w:rPr>
        <w:t>b</w:t>
      </w:r>
      <w:r w:rsidR="00700311">
        <w:rPr>
          <w:b/>
          <w:bCs/>
          <w:i/>
          <w:iCs/>
          <w:lang w:eastAsia="ko-KR"/>
        </w:rPr>
        <w:t>e</w:t>
      </w:r>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r w:rsidRPr="004F3AF6">
        <w:rPr>
          <w:b/>
          <w:bCs/>
          <w:i/>
          <w:iCs/>
          <w:lang w:eastAsia="ko-KR"/>
        </w:rPr>
        <w:t>TG</w:t>
      </w:r>
      <w:r w:rsidR="00C01846">
        <w:rPr>
          <w:b/>
          <w:bCs/>
          <w:i/>
          <w:iCs/>
          <w:lang w:eastAsia="ko-KR"/>
        </w:rPr>
        <w:t>b</w:t>
      </w:r>
      <w:r w:rsidR="00700311">
        <w:rPr>
          <w:b/>
          <w:bCs/>
          <w:i/>
          <w:iCs/>
          <w:lang w:eastAsia="ko-KR"/>
        </w:rPr>
        <w:t>e</w:t>
      </w:r>
      <w:r w:rsidRPr="004F3AF6">
        <w:rPr>
          <w:b/>
          <w:bCs/>
          <w:i/>
          <w:iCs/>
          <w:lang w:eastAsia="ko-KR"/>
        </w:rPr>
        <w:t xml:space="preserve"> Editor: Editing instructions preceded by “TG</w:t>
      </w:r>
      <w:r w:rsidR="00C01846">
        <w:rPr>
          <w:b/>
          <w:bCs/>
          <w:i/>
          <w:iCs/>
          <w:lang w:eastAsia="ko-KR"/>
        </w:rPr>
        <w:t>b</w:t>
      </w:r>
      <w:r w:rsidR="00700311">
        <w:rPr>
          <w:b/>
          <w:bCs/>
          <w:i/>
          <w:iCs/>
          <w:lang w:eastAsia="ko-KR"/>
        </w:rPr>
        <w:t>e</w:t>
      </w:r>
      <w:r w:rsidRPr="004F3AF6">
        <w:rPr>
          <w:b/>
          <w:bCs/>
          <w:i/>
          <w:iCs/>
          <w:lang w:eastAsia="ko-KR"/>
        </w:rPr>
        <w:t xml:space="preserve"> Editor” are instructions to the TG</w:t>
      </w:r>
      <w:r w:rsidR="00C01846">
        <w:rPr>
          <w:b/>
          <w:bCs/>
          <w:i/>
          <w:iCs/>
          <w:lang w:eastAsia="ko-KR"/>
        </w:rPr>
        <w:t>b</w:t>
      </w:r>
      <w:r w:rsidR="00700311">
        <w:rPr>
          <w:b/>
          <w:bCs/>
          <w:i/>
          <w:iCs/>
          <w:lang w:eastAsia="ko-KR"/>
        </w:rPr>
        <w:t>e</w:t>
      </w:r>
      <w:r w:rsidRPr="004F3AF6">
        <w:rPr>
          <w:b/>
          <w:bCs/>
          <w:i/>
          <w:iCs/>
          <w:lang w:eastAsia="ko-KR"/>
        </w:rPr>
        <w:t xml:space="preserve"> editor to modify existing material in the TG</w:t>
      </w:r>
      <w:r w:rsidR="00C01846">
        <w:rPr>
          <w:b/>
          <w:bCs/>
          <w:i/>
          <w:iCs/>
          <w:lang w:eastAsia="ko-KR"/>
        </w:rPr>
        <w:t>b</w:t>
      </w:r>
      <w:r w:rsidR="00700311">
        <w:rPr>
          <w:b/>
          <w:bCs/>
          <w:i/>
          <w:iCs/>
          <w:lang w:eastAsia="ko-KR"/>
        </w:rPr>
        <w:t>e</w:t>
      </w:r>
      <w:r w:rsidRPr="004F3AF6">
        <w:rPr>
          <w:b/>
          <w:bCs/>
          <w:i/>
          <w:iCs/>
          <w:lang w:eastAsia="ko-KR"/>
        </w:rPr>
        <w:t xml:space="preserve"> draft.  As a result of adopting the changes, the TG</w:t>
      </w:r>
      <w:r w:rsidR="00C01846">
        <w:rPr>
          <w:b/>
          <w:bCs/>
          <w:i/>
          <w:iCs/>
          <w:lang w:eastAsia="ko-KR"/>
        </w:rPr>
        <w:t>b</w:t>
      </w:r>
      <w:r w:rsidR="00700311">
        <w:rPr>
          <w:b/>
          <w:bCs/>
          <w:i/>
          <w:iCs/>
          <w:lang w:eastAsia="ko-KR"/>
        </w:rPr>
        <w:t>e</w:t>
      </w:r>
      <w:r w:rsidRPr="004F3AF6">
        <w:rPr>
          <w:b/>
          <w:bCs/>
          <w:i/>
          <w:iCs/>
          <w:lang w:eastAsia="ko-KR"/>
        </w:rPr>
        <w:t xml:space="preserve"> editor will execute the instructions rather than copy them to the TG</w:t>
      </w:r>
      <w:r w:rsidR="00C01846">
        <w:rPr>
          <w:b/>
          <w:bCs/>
          <w:i/>
          <w:iCs/>
          <w:lang w:eastAsia="ko-KR"/>
        </w:rPr>
        <w:t>b</w:t>
      </w:r>
      <w:r w:rsidR="00700311">
        <w:rPr>
          <w:b/>
          <w:bCs/>
          <w:i/>
          <w:iCs/>
          <w:lang w:eastAsia="ko-KR"/>
        </w:rPr>
        <w:t>e</w:t>
      </w:r>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7D1A6FF9"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0F0FC7">
        <w:rPr>
          <w:i/>
          <w:sz w:val="22"/>
          <w:szCs w:val="22"/>
          <w:lang w:eastAsia="ko-KR"/>
        </w:rPr>
        <w:t>4668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0F0FC7" w:rsidRPr="00821890" w14:paraId="7278F19B" w14:textId="77777777" w:rsidTr="00E3727D">
        <w:trPr>
          <w:trHeight w:val="734"/>
        </w:trPr>
        <w:tc>
          <w:tcPr>
            <w:tcW w:w="735" w:type="dxa"/>
            <w:shd w:val="clear" w:color="auto" w:fill="auto"/>
          </w:tcPr>
          <w:p w14:paraId="6BC07A99" w14:textId="1E3C43B8"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4668</w:t>
            </w:r>
          </w:p>
        </w:tc>
        <w:tc>
          <w:tcPr>
            <w:tcW w:w="1133" w:type="dxa"/>
            <w:shd w:val="clear" w:color="auto" w:fill="auto"/>
          </w:tcPr>
          <w:p w14:paraId="522C2A34" w14:textId="2D8F65D0"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035BF904" w14:textId="7E4A9E41"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429.02</w:t>
            </w:r>
          </w:p>
        </w:tc>
        <w:tc>
          <w:tcPr>
            <w:tcW w:w="2410" w:type="dxa"/>
            <w:shd w:val="clear" w:color="auto" w:fill="auto"/>
          </w:tcPr>
          <w:p w14:paraId="7A6CC60C" w14:textId="7306A2B0" w:rsidR="000F0FC7" w:rsidRPr="009217A9" w:rsidRDefault="000F0FC7" w:rsidP="000F0FC7">
            <w:pPr>
              <w:rPr>
                <w:rFonts w:ascii="Arial" w:hAnsi="Arial" w:cs="Arial"/>
                <w:color w:val="000000" w:themeColor="text1"/>
                <w:sz w:val="20"/>
              </w:rPr>
            </w:pPr>
            <w:r>
              <w:rPr>
                <w:rFonts w:ascii="Arial" w:eastAsia="맑은 고딕" w:hAnsi="Arial" w:cs="Arial"/>
                <w:sz w:val="20"/>
              </w:rPr>
              <w:t>Avoid starting a sentence with a conjunction unlike "And, as shown in Figure 36-41"</w:t>
            </w:r>
          </w:p>
        </w:tc>
        <w:tc>
          <w:tcPr>
            <w:tcW w:w="2215" w:type="dxa"/>
            <w:shd w:val="clear" w:color="auto" w:fill="auto"/>
          </w:tcPr>
          <w:p w14:paraId="39F6B205" w14:textId="63753400"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Delete "And"</w:t>
            </w:r>
          </w:p>
        </w:tc>
        <w:tc>
          <w:tcPr>
            <w:tcW w:w="2693" w:type="dxa"/>
            <w:shd w:val="clear" w:color="auto" w:fill="auto"/>
          </w:tcPr>
          <w:p w14:paraId="6931B183" w14:textId="7B18D6ED" w:rsidR="000F0FC7"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957D7C">
              <w:rPr>
                <w:rFonts w:ascii="Arial" w:hAnsi="Arial" w:cs="Arial"/>
                <w:color w:val="000000" w:themeColor="text1"/>
                <w:sz w:val="20"/>
                <w:lang w:eastAsia="ko-KR"/>
              </w:rPr>
              <w:t xml:space="preserve">Revised. </w:t>
            </w:r>
            <w:r>
              <w:rPr>
                <w:rFonts w:ascii="Arial" w:hAnsi="Arial" w:cs="Arial"/>
                <w:color w:val="000000" w:themeColor="text1"/>
                <w:sz w:val="20"/>
                <w:lang w:eastAsia="ko-KR"/>
              </w:rPr>
              <w:t xml:space="preserve"> </w:t>
            </w:r>
          </w:p>
          <w:p w14:paraId="3273DD43" w14:textId="77777777" w:rsidR="000F0FC7" w:rsidRDefault="000F0FC7" w:rsidP="000F0FC7">
            <w:pPr>
              <w:rPr>
                <w:rFonts w:ascii="Arial" w:hAnsi="Arial" w:cs="Arial"/>
                <w:color w:val="000000" w:themeColor="text1"/>
                <w:sz w:val="20"/>
                <w:lang w:eastAsia="ko-KR"/>
              </w:rPr>
            </w:pPr>
          </w:p>
          <w:p w14:paraId="1316A6BC" w14:textId="29B459CA" w:rsidR="000F0FC7" w:rsidRDefault="00957D7C" w:rsidP="000F0FC7">
            <w:pPr>
              <w:rPr>
                <w:rFonts w:ascii="Arial" w:hAnsi="Arial" w:cs="Arial"/>
                <w:color w:val="000000" w:themeColor="text1"/>
                <w:sz w:val="20"/>
                <w:lang w:eastAsia="ko-KR"/>
              </w:rPr>
            </w:pPr>
            <w:r>
              <w:rPr>
                <w:rFonts w:ascii="Arial" w:hAnsi="Arial" w:cs="Arial"/>
                <w:color w:val="000000" w:themeColor="text1"/>
                <w:sz w:val="20"/>
                <w:lang w:eastAsia="ko-KR"/>
              </w:rPr>
              <w:t>I</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agree with the comment</w:t>
            </w:r>
            <w:r w:rsidR="006038EB">
              <w:rPr>
                <w:rFonts w:ascii="Arial" w:hAnsi="Arial" w:cs="Arial"/>
                <w:color w:val="000000" w:themeColor="text1"/>
                <w:sz w:val="20"/>
                <w:lang w:eastAsia="ko-KR"/>
              </w:rPr>
              <w:t>er</w:t>
            </w:r>
            <w:r>
              <w:rPr>
                <w:rFonts w:ascii="Arial" w:hAnsi="Arial" w:cs="Arial"/>
                <w:color w:val="000000" w:themeColor="text1"/>
                <w:sz w:val="20"/>
                <w:lang w:eastAsia="ko-KR"/>
              </w:rPr>
              <w:t xml:space="preserve">. </w:t>
            </w:r>
          </w:p>
          <w:p w14:paraId="67073E8E" w14:textId="77777777" w:rsidR="00957D7C" w:rsidRDefault="00957D7C" w:rsidP="000F0FC7">
            <w:pPr>
              <w:rPr>
                <w:rFonts w:ascii="Arial" w:hAnsi="Arial" w:cs="Arial"/>
                <w:color w:val="000000" w:themeColor="text1"/>
                <w:sz w:val="20"/>
                <w:lang w:eastAsia="ko-KR"/>
              </w:rPr>
            </w:pPr>
          </w:p>
          <w:p w14:paraId="66F8D0FF" w14:textId="6229318C" w:rsidR="00957D7C" w:rsidRDefault="00957D7C" w:rsidP="00957D7C">
            <w:pPr>
              <w:rPr>
                <w:rFonts w:ascii="Arial" w:hAnsi="Arial" w:cs="Arial"/>
                <w:color w:val="000000" w:themeColor="text1"/>
                <w:sz w:val="20"/>
                <w:lang w:eastAsia="ko-KR"/>
              </w:rPr>
            </w:pPr>
            <w:r>
              <w:rPr>
                <w:lang w:eastAsia="ko-KR"/>
              </w:rPr>
              <w:t>TGbe</w:t>
            </w:r>
            <w:r w:rsidRPr="009304A6">
              <w:rPr>
                <w:lang w:eastAsia="ko-KR"/>
              </w:rPr>
              <w:t xml:space="preserve"> Editor: </w:t>
            </w:r>
            <w:r>
              <w:rPr>
                <w:lang w:eastAsia="ko-KR"/>
              </w:rPr>
              <w:t xml:space="preserve">incorporate the changes in </w:t>
            </w:r>
            <w:r w:rsidRPr="00680DED">
              <w:rPr>
                <w:lang w:eastAsia="ko-KR"/>
              </w:rPr>
              <w:t>https://mentor.ieee.org/802.11/dcn/21/</w:t>
            </w:r>
            <w:r>
              <w:t xml:space="preserve"> </w:t>
            </w:r>
            <w:r w:rsidRPr="00A66C4C">
              <w:rPr>
                <w:lang w:eastAsia="ko-KR"/>
              </w:rPr>
              <w:t>11-21-</w:t>
            </w:r>
            <w:r w:rsidR="00C76090">
              <w:rPr>
                <w:lang w:eastAsia="ko-KR"/>
              </w:rPr>
              <w:t>1153</w:t>
            </w:r>
            <w:r w:rsidR="00927A8D">
              <w:rPr>
                <w:lang w:eastAsia="ko-KR"/>
              </w:rPr>
              <w:t>-0</w:t>
            </w:r>
            <w:r w:rsidR="00052295">
              <w:rPr>
                <w:lang w:eastAsia="ko-KR"/>
              </w:rPr>
              <w:t>2</w:t>
            </w:r>
            <w:r w:rsidRPr="00A66C4C">
              <w:rPr>
                <w:lang w:eastAsia="ko-KR"/>
              </w:rPr>
              <w:t>-00be-</w:t>
            </w:r>
            <w:r w:rsidR="002F6ABA">
              <w:rPr>
                <w:lang w:eastAsia="ko-KR"/>
              </w:rPr>
              <w:t>cc36</w:t>
            </w:r>
            <w:r w:rsidRPr="00A66C4C">
              <w:rPr>
                <w:lang w:eastAsia="ko-KR"/>
              </w:rPr>
              <w:t>-cr-for-36-3-</w:t>
            </w:r>
            <w:r>
              <w:rPr>
                <w:lang w:eastAsia="ko-KR"/>
              </w:rPr>
              <w:t>12</w:t>
            </w:r>
            <w:r w:rsidRPr="00A66C4C">
              <w:rPr>
                <w:lang w:eastAsia="ko-KR"/>
              </w:rPr>
              <w:t>-</w:t>
            </w:r>
            <w:r>
              <w:rPr>
                <w:lang w:eastAsia="ko-KR"/>
              </w:rPr>
              <w:t>8-3-EHT-SIG-content-channels</w:t>
            </w:r>
            <w:r w:rsidRPr="00680DED">
              <w:rPr>
                <w:lang w:eastAsia="ko-KR"/>
              </w:rPr>
              <w:t>.docx</w:t>
            </w:r>
            <w:r>
              <w:rPr>
                <w:rFonts w:ascii="Arial" w:hAnsi="Arial" w:cs="Arial"/>
                <w:color w:val="000000" w:themeColor="text1"/>
                <w:sz w:val="20"/>
                <w:lang w:eastAsia="ko-KR"/>
              </w:rPr>
              <w:t xml:space="preserve"> </w:t>
            </w:r>
          </w:p>
          <w:p w14:paraId="5EBF785A" w14:textId="720A6020" w:rsidR="00957D7C" w:rsidRPr="00957D7C" w:rsidRDefault="00957D7C" w:rsidP="000F0FC7">
            <w:pPr>
              <w:rPr>
                <w:rFonts w:ascii="Arial" w:hAnsi="Arial" w:cs="Arial"/>
                <w:color w:val="000000" w:themeColor="text1"/>
                <w:sz w:val="20"/>
                <w:lang w:eastAsia="ko-KR"/>
              </w:rPr>
            </w:pPr>
          </w:p>
        </w:tc>
      </w:tr>
    </w:tbl>
    <w:p w14:paraId="3FDB0B36" w14:textId="13F27DFA" w:rsidR="00957D7C" w:rsidRDefault="00957D7C" w:rsidP="00957D7C">
      <w:pPr>
        <w:autoSpaceDE w:val="0"/>
        <w:autoSpaceDN w:val="0"/>
        <w:adjustRightInd w:val="0"/>
        <w:jc w:val="both"/>
        <w:rPr>
          <w:b/>
          <w:i/>
          <w:lang w:eastAsia="ko-KR"/>
        </w:rPr>
      </w:pPr>
      <w:r w:rsidRPr="003E64B2">
        <w:rPr>
          <w:b/>
          <w:i/>
          <w:highlight w:val="yellow"/>
          <w:lang w:eastAsia="ko-KR"/>
        </w:rPr>
        <w:t>TG</w:t>
      </w:r>
      <w:r>
        <w:rPr>
          <w:b/>
          <w:i/>
          <w:highlight w:val="yellow"/>
          <w:lang w:eastAsia="ko-KR"/>
        </w:rPr>
        <w:t>be</w:t>
      </w:r>
      <w:r w:rsidRPr="003E64B2">
        <w:rPr>
          <w:b/>
          <w:i/>
          <w:highlight w:val="yellow"/>
          <w:lang w:eastAsia="ko-KR"/>
        </w:rPr>
        <w:t xml:space="preserve"> editor</w:t>
      </w:r>
      <w:r>
        <w:rPr>
          <w:b/>
          <w:i/>
          <w:lang w:eastAsia="ko-KR"/>
        </w:rPr>
        <w:t xml:space="preserve">: please modify the text </w:t>
      </w:r>
      <w:r w:rsidR="002F6ABA">
        <w:rPr>
          <w:b/>
          <w:i/>
          <w:lang w:eastAsia="ko-KR"/>
        </w:rPr>
        <w:t>at P4</w:t>
      </w:r>
      <w:r w:rsidR="00A4344C">
        <w:rPr>
          <w:b/>
          <w:i/>
          <w:lang w:eastAsia="ko-KR"/>
        </w:rPr>
        <w:t>79</w:t>
      </w:r>
      <w:r>
        <w:rPr>
          <w:b/>
          <w:i/>
          <w:lang w:eastAsia="ko-KR"/>
        </w:rPr>
        <w:t xml:space="preserve">L02 </w:t>
      </w:r>
      <w:r w:rsidR="002F6ABA">
        <w:rPr>
          <w:b/>
          <w:i/>
          <w:lang w:eastAsia="ko-KR"/>
        </w:rPr>
        <w:t>of 11b</w:t>
      </w:r>
      <w:r w:rsidR="00052295">
        <w:rPr>
          <w:rFonts w:hint="eastAsia"/>
          <w:b/>
          <w:i/>
          <w:lang w:eastAsia="ko-KR"/>
        </w:rPr>
        <w:t>e</w:t>
      </w:r>
      <w:r w:rsidR="002F6ABA">
        <w:rPr>
          <w:b/>
          <w:i/>
          <w:lang w:eastAsia="ko-KR"/>
        </w:rPr>
        <w:t xml:space="preserve"> D1.1 </w:t>
      </w:r>
      <w:r>
        <w:rPr>
          <w:b/>
          <w:i/>
          <w:lang w:eastAsia="ko-KR"/>
        </w:rPr>
        <w:t xml:space="preserve">as follows.   </w:t>
      </w:r>
    </w:p>
    <w:p w14:paraId="02FA375D" w14:textId="3225DD4D" w:rsidR="00957D7C" w:rsidRDefault="00957D7C" w:rsidP="00BD5D63">
      <w:pPr>
        <w:autoSpaceDE w:val="0"/>
        <w:autoSpaceDN w:val="0"/>
        <w:adjustRightInd w:val="0"/>
        <w:jc w:val="both"/>
        <w:rPr>
          <w:rStyle w:val="SC13204878"/>
        </w:rPr>
      </w:pPr>
      <w:r w:rsidRPr="00957D7C">
        <w:rPr>
          <w:rStyle w:val="SC13204878"/>
          <w:strike/>
          <w:color w:val="FF0000"/>
        </w:rPr>
        <w:t>And, a</w:t>
      </w:r>
      <w:r w:rsidRPr="00957D7C">
        <w:rPr>
          <w:rStyle w:val="SC13204878"/>
          <w:color w:val="00B0F0"/>
          <w:u w:val="single"/>
        </w:rPr>
        <w:t>A</w:t>
      </w:r>
      <w:r w:rsidRPr="00957D7C">
        <w:rPr>
          <w:rStyle w:val="SC13204878"/>
        </w:rPr>
        <w:t>s shown in Figure 36-41 (EHT-SIG content channel format for non-OFDMA transmission to multiple users</w:t>
      </w:r>
    </w:p>
    <w:p w14:paraId="70BFC22A" w14:textId="77777777" w:rsidR="00245666" w:rsidRPr="00245666" w:rsidRDefault="00245666" w:rsidP="00BD5D63">
      <w:pPr>
        <w:autoSpaceDE w:val="0"/>
        <w:autoSpaceDN w:val="0"/>
        <w:adjustRightInd w:val="0"/>
        <w:jc w:val="both"/>
        <w:rPr>
          <w:rStyle w:val="SC13204878"/>
        </w:rPr>
      </w:pPr>
    </w:p>
    <w:p w14:paraId="3EB27356" w14:textId="4923D956"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0F0FC7">
        <w:rPr>
          <w:i/>
          <w:sz w:val="22"/>
          <w:szCs w:val="22"/>
          <w:lang w:eastAsia="ko-KR"/>
        </w:rPr>
        <w:t>4853</w:t>
      </w:r>
      <w:r w:rsidR="00004100">
        <w:rPr>
          <w:i/>
          <w:sz w:val="22"/>
          <w:szCs w:val="22"/>
          <w:lang w:eastAsia="ko-KR"/>
        </w:rPr>
        <w:t xml:space="preserve"> </w:t>
      </w:r>
      <w:r w:rsidR="002F6ABA">
        <w:rPr>
          <w:rFonts w:hint="eastAsia"/>
          <w:i/>
          <w:sz w:val="22"/>
          <w:szCs w:val="22"/>
          <w:lang w:eastAsia="ko-KR"/>
        </w:rPr>
        <w:t>and 8021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217FA6">
        <w:trPr>
          <w:trHeight w:val="386"/>
        </w:trPr>
        <w:tc>
          <w:tcPr>
            <w:tcW w:w="735" w:type="dxa"/>
            <w:shd w:val="clear" w:color="auto" w:fill="auto"/>
            <w:hideMark/>
          </w:tcPr>
          <w:p w14:paraId="09D73E30"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217FA6">
            <w:pPr>
              <w:rPr>
                <w:rFonts w:ascii="Arial" w:hAnsi="Arial" w:cs="Arial"/>
                <w:b/>
                <w:bCs/>
                <w:sz w:val="20"/>
              </w:rPr>
            </w:pPr>
            <w:r>
              <w:rPr>
                <w:rFonts w:ascii="Arial" w:hAnsi="Arial" w:cs="Arial"/>
                <w:b/>
                <w:bCs/>
                <w:sz w:val="20"/>
              </w:rPr>
              <w:t>Resolution</w:t>
            </w:r>
          </w:p>
        </w:tc>
      </w:tr>
      <w:tr w:rsidR="000F0FC7" w:rsidRPr="00137885" w14:paraId="358897D1" w14:textId="77777777" w:rsidTr="00217FA6">
        <w:trPr>
          <w:trHeight w:val="734"/>
        </w:trPr>
        <w:tc>
          <w:tcPr>
            <w:tcW w:w="735" w:type="dxa"/>
            <w:shd w:val="clear" w:color="auto" w:fill="auto"/>
          </w:tcPr>
          <w:p w14:paraId="55807F26" w14:textId="711132E3"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4853</w:t>
            </w:r>
          </w:p>
        </w:tc>
        <w:tc>
          <w:tcPr>
            <w:tcW w:w="1133" w:type="dxa"/>
            <w:shd w:val="clear" w:color="auto" w:fill="auto"/>
          </w:tcPr>
          <w:p w14:paraId="3D9AAD85" w14:textId="37A57CD7"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71FFA38D" w14:textId="08776DCB"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428.45</w:t>
            </w:r>
          </w:p>
        </w:tc>
        <w:tc>
          <w:tcPr>
            <w:tcW w:w="2410" w:type="dxa"/>
            <w:shd w:val="clear" w:color="auto" w:fill="auto"/>
          </w:tcPr>
          <w:p w14:paraId="77324910" w14:textId="0251D494" w:rsidR="000F0FC7" w:rsidRPr="009217A9" w:rsidRDefault="00E90E0C" w:rsidP="000F0FC7">
            <w:pPr>
              <w:rPr>
                <w:rFonts w:ascii="Arial" w:hAnsi="Arial" w:cs="Arial"/>
                <w:color w:val="000000" w:themeColor="text1"/>
                <w:sz w:val="20"/>
              </w:rPr>
            </w:pPr>
            <w:r>
              <w:rPr>
                <w:rFonts w:ascii="Arial" w:eastAsia="맑은 고딕" w:hAnsi="Arial" w:cs="Arial"/>
                <w:sz w:val="20"/>
              </w:rPr>
              <w:t>Delete</w:t>
            </w:r>
            <w:r w:rsidR="000F0FC7">
              <w:rPr>
                <w:rFonts w:ascii="Arial" w:eastAsia="맑은 고딕" w:hAnsi="Arial" w:cs="Arial"/>
                <w:sz w:val="20"/>
              </w:rPr>
              <w:t xml:space="preserve"> the editor's note. Apply the agreement by DCN 21/789r1.</w:t>
            </w:r>
          </w:p>
        </w:tc>
        <w:tc>
          <w:tcPr>
            <w:tcW w:w="2215" w:type="dxa"/>
            <w:shd w:val="clear" w:color="auto" w:fill="auto"/>
          </w:tcPr>
          <w:p w14:paraId="5F29D9EE" w14:textId="59DB0131"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09CE8D25" w14:textId="78E50D5B" w:rsidR="006C395C" w:rsidRDefault="00052295" w:rsidP="006C395C">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639A67AF" w14:textId="169C6AF6" w:rsidR="006C395C" w:rsidRPr="006C395C" w:rsidRDefault="006C395C" w:rsidP="00665343">
            <w:pPr>
              <w:rPr>
                <w:rFonts w:ascii="Arial" w:hAnsi="Arial" w:cs="Arial"/>
                <w:color w:val="000000" w:themeColor="text1"/>
                <w:sz w:val="20"/>
                <w:lang w:eastAsia="ko-KR"/>
              </w:rPr>
            </w:pPr>
          </w:p>
        </w:tc>
      </w:tr>
      <w:tr w:rsidR="002F6ABA" w:rsidRPr="00137885" w14:paraId="1CC43E9B" w14:textId="77777777" w:rsidTr="00217FA6">
        <w:trPr>
          <w:trHeight w:val="734"/>
        </w:trPr>
        <w:tc>
          <w:tcPr>
            <w:tcW w:w="735" w:type="dxa"/>
            <w:shd w:val="clear" w:color="auto" w:fill="auto"/>
          </w:tcPr>
          <w:p w14:paraId="7D9C3004" w14:textId="495E77F9" w:rsidR="002F6ABA" w:rsidRDefault="002F6ABA" w:rsidP="002F6ABA">
            <w:pPr>
              <w:jc w:val="right"/>
              <w:rPr>
                <w:rFonts w:ascii="Arial" w:eastAsia="맑은 고딕" w:hAnsi="Arial" w:cs="Arial"/>
                <w:sz w:val="20"/>
              </w:rPr>
            </w:pPr>
            <w:r>
              <w:rPr>
                <w:rFonts w:ascii="Arial" w:eastAsia="맑은 고딕" w:hAnsi="Arial" w:cs="Arial"/>
                <w:sz w:val="20"/>
              </w:rPr>
              <w:t>8021</w:t>
            </w:r>
          </w:p>
        </w:tc>
        <w:tc>
          <w:tcPr>
            <w:tcW w:w="1133" w:type="dxa"/>
            <w:shd w:val="clear" w:color="auto" w:fill="auto"/>
          </w:tcPr>
          <w:p w14:paraId="6BEB0874" w14:textId="482D5975" w:rsidR="002F6ABA" w:rsidRDefault="002F6ABA" w:rsidP="002F6ABA">
            <w:pPr>
              <w:rPr>
                <w:rFonts w:ascii="Arial" w:eastAsia="맑은 고딕" w:hAnsi="Arial" w:cs="Arial"/>
                <w:sz w:val="20"/>
              </w:rPr>
            </w:pPr>
            <w:r>
              <w:rPr>
                <w:rFonts w:ascii="Arial" w:eastAsia="맑은 고딕" w:hAnsi="Arial" w:cs="Arial"/>
                <w:sz w:val="20"/>
              </w:rPr>
              <w:t>36.3.12.8.2</w:t>
            </w:r>
          </w:p>
        </w:tc>
        <w:tc>
          <w:tcPr>
            <w:tcW w:w="850" w:type="dxa"/>
            <w:shd w:val="clear" w:color="auto" w:fill="auto"/>
          </w:tcPr>
          <w:p w14:paraId="32B045D9" w14:textId="0ECDBAB8" w:rsidR="002F6ABA" w:rsidRDefault="002F6ABA" w:rsidP="002F6ABA">
            <w:pPr>
              <w:jc w:val="right"/>
              <w:rPr>
                <w:rFonts w:ascii="Arial" w:eastAsia="맑은 고딕" w:hAnsi="Arial" w:cs="Arial"/>
                <w:sz w:val="20"/>
              </w:rPr>
            </w:pPr>
            <w:r>
              <w:rPr>
                <w:rFonts w:ascii="Arial" w:eastAsia="맑은 고딕" w:hAnsi="Arial" w:cs="Arial"/>
                <w:sz w:val="20"/>
              </w:rPr>
              <w:t>427.43</w:t>
            </w:r>
          </w:p>
        </w:tc>
        <w:tc>
          <w:tcPr>
            <w:tcW w:w="2410" w:type="dxa"/>
            <w:shd w:val="clear" w:color="auto" w:fill="auto"/>
          </w:tcPr>
          <w:p w14:paraId="2F746B7A" w14:textId="0580D6D3" w:rsidR="002F6ABA" w:rsidRDefault="002F6ABA" w:rsidP="002F6ABA">
            <w:pPr>
              <w:rPr>
                <w:rFonts w:ascii="Arial" w:eastAsia="맑은 고딕" w:hAnsi="Arial" w:cs="Arial"/>
                <w:sz w:val="20"/>
              </w:rPr>
            </w:pPr>
            <w:r>
              <w:rPr>
                <w:rFonts w:ascii="Arial" w:eastAsia="맑은 고딕" w:hAnsi="Arial" w:cs="Arial"/>
                <w:sz w:val="20"/>
              </w:rPr>
              <w:t>Do not capitalize "Encoding Block"</w:t>
            </w:r>
          </w:p>
        </w:tc>
        <w:tc>
          <w:tcPr>
            <w:tcW w:w="2215" w:type="dxa"/>
            <w:shd w:val="clear" w:color="auto" w:fill="auto"/>
          </w:tcPr>
          <w:p w14:paraId="204BF267" w14:textId="3ABE160C" w:rsidR="002F6ABA" w:rsidRDefault="002F6ABA" w:rsidP="002F6ABA">
            <w:pPr>
              <w:rPr>
                <w:rFonts w:ascii="Arial" w:eastAsia="맑은 고딕" w:hAnsi="Arial" w:cs="Arial"/>
                <w:sz w:val="20"/>
              </w:rPr>
            </w:pPr>
            <w:r>
              <w:rPr>
                <w:rFonts w:ascii="Arial" w:eastAsia="맑은 고딕" w:hAnsi="Arial" w:cs="Arial"/>
                <w:sz w:val="20"/>
              </w:rPr>
              <w:t>Change "Encoding Block" to "encoding block".  And delete the subsequent Editor's note.</w:t>
            </w:r>
          </w:p>
        </w:tc>
        <w:tc>
          <w:tcPr>
            <w:tcW w:w="2693" w:type="dxa"/>
            <w:shd w:val="clear" w:color="auto" w:fill="auto"/>
          </w:tcPr>
          <w:p w14:paraId="2960A972" w14:textId="77777777" w:rsidR="002F6ABA" w:rsidRDefault="002F6ABA" w:rsidP="002F6ABA">
            <w:pPr>
              <w:rPr>
                <w:rFonts w:ascii="Arial" w:hAnsi="Arial" w:cs="Arial"/>
                <w:color w:val="000000" w:themeColor="text1"/>
                <w:sz w:val="20"/>
                <w:lang w:eastAsia="ko-KR"/>
              </w:rPr>
            </w:pPr>
            <w:r>
              <w:rPr>
                <w:rFonts w:ascii="Arial" w:hAnsi="Arial" w:cs="Arial"/>
                <w:color w:val="000000" w:themeColor="text1"/>
                <w:sz w:val="20"/>
                <w:lang w:eastAsia="ko-KR"/>
              </w:rPr>
              <w:t xml:space="preserve"> Revised. </w:t>
            </w:r>
          </w:p>
          <w:p w14:paraId="7C514125" w14:textId="77777777" w:rsidR="002F6ABA" w:rsidRDefault="002F6ABA" w:rsidP="002F6ABA">
            <w:pPr>
              <w:rPr>
                <w:rFonts w:ascii="Arial" w:hAnsi="Arial" w:cs="Arial"/>
                <w:color w:val="000000" w:themeColor="text1"/>
                <w:sz w:val="20"/>
                <w:lang w:eastAsia="ko-KR"/>
              </w:rPr>
            </w:pPr>
          </w:p>
          <w:p w14:paraId="543D1443" w14:textId="77777777" w:rsidR="002F6ABA" w:rsidRDefault="002F6ABA" w:rsidP="002F6ABA">
            <w:pPr>
              <w:rPr>
                <w:rFonts w:ascii="Arial" w:eastAsia="맑은 고딕" w:hAnsi="Arial" w:cs="Arial"/>
                <w:sz w:val="20"/>
              </w:rPr>
            </w:pPr>
            <w:r>
              <w:rPr>
                <w:rFonts w:ascii="Arial" w:hAnsi="Arial" w:cs="Arial"/>
                <w:color w:val="000000" w:themeColor="text1"/>
                <w:sz w:val="20"/>
                <w:lang w:eastAsia="ko-KR"/>
              </w:rPr>
              <w:t xml:space="preserve">The use of capital letters for Encoding Block has been decided </w:t>
            </w:r>
            <w:r>
              <w:rPr>
                <w:rFonts w:ascii="Arial" w:eastAsia="맑은 고딕" w:hAnsi="Arial" w:cs="Arial"/>
                <w:sz w:val="20"/>
              </w:rPr>
              <w:t>in editors’ meeting.</w:t>
            </w:r>
          </w:p>
          <w:p w14:paraId="463F36DD" w14:textId="77777777" w:rsidR="002F6ABA" w:rsidRDefault="002F6ABA" w:rsidP="002F6ABA">
            <w:pPr>
              <w:rPr>
                <w:rFonts w:ascii="Arial" w:eastAsia="맑은 고딕" w:hAnsi="Arial" w:cs="Arial"/>
                <w:sz w:val="20"/>
              </w:rPr>
            </w:pPr>
            <w:r>
              <w:rPr>
                <w:rFonts w:ascii="Arial" w:eastAsia="맑은 고딕" w:hAnsi="Arial" w:cs="Arial"/>
                <w:sz w:val="20"/>
              </w:rPr>
              <w:t xml:space="preserve">Please refer to </w:t>
            </w:r>
            <w:r>
              <w:rPr>
                <w:rFonts w:ascii="Arial" w:hAnsi="Arial" w:cs="Arial"/>
                <w:color w:val="000000" w:themeColor="text1"/>
                <w:sz w:val="20"/>
                <w:lang w:eastAsia="ko-KR"/>
              </w:rPr>
              <w:t xml:space="preserve">the </w:t>
            </w:r>
            <w:r>
              <w:rPr>
                <w:rFonts w:ascii="Arial" w:eastAsia="맑은 고딕" w:hAnsi="Arial" w:cs="Arial"/>
                <w:sz w:val="20"/>
              </w:rPr>
              <w:t xml:space="preserve">DCN 21/789r1 and 21/672r2. </w:t>
            </w:r>
          </w:p>
          <w:p w14:paraId="0228A50A" w14:textId="77777777" w:rsidR="002F6ABA" w:rsidRDefault="002F6ABA" w:rsidP="002F6ABA">
            <w:pPr>
              <w:rPr>
                <w:rFonts w:ascii="Arial" w:eastAsia="맑은 고딕" w:hAnsi="Arial" w:cs="Arial"/>
                <w:sz w:val="20"/>
              </w:rPr>
            </w:pPr>
            <w:r>
              <w:rPr>
                <w:rFonts w:ascii="Arial" w:eastAsia="맑은 고딕" w:hAnsi="Arial" w:cs="Arial"/>
                <w:sz w:val="20"/>
              </w:rPr>
              <w:t xml:space="preserve">The editor’s note also should be deleted since the use of capital letters has been decided. This was already adapted by the resolution of CID 4853. </w:t>
            </w:r>
          </w:p>
          <w:p w14:paraId="6C50218F" w14:textId="77777777" w:rsidR="002F6ABA" w:rsidRPr="00E124C5" w:rsidRDefault="002F6ABA" w:rsidP="002F6ABA">
            <w:pPr>
              <w:rPr>
                <w:rFonts w:ascii="Arial" w:hAnsi="Arial" w:cs="Arial"/>
                <w:color w:val="000000" w:themeColor="text1"/>
                <w:sz w:val="20"/>
                <w:lang w:eastAsia="ko-KR"/>
              </w:rPr>
            </w:pPr>
          </w:p>
          <w:p w14:paraId="1C9F0D0C" w14:textId="59245C3E" w:rsidR="002F6ABA" w:rsidRDefault="002F6ABA" w:rsidP="002F6ABA">
            <w:pPr>
              <w:rPr>
                <w:rFonts w:ascii="Arial" w:hAnsi="Arial" w:cs="Arial"/>
                <w:color w:val="000000" w:themeColor="text1"/>
                <w:sz w:val="20"/>
                <w:lang w:eastAsia="ko-KR"/>
              </w:rPr>
            </w:pPr>
            <w:r>
              <w:rPr>
                <w:rFonts w:ascii="Arial" w:hAnsi="Arial" w:cs="Arial" w:hint="eastAsia"/>
                <w:color w:val="000000" w:themeColor="text1"/>
                <w:sz w:val="20"/>
                <w:lang w:eastAsia="ko-KR"/>
              </w:rPr>
              <w:t>Note to</w:t>
            </w:r>
            <w:r>
              <w:rPr>
                <w:rFonts w:ascii="Arial" w:hAnsi="Arial" w:cs="Arial"/>
                <w:color w:val="000000" w:themeColor="text1"/>
                <w:sz w:val="20"/>
                <w:lang w:eastAsia="ko-KR"/>
              </w:rPr>
              <w:t xml:space="preserve"> the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editor:</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please apply to the resolution of CID 4853. </w:t>
            </w:r>
          </w:p>
        </w:tc>
      </w:tr>
    </w:tbl>
    <w:p w14:paraId="5EFF7924" w14:textId="59DBA8DD" w:rsidR="002A26D1" w:rsidRDefault="002A26D1" w:rsidP="00BD5D63">
      <w:pPr>
        <w:autoSpaceDE w:val="0"/>
        <w:autoSpaceDN w:val="0"/>
        <w:adjustRightInd w:val="0"/>
        <w:jc w:val="both"/>
        <w:rPr>
          <w:rStyle w:val="SC13204878"/>
        </w:rPr>
      </w:pPr>
    </w:p>
    <w:p w14:paraId="43A93A60" w14:textId="77777777" w:rsidR="006C395C" w:rsidRDefault="006C395C" w:rsidP="006C395C">
      <w:pPr>
        <w:autoSpaceDE w:val="0"/>
        <w:autoSpaceDN w:val="0"/>
        <w:adjustRightInd w:val="0"/>
        <w:jc w:val="both"/>
        <w:rPr>
          <w:rStyle w:val="SC13204878"/>
        </w:rPr>
      </w:pPr>
    </w:p>
    <w:p w14:paraId="41F479D1" w14:textId="77777777" w:rsidR="006C395C" w:rsidRPr="006C395C" w:rsidRDefault="006C395C" w:rsidP="006C395C">
      <w:pPr>
        <w:autoSpaceDE w:val="0"/>
        <w:autoSpaceDN w:val="0"/>
        <w:adjustRightInd w:val="0"/>
        <w:jc w:val="both"/>
        <w:rPr>
          <w:rStyle w:val="SC13204878"/>
        </w:rPr>
      </w:pPr>
    </w:p>
    <w:p w14:paraId="76B1F114" w14:textId="6CBEDBC9" w:rsidR="000F0FC7" w:rsidRDefault="000F0FC7" w:rsidP="000F0FC7">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6152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3FC93EBC" w14:textId="77777777" w:rsidTr="00C26D9E">
        <w:trPr>
          <w:trHeight w:val="386"/>
        </w:trPr>
        <w:tc>
          <w:tcPr>
            <w:tcW w:w="735" w:type="dxa"/>
            <w:shd w:val="clear" w:color="auto" w:fill="auto"/>
            <w:hideMark/>
          </w:tcPr>
          <w:p w14:paraId="237A7624"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C130FE2"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72550B8B"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43A8C769"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3CF6E0FC"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621F537"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161EE86E" w14:textId="77777777" w:rsidTr="00C26D9E">
        <w:trPr>
          <w:trHeight w:val="734"/>
        </w:trPr>
        <w:tc>
          <w:tcPr>
            <w:tcW w:w="735" w:type="dxa"/>
            <w:shd w:val="clear" w:color="auto" w:fill="auto"/>
          </w:tcPr>
          <w:p w14:paraId="26788086" w14:textId="0BC88D9E"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6152</w:t>
            </w:r>
          </w:p>
        </w:tc>
        <w:tc>
          <w:tcPr>
            <w:tcW w:w="1133" w:type="dxa"/>
            <w:shd w:val="clear" w:color="auto" w:fill="auto"/>
          </w:tcPr>
          <w:p w14:paraId="77E7606E" w14:textId="61127999"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 EHT-SIG content channels</w:t>
            </w:r>
          </w:p>
        </w:tc>
        <w:tc>
          <w:tcPr>
            <w:tcW w:w="850" w:type="dxa"/>
            <w:shd w:val="clear" w:color="auto" w:fill="auto"/>
          </w:tcPr>
          <w:p w14:paraId="026B4E4E" w14:textId="6A147A8A"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428.41</w:t>
            </w:r>
          </w:p>
        </w:tc>
        <w:tc>
          <w:tcPr>
            <w:tcW w:w="2410" w:type="dxa"/>
            <w:shd w:val="clear" w:color="auto" w:fill="auto"/>
          </w:tcPr>
          <w:p w14:paraId="69A7C101" w14:textId="62C8C680" w:rsidR="000F0FC7" w:rsidRPr="009217A9" w:rsidRDefault="000F0FC7" w:rsidP="000F0FC7">
            <w:pPr>
              <w:rPr>
                <w:rFonts w:ascii="Arial" w:hAnsi="Arial" w:cs="Arial"/>
                <w:color w:val="000000" w:themeColor="text1"/>
                <w:sz w:val="20"/>
              </w:rPr>
            </w:pPr>
            <w:r>
              <w:rPr>
                <w:rFonts w:ascii="Arial" w:eastAsia="맑은 고딕" w:hAnsi="Arial" w:cs="Arial"/>
                <w:sz w:val="20"/>
              </w:rPr>
              <w:t>"RU allocation subfield" should be "RU Allocation subfield"</w:t>
            </w:r>
          </w:p>
        </w:tc>
        <w:tc>
          <w:tcPr>
            <w:tcW w:w="2215" w:type="dxa"/>
            <w:shd w:val="clear" w:color="auto" w:fill="auto"/>
          </w:tcPr>
          <w:p w14:paraId="63A425D2" w14:textId="3E2DD1B4"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RU allocation subfield should be "RU Allocation subfield"</w:t>
            </w:r>
          </w:p>
        </w:tc>
        <w:tc>
          <w:tcPr>
            <w:tcW w:w="2693" w:type="dxa"/>
            <w:shd w:val="clear" w:color="auto" w:fill="auto"/>
          </w:tcPr>
          <w:p w14:paraId="2B4BCDB2" w14:textId="61E77AFF" w:rsidR="000F0FC7" w:rsidRPr="00530F30"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957D7C">
              <w:rPr>
                <w:rFonts w:ascii="Arial" w:hAnsi="Arial" w:cs="Arial"/>
                <w:color w:val="000000" w:themeColor="text1"/>
                <w:sz w:val="20"/>
                <w:lang w:eastAsia="ko-KR"/>
              </w:rPr>
              <w:t>Accepted.</w:t>
            </w:r>
          </w:p>
        </w:tc>
      </w:tr>
    </w:tbl>
    <w:p w14:paraId="3AC7715E" w14:textId="77777777" w:rsidR="000F0FC7" w:rsidRDefault="000F0FC7" w:rsidP="000F0FC7">
      <w:pPr>
        <w:autoSpaceDE w:val="0"/>
        <w:autoSpaceDN w:val="0"/>
        <w:adjustRightInd w:val="0"/>
        <w:jc w:val="both"/>
        <w:rPr>
          <w:rStyle w:val="SC13204878"/>
        </w:rPr>
      </w:pPr>
    </w:p>
    <w:p w14:paraId="4B96E3E7" w14:textId="77777777" w:rsidR="000F0FC7" w:rsidRDefault="000F0FC7" w:rsidP="00BD5D63">
      <w:pPr>
        <w:autoSpaceDE w:val="0"/>
        <w:autoSpaceDN w:val="0"/>
        <w:adjustRightInd w:val="0"/>
        <w:jc w:val="both"/>
        <w:rPr>
          <w:rStyle w:val="SC13204878"/>
        </w:rPr>
      </w:pPr>
    </w:p>
    <w:p w14:paraId="4BFD3C8C" w14:textId="64B3621D" w:rsidR="000F0FC7" w:rsidRDefault="000F0FC7" w:rsidP="000F0FC7">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7212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20C05FA8" w14:textId="77777777" w:rsidTr="00C26D9E">
        <w:trPr>
          <w:trHeight w:val="386"/>
        </w:trPr>
        <w:tc>
          <w:tcPr>
            <w:tcW w:w="735" w:type="dxa"/>
            <w:shd w:val="clear" w:color="auto" w:fill="auto"/>
            <w:hideMark/>
          </w:tcPr>
          <w:p w14:paraId="4D089B61"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5E3DADE1"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7F44822D"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0242F8B4"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5E4BCAB6"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AC803D"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0D5CC555" w14:textId="77777777" w:rsidTr="00C26D9E">
        <w:trPr>
          <w:trHeight w:val="734"/>
        </w:trPr>
        <w:tc>
          <w:tcPr>
            <w:tcW w:w="735" w:type="dxa"/>
            <w:shd w:val="clear" w:color="auto" w:fill="auto"/>
          </w:tcPr>
          <w:p w14:paraId="0F226C0D" w14:textId="21A4DEFD"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7212</w:t>
            </w:r>
          </w:p>
        </w:tc>
        <w:tc>
          <w:tcPr>
            <w:tcW w:w="1133" w:type="dxa"/>
            <w:shd w:val="clear" w:color="auto" w:fill="auto"/>
          </w:tcPr>
          <w:p w14:paraId="3697F528" w14:textId="487A8CB7"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7EA4CF7A" w14:textId="4BB4D2CD"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429.53</w:t>
            </w:r>
          </w:p>
        </w:tc>
        <w:tc>
          <w:tcPr>
            <w:tcW w:w="2410" w:type="dxa"/>
            <w:shd w:val="clear" w:color="auto" w:fill="auto"/>
          </w:tcPr>
          <w:p w14:paraId="13B87442" w14:textId="10C0ED8C" w:rsidR="000F0FC7" w:rsidRPr="009217A9" w:rsidRDefault="000F0FC7" w:rsidP="000F0FC7">
            <w:pPr>
              <w:rPr>
                <w:rFonts w:ascii="Arial" w:hAnsi="Arial" w:cs="Arial"/>
                <w:color w:val="000000" w:themeColor="text1"/>
                <w:sz w:val="20"/>
              </w:rPr>
            </w:pPr>
            <w:r>
              <w:rPr>
                <w:rFonts w:ascii="Arial" w:eastAsia="맑은 고딕" w:hAnsi="Arial" w:cs="Arial"/>
                <w:sz w:val="20"/>
              </w:rPr>
              <w:t>Change "The examples of EHT-SIG are shown in Annex Z." to "Examples of EHT-SIG are shown in Annex Z."</w:t>
            </w:r>
          </w:p>
        </w:tc>
        <w:tc>
          <w:tcPr>
            <w:tcW w:w="2215" w:type="dxa"/>
            <w:shd w:val="clear" w:color="auto" w:fill="auto"/>
          </w:tcPr>
          <w:p w14:paraId="2650C20C" w14:textId="5FCAFDD8"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See comment</w:t>
            </w:r>
          </w:p>
        </w:tc>
        <w:tc>
          <w:tcPr>
            <w:tcW w:w="2693" w:type="dxa"/>
            <w:shd w:val="clear" w:color="auto" w:fill="auto"/>
          </w:tcPr>
          <w:p w14:paraId="03311770" w14:textId="5C73AAE1" w:rsidR="000F0FC7" w:rsidRPr="00530F30"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957D7C">
              <w:rPr>
                <w:rFonts w:ascii="Arial" w:hAnsi="Arial" w:cs="Arial"/>
                <w:color w:val="000000" w:themeColor="text1"/>
                <w:sz w:val="20"/>
                <w:lang w:eastAsia="ko-KR"/>
              </w:rPr>
              <w:t xml:space="preserve">Accepted. </w:t>
            </w:r>
          </w:p>
        </w:tc>
      </w:tr>
    </w:tbl>
    <w:p w14:paraId="3B0B16B6" w14:textId="77777777" w:rsidR="000F0FC7" w:rsidRDefault="000F0FC7" w:rsidP="000F0FC7">
      <w:pPr>
        <w:autoSpaceDE w:val="0"/>
        <w:autoSpaceDN w:val="0"/>
        <w:adjustRightInd w:val="0"/>
        <w:jc w:val="both"/>
        <w:rPr>
          <w:rStyle w:val="SC13204878"/>
        </w:rPr>
      </w:pPr>
    </w:p>
    <w:p w14:paraId="03937BB3" w14:textId="77777777" w:rsidR="000F0FC7" w:rsidRDefault="000F0FC7" w:rsidP="00BD5D63">
      <w:pPr>
        <w:autoSpaceDE w:val="0"/>
        <w:autoSpaceDN w:val="0"/>
        <w:adjustRightInd w:val="0"/>
        <w:jc w:val="both"/>
        <w:rPr>
          <w:rStyle w:val="SC13204878"/>
        </w:rPr>
      </w:pPr>
    </w:p>
    <w:p w14:paraId="63342775" w14:textId="77A892C5" w:rsidR="000F0FC7" w:rsidRPr="00E124C5" w:rsidRDefault="000F0FC7" w:rsidP="000F0FC7">
      <w:pPr>
        <w:pStyle w:val="4"/>
        <w:numPr>
          <w:ilvl w:val="0"/>
          <w:numId w:val="0"/>
        </w:numPr>
        <w:ind w:left="360" w:hanging="360"/>
        <w:rPr>
          <w:rStyle w:val="SC13204878"/>
        </w:rPr>
      </w:pPr>
      <w:r w:rsidRPr="00E124C5">
        <w:rPr>
          <w:rFonts w:hint="eastAsia"/>
          <w:i/>
          <w:sz w:val="22"/>
          <w:szCs w:val="22"/>
          <w:lang w:eastAsia="ko-KR"/>
        </w:rPr>
        <w:t xml:space="preserve">CID </w:t>
      </w:r>
      <w:r w:rsidRPr="00E124C5">
        <w:rPr>
          <w:i/>
          <w:sz w:val="22"/>
          <w:szCs w:val="22"/>
          <w:lang w:eastAsia="ko-KR"/>
        </w:rPr>
        <w:t xml:space="preserve">7218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rsidRPr="00E124C5" w14:paraId="0B2D9DB0" w14:textId="77777777" w:rsidTr="00C26D9E">
        <w:trPr>
          <w:trHeight w:val="386"/>
        </w:trPr>
        <w:tc>
          <w:tcPr>
            <w:tcW w:w="735" w:type="dxa"/>
            <w:shd w:val="clear" w:color="auto" w:fill="auto"/>
            <w:hideMark/>
          </w:tcPr>
          <w:p w14:paraId="62DAA099" w14:textId="77777777" w:rsidR="000F0FC7" w:rsidRPr="00E124C5" w:rsidRDefault="000F0FC7" w:rsidP="00C26D9E">
            <w:pPr>
              <w:rPr>
                <w:rFonts w:ascii="Arial" w:hAnsi="Arial" w:cs="Arial"/>
                <w:b/>
                <w:bCs/>
                <w:sz w:val="20"/>
                <w:lang w:val="en-US"/>
              </w:rPr>
            </w:pPr>
            <w:r w:rsidRPr="00E124C5">
              <w:rPr>
                <w:rFonts w:ascii="Arial" w:hAnsi="Arial" w:cs="Arial"/>
                <w:b/>
                <w:bCs/>
                <w:sz w:val="20"/>
              </w:rPr>
              <w:t>CID</w:t>
            </w:r>
          </w:p>
        </w:tc>
        <w:tc>
          <w:tcPr>
            <w:tcW w:w="1133" w:type="dxa"/>
            <w:shd w:val="clear" w:color="auto" w:fill="auto"/>
            <w:hideMark/>
          </w:tcPr>
          <w:p w14:paraId="784FF967" w14:textId="77777777" w:rsidR="000F0FC7" w:rsidRPr="00E124C5" w:rsidRDefault="000F0FC7" w:rsidP="00C26D9E">
            <w:pPr>
              <w:rPr>
                <w:rFonts w:ascii="Arial" w:hAnsi="Arial" w:cs="Arial"/>
                <w:b/>
                <w:bCs/>
                <w:sz w:val="20"/>
              </w:rPr>
            </w:pPr>
            <w:r w:rsidRPr="00E124C5">
              <w:rPr>
                <w:rFonts w:ascii="Arial" w:hAnsi="Arial" w:cs="Arial"/>
                <w:b/>
                <w:bCs/>
                <w:sz w:val="20"/>
              </w:rPr>
              <w:t>Clause</w:t>
            </w:r>
          </w:p>
        </w:tc>
        <w:tc>
          <w:tcPr>
            <w:tcW w:w="850" w:type="dxa"/>
            <w:shd w:val="clear" w:color="auto" w:fill="auto"/>
            <w:hideMark/>
          </w:tcPr>
          <w:p w14:paraId="2F1FCCDF" w14:textId="77777777" w:rsidR="000F0FC7" w:rsidRPr="00E124C5" w:rsidRDefault="000F0FC7" w:rsidP="00C26D9E">
            <w:pPr>
              <w:rPr>
                <w:rFonts w:ascii="Arial" w:hAnsi="Arial" w:cs="Arial"/>
                <w:b/>
                <w:bCs/>
                <w:sz w:val="20"/>
              </w:rPr>
            </w:pPr>
            <w:r w:rsidRPr="00E124C5">
              <w:rPr>
                <w:rFonts w:ascii="Arial" w:hAnsi="Arial" w:cs="Arial"/>
                <w:b/>
                <w:bCs/>
                <w:sz w:val="20"/>
              </w:rPr>
              <w:t>PP.LL</w:t>
            </w:r>
          </w:p>
        </w:tc>
        <w:tc>
          <w:tcPr>
            <w:tcW w:w="2410" w:type="dxa"/>
            <w:shd w:val="clear" w:color="auto" w:fill="auto"/>
            <w:hideMark/>
          </w:tcPr>
          <w:p w14:paraId="72034294" w14:textId="77777777" w:rsidR="000F0FC7" w:rsidRPr="00E124C5" w:rsidRDefault="000F0FC7" w:rsidP="00C26D9E">
            <w:pPr>
              <w:rPr>
                <w:rFonts w:ascii="Arial" w:hAnsi="Arial" w:cs="Arial"/>
                <w:b/>
                <w:bCs/>
                <w:sz w:val="20"/>
              </w:rPr>
            </w:pPr>
            <w:r w:rsidRPr="00E124C5">
              <w:rPr>
                <w:rFonts w:ascii="Arial" w:hAnsi="Arial" w:cs="Arial"/>
                <w:b/>
                <w:bCs/>
                <w:sz w:val="20"/>
              </w:rPr>
              <w:t>Comment</w:t>
            </w:r>
          </w:p>
        </w:tc>
        <w:tc>
          <w:tcPr>
            <w:tcW w:w="2215" w:type="dxa"/>
            <w:shd w:val="clear" w:color="auto" w:fill="auto"/>
            <w:hideMark/>
          </w:tcPr>
          <w:p w14:paraId="021E111E" w14:textId="77777777" w:rsidR="000F0FC7" w:rsidRPr="00E124C5" w:rsidRDefault="000F0FC7" w:rsidP="00C26D9E">
            <w:pPr>
              <w:rPr>
                <w:rFonts w:ascii="Arial" w:hAnsi="Arial" w:cs="Arial"/>
                <w:b/>
                <w:bCs/>
                <w:sz w:val="20"/>
              </w:rPr>
            </w:pPr>
            <w:r w:rsidRPr="00E124C5">
              <w:rPr>
                <w:rFonts w:ascii="Arial" w:hAnsi="Arial" w:cs="Arial"/>
                <w:b/>
                <w:bCs/>
                <w:sz w:val="20"/>
              </w:rPr>
              <w:t>Proposed Change</w:t>
            </w:r>
          </w:p>
        </w:tc>
        <w:tc>
          <w:tcPr>
            <w:tcW w:w="2693" w:type="dxa"/>
            <w:shd w:val="clear" w:color="auto" w:fill="auto"/>
            <w:hideMark/>
          </w:tcPr>
          <w:p w14:paraId="56836E5C" w14:textId="77777777" w:rsidR="000F0FC7" w:rsidRPr="00E124C5" w:rsidRDefault="000F0FC7" w:rsidP="00C26D9E">
            <w:pPr>
              <w:rPr>
                <w:rFonts w:ascii="Arial" w:hAnsi="Arial" w:cs="Arial"/>
                <w:b/>
                <w:bCs/>
                <w:sz w:val="20"/>
              </w:rPr>
            </w:pPr>
            <w:r w:rsidRPr="00E124C5">
              <w:rPr>
                <w:rFonts w:ascii="Arial" w:hAnsi="Arial" w:cs="Arial"/>
                <w:b/>
                <w:bCs/>
                <w:sz w:val="20"/>
              </w:rPr>
              <w:t>Resolution</w:t>
            </w:r>
          </w:p>
        </w:tc>
      </w:tr>
      <w:tr w:rsidR="000F0FC7" w:rsidRPr="00E124C5" w14:paraId="20998E28" w14:textId="77777777" w:rsidTr="00C26D9E">
        <w:trPr>
          <w:trHeight w:val="734"/>
        </w:trPr>
        <w:tc>
          <w:tcPr>
            <w:tcW w:w="735" w:type="dxa"/>
            <w:shd w:val="clear" w:color="auto" w:fill="auto"/>
          </w:tcPr>
          <w:p w14:paraId="70072062" w14:textId="2433E3D2"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7218</w:t>
            </w:r>
          </w:p>
        </w:tc>
        <w:tc>
          <w:tcPr>
            <w:tcW w:w="1133" w:type="dxa"/>
            <w:shd w:val="clear" w:color="auto" w:fill="auto"/>
          </w:tcPr>
          <w:p w14:paraId="5C723953" w14:textId="237B6D64" w:rsidR="000F0FC7" w:rsidRPr="00E124C5" w:rsidRDefault="000F0FC7" w:rsidP="000F0FC7">
            <w:pPr>
              <w:rPr>
                <w:rFonts w:ascii="Arial" w:hAnsi="Arial" w:cs="Arial"/>
                <w:color w:val="000000" w:themeColor="text1"/>
                <w:sz w:val="20"/>
                <w:lang w:eastAsia="ko-KR"/>
              </w:rPr>
            </w:pPr>
            <w:r w:rsidRPr="00E124C5">
              <w:rPr>
                <w:rFonts w:ascii="Arial" w:eastAsia="맑은 고딕" w:hAnsi="Arial" w:cs="Arial"/>
                <w:sz w:val="20"/>
              </w:rPr>
              <w:t>36.3.12.8.2</w:t>
            </w:r>
          </w:p>
        </w:tc>
        <w:tc>
          <w:tcPr>
            <w:tcW w:w="850" w:type="dxa"/>
            <w:shd w:val="clear" w:color="auto" w:fill="auto"/>
          </w:tcPr>
          <w:p w14:paraId="250E0A62" w14:textId="6175B766"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441.26</w:t>
            </w:r>
          </w:p>
        </w:tc>
        <w:tc>
          <w:tcPr>
            <w:tcW w:w="2410" w:type="dxa"/>
            <w:shd w:val="clear" w:color="auto" w:fill="auto"/>
          </w:tcPr>
          <w:p w14:paraId="26B1144A" w14:textId="1AC9CB89" w:rsidR="000F0FC7" w:rsidRPr="00E124C5" w:rsidRDefault="000F0FC7" w:rsidP="000F0FC7">
            <w:pPr>
              <w:rPr>
                <w:rFonts w:ascii="Arial" w:hAnsi="Arial" w:cs="Arial"/>
                <w:color w:val="000000" w:themeColor="text1"/>
                <w:sz w:val="20"/>
              </w:rPr>
            </w:pPr>
            <w:r w:rsidRPr="00E124C5">
              <w:rPr>
                <w:rFonts w:ascii="Arial" w:eastAsia="맑은 고딕" w:hAnsi="Arial" w:cs="Arial"/>
                <w:sz w:val="20"/>
              </w:rPr>
              <w:t>Change "Punctured 242-tone RU" to "Punctured 242-tone RU (Value 26)"</w:t>
            </w:r>
          </w:p>
        </w:tc>
        <w:tc>
          <w:tcPr>
            <w:tcW w:w="2215" w:type="dxa"/>
            <w:shd w:val="clear" w:color="auto" w:fill="auto"/>
          </w:tcPr>
          <w:p w14:paraId="726427AE" w14:textId="5DFD8BC3" w:rsidR="000F0FC7" w:rsidRPr="00E124C5" w:rsidRDefault="000F0FC7" w:rsidP="000F0FC7">
            <w:pPr>
              <w:rPr>
                <w:rFonts w:ascii="Arial" w:hAnsi="Arial" w:cs="Arial"/>
                <w:color w:val="000000" w:themeColor="text1"/>
                <w:sz w:val="20"/>
                <w:lang w:val="en-US"/>
              </w:rPr>
            </w:pPr>
            <w:r w:rsidRPr="00E124C5">
              <w:rPr>
                <w:rFonts w:ascii="Arial" w:eastAsia="맑은 고딕" w:hAnsi="Arial" w:cs="Arial"/>
                <w:sz w:val="20"/>
              </w:rPr>
              <w:t>See comment</w:t>
            </w:r>
          </w:p>
        </w:tc>
        <w:tc>
          <w:tcPr>
            <w:tcW w:w="2693" w:type="dxa"/>
            <w:shd w:val="clear" w:color="auto" w:fill="auto"/>
          </w:tcPr>
          <w:p w14:paraId="07534563" w14:textId="1AD33A3F" w:rsidR="000F0FC7" w:rsidRPr="00E124C5" w:rsidRDefault="000F0FC7" w:rsidP="000F0FC7">
            <w:pPr>
              <w:rPr>
                <w:rFonts w:ascii="Arial" w:hAnsi="Arial" w:cs="Arial"/>
                <w:color w:val="000000" w:themeColor="text1"/>
                <w:sz w:val="20"/>
                <w:lang w:eastAsia="ko-KR"/>
              </w:rPr>
            </w:pPr>
            <w:r w:rsidRPr="00E124C5">
              <w:rPr>
                <w:rFonts w:ascii="Arial" w:hAnsi="Arial" w:cs="Arial"/>
                <w:color w:val="000000" w:themeColor="text1"/>
                <w:sz w:val="20"/>
                <w:lang w:eastAsia="ko-KR"/>
              </w:rPr>
              <w:t xml:space="preserve"> </w:t>
            </w:r>
            <w:r w:rsidR="00E124C5" w:rsidRPr="00E124C5">
              <w:rPr>
                <w:rFonts w:ascii="Arial" w:hAnsi="Arial" w:cs="Arial"/>
                <w:color w:val="000000" w:themeColor="text1"/>
                <w:sz w:val="20"/>
                <w:lang w:eastAsia="ko-KR"/>
              </w:rPr>
              <w:t xml:space="preserve">Accepted. </w:t>
            </w:r>
          </w:p>
        </w:tc>
      </w:tr>
    </w:tbl>
    <w:p w14:paraId="3DEF47EF" w14:textId="77777777" w:rsidR="000F0FC7" w:rsidRPr="00E124C5" w:rsidRDefault="000F0FC7" w:rsidP="000F0FC7">
      <w:pPr>
        <w:autoSpaceDE w:val="0"/>
        <w:autoSpaceDN w:val="0"/>
        <w:adjustRightInd w:val="0"/>
        <w:jc w:val="both"/>
        <w:rPr>
          <w:rStyle w:val="SC13204878"/>
        </w:rPr>
      </w:pPr>
    </w:p>
    <w:p w14:paraId="337323E0" w14:textId="77777777" w:rsidR="000F0FC7" w:rsidRPr="00E124C5" w:rsidRDefault="000F0FC7" w:rsidP="00BD5D63">
      <w:pPr>
        <w:autoSpaceDE w:val="0"/>
        <w:autoSpaceDN w:val="0"/>
        <w:adjustRightInd w:val="0"/>
        <w:jc w:val="both"/>
        <w:rPr>
          <w:rStyle w:val="SC13204878"/>
        </w:rPr>
      </w:pPr>
    </w:p>
    <w:p w14:paraId="7415268D" w14:textId="4CCE1420" w:rsidR="000F0FC7" w:rsidRPr="00E124C5" w:rsidRDefault="000F0FC7" w:rsidP="000F0FC7">
      <w:pPr>
        <w:pStyle w:val="4"/>
        <w:numPr>
          <w:ilvl w:val="0"/>
          <w:numId w:val="0"/>
        </w:numPr>
        <w:ind w:left="360" w:hanging="360"/>
        <w:rPr>
          <w:rStyle w:val="SC13204878"/>
        </w:rPr>
      </w:pPr>
      <w:r w:rsidRPr="00E124C5">
        <w:rPr>
          <w:rFonts w:hint="eastAsia"/>
          <w:i/>
          <w:sz w:val="22"/>
          <w:szCs w:val="22"/>
          <w:lang w:eastAsia="ko-KR"/>
        </w:rPr>
        <w:t xml:space="preserve">CID </w:t>
      </w:r>
      <w:r w:rsidRPr="00E124C5">
        <w:rPr>
          <w:i/>
          <w:sz w:val="22"/>
          <w:szCs w:val="22"/>
          <w:lang w:eastAsia="ko-KR"/>
        </w:rPr>
        <w:t xml:space="preserve">7219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rsidRPr="00E124C5" w14:paraId="2ED62416" w14:textId="77777777" w:rsidTr="00C26D9E">
        <w:trPr>
          <w:trHeight w:val="386"/>
        </w:trPr>
        <w:tc>
          <w:tcPr>
            <w:tcW w:w="735" w:type="dxa"/>
            <w:shd w:val="clear" w:color="auto" w:fill="auto"/>
            <w:hideMark/>
          </w:tcPr>
          <w:p w14:paraId="6A74E36F" w14:textId="77777777" w:rsidR="000F0FC7" w:rsidRPr="00E124C5" w:rsidRDefault="000F0FC7" w:rsidP="00C26D9E">
            <w:pPr>
              <w:rPr>
                <w:rFonts w:ascii="Arial" w:hAnsi="Arial" w:cs="Arial"/>
                <w:b/>
                <w:bCs/>
                <w:sz w:val="20"/>
                <w:lang w:val="en-US"/>
              </w:rPr>
            </w:pPr>
            <w:r w:rsidRPr="00E124C5">
              <w:rPr>
                <w:rFonts w:ascii="Arial" w:hAnsi="Arial" w:cs="Arial"/>
                <w:b/>
                <w:bCs/>
                <w:sz w:val="20"/>
              </w:rPr>
              <w:t>CID</w:t>
            </w:r>
          </w:p>
        </w:tc>
        <w:tc>
          <w:tcPr>
            <w:tcW w:w="1133" w:type="dxa"/>
            <w:shd w:val="clear" w:color="auto" w:fill="auto"/>
            <w:hideMark/>
          </w:tcPr>
          <w:p w14:paraId="21460F0A" w14:textId="77777777" w:rsidR="000F0FC7" w:rsidRPr="00E124C5" w:rsidRDefault="000F0FC7" w:rsidP="00C26D9E">
            <w:pPr>
              <w:rPr>
                <w:rFonts w:ascii="Arial" w:hAnsi="Arial" w:cs="Arial"/>
                <w:b/>
                <w:bCs/>
                <w:sz w:val="20"/>
              </w:rPr>
            </w:pPr>
            <w:r w:rsidRPr="00E124C5">
              <w:rPr>
                <w:rFonts w:ascii="Arial" w:hAnsi="Arial" w:cs="Arial"/>
                <w:b/>
                <w:bCs/>
                <w:sz w:val="20"/>
              </w:rPr>
              <w:t>Clause</w:t>
            </w:r>
          </w:p>
        </w:tc>
        <w:tc>
          <w:tcPr>
            <w:tcW w:w="850" w:type="dxa"/>
            <w:shd w:val="clear" w:color="auto" w:fill="auto"/>
            <w:hideMark/>
          </w:tcPr>
          <w:p w14:paraId="17BBB3D3" w14:textId="77777777" w:rsidR="000F0FC7" w:rsidRPr="00E124C5" w:rsidRDefault="000F0FC7" w:rsidP="00C26D9E">
            <w:pPr>
              <w:rPr>
                <w:rFonts w:ascii="Arial" w:hAnsi="Arial" w:cs="Arial"/>
                <w:b/>
                <w:bCs/>
                <w:sz w:val="20"/>
              </w:rPr>
            </w:pPr>
            <w:r w:rsidRPr="00E124C5">
              <w:rPr>
                <w:rFonts w:ascii="Arial" w:hAnsi="Arial" w:cs="Arial"/>
                <w:b/>
                <w:bCs/>
                <w:sz w:val="20"/>
              </w:rPr>
              <w:t>PP.LL</w:t>
            </w:r>
          </w:p>
        </w:tc>
        <w:tc>
          <w:tcPr>
            <w:tcW w:w="2410" w:type="dxa"/>
            <w:shd w:val="clear" w:color="auto" w:fill="auto"/>
            <w:hideMark/>
          </w:tcPr>
          <w:p w14:paraId="16EE5A2E" w14:textId="77777777" w:rsidR="000F0FC7" w:rsidRPr="00E124C5" w:rsidRDefault="000F0FC7" w:rsidP="00C26D9E">
            <w:pPr>
              <w:rPr>
                <w:rFonts w:ascii="Arial" w:hAnsi="Arial" w:cs="Arial"/>
                <w:b/>
                <w:bCs/>
                <w:sz w:val="20"/>
              </w:rPr>
            </w:pPr>
            <w:r w:rsidRPr="00E124C5">
              <w:rPr>
                <w:rFonts w:ascii="Arial" w:hAnsi="Arial" w:cs="Arial"/>
                <w:b/>
                <w:bCs/>
                <w:sz w:val="20"/>
              </w:rPr>
              <w:t>Comment</w:t>
            </w:r>
          </w:p>
        </w:tc>
        <w:tc>
          <w:tcPr>
            <w:tcW w:w="2215" w:type="dxa"/>
            <w:shd w:val="clear" w:color="auto" w:fill="auto"/>
            <w:hideMark/>
          </w:tcPr>
          <w:p w14:paraId="510656D9" w14:textId="77777777" w:rsidR="000F0FC7" w:rsidRPr="00E124C5" w:rsidRDefault="000F0FC7" w:rsidP="00C26D9E">
            <w:pPr>
              <w:rPr>
                <w:rFonts w:ascii="Arial" w:hAnsi="Arial" w:cs="Arial"/>
                <w:b/>
                <w:bCs/>
                <w:sz w:val="20"/>
              </w:rPr>
            </w:pPr>
            <w:r w:rsidRPr="00E124C5">
              <w:rPr>
                <w:rFonts w:ascii="Arial" w:hAnsi="Arial" w:cs="Arial"/>
                <w:b/>
                <w:bCs/>
                <w:sz w:val="20"/>
              </w:rPr>
              <w:t>Proposed Change</w:t>
            </w:r>
          </w:p>
        </w:tc>
        <w:tc>
          <w:tcPr>
            <w:tcW w:w="2693" w:type="dxa"/>
            <w:shd w:val="clear" w:color="auto" w:fill="auto"/>
            <w:hideMark/>
          </w:tcPr>
          <w:p w14:paraId="7B3EAF40" w14:textId="77777777" w:rsidR="000F0FC7" w:rsidRPr="00E124C5" w:rsidRDefault="000F0FC7" w:rsidP="00C26D9E">
            <w:pPr>
              <w:rPr>
                <w:rFonts w:ascii="Arial" w:hAnsi="Arial" w:cs="Arial"/>
                <w:b/>
                <w:bCs/>
                <w:sz w:val="20"/>
              </w:rPr>
            </w:pPr>
            <w:r w:rsidRPr="00E124C5">
              <w:rPr>
                <w:rFonts w:ascii="Arial" w:hAnsi="Arial" w:cs="Arial"/>
                <w:b/>
                <w:bCs/>
                <w:sz w:val="20"/>
              </w:rPr>
              <w:t>Resolution</w:t>
            </w:r>
          </w:p>
        </w:tc>
      </w:tr>
      <w:tr w:rsidR="000F0FC7" w:rsidRPr="00E124C5" w14:paraId="20908AC5" w14:textId="77777777" w:rsidTr="00C26D9E">
        <w:trPr>
          <w:trHeight w:val="734"/>
        </w:trPr>
        <w:tc>
          <w:tcPr>
            <w:tcW w:w="735" w:type="dxa"/>
            <w:shd w:val="clear" w:color="auto" w:fill="auto"/>
          </w:tcPr>
          <w:p w14:paraId="683320F4" w14:textId="226EA4A1"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7219</w:t>
            </w:r>
          </w:p>
        </w:tc>
        <w:tc>
          <w:tcPr>
            <w:tcW w:w="1133" w:type="dxa"/>
            <w:shd w:val="clear" w:color="auto" w:fill="auto"/>
          </w:tcPr>
          <w:p w14:paraId="0C841CFE" w14:textId="0507C730" w:rsidR="000F0FC7" w:rsidRPr="00E124C5" w:rsidRDefault="000F0FC7" w:rsidP="000F0FC7">
            <w:pPr>
              <w:rPr>
                <w:rFonts w:ascii="Arial" w:hAnsi="Arial" w:cs="Arial"/>
                <w:color w:val="000000" w:themeColor="text1"/>
                <w:sz w:val="20"/>
                <w:lang w:eastAsia="ko-KR"/>
              </w:rPr>
            </w:pPr>
            <w:r w:rsidRPr="00E124C5">
              <w:rPr>
                <w:rFonts w:ascii="Arial" w:eastAsia="맑은 고딕" w:hAnsi="Arial" w:cs="Arial"/>
                <w:sz w:val="20"/>
              </w:rPr>
              <w:t>36.3.12.8.2</w:t>
            </w:r>
          </w:p>
        </w:tc>
        <w:tc>
          <w:tcPr>
            <w:tcW w:w="850" w:type="dxa"/>
            <w:shd w:val="clear" w:color="auto" w:fill="auto"/>
          </w:tcPr>
          <w:p w14:paraId="4358E269" w14:textId="0F8452F8"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441.30</w:t>
            </w:r>
          </w:p>
        </w:tc>
        <w:tc>
          <w:tcPr>
            <w:tcW w:w="2410" w:type="dxa"/>
            <w:shd w:val="clear" w:color="auto" w:fill="auto"/>
          </w:tcPr>
          <w:p w14:paraId="43F2C171" w14:textId="6EF28F6D" w:rsidR="000F0FC7" w:rsidRPr="00E124C5" w:rsidRDefault="000F0FC7" w:rsidP="000F0FC7">
            <w:pPr>
              <w:rPr>
                <w:rFonts w:ascii="Arial" w:hAnsi="Arial" w:cs="Arial"/>
                <w:color w:val="000000" w:themeColor="text1"/>
                <w:sz w:val="20"/>
              </w:rPr>
            </w:pPr>
            <w:r w:rsidRPr="00E124C5">
              <w:rPr>
                <w:rFonts w:ascii="Arial" w:eastAsia="맑은 고딕" w:hAnsi="Arial" w:cs="Arial"/>
                <w:sz w:val="20"/>
              </w:rPr>
              <w:t>Change "Unassigned 242-tone RU" to "Unassigned 242-tone RU (Value 27)"</w:t>
            </w:r>
          </w:p>
        </w:tc>
        <w:tc>
          <w:tcPr>
            <w:tcW w:w="2215" w:type="dxa"/>
            <w:shd w:val="clear" w:color="auto" w:fill="auto"/>
          </w:tcPr>
          <w:p w14:paraId="52F3EA16" w14:textId="2EC4A5AD" w:rsidR="000F0FC7" w:rsidRPr="00E124C5" w:rsidRDefault="000F0FC7" w:rsidP="000F0FC7">
            <w:pPr>
              <w:rPr>
                <w:rFonts w:ascii="Arial" w:hAnsi="Arial" w:cs="Arial"/>
                <w:color w:val="000000" w:themeColor="text1"/>
                <w:sz w:val="20"/>
                <w:lang w:val="en-US"/>
              </w:rPr>
            </w:pPr>
            <w:r w:rsidRPr="00E124C5">
              <w:rPr>
                <w:rFonts w:ascii="Arial" w:eastAsia="맑은 고딕" w:hAnsi="Arial" w:cs="Arial"/>
                <w:sz w:val="20"/>
              </w:rPr>
              <w:t>See comment</w:t>
            </w:r>
          </w:p>
        </w:tc>
        <w:tc>
          <w:tcPr>
            <w:tcW w:w="2693" w:type="dxa"/>
            <w:shd w:val="clear" w:color="auto" w:fill="auto"/>
          </w:tcPr>
          <w:p w14:paraId="72682641" w14:textId="608DFC10" w:rsidR="000F0FC7" w:rsidRPr="00E124C5" w:rsidRDefault="000F0FC7" w:rsidP="000F0FC7">
            <w:pPr>
              <w:rPr>
                <w:rFonts w:ascii="Arial" w:hAnsi="Arial" w:cs="Arial"/>
                <w:color w:val="000000" w:themeColor="text1"/>
                <w:sz w:val="20"/>
                <w:lang w:eastAsia="ko-KR"/>
              </w:rPr>
            </w:pPr>
            <w:r w:rsidRPr="00E124C5">
              <w:rPr>
                <w:rFonts w:ascii="Arial" w:hAnsi="Arial" w:cs="Arial"/>
                <w:color w:val="000000" w:themeColor="text1"/>
                <w:sz w:val="20"/>
                <w:lang w:eastAsia="ko-KR"/>
              </w:rPr>
              <w:t xml:space="preserve"> </w:t>
            </w:r>
            <w:r w:rsidR="00E124C5" w:rsidRPr="00E124C5">
              <w:rPr>
                <w:rFonts w:ascii="Arial" w:hAnsi="Arial" w:cs="Arial"/>
                <w:color w:val="000000" w:themeColor="text1"/>
                <w:sz w:val="20"/>
                <w:lang w:eastAsia="ko-KR"/>
              </w:rPr>
              <w:t>Accepted</w:t>
            </w:r>
          </w:p>
        </w:tc>
      </w:tr>
    </w:tbl>
    <w:p w14:paraId="6428647B" w14:textId="77777777" w:rsidR="000F0FC7" w:rsidRPr="00E124C5" w:rsidRDefault="000F0FC7" w:rsidP="000F0FC7">
      <w:pPr>
        <w:autoSpaceDE w:val="0"/>
        <w:autoSpaceDN w:val="0"/>
        <w:adjustRightInd w:val="0"/>
        <w:jc w:val="both"/>
        <w:rPr>
          <w:rStyle w:val="SC13204878"/>
        </w:rPr>
      </w:pPr>
    </w:p>
    <w:p w14:paraId="1FA76688" w14:textId="77777777" w:rsidR="000F0FC7" w:rsidRPr="00E124C5" w:rsidRDefault="000F0FC7" w:rsidP="00BD5D63">
      <w:pPr>
        <w:autoSpaceDE w:val="0"/>
        <w:autoSpaceDN w:val="0"/>
        <w:adjustRightInd w:val="0"/>
        <w:jc w:val="both"/>
        <w:rPr>
          <w:rStyle w:val="SC13204878"/>
        </w:rPr>
      </w:pPr>
    </w:p>
    <w:p w14:paraId="2F9845BC" w14:textId="2FA5025C" w:rsidR="000F0FC7" w:rsidRPr="00E124C5" w:rsidRDefault="000F0FC7" w:rsidP="000F0FC7">
      <w:pPr>
        <w:pStyle w:val="4"/>
        <w:numPr>
          <w:ilvl w:val="0"/>
          <w:numId w:val="0"/>
        </w:numPr>
        <w:ind w:left="360" w:hanging="360"/>
        <w:rPr>
          <w:rStyle w:val="SC13204878"/>
        </w:rPr>
      </w:pPr>
      <w:r w:rsidRPr="00E124C5">
        <w:rPr>
          <w:rFonts w:hint="eastAsia"/>
          <w:i/>
          <w:sz w:val="22"/>
          <w:szCs w:val="22"/>
          <w:lang w:eastAsia="ko-KR"/>
        </w:rPr>
        <w:t xml:space="preserve">CID </w:t>
      </w:r>
      <w:r w:rsidRPr="00E124C5">
        <w:rPr>
          <w:i/>
          <w:sz w:val="22"/>
          <w:szCs w:val="22"/>
          <w:lang w:eastAsia="ko-KR"/>
        </w:rPr>
        <w:t xml:space="preserve">7220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rsidRPr="00E124C5" w14:paraId="3BAC379F" w14:textId="77777777" w:rsidTr="00C26D9E">
        <w:trPr>
          <w:trHeight w:val="386"/>
        </w:trPr>
        <w:tc>
          <w:tcPr>
            <w:tcW w:w="735" w:type="dxa"/>
            <w:shd w:val="clear" w:color="auto" w:fill="auto"/>
            <w:hideMark/>
          </w:tcPr>
          <w:p w14:paraId="7FB8146F" w14:textId="77777777" w:rsidR="000F0FC7" w:rsidRPr="00E124C5" w:rsidRDefault="000F0FC7" w:rsidP="00C26D9E">
            <w:pPr>
              <w:rPr>
                <w:rFonts w:ascii="Arial" w:hAnsi="Arial" w:cs="Arial"/>
                <w:b/>
                <w:bCs/>
                <w:sz w:val="20"/>
                <w:lang w:val="en-US"/>
              </w:rPr>
            </w:pPr>
            <w:r w:rsidRPr="00E124C5">
              <w:rPr>
                <w:rFonts w:ascii="Arial" w:hAnsi="Arial" w:cs="Arial"/>
                <w:b/>
                <w:bCs/>
                <w:sz w:val="20"/>
              </w:rPr>
              <w:t>CID</w:t>
            </w:r>
          </w:p>
        </w:tc>
        <w:tc>
          <w:tcPr>
            <w:tcW w:w="1133" w:type="dxa"/>
            <w:shd w:val="clear" w:color="auto" w:fill="auto"/>
            <w:hideMark/>
          </w:tcPr>
          <w:p w14:paraId="53F4F00B" w14:textId="77777777" w:rsidR="000F0FC7" w:rsidRPr="00E124C5" w:rsidRDefault="000F0FC7" w:rsidP="00C26D9E">
            <w:pPr>
              <w:rPr>
                <w:rFonts w:ascii="Arial" w:hAnsi="Arial" w:cs="Arial"/>
                <w:b/>
                <w:bCs/>
                <w:sz w:val="20"/>
              </w:rPr>
            </w:pPr>
            <w:r w:rsidRPr="00E124C5">
              <w:rPr>
                <w:rFonts w:ascii="Arial" w:hAnsi="Arial" w:cs="Arial"/>
                <w:b/>
                <w:bCs/>
                <w:sz w:val="20"/>
              </w:rPr>
              <w:t>Clause</w:t>
            </w:r>
          </w:p>
        </w:tc>
        <w:tc>
          <w:tcPr>
            <w:tcW w:w="850" w:type="dxa"/>
            <w:shd w:val="clear" w:color="auto" w:fill="auto"/>
            <w:hideMark/>
          </w:tcPr>
          <w:p w14:paraId="76A9AA70" w14:textId="77777777" w:rsidR="000F0FC7" w:rsidRPr="00E124C5" w:rsidRDefault="000F0FC7" w:rsidP="00C26D9E">
            <w:pPr>
              <w:rPr>
                <w:rFonts w:ascii="Arial" w:hAnsi="Arial" w:cs="Arial"/>
                <w:b/>
                <w:bCs/>
                <w:sz w:val="20"/>
              </w:rPr>
            </w:pPr>
            <w:r w:rsidRPr="00E124C5">
              <w:rPr>
                <w:rFonts w:ascii="Arial" w:hAnsi="Arial" w:cs="Arial"/>
                <w:b/>
                <w:bCs/>
                <w:sz w:val="20"/>
              </w:rPr>
              <w:t>PP.LL</w:t>
            </w:r>
          </w:p>
        </w:tc>
        <w:tc>
          <w:tcPr>
            <w:tcW w:w="2410" w:type="dxa"/>
            <w:shd w:val="clear" w:color="auto" w:fill="auto"/>
            <w:hideMark/>
          </w:tcPr>
          <w:p w14:paraId="65FC7FB9" w14:textId="77777777" w:rsidR="000F0FC7" w:rsidRPr="00E124C5" w:rsidRDefault="000F0FC7" w:rsidP="00C26D9E">
            <w:pPr>
              <w:rPr>
                <w:rFonts w:ascii="Arial" w:hAnsi="Arial" w:cs="Arial"/>
                <w:b/>
                <w:bCs/>
                <w:sz w:val="20"/>
              </w:rPr>
            </w:pPr>
            <w:r w:rsidRPr="00E124C5">
              <w:rPr>
                <w:rFonts w:ascii="Arial" w:hAnsi="Arial" w:cs="Arial"/>
                <w:b/>
                <w:bCs/>
                <w:sz w:val="20"/>
              </w:rPr>
              <w:t>Comment</w:t>
            </w:r>
          </w:p>
        </w:tc>
        <w:tc>
          <w:tcPr>
            <w:tcW w:w="2215" w:type="dxa"/>
            <w:shd w:val="clear" w:color="auto" w:fill="auto"/>
            <w:hideMark/>
          </w:tcPr>
          <w:p w14:paraId="22BCD1EC" w14:textId="77777777" w:rsidR="000F0FC7" w:rsidRPr="00E124C5" w:rsidRDefault="000F0FC7" w:rsidP="00C26D9E">
            <w:pPr>
              <w:rPr>
                <w:rFonts w:ascii="Arial" w:hAnsi="Arial" w:cs="Arial"/>
                <w:b/>
                <w:bCs/>
                <w:sz w:val="20"/>
              </w:rPr>
            </w:pPr>
            <w:r w:rsidRPr="00E124C5">
              <w:rPr>
                <w:rFonts w:ascii="Arial" w:hAnsi="Arial" w:cs="Arial"/>
                <w:b/>
                <w:bCs/>
                <w:sz w:val="20"/>
              </w:rPr>
              <w:t>Proposed Change</w:t>
            </w:r>
          </w:p>
        </w:tc>
        <w:tc>
          <w:tcPr>
            <w:tcW w:w="2693" w:type="dxa"/>
            <w:shd w:val="clear" w:color="auto" w:fill="auto"/>
            <w:hideMark/>
          </w:tcPr>
          <w:p w14:paraId="40CE0BEC" w14:textId="77777777" w:rsidR="000F0FC7" w:rsidRPr="00E124C5" w:rsidRDefault="000F0FC7" w:rsidP="00C26D9E">
            <w:pPr>
              <w:rPr>
                <w:rFonts w:ascii="Arial" w:hAnsi="Arial" w:cs="Arial"/>
                <w:b/>
                <w:bCs/>
                <w:sz w:val="20"/>
              </w:rPr>
            </w:pPr>
            <w:r w:rsidRPr="00E124C5">
              <w:rPr>
                <w:rFonts w:ascii="Arial" w:hAnsi="Arial" w:cs="Arial"/>
                <w:b/>
                <w:bCs/>
                <w:sz w:val="20"/>
              </w:rPr>
              <w:t>Resolution</w:t>
            </w:r>
          </w:p>
        </w:tc>
      </w:tr>
      <w:tr w:rsidR="000F0FC7" w:rsidRPr="00137885" w14:paraId="59DC19DE" w14:textId="77777777" w:rsidTr="00C26D9E">
        <w:trPr>
          <w:trHeight w:val="734"/>
        </w:trPr>
        <w:tc>
          <w:tcPr>
            <w:tcW w:w="735" w:type="dxa"/>
            <w:shd w:val="clear" w:color="auto" w:fill="auto"/>
          </w:tcPr>
          <w:p w14:paraId="58DEB543" w14:textId="4F4A0767"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7220</w:t>
            </w:r>
          </w:p>
        </w:tc>
        <w:tc>
          <w:tcPr>
            <w:tcW w:w="1133" w:type="dxa"/>
            <w:shd w:val="clear" w:color="auto" w:fill="auto"/>
          </w:tcPr>
          <w:p w14:paraId="72DCB7C2" w14:textId="4AD67E9E" w:rsidR="000F0FC7" w:rsidRPr="00E124C5" w:rsidRDefault="000F0FC7" w:rsidP="000F0FC7">
            <w:pPr>
              <w:rPr>
                <w:rFonts w:ascii="Arial" w:hAnsi="Arial" w:cs="Arial"/>
                <w:color w:val="000000" w:themeColor="text1"/>
                <w:sz w:val="20"/>
                <w:lang w:eastAsia="ko-KR"/>
              </w:rPr>
            </w:pPr>
            <w:r w:rsidRPr="00E124C5">
              <w:rPr>
                <w:rFonts w:ascii="Arial" w:eastAsia="맑은 고딕" w:hAnsi="Arial" w:cs="Arial"/>
                <w:sz w:val="20"/>
              </w:rPr>
              <w:t>36.3.12.8.2</w:t>
            </w:r>
          </w:p>
        </w:tc>
        <w:tc>
          <w:tcPr>
            <w:tcW w:w="850" w:type="dxa"/>
            <w:shd w:val="clear" w:color="auto" w:fill="auto"/>
          </w:tcPr>
          <w:p w14:paraId="18828750" w14:textId="05EA6B45" w:rsidR="000F0FC7" w:rsidRPr="00E124C5" w:rsidRDefault="000F0FC7" w:rsidP="000F0FC7">
            <w:pPr>
              <w:jc w:val="right"/>
              <w:rPr>
                <w:rFonts w:ascii="Arial" w:hAnsi="Arial" w:cs="Arial"/>
                <w:color w:val="000000" w:themeColor="text1"/>
                <w:sz w:val="20"/>
                <w:lang w:eastAsia="ko-KR"/>
              </w:rPr>
            </w:pPr>
            <w:r w:rsidRPr="00E124C5">
              <w:rPr>
                <w:rFonts w:ascii="Arial" w:eastAsia="맑은 고딕" w:hAnsi="Arial" w:cs="Arial"/>
                <w:sz w:val="20"/>
              </w:rPr>
              <w:t>441.51</w:t>
            </w:r>
          </w:p>
        </w:tc>
        <w:tc>
          <w:tcPr>
            <w:tcW w:w="2410" w:type="dxa"/>
            <w:shd w:val="clear" w:color="auto" w:fill="auto"/>
          </w:tcPr>
          <w:p w14:paraId="628DC906" w14:textId="6B9B8D8D" w:rsidR="000F0FC7" w:rsidRPr="00E124C5" w:rsidRDefault="000F0FC7" w:rsidP="000F0FC7">
            <w:pPr>
              <w:rPr>
                <w:rFonts w:ascii="Arial" w:hAnsi="Arial" w:cs="Arial"/>
                <w:color w:val="000000" w:themeColor="text1"/>
                <w:sz w:val="20"/>
              </w:rPr>
            </w:pPr>
            <w:r w:rsidRPr="00E124C5">
              <w:rPr>
                <w:rFonts w:ascii="Arial" w:eastAsia="맑은 고딕" w:hAnsi="Arial" w:cs="Arial"/>
                <w:sz w:val="20"/>
              </w:rPr>
              <w:t>"The dynamic split may be different per 80 MHz subblock" is redundant. Previous sentence already states that "The dynamic split of User fields can be different in each 80 MHz subblock"</w:t>
            </w:r>
          </w:p>
        </w:tc>
        <w:tc>
          <w:tcPr>
            <w:tcW w:w="2215" w:type="dxa"/>
            <w:shd w:val="clear" w:color="auto" w:fill="auto"/>
          </w:tcPr>
          <w:p w14:paraId="7465D786" w14:textId="0B2021E7" w:rsidR="000F0FC7" w:rsidRPr="00E124C5" w:rsidRDefault="000F0FC7" w:rsidP="000F0FC7">
            <w:pPr>
              <w:rPr>
                <w:rFonts w:ascii="Arial" w:hAnsi="Arial" w:cs="Arial"/>
                <w:color w:val="000000" w:themeColor="text1"/>
                <w:sz w:val="20"/>
                <w:lang w:val="en-US"/>
              </w:rPr>
            </w:pPr>
            <w:r w:rsidRPr="00E124C5">
              <w:rPr>
                <w:rFonts w:ascii="Arial" w:eastAsia="맑은 고딕" w:hAnsi="Arial" w:cs="Arial"/>
                <w:sz w:val="20"/>
              </w:rPr>
              <w:t>Delete "The dynamic split may be different per 80 MHz subblock."</w:t>
            </w:r>
          </w:p>
        </w:tc>
        <w:tc>
          <w:tcPr>
            <w:tcW w:w="2693" w:type="dxa"/>
            <w:shd w:val="clear" w:color="auto" w:fill="auto"/>
          </w:tcPr>
          <w:p w14:paraId="020A228D" w14:textId="420BD4F1" w:rsidR="000F0FC7" w:rsidRPr="00530F30" w:rsidRDefault="000F0FC7" w:rsidP="000F0FC7">
            <w:pPr>
              <w:rPr>
                <w:rFonts w:ascii="Arial" w:hAnsi="Arial" w:cs="Arial"/>
                <w:color w:val="000000" w:themeColor="text1"/>
                <w:sz w:val="20"/>
                <w:lang w:eastAsia="ko-KR"/>
              </w:rPr>
            </w:pPr>
            <w:r w:rsidRPr="00E124C5">
              <w:rPr>
                <w:rFonts w:ascii="Arial" w:hAnsi="Arial" w:cs="Arial"/>
                <w:color w:val="000000" w:themeColor="text1"/>
                <w:sz w:val="20"/>
                <w:lang w:eastAsia="ko-KR"/>
              </w:rPr>
              <w:t xml:space="preserve"> </w:t>
            </w:r>
            <w:r w:rsidR="00E124C5" w:rsidRPr="00E124C5">
              <w:rPr>
                <w:rFonts w:ascii="Arial" w:hAnsi="Arial" w:cs="Arial"/>
                <w:color w:val="000000" w:themeColor="text1"/>
                <w:sz w:val="20"/>
                <w:lang w:eastAsia="ko-KR"/>
              </w:rPr>
              <w:t>Accepted.</w:t>
            </w:r>
            <w:r w:rsidR="00E124C5">
              <w:rPr>
                <w:rFonts w:ascii="Arial" w:hAnsi="Arial" w:cs="Arial"/>
                <w:color w:val="000000" w:themeColor="text1"/>
                <w:sz w:val="20"/>
                <w:lang w:eastAsia="ko-KR"/>
              </w:rPr>
              <w:t xml:space="preserve"> </w:t>
            </w:r>
          </w:p>
        </w:tc>
      </w:tr>
    </w:tbl>
    <w:p w14:paraId="6BD93EA7" w14:textId="77777777" w:rsidR="000F0FC7" w:rsidRDefault="000F0FC7" w:rsidP="000F0FC7">
      <w:pPr>
        <w:autoSpaceDE w:val="0"/>
        <w:autoSpaceDN w:val="0"/>
        <w:adjustRightInd w:val="0"/>
        <w:jc w:val="both"/>
        <w:rPr>
          <w:rStyle w:val="SC13204878"/>
        </w:rPr>
      </w:pPr>
    </w:p>
    <w:p w14:paraId="7FCCBDA3" w14:textId="21BF6EA9" w:rsidR="000F0FC7" w:rsidRDefault="000F0FC7" w:rsidP="000F0FC7">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8019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60CA83EF" w14:textId="77777777" w:rsidTr="00C26D9E">
        <w:trPr>
          <w:trHeight w:val="386"/>
        </w:trPr>
        <w:tc>
          <w:tcPr>
            <w:tcW w:w="735" w:type="dxa"/>
            <w:shd w:val="clear" w:color="auto" w:fill="auto"/>
            <w:hideMark/>
          </w:tcPr>
          <w:p w14:paraId="6C941E48"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95AAAF8"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765D947A"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7F1608D9"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0B5E68D8"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FE8CB42"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06AE6587" w14:textId="77777777" w:rsidTr="00C26D9E">
        <w:trPr>
          <w:trHeight w:val="734"/>
        </w:trPr>
        <w:tc>
          <w:tcPr>
            <w:tcW w:w="735" w:type="dxa"/>
            <w:shd w:val="clear" w:color="auto" w:fill="auto"/>
          </w:tcPr>
          <w:p w14:paraId="54344350" w14:textId="59FA0719"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8019</w:t>
            </w:r>
          </w:p>
        </w:tc>
        <w:tc>
          <w:tcPr>
            <w:tcW w:w="1133" w:type="dxa"/>
            <w:shd w:val="clear" w:color="auto" w:fill="auto"/>
          </w:tcPr>
          <w:p w14:paraId="74072595" w14:textId="5C4D65E3"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5139B6F2" w14:textId="6A9E9005"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427.27</w:t>
            </w:r>
          </w:p>
        </w:tc>
        <w:tc>
          <w:tcPr>
            <w:tcW w:w="2410" w:type="dxa"/>
            <w:shd w:val="clear" w:color="auto" w:fill="auto"/>
          </w:tcPr>
          <w:p w14:paraId="2E2C3875" w14:textId="2C22921E" w:rsidR="000F0FC7" w:rsidRPr="009217A9" w:rsidRDefault="000F0FC7" w:rsidP="000F0FC7">
            <w:pPr>
              <w:rPr>
                <w:rFonts w:ascii="Arial" w:hAnsi="Arial" w:cs="Arial"/>
                <w:color w:val="000000" w:themeColor="text1"/>
                <w:sz w:val="20"/>
              </w:rPr>
            </w:pPr>
            <w:r>
              <w:rPr>
                <w:rFonts w:ascii="Arial" w:eastAsia="맑은 고딕" w:hAnsi="Arial" w:cs="Arial"/>
                <w:sz w:val="20"/>
              </w:rPr>
              <w:t>"duplicated per 20 MHz" does not read well</w:t>
            </w:r>
          </w:p>
        </w:tc>
        <w:tc>
          <w:tcPr>
            <w:tcW w:w="2215" w:type="dxa"/>
            <w:shd w:val="clear" w:color="auto" w:fill="auto"/>
          </w:tcPr>
          <w:p w14:paraId="717EB279" w14:textId="1AE2A776"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 xml:space="preserve">Change "duplicated per 20 MHz" to "duplicated in each </w:t>
            </w:r>
            <w:r>
              <w:rPr>
                <w:rFonts w:ascii="Arial" w:eastAsia="맑은 고딕" w:hAnsi="Arial" w:cs="Arial"/>
                <w:sz w:val="20"/>
              </w:rPr>
              <w:lastRenderedPageBreak/>
              <w:t>non-punctured 20 MHz"</w:t>
            </w:r>
          </w:p>
        </w:tc>
        <w:tc>
          <w:tcPr>
            <w:tcW w:w="2693" w:type="dxa"/>
            <w:shd w:val="clear" w:color="auto" w:fill="auto"/>
          </w:tcPr>
          <w:p w14:paraId="2491C139" w14:textId="4BE6D9A2" w:rsidR="000F0FC7" w:rsidRPr="00530F30"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lastRenderedPageBreak/>
              <w:t xml:space="preserve"> </w:t>
            </w:r>
            <w:r w:rsidR="007C12DE">
              <w:rPr>
                <w:rFonts w:ascii="Arial" w:hAnsi="Arial" w:cs="Arial"/>
                <w:color w:val="000000" w:themeColor="text1"/>
                <w:sz w:val="20"/>
                <w:lang w:eastAsia="ko-KR"/>
              </w:rPr>
              <w:t xml:space="preserve">Accepted. </w:t>
            </w:r>
          </w:p>
        </w:tc>
      </w:tr>
    </w:tbl>
    <w:p w14:paraId="7CA3B65F" w14:textId="77777777" w:rsidR="000F0FC7" w:rsidRDefault="000F0FC7" w:rsidP="00BD5D63">
      <w:pPr>
        <w:autoSpaceDE w:val="0"/>
        <w:autoSpaceDN w:val="0"/>
        <w:adjustRightInd w:val="0"/>
        <w:jc w:val="both"/>
        <w:rPr>
          <w:rStyle w:val="SC13204878"/>
        </w:rPr>
      </w:pPr>
    </w:p>
    <w:p w14:paraId="6B7999E6" w14:textId="77777777" w:rsidR="000F0FC7" w:rsidRDefault="000F0FC7" w:rsidP="00BD5D63">
      <w:pPr>
        <w:autoSpaceDE w:val="0"/>
        <w:autoSpaceDN w:val="0"/>
        <w:adjustRightInd w:val="0"/>
        <w:jc w:val="both"/>
        <w:rPr>
          <w:rStyle w:val="SC13204878"/>
        </w:rPr>
      </w:pPr>
    </w:p>
    <w:p w14:paraId="51B1F793" w14:textId="308082A5" w:rsidR="000F0FC7" w:rsidRDefault="000F0FC7" w:rsidP="000F0FC7">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8020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4459F5E2" w14:textId="77777777" w:rsidTr="00C26D9E">
        <w:trPr>
          <w:trHeight w:val="386"/>
        </w:trPr>
        <w:tc>
          <w:tcPr>
            <w:tcW w:w="735" w:type="dxa"/>
            <w:shd w:val="clear" w:color="auto" w:fill="auto"/>
            <w:hideMark/>
          </w:tcPr>
          <w:p w14:paraId="3373A1DD"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6155E7E"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2CD7055B"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4FF53805"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0D72E7FE"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C3ABC64"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75300A60" w14:textId="77777777" w:rsidTr="00C26D9E">
        <w:trPr>
          <w:trHeight w:val="734"/>
        </w:trPr>
        <w:tc>
          <w:tcPr>
            <w:tcW w:w="735" w:type="dxa"/>
            <w:shd w:val="clear" w:color="auto" w:fill="auto"/>
          </w:tcPr>
          <w:p w14:paraId="4A3AC9B9" w14:textId="0CA3A130"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8020</w:t>
            </w:r>
          </w:p>
        </w:tc>
        <w:tc>
          <w:tcPr>
            <w:tcW w:w="1133" w:type="dxa"/>
            <w:shd w:val="clear" w:color="auto" w:fill="auto"/>
          </w:tcPr>
          <w:p w14:paraId="4C59AA41" w14:textId="40F6A464"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26E5569B" w14:textId="0C8BEFD4"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427.39</w:t>
            </w:r>
          </w:p>
        </w:tc>
        <w:tc>
          <w:tcPr>
            <w:tcW w:w="2410" w:type="dxa"/>
            <w:shd w:val="clear" w:color="auto" w:fill="auto"/>
          </w:tcPr>
          <w:p w14:paraId="47384DBA" w14:textId="0F4EE81A" w:rsidR="000F0FC7" w:rsidRPr="009217A9" w:rsidRDefault="000F0FC7" w:rsidP="000F0FC7">
            <w:pPr>
              <w:rPr>
                <w:rFonts w:ascii="Arial" w:hAnsi="Arial" w:cs="Arial"/>
                <w:color w:val="000000" w:themeColor="text1"/>
                <w:sz w:val="20"/>
              </w:rPr>
            </w:pPr>
            <w:r>
              <w:rPr>
                <w:rFonts w:ascii="Arial" w:eastAsia="맑은 고딕" w:hAnsi="Arial" w:cs="Arial"/>
                <w:sz w:val="20"/>
              </w:rPr>
              <w:t>"the EHT-SIG content channel" should be "each EHT-SIG content channel"</w:t>
            </w:r>
          </w:p>
        </w:tc>
        <w:tc>
          <w:tcPr>
            <w:tcW w:w="2215" w:type="dxa"/>
            <w:shd w:val="clear" w:color="auto" w:fill="auto"/>
          </w:tcPr>
          <w:p w14:paraId="560AB51B" w14:textId="474DF506"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Change "the EHT-SIG content channel" to "each EHT-SIG content channel"</w:t>
            </w:r>
          </w:p>
        </w:tc>
        <w:tc>
          <w:tcPr>
            <w:tcW w:w="2693" w:type="dxa"/>
            <w:shd w:val="clear" w:color="auto" w:fill="auto"/>
          </w:tcPr>
          <w:p w14:paraId="73D2B328" w14:textId="0DFBC1C3" w:rsidR="000F0FC7" w:rsidRPr="00530F30"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A3346E">
              <w:rPr>
                <w:rFonts w:ascii="Arial" w:hAnsi="Arial" w:cs="Arial"/>
                <w:color w:val="000000" w:themeColor="text1"/>
                <w:sz w:val="20"/>
                <w:lang w:eastAsia="ko-KR"/>
              </w:rPr>
              <w:t xml:space="preserve">Accepted. </w:t>
            </w:r>
          </w:p>
        </w:tc>
      </w:tr>
    </w:tbl>
    <w:p w14:paraId="3311ECB0" w14:textId="77777777" w:rsidR="000F0FC7" w:rsidRDefault="000F0FC7" w:rsidP="00BD5D63">
      <w:pPr>
        <w:autoSpaceDE w:val="0"/>
        <w:autoSpaceDN w:val="0"/>
        <w:adjustRightInd w:val="0"/>
        <w:jc w:val="both"/>
        <w:rPr>
          <w:rStyle w:val="SC13204878"/>
        </w:rPr>
      </w:pPr>
    </w:p>
    <w:p w14:paraId="4F0B0706" w14:textId="77777777" w:rsidR="000F0FC7" w:rsidRDefault="000F0FC7" w:rsidP="00BD5D63">
      <w:pPr>
        <w:autoSpaceDE w:val="0"/>
        <w:autoSpaceDN w:val="0"/>
        <w:adjustRightInd w:val="0"/>
        <w:jc w:val="both"/>
        <w:rPr>
          <w:rStyle w:val="SC13204878"/>
        </w:rPr>
      </w:pPr>
    </w:p>
    <w:p w14:paraId="16698E9C" w14:textId="52B89310" w:rsidR="000F0FC7" w:rsidRDefault="000F0FC7" w:rsidP="000F0FC7">
      <w:pPr>
        <w:pStyle w:val="4"/>
        <w:numPr>
          <w:ilvl w:val="0"/>
          <w:numId w:val="0"/>
        </w:numPr>
        <w:ind w:left="360" w:hanging="360"/>
        <w:rPr>
          <w:rStyle w:val="SC13204878"/>
        </w:rPr>
      </w:pPr>
      <w:r w:rsidRPr="00344AE9">
        <w:rPr>
          <w:rFonts w:hint="eastAsia"/>
          <w:i/>
          <w:sz w:val="22"/>
          <w:szCs w:val="22"/>
          <w:lang w:eastAsia="ko-KR"/>
        </w:rPr>
        <w:t xml:space="preserve">CID </w:t>
      </w:r>
      <w:r w:rsidRPr="00344AE9">
        <w:rPr>
          <w:i/>
          <w:sz w:val="22"/>
          <w:szCs w:val="22"/>
          <w:lang w:eastAsia="ko-KR"/>
        </w:rPr>
        <w:t>8022</w:t>
      </w:r>
      <w:r>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391FA6B4" w14:textId="77777777" w:rsidTr="00C26D9E">
        <w:trPr>
          <w:trHeight w:val="386"/>
        </w:trPr>
        <w:tc>
          <w:tcPr>
            <w:tcW w:w="735" w:type="dxa"/>
            <w:shd w:val="clear" w:color="auto" w:fill="auto"/>
            <w:hideMark/>
          </w:tcPr>
          <w:p w14:paraId="6A90BA08"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D3DAA0F"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51B1E388"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3072A955"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39D6DBF3"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2C0CA5B"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1658606E" w14:textId="77777777" w:rsidTr="00C26D9E">
        <w:trPr>
          <w:trHeight w:val="734"/>
        </w:trPr>
        <w:tc>
          <w:tcPr>
            <w:tcW w:w="735" w:type="dxa"/>
            <w:shd w:val="clear" w:color="auto" w:fill="auto"/>
          </w:tcPr>
          <w:p w14:paraId="0E4B103A" w14:textId="7D9C31CE"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8022</w:t>
            </w:r>
          </w:p>
        </w:tc>
        <w:tc>
          <w:tcPr>
            <w:tcW w:w="1133" w:type="dxa"/>
            <w:shd w:val="clear" w:color="auto" w:fill="auto"/>
          </w:tcPr>
          <w:p w14:paraId="70BA3A76" w14:textId="7AE7F8F6"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3361C651" w14:textId="2CC9397A"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433.41</w:t>
            </w:r>
          </w:p>
        </w:tc>
        <w:tc>
          <w:tcPr>
            <w:tcW w:w="2410" w:type="dxa"/>
            <w:shd w:val="clear" w:color="auto" w:fill="auto"/>
          </w:tcPr>
          <w:p w14:paraId="4901D83C" w14:textId="53E8B86B" w:rsidR="000F0FC7" w:rsidRPr="009217A9" w:rsidRDefault="000F0FC7" w:rsidP="000F0FC7">
            <w:pPr>
              <w:rPr>
                <w:rFonts w:ascii="Arial" w:hAnsi="Arial" w:cs="Arial"/>
                <w:color w:val="000000" w:themeColor="text1"/>
                <w:sz w:val="20"/>
              </w:rPr>
            </w:pPr>
            <w:r>
              <w:rPr>
                <w:rFonts w:ascii="Arial" w:eastAsia="맑은 고딕" w:hAnsi="Arial" w:cs="Arial"/>
                <w:sz w:val="20"/>
              </w:rPr>
              <w:t>In case of punctured transmission, it is an "MRU" which spans the entire PPDU BW.</w:t>
            </w:r>
          </w:p>
        </w:tc>
        <w:tc>
          <w:tcPr>
            <w:tcW w:w="2215" w:type="dxa"/>
            <w:shd w:val="clear" w:color="auto" w:fill="auto"/>
          </w:tcPr>
          <w:p w14:paraId="66D14239" w14:textId="3BADDCA8"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Change</w:t>
            </w:r>
            <w:r>
              <w:rPr>
                <w:rFonts w:ascii="Arial" w:eastAsia="맑은 고딕" w:hAnsi="Arial" w:cs="Arial"/>
                <w:sz w:val="20"/>
              </w:rPr>
              <w:br/>
              <w:t>"an RU which spans"</w:t>
            </w:r>
            <w:r>
              <w:rPr>
                <w:rFonts w:ascii="Arial" w:eastAsia="맑은 고딕" w:hAnsi="Arial" w:cs="Arial"/>
                <w:sz w:val="20"/>
              </w:rPr>
              <w:br/>
              <w:t>to</w:t>
            </w:r>
            <w:r>
              <w:rPr>
                <w:rFonts w:ascii="Arial" w:eastAsia="맑은 고딕" w:hAnsi="Arial" w:cs="Arial"/>
                <w:sz w:val="20"/>
              </w:rPr>
              <w:br/>
              <w:t>"an RU/MRU which spans"</w:t>
            </w:r>
          </w:p>
        </w:tc>
        <w:tc>
          <w:tcPr>
            <w:tcW w:w="2693" w:type="dxa"/>
            <w:shd w:val="clear" w:color="auto" w:fill="auto"/>
          </w:tcPr>
          <w:p w14:paraId="64C29EAB" w14:textId="77777777" w:rsidR="000F0FC7" w:rsidRDefault="000F0FC7" w:rsidP="00665343">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665343">
              <w:rPr>
                <w:rFonts w:ascii="Arial" w:hAnsi="Arial" w:cs="Arial"/>
                <w:color w:val="000000" w:themeColor="text1"/>
                <w:sz w:val="20"/>
                <w:lang w:eastAsia="ko-KR"/>
              </w:rPr>
              <w:t xml:space="preserve">Revised </w:t>
            </w:r>
            <w:r w:rsidR="00E124C5">
              <w:rPr>
                <w:rFonts w:ascii="Arial" w:hAnsi="Arial" w:cs="Arial"/>
                <w:color w:val="000000" w:themeColor="text1"/>
                <w:sz w:val="20"/>
                <w:lang w:eastAsia="ko-KR"/>
              </w:rPr>
              <w:t xml:space="preserve"> </w:t>
            </w:r>
          </w:p>
          <w:p w14:paraId="194DED73" w14:textId="77777777" w:rsidR="002F6ABA" w:rsidRDefault="002F6ABA" w:rsidP="00665343">
            <w:pPr>
              <w:rPr>
                <w:rFonts w:ascii="Arial" w:hAnsi="Arial" w:cs="Arial"/>
                <w:color w:val="000000" w:themeColor="text1"/>
                <w:sz w:val="20"/>
                <w:lang w:eastAsia="ko-KR"/>
              </w:rPr>
            </w:pPr>
          </w:p>
          <w:p w14:paraId="20A63314" w14:textId="01563C90" w:rsidR="002F6ABA" w:rsidRDefault="001B06D6" w:rsidP="00665343">
            <w:pPr>
              <w:rPr>
                <w:rFonts w:ascii="Arial" w:hAnsi="Arial" w:cs="Arial"/>
                <w:color w:val="000000" w:themeColor="text1"/>
                <w:sz w:val="20"/>
                <w:lang w:eastAsia="ko-KR"/>
              </w:rPr>
            </w:pPr>
            <w:r>
              <w:rPr>
                <w:rFonts w:ascii="Arial" w:hAnsi="Arial" w:cs="Arial"/>
                <w:color w:val="000000" w:themeColor="text1"/>
                <w:sz w:val="20"/>
                <w:lang w:eastAsia="ko-KR"/>
              </w:rPr>
              <w:t xml:space="preserve">In principle, I agreed the comment, and to clarify, the sentence can be modified. </w:t>
            </w:r>
          </w:p>
          <w:p w14:paraId="78ABB841" w14:textId="77777777" w:rsidR="00344AE9" w:rsidRDefault="00344AE9" w:rsidP="00665343">
            <w:pPr>
              <w:rPr>
                <w:rFonts w:ascii="Arial" w:hAnsi="Arial" w:cs="Arial"/>
                <w:color w:val="000000" w:themeColor="text1"/>
                <w:sz w:val="20"/>
                <w:lang w:eastAsia="ko-KR"/>
              </w:rPr>
            </w:pPr>
          </w:p>
          <w:p w14:paraId="04E6690A" w14:textId="2A59E574" w:rsidR="00344AE9" w:rsidRPr="00344AE9" w:rsidRDefault="00927A8D" w:rsidP="00195A46">
            <w:pPr>
              <w:rPr>
                <w:rFonts w:ascii="Arial" w:hAnsi="Arial" w:cs="Arial"/>
                <w:color w:val="000000" w:themeColor="text1"/>
                <w:sz w:val="20"/>
                <w:lang w:eastAsia="ko-KR"/>
              </w:rPr>
            </w:pPr>
            <w:r>
              <w:rPr>
                <w:rFonts w:ascii="Arial" w:hAnsi="Arial" w:cs="Arial" w:hint="eastAsia"/>
                <w:color w:val="000000" w:themeColor="text1"/>
                <w:sz w:val="20"/>
                <w:lang w:eastAsia="ko-KR"/>
              </w:rPr>
              <w:t>Note to</w:t>
            </w:r>
            <w:r>
              <w:rPr>
                <w:rFonts w:ascii="Arial" w:hAnsi="Arial" w:cs="Arial"/>
                <w:color w:val="000000" w:themeColor="text1"/>
                <w:sz w:val="20"/>
                <w:lang w:eastAsia="ko-KR"/>
              </w:rPr>
              <w:t xml:space="preserve"> the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 xml:space="preserve">editor : </w:t>
            </w:r>
            <w:r w:rsidR="00195A46">
              <w:rPr>
                <w:rFonts w:ascii="Arial" w:hAnsi="Arial" w:cs="Arial"/>
                <w:color w:val="000000" w:themeColor="text1"/>
                <w:sz w:val="20"/>
                <w:lang w:eastAsia="ko-KR"/>
              </w:rPr>
              <w:t>please incorporate the change of 11-21/1153r2 to 11be D1.2</w:t>
            </w:r>
            <w:r>
              <w:rPr>
                <w:rFonts w:ascii="Arial" w:hAnsi="Arial" w:cs="Arial"/>
                <w:color w:val="000000" w:themeColor="text1"/>
                <w:sz w:val="20"/>
                <w:lang w:eastAsia="ko-KR"/>
              </w:rPr>
              <w:t xml:space="preserve"> </w:t>
            </w:r>
          </w:p>
        </w:tc>
      </w:tr>
    </w:tbl>
    <w:p w14:paraId="78775E4C" w14:textId="77777777" w:rsidR="000F0FC7" w:rsidRDefault="000F0FC7" w:rsidP="00BD5D63">
      <w:pPr>
        <w:autoSpaceDE w:val="0"/>
        <w:autoSpaceDN w:val="0"/>
        <w:adjustRightInd w:val="0"/>
        <w:jc w:val="both"/>
        <w:rPr>
          <w:rStyle w:val="SC13204878"/>
        </w:rPr>
      </w:pPr>
    </w:p>
    <w:p w14:paraId="4B2040E5" w14:textId="07BA5CDB" w:rsidR="00344AE9" w:rsidRDefault="00344AE9" w:rsidP="00BD5D63">
      <w:pPr>
        <w:autoSpaceDE w:val="0"/>
        <w:autoSpaceDN w:val="0"/>
        <w:adjustRightInd w:val="0"/>
        <w:jc w:val="both"/>
        <w:rPr>
          <w:rStyle w:val="SC13204878"/>
          <w:lang w:eastAsia="ko-KR"/>
        </w:rPr>
      </w:pPr>
      <w:r>
        <w:rPr>
          <w:rStyle w:val="SC13204878"/>
          <w:rFonts w:hint="eastAsia"/>
          <w:lang w:eastAsia="ko-KR"/>
        </w:rPr>
        <w:t>P433L41 at 11be D1.0</w:t>
      </w:r>
    </w:p>
    <w:p w14:paraId="2F666EEE" w14:textId="30543A62" w:rsidR="00344AE9" w:rsidRDefault="00344AE9" w:rsidP="00BD5D63">
      <w:pPr>
        <w:autoSpaceDE w:val="0"/>
        <w:autoSpaceDN w:val="0"/>
        <w:adjustRightInd w:val="0"/>
        <w:jc w:val="both"/>
        <w:rPr>
          <w:rStyle w:val="SC13204878"/>
          <w:lang w:eastAsia="ko-KR"/>
        </w:rPr>
      </w:pPr>
      <w:r w:rsidRPr="00344AE9">
        <w:rPr>
          <w:rStyle w:val="SC13204878"/>
          <w:rFonts w:hint="eastAsia"/>
          <w:noProof/>
          <w:lang w:val="en-US" w:eastAsia="ko-KR"/>
        </w:rPr>
        <w:drawing>
          <wp:inline distT="0" distB="0" distL="0" distR="0" wp14:anchorId="5619104B" wp14:editId="2EEEE6E5">
            <wp:extent cx="5943600" cy="342665"/>
            <wp:effectExtent l="0" t="0" r="0" b="63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2665"/>
                    </a:xfrm>
                    <a:prstGeom prst="rect">
                      <a:avLst/>
                    </a:prstGeom>
                    <a:noFill/>
                    <a:ln>
                      <a:noFill/>
                    </a:ln>
                  </pic:spPr>
                </pic:pic>
              </a:graphicData>
            </a:graphic>
          </wp:inline>
        </w:drawing>
      </w:r>
    </w:p>
    <w:p w14:paraId="4E25E3AE" w14:textId="77777777" w:rsidR="003044FF" w:rsidRDefault="003044FF" w:rsidP="003044FF">
      <w:pPr>
        <w:autoSpaceDE w:val="0"/>
        <w:autoSpaceDN w:val="0"/>
        <w:adjustRightInd w:val="0"/>
        <w:jc w:val="both"/>
        <w:rPr>
          <w:rStyle w:val="SC13204878"/>
          <w:lang w:eastAsia="ko-KR"/>
        </w:rPr>
      </w:pPr>
    </w:p>
    <w:p w14:paraId="4B9FD7C8" w14:textId="2B902566" w:rsidR="003044FF" w:rsidRDefault="003044FF" w:rsidP="003044FF">
      <w:pPr>
        <w:autoSpaceDE w:val="0"/>
        <w:autoSpaceDN w:val="0"/>
        <w:adjustRightInd w:val="0"/>
        <w:jc w:val="both"/>
        <w:rPr>
          <w:rStyle w:val="SC13204878"/>
          <w:lang w:eastAsia="ko-KR"/>
        </w:rPr>
      </w:pPr>
      <w:r>
        <w:rPr>
          <w:rStyle w:val="SC13204878"/>
          <w:rFonts w:hint="eastAsia"/>
          <w:lang w:eastAsia="ko-KR"/>
        </w:rPr>
        <w:t>P4</w:t>
      </w:r>
      <w:r>
        <w:rPr>
          <w:rStyle w:val="SC13204878"/>
          <w:lang w:eastAsia="ko-KR"/>
        </w:rPr>
        <w:t>8</w:t>
      </w:r>
      <w:r>
        <w:rPr>
          <w:rStyle w:val="SC13204878"/>
          <w:rFonts w:hint="eastAsia"/>
          <w:lang w:eastAsia="ko-KR"/>
        </w:rPr>
        <w:t>3L</w:t>
      </w:r>
      <w:r>
        <w:rPr>
          <w:rStyle w:val="SC13204878"/>
          <w:lang w:eastAsia="ko-KR"/>
        </w:rPr>
        <w:t>30</w:t>
      </w:r>
      <w:r>
        <w:rPr>
          <w:rStyle w:val="SC13204878"/>
          <w:rFonts w:hint="eastAsia"/>
          <w:lang w:eastAsia="ko-KR"/>
        </w:rPr>
        <w:t xml:space="preserve"> at 11be D1.1</w:t>
      </w:r>
    </w:p>
    <w:p w14:paraId="0CC5E2E8" w14:textId="56CB5699" w:rsidR="003044FF" w:rsidRDefault="003044FF" w:rsidP="00BD5D63">
      <w:pPr>
        <w:autoSpaceDE w:val="0"/>
        <w:autoSpaceDN w:val="0"/>
        <w:adjustRightInd w:val="0"/>
        <w:jc w:val="both"/>
        <w:rPr>
          <w:b/>
          <w:i/>
          <w:highlight w:val="yellow"/>
          <w:lang w:eastAsia="ko-KR"/>
        </w:rPr>
      </w:pPr>
      <w:r w:rsidRPr="003044FF">
        <w:rPr>
          <w:rFonts w:hint="eastAsia"/>
          <w:b/>
          <w:i/>
          <w:noProof/>
          <w:highlight w:val="yellow"/>
          <w:lang w:val="en-US" w:eastAsia="ko-KR"/>
        </w:rPr>
        <w:drawing>
          <wp:inline distT="0" distB="0" distL="0" distR="0" wp14:anchorId="55B99660" wp14:editId="060D9B40">
            <wp:extent cx="5943600" cy="347958"/>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958"/>
                    </a:xfrm>
                    <a:prstGeom prst="rect">
                      <a:avLst/>
                    </a:prstGeom>
                    <a:noFill/>
                    <a:ln>
                      <a:noFill/>
                    </a:ln>
                  </pic:spPr>
                </pic:pic>
              </a:graphicData>
            </a:graphic>
          </wp:inline>
        </w:drawing>
      </w:r>
    </w:p>
    <w:p w14:paraId="3BCBDFAE" w14:textId="00C41FC1" w:rsidR="00195A46" w:rsidRDefault="00195A46" w:rsidP="00195A46">
      <w:pPr>
        <w:autoSpaceDE w:val="0"/>
        <w:autoSpaceDN w:val="0"/>
        <w:adjustRightInd w:val="0"/>
        <w:jc w:val="both"/>
        <w:rPr>
          <w:rStyle w:val="SC20323600"/>
          <w:rFonts w:hint="eastAsia"/>
          <w:lang w:eastAsia="ko-KR"/>
        </w:rPr>
      </w:pPr>
      <w:r>
        <w:rPr>
          <w:rStyle w:val="SC20323600"/>
          <w:rFonts w:hint="eastAsia"/>
          <w:lang w:eastAsia="ko-KR"/>
        </w:rPr>
        <w:t>TGbe</w:t>
      </w:r>
      <w:r>
        <w:rPr>
          <w:rStyle w:val="SC20323600"/>
          <w:lang w:eastAsia="ko-KR"/>
        </w:rPr>
        <w:t xml:space="preserve"> editor: please modified the text at P483L30 with followings : </w:t>
      </w:r>
    </w:p>
    <w:p w14:paraId="4BE18431" w14:textId="13923CE0" w:rsidR="00195A46" w:rsidRPr="00195A46" w:rsidRDefault="00195A46" w:rsidP="00195A46">
      <w:pPr>
        <w:autoSpaceDE w:val="0"/>
        <w:autoSpaceDN w:val="0"/>
        <w:adjustRightInd w:val="0"/>
        <w:jc w:val="both"/>
        <w:rPr>
          <w:rFonts w:hint="eastAsia"/>
          <w:i/>
          <w:color w:val="FF0000"/>
          <w:highlight w:val="yellow"/>
          <w:lang w:eastAsia="ko-KR"/>
        </w:rPr>
      </w:pPr>
      <w:r>
        <w:rPr>
          <w:rStyle w:val="SC20323600"/>
        </w:rPr>
        <w:t xml:space="preserve">An RU Allocation subfield shall not indicate an RU or MRU which </w:t>
      </w:r>
      <w:r w:rsidRPr="00195A46">
        <w:rPr>
          <w:rStyle w:val="SC20323600"/>
          <w:strike/>
          <w:color w:val="FF0000"/>
        </w:rPr>
        <w:t>spans the entire</w:t>
      </w:r>
      <w:r w:rsidRPr="00195A46">
        <w:rPr>
          <w:rStyle w:val="SC20323600"/>
          <w:color w:val="FF0000"/>
        </w:rPr>
        <w:t xml:space="preserve"> </w:t>
      </w:r>
      <w:r w:rsidRPr="00195A46">
        <w:rPr>
          <w:rStyle w:val="SC20323600"/>
          <w:color w:val="00B0F0"/>
        </w:rPr>
        <w:t xml:space="preserve">occupies </w:t>
      </w:r>
      <w:r>
        <w:rPr>
          <w:rStyle w:val="SC20323600"/>
          <w:color w:val="00B0F0"/>
        </w:rPr>
        <w:t>all</w:t>
      </w:r>
      <w:r w:rsidRPr="00195A46">
        <w:rPr>
          <w:rStyle w:val="SC20323600"/>
          <w:color w:val="00B0F0"/>
        </w:rPr>
        <w:t xml:space="preserve"> non-punctured </w:t>
      </w:r>
      <w:r>
        <w:rPr>
          <w:rStyle w:val="SC20323600"/>
          <w:color w:val="00B0F0"/>
        </w:rPr>
        <w:t xml:space="preserve">20 MHz channels </w:t>
      </w:r>
      <w:r w:rsidRPr="00195A46">
        <w:rPr>
          <w:rStyle w:val="SC20323600"/>
          <w:color w:val="00B0F0"/>
        </w:rPr>
        <w:t>within the</w:t>
      </w:r>
      <w:r w:rsidRPr="00195A46">
        <w:rPr>
          <w:rStyle w:val="SC20323600"/>
          <w:color w:val="00B0F0"/>
        </w:rPr>
        <w:t xml:space="preserve"> </w:t>
      </w:r>
      <w:r>
        <w:rPr>
          <w:rStyle w:val="SC20323600"/>
        </w:rPr>
        <w:t>PPDU bandwidth.</w:t>
      </w:r>
    </w:p>
    <w:p w14:paraId="187FC844" w14:textId="77777777" w:rsidR="000F0FC7" w:rsidRDefault="000F0FC7" w:rsidP="00BD5D63">
      <w:pPr>
        <w:autoSpaceDE w:val="0"/>
        <w:autoSpaceDN w:val="0"/>
        <w:adjustRightInd w:val="0"/>
        <w:jc w:val="both"/>
        <w:rPr>
          <w:rStyle w:val="SC13204878"/>
        </w:rPr>
      </w:pPr>
    </w:p>
    <w:p w14:paraId="22809AA9" w14:textId="2D96B080" w:rsidR="000F0FC7" w:rsidRDefault="000F0FC7" w:rsidP="000F0FC7">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 xml:space="preserve">8023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0F0FC7" w14:paraId="7A09CA99" w14:textId="77777777" w:rsidTr="00C26D9E">
        <w:trPr>
          <w:trHeight w:val="386"/>
        </w:trPr>
        <w:tc>
          <w:tcPr>
            <w:tcW w:w="735" w:type="dxa"/>
            <w:shd w:val="clear" w:color="auto" w:fill="auto"/>
            <w:hideMark/>
          </w:tcPr>
          <w:p w14:paraId="3ABA1A24" w14:textId="77777777" w:rsidR="000F0FC7" w:rsidRDefault="000F0FC7"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0899B44" w14:textId="77777777" w:rsidR="000F0FC7" w:rsidRDefault="000F0FC7"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0A163E6C" w14:textId="77777777" w:rsidR="000F0FC7" w:rsidRDefault="000F0FC7"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126569FD" w14:textId="77777777" w:rsidR="000F0FC7" w:rsidRDefault="000F0FC7"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579FBD97" w14:textId="77777777" w:rsidR="000F0FC7" w:rsidRDefault="000F0FC7"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63929EA" w14:textId="77777777" w:rsidR="000F0FC7" w:rsidRDefault="000F0FC7" w:rsidP="00C26D9E">
            <w:pPr>
              <w:rPr>
                <w:rFonts w:ascii="Arial" w:hAnsi="Arial" w:cs="Arial"/>
                <w:b/>
                <w:bCs/>
                <w:sz w:val="20"/>
              </w:rPr>
            </w:pPr>
            <w:r>
              <w:rPr>
                <w:rFonts w:ascii="Arial" w:hAnsi="Arial" w:cs="Arial"/>
                <w:b/>
                <w:bCs/>
                <w:sz w:val="20"/>
              </w:rPr>
              <w:t>Resolution</w:t>
            </w:r>
          </w:p>
        </w:tc>
      </w:tr>
      <w:tr w:rsidR="000F0FC7" w:rsidRPr="00137885" w14:paraId="795F527A" w14:textId="77777777" w:rsidTr="00C26D9E">
        <w:trPr>
          <w:trHeight w:val="734"/>
        </w:trPr>
        <w:tc>
          <w:tcPr>
            <w:tcW w:w="735" w:type="dxa"/>
            <w:shd w:val="clear" w:color="auto" w:fill="auto"/>
          </w:tcPr>
          <w:p w14:paraId="64AE528E" w14:textId="0B5B0103"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8023</w:t>
            </w:r>
          </w:p>
        </w:tc>
        <w:tc>
          <w:tcPr>
            <w:tcW w:w="1133" w:type="dxa"/>
            <w:shd w:val="clear" w:color="auto" w:fill="auto"/>
          </w:tcPr>
          <w:p w14:paraId="0EA1FEE9" w14:textId="3A0C16E0" w:rsidR="000F0FC7" w:rsidRPr="009217A9" w:rsidRDefault="000F0FC7" w:rsidP="000F0FC7">
            <w:pPr>
              <w:rPr>
                <w:rFonts w:ascii="Arial" w:hAnsi="Arial" w:cs="Arial"/>
                <w:color w:val="000000" w:themeColor="text1"/>
                <w:sz w:val="20"/>
                <w:lang w:eastAsia="ko-KR"/>
              </w:rPr>
            </w:pPr>
            <w:r>
              <w:rPr>
                <w:rFonts w:ascii="Arial" w:eastAsia="맑은 고딕" w:hAnsi="Arial" w:cs="Arial"/>
                <w:sz w:val="20"/>
              </w:rPr>
              <w:t>36.3.12.8.2</w:t>
            </w:r>
          </w:p>
        </w:tc>
        <w:tc>
          <w:tcPr>
            <w:tcW w:w="850" w:type="dxa"/>
            <w:shd w:val="clear" w:color="auto" w:fill="auto"/>
          </w:tcPr>
          <w:p w14:paraId="77BCE4A4" w14:textId="49C2C6D0" w:rsidR="000F0FC7" w:rsidRPr="009217A9" w:rsidRDefault="000F0FC7" w:rsidP="000F0FC7">
            <w:pPr>
              <w:jc w:val="right"/>
              <w:rPr>
                <w:rFonts w:ascii="Arial" w:hAnsi="Arial" w:cs="Arial"/>
                <w:color w:val="000000" w:themeColor="text1"/>
                <w:sz w:val="20"/>
                <w:lang w:eastAsia="ko-KR"/>
              </w:rPr>
            </w:pPr>
            <w:r>
              <w:rPr>
                <w:rFonts w:ascii="Arial" w:eastAsia="맑은 고딕" w:hAnsi="Arial" w:cs="Arial"/>
                <w:sz w:val="20"/>
              </w:rPr>
              <w:t>434.33</w:t>
            </w:r>
          </w:p>
        </w:tc>
        <w:tc>
          <w:tcPr>
            <w:tcW w:w="2410" w:type="dxa"/>
            <w:shd w:val="clear" w:color="auto" w:fill="auto"/>
          </w:tcPr>
          <w:p w14:paraId="249C6A08" w14:textId="75CDA73D" w:rsidR="000F0FC7" w:rsidRPr="009217A9" w:rsidRDefault="000F0FC7" w:rsidP="000F0FC7">
            <w:pPr>
              <w:rPr>
                <w:rFonts w:ascii="Arial" w:hAnsi="Arial" w:cs="Arial"/>
                <w:color w:val="000000" w:themeColor="text1"/>
                <w:sz w:val="20"/>
              </w:rPr>
            </w:pPr>
            <w:r>
              <w:rPr>
                <w:rFonts w:ascii="Arial" w:eastAsia="맑은 고딕" w:hAnsi="Arial" w:cs="Arial"/>
                <w:sz w:val="20"/>
              </w:rPr>
              <w:t>"a" should be "the"</w:t>
            </w:r>
          </w:p>
        </w:tc>
        <w:tc>
          <w:tcPr>
            <w:tcW w:w="2215" w:type="dxa"/>
            <w:shd w:val="clear" w:color="auto" w:fill="auto"/>
          </w:tcPr>
          <w:p w14:paraId="1F9C7187" w14:textId="258C0831" w:rsidR="000F0FC7" w:rsidRPr="009217A9" w:rsidRDefault="000F0FC7" w:rsidP="000F0FC7">
            <w:pPr>
              <w:rPr>
                <w:rFonts w:ascii="Arial" w:hAnsi="Arial" w:cs="Arial"/>
                <w:color w:val="000000" w:themeColor="text1"/>
                <w:sz w:val="20"/>
                <w:lang w:val="en-US"/>
              </w:rPr>
            </w:pPr>
            <w:r>
              <w:rPr>
                <w:rFonts w:ascii="Arial" w:eastAsia="맑은 고딕" w:hAnsi="Arial" w:cs="Arial"/>
                <w:sz w:val="20"/>
              </w:rPr>
              <w:t>Change "by a first" to "by the first"</w:t>
            </w:r>
          </w:p>
        </w:tc>
        <w:tc>
          <w:tcPr>
            <w:tcW w:w="2693" w:type="dxa"/>
            <w:shd w:val="clear" w:color="auto" w:fill="auto"/>
          </w:tcPr>
          <w:p w14:paraId="4FBBF97F" w14:textId="2AF72C63" w:rsidR="000F0FC7" w:rsidRPr="00530F30" w:rsidRDefault="000F0FC7" w:rsidP="000F0FC7">
            <w:pPr>
              <w:rPr>
                <w:rFonts w:ascii="Arial" w:hAnsi="Arial" w:cs="Arial"/>
                <w:color w:val="000000" w:themeColor="text1"/>
                <w:sz w:val="20"/>
                <w:lang w:eastAsia="ko-KR"/>
              </w:rPr>
            </w:pPr>
            <w:r>
              <w:rPr>
                <w:rFonts w:ascii="Arial" w:hAnsi="Arial" w:cs="Arial"/>
                <w:color w:val="000000" w:themeColor="text1"/>
                <w:sz w:val="20"/>
                <w:lang w:eastAsia="ko-KR"/>
              </w:rPr>
              <w:t xml:space="preserve"> </w:t>
            </w:r>
            <w:r w:rsidR="00E124C5">
              <w:rPr>
                <w:rFonts w:ascii="Arial" w:hAnsi="Arial" w:cs="Arial"/>
                <w:color w:val="000000" w:themeColor="text1"/>
                <w:sz w:val="20"/>
                <w:lang w:eastAsia="ko-KR"/>
              </w:rPr>
              <w:t xml:space="preserve">Accepted. </w:t>
            </w:r>
          </w:p>
        </w:tc>
      </w:tr>
    </w:tbl>
    <w:p w14:paraId="5CA548CD" w14:textId="77777777" w:rsidR="007C12DE" w:rsidRDefault="007C12DE" w:rsidP="007C12DE">
      <w:pPr>
        <w:pStyle w:val="BodyText"/>
      </w:pPr>
    </w:p>
    <w:p w14:paraId="3657562B" w14:textId="1701729D" w:rsidR="007C12DE" w:rsidRDefault="007C12DE" w:rsidP="007C12DE">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8024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7C12DE" w14:paraId="595A1B1A" w14:textId="77777777" w:rsidTr="00C26D9E">
        <w:trPr>
          <w:trHeight w:val="386"/>
        </w:trPr>
        <w:tc>
          <w:tcPr>
            <w:tcW w:w="735" w:type="dxa"/>
            <w:shd w:val="clear" w:color="auto" w:fill="auto"/>
            <w:hideMark/>
          </w:tcPr>
          <w:p w14:paraId="4F918C88" w14:textId="77777777" w:rsidR="007C12DE" w:rsidRDefault="007C12DE" w:rsidP="00C26D9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DC9203D" w14:textId="77777777" w:rsidR="007C12DE" w:rsidRDefault="007C12DE" w:rsidP="00C26D9E">
            <w:pPr>
              <w:rPr>
                <w:rFonts w:ascii="Arial" w:hAnsi="Arial" w:cs="Arial"/>
                <w:b/>
                <w:bCs/>
                <w:sz w:val="20"/>
              </w:rPr>
            </w:pPr>
            <w:r>
              <w:rPr>
                <w:rFonts w:ascii="Arial" w:hAnsi="Arial" w:cs="Arial"/>
                <w:b/>
                <w:bCs/>
                <w:sz w:val="20"/>
              </w:rPr>
              <w:t>Clause</w:t>
            </w:r>
          </w:p>
        </w:tc>
        <w:tc>
          <w:tcPr>
            <w:tcW w:w="850" w:type="dxa"/>
            <w:shd w:val="clear" w:color="auto" w:fill="auto"/>
            <w:hideMark/>
          </w:tcPr>
          <w:p w14:paraId="47E68E0A" w14:textId="77777777" w:rsidR="007C12DE" w:rsidRDefault="007C12DE" w:rsidP="00C26D9E">
            <w:pPr>
              <w:rPr>
                <w:rFonts w:ascii="Arial" w:hAnsi="Arial" w:cs="Arial"/>
                <w:b/>
                <w:bCs/>
                <w:sz w:val="20"/>
              </w:rPr>
            </w:pPr>
            <w:r>
              <w:rPr>
                <w:rFonts w:ascii="Arial" w:hAnsi="Arial" w:cs="Arial"/>
                <w:b/>
                <w:bCs/>
                <w:sz w:val="20"/>
              </w:rPr>
              <w:t>PP.LL</w:t>
            </w:r>
          </w:p>
        </w:tc>
        <w:tc>
          <w:tcPr>
            <w:tcW w:w="2410" w:type="dxa"/>
            <w:shd w:val="clear" w:color="auto" w:fill="auto"/>
            <w:hideMark/>
          </w:tcPr>
          <w:p w14:paraId="72E3F337" w14:textId="77777777" w:rsidR="007C12DE" w:rsidRDefault="007C12DE" w:rsidP="00C26D9E">
            <w:pPr>
              <w:rPr>
                <w:rFonts w:ascii="Arial" w:hAnsi="Arial" w:cs="Arial"/>
                <w:b/>
                <w:bCs/>
                <w:sz w:val="20"/>
              </w:rPr>
            </w:pPr>
            <w:r>
              <w:rPr>
                <w:rFonts w:ascii="Arial" w:hAnsi="Arial" w:cs="Arial"/>
                <w:b/>
                <w:bCs/>
                <w:sz w:val="20"/>
              </w:rPr>
              <w:t>Comment</w:t>
            </w:r>
          </w:p>
        </w:tc>
        <w:tc>
          <w:tcPr>
            <w:tcW w:w="2215" w:type="dxa"/>
            <w:shd w:val="clear" w:color="auto" w:fill="auto"/>
            <w:hideMark/>
          </w:tcPr>
          <w:p w14:paraId="2DF6802A" w14:textId="77777777" w:rsidR="007C12DE" w:rsidRDefault="007C12DE" w:rsidP="00C26D9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49F9669" w14:textId="77777777" w:rsidR="007C12DE" w:rsidRDefault="007C12DE" w:rsidP="00C26D9E">
            <w:pPr>
              <w:rPr>
                <w:rFonts w:ascii="Arial" w:hAnsi="Arial" w:cs="Arial"/>
                <w:b/>
                <w:bCs/>
                <w:sz w:val="20"/>
              </w:rPr>
            </w:pPr>
            <w:r>
              <w:rPr>
                <w:rFonts w:ascii="Arial" w:hAnsi="Arial" w:cs="Arial"/>
                <w:b/>
                <w:bCs/>
                <w:sz w:val="20"/>
              </w:rPr>
              <w:t>Resolution</w:t>
            </w:r>
          </w:p>
        </w:tc>
      </w:tr>
      <w:tr w:rsidR="007C12DE" w:rsidRPr="00137885" w14:paraId="6ECB6EE6" w14:textId="77777777" w:rsidTr="00C26D9E">
        <w:trPr>
          <w:trHeight w:val="734"/>
        </w:trPr>
        <w:tc>
          <w:tcPr>
            <w:tcW w:w="735" w:type="dxa"/>
            <w:shd w:val="clear" w:color="auto" w:fill="auto"/>
          </w:tcPr>
          <w:p w14:paraId="283BDD2F" w14:textId="77777777" w:rsidR="007C12DE" w:rsidRDefault="007C12DE" w:rsidP="00C26D9E">
            <w:pPr>
              <w:jc w:val="right"/>
              <w:rPr>
                <w:rFonts w:ascii="Arial" w:eastAsia="맑은 고딕" w:hAnsi="Arial" w:cs="Arial"/>
                <w:sz w:val="20"/>
              </w:rPr>
            </w:pPr>
            <w:r>
              <w:rPr>
                <w:rFonts w:ascii="Arial" w:eastAsia="맑은 고딕" w:hAnsi="Arial" w:cs="Arial"/>
                <w:sz w:val="20"/>
              </w:rPr>
              <w:t>8024</w:t>
            </w:r>
          </w:p>
        </w:tc>
        <w:tc>
          <w:tcPr>
            <w:tcW w:w="1133" w:type="dxa"/>
            <w:shd w:val="clear" w:color="auto" w:fill="auto"/>
          </w:tcPr>
          <w:p w14:paraId="1BA1267F" w14:textId="77777777" w:rsidR="007C12DE" w:rsidRDefault="007C12DE" w:rsidP="00C26D9E">
            <w:pPr>
              <w:rPr>
                <w:rFonts w:ascii="Arial" w:eastAsia="맑은 고딕" w:hAnsi="Arial" w:cs="Arial"/>
                <w:sz w:val="20"/>
              </w:rPr>
            </w:pPr>
            <w:r>
              <w:rPr>
                <w:rFonts w:ascii="Arial" w:eastAsia="맑은 고딕" w:hAnsi="Arial" w:cs="Arial"/>
                <w:sz w:val="20"/>
              </w:rPr>
              <w:t>36.3.12.8.2</w:t>
            </w:r>
          </w:p>
        </w:tc>
        <w:tc>
          <w:tcPr>
            <w:tcW w:w="850" w:type="dxa"/>
            <w:shd w:val="clear" w:color="auto" w:fill="auto"/>
          </w:tcPr>
          <w:p w14:paraId="104EA87C" w14:textId="77777777" w:rsidR="007C12DE" w:rsidRDefault="007C12DE" w:rsidP="00C26D9E">
            <w:pPr>
              <w:jc w:val="right"/>
              <w:rPr>
                <w:rFonts w:ascii="Arial" w:eastAsia="맑은 고딕" w:hAnsi="Arial" w:cs="Arial"/>
                <w:sz w:val="20"/>
              </w:rPr>
            </w:pPr>
            <w:r>
              <w:rPr>
                <w:rFonts w:ascii="Arial" w:eastAsia="맑은 고딕" w:hAnsi="Arial" w:cs="Arial"/>
                <w:sz w:val="20"/>
              </w:rPr>
              <w:t>441.33</w:t>
            </w:r>
          </w:p>
        </w:tc>
        <w:tc>
          <w:tcPr>
            <w:tcW w:w="2410" w:type="dxa"/>
            <w:shd w:val="clear" w:color="auto" w:fill="auto"/>
          </w:tcPr>
          <w:p w14:paraId="34A2686D" w14:textId="77777777" w:rsidR="007C12DE" w:rsidRDefault="007C12DE" w:rsidP="00C26D9E">
            <w:pPr>
              <w:rPr>
                <w:rFonts w:ascii="Arial" w:eastAsia="맑은 고딕" w:hAnsi="Arial" w:cs="Arial"/>
                <w:sz w:val="20"/>
              </w:rPr>
            </w:pPr>
            <w:r>
              <w:rPr>
                <w:rFonts w:ascii="Arial" w:eastAsia="맑은 고딕" w:hAnsi="Arial" w:cs="Arial"/>
                <w:sz w:val="20"/>
              </w:rPr>
              <w:t>"devices" should be "STA"</w:t>
            </w:r>
          </w:p>
        </w:tc>
        <w:tc>
          <w:tcPr>
            <w:tcW w:w="2215" w:type="dxa"/>
            <w:shd w:val="clear" w:color="auto" w:fill="auto"/>
          </w:tcPr>
          <w:p w14:paraId="558CED18" w14:textId="77777777" w:rsidR="007C12DE" w:rsidRDefault="007C12DE" w:rsidP="00C26D9E">
            <w:pPr>
              <w:rPr>
                <w:rFonts w:ascii="Arial" w:eastAsia="맑은 고딕" w:hAnsi="Arial" w:cs="Arial"/>
                <w:sz w:val="20"/>
              </w:rPr>
            </w:pPr>
            <w:r>
              <w:rPr>
                <w:rFonts w:ascii="Arial" w:eastAsia="맑은 고딕" w:hAnsi="Arial" w:cs="Arial"/>
                <w:sz w:val="20"/>
              </w:rPr>
              <w:t>Change the paragraph starting at P441L33 to</w:t>
            </w:r>
            <w:r>
              <w:rPr>
                <w:rFonts w:ascii="Arial" w:eastAsia="맑은 고딕" w:hAnsi="Arial" w:cs="Arial"/>
                <w:sz w:val="20"/>
              </w:rPr>
              <w:br/>
            </w:r>
            <w:r>
              <w:rPr>
                <w:rFonts w:ascii="Arial" w:eastAsia="맑은 고딕" w:hAnsi="Arial" w:cs="Arial"/>
                <w:sz w:val="20"/>
              </w:rPr>
              <w:br/>
              <w:t xml:space="preserve">"An EHT STA shall skip N_{user}(r,c) User fields indicated </w:t>
            </w:r>
            <w:r>
              <w:rPr>
                <w:rFonts w:ascii="Arial" w:eastAsia="맑은 고딕" w:hAnsi="Arial" w:cs="Arial"/>
                <w:sz w:val="20"/>
              </w:rPr>
              <w:lastRenderedPageBreak/>
              <w:t>by the field value and continue to process the EHT-SIG if the RU Allocation subfield has a value designated to be Disregard."</w:t>
            </w:r>
          </w:p>
        </w:tc>
        <w:tc>
          <w:tcPr>
            <w:tcW w:w="2693" w:type="dxa"/>
            <w:shd w:val="clear" w:color="auto" w:fill="auto"/>
          </w:tcPr>
          <w:p w14:paraId="1A70A735" w14:textId="7023D522" w:rsidR="007C12DE" w:rsidRDefault="006038EB" w:rsidP="00C26D9E">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 xml:space="preserve">Accepted. </w:t>
            </w:r>
          </w:p>
        </w:tc>
      </w:tr>
    </w:tbl>
    <w:p w14:paraId="0804AC6C" w14:textId="77777777" w:rsidR="007C12DE" w:rsidRPr="007C12DE" w:rsidRDefault="007C12DE" w:rsidP="007C12DE">
      <w:pPr>
        <w:pStyle w:val="BodyText"/>
      </w:pPr>
      <w:bookmarkStart w:id="0" w:name="_GoBack"/>
      <w:bookmarkEnd w:id="0"/>
    </w:p>
    <w:sectPr w:rsidR="007C12DE" w:rsidRPr="007C12DE"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9E016" w14:textId="77777777" w:rsidR="00612439" w:rsidRDefault="00612439">
      <w:r>
        <w:separator/>
      </w:r>
    </w:p>
  </w:endnote>
  <w:endnote w:type="continuationSeparator" w:id="0">
    <w:p w14:paraId="5FC008C3" w14:textId="77777777" w:rsidR="00612439" w:rsidRDefault="0061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46B9ED42"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1B06D6">
      <w:rPr>
        <w:noProof/>
      </w:rPr>
      <w:t>5</w:t>
    </w:r>
    <w:r>
      <w:fldChar w:fldCharType="end"/>
    </w:r>
    <w:r>
      <w:tab/>
    </w:r>
    <w:r w:rsidR="002B0FF7">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E8CB" w14:textId="77777777" w:rsidR="00612439" w:rsidRDefault="00612439">
      <w:r>
        <w:separator/>
      </w:r>
    </w:p>
  </w:footnote>
  <w:footnote w:type="continuationSeparator" w:id="0">
    <w:p w14:paraId="534FE36D" w14:textId="77777777" w:rsidR="00612439" w:rsidRDefault="0061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2F577A56" w:rsidR="00D45587" w:rsidRDefault="00A4344C" w:rsidP="00732A32">
    <w:pPr>
      <w:pStyle w:val="a4"/>
      <w:tabs>
        <w:tab w:val="clear" w:pos="6480"/>
        <w:tab w:val="center" w:pos="4680"/>
        <w:tab w:val="right" w:pos="9360"/>
      </w:tabs>
    </w:pPr>
    <w:r>
      <w:rPr>
        <w:lang w:eastAsia="ko-KR"/>
      </w:rPr>
      <w:t>Aug.</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rsidR="00BF2216">
      <w:t>1153</w:t>
    </w:r>
    <w:r w:rsidR="00446222">
      <w:t>r</w:t>
    </w:r>
    <w:r w:rsidR="0005229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100"/>
    <w:rsid w:val="00010FDC"/>
    <w:rsid w:val="00011009"/>
    <w:rsid w:val="00012150"/>
    <w:rsid w:val="00013ABD"/>
    <w:rsid w:val="00013C43"/>
    <w:rsid w:val="00015F03"/>
    <w:rsid w:val="00017517"/>
    <w:rsid w:val="00017B78"/>
    <w:rsid w:val="00021FBC"/>
    <w:rsid w:val="00025002"/>
    <w:rsid w:val="0002639C"/>
    <w:rsid w:val="0002723D"/>
    <w:rsid w:val="00031645"/>
    <w:rsid w:val="0003211C"/>
    <w:rsid w:val="00032E02"/>
    <w:rsid w:val="00034665"/>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2295"/>
    <w:rsid w:val="00053715"/>
    <w:rsid w:val="00054259"/>
    <w:rsid w:val="00055361"/>
    <w:rsid w:val="00057544"/>
    <w:rsid w:val="00057981"/>
    <w:rsid w:val="00063B89"/>
    <w:rsid w:val="000647E7"/>
    <w:rsid w:val="00065916"/>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48E"/>
    <w:rsid w:val="000E151D"/>
    <w:rsid w:val="000E1F2A"/>
    <w:rsid w:val="000E32B6"/>
    <w:rsid w:val="000E4548"/>
    <w:rsid w:val="000F0FC7"/>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70460"/>
    <w:rsid w:val="001705DD"/>
    <w:rsid w:val="00172460"/>
    <w:rsid w:val="001727B9"/>
    <w:rsid w:val="001738A3"/>
    <w:rsid w:val="0017449E"/>
    <w:rsid w:val="00174970"/>
    <w:rsid w:val="00175B26"/>
    <w:rsid w:val="00176F79"/>
    <w:rsid w:val="00181978"/>
    <w:rsid w:val="0018245B"/>
    <w:rsid w:val="00183394"/>
    <w:rsid w:val="00184047"/>
    <w:rsid w:val="001850ED"/>
    <w:rsid w:val="00186A90"/>
    <w:rsid w:val="00191504"/>
    <w:rsid w:val="00193996"/>
    <w:rsid w:val="00195A46"/>
    <w:rsid w:val="0019712F"/>
    <w:rsid w:val="00197E4A"/>
    <w:rsid w:val="001A0132"/>
    <w:rsid w:val="001A2B00"/>
    <w:rsid w:val="001A5226"/>
    <w:rsid w:val="001A5C01"/>
    <w:rsid w:val="001A5C04"/>
    <w:rsid w:val="001B02FA"/>
    <w:rsid w:val="001B06D6"/>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5A28"/>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361DC"/>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25BF"/>
    <w:rsid w:val="00293F86"/>
    <w:rsid w:val="002974BC"/>
    <w:rsid w:val="002A26D1"/>
    <w:rsid w:val="002A6FE1"/>
    <w:rsid w:val="002B0FF7"/>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6ABA"/>
    <w:rsid w:val="003002DE"/>
    <w:rsid w:val="00300768"/>
    <w:rsid w:val="00300F9E"/>
    <w:rsid w:val="003044AC"/>
    <w:rsid w:val="003044FF"/>
    <w:rsid w:val="00305B68"/>
    <w:rsid w:val="00307F85"/>
    <w:rsid w:val="00312897"/>
    <w:rsid w:val="00317E81"/>
    <w:rsid w:val="0032121D"/>
    <w:rsid w:val="00326D9A"/>
    <w:rsid w:val="00327E24"/>
    <w:rsid w:val="0033024A"/>
    <w:rsid w:val="003346B8"/>
    <w:rsid w:val="003361D2"/>
    <w:rsid w:val="003411FC"/>
    <w:rsid w:val="00341B1F"/>
    <w:rsid w:val="00341C2E"/>
    <w:rsid w:val="00344AE9"/>
    <w:rsid w:val="00345E07"/>
    <w:rsid w:val="0034620C"/>
    <w:rsid w:val="003467AC"/>
    <w:rsid w:val="003471C4"/>
    <w:rsid w:val="003472C8"/>
    <w:rsid w:val="003478AD"/>
    <w:rsid w:val="00351B23"/>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2AA6"/>
    <w:rsid w:val="0039564A"/>
    <w:rsid w:val="00395FFC"/>
    <w:rsid w:val="003A2858"/>
    <w:rsid w:val="003A42E0"/>
    <w:rsid w:val="003A74B1"/>
    <w:rsid w:val="003B340F"/>
    <w:rsid w:val="003B4D44"/>
    <w:rsid w:val="003B4F7E"/>
    <w:rsid w:val="003B7FE9"/>
    <w:rsid w:val="003C03C2"/>
    <w:rsid w:val="003C160F"/>
    <w:rsid w:val="003C1BDC"/>
    <w:rsid w:val="003C1FAE"/>
    <w:rsid w:val="003C292F"/>
    <w:rsid w:val="003D2021"/>
    <w:rsid w:val="003D5F44"/>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06C19"/>
    <w:rsid w:val="005075B2"/>
    <w:rsid w:val="005108BF"/>
    <w:rsid w:val="00510FF3"/>
    <w:rsid w:val="00511421"/>
    <w:rsid w:val="0051256D"/>
    <w:rsid w:val="00512635"/>
    <w:rsid w:val="0051324F"/>
    <w:rsid w:val="0051368F"/>
    <w:rsid w:val="005164D7"/>
    <w:rsid w:val="00516A55"/>
    <w:rsid w:val="00517F43"/>
    <w:rsid w:val="005234B0"/>
    <w:rsid w:val="005236DF"/>
    <w:rsid w:val="005267E4"/>
    <w:rsid w:val="00526D33"/>
    <w:rsid w:val="00527100"/>
    <w:rsid w:val="00530F30"/>
    <w:rsid w:val="005313BD"/>
    <w:rsid w:val="00531BCF"/>
    <w:rsid w:val="0053271D"/>
    <w:rsid w:val="0053288C"/>
    <w:rsid w:val="00533027"/>
    <w:rsid w:val="00533FF6"/>
    <w:rsid w:val="005359EE"/>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56987"/>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4334"/>
    <w:rsid w:val="005A7DC3"/>
    <w:rsid w:val="005B0264"/>
    <w:rsid w:val="005B392B"/>
    <w:rsid w:val="005B3B31"/>
    <w:rsid w:val="005B607D"/>
    <w:rsid w:val="005C004F"/>
    <w:rsid w:val="005C0130"/>
    <w:rsid w:val="005C03FC"/>
    <w:rsid w:val="005C1214"/>
    <w:rsid w:val="005D16E9"/>
    <w:rsid w:val="005D2A85"/>
    <w:rsid w:val="005D3FAF"/>
    <w:rsid w:val="005D61F1"/>
    <w:rsid w:val="005D6F4D"/>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8EB"/>
    <w:rsid w:val="00603E59"/>
    <w:rsid w:val="00605E42"/>
    <w:rsid w:val="00610F5D"/>
    <w:rsid w:val="00612439"/>
    <w:rsid w:val="00612747"/>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5343"/>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395C"/>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89A"/>
    <w:rsid w:val="00721E00"/>
    <w:rsid w:val="00723EDD"/>
    <w:rsid w:val="00724868"/>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0F78"/>
    <w:rsid w:val="007614B6"/>
    <w:rsid w:val="00762A7D"/>
    <w:rsid w:val="0076498C"/>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12DE"/>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77CF4"/>
    <w:rsid w:val="00880691"/>
    <w:rsid w:val="00881ED1"/>
    <w:rsid w:val="0088307C"/>
    <w:rsid w:val="00885AE0"/>
    <w:rsid w:val="0088742C"/>
    <w:rsid w:val="0089013B"/>
    <w:rsid w:val="0089289E"/>
    <w:rsid w:val="00893069"/>
    <w:rsid w:val="008978F5"/>
    <w:rsid w:val="00897B5D"/>
    <w:rsid w:val="008A35CA"/>
    <w:rsid w:val="008A4777"/>
    <w:rsid w:val="008A4A5E"/>
    <w:rsid w:val="008A4A8C"/>
    <w:rsid w:val="008A4DEB"/>
    <w:rsid w:val="008A5ECA"/>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52CC"/>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27A8D"/>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D7C"/>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46E"/>
    <w:rsid w:val="00A33D6A"/>
    <w:rsid w:val="00A33F7B"/>
    <w:rsid w:val="00A34823"/>
    <w:rsid w:val="00A3535A"/>
    <w:rsid w:val="00A40509"/>
    <w:rsid w:val="00A40733"/>
    <w:rsid w:val="00A40F72"/>
    <w:rsid w:val="00A412EA"/>
    <w:rsid w:val="00A41F70"/>
    <w:rsid w:val="00A422E3"/>
    <w:rsid w:val="00A4344C"/>
    <w:rsid w:val="00A45F0D"/>
    <w:rsid w:val="00A47DE6"/>
    <w:rsid w:val="00A540C0"/>
    <w:rsid w:val="00A57A64"/>
    <w:rsid w:val="00A640BF"/>
    <w:rsid w:val="00A64D7D"/>
    <w:rsid w:val="00A6582C"/>
    <w:rsid w:val="00A65B24"/>
    <w:rsid w:val="00A66C4C"/>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D8B"/>
    <w:rsid w:val="00AB15FE"/>
    <w:rsid w:val="00AB160B"/>
    <w:rsid w:val="00AB5B46"/>
    <w:rsid w:val="00AB7D1B"/>
    <w:rsid w:val="00AC0BF3"/>
    <w:rsid w:val="00AC32D5"/>
    <w:rsid w:val="00AC3EDC"/>
    <w:rsid w:val="00AC4556"/>
    <w:rsid w:val="00AC6387"/>
    <w:rsid w:val="00AD2994"/>
    <w:rsid w:val="00AD38C4"/>
    <w:rsid w:val="00AE3368"/>
    <w:rsid w:val="00AE3516"/>
    <w:rsid w:val="00AE56C0"/>
    <w:rsid w:val="00AF04F7"/>
    <w:rsid w:val="00AF2C8F"/>
    <w:rsid w:val="00AF5C62"/>
    <w:rsid w:val="00B03E1F"/>
    <w:rsid w:val="00B0449C"/>
    <w:rsid w:val="00B04997"/>
    <w:rsid w:val="00B05022"/>
    <w:rsid w:val="00B110E4"/>
    <w:rsid w:val="00B12457"/>
    <w:rsid w:val="00B126D5"/>
    <w:rsid w:val="00B13640"/>
    <w:rsid w:val="00B14065"/>
    <w:rsid w:val="00B14BDC"/>
    <w:rsid w:val="00B14F5F"/>
    <w:rsid w:val="00B1532F"/>
    <w:rsid w:val="00B15F9D"/>
    <w:rsid w:val="00B206AF"/>
    <w:rsid w:val="00B208F8"/>
    <w:rsid w:val="00B2161F"/>
    <w:rsid w:val="00B231B4"/>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B633A"/>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2216"/>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3E20"/>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6090"/>
    <w:rsid w:val="00C771FE"/>
    <w:rsid w:val="00C808DA"/>
    <w:rsid w:val="00C818D7"/>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435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9B0"/>
    <w:rsid w:val="00DA2C24"/>
    <w:rsid w:val="00DA34CF"/>
    <w:rsid w:val="00DA3B95"/>
    <w:rsid w:val="00DA7075"/>
    <w:rsid w:val="00DB1512"/>
    <w:rsid w:val="00DB1594"/>
    <w:rsid w:val="00DB1E0B"/>
    <w:rsid w:val="00DB1EDE"/>
    <w:rsid w:val="00DB40C7"/>
    <w:rsid w:val="00DB53E0"/>
    <w:rsid w:val="00DB6057"/>
    <w:rsid w:val="00DB62EE"/>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124C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114F"/>
    <w:rsid w:val="00E5206F"/>
    <w:rsid w:val="00E534DE"/>
    <w:rsid w:val="00E54234"/>
    <w:rsid w:val="00E5465F"/>
    <w:rsid w:val="00E556EB"/>
    <w:rsid w:val="00E55C95"/>
    <w:rsid w:val="00E5726C"/>
    <w:rsid w:val="00E60532"/>
    <w:rsid w:val="00E613DC"/>
    <w:rsid w:val="00E62D55"/>
    <w:rsid w:val="00E631FB"/>
    <w:rsid w:val="00E651AA"/>
    <w:rsid w:val="00E667DA"/>
    <w:rsid w:val="00E66FB6"/>
    <w:rsid w:val="00E67274"/>
    <w:rsid w:val="00E71165"/>
    <w:rsid w:val="00E736FD"/>
    <w:rsid w:val="00E7565D"/>
    <w:rsid w:val="00E80AE0"/>
    <w:rsid w:val="00E817DF"/>
    <w:rsid w:val="00E845EF"/>
    <w:rsid w:val="00E85024"/>
    <w:rsid w:val="00E90E0C"/>
    <w:rsid w:val="00E92CE6"/>
    <w:rsid w:val="00E931C3"/>
    <w:rsid w:val="00E93AB2"/>
    <w:rsid w:val="00E96C11"/>
    <w:rsid w:val="00EA1146"/>
    <w:rsid w:val="00EA1B76"/>
    <w:rsid w:val="00EA23D6"/>
    <w:rsid w:val="00EA6B47"/>
    <w:rsid w:val="00EA79FF"/>
    <w:rsid w:val="00EB2CD0"/>
    <w:rsid w:val="00EB30F6"/>
    <w:rsid w:val="00EB6EFD"/>
    <w:rsid w:val="00EB7D49"/>
    <w:rsid w:val="00EC1DCD"/>
    <w:rsid w:val="00EC1E9D"/>
    <w:rsid w:val="00EC2941"/>
    <w:rsid w:val="00EC4B96"/>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4210"/>
    <w:rsid w:val="00F05298"/>
    <w:rsid w:val="00F05A57"/>
    <w:rsid w:val="00F06C0A"/>
    <w:rsid w:val="00F106F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6CCD"/>
    <w:rsid w:val="00FA7959"/>
    <w:rsid w:val="00FB087A"/>
    <w:rsid w:val="00FB1C8F"/>
    <w:rsid w:val="00FB1D8C"/>
    <w:rsid w:val="00FB3822"/>
    <w:rsid w:val="00FB4319"/>
    <w:rsid w:val="00FB68CA"/>
    <w:rsid w:val="00FB7E34"/>
    <w:rsid w:val="00FC2464"/>
    <w:rsid w:val="00FC5563"/>
    <w:rsid w:val="00FC65B0"/>
    <w:rsid w:val="00FD2CE9"/>
    <w:rsid w:val="00FD5B9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F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98698">
    <w:name w:val="SP.17.98698"/>
    <w:basedOn w:val="a"/>
    <w:next w:val="a"/>
    <w:uiPriority w:val="99"/>
    <w:rsid w:val="00351B23"/>
    <w:pPr>
      <w:widowControl w:val="0"/>
      <w:autoSpaceDE w:val="0"/>
      <w:autoSpaceDN w:val="0"/>
      <w:adjustRightInd w:val="0"/>
    </w:pPr>
    <w:rPr>
      <w:sz w:val="24"/>
      <w:szCs w:val="24"/>
      <w:lang w:val="en-US"/>
    </w:rPr>
  </w:style>
  <w:style w:type="paragraph" w:customStyle="1" w:styleId="SP1798320">
    <w:name w:val="SP.17.98320"/>
    <w:basedOn w:val="a"/>
    <w:next w:val="a"/>
    <w:uiPriority w:val="99"/>
    <w:rsid w:val="00351B23"/>
    <w:pPr>
      <w:widowControl w:val="0"/>
      <w:autoSpaceDE w:val="0"/>
      <w:autoSpaceDN w:val="0"/>
      <w:adjustRightInd w:val="0"/>
    </w:pPr>
    <w:rPr>
      <w:sz w:val="24"/>
      <w:szCs w:val="24"/>
      <w:lang w:val="en-US"/>
    </w:rPr>
  </w:style>
  <w:style w:type="character" w:customStyle="1" w:styleId="SC17323600">
    <w:name w:val="SC.17.323600"/>
    <w:uiPriority w:val="99"/>
    <w:rsid w:val="00351B23"/>
    <w:rPr>
      <w:color w:val="000000"/>
      <w:sz w:val="20"/>
      <w:szCs w:val="20"/>
    </w:rPr>
  </w:style>
  <w:style w:type="paragraph" w:customStyle="1" w:styleId="SP2094602">
    <w:name w:val="SP.20.94602"/>
    <w:basedOn w:val="a"/>
    <w:next w:val="a"/>
    <w:uiPriority w:val="99"/>
    <w:rsid w:val="00195A46"/>
    <w:pPr>
      <w:widowControl w:val="0"/>
      <w:autoSpaceDE w:val="0"/>
      <w:autoSpaceDN w:val="0"/>
      <w:adjustRightInd w:val="0"/>
    </w:pPr>
    <w:rPr>
      <w:sz w:val="24"/>
      <w:szCs w:val="24"/>
      <w:lang w:val="en-US"/>
    </w:rPr>
  </w:style>
  <w:style w:type="paragraph" w:customStyle="1" w:styleId="SP2094224">
    <w:name w:val="SP.20.94224"/>
    <w:basedOn w:val="a"/>
    <w:next w:val="a"/>
    <w:uiPriority w:val="99"/>
    <w:rsid w:val="00195A46"/>
    <w:pPr>
      <w:widowControl w:val="0"/>
      <w:autoSpaceDE w:val="0"/>
      <w:autoSpaceDN w:val="0"/>
      <w:adjustRightInd w:val="0"/>
    </w:pPr>
    <w:rPr>
      <w:sz w:val="24"/>
      <w:szCs w:val="24"/>
      <w:lang w:val="en-US"/>
    </w:rPr>
  </w:style>
  <w:style w:type="character" w:customStyle="1" w:styleId="SC20323600">
    <w:name w:val="SC.20.323600"/>
    <w:uiPriority w:val="99"/>
    <w:rsid w:val="00195A46"/>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204317">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4BF48A1-B727-40BB-8AFB-D2E8B14E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807</Words>
  <Characters>4605</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11-21-1153-01-00be-cc36-cr-for-36-3-12-8-2-EHT-SIG content channels</vt:lpstr>
      <vt:lpstr>doc.: IEEE 802.11-16/0024r1</vt:lpstr>
    </vt:vector>
  </TitlesOfParts>
  <Company>Intel</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11-21-1153-01-00be-cc36-cr-for-36-3-12-8-2-EHT-SIG content channels</dc:title>
  <dc:subject>TGac Spec Framework</dc:subject>
  <dc:creator>dongguk.lim@lge.com</dc:creator>
  <cp:keywords>CTPClassification=CTP_PUBLIC:VisualMarkings=</cp:keywords>
  <cp:lastModifiedBy>Dongguk Lim</cp:lastModifiedBy>
  <cp:revision>2</cp:revision>
  <cp:lastPrinted>2016-01-08T21:12:00Z</cp:lastPrinted>
  <dcterms:created xsi:type="dcterms:W3CDTF">2021-08-24T00:29:00Z</dcterms:created>
  <dcterms:modified xsi:type="dcterms:W3CDTF">2021-08-24T00:29:00Z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