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bookmarkStart w:id="0" w:name="_GoBack"/>
            <w:bookmarkEnd w:id="0"/>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15568D18" w:rsidR="00CA09B2" w:rsidRDefault="00CA09B2" w:rsidP="00394C6C">
            <w:pPr>
              <w:pStyle w:val="T2"/>
              <w:ind w:left="0"/>
              <w:rPr>
                <w:sz w:val="20"/>
              </w:rPr>
            </w:pPr>
            <w:r>
              <w:rPr>
                <w:sz w:val="20"/>
              </w:rPr>
              <w:t>Date:</w:t>
            </w:r>
            <w:r>
              <w:rPr>
                <w:b w:val="0"/>
                <w:sz w:val="20"/>
              </w:rPr>
              <w:t xml:space="preserve">  </w:t>
            </w:r>
            <w:r w:rsidR="00803866">
              <w:rPr>
                <w:b w:val="0"/>
                <w:sz w:val="20"/>
              </w:rPr>
              <w:t>2021-0</w:t>
            </w:r>
            <w:r w:rsidR="00394C6C">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C7C67" w:rsidRDefault="000C7C67">
                            <w:pPr>
                              <w:pStyle w:val="T1"/>
                              <w:spacing w:after="120"/>
                            </w:pPr>
                            <w:r>
                              <w:t>Abstract</w:t>
                            </w:r>
                          </w:p>
                          <w:p w14:paraId="10F5EAD8" w14:textId="45FA4F5C" w:rsidR="000C7C67" w:rsidRDefault="000C7C67">
                            <w:pPr>
                              <w:pStyle w:val="T1"/>
                              <w:spacing w:after="120"/>
                            </w:pPr>
                          </w:p>
                          <w:p w14:paraId="2EC34986" w14:textId="3590F165" w:rsidR="000C7C67" w:rsidRDefault="000C7C67"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C7C67" w:rsidRPr="00116D28" w:rsidRDefault="000C7C67" w:rsidP="00116D28">
                            <w:pPr>
                              <w:pStyle w:val="T1"/>
                              <w:spacing w:after="120"/>
                              <w:jc w:val="left"/>
                              <w:rPr>
                                <w:b w:val="0"/>
                              </w:rPr>
                            </w:pPr>
                          </w:p>
                          <w:p w14:paraId="3A97AE21" w14:textId="77777777" w:rsidR="000C7C67" w:rsidRDefault="000C7C67"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C7C67" w:rsidRDefault="000C7C67">
                      <w:pPr>
                        <w:pStyle w:val="T1"/>
                        <w:spacing w:after="120"/>
                      </w:pPr>
                      <w:r>
                        <w:t>Abstract</w:t>
                      </w:r>
                    </w:p>
                    <w:p w14:paraId="10F5EAD8" w14:textId="45FA4F5C" w:rsidR="000C7C67" w:rsidRDefault="000C7C67">
                      <w:pPr>
                        <w:pStyle w:val="T1"/>
                        <w:spacing w:after="120"/>
                      </w:pPr>
                    </w:p>
                    <w:p w14:paraId="2EC34986" w14:textId="3590F165" w:rsidR="000C7C67" w:rsidRDefault="000C7C67"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C7C67" w:rsidRPr="00116D28" w:rsidRDefault="000C7C67" w:rsidP="00116D28">
                      <w:pPr>
                        <w:pStyle w:val="T1"/>
                        <w:spacing w:after="120"/>
                        <w:jc w:val="left"/>
                        <w:rPr>
                          <w:b w:val="0"/>
                        </w:rPr>
                      </w:pPr>
                    </w:p>
                    <w:p w14:paraId="3A97AE21" w14:textId="77777777" w:rsidR="000C7C67" w:rsidRDefault="000C7C67" w:rsidP="006832AA">
                      <w:pPr>
                        <w:jc w:val="both"/>
                      </w:pPr>
                    </w:p>
                  </w:txbxContent>
                </v:textbox>
              </v:shape>
            </w:pict>
          </mc:Fallback>
        </mc:AlternateContent>
      </w:r>
    </w:p>
    <w:p w14:paraId="541E20A5" w14:textId="77777777" w:rsidR="00CA09B2" w:rsidRDefault="00CA09B2">
      <w:r>
        <w:br w:type="page"/>
      </w:r>
    </w:p>
    <w:p w14:paraId="118AE543" w14:textId="1B6B59D0" w:rsidR="005F34E5" w:rsidRDefault="009E71C8" w:rsidP="006F0F82">
      <w:r>
        <w:lastRenderedPageBreak/>
        <w:t xml:space="preserve">Strawman </w:t>
      </w:r>
      <w:proofErr w:type="spellStart"/>
      <w:r>
        <w:t>definitiuon</w:t>
      </w:r>
      <w:proofErr w:type="spellEnd"/>
      <w:r>
        <w:t xml:space="preserve">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r w:rsidRPr="0035684D">
        <w:rPr>
          <w:color w:val="FF0000"/>
        </w:rPr>
        <w:t>specific</w:t>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374C19B7" w14:textId="77777777" w:rsidR="009E71C8" w:rsidRPr="00DA2627" w:rsidRDefault="009E71C8" w:rsidP="009E71C8">
      <w:pPr>
        <w:rPr>
          <w:sz w:val="24"/>
          <w:szCs w:val="24"/>
        </w:rPr>
      </w:pPr>
      <w:r w:rsidRPr="00DA2627">
        <w:rPr>
          <w:sz w:val="24"/>
          <w:szCs w:val="24"/>
        </w:rPr>
        <w:t>“frame exchange” 309 instances, of which “frame exchange sequence” 128</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616C0F57"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Annex G, or remove it, but let’s first see if we can agree on a correct definition for “frame exchange sequence”.</w:t>
      </w:r>
      <w:r w:rsidR="00774172">
        <w:rPr>
          <w:sz w:val="24"/>
          <w:szCs w:val="24"/>
        </w:rPr>
        <w:t xml:space="preserve">  </w:t>
      </w:r>
    </w:p>
    <w:p w14:paraId="6B0AD472" w14:textId="77777777" w:rsidR="00774172" w:rsidRDefault="00774172" w:rsidP="00774172">
      <w:pPr>
        <w:autoSpaceDE w:val="0"/>
        <w:autoSpaceDN w:val="0"/>
        <w:adjustRightInd w:val="0"/>
      </w:pPr>
      <w:r w:rsidRPr="00622303">
        <w:rPr>
          <w:color w:val="FF0000"/>
        </w:rPr>
        <w:t xml:space="preserve">The </w:t>
      </w:r>
      <w:r w:rsidRPr="00774172">
        <w:rPr>
          <w:color w:val="FF0000"/>
          <w:u w:val="single"/>
        </w:rPr>
        <w:t xml:space="preserve">concept </w:t>
      </w:r>
      <w:r w:rsidRPr="00622303">
        <w:rPr>
          <w:color w:val="FF0000"/>
        </w:rPr>
        <w:t xml:space="preserve">is that a frame exchange sequence ends when </w:t>
      </w:r>
      <w:proofErr w:type="spellStart"/>
      <w:r w:rsidRPr="00622303">
        <w:rPr>
          <w:color w:val="FF0000"/>
        </w:rPr>
        <w:t>backoff</w:t>
      </w:r>
      <w:proofErr w:type="spellEnd"/>
      <w:r w:rsidRPr="00622303">
        <w:rPr>
          <w:color w:val="FF0000"/>
        </w:rPr>
        <w:t xml:space="preserve"> occurs.   It is a ‘protected’ sequence</w:t>
      </w:r>
      <w:r>
        <w:t>.</w:t>
      </w:r>
    </w:p>
    <w:p w14:paraId="6A6656C5" w14:textId="2F5C2ECD" w:rsidR="009E71C8" w:rsidRDefault="009E71C8" w:rsidP="006F0F82">
      <w:pPr>
        <w:rPr>
          <w:sz w:val="24"/>
          <w:szCs w:val="24"/>
        </w:rPr>
      </w:pPr>
    </w:p>
    <w:p w14:paraId="7E7C44A3" w14:textId="2CC2A97E" w:rsidR="009E71C8" w:rsidRPr="009E71C8" w:rsidRDefault="009E71C8" w:rsidP="006F0F82">
      <w:pPr>
        <w:rPr>
          <w:b/>
          <w:sz w:val="24"/>
          <w:szCs w:val="24"/>
        </w:rPr>
      </w:pPr>
      <w:r w:rsidRPr="009E71C8">
        <w:rPr>
          <w:b/>
          <w:sz w:val="24"/>
          <w:szCs w:val="24"/>
        </w:rPr>
        <w:t>“Frame Exchange Sequence”</w:t>
      </w:r>
      <w:r w:rsidR="0040455B">
        <w:rPr>
          <w:b/>
          <w:sz w:val="24"/>
          <w:szCs w:val="24"/>
        </w:rPr>
        <w:t xml:space="preserve"> AND “Frame Exchange Sequences”</w:t>
      </w:r>
    </w:p>
    <w:p w14:paraId="550CF946" w14:textId="05E12EAA" w:rsidR="009E71C8" w:rsidRDefault="00622303" w:rsidP="006F0F82">
      <w:pPr>
        <w:rPr>
          <w:sz w:val="24"/>
          <w:szCs w:val="24"/>
        </w:rPr>
      </w:pPr>
      <w:r>
        <w:rPr>
          <w:sz w:val="24"/>
          <w:szCs w:val="24"/>
        </w:rPr>
        <w:t>(</w:t>
      </w:r>
      <w:r w:rsidR="00D3465B">
        <w:rPr>
          <w:sz w:val="24"/>
          <w:szCs w:val="24"/>
        </w:rPr>
        <w:t>8 references appear in Contents</w:t>
      </w:r>
      <w:r>
        <w:rPr>
          <w:sz w:val="24"/>
          <w:szCs w:val="24"/>
        </w:rPr>
        <w:t>)</w:t>
      </w:r>
    </w:p>
    <w:p w14:paraId="2AC7D0A7" w14:textId="01C716BD"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p>
    <w:p w14:paraId="7AA63418" w14:textId="0B1F607D"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quality-of-service (</w:t>
      </w:r>
      <w:proofErr w:type="spellStart"/>
      <w:r>
        <w:rPr>
          <w:rFonts w:ascii="TimesNewRoman,Bold" w:eastAsia="TimesNewRoman,Bold" w:cs="TimesNewRoman,Bold"/>
          <w:b/>
          <w:bCs/>
          <w:sz w:val="20"/>
          <w:lang w:val="en-US" w:eastAsia="ja-JP"/>
        </w:rPr>
        <w:t>QoS</w:t>
      </w:r>
      <w:proofErr w:type="spellEnd"/>
      <w:r>
        <w:rPr>
          <w:rFonts w:ascii="TimesNewRoman,Bold" w:eastAsia="TimesNewRoman,Bold" w:cs="TimesNewRoman,Bold"/>
          <w:b/>
          <w:bCs/>
          <w:sz w:val="20"/>
          <w:lang w:val="en-US" w:eastAsia="ja-JP"/>
        </w:rPr>
        <w:t xml:space="preserve">)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and managed objects used to provide parameterized and prioritized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proofErr w:type="spellStart"/>
      <w:r>
        <w:rPr>
          <w:rFonts w:ascii="TimesNewRoman,Bold" w:eastAsia="TimesNewRoman,Bold" w:cs="TimesNewRoman,Bold"/>
          <w:b/>
          <w:bCs/>
          <w:sz w:val="20"/>
          <w:lang w:val="en-US" w:eastAsia="ja-JP"/>
        </w:rPr>
        <w:t>groupcast</w:t>
      </w:r>
      <w:proofErr w:type="spellEnd"/>
      <w:r>
        <w:rPr>
          <w:rFonts w:ascii="TimesNewRoman,Bold" w:eastAsia="TimesNewRoman,Bold" w:cs="TimesNewRoman,Bold"/>
          <w:b/>
          <w:bCs/>
          <w:sz w:val="20"/>
          <w:lang w:val="en-US" w:eastAsia="ja-JP"/>
        </w:rPr>
        <w:t xml:space="preserve"> with retries (GCR) transmission opportunity (TXOP): </w:t>
      </w:r>
      <w:r>
        <w:rPr>
          <w:rFonts w:ascii="TimesNewRoman" w:eastAsia="TimesNewRoman" w:cs="TimesNewRoman"/>
          <w:sz w:val="20"/>
          <w:lang w:val="en-US" w:eastAsia="ja-JP"/>
        </w:rPr>
        <w:t xml:space="preserve">An interval of time during which </w:t>
      </w:r>
      <w:proofErr w:type="spellStart"/>
      <w:r>
        <w:rPr>
          <w:rFonts w:ascii="TimesNewRoman" w:eastAsia="TimesNewRoman" w:cs="TimesNewRoman"/>
          <w:sz w:val="20"/>
          <w:lang w:val="en-US" w:eastAsia="ja-JP"/>
        </w:rPr>
        <w:t>anaccess</w:t>
      </w:r>
      <w:proofErr w:type="spellEnd"/>
      <w:r>
        <w:rPr>
          <w:rFonts w:ascii="TimesNewRoman" w:eastAsia="TimesNewRoman" w:cs="TimesNewRoman"/>
          <w:sz w:val="20"/>
          <w:lang w:val="en-US" w:eastAsia="ja-JP"/>
        </w:rPr>
        <w:t xml:space="preserve">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onto </w:t>
      </w:r>
      <w:proofErr w:type="spellStart"/>
      <w:r>
        <w:rPr>
          <w:rFonts w:ascii="TimesNewRoman" w:eastAsia="TimesNewRoman" w:cs="TimesNewRoman"/>
          <w:sz w:val="20"/>
          <w:lang w:val="en-US" w:eastAsia="ja-JP"/>
        </w:rPr>
        <w:t>thewireless</w:t>
      </w:r>
      <w:proofErr w:type="spellEnd"/>
      <w:r>
        <w:rPr>
          <w:rFonts w:ascii="TimesNewRoman" w:eastAsia="TimesNewRoman" w:cs="TimesNewRoman"/>
          <w:sz w:val="20"/>
          <w:lang w:val="en-US" w:eastAsia="ja-JP"/>
        </w:rPr>
        <w:t xml:space="preserve">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w:t>
      </w:r>
      <w:proofErr w:type="spellStart"/>
      <w:r>
        <w:rPr>
          <w:rFonts w:ascii="TimesNewRoman" w:eastAsia="TimesNewRoman" w:cs="TimesNewRoman"/>
          <w:sz w:val="20"/>
          <w:lang w:val="en-US" w:eastAsia="ja-JP"/>
        </w:rPr>
        <w:t>aframe</w:t>
      </w:r>
      <w:proofErr w:type="spellEnd"/>
      <w:r>
        <w:rPr>
          <w:rFonts w:ascii="TimesNewRoman" w:eastAsia="TimesNewRoman" w:cs="TimesNewRoman"/>
          <w:sz w:val="20"/>
          <w:lang w:val="en-US" w:eastAsia="ja-JP"/>
        </w:rPr>
        <w:t xml:space="preserv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The Duration field calculation for the Data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846.7 The Duration field calculation for the Management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to be used for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intended to carry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Null or </w:t>
      </w:r>
      <w:proofErr w:type="spellStart"/>
      <w:r>
        <w:rPr>
          <w:rFonts w:ascii="TimesNewRoman" w:eastAsia="TimesNewRoman" w:cs="TimesNewRoman"/>
          <w:sz w:val="20"/>
          <w:lang w:val="en-US" w:eastAsia="ja-JP"/>
        </w:rPr>
        <w:t>Managementframe</w:t>
      </w:r>
      <w:proofErr w:type="spellEnd"/>
      <w:r>
        <w:rPr>
          <w:rFonts w:ascii="TimesNewRoman" w:eastAsia="TimesNewRoman" w:cs="TimesNewRoman"/>
          <w:sz w:val="20"/>
          <w:lang w:val="en-US" w:eastAsia="ja-JP"/>
        </w:rPr>
        <w:t xml:space="preserv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w:t>
      </w:r>
      <w:proofErr w:type="spellStart"/>
      <w:r>
        <w:rPr>
          <w:rFonts w:ascii="TimesNewRoman" w:eastAsia="TimesNewRoman" w:cs="TimesNewRoman"/>
          <w:sz w:val="20"/>
          <w:lang w:val="en-US" w:eastAsia="ja-JP"/>
        </w:rPr>
        <w:t>BlockAckReq</w:t>
      </w:r>
      <w:proofErr w:type="spellEnd"/>
      <w:r>
        <w:rPr>
          <w:rFonts w:ascii="TimesNewRoman" w:eastAsia="TimesNewRoman" w:cs="TimesNewRoman"/>
          <w:sz w:val="20"/>
          <w:lang w:val="en-US" w:eastAsia="ja-JP"/>
        </w:rPr>
        <w:t xml:space="preserve">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are shown in Figure 10-13 (Example of TXOP</w:t>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7E789861" w14:textId="45E90F22"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frame. A STA may transmit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1820.53 The duration values used in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(e.g., sequences that convey individually addressed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with all such sequences nominally separated by a SIFS.</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do not include any Data frames are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 Any RD transmission granted by the AP is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1716.8 The recognition of a valid CTS frame sent by the recipient of the RTS frame, corresponding to this PHY-</w:t>
      </w:r>
      <w:proofErr w:type="spellStart"/>
      <w:r>
        <w:rPr>
          <w:rFonts w:ascii="TimesNewRoman" w:eastAsia="TimesNewRoman" w:cs="TimesNewRoman"/>
          <w:sz w:val="20"/>
          <w:lang w:val="en-US" w:eastAsia="ja-JP"/>
        </w:rPr>
        <w:t>RXEND.indication</w:t>
      </w:r>
      <w:proofErr w:type="spellEnd"/>
      <w:r>
        <w:rPr>
          <w:rFonts w:ascii="TimesNewRoman" w:eastAsia="TimesNewRoman" w:cs="TimesNewRoman"/>
          <w:sz w:val="20"/>
          <w:lang w:val="en-US" w:eastAsia="ja-JP"/>
        </w:rPr>
        <w:t xml:space="preserve">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lastRenderedPageBreak/>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frame exchange sequences 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w:t>
      </w:r>
      <w:proofErr w:type="spellStart"/>
      <w:r>
        <w:rPr>
          <w:rFonts w:ascii="TimesNewRoman" w:eastAsia="TimesNewRoman" w:cs="TimesNewRoman"/>
          <w:sz w:val="20"/>
          <w:lang w:val="en-US" w:eastAsia="ja-JP"/>
        </w:rPr>
        <w:t>todeliver</w:t>
      </w:r>
      <w:proofErr w:type="spellEnd"/>
      <w:r>
        <w:rPr>
          <w:rFonts w:ascii="TimesNewRoman" w:eastAsia="TimesNewRoman" w:cs="TimesNewRoman"/>
          <w:sz w:val="20"/>
          <w:lang w:val="en-US" w:eastAsia="ja-JP"/>
        </w:rPr>
        <w:t xml:space="preserve">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such as on receipt of an </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proofErr w:type="gramStart"/>
      <w:r>
        <w:rPr>
          <w:rFonts w:ascii="TimesNewRoman" w:eastAsia="TimesNewRoman" w:cs="TimesNewRoman"/>
          <w:sz w:val="20"/>
          <w:lang w:val="en-US" w:eastAsia="ja-JP"/>
        </w:rPr>
        <w:t>…</w:t>
      </w:r>
      <w:r>
        <w:rPr>
          <w:rFonts w:ascii="TimesNewRoman" w:eastAsia="TimesNewRoman" w:cs="TimesNewRoman"/>
          <w:sz w:val="20"/>
          <w:lang w:val="en-US" w:eastAsia="ja-JP"/>
        </w:rPr>
        <w:t>..</w:t>
      </w:r>
      <w:proofErr w:type="gramEnd"/>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76E39DCE" w:rsidR="00E42731" w:rsidRPr="00E42731" w:rsidRDefault="00E42731" w:rsidP="00E42731">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1811.55 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at least PIFS time after the 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w:t>
      </w:r>
      <w:proofErr w:type="spellStart"/>
      <w:r>
        <w:rPr>
          <w:rFonts w:ascii="TimesNewRoman" w:eastAsia="TimesNewRoman" w:cs="TimesNewRoman"/>
          <w:sz w:val="20"/>
          <w:lang w:val="en-US" w:eastAsia="ja-JP"/>
        </w:rPr>
        <w:t>backoff</w:t>
      </w:r>
      <w:proofErr w:type="spellEnd"/>
      <w:r>
        <w:rPr>
          <w:rFonts w:ascii="TimesNewRoman" w:eastAsia="TimesNewRoman" w:cs="TimesNewRoman"/>
          <w:sz w:val="20"/>
          <w:lang w:val="en-US" w:eastAsia="ja-JP"/>
        </w:rPr>
        <w:t xml:space="preserve">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proofErr w:type="gramStart"/>
      <w:r>
        <w:rPr>
          <w:rFonts w:ascii="TimesNewRoman" w:eastAsia="TimesNewRoman" w:cs="TimesNewRoman"/>
          <w:sz w:val="20"/>
          <w:lang w:val="en-US" w:eastAsia="ja-JP"/>
        </w:rPr>
        <w:t>+)CF</w:t>
      </w:r>
      <w:proofErr w:type="gramEnd"/>
      <w:r>
        <w:rPr>
          <w:rFonts w:ascii="TimesNewRoman" w:eastAsia="TimesNewRoman" w:cs="TimesNewRoman"/>
          <w:sz w:val="20"/>
          <w:lang w:val="en-US" w:eastAsia="ja-JP"/>
        </w:rPr>
        <w:t xml:space="preserve">-Poll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proofErr w:type="spellStart"/>
      <w:r w:rsidRPr="000C7C67">
        <w:rPr>
          <w:rFonts w:ascii="TimesNewRoman" w:eastAsia="TimesNewRoman" w:cs="TimesNewRoman"/>
          <w:b/>
          <w:color w:val="FF0000"/>
          <w:sz w:val="20"/>
          <w:lang w:val="en-US" w:eastAsia="ja-JP"/>
        </w:rPr>
        <w:t>nonfinal</w:t>
      </w:r>
      <w:proofErr w:type="spellEnd"/>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w:t>
      </w:r>
      <w:proofErr w:type="spellStart"/>
      <w:r w:rsidRPr="001B08D5">
        <w:rPr>
          <w:rFonts w:ascii="TimesNewRoman" w:eastAsia="TimesNewRoman" w:cs="TimesNewRoman"/>
          <w:b/>
          <w:sz w:val="20"/>
          <w:lang w:val="en-US" w:eastAsia="ja-JP"/>
        </w:rPr>
        <w:t>QoS</w:t>
      </w:r>
      <w:proofErr w:type="spellEnd"/>
      <w:r w:rsidRPr="001B08D5">
        <w:rPr>
          <w:rFonts w:ascii="TimesNewRoman" w:eastAsia="TimesNewRoman" w:cs="TimesNewRoman"/>
          <w:b/>
          <w:sz w:val="20"/>
          <w:lang w:val="en-US" w:eastAsia="ja-JP"/>
        </w:rPr>
        <w:t xml:space="preserve"> Data or Management frames) during an HCCA TXOP, the holder of the current HCCA TXOP shall wait for one SIFS before 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proofErr w:type="spellStart"/>
      <w:r w:rsidR="000C7C67">
        <w:rPr>
          <w:rFonts w:ascii="TimesNewRoman" w:eastAsia="TimesNewRoman" w:cs="TimesNewRoman"/>
          <w:b/>
          <w:color w:val="00B050"/>
          <w:sz w:val="20"/>
          <w:lang w:val="en-US" w:eastAsia="ja-JP"/>
        </w:rPr>
        <w:t>nonfinal</w:t>
      </w:r>
      <w:proofErr w:type="spellEnd"/>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1828.43 The STA shall update the value of </w:t>
      </w:r>
      <w:proofErr w:type="spellStart"/>
      <w:r>
        <w:rPr>
          <w:rFonts w:ascii="TimesNewRoman" w:eastAsia="TimesNewRoman" w:cs="TimesNewRoman"/>
          <w:sz w:val="20"/>
          <w:lang w:val="en-US" w:eastAsia="ja-JP"/>
        </w:rPr>
        <w:t>used_time</w:t>
      </w:r>
      <w:proofErr w:type="spellEnd"/>
      <w:proofErr w:type="gramStart"/>
      <w:r>
        <w:rPr>
          <w:rFonts w:ascii="TimesNewRoman" w:eastAsia="TimesNewRoman" w:cs="TimesNewRoman"/>
          <w:sz w:val="20"/>
          <w:lang w:val="en-US" w:eastAsia="ja-JP"/>
        </w:rPr>
        <w:t>…</w:t>
      </w:r>
      <w:r>
        <w:rPr>
          <w:rFonts w:ascii="TimesNewRoman" w:eastAsia="TimesNewRoman" w:cs="TimesNewRoman"/>
          <w:sz w:val="20"/>
          <w:lang w:val="en-US" w:eastAsia="ja-JP"/>
        </w:rPr>
        <w:t>.After</w:t>
      </w:r>
      <w:proofErr w:type="gramEnd"/>
      <w:r>
        <w:rPr>
          <w:rFonts w:ascii="TimesNewRoman" w:eastAsia="TimesNewRoman" w:cs="TimesNewRoman"/>
          <w:sz w:val="20"/>
          <w:lang w:val="en-US" w:eastAsia="ja-JP"/>
        </w:rPr>
        <w:t xml:space="preserve">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1873.34 The frames that propagate the NAV throughout the BSS include RTS/CTS/</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by a Data frame with the More Fragments field equal to 1, and </w:t>
      </w:r>
      <w:proofErr w:type="spellStart"/>
      <w:r>
        <w:rPr>
          <w:rFonts w:ascii="TimesNewRoman" w:eastAsia="TimesNewRoman" w:cs="TimesNewRoman"/>
          <w:sz w:val="20"/>
          <w:lang w:val="en-US" w:eastAsia="ja-JP"/>
        </w:rPr>
        <w:t>CFEnd</w:t>
      </w:r>
      <w:proofErr w:type="spellEnd"/>
      <w:r>
        <w:rPr>
          <w:rFonts w:ascii="TimesNewRoman" w:eastAsia="TimesNewRoman" w:cs="TimesNewRoman"/>
          <w:sz w:val="20"/>
          <w:lang w:val="en-US" w:eastAsia="ja-JP"/>
        </w:rPr>
        <w:t xml:space="preserve">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w:t>
      </w:r>
      <w:proofErr w:type="spellStart"/>
      <w:r w:rsidRPr="003F40C0">
        <w:rPr>
          <w:rFonts w:ascii="TimesNewRoman" w:eastAsia="TimesNewRoman" w:cs="TimesNewRoman"/>
          <w:b/>
          <w:sz w:val="20"/>
          <w:lang w:val="en-US" w:eastAsia="ja-JP"/>
        </w:rPr>
        <w:t>beamformee</w:t>
      </w:r>
      <w:proofErr w:type="spellEnd"/>
      <w:r w:rsidRPr="003F40C0">
        <w:rPr>
          <w:rFonts w:ascii="TimesNewRoman" w:eastAsia="TimesNewRoman" w:cs="TimesNewRoman"/>
          <w:b/>
          <w:sz w:val="20"/>
          <w:lang w:val="en-US" w:eastAsia="ja-JP"/>
        </w:rPr>
        <w:t xml:space="preserv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1916.55in the HT </w:t>
      </w:r>
      <w:proofErr w:type="spellStart"/>
      <w:r w:rsidRPr="003F40C0">
        <w:rPr>
          <w:rFonts w:ascii="TimesNewRoman" w:eastAsia="TimesNewRoman" w:cs="TimesNewRoman"/>
          <w:b/>
          <w:sz w:val="20"/>
          <w:lang w:val="en-US" w:eastAsia="ja-JP"/>
        </w:rPr>
        <w:t>beamformer</w:t>
      </w:r>
      <w:proofErr w:type="spellEnd"/>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1921.1 </w:t>
      </w:r>
      <w:proofErr w:type="spellStart"/>
      <w:r>
        <w:rPr>
          <w:rFonts w:ascii="TimesNewRoman" w:eastAsia="TimesNewRoman" w:cs="TimesNewRoman"/>
          <w:sz w:val="20"/>
          <w:lang w:val="en-US" w:eastAsia="ja-JP"/>
        </w:rPr>
        <w:t>beamformer</w:t>
      </w:r>
      <w:proofErr w:type="spellEnd"/>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frame exchange sequ</w:t>
      </w:r>
      <w:r>
        <w:rPr>
          <w:rFonts w:ascii="TimesNewRoman" w:eastAsia="TimesNewRoman" w:cs="TimesNewRoman"/>
          <w:sz w:val="20"/>
          <w:lang w:val="en-US" w:eastAsia="ja-JP"/>
        </w:rPr>
        <w:t>ence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for transmit ASEL is shown in Figure 10-51 (Transmit ASEL)</w:t>
      </w:r>
    </w:p>
    <w:p w14:paraId="2DD9C0FF" w14:textId="799A3ADD"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 so it fits)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shall not transmit a Beamforming Report Poll frame to a VHT SU-only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unless the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has received at least one feedback segment of the VHT compressed beamforming feedback from the VHT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in the current </w:t>
      </w:r>
      <w:r w:rsidRPr="00BC12B2">
        <w:rPr>
          <w:rFonts w:ascii="TimesNewRoman" w:eastAsia="TimesNewRoman" w:cs="TimesNewRoman"/>
          <w:color w:val="FF0000"/>
          <w:sz w:val="20"/>
          <w:lang w:val="en-US" w:eastAsia="ja-JP"/>
        </w:rPr>
        <w:t>frame exchange sequence</w:t>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0300BEF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r w:rsidRPr="00BC12B2">
        <w:rPr>
          <w:rFonts w:ascii="TimesNewRoman" w:eastAsia="TimesNewRoman" w:cs="TimesNewRoman"/>
          <w:color w:val="FF0000"/>
          <w:sz w:val="20"/>
          <w:lang w:val="en-US" w:eastAsia="ja-JP"/>
        </w:rPr>
        <w:t>(IS THIS A REPEAT?)</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6E5AC90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2033.38Figure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712F33C2"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do not show SIFS or such. As bean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needs checking)</w:t>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as described in Annex G and 10.39 (DMG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continuous </w:t>
      </w:r>
      <w:r w:rsidRPr="00BC12B2">
        <w:rPr>
          <w:rFonts w:ascii="TimesNewRoman" w:eastAsia="TimesNewRoman" w:cs="TimesNewRoman"/>
          <w:color w:val="FF0000"/>
          <w:sz w:val="20"/>
          <w:lang w:val="en-US" w:eastAsia="ja-JP"/>
        </w:rPr>
        <w:t>frame exchange sequ</w:t>
      </w:r>
      <w:r>
        <w:rPr>
          <w:rFonts w:ascii="TimesNewRoman" w:eastAsia="TimesNewRoman" w:cs="TimesNewRoman"/>
          <w:sz w:val="20"/>
          <w:lang w:val="en-US" w:eastAsia="ja-JP"/>
        </w:rPr>
        <w:t>ence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w:t>
      </w:r>
      <w:proofErr w:type="spellStart"/>
      <w:r w:rsidRPr="0082632B">
        <w:rPr>
          <w:rFonts w:ascii="TimesNewRoman" w:eastAsia="TimesNewRoman" w:cs="TimesNewRoman"/>
          <w:b/>
          <w:sz w:val="20"/>
          <w:lang w:val="en-US" w:eastAsia="ja-JP"/>
        </w:rPr>
        <w:t>TxPIFS</w:t>
      </w:r>
      <w:proofErr w:type="spellEnd"/>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slot boundary (defined in 10.3.7 (DCF 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r w:rsidRPr="00CB5921">
        <w:rPr>
          <w:rFonts w:ascii="TimesNewRoman" w:eastAsia="TimesNewRoman" w:cs="TimesNewRoman"/>
          <w:strike/>
          <w:color w:val="FF0000"/>
          <w:sz w:val="20"/>
          <w:lang w:val="en-US" w:eastAsia="ja-JP"/>
        </w:rPr>
        <w:t>exchange</w:t>
      </w:r>
      <w:r w:rsidRPr="00CB5921">
        <w:rPr>
          <w:rFonts w:ascii="TimesNewRoman" w:eastAsia="TimesNewRoman" w:cs="TimesNewRoman"/>
          <w:color w:val="FF0000"/>
          <w:sz w:val="20"/>
          <w:lang w:val="en-US" w:eastAsia="ja-JP"/>
        </w:rPr>
        <w:t xml:space="preserve"> seq</w:t>
      </w:r>
      <w:r>
        <w:rPr>
          <w:rFonts w:ascii="TimesNewRoman" w:eastAsia="TimesNewRoman" w:cs="TimesNewRoman"/>
          <w:sz w:val="20"/>
          <w:lang w:val="en-US" w:eastAsia="ja-JP"/>
        </w:rPr>
        <w:t>uence</w:t>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CB5921">
        <w:rPr>
          <w:rFonts w:ascii="TimesNewRoman" w:eastAsia="TimesNewRoman" w:cs="TimesNewRoman"/>
          <w:strike/>
          <w:color w:val="FF0000"/>
          <w:sz w:val="20"/>
          <w:lang w:val="en-US" w:eastAsia="ja-JP"/>
        </w:rPr>
        <w:t>exchange</w:t>
      </w:r>
      <w:r w:rsidRPr="00CB5921">
        <w:rPr>
          <w:rFonts w:ascii="TimesNewRoman" w:eastAsia="TimesNewRoman" w:cs="TimesNewRoman"/>
          <w:color w:val="FF0000"/>
          <w:sz w:val="20"/>
          <w:lang w:val="en-US" w:eastAsia="ja-JP"/>
        </w:rPr>
        <w:t xml:space="preserve"> 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D90B65">
        <w:rPr>
          <w:rFonts w:ascii="TimesNewRoman" w:eastAsia="TimesNewRoman" w:cs="TimesNewRoman"/>
          <w:strike/>
          <w:color w:val="FF0000"/>
          <w:sz w:val="20"/>
          <w:lang w:val="en-US" w:eastAsia="ja-JP"/>
        </w:rPr>
        <w:t>exchange</w:t>
      </w:r>
      <w:r w:rsidRPr="00D90B65">
        <w:rPr>
          <w:rFonts w:ascii="TimesNewRoman" w:eastAsia="TimesNewRoman" w:cs="TimesNewRoman"/>
          <w:color w:val="FF0000"/>
          <w:sz w:val="20"/>
          <w:lang w:val="en-US" w:eastAsia="ja-JP"/>
        </w:rPr>
        <w:t xml:space="preserve"> 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r w:rsidRPr="00D90B65">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sequence) describes the GAS frame </w:t>
      </w:r>
      <w:r w:rsidRPr="000C7C67">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r w:rsidRPr="00D90B65">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sequence) describes a GAS frame </w:t>
      </w:r>
      <w:r w:rsidRPr="000C7C67">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 when multiple STAs send a GAS Initial Request frame</w:t>
      </w:r>
    </w:p>
    <w:p w14:paraId="60FFC9FB" w14:textId="6A7AC5D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fragment </w:t>
      </w:r>
      <w:r w:rsidRPr="00D90B65">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 describes the GAS frame </w:t>
      </w:r>
      <w:r w:rsidRPr="00D90B65">
        <w:rPr>
          <w:rFonts w:ascii="TimesNewRoman" w:eastAsia="TimesNewRoman" w:cs="TimesNewRoman"/>
          <w:strike/>
          <w:color w:val="FF0000"/>
          <w:sz w:val="20"/>
          <w:lang w:val="en-US" w:eastAsia="ja-JP"/>
        </w:rPr>
        <w:t>exchange</w:t>
      </w:r>
      <w:r w:rsidRPr="009B2EE6">
        <w:rPr>
          <w:rFonts w:ascii="TimesNewRoman" w:eastAsia="TimesNewRoman" w:cs="TimesNewRoman"/>
          <w:strike/>
          <w:sz w:val="20"/>
          <w:lang w:val="en-US" w:eastAsia="ja-JP"/>
        </w:rPr>
        <w:t xml:space="preserve"> </w:t>
      </w:r>
      <w:r>
        <w:rPr>
          <w:rFonts w:ascii="TimesNewRoman" w:eastAsia="TimesNewRoman" w:cs="TimesNewRoman"/>
          <w:sz w:val="20"/>
          <w:lang w:val="en-US" w:eastAsia="ja-JP"/>
        </w:rPr>
        <w:t>sequence</w:t>
      </w:r>
    </w:p>
    <w:p w14:paraId="0304A725" w14:textId="2F53A534"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2385.1 Figure 11-44 (GAS frame </w:t>
      </w:r>
      <w:r w:rsidRPr="00D90B65">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 using CAG Version) describes a GAS frame </w:t>
      </w:r>
      <w:r w:rsidRPr="00D90B65">
        <w:rPr>
          <w:rFonts w:ascii="TimesNewRoman" w:eastAsia="TimesNewRoman" w:cs="TimesNewRoman"/>
          <w:strike/>
          <w:color w:val="FF0000"/>
          <w:sz w:val="20"/>
          <w:lang w:val="en-US" w:eastAsia="ja-JP"/>
        </w:rPr>
        <w:t>exchange</w:t>
      </w:r>
      <w:r w:rsidRPr="009B2EE6">
        <w:rPr>
          <w:rFonts w:ascii="TimesNewRoman" w:eastAsia="TimesNewRoman" w:cs="TimesNewRoman"/>
          <w:strike/>
          <w:sz w:val="20"/>
          <w:lang w:val="en-US" w:eastAsia="ja-JP"/>
        </w:rPr>
        <w:t xml:space="preserve"> </w:t>
      </w:r>
      <w:r>
        <w:rPr>
          <w:rFonts w:ascii="TimesNewRoman" w:eastAsia="TimesNewRoman" w:cs="TimesNewRoman"/>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1BF0036A"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frame </w:t>
      </w:r>
      <w:r w:rsidRPr="000C7C67">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sequences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frame </w:t>
      </w:r>
      <w:r w:rsidRPr="00D90B65">
        <w:rPr>
          <w:rFonts w:ascii="TimesNewRoman" w:eastAsia="TimesNewRoman" w:cs="TimesNewRoman"/>
          <w:strike/>
          <w:color w:val="FF0000"/>
          <w:sz w:val="20"/>
          <w:lang w:val="en-US" w:eastAsia="ja-JP"/>
        </w:rPr>
        <w:t>exchange</w:t>
      </w:r>
      <w:r>
        <w:rPr>
          <w:rFonts w:ascii="TimesNewRoman" w:eastAsia="TimesNewRoman" w:cs="TimesNewRoman"/>
          <w:sz w:val="20"/>
          <w:lang w:val="en-US" w:eastAsia="ja-JP"/>
        </w:rPr>
        <w:t xml:space="preserve"> sequence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frame </w:t>
      </w:r>
      <w:r w:rsidRPr="00D90B65">
        <w:rPr>
          <w:rFonts w:ascii="TimesNewRoman" w:eastAsia="TimesNewRoman" w:cs="TimesNewRoman"/>
          <w:strike/>
          <w:color w:val="FF0000"/>
          <w:sz w:val="20"/>
          <w:lang w:val="en-US" w:eastAsia="ja-JP"/>
        </w:rPr>
        <w:t>exchange</w:t>
      </w:r>
      <w:r w:rsidR="000C7C67">
        <w:rPr>
          <w:rFonts w:ascii="TimesNewRoman" w:eastAsia="TimesNewRoman" w:cs="TimesNewRoman"/>
          <w:sz w:val="20"/>
          <w:lang w:val="en-US" w:eastAsia="ja-JP"/>
        </w:rPr>
        <w:t xml:space="preserve"> sequence to post the </w:t>
      </w:r>
      <w:proofErr w:type="spellStart"/>
      <w:r w:rsidR="000C7C67">
        <w:rPr>
          <w:rFonts w:ascii="TimesNewRoman" w:eastAsia="TimesNewRoman" w:cs="TimesNewRoman"/>
          <w:sz w:val="20"/>
          <w:lang w:val="en-US" w:eastAsia="ja-JP"/>
        </w:rPr>
        <w:t>quer</w:t>
      </w:r>
      <w:proofErr w:type="spellEnd"/>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proofErr w:type="gramStart"/>
      <w:r w:rsidRPr="00D90B65">
        <w:rPr>
          <w:rFonts w:ascii="TimesNewRoman" w:eastAsia="TimesNewRoman" w:cs="TimesNewRoman"/>
          <w:color w:val="FF0000"/>
          <w:sz w:val="20"/>
          <w:lang w:val="en-US" w:eastAsia="ja-JP"/>
        </w:rPr>
        <w:t>GDD  I</w:t>
      </w:r>
      <w:proofErr w:type="gramEnd"/>
      <w:r w:rsidRPr="00D90B65">
        <w:rPr>
          <w:rFonts w:ascii="TimesNewRoman" w:eastAsia="TimesNewRoman" w:cs="TimesNewRoman"/>
          <w:color w:val="FF0000"/>
          <w:sz w:val="20"/>
          <w:lang w:val="en-US" w:eastAsia="ja-JP"/>
        </w:rPr>
        <w:t xml:space="preserve">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proofErr w:type="gramStart"/>
      <w:r>
        <w:rPr>
          <w:b/>
        </w:rPr>
        <w:t xml:space="preserve">4115.30  </w:t>
      </w:r>
      <w:r>
        <w:rPr>
          <w:rFonts w:ascii="CourierNew" w:hAnsi="CourierNew" w:cs="CourierNew"/>
          <w:sz w:val="18"/>
          <w:szCs w:val="18"/>
          <w:lang w:val="en-US" w:eastAsia="ja-JP"/>
        </w:rPr>
        <w:t>An</w:t>
      </w:r>
      <w:proofErr w:type="gramEnd"/>
      <w:r>
        <w:rPr>
          <w:rFonts w:ascii="CourierNew" w:hAnsi="CourierNew" w:cs="CourierNew"/>
          <w:sz w:val="18"/>
          <w:szCs w:val="18"/>
          <w:lang w:val="en-US" w:eastAsia="ja-JP"/>
        </w:rPr>
        <w:t xml:space="preserve">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This counter increments for each </w:t>
      </w:r>
      <w:proofErr w:type="spellStart"/>
      <w:r w:rsidR="00406B12">
        <w:rPr>
          <w:rFonts w:ascii="CourierNew" w:hAnsi="CourierNew" w:cs="CourierNew"/>
          <w:sz w:val="18"/>
          <w:szCs w:val="18"/>
          <w:lang w:val="en-US" w:eastAsia="ja-JP"/>
        </w:rPr>
        <w:t>QoS</w:t>
      </w:r>
      <w:proofErr w:type="spellEnd"/>
      <w:r w:rsidR="00406B12">
        <w:rPr>
          <w:rFonts w:ascii="CourierNew" w:hAnsi="CourierNew" w:cs="CourierNew"/>
          <w:sz w:val="18"/>
          <w:szCs w:val="18"/>
          <w:lang w:val="en-US" w:eastAsia="ja-JP"/>
        </w:rPr>
        <w:t xml:space="preserve"> (</w:t>
      </w:r>
      <w:proofErr w:type="gramStart"/>
      <w:r w:rsidR="00406B12">
        <w:rPr>
          <w:rFonts w:ascii="CourierNew" w:hAnsi="CourierNew" w:cs="CourierNew"/>
          <w:sz w:val="18"/>
          <w:szCs w:val="18"/>
          <w:lang w:val="en-US" w:eastAsia="ja-JP"/>
        </w:rPr>
        <w:t>+)CF</w:t>
      </w:r>
      <w:proofErr w:type="gramEnd"/>
      <w:r w:rsidR="00406B12">
        <w:rPr>
          <w:rFonts w:ascii="CourierNew" w:hAnsi="CourierNew" w:cs="CourierNew"/>
          <w:sz w:val="18"/>
          <w:szCs w:val="18"/>
          <w:lang w:val="en-US" w:eastAsia="ja-JP"/>
        </w:rPr>
        <w:t>-Poll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lastRenderedPageBreak/>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F6A5" w14:textId="77777777" w:rsidR="005C23B1" w:rsidRDefault="005C23B1">
      <w:r>
        <w:separator/>
      </w:r>
    </w:p>
  </w:endnote>
  <w:endnote w:type="continuationSeparator" w:id="0">
    <w:p w14:paraId="038EFA1B" w14:textId="77777777" w:rsidR="005C23B1" w:rsidRDefault="005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00"/>
    <w:family w:val="auto"/>
    <w:pitch w:val="variable"/>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B54BD80" w:rsidR="000C7C67" w:rsidRDefault="000C7C6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B5E7A">
      <w:rPr>
        <w:noProof/>
      </w:rPr>
      <w:t>10</w:t>
    </w:r>
    <w:r>
      <w:rPr>
        <w:noProof/>
      </w:rPr>
      <w:fldChar w:fldCharType="end"/>
    </w:r>
    <w:r>
      <w:tab/>
    </w:r>
    <w:fldSimple w:instr=" COMMENTS  \* MERGEFORMAT ">
      <w:r>
        <w:t>Graham SMIT</w:t>
      </w:r>
    </w:fldSimple>
    <w:r>
      <w:t>H (SRT Wireless)</w:t>
    </w:r>
  </w:p>
  <w:p w14:paraId="5B8624E2" w14:textId="77777777" w:rsidR="000C7C67" w:rsidRDefault="000C7C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6299" w14:textId="77777777" w:rsidR="005C23B1" w:rsidRDefault="005C23B1">
      <w:r>
        <w:separator/>
      </w:r>
    </w:p>
  </w:footnote>
  <w:footnote w:type="continuationSeparator" w:id="0">
    <w:p w14:paraId="263E2315" w14:textId="77777777" w:rsidR="005C23B1" w:rsidRDefault="005C23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2EEF775" w:rsidR="000C7C67" w:rsidRDefault="000C7C67" w:rsidP="00E06DE9">
    <w:pPr>
      <w:pStyle w:val="Header"/>
      <w:tabs>
        <w:tab w:val="clear" w:pos="6480"/>
        <w:tab w:val="center" w:pos="4680"/>
        <w:tab w:val="right" w:pos="9360"/>
      </w:tabs>
    </w:pPr>
    <w:r>
      <w:t>July 2021</w:t>
    </w:r>
    <w:r>
      <w:tab/>
    </w:r>
    <w:r>
      <w:tab/>
      <w:t xml:space="preserve">   </w:t>
    </w:r>
    <w:fldSimple w:instr=" TITLE  \* MERGEFORMAT ">
      <w:r>
        <w:t>doc.: IEEE 802.11-21/</w:t>
      </w:r>
      <w:r w:rsidR="001B5E7A">
        <w:t>1143</w:t>
      </w:r>
      <w:r w:rsidR="00715227">
        <w:t>r0</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2"/>
  </w:num>
  <w:num w:numId="5">
    <w:abstractNumId w:val="26"/>
  </w:num>
  <w:num w:numId="6">
    <w:abstractNumId w:val="25"/>
  </w:num>
  <w:num w:numId="7">
    <w:abstractNumId w:val="3"/>
  </w:num>
  <w:num w:numId="8">
    <w:abstractNumId w:val="8"/>
  </w:num>
  <w:num w:numId="9">
    <w:abstractNumId w:val="9"/>
  </w:num>
  <w:num w:numId="10">
    <w:abstractNumId w:val="15"/>
  </w:num>
  <w:num w:numId="11">
    <w:abstractNumId w:val="29"/>
  </w:num>
  <w:num w:numId="12">
    <w:abstractNumId w:val="16"/>
  </w:num>
  <w:num w:numId="13">
    <w:abstractNumId w:val="6"/>
  </w:num>
  <w:num w:numId="14">
    <w:abstractNumId w:val="21"/>
  </w:num>
  <w:num w:numId="15">
    <w:abstractNumId w:val="4"/>
  </w:num>
  <w:num w:numId="16">
    <w:abstractNumId w:val="1"/>
  </w:num>
  <w:num w:numId="17">
    <w:abstractNumId w:val="23"/>
  </w:num>
  <w:num w:numId="18">
    <w:abstractNumId w:val="14"/>
  </w:num>
  <w:num w:numId="19">
    <w:abstractNumId w:val="22"/>
  </w:num>
  <w:num w:numId="20">
    <w:abstractNumId w:val="24"/>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20"/>
  </w:num>
  <w:num w:numId="26">
    <w:abstractNumId w:val="0"/>
  </w:num>
  <w:num w:numId="27">
    <w:abstractNumId w:val="11"/>
  </w:num>
  <w:num w:numId="28">
    <w:abstractNumId w:val="19"/>
  </w:num>
  <w:num w:numId="29">
    <w:abstractNumId w:val="27"/>
  </w:num>
  <w:num w:numId="30">
    <w:abstractNumId w:val="18"/>
  </w:num>
  <w:num w:numId="3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7371"/>
    <w:rsid w:val="00027E34"/>
    <w:rsid w:val="0003027F"/>
    <w:rsid w:val="000306AC"/>
    <w:rsid w:val="00032C91"/>
    <w:rsid w:val="00033309"/>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F04"/>
    <w:rsid w:val="00305344"/>
    <w:rsid w:val="00310B02"/>
    <w:rsid w:val="00311DA6"/>
    <w:rsid w:val="00312CD6"/>
    <w:rsid w:val="00312FE9"/>
    <w:rsid w:val="00313998"/>
    <w:rsid w:val="00313DC6"/>
    <w:rsid w:val="00313FFB"/>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FFC"/>
    <w:rsid w:val="004A29FD"/>
    <w:rsid w:val="004A33F0"/>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E6CC0"/>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33902"/>
    <w:rsid w:val="00D3465B"/>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5469"/>
    <w:rsid w:val="00DC5A7B"/>
    <w:rsid w:val="00DC61F1"/>
    <w:rsid w:val="00DD2545"/>
    <w:rsid w:val="00DD2A1B"/>
    <w:rsid w:val="00DD5686"/>
    <w:rsid w:val="00DD68AC"/>
    <w:rsid w:val="00DE0A44"/>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DFB75-DF1A-4DA0-937C-B9CF9141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494</TotalTime>
  <Pages>10</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18</cp:revision>
  <cp:lastPrinted>1901-01-01T05:00:00Z</cp:lastPrinted>
  <dcterms:created xsi:type="dcterms:W3CDTF">2021-07-12T19:32:00Z</dcterms:created>
  <dcterms:modified xsi:type="dcterms:W3CDTF">2021-07-13T21:12:00Z</dcterms:modified>
</cp:coreProperties>
</file>