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340D41FD" w14:textId="77777777" w:rsidTr="003A23E3">
        <w:trPr>
          <w:trHeight w:val="485"/>
          <w:jc w:val="center"/>
        </w:trPr>
        <w:tc>
          <w:tcPr>
            <w:tcW w:w="9576" w:type="dxa"/>
            <w:gridSpan w:val="5"/>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3A23E3">
        <w:trPr>
          <w:trHeight w:val="359"/>
          <w:jc w:val="center"/>
        </w:trPr>
        <w:tc>
          <w:tcPr>
            <w:tcW w:w="9576" w:type="dxa"/>
            <w:gridSpan w:val="5"/>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3A23E3">
        <w:trPr>
          <w:cantSplit/>
          <w:jc w:val="center"/>
        </w:trPr>
        <w:tc>
          <w:tcPr>
            <w:tcW w:w="9576" w:type="dxa"/>
            <w:gridSpan w:val="5"/>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3A23E3">
        <w:trPr>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278"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3A23E3">
        <w:trPr>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278"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971BC3">
            <w:pPr>
              <w:pStyle w:val="T2"/>
              <w:spacing w:after="0"/>
              <w:ind w:left="0" w:right="0"/>
              <w:rPr>
                <w:b w:val="0"/>
                <w:sz w:val="16"/>
              </w:rPr>
            </w:pPr>
            <w:hyperlink r:id="rId7"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3A23E3">
        <w:trPr>
          <w:jc w:val="center"/>
        </w:trPr>
        <w:tc>
          <w:tcPr>
            <w:tcW w:w="2122" w:type="dxa"/>
            <w:vAlign w:val="center"/>
          </w:tcPr>
          <w:p w14:paraId="7C44D002" w14:textId="77777777" w:rsidR="00CA09B2" w:rsidRDefault="00CA09B2">
            <w:pPr>
              <w:pStyle w:val="T2"/>
              <w:spacing w:after="0"/>
              <w:ind w:left="0" w:right="0"/>
              <w:rPr>
                <w:b w:val="0"/>
                <w:sz w:val="20"/>
              </w:rPr>
            </w:pPr>
          </w:p>
        </w:tc>
        <w:tc>
          <w:tcPr>
            <w:tcW w:w="1278" w:type="dxa"/>
            <w:vAlign w:val="center"/>
          </w:tcPr>
          <w:p w14:paraId="76ECDFEC" w14:textId="77777777" w:rsidR="00CA09B2" w:rsidRDefault="00CA09B2">
            <w:pPr>
              <w:pStyle w:val="T2"/>
              <w:spacing w:after="0"/>
              <w:ind w:left="0" w:right="0"/>
              <w:rPr>
                <w:b w:val="0"/>
                <w:sz w:val="20"/>
              </w:rPr>
            </w:pP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29020B" w:rsidRDefault="0029020B">
                            <w:pPr>
                              <w:pStyle w:val="T1"/>
                              <w:spacing w:after="120"/>
                            </w:pPr>
                            <w:r>
                              <w:t>Abstract</w:t>
                            </w:r>
                          </w:p>
                          <w:p w14:paraId="5188EDED" w14:textId="50ED72DD" w:rsidR="0029020B" w:rsidRDefault="0022211A"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22211A" w:rsidRDefault="0022211A" w:rsidP="0022211A">
                            <w:pPr>
                              <w:jc w:val="both"/>
                            </w:pPr>
                          </w:p>
                          <w:p w14:paraId="7BD33DBE" w14:textId="0B20F91D" w:rsidR="0022211A" w:rsidRDefault="001D75B0"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54DA3F74"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29020B" w:rsidRDefault="0029020B">
                      <w:pPr>
                        <w:pStyle w:val="T1"/>
                        <w:spacing w:after="120"/>
                      </w:pPr>
                      <w:r>
                        <w:t>Abstract</w:t>
                      </w:r>
                    </w:p>
                    <w:p w14:paraId="5188EDED" w14:textId="50ED72DD" w:rsidR="0029020B" w:rsidRDefault="0022211A"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22211A" w:rsidRDefault="0022211A" w:rsidP="0022211A">
                      <w:pPr>
                        <w:jc w:val="both"/>
                      </w:pPr>
                    </w:p>
                    <w:p w14:paraId="7BD33DBE" w14:textId="0B20F91D" w:rsidR="0022211A" w:rsidRDefault="001D75B0"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54DA3F74"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txbxContent>
                </v:textbox>
              </v:shape>
            </w:pict>
          </mc:Fallback>
        </mc:AlternateContent>
      </w:r>
    </w:p>
    <w:p w14:paraId="2BDCEC73" w14:textId="77777777" w:rsidR="00971BC3" w:rsidRDefault="00CA09B2" w:rsidP="00AD7A5B">
      <w:pPr>
        <w:pStyle w:val="Heading1"/>
      </w:pPr>
      <w:r>
        <w:br w:type="page"/>
      </w:r>
    </w:p>
    <w:p w14:paraId="52325E17" w14:textId="7AA6B46C" w:rsidR="00971BC3" w:rsidRDefault="00971BC3" w:rsidP="00971BC3">
      <w:pPr>
        <w:pStyle w:val="Heading1"/>
      </w:pPr>
      <w:r>
        <w:lastRenderedPageBreak/>
        <w:t>5</w:t>
      </w:r>
      <w:r w:rsidRPr="00FD552D">
        <w:t xml:space="preserve">th Conf. Call: May </w:t>
      </w:r>
      <w:r>
        <w:t>19</w:t>
      </w:r>
      <w:r w:rsidRPr="00FD552D">
        <w:t xml:space="preserve"> (10:00–12:00 ET)</w:t>
      </w:r>
    </w:p>
    <w:p w14:paraId="715086DF" w14:textId="77777777" w:rsidR="00971BC3" w:rsidRDefault="00971BC3" w:rsidP="00971BC3">
      <w:r>
        <w:t>Split PHY and MAC.</w:t>
      </w:r>
    </w:p>
    <w:p w14:paraId="39531625" w14:textId="77777777" w:rsidR="00971BC3" w:rsidRDefault="00971BC3" w:rsidP="00971BC3">
      <w:pPr>
        <w:pStyle w:val="ListParagraph"/>
        <w:numPr>
          <w:ilvl w:val="0"/>
          <w:numId w:val="9"/>
        </w:numPr>
      </w:pPr>
      <w:r>
        <w:t>PHY: cancelled.</w:t>
      </w:r>
    </w:p>
    <w:p w14:paraId="086628A8" w14:textId="7B395B48" w:rsidR="00971BC3" w:rsidRDefault="00971BC3" w:rsidP="00AD7A5B">
      <w:pPr>
        <w:pStyle w:val="ListParagraph"/>
        <w:numPr>
          <w:ilvl w:val="0"/>
          <w:numId w:val="9"/>
        </w:numPr>
      </w:pPr>
      <w:r>
        <w:t xml:space="preserve">MAC: </w:t>
      </w:r>
      <w:hyperlink r:id="rId8" w:history="1">
        <w:r w:rsidRPr="00771686">
          <w:rPr>
            <w:rStyle w:val="Hyperlink"/>
          </w:rPr>
          <w:t>https://mentor.ieee.org/802.11/dcn/21/11-21-0874-05-00be-minutes-for-tgbe-mac-ad-hoc-teleconferences-in-may-and-july-2021.docx</w:t>
        </w:r>
      </w:hyperlink>
      <w:r>
        <w:t xml:space="preserve"> </w:t>
      </w:r>
    </w:p>
    <w:p w14:paraId="61410A95" w14:textId="5567C10E" w:rsidR="00FD552D" w:rsidRDefault="00FD552D" w:rsidP="00AD7A5B">
      <w:pPr>
        <w:pStyle w:val="Heading1"/>
      </w:pPr>
      <w:r w:rsidRPr="00FD552D">
        <w:t>6th Conf. Call: May 20 (10:00–12:00 ET)</w:t>
      </w:r>
    </w:p>
    <w:p w14:paraId="57C05EE8" w14:textId="77777777" w:rsidR="00C8160C" w:rsidRDefault="00C8160C" w:rsidP="00C8160C">
      <w:r>
        <w:t>Split PHY and MAC.</w:t>
      </w:r>
    </w:p>
    <w:p w14:paraId="0A05D369" w14:textId="0D510F71" w:rsidR="00C8160C" w:rsidRDefault="00C8160C" w:rsidP="00C8160C">
      <w:pPr>
        <w:pStyle w:val="ListParagraph"/>
        <w:numPr>
          <w:ilvl w:val="0"/>
          <w:numId w:val="9"/>
        </w:numPr>
      </w:pPr>
      <w:r>
        <w:t xml:space="preserve">PHY: </w:t>
      </w:r>
      <w:r w:rsidR="00DF6AFA">
        <w:t>cancelled.</w:t>
      </w:r>
    </w:p>
    <w:p w14:paraId="1BB18B63" w14:textId="6E84AD75" w:rsidR="00C8160C" w:rsidRDefault="00C8160C" w:rsidP="00C8160C">
      <w:pPr>
        <w:pStyle w:val="ListParagraph"/>
        <w:numPr>
          <w:ilvl w:val="0"/>
          <w:numId w:val="9"/>
        </w:numPr>
      </w:pPr>
      <w:r>
        <w:t xml:space="preserve">MAC: </w:t>
      </w:r>
      <w:hyperlink r:id="rId9" w:history="1">
        <w:r w:rsidR="00C957FE" w:rsidRPr="00771686">
          <w:rPr>
            <w:rStyle w:val="Hyperlink"/>
          </w:rPr>
          <w:t>https://mentor.ieee.org/802.11/dcn/21/11-21-0874-05-00be-minutes-for-tgbe-mac-ad-hoc-teleconferences-in-may-and-july-2021.docx</w:t>
        </w:r>
      </w:hyperlink>
      <w:r w:rsidR="00A05154">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0284633C" w:rsidR="00C8160C" w:rsidRDefault="00C8160C" w:rsidP="00C8160C">
      <w:pPr>
        <w:pStyle w:val="ListParagraph"/>
        <w:numPr>
          <w:ilvl w:val="0"/>
          <w:numId w:val="9"/>
        </w:numPr>
      </w:pPr>
      <w:r>
        <w:t xml:space="preserve">MAC: </w:t>
      </w:r>
      <w:hyperlink r:id="rId10" w:history="1">
        <w:r w:rsidR="00A05154" w:rsidRPr="00771686">
          <w:rPr>
            <w:rStyle w:val="Hyperlink"/>
          </w:rPr>
          <w:t>https://mentor.ieee.org/802.11/dcn/21/11-21-0874-05-00be-minutes-for-tgbe-mac-ad-hoc-teleconferences-in-may-and-july-2021.docx</w:t>
        </w:r>
      </w:hyperlink>
      <w:r w:rsidR="00A05154">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lastRenderedPageBreak/>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1"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5"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6"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8" w:history="1">
        <w:r w:rsidRPr="00DF0866">
          <w:rPr>
            <w:rStyle w:val="Hyperlink"/>
          </w:rPr>
          <w:t>IMAT</w:t>
        </w:r>
      </w:hyperlink>
      <w:r w:rsidRPr="00DF0866">
        <w:t xml:space="preserve"> then please send an e-mail to Dennis </w:t>
      </w:r>
      <w:r w:rsidRPr="00FA3BE5">
        <w:t>Sundman (</w:t>
      </w:r>
      <w:hyperlink r:id="rId19" w:history="1">
        <w:r w:rsidRPr="00FA3BE5">
          <w:rPr>
            <w:rStyle w:val="Hyperlink"/>
          </w:rPr>
          <w:t>dennis.sundman@ericsson.com</w:t>
        </w:r>
      </w:hyperlink>
      <w:r w:rsidRPr="00FA3BE5">
        <w:t>) and Alfred Asterjadhi (</w:t>
      </w:r>
      <w:hyperlink r:id="rId20"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lastRenderedPageBreak/>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lastRenderedPageBreak/>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lastRenderedPageBreak/>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 xml:space="preserve">C: What </w:t>
      </w:r>
      <w:proofErr w:type="gramStart"/>
      <w:r>
        <w:t>is</w:t>
      </w:r>
      <w:proofErr w:type="gramEnd"/>
      <w:r>
        <w:t xml:space="preserve">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1"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w:t>
      </w:r>
      <w:proofErr w:type="gramStart"/>
      <w:r>
        <w:t>Guidelines  for</w:t>
      </w:r>
      <w:proofErr w:type="gramEnd"/>
      <w:r>
        <w:t xml:space="preserve">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 xml:space="preserve">C: I would like to see some time limitation on CR discussions. I would like to avoid the situation where we </w:t>
      </w:r>
      <w:proofErr w:type="gramStart"/>
      <w:r>
        <w:t>have to</w:t>
      </w:r>
      <w:proofErr w:type="gramEnd"/>
      <w:r>
        <w:t xml:space="preserve">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 xml:space="preserve">C: We need to check if there </w:t>
      </w:r>
      <w:proofErr w:type="gramStart"/>
      <w:r>
        <w:t>is</w:t>
      </w:r>
      <w:proofErr w:type="gramEnd"/>
      <w:r>
        <w:t xml:space="preserve">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971BC3" w:rsidP="00604273">
      <w:pPr>
        <w:pStyle w:val="ListParagraph"/>
        <w:numPr>
          <w:ilvl w:val="1"/>
          <w:numId w:val="1"/>
        </w:numPr>
      </w:pPr>
      <w:hyperlink r:id="rId22"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w:t>
      </w:r>
      <w:proofErr w:type="gramStart"/>
      <w:r w:rsidR="00604273" w:rsidRPr="00604273">
        <w:t xml:space="preserve">   [</w:t>
      </w:r>
      <w:proofErr w:type="gramEnd"/>
      <w:r w:rsidR="00604273" w:rsidRPr="00604273">
        <w:t>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lastRenderedPageBreak/>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971BC3" w:rsidP="008F28A1">
      <w:pPr>
        <w:pStyle w:val="ListParagraph"/>
        <w:numPr>
          <w:ilvl w:val="1"/>
          <w:numId w:val="1"/>
        </w:numPr>
      </w:pPr>
      <w:hyperlink r:id="rId23"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w:t>
      </w:r>
      <w:proofErr w:type="gramStart"/>
      <w:r w:rsidR="00604273" w:rsidRPr="00604273">
        <w:t xml:space="preserve">   [</w:t>
      </w:r>
      <w:proofErr w:type="gramEnd"/>
      <w:r w:rsidR="00604273" w:rsidRPr="00604273">
        <w:t>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971BC3" w:rsidP="00604273">
      <w:pPr>
        <w:pStyle w:val="ListParagraph"/>
        <w:numPr>
          <w:ilvl w:val="1"/>
          <w:numId w:val="1"/>
        </w:numPr>
        <w:rPr>
          <w:color w:val="000000"/>
        </w:rPr>
      </w:pPr>
      <w:hyperlink r:id="rId24"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 xml:space="preserve">C: Since the spec is based in terms of 20 MHz, I think we can describe in terms of 20 still and scale accordingly. The TX “spectrum” should be flat anyway. Then we don’t need to consider all </w:t>
      </w:r>
      <w:proofErr w:type="gramStart"/>
      <w:r>
        <w:rPr>
          <w:color w:val="000000"/>
        </w:rPr>
        <w:t>these puncturing combination</w:t>
      </w:r>
      <w:proofErr w:type="gramEnd"/>
      <w:r>
        <w:rPr>
          <w:color w:val="000000"/>
        </w:rPr>
        <w:t>.</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lastRenderedPageBreak/>
        <w:t>9th Conf. Call: May 27 (10:00–12:00 ET)</w:t>
      </w:r>
    </w:p>
    <w:p w14:paraId="34444A04" w14:textId="77777777" w:rsidR="006877BE" w:rsidRDefault="006877BE" w:rsidP="006877BE">
      <w:r>
        <w:t>Split PHY and MAC.</w:t>
      </w:r>
    </w:p>
    <w:p w14:paraId="3AD8567E" w14:textId="4B314FD5" w:rsidR="006877BE" w:rsidRDefault="006877BE" w:rsidP="006877BE">
      <w:pPr>
        <w:pStyle w:val="ListParagraph"/>
        <w:numPr>
          <w:ilvl w:val="0"/>
          <w:numId w:val="9"/>
        </w:numPr>
      </w:pPr>
      <w:r>
        <w:t xml:space="preserve">PHY: </w:t>
      </w:r>
      <w:hyperlink r:id="rId25" w:history="1">
        <w:r w:rsidR="005C2AAE" w:rsidRPr="00771686">
          <w:rPr>
            <w:rStyle w:val="Hyperlink"/>
          </w:rPr>
          <w:t>https://mentor.ieee.org/802.11/dcn/21/11-21-0906-01-00be-minutes-of-802-11be-phy-ad-hoc-may-to-july-2021.docx</w:t>
        </w:r>
      </w:hyperlink>
      <w:r w:rsidR="00B921AE">
        <w:t xml:space="preserve"> </w:t>
      </w:r>
    </w:p>
    <w:p w14:paraId="187AEDDA" w14:textId="7D5354C8" w:rsidR="006877BE" w:rsidRDefault="006877BE" w:rsidP="006877BE">
      <w:pPr>
        <w:pStyle w:val="ListParagraph"/>
        <w:numPr>
          <w:ilvl w:val="0"/>
          <w:numId w:val="9"/>
        </w:numPr>
      </w:pPr>
      <w:r>
        <w:t xml:space="preserve">MAC: </w:t>
      </w:r>
      <w:hyperlink r:id="rId26" w:history="1">
        <w:r w:rsidR="00A05154" w:rsidRPr="00771686">
          <w:rPr>
            <w:rStyle w:val="Hyperlink"/>
          </w:rPr>
          <w:t>https://mentor.ieee.org/802.11/dcn/21/11-21-0874-05-00be-minutes-for-tgbe-mac-ad-hoc-teleconferences-in-may-and-july</w:t>
        </w:r>
        <w:r w:rsidR="00A05154" w:rsidRPr="00771686">
          <w:rPr>
            <w:rStyle w:val="Hyperlink"/>
          </w:rPr>
          <w:t>-</w:t>
        </w:r>
        <w:r w:rsidR="00A05154" w:rsidRPr="00771686">
          <w:rPr>
            <w:rStyle w:val="Hyperlink"/>
          </w:rPr>
          <w:t>2021.docx</w:t>
        </w:r>
      </w:hyperlink>
      <w:r w:rsidR="00A05154">
        <w:t xml:space="preserve"> </w:t>
      </w:r>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lastRenderedPageBreak/>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7"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8"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29" w:anchor="7" w:history="1">
        <w:r w:rsidRPr="0021000E">
          <w:rPr>
            <w:rStyle w:val="Hyperlink"/>
          </w:rPr>
          <w:t>Clause 7</w:t>
        </w:r>
      </w:hyperlink>
      <w:r w:rsidRPr="0021000E">
        <w:t xml:space="preserve"> of the IEEE SA Standards Board Bylaws and </w:t>
      </w:r>
      <w:hyperlink r:id="rId30"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1"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2"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3"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4" w:history="1">
        <w:r w:rsidRPr="00DF0866">
          <w:rPr>
            <w:rStyle w:val="Hyperlink"/>
          </w:rPr>
          <w:t>IMAT</w:t>
        </w:r>
      </w:hyperlink>
      <w:r w:rsidRPr="00DF0866">
        <w:t xml:space="preserve"> then please send an e-mail to Dennis </w:t>
      </w:r>
      <w:r w:rsidRPr="00FA3BE5">
        <w:t>Sundman (</w:t>
      </w:r>
      <w:hyperlink r:id="rId35" w:history="1">
        <w:r w:rsidRPr="00FA3BE5">
          <w:rPr>
            <w:rStyle w:val="Hyperlink"/>
          </w:rPr>
          <w:t>dennis.sundman@ericsson.com</w:t>
        </w:r>
      </w:hyperlink>
      <w:r w:rsidRPr="00FA3BE5">
        <w:t>) and Alfred Asterjadhi (</w:t>
      </w:r>
      <w:hyperlink r:id="rId36"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183B53EA" w14:textId="6D88D5C2" w:rsidR="00730416" w:rsidRDefault="00E77104" w:rsidP="00730416">
      <w:pPr>
        <w:pStyle w:val="ListParagraph"/>
        <w:numPr>
          <w:ilvl w:val="1"/>
          <w:numId w:val="3"/>
        </w:numPr>
        <w:tabs>
          <w:tab w:val="left" w:pos="4678"/>
        </w:tabs>
      </w:pPr>
      <w:r>
        <w:t>Carney, William</w:t>
      </w:r>
      <w:r>
        <w:tab/>
        <w:t>Sony Group Corporation</w:t>
      </w:r>
    </w:p>
    <w:p w14:paraId="357D6F69" w14:textId="3A3949AA" w:rsidR="00E8356D" w:rsidRDefault="00E8356D" w:rsidP="00730416">
      <w:pPr>
        <w:pStyle w:val="ListParagraph"/>
        <w:numPr>
          <w:ilvl w:val="1"/>
          <w:numId w:val="3"/>
        </w:numPr>
        <w:tabs>
          <w:tab w:val="left" w:pos="4678"/>
        </w:tabs>
      </w:pPr>
      <w:r>
        <w:rPr>
          <w:rFonts w:ascii="Tahoma" w:hAnsi="Tahoma" w:cs="Tahoma"/>
          <w:noProof/>
        </w:rPr>
        <w:lastRenderedPageBreak/>
        <w:drawing>
          <wp:inline distT="0" distB="0" distL="0" distR="0" wp14:anchorId="2E06986D" wp14:editId="5F781359">
            <wp:extent cx="2302147" cy="8248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2320241" cy="8313482"/>
                    </a:xfrm>
                    <a:prstGeom prst="rect">
                      <a:avLst/>
                    </a:prstGeom>
                    <a:noFill/>
                    <a:ln>
                      <a:noFill/>
                    </a:ln>
                  </pic:spPr>
                </pic:pic>
              </a:graphicData>
            </a:graphic>
          </wp:inline>
        </w:drawing>
      </w:r>
    </w:p>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971BC3" w:rsidP="00730416">
      <w:pPr>
        <w:pStyle w:val="ListParagraph"/>
        <w:numPr>
          <w:ilvl w:val="1"/>
          <w:numId w:val="1"/>
        </w:numPr>
        <w:rPr>
          <w:b/>
          <w:bCs/>
        </w:rPr>
      </w:pPr>
      <w:hyperlink r:id="rId39"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40"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971BC3" w:rsidP="00730416">
      <w:pPr>
        <w:pStyle w:val="ListParagraph"/>
        <w:numPr>
          <w:ilvl w:val="1"/>
          <w:numId w:val="1"/>
        </w:numPr>
        <w:rPr>
          <w:b/>
          <w:bCs/>
        </w:rPr>
      </w:pPr>
      <w:hyperlink r:id="rId41"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w:t>
      </w:r>
      <w:proofErr w:type="gramStart"/>
      <w:r>
        <w:t>consider</w:t>
      </w:r>
      <w:proofErr w:type="gramEnd"/>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 xml:space="preserve">the fundamental argument behind this SP. But I don’t know how this particular formulation will bring us </w:t>
      </w:r>
      <w:proofErr w:type="gramStart"/>
      <w:r w:rsidR="00682F65">
        <w:t>forward?</w:t>
      </w:r>
      <w:proofErr w:type="gramEnd"/>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w:t>
      </w:r>
      <w:proofErr w:type="gramStart"/>
      <w:r>
        <w:t>consider</w:t>
      </w:r>
      <w:proofErr w:type="gramEnd"/>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proofErr w:type="gramStart"/>
      <w:r>
        <w:t>Min(</w:t>
      </w:r>
      <w:proofErr w:type="gramEnd"/>
      <w:r>
        <w:t>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lastRenderedPageBreak/>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971BC3" w:rsidP="00730416">
      <w:pPr>
        <w:pStyle w:val="ListParagraph"/>
        <w:numPr>
          <w:ilvl w:val="1"/>
          <w:numId w:val="1"/>
        </w:numPr>
        <w:jc w:val="both"/>
        <w:rPr>
          <w:b/>
          <w:bCs/>
        </w:rPr>
      </w:pPr>
      <w:hyperlink r:id="rId42"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w:t>
      </w:r>
      <w:proofErr w:type="gramStart"/>
      <w:r w:rsidR="00C77464" w:rsidRPr="00B6629E">
        <w:rPr>
          <w:b/>
          <w:bCs/>
        </w:rPr>
        <w:t xml:space="preserve">   [</w:t>
      </w:r>
      <w:proofErr w:type="gramEnd"/>
      <w:r w:rsidR="00C77464" w:rsidRPr="00B6629E">
        <w:rPr>
          <w:b/>
          <w:bCs/>
        </w:rPr>
        <w:t>30’]</w:t>
      </w:r>
    </w:p>
    <w:p w14:paraId="20DB5255" w14:textId="6974D889" w:rsidR="00980119" w:rsidRDefault="00245D0F" w:rsidP="00980119">
      <w:pPr>
        <w:pStyle w:val="ListParagraph"/>
        <w:numPr>
          <w:ilvl w:val="0"/>
          <w:numId w:val="0"/>
        </w:numPr>
        <w:ind w:left="1440"/>
        <w:jc w:val="both"/>
      </w:pPr>
      <w:proofErr w:type="gramStart"/>
      <w:r>
        <w:t>Similar to</w:t>
      </w:r>
      <w:proofErr w:type="gramEnd"/>
      <w:r>
        <w:t xml:space="preserve">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971BC3" w:rsidP="00730416">
      <w:pPr>
        <w:pStyle w:val="ListParagraph"/>
        <w:numPr>
          <w:ilvl w:val="1"/>
          <w:numId w:val="1"/>
        </w:numPr>
        <w:jc w:val="both"/>
        <w:rPr>
          <w:b/>
          <w:bCs/>
        </w:rPr>
      </w:pPr>
      <w:hyperlink r:id="rId43"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w:t>
      </w:r>
      <w:proofErr w:type="gramStart"/>
      <w:r w:rsidR="00C77464" w:rsidRPr="00F5651F">
        <w:rPr>
          <w:b/>
          <w:bCs/>
        </w:rPr>
        <w:t xml:space="preserve">   [</w:t>
      </w:r>
      <w:proofErr w:type="gramEnd"/>
      <w:r w:rsidR="00C77464" w:rsidRPr="00F5651F">
        <w:rPr>
          <w:b/>
          <w:bCs/>
        </w:rPr>
        <w:t>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971BC3" w:rsidP="00730416">
      <w:pPr>
        <w:pStyle w:val="ListParagraph"/>
        <w:numPr>
          <w:ilvl w:val="1"/>
          <w:numId w:val="1"/>
        </w:numPr>
        <w:jc w:val="both"/>
      </w:pPr>
      <w:hyperlink r:id="rId44"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proofErr w:type="gramStart"/>
      <w:r w:rsidR="00C77464">
        <w:tab/>
        <w:t xml:space="preserve">  [</w:t>
      </w:r>
      <w:proofErr w:type="gramEnd"/>
      <w:r w:rsidR="00C77464">
        <w:t>30’]</w:t>
      </w:r>
    </w:p>
    <w:p w14:paraId="0A8CF4A4" w14:textId="77777777" w:rsidR="00C77464" w:rsidRDefault="00971BC3" w:rsidP="00730416">
      <w:pPr>
        <w:pStyle w:val="ListParagraph"/>
        <w:numPr>
          <w:ilvl w:val="1"/>
          <w:numId w:val="1"/>
        </w:numPr>
        <w:jc w:val="both"/>
      </w:pPr>
      <w:hyperlink r:id="rId45"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proofErr w:type="gramStart"/>
      <w:r w:rsidR="00C77464">
        <w:tab/>
        <w:t xml:space="preserve">  [</w:t>
      </w:r>
      <w:proofErr w:type="gramEnd"/>
      <w:r w:rsidR="00C77464">
        <w:t>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lastRenderedPageBreak/>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1C6214FF" w:rsidR="00B80048" w:rsidRDefault="00B80048" w:rsidP="00B80048">
      <w:pPr>
        <w:pStyle w:val="ListParagraph"/>
        <w:numPr>
          <w:ilvl w:val="0"/>
          <w:numId w:val="9"/>
        </w:numPr>
      </w:pPr>
      <w:r>
        <w:t xml:space="preserve">MAC: </w:t>
      </w:r>
      <w:hyperlink r:id="rId46" w:history="1">
        <w:r w:rsidR="00630608" w:rsidRPr="00771686">
          <w:rPr>
            <w:rStyle w:val="Hyperlink"/>
          </w:rPr>
          <w:t>https://mentor.ieee.org/802.11/dcn/21/11-21-0874-05-00be-minutes-for-tgbe-mac-ad-hoc-teleconferences-in-may-and-july-2021.docx</w:t>
        </w:r>
      </w:hyperlink>
    </w:p>
    <w:p w14:paraId="1366C579" w14:textId="77777777" w:rsidR="00C540FE" w:rsidRDefault="00C540FE" w:rsidP="00C540FE">
      <w:pPr>
        <w:pStyle w:val="Heading1"/>
      </w:pPr>
      <w:r w:rsidRPr="00C540FE">
        <w:t>12th Conf. Call: June 07 (19:00–21:00 ET)</w:t>
      </w:r>
    </w:p>
    <w:p w14:paraId="68B26DA0" w14:textId="77777777" w:rsidR="00C540FE" w:rsidRDefault="00C540FE" w:rsidP="00C540FE">
      <w:r>
        <w:t>Split PHY and MAC.</w:t>
      </w:r>
    </w:p>
    <w:p w14:paraId="20247595" w14:textId="283C50EE" w:rsidR="00C540FE" w:rsidRDefault="00C540FE" w:rsidP="00C540FE">
      <w:pPr>
        <w:pStyle w:val="ListParagraph"/>
        <w:numPr>
          <w:ilvl w:val="0"/>
          <w:numId w:val="9"/>
        </w:numPr>
      </w:pPr>
      <w:r>
        <w:t xml:space="preserve">PHY: </w:t>
      </w:r>
      <w:hyperlink r:id="rId47" w:history="1">
        <w:r w:rsidR="00B921AE" w:rsidRPr="00771686">
          <w:rPr>
            <w:rStyle w:val="Hyperlink"/>
          </w:rPr>
          <w:t>https://mentor.ieee.org/802.11/dcn/21/11-21-0906-01-00be-minutes-of-802-11be-phy-ad-hoc-may-to-july-2021.docx</w:t>
        </w:r>
      </w:hyperlink>
      <w:r w:rsidR="00B921AE">
        <w:t xml:space="preserve"> </w:t>
      </w:r>
    </w:p>
    <w:p w14:paraId="31BFA288" w14:textId="2AC10CCF" w:rsidR="00C540FE" w:rsidRDefault="00C540FE" w:rsidP="00C540FE">
      <w:pPr>
        <w:pStyle w:val="ListParagraph"/>
        <w:numPr>
          <w:ilvl w:val="0"/>
          <w:numId w:val="9"/>
        </w:numPr>
      </w:pPr>
      <w:r>
        <w:t xml:space="preserve">MAC: </w:t>
      </w:r>
      <w:hyperlink r:id="rId48" w:history="1">
        <w:r w:rsidR="00630608" w:rsidRPr="00771686">
          <w:rPr>
            <w:rStyle w:val="Hyperlink"/>
          </w:rPr>
          <w:t>https://mentor.ieee.org/802.11/dcn/21/11-21-0874-05-00be-minutes-for-tgbe-mac-ad-hoc-teleconferences-in-may-and-july-2021.docx</w:t>
        </w:r>
      </w:hyperlink>
    </w:p>
    <w:p w14:paraId="5C82F9E6" w14:textId="428F6D74" w:rsidR="002C1969" w:rsidRDefault="002C1969">
      <w:r>
        <w:br w:type="page"/>
      </w:r>
    </w:p>
    <w:p w14:paraId="0EBC1705" w14:textId="288C2F2E" w:rsidR="00014A2E" w:rsidRDefault="00D561EC" w:rsidP="00D561EC">
      <w:pPr>
        <w:pStyle w:val="Heading1"/>
      </w:pPr>
      <w:r w:rsidRPr="00D561EC">
        <w:lastRenderedPageBreak/>
        <w:t>13th Conf. Call: June 09 (10:00–12:00 ET)</w:t>
      </w:r>
    </w:p>
    <w:p w14:paraId="28BC2DA3" w14:textId="77777777" w:rsidR="00014A2E" w:rsidRDefault="00014A2E" w:rsidP="00014A2E"/>
    <w:p w14:paraId="0ECC1231" w14:textId="04D647E1" w:rsidR="00014A2E" w:rsidRPr="0021000E" w:rsidRDefault="00014A2E" w:rsidP="00014A2E">
      <w:pPr>
        <w:pStyle w:val="ListParagraph"/>
        <w:numPr>
          <w:ilvl w:val="0"/>
          <w:numId w:val="17"/>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49" w:history="1">
        <w:r w:rsidR="0058285C">
          <w:rPr>
            <w:rStyle w:val="Hyperlink"/>
          </w:rPr>
          <w:t>785r15</w:t>
        </w:r>
      </w:hyperlink>
      <w:r w:rsidRPr="0021000E">
        <w:t>.</w:t>
      </w:r>
    </w:p>
    <w:p w14:paraId="45E2A7DC" w14:textId="77777777" w:rsidR="00014A2E" w:rsidRPr="0021000E" w:rsidRDefault="00014A2E" w:rsidP="00014A2E">
      <w:pPr>
        <w:ind w:left="720"/>
      </w:pPr>
    </w:p>
    <w:p w14:paraId="234E7665" w14:textId="77777777" w:rsidR="00014A2E" w:rsidRPr="00141812" w:rsidRDefault="00014A2E" w:rsidP="00014A2E">
      <w:pPr>
        <w:pStyle w:val="ListParagraph"/>
      </w:pPr>
      <w:r w:rsidRPr="00141812">
        <w:t>IEEE 802 and 802.11 IPR policy and procedure</w:t>
      </w:r>
    </w:p>
    <w:p w14:paraId="1420C182" w14:textId="77777777" w:rsidR="00014A2E" w:rsidRPr="0021000E" w:rsidRDefault="00014A2E" w:rsidP="00014A2E">
      <w:pPr>
        <w:pStyle w:val="ListParagraph"/>
        <w:numPr>
          <w:ilvl w:val="1"/>
          <w:numId w:val="1"/>
        </w:numPr>
      </w:pPr>
      <w:r w:rsidRPr="0021000E">
        <w:t>Patent Policy: Ways to inform IEEE:</w:t>
      </w:r>
    </w:p>
    <w:p w14:paraId="47AC5046" w14:textId="77777777" w:rsidR="00014A2E" w:rsidRPr="0021000E" w:rsidRDefault="00014A2E" w:rsidP="00014A2E">
      <w:pPr>
        <w:pStyle w:val="ListParagraph"/>
        <w:numPr>
          <w:ilvl w:val="2"/>
          <w:numId w:val="1"/>
        </w:numPr>
      </w:pPr>
      <w:r w:rsidRPr="0021000E">
        <w:t>Cause an LOA to be submitted to the IEEE-SA (</w:t>
      </w:r>
      <w:hyperlink r:id="rId50" w:history="1">
        <w:r w:rsidRPr="0021000E">
          <w:rPr>
            <w:rStyle w:val="Hyperlink"/>
          </w:rPr>
          <w:t>patcom@ieee.org</w:t>
        </w:r>
      </w:hyperlink>
      <w:r w:rsidRPr="0021000E">
        <w:t>); or</w:t>
      </w:r>
    </w:p>
    <w:p w14:paraId="3890622D" w14:textId="77777777" w:rsidR="00014A2E" w:rsidRPr="0021000E" w:rsidRDefault="00014A2E" w:rsidP="00014A2E">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6131C89" w14:textId="77777777" w:rsidR="00014A2E" w:rsidRPr="0021000E" w:rsidRDefault="00014A2E" w:rsidP="00014A2E">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63A727B" w14:textId="77777777" w:rsidR="00014A2E" w:rsidRPr="0021000E" w:rsidRDefault="00014A2E" w:rsidP="00014A2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B46DA29" w14:textId="77777777" w:rsidR="00014A2E" w:rsidRPr="0093612F" w:rsidRDefault="00014A2E" w:rsidP="00014A2E">
      <w:pPr>
        <w:pStyle w:val="ListParagraph"/>
        <w:numPr>
          <w:ilvl w:val="1"/>
          <w:numId w:val="1"/>
        </w:numPr>
      </w:pPr>
      <w:r w:rsidRPr="0093612F">
        <w:t>The Chair goes through: Copyright Policy: Participants are advised that</w:t>
      </w:r>
    </w:p>
    <w:p w14:paraId="282C2BF1" w14:textId="77777777" w:rsidR="00014A2E" w:rsidRPr="0021000E" w:rsidRDefault="00014A2E" w:rsidP="00014A2E">
      <w:pPr>
        <w:pStyle w:val="ListParagraph"/>
        <w:numPr>
          <w:ilvl w:val="2"/>
          <w:numId w:val="1"/>
        </w:numPr>
      </w:pPr>
      <w:r w:rsidRPr="0021000E">
        <w:t xml:space="preserve">IEEE SA’s copyright policy is described in </w:t>
      </w:r>
      <w:hyperlink r:id="rId51" w:anchor="7" w:history="1">
        <w:r w:rsidRPr="0021000E">
          <w:rPr>
            <w:rStyle w:val="Hyperlink"/>
          </w:rPr>
          <w:t>Clause 7</w:t>
        </w:r>
      </w:hyperlink>
      <w:r w:rsidRPr="0021000E">
        <w:t xml:space="preserve"> of the IEEE SA Standards Board Bylaws and </w:t>
      </w:r>
      <w:hyperlink r:id="rId52" w:history="1">
        <w:r w:rsidRPr="0021000E">
          <w:rPr>
            <w:rStyle w:val="Hyperlink"/>
          </w:rPr>
          <w:t>Clause 6.1</w:t>
        </w:r>
      </w:hyperlink>
      <w:r w:rsidRPr="0021000E">
        <w:t xml:space="preserve"> of the IEEE SA Standards Board Operations Manual;</w:t>
      </w:r>
    </w:p>
    <w:p w14:paraId="419E763F" w14:textId="77777777" w:rsidR="00014A2E" w:rsidRPr="00141812" w:rsidRDefault="00014A2E" w:rsidP="00014A2E">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772B237A" w14:textId="4F05117F" w:rsidR="00014A2E" w:rsidRPr="0093612F" w:rsidRDefault="00014A2E" w:rsidP="00014A2E">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3" w:history="1">
        <w:r w:rsidR="0058285C">
          <w:rPr>
            <w:rStyle w:val="Hyperlink"/>
          </w:rPr>
          <w:t>785r15</w:t>
        </w:r>
      </w:hyperlink>
      <w:r>
        <w:t>.</w:t>
      </w:r>
    </w:p>
    <w:p w14:paraId="4CFD024B" w14:textId="77777777" w:rsidR="00014A2E" w:rsidRPr="00DF0866" w:rsidRDefault="00014A2E" w:rsidP="00014A2E"/>
    <w:p w14:paraId="214DE492" w14:textId="77777777" w:rsidR="00014A2E" w:rsidRPr="00DF0866" w:rsidRDefault="00014A2E" w:rsidP="00014A2E">
      <w:pPr>
        <w:pStyle w:val="ListParagraph"/>
      </w:pPr>
      <w:r w:rsidRPr="00DF0866">
        <w:t>Attendance reminder.</w:t>
      </w:r>
    </w:p>
    <w:p w14:paraId="4446690A" w14:textId="77777777" w:rsidR="00014A2E" w:rsidRPr="00DF0866" w:rsidRDefault="00014A2E" w:rsidP="00014A2E">
      <w:pPr>
        <w:pStyle w:val="ListParagraph"/>
        <w:numPr>
          <w:ilvl w:val="0"/>
          <w:numId w:val="3"/>
        </w:numPr>
      </w:pPr>
      <w:r w:rsidRPr="00DF0866">
        <w:t xml:space="preserve">Participation slide: </w:t>
      </w:r>
      <w:hyperlink r:id="rId54" w:history="1">
        <w:r w:rsidRPr="00DF0866">
          <w:rPr>
            <w:rStyle w:val="Hyperlink"/>
          </w:rPr>
          <w:t>https://mentor.ieee.org/802-ec/dcn/16/ec-16-0180-05-00EC-ieee-802-participation-slide.pptx</w:t>
        </w:r>
      </w:hyperlink>
    </w:p>
    <w:p w14:paraId="5C3880B8" w14:textId="77777777" w:rsidR="00014A2E" w:rsidRPr="00DF0866" w:rsidRDefault="00014A2E" w:rsidP="00014A2E">
      <w:pPr>
        <w:pStyle w:val="ListParagraph"/>
        <w:numPr>
          <w:ilvl w:val="0"/>
          <w:numId w:val="3"/>
        </w:numPr>
      </w:pPr>
      <w:r w:rsidRPr="00DF0866">
        <w:t xml:space="preserve">Please record your attendance during the conference call by using the IMAT system: </w:t>
      </w:r>
    </w:p>
    <w:p w14:paraId="7EAEF5BF" w14:textId="77777777" w:rsidR="00014A2E" w:rsidRPr="00DF0866" w:rsidRDefault="00014A2E" w:rsidP="00014A2E">
      <w:pPr>
        <w:pStyle w:val="ListParagraph"/>
        <w:numPr>
          <w:ilvl w:val="1"/>
          <w:numId w:val="3"/>
        </w:numPr>
      </w:pPr>
      <w:r w:rsidRPr="00DF0866">
        <w:t xml:space="preserve">login to </w:t>
      </w:r>
      <w:hyperlink r:id="rId55"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916979A" w14:textId="77777777" w:rsidR="00014A2E" w:rsidRPr="00FA3BE5" w:rsidRDefault="00014A2E" w:rsidP="00014A2E">
      <w:pPr>
        <w:pStyle w:val="ListParagraph"/>
        <w:numPr>
          <w:ilvl w:val="0"/>
          <w:numId w:val="3"/>
        </w:numPr>
      </w:pPr>
      <w:r w:rsidRPr="00DF0866">
        <w:t xml:space="preserve">If you are unable to record the attendance via </w:t>
      </w:r>
      <w:hyperlink r:id="rId56" w:history="1">
        <w:r w:rsidRPr="00DF0866">
          <w:rPr>
            <w:rStyle w:val="Hyperlink"/>
          </w:rPr>
          <w:t>IMAT</w:t>
        </w:r>
      </w:hyperlink>
      <w:r w:rsidRPr="00DF0866">
        <w:t xml:space="preserve"> then please send an e-mail to Dennis </w:t>
      </w:r>
      <w:r w:rsidRPr="00FA3BE5">
        <w:t>Sundman (</w:t>
      </w:r>
      <w:hyperlink r:id="rId57" w:history="1">
        <w:r w:rsidRPr="00FA3BE5">
          <w:rPr>
            <w:rStyle w:val="Hyperlink"/>
          </w:rPr>
          <w:t>dennis.sundman@ericsson.com</w:t>
        </w:r>
      </w:hyperlink>
      <w:r w:rsidRPr="00FA3BE5">
        <w:t>) and Alfred Asterjadhi (</w:t>
      </w:r>
      <w:hyperlink r:id="rId58" w:history="1">
        <w:r w:rsidRPr="00FA3BE5">
          <w:rPr>
            <w:rStyle w:val="Hyperlink"/>
          </w:rPr>
          <w:t>aasterja@qti.qualcomm.com</w:t>
        </w:r>
      </w:hyperlink>
      <w:r w:rsidRPr="00FA3BE5">
        <w:t>)</w:t>
      </w:r>
    </w:p>
    <w:p w14:paraId="12C2A220" w14:textId="210121C3" w:rsidR="00014A2E" w:rsidRDefault="00014A2E" w:rsidP="00014A2E">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4378FF7F" w14:textId="61C397A2" w:rsidR="008A65CC" w:rsidRDefault="00244AC0" w:rsidP="008A65CC">
      <w:pPr>
        <w:pStyle w:val="ListParagraph"/>
        <w:numPr>
          <w:ilvl w:val="1"/>
          <w:numId w:val="3"/>
        </w:numPr>
      </w:pPr>
      <w:r>
        <w:t>Patil, Abhishek (Qualcomm)</w:t>
      </w:r>
    </w:p>
    <w:p w14:paraId="279D0B81" w14:textId="0D787AB8" w:rsidR="00244AC0" w:rsidRDefault="00244AC0" w:rsidP="008A65CC">
      <w:pPr>
        <w:pStyle w:val="ListParagraph"/>
        <w:numPr>
          <w:ilvl w:val="1"/>
          <w:numId w:val="3"/>
        </w:numPr>
      </w:pPr>
      <w:r>
        <w:t xml:space="preserve">IMAT results N/A </w:t>
      </w:r>
      <w:proofErr w:type="gramStart"/>
      <w:r>
        <w:t>at this time</w:t>
      </w:r>
      <w:proofErr w:type="gramEnd"/>
      <w:r>
        <w:t>.</w:t>
      </w:r>
    </w:p>
    <w:p w14:paraId="67E27F15" w14:textId="729A7B64" w:rsidR="004641AF" w:rsidRDefault="004641AF" w:rsidP="004641AF"/>
    <w:p w14:paraId="2B7CA071" w14:textId="48850648" w:rsidR="004641AF" w:rsidRDefault="004641AF" w:rsidP="004641AF">
      <w:pPr>
        <w:pStyle w:val="ListParagraph"/>
      </w:pPr>
      <w:r>
        <w:t>Announcements.</w:t>
      </w:r>
    </w:p>
    <w:p w14:paraId="324EC4CF" w14:textId="3EE065A9" w:rsidR="004641AF" w:rsidRDefault="004641AF" w:rsidP="004641AF">
      <w:pPr>
        <w:pStyle w:val="ListParagraph"/>
        <w:numPr>
          <w:ilvl w:val="1"/>
          <w:numId w:val="1"/>
        </w:numPr>
      </w:pPr>
      <w:r>
        <w:t>PHY tomorrow is cancelled.</w:t>
      </w:r>
    </w:p>
    <w:p w14:paraId="41A8CD86" w14:textId="64116489" w:rsidR="004641AF" w:rsidRDefault="004641AF" w:rsidP="004641AF">
      <w:pPr>
        <w:pStyle w:val="ListParagraph"/>
        <w:numPr>
          <w:ilvl w:val="1"/>
          <w:numId w:val="1"/>
        </w:numPr>
      </w:pPr>
      <w:r>
        <w:t>June 14</w:t>
      </w:r>
      <w:r w:rsidRPr="004641AF">
        <w:rPr>
          <w:vertAlign w:val="superscript"/>
        </w:rPr>
        <w:t>th</w:t>
      </w:r>
      <w:r>
        <w:t xml:space="preserve"> and June 16</w:t>
      </w:r>
      <w:r w:rsidRPr="004641AF">
        <w:rPr>
          <w:vertAlign w:val="superscript"/>
        </w:rPr>
        <w:t>th</w:t>
      </w:r>
      <w:r>
        <w:t xml:space="preserve"> no conference calls due to holidays.</w:t>
      </w:r>
    </w:p>
    <w:p w14:paraId="0A4AC26D" w14:textId="596F2C6A" w:rsidR="00815F65" w:rsidRDefault="00815F65" w:rsidP="004641AF">
      <w:pPr>
        <w:pStyle w:val="ListParagraph"/>
        <w:numPr>
          <w:ilvl w:val="1"/>
          <w:numId w:val="1"/>
        </w:numPr>
      </w:pPr>
      <w:r>
        <w:t>Expected .rtf file for draft 1.0 this Friday.</w:t>
      </w:r>
    </w:p>
    <w:p w14:paraId="631CDF13" w14:textId="3399A070" w:rsidR="00C77464" w:rsidRDefault="00C77464" w:rsidP="003A25A5"/>
    <w:p w14:paraId="27ACB1BF" w14:textId="1AF4976F" w:rsidR="00F961CD" w:rsidRDefault="00F961CD" w:rsidP="00F961CD">
      <w:pPr>
        <w:pStyle w:val="ListParagraph"/>
      </w:pPr>
      <w:r>
        <w:t>Agenda.</w:t>
      </w:r>
    </w:p>
    <w:p w14:paraId="34623CB7" w14:textId="44450693" w:rsidR="00F961CD" w:rsidRDefault="00F961CD" w:rsidP="00F961CD">
      <w:pPr>
        <w:pStyle w:val="ListParagraph"/>
        <w:numPr>
          <w:ilvl w:val="1"/>
          <w:numId w:val="1"/>
        </w:numPr>
      </w:pPr>
      <w:r>
        <w:t>Can we add 400r1 to the Technical Submissions list?</w:t>
      </w:r>
    </w:p>
    <w:p w14:paraId="271A1B28" w14:textId="7D6275FB" w:rsidR="00F961CD" w:rsidRDefault="00F961CD" w:rsidP="00F961CD">
      <w:pPr>
        <w:pStyle w:val="ListParagraph"/>
        <w:numPr>
          <w:ilvl w:val="1"/>
          <w:numId w:val="1"/>
        </w:numPr>
      </w:pPr>
      <w:r>
        <w:t>Ok.</w:t>
      </w:r>
    </w:p>
    <w:p w14:paraId="455527AD" w14:textId="629B5048" w:rsidR="00F961CD" w:rsidRDefault="000C0E37" w:rsidP="00F961CD">
      <w:pPr>
        <w:pStyle w:val="ListParagraph"/>
        <w:numPr>
          <w:ilvl w:val="1"/>
          <w:numId w:val="1"/>
        </w:numPr>
      </w:pPr>
      <w:r>
        <w:t xml:space="preserve">Can we add </w:t>
      </w:r>
      <w:r w:rsidR="00794C16">
        <w:t>1903r2</w:t>
      </w:r>
      <w:r>
        <w:t xml:space="preserve"> to the queue?</w:t>
      </w:r>
    </w:p>
    <w:p w14:paraId="7B63C41A" w14:textId="07867A5D" w:rsidR="003334FC" w:rsidRDefault="003334FC" w:rsidP="00F961CD">
      <w:pPr>
        <w:pStyle w:val="ListParagraph"/>
        <w:numPr>
          <w:ilvl w:val="1"/>
          <w:numId w:val="1"/>
        </w:numPr>
      </w:pPr>
      <w:r>
        <w:t>1982r26 is not on the server.</w:t>
      </w:r>
    </w:p>
    <w:p w14:paraId="4D10EC6B" w14:textId="5AE68D5F" w:rsidR="003334FC" w:rsidRDefault="003334FC" w:rsidP="00F961CD">
      <w:pPr>
        <w:pStyle w:val="ListParagraph"/>
        <w:numPr>
          <w:ilvl w:val="1"/>
          <w:numId w:val="1"/>
        </w:numPr>
      </w:pPr>
      <w:r>
        <w:t>Ok. Latest is r25.</w:t>
      </w:r>
    </w:p>
    <w:p w14:paraId="59CA6F45" w14:textId="0B5F6F5C" w:rsidR="003334FC" w:rsidRDefault="003334FC" w:rsidP="00F961CD">
      <w:pPr>
        <w:pStyle w:val="ListParagraph"/>
        <w:numPr>
          <w:ilvl w:val="1"/>
          <w:numId w:val="1"/>
        </w:numPr>
      </w:pPr>
      <w:r>
        <w:lastRenderedPageBreak/>
        <w:t>Agenda approved with unanimous consent.</w:t>
      </w:r>
    </w:p>
    <w:p w14:paraId="5914B880" w14:textId="77777777" w:rsidR="004F6E09" w:rsidRDefault="004F6E09" w:rsidP="004F6E09">
      <w:pPr>
        <w:pStyle w:val="ListParagraph"/>
        <w:numPr>
          <w:ilvl w:val="0"/>
          <w:numId w:val="0"/>
        </w:numPr>
        <w:ind w:left="720"/>
      </w:pPr>
    </w:p>
    <w:p w14:paraId="673FD763" w14:textId="0AF6DD32" w:rsidR="004F6E09" w:rsidRDefault="004F6E09" w:rsidP="004F6E09">
      <w:pPr>
        <w:pStyle w:val="ListParagraph"/>
      </w:pPr>
      <w:r>
        <w:t>Motions</w:t>
      </w:r>
    </w:p>
    <w:p w14:paraId="6665199B" w14:textId="413A3E85" w:rsidR="006E6DF7" w:rsidRPr="006E6DF7" w:rsidRDefault="00CA38C8" w:rsidP="006E6DF7">
      <w:pPr>
        <w:pStyle w:val="ListParagraph"/>
        <w:numPr>
          <w:ilvl w:val="1"/>
          <w:numId w:val="1"/>
        </w:numPr>
      </w:pPr>
      <w:r>
        <w:rPr>
          <w:b/>
          <w:bCs/>
        </w:rPr>
        <w:t xml:space="preserve">204.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following documents:</w:t>
      </w:r>
    </w:p>
    <w:p w14:paraId="6BD3E82A" w14:textId="77777777" w:rsidR="006E6DF7" w:rsidRDefault="006E6DF7" w:rsidP="006E6DF7">
      <w:pPr>
        <w:pStyle w:val="ListParagraph"/>
        <w:numPr>
          <w:ilvl w:val="0"/>
          <w:numId w:val="0"/>
        </w:numPr>
        <w:ind w:left="1440"/>
      </w:pPr>
    </w:p>
    <w:p w14:paraId="4F944386" w14:textId="26B794CB" w:rsidR="006E6DF7" w:rsidRPr="006E6DF7" w:rsidRDefault="006E6DF7" w:rsidP="004449C2">
      <w:pPr>
        <w:pStyle w:val="ListParagraph"/>
        <w:numPr>
          <w:ilvl w:val="0"/>
          <w:numId w:val="22"/>
        </w:numPr>
      </w:pPr>
      <w:r w:rsidRPr="006E6DF7">
        <w:t xml:space="preserve">MAC: </w:t>
      </w:r>
      <w:hyperlink r:id="rId59" w:history="1">
        <w:r w:rsidRPr="006E6DF7">
          <w:rPr>
            <w:rStyle w:val="Hyperlink"/>
          </w:rPr>
          <w:t>696r2</w:t>
        </w:r>
      </w:hyperlink>
      <w:r w:rsidRPr="006E6DF7">
        <w:t xml:space="preserve">, </w:t>
      </w:r>
    </w:p>
    <w:p w14:paraId="05EF3AF5" w14:textId="484F94AC" w:rsidR="006E6DF7" w:rsidRDefault="006E6DF7" w:rsidP="004449C2">
      <w:pPr>
        <w:pStyle w:val="ListParagraph"/>
        <w:numPr>
          <w:ilvl w:val="0"/>
          <w:numId w:val="22"/>
        </w:numPr>
      </w:pPr>
      <w:r w:rsidRPr="006E6DF7">
        <w:t xml:space="preserve">PHY: </w:t>
      </w:r>
      <w:hyperlink r:id="rId60" w:history="1">
        <w:r w:rsidRPr="006E6DF7">
          <w:rPr>
            <w:rStyle w:val="Hyperlink"/>
          </w:rPr>
          <w:t>893r1</w:t>
        </w:r>
      </w:hyperlink>
    </w:p>
    <w:p w14:paraId="300764ED" w14:textId="77777777" w:rsidR="006E6DF7" w:rsidRPr="006E6DF7" w:rsidRDefault="006E6DF7" w:rsidP="006E6DF7">
      <w:pPr>
        <w:pStyle w:val="ListParagraph"/>
        <w:numPr>
          <w:ilvl w:val="0"/>
          <w:numId w:val="0"/>
        </w:numPr>
        <w:ind w:left="1440"/>
      </w:pPr>
    </w:p>
    <w:p w14:paraId="45B58339" w14:textId="7C32EA33" w:rsidR="006E6DF7" w:rsidRPr="006E6DF7" w:rsidRDefault="006E6DF7" w:rsidP="006E6DF7">
      <w:pPr>
        <w:pStyle w:val="ListParagraph"/>
        <w:numPr>
          <w:ilvl w:val="0"/>
          <w:numId w:val="0"/>
        </w:numPr>
        <w:ind w:left="1440"/>
      </w:pPr>
      <w:r w:rsidRPr="006E6DF7">
        <w:t>Move:</w:t>
      </w:r>
      <w:r w:rsidRPr="00E336E2">
        <w:t xml:space="preserve"> Edward Au</w:t>
      </w:r>
      <w:r w:rsidRPr="006E6DF7">
        <w:t xml:space="preserve"> </w:t>
      </w:r>
      <w:r w:rsidRPr="006E6DF7">
        <w:tab/>
      </w:r>
      <w:r w:rsidRPr="006E6DF7">
        <w:tab/>
      </w:r>
      <w:r w:rsidRPr="006E6DF7">
        <w:tab/>
        <w:t>Second:</w:t>
      </w:r>
      <w:r w:rsidRPr="00E336E2">
        <w:t xml:space="preserve"> </w:t>
      </w:r>
      <w:proofErr w:type="spellStart"/>
      <w:r w:rsidRPr="00E336E2">
        <w:t>Rojan</w:t>
      </w:r>
      <w:proofErr w:type="spellEnd"/>
      <w:r w:rsidRPr="00E336E2">
        <w:t xml:space="preserve"> </w:t>
      </w:r>
      <w:proofErr w:type="spellStart"/>
      <w:r w:rsidRPr="00E336E2">
        <w:t>Chitrakar</w:t>
      </w:r>
      <w:proofErr w:type="spellEnd"/>
    </w:p>
    <w:p w14:paraId="71B5EA61" w14:textId="77777777" w:rsidR="0022729B" w:rsidRPr="00E336E2" w:rsidRDefault="0022729B" w:rsidP="006E6DF7">
      <w:pPr>
        <w:pStyle w:val="ListParagraph"/>
        <w:numPr>
          <w:ilvl w:val="0"/>
          <w:numId w:val="0"/>
        </w:numPr>
        <w:ind w:left="1440"/>
      </w:pPr>
    </w:p>
    <w:p w14:paraId="5F7800B7" w14:textId="5F9BA92C" w:rsidR="006E6DF7" w:rsidRPr="00E336E2" w:rsidRDefault="006E6DF7" w:rsidP="006E6DF7">
      <w:pPr>
        <w:pStyle w:val="ListParagraph"/>
        <w:numPr>
          <w:ilvl w:val="0"/>
          <w:numId w:val="0"/>
        </w:numPr>
        <w:ind w:left="1440"/>
      </w:pPr>
      <w:r w:rsidRPr="006E6DF7">
        <w:t>Discussion:</w:t>
      </w:r>
      <w:r w:rsidR="0022729B" w:rsidRPr="00E336E2">
        <w:t xml:space="preserve"> No discussion.</w:t>
      </w:r>
    </w:p>
    <w:p w14:paraId="54DB817D" w14:textId="77777777" w:rsidR="0022729B" w:rsidRPr="006E6DF7" w:rsidRDefault="0022729B" w:rsidP="006E6DF7">
      <w:pPr>
        <w:pStyle w:val="ListParagraph"/>
        <w:numPr>
          <w:ilvl w:val="0"/>
          <w:numId w:val="0"/>
        </w:numPr>
        <w:ind w:left="1440"/>
      </w:pPr>
    </w:p>
    <w:p w14:paraId="19C0529C" w14:textId="472D522F" w:rsidR="006E6DF7" w:rsidRPr="006E6DF7" w:rsidRDefault="006E6DF7" w:rsidP="006E6DF7">
      <w:pPr>
        <w:pStyle w:val="ListParagraph"/>
        <w:numPr>
          <w:ilvl w:val="0"/>
          <w:numId w:val="0"/>
        </w:numPr>
        <w:ind w:left="1440"/>
      </w:pPr>
      <w:r w:rsidRPr="006E6DF7">
        <w:rPr>
          <w:highlight w:val="green"/>
        </w:rPr>
        <w:t>Result:</w:t>
      </w:r>
      <w:r w:rsidR="0022729B" w:rsidRPr="00E336E2">
        <w:rPr>
          <w:highlight w:val="green"/>
        </w:rPr>
        <w:t xml:space="preserve"> Approved with unanimous consent.</w:t>
      </w:r>
    </w:p>
    <w:p w14:paraId="3B9080B6" w14:textId="152D230B" w:rsidR="004F6E09" w:rsidRDefault="004F6E09" w:rsidP="006E6DF7"/>
    <w:p w14:paraId="7A4E6DC5" w14:textId="616625D8" w:rsidR="006E6DF7" w:rsidRPr="006E6DF7" w:rsidRDefault="00CA38C8" w:rsidP="006E6DF7">
      <w:pPr>
        <w:pStyle w:val="ListParagraph"/>
        <w:numPr>
          <w:ilvl w:val="1"/>
          <w:numId w:val="1"/>
        </w:numPr>
      </w:pPr>
      <w:r>
        <w:rPr>
          <w:b/>
          <w:bCs/>
        </w:rPr>
        <w:t xml:space="preserve">205.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documents below and identified by the following CID tags:</w:t>
      </w:r>
    </w:p>
    <w:p w14:paraId="2DD60E96" w14:textId="77777777" w:rsidR="006E6DF7" w:rsidRPr="006E6DF7" w:rsidRDefault="006E6DF7" w:rsidP="004449C2">
      <w:pPr>
        <w:pStyle w:val="ListParagraph"/>
        <w:numPr>
          <w:ilvl w:val="0"/>
          <w:numId w:val="21"/>
        </w:numPr>
      </w:pPr>
      <w:r w:rsidRPr="006E6DF7">
        <w:t xml:space="preserve">1439, 1501, 1502, 1509, 1510, 1511, 1512, 1514, 1757, 1772, 1797, 2211, 2142, 2434, 2435, 2718, 2740, 2741, 3141, 3142, 3143, 3145, 3205, 3323, 3399, 1507, 1703, 3398 in </w:t>
      </w:r>
      <w:hyperlink r:id="rId61" w:history="1">
        <w:r w:rsidRPr="006E6DF7">
          <w:rPr>
            <w:rStyle w:val="Hyperlink"/>
          </w:rPr>
          <w:t>514r10</w:t>
        </w:r>
      </w:hyperlink>
      <w:r w:rsidRPr="006E6DF7">
        <w:t xml:space="preserve"> [28 CID]</w:t>
      </w:r>
    </w:p>
    <w:p w14:paraId="07FA5940" w14:textId="77777777" w:rsidR="006E6DF7" w:rsidRPr="006E6DF7" w:rsidRDefault="006E6DF7" w:rsidP="004449C2">
      <w:pPr>
        <w:pStyle w:val="ListParagraph"/>
        <w:numPr>
          <w:ilvl w:val="0"/>
          <w:numId w:val="21"/>
        </w:numPr>
      </w:pPr>
      <w:r w:rsidRPr="006E6DF7">
        <w:t xml:space="preserve">2324, 2600, 1693, 3254, 1073, 1074, 1203, 1428, 1429, 1430, 1431, 1658, 1694, 1754, 2191, 2197, 2749, 2874, 2875, 2911, 2912, 3320, 2132, 2166 in </w:t>
      </w:r>
      <w:hyperlink r:id="rId62" w:history="1">
        <w:r w:rsidRPr="006E6DF7">
          <w:rPr>
            <w:rStyle w:val="Hyperlink"/>
          </w:rPr>
          <w:t>481r5</w:t>
        </w:r>
      </w:hyperlink>
      <w:r w:rsidRPr="006E6DF7">
        <w:t xml:space="preserve"> [24 CID]</w:t>
      </w:r>
    </w:p>
    <w:p w14:paraId="2A3EAE0A" w14:textId="77777777" w:rsidR="006E6DF7" w:rsidRPr="006E6DF7" w:rsidRDefault="006E6DF7" w:rsidP="004449C2">
      <w:pPr>
        <w:pStyle w:val="ListParagraph"/>
        <w:numPr>
          <w:ilvl w:val="0"/>
          <w:numId w:val="21"/>
        </w:numPr>
      </w:pPr>
      <w:r w:rsidRPr="006E6DF7">
        <w:t xml:space="preserve">1096, 2275, 1095, 2292, 2540, 1819 and the discussion items B and C in </w:t>
      </w:r>
      <w:hyperlink r:id="rId63" w:history="1">
        <w:r w:rsidRPr="006E6DF7">
          <w:rPr>
            <w:rStyle w:val="Hyperlink"/>
          </w:rPr>
          <w:t>255r6</w:t>
        </w:r>
      </w:hyperlink>
      <w:r w:rsidRPr="006E6DF7">
        <w:t xml:space="preserve"> [6 CID].</w:t>
      </w:r>
    </w:p>
    <w:p w14:paraId="41A77B8B" w14:textId="77777777" w:rsidR="006E6DF7" w:rsidRPr="006E6DF7" w:rsidRDefault="006E6DF7" w:rsidP="004449C2">
      <w:pPr>
        <w:pStyle w:val="ListParagraph"/>
        <w:numPr>
          <w:ilvl w:val="0"/>
          <w:numId w:val="21"/>
        </w:numPr>
      </w:pPr>
      <w:r w:rsidRPr="006E6DF7">
        <w:t xml:space="preserve">1053, 1784, 1785, 3252, 1055, 2251, 2316, 2317, 3243, 1443, 1677, 1711, 1812, 2477, 2088, 2377, 2424, 3251, 3025, 1783, 2127, 2899, 2475, 2593, 1805 in </w:t>
      </w:r>
      <w:hyperlink r:id="rId64" w:history="1">
        <w:r w:rsidRPr="006E6DF7">
          <w:rPr>
            <w:rStyle w:val="Hyperlink"/>
          </w:rPr>
          <w:t>390r2</w:t>
        </w:r>
      </w:hyperlink>
      <w:r w:rsidRPr="006E6DF7">
        <w:t xml:space="preserve"> [25 CID]</w:t>
      </w:r>
    </w:p>
    <w:p w14:paraId="513B4907" w14:textId="2B4AE7C8" w:rsidR="006E6DF7" w:rsidRPr="006E6DF7" w:rsidRDefault="006E6DF7" w:rsidP="004449C2">
      <w:pPr>
        <w:pStyle w:val="ListParagraph"/>
        <w:numPr>
          <w:ilvl w:val="0"/>
          <w:numId w:val="21"/>
        </w:numPr>
      </w:pPr>
      <w:r w:rsidRPr="006E6DF7">
        <w:t xml:space="preserve">2920 in </w:t>
      </w:r>
      <w:hyperlink r:id="rId65" w:history="1">
        <w:r w:rsidRPr="006E6DF7">
          <w:rPr>
            <w:rStyle w:val="Hyperlink"/>
          </w:rPr>
          <w:t>462r9</w:t>
        </w:r>
      </w:hyperlink>
      <w:r w:rsidRPr="006E6DF7">
        <w:t xml:space="preserve"> [1 CID]</w:t>
      </w:r>
    </w:p>
    <w:p w14:paraId="6A6D80F6" w14:textId="77777777" w:rsidR="006E6DF7" w:rsidRPr="006E6DF7" w:rsidRDefault="006E6DF7" w:rsidP="004449C2">
      <w:pPr>
        <w:pStyle w:val="ListParagraph"/>
        <w:numPr>
          <w:ilvl w:val="0"/>
          <w:numId w:val="21"/>
        </w:numPr>
      </w:pPr>
      <w:r w:rsidRPr="006E6DF7">
        <w:t xml:space="preserve">2849 in </w:t>
      </w:r>
      <w:hyperlink r:id="rId66" w:history="1">
        <w:r w:rsidRPr="006E6DF7">
          <w:rPr>
            <w:rStyle w:val="Hyperlink"/>
          </w:rPr>
          <w:t>493r1</w:t>
        </w:r>
      </w:hyperlink>
      <w:r w:rsidRPr="006E6DF7">
        <w:t xml:space="preserve"> [1 CID]</w:t>
      </w:r>
    </w:p>
    <w:p w14:paraId="2AD09363" w14:textId="77777777" w:rsidR="004449C2" w:rsidRDefault="004449C2" w:rsidP="006E6DF7">
      <w:pPr>
        <w:pStyle w:val="ListParagraph"/>
        <w:numPr>
          <w:ilvl w:val="0"/>
          <w:numId w:val="0"/>
        </w:numPr>
        <w:ind w:left="1440"/>
        <w:rPr>
          <w:b/>
          <w:bCs/>
        </w:rPr>
      </w:pPr>
    </w:p>
    <w:p w14:paraId="05F93B08" w14:textId="48647EBC" w:rsidR="006E6DF7" w:rsidRPr="006E6DF7" w:rsidRDefault="006E6DF7" w:rsidP="006E6DF7">
      <w:pPr>
        <w:pStyle w:val="ListParagraph"/>
        <w:numPr>
          <w:ilvl w:val="0"/>
          <w:numId w:val="0"/>
        </w:numPr>
        <w:ind w:left="1440"/>
      </w:pPr>
      <w:r w:rsidRPr="006E6DF7">
        <w:t xml:space="preserve">Move:  </w:t>
      </w:r>
      <w:r w:rsidRPr="006E6DF7">
        <w:tab/>
      </w:r>
      <w:r w:rsidR="007C32AC" w:rsidRPr="00E336E2">
        <w:t>Edward Au</w:t>
      </w:r>
      <w:r w:rsidRPr="006E6DF7">
        <w:tab/>
      </w:r>
      <w:r w:rsidRPr="006E6DF7">
        <w:tab/>
      </w:r>
      <w:r w:rsidRPr="006E6DF7">
        <w:tab/>
        <w:t xml:space="preserve">Second:  </w:t>
      </w:r>
      <w:r w:rsidR="007C32AC" w:rsidRPr="00E336E2">
        <w:t>Stephen McCann</w:t>
      </w:r>
    </w:p>
    <w:p w14:paraId="57704F27" w14:textId="77777777" w:rsidR="004449C2" w:rsidRPr="00E336E2" w:rsidRDefault="004449C2" w:rsidP="006E6DF7">
      <w:pPr>
        <w:pStyle w:val="ListParagraph"/>
        <w:numPr>
          <w:ilvl w:val="0"/>
          <w:numId w:val="0"/>
        </w:numPr>
        <w:ind w:left="1440"/>
      </w:pPr>
    </w:p>
    <w:p w14:paraId="455A5755" w14:textId="0913436D" w:rsidR="006E6DF7" w:rsidRPr="006E6DF7" w:rsidRDefault="006E6DF7" w:rsidP="006E6DF7">
      <w:pPr>
        <w:pStyle w:val="ListParagraph"/>
        <w:numPr>
          <w:ilvl w:val="0"/>
          <w:numId w:val="0"/>
        </w:numPr>
        <w:ind w:left="1440"/>
      </w:pPr>
      <w:r w:rsidRPr="006E6DF7">
        <w:t xml:space="preserve">Discussion:  </w:t>
      </w:r>
      <w:r w:rsidR="007C32AC" w:rsidRPr="00E336E2">
        <w:t>No discussion.</w:t>
      </w:r>
    </w:p>
    <w:p w14:paraId="3CCA0C9C" w14:textId="77777777" w:rsidR="004449C2" w:rsidRDefault="004449C2" w:rsidP="006E6DF7">
      <w:pPr>
        <w:pStyle w:val="ListParagraph"/>
        <w:numPr>
          <w:ilvl w:val="0"/>
          <w:numId w:val="0"/>
        </w:numPr>
        <w:ind w:left="1440"/>
        <w:rPr>
          <w:b/>
          <w:bCs/>
        </w:rPr>
      </w:pPr>
    </w:p>
    <w:p w14:paraId="35D51EE9" w14:textId="4D710BE6" w:rsidR="006E6DF7" w:rsidRPr="006E6DF7" w:rsidRDefault="006E6DF7" w:rsidP="006E6DF7">
      <w:pPr>
        <w:pStyle w:val="ListParagraph"/>
        <w:numPr>
          <w:ilvl w:val="0"/>
          <w:numId w:val="0"/>
        </w:numPr>
        <w:ind w:left="1440"/>
      </w:pPr>
      <w:r w:rsidRPr="006E6DF7">
        <w:rPr>
          <w:b/>
          <w:bCs/>
          <w:highlight w:val="green"/>
        </w:rPr>
        <w:t>Result:</w:t>
      </w:r>
      <w:r w:rsidR="007C32AC" w:rsidRPr="007C32AC">
        <w:rPr>
          <w:b/>
          <w:bCs/>
          <w:highlight w:val="green"/>
        </w:rPr>
        <w:t xml:space="preserve"> Approved with unanimous consent.</w:t>
      </w:r>
    </w:p>
    <w:p w14:paraId="7FA607DA" w14:textId="07C26937" w:rsidR="006E6DF7" w:rsidRDefault="006E6DF7" w:rsidP="005D78B4"/>
    <w:p w14:paraId="1F9874F1" w14:textId="40DFCBFA" w:rsidR="005D78B4" w:rsidRPr="005D78B4" w:rsidRDefault="00CA38C8" w:rsidP="005D78B4">
      <w:pPr>
        <w:pStyle w:val="ListParagraph"/>
        <w:numPr>
          <w:ilvl w:val="1"/>
          <w:numId w:val="1"/>
        </w:numPr>
      </w:pPr>
      <w:r>
        <w:rPr>
          <w:b/>
          <w:bCs/>
        </w:rPr>
        <w:t xml:space="preserve">206. </w:t>
      </w:r>
      <w:r w:rsidR="005D78B4" w:rsidRPr="005D78B4">
        <w:rPr>
          <w:b/>
          <w:bCs/>
        </w:rPr>
        <w:t xml:space="preserve">Move to approve changes to the </w:t>
      </w:r>
      <w:proofErr w:type="spellStart"/>
      <w:r w:rsidR="005D78B4" w:rsidRPr="005D78B4">
        <w:rPr>
          <w:b/>
          <w:bCs/>
        </w:rPr>
        <w:t>TGbe</w:t>
      </w:r>
      <w:proofErr w:type="spellEnd"/>
      <w:r w:rsidR="005D78B4" w:rsidRPr="005D78B4">
        <w:rPr>
          <w:b/>
          <w:bCs/>
        </w:rPr>
        <w:t xml:space="preserve"> draft as specified in the documents below and identified by the following CID tags:</w:t>
      </w:r>
    </w:p>
    <w:p w14:paraId="36CB0A02" w14:textId="77777777" w:rsidR="005D78B4" w:rsidRPr="005D78B4" w:rsidRDefault="005D78B4" w:rsidP="00CA38C8">
      <w:pPr>
        <w:pStyle w:val="ListParagraph"/>
        <w:numPr>
          <w:ilvl w:val="0"/>
          <w:numId w:val="23"/>
        </w:numPr>
      </w:pPr>
      <w:r w:rsidRPr="005D78B4">
        <w:t xml:space="preserve">1106, 1719, 2234, 2243, 2260, 2559, 2560 in </w:t>
      </w:r>
      <w:hyperlink r:id="rId67" w:history="1">
        <w:r w:rsidRPr="005D78B4">
          <w:rPr>
            <w:rStyle w:val="Hyperlink"/>
          </w:rPr>
          <w:t>299r7</w:t>
        </w:r>
      </w:hyperlink>
      <w:r w:rsidRPr="005D78B4">
        <w:t xml:space="preserve"> [7 CID]</w:t>
      </w:r>
    </w:p>
    <w:p w14:paraId="1C85EA31" w14:textId="77777777" w:rsidR="004449C2" w:rsidRDefault="004449C2" w:rsidP="005D78B4">
      <w:pPr>
        <w:pStyle w:val="ListParagraph"/>
        <w:numPr>
          <w:ilvl w:val="0"/>
          <w:numId w:val="0"/>
        </w:numPr>
        <w:ind w:left="1440"/>
        <w:rPr>
          <w:b/>
          <w:bCs/>
        </w:rPr>
      </w:pPr>
    </w:p>
    <w:p w14:paraId="264BBB01" w14:textId="127B972E" w:rsidR="005D78B4" w:rsidRPr="005D78B4" w:rsidRDefault="005D78B4" w:rsidP="005D78B4">
      <w:pPr>
        <w:pStyle w:val="ListParagraph"/>
        <w:numPr>
          <w:ilvl w:val="0"/>
          <w:numId w:val="0"/>
        </w:numPr>
        <w:ind w:left="1440"/>
      </w:pPr>
      <w:r w:rsidRPr="005D78B4">
        <w:rPr>
          <w:b/>
          <w:bCs/>
        </w:rPr>
        <w:t xml:space="preserve">Move:  </w:t>
      </w:r>
      <w:r w:rsidRPr="005D78B4">
        <w:rPr>
          <w:b/>
          <w:bCs/>
        </w:rPr>
        <w:tab/>
      </w:r>
      <w:r w:rsidR="00E336E2">
        <w:rPr>
          <w:b/>
          <w:bCs/>
        </w:rPr>
        <w:t>Edward Au</w:t>
      </w:r>
      <w:r w:rsidRPr="005D78B4">
        <w:rPr>
          <w:b/>
          <w:bCs/>
        </w:rPr>
        <w:tab/>
      </w:r>
      <w:r w:rsidRPr="005D78B4">
        <w:rPr>
          <w:b/>
          <w:bCs/>
        </w:rPr>
        <w:tab/>
      </w:r>
      <w:r w:rsidRPr="005D78B4">
        <w:rPr>
          <w:b/>
          <w:bCs/>
        </w:rPr>
        <w:tab/>
        <w:t xml:space="preserve">Second: </w:t>
      </w:r>
      <w:proofErr w:type="spellStart"/>
      <w:r w:rsidR="002313EB">
        <w:rPr>
          <w:b/>
          <w:bCs/>
        </w:rPr>
        <w:t>Rojan</w:t>
      </w:r>
      <w:proofErr w:type="spellEnd"/>
      <w:r w:rsidR="002313EB">
        <w:rPr>
          <w:b/>
          <w:bCs/>
        </w:rPr>
        <w:t xml:space="preserve"> </w:t>
      </w:r>
      <w:proofErr w:type="spellStart"/>
      <w:r w:rsidR="002313EB">
        <w:rPr>
          <w:b/>
          <w:bCs/>
        </w:rPr>
        <w:t>Chitrakar</w:t>
      </w:r>
      <w:proofErr w:type="spellEnd"/>
    </w:p>
    <w:p w14:paraId="4854BB83" w14:textId="77777777" w:rsidR="004449C2" w:rsidRDefault="004449C2" w:rsidP="005D78B4">
      <w:pPr>
        <w:pStyle w:val="ListParagraph"/>
        <w:numPr>
          <w:ilvl w:val="0"/>
          <w:numId w:val="0"/>
        </w:numPr>
        <w:ind w:left="1440"/>
        <w:rPr>
          <w:b/>
          <w:bCs/>
        </w:rPr>
      </w:pPr>
    </w:p>
    <w:p w14:paraId="4251EBC1" w14:textId="575C05A5" w:rsidR="005D78B4" w:rsidRPr="005D78B4" w:rsidRDefault="005D78B4" w:rsidP="005D78B4">
      <w:pPr>
        <w:pStyle w:val="ListParagraph"/>
        <w:numPr>
          <w:ilvl w:val="0"/>
          <w:numId w:val="0"/>
        </w:numPr>
        <w:ind w:left="1440"/>
      </w:pPr>
      <w:r w:rsidRPr="005D78B4">
        <w:rPr>
          <w:b/>
          <w:bCs/>
        </w:rPr>
        <w:t xml:space="preserve">Discussion:  </w:t>
      </w:r>
      <w:r w:rsidR="002313EB">
        <w:rPr>
          <w:b/>
          <w:bCs/>
        </w:rPr>
        <w:t>No discussion</w:t>
      </w:r>
    </w:p>
    <w:p w14:paraId="23D365E1" w14:textId="77777777" w:rsidR="004449C2" w:rsidRDefault="004449C2" w:rsidP="005D78B4">
      <w:pPr>
        <w:pStyle w:val="ListParagraph"/>
        <w:numPr>
          <w:ilvl w:val="0"/>
          <w:numId w:val="0"/>
        </w:numPr>
        <w:ind w:left="1440"/>
        <w:rPr>
          <w:b/>
          <w:bCs/>
        </w:rPr>
      </w:pPr>
    </w:p>
    <w:p w14:paraId="5BCE3583" w14:textId="32B57033" w:rsidR="005D78B4" w:rsidRDefault="005D78B4" w:rsidP="005D78B4">
      <w:pPr>
        <w:pStyle w:val="ListParagraph"/>
        <w:numPr>
          <w:ilvl w:val="0"/>
          <w:numId w:val="0"/>
        </w:numPr>
        <w:ind w:left="1440"/>
        <w:rPr>
          <w:b/>
          <w:bCs/>
        </w:rPr>
      </w:pPr>
      <w:r w:rsidRPr="005D78B4">
        <w:rPr>
          <w:b/>
          <w:bCs/>
          <w:highlight w:val="green"/>
        </w:rPr>
        <w:t xml:space="preserve">Result: </w:t>
      </w:r>
      <w:r w:rsidR="002313EB" w:rsidRPr="002313EB">
        <w:rPr>
          <w:b/>
          <w:bCs/>
          <w:highlight w:val="green"/>
        </w:rPr>
        <w:t>Approved with unanimous consent.</w:t>
      </w:r>
    </w:p>
    <w:p w14:paraId="6F111C9D" w14:textId="77777777" w:rsidR="004449C2" w:rsidRPr="005D78B4" w:rsidRDefault="004449C2" w:rsidP="005D78B4">
      <w:pPr>
        <w:pStyle w:val="ListParagraph"/>
        <w:numPr>
          <w:ilvl w:val="0"/>
          <w:numId w:val="0"/>
        </w:numPr>
        <w:ind w:left="1440"/>
      </w:pPr>
    </w:p>
    <w:p w14:paraId="3BABDE48" w14:textId="77777777" w:rsidR="00E336E2" w:rsidRPr="00E336E2" w:rsidRDefault="00E336E2" w:rsidP="00E336E2">
      <w:pPr>
        <w:pStyle w:val="ListParagraph"/>
        <w:numPr>
          <w:ilvl w:val="1"/>
          <w:numId w:val="1"/>
        </w:numPr>
      </w:pPr>
      <w:r w:rsidRPr="00E336E2">
        <w:rPr>
          <w:b/>
          <w:bCs/>
        </w:rPr>
        <w:t>207.</w:t>
      </w:r>
      <w:r>
        <w:t xml:space="preserve"> </w:t>
      </w:r>
      <w:r w:rsidRPr="00E336E2">
        <w:rPr>
          <w:b/>
          <w:bCs/>
        </w:rPr>
        <w:t>Move to add the following above Table 9-29j4 – The disregard bits are set to all 1s if dot11EHTBaseLineFeaturesImplementedOnly equals to true</w:t>
      </w:r>
    </w:p>
    <w:p w14:paraId="4C1B8F39" w14:textId="77777777" w:rsidR="002313EB" w:rsidRDefault="002313EB" w:rsidP="00E336E2">
      <w:pPr>
        <w:pStyle w:val="ListParagraph"/>
        <w:numPr>
          <w:ilvl w:val="0"/>
          <w:numId w:val="0"/>
        </w:numPr>
        <w:ind w:left="1440"/>
        <w:rPr>
          <w:b/>
          <w:bCs/>
        </w:rPr>
      </w:pPr>
    </w:p>
    <w:p w14:paraId="4B7B48B9" w14:textId="08332780" w:rsidR="00E336E2" w:rsidRPr="00E336E2" w:rsidRDefault="00E336E2" w:rsidP="00E336E2">
      <w:pPr>
        <w:pStyle w:val="ListParagraph"/>
        <w:numPr>
          <w:ilvl w:val="0"/>
          <w:numId w:val="0"/>
        </w:numPr>
        <w:ind w:left="1440"/>
      </w:pPr>
      <w:r w:rsidRPr="00E336E2">
        <w:rPr>
          <w:b/>
          <w:bCs/>
        </w:rPr>
        <w:t xml:space="preserve">Move: </w:t>
      </w:r>
      <w:r w:rsidR="00902355">
        <w:rPr>
          <w:b/>
          <w:bCs/>
        </w:rPr>
        <w:t xml:space="preserve">Ron </w:t>
      </w:r>
      <w:proofErr w:type="spellStart"/>
      <w:r w:rsidR="00902355">
        <w:rPr>
          <w:b/>
          <w:bCs/>
        </w:rPr>
        <w:t>Porat</w:t>
      </w:r>
      <w:proofErr w:type="spellEnd"/>
      <w:r w:rsidRPr="00E336E2">
        <w:rPr>
          <w:b/>
          <w:bCs/>
        </w:rPr>
        <w:tab/>
      </w:r>
      <w:r w:rsidRPr="00E336E2">
        <w:rPr>
          <w:b/>
          <w:bCs/>
        </w:rPr>
        <w:tab/>
      </w:r>
      <w:r w:rsidRPr="00E336E2">
        <w:rPr>
          <w:b/>
          <w:bCs/>
        </w:rPr>
        <w:tab/>
      </w:r>
      <w:r w:rsidRPr="00E336E2">
        <w:rPr>
          <w:b/>
          <w:bCs/>
        </w:rPr>
        <w:tab/>
        <w:t>Second:</w:t>
      </w:r>
      <w:r w:rsidR="00902355">
        <w:rPr>
          <w:b/>
          <w:bCs/>
        </w:rPr>
        <w:t xml:space="preserve"> Bin Tian</w:t>
      </w:r>
    </w:p>
    <w:p w14:paraId="6A17E5FA" w14:textId="77777777" w:rsidR="002313EB" w:rsidRDefault="002313EB" w:rsidP="00E336E2">
      <w:pPr>
        <w:pStyle w:val="ListParagraph"/>
        <w:numPr>
          <w:ilvl w:val="0"/>
          <w:numId w:val="0"/>
        </w:numPr>
        <w:ind w:left="1440"/>
        <w:rPr>
          <w:b/>
          <w:bCs/>
        </w:rPr>
      </w:pPr>
    </w:p>
    <w:p w14:paraId="53A1AF82" w14:textId="5B6761AE" w:rsidR="00E336E2" w:rsidRDefault="00E336E2" w:rsidP="00E336E2">
      <w:pPr>
        <w:pStyle w:val="ListParagraph"/>
        <w:numPr>
          <w:ilvl w:val="0"/>
          <w:numId w:val="0"/>
        </w:numPr>
        <w:ind w:left="1440"/>
        <w:rPr>
          <w:b/>
          <w:bCs/>
        </w:rPr>
      </w:pPr>
      <w:r w:rsidRPr="00E336E2">
        <w:rPr>
          <w:b/>
          <w:bCs/>
        </w:rPr>
        <w:t>Discussion:</w:t>
      </w:r>
    </w:p>
    <w:p w14:paraId="281B24CF" w14:textId="3BC2FB20" w:rsidR="008E568D" w:rsidRPr="009E27F6" w:rsidRDefault="008E568D" w:rsidP="00E336E2">
      <w:pPr>
        <w:pStyle w:val="ListParagraph"/>
        <w:numPr>
          <w:ilvl w:val="0"/>
          <w:numId w:val="0"/>
        </w:numPr>
        <w:ind w:left="1440"/>
      </w:pPr>
      <w:r w:rsidRPr="009E27F6">
        <w:lastRenderedPageBreak/>
        <w:t>C: These two motions (207 and 208)</w:t>
      </w:r>
      <w:r w:rsidR="00ED1A7D" w:rsidRPr="009E27F6">
        <w:t xml:space="preserve">, we </w:t>
      </w:r>
      <w:proofErr w:type="gramStart"/>
      <w:r w:rsidR="00ED1A7D" w:rsidRPr="009E27F6">
        <w:t>weren’t able to</w:t>
      </w:r>
      <w:proofErr w:type="gramEnd"/>
      <w:r w:rsidR="00ED1A7D" w:rsidRPr="009E27F6">
        <w:t xml:space="preserve"> reach harmonization.</w:t>
      </w:r>
    </w:p>
    <w:p w14:paraId="4228DDAE" w14:textId="55C9C435" w:rsidR="00ED1A7D" w:rsidRPr="009E27F6" w:rsidRDefault="00ED1A7D" w:rsidP="00E336E2">
      <w:pPr>
        <w:pStyle w:val="ListParagraph"/>
        <w:numPr>
          <w:ilvl w:val="0"/>
          <w:numId w:val="0"/>
        </w:numPr>
        <w:ind w:left="1440"/>
      </w:pPr>
      <w:r w:rsidRPr="009E27F6">
        <w:t xml:space="preserve">C: </w:t>
      </w:r>
      <w:r w:rsidR="009A21B3" w:rsidRPr="009E27F6">
        <w:t xml:space="preserve">I think we should run the motion and if we can’t conclude </w:t>
      </w:r>
      <w:proofErr w:type="gramStart"/>
      <w:r w:rsidR="009A21B3" w:rsidRPr="009E27F6">
        <w:t>today</w:t>
      </w:r>
      <w:proofErr w:type="gramEnd"/>
      <w:r w:rsidR="009A21B3" w:rsidRPr="009E27F6">
        <w:t xml:space="preserve"> we can discuss further.</w:t>
      </w:r>
    </w:p>
    <w:p w14:paraId="3879192B" w14:textId="62BE779A" w:rsidR="009A21B3" w:rsidRPr="009E27F6" w:rsidRDefault="009A21B3" w:rsidP="00E336E2">
      <w:pPr>
        <w:pStyle w:val="ListParagraph"/>
        <w:numPr>
          <w:ilvl w:val="0"/>
          <w:numId w:val="0"/>
        </w:numPr>
        <w:ind w:left="1440"/>
      </w:pPr>
      <w:r w:rsidRPr="009E27F6">
        <w:t>C: This topic is about the Reser</w:t>
      </w:r>
      <w:r w:rsidR="00D817B7" w:rsidRPr="009E27F6">
        <w:t>ved bits. In .11be we have disregard and validation bits which are also reserved.</w:t>
      </w:r>
      <w:r w:rsidR="009E137C" w:rsidRPr="009E27F6">
        <w:t xml:space="preserve"> The next Motion is about setting them to something else than all 1s.</w:t>
      </w:r>
      <w:r w:rsidR="001316BD" w:rsidRPr="009E27F6">
        <w:t xml:space="preserve"> My preference is to continue the all 1s approach despite </w:t>
      </w:r>
      <w:r w:rsidR="005A167A" w:rsidRPr="009E27F6">
        <w:t>a slight PAPR advantage for other choices.</w:t>
      </w:r>
    </w:p>
    <w:p w14:paraId="3FFF42B6" w14:textId="2304BAA1" w:rsidR="005A167A" w:rsidRPr="009E27F6" w:rsidRDefault="005A167A" w:rsidP="00E336E2">
      <w:pPr>
        <w:pStyle w:val="ListParagraph"/>
        <w:numPr>
          <w:ilvl w:val="0"/>
          <w:numId w:val="0"/>
        </w:numPr>
        <w:ind w:left="1440"/>
      </w:pPr>
      <w:r w:rsidRPr="009E27F6">
        <w:t xml:space="preserve">C: </w:t>
      </w:r>
      <w:r w:rsidR="00062FF6" w:rsidRPr="009E27F6">
        <w:t>There was a lot of effort put into the next motion</w:t>
      </w:r>
      <w:r w:rsidR="008E35F1" w:rsidRPr="009E27F6">
        <w:t xml:space="preserve">. Despite only a small gain, it comes for </w:t>
      </w:r>
      <w:proofErr w:type="gramStart"/>
      <w:r w:rsidR="008E35F1" w:rsidRPr="009E27F6">
        <w:t>free</w:t>
      </w:r>
      <w:proofErr w:type="gramEnd"/>
      <w:r w:rsidR="008E35F1" w:rsidRPr="009E27F6">
        <w:t xml:space="preserve"> so I prefer the next motion.</w:t>
      </w:r>
    </w:p>
    <w:p w14:paraId="07787B3F" w14:textId="3B60987F" w:rsidR="008E35F1" w:rsidRDefault="008E35F1" w:rsidP="00E336E2">
      <w:pPr>
        <w:pStyle w:val="ListParagraph"/>
        <w:numPr>
          <w:ilvl w:val="0"/>
          <w:numId w:val="0"/>
        </w:numPr>
        <w:ind w:left="1440"/>
      </w:pPr>
      <w:r w:rsidRPr="009E27F6">
        <w:t xml:space="preserve">C: </w:t>
      </w:r>
      <w:r w:rsidR="009E27F6" w:rsidRPr="009E27F6">
        <w:t>Why should we want to have them all 1s? If there is a gain, we should have it.</w:t>
      </w:r>
    </w:p>
    <w:p w14:paraId="03C7121D" w14:textId="6F02EF7D" w:rsidR="007F520B" w:rsidRPr="00E336E2" w:rsidRDefault="007F520B" w:rsidP="00E336E2">
      <w:pPr>
        <w:pStyle w:val="ListParagraph"/>
        <w:numPr>
          <w:ilvl w:val="0"/>
          <w:numId w:val="0"/>
        </w:numPr>
        <w:ind w:left="1440"/>
      </w:pPr>
      <w:r>
        <w:t xml:space="preserve">C: </w:t>
      </w:r>
      <w:r w:rsidR="005D69A1">
        <w:t xml:space="preserve">Motion 208 </w:t>
      </w:r>
      <w:r w:rsidR="00E201CA">
        <w:t xml:space="preserve">does </w:t>
      </w:r>
      <w:proofErr w:type="gramStart"/>
      <w:r w:rsidR="00E201CA">
        <w:t>provides</w:t>
      </w:r>
      <w:proofErr w:type="gramEnd"/>
      <w:r w:rsidR="00E201CA">
        <w:t xml:space="preserve"> a gain, and we did show </w:t>
      </w:r>
      <w:r w:rsidR="00D07B7D">
        <w:t xml:space="preserve">this </w:t>
      </w:r>
      <w:r w:rsidR="00E201CA">
        <w:t xml:space="preserve">through several </w:t>
      </w:r>
      <w:r w:rsidR="00D07B7D">
        <w:t>evaluations.</w:t>
      </w:r>
    </w:p>
    <w:p w14:paraId="442613C5" w14:textId="77777777" w:rsidR="002313EB" w:rsidRDefault="002313EB" w:rsidP="00E336E2">
      <w:pPr>
        <w:pStyle w:val="ListParagraph"/>
        <w:numPr>
          <w:ilvl w:val="0"/>
          <w:numId w:val="0"/>
        </w:numPr>
        <w:ind w:left="1440"/>
        <w:rPr>
          <w:b/>
          <w:bCs/>
        </w:rPr>
      </w:pPr>
    </w:p>
    <w:p w14:paraId="7CD6E0F2" w14:textId="414C0701" w:rsidR="00E336E2" w:rsidRPr="00E336E2" w:rsidRDefault="00E336E2" w:rsidP="00E336E2">
      <w:pPr>
        <w:pStyle w:val="ListParagraph"/>
        <w:numPr>
          <w:ilvl w:val="0"/>
          <w:numId w:val="0"/>
        </w:numPr>
        <w:ind w:left="1440"/>
      </w:pPr>
      <w:r w:rsidRPr="00E336E2">
        <w:rPr>
          <w:b/>
          <w:bCs/>
          <w:highlight w:val="yellow"/>
        </w:rPr>
        <w:t>Preliminary Result:</w:t>
      </w:r>
      <w:r w:rsidR="001E510E" w:rsidRPr="00E22DBB">
        <w:rPr>
          <w:b/>
          <w:bCs/>
          <w:highlight w:val="yellow"/>
        </w:rPr>
        <w:t xml:space="preserve"> </w:t>
      </w:r>
      <w:r w:rsidR="008A1889">
        <w:rPr>
          <w:b/>
          <w:bCs/>
          <w:highlight w:val="yellow"/>
        </w:rPr>
        <w:t xml:space="preserve">Y/N/A/No-answer: </w:t>
      </w:r>
      <w:r w:rsidR="001D049E" w:rsidRPr="00E22DBB">
        <w:rPr>
          <w:b/>
          <w:bCs/>
          <w:highlight w:val="yellow"/>
        </w:rPr>
        <w:t>59/52/36/</w:t>
      </w:r>
      <w:r w:rsidR="00E22DBB" w:rsidRPr="00E22DBB">
        <w:rPr>
          <w:b/>
          <w:bCs/>
          <w:highlight w:val="yellow"/>
        </w:rPr>
        <w:t xml:space="preserve">60 </w:t>
      </w:r>
      <w:r w:rsidR="00E22DBB" w:rsidRPr="00E22DBB">
        <w:rPr>
          <w:b/>
          <w:bCs/>
          <w:highlight w:val="yellow"/>
        </w:rPr>
        <w:sym w:font="Wingdings" w:char="F0E0"/>
      </w:r>
      <w:r w:rsidR="00E22DBB" w:rsidRPr="00E22DBB">
        <w:rPr>
          <w:b/>
          <w:bCs/>
          <w:highlight w:val="yellow"/>
        </w:rPr>
        <w:t xml:space="preserve"> Preliminary fails</w:t>
      </w:r>
    </w:p>
    <w:p w14:paraId="0BD4F47F" w14:textId="77777777" w:rsidR="002313EB" w:rsidRDefault="002313EB" w:rsidP="00E336E2">
      <w:pPr>
        <w:pStyle w:val="ListParagraph"/>
        <w:numPr>
          <w:ilvl w:val="0"/>
          <w:numId w:val="0"/>
        </w:numPr>
        <w:ind w:left="1440"/>
        <w:rPr>
          <w:b/>
          <w:bCs/>
        </w:rPr>
      </w:pPr>
    </w:p>
    <w:p w14:paraId="5A809222" w14:textId="26ABB48B" w:rsidR="00E336E2" w:rsidRDefault="00E336E2" w:rsidP="00E336E2">
      <w:pPr>
        <w:pStyle w:val="ListParagraph"/>
        <w:numPr>
          <w:ilvl w:val="0"/>
          <w:numId w:val="0"/>
        </w:numPr>
        <w:ind w:left="1440"/>
        <w:rPr>
          <w:b/>
          <w:bCs/>
        </w:rPr>
      </w:pPr>
      <w:r w:rsidRPr="00E336E2">
        <w:rPr>
          <w:b/>
          <w:bCs/>
        </w:rPr>
        <w:t>Result:</w:t>
      </w:r>
      <w:r w:rsidR="00E22DBB">
        <w:rPr>
          <w:b/>
          <w:bCs/>
        </w:rPr>
        <w:t xml:space="preserve"> </w:t>
      </w:r>
    </w:p>
    <w:p w14:paraId="0E41614A" w14:textId="77777777" w:rsidR="00E336E2" w:rsidRPr="00E336E2" w:rsidRDefault="00E336E2" w:rsidP="00E336E2">
      <w:pPr>
        <w:pStyle w:val="ListParagraph"/>
        <w:numPr>
          <w:ilvl w:val="0"/>
          <w:numId w:val="0"/>
        </w:numPr>
        <w:ind w:left="1440"/>
      </w:pPr>
    </w:p>
    <w:p w14:paraId="37FAA41A" w14:textId="749CBB57" w:rsidR="009C4BD5" w:rsidRPr="009C4BD5" w:rsidRDefault="00403DE2" w:rsidP="009C4BD5">
      <w:pPr>
        <w:pStyle w:val="ListParagraph"/>
        <w:numPr>
          <w:ilvl w:val="1"/>
          <w:numId w:val="1"/>
        </w:numPr>
      </w:pPr>
      <w:r>
        <w:rPr>
          <w:b/>
          <w:bCs/>
        </w:rPr>
        <w:t xml:space="preserve">208. </w:t>
      </w:r>
      <w:r w:rsidR="009C4BD5" w:rsidRPr="009C4BD5">
        <w:rPr>
          <w:b/>
          <w:bCs/>
        </w:rPr>
        <w:t>Move to add the following to 9.3.1.22.1.3 (above Table 9-29j4):</w:t>
      </w:r>
    </w:p>
    <w:p w14:paraId="25765A41" w14:textId="77777777" w:rsidR="009C4BD5" w:rsidRPr="009C4BD5" w:rsidRDefault="009C4BD5" w:rsidP="009C4BD5">
      <w:pPr>
        <w:pStyle w:val="ListParagraph"/>
        <w:numPr>
          <w:ilvl w:val="0"/>
          <w:numId w:val="0"/>
        </w:numPr>
        <w:ind w:left="1440"/>
      </w:pPr>
      <w:r w:rsidRPr="009C4BD5">
        <w:rPr>
          <w:b/>
          <w:bCs/>
        </w:rPr>
        <w:t>Bits B25-B30, B32-B36 of the Special User Info field are set to ‘0 1 1 1 1 0 1 1 0 1 1’ if dot11EHTBaseLineFeaturesImplementedOnly equals to true</w:t>
      </w:r>
    </w:p>
    <w:p w14:paraId="104D7E9A" w14:textId="77777777" w:rsidR="009C4BD5" w:rsidRDefault="009C4BD5" w:rsidP="009C4BD5">
      <w:pPr>
        <w:pStyle w:val="ListParagraph"/>
        <w:numPr>
          <w:ilvl w:val="0"/>
          <w:numId w:val="0"/>
        </w:numPr>
        <w:ind w:left="1440"/>
        <w:rPr>
          <w:b/>
          <w:bCs/>
        </w:rPr>
      </w:pPr>
    </w:p>
    <w:p w14:paraId="48713D2A" w14:textId="4A88088F" w:rsidR="009C4BD5" w:rsidRPr="009C4BD5" w:rsidRDefault="009C4BD5" w:rsidP="009C4BD5">
      <w:pPr>
        <w:pStyle w:val="ListParagraph"/>
        <w:numPr>
          <w:ilvl w:val="0"/>
          <w:numId w:val="0"/>
        </w:numPr>
        <w:ind w:left="1440"/>
      </w:pPr>
      <w:r w:rsidRPr="009C4BD5">
        <w:rPr>
          <w:b/>
          <w:bCs/>
        </w:rPr>
        <w:t xml:space="preserve">Move: </w:t>
      </w:r>
      <w:proofErr w:type="spellStart"/>
      <w:r w:rsidR="00D00DE5">
        <w:rPr>
          <w:b/>
          <w:bCs/>
        </w:rPr>
        <w:t>Shimi</w:t>
      </w:r>
      <w:proofErr w:type="spellEnd"/>
      <w:r w:rsidR="00D00DE5">
        <w:rPr>
          <w:b/>
          <w:bCs/>
        </w:rPr>
        <w:t xml:space="preserve"> </w:t>
      </w:r>
      <w:proofErr w:type="spellStart"/>
      <w:r w:rsidR="00797969">
        <w:rPr>
          <w:b/>
          <w:bCs/>
        </w:rPr>
        <w:t>Shilo</w:t>
      </w:r>
      <w:proofErr w:type="spellEnd"/>
      <w:r w:rsidRPr="009C4BD5">
        <w:rPr>
          <w:b/>
          <w:bCs/>
        </w:rPr>
        <w:tab/>
      </w:r>
      <w:r w:rsidRPr="009C4BD5">
        <w:rPr>
          <w:b/>
          <w:bCs/>
        </w:rPr>
        <w:tab/>
      </w:r>
      <w:r w:rsidRPr="009C4BD5">
        <w:rPr>
          <w:b/>
          <w:bCs/>
        </w:rPr>
        <w:tab/>
      </w:r>
      <w:r w:rsidRPr="009C4BD5">
        <w:rPr>
          <w:b/>
          <w:bCs/>
        </w:rPr>
        <w:tab/>
        <w:t>Second:</w:t>
      </w:r>
      <w:r w:rsidR="00797969">
        <w:rPr>
          <w:b/>
          <w:bCs/>
        </w:rPr>
        <w:t xml:space="preserve"> Yan Xin</w:t>
      </w:r>
    </w:p>
    <w:p w14:paraId="60DC722B" w14:textId="77777777" w:rsidR="00F13D8D" w:rsidRDefault="00F13D8D" w:rsidP="009C4BD5">
      <w:pPr>
        <w:pStyle w:val="ListParagraph"/>
        <w:numPr>
          <w:ilvl w:val="0"/>
          <w:numId w:val="0"/>
        </w:numPr>
        <w:ind w:left="1440"/>
        <w:rPr>
          <w:b/>
          <w:bCs/>
        </w:rPr>
      </w:pPr>
    </w:p>
    <w:p w14:paraId="3B444E06" w14:textId="622EC50C" w:rsidR="009C4BD5" w:rsidRDefault="009C4BD5" w:rsidP="009C4BD5">
      <w:pPr>
        <w:pStyle w:val="ListParagraph"/>
        <w:numPr>
          <w:ilvl w:val="0"/>
          <w:numId w:val="0"/>
        </w:numPr>
        <w:ind w:left="1440"/>
        <w:rPr>
          <w:b/>
          <w:bCs/>
        </w:rPr>
      </w:pPr>
      <w:r w:rsidRPr="009C4BD5">
        <w:rPr>
          <w:b/>
          <w:bCs/>
        </w:rPr>
        <w:t>Discussion:</w:t>
      </w:r>
    </w:p>
    <w:p w14:paraId="374A37B9" w14:textId="183B6E42" w:rsidR="004B55D2" w:rsidRDefault="004B55D2" w:rsidP="009C4BD5">
      <w:pPr>
        <w:pStyle w:val="ListParagraph"/>
        <w:numPr>
          <w:ilvl w:val="0"/>
          <w:numId w:val="0"/>
        </w:numPr>
        <w:ind w:left="1440"/>
        <w:rPr>
          <w:b/>
          <w:bCs/>
        </w:rPr>
      </w:pPr>
      <w:r>
        <w:rPr>
          <w:b/>
          <w:bCs/>
        </w:rPr>
        <w:t xml:space="preserve">C: </w:t>
      </w:r>
      <w:r w:rsidR="00DE1793">
        <w:rPr>
          <w:b/>
          <w:bCs/>
        </w:rPr>
        <w:t xml:space="preserve">I believe this is a minor issue. I think we should just go ahead and </w:t>
      </w:r>
      <w:r w:rsidR="001A2984">
        <w:rPr>
          <w:b/>
          <w:bCs/>
        </w:rPr>
        <w:t>vote no to this.</w:t>
      </w:r>
    </w:p>
    <w:p w14:paraId="3B019698" w14:textId="440A5473" w:rsidR="00F70DB5" w:rsidRPr="009C4BD5" w:rsidRDefault="00F70DB5" w:rsidP="009C4BD5">
      <w:pPr>
        <w:pStyle w:val="ListParagraph"/>
        <w:numPr>
          <w:ilvl w:val="0"/>
          <w:numId w:val="0"/>
        </w:numPr>
        <w:ind w:left="1440"/>
      </w:pPr>
      <w:r>
        <w:rPr>
          <w:b/>
          <w:bCs/>
        </w:rPr>
        <w:t xml:space="preserve">C: This is just a </w:t>
      </w:r>
      <w:r w:rsidR="00141FF8">
        <w:rPr>
          <w:b/>
          <w:bCs/>
        </w:rPr>
        <w:t xml:space="preserve">small improvement for free. If we want to move ahead </w:t>
      </w:r>
      <w:proofErr w:type="gramStart"/>
      <w:r w:rsidR="00141FF8">
        <w:rPr>
          <w:b/>
          <w:bCs/>
        </w:rPr>
        <w:t>quickly</w:t>
      </w:r>
      <w:proofErr w:type="gramEnd"/>
      <w:r w:rsidR="00141FF8">
        <w:rPr>
          <w:b/>
          <w:bCs/>
        </w:rPr>
        <w:t xml:space="preserve"> we should just accept this and move on.</w:t>
      </w:r>
    </w:p>
    <w:p w14:paraId="2DCC5023" w14:textId="77777777" w:rsidR="00F13D8D" w:rsidRDefault="00F13D8D" w:rsidP="009C4BD5">
      <w:pPr>
        <w:pStyle w:val="ListParagraph"/>
        <w:numPr>
          <w:ilvl w:val="0"/>
          <w:numId w:val="0"/>
        </w:numPr>
        <w:ind w:left="1440"/>
        <w:rPr>
          <w:b/>
          <w:bCs/>
        </w:rPr>
      </w:pPr>
    </w:p>
    <w:p w14:paraId="467206E2" w14:textId="7D43A841" w:rsidR="009C4BD5" w:rsidRPr="009C4BD5" w:rsidRDefault="009C4BD5" w:rsidP="009C4BD5">
      <w:pPr>
        <w:pStyle w:val="ListParagraph"/>
        <w:numPr>
          <w:ilvl w:val="0"/>
          <w:numId w:val="0"/>
        </w:numPr>
        <w:ind w:left="1440"/>
      </w:pPr>
      <w:r w:rsidRPr="009C4BD5">
        <w:rPr>
          <w:b/>
          <w:bCs/>
          <w:highlight w:val="yellow"/>
        </w:rPr>
        <w:t>Preliminary Result:</w:t>
      </w:r>
      <w:r w:rsidR="001C151B" w:rsidRPr="00EC1E5D">
        <w:rPr>
          <w:b/>
          <w:bCs/>
          <w:highlight w:val="yellow"/>
        </w:rPr>
        <w:t xml:space="preserve"> </w:t>
      </w:r>
      <w:r w:rsidR="008A1889" w:rsidRPr="00EC1E5D">
        <w:rPr>
          <w:b/>
          <w:bCs/>
          <w:highlight w:val="yellow"/>
        </w:rPr>
        <w:t xml:space="preserve">Y/N/A/No-answer: </w:t>
      </w:r>
      <w:r w:rsidR="00EC1E5D" w:rsidRPr="00EC1E5D">
        <w:rPr>
          <w:b/>
          <w:bCs/>
          <w:highlight w:val="yellow"/>
        </w:rPr>
        <w:t xml:space="preserve">65/66/32/50 </w:t>
      </w:r>
      <w:r w:rsidR="00EC1E5D" w:rsidRPr="00EC1E5D">
        <w:rPr>
          <w:b/>
          <w:bCs/>
          <w:highlight w:val="yellow"/>
        </w:rPr>
        <w:sym w:font="Wingdings" w:char="F0E0"/>
      </w:r>
      <w:r w:rsidR="00EC1E5D" w:rsidRPr="00EC1E5D">
        <w:rPr>
          <w:b/>
          <w:bCs/>
          <w:highlight w:val="yellow"/>
        </w:rPr>
        <w:t xml:space="preserve"> Preliminary fails</w:t>
      </w:r>
    </w:p>
    <w:p w14:paraId="1C7AA45D" w14:textId="77777777" w:rsidR="00F13D8D" w:rsidRDefault="00F13D8D" w:rsidP="009C4BD5">
      <w:pPr>
        <w:pStyle w:val="ListParagraph"/>
        <w:numPr>
          <w:ilvl w:val="0"/>
          <w:numId w:val="0"/>
        </w:numPr>
        <w:ind w:left="1440"/>
        <w:rPr>
          <w:b/>
          <w:bCs/>
        </w:rPr>
      </w:pPr>
    </w:p>
    <w:p w14:paraId="1F7EE99D" w14:textId="45183B8A" w:rsidR="009C4BD5" w:rsidRDefault="009C4BD5" w:rsidP="009C4BD5">
      <w:pPr>
        <w:pStyle w:val="ListParagraph"/>
        <w:numPr>
          <w:ilvl w:val="0"/>
          <w:numId w:val="0"/>
        </w:numPr>
        <w:ind w:left="1440"/>
        <w:rPr>
          <w:b/>
          <w:bCs/>
        </w:rPr>
      </w:pPr>
      <w:r w:rsidRPr="009C4BD5">
        <w:rPr>
          <w:b/>
          <w:bCs/>
        </w:rPr>
        <w:t>Result:</w:t>
      </w:r>
      <w:r w:rsidR="00D4778E">
        <w:rPr>
          <w:b/>
          <w:bCs/>
        </w:rPr>
        <w:t xml:space="preserve"> </w:t>
      </w:r>
    </w:p>
    <w:p w14:paraId="4A53879D" w14:textId="77777777" w:rsidR="009C4BD5" w:rsidRPr="009C4BD5" w:rsidRDefault="009C4BD5" w:rsidP="009C4BD5">
      <w:pPr>
        <w:pStyle w:val="ListParagraph"/>
        <w:numPr>
          <w:ilvl w:val="0"/>
          <w:numId w:val="0"/>
        </w:numPr>
        <w:ind w:left="1440"/>
      </w:pPr>
    </w:p>
    <w:p w14:paraId="6A821AFC" w14:textId="77777777" w:rsidR="008E511D" w:rsidRPr="008E511D" w:rsidRDefault="008E511D" w:rsidP="008E511D">
      <w:pPr>
        <w:pStyle w:val="ListParagraph"/>
        <w:numPr>
          <w:ilvl w:val="1"/>
          <w:numId w:val="1"/>
        </w:numPr>
      </w:pPr>
      <w:r w:rsidRPr="008E511D">
        <w:rPr>
          <w:b/>
          <w:bCs/>
        </w:rPr>
        <w:t xml:space="preserve">209. Move to approve changes to the </w:t>
      </w:r>
      <w:proofErr w:type="spellStart"/>
      <w:r w:rsidRPr="008E511D">
        <w:rPr>
          <w:b/>
          <w:bCs/>
        </w:rPr>
        <w:t>TGbe</w:t>
      </w:r>
      <w:proofErr w:type="spellEnd"/>
      <w:r w:rsidRPr="008E511D">
        <w:rPr>
          <w:b/>
          <w:bCs/>
        </w:rPr>
        <w:t xml:space="preserve"> draft as specified in the following documents:</w:t>
      </w:r>
    </w:p>
    <w:p w14:paraId="1C523441" w14:textId="77777777" w:rsidR="008E511D" w:rsidRPr="008E511D" w:rsidRDefault="00971BC3" w:rsidP="008E511D">
      <w:pPr>
        <w:pStyle w:val="ListParagraph"/>
        <w:numPr>
          <w:ilvl w:val="0"/>
          <w:numId w:val="23"/>
        </w:numPr>
      </w:pPr>
      <w:hyperlink r:id="rId68" w:history="1">
        <w:r w:rsidR="008E511D" w:rsidRPr="008E511D">
          <w:rPr>
            <w:rStyle w:val="Hyperlink"/>
          </w:rPr>
          <w:t>80r9</w:t>
        </w:r>
      </w:hyperlink>
      <w:r w:rsidR="008E511D" w:rsidRPr="008E511D">
        <w:t>,</w:t>
      </w:r>
    </w:p>
    <w:p w14:paraId="2391839F" w14:textId="77777777" w:rsidR="008E511D" w:rsidRDefault="008E511D" w:rsidP="008E511D">
      <w:pPr>
        <w:pStyle w:val="ListParagraph"/>
        <w:numPr>
          <w:ilvl w:val="0"/>
          <w:numId w:val="0"/>
        </w:numPr>
        <w:ind w:left="1440"/>
        <w:rPr>
          <w:b/>
          <w:bCs/>
        </w:rPr>
      </w:pPr>
    </w:p>
    <w:p w14:paraId="18AB5B03" w14:textId="3C2E70AB" w:rsidR="008E511D" w:rsidRPr="008E511D" w:rsidRDefault="008E511D" w:rsidP="008E511D">
      <w:pPr>
        <w:pStyle w:val="ListParagraph"/>
        <w:numPr>
          <w:ilvl w:val="0"/>
          <w:numId w:val="0"/>
        </w:numPr>
        <w:ind w:left="1440"/>
      </w:pPr>
      <w:r w:rsidRPr="008E511D">
        <w:rPr>
          <w:b/>
          <w:bCs/>
        </w:rPr>
        <w:t xml:space="preserve">Move: </w:t>
      </w:r>
      <w:r w:rsidR="00023F8D">
        <w:rPr>
          <w:b/>
          <w:bCs/>
        </w:rPr>
        <w:t>Min Gan</w:t>
      </w:r>
      <w:r w:rsidRPr="008E511D">
        <w:rPr>
          <w:b/>
          <w:bCs/>
        </w:rPr>
        <w:tab/>
      </w:r>
      <w:r w:rsidRPr="008E511D">
        <w:rPr>
          <w:b/>
          <w:bCs/>
        </w:rPr>
        <w:tab/>
      </w:r>
      <w:r w:rsidRPr="008E511D">
        <w:rPr>
          <w:b/>
          <w:bCs/>
        </w:rPr>
        <w:tab/>
        <w:t>Second:</w:t>
      </w:r>
      <w:r w:rsidR="00023F8D">
        <w:rPr>
          <w:b/>
          <w:bCs/>
        </w:rPr>
        <w:t xml:space="preserve"> </w:t>
      </w:r>
      <w:r w:rsidR="003470DE">
        <w:rPr>
          <w:b/>
          <w:bCs/>
        </w:rPr>
        <w:t>Ross Jian Yu</w:t>
      </w:r>
    </w:p>
    <w:p w14:paraId="7C924DDD" w14:textId="77777777" w:rsidR="008E511D" w:rsidRDefault="008E511D" w:rsidP="008E511D">
      <w:pPr>
        <w:pStyle w:val="ListParagraph"/>
        <w:numPr>
          <w:ilvl w:val="0"/>
          <w:numId w:val="0"/>
        </w:numPr>
        <w:ind w:left="1440"/>
        <w:rPr>
          <w:b/>
          <w:bCs/>
        </w:rPr>
      </w:pPr>
    </w:p>
    <w:p w14:paraId="00CF3AD1" w14:textId="6D8FEBFD" w:rsidR="008E511D" w:rsidRPr="008E511D" w:rsidRDefault="008E511D" w:rsidP="008E511D">
      <w:pPr>
        <w:pStyle w:val="ListParagraph"/>
        <w:numPr>
          <w:ilvl w:val="0"/>
          <w:numId w:val="0"/>
        </w:numPr>
        <w:ind w:left="1440"/>
      </w:pPr>
      <w:r w:rsidRPr="008E511D">
        <w:rPr>
          <w:b/>
          <w:bCs/>
        </w:rPr>
        <w:t>Discussion:</w:t>
      </w:r>
      <w:r w:rsidR="003470DE">
        <w:rPr>
          <w:b/>
          <w:bCs/>
        </w:rPr>
        <w:t xml:space="preserve"> </w:t>
      </w:r>
      <w:r w:rsidR="00365EF5">
        <w:rPr>
          <w:b/>
          <w:bCs/>
        </w:rPr>
        <w:t>Brief overview provided by author.</w:t>
      </w:r>
    </w:p>
    <w:p w14:paraId="148550C5" w14:textId="77777777" w:rsidR="008E511D" w:rsidRDefault="008E511D" w:rsidP="008E511D">
      <w:pPr>
        <w:pStyle w:val="ListParagraph"/>
        <w:numPr>
          <w:ilvl w:val="0"/>
          <w:numId w:val="0"/>
        </w:numPr>
        <w:ind w:left="1440"/>
        <w:rPr>
          <w:b/>
          <w:bCs/>
        </w:rPr>
      </w:pPr>
    </w:p>
    <w:p w14:paraId="2910044C" w14:textId="03D6816F" w:rsidR="008E511D" w:rsidRDefault="008E511D" w:rsidP="008E511D">
      <w:pPr>
        <w:pStyle w:val="ListParagraph"/>
        <w:numPr>
          <w:ilvl w:val="0"/>
          <w:numId w:val="0"/>
        </w:numPr>
        <w:ind w:left="1440"/>
        <w:rPr>
          <w:b/>
          <w:bCs/>
        </w:rPr>
      </w:pPr>
      <w:r w:rsidRPr="008E511D">
        <w:rPr>
          <w:b/>
          <w:bCs/>
          <w:highlight w:val="green"/>
        </w:rPr>
        <w:t>Result:</w:t>
      </w:r>
      <w:r w:rsidR="00365EF5" w:rsidRPr="00BF12F1">
        <w:rPr>
          <w:b/>
          <w:bCs/>
          <w:highlight w:val="green"/>
        </w:rPr>
        <w:t xml:space="preserve"> </w:t>
      </w:r>
      <w:r w:rsidR="00BF12F1" w:rsidRPr="00BF12F1">
        <w:rPr>
          <w:b/>
          <w:bCs/>
          <w:highlight w:val="green"/>
        </w:rPr>
        <w:t>Approved with unanimous consent.</w:t>
      </w:r>
    </w:p>
    <w:p w14:paraId="76046343" w14:textId="77777777" w:rsidR="008E511D" w:rsidRPr="008E511D" w:rsidRDefault="008E511D" w:rsidP="008E511D">
      <w:pPr>
        <w:pStyle w:val="ListParagraph"/>
        <w:numPr>
          <w:ilvl w:val="0"/>
          <w:numId w:val="0"/>
        </w:numPr>
        <w:ind w:left="1440"/>
      </w:pPr>
    </w:p>
    <w:p w14:paraId="484B2478" w14:textId="050E57C7" w:rsidR="005D78B4" w:rsidRDefault="00B57A09" w:rsidP="00B57A09">
      <w:pPr>
        <w:pStyle w:val="ListParagraph"/>
      </w:pPr>
      <w:r>
        <w:t>Technical Submissions:</w:t>
      </w:r>
    </w:p>
    <w:p w14:paraId="18BA54D8" w14:textId="3D9CF0E4" w:rsidR="00707FA1" w:rsidRPr="00707FA1" w:rsidRDefault="00971BC3" w:rsidP="00707FA1">
      <w:pPr>
        <w:pStyle w:val="ListParagraph"/>
        <w:numPr>
          <w:ilvl w:val="1"/>
          <w:numId w:val="1"/>
        </w:numPr>
        <w:rPr>
          <w:color w:val="000000" w:themeColor="text1"/>
          <w:sz w:val="24"/>
          <w:szCs w:val="24"/>
        </w:rPr>
      </w:pPr>
      <w:hyperlink r:id="rId69" w:history="1">
        <w:r w:rsidR="00707FA1">
          <w:rPr>
            <w:rStyle w:val="Hyperlink"/>
          </w:rPr>
          <w:t>673r2</w:t>
        </w:r>
      </w:hyperlink>
      <w:r w:rsidR="00707FA1">
        <w:t xml:space="preserve"> PSR-based SR Discussion Follow-up</w:t>
      </w:r>
      <w:r w:rsidR="00707FA1">
        <w:tab/>
      </w:r>
      <w:r w:rsidR="00707FA1">
        <w:tab/>
        <w:t>Ross Jian Yu</w:t>
      </w:r>
      <w:r w:rsidR="00707FA1">
        <w:tab/>
        <w:t>[SP-10’]</w:t>
      </w:r>
    </w:p>
    <w:p w14:paraId="48D23890" w14:textId="521513F6" w:rsidR="00707FA1" w:rsidRDefault="00BB6147" w:rsidP="00707FA1">
      <w:pPr>
        <w:ind w:left="1440"/>
      </w:pPr>
      <w:r>
        <w:t>Ross gives an update.</w:t>
      </w:r>
    </w:p>
    <w:p w14:paraId="0DABB8CF" w14:textId="0FDD9B05" w:rsidR="00BB6147" w:rsidRDefault="00BB6147" w:rsidP="00707FA1">
      <w:pPr>
        <w:ind w:left="1440"/>
      </w:pPr>
    </w:p>
    <w:p w14:paraId="4390BCAC" w14:textId="4C07375F" w:rsidR="00BB6147" w:rsidRDefault="00BB6147" w:rsidP="00707FA1">
      <w:pPr>
        <w:ind w:left="1440"/>
      </w:pPr>
      <w:r>
        <w:t>Straw poll #1:</w:t>
      </w:r>
    </w:p>
    <w:p w14:paraId="7A16AF01" w14:textId="27337CBC" w:rsidR="009E7B3C" w:rsidRDefault="009E7B3C" w:rsidP="009E7B3C">
      <w:pPr>
        <w:ind w:left="1440"/>
        <w:rPr>
          <w:b/>
          <w:bCs/>
        </w:rPr>
      </w:pPr>
      <w:r w:rsidRPr="009E7B3C">
        <w:rPr>
          <w:b/>
          <w:bCs/>
        </w:rPr>
        <w:t xml:space="preserve">Do you agree that the intended transmit power of the PSRT PPDU in dBm shall meet the following </w:t>
      </w:r>
      <w:proofErr w:type="gramStart"/>
      <w:r w:rsidRPr="009E7B3C">
        <w:rPr>
          <w:b/>
          <w:bCs/>
        </w:rPr>
        <w:t>condition:</w:t>
      </w:r>
      <w:proofErr w:type="gramEnd"/>
    </w:p>
    <w:p w14:paraId="7D450BFD" w14:textId="390A4F65" w:rsidR="009E7B3C" w:rsidRDefault="0034491F" w:rsidP="009E7B3C">
      <w:pPr>
        <w:ind w:left="1440"/>
        <w:rPr>
          <w:b/>
          <w:bCs/>
        </w:rPr>
      </w:pPr>
      <w:r w:rsidRPr="0034491F">
        <w:rPr>
          <w:b/>
          <w:bCs/>
          <w:noProof/>
        </w:rPr>
        <w:drawing>
          <wp:inline distT="0" distB="0" distL="0" distR="0" wp14:anchorId="15A80515" wp14:editId="600BCB63">
            <wp:extent cx="4743450" cy="51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70319" cy="524748"/>
                    </a:xfrm>
                    <a:prstGeom prst="rect">
                      <a:avLst/>
                    </a:prstGeom>
                    <a:noFill/>
                    <a:ln>
                      <a:noFill/>
                    </a:ln>
                  </pic:spPr>
                </pic:pic>
              </a:graphicData>
            </a:graphic>
          </wp:inline>
        </w:drawing>
      </w:r>
    </w:p>
    <w:p w14:paraId="1402B653" w14:textId="77777777" w:rsidR="009E7B3C" w:rsidRPr="009E7B3C" w:rsidRDefault="009E7B3C" w:rsidP="009E7B3C">
      <w:pPr>
        <w:ind w:left="1440"/>
      </w:pPr>
    </w:p>
    <w:p w14:paraId="618FA240" w14:textId="77777777" w:rsidR="009311C7" w:rsidRDefault="00771AE9" w:rsidP="009311C7">
      <w:pPr>
        <w:numPr>
          <w:ilvl w:val="2"/>
          <w:numId w:val="27"/>
        </w:numPr>
      </w:pPr>
      <w:r w:rsidRPr="009E7B3C">
        <w:lastRenderedPageBreak/>
        <w:t>W</w:t>
      </w:r>
      <w:r w:rsidR="009E7B3C" w:rsidRPr="009E7B3C">
        <w:t>here</w:t>
      </w:r>
      <w:r>
        <w:t xml:space="preserve"> </w:t>
      </w:r>
      <m:oMath>
        <m:r>
          <w:rPr>
            <w:rFonts w:ascii="Cambria Math" w:hAnsi="Cambria Math"/>
          </w:rPr>
          <m:t>B</m:t>
        </m:r>
        <m:sSub>
          <m:sSubPr>
            <m:ctrlPr>
              <w:rPr>
                <w:rFonts w:ascii="Cambria Math" w:hAnsi="Cambria Math"/>
                <w:i/>
                <w:iCs/>
              </w:rPr>
            </m:ctrlPr>
          </m:sSubPr>
          <m:e>
            <m:r>
              <w:rPr>
                <w:rFonts w:ascii="Cambria Math" w:hAnsi="Cambria Math"/>
              </w:rPr>
              <m:t>W</m:t>
            </m:r>
          </m:e>
          <m:sub>
            <m:r>
              <w:rPr>
                <w:rFonts w:ascii="Cambria Math" w:hAnsi="Cambria Math"/>
              </w:rPr>
              <m:t>PSRT</m:t>
            </m:r>
            <m:r>
              <m:rPr>
                <m:sty m:val="p"/>
              </m:rPr>
              <w:rPr>
                <w:rFonts w:ascii="Cambria Math" w:hAnsi="Cambria Math"/>
              </w:rPr>
              <m:t>,</m:t>
            </m:r>
            <m:r>
              <w:rPr>
                <w:rFonts w:ascii="Cambria Math" w:hAnsi="Cambria Math"/>
              </w:rPr>
              <m:t>non</m:t>
            </m:r>
            <m:r>
              <m:rPr>
                <m:sty m:val="p"/>
              </m:rPr>
              <w:rPr>
                <w:rFonts w:ascii="Cambria Math" w:hAnsi="Cambria Math"/>
              </w:rPr>
              <m:t>-</m:t>
            </m:r>
            <m:r>
              <w:rPr>
                <w:rFonts w:ascii="Cambria Math" w:hAnsi="Cambria Math"/>
              </w:rPr>
              <m:t>punc</m:t>
            </m:r>
          </m:sub>
        </m:sSub>
      </m:oMath>
      <w:r>
        <w:t xml:space="preserve"> </w:t>
      </w:r>
      <w:r w:rsidR="009E7B3C" w:rsidRPr="009E7B3C">
        <w:t>is 20MHz * number of non-punctured 20MHz subchannels of the PSRT PPDU</w:t>
      </w:r>
    </w:p>
    <w:p w14:paraId="67BA8851" w14:textId="77777777" w:rsidR="009311C7" w:rsidRDefault="009E7B3C" w:rsidP="009311C7">
      <w:pPr>
        <w:numPr>
          <w:ilvl w:val="2"/>
          <w:numId w:val="27"/>
        </w:numPr>
      </w:pPr>
      <m:oMath>
        <m:r>
          <w:rPr>
            <w:rFonts w:ascii="Cambria Math" w:hAnsi="Cambria Math"/>
          </w:rPr>
          <m:t>RP</m:t>
        </m:r>
        <m:sSub>
          <m:sSubPr>
            <m:ctrlPr>
              <w:rPr>
                <w:rFonts w:ascii="Cambria Math" w:hAnsi="Cambria Math"/>
                <w:i/>
                <w:iCs/>
              </w:rPr>
            </m:ctrlPr>
          </m:sSubPr>
          <m:e>
            <m:r>
              <w:rPr>
                <w:rFonts w:ascii="Cambria Math" w:hAnsi="Cambria Math"/>
              </w:rPr>
              <m:t>L</m:t>
            </m:r>
          </m:e>
          <m:sub>
            <m:r>
              <w:rPr>
                <w:rFonts w:ascii="Cambria Math" w:hAnsi="Cambria Math"/>
              </w:rPr>
              <m:t>PSRR</m:t>
            </m:r>
            <m:r>
              <m:rPr>
                <m:sty m:val="p"/>
              </m:rPr>
              <w:rPr>
                <w:rFonts w:ascii="Cambria Math" w:hAnsi="Cambria Math"/>
              </w:rPr>
              <m:t>,20</m:t>
            </m:r>
            <m:r>
              <w:rPr>
                <w:rFonts w:ascii="Cambria Math" w:hAnsi="Cambria Math"/>
              </w:rPr>
              <m:t>MHz</m:t>
            </m:r>
          </m:sub>
        </m:sSub>
      </m:oMath>
      <w:r w:rsidR="0034491F">
        <w:t xml:space="preserve"> </w:t>
      </w:r>
      <w:r w:rsidRPr="009E7B3C">
        <w:t>is the received signal power measured in dBm/</w:t>
      </w:r>
      <w:proofErr w:type="gramStart"/>
      <w:r w:rsidRPr="009E7B3C">
        <w:t>20MHz.</w:t>
      </w:r>
      <w:proofErr w:type="gramEnd"/>
      <w:r w:rsidRPr="009E7B3C">
        <w:t xml:space="preserve"> It shall be measured in at least one 20Mhz channel in which the preamble of PSRR PPDU is present. The measurement method is implementation specific.</w:t>
      </w:r>
    </w:p>
    <w:p w14:paraId="28B909BE" w14:textId="04D12D11" w:rsidR="009E7B3C" w:rsidRDefault="009E7B3C" w:rsidP="009311C7">
      <w:pPr>
        <w:numPr>
          <w:ilvl w:val="2"/>
          <w:numId w:val="27"/>
        </w:numPr>
      </w:pPr>
      <w:r w:rsidRPr="009E7B3C">
        <w:t xml:space="preserve">PSR is equal to minimum of multiple PSR values if there </w:t>
      </w:r>
      <w:proofErr w:type="gramStart"/>
      <w:r w:rsidRPr="009E7B3C">
        <w:t>exists</w:t>
      </w:r>
      <w:proofErr w:type="gramEnd"/>
      <w:r w:rsidRPr="009E7B3C">
        <w:t xml:space="preserve"> multiple PSR values within the range of PSRT PPDU. PSR is specified in the unit of dBm/20MHz.</w:t>
      </w:r>
    </w:p>
    <w:p w14:paraId="712193C7" w14:textId="732D9B59" w:rsidR="009E7B3C" w:rsidRDefault="009E7B3C" w:rsidP="00B408D5">
      <w:pPr>
        <w:ind w:left="1080"/>
      </w:pPr>
    </w:p>
    <w:p w14:paraId="37ADA9BB" w14:textId="02C22F23" w:rsidR="009E7B3C" w:rsidRDefault="00B408D5" w:rsidP="00D156B5">
      <w:pPr>
        <w:ind w:left="1440"/>
      </w:pPr>
      <w:r>
        <w:t>Discussion:</w:t>
      </w:r>
    </w:p>
    <w:p w14:paraId="368D9FE0" w14:textId="3A5C74E1" w:rsidR="009E7B3C" w:rsidRDefault="00B408D5" w:rsidP="00D156B5">
      <w:pPr>
        <w:ind w:left="1440"/>
      </w:pPr>
      <w:r>
        <w:t xml:space="preserve">C: </w:t>
      </w:r>
      <w:r w:rsidR="006D3257">
        <w:t>I find an issue here that PSR becomes unit-less. That is not good.</w:t>
      </w:r>
    </w:p>
    <w:p w14:paraId="28B9074E" w14:textId="77777777" w:rsidR="00423159" w:rsidRDefault="00423159" w:rsidP="00D156B5">
      <w:pPr>
        <w:ind w:left="1440"/>
      </w:pPr>
    </w:p>
    <w:p w14:paraId="58EAA38D" w14:textId="14AEADBE" w:rsidR="00423159" w:rsidRDefault="00423159" w:rsidP="00D156B5">
      <w:pPr>
        <w:ind w:left="1440"/>
      </w:pPr>
      <w:r>
        <w:t>Result: Supported with no objection from the group.</w:t>
      </w:r>
    </w:p>
    <w:p w14:paraId="0C4C14F0" w14:textId="5DCBF687" w:rsidR="00392F8E" w:rsidRDefault="00392F8E" w:rsidP="00423159">
      <w:pPr>
        <w:ind w:left="1080"/>
      </w:pPr>
    </w:p>
    <w:p w14:paraId="0B0AC1FB" w14:textId="77777777" w:rsidR="00392F8E" w:rsidRPr="00392F8E" w:rsidRDefault="00971BC3" w:rsidP="00392F8E">
      <w:pPr>
        <w:pStyle w:val="ListParagraph"/>
        <w:numPr>
          <w:ilvl w:val="1"/>
          <w:numId w:val="1"/>
        </w:numPr>
        <w:rPr>
          <w:color w:val="000000" w:themeColor="text1"/>
        </w:rPr>
      </w:pPr>
      <w:hyperlink r:id="rId71" w:history="1">
        <w:r w:rsidR="00392F8E" w:rsidRPr="00392F8E">
          <w:rPr>
            <w:rStyle w:val="Hyperlink"/>
          </w:rPr>
          <w:t>960r0</w:t>
        </w:r>
      </w:hyperlink>
      <w:r w:rsidR="00392F8E" w:rsidRPr="00392F8E">
        <w:rPr>
          <w:color w:val="000000" w:themeColor="text1"/>
        </w:rPr>
        <w:t xml:space="preserve"> PDT EHT PSR based SR part2*</w:t>
      </w:r>
      <w:r w:rsidR="00392F8E" w:rsidRPr="00392F8E">
        <w:rPr>
          <w:color w:val="000000" w:themeColor="text1"/>
        </w:rPr>
        <w:tab/>
      </w:r>
      <w:r w:rsidR="00392F8E" w:rsidRPr="00392F8E">
        <w:rPr>
          <w:color w:val="000000" w:themeColor="text1"/>
        </w:rPr>
        <w:tab/>
      </w:r>
      <w:r w:rsidR="00392F8E" w:rsidRPr="00392F8E">
        <w:rPr>
          <w:color w:val="000000" w:themeColor="text1"/>
        </w:rPr>
        <w:tab/>
        <w:t>Ross Jian Yu</w:t>
      </w:r>
      <w:r w:rsidR="00392F8E" w:rsidRPr="00392F8E">
        <w:rPr>
          <w:color w:val="000000" w:themeColor="text1"/>
        </w:rPr>
        <w:tab/>
        <w:t>[PDT-20’]</w:t>
      </w:r>
    </w:p>
    <w:p w14:paraId="74BD93D9" w14:textId="49CCD64F" w:rsidR="00392F8E" w:rsidRDefault="00770233" w:rsidP="00392F8E">
      <w:pPr>
        <w:pStyle w:val="ListParagraph"/>
        <w:numPr>
          <w:ilvl w:val="0"/>
          <w:numId w:val="0"/>
        </w:numPr>
        <w:ind w:left="1440"/>
      </w:pPr>
      <w:r>
        <w:t xml:space="preserve">Ross goes through </w:t>
      </w:r>
      <w:r w:rsidR="00D62F0B">
        <w:t>the document.</w:t>
      </w:r>
    </w:p>
    <w:p w14:paraId="4EA09604" w14:textId="77777777" w:rsidR="00770233" w:rsidRDefault="00770233" w:rsidP="00392F8E">
      <w:pPr>
        <w:pStyle w:val="ListParagraph"/>
        <w:numPr>
          <w:ilvl w:val="0"/>
          <w:numId w:val="0"/>
        </w:numPr>
        <w:ind w:left="1440"/>
      </w:pPr>
    </w:p>
    <w:p w14:paraId="79935FEA" w14:textId="52AB17E7" w:rsidR="00770233" w:rsidRDefault="00770233" w:rsidP="00392F8E">
      <w:pPr>
        <w:pStyle w:val="ListParagraph"/>
        <w:numPr>
          <w:ilvl w:val="0"/>
          <w:numId w:val="0"/>
        </w:numPr>
        <w:ind w:left="1440"/>
      </w:pPr>
      <w:r>
        <w:t>Discussion:</w:t>
      </w:r>
    </w:p>
    <w:p w14:paraId="08C0E92A" w14:textId="436D26F5" w:rsidR="00770233" w:rsidRDefault="00770233" w:rsidP="00392F8E">
      <w:pPr>
        <w:pStyle w:val="ListParagraph"/>
        <w:numPr>
          <w:ilvl w:val="0"/>
          <w:numId w:val="0"/>
        </w:numPr>
        <w:ind w:left="1440"/>
      </w:pPr>
      <w:r>
        <w:t>C</w:t>
      </w:r>
      <w:r w:rsidR="00D62F0B">
        <w:t xml:space="preserve">: Can we postpone </w:t>
      </w:r>
      <w:proofErr w:type="gramStart"/>
      <w:r w:rsidR="00D62F0B">
        <w:t>this,</w:t>
      </w:r>
      <w:proofErr w:type="gramEnd"/>
      <w:r w:rsidR="00D62F0B">
        <w:t xml:space="preserve"> I would like more time to review it.</w:t>
      </w:r>
    </w:p>
    <w:p w14:paraId="056AA0FE" w14:textId="3E226A3F" w:rsidR="00423159" w:rsidRDefault="00733445" w:rsidP="00733445">
      <w:pPr>
        <w:ind w:left="720" w:firstLine="720"/>
        <w:rPr>
          <w:i/>
          <w:iCs/>
        </w:rPr>
      </w:pPr>
      <w:r w:rsidRPr="00733445">
        <w:rPr>
          <w:i/>
          <w:iCs/>
        </w:rPr>
        <w:t>Some comments on recommendations for further updates</w:t>
      </w:r>
    </w:p>
    <w:p w14:paraId="4952B772" w14:textId="0CC450D1" w:rsidR="005C4B08" w:rsidRPr="005C4B08" w:rsidRDefault="005C4B08" w:rsidP="00733445">
      <w:pPr>
        <w:ind w:left="720" w:firstLine="720"/>
      </w:pPr>
      <w:r>
        <w:t xml:space="preserve">C: We should </w:t>
      </w:r>
      <w:r w:rsidR="0056764C">
        <w:t>update the text for .11ax correspondingly.</w:t>
      </w:r>
    </w:p>
    <w:p w14:paraId="5919EA35" w14:textId="77777777" w:rsidR="00733445" w:rsidRDefault="00733445" w:rsidP="00707FA1"/>
    <w:p w14:paraId="48BDA05D" w14:textId="48DD8C5E" w:rsidR="00DF74BB" w:rsidRDefault="00DF74BB" w:rsidP="00DF74BB">
      <w:pPr>
        <w:pStyle w:val="ListParagraph"/>
      </w:pPr>
      <w:r>
        <w:t>MAC-PDTs</w:t>
      </w:r>
    </w:p>
    <w:p w14:paraId="6D47964B" w14:textId="77777777" w:rsidR="00792352" w:rsidRDefault="00971BC3" w:rsidP="00792352">
      <w:pPr>
        <w:pStyle w:val="ListParagraph"/>
        <w:numPr>
          <w:ilvl w:val="1"/>
          <w:numId w:val="1"/>
        </w:numPr>
      </w:pPr>
      <w:hyperlink r:id="rId72" w:history="1">
        <w:r w:rsidR="00792352">
          <w:rPr>
            <w:rStyle w:val="Hyperlink"/>
          </w:rPr>
          <w:t>538r4</w:t>
        </w:r>
      </w:hyperlink>
      <w:r w:rsidR="00792352">
        <w:t xml:space="preserve"> CR for 35.4.1 DL MU operation</w:t>
      </w:r>
      <w:r w:rsidR="00792352">
        <w:tab/>
      </w:r>
      <w:r w:rsidR="00792352">
        <w:tab/>
      </w:r>
      <w:r w:rsidR="00792352">
        <w:tab/>
        <w:t>Jason Y. Guo</w:t>
      </w:r>
      <w:r w:rsidR="00792352">
        <w:tab/>
        <w:t>[SP-10’]</w:t>
      </w:r>
    </w:p>
    <w:p w14:paraId="765EBD4C" w14:textId="33306094" w:rsidR="00DF74BB" w:rsidRDefault="00792352" w:rsidP="00792352">
      <w:pPr>
        <w:pStyle w:val="ListParagraph"/>
        <w:numPr>
          <w:ilvl w:val="0"/>
          <w:numId w:val="0"/>
        </w:numPr>
        <w:ind w:left="1440"/>
      </w:pPr>
      <w:r>
        <w:t>Jason goes through the updates.</w:t>
      </w:r>
    </w:p>
    <w:p w14:paraId="61F5E31B" w14:textId="31167EBE" w:rsidR="00C93374" w:rsidRDefault="00C93374" w:rsidP="00792352">
      <w:pPr>
        <w:pStyle w:val="ListParagraph"/>
        <w:numPr>
          <w:ilvl w:val="0"/>
          <w:numId w:val="0"/>
        </w:numPr>
        <w:ind w:left="1440"/>
      </w:pPr>
    </w:p>
    <w:p w14:paraId="47090322" w14:textId="23F15346" w:rsidR="00C93374" w:rsidRDefault="00C93374" w:rsidP="00792352">
      <w:pPr>
        <w:pStyle w:val="ListParagraph"/>
        <w:numPr>
          <w:ilvl w:val="0"/>
          <w:numId w:val="0"/>
        </w:numPr>
        <w:ind w:left="1440"/>
      </w:pPr>
      <w:r>
        <w:t>Discussion:</w:t>
      </w:r>
      <w:r>
        <w:br/>
      </w:r>
      <w:r w:rsidR="00956BA9">
        <w:t xml:space="preserve">Some discussion on </w:t>
      </w:r>
      <w:r w:rsidR="001B2C0B">
        <w:t>35.4.2 RU allocation in an EHT MU PPDU</w:t>
      </w:r>
    </w:p>
    <w:p w14:paraId="7C1458F3" w14:textId="33A56F25" w:rsidR="00780850" w:rsidRDefault="00780850" w:rsidP="00792352">
      <w:pPr>
        <w:pStyle w:val="ListParagraph"/>
        <w:numPr>
          <w:ilvl w:val="0"/>
          <w:numId w:val="0"/>
        </w:numPr>
        <w:ind w:left="1440"/>
      </w:pPr>
    </w:p>
    <w:p w14:paraId="6CA5A47F" w14:textId="77AC42E6" w:rsidR="00780850" w:rsidRDefault="00780850" w:rsidP="00792352">
      <w:pPr>
        <w:pStyle w:val="ListParagraph"/>
        <w:numPr>
          <w:ilvl w:val="0"/>
          <w:numId w:val="0"/>
        </w:numPr>
        <w:ind w:left="1440"/>
      </w:pPr>
      <w:r>
        <w:t>SP</w:t>
      </w:r>
      <w:r w:rsidR="00552F1B">
        <w:t xml:space="preserve">: </w:t>
      </w:r>
      <w:r w:rsidR="00561CF8" w:rsidRPr="00561CF8">
        <w:t xml:space="preserve">Do you support to incorporate the proposed draft text in this document </w:t>
      </w:r>
      <w:hyperlink r:id="rId73" w:history="1">
        <w:r w:rsidR="00561CF8" w:rsidRPr="00561CF8">
          <w:rPr>
            <w:rStyle w:val="Hyperlink"/>
          </w:rPr>
          <w:t>11-21/0538r5</w:t>
        </w:r>
      </w:hyperlink>
      <w:r w:rsidR="00561CF8" w:rsidRPr="00561CF8">
        <w:t xml:space="preserve"> to the next revision of </w:t>
      </w:r>
      <w:proofErr w:type="spellStart"/>
      <w:r w:rsidR="00561CF8" w:rsidRPr="00561CF8">
        <w:t>TGbe</w:t>
      </w:r>
      <w:proofErr w:type="spellEnd"/>
      <w:r w:rsidR="00561CF8" w:rsidRPr="00561CF8">
        <w:t xml:space="preserve"> Draft?</w:t>
      </w:r>
    </w:p>
    <w:p w14:paraId="072752BD" w14:textId="0A9DDBC1" w:rsidR="00552F1B" w:rsidRDefault="00552F1B" w:rsidP="00792352">
      <w:pPr>
        <w:pStyle w:val="ListParagraph"/>
        <w:numPr>
          <w:ilvl w:val="0"/>
          <w:numId w:val="0"/>
        </w:numPr>
        <w:ind w:left="1440"/>
      </w:pPr>
    </w:p>
    <w:p w14:paraId="65042C57" w14:textId="1562C8CB" w:rsidR="00552F1B" w:rsidRDefault="00552F1B" w:rsidP="00792352">
      <w:pPr>
        <w:pStyle w:val="ListParagraph"/>
        <w:numPr>
          <w:ilvl w:val="0"/>
          <w:numId w:val="0"/>
        </w:numPr>
        <w:ind w:left="1440"/>
      </w:pPr>
      <w:r>
        <w:t xml:space="preserve">Result: </w:t>
      </w:r>
      <w:r w:rsidR="00D156B5">
        <w:t>S</w:t>
      </w:r>
      <w:r>
        <w:t>upported with no objection from the group.</w:t>
      </w:r>
    </w:p>
    <w:p w14:paraId="412F2154" w14:textId="0DBE7935" w:rsidR="00552F1B" w:rsidRDefault="00552F1B" w:rsidP="00552F1B">
      <w:pPr>
        <w:ind w:left="720" w:hanging="360"/>
      </w:pPr>
    </w:p>
    <w:p w14:paraId="5F3C9A41" w14:textId="2E717498" w:rsidR="00552F1B" w:rsidRDefault="00D96410" w:rsidP="00552F1B">
      <w:pPr>
        <w:pStyle w:val="ListParagraph"/>
        <w:numPr>
          <w:ilvl w:val="1"/>
          <w:numId w:val="1"/>
        </w:numPr>
      </w:pPr>
      <w:hyperlink r:id="rId74" w:history="1">
        <w:r w:rsidR="001C2922" w:rsidRPr="00D96410">
          <w:rPr>
            <w:rStyle w:val="Hyperlink"/>
          </w:rPr>
          <w:t>0400r1</w:t>
        </w:r>
      </w:hyperlink>
      <w:r w:rsidR="001C2922">
        <w:t xml:space="preserve"> Enhanced UORA</w:t>
      </w:r>
      <w:r w:rsidR="001C2922">
        <w:tab/>
      </w:r>
      <w:proofErr w:type="spellStart"/>
      <w:r w:rsidR="001C2922">
        <w:t>Yanyi</w:t>
      </w:r>
      <w:proofErr w:type="spellEnd"/>
      <w:r w:rsidR="001C2922">
        <w:t xml:space="preserve"> Ding, Panasonic</w:t>
      </w:r>
    </w:p>
    <w:p w14:paraId="6E6DB510" w14:textId="01C8290B" w:rsidR="001C2922" w:rsidRDefault="001C2922" w:rsidP="001C2922">
      <w:pPr>
        <w:pStyle w:val="ListParagraph"/>
        <w:numPr>
          <w:ilvl w:val="0"/>
          <w:numId w:val="0"/>
        </w:numPr>
        <w:ind w:left="1440"/>
      </w:pPr>
    </w:p>
    <w:p w14:paraId="76DB32C8" w14:textId="64540518" w:rsidR="001C2922" w:rsidRDefault="001C2922" w:rsidP="001C2922">
      <w:pPr>
        <w:pStyle w:val="ListParagraph"/>
        <w:numPr>
          <w:ilvl w:val="0"/>
          <w:numId w:val="0"/>
        </w:numPr>
        <w:ind w:left="1440"/>
      </w:pPr>
      <w:r>
        <w:t xml:space="preserve">Summary: </w:t>
      </w:r>
      <w:r w:rsidR="00F56978">
        <w:t>The authors have identified that the efficiency is as low as 37%. They set out to improve this.</w:t>
      </w:r>
    </w:p>
    <w:p w14:paraId="06545BEA" w14:textId="6D56CC96" w:rsidR="006C45AE" w:rsidRDefault="006C45AE" w:rsidP="001C2922">
      <w:pPr>
        <w:pStyle w:val="ListParagraph"/>
        <w:numPr>
          <w:ilvl w:val="0"/>
          <w:numId w:val="0"/>
        </w:numPr>
        <w:ind w:left="1440"/>
      </w:pPr>
    </w:p>
    <w:p w14:paraId="35F3999E" w14:textId="41BC0A9A" w:rsidR="006C45AE" w:rsidRDefault="006C45AE" w:rsidP="001C2922">
      <w:pPr>
        <w:pStyle w:val="ListParagraph"/>
        <w:numPr>
          <w:ilvl w:val="0"/>
          <w:numId w:val="0"/>
        </w:numPr>
        <w:ind w:left="1440"/>
      </w:pPr>
      <w:r>
        <w:t>Discussion:</w:t>
      </w:r>
    </w:p>
    <w:p w14:paraId="65EFA06B" w14:textId="0BB77EA3" w:rsidR="006C45AE" w:rsidRDefault="006C45AE" w:rsidP="001C2922">
      <w:pPr>
        <w:pStyle w:val="ListParagraph"/>
        <w:numPr>
          <w:ilvl w:val="0"/>
          <w:numId w:val="0"/>
        </w:numPr>
        <w:ind w:left="1440"/>
      </w:pPr>
      <w:r>
        <w:t xml:space="preserve">C: </w:t>
      </w:r>
      <w:r w:rsidR="000C1434">
        <w:t xml:space="preserve">The main use of UORA is to send some data buffer report. For </w:t>
      </w:r>
      <w:r w:rsidR="00170356">
        <w:t>lots of data, typically scheduled access is used. Did you compare e-UORA with scheduled access performance?</w:t>
      </w:r>
    </w:p>
    <w:p w14:paraId="1981DD54" w14:textId="34B34214" w:rsidR="00170356" w:rsidRDefault="00FF7E6E" w:rsidP="001C2922">
      <w:pPr>
        <w:pStyle w:val="ListParagraph"/>
        <w:numPr>
          <w:ilvl w:val="0"/>
          <w:numId w:val="0"/>
        </w:numPr>
        <w:ind w:left="1440"/>
      </w:pPr>
      <w:r>
        <w:t>A</w:t>
      </w:r>
      <w:r w:rsidR="00170356">
        <w:t xml:space="preserve">: We can </w:t>
      </w:r>
      <w:proofErr w:type="gramStart"/>
      <w:r w:rsidR="00170356">
        <w:t>look into</w:t>
      </w:r>
      <w:proofErr w:type="gramEnd"/>
      <w:r w:rsidR="00170356">
        <w:t xml:space="preserve"> that.</w:t>
      </w:r>
    </w:p>
    <w:p w14:paraId="4B17005F" w14:textId="5F15E126" w:rsidR="00170356" w:rsidRDefault="00FF7E6E" w:rsidP="001C2922">
      <w:pPr>
        <w:pStyle w:val="ListParagraph"/>
        <w:numPr>
          <w:ilvl w:val="0"/>
          <w:numId w:val="0"/>
        </w:numPr>
        <w:ind w:left="1440"/>
      </w:pPr>
      <w:r>
        <w:t xml:space="preserve">C: </w:t>
      </w:r>
      <w:r w:rsidR="0090614A">
        <w:t>Do you have some link level simulations?</w:t>
      </w:r>
    </w:p>
    <w:p w14:paraId="656B67D0" w14:textId="2D7527FA" w:rsidR="0090614A" w:rsidRDefault="007E23F4" w:rsidP="001C2922">
      <w:pPr>
        <w:pStyle w:val="ListParagraph"/>
        <w:numPr>
          <w:ilvl w:val="0"/>
          <w:numId w:val="0"/>
        </w:numPr>
        <w:ind w:left="1440"/>
      </w:pPr>
      <w:r>
        <w:t xml:space="preserve">C: On the slide 8, </w:t>
      </w:r>
      <w:r w:rsidR="0068023C">
        <w:t xml:space="preserve">would it make sense to also look at delay? My understanding in RA is that you might increase the efficiency at the cost of </w:t>
      </w:r>
      <w:r w:rsidR="00051F2C">
        <w:t>poor STAs performing even worse.</w:t>
      </w:r>
    </w:p>
    <w:p w14:paraId="028B7F56" w14:textId="76D7D0D6" w:rsidR="00051F2C" w:rsidRDefault="00051F2C" w:rsidP="001C2922">
      <w:pPr>
        <w:pStyle w:val="ListParagraph"/>
        <w:numPr>
          <w:ilvl w:val="0"/>
          <w:numId w:val="0"/>
        </w:numPr>
        <w:ind w:left="1440"/>
      </w:pPr>
      <w:r>
        <w:t>A: I haven’t considered that, but I think it’s a good suggestion.</w:t>
      </w:r>
    </w:p>
    <w:p w14:paraId="5073865F" w14:textId="7AF6C240" w:rsidR="001070DF" w:rsidRDefault="001070DF" w:rsidP="001C2922">
      <w:pPr>
        <w:pStyle w:val="ListParagraph"/>
        <w:numPr>
          <w:ilvl w:val="0"/>
          <w:numId w:val="0"/>
        </w:numPr>
        <w:ind w:left="1440"/>
      </w:pPr>
    </w:p>
    <w:p w14:paraId="678705FC" w14:textId="44064CA4" w:rsidR="001070DF" w:rsidRDefault="001070DF" w:rsidP="001C2922">
      <w:pPr>
        <w:pStyle w:val="ListParagraph"/>
        <w:numPr>
          <w:ilvl w:val="0"/>
          <w:numId w:val="0"/>
        </w:numPr>
        <w:ind w:left="1440"/>
      </w:pPr>
      <w:r>
        <w:t>Out of time.</w:t>
      </w:r>
    </w:p>
    <w:p w14:paraId="5ED66D06" w14:textId="3B4717AE" w:rsidR="001070DF" w:rsidRDefault="001070DF" w:rsidP="001070DF">
      <w:pPr>
        <w:ind w:left="720" w:hanging="360"/>
      </w:pPr>
    </w:p>
    <w:p w14:paraId="6315EBB1" w14:textId="13C78139" w:rsidR="00325454" w:rsidRDefault="001070DF" w:rsidP="00325454">
      <w:pPr>
        <w:pStyle w:val="ListParagraph"/>
      </w:pPr>
      <w:proofErr w:type="spellStart"/>
      <w:r>
        <w:t>AoB</w:t>
      </w:r>
      <w:proofErr w:type="spellEnd"/>
      <w:r>
        <w:t xml:space="preserve">: </w:t>
      </w:r>
      <w:r w:rsidR="00325454">
        <w:t>No other business.</w:t>
      </w:r>
    </w:p>
    <w:p w14:paraId="6A66F9C1" w14:textId="77777777" w:rsidR="00325454" w:rsidRDefault="00325454" w:rsidP="00325454">
      <w:pPr>
        <w:pStyle w:val="ListParagraph"/>
        <w:numPr>
          <w:ilvl w:val="0"/>
          <w:numId w:val="0"/>
        </w:numPr>
        <w:ind w:left="720"/>
      </w:pPr>
    </w:p>
    <w:p w14:paraId="67B51AE2" w14:textId="05F02FD0" w:rsidR="00325454" w:rsidRPr="003A25A5" w:rsidRDefault="00325454" w:rsidP="00325454">
      <w:pPr>
        <w:pStyle w:val="ListParagraph"/>
      </w:pPr>
      <w:r>
        <w:t>Adjourned at 12:00.</w:t>
      </w:r>
    </w:p>
    <w:sectPr w:rsidR="00325454" w:rsidRPr="003A25A5">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56DC" w14:textId="77777777" w:rsidR="00754A51" w:rsidRDefault="00754A51">
      <w:r>
        <w:separator/>
      </w:r>
    </w:p>
  </w:endnote>
  <w:endnote w:type="continuationSeparator" w:id="0">
    <w:p w14:paraId="627DAF79" w14:textId="77777777" w:rsidR="00754A51" w:rsidRDefault="0075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29020B" w:rsidRDefault="003A5CDD">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1BC3">
      <w:fldChar w:fldCharType="begin"/>
    </w:r>
    <w:r w:rsidR="00971BC3">
      <w:instrText xml:space="preserve"> COMMENTS  \* MERGEFORMAT </w:instrText>
    </w:r>
    <w:r w:rsidR="00971BC3">
      <w:fldChar w:fldCharType="separate"/>
    </w:r>
    <w:r>
      <w:t>Dennis Sundman</w:t>
    </w:r>
    <w:r w:rsidR="0020009B">
      <w:t xml:space="preserve">, </w:t>
    </w:r>
    <w:r w:rsidR="00971BC3">
      <w:fldChar w:fldCharType="end"/>
    </w:r>
    <w:r>
      <w:t>Ericsson</w:t>
    </w:r>
  </w:p>
  <w:p w14:paraId="72771C3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32226" w14:textId="77777777" w:rsidR="00754A51" w:rsidRDefault="00754A51">
      <w:r>
        <w:separator/>
      </w:r>
    </w:p>
  </w:footnote>
  <w:footnote w:type="continuationSeparator" w:id="0">
    <w:p w14:paraId="31CF16BD" w14:textId="77777777" w:rsidR="00754A51" w:rsidRDefault="0075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7701B139" w:rsidR="0029020B" w:rsidRDefault="00971BC3">
    <w:pPr>
      <w:pStyle w:val="Header"/>
      <w:tabs>
        <w:tab w:val="clear" w:pos="6480"/>
        <w:tab w:val="center" w:pos="4680"/>
        <w:tab w:val="right" w:pos="9360"/>
      </w:tabs>
    </w:pPr>
    <w:r>
      <w:fldChar w:fldCharType="begin"/>
    </w:r>
    <w:r>
      <w:instrText xml:space="preserve"> KEYWORDS  \* MERGEFORMAT </w:instrText>
    </w:r>
    <w:r>
      <w:fldChar w:fldCharType="separate"/>
    </w:r>
    <w:r w:rsidR="008708E9">
      <w:t>May</w:t>
    </w:r>
    <w:r w:rsidR="0020009B">
      <w:t xml:space="preserve"> </w:t>
    </w:r>
    <w:r w:rsidR="008708E9">
      <w:t>2021</w:t>
    </w:r>
    <w:r>
      <w:fldChar w:fldCharType="end"/>
    </w:r>
    <w:r w:rsidR="0029020B">
      <w:tab/>
    </w:r>
    <w:r w:rsidR="0029020B">
      <w:tab/>
    </w:r>
    <w:r>
      <w:fldChar w:fldCharType="begin"/>
    </w:r>
    <w:r>
      <w:instrText xml:space="preserve"> TITLE  \* MERGEFORMAT </w:instrText>
    </w:r>
    <w:r>
      <w:fldChar w:fldCharType="separate"/>
    </w:r>
    <w:r w:rsidR="0020009B">
      <w:t>doc.: IEEE 802.11-</w:t>
    </w:r>
    <w:r w:rsidR="00E409F4">
      <w:t>21</w:t>
    </w:r>
    <w:r w:rsidR="0020009B">
      <w:t>/</w:t>
    </w:r>
    <w:r w:rsidR="00E409F4" w:rsidRPr="00E409F4">
      <w:t>0922</w:t>
    </w:r>
    <w:r w:rsidR="0020009B">
      <w:t>r</w:t>
    </w:r>
    <w:r>
      <w:fldChar w:fldCharType="end"/>
    </w:r>
    <w:r w:rsidR="008018E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411E"/>
    <w:multiLevelType w:val="hybridMultilevel"/>
    <w:tmpl w:val="AD98279A"/>
    <w:lvl w:ilvl="0" w:tplc="C3BED988">
      <w:start w:val="1"/>
      <w:numFmt w:val="bullet"/>
      <w:lvlText w:val="•"/>
      <w:lvlJc w:val="left"/>
      <w:pPr>
        <w:tabs>
          <w:tab w:val="num" w:pos="720"/>
        </w:tabs>
        <w:ind w:left="720" w:hanging="360"/>
      </w:pPr>
      <w:rPr>
        <w:rFonts w:ascii="Arial" w:hAnsi="Arial" w:hint="default"/>
      </w:rPr>
    </w:lvl>
    <w:lvl w:ilvl="1" w:tplc="B25E6E54">
      <w:start w:val="1"/>
      <w:numFmt w:val="bullet"/>
      <w:lvlText w:val="•"/>
      <w:lvlJc w:val="left"/>
      <w:pPr>
        <w:tabs>
          <w:tab w:val="num" w:pos="1440"/>
        </w:tabs>
        <w:ind w:left="1440" w:hanging="360"/>
      </w:pPr>
      <w:rPr>
        <w:rFonts w:ascii="Arial" w:hAnsi="Arial" w:hint="default"/>
      </w:rPr>
    </w:lvl>
    <w:lvl w:ilvl="2" w:tplc="0A76A962" w:tentative="1">
      <w:start w:val="1"/>
      <w:numFmt w:val="bullet"/>
      <w:lvlText w:val="•"/>
      <w:lvlJc w:val="left"/>
      <w:pPr>
        <w:tabs>
          <w:tab w:val="num" w:pos="2160"/>
        </w:tabs>
        <w:ind w:left="2160" w:hanging="360"/>
      </w:pPr>
      <w:rPr>
        <w:rFonts w:ascii="Arial" w:hAnsi="Arial" w:hint="default"/>
      </w:rPr>
    </w:lvl>
    <w:lvl w:ilvl="3" w:tplc="A7946FD8" w:tentative="1">
      <w:start w:val="1"/>
      <w:numFmt w:val="bullet"/>
      <w:lvlText w:val="•"/>
      <w:lvlJc w:val="left"/>
      <w:pPr>
        <w:tabs>
          <w:tab w:val="num" w:pos="2880"/>
        </w:tabs>
        <w:ind w:left="2880" w:hanging="360"/>
      </w:pPr>
      <w:rPr>
        <w:rFonts w:ascii="Arial" w:hAnsi="Arial" w:hint="default"/>
      </w:rPr>
    </w:lvl>
    <w:lvl w:ilvl="4" w:tplc="41A23180" w:tentative="1">
      <w:start w:val="1"/>
      <w:numFmt w:val="bullet"/>
      <w:lvlText w:val="•"/>
      <w:lvlJc w:val="left"/>
      <w:pPr>
        <w:tabs>
          <w:tab w:val="num" w:pos="3600"/>
        </w:tabs>
        <w:ind w:left="3600" w:hanging="360"/>
      </w:pPr>
      <w:rPr>
        <w:rFonts w:ascii="Arial" w:hAnsi="Arial" w:hint="default"/>
      </w:rPr>
    </w:lvl>
    <w:lvl w:ilvl="5" w:tplc="7942638A" w:tentative="1">
      <w:start w:val="1"/>
      <w:numFmt w:val="bullet"/>
      <w:lvlText w:val="•"/>
      <w:lvlJc w:val="left"/>
      <w:pPr>
        <w:tabs>
          <w:tab w:val="num" w:pos="4320"/>
        </w:tabs>
        <w:ind w:left="4320" w:hanging="360"/>
      </w:pPr>
      <w:rPr>
        <w:rFonts w:ascii="Arial" w:hAnsi="Arial" w:hint="default"/>
      </w:rPr>
    </w:lvl>
    <w:lvl w:ilvl="6" w:tplc="15721816" w:tentative="1">
      <w:start w:val="1"/>
      <w:numFmt w:val="bullet"/>
      <w:lvlText w:val="•"/>
      <w:lvlJc w:val="left"/>
      <w:pPr>
        <w:tabs>
          <w:tab w:val="num" w:pos="5040"/>
        </w:tabs>
        <w:ind w:left="5040" w:hanging="360"/>
      </w:pPr>
      <w:rPr>
        <w:rFonts w:ascii="Arial" w:hAnsi="Arial" w:hint="default"/>
      </w:rPr>
    </w:lvl>
    <w:lvl w:ilvl="7" w:tplc="7C926F34" w:tentative="1">
      <w:start w:val="1"/>
      <w:numFmt w:val="bullet"/>
      <w:lvlText w:val="•"/>
      <w:lvlJc w:val="left"/>
      <w:pPr>
        <w:tabs>
          <w:tab w:val="num" w:pos="5760"/>
        </w:tabs>
        <w:ind w:left="5760" w:hanging="360"/>
      </w:pPr>
      <w:rPr>
        <w:rFonts w:ascii="Arial" w:hAnsi="Arial" w:hint="default"/>
      </w:rPr>
    </w:lvl>
    <w:lvl w:ilvl="8" w:tplc="9006DD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F1ADA"/>
    <w:multiLevelType w:val="hybridMultilevel"/>
    <w:tmpl w:val="82BAABE2"/>
    <w:lvl w:ilvl="0" w:tplc="7B5866F2">
      <w:start w:val="1"/>
      <w:numFmt w:val="bullet"/>
      <w:lvlText w:val="•"/>
      <w:lvlJc w:val="left"/>
      <w:pPr>
        <w:tabs>
          <w:tab w:val="num" w:pos="720"/>
        </w:tabs>
        <w:ind w:left="720" w:hanging="360"/>
      </w:pPr>
      <w:rPr>
        <w:rFonts w:ascii="Arial" w:hAnsi="Arial" w:hint="default"/>
      </w:rPr>
    </w:lvl>
    <w:lvl w:ilvl="1" w:tplc="B29C8B78">
      <w:start w:val="1"/>
      <w:numFmt w:val="bullet"/>
      <w:lvlText w:val="•"/>
      <w:lvlJc w:val="left"/>
      <w:pPr>
        <w:tabs>
          <w:tab w:val="num" w:pos="1440"/>
        </w:tabs>
        <w:ind w:left="1440" w:hanging="360"/>
      </w:pPr>
      <w:rPr>
        <w:rFonts w:ascii="Arial" w:hAnsi="Arial" w:hint="default"/>
      </w:rPr>
    </w:lvl>
    <w:lvl w:ilvl="2" w:tplc="0B4CD8A6" w:tentative="1">
      <w:start w:val="1"/>
      <w:numFmt w:val="bullet"/>
      <w:lvlText w:val="•"/>
      <w:lvlJc w:val="left"/>
      <w:pPr>
        <w:tabs>
          <w:tab w:val="num" w:pos="2160"/>
        </w:tabs>
        <w:ind w:left="2160" w:hanging="360"/>
      </w:pPr>
      <w:rPr>
        <w:rFonts w:ascii="Arial" w:hAnsi="Arial" w:hint="default"/>
      </w:rPr>
    </w:lvl>
    <w:lvl w:ilvl="3" w:tplc="D5E2F852" w:tentative="1">
      <w:start w:val="1"/>
      <w:numFmt w:val="bullet"/>
      <w:lvlText w:val="•"/>
      <w:lvlJc w:val="left"/>
      <w:pPr>
        <w:tabs>
          <w:tab w:val="num" w:pos="2880"/>
        </w:tabs>
        <w:ind w:left="2880" w:hanging="360"/>
      </w:pPr>
      <w:rPr>
        <w:rFonts w:ascii="Arial" w:hAnsi="Arial" w:hint="default"/>
      </w:rPr>
    </w:lvl>
    <w:lvl w:ilvl="4" w:tplc="03D69CA2" w:tentative="1">
      <w:start w:val="1"/>
      <w:numFmt w:val="bullet"/>
      <w:lvlText w:val="•"/>
      <w:lvlJc w:val="left"/>
      <w:pPr>
        <w:tabs>
          <w:tab w:val="num" w:pos="3600"/>
        </w:tabs>
        <w:ind w:left="3600" w:hanging="360"/>
      </w:pPr>
      <w:rPr>
        <w:rFonts w:ascii="Arial" w:hAnsi="Arial" w:hint="default"/>
      </w:rPr>
    </w:lvl>
    <w:lvl w:ilvl="5" w:tplc="5A8044BA" w:tentative="1">
      <w:start w:val="1"/>
      <w:numFmt w:val="bullet"/>
      <w:lvlText w:val="•"/>
      <w:lvlJc w:val="left"/>
      <w:pPr>
        <w:tabs>
          <w:tab w:val="num" w:pos="4320"/>
        </w:tabs>
        <w:ind w:left="4320" w:hanging="360"/>
      </w:pPr>
      <w:rPr>
        <w:rFonts w:ascii="Arial" w:hAnsi="Arial" w:hint="default"/>
      </w:rPr>
    </w:lvl>
    <w:lvl w:ilvl="6" w:tplc="1884FDFE" w:tentative="1">
      <w:start w:val="1"/>
      <w:numFmt w:val="bullet"/>
      <w:lvlText w:val="•"/>
      <w:lvlJc w:val="left"/>
      <w:pPr>
        <w:tabs>
          <w:tab w:val="num" w:pos="5040"/>
        </w:tabs>
        <w:ind w:left="5040" w:hanging="360"/>
      </w:pPr>
      <w:rPr>
        <w:rFonts w:ascii="Arial" w:hAnsi="Arial" w:hint="default"/>
      </w:rPr>
    </w:lvl>
    <w:lvl w:ilvl="7" w:tplc="B59C918E" w:tentative="1">
      <w:start w:val="1"/>
      <w:numFmt w:val="bullet"/>
      <w:lvlText w:val="•"/>
      <w:lvlJc w:val="left"/>
      <w:pPr>
        <w:tabs>
          <w:tab w:val="num" w:pos="5760"/>
        </w:tabs>
        <w:ind w:left="5760" w:hanging="360"/>
      </w:pPr>
      <w:rPr>
        <w:rFonts w:ascii="Arial" w:hAnsi="Arial" w:hint="default"/>
      </w:rPr>
    </w:lvl>
    <w:lvl w:ilvl="8" w:tplc="9EA82C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C06690"/>
    <w:multiLevelType w:val="hybridMultilevel"/>
    <w:tmpl w:val="13A28144"/>
    <w:lvl w:ilvl="0" w:tplc="906058AA">
      <w:start w:val="1"/>
      <w:numFmt w:val="bullet"/>
      <w:lvlText w:val="•"/>
      <w:lvlJc w:val="left"/>
      <w:pPr>
        <w:tabs>
          <w:tab w:val="num" w:pos="720"/>
        </w:tabs>
        <w:ind w:left="720" w:hanging="360"/>
      </w:pPr>
      <w:rPr>
        <w:rFonts w:ascii="Times New Roman" w:hAnsi="Times New Roman" w:hint="default"/>
      </w:rPr>
    </w:lvl>
    <w:lvl w:ilvl="1" w:tplc="E1065F5C">
      <w:numFmt w:val="none"/>
      <w:lvlText w:val=""/>
      <w:lvlJc w:val="left"/>
      <w:pPr>
        <w:tabs>
          <w:tab w:val="num" w:pos="360"/>
        </w:tabs>
      </w:pPr>
    </w:lvl>
    <w:lvl w:ilvl="2" w:tplc="EB26CB74">
      <w:start w:val="1"/>
      <w:numFmt w:val="bullet"/>
      <w:lvlText w:val="•"/>
      <w:lvlJc w:val="left"/>
      <w:pPr>
        <w:tabs>
          <w:tab w:val="num" w:pos="2160"/>
        </w:tabs>
        <w:ind w:left="2160" w:hanging="360"/>
      </w:pPr>
      <w:rPr>
        <w:rFonts w:ascii="Times New Roman" w:hAnsi="Times New Roman" w:hint="default"/>
      </w:rPr>
    </w:lvl>
    <w:lvl w:ilvl="3" w:tplc="D21E844E" w:tentative="1">
      <w:start w:val="1"/>
      <w:numFmt w:val="bullet"/>
      <w:lvlText w:val="•"/>
      <w:lvlJc w:val="left"/>
      <w:pPr>
        <w:tabs>
          <w:tab w:val="num" w:pos="2880"/>
        </w:tabs>
        <w:ind w:left="2880" w:hanging="360"/>
      </w:pPr>
      <w:rPr>
        <w:rFonts w:ascii="Times New Roman" w:hAnsi="Times New Roman" w:hint="default"/>
      </w:rPr>
    </w:lvl>
    <w:lvl w:ilvl="4" w:tplc="33687F40" w:tentative="1">
      <w:start w:val="1"/>
      <w:numFmt w:val="bullet"/>
      <w:lvlText w:val="•"/>
      <w:lvlJc w:val="left"/>
      <w:pPr>
        <w:tabs>
          <w:tab w:val="num" w:pos="3600"/>
        </w:tabs>
        <w:ind w:left="3600" w:hanging="360"/>
      </w:pPr>
      <w:rPr>
        <w:rFonts w:ascii="Times New Roman" w:hAnsi="Times New Roman" w:hint="default"/>
      </w:rPr>
    </w:lvl>
    <w:lvl w:ilvl="5" w:tplc="285CC4EE" w:tentative="1">
      <w:start w:val="1"/>
      <w:numFmt w:val="bullet"/>
      <w:lvlText w:val="•"/>
      <w:lvlJc w:val="left"/>
      <w:pPr>
        <w:tabs>
          <w:tab w:val="num" w:pos="4320"/>
        </w:tabs>
        <w:ind w:left="4320" w:hanging="360"/>
      </w:pPr>
      <w:rPr>
        <w:rFonts w:ascii="Times New Roman" w:hAnsi="Times New Roman" w:hint="default"/>
      </w:rPr>
    </w:lvl>
    <w:lvl w:ilvl="6" w:tplc="66BA4F1E" w:tentative="1">
      <w:start w:val="1"/>
      <w:numFmt w:val="bullet"/>
      <w:lvlText w:val="•"/>
      <w:lvlJc w:val="left"/>
      <w:pPr>
        <w:tabs>
          <w:tab w:val="num" w:pos="5040"/>
        </w:tabs>
        <w:ind w:left="5040" w:hanging="360"/>
      </w:pPr>
      <w:rPr>
        <w:rFonts w:ascii="Times New Roman" w:hAnsi="Times New Roman" w:hint="default"/>
      </w:rPr>
    </w:lvl>
    <w:lvl w:ilvl="7" w:tplc="9578AF22" w:tentative="1">
      <w:start w:val="1"/>
      <w:numFmt w:val="bullet"/>
      <w:lvlText w:val="•"/>
      <w:lvlJc w:val="left"/>
      <w:pPr>
        <w:tabs>
          <w:tab w:val="num" w:pos="5760"/>
        </w:tabs>
        <w:ind w:left="5760" w:hanging="360"/>
      </w:pPr>
      <w:rPr>
        <w:rFonts w:ascii="Times New Roman" w:hAnsi="Times New Roman" w:hint="default"/>
      </w:rPr>
    </w:lvl>
    <w:lvl w:ilvl="8" w:tplc="40A0C6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5231EB"/>
    <w:multiLevelType w:val="hybridMultilevel"/>
    <w:tmpl w:val="8EEA2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1293B"/>
    <w:multiLevelType w:val="hybridMultilevel"/>
    <w:tmpl w:val="0580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41013D"/>
    <w:multiLevelType w:val="hybridMultilevel"/>
    <w:tmpl w:val="531A6D6C"/>
    <w:lvl w:ilvl="0" w:tplc="37D2D798">
      <w:start w:val="1"/>
      <w:numFmt w:val="bullet"/>
      <w:lvlText w:val="•"/>
      <w:lvlJc w:val="left"/>
      <w:pPr>
        <w:tabs>
          <w:tab w:val="num" w:pos="720"/>
        </w:tabs>
        <w:ind w:left="720" w:hanging="360"/>
      </w:pPr>
      <w:rPr>
        <w:rFonts w:ascii="Arial" w:hAnsi="Arial" w:hint="default"/>
      </w:rPr>
    </w:lvl>
    <w:lvl w:ilvl="1" w:tplc="6F906948">
      <w:start w:val="1"/>
      <w:numFmt w:val="bullet"/>
      <w:lvlText w:val="•"/>
      <w:lvlJc w:val="left"/>
      <w:pPr>
        <w:tabs>
          <w:tab w:val="num" w:pos="1440"/>
        </w:tabs>
        <w:ind w:left="1440" w:hanging="360"/>
      </w:pPr>
      <w:rPr>
        <w:rFonts w:ascii="Arial" w:hAnsi="Arial" w:hint="default"/>
      </w:rPr>
    </w:lvl>
    <w:lvl w:ilvl="2" w:tplc="5C3E250A" w:tentative="1">
      <w:start w:val="1"/>
      <w:numFmt w:val="bullet"/>
      <w:lvlText w:val="•"/>
      <w:lvlJc w:val="left"/>
      <w:pPr>
        <w:tabs>
          <w:tab w:val="num" w:pos="2160"/>
        </w:tabs>
        <w:ind w:left="2160" w:hanging="360"/>
      </w:pPr>
      <w:rPr>
        <w:rFonts w:ascii="Arial" w:hAnsi="Arial" w:hint="default"/>
      </w:rPr>
    </w:lvl>
    <w:lvl w:ilvl="3" w:tplc="6CD47A26" w:tentative="1">
      <w:start w:val="1"/>
      <w:numFmt w:val="bullet"/>
      <w:lvlText w:val="•"/>
      <w:lvlJc w:val="left"/>
      <w:pPr>
        <w:tabs>
          <w:tab w:val="num" w:pos="2880"/>
        </w:tabs>
        <w:ind w:left="2880" w:hanging="360"/>
      </w:pPr>
      <w:rPr>
        <w:rFonts w:ascii="Arial" w:hAnsi="Arial" w:hint="default"/>
      </w:rPr>
    </w:lvl>
    <w:lvl w:ilvl="4" w:tplc="A176C15C" w:tentative="1">
      <w:start w:val="1"/>
      <w:numFmt w:val="bullet"/>
      <w:lvlText w:val="•"/>
      <w:lvlJc w:val="left"/>
      <w:pPr>
        <w:tabs>
          <w:tab w:val="num" w:pos="3600"/>
        </w:tabs>
        <w:ind w:left="3600" w:hanging="360"/>
      </w:pPr>
      <w:rPr>
        <w:rFonts w:ascii="Arial" w:hAnsi="Arial" w:hint="default"/>
      </w:rPr>
    </w:lvl>
    <w:lvl w:ilvl="5" w:tplc="6B146FE0" w:tentative="1">
      <w:start w:val="1"/>
      <w:numFmt w:val="bullet"/>
      <w:lvlText w:val="•"/>
      <w:lvlJc w:val="left"/>
      <w:pPr>
        <w:tabs>
          <w:tab w:val="num" w:pos="4320"/>
        </w:tabs>
        <w:ind w:left="4320" w:hanging="360"/>
      </w:pPr>
      <w:rPr>
        <w:rFonts w:ascii="Arial" w:hAnsi="Arial" w:hint="default"/>
      </w:rPr>
    </w:lvl>
    <w:lvl w:ilvl="6" w:tplc="6AC0B562" w:tentative="1">
      <w:start w:val="1"/>
      <w:numFmt w:val="bullet"/>
      <w:lvlText w:val="•"/>
      <w:lvlJc w:val="left"/>
      <w:pPr>
        <w:tabs>
          <w:tab w:val="num" w:pos="5040"/>
        </w:tabs>
        <w:ind w:left="5040" w:hanging="360"/>
      </w:pPr>
      <w:rPr>
        <w:rFonts w:ascii="Arial" w:hAnsi="Arial" w:hint="default"/>
      </w:rPr>
    </w:lvl>
    <w:lvl w:ilvl="7" w:tplc="EABA6128" w:tentative="1">
      <w:start w:val="1"/>
      <w:numFmt w:val="bullet"/>
      <w:lvlText w:val="•"/>
      <w:lvlJc w:val="left"/>
      <w:pPr>
        <w:tabs>
          <w:tab w:val="num" w:pos="5760"/>
        </w:tabs>
        <w:ind w:left="5760" w:hanging="360"/>
      </w:pPr>
      <w:rPr>
        <w:rFonts w:ascii="Arial" w:hAnsi="Arial" w:hint="default"/>
      </w:rPr>
    </w:lvl>
    <w:lvl w:ilvl="8" w:tplc="9F2A87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4348E6"/>
    <w:multiLevelType w:val="hybridMultilevel"/>
    <w:tmpl w:val="D43A71D8"/>
    <w:lvl w:ilvl="0" w:tplc="F072023E">
      <w:start w:val="1"/>
      <w:numFmt w:val="bullet"/>
      <w:lvlText w:val="•"/>
      <w:lvlJc w:val="left"/>
      <w:pPr>
        <w:tabs>
          <w:tab w:val="num" w:pos="720"/>
        </w:tabs>
        <w:ind w:left="720" w:hanging="360"/>
      </w:pPr>
      <w:rPr>
        <w:rFonts w:ascii="Arial" w:hAnsi="Arial" w:hint="default"/>
      </w:rPr>
    </w:lvl>
    <w:lvl w:ilvl="1" w:tplc="6F0CA3A8" w:tentative="1">
      <w:start w:val="1"/>
      <w:numFmt w:val="bullet"/>
      <w:lvlText w:val="•"/>
      <w:lvlJc w:val="left"/>
      <w:pPr>
        <w:tabs>
          <w:tab w:val="num" w:pos="1440"/>
        </w:tabs>
        <w:ind w:left="1440" w:hanging="360"/>
      </w:pPr>
      <w:rPr>
        <w:rFonts w:ascii="Arial" w:hAnsi="Arial" w:hint="default"/>
      </w:rPr>
    </w:lvl>
    <w:lvl w:ilvl="2" w:tplc="E11A5AE2" w:tentative="1">
      <w:start w:val="1"/>
      <w:numFmt w:val="bullet"/>
      <w:lvlText w:val="•"/>
      <w:lvlJc w:val="left"/>
      <w:pPr>
        <w:tabs>
          <w:tab w:val="num" w:pos="2160"/>
        </w:tabs>
        <w:ind w:left="2160" w:hanging="360"/>
      </w:pPr>
      <w:rPr>
        <w:rFonts w:ascii="Arial" w:hAnsi="Arial" w:hint="default"/>
      </w:rPr>
    </w:lvl>
    <w:lvl w:ilvl="3" w:tplc="08841370" w:tentative="1">
      <w:start w:val="1"/>
      <w:numFmt w:val="bullet"/>
      <w:lvlText w:val="•"/>
      <w:lvlJc w:val="left"/>
      <w:pPr>
        <w:tabs>
          <w:tab w:val="num" w:pos="2880"/>
        </w:tabs>
        <w:ind w:left="2880" w:hanging="360"/>
      </w:pPr>
      <w:rPr>
        <w:rFonts w:ascii="Arial" w:hAnsi="Arial" w:hint="default"/>
      </w:rPr>
    </w:lvl>
    <w:lvl w:ilvl="4" w:tplc="ECF890C2" w:tentative="1">
      <w:start w:val="1"/>
      <w:numFmt w:val="bullet"/>
      <w:lvlText w:val="•"/>
      <w:lvlJc w:val="left"/>
      <w:pPr>
        <w:tabs>
          <w:tab w:val="num" w:pos="3600"/>
        </w:tabs>
        <w:ind w:left="3600" w:hanging="360"/>
      </w:pPr>
      <w:rPr>
        <w:rFonts w:ascii="Arial" w:hAnsi="Arial" w:hint="default"/>
      </w:rPr>
    </w:lvl>
    <w:lvl w:ilvl="5" w:tplc="FC60A30A" w:tentative="1">
      <w:start w:val="1"/>
      <w:numFmt w:val="bullet"/>
      <w:lvlText w:val="•"/>
      <w:lvlJc w:val="left"/>
      <w:pPr>
        <w:tabs>
          <w:tab w:val="num" w:pos="4320"/>
        </w:tabs>
        <w:ind w:left="4320" w:hanging="360"/>
      </w:pPr>
      <w:rPr>
        <w:rFonts w:ascii="Arial" w:hAnsi="Arial" w:hint="default"/>
      </w:rPr>
    </w:lvl>
    <w:lvl w:ilvl="6" w:tplc="32C2BF80" w:tentative="1">
      <w:start w:val="1"/>
      <w:numFmt w:val="bullet"/>
      <w:lvlText w:val="•"/>
      <w:lvlJc w:val="left"/>
      <w:pPr>
        <w:tabs>
          <w:tab w:val="num" w:pos="5040"/>
        </w:tabs>
        <w:ind w:left="5040" w:hanging="360"/>
      </w:pPr>
      <w:rPr>
        <w:rFonts w:ascii="Arial" w:hAnsi="Arial" w:hint="default"/>
      </w:rPr>
    </w:lvl>
    <w:lvl w:ilvl="7" w:tplc="2A4AAB34" w:tentative="1">
      <w:start w:val="1"/>
      <w:numFmt w:val="bullet"/>
      <w:lvlText w:val="•"/>
      <w:lvlJc w:val="left"/>
      <w:pPr>
        <w:tabs>
          <w:tab w:val="num" w:pos="5760"/>
        </w:tabs>
        <w:ind w:left="5760" w:hanging="360"/>
      </w:pPr>
      <w:rPr>
        <w:rFonts w:ascii="Arial" w:hAnsi="Arial" w:hint="default"/>
      </w:rPr>
    </w:lvl>
    <w:lvl w:ilvl="8" w:tplc="8FA057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F978A4"/>
    <w:multiLevelType w:val="hybridMultilevel"/>
    <w:tmpl w:val="F6CEBDD8"/>
    <w:lvl w:ilvl="0" w:tplc="9C08467E">
      <w:start w:val="1"/>
      <w:numFmt w:val="bullet"/>
      <w:lvlText w:val="•"/>
      <w:lvlJc w:val="left"/>
      <w:pPr>
        <w:tabs>
          <w:tab w:val="num" w:pos="720"/>
        </w:tabs>
        <w:ind w:left="720" w:hanging="360"/>
      </w:pPr>
      <w:rPr>
        <w:rFonts w:ascii="Arial" w:hAnsi="Arial" w:hint="default"/>
      </w:rPr>
    </w:lvl>
    <w:lvl w:ilvl="1" w:tplc="D1D6ADA4">
      <w:start w:val="1"/>
      <w:numFmt w:val="bullet"/>
      <w:lvlText w:val="•"/>
      <w:lvlJc w:val="left"/>
      <w:pPr>
        <w:tabs>
          <w:tab w:val="num" w:pos="1440"/>
        </w:tabs>
        <w:ind w:left="1440" w:hanging="360"/>
      </w:pPr>
      <w:rPr>
        <w:rFonts w:ascii="Arial" w:hAnsi="Arial" w:hint="default"/>
      </w:rPr>
    </w:lvl>
    <w:lvl w:ilvl="2" w:tplc="05DE9218" w:tentative="1">
      <w:start w:val="1"/>
      <w:numFmt w:val="bullet"/>
      <w:lvlText w:val="•"/>
      <w:lvlJc w:val="left"/>
      <w:pPr>
        <w:tabs>
          <w:tab w:val="num" w:pos="2160"/>
        </w:tabs>
        <w:ind w:left="2160" w:hanging="360"/>
      </w:pPr>
      <w:rPr>
        <w:rFonts w:ascii="Arial" w:hAnsi="Arial" w:hint="default"/>
      </w:rPr>
    </w:lvl>
    <w:lvl w:ilvl="3" w:tplc="15B8B71E" w:tentative="1">
      <w:start w:val="1"/>
      <w:numFmt w:val="bullet"/>
      <w:lvlText w:val="•"/>
      <w:lvlJc w:val="left"/>
      <w:pPr>
        <w:tabs>
          <w:tab w:val="num" w:pos="2880"/>
        </w:tabs>
        <w:ind w:left="2880" w:hanging="360"/>
      </w:pPr>
      <w:rPr>
        <w:rFonts w:ascii="Arial" w:hAnsi="Arial" w:hint="default"/>
      </w:rPr>
    </w:lvl>
    <w:lvl w:ilvl="4" w:tplc="A9722384" w:tentative="1">
      <w:start w:val="1"/>
      <w:numFmt w:val="bullet"/>
      <w:lvlText w:val="•"/>
      <w:lvlJc w:val="left"/>
      <w:pPr>
        <w:tabs>
          <w:tab w:val="num" w:pos="3600"/>
        </w:tabs>
        <w:ind w:left="3600" w:hanging="360"/>
      </w:pPr>
      <w:rPr>
        <w:rFonts w:ascii="Arial" w:hAnsi="Arial" w:hint="default"/>
      </w:rPr>
    </w:lvl>
    <w:lvl w:ilvl="5" w:tplc="05E229C0" w:tentative="1">
      <w:start w:val="1"/>
      <w:numFmt w:val="bullet"/>
      <w:lvlText w:val="•"/>
      <w:lvlJc w:val="left"/>
      <w:pPr>
        <w:tabs>
          <w:tab w:val="num" w:pos="4320"/>
        </w:tabs>
        <w:ind w:left="4320" w:hanging="360"/>
      </w:pPr>
      <w:rPr>
        <w:rFonts w:ascii="Arial" w:hAnsi="Arial" w:hint="default"/>
      </w:rPr>
    </w:lvl>
    <w:lvl w:ilvl="6" w:tplc="F7BA5442" w:tentative="1">
      <w:start w:val="1"/>
      <w:numFmt w:val="bullet"/>
      <w:lvlText w:val="•"/>
      <w:lvlJc w:val="left"/>
      <w:pPr>
        <w:tabs>
          <w:tab w:val="num" w:pos="5040"/>
        </w:tabs>
        <w:ind w:left="5040" w:hanging="360"/>
      </w:pPr>
      <w:rPr>
        <w:rFonts w:ascii="Arial" w:hAnsi="Arial" w:hint="default"/>
      </w:rPr>
    </w:lvl>
    <w:lvl w:ilvl="7" w:tplc="F68C0686" w:tentative="1">
      <w:start w:val="1"/>
      <w:numFmt w:val="bullet"/>
      <w:lvlText w:val="•"/>
      <w:lvlJc w:val="left"/>
      <w:pPr>
        <w:tabs>
          <w:tab w:val="num" w:pos="5760"/>
        </w:tabs>
        <w:ind w:left="5760" w:hanging="360"/>
      </w:pPr>
      <w:rPr>
        <w:rFonts w:ascii="Arial" w:hAnsi="Arial" w:hint="default"/>
      </w:rPr>
    </w:lvl>
    <w:lvl w:ilvl="8" w:tplc="B27CD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A9782A"/>
    <w:multiLevelType w:val="hybridMultilevel"/>
    <w:tmpl w:val="42C0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CA6434"/>
    <w:multiLevelType w:val="hybridMultilevel"/>
    <w:tmpl w:val="B8369BA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1"/>
  </w:num>
  <w:num w:numId="3">
    <w:abstractNumId w:val="13"/>
  </w:num>
  <w:num w:numId="4">
    <w:abstractNumId w:val="15"/>
  </w:num>
  <w:num w:numId="5">
    <w:abstractNumId w:val="10"/>
  </w:num>
  <w:num w:numId="6">
    <w:abstractNumId w:val="12"/>
  </w:num>
  <w:num w:numId="7">
    <w:abstractNumId w:val="2"/>
  </w:num>
  <w:num w:numId="8">
    <w:abstractNumId w:val="14"/>
  </w:num>
  <w:num w:numId="9">
    <w:abstractNumId w:val="8"/>
  </w:num>
  <w:num w:numId="10">
    <w:abstractNumId w:val="15"/>
  </w:num>
  <w:num w:numId="11">
    <w:abstractNumId w:val="0"/>
  </w:num>
  <w:num w:numId="12">
    <w:abstractNumId w:val="21"/>
    <w:lvlOverride w:ilvl="0">
      <w:startOverride w:val="1"/>
    </w:lvlOverride>
  </w:num>
  <w:num w:numId="13">
    <w:abstractNumId w:val="6"/>
  </w:num>
  <w:num w:numId="14">
    <w:abstractNumId w:val="19"/>
  </w:num>
  <w:num w:numId="15">
    <w:abstractNumId w:val="5"/>
  </w:num>
  <w:num w:numId="16">
    <w:abstractNumId w:val="22"/>
  </w:num>
  <w:num w:numId="17">
    <w:abstractNumId w:val="21"/>
    <w:lvlOverride w:ilvl="0">
      <w:startOverride w:val="1"/>
    </w:lvlOverride>
  </w:num>
  <w:num w:numId="18">
    <w:abstractNumId w:val="3"/>
  </w:num>
  <w:num w:numId="19">
    <w:abstractNumId w:val="1"/>
  </w:num>
  <w:num w:numId="20">
    <w:abstractNumId w:val="16"/>
  </w:num>
  <w:num w:numId="21">
    <w:abstractNumId w:val="7"/>
  </w:num>
  <w:num w:numId="22">
    <w:abstractNumId w:val="9"/>
  </w:num>
  <w:num w:numId="23">
    <w:abstractNumId w:val="20"/>
  </w:num>
  <w:num w:numId="24">
    <w:abstractNumId w:val="17"/>
  </w:num>
  <w:num w:numId="25">
    <w:abstractNumId w:val="18"/>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14A2E"/>
    <w:rsid w:val="00023F8D"/>
    <w:rsid w:val="00041D29"/>
    <w:rsid w:val="00051F2C"/>
    <w:rsid w:val="00062FF6"/>
    <w:rsid w:val="00092765"/>
    <w:rsid w:val="000B0DE6"/>
    <w:rsid w:val="000C0E37"/>
    <w:rsid w:val="000C1434"/>
    <w:rsid w:val="00100E4A"/>
    <w:rsid w:val="001070DF"/>
    <w:rsid w:val="0012642D"/>
    <w:rsid w:val="001316BD"/>
    <w:rsid w:val="00141FF8"/>
    <w:rsid w:val="0015539E"/>
    <w:rsid w:val="0015762B"/>
    <w:rsid w:val="00170356"/>
    <w:rsid w:val="00171FCC"/>
    <w:rsid w:val="001A2984"/>
    <w:rsid w:val="001B2C0B"/>
    <w:rsid w:val="001C151B"/>
    <w:rsid w:val="001C2922"/>
    <w:rsid w:val="001D049E"/>
    <w:rsid w:val="001D723B"/>
    <w:rsid w:val="001D75B0"/>
    <w:rsid w:val="001E510E"/>
    <w:rsid w:val="001F0C71"/>
    <w:rsid w:val="0020009B"/>
    <w:rsid w:val="002156A8"/>
    <w:rsid w:val="0022211A"/>
    <w:rsid w:val="0022729B"/>
    <w:rsid w:val="00230233"/>
    <w:rsid w:val="002313EB"/>
    <w:rsid w:val="00244AC0"/>
    <w:rsid w:val="00244DFA"/>
    <w:rsid w:val="00245D0F"/>
    <w:rsid w:val="00247427"/>
    <w:rsid w:val="0025517A"/>
    <w:rsid w:val="00264795"/>
    <w:rsid w:val="0027609F"/>
    <w:rsid w:val="0029020B"/>
    <w:rsid w:val="002C1969"/>
    <w:rsid w:val="002D44BE"/>
    <w:rsid w:val="002E63A6"/>
    <w:rsid w:val="00317434"/>
    <w:rsid w:val="003213A3"/>
    <w:rsid w:val="00325454"/>
    <w:rsid w:val="00330550"/>
    <w:rsid w:val="003334FC"/>
    <w:rsid w:val="0033629A"/>
    <w:rsid w:val="003365A4"/>
    <w:rsid w:val="00342CEA"/>
    <w:rsid w:val="0034491F"/>
    <w:rsid w:val="003470DE"/>
    <w:rsid w:val="00365EF5"/>
    <w:rsid w:val="003852AB"/>
    <w:rsid w:val="00391DA9"/>
    <w:rsid w:val="00392F8E"/>
    <w:rsid w:val="003A23E3"/>
    <w:rsid w:val="003A25A5"/>
    <w:rsid w:val="003A5CDD"/>
    <w:rsid w:val="003B5A54"/>
    <w:rsid w:val="003C7F17"/>
    <w:rsid w:val="00403DE2"/>
    <w:rsid w:val="004137AF"/>
    <w:rsid w:val="00413F1F"/>
    <w:rsid w:val="00423159"/>
    <w:rsid w:val="0042653F"/>
    <w:rsid w:val="00442037"/>
    <w:rsid w:val="004449C2"/>
    <w:rsid w:val="00463A7F"/>
    <w:rsid w:val="004641AF"/>
    <w:rsid w:val="004875FE"/>
    <w:rsid w:val="004B064B"/>
    <w:rsid w:val="004B55D2"/>
    <w:rsid w:val="004B7A39"/>
    <w:rsid w:val="004D66CD"/>
    <w:rsid w:val="004F6E09"/>
    <w:rsid w:val="00510B7D"/>
    <w:rsid w:val="00516360"/>
    <w:rsid w:val="00552F1B"/>
    <w:rsid w:val="00561CF8"/>
    <w:rsid w:val="0056764C"/>
    <w:rsid w:val="0058285C"/>
    <w:rsid w:val="005A167A"/>
    <w:rsid w:val="005B46C8"/>
    <w:rsid w:val="005C2AAE"/>
    <w:rsid w:val="005C4B08"/>
    <w:rsid w:val="005D38E8"/>
    <w:rsid w:val="005D69A1"/>
    <w:rsid w:val="005D78B4"/>
    <w:rsid w:val="005F24B5"/>
    <w:rsid w:val="00604273"/>
    <w:rsid w:val="0062440B"/>
    <w:rsid w:val="00630608"/>
    <w:rsid w:val="006419BC"/>
    <w:rsid w:val="00657FD7"/>
    <w:rsid w:val="00667188"/>
    <w:rsid w:val="006756ED"/>
    <w:rsid w:val="0068023C"/>
    <w:rsid w:val="00682F65"/>
    <w:rsid w:val="006877BE"/>
    <w:rsid w:val="006A6803"/>
    <w:rsid w:val="006C0727"/>
    <w:rsid w:val="006C45AE"/>
    <w:rsid w:val="006D3257"/>
    <w:rsid w:val="006E145F"/>
    <w:rsid w:val="006E6DF7"/>
    <w:rsid w:val="006F067F"/>
    <w:rsid w:val="00707FA1"/>
    <w:rsid w:val="007234E2"/>
    <w:rsid w:val="00730416"/>
    <w:rsid w:val="00733445"/>
    <w:rsid w:val="00754A51"/>
    <w:rsid w:val="00770233"/>
    <w:rsid w:val="00770572"/>
    <w:rsid w:val="00771AE9"/>
    <w:rsid w:val="00775A5A"/>
    <w:rsid w:val="00780850"/>
    <w:rsid w:val="00792352"/>
    <w:rsid w:val="00794C16"/>
    <w:rsid w:val="00797969"/>
    <w:rsid w:val="007B46A1"/>
    <w:rsid w:val="007C32AC"/>
    <w:rsid w:val="007C3B4E"/>
    <w:rsid w:val="007E06E8"/>
    <w:rsid w:val="007E23F4"/>
    <w:rsid w:val="007F520B"/>
    <w:rsid w:val="008018ED"/>
    <w:rsid w:val="00805D81"/>
    <w:rsid w:val="00815F65"/>
    <w:rsid w:val="008708E9"/>
    <w:rsid w:val="0087465C"/>
    <w:rsid w:val="008A1889"/>
    <w:rsid w:val="008A65CC"/>
    <w:rsid w:val="008C4A93"/>
    <w:rsid w:val="008E35F1"/>
    <w:rsid w:val="008E511D"/>
    <w:rsid w:val="008E568D"/>
    <w:rsid w:val="008F28A1"/>
    <w:rsid w:val="00902355"/>
    <w:rsid w:val="0090614A"/>
    <w:rsid w:val="00915A4A"/>
    <w:rsid w:val="009311C7"/>
    <w:rsid w:val="00956BA9"/>
    <w:rsid w:val="00971BC3"/>
    <w:rsid w:val="00980119"/>
    <w:rsid w:val="009A21B3"/>
    <w:rsid w:val="009C4BD5"/>
    <w:rsid w:val="009E137C"/>
    <w:rsid w:val="009E1BD5"/>
    <w:rsid w:val="009E27F6"/>
    <w:rsid w:val="009E6A83"/>
    <w:rsid w:val="009E7B3C"/>
    <w:rsid w:val="009F2FBC"/>
    <w:rsid w:val="009F5906"/>
    <w:rsid w:val="00A05154"/>
    <w:rsid w:val="00A129E0"/>
    <w:rsid w:val="00A3288A"/>
    <w:rsid w:val="00A64403"/>
    <w:rsid w:val="00AA427C"/>
    <w:rsid w:val="00AC2B86"/>
    <w:rsid w:val="00AD59B6"/>
    <w:rsid w:val="00AD7A5B"/>
    <w:rsid w:val="00B408D5"/>
    <w:rsid w:val="00B46EB0"/>
    <w:rsid w:val="00B515DE"/>
    <w:rsid w:val="00B53EEB"/>
    <w:rsid w:val="00B57A09"/>
    <w:rsid w:val="00B6629E"/>
    <w:rsid w:val="00B80048"/>
    <w:rsid w:val="00B921AE"/>
    <w:rsid w:val="00BA1182"/>
    <w:rsid w:val="00BA7150"/>
    <w:rsid w:val="00BA7EBA"/>
    <w:rsid w:val="00BB6147"/>
    <w:rsid w:val="00BD69CE"/>
    <w:rsid w:val="00BE68C2"/>
    <w:rsid w:val="00BF12F1"/>
    <w:rsid w:val="00C15048"/>
    <w:rsid w:val="00C17585"/>
    <w:rsid w:val="00C35C4D"/>
    <w:rsid w:val="00C47E3A"/>
    <w:rsid w:val="00C540FE"/>
    <w:rsid w:val="00C66F12"/>
    <w:rsid w:val="00C77464"/>
    <w:rsid w:val="00C8160C"/>
    <w:rsid w:val="00C83316"/>
    <w:rsid w:val="00C83E92"/>
    <w:rsid w:val="00C93374"/>
    <w:rsid w:val="00C957FE"/>
    <w:rsid w:val="00CA09B2"/>
    <w:rsid w:val="00CA38C8"/>
    <w:rsid w:val="00CB013C"/>
    <w:rsid w:val="00CC0745"/>
    <w:rsid w:val="00CF3347"/>
    <w:rsid w:val="00D00DE5"/>
    <w:rsid w:val="00D07B7D"/>
    <w:rsid w:val="00D110AF"/>
    <w:rsid w:val="00D156B5"/>
    <w:rsid w:val="00D43488"/>
    <w:rsid w:val="00D4778E"/>
    <w:rsid w:val="00D561EC"/>
    <w:rsid w:val="00D62F0B"/>
    <w:rsid w:val="00D817B7"/>
    <w:rsid w:val="00D96410"/>
    <w:rsid w:val="00DC5A7B"/>
    <w:rsid w:val="00DE1793"/>
    <w:rsid w:val="00DF6AFA"/>
    <w:rsid w:val="00DF74BB"/>
    <w:rsid w:val="00E046A0"/>
    <w:rsid w:val="00E15211"/>
    <w:rsid w:val="00E201CA"/>
    <w:rsid w:val="00E22C8B"/>
    <w:rsid w:val="00E22DBB"/>
    <w:rsid w:val="00E336E2"/>
    <w:rsid w:val="00E409F4"/>
    <w:rsid w:val="00E728E6"/>
    <w:rsid w:val="00E77104"/>
    <w:rsid w:val="00E8356D"/>
    <w:rsid w:val="00E8598F"/>
    <w:rsid w:val="00E91140"/>
    <w:rsid w:val="00E95366"/>
    <w:rsid w:val="00EC1E5D"/>
    <w:rsid w:val="00ED1A7D"/>
    <w:rsid w:val="00EE2320"/>
    <w:rsid w:val="00F064A9"/>
    <w:rsid w:val="00F13D8D"/>
    <w:rsid w:val="00F5651F"/>
    <w:rsid w:val="00F56978"/>
    <w:rsid w:val="00F642CA"/>
    <w:rsid w:val="00F70DB5"/>
    <w:rsid w:val="00F92C04"/>
    <w:rsid w:val="00F961CD"/>
    <w:rsid w:val="00FB0773"/>
    <w:rsid w:val="00FD120B"/>
    <w:rsid w:val="00FD19A0"/>
    <w:rsid w:val="00FD552D"/>
    <w:rsid w:val="00FE4BC7"/>
    <w:rsid w:val="00FF35F9"/>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1"/>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 w:type="paragraph" w:styleId="NormalWeb">
    <w:name w:val="Normal (Web)"/>
    <w:basedOn w:val="Normal"/>
    <w:uiPriority w:val="99"/>
    <w:unhideWhenUsed/>
    <w:rsid w:val="00E336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87">
      <w:bodyDiv w:val="1"/>
      <w:marLeft w:val="0"/>
      <w:marRight w:val="0"/>
      <w:marTop w:val="0"/>
      <w:marBottom w:val="0"/>
      <w:divBdr>
        <w:top w:val="none" w:sz="0" w:space="0" w:color="auto"/>
        <w:left w:val="none" w:sz="0" w:space="0" w:color="auto"/>
        <w:bottom w:val="none" w:sz="0" w:space="0" w:color="auto"/>
        <w:right w:val="none" w:sz="0" w:space="0" w:color="auto"/>
      </w:divBdr>
    </w:div>
    <w:div w:id="46682072">
      <w:bodyDiv w:val="1"/>
      <w:marLeft w:val="0"/>
      <w:marRight w:val="0"/>
      <w:marTop w:val="0"/>
      <w:marBottom w:val="0"/>
      <w:divBdr>
        <w:top w:val="none" w:sz="0" w:space="0" w:color="auto"/>
        <w:left w:val="none" w:sz="0" w:space="0" w:color="auto"/>
        <w:bottom w:val="none" w:sz="0" w:space="0" w:color="auto"/>
        <w:right w:val="none" w:sz="0" w:space="0" w:color="auto"/>
      </w:divBdr>
    </w:div>
    <w:div w:id="62992195">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2">
          <w:marLeft w:val="1166"/>
          <w:marRight w:val="0"/>
          <w:marTop w:val="100"/>
          <w:marBottom w:val="0"/>
          <w:divBdr>
            <w:top w:val="none" w:sz="0" w:space="0" w:color="auto"/>
            <w:left w:val="none" w:sz="0" w:space="0" w:color="auto"/>
            <w:bottom w:val="none" w:sz="0" w:space="0" w:color="auto"/>
            <w:right w:val="none" w:sz="0" w:space="0" w:color="auto"/>
          </w:divBdr>
        </w:div>
      </w:divsChild>
    </w:div>
    <w:div w:id="136070825">
      <w:bodyDiv w:val="1"/>
      <w:marLeft w:val="0"/>
      <w:marRight w:val="0"/>
      <w:marTop w:val="0"/>
      <w:marBottom w:val="0"/>
      <w:divBdr>
        <w:top w:val="none" w:sz="0" w:space="0" w:color="auto"/>
        <w:left w:val="none" w:sz="0" w:space="0" w:color="auto"/>
        <w:bottom w:val="none" w:sz="0" w:space="0" w:color="auto"/>
        <w:right w:val="none" w:sz="0" w:space="0" w:color="auto"/>
      </w:divBdr>
    </w:div>
    <w:div w:id="232787754">
      <w:bodyDiv w:val="1"/>
      <w:marLeft w:val="0"/>
      <w:marRight w:val="0"/>
      <w:marTop w:val="0"/>
      <w:marBottom w:val="0"/>
      <w:divBdr>
        <w:top w:val="none" w:sz="0" w:space="0" w:color="auto"/>
        <w:left w:val="none" w:sz="0" w:space="0" w:color="auto"/>
        <w:bottom w:val="none" w:sz="0" w:space="0" w:color="auto"/>
        <w:right w:val="none" w:sz="0" w:space="0" w:color="auto"/>
      </w:divBdr>
      <w:divsChild>
        <w:div w:id="771586204">
          <w:marLeft w:val="1080"/>
          <w:marRight w:val="0"/>
          <w:marTop w:val="100"/>
          <w:marBottom w:val="0"/>
          <w:divBdr>
            <w:top w:val="none" w:sz="0" w:space="0" w:color="auto"/>
            <w:left w:val="none" w:sz="0" w:space="0" w:color="auto"/>
            <w:bottom w:val="none" w:sz="0" w:space="0" w:color="auto"/>
            <w:right w:val="none" w:sz="0" w:space="0" w:color="auto"/>
          </w:divBdr>
        </w:div>
        <w:div w:id="1306592980">
          <w:marLeft w:val="1080"/>
          <w:marRight w:val="0"/>
          <w:marTop w:val="100"/>
          <w:marBottom w:val="0"/>
          <w:divBdr>
            <w:top w:val="none" w:sz="0" w:space="0" w:color="auto"/>
            <w:left w:val="none" w:sz="0" w:space="0" w:color="auto"/>
            <w:bottom w:val="none" w:sz="0" w:space="0" w:color="auto"/>
            <w:right w:val="none" w:sz="0" w:space="0" w:color="auto"/>
          </w:divBdr>
        </w:div>
        <w:div w:id="872157980">
          <w:marLeft w:val="1080"/>
          <w:marRight w:val="0"/>
          <w:marTop w:val="100"/>
          <w:marBottom w:val="0"/>
          <w:divBdr>
            <w:top w:val="none" w:sz="0" w:space="0" w:color="auto"/>
            <w:left w:val="none" w:sz="0" w:space="0" w:color="auto"/>
            <w:bottom w:val="none" w:sz="0" w:space="0" w:color="auto"/>
            <w:right w:val="none" w:sz="0" w:space="0" w:color="auto"/>
          </w:divBdr>
        </w:div>
        <w:div w:id="719784673">
          <w:marLeft w:val="1080"/>
          <w:marRight w:val="0"/>
          <w:marTop w:val="100"/>
          <w:marBottom w:val="0"/>
          <w:divBdr>
            <w:top w:val="none" w:sz="0" w:space="0" w:color="auto"/>
            <w:left w:val="none" w:sz="0" w:space="0" w:color="auto"/>
            <w:bottom w:val="none" w:sz="0" w:space="0" w:color="auto"/>
            <w:right w:val="none" w:sz="0" w:space="0" w:color="auto"/>
          </w:divBdr>
        </w:div>
        <w:div w:id="96022238">
          <w:marLeft w:val="1080"/>
          <w:marRight w:val="0"/>
          <w:marTop w:val="100"/>
          <w:marBottom w:val="0"/>
          <w:divBdr>
            <w:top w:val="none" w:sz="0" w:space="0" w:color="auto"/>
            <w:left w:val="none" w:sz="0" w:space="0" w:color="auto"/>
            <w:bottom w:val="none" w:sz="0" w:space="0" w:color="auto"/>
            <w:right w:val="none" w:sz="0" w:space="0" w:color="auto"/>
          </w:divBdr>
        </w:div>
        <w:div w:id="1788112007">
          <w:marLeft w:val="1080"/>
          <w:marRight w:val="0"/>
          <w:marTop w:val="100"/>
          <w:marBottom w:val="0"/>
          <w:divBdr>
            <w:top w:val="none" w:sz="0" w:space="0" w:color="auto"/>
            <w:left w:val="none" w:sz="0" w:space="0" w:color="auto"/>
            <w:bottom w:val="none" w:sz="0" w:space="0" w:color="auto"/>
            <w:right w:val="none" w:sz="0" w:space="0" w:color="auto"/>
          </w:divBdr>
        </w:div>
      </w:divsChild>
    </w:div>
    <w:div w:id="286547260">
      <w:bodyDiv w:val="1"/>
      <w:marLeft w:val="0"/>
      <w:marRight w:val="0"/>
      <w:marTop w:val="0"/>
      <w:marBottom w:val="0"/>
      <w:divBdr>
        <w:top w:val="none" w:sz="0" w:space="0" w:color="auto"/>
        <w:left w:val="none" w:sz="0" w:space="0" w:color="auto"/>
        <w:bottom w:val="none" w:sz="0" w:space="0" w:color="auto"/>
        <w:right w:val="none" w:sz="0" w:space="0" w:color="auto"/>
      </w:divBdr>
    </w:div>
    <w:div w:id="452942299">
      <w:bodyDiv w:val="1"/>
      <w:marLeft w:val="0"/>
      <w:marRight w:val="0"/>
      <w:marTop w:val="0"/>
      <w:marBottom w:val="0"/>
      <w:divBdr>
        <w:top w:val="none" w:sz="0" w:space="0" w:color="auto"/>
        <w:left w:val="none" w:sz="0" w:space="0" w:color="auto"/>
        <w:bottom w:val="none" w:sz="0" w:space="0" w:color="auto"/>
        <w:right w:val="none" w:sz="0" w:space="0" w:color="auto"/>
      </w:divBdr>
    </w:div>
    <w:div w:id="702828965">
      <w:bodyDiv w:val="1"/>
      <w:marLeft w:val="0"/>
      <w:marRight w:val="0"/>
      <w:marTop w:val="0"/>
      <w:marBottom w:val="0"/>
      <w:divBdr>
        <w:top w:val="none" w:sz="0" w:space="0" w:color="auto"/>
        <w:left w:val="none" w:sz="0" w:space="0" w:color="auto"/>
        <w:bottom w:val="none" w:sz="0" w:space="0" w:color="auto"/>
        <w:right w:val="none" w:sz="0" w:space="0" w:color="auto"/>
      </w:divBdr>
      <w:divsChild>
        <w:div w:id="775753856">
          <w:marLeft w:val="547"/>
          <w:marRight w:val="0"/>
          <w:marTop w:val="96"/>
          <w:marBottom w:val="0"/>
          <w:divBdr>
            <w:top w:val="none" w:sz="0" w:space="0" w:color="auto"/>
            <w:left w:val="none" w:sz="0" w:space="0" w:color="auto"/>
            <w:bottom w:val="none" w:sz="0" w:space="0" w:color="auto"/>
            <w:right w:val="none" w:sz="0" w:space="0" w:color="auto"/>
          </w:divBdr>
        </w:div>
        <w:div w:id="1335649471">
          <w:marLeft w:val="1166"/>
          <w:marRight w:val="0"/>
          <w:marTop w:val="77"/>
          <w:marBottom w:val="0"/>
          <w:divBdr>
            <w:top w:val="none" w:sz="0" w:space="0" w:color="auto"/>
            <w:left w:val="none" w:sz="0" w:space="0" w:color="auto"/>
            <w:bottom w:val="none" w:sz="0" w:space="0" w:color="auto"/>
            <w:right w:val="none" w:sz="0" w:space="0" w:color="auto"/>
          </w:divBdr>
        </w:div>
        <w:div w:id="1413433181">
          <w:marLeft w:val="1166"/>
          <w:marRight w:val="0"/>
          <w:marTop w:val="77"/>
          <w:marBottom w:val="0"/>
          <w:divBdr>
            <w:top w:val="none" w:sz="0" w:space="0" w:color="auto"/>
            <w:left w:val="none" w:sz="0" w:space="0" w:color="auto"/>
            <w:bottom w:val="none" w:sz="0" w:space="0" w:color="auto"/>
            <w:right w:val="none" w:sz="0" w:space="0" w:color="auto"/>
          </w:divBdr>
        </w:div>
        <w:div w:id="99571292">
          <w:marLeft w:val="1166"/>
          <w:marRight w:val="0"/>
          <w:marTop w:val="77"/>
          <w:marBottom w:val="0"/>
          <w:divBdr>
            <w:top w:val="none" w:sz="0" w:space="0" w:color="auto"/>
            <w:left w:val="none" w:sz="0" w:space="0" w:color="auto"/>
            <w:bottom w:val="none" w:sz="0" w:space="0" w:color="auto"/>
            <w:right w:val="none" w:sz="0" w:space="0" w:color="auto"/>
          </w:divBdr>
        </w:div>
      </w:divsChild>
    </w:div>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253902246">
      <w:bodyDiv w:val="1"/>
      <w:marLeft w:val="0"/>
      <w:marRight w:val="0"/>
      <w:marTop w:val="0"/>
      <w:marBottom w:val="0"/>
      <w:divBdr>
        <w:top w:val="none" w:sz="0" w:space="0" w:color="auto"/>
        <w:left w:val="none" w:sz="0" w:space="0" w:color="auto"/>
        <w:bottom w:val="none" w:sz="0" w:space="0" w:color="auto"/>
        <w:right w:val="none" w:sz="0" w:space="0" w:color="auto"/>
      </w:divBdr>
    </w:div>
    <w:div w:id="1315448732">
      <w:bodyDiv w:val="1"/>
      <w:marLeft w:val="0"/>
      <w:marRight w:val="0"/>
      <w:marTop w:val="0"/>
      <w:marBottom w:val="0"/>
      <w:divBdr>
        <w:top w:val="none" w:sz="0" w:space="0" w:color="auto"/>
        <w:left w:val="none" w:sz="0" w:space="0" w:color="auto"/>
        <w:bottom w:val="none" w:sz="0" w:space="0" w:color="auto"/>
        <w:right w:val="none" w:sz="0" w:space="0" w:color="auto"/>
      </w:divBdr>
      <w:divsChild>
        <w:div w:id="295454797">
          <w:marLeft w:val="547"/>
          <w:marRight w:val="0"/>
          <w:marTop w:val="120"/>
          <w:marBottom w:val="0"/>
          <w:divBdr>
            <w:top w:val="none" w:sz="0" w:space="0" w:color="auto"/>
            <w:left w:val="none" w:sz="0" w:space="0" w:color="auto"/>
            <w:bottom w:val="none" w:sz="0" w:space="0" w:color="auto"/>
            <w:right w:val="none" w:sz="0" w:space="0" w:color="auto"/>
          </w:divBdr>
        </w:div>
      </w:divsChild>
    </w:div>
    <w:div w:id="1626279186">
      <w:bodyDiv w:val="1"/>
      <w:marLeft w:val="0"/>
      <w:marRight w:val="0"/>
      <w:marTop w:val="0"/>
      <w:marBottom w:val="0"/>
      <w:divBdr>
        <w:top w:val="none" w:sz="0" w:space="0" w:color="auto"/>
        <w:left w:val="none" w:sz="0" w:space="0" w:color="auto"/>
        <w:bottom w:val="none" w:sz="0" w:space="0" w:color="auto"/>
        <w:right w:val="none" w:sz="0" w:space="0" w:color="auto"/>
      </w:divBdr>
      <w:divsChild>
        <w:div w:id="547491226">
          <w:marLeft w:val="1080"/>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1923642361">
      <w:bodyDiv w:val="1"/>
      <w:marLeft w:val="0"/>
      <w:marRight w:val="0"/>
      <w:marTop w:val="0"/>
      <w:marBottom w:val="0"/>
      <w:divBdr>
        <w:top w:val="none" w:sz="0" w:space="0" w:color="auto"/>
        <w:left w:val="none" w:sz="0" w:space="0" w:color="auto"/>
        <w:bottom w:val="none" w:sz="0" w:space="0" w:color="auto"/>
        <w:right w:val="none" w:sz="0" w:space="0" w:color="auto"/>
      </w:divBdr>
    </w:div>
    <w:div w:id="2002419307">
      <w:bodyDiv w:val="1"/>
      <w:marLeft w:val="0"/>
      <w:marRight w:val="0"/>
      <w:marTop w:val="0"/>
      <w:marBottom w:val="0"/>
      <w:divBdr>
        <w:top w:val="none" w:sz="0" w:space="0" w:color="auto"/>
        <w:left w:val="none" w:sz="0" w:space="0" w:color="auto"/>
        <w:bottom w:val="none" w:sz="0" w:space="0" w:color="auto"/>
        <w:right w:val="none" w:sz="0" w:space="0" w:color="auto"/>
      </w:divBdr>
    </w:div>
    <w:div w:id="2025552255">
      <w:bodyDiv w:val="1"/>
      <w:marLeft w:val="0"/>
      <w:marRight w:val="0"/>
      <w:marTop w:val="0"/>
      <w:marBottom w:val="0"/>
      <w:divBdr>
        <w:top w:val="none" w:sz="0" w:space="0" w:color="auto"/>
        <w:left w:val="none" w:sz="0" w:space="0" w:color="auto"/>
        <w:bottom w:val="none" w:sz="0" w:space="0" w:color="auto"/>
        <w:right w:val="none" w:sz="0" w:space="0" w:color="auto"/>
      </w:divBdr>
      <w:divsChild>
        <w:div w:id="491874802">
          <w:marLeft w:val="1166"/>
          <w:marRight w:val="0"/>
          <w:marTop w:val="100"/>
          <w:marBottom w:val="0"/>
          <w:divBdr>
            <w:top w:val="none" w:sz="0" w:space="0" w:color="auto"/>
            <w:left w:val="none" w:sz="0" w:space="0" w:color="auto"/>
            <w:bottom w:val="none" w:sz="0" w:space="0" w:color="auto"/>
            <w:right w:val="none" w:sz="0" w:space="0" w:color="auto"/>
          </w:divBdr>
        </w:div>
        <w:div w:id="813254804">
          <w:marLeft w:val="1166"/>
          <w:marRight w:val="0"/>
          <w:marTop w:val="100"/>
          <w:marBottom w:val="0"/>
          <w:divBdr>
            <w:top w:val="none" w:sz="0" w:space="0" w:color="auto"/>
            <w:left w:val="none" w:sz="0" w:space="0" w:color="auto"/>
            <w:bottom w:val="none" w:sz="0" w:space="0" w:color="auto"/>
            <w:right w:val="none" w:sz="0" w:space="0" w:color="auto"/>
          </w:divBdr>
        </w:div>
      </w:divsChild>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874-05-00be-minutes-for-tgbe-mac-ad-hoc-teleconferences-in-may-and-july-2021.docx" TargetMode="External"/><Relationship Id="rId39" Type="http://schemas.openxmlformats.org/officeDocument/2006/relationships/hyperlink" Target="https://mentor.ieee.org/802.11/dcn/21/11-21-0455-06-00be-cr-for-35-2-1-2-preamble-puncturing.docx" TargetMode="External"/><Relationship Id="rId21" Type="http://schemas.openxmlformats.org/officeDocument/2006/relationships/hyperlink" Target="https://mentor.ieee.org/802.11/dcn/20/11-20-0984-06-00be-tgbe-teleconference-guidelines.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1/11-21-0673-01-00be-psr-based-sr-discussion-follow-up.pptx" TargetMode="External"/><Relationship Id="rId47" Type="http://schemas.openxmlformats.org/officeDocument/2006/relationships/hyperlink" Target="https://mentor.ieee.org/802.11/dcn/21/11-21-0906-01-00be-minutes-of-802-11be-phy-ad-hoc-may-to-july-2021.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63" Type="http://schemas.openxmlformats.org/officeDocument/2006/relationships/hyperlink" Target="https://mentor.ieee.org/802.11/dcn/21/11-21-0255-06-00be-cc34-resolution-for-cids-related-to-mbssid.docx" TargetMode="External"/><Relationship Id="rId68" Type="http://schemas.openxmlformats.org/officeDocument/2006/relationships/hyperlink" Target="https://mentor.ieee.org/802.11/dcn/21/11-21-0080-09-00be-twt-for-mld.docx" TargetMode="External"/><Relationship Id="rId76" Type="http://schemas.openxmlformats.org/officeDocument/2006/relationships/footer" Target="footer1.xml"/><Relationship Id="rId7" Type="http://schemas.openxmlformats.org/officeDocument/2006/relationships/hyperlink" Target="mailto:dennis.sundman@ericsson.com" TargetMode="External"/><Relationship Id="rId71" Type="http://schemas.openxmlformats.org/officeDocument/2006/relationships/hyperlink" Target="https://mentor.ieee.org/802.11/dcn/21/11-21-0960-00-00be-pdt-eht-psr-based-sr-part2.docx" TargetMode="External"/><Relationship Id="rId2" Type="http://schemas.openxmlformats.org/officeDocument/2006/relationships/styles" Target="styles.xml"/><Relationship Id="rId16" Type="http://schemas.openxmlformats.org/officeDocument/2006/relationships/hyperlink" Target="https://mentor.ieee.org/802-ec/dcn/16/ec-16-0180-05-00EC-ieee-802-participation-slide.pptx" TargetMode="External"/><Relationship Id="rId2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0785-08-00be-may-july-tgbe-teleconference-agenda.docx" TargetMode="External"/><Relationship Id="rId24" Type="http://schemas.openxmlformats.org/officeDocument/2006/relationships/hyperlink" Target="https://mentor.ieee.org/802.11/dcn/21/11-21-0601-04-00be-discussion-on-spatial-reuse-issues.ppt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image" Target="media/image1.png"/><Relationship Id="rId40" Type="http://schemas.openxmlformats.org/officeDocument/2006/relationships/hyperlink" Target="https://mentor.ieee.org/802.11/dcn/21/11-21-0218-00-00be-review-of-p802-11be-d0-3-for-cc34.docx" TargetMode="External"/><Relationship Id="rId45" Type="http://schemas.openxmlformats.org/officeDocument/2006/relationships/hyperlink" Target="https://mentor.ieee.org/802.11/dcn/20/11-20-1903-01-00be-random-access-for-11be.pptx" TargetMode="External"/><Relationship Id="rId53" Type="http://schemas.openxmlformats.org/officeDocument/2006/relationships/hyperlink" Target="https://mentor.ieee.org/802.11/dcn/21/11-21-0785-15-00be-may-july-tgbe-teleconference-agenda.docx" TargetMode="External"/><Relationship Id="rId58" Type="http://schemas.openxmlformats.org/officeDocument/2006/relationships/hyperlink" Target="mailto:aasterja@qti.qualcomm.com" TargetMode="External"/><Relationship Id="rId66" Type="http://schemas.openxmlformats.org/officeDocument/2006/relationships/hyperlink" Target="https://mentor.ieee.org/802.11/dcn/21/11-21-0493-01-00be-cr-for-cid-2849.docx" TargetMode="External"/><Relationship Id="rId74" Type="http://schemas.openxmlformats.org/officeDocument/2006/relationships/hyperlink" Target="https://mentor.ieee.org/802.11/dcn/21/11-21-0400-01-00be-enhanced-uora.pptx" TargetMode="External"/><Relationship Id="rId5" Type="http://schemas.openxmlformats.org/officeDocument/2006/relationships/footnotes" Target="footnotes.xml"/><Relationship Id="rId15" Type="http://schemas.openxmlformats.org/officeDocument/2006/relationships/hyperlink" Target="https://mentor.ieee.org/802.11/dcn/21/11-21-0785-08-00be-may-july-tgbe-teleconference-agenda.docx" TargetMode="External"/><Relationship Id="rId23" Type="http://schemas.openxmlformats.org/officeDocument/2006/relationships/hyperlink" Target="https://mentor.ieee.org/802.11/dcn/21/11-21-0455-05-00be-cr-for-35-2-1-2-preamble-puncturing.docx" TargetMode="External"/><Relationship Id="rId28" Type="http://schemas.openxmlformats.org/officeDocument/2006/relationships/hyperlink" Target="mailto:patcom@ieee.org" TargetMode="External"/><Relationship Id="rId36" Type="http://schemas.openxmlformats.org/officeDocument/2006/relationships/hyperlink" Target="mailto:aasterja@qti.qualcomm.com" TargetMode="External"/><Relationship Id="rId49" Type="http://schemas.openxmlformats.org/officeDocument/2006/relationships/hyperlink" Target="https://mentor.ieee.org/802.11/dcn/21/11-21-0785-15-00be-may-july-tgbe-teleconference-agenda.docx" TargetMode="External"/><Relationship Id="rId57" Type="http://schemas.openxmlformats.org/officeDocument/2006/relationships/hyperlink" Target="mailto:dennis.sundman@ericsson.com" TargetMode="External"/><Relationship Id="rId61" Type="http://schemas.openxmlformats.org/officeDocument/2006/relationships/hyperlink" Target="https://mentor.ieee.org/802.11/dcn/21/11-21-0514-10-00be-proposed-cr-for-clause-35-3-13-6-sync-ppdu-start-time.docx" TargetMode="External"/><Relationship Id="rId10" Type="http://schemas.openxmlformats.org/officeDocument/2006/relationships/hyperlink" Target="https://mentor.ieee.org/802.11/dcn/21/11-21-0874-05-00be-minutes-for-tgbe-mac-ad-hoc-teleconferences-in-may-and-july-2021.docx" TargetMode="External"/><Relationship Id="rId19" Type="http://schemas.openxmlformats.org/officeDocument/2006/relationships/hyperlink" Target="mailto:dennis.sundman@ericsson.com" TargetMode="External"/><Relationship Id="rId31" Type="http://schemas.openxmlformats.org/officeDocument/2006/relationships/hyperlink" Target="https://mentor.ieee.org/802.11/dcn/21/11-21-0785-11-00be-may-july-tgbe-teleconference-agenda.docx" TargetMode="External"/><Relationship Id="rId44" Type="http://schemas.openxmlformats.org/officeDocument/2006/relationships/hyperlink" Target="https://mentor.ieee.org/802.11/dcn/21/11-21-0400-01-00be-enhanced-uora.pptx"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mentor.ieee.org/802.11/dcn/21/11-21-0893-01-00be-pdt-correction-to-trigger-frame-ru-allocation-table.docx" TargetMode="External"/><Relationship Id="rId65" Type="http://schemas.openxmlformats.org/officeDocument/2006/relationships/hyperlink" Target="https://mentor.ieee.org/802.11/dcn/21/11-21-0462-09-00be-pdt-mac-restricted-twt-tbds-crs-part1.docx" TargetMode="External"/><Relationship Id="rId73" Type="http://schemas.openxmlformats.org/officeDocument/2006/relationships/hyperlink" Target="https://mentor.ieee.org/802.11/dcn/21/11-21-0538-05-00be-cr-for-35-4-1-dl-mu-operation.doc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0874-05-00be-minutes-for-tgbe-mac-ad-hoc-teleconferences-in-may-and-july-2021.docx"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299-06-00be-crs-for-d0-3-eht-sta-features-cids.docx" TargetMode="External"/><Relationship Id="rId27" Type="http://schemas.openxmlformats.org/officeDocument/2006/relationships/hyperlink" Target="https://mentor.ieee.org/802.11/dcn/21/11-21-0785-11-00be-may-july-tgbe-teleconference-agenda.docx"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mailto:dennis.sundman@ericsson.com" TargetMode="External"/><Relationship Id="rId43" Type="http://schemas.openxmlformats.org/officeDocument/2006/relationships/hyperlink" Target="https://mentor.ieee.org/802.11/dcn/21/11-21-0428-01-00be-ra-ru-indication-in-trigger-frame.pptx" TargetMode="External"/><Relationship Id="rId48" Type="http://schemas.openxmlformats.org/officeDocument/2006/relationships/hyperlink" Target="https://mentor.ieee.org/802.11/dcn/21/11-21-0874-05-00be-minutes-for-tgbe-mac-ad-hoc-teleconferences-in-may-and-july-2021.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390-02-00be-cr-for-35-3-5.docx" TargetMode="External"/><Relationship Id="rId69" Type="http://schemas.openxmlformats.org/officeDocument/2006/relationships/hyperlink" Target="https://mentor.ieee.org/802.11/dcn/21/11-21-0673-02-00be-psr-based-sr-discussion-follow-up.pptx" TargetMode="External"/><Relationship Id="rId77" Type="http://schemas.openxmlformats.org/officeDocument/2006/relationships/fontTable" Target="fontTable.xml"/><Relationship Id="rId8" Type="http://schemas.openxmlformats.org/officeDocument/2006/relationships/hyperlink" Target="https://mentor.ieee.org/802.11/dcn/21/11-21-0874-05-00be-minutes-for-tgbe-mac-ad-hoc-teleconferences-in-may-and-july-2021.docx" TargetMode="Externa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0538-04-00be-cr-for-35-4-1-dl-mu-operation.docx" TargetMode="External"/><Relationship Id="rId3" Type="http://schemas.openxmlformats.org/officeDocument/2006/relationships/settings" Target="settings.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906-01-00be-minutes-of-802-11be-phy-ad-hoc-may-to-july-2021.docx" TargetMode="External"/><Relationship Id="rId33" Type="http://schemas.openxmlformats.org/officeDocument/2006/relationships/hyperlink" Target="https://imat.ieee.org/attendance" TargetMode="External"/><Relationship Id="rId38" Type="http://schemas.openxmlformats.org/officeDocument/2006/relationships/image" Target="cid:ii_kponzt4h0" TargetMode="External"/><Relationship Id="rId46" Type="http://schemas.openxmlformats.org/officeDocument/2006/relationships/hyperlink" Target="https://mentor.ieee.org/802.11/dcn/21/11-21-0874-05-00be-minutes-for-tgbe-mac-ad-hoc-teleconferences-in-may-and-july-2021.docx" TargetMode="External"/><Relationship Id="rId59" Type="http://schemas.openxmlformats.org/officeDocument/2006/relationships/hyperlink" Target="https://mentor.ieee.org/802.11/dcn/21/11-21-0696-02-00be-pdt-mac-spec-text-for-motion-150-sp-372.docx" TargetMode="External"/><Relationship Id="rId67" Type="http://schemas.openxmlformats.org/officeDocument/2006/relationships/hyperlink" Target="https://mentor.ieee.org/802.11/dcn/21/11-21-0299-07-00be-crs-for-d0-3-eht-sta-features-cids.docx" TargetMode="External"/><Relationship Id="rId20" Type="http://schemas.openxmlformats.org/officeDocument/2006/relationships/hyperlink" Target="mailto:aasterja@qti.qualcomm.com" TargetMode="External"/><Relationship Id="rId41" Type="http://schemas.openxmlformats.org/officeDocument/2006/relationships/hyperlink" Target="https://mentor.ieee.org/802.11/dcn/21/11-21-0601-05-00be-discussion-on-spatial-reuse-issues.ppt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1/11-21-0481-05-00be-resolutions-for-cc34-cids-for-channel-switching-quieting.docx" TargetMode="External"/><Relationship Id="rId70" Type="http://schemas.openxmlformats.org/officeDocument/2006/relationships/image" Target="media/image2.e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45</TotalTime>
  <Pages>17</Pages>
  <Words>3762</Words>
  <Characters>26427</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doc.: IEEE 802.11-21/0922r0</vt:lpstr>
    </vt:vector>
  </TitlesOfParts>
  <Company>Some Company</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802.11-21/0922r1</dc:title>
  <dc:subject>Submission</dc:subject>
  <dc:creator>Dennis Sundman</dc:creator>
  <cp:keywords>May 2021</cp:keywords>
  <dc:description>Dennis Sundman, Ericsson</dc:description>
  <cp:lastModifiedBy>Dennis Sundman</cp:lastModifiedBy>
  <cp:revision>23</cp:revision>
  <cp:lastPrinted>1899-12-31T23:00:00Z</cp:lastPrinted>
  <dcterms:created xsi:type="dcterms:W3CDTF">2021-06-09T16:00:00Z</dcterms:created>
  <dcterms:modified xsi:type="dcterms:W3CDTF">2021-06-10T07:43:00Z</dcterms:modified>
</cp:coreProperties>
</file>