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097E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79E888C" w14:textId="77777777">
        <w:trPr>
          <w:trHeight w:val="485"/>
          <w:jc w:val="center"/>
        </w:trPr>
        <w:tc>
          <w:tcPr>
            <w:tcW w:w="9576" w:type="dxa"/>
            <w:gridSpan w:val="5"/>
            <w:vAlign w:val="center"/>
          </w:tcPr>
          <w:p w14:paraId="70D14705" w14:textId="44BD5601" w:rsidR="00CA09B2" w:rsidRPr="001F1E2D" w:rsidRDefault="00B60A37">
            <w:pPr>
              <w:pStyle w:val="T2"/>
              <w:rPr>
                <w:szCs w:val="28"/>
              </w:rPr>
            </w:pPr>
            <w:r w:rsidRPr="001F1E2D">
              <w:rPr>
                <w:rFonts w:ascii="Verdana" w:hAnsi="Verdana"/>
                <w:color w:val="000000"/>
                <w:szCs w:val="28"/>
                <w:shd w:val="clear" w:color="auto" w:fill="EEEEEE"/>
              </w:rPr>
              <w:t xml:space="preserve">Telecon Minutes for </w:t>
            </w:r>
            <w:proofErr w:type="spellStart"/>
            <w:r w:rsidRPr="001F1E2D">
              <w:rPr>
                <w:rFonts w:ascii="Verdana" w:hAnsi="Verdana"/>
                <w:color w:val="000000"/>
                <w:szCs w:val="28"/>
                <w:shd w:val="clear" w:color="auto" w:fill="EEEEEE"/>
              </w:rPr>
              <w:t>REVme</w:t>
            </w:r>
            <w:proofErr w:type="spellEnd"/>
            <w:r w:rsidRPr="001F1E2D">
              <w:rPr>
                <w:rFonts w:ascii="Verdana" w:hAnsi="Verdana"/>
                <w:color w:val="000000"/>
                <w:szCs w:val="28"/>
                <w:shd w:val="clear" w:color="auto" w:fill="EEEEEE"/>
              </w:rPr>
              <w:t xml:space="preserve"> - June telecons</w:t>
            </w:r>
          </w:p>
        </w:tc>
      </w:tr>
      <w:tr w:rsidR="00CA09B2" w14:paraId="189F7E27" w14:textId="77777777">
        <w:trPr>
          <w:trHeight w:val="359"/>
          <w:jc w:val="center"/>
        </w:trPr>
        <w:tc>
          <w:tcPr>
            <w:tcW w:w="9576" w:type="dxa"/>
            <w:gridSpan w:val="5"/>
            <w:vAlign w:val="center"/>
          </w:tcPr>
          <w:p w14:paraId="07E934E9" w14:textId="193C58B3" w:rsidR="00CA09B2" w:rsidRDefault="00CA09B2" w:rsidP="001F1E2D">
            <w:pPr>
              <w:pStyle w:val="T2"/>
              <w:spacing w:after="0"/>
              <w:ind w:left="0"/>
              <w:rPr>
                <w:sz w:val="20"/>
              </w:rPr>
            </w:pPr>
            <w:r>
              <w:rPr>
                <w:sz w:val="20"/>
              </w:rPr>
              <w:t>Date:</w:t>
            </w:r>
            <w:r>
              <w:rPr>
                <w:b w:val="0"/>
                <w:sz w:val="20"/>
              </w:rPr>
              <w:t xml:space="preserve">  </w:t>
            </w:r>
            <w:r w:rsidR="009533FF">
              <w:rPr>
                <w:b w:val="0"/>
                <w:sz w:val="20"/>
              </w:rPr>
              <w:t>2021-06-21</w:t>
            </w:r>
          </w:p>
        </w:tc>
      </w:tr>
      <w:tr w:rsidR="00CA09B2" w14:paraId="49AFAE02" w14:textId="77777777">
        <w:trPr>
          <w:cantSplit/>
          <w:jc w:val="center"/>
        </w:trPr>
        <w:tc>
          <w:tcPr>
            <w:tcW w:w="9576" w:type="dxa"/>
            <w:gridSpan w:val="5"/>
            <w:vAlign w:val="center"/>
          </w:tcPr>
          <w:p w14:paraId="39B757CA" w14:textId="77777777" w:rsidR="00CA09B2" w:rsidRDefault="00CA09B2">
            <w:pPr>
              <w:pStyle w:val="T2"/>
              <w:spacing w:after="0"/>
              <w:ind w:left="0" w:right="0"/>
              <w:jc w:val="left"/>
              <w:rPr>
                <w:sz w:val="20"/>
              </w:rPr>
            </w:pPr>
            <w:r>
              <w:rPr>
                <w:sz w:val="20"/>
              </w:rPr>
              <w:t>Author(s):</w:t>
            </w:r>
          </w:p>
        </w:tc>
      </w:tr>
      <w:tr w:rsidR="00CA09B2" w14:paraId="7949CF1D" w14:textId="77777777">
        <w:trPr>
          <w:jc w:val="center"/>
        </w:trPr>
        <w:tc>
          <w:tcPr>
            <w:tcW w:w="1336" w:type="dxa"/>
            <w:vAlign w:val="center"/>
          </w:tcPr>
          <w:p w14:paraId="73B36375" w14:textId="77777777" w:rsidR="00CA09B2" w:rsidRDefault="00CA09B2">
            <w:pPr>
              <w:pStyle w:val="T2"/>
              <w:spacing w:after="0"/>
              <w:ind w:left="0" w:right="0"/>
              <w:jc w:val="left"/>
              <w:rPr>
                <w:sz w:val="20"/>
              </w:rPr>
            </w:pPr>
            <w:r>
              <w:rPr>
                <w:sz w:val="20"/>
              </w:rPr>
              <w:t>Name</w:t>
            </w:r>
          </w:p>
        </w:tc>
        <w:tc>
          <w:tcPr>
            <w:tcW w:w="2064" w:type="dxa"/>
            <w:vAlign w:val="center"/>
          </w:tcPr>
          <w:p w14:paraId="43FB6C73" w14:textId="77777777" w:rsidR="00CA09B2" w:rsidRDefault="0062440B">
            <w:pPr>
              <w:pStyle w:val="T2"/>
              <w:spacing w:after="0"/>
              <w:ind w:left="0" w:right="0"/>
              <w:jc w:val="left"/>
              <w:rPr>
                <w:sz w:val="20"/>
              </w:rPr>
            </w:pPr>
            <w:r>
              <w:rPr>
                <w:sz w:val="20"/>
              </w:rPr>
              <w:t>Affiliation</w:t>
            </w:r>
          </w:p>
        </w:tc>
        <w:tc>
          <w:tcPr>
            <w:tcW w:w="2814" w:type="dxa"/>
            <w:vAlign w:val="center"/>
          </w:tcPr>
          <w:p w14:paraId="1F7C55D1" w14:textId="77777777" w:rsidR="00CA09B2" w:rsidRDefault="00CA09B2">
            <w:pPr>
              <w:pStyle w:val="T2"/>
              <w:spacing w:after="0"/>
              <w:ind w:left="0" w:right="0"/>
              <w:jc w:val="left"/>
              <w:rPr>
                <w:sz w:val="20"/>
              </w:rPr>
            </w:pPr>
            <w:r>
              <w:rPr>
                <w:sz w:val="20"/>
              </w:rPr>
              <w:t>Address</w:t>
            </w:r>
          </w:p>
        </w:tc>
        <w:tc>
          <w:tcPr>
            <w:tcW w:w="1715" w:type="dxa"/>
            <w:vAlign w:val="center"/>
          </w:tcPr>
          <w:p w14:paraId="7FF4E4D3" w14:textId="77777777" w:rsidR="00CA09B2" w:rsidRDefault="00CA09B2">
            <w:pPr>
              <w:pStyle w:val="T2"/>
              <w:spacing w:after="0"/>
              <w:ind w:left="0" w:right="0"/>
              <w:jc w:val="left"/>
              <w:rPr>
                <w:sz w:val="20"/>
              </w:rPr>
            </w:pPr>
            <w:r>
              <w:rPr>
                <w:sz w:val="20"/>
              </w:rPr>
              <w:t>Phone</w:t>
            </w:r>
          </w:p>
        </w:tc>
        <w:tc>
          <w:tcPr>
            <w:tcW w:w="1647" w:type="dxa"/>
            <w:vAlign w:val="center"/>
          </w:tcPr>
          <w:p w14:paraId="70FB71CE" w14:textId="77777777" w:rsidR="00CA09B2" w:rsidRDefault="00CA09B2">
            <w:pPr>
              <w:pStyle w:val="T2"/>
              <w:spacing w:after="0"/>
              <w:ind w:left="0" w:right="0"/>
              <w:jc w:val="left"/>
              <w:rPr>
                <w:sz w:val="20"/>
              </w:rPr>
            </w:pPr>
            <w:r>
              <w:rPr>
                <w:sz w:val="20"/>
              </w:rPr>
              <w:t>email</w:t>
            </w:r>
          </w:p>
        </w:tc>
      </w:tr>
      <w:tr w:rsidR="00CA09B2" w14:paraId="66C573BF" w14:textId="77777777">
        <w:trPr>
          <w:jc w:val="center"/>
        </w:trPr>
        <w:tc>
          <w:tcPr>
            <w:tcW w:w="1336" w:type="dxa"/>
            <w:vAlign w:val="center"/>
          </w:tcPr>
          <w:p w14:paraId="1F9B7F4D" w14:textId="0A5DEEEA" w:rsidR="00CA09B2" w:rsidRDefault="0003704B">
            <w:pPr>
              <w:pStyle w:val="T2"/>
              <w:spacing w:after="0"/>
              <w:ind w:left="0" w:right="0"/>
              <w:rPr>
                <w:b w:val="0"/>
                <w:sz w:val="20"/>
              </w:rPr>
            </w:pPr>
            <w:r>
              <w:rPr>
                <w:b w:val="0"/>
                <w:sz w:val="20"/>
              </w:rPr>
              <w:t>Jon Rosdahl</w:t>
            </w:r>
          </w:p>
        </w:tc>
        <w:tc>
          <w:tcPr>
            <w:tcW w:w="2064" w:type="dxa"/>
            <w:vAlign w:val="center"/>
          </w:tcPr>
          <w:p w14:paraId="2B6F78E0" w14:textId="3B04A97C" w:rsidR="00CA09B2" w:rsidRDefault="0003704B">
            <w:pPr>
              <w:pStyle w:val="T2"/>
              <w:spacing w:after="0"/>
              <w:ind w:left="0" w:right="0"/>
              <w:rPr>
                <w:b w:val="0"/>
                <w:sz w:val="20"/>
              </w:rPr>
            </w:pPr>
            <w:r>
              <w:rPr>
                <w:b w:val="0"/>
                <w:sz w:val="20"/>
              </w:rPr>
              <w:t>Qualcomm Technology, Inc.</w:t>
            </w:r>
          </w:p>
        </w:tc>
        <w:tc>
          <w:tcPr>
            <w:tcW w:w="2814" w:type="dxa"/>
            <w:vAlign w:val="center"/>
          </w:tcPr>
          <w:p w14:paraId="212FD3C3" w14:textId="77777777" w:rsidR="00CA09B2" w:rsidRDefault="0003704B">
            <w:pPr>
              <w:pStyle w:val="T2"/>
              <w:spacing w:after="0"/>
              <w:ind w:left="0" w:right="0"/>
              <w:rPr>
                <w:b w:val="0"/>
                <w:sz w:val="20"/>
              </w:rPr>
            </w:pPr>
            <w:r>
              <w:rPr>
                <w:b w:val="0"/>
                <w:sz w:val="20"/>
              </w:rPr>
              <w:t>10871 N 5750 W</w:t>
            </w:r>
          </w:p>
          <w:p w14:paraId="6E7D0349" w14:textId="45D4FBAE" w:rsidR="0003704B" w:rsidRDefault="0003704B">
            <w:pPr>
              <w:pStyle w:val="T2"/>
              <w:spacing w:after="0"/>
              <w:ind w:left="0" w:right="0"/>
              <w:rPr>
                <w:b w:val="0"/>
                <w:sz w:val="20"/>
              </w:rPr>
            </w:pPr>
            <w:r>
              <w:rPr>
                <w:b w:val="0"/>
                <w:sz w:val="20"/>
              </w:rPr>
              <w:t>Highland, UT 84003</w:t>
            </w:r>
          </w:p>
        </w:tc>
        <w:tc>
          <w:tcPr>
            <w:tcW w:w="1715" w:type="dxa"/>
            <w:vAlign w:val="center"/>
          </w:tcPr>
          <w:p w14:paraId="4CF40686" w14:textId="45B092AF" w:rsidR="00CA09B2" w:rsidRDefault="0003704B">
            <w:pPr>
              <w:pStyle w:val="T2"/>
              <w:spacing w:after="0"/>
              <w:ind w:left="0" w:right="0"/>
              <w:rPr>
                <w:b w:val="0"/>
                <w:sz w:val="20"/>
              </w:rPr>
            </w:pPr>
            <w:r>
              <w:rPr>
                <w:b w:val="0"/>
                <w:sz w:val="20"/>
              </w:rPr>
              <w:t>+1-801-492-4023</w:t>
            </w:r>
          </w:p>
        </w:tc>
        <w:tc>
          <w:tcPr>
            <w:tcW w:w="1647" w:type="dxa"/>
            <w:vAlign w:val="center"/>
          </w:tcPr>
          <w:p w14:paraId="48AB1806" w14:textId="62BB2A1C" w:rsidR="00CA09B2" w:rsidRDefault="0003704B">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 org</w:t>
            </w:r>
          </w:p>
        </w:tc>
      </w:tr>
      <w:tr w:rsidR="00CA09B2" w14:paraId="159A0802" w14:textId="77777777">
        <w:trPr>
          <w:jc w:val="center"/>
        </w:trPr>
        <w:tc>
          <w:tcPr>
            <w:tcW w:w="1336" w:type="dxa"/>
            <w:vAlign w:val="center"/>
          </w:tcPr>
          <w:p w14:paraId="3FF650DC" w14:textId="77777777" w:rsidR="00CA09B2" w:rsidRDefault="00CA09B2">
            <w:pPr>
              <w:pStyle w:val="T2"/>
              <w:spacing w:after="0"/>
              <w:ind w:left="0" w:right="0"/>
              <w:rPr>
                <w:b w:val="0"/>
                <w:sz w:val="20"/>
              </w:rPr>
            </w:pPr>
          </w:p>
        </w:tc>
        <w:tc>
          <w:tcPr>
            <w:tcW w:w="2064" w:type="dxa"/>
            <w:vAlign w:val="center"/>
          </w:tcPr>
          <w:p w14:paraId="6788E608" w14:textId="77777777" w:rsidR="00CA09B2" w:rsidRDefault="00CA09B2">
            <w:pPr>
              <w:pStyle w:val="T2"/>
              <w:spacing w:after="0"/>
              <w:ind w:left="0" w:right="0"/>
              <w:rPr>
                <w:b w:val="0"/>
                <w:sz w:val="20"/>
              </w:rPr>
            </w:pPr>
          </w:p>
        </w:tc>
        <w:tc>
          <w:tcPr>
            <w:tcW w:w="2814" w:type="dxa"/>
            <w:vAlign w:val="center"/>
          </w:tcPr>
          <w:p w14:paraId="09EDA025" w14:textId="77777777" w:rsidR="00CA09B2" w:rsidRDefault="00CA09B2">
            <w:pPr>
              <w:pStyle w:val="T2"/>
              <w:spacing w:after="0"/>
              <w:ind w:left="0" w:right="0"/>
              <w:rPr>
                <w:b w:val="0"/>
                <w:sz w:val="20"/>
              </w:rPr>
            </w:pPr>
          </w:p>
        </w:tc>
        <w:tc>
          <w:tcPr>
            <w:tcW w:w="1715" w:type="dxa"/>
            <w:vAlign w:val="center"/>
          </w:tcPr>
          <w:p w14:paraId="7C2559BE" w14:textId="77777777" w:rsidR="00CA09B2" w:rsidRDefault="00CA09B2">
            <w:pPr>
              <w:pStyle w:val="T2"/>
              <w:spacing w:after="0"/>
              <w:ind w:left="0" w:right="0"/>
              <w:rPr>
                <w:b w:val="0"/>
                <w:sz w:val="20"/>
              </w:rPr>
            </w:pPr>
          </w:p>
        </w:tc>
        <w:tc>
          <w:tcPr>
            <w:tcW w:w="1647" w:type="dxa"/>
            <w:vAlign w:val="center"/>
          </w:tcPr>
          <w:p w14:paraId="3FF0D7F7" w14:textId="77777777" w:rsidR="00CA09B2" w:rsidRDefault="00CA09B2">
            <w:pPr>
              <w:pStyle w:val="T2"/>
              <w:spacing w:after="0"/>
              <w:ind w:left="0" w:right="0"/>
              <w:rPr>
                <w:b w:val="0"/>
                <w:sz w:val="16"/>
              </w:rPr>
            </w:pPr>
          </w:p>
        </w:tc>
      </w:tr>
    </w:tbl>
    <w:p w14:paraId="5131F012" w14:textId="4C8AAA4E" w:rsidR="00CA09B2" w:rsidRDefault="00E9109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17720D" wp14:editId="0037F27D">
                <wp:simplePos x="0" y="0"/>
                <wp:positionH relativeFrom="column">
                  <wp:posOffset>-64698</wp:posOffset>
                </wp:positionH>
                <wp:positionV relativeFrom="paragraph">
                  <wp:posOffset>201833</wp:posOffset>
                </wp:positionV>
                <wp:extent cx="5943600" cy="37179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1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27B4A" w14:textId="77777777" w:rsidR="00F240E3" w:rsidRDefault="00F240E3">
                            <w:pPr>
                              <w:pStyle w:val="T1"/>
                              <w:spacing w:after="120"/>
                            </w:pPr>
                            <w:r>
                              <w:t>Abstract</w:t>
                            </w:r>
                          </w:p>
                          <w:p w14:paraId="6FF0857F" w14:textId="10CB197D" w:rsidR="00F240E3" w:rsidRDefault="009533FF" w:rsidP="009A1229">
                            <w:pPr>
                              <w:jc w:val="both"/>
                            </w:pPr>
                            <w:proofErr w:type="spellStart"/>
                            <w:r>
                              <w:t>REVme</w:t>
                            </w:r>
                            <w:proofErr w:type="spellEnd"/>
                            <w:r>
                              <w:t xml:space="preserve"> Telecon </w:t>
                            </w:r>
                            <w:r w:rsidR="009A1229" w:rsidRPr="009A1229">
                              <w:t>Minutes June 7 and 14 and 21</w:t>
                            </w:r>
                          </w:p>
                          <w:p w14:paraId="489BE336" w14:textId="77777777" w:rsidR="004D3336" w:rsidRDefault="004D3336" w:rsidP="009A1229">
                            <w:pPr>
                              <w:jc w:val="both"/>
                            </w:pPr>
                          </w:p>
                          <w:p w14:paraId="5A9D9D49" w14:textId="105FDC87" w:rsidR="00304E6D" w:rsidRDefault="004D3336" w:rsidP="009A1229">
                            <w:pPr>
                              <w:jc w:val="both"/>
                            </w:pPr>
                            <w:r>
                              <w:t>Action items:</w:t>
                            </w:r>
                          </w:p>
                          <w:p w14:paraId="11E0A048" w14:textId="288BF307" w:rsidR="00336545" w:rsidRDefault="00336545" w:rsidP="00336545">
                            <w:pPr>
                              <w:pStyle w:val="ListParagraph"/>
                              <w:numPr>
                                <w:ilvl w:val="2"/>
                                <w:numId w:val="15"/>
                              </w:numPr>
                              <w:spacing w:after="160" w:line="259" w:lineRule="auto"/>
                            </w:pPr>
                            <w:r w:rsidRPr="00336545">
                              <w:rPr>
                                <w:highlight w:val="yellow"/>
                              </w:rPr>
                              <w:t>ACTION ITEM #1:</w:t>
                            </w:r>
                            <w:r>
                              <w:t xml:space="preserve"> Stephen will update and bring back for approval on June 21.  Also, will identify the CIDs that are addressed, and provide proposed resolutions.</w:t>
                            </w:r>
                          </w:p>
                          <w:p w14:paraId="1F6862FD" w14:textId="175293F1" w:rsidR="004D3336" w:rsidRDefault="004D3336" w:rsidP="00470DCF">
                            <w:pPr>
                              <w:pStyle w:val="ListParagraph"/>
                              <w:numPr>
                                <w:ilvl w:val="3"/>
                                <w:numId w:val="16"/>
                              </w:numPr>
                              <w:spacing w:after="160" w:line="259" w:lineRule="auto"/>
                            </w:pPr>
                            <w:r w:rsidRPr="00470DCF">
                              <w:rPr>
                                <w:highlight w:val="yellow"/>
                              </w:rPr>
                              <w:t>ACTIONI ITEM #2:</w:t>
                            </w:r>
                            <w:r>
                              <w:t xml:space="preserve"> Robert STACEY will come back with a suggestion to replace these figures with a Table.</w:t>
                            </w:r>
                          </w:p>
                          <w:p w14:paraId="2E55E38A" w14:textId="77777777" w:rsidR="006F3B65" w:rsidRDefault="004D3336" w:rsidP="00B44C55">
                            <w:pPr>
                              <w:pStyle w:val="ListParagraph"/>
                              <w:numPr>
                                <w:ilvl w:val="3"/>
                                <w:numId w:val="16"/>
                              </w:numPr>
                              <w:spacing w:after="160" w:line="259" w:lineRule="auto"/>
                            </w:pPr>
                            <w:r w:rsidRPr="004D3336">
                              <w:rPr>
                                <w:highlight w:val="yellow"/>
                              </w:rPr>
                              <w:t>ACTION ITEM #3</w:t>
                            </w:r>
                            <w:r>
                              <w:t>: Edward and Emily QI to discuss at the Editor’s meeting and suggest an update to the Style Guide on this topic.</w:t>
                            </w:r>
                          </w:p>
                          <w:p w14:paraId="49EC4B93" w14:textId="6C4431B3" w:rsidR="00B44C55" w:rsidRDefault="00B44C55" w:rsidP="006F3B65">
                            <w:pPr>
                              <w:pStyle w:val="ListParagraph"/>
                              <w:numPr>
                                <w:ilvl w:val="3"/>
                                <w:numId w:val="17"/>
                              </w:numPr>
                              <w:spacing w:after="160" w:line="259" w:lineRule="auto"/>
                            </w:pPr>
                            <w:r w:rsidRPr="006F3B65">
                              <w:rPr>
                                <w:highlight w:val="yellow"/>
                              </w:rPr>
                              <w:t>ACTION ITEM #4:</w:t>
                            </w:r>
                            <w:r>
                              <w:t xml:space="preserve"> All, Open call for volunteers willing to help with the task of redrawing the figures with the references.</w:t>
                            </w:r>
                          </w:p>
                          <w:p w14:paraId="6BB71528" w14:textId="77777777" w:rsidR="00095DA4" w:rsidRDefault="00095DA4" w:rsidP="00095DA4">
                            <w:pPr>
                              <w:pStyle w:val="ListParagraph"/>
                              <w:numPr>
                                <w:ilvl w:val="3"/>
                                <w:numId w:val="17"/>
                              </w:numPr>
                              <w:spacing w:after="160" w:line="259" w:lineRule="auto"/>
                            </w:pPr>
                            <w:r w:rsidRPr="00095DA4">
                              <w:rPr>
                                <w:highlight w:val="yellow"/>
                              </w:rPr>
                              <w:t>ACTION ITEM #5</w:t>
                            </w:r>
                            <w:r>
                              <w:t>:  Nehru to send email to Menzo WENTINK and Jouni MALINEN to review and confirm “adding a subclause to clarify RSNA policy selection for TDLS direct links” will not affect existing implementations.</w:t>
                            </w:r>
                          </w:p>
                          <w:p w14:paraId="0F338748" w14:textId="77777777" w:rsidR="00095DA4" w:rsidRDefault="00095DA4" w:rsidP="00095DA4">
                            <w:pPr>
                              <w:pStyle w:val="ListParagraph"/>
                              <w:spacing w:after="160" w:line="259" w:lineRule="auto"/>
                            </w:pPr>
                          </w:p>
                          <w:p w14:paraId="76D44F1F" w14:textId="77777777" w:rsidR="00B44C55" w:rsidRDefault="00B44C55" w:rsidP="00B44C55">
                            <w:pPr>
                              <w:pStyle w:val="ListParagraph"/>
                              <w:spacing w:after="160" w:line="259" w:lineRule="auto"/>
                            </w:pPr>
                          </w:p>
                          <w:p w14:paraId="227AEA0B" w14:textId="77777777" w:rsidR="00304E6D" w:rsidRDefault="00304E6D" w:rsidP="009A122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7720D" id="_x0000_t202" coordsize="21600,21600" o:spt="202" path="m,l,21600r21600,l21600,xe">
                <v:stroke joinstyle="miter"/>
                <v:path gradientshapeok="t" o:connecttype="rect"/>
              </v:shapetype>
              <v:shape id="Text Box 3" o:spid="_x0000_s1026" type="#_x0000_t202" style="position:absolute;left:0;text-align:left;margin-left:-5.1pt;margin-top:15.9pt;width:468pt;height:29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" o:allowincell="f" stroked="f">
                <v:textbox>
                  <w:txbxContent>
                    <w:p w14:paraId="11727B4A" w14:textId="77777777" w:rsidR="00F240E3" w:rsidRDefault="00F240E3">
                      <w:pPr>
                        <w:pStyle w:val="T1"/>
                        <w:spacing w:after="120"/>
                      </w:pPr>
                      <w:r>
                        <w:t>Abstract</w:t>
                      </w:r>
                    </w:p>
                    <w:p w14:paraId="6FF0857F" w14:textId="10CB197D" w:rsidR="00F240E3" w:rsidRDefault="009533FF" w:rsidP="009A1229">
                      <w:pPr>
                        <w:jc w:val="both"/>
                      </w:pPr>
                      <w:proofErr w:type="spellStart"/>
                      <w:r>
                        <w:t>REVme</w:t>
                      </w:r>
                      <w:proofErr w:type="spellEnd"/>
                      <w:r>
                        <w:t xml:space="preserve"> Telecon </w:t>
                      </w:r>
                      <w:r w:rsidR="009A1229" w:rsidRPr="009A1229">
                        <w:t>Minutes June 7 and 14 and 21</w:t>
                      </w:r>
                    </w:p>
                    <w:p w14:paraId="489BE336" w14:textId="77777777" w:rsidR="004D3336" w:rsidRDefault="004D3336" w:rsidP="009A1229">
                      <w:pPr>
                        <w:jc w:val="both"/>
                      </w:pPr>
                    </w:p>
                    <w:p w14:paraId="5A9D9D49" w14:textId="105FDC87" w:rsidR="00304E6D" w:rsidRDefault="004D3336" w:rsidP="009A1229">
                      <w:pPr>
                        <w:jc w:val="both"/>
                      </w:pPr>
                      <w:r>
                        <w:t>Action items:</w:t>
                      </w:r>
                    </w:p>
                    <w:p w14:paraId="11E0A048" w14:textId="288BF307" w:rsidR="00336545" w:rsidRDefault="00336545" w:rsidP="00336545">
                      <w:pPr>
                        <w:pStyle w:val="ListParagraph"/>
                        <w:numPr>
                          <w:ilvl w:val="2"/>
                          <w:numId w:val="15"/>
                        </w:numPr>
                        <w:spacing w:after="160" w:line="259" w:lineRule="auto"/>
                      </w:pPr>
                      <w:r w:rsidRPr="00336545">
                        <w:rPr>
                          <w:highlight w:val="yellow"/>
                        </w:rPr>
                        <w:t>ACTION ITEM #1:</w:t>
                      </w:r>
                      <w:r>
                        <w:t xml:space="preserve"> Stephen will update and bring back for approval on June 21.  Also, will identify the CIDs that are addressed, and provide proposed resolutions.</w:t>
                      </w:r>
                    </w:p>
                    <w:p w14:paraId="1F6862FD" w14:textId="175293F1" w:rsidR="004D3336" w:rsidRDefault="004D3336" w:rsidP="00470DCF">
                      <w:pPr>
                        <w:pStyle w:val="ListParagraph"/>
                        <w:numPr>
                          <w:ilvl w:val="3"/>
                          <w:numId w:val="16"/>
                        </w:numPr>
                        <w:spacing w:after="160" w:line="259" w:lineRule="auto"/>
                      </w:pPr>
                      <w:r w:rsidRPr="00470DCF">
                        <w:rPr>
                          <w:highlight w:val="yellow"/>
                        </w:rPr>
                        <w:t>ACTIONI ITEM #2:</w:t>
                      </w:r>
                      <w:r>
                        <w:t xml:space="preserve"> Robert STACEY will come back with a suggestion to replace these figures with a Table.</w:t>
                      </w:r>
                    </w:p>
                    <w:p w14:paraId="2E55E38A" w14:textId="77777777" w:rsidR="006F3B65" w:rsidRDefault="004D3336" w:rsidP="00B44C55">
                      <w:pPr>
                        <w:pStyle w:val="ListParagraph"/>
                        <w:numPr>
                          <w:ilvl w:val="3"/>
                          <w:numId w:val="16"/>
                        </w:numPr>
                        <w:spacing w:after="160" w:line="259" w:lineRule="auto"/>
                      </w:pPr>
                      <w:r w:rsidRPr="004D3336">
                        <w:rPr>
                          <w:highlight w:val="yellow"/>
                        </w:rPr>
                        <w:t>ACTION ITEM #3</w:t>
                      </w:r>
                      <w:r>
                        <w:t>: Edward and Emily QI to discuss at the Editor’s meeting and suggest an update to the Style Guide on this topic.</w:t>
                      </w:r>
                    </w:p>
                    <w:p w14:paraId="49EC4B93" w14:textId="6C4431B3" w:rsidR="00B44C55" w:rsidRDefault="00B44C55" w:rsidP="006F3B65">
                      <w:pPr>
                        <w:pStyle w:val="ListParagraph"/>
                        <w:numPr>
                          <w:ilvl w:val="3"/>
                          <w:numId w:val="17"/>
                        </w:numPr>
                        <w:spacing w:after="160" w:line="259" w:lineRule="auto"/>
                      </w:pPr>
                      <w:r w:rsidRPr="006F3B65">
                        <w:rPr>
                          <w:highlight w:val="yellow"/>
                        </w:rPr>
                        <w:t>ACTION ITEM #4:</w:t>
                      </w:r>
                      <w:r>
                        <w:t xml:space="preserve"> All, Open call for volunteers willing to help with the task of redrawing the figures with the references.</w:t>
                      </w:r>
                    </w:p>
                    <w:p w14:paraId="6BB71528" w14:textId="77777777" w:rsidR="00095DA4" w:rsidRDefault="00095DA4" w:rsidP="00095DA4">
                      <w:pPr>
                        <w:pStyle w:val="ListParagraph"/>
                        <w:numPr>
                          <w:ilvl w:val="3"/>
                          <w:numId w:val="17"/>
                        </w:numPr>
                        <w:spacing w:after="160" w:line="259" w:lineRule="auto"/>
                      </w:pPr>
                      <w:r w:rsidRPr="00095DA4">
                        <w:rPr>
                          <w:highlight w:val="yellow"/>
                        </w:rPr>
                        <w:t>ACTION ITEM #5</w:t>
                      </w:r>
                      <w:r>
                        <w:t>:  Nehru to send email to Menzo WENTINK and Jouni MALINEN to review and confirm “adding a subclause to clarify RSNA policy selection for TDLS direct links” will not affect existing implementations.</w:t>
                      </w:r>
                    </w:p>
                    <w:p w14:paraId="0F338748" w14:textId="77777777" w:rsidR="00095DA4" w:rsidRDefault="00095DA4" w:rsidP="00095DA4">
                      <w:pPr>
                        <w:pStyle w:val="ListParagraph"/>
                        <w:spacing w:after="160" w:line="259" w:lineRule="auto"/>
                      </w:pPr>
                    </w:p>
                    <w:p w14:paraId="76D44F1F" w14:textId="77777777" w:rsidR="00B44C55" w:rsidRDefault="00B44C55" w:rsidP="00B44C55">
                      <w:pPr>
                        <w:pStyle w:val="ListParagraph"/>
                        <w:spacing w:after="160" w:line="259" w:lineRule="auto"/>
                      </w:pPr>
                    </w:p>
                    <w:p w14:paraId="227AEA0B" w14:textId="77777777" w:rsidR="00304E6D" w:rsidRDefault="00304E6D" w:rsidP="009A1229">
                      <w:pPr>
                        <w:jc w:val="both"/>
                      </w:pPr>
                    </w:p>
                  </w:txbxContent>
                </v:textbox>
              </v:shape>
            </w:pict>
          </mc:Fallback>
        </mc:AlternateContent>
      </w:r>
    </w:p>
    <w:p w14:paraId="0CC67F1A" w14:textId="43111C65" w:rsidR="00CA09B2" w:rsidRDefault="00CA09B2" w:rsidP="00D45C7D">
      <w:r>
        <w:br w:type="page"/>
      </w:r>
    </w:p>
    <w:p w14:paraId="1E0431D4" w14:textId="4DEDA6A8" w:rsidR="00901D74" w:rsidRPr="00F6055B" w:rsidRDefault="00901D74" w:rsidP="00901D74">
      <w:pPr>
        <w:numPr>
          <w:ilvl w:val="0"/>
          <w:numId w:val="4"/>
        </w:numPr>
        <w:rPr>
          <w:b/>
          <w:bCs/>
          <w:szCs w:val="22"/>
        </w:rPr>
      </w:pPr>
      <w:proofErr w:type="spellStart"/>
      <w:r w:rsidRPr="00F6055B">
        <w:rPr>
          <w:b/>
          <w:bCs/>
          <w:szCs w:val="22"/>
        </w:rPr>
        <w:lastRenderedPageBreak/>
        <w:t>TGme</w:t>
      </w:r>
      <w:proofErr w:type="spellEnd"/>
      <w:r w:rsidRPr="00F6055B">
        <w:rPr>
          <w:b/>
          <w:bCs/>
          <w:szCs w:val="22"/>
        </w:rPr>
        <w:t xml:space="preserve"> (</w:t>
      </w:r>
      <w:proofErr w:type="spellStart"/>
      <w:r w:rsidRPr="00F6055B">
        <w:rPr>
          <w:b/>
          <w:bCs/>
          <w:szCs w:val="22"/>
        </w:rPr>
        <w:t>REVme</w:t>
      </w:r>
      <w:proofErr w:type="spellEnd"/>
      <w:r w:rsidRPr="00F6055B">
        <w:rPr>
          <w:b/>
          <w:bCs/>
          <w:szCs w:val="22"/>
        </w:rPr>
        <w:t xml:space="preserve">) Telecon Monday </w:t>
      </w:r>
      <w:r>
        <w:rPr>
          <w:b/>
          <w:bCs/>
          <w:szCs w:val="22"/>
        </w:rPr>
        <w:t>June 7</w:t>
      </w:r>
      <w:r w:rsidRPr="00F6055B">
        <w:rPr>
          <w:b/>
          <w:bCs/>
          <w:szCs w:val="22"/>
        </w:rPr>
        <w:t>, 2021 at 10-12:00 ET</w:t>
      </w:r>
    </w:p>
    <w:p w14:paraId="21F85C7F" w14:textId="77777777" w:rsidR="00901D74" w:rsidRPr="00D64DC3" w:rsidRDefault="00901D74" w:rsidP="00901D74">
      <w:pPr>
        <w:numPr>
          <w:ilvl w:val="1"/>
          <w:numId w:val="4"/>
        </w:numPr>
        <w:rPr>
          <w:szCs w:val="22"/>
        </w:rPr>
      </w:pPr>
      <w:r w:rsidRPr="001E3ACB">
        <w:rPr>
          <w:szCs w:val="22"/>
        </w:rPr>
        <w:t xml:space="preserve">Called to Order at 10:04am ET by the </w:t>
      </w:r>
      <w:proofErr w:type="spellStart"/>
      <w:r w:rsidRPr="001E3ACB">
        <w:rPr>
          <w:szCs w:val="22"/>
        </w:rPr>
        <w:t>TG</w:t>
      </w:r>
      <w:r>
        <w:rPr>
          <w:szCs w:val="22"/>
        </w:rPr>
        <w:t>me</w:t>
      </w:r>
      <w:proofErr w:type="spellEnd"/>
      <w:r w:rsidRPr="001E3ACB">
        <w:rPr>
          <w:szCs w:val="22"/>
        </w:rPr>
        <w:t xml:space="preserve"> chair, Michael Montemurro (Huawei)</w:t>
      </w:r>
    </w:p>
    <w:p w14:paraId="50013CBE" w14:textId="77777777" w:rsidR="00901D74" w:rsidRDefault="00901D74" w:rsidP="00901D74">
      <w:pPr>
        <w:numPr>
          <w:ilvl w:val="1"/>
          <w:numId w:val="4"/>
        </w:numPr>
        <w:rPr>
          <w:szCs w:val="22"/>
        </w:rPr>
      </w:pPr>
      <w:r>
        <w:rPr>
          <w:szCs w:val="22"/>
        </w:rPr>
        <w:t>Attendance:</w:t>
      </w:r>
    </w:p>
    <w:p w14:paraId="5A841F3C" w14:textId="2B06FE1B" w:rsidR="00901D74" w:rsidRDefault="00901D74" w:rsidP="00901D74">
      <w:pPr>
        <w:numPr>
          <w:ilvl w:val="2"/>
          <w:numId w:val="4"/>
        </w:numPr>
        <w:rPr>
          <w:szCs w:val="22"/>
        </w:rPr>
      </w:pPr>
      <w:r>
        <w:rPr>
          <w:szCs w:val="22"/>
        </w:rPr>
        <w:t>IMAT Reported:</w:t>
      </w:r>
    </w:p>
    <w:tbl>
      <w:tblPr>
        <w:tblW w:w="7398" w:type="dxa"/>
        <w:tblInd w:w="1332" w:type="dxa"/>
        <w:tblLook w:val="04A0" w:firstRow="1" w:lastRow="0" w:firstColumn="1" w:lastColumn="0" w:noHBand="0" w:noVBand="1"/>
      </w:tblPr>
      <w:tblGrid>
        <w:gridCol w:w="3888"/>
        <w:gridCol w:w="3510"/>
      </w:tblGrid>
      <w:tr w:rsidR="00597E90" w:rsidRPr="00597E90" w14:paraId="755014A7" w14:textId="77777777" w:rsidTr="003F3E7C">
        <w:trPr>
          <w:trHeight w:val="300"/>
        </w:trPr>
        <w:tc>
          <w:tcPr>
            <w:tcW w:w="3888" w:type="dxa"/>
            <w:tcBorders>
              <w:top w:val="nil"/>
              <w:left w:val="nil"/>
              <w:bottom w:val="nil"/>
              <w:right w:val="nil"/>
            </w:tcBorders>
            <w:shd w:val="clear" w:color="auto" w:fill="auto"/>
            <w:noWrap/>
            <w:vAlign w:val="bottom"/>
            <w:hideMark/>
          </w:tcPr>
          <w:p w14:paraId="0FD1CC06" w14:textId="77777777" w:rsidR="00597E90" w:rsidRPr="00597E90" w:rsidRDefault="00597E90" w:rsidP="00597E90">
            <w:pPr>
              <w:rPr>
                <w:color w:val="000000"/>
                <w:szCs w:val="22"/>
                <w:lang w:val="en-US"/>
              </w:rPr>
            </w:pPr>
            <w:r w:rsidRPr="00597E90">
              <w:rPr>
                <w:color w:val="000000"/>
                <w:szCs w:val="22"/>
                <w:lang w:val="en-US"/>
              </w:rPr>
              <w:t>Name</w:t>
            </w:r>
          </w:p>
        </w:tc>
        <w:tc>
          <w:tcPr>
            <w:tcW w:w="3510" w:type="dxa"/>
            <w:tcBorders>
              <w:top w:val="nil"/>
              <w:left w:val="nil"/>
              <w:bottom w:val="nil"/>
              <w:right w:val="nil"/>
            </w:tcBorders>
            <w:shd w:val="clear" w:color="auto" w:fill="auto"/>
            <w:noWrap/>
            <w:vAlign w:val="bottom"/>
            <w:hideMark/>
          </w:tcPr>
          <w:p w14:paraId="7E8CA983" w14:textId="77777777" w:rsidR="00597E90" w:rsidRPr="00597E90" w:rsidRDefault="00597E90" w:rsidP="00597E90">
            <w:pPr>
              <w:rPr>
                <w:color w:val="000000"/>
                <w:szCs w:val="22"/>
                <w:lang w:val="en-US"/>
              </w:rPr>
            </w:pPr>
            <w:r w:rsidRPr="00597E90">
              <w:rPr>
                <w:color w:val="000000"/>
                <w:szCs w:val="22"/>
                <w:lang w:val="en-US"/>
              </w:rPr>
              <w:t>Affiliation</w:t>
            </w:r>
          </w:p>
        </w:tc>
      </w:tr>
      <w:tr w:rsidR="00597E90" w:rsidRPr="00597E90" w14:paraId="2585CAF3" w14:textId="77777777" w:rsidTr="003F3E7C">
        <w:trPr>
          <w:trHeight w:val="300"/>
        </w:trPr>
        <w:tc>
          <w:tcPr>
            <w:tcW w:w="3888" w:type="dxa"/>
            <w:tcBorders>
              <w:top w:val="nil"/>
              <w:left w:val="nil"/>
              <w:bottom w:val="nil"/>
              <w:right w:val="nil"/>
            </w:tcBorders>
            <w:shd w:val="clear" w:color="auto" w:fill="auto"/>
            <w:noWrap/>
            <w:vAlign w:val="bottom"/>
            <w:hideMark/>
          </w:tcPr>
          <w:p w14:paraId="1C35337F"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Bhandaru, Nehru</w:t>
            </w:r>
          </w:p>
        </w:tc>
        <w:tc>
          <w:tcPr>
            <w:tcW w:w="3510" w:type="dxa"/>
            <w:tcBorders>
              <w:top w:val="nil"/>
              <w:left w:val="nil"/>
              <w:bottom w:val="nil"/>
              <w:right w:val="nil"/>
            </w:tcBorders>
            <w:shd w:val="clear" w:color="auto" w:fill="auto"/>
            <w:noWrap/>
            <w:vAlign w:val="bottom"/>
            <w:hideMark/>
          </w:tcPr>
          <w:p w14:paraId="4005471C" w14:textId="77777777" w:rsidR="00597E90" w:rsidRPr="00597E90" w:rsidRDefault="00597E90" w:rsidP="00597E90">
            <w:pPr>
              <w:rPr>
                <w:color w:val="000000"/>
                <w:szCs w:val="22"/>
                <w:lang w:val="en-US"/>
              </w:rPr>
            </w:pPr>
            <w:r w:rsidRPr="00597E90">
              <w:rPr>
                <w:color w:val="000000"/>
                <w:szCs w:val="22"/>
                <w:lang w:val="en-US"/>
              </w:rPr>
              <w:t>Broadcom Corporation</w:t>
            </w:r>
          </w:p>
        </w:tc>
      </w:tr>
      <w:tr w:rsidR="00597E90" w:rsidRPr="00597E90" w14:paraId="6A3F5603" w14:textId="77777777" w:rsidTr="003F3E7C">
        <w:trPr>
          <w:trHeight w:val="300"/>
        </w:trPr>
        <w:tc>
          <w:tcPr>
            <w:tcW w:w="3888" w:type="dxa"/>
            <w:tcBorders>
              <w:top w:val="nil"/>
              <w:left w:val="nil"/>
              <w:bottom w:val="nil"/>
              <w:right w:val="nil"/>
            </w:tcBorders>
            <w:shd w:val="clear" w:color="auto" w:fill="auto"/>
            <w:noWrap/>
            <w:vAlign w:val="bottom"/>
            <w:hideMark/>
          </w:tcPr>
          <w:p w14:paraId="18C79496"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Coffey, John</w:t>
            </w:r>
          </w:p>
        </w:tc>
        <w:tc>
          <w:tcPr>
            <w:tcW w:w="3510" w:type="dxa"/>
            <w:tcBorders>
              <w:top w:val="nil"/>
              <w:left w:val="nil"/>
              <w:bottom w:val="nil"/>
              <w:right w:val="nil"/>
            </w:tcBorders>
            <w:shd w:val="clear" w:color="auto" w:fill="auto"/>
            <w:noWrap/>
            <w:vAlign w:val="bottom"/>
            <w:hideMark/>
          </w:tcPr>
          <w:p w14:paraId="3B9BFCD5" w14:textId="77777777" w:rsidR="00597E90" w:rsidRPr="00597E90" w:rsidRDefault="00597E90" w:rsidP="00597E90">
            <w:pPr>
              <w:rPr>
                <w:color w:val="000000"/>
                <w:szCs w:val="22"/>
                <w:lang w:val="en-US"/>
              </w:rPr>
            </w:pPr>
            <w:r w:rsidRPr="00597E90">
              <w:rPr>
                <w:color w:val="000000"/>
                <w:szCs w:val="22"/>
                <w:lang w:val="en-US"/>
              </w:rPr>
              <w:t>Realtek Semiconductor Corp.</w:t>
            </w:r>
          </w:p>
        </w:tc>
      </w:tr>
      <w:tr w:rsidR="00597E90" w:rsidRPr="00597E90" w14:paraId="45199EAC" w14:textId="77777777" w:rsidTr="003F3E7C">
        <w:trPr>
          <w:trHeight w:val="300"/>
        </w:trPr>
        <w:tc>
          <w:tcPr>
            <w:tcW w:w="3888" w:type="dxa"/>
            <w:tcBorders>
              <w:top w:val="nil"/>
              <w:left w:val="nil"/>
              <w:bottom w:val="nil"/>
              <w:right w:val="nil"/>
            </w:tcBorders>
            <w:shd w:val="clear" w:color="auto" w:fill="auto"/>
            <w:noWrap/>
            <w:vAlign w:val="bottom"/>
            <w:hideMark/>
          </w:tcPr>
          <w:p w14:paraId="1AD39ABE"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Hamilton, Mark</w:t>
            </w:r>
          </w:p>
        </w:tc>
        <w:tc>
          <w:tcPr>
            <w:tcW w:w="3510" w:type="dxa"/>
            <w:tcBorders>
              <w:top w:val="nil"/>
              <w:left w:val="nil"/>
              <w:bottom w:val="nil"/>
              <w:right w:val="nil"/>
            </w:tcBorders>
            <w:shd w:val="clear" w:color="auto" w:fill="auto"/>
            <w:noWrap/>
            <w:vAlign w:val="bottom"/>
            <w:hideMark/>
          </w:tcPr>
          <w:p w14:paraId="42E422D8" w14:textId="77777777" w:rsidR="00597E90" w:rsidRPr="00597E90" w:rsidRDefault="00597E90" w:rsidP="00597E90">
            <w:pPr>
              <w:rPr>
                <w:color w:val="000000"/>
                <w:szCs w:val="22"/>
                <w:lang w:val="en-US"/>
              </w:rPr>
            </w:pPr>
            <w:r w:rsidRPr="00597E90">
              <w:rPr>
                <w:color w:val="000000"/>
                <w:szCs w:val="22"/>
                <w:lang w:val="en-US"/>
              </w:rPr>
              <w:t>Ruckus/CommScope</w:t>
            </w:r>
          </w:p>
        </w:tc>
      </w:tr>
      <w:tr w:rsidR="00597E90" w:rsidRPr="00597E90" w14:paraId="1547809B" w14:textId="77777777" w:rsidTr="003F3E7C">
        <w:trPr>
          <w:trHeight w:val="300"/>
        </w:trPr>
        <w:tc>
          <w:tcPr>
            <w:tcW w:w="3888" w:type="dxa"/>
            <w:tcBorders>
              <w:top w:val="nil"/>
              <w:left w:val="nil"/>
              <w:bottom w:val="nil"/>
              <w:right w:val="nil"/>
            </w:tcBorders>
            <w:shd w:val="clear" w:color="auto" w:fill="auto"/>
            <w:noWrap/>
            <w:vAlign w:val="bottom"/>
            <w:hideMark/>
          </w:tcPr>
          <w:p w14:paraId="02E8FD09"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Henry, Jerome</w:t>
            </w:r>
          </w:p>
        </w:tc>
        <w:tc>
          <w:tcPr>
            <w:tcW w:w="3510" w:type="dxa"/>
            <w:tcBorders>
              <w:top w:val="nil"/>
              <w:left w:val="nil"/>
              <w:bottom w:val="nil"/>
              <w:right w:val="nil"/>
            </w:tcBorders>
            <w:shd w:val="clear" w:color="auto" w:fill="auto"/>
            <w:noWrap/>
            <w:vAlign w:val="bottom"/>
            <w:hideMark/>
          </w:tcPr>
          <w:p w14:paraId="3F3FFFDC" w14:textId="77777777" w:rsidR="00597E90" w:rsidRPr="00597E90" w:rsidRDefault="00597E90" w:rsidP="00597E90">
            <w:pPr>
              <w:rPr>
                <w:color w:val="000000"/>
                <w:szCs w:val="22"/>
                <w:lang w:val="en-US"/>
              </w:rPr>
            </w:pPr>
            <w:r w:rsidRPr="00597E90">
              <w:rPr>
                <w:color w:val="000000"/>
                <w:szCs w:val="22"/>
                <w:lang w:val="en-US"/>
              </w:rPr>
              <w:t>Cisco Systems, Inc.</w:t>
            </w:r>
          </w:p>
        </w:tc>
      </w:tr>
      <w:tr w:rsidR="00597E90" w:rsidRPr="00597E90" w14:paraId="3C0E5808" w14:textId="77777777" w:rsidTr="003F3E7C">
        <w:trPr>
          <w:trHeight w:val="300"/>
        </w:trPr>
        <w:tc>
          <w:tcPr>
            <w:tcW w:w="3888" w:type="dxa"/>
            <w:tcBorders>
              <w:top w:val="nil"/>
              <w:left w:val="nil"/>
              <w:bottom w:val="nil"/>
              <w:right w:val="nil"/>
            </w:tcBorders>
            <w:shd w:val="clear" w:color="auto" w:fill="auto"/>
            <w:noWrap/>
            <w:vAlign w:val="bottom"/>
            <w:hideMark/>
          </w:tcPr>
          <w:p w14:paraId="731D7114"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Kim, Youhan</w:t>
            </w:r>
          </w:p>
        </w:tc>
        <w:tc>
          <w:tcPr>
            <w:tcW w:w="3510" w:type="dxa"/>
            <w:tcBorders>
              <w:top w:val="nil"/>
              <w:left w:val="nil"/>
              <w:bottom w:val="nil"/>
              <w:right w:val="nil"/>
            </w:tcBorders>
            <w:shd w:val="clear" w:color="auto" w:fill="auto"/>
            <w:noWrap/>
            <w:vAlign w:val="bottom"/>
            <w:hideMark/>
          </w:tcPr>
          <w:p w14:paraId="4B880400" w14:textId="77777777" w:rsidR="00597E90" w:rsidRPr="00597E90" w:rsidRDefault="00597E90" w:rsidP="00597E90">
            <w:pPr>
              <w:rPr>
                <w:color w:val="000000"/>
                <w:szCs w:val="22"/>
                <w:lang w:val="en-US"/>
              </w:rPr>
            </w:pPr>
            <w:r w:rsidRPr="00597E90">
              <w:rPr>
                <w:color w:val="000000"/>
                <w:szCs w:val="22"/>
                <w:lang w:val="en-US"/>
              </w:rPr>
              <w:t>Qualcomm Incorporated</w:t>
            </w:r>
          </w:p>
        </w:tc>
      </w:tr>
      <w:tr w:rsidR="00597E90" w:rsidRPr="00597E90" w14:paraId="2C045461" w14:textId="77777777" w:rsidTr="003F3E7C">
        <w:trPr>
          <w:trHeight w:val="300"/>
        </w:trPr>
        <w:tc>
          <w:tcPr>
            <w:tcW w:w="3888" w:type="dxa"/>
            <w:tcBorders>
              <w:top w:val="nil"/>
              <w:left w:val="nil"/>
              <w:bottom w:val="nil"/>
              <w:right w:val="nil"/>
            </w:tcBorders>
            <w:shd w:val="clear" w:color="auto" w:fill="auto"/>
            <w:noWrap/>
            <w:vAlign w:val="bottom"/>
            <w:hideMark/>
          </w:tcPr>
          <w:p w14:paraId="0D53F131"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 xml:space="preserve">Kwon, Young </w:t>
            </w:r>
            <w:proofErr w:type="spellStart"/>
            <w:r w:rsidRPr="004126BD">
              <w:rPr>
                <w:color w:val="000000"/>
                <w:szCs w:val="22"/>
                <w:lang w:val="en-US"/>
              </w:rPr>
              <w:t>Hoon</w:t>
            </w:r>
            <w:proofErr w:type="spellEnd"/>
          </w:p>
        </w:tc>
        <w:tc>
          <w:tcPr>
            <w:tcW w:w="3510" w:type="dxa"/>
            <w:tcBorders>
              <w:top w:val="nil"/>
              <w:left w:val="nil"/>
              <w:bottom w:val="nil"/>
              <w:right w:val="nil"/>
            </w:tcBorders>
            <w:shd w:val="clear" w:color="auto" w:fill="auto"/>
            <w:noWrap/>
            <w:vAlign w:val="bottom"/>
            <w:hideMark/>
          </w:tcPr>
          <w:p w14:paraId="6858A6CF" w14:textId="77777777" w:rsidR="00597E90" w:rsidRPr="00597E90" w:rsidRDefault="00597E90" w:rsidP="00597E90">
            <w:pPr>
              <w:rPr>
                <w:color w:val="000000"/>
                <w:szCs w:val="22"/>
                <w:lang w:val="en-US"/>
              </w:rPr>
            </w:pPr>
            <w:r w:rsidRPr="00597E90">
              <w:rPr>
                <w:color w:val="000000"/>
                <w:szCs w:val="22"/>
                <w:lang w:val="en-US"/>
              </w:rPr>
              <w:t>NXP Semiconductors</w:t>
            </w:r>
          </w:p>
        </w:tc>
      </w:tr>
      <w:tr w:rsidR="00597E90" w:rsidRPr="00597E90" w14:paraId="5030673F" w14:textId="77777777" w:rsidTr="003F3E7C">
        <w:trPr>
          <w:trHeight w:val="300"/>
        </w:trPr>
        <w:tc>
          <w:tcPr>
            <w:tcW w:w="3888" w:type="dxa"/>
            <w:tcBorders>
              <w:top w:val="nil"/>
              <w:left w:val="nil"/>
              <w:bottom w:val="nil"/>
              <w:right w:val="nil"/>
            </w:tcBorders>
            <w:shd w:val="clear" w:color="auto" w:fill="auto"/>
            <w:noWrap/>
            <w:vAlign w:val="bottom"/>
            <w:hideMark/>
          </w:tcPr>
          <w:p w14:paraId="3D25C669"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Levy, Joseph</w:t>
            </w:r>
          </w:p>
        </w:tc>
        <w:tc>
          <w:tcPr>
            <w:tcW w:w="3510" w:type="dxa"/>
            <w:tcBorders>
              <w:top w:val="nil"/>
              <w:left w:val="nil"/>
              <w:bottom w:val="nil"/>
              <w:right w:val="nil"/>
            </w:tcBorders>
            <w:shd w:val="clear" w:color="auto" w:fill="auto"/>
            <w:noWrap/>
            <w:vAlign w:val="bottom"/>
            <w:hideMark/>
          </w:tcPr>
          <w:p w14:paraId="6D397452" w14:textId="77777777" w:rsidR="00597E90" w:rsidRPr="00597E90" w:rsidRDefault="00597E90" w:rsidP="00597E90">
            <w:pPr>
              <w:rPr>
                <w:color w:val="000000"/>
                <w:szCs w:val="22"/>
                <w:lang w:val="en-US"/>
              </w:rPr>
            </w:pPr>
            <w:proofErr w:type="spellStart"/>
            <w:r w:rsidRPr="00597E90">
              <w:rPr>
                <w:color w:val="000000"/>
                <w:szCs w:val="22"/>
                <w:lang w:val="en-US"/>
              </w:rPr>
              <w:t>InterDigital</w:t>
            </w:r>
            <w:proofErr w:type="spellEnd"/>
            <w:r w:rsidRPr="00597E90">
              <w:rPr>
                <w:color w:val="000000"/>
                <w:szCs w:val="22"/>
                <w:lang w:val="en-US"/>
              </w:rPr>
              <w:t>, Inc.</w:t>
            </w:r>
          </w:p>
        </w:tc>
      </w:tr>
      <w:tr w:rsidR="00597E90" w:rsidRPr="00597E90" w14:paraId="12DA0935" w14:textId="77777777" w:rsidTr="003F3E7C">
        <w:trPr>
          <w:trHeight w:val="300"/>
        </w:trPr>
        <w:tc>
          <w:tcPr>
            <w:tcW w:w="3888" w:type="dxa"/>
            <w:tcBorders>
              <w:top w:val="nil"/>
              <w:left w:val="nil"/>
              <w:bottom w:val="nil"/>
              <w:right w:val="nil"/>
            </w:tcBorders>
            <w:shd w:val="clear" w:color="auto" w:fill="auto"/>
            <w:noWrap/>
            <w:vAlign w:val="bottom"/>
            <w:hideMark/>
          </w:tcPr>
          <w:p w14:paraId="6BF5C6A8"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McCann, Stephen</w:t>
            </w:r>
          </w:p>
        </w:tc>
        <w:tc>
          <w:tcPr>
            <w:tcW w:w="3510" w:type="dxa"/>
            <w:tcBorders>
              <w:top w:val="nil"/>
              <w:left w:val="nil"/>
              <w:bottom w:val="nil"/>
              <w:right w:val="nil"/>
            </w:tcBorders>
            <w:shd w:val="clear" w:color="auto" w:fill="auto"/>
            <w:noWrap/>
            <w:vAlign w:val="bottom"/>
            <w:hideMark/>
          </w:tcPr>
          <w:p w14:paraId="4ED31504" w14:textId="77777777" w:rsidR="00597E90" w:rsidRPr="00597E90" w:rsidRDefault="00597E90" w:rsidP="00597E90">
            <w:pPr>
              <w:rPr>
                <w:color w:val="000000"/>
                <w:szCs w:val="22"/>
                <w:lang w:val="en-US"/>
              </w:rPr>
            </w:pPr>
            <w:r w:rsidRPr="00597E90">
              <w:rPr>
                <w:color w:val="000000"/>
                <w:szCs w:val="22"/>
                <w:lang w:val="en-US"/>
              </w:rPr>
              <w:t>Huawei Technologies Co., Ltd</w:t>
            </w:r>
          </w:p>
        </w:tc>
      </w:tr>
      <w:tr w:rsidR="00597E90" w:rsidRPr="00597E90" w14:paraId="69FCDB0E" w14:textId="77777777" w:rsidTr="003F3E7C">
        <w:trPr>
          <w:trHeight w:val="300"/>
        </w:trPr>
        <w:tc>
          <w:tcPr>
            <w:tcW w:w="3888" w:type="dxa"/>
            <w:tcBorders>
              <w:top w:val="nil"/>
              <w:left w:val="nil"/>
              <w:bottom w:val="nil"/>
              <w:right w:val="nil"/>
            </w:tcBorders>
            <w:shd w:val="clear" w:color="auto" w:fill="auto"/>
            <w:noWrap/>
            <w:vAlign w:val="bottom"/>
            <w:hideMark/>
          </w:tcPr>
          <w:p w14:paraId="519FE60F"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NANDAGOPALAN, SAI SHANKAR</w:t>
            </w:r>
          </w:p>
        </w:tc>
        <w:tc>
          <w:tcPr>
            <w:tcW w:w="3510" w:type="dxa"/>
            <w:tcBorders>
              <w:top w:val="nil"/>
              <w:left w:val="nil"/>
              <w:bottom w:val="nil"/>
              <w:right w:val="nil"/>
            </w:tcBorders>
            <w:shd w:val="clear" w:color="auto" w:fill="auto"/>
            <w:noWrap/>
            <w:vAlign w:val="bottom"/>
            <w:hideMark/>
          </w:tcPr>
          <w:p w14:paraId="7E49A2F0" w14:textId="77777777" w:rsidR="00597E90" w:rsidRPr="00597E90" w:rsidRDefault="00597E90" w:rsidP="00597E90">
            <w:pPr>
              <w:rPr>
                <w:color w:val="000000"/>
                <w:szCs w:val="22"/>
                <w:lang w:val="en-US"/>
              </w:rPr>
            </w:pPr>
            <w:r w:rsidRPr="00597E90">
              <w:rPr>
                <w:color w:val="000000"/>
                <w:szCs w:val="22"/>
                <w:lang w:val="en-US"/>
              </w:rPr>
              <w:t>Infineon Technologies</w:t>
            </w:r>
          </w:p>
        </w:tc>
      </w:tr>
      <w:tr w:rsidR="00597E90" w:rsidRPr="00597E90" w14:paraId="5A93DCB5" w14:textId="77777777" w:rsidTr="003F3E7C">
        <w:trPr>
          <w:trHeight w:val="300"/>
        </w:trPr>
        <w:tc>
          <w:tcPr>
            <w:tcW w:w="3888" w:type="dxa"/>
            <w:tcBorders>
              <w:top w:val="nil"/>
              <w:left w:val="nil"/>
              <w:bottom w:val="nil"/>
              <w:right w:val="nil"/>
            </w:tcBorders>
            <w:shd w:val="clear" w:color="auto" w:fill="auto"/>
            <w:noWrap/>
            <w:vAlign w:val="bottom"/>
            <w:hideMark/>
          </w:tcPr>
          <w:p w14:paraId="246C8A52"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Patwardhan, Gaurav</w:t>
            </w:r>
          </w:p>
        </w:tc>
        <w:tc>
          <w:tcPr>
            <w:tcW w:w="3510" w:type="dxa"/>
            <w:tcBorders>
              <w:top w:val="nil"/>
              <w:left w:val="nil"/>
              <w:bottom w:val="nil"/>
              <w:right w:val="nil"/>
            </w:tcBorders>
            <w:shd w:val="clear" w:color="auto" w:fill="auto"/>
            <w:noWrap/>
            <w:vAlign w:val="bottom"/>
            <w:hideMark/>
          </w:tcPr>
          <w:p w14:paraId="73032448" w14:textId="77777777" w:rsidR="00597E90" w:rsidRPr="00597E90" w:rsidRDefault="00597E90" w:rsidP="00597E90">
            <w:pPr>
              <w:rPr>
                <w:color w:val="000000"/>
                <w:szCs w:val="22"/>
                <w:lang w:val="en-US"/>
              </w:rPr>
            </w:pPr>
            <w:r w:rsidRPr="00597E90">
              <w:rPr>
                <w:color w:val="000000"/>
                <w:szCs w:val="22"/>
                <w:lang w:val="en-US"/>
              </w:rPr>
              <w:t>Hewlett Packard Enterprise</w:t>
            </w:r>
          </w:p>
        </w:tc>
      </w:tr>
      <w:tr w:rsidR="00597E90" w:rsidRPr="00597E90" w14:paraId="5C53F8D3" w14:textId="77777777" w:rsidTr="003F3E7C">
        <w:trPr>
          <w:trHeight w:val="300"/>
        </w:trPr>
        <w:tc>
          <w:tcPr>
            <w:tcW w:w="3888" w:type="dxa"/>
            <w:tcBorders>
              <w:top w:val="nil"/>
              <w:left w:val="nil"/>
              <w:bottom w:val="nil"/>
              <w:right w:val="nil"/>
            </w:tcBorders>
            <w:shd w:val="clear" w:color="auto" w:fill="auto"/>
            <w:noWrap/>
            <w:vAlign w:val="bottom"/>
            <w:hideMark/>
          </w:tcPr>
          <w:p w14:paraId="75870403"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RISON, Mark</w:t>
            </w:r>
          </w:p>
        </w:tc>
        <w:tc>
          <w:tcPr>
            <w:tcW w:w="3510" w:type="dxa"/>
            <w:tcBorders>
              <w:top w:val="nil"/>
              <w:left w:val="nil"/>
              <w:bottom w:val="nil"/>
              <w:right w:val="nil"/>
            </w:tcBorders>
            <w:shd w:val="clear" w:color="auto" w:fill="auto"/>
            <w:noWrap/>
            <w:vAlign w:val="bottom"/>
            <w:hideMark/>
          </w:tcPr>
          <w:p w14:paraId="57B1D562" w14:textId="77777777" w:rsidR="00597E90" w:rsidRPr="00597E90" w:rsidRDefault="00597E90" w:rsidP="00597E90">
            <w:pPr>
              <w:rPr>
                <w:color w:val="000000"/>
                <w:szCs w:val="22"/>
                <w:lang w:val="en-US"/>
              </w:rPr>
            </w:pPr>
            <w:r w:rsidRPr="00597E90">
              <w:rPr>
                <w:color w:val="000000"/>
                <w:szCs w:val="22"/>
                <w:lang w:val="en-US"/>
              </w:rPr>
              <w:t>Samsung Cambridge Solution Centre</w:t>
            </w:r>
          </w:p>
        </w:tc>
      </w:tr>
      <w:tr w:rsidR="00597E90" w:rsidRPr="00597E90" w14:paraId="33583EBD" w14:textId="77777777" w:rsidTr="003F3E7C">
        <w:trPr>
          <w:trHeight w:val="300"/>
        </w:trPr>
        <w:tc>
          <w:tcPr>
            <w:tcW w:w="3888" w:type="dxa"/>
            <w:tcBorders>
              <w:top w:val="nil"/>
              <w:left w:val="nil"/>
              <w:bottom w:val="nil"/>
              <w:right w:val="nil"/>
            </w:tcBorders>
            <w:shd w:val="clear" w:color="auto" w:fill="auto"/>
            <w:noWrap/>
            <w:vAlign w:val="bottom"/>
            <w:hideMark/>
          </w:tcPr>
          <w:p w14:paraId="1C7DA9E5"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Smith, Graham</w:t>
            </w:r>
          </w:p>
        </w:tc>
        <w:tc>
          <w:tcPr>
            <w:tcW w:w="3510" w:type="dxa"/>
            <w:tcBorders>
              <w:top w:val="nil"/>
              <w:left w:val="nil"/>
              <w:bottom w:val="nil"/>
              <w:right w:val="nil"/>
            </w:tcBorders>
            <w:shd w:val="clear" w:color="auto" w:fill="auto"/>
            <w:noWrap/>
            <w:vAlign w:val="bottom"/>
            <w:hideMark/>
          </w:tcPr>
          <w:p w14:paraId="1BEB779B" w14:textId="77777777" w:rsidR="00597E90" w:rsidRPr="00597E90" w:rsidRDefault="00597E90" w:rsidP="00597E90">
            <w:pPr>
              <w:rPr>
                <w:color w:val="000000"/>
                <w:szCs w:val="22"/>
                <w:lang w:val="en-US"/>
              </w:rPr>
            </w:pPr>
            <w:r w:rsidRPr="00597E90">
              <w:rPr>
                <w:color w:val="000000"/>
                <w:szCs w:val="22"/>
                <w:lang w:val="en-US"/>
              </w:rPr>
              <w:t>SR Technologies</w:t>
            </w:r>
          </w:p>
        </w:tc>
      </w:tr>
      <w:tr w:rsidR="00597E90" w:rsidRPr="00597E90" w14:paraId="06C5DAF1" w14:textId="77777777" w:rsidTr="003F3E7C">
        <w:trPr>
          <w:trHeight w:val="300"/>
        </w:trPr>
        <w:tc>
          <w:tcPr>
            <w:tcW w:w="3888" w:type="dxa"/>
            <w:tcBorders>
              <w:top w:val="nil"/>
              <w:left w:val="nil"/>
              <w:bottom w:val="nil"/>
              <w:right w:val="nil"/>
            </w:tcBorders>
            <w:shd w:val="clear" w:color="auto" w:fill="auto"/>
            <w:noWrap/>
            <w:vAlign w:val="bottom"/>
            <w:hideMark/>
          </w:tcPr>
          <w:p w14:paraId="5B6BB2CC"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Stacey, Robert</w:t>
            </w:r>
          </w:p>
        </w:tc>
        <w:tc>
          <w:tcPr>
            <w:tcW w:w="3510" w:type="dxa"/>
            <w:tcBorders>
              <w:top w:val="nil"/>
              <w:left w:val="nil"/>
              <w:bottom w:val="nil"/>
              <w:right w:val="nil"/>
            </w:tcBorders>
            <w:shd w:val="clear" w:color="auto" w:fill="auto"/>
            <w:noWrap/>
            <w:vAlign w:val="bottom"/>
            <w:hideMark/>
          </w:tcPr>
          <w:p w14:paraId="4DB729A7" w14:textId="77777777" w:rsidR="00597E90" w:rsidRPr="00597E90" w:rsidRDefault="00597E90" w:rsidP="00597E90">
            <w:pPr>
              <w:rPr>
                <w:color w:val="000000"/>
                <w:szCs w:val="22"/>
                <w:lang w:val="en-US"/>
              </w:rPr>
            </w:pPr>
            <w:r w:rsidRPr="00597E90">
              <w:rPr>
                <w:color w:val="000000"/>
                <w:szCs w:val="22"/>
                <w:lang w:val="en-US"/>
              </w:rPr>
              <w:t>Intel Corporation</w:t>
            </w:r>
          </w:p>
        </w:tc>
      </w:tr>
      <w:tr w:rsidR="00597E90" w:rsidRPr="00597E90" w14:paraId="0BBF4135" w14:textId="77777777" w:rsidTr="003F3E7C">
        <w:trPr>
          <w:trHeight w:val="300"/>
        </w:trPr>
        <w:tc>
          <w:tcPr>
            <w:tcW w:w="3888" w:type="dxa"/>
            <w:tcBorders>
              <w:top w:val="nil"/>
              <w:left w:val="nil"/>
              <w:bottom w:val="nil"/>
              <w:right w:val="nil"/>
            </w:tcBorders>
            <w:shd w:val="clear" w:color="auto" w:fill="auto"/>
            <w:noWrap/>
            <w:vAlign w:val="bottom"/>
            <w:hideMark/>
          </w:tcPr>
          <w:p w14:paraId="6F6CF8E9"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Sun, Bo</w:t>
            </w:r>
          </w:p>
        </w:tc>
        <w:tc>
          <w:tcPr>
            <w:tcW w:w="3510" w:type="dxa"/>
            <w:tcBorders>
              <w:top w:val="nil"/>
              <w:left w:val="nil"/>
              <w:bottom w:val="nil"/>
              <w:right w:val="nil"/>
            </w:tcBorders>
            <w:shd w:val="clear" w:color="auto" w:fill="auto"/>
            <w:noWrap/>
            <w:vAlign w:val="bottom"/>
            <w:hideMark/>
          </w:tcPr>
          <w:p w14:paraId="4295E6AD" w14:textId="77777777" w:rsidR="00597E90" w:rsidRPr="00597E90" w:rsidRDefault="00597E90" w:rsidP="00597E90">
            <w:pPr>
              <w:rPr>
                <w:color w:val="000000"/>
                <w:szCs w:val="22"/>
                <w:lang w:val="en-US"/>
              </w:rPr>
            </w:pPr>
            <w:r w:rsidRPr="00597E90">
              <w:rPr>
                <w:color w:val="000000"/>
                <w:szCs w:val="22"/>
                <w:lang w:val="en-US"/>
              </w:rPr>
              <w:t>ZTE Corporation</w:t>
            </w:r>
          </w:p>
        </w:tc>
      </w:tr>
      <w:tr w:rsidR="00597E90" w:rsidRPr="00597E90" w14:paraId="3EA1EE52" w14:textId="77777777" w:rsidTr="003F3E7C">
        <w:trPr>
          <w:trHeight w:val="300"/>
        </w:trPr>
        <w:tc>
          <w:tcPr>
            <w:tcW w:w="3888" w:type="dxa"/>
            <w:tcBorders>
              <w:top w:val="nil"/>
              <w:left w:val="nil"/>
              <w:bottom w:val="nil"/>
              <w:right w:val="nil"/>
            </w:tcBorders>
            <w:shd w:val="clear" w:color="auto" w:fill="auto"/>
            <w:noWrap/>
            <w:vAlign w:val="bottom"/>
            <w:hideMark/>
          </w:tcPr>
          <w:p w14:paraId="4335573C" w14:textId="77777777" w:rsidR="00597E90" w:rsidRPr="004126BD" w:rsidRDefault="00597E90" w:rsidP="003F3E7C">
            <w:pPr>
              <w:pStyle w:val="ListParagraph"/>
              <w:numPr>
                <w:ilvl w:val="0"/>
                <w:numId w:val="14"/>
              </w:numPr>
              <w:rPr>
                <w:color w:val="000000"/>
                <w:szCs w:val="22"/>
                <w:lang w:val="en-US"/>
              </w:rPr>
            </w:pPr>
            <w:r w:rsidRPr="004126BD">
              <w:rPr>
                <w:color w:val="000000"/>
                <w:szCs w:val="22"/>
                <w:lang w:val="en-US"/>
              </w:rPr>
              <w:t>Wentink, Menzo</w:t>
            </w:r>
          </w:p>
        </w:tc>
        <w:tc>
          <w:tcPr>
            <w:tcW w:w="3510" w:type="dxa"/>
            <w:tcBorders>
              <w:top w:val="nil"/>
              <w:left w:val="nil"/>
              <w:bottom w:val="nil"/>
              <w:right w:val="nil"/>
            </w:tcBorders>
            <w:shd w:val="clear" w:color="auto" w:fill="auto"/>
            <w:noWrap/>
            <w:vAlign w:val="bottom"/>
            <w:hideMark/>
          </w:tcPr>
          <w:p w14:paraId="70606F7C" w14:textId="77777777" w:rsidR="00597E90" w:rsidRPr="00597E90" w:rsidRDefault="00597E90" w:rsidP="00597E90">
            <w:pPr>
              <w:rPr>
                <w:color w:val="000000"/>
                <w:szCs w:val="22"/>
                <w:lang w:val="en-US"/>
              </w:rPr>
            </w:pPr>
            <w:r w:rsidRPr="00597E90">
              <w:rPr>
                <w:color w:val="000000"/>
                <w:szCs w:val="22"/>
                <w:lang w:val="en-US"/>
              </w:rPr>
              <w:t>Qualcomm Incorporated</w:t>
            </w:r>
          </w:p>
        </w:tc>
      </w:tr>
    </w:tbl>
    <w:p w14:paraId="464F0BCE" w14:textId="51A46E54" w:rsidR="00373FB1" w:rsidRPr="004126BD" w:rsidRDefault="00F42548" w:rsidP="00901D74">
      <w:pPr>
        <w:numPr>
          <w:ilvl w:val="2"/>
          <w:numId w:val="4"/>
        </w:numPr>
        <w:rPr>
          <w:szCs w:val="22"/>
        </w:rPr>
      </w:pPr>
      <w:r w:rsidRPr="004126BD">
        <w:rPr>
          <w:szCs w:val="22"/>
        </w:rPr>
        <w:t>In addition to IMAT:</w:t>
      </w:r>
    </w:p>
    <w:p w14:paraId="16B94203" w14:textId="77777777" w:rsidR="00F42548" w:rsidRPr="004126BD" w:rsidRDefault="00F42548" w:rsidP="00F42548">
      <w:pPr>
        <w:pStyle w:val="ListParagraph"/>
        <w:numPr>
          <w:ilvl w:val="3"/>
          <w:numId w:val="4"/>
        </w:numPr>
        <w:rPr>
          <w:szCs w:val="22"/>
        </w:rPr>
      </w:pPr>
      <w:r w:rsidRPr="004126BD">
        <w:rPr>
          <w:szCs w:val="22"/>
        </w:rPr>
        <w:t>Mike Montemurro (Huawei)</w:t>
      </w:r>
    </w:p>
    <w:p w14:paraId="6AB8690B" w14:textId="6BDE2A5D" w:rsidR="00F42548" w:rsidRPr="004126BD" w:rsidRDefault="00F42548" w:rsidP="00F42548">
      <w:pPr>
        <w:pStyle w:val="ListParagraph"/>
        <w:numPr>
          <w:ilvl w:val="3"/>
          <w:numId w:val="4"/>
        </w:numPr>
        <w:rPr>
          <w:szCs w:val="22"/>
        </w:rPr>
      </w:pPr>
      <w:r w:rsidRPr="004126BD">
        <w:rPr>
          <w:szCs w:val="22"/>
        </w:rPr>
        <w:t>Edward Au (Huawei)</w:t>
      </w:r>
    </w:p>
    <w:p w14:paraId="7CE14B84" w14:textId="77777777" w:rsidR="004578A0" w:rsidRPr="004126BD" w:rsidRDefault="004578A0" w:rsidP="004578A0">
      <w:pPr>
        <w:pStyle w:val="ListParagraph"/>
        <w:numPr>
          <w:ilvl w:val="3"/>
          <w:numId w:val="4"/>
        </w:numPr>
        <w:rPr>
          <w:szCs w:val="22"/>
        </w:rPr>
      </w:pPr>
      <w:r w:rsidRPr="004126BD">
        <w:rPr>
          <w:szCs w:val="22"/>
        </w:rPr>
        <w:t>Ming Gan (Huawei)</w:t>
      </w:r>
    </w:p>
    <w:p w14:paraId="5CBF7C19" w14:textId="77777777" w:rsidR="003B0E33" w:rsidRPr="004126BD" w:rsidRDefault="003B0E33" w:rsidP="003B0E33">
      <w:pPr>
        <w:pStyle w:val="ListParagraph"/>
        <w:numPr>
          <w:ilvl w:val="3"/>
          <w:numId w:val="4"/>
        </w:numPr>
        <w:rPr>
          <w:szCs w:val="22"/>
        </w:rPr>
      </w:pPr>
      <w:proofErr w:type="spellStart"/>
      <w:r w:rsidRPr="004126BD">
        <w:rPr>
          <w:szCs w:val="22"/>
        </w:rPr>
        <w:t>Dibakar</w:t>
      </w:r>
      <w:proofErr w:type="spellEnd"/>
      <w:r w:rsidRPr="004126BD">
        <w:rPr>
          <w:szCs w:val="22"/>
        </w:rPr>
        <w:t xml:space="preserve"> Das (Intel)</w:t>
      </w:r>
    </w:p>
    <w:p w14:paraId="67D76947" w14:textId="77777777" w:rsidR="003B0E33" w:rsidRPr="004126BD" w:rsidRDefault="003B0E33" w:rsidP="00FD5477">
      <w:pPr>
        <w:pStyle w:val="ListParagraph"/>
        <w:numPr>
          <w:ilvl w:val="3"/>
          <w:numId w:val="4"/>
        </w:numPr>
        <w:rPr>
          <w:szCs w:val="22"/>
        </w:rPr>
      </w:pPr>
      <w:proofErr w:type="spellStart"/>
      <w:r w:rsidRPr="004126BD">
        <w:rPr>
          <w:szCs w:val="22"/>
        </w:rPr>
        <w:t>Yonggang</w:t>
      </w:r>
      <w:proofErr w:type="spellEnd"/>
      <w:r w:rsidRPr="004126BD">
        <w:rPr>
          <w:szCs w:val="22"/>
        </w:rPr>
        <w:t xml:space="preserve"> Fang (MediaTek)</w:t>
      </w:r>
    </w:p>
    <w:p w14:paraId="74AC203E" w14:textId="357BEACF" w:rsidR="00FD5477" w:rsidRPr="004126BD" w:rsidRDefault="00FD5477" w:rsidP="00FD5477">
      <w:pPr>
        <w:pStyle w:val="ListParagraph"/>
        <w:numPr>
          <w:ilvl w:val="3"/>
          <w:numId w:val="4"/>
        </w:numPr>
        <w:rPr>
          <w:szCs w:val="22"/>
        </w:rPr>
      </w:pPr>
      <w:r w:rsidRPr="004126BD">
        <w:rPr>
          <w:szCs w:val="22"/>
        </w:rPr>
        <w:t xml:space="preserve">Al </w:t>
      </w:r>
      <w:proofErr w:type="spellStart"/>
      <w:r w:rsidRPr="004126BD">
        <w:rPr>
          <w:szCs w:val="22"/>
        </w:rPr>
        <w:t>Petrick</w:t>
      </w:r>
      <w:proofErr w:type="spellEnd"/>
      <w:r w:rsidRPr="004126BD">
        <w:rPr>
          <w:szCs w:val="22"/>
        </w:rPr>
        <w:t xml:space="preserve"> (</w:t>
      </w:r>
      <w:proofErr w:type="spellStart"/>
      <w:r w:rsidRPr="004126BD">
        <w:rPr>
          <w:szCs w:val="22"/>
        </w:rPr>
        <w:t>InterDigital</w:t>
      </w:r>
      <w:proofErr w:type="spellEnd"/>
      <w:r w:rsidRPr="004126BD">
        <w:rPr>
          <w:szCs w:val="22"/>
        </w:rPr>
        <w:t>)</w:t>
      </w:r>
    </w:p>
    <w:p w14:paraId="0E8F3E03" w14:textId="77777777" w:rsidR="004578A0" w:rsidRPr="004126BD" w:rsidRDefault="004578A0" w:rsidP="004578A0">
      <w:pPr>
        <w:pStyle w:val="ListParagraph"/>
        <w:numPr>
          <w:ilvl w:val="3"/>
          <w:numId w:val="4"/>
        </w:numPr>
        <w:rPr>
          <w:szCs w:val="22"/>
        </w:rPr>
      </w:pPr>
      <w:r w:rsidRPr="004126BD">
        <w:rPr>
          <w:szCs w:val="22"/>
        </w:rPr>
        <w:t>Rui Yang (</w:t>
      </w:r>
      <w:proofErr w:type="spellStart"/>
      <w:r w:rsidRPr="004126BD">
        <w:rPr>
          <w:szCs w:val="22"/>
        </w:rPr>
        <w:t>InterDigital</w:t>
      </w:r>
      <w:proofErr w:type="spellEnd"/>
      <w:r w:rsidRPr="004126BD">
        <w:rPr>
          <w:szCs w:val="22"/>
        </w:rPr>
        <w:t>)</w:t>
      </w:r>
    </w:p>
    <w:p w14:paraId="222B7A79" w14:textId="77777777" w:rsidR="004578A0" w:rsidRPr="004126BD" w:rsidRDefault="004578A0" w:rsidP="004578A0">
      <w:pPr>
        <w:pStyle w:val="ListParagraph"/>
        <w:numPr>
          <w:ilvl w:val="3"/>
          <w:numId w:val="4"/>
        </w:numPr>
        <w:rPr>
          <w:szCs w:val="22"/>
        </w:rPr>
      </w:pPr>
      <w:r w:rsidRPr="004126BD">
        <w:rPr>
          <w:szCs w:val="22"/>
        </w:rPr>
        <w:t xml:space="preserve">Kurt </w:t>
      </w:r>
      <w:proofErr w:type="spellStart"/>
      <w:r w:rsidRPr="004126BD">
        <w:rPr>
          <w:szCs w:val="22"/>
        </w:rPr>
        <w:t>Lumbatis</w:t>
      </w:r>
      <w:proofErr w:type="spellEnd"/>
      <w:r w:rsidRPr="004126BD">
        <w:rPr>
          <w:szCs w:val="22"/>
        </w:rPr>
        <w:t xml:space="preserve"> (CommScope)</w:t>
      </w:r>
    </w:p>
    <w:p w14:paraId="7F3FAB7B" w14:textId="77777777" w:rsidR="00F375F5" w:rsidRPr="004126BD" w:rsidRDefault="004578A0" w:rsidP="00F375F5">
      <w:pPr>
        <w:pStyle w:val="ListParagraph"/>
        <w:numPr>
          <w:ilvl w:val="3"/>
          <w:numId w:val="4"/>
        </w:numPr>
        <w:rPr>
          <w:szCs w:val="22"/>
        </w:rPr>
      </w:pPr>
      <w:r w:rsidRPr="004126BD">
        <w:rPr>
          <w:szCs w:val="22"/>
        </w:rPr>
        <w:t>Graham Smith (SRT)</w:t>
      </w:r>
    </w:p>
    <w:p w14:paraId="21B5967E" w14:textId="77777777" w:rsidR="00F94A1A" w:rsidRPr="004126BD" w:rsidRDefault="00F94A1A" w:rsidP="00F94A1A">
      <w:pPr>
        <w:pStyle w:val="ListParagraph"/>
        <w:numPr>
          <w:ilvl w:val="1"/>
          <w:numId w:val="4"/>
        </w:numPr>
        <w:spacing w:after="160" w:line="259" w:lineRule="auto"/>
        <w:rPr>
          <w:szCs w:val="22"/>
        </w:rPr>
      </w:pPr>
      <w:r w:rsidRPr="004126BD">
        <w:rPr>
          <w:szCs w:val="22"/>
        </w:rPr>
        <w:t>Patent policies read and referenced.</w:t>
      </w:r>
    </w:p>
    <w:p w14:paraId="008CA547" w14:textId="77777777" w:rsidR="007C0009" w:rsidRDefault="00F94A1A" w:rsidP="007C0009">
      <w:pPr>
        <w:pStyle w:val="ListParagraph"/>
        <w:numPr>
          <w:ilvl w:val="1"/>
          <w:numId w:val="4"/>
        </w:numPr>
        <w:spacing w:after="160" w:line="259" w:lineRule="auto"/>
      </w:pPr>
      <w:r>
        <w:t>Attendance reminder</w:t>
      </w:r>
      <w:r w:rsidR="007C0009">
        <w:t xml:space="preserve"> </w:t>
      </w:r>
    </w:p>
    <w:p w14:paraId="4179B2ED" w14:textId="77777777" w:rsidR="009E2D48" w:rsidRDefault="00CD6059" w:rsidP="007C0009">
      <w:pPr>
        <w:pStyle w:val="ListParagraph"/>
        <w:numPr>
          <w:ilvl w:val="1"/>
          <w:numId w:val="4"/>
        </w:numPr>
        <w:spacing w:after="160" w:line="259" w:lineRule="auto"/>
      </w:pPr>
      <w:r>
        <w:t xml:space="preserve">Review </w:t>
      </w:r>
      <w:r w:rsidR="00375A7E">
        <w:t>Agenda</w:t>
      </w:r>
      <w:r>
        <w:t xml:space="preserve"> – 11-21/883r2</w:t>
      </w:r>
      <w:r w:rsidR="00375A7E">
        <w:t xml:space="preserve">: </w:t>
      </w:r>
    </w:p>
    <w:p w14:paraId="7B250FC8" w14:textId="77777777" w:rsidR="009E2D48" w:rsidRPr="009E2D48" w:rsidRDefault="009E2D48" w:rsidP="005A50A9">
      <w:pPr>
        <w:pStyle w:val="ListParagraph"/>
        <w:numPr>
          <w:ilvl w:val="2"/>
          <w:numId w:val="4"/>
        </w:numPr>
        <w:spacing w:after="160" w:line="259" w:lineRule="auto"/>
      </w:pPr>
      <w:r>
        <w:fldChar w:fldCharType="begin"/>
      </w:r>
      <w:r>
        <w:instrText xml:space="preserve"> HYPERLINK "</w:instrText>
      </w:r>
      <w:r w:rsidRPr="009E2D48">
        <w:instrText xml:space="preserve">https://mentor.ieee.org/802.11/dcn/21/11-21-0883-02-000m-may-july-teleconference-agenda.docx </w:instrText>
      </w:r>
    </w:p>
    <w:p w14:paraId="57DB5C92" w14:textId="77777777" w:rsidR="009E2D48" w:rsidRPr="000F1D50" w:rsidRDefault="009E2D48" w:rsidP="005A50A9">
      <w:pPr>
        <w:pStyle w:val="ListParagraph"/>
        <w:numPr>
          <w:ilvl w:val="2"/>
          <w:numId w:val="4"/>
        </w:numPr>
        <w:spacing w:after="160" w:line="259" w:lineRule="auto"/>
        <w:rPr>
          <w:rStyle w:val="Hyperlink"/>
        </w:rPr>
      </w:pPr>
      <w:r>
        <w:instrText xml:space="preserve">" </w:instrText>
      </w:r>
      <w:r>
        <w:fldChar w:fldCharType="separate"/>
      </w:r>
      <w:r w:rsidRPr="000F1D50">
        <w:rPr>
          <w:rStyle w:val="Hyperlink"/>
        </w:rPr>
        <w:t xml:space="preserve">https://mentor.ieee.org/802.11/dcn/21/11-21-0883-02-000m-may-july-teleconference-agenda.docx </w:t>
      </w:r>
    </w:p>
    <w:p w14:paraId="43CCF30D" w14:textId="157B430E" w:rsidR="00375A7E" w:rsidRDefault="009E2D48" w:rsidP="005A50A9">
      <w:pPr>
        <w:pStyle w:val="ListParagraph"/>
        <w:numPr>
          <w:ilvl w:val="2"/>
          <w:numId w:val="4"/>
        </w:numPr>
        <w:spacing w:line="259" w:lineRule="auto"/>
      </w:pPr>
      <w:r>
        <w:fldChar w:fldCharType="end"/>
      </w:r>
      <w:r w:rsidR="005A50A9">
        <w:t xml:space="preserve"> </w:t>
      </w:r>
      <w:r w:rsidR="00375A7E">
        <w:t>Proposed Agenda</w:t>
      </w:r>
      <w:r w:rsidR="006319E1">
        <w:t xml:space="preserve"> July 7:</w:t>
      </w:r>
    </w:p>
    <w:p w14:paraId="46B4CEB3" w14:textId="308D2473" w:rsidR="009E7ADA" w:rsidRPr="007010B7" w:rsidRDefault="009E7ADA" w:rsidP="005A50A9">
      <w:pPr>
        <w:ind w:left="2160"/>
        <w:rPr>
          <w:b/>
          <w:sz w:val="24"/>
        </w:rPr>
      </w:pPr>
      <w:r w:rsidRPr="007010B7">
        <w:rPr>
          <w:b/>
          <w:sz w:val="24"/>
        </w:rPr>
        <w:t xml:space="preserve">The draft agenda for </w:t>
      </w:r>
      <w:r>
        <w:rPr>
          <w:b/>
          <w:sz w:val="24"/>
        </w:rPr>
        <w:t xml:space="preserve">July </w:t>
      </w:r>
      <w:r w:rsidR="004504F7">
        <w:rPr>
          <w:b/>
          <w:sz w:val="24"/>
        </w:rPr>
        <w:t>7</w:t>
      </w:r>
      <w:r>
        <w:rPr>
          <w:b/>
          <w:sz w:val="24"/>
        </w:rPr>
        <w:t xml:space="preserve"> </w:t>
      </w:r>
      <w:r w:rsidRPr="007010B7">
        <w:rPr>
          <w:rStyle w:val="il"/>
          <w:b/>
          <w:sz w:val="24"/>
        </w:rPr>
        <w:t>teleconference</w:t>
      </w:r>
      <w:r w:rsidRPr="007010B7">
        <w:rPr>
          <w:b/>
          <w:sz w:val="24"/>
        </w:rPr>
        <w:t>:</w:t>
      </w:r>
    </w:p>
    <w:p w14:paraId="216A86D7" w14:textId="77777777" w:rsidR="009E7ADA" w:rsidRPr="00EE0424" w:rsidRDefault="009E7ADA" w:rsidP="009E7ADA">
      <w:pPr>
        <w:pStyle w:val="m-4890597653018465012gmail-msolistparagraph"/>
        <w:spacing w:before="0" w:beforeAutospacing="0" w:after="0" w:afterAutospacing="0"/>
        <w:ind w:left="2160"/>
        <w:contextualSpacing/>
      </w:pPr>
      <w:r w:rsidRPr="00EE0424">
        <w:rPr>
          <w:sz w:val="22"/>
          <w:szCs w:val="22"/>
        </w:rPr>
        <w:t>1</w:t>
      </w:r>
      <w:r>
        <w:rPr>
          <w:sz w:val="22"/>
          <w:szCs w:val="22"/>
        </w:rPr>
        <w:t xml:space="preserve"> </w:t>
      </w:r>
      <w:r w:rsidRPr="00EE0424">
        <w:rPr>
          <w:sz w:val="22"/>
          <w:szCs w:val="22"/>
        </w:rPr>
        <w:t>Call to order, attendance</w:t>
      </w:r>
      <w:r>
        <w:rPr>
          <w:sz w:val="22"/>
          <w:szCs w:val="22"/>
        </w:rPr>
        <w:t xml:space="preserve"> (</w:t>
      </w:r>
      <w:hyperlink r:id="rId11" w:history="1">
        <w:r w:rsidRPr="000B6401">
          <w:rPr>
            <w:rStyle w:val="Hyperlink"/>
            <w:sz w:val="22"/>
            <w:szCs w:val="22"/>
          </w:rPr>
          <w:t>https://imat.ieee.org/attendance</w:t>
        </w:r>
      </w:hyperlink>
      <w:r>
        <w:rPr>
          <w:sz w:val="22"/>
          <w:szCs w:val="22"/>
        </w:rPr>
        <w:t xml:space="preserve"> )</w:t>
      </w:r>
      <w:r w:rsidRPr="00EE0424">
        <w:rPr>
          <w:sz w:val="22"/>
          <w:szCs w:val="22"/>
        </w:rPr>
        <w:t>, and patent policy</w:t>
      </w:r>
    </w:p>
    <w:p w14:paraId="0EC3A978" w14:textId="77777777" w:rsidR="009E7ADA" w:rsidRDefault="009E7ADA" w:rsidP="009E7ADA">
      <w:pPr>
        <w:pStyle w:val="m-4890597653018465012gmail-msolistparagraph"/>
        <w:spacing w:before="0" w:beforeAutospacing="0" w:after="0" w:afterAutospacing="0"/>
        <w:ind w:left="25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03491F63" w14:textId="77777777" w:rsidR="009E7ADA" w:rsidRPr="00EE0424" w:rsidRDefault="009E7ADA" w:rsidP="009E7ADA">
      <w:pPr>
        <w:pStyle w:val="m-4890597653018465012gmail-msolistparagraph"/>
        <w:numPr>
          <w:ilvl w:val="0"/>
          <w:numId w:val="2"/>
        </w:numPr>
        <w:spacing w:before="0" w:beforeAutospacing="0" w:after="0" w:afterAutospacing="0"/>
        <w:ind w:left="3240"/>
        <w:contextualSpacing/>
      </w:pPr>
      <w:r w:rsidRPr="00AA25D0">
        <w:rPr>
          <w:sz w:val="22"/>
          <w:szCs w:val="22"/>
        </w:rPr>
        <w:t>Cause an LOA to be submitted to the IEEE-SA (</w:t>
      </w:r>
      <w:hyperlink r:id="rId12" w:history="1">
        <w:r w:rsidRPr="00095952">
          <w:rPr>
            <w:rStyle w:val="Hyperlink"/>
            <w:sz w:val="22"/>
            <w:szCs w:val="22"/>
          </w:rPr>
          <w:t>patcom@ieee.org</w:t>
        </w:r>
      </w:hyperlink>
      <w:r w:rsidRPr="00AA25D0">
        <w:rPr>
          <w:sz w:val="22"/>
          <w:szCs w:val="22"/>
        </w:rPr>
        <w:t>);</w:t>
      </w:r>
      <w:r>
        <w:rPr>
          <w:sz w:val="22"/>
          <w:szCs w:val="22"/>
        </w:rPr>
        <w:t xml:space="preserve"> or</w:t>
      </w:r>
    </w:p>
    <w:p w14:paraId="2745D4AF" w14:textId="77777777" w:rsidR="009E7ADA" w:rsidRPr="002D6D50" w:rsidRDefault="009E7ADA" w:rsidP="009E7ADA">
      <w:pPr>
        <w:pStyle w:val="m-4890597653018465012gmail-msolistparagraph"/>
        <w:numPr>
          <w:ilvl w:val="0"/>
          <w:numId w:val="2"/>
        </w:numPr>
        <w:spacing w:before="0" w:beforeAutospacing="0" w:after="0" w:afterAutospacing="0"/>
        <w:ind w:left="324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3CFD0E80" w14:textId="77777777" w:rsidR="009E7ADA" w:rsidRPr="002D6D50" w:rsidRDefault="009E7ADA" w:rsidP="009E7ADA">
      <w:pPr>
        <w:pStyle w:val="m-4890597653018465012gmail-msolistparagraph"/>
        <w:numPr>
          <w:ilvl w:val="0"/>
          <w:numId w:val="2"/>
        </w:numPr>
        <w:spacing w:before="0" w:beforeAutospacing="0" w:after="0" w:afterAutospacing="0"/>
        <w:ind w:left="3240" w:firstLine="0"/>
        <w:contextualSpacing/>
        <w:rPr>
          <w:sz w:val="22"/>
          <w:szCs w:val="22"/>
        </w:rPr>
      </w:pPr>
      <w:r w:rsidRPr="002D6D50">
        <w:rPr>
          <w:bCs/>
          <w:sz w:val="22"/>
          <w:szCs w:val="22"/>
          <w:lang w:val="en-US"/>
        </w:rPr>
        <w:t>Speak up now and respond to this Call for Potentially Essential Patents</w:t>
      </w:r>
    </w:p>
    <w:p w14:paraId="53221592" w14:textId="77777777" w:rsidR="009E7ADA" w:rsidRPr="00560CD5" w:rsidRDefault="009E7ADA" w:rsidP="009E7ADA">
      <w:pPr>
        <w:pStyle w:val="m-4890597653018465012gmail-msolistparagraph"/>
        <w:spacing w:before="0" w:beforeAutospacing="0" w:after="0" w:afterAutospacing="0"/>
        <w:ind w:left="324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w:t>
      </w:r>
      <w:r w:rsidRPr="00AA25D0">
        <w:rPr>
          <w:sz w:val="22"/>
          <w:szCs w:val="22"/>
        </w:rPr>
        <w:lastRenderedPageBreak/>
        <w:t xml:space="preserve">respond at this time </w:t>
      </w:r>
      <w:r>
        <w:rPr>
          <w:sz w:val="22"/>
          <w:szCs w:val="22"/>
        </w:rPr>
        <w:t>by providing relevant information to the WG Chair</w:t>
      </w:r>
    </w:p>
    <w:p w14:paraId="5DA27068" w14:textId="77777777" w:rsidR="009E7ADA" w:rsidRDefault="009E7ADA" w:rsidP="009E7ADA">
      <w:pPr>
        <w:pStyle w:val="m-4890597653018465012gmail-msolistparagraph"/>
        <w:spacing w:before="0" w:beforeAutospacing="0" w:after="0" w:afterAutospacing="0"/>
        <w:ind w:left="2880"/>
        <w:contextualSpacing/>
        <w:rPr>
          <w:rStyle w:val="Hyperlink"/>
        </w:rPr>
      </w:pPr>
      <w:r w:rsidRPr="00682EE7">
        <w:rPr>
          <w:sz w:val="22"/>
          <w:szCs w:val="22"/>
        </w:rPr>
        <w:t xml:space="preserve">b. </w:t>
      </w:r>
      <w:r>
        <w:rPr>
          <w:sz w:val="22"/>
          <w:szCs w:val="22"/>
        </w:rPr>
        <w:t xml:space="preserve">Patent, </w:t>
      </w:r>
      <w:r w:rsidRPr="00682EE7">
        <w:rPr>
          <w:sz w:val="22"/>
          <w:szCs w:val="22"/>
        </w:rPr>
        <w:t>Participation</w:t>
      </w:r>
      <w:r>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 4-19 in </w:t>
      </w:r>
      <w:hyperlink r:id="rId13" w:history="1">
        <w:r w:rsidRPr="00235A4B">
          <w:rPr>
            <w:rStyle w:val="Hyperlink"/>
          </w:rPr>
          <w:t>https://mentor.ieee.org/802.11/dcn/21/11-21-0182-00-0000-2nd-vice-chair-report-march-2021.pptx</w:t>
        </w:r>
      </w:hyperlink>
    </w:p>
    <w:p w14:paraId="3BBF34FA" w14:textId="77777777" w:rsidR="009E7ADA" w:rsidRDefault="009E7ADA" w:rsidP="009E7ADA">
      <w:pPr>
        <w:pStyle w:val="m-4890597653018465012gmail-msolistparagraph"/>
        <w:spacing w:before="0" w:beforeAutospacing="0" w:after="0" w:afterAutospacing="0"/>
        <w:ind w:left="2160"/>
        <w:contextualSpacing/>
        <w:rPr>
          <w:sz w:val="22"/>
          <w:szCs w:val="22"/>
        </w:rPr>
      </w:pPr>
      <w:r w:rsidRPr="00EE0424">
        <w:rPr>
          <w:sz w:val="22"/>
          <w:szCs w:val="22"/>
        </w:rPr>
        <w:t>2</w:t>
      </w:r>
      <w:r>
        <w:rPr>
          <w:sz w:val="22"/>
          <w:szCs w:val="22"/>
        </w:rPr>
        <w:t xml:space="preserve">. </w:t>
      </w:r>
      <w:r w:rsidRPr="00EE0424">
        <w:rPr>
          <w:sz w:val="22"/>
          <w:szCs w:val="22"/>
        </w:rPr>
        <w:t>Editor report – Emily QI</w:t>
      </w:r>
      <w:r>
        <w:rPr>
          <w:sz w:val="22"/>
          <w:szCs w:val="22"/>
        </w:rPr>
        <w:t xml:space="preserve">/Edward AU – </w:t>
      </w:r>
    </w:p>
    <w:p w14:paraId="62915F55" w14:textId="04C6DED2" w:rsidR="009741CF" w:rsidRDefault="009E7ADA" w:rsidP="009741CF">
      <w:pPr>
        <w:ind w:left="2160"/>
        <w:rPr>
          <w:szCs w:val="22"/>
        </w:rPr>
      </w:pPr>
      <w:r>
        <w:rPr>
          <w:szCs w:val="22"/>
        </w:rPr>
        <w:t>3</w:t>
      </w:r>
      <w:r w:rsidRPr="00EE0424">
        <w:rPr>
          <w:szCs w:val="22"/>
        </w:rPr>
        <w:t>.</w:t>
      </w:r>
      <w:r>
        <w:rPr>
          <w:szCs w:val="22"/>
        </w:rPr>
        <w:t xml:space="preserve"> </w:t>
      </w:r>
      <w:r w:rsidRPr="00EE0424">
        <w:rPr>
          <w:sz w:val="14"/>
          <w:szCs w:val="14"/>
        </w:rPr>
        <w:t xml:space="preserve"> </w:t>
      </w:r>
      <w:r>
        <w:rPr>
          <w:szCs w:val="22"/>
        </w:rPr>
        <w:t>Comment resolutions:</w:t>
      </w:r>
    </w:p>
    <w:p w14:paraId="3820ED22" w14:textId="3F83DC9D" w:rsidR="009741CF" w:rsidRPr="009741CF" w:rsidRDefault="009741CF" w:rsidP="009741CF">
      <w:pPr>
        <w:pStyle w:val="ListParagraph"/>
        <w:numPr>
          <w:ilvl w:val="0"/>
          <w:numId w:val="12"/>
        </w:numPr>
        <w:rPr>
          <w:szCs w:val="22"/>
        </w:rPr>
      </w:pPr>
      <w:r w:rsidRPr="009741CF">
        <w:rPr>
          <w:szCs w:val="22"/>
        </w:rPr>
        <w:t>HS 2.0 ANQP communication – Document 11-21/879 – Stephen</w:t>
      </w:r>
      <w:r w:rsidR="00E77DD6">
        <w:rPr>
          <w:szCs w:val="22"/>
        </w:rPr>
        <w:t xml:space="preserve"> MCCANN</w:t>
      </w:r>
      <w:r w:rsidRPr="009741CF">
        <w:rPr>
          <w:szCs w:val="22"/>
        </w:rPr>
        <w:t xml:space="preserve"> (Huawei)</w:t>
      </w:r>
    </w:p>
    <w:p w14:paraId="6236098A" w14:textId="12C4EACF" w:rsidR="009741CF" w:rsidRPr="009741CF" w:rsidRDefault="009741CF" w:rsidP="009741CF">
      <w:pPr>
        <w:pStyle w:val="ListParagraph"/>
        <w:numPr>
          <w:ilvl w:val="0"/>
          <w:numId w:val="12"/>
        </w:numPr>
        <w:rPr>
          <w:szCs w:val="22"/>
        </w:rPr>
      </w:pPr>
      <w:r w:rsidRPr="009741CF">
        <w:rPr>
          <w:szCs w:val="22"/>
        </w:rPr>
        <w:t>Document 11-21/769 – Emily</w:t>
      </w:r>
      <w:r w:rsidR="00E77DD6">
        <w:rPr>
          <w:szCs w:val="22"/>
        </w:rPr>
        <w:t xml:space="preserve"> QI</w:t>
      </w:r>
      <w:r w:rsidRPr="009741CF">
        <w:rPr>
          <w:szCs w:val="22"/>
        </w:rPr>
        <w:t xml:space="preserve"> (Intel) – Editor CIDs</w:t>
      </w:r>
    </w:p>
    <w:p w14:paraId="4E18EB51" w14:textId="48385BCB" w:rsidR="009741CF" w:rsidRPr="009741CF" w:rsidRDefault="009741CF" w:rsidP="009741CF">
      <w:pPr>
        <w:pStyle w:val="ListParagraph"/>
        <w:numPr>
          <w:ilvl w:val="0"/>
          <w:numId w:val="12"/>
        </w:numPr>
        <w:rPr>
          <w:szCs w:val="22"/>
        </w:rPr>
      </w:pPr>
      <w:r w:rsidRPr="009741CF">
        <w:rPr>
          <w:szCs w:val="22"/>
        </w:rPr>
        <w:t xml:space="preserve">Documents 11-21/730, 11-21/803 – Edward </w:t>
      </w:r>
      <w:r w:rsidR="00E77DD6">
        <w:rPr>
          <w:szCs w:val="22"/>
        </w:rPr>
        <w:t>AU</w:t>
      </w:r>
      <w:r w:rsidRPr="009741CF">
        <w:rPr>
          <w:szCs w:val="22"/>
        </w:rPr>
        <w:t>(Huawei) – Editor2 CIDs</w:t>
      </w:r>
    </w:p>
    <w:p w14:paraId="5C5ED895" w14:textId="2BE81384" w:rsidR="009741CF" w:rsidRPr="009741CF" w:rsidRDefault="009741CF" w:rsidP="009741CF">
      <w:pPr>
        <w:pStyle w:val="ListParagraph"/>
        <w:numPr>
          <w:ilvl w:val="0"/>
          <w:numId w:val="12"/>
        </w:numPr>
        <w:rPr>
          <w:szCs w:val="22"/>
        </w:rPr>
      </w:pPr>
      <w:r w:rsidRPr="009741CF">
        <w:rPr>
          <w:szCs w:val="22"/>
        </w:rPr>
        <w:t xml:space="preserve">Document 11-21/809 – Nehru </w:t>
      </w:r>
      <w:r w:rsidR="00E77DD6" w:rsidRPr="009741CF">
        <w:rPr>
          <w:szCs w:val="22"/>
        </w:rPr>
        <w:t xml:space="preserve">BHANDARU </w:t>
      </w:r>
      <w:r w:rsidRPr="009741CF">
        <w:rPr>
          <w:szCs w:val="22"/>
        </w:rPr>
        <w:t>(Broadcom) – Security CIDs</w:t>
      </w:r>
    </w:p>
    <w:p w14:paraId="38EDB324" w14:textId="38C41538" w:rsidR="009741CF" w:rsidRDefault="009741CF" w:rsidP="009741CF">
      <w:pPr>
        <w:ind w:left="2160"/>
        <w:rPr>
          <w:szCs w:val="22"/>
        </w:rPr>
      </w:pPr>
      <w:r>
        <w:rPr>
          <w:szCs w:val="22"/>
        </w:rPr>
        <w:t xml:space="preserve">4. </w:t>
      </w:r>
      <w:r w:rsidRPr="00EE0424">
        <w:rPr>
          <w:szCs w:val="22"/>
        </w:rPr>
        <w:t>AO</w:t>
      </w:r>
      <w:r>
        <w:rPr>
          <w:szCs w:val="22"/>
        </w:rPr>
        <w:t>B</w:t>
      </w:r>
    </w:p>
    <w:p w14:paraId="20961699" w14:textId="11FE3177" w:rsidR="009741CF" w:rsidRDefault="009741CF" w:rsidP="009741CF">
      <w:pPr>
        <w:ind w:left="2160"/>
        <w:rPr>
          <w:szCs w:val="22"/>
        </w:rPr>
      </w:pPr>
      <w:r w:rsidRPr="005E5F0C">
        <w:rPr>
          <w:szCs w:val="22"/>
        </w:rPr>
        <w:t>5. Adjourn</w:t>
      </w:r>
    </w:p>
    <w:p w14:paraId="7D91B023" w14:textId="77777777" w:rsidR="00375A7E" w:rsidRDefault="00375A7E" w:rsidP="005A50A9">
      <w:pPr>
        <w:pStyle w:val="ListParagraph"/>
        <w:numPr>
          <w:ilvl w:val="2"/>
          <w:numId w:val="4"/>
        </w:numPr>
        <w:spacing w:line="259" w:lineRule="auto"/>
      </w:pPr>
      <w:r>
        <w:t>Agenda approval</w:t>
      </w:r>
    </w:p>
    <w:p w14:paraId="591F3B47" w14:textId="77777777" w:rsidR="00375A7E" w:rsidRDefault="00375A7E" w:rsidP="005A50A9">
      <w:pPr>
        <w:numPr>
          <w:ilvl w:val="3"/>
          <w:numId w:val="4"/>
        </w:numPr>
        <w:rPr>
          <w:sz w:val="20"/>
        </w:rPr>
      </w:pPr>
      <w:r>
        <w:rPr>
          <w:sz w:val="20"/>
        </w:rPr>
        <w:t>Agreed to remove 11-21/769, as Emily will not be on the call</w:t>
      </w:r>
    </w:p>
    <w:p w14:paraId="1E3209B5" w14:textId="77777777" w:rsidR="00375A7E" w:rsidRPr="00941060" w:rsidRDefault="00375A7E" w:rsidP="005A50A9">
      <w:pPr>
        <w:numPr>
          <w:ilvl w:val="2"/>
          <w:numId w:val="4"/>
        </w:numPr>
        <w:rPr>
          <w:sz w:val="20"/>
        </w:rPr>
      </w:pPr>
      <w:r>
        <w:rPr>
          <w:sz w:val="20"/>
        </w:rPr>
        <w:t>Approved updated agenda by unanimous consent</w:t>
      </w:r>
    </w:p>
    <w:p w14:paraId="00AB2259" w14:textId="77777777" w:rsidR="00375A7E" w:rsidRDefault="00375A7E" w:rsidP="005A50A9">
      <w:pPr>
        <w:pStyle w:val="ListParagraph"/>
        <w:numPr>
          <w:ilvl w:val="1"/>
          <w:numId w:val="4"/>
        </w:numPr>
        <w:spacing w:after="160" w:line="259" w:lineRule="auto"/>
      </w:pPr>
      <w:r w:rsidRPr="00C27706">
        <w:rPr>
          <w:b/>
          <w:bCs/>
        </w:rPr>
        <w:t>Editor’s report</w:t>
      </w:r>
      <w:r>
        <w:t xml:space="preserve"> (Edward AU):</w:t>
      </w:r>
    </w:p>
    <w:p w14:paraId="38DA3654" w14:textId="380C50E5" w:rsidR="005A50A9" w:rsidRDefault="00375A7E" w:rsidP="005A50A9">
      <w:pPr>
        <w:pStyle w:val="ListParagraph"/>
        <w:numPr>
          <w:ilvl w:val="2"/>
          <w:numId w:val="4"/>
        </w:numPr>
        <w:spacing w:after="160" w:line="259" w:lineRule="auto"/>
      </w:pPr>
      <w:proofErr w:type="spellStart"/>
      <w:r>
        <w:t>TGax</w:t>
      </w:r>
      <w:proofErr w:type="spellEnd"/>
      <w:r>
        <w:t xml:space="preserve"> is being rolled </w:t>
      </w:r>
      <w:r w:rsidR="00E77DD6">
        <w:t>into</w:t>
      </w:r>
      <w:r>
        <w:t xml:space="preserve"> the draft.  </w:t>
      </w:r>
    </w:p>
    <w:p w14:paraId="40516FA6" w14:textId="685FA8C3" w:rsidR="00375A7E" w:rsidRDefault="00375A7E" w:rsidP="005A50A9">
      <w:pPr>
        <w:pStyle w:val="ListParagraph"/>
        <w:numPr>
          <w:ilvl w:val="2"/>
          <w:numId w:val="4"/>
        </w:numPr>
        <w:spacing w:after="160" w:line="259" w:lineRule="auto"/>
      </w:pPr>
      <w:r>
        <w:t xml:space="preserve">Intention is to have </w:t>
      </w:r>
      <w:proofErr w:type="spellStart"/>
      <w:r>
        <w:t>REVme</w:t>
      </w:r>
      <w:proofErr w:type="spellEnd"/>
      <w:r>
        <w:t xml:space="preserve"> 0.1, including </w:t>
      </w:r>
      <w:proofErr w:type="spellStart"/>
      <w:r>
        <w:t>TGax</w:t>
      </w:r>
      <w:proofErr w:type="spellEnd"/>
      <w:r>
        <w:t>, by the July plenary.</w:t>
      </w:r>
    </w:p>
    <w:p w14:paraId="037BC71D" w14:textId="63AC6C17" w:rsidR="005A50A9" w:rsidRDefault="005A50A9" w:rsidP="005A50A9">
      <w:pPr>
        <w:pStyle w:val="ListParagraph"/>
        <w:numPr>
          <w:ilvl w:val="1"/>
          <w:numId w:val="4"/>
        </w:numPr>
        <w:spacing w:after="160" w:line="259" w:lineRule="auto"/>
      </w:pPr>
      <w:r w:rsidRPr="00C27706">
        <w:rPr>
          <w:b/>
          <w:bCs/>
        </w:rPr>
        <w:t>Review Doc</w:t>
      </w:r>
      <w:r w:rsidR="00375A7E" w:rsidRPr="00C27706">
        <w:rPr>
          <w:b/>
          <w:bCs/>
        </w:rPr>
        <w:t xml:space="preserve"> 11-21/0879r1</w:t>
      </w:r>
      <w:r w:rsidR="00375A7E" w:rsidRPr="001B62F0">
        <w:t>:</w:t>
      </w:r>
      <w:r w:rsidR="00375A7E">
        <w:t xml:space="preserve"> </w:t>
      </w:r>
      <w:r>
        <w:t>Stephen MCCANN</w:t>
      </w:r>
      <w:r>
        <w:t xml:space="preserve"> (Huawei)</w:t>
      </w:r>
      <w:r>
        <w:t>, Jerome HENRY</w:t>
      </w:r>
      <w:r>
        <w:t xml:space="preserve"> (Cisco)</w:t>
      </w:r>
    </w:p>
    <w:p w14:paraId="0F34F971" w14:textId="44987CFE" w:rsidR="00375A7E" w:rsidRDefault="005A50A9" w:rsidP="005A50A9">
      <w:pPr>
        <w:pStyle w:val="ListParagraph"/>
        <w:numPr>
          <w:ilvl w:val="2"/>
          <w:numId w:val="4"/>
        </w:numPr>
        <w:spacing w:after="160" w:line="259" w:lineRule="auto"/>
      </w:pPr>
      <w:hyperlink r:id="rId14" w:history="1">
        <w:r w:rsidRPr="000F1D50">
          <w:rPr>
            <w:rStyle w:val="Hyperlink"/>
          </w:rPr>
          <w:t>https://mentor.ieee.org/802.11/dcn/21/11-21-0879-01-000m-discussion-about-wfa-hotspot-marketing-re-anqp.docx</w:t>
        </w:r>
      </w:hyperlink>
      <w:r w:rsidR="00375A7E">
        <w:t xml:space="preserve"> ()</w:t>
      </w:r>
    </w:p>
    <w:p w14:paraId="5494EBC5" w14:textId="19538961" w:rsidR="00B151CB" w:rsidRDefault="00375A7E" w:rsidP="00B151CB">
      <w:pPr>
        <w:pStyle w:val="ListParagraph"/>
        <w:numPr>
          <w:ilvl w:val="2"/>
          <w:numId w:val="4"/>
        </w:numPr>
        <w:spacing w:after="160" w:line="259" w:lineRule="auto"/>
      </w:pPr>
      <w:r>
        <w:t>WG11 recei</w:t>
      </w:r>
      <w:r w:rsidRPr="001B62F0">
        <w:t xml:space="preserve">ved </w:t>
      </w:r>
      <w:r w:rsidR="00C27706">
        <w:t xml:space="preserve">Liaison doc </w:t>
      </w:r>
      <w:r w:rsidRPr="001B62F0">
        <w:t>11-21/787r0</w:t>
      </w:r>
      <w:r>
        <w:t xml:space="preserve"> </w:t>
      </w:r>
    </w:p>
    <w:p w14:paraId="74037913" w14:textId="77777777" w:rsidR="00B151CB" w:rsidRDefault="00375A7E" w:rsidP="00B151CB">
      <w:pPr>
        <w:pStyle w:val="ListParagraph"/>
        <w:numPr>
          <w:ilvl w:val="3"/>
          <w:numId w:val="4"/>
        </w:numPr>
        <w:spacing w:after="160" w:line="259" w:lineRule="auto"/>
      </w:pPr>
      <w:r>
        <w:t>(</w:t>
      </w:r>
      <w:hyperlink r:id="rId15" w:history="1">
        <w:r w:rsidRPr="00214450">
          <w:rPr>
            <w:rStyle w:val="Hyperlink"/>
          </w:rPr>
          <w:t>https://mentor.ieee.org/802.11/dcn/21/11-21-0787-00-0000-communication-from-wfa-hotspot-marketing-tg-re-anqp.docx</w:t>
        </w:r>
      </w:hyperlink>
      <w:r>
        <w:t xml:space="preserve">) </w:t>
      </w:r>
    </w:p>
    <w:p w14:paraId="7E522396" w14:textId="31B57924" w:rsidR="00375A7E" w:rsidRDefault="00B151CB" w:rsidP="00860575">
      <w:pPr>
        <w:pStyle w:val="ListParagraph"/>
        <w:numPr>
          <w:ilvl w:val="2"/>
          <w:numId w:val="4"/>
        </w:numPr>
        <w:spacing w:after="160" w:line="259" w:lineRule="auto"/>
      </w:pPr>
      <w:r>
        <w:t xml:space="preserve">Liaison </w:t>
      </w:r>
      <w:r w:rsidR="00375A7E">
        <w:t>from Wi-Fi Alliance about ANQP, requesting some clarification work be done in the 802.11 draft.  This document addresses each question, with a potential solution suggestion.  Thanks to Mark RISON for his help/co-authorship.</w:t>
      </w:r>
    </w:p>
    <w:p w14:paraId="302C32E5" w14:textId="77777777" w:rsidR="00375A7E" w:rsidRDefault="00375A7E" w:rsidP="00860575">
      <w:pPr>
        <w:pStyle w:val="ListParagraph"/>
        <w:numPr>
          <w:ilvl w:val="3"/>
          <w:numId w:val="4"/>
        </w:numPr>
        <w:spacing w:after="160" w:line="259" w:lineRule="auto"/>
      </w:pPr>
      <w:r>
        <w:t>Question 1)</w:t>
      </w:r>
    </w:p>
    <w:p w14:paraId="2AA94958" w14:textId="77777777" w:rsidR="00375A7E" w:rsidRDefault="00375A7E" w:rsidP="00860575">
      <w:pPr>
        <w:pStyle w:val="ListParagraph"/>
        <w:numPr>
          <w:ilvl w:val="4"/>
          <w:numId w:val="4"/>
        </w:numPr>
        <w:spacing w:after="160" w:line="259" w:lineRule="auto"/>
      </w:pPr>
      <w:r>
        <w:t>No comments</w:t>
      </w:r>
    </w:p>
    <w:p w14:paraId="3B6F79C1" w14:textId="77777777" w:rsidR="00375A7E" w:rsidRDefault="00375A7E" w:rsidP="00860575">
      <w:pPr>
        <w:pStyle w:val="ListParagraph"/>
        <w:numPr>
          <w:ilvl w:val="3"/>
          <w:numId w:val="4"/>
        </w:numPr>
        <w:spacing w:after="160" w:line="259" w:lineRule="auto"/>
      </w:pPr>
      <w:r>
        <w:t>Question 2)</w:t>
      </w:r>
    </w:p>
    <w:p w14:paraId="3E9EB136" w14:textId="77777777" w:rsidR="00375A7E" w:rsidRDefault="00375A7E" w:rsidP="00CD19B6">
      <w:pPr>
        <w:pStyle w:val="ListParagraph"/>
        <w:numPr>
          <w:ilvl w:val="4"/>
          <w:numId w:val="4"/>
        </w:numPr>
        <w:spacing w:after="160" w:line="259" w:lineRule="auto"/>
      </w:pPr>
      <w:r>
        <w:t>The first sentence of the cited paragraph in the Potential Solution is confusing, and we could clarify this, as well.</w:t>
      </w:r>
    </w:p>
    <w:p w14:paraId="6901451F" w14:textId="77777777" w:rsidR="00375A7E" w:rsidRDefault="00375A7E" w:rsidP="00CD19B6">
      <w:pPr>
        <w:pStyle w:val="ListParagraph"/>
        <w:numPr>
          <w:ilvl w:val="4"/>
          <w:numId w:val="4"/>
        </w:numPr>
        <w:spacing w:after="160" w:line="259" w:lineRule="auto"/>
      </w:pPr>
      <w:r>
        <w:t>Query List ANQP-element response is not defined or used anywhere else.  Could reword that phrase.</w:t>
      </w:r>
    </w:p>
    <w:p w14:paraId="70C5B4AA" w14:textId="77777777" w:rsidR="00375A7E" w:rsidRDefault="00375A7E" w:rsidP="00CD19B6">
      <w:pPr>
        <w:pStyle w:val="ListParagraph"/>
        <w:numPr>
          <w:ilvl w:val="3"/>
          <w:numId w:val="4"/>
        </w:numPr>
        <w:spacing w:after="160" w:line="259" w:lineRule="auto"/>
      </w:pPr>
      <w:r>
        <w:t>Question 3)</w:t>
      </w:r>
    </w:p>
    <w:p w14:paraId="6BB0C801" w14:textId="77777777" w:rsidR="00375A7E" w:rsidRDefault="00375A7E" w:rsidP="00CD19B6">
      <w:pPr>
        <w:pStyle w:val="ListParagraph"/>
        <w:numPr>
          <w:ilvl w:val="4"/>
          <w:numId w:val="4"/>
        </w:numPr>
        <w:spacing w:after="160" w:line="259" w:lineRule="auto"/>
      </w:pPr>
      <w:r>
        <w:t>Change “AP uses” to “AP shall use”</w:t>
      </w:r>
    </w:p>
    <w:p w14:paraId="77F5BE14" w14:textId="77777777" w:rsidR="00375A7E" w:rsidRDefault="00375A7E" w:rsidP="00CD19B6">
      <w:pPr>
        <w:pStyle w:val="ListParagraph"/>
        <w:numPr>
          <w:ilvl w:val="3"/>
          <w:numId w:val="4"/>
        </w:numPr>
        <w:spacing w:after="160" w:line="259" w:lineRule="auto"/>
      </w:pPr>
      <w:r>
        <w:t>Question 4)</w:t>
      </w:r>
    </w:p>
    <w:p w14:paraId="2989FEE0" w14:textId="097E2587" w:rsidR="00375A7E" w:rsidRDefault="00375A7E" w:rsidP="00CD19B6">
      <w:pPr>
        <w:pStyle w:val="ListParagraph"/>
        <w:numPr>
          <w:ilvl w:val="4"/>
          <w:numId w:val="4"/>
        </w:numPr>
        <w:spacing w:after="160" w:line="259" w:lineRule="auto"/>
      </w:pPr>
      <w:r>
        <w:t>Two options to address this: restate/clarify the existing rules (the non-AP STA may interpret ANQP-elements in any order</w:t>
      </w:r>
      <w:r w:rsidR="00FB5112">
        <w:t>) or</w:t>
      </w:r>
      <w:r>
        <w:t xml:space="preserve"> add a new definition of an order.</w:t>
      </w:r>
    </w:p>
    <w:p w14:paraId="2E03A9B9" w14:textId="77777777" w:rsidR="00375A7E" w:rsidRDefault="00375A7E" w:rsidP="00CD19B6">
      <w:pPr>
        <w:pStyle w:val="ListParagraph"/>
        <w:numPr>
          <w:ilvl w:val="4"/>
          <w:numId w:val="4"/>
        </w:numPr>
        <w:spacing w:after="160" w:line="259" w:lineRule="auto"/>
      </w:pPr>
      <w:r>
        <w:t>Adding an order is likely to be contrary to many existing implementations.</w:t>
      </w:r>
    </w:p>
    <w:p w14:paraId="5D92E995" w14:textId="77777777" w:rsidR="00375A7E" w:rsidRDefault="00375A7E" w:rsidP="00CD19B6">
      <w:pPr>
        <w:pStyle w:val="ListParagraph"/>
        <w:numPr>
          <w:ilvl w:val="4"/>
          <w:numId w:val="4"/>
        </w:numPr>
        <w:spacing w:after="160" w:line="259" w:lineRule="auto"/>
      </w:pPr>
      <w:r>
        <w:t>Wi-Fi Alliance asked how to interpret elements that have overlapping semantics.  Add a sentence that this is implementation dependent.</w:t>
      </w:r>
    </w:p>
    <w:p w14:paraId="6817EEFD" w14:textId="77777777" w:rsidR="00375A7E" w:rsidRDefault="00375A7E" w:rsidP="00CD19B6">
      <w:pPr>
        <w:pStyle w:val="ListParagraph"/>
        <w:numPr>
          <w:ilvl w:val="3"/>
          <w:numId w:val="4"/>
        </w:numPr>
        <w:spacing w:after="160" w:line="259" w:lineRule="auto"/>
      </w:pPr>
      <w:r>
        <w:t>Question 5)</w:t>
      </w:r>
    </w:p>
    <w:p w14:paraId="79385565" w14:textId="3088DEE0" w:rsidR="00375A7E" w:rsidRDefault="00375A7E" w:rsidP="00CD19B6">
      <w:pPr>
        <w:pStyle w:val="ListParagraph"/>
        <w:numPr>
          <w:ilvl w:val="4"/>
          <w:numId w:val="4"/>
        </w:numPr>
        <w:spacing w:after="160" w:line="259" w:lineRule="auto"/>
      </w:pPr>
      <w:r>
        <w:lastRenderedPageBreak/>
        <w:t>Triggered discussion to simplify the response to Question 2, to remove the two negatives.  Agreed we need the two negatives to make this a restrictive recommendation.</w:t>
      </w:r>
    </w:p>
    <w:p w14:paraId="0130FCB4" w14:textId="77777777" w:rsidR="00375A7E" w:rsidRDefault="00375A7E" w:rsidP="00CD19B6">
      <w:pPr>
        <w:pStyle w:val="ListParagraph"/>
        <w:numPr>
          <w:ilvl w:val="4"/>
          <w:numId w:val="4"/>
        </w:numPr>
        <w:spacing w:after="160" w:line="259" w:lineRule="auto"/>
      </w:pPr>
      <w:r>
        <w:t>To answer the question, we can include a reference to the language that says the GAP response can only carry one advertisement protocol.</w:t>
      </w:r>
    </w:p>
    <w:p w14:paraId="4F5B465A" w14:textId="3CCB4E01" w:rsidR="00375A7E" w:rsidRDefault="00375A7E" w:rsidP="0096418D">
      <w:pPr>
        <w:pStyle w:val="ListParagraph"/>
        <w:numPr>
          <w:ilvl w:val="2"/>
          <w:numId w:val="4"/>
        </w:numPr>
        <w:spacing w:after="160" w:line="259" w:lineRule="auto"/>
      </w:pPr>
      <w:r w:rsidRPr="00304E6D">
        <w:rPr>
          <w:highlight w:val="yellow"/>
        </w:rPr>
        <w:t>ACTION</w:t>
      </w:r>
      <w:r w:rsidR="00304E6D" w:rsidRPr="00304E6D">
        <w:rPr>
          <w:highlight w:val="yellow"/>
        </w:rPr>
        <w:t xml:space="preserve"> ITEM #1</w:t>
      </w:r>
      <w:r w:rsidRPr="00304E6D">
        <w:rPr>
          <w:highlight w:val="yellow"/>
        </w:rPr>
        <w:t>:</w:t>
      </w:r>
      <w:r>
        <w:t xml:space="preserve"> Stephen will </w:t>
      </w:r>
      <w:r w:rsidR="00304E6D">
        <w:t>update and</w:t>
      </w:r>
      <w:r>
        <w:t xml:space="preserve"> bring back for approval on June 21.  </w:t>
      </w:r>
      <w:r w:rsidR="00304E6D">
        <w:t>Also,</w:t>
      </w:r>
      <w:r>
        <w:t xml:space="preserve"> will identify the CIDs that are addressed, and provide proposed resolutions.</w:t>
      </w:r>
    </w:p>
    <w:p w14:paraId="2293EA79" w14:textId="77777777" w:rsidR="0096418D" w:rsidRDefault="0096418D" w:rsidP="00C27706">
      <w:pPr>
        <w:pStyle w:val="ListParagraph"/>
        <w:numPr>
          <w:ilvl w:val="1"/>
          <w:numId w:val="4"/>
        </w:numPr>
        <w:spacing w:after="160" w:line="259" w:lineRule="auto"/>
      </w:pPr>
      <w:r w:rsidRPr="0096418D">
        <w:rPr>
          <w:b/>
          <w:bCs/>
        </w:rPr>
        <w:t>Review doc</w:t>
      </w:r>
      <w:r w:rsidR="00375A7E" w:rsidRPr="0096418D">
        <w:rPr>
          <w:b/>
          <w:bCs/>
        </w:rPr>
        <w:t xml:space="preserve"> 11-21/0730r2</w:t>
      </w:r>
      <w:r w:rsidR="00375A7E">
        <w:t xml:space="preserve"> (Edward AU): </w:t>
      </w:r>
    </w:p>
    <w:p w14:paraId="7BA6D70A" w14:textId="2477FD05" w:rsidR="00375A7E" w:rsidRDefault="00C27706" w:rsidP="00C27706">
      <w:pPr>
        <w:pStyle w:val="ListParagraph"/>
        <w:numPr>
          <w:ilvl w:val="2"/>
          <w:numId w:val="4"/>
        </w:numPr>
        <w:spacing w:after="160" w:line="259" w:lineRule="auto"/>
      </w:pPr>
      <w:hyperlink r:id="rId16" w:history="1">
        <w:r w:rsidRPr="000F1D50">
          <w:rPr>
            <w:rStyle w:val="Hyperlink"/>
          </w:rPr>
          <w:t>https://mentor.ieee.org/802.11/dcn/21/11-21-0730-02-000m-proposed-resolution-for-revme-cc35-comments.docx</w:t>
        </w:r>
      </w:hyperlink>
      <w:r w:rsidR="00375A7E">
        <w:t xml:space="preserve"> </w:t>
      </w:r>
    </w:p>
    <w:p w14:paraId="4A9498F6" w14:textId="77777777" w:rsidR="00375A7E" w:rsidRPr="0019626B" w:rsidRDefault="00375A7E" w:rsidP="00C27706">
      <w:pPr>
        <w:pStyle w:val="ListParagraph"/>
        <w:numPr>
          <w:ilvl w:val="2"/>
          <w:numId w:val="4"/>
        </w:numPr>
        <w:spacing w:after="160" w:line="259" w:lineRule="auto"/>
      </w:pPr>
      <w:r w:rsidRPr="0019626B">
        <w:rPr>
          <w:highlight w:val="green"/>
        </w:rPr>
        <w:t>CID 319 (ED2)</w:t>
      </w:r>
      <w:r w:rsidRPr="0019626B">
        <w:t>:</w:t>
      </w:r>
    </w:p>
    <w:p w14:paraId="7985B783" w14:textId="77777777" w:rsidR="00C27706" w:rsidRDefault="00C27706" w:rsidP="00C27706">
      <w:pPr>
        <w:pStyle w:val="ListParagraph"/>
        <w:numPr>
          <w:ilvl w:val="3"/>
          <w:numId w:val="4"/>
        </w:numPr>
        <w:spacing w:after="160" w:line="259" w:lineRule="auto"/>
      </w:pPr>
      <w:r>
        <w:t>Reviewed Comment</w:t>
      </w:r>
    </w:p>
    <w:p w14:paraId="41BCF8CC" w14:textId="4C54279A" w:rsidR="00375A7E" w:rsidRDefault="00375A7E" w:rsidP="00C27706">
      <w:pPr>
        <w:pStyle w:val="ListParagraph"/>
        <w:numPr>
          <w:ilvl w:val="3"/>
          <w:numId w:val="4"/>
        </w:numPr>
        <w:spacing w:after="160" w:line="259" w:lineRule="auto"/>
      </w:pPr>
      <w:r>
        <w:t>Found additional locations.</w:t>
      </w:r>
    </w:p>
    <w:p w14:paraId="73B10F49" w14:textId="77777777" w:rsidR="00601C54" w:rsidRPr="009C7B62" w:rsidRDefault="00601C54" w:rsidP="00601C54">
      <w:pPr>
        <w:pStyle w:val="ListParagraph"/>
        <w:numPr>
          <w:ilvl w:val="3"/>
          <w:numId w:val="4"/>
        </w:numPr>
        <w:spacing w:after="160" w:line="259" w:lineRule="auto"/>
        <w:rPr>
          <w:sz w:val="24"/>
          <w:szCs w:val="24"/>
        </w:rPr>
      </w:pPr>
      <w:r w:rsidRPr="009C7B62">
        <w:rPr>
          <w:sz w:val="24"/>
          <w:szCs w:val="24"/>
        </w:rPr>
        <w:t>Agree with the proposed change but there are 14, rather than 12, locations in D0.0</w:t>
      </w:r>
      <w:r>
        <w:rPr>
          <w:sz w:val="24"/>
          <w:szCs w:val="24"/>
        </w:rPr>
        <w:t>.</w:t>
      </w:r>
    </w:p>
    <w:p w14:paraId="5002C2B0" w14:textId="62079BD4" w:rsidR="00601C54" w:rsidRPr="00601C54" w:rsidRDefault="00C27706" w:rsidP="00601C54">
      <w:pPr>
        <w:pStyle w:val="ListParagraph"/>
        <w:numPr>
          <w:ilvl w:val="3"/>
          <w:numId w:val="4"/>
        </w:numPr>
        <w:spacing w:after="160" w:line="259" w:lineRule="auto"/>
        <w:rPr>
          <w:sz w:val="24"/>
          <w:szCs w:val="24"/>
        </w:rPr>
      </w:pPr>
      <w:r>
        <w:rPr>
          <w:sz w:val="24"/>
          <w:szCs w:val="24"/>
        </w:rPr>
        <w:t xml:space="preserve">Proposed Resolution: </w:t>
      </w:r>
      <w:r w:rsidR="00601C54" w:rsidRPr="00601C54">
        <w:rPr>
          <w:sz w:val="24"/>
          <w:szCs w:val="24"/>
        </w:rPr>
        <w:t>REVISED (ED2: 2021-06-07 15:37:37Z) Agree with the proposed change but there are 14, rather than 12, locations in D0.0.</w:t>
      </w:r>
    </w:p>
    <w:p w14:paraId="14F3C78F" w14:textId="77777777" w:rsidR="00601C54" w:rsidRPr="00601C54" w:rsidRDefault="00601C54" w:rsidP="00FB5112">
      <w:pPr>
        <w:pStyle w:val="ListParagraph"/>
        <w:spacing w:after="160" w:line="259" w:lineRule="auto"/>
        <w:ind w:left="2880"/>
        <w:rPr>
          <w:sz w:val="24"/>
          <w:szCs w:val="24"/>
        </w:rPr>
      </w:pPr>
      <w:r w:rsidRPr="00601C54">
        <w:rPr>
          <w:sz w:val="24"/>
          <w:szCs w:val="24"/>
        </w:rPr>
        <w:t>Please replace “an SIFS” with “a SIFS” at the following 14 locations in D0.0:</w:t>
      </w:r>
    </w:p>
    <w:p w14:paraId="3717C919" w14:textId="1C311EE2" w:rsidR="00375A7E" w:rsidRPr="009C7B62" w:rsidRDefault="00601C54" w:rsidP="00FB5112">
      <w:pPr>
        <w:pStyle w:val="ListParagraph"/>
        <w:spacing w:after="160" w:line="259" w:lineRule="auto"/>
        <w:ind w:left="2880"/>
        <w:rPr>
          <w:sz w:val="24"/>
          <w:szCs w:val="24"/>
        </w:rPr>
      </w:pPr>
      <w:r w:rsidRPr="00601C54">
        <w:rPr>
          <w:sz w:val="24"/>
          <w:szCs w:val="24"/>
        </w:rPr>
        <w:t>1920.15, 1920.23, 1921.23, 1921.26, 1922.8, 1922.10, 1922.11, 1922.15, 1922.21, 1922.23, 1922.27, 3464.16, 3464.26, 3479.47.</w:t>
      </w:r>
    </w:p>
    <w:p w14:paraId="268A8832" w14:textId="240B1792" w:rsidR="00375A7E" w:rsidRDefault="003D1184" w:rsidP="003D1184">
      <w:pPr>
        <w:pStyle w:val="ListParagraph"/>
        <w:numPr>
          <w:ilvl w:val="3"/>
          <w:numId w:val="4"/>
        </w:numPr>
        <w:spacing w:after="160" w:line="259" w:lineRule="auto"/>
      </w:pPr>
      <w:r>
        <w:t xml:space="preserve">No objection – Mark </w:t>
      </w:r>
      <w:r w:rsidR="00375A7E">
        <w:t>Ready for motion</w:t>
      </w:r>
    </w:p>
    <w:p w14:paraId="2B979DEA" w14:textId="565F1AA0" w:rsidR="00375A7E" w:rsidRDefault="00375A7E" w:rsidP="003D1184">
      <w:pPr>
        <w:pStyle w:val="ListParagraph"/>
        <w:numPr>
          <w:ilvl w:val="2"/>
          <w:numId w:val="4"/>
        </w:numPr>
        <w:spacing w:after="160" w:line="259" w:lineRule="auto"/>
      </w:pPr>
      <w:r w:rsidRPr="000C3879">
        <w:rPr>
          <w:highlight w:val="green"/>
        </w:rPr>
        <w:t>CID 298 (ED2)</w:t>
      </w:r>
      <w:r>
        <w:t>:</w:t>
      </w:r>
    </w:p>
    <w:p w14:paraId="5A66160D" w14:textId="77777777" w:rsidR="008E7364" w:rsidRDefault="008E7364" w:rsidP="008E7364">
      <w:pPr>
        <w:pStyle w:val="ListParagraph"/>
        <w:numPr>
          <w:ilvl w:val="3"/>
          <w:numId w:val="4"/>
        </w:numPr>
        <w:spacing w:after="160" w:line="259" w:lineRule="auto"/>
      </w:pPr>
      <w:r>
        <w:t>Reviewed Comment</w:t>
      </w:r>
    </w:p>
    <w:p w14:paraId="7291D2E0" w14:textId="3652F654" w:rsidR="00375A7E" w:rsidRDefault="008E7364" w:rsidP="00954546">
      <w:pPr>
        <w:pStyle w:val="ListParagraph"/>
        <w:numPr>
          <w:ilvl w:val="3"/>
          <w:numId w:val="4"/>
        </w:numPr>
        <w:spacing w:after="160" w:line="259" w:lineRule="auto"/>
      </w:pPr>
      <w:r>
        <w:t xml:space="preserve">Proposed Resolution: </w:t>
      </w:r>
      <w:r w:rsidR="004E4888">
        <w:t>ACCEPTED (ED2: 2021-06-07 15:38:58Z) Note to the Editors at the following 5 locations in D0.0:</w:t>
      </w:r>
      <w:r w:rsidR="004E4888">
        <w:t xml:space="preserve"> </w:t>
      </w:r>
      <w:r w:rsidR="004E4888">
        <w:t>2580.5, 2677.54, 2679.40, 2681.2, 2682.5.  At 2677.54, please also insert a space before 800</w:t>
      </w:r>
      <w:r w:rsidR="00375A7E">
        <w:t>.</w:t>
      </w:r>
    </w:p>
    <w:p w14:paraId="70F27A96" w14:textId="77777777" w:rsidR="008E7364" w:rsidRDefault="008E7364" w:rsidP="008E7364">
      <w:pPr>
        <w:pStyle w:val="ListParagraph"/>
        <w:numPr>
          <w:ilvl w:val="3"/>
          <w:numId w:val="4"/>
        </w:numPr>
        <w:spacing w:after="160" w:line="259" w:lineRule="auto"/>
      </w:pPr>
      <w:r>
        <w:t>No objection – Mark Ready for motion</w:t>
      </w:r>
    </w:p>
    <w:p w14:paraId="2E553783" w14:textId="77777777" w:rsidR="00375A7E" w:rsidRDefault="00375A7E" w:rsidP="00AF67B9">
      <w:pPr>
        <w:pStyle w:val="ListParagraph"/>
        <w:numPr>
          <w:ilvl w:val="2"/>
          <w:numId w:val="4"/>
        </w:numPr>
        <w:spacing w:after="160" w:line="259" w:lineRule="auto"/>
      </w:pPr>
      <w:r w:rsidRPr="000C3879">
        <w:rPr>
          <w:highlight w:val="green"/>
        </w:rPr>
        <w:t>CID 330 (ED2)</w:t>
      </w:r>
      <w:r>
        <w:t>:</w:t>
      </w:r>
    </w:p>
    <w:p w14:paraId="05FEF608" w14:textId="77777777" w:rsidR="004E4888" w:rsidRDefault="004E4888" w:rsidP="004E4888">
      <w:pPr>
        <w:pStyle w:val="ListParagraph"/>
        <w:numPr>
          <w:ilvl w:val="3"/>
          <w:numId w:val="4"/>
        </w:numPr>
        <w:spacing w:after="160" w:line="259" w:lineRule="auto"/>
      </w:pPr>
      <w:r>
        <w:t>Reviewed Comment</w:t>
      </w:r>
    </w:p>
    <w:p w14:paraId="1A535B49" w14:textId="5FBDFA1A" w:rsidR="00375A7E" w:rsidRDefault="004E4888" w:rsidP="00AF67B9">
      <w:pPr>
        <w:pStyle w:val="ListParagraph"/>
        <w:numPr>
          <w:ilvl w:val="3"/>
          <w:numId w:val="4"/>
        </w:numPr>
        <w:spacing w:after="160" w:line="259" w:lineRule="auto"/>
      </w:pPr>
      <w:r>
        <w:t>Proposed Resolution:</w:t>
      </w:r>
      <w:r w:rsidR="00AF67B9">
        <w:t xml:space="preserve"> </w:t>
      </w:r>
      <w:r w:rsidR="00AF67B9" w:rsidRPr="00AF67B9">
        <w:t>ACCEPTED (ED2: 2021-06-07 15:39:30Z)</w:t>
      </w:r>
      <w:r w:rsidR="00375A7E">
        <w:t>.</w:t>
      </w:r>
    </w:p>
    <w:p w14:paraId="38CA57E8" w14:textId="77777777" w:rsidR="00AF67B9" w:rsidRDefault="00AF67B9" w:rsidP="00AF67B9">
      <w:pPr>
        <w:pStyle w:val="ListParagraph"/>
        <w:numPr>
          <w:ilvl w:val="3"/>
          <w:numId w:val="4"/>
        </w:numPr>
        <w:spacing w:after="160" w:line="259" w:lineRule="auto"/>
      </w:pPr>
      <w:r>
        <w:t>No objection – Mark Ready for motion</w:t>
      </w:r>
    </w:p>
    <w:p w14:paraId="0F889338" w14:textId="77777777" w:rsidR="00375A7E" w:rsidRDefault="00375A7E" w:rsidP="000B2F34">
      <w:pPr>
        <w:pStyle w:val="ListParagraph"/>
        <w:numPr>
          <w:ilvl w:val="2"/>
          <w:numId w:val="4"/>
        </w:numPr>
        <w:spacing w:after="160" w:line="259" w:lineRule="auto"/>
      </w:pPr>
      <w:r w:rsidRPr="0019626B">
        <w:rPr>
          <w:highlight w:val="green"/>
        </w:rPr>
        <w:t>CID 297 (ED2)</w:t>
      </w:r>
      <w:r>
        <w:t>:</w:t>
      </w:r>
    </w:p>
    <w:p w14:paraId="4591B97A" w14:textId="77777777" w:rsidR="000B2F34" w:rsidRDefault="000B2F34" w:rsidP="000B2F34">
      <w:pPr>
        <w:pStyle w:val="ListParagraph"/>
        <w:numPr>
          <w:ilvl w:val="3"/>
          <w:numId w:val="4"/>
        </w:numPr>
        <w:spacing w:after="160" w:line="259" w:lineRule="auto"/>
      </w:pPr>
      <w:r>
        <w:t>Reviewed Comment</w:t>
      </w:r>
    </w:p>
    <w:p w14:paraId="367D77F6" w14:textId="77777777" w:rsidR="000628CF" w:rsidRDefault="000B2F34" w:rsidP="00D021D6">
      <w:pPr>
        <w:pStyle w:val="ListParagraph"/>
        <w:numPr>
          <w:ilvl w:val="3"/>
          <w:numId w:val="4"/>
        </w:numPr>
        <w:spacing w:after="160" w:line="259" w:lineRule="auto"/>
      </w:pPr>
      <w:r>
        <w:t xml:space="preserve">Proposed Resolution: </w:t>
      </w:r>
      <w:r w:rsidR="003A44E1">
        <w:t xml:space="preserve">ACCEPTED (ED2: 2021-06-07 15:40:20Z) </w:t>
      </w:r>
    </w:p>
    <w:p w14:paraId="02856061" w14:textId="577ECCA3" w:rsidR="000B2F34" w:rsidRDefault="003A44E1" w:rsidP="00EE15C0">
      <w:pPr>
        <w:pStyle w:val="ListParagraph"/>
        <w:spacing w:after="160" w:line="259" w:lineRule="auto"/>
        <w:ind w:left="2880"/>
      </w:pPr>
      <w:r>
        <w:t>Note to the Editors at the following 6 locations in D0.0:</w:t>
      </w:r>
      <w:r>
        <w:t xml:space="preserve"> </w:t>
      </w:r>
      <w:r>
        <w:t>2291.57, 2292.10 (Figure 11-29), 2293.4, 2293.12, 3801.38, 3801.39</w:t>
      </w:r>
      <w:r>
        <w:t>.</w:t>
      </w:r>
    </w:p>
    <w:p w14:paraId="51CF21A9" w14:textId="77777777" w:rsidR="000B2F34" w:rsidRDefault="000B2F34" w:rsidP="000B2F34">
      <w:pPr>
        <w:pStyle w:val="ListParagraph"/>
        <w:numPr>
          <w:ilvl w:val="3"/>
          <w:numId w:val="4"/>
        </w:numPr>
        <w:spacing w:after="160" w:line="259" w:lineRule="auto"/>
      </w:pPr>
      <w:r>
        <w:t>No objection – Mark Ready for motion</w:t>
      </w:r>
    </w:p>
    <w:p w14:paraId="6A96264C" w14:textId="1FE52E19" w:rsidR="00375A7E" w:rsidRDefault="00375A7E" w:rsidP="003A44E1">
      <w:pPr>
        <w:pStyle w:val="ListParagraph"/>
        <w:numPr>
          <w:ilvl w:val="2"/>
          <w:numId w:val="4"/>
        </w:numPr>
        <w:spacing w:after="160" w:line="259" w:lineRule="auto"/>
      </w:pPr>
      <w:r w:rsidRPr="0028096C">
        <w:rPr>
          <w:highlight w:val="green"/>
        </w:rPr>
        <w:t>CID 338 (ED2)</w:t>
      </w:r>
      <w:r>
        <w:t>:</w:t>
      </w:r>
    </w:p>
    <w:p w14:paraId="138BD142" w14:textId="77777777" w:rsidR="009B25A2" w:rsidRDefault="009B25A2" w:rsidP="009B25A2">
      <w:pPr>
        <w:pStyle w:val="ListParagraph"/>
        <w:numPr>
          <w:ilvl w:val="3"/>
          <w:numId w:val="4"/>
        </w:numPr>
        <w:spacing w:after="160" w:line="259" w:lineRule="auto"/>
      </w:pPr>
      <w:r>
        <w:t>Reviewed Comment</w:t>
      </w:r>
    </w:p>
    <w:p w14:paraId="0C84A371" w14:textId="77777777" w:rsidR="000628CF" w:rsidRDefault="003A44E1" w:rsidP="00E60488">
      <w:pPr>
        <w:pStyle w:val="ListParagraph"/>
        <w:numPr>
          <w:ilvl w:val="3"/>
          <w:numId w:val="4"/>
        </w:numPr>
        <w:spacing w:after="160" w:line="259" w:lineRule="auto"/>
      </w:pPr>
      <w:r>
        <w:t xml:space="preserve">Proposed Resolution: </w:t>
      </w:r>
      <w:r w:rsidR="00CF3358">
        <w:t>A</w:t>
      </w:r>
      <w:r w:rsidR="00CF3358">
        <w:t xml:space="preserve">CCEPTED (ED2: 2021-06-07 15:40:55Z) </w:t>
      </w:r>
    </w:p>
    <w:p w14:paraId="1D481ABC" w14:textId="23D3B99E" w:rsidR="00375A7E" w:rsidRDefault="00CF3358" w:rsidP="00EE15C0">
      <w:pPr>
        <w:pStyle w:val="ListParagraph"/>
        <w:spacing w:after="160" w:line="259" w:lineRule="auto"/>
        <w:ind w:left="2880"/>
      </w:pPr>
      <w:r>
        <w:t>Note to the Editors at the following 2 locations in D0.0:1477.1, 2399.55</w:t>
      </w:r>
      <w:r>
        <w:t>.</w:t>
      </w:r>
    </w:p>
    <w:p w14:paraId="4380A631" w14:textId="77777777" w:rsidR="003A44E1" w:rsidRDefault="003A44E1" w:rsidP="003A44E1">
      <w:pPr>
        <w:pStyle w:val="ListParagraph"/>
        <w:numPr>
          <w:ilvl w:val="3"/>
          <w:numId w:val="4"/>
        </w:numPr>
        <w:spacing w:after="160" w:line="259" w:lineRule="auto"/>
      </w:pPr>
      <w:r>
        <w:t>No objection – Mark Ready for motion</w:t>
      </w:r>
    </w:p>
    <w:p w14:paraId="2DC2D2DD" w14:textId="5B6495CB" w:rsidR="00375A7E" w:rsidRDefault="00375A7E" w:rsidP="003A44E1">
      <w:pPr>
        <w:pStyle w:val="ListParagraph"/>
        <w:numPr>
          <w:ilvl w:val="2"/>
          <w:numId w:val="4"/>
        </w:numPr>
        <w:spacing w:after="160" w:line="259" w:lineRule="auto"/>
      </w:pPr>
      <w:r w:rsidRPr="003C116A">
        <w:rPr>
          <w:highlight w:val="green"/>
        </w:rPr>
        <w:t>CID 320 (ED2)</w:t>
      </w:r>
      <w:r>
        <w:t>:</w:t>
      </w:r>
    </w:p>
    <w:p w14:paraId="19E7628E" w14:textId="77777777" w:rsidR="009B25A2" w:rsidRDefault="009B25A2" w:rsidP="009B25A2">
      <w:pPr>
        <w:pStyle w:val="ListParagraph"/>
        <w:numPr>
          <w:ilvl w:val="3"/>
          <w:numId w:val="4"/>
        </w:numPr>
        <w:spacing w:after="160" w:line="259" w:lineRule="auto"/>
      </w:pPr>
      <w:r>
        <w:t>Reviewed Comment</w:t>
      </w:r>
    </w:p>
    <w:p w14:paraId="2F9A1A03" w14:textId="77777777" w:rsidR="000628CF" w:rsidRDefault="003A44E1" w:rsidP="00B32AB0">
      <w:pPr>
        <w:pStyle w:val="ListParagraph"/>
        <w:numPr>
          <w:ilvl w:val="3"/>
          <w:numId w:val="4"/>
        </w:numPr>
        <w:spacing w:after="160" w:line="259" w:lineRule="auto"/>
      </w:pPr>
      <w:r>
        <w:t xml:space="preserve">Proposed </w:t>
      </w:r>
      <w:r w:rsidR="00CF3358">
        <w:t xml:space="preserve">Resolution: </w:t>
      </w:r>
      <w:r w:rsidR="000628CF">
        <w:t xml:space="preserve">ACCEPTED (ED2: 2021-06-07 15:41:19Z) </w:t>
      </w:r>
    </w:p>
    <w:p w14:paraId="2620364A" w14:textId="74FD2C51" w:rsidR="00375A7E" w:rsidRDefault="000628CF" w:rsidP="00EE15C0">
      <w:pPr>
        <w:pStyle w:val="ListParagraph"/>
        <w:spacing w:after="160" w:line="259" w:lineRule="auto"/>
        <w:ind w:left="2880"/>
      </w:pPr>
      <w:r>
        <w:lastRenderedPageBreak/>
        <w:t>Note to the Editors at the following 8 locations in D0.0:</w:t>
      </w:r>
      <w:r>
        <w:t xml:space="preserve"> </w:t>
      </w:r>
      <w:r>
        <w:t>792.20, 1680.16, 1715.25, 1716.47, 3445.22, 3464.16, 3464.27, 3479.47.</w:t>
      </w:r>
    </w:p>
    <w:p w14:paraId="2E1579AF" w14:textId="77777777" w:rsidR="00CF3358" w:rsidRDefault="00CF3358" w:rsidP="00CF3358">
      <w:pPr>
        <w:pStyle w:val="ListParagraph"/>
        <w:numPr>
          <w:ilvl w:val="3"/>
          <w:numId w:val="4"/>
        </w:numPr>
        <w:spacing w:after="160" w:line="259" w:lineRule="auto"/>
      </w:pPr>
      <w:r>
        <w:t>No objection – Mark Ready for motion</w:t>
      </w:r>
    </w:p>
    <w:p w14:paraId="7C64BD45" w14:textId="4D454E5E" w:rsidR="00375A7E" w:rsidRDefault="00375A7E" w:rsidP="000628CF">
      <w:pPr>
        <w:pStyle w:val="ListParagraph"/>
        <w:numPr>
          <w:ilvl w:val="2"/>
          <w:numId w:val="4"/>
        </w:numPr>
        <w:spacing w:after="160" w:line="259" w:lineRule="auto"/>
      </w:pPr>
      <w:r w:rsidRPr="00C541BE">
        <w:rPr>
          <w:highlight w:val="green"/>
        </w:rPr>
        <w:t>CID 388 (ED2)</w:t>
      </w:r>
      <w:r>
        <w:t>:</w:t>
      </w:r>
    </w:p>
    <w:p w14:paraId="7BCEE892" w14:textId="77777777" w:rsidR="009B25A2" w:rsidRDefault="009B25A2" w:rsidP="009B25A2">
      <w:pPr>
        <w:pStyle w:val="ListParagraph"/>
        <w:numPr>
          <w:ilvl w:val="3"/>
          <w:numId w:val="4"/>
        </w:numPr>
        <w:spacing w:after="160" w:line="259" w:lineRule="auto"/>
      </w:pPr>
      <w:r>
        <w:t>Reviewed Comment</w:t>
      </w:r>
    </w:p>
    <w:p w14:paraId="0D99AFBA" w14:textId="06DEC629" w:rsidR="009B25A2" w:rsidRDefault="009B25A2" w:rsidP="000628CF">
      <w:pPr>
        <w:pStyle w:val="ListParagraph"/>
        <w:numPr>
          <w:ilvl w:val="3"/>
          <w:numId w:val="4"/>
        </w:numPr>
        <w:spacing w:after="160" w:line="259" w:lineRule="auto"/>
      </w:pPr>
      <w:r>
        <w:t xml:space="preserve">Proposed Resolution: </w:t>
      </w:r>
      <w:r w:rsidRPr="009B25A2">
        <w:t>ACCEPTED (ED2: 2021-06-07 15:41:47Z)</w:t>
      </w:r>
    </w:p>
    <w:p w14:paraId="66DDEE4F" w14:textId="31FE8DFB" w:rsidR="000628CF" w:rsidRDefault="000628CF" w:rsidP="000628CF">
      <w:pPr>
        <w:pStyle w:val="ListParagraph"/>
        <w:numPr>
          <w:ilvl w:val="3"/>
          <w:numId w:val="4"/>
        </w:numPr>
        <w:spacing w:after="160" w:line="259" w:lineRule="auto"/>
      </w:pPr>
      <w:r>
        <w:t>No objection – Mark Ready for motion</w:t>
      </w:r>
    </w:p>
    <w:p w14:paraId="3C712127" w14:textId="19122E94" w:rsidR="00375A7E" w:rsidRDefault="00375A7E" w:rsidP="002D1A32">
      <w:pPr>
        <w:pStyle w:val="ListParagraph"/>
        <w:numPr>
          <w:ilvl w:val="2"/>
          <w:numId w:val="4"/>
        </w:numPr>
        <w:spacing w:after="160" w:line="259" w:lineRule="auto"/>
      </w:pPr>
      <w:r w:rsidRPr="00B94A20">
        <w:rPr>
          <w:highlight w:val="yellow"/>
        </w:rPr>
        <w:t>CID 264 (ED2)</w:t>
      </w:r>
      <w:r>
        <w:t>:</w:t>
      </w:r>
    </w:p>
    <w:p w14:paraId="6991A2C7" w14:textId="4960B015" w:rsidR="00894292" w:rsidRDefault="00894292" w:rsidP="00894292">
      <w:pPr>
        <w:pStyle w:val="ListParagraph"/>
        <w:numPr>
          <w:ilvl w:val="3"/>
          <w:numId w:val="4"/>
        </w:numPr>
        <w:spacing w:after="160" w:line="259" w:lineRule="auto"/>
      </w:pPr>
      <w:r>
        <w:t>Review Comment</w:t>
      </w:r>
    </w:p>
    <w:p w14:paraId="5B11B8E5" w14:textId="77777777" w:rsidR="00375A7E" w:rsidRDefault="00375A7E" w:rsidP="002D1A32">
      <w:pPr>
        <w:pStyle w:val="ListParagraph"/>
        <w:numPr>
          <w:ilvl w:val="3"/>
          <w:numId w:val="4"/>
        </w:numPr>
        <w:spacing w:after="160" w:line="259" w:lineRule="auto"/>
      </w:pPr>
      <w:r>
        <w:t xml:space="preserve">Editors talk to IEEE SA Staff.  There is no way to overlay something with </w:t>
      </w:r>
      <w:proofErr w:type="spellStart"/>
      <w:r>
        <w:t>xrefs</w:t>
      </w:r>
      <w:proofErr w:type="spellEnd"/>
      <w:r>
        <w:t xml:space="preserve"> that will automatically update.</w:t>
      </w:r>
    </w:p>
    <w:p w14:paraId="51EF2054" w14:textId="77777777" w:rsidR="00375A7E" w:rsidRDefault="00375A7E" w:rsidP="002D1A32">
      <w:pPr>
        <w:pStyle w:val="ListParagraph"/>
        <w:numPr>
          <w:ilvl w:val="3"/>
          <w:numId w:val="4"/>
        </w:numPr>
        <w:spacing w:after="160" w:line="259" w:lineRule="auto"/>
      </w:pPr>
      <w:r>
        <w:t xml:space="preserve">Seeking volunteers who are willing to work on making the changes to move </w:t>
      </w:r>
      <w:proofErr w:type="spellStart"/>
      <w:r>
        <w:t>xrefs</w:t>
      </w:r>
      <w:proofErr w:type="spellEnd"/>
      <w:r>
        <w:t xml:space="preserve"> from within figures, to be in the text instead.</w:t>
      </w:r>
    </w:p>
    <w:p w14:paraId="5DB80903" w14:textId="77777777" w:rsidR="00375A7E" w:rsidRDefault="00375A7E" w:rsidP="002D1A32">
      <w:pPr>
        <w:pStyle w:val="ListParagraph"/>
        <w:numPr>
          <w:ilvl w:val="3"/>
          <w:numId w:val="4"/>
        </w:numPr>
        <w:spacing w:after="160" w:line="259" w:lineRule="auto"/>
      </w:pPr>
      <w:r>
        <w:t>Noted that 11ax editor tried to do this in that amendment.</w:t>
      </w:r>
    </w:p>
    <w:p w14:paraId="42D84EC9" w14:textId="77777777" w:rsidR="002D1A32" w:rsidRDefault="00375A7E" w:rsidP="002D1A32">
      <w:pPr>
        <w:pStyle w:val="ListParagraph"/>
        <w:numPr>
          <w:ilvl w:val="3"/>
          <w:numId w:val="4"/>
        </w:numPr>
        <w:spacing w:after="160" w:line="259" w:lineRule="auto"/>
      </w:pPr>
      <w:r>
        <w:t xml:space="preserve">This will particularly difficult to do, and keep the purpose of the Figure, for Figures like 21-3, which are intended to be a cross-reference.  </w:t>
      </w:r>
    </w:p>
    <w:p w14:paraId="34629FEF" w14:textId="305BE222" w:rsidR="00F94169" w:rsidRDefault="002D1A32" w:rsidP="004D3336">
      <w:pPr>
        <w:pStyle w:val="ListParagraph"/>
        <w:numPr>
          <w:ilvl w:val="3"/>
          <w:numId w:val="4"/>
        </w:numPr>
        <w:spacing w:after="160" w:line="259" w:lineRule="auto"/>
      </w:pPr>
      <w:r w:rsidRPr="002D1A32">
        <w:rPr>
          <w:highlight w:val="yellow"/>
        </w:rPr>
        <w:t>ACTIONI ITEM #2</w:t>
      </w:r>
      <w:r w:rsidR="00375A7E" w:rsidRPr="002D1A32">
        <w:rPr>
          <w:highlight w:val="yellow"/>
        </w:rPr>
        <w:t>:</w:t>
      </w:r>
      <w:r w:rsidR="00375A7E">
        <w:t xml:space="preserve"> Robert STACEY will come back with a suggestion to replace these figures with a Table.</w:t>
      </w:r>
    </w:p>
    <w:p w14:paraId="135D0A0B" w14:textId="0683857A" w:rsidR="00375A7E" w:rsidRDefault="00285978" w:rsidP="00F94169">
      <w:pPr>
        <w:pStyle w:val="ListParagraph"/>
        <w:numPr>
          <w:ilvl w:val="3"/>
          <w:numId w:val="4"/>
        </w:numPr>
        <w:spacing w:after="160" w:line="259" w:lineRule="auto"/>
      </w:pPr>
      <w:r w:rsidRPr="004D3336">
        <w:rPr>
          <w:highlight w:val="yellow"/>
        </w:rPr>
        <w:t>ACTION ITEM #</w:t>
      </w:r>
      <w:r w:rsidR="004D3336" w:rsidRPr="004D3336">
        <w:rPr>
          <w:highlight w:val="yellow"/>
        </w:rPr>
        <w:t>3</w:t>
      </w:r>
      <w:r>
        <w:t xml:space="preserve">: </w:t>
      </w:r>
      <w:r w:rsidR="00375A7E">
        <w:t xml:space="preserve">Edward and Emily QI to discuss at the Editor’s </w:t>
      </w:r>
      <w:r w:rsidR="00F94169">
        <w:t>meeting and</w:t>
      </w:r>
      <w:r w:rsidR="00375A7E">
        <w:t xml:space="preserve"> suggest an update to the Style Guide on this topic.</w:t>
      </w:r>
    </w:p>
    <w:p w14:paraId="7356F194" w14:textId="77777777" w:rsidR="00375A7E" w:rsidRDefault="00375A7E" w:rsidP="004823B3">
      <w:pPr>
        <w:pStyle w:val="ListParagraph"/>
        <w:numPr>
          <w:ilvl w:val="3"/>
          <w:numId w:val="4"/>
        </w:numPr>
        <w:spacing w:after="160" w:line="259" w:lineRule="auto"/>
      </w:pPr>
      <w:r>
        <w:t>One option is to put a NOTE immediately after the Figure.  Could do that, or update body text, case-by-case.</w:t>
      </w:r>
    </w:p>
    <w:p w14:paraId="697EB3B3" w14:textId="77777777" w:rsidR="00375A7E" w:rsidRDefault="00375A7E" w:rsidP="004823B3">
      <w:pPr>
        <w:pStyle w:val="ListParagraph"/>
        <w:numPr>
          <w:ilvl w:val="3"/>
          <w:numId w:val="4"/>
        </w:numPr>
        <w:spacing w:after="160" w:line="259" w:lineRule="auto"/>
      </w:pPr>
      <w:r>
        <w:t>Not sure we should remove all the references, especially in flow diagrams.</w:t>
      </w:r>
    </w:p>
    <w:p w14:paraId="3CC0BA76" w14:textId="77777777" w:rsidR="00375A7E" w:rsidRDefault="00375A7E" w:rsidP="004823B3">
      <w:pPr>
        <w:pStyle w:val="ListParagraph"/>
        <w:numPr>
          <w:ilvl w:val="3"/>
          <w:numId w:val="4"/>
        </w:numPr>
        <w:spacing w:after="160" w:line="259" w:lineRule="auto"/>
      </w:pPr>
      <w:r>
        <w:t>We’ll consider case-by-case; there really is no “default” action.</w:t>
      </w:r>
    </w:p>
    <w:p w14:paraId="48BE11F0" w14:textId="5BBD238C" w:rsidR="00375A7E" w:rsidRDefault="004823B3" w:rsidP="004823B3">
      <w:pPr>
        <w:pStyle w:val="ListParagraph"/>
        <w:numPr>
          <w:ilvl w:val="3"/>
          <w:numId w:val="4"/>
        </w:numPr>
        <w:spacing w:after="160" w:line="259" w:lineRule="auto"/>
      </w:pPr>
      <w:r w:rsidRPr="004D3336">
        <w:rPr>
          <w:highlight w:val="yellow"/>
        </w:rPr>
        <w:t>ACTION ITEM #</w:t>
      </w:r>
      <w:r w:rsidR="004D3336" w:rsidRPr="004D3336">
        <w:rPr>
          <w:highlight w:val="yellow"/>
        </w:rPr>
        <w:t>4:</w:t>
      </w:r>
      <w:r>
        <w:t xml:space="preserve"> </w:t>
      </w:r>
      <w:r w:rsidR="00375A7E">
        <w:t>All, Open call for volunteers willing to help with th</w:t>
      </w:r>
      <w:r w:rsidR="00470DCF">
        <w:t xml:space="preserve">e </w:t>
      </w:r>
      <w:r w:rsidR="00375A7E">
        <w:t>task</w:t>
      </w:r>
      <w:r w:rsidR="00470DCF">
        <w:t xml:space="preserve"> of redrawing the figures</w:t>
      </w:r>
      <w:r w:rsidR="00B44C55">
        <w:t xml:space="preserve"> with the references</w:t>
      </w:r>
      <w:r w:rsidR="00375A7E">
        <w:t>.</w:t>
      </w:r>
    </w:p>
    <w:p w14:paraId="3EC3128F" w14:textId="77777777" w:rsidR="00375A7E" w:rsidRDefault="00375A7E" w:rsidP="004823B3">
      <w:pPr>
        <w:pStyle w:val="ListParagraph"/>
        <w:numPr>
          <w:ilvl w:val="3"/>
          <w:numId w:val="4"/>
        </w:numPr>
        <w:spacing w:after="160" w:line="259" w:lineRule="auto"/>
      </w:pPr>
      <w:r>
        <w:t>Note that the Editors are busy with the 11ax roll-in, so they will not put effort into this comment, themselves.</w:t>
      </w:r>
    </w:p>
    <w:p w14:paraId="5CABC0C7" w14:textId="77777777" w:rsidR="00375A7E" w:rsidRDefault="00375A7E" w:rsidP="006F3B65">
      <w:pPr>
        <w:pStyle w:val="ListParagraph"/>
        <w:numPr>
          <w:ilvl w:val="2"/>
          <w:numId w:val="4"/>
        </w:numPr>
        <w:spacing w:after="160" w:line="259" w:lineRule="auto"/>
      </w:pPr>
      <w:r w:rsidRPr="002E10D5">
        <w:rPr>
          <w:highlight w:val="green"/>
        </w:rPr>
        <w:t>CID 306 (ED2)</w:t>
      </w:r>
      <w:r>
        <w:t>:</w:t>
      </w:r>
    </w:p>
    <w:p w14:paraId="5FBA9AB7" w14:textId="61E2A4CB" w:rsidR="006F3B65" w:rsidRDefault="006F3B65" w:rsidP="006F3B65">
      <w:pPr>
        <w:pStyle w:val="ListParagraph"/>
        <w:numPr>
          <w:ilvl w:val="3"/>
          <w:numId w:val="4"/>
        </w:numPr>
        <w:spacing w:after="160" w:line="259" w:lineRule="auto"/>
      </w:pPr>
      <w:r>
        <w:t>Review Comment</w:t>
      </w:r>
    </w:p>
    <w:p w14:paraId="440F8169" w14:textId="7C49D8D3" w:rsidR="00375A7E" w:rsidRDefault="00375A7E" w:rsidP="006F3B65">
      <w:pPr>
        <w:pStyle w:val="ListParagraph"/>
        <w:numPr>
          <w:ilvl w:val="3"/>
          <w:numId w:val="4"/>
        </w:numPr>
        <w:spacing w:after="160" w:line="259" w:lineRule="auto"/>
      </w:pPr>
      <w:r>
        <w:t>Edward checked the existing uses, mostly have “non-AP” (etc) come first.</w:t>
      </w:r>
    </w:p>
    <w:p w14:paraId="6498E01D" w14:textId="77777777" w:rsidR="00BF7DB7" w:rsidRDefault="004A5389" w:rsidP="004A5389">
      <w:pPr>
        <w:pStyle w:val="ListParagraph"/>
        <w:numPr>
          <w:ilvl w:val="3"/>
          <w:numId w:val="4"/>
        </w:numPr>
        <w:spacing w:after="160" w:line="259" w:lineRule="auto"/>
      </w:pPr>
      <w:r>
        <w:t xml:space="preserve">Proposed Resolution: </w:t>
      </w:r>
      <w:r>
        <w:t xml:space="preserve">REVISED (ED2: 2021-06-07 15:42:12Z) </w:t>
      </w:r>
    </w:p>
    <w:p w14:paraId="039499C9" w14:textId="66F06617" w:rsidR="004A5389" w:rsidRDefault="004A5389" w:rsidP="004703C9">
      <w:pPr>
        <w:pStyle w:val="ListParagraph"/>
        <w:spacing w:after="160" w:line="259" w:lineRule="auto"/>
        <w:ind w:left="2880"/>
      </w:pPr>
      <w:r>
        <w:t>Replace “S1G non-AP STA” with “non-AP S1G STA” at the following 19 locations in D0.0:</w:t>
      </w:r>
      <w:r w:rsidR="00BF7DB7">
        <w:t xml:space="preserve"> </w:t>
      </w:r>
      <w:r>
        <w:t xml:space="preserve">189.26, 1732.29, 1732.35, 1850.54, 2069.45, 2070.9, 2105.29, 2152.32, 2152.36, 2152.40, 2152.43, 2152.47, 2152.51, 2152.56, 2152.59, 2240.2, 2362.36, 3291.41, 3423.9. </w:t>
      </w:r>
    </w:p>
    <w:p w14:paraId="3810247E" w14:textId="3F370EF7" w:rsidR="004A5389" w:rsidRDefault="004A5389" w:rsidP="004703C9">
      <w:pPr>
        <w:pStyle w:val="ListParagraph"/>
        <w:spacing w:after="160" w:line="259" w:lineRule="auto"/>
        <w:ind w:left="2880"/>
      </w:pPr>
      <w:r>
        <w:t>Replace “non-S1G non-AP STA” with “non-AP non-S1G STA” at the following location in D0.0:</w:t>
      </w:r>
      <w:r>
        <w:t xml:space="preserve"> </w:t>
      </w:r>
      <w:r>
        <w:t>2362.45.</w:t>
      </w:r>
    </w:p>
    <w:p w14:paraId="051C3141" w14:textId="4FF1FAC9" w:rsidR="00375A7E" w:rsidRDefault="004A5389" w:rsidP="004A5389">
      <w:pPr>
        <w:pStyle w:val="ListParagraph"/>
        <w:numPr>
          <w:ilvl w:val="3"/>
          <w:numId w:val="4"/>
        </w:numPr>
        <w:spacing w:after="160" w:line="259" w:lineRule="auto"/>
      </w:pPr>
      <w:r>
        <w:t xml:space="preserve">No objection – Mark </w:t>
      </w:r>
      <w:r w:rsidR="00375A7E">
        <w:t xml:space="preserve">Ready for </w:t>
      </w:r>
      <w:r>
        <w:t>M</w:t>
      </w:r>
      <w:r w:rsidR="00375A7E">
        <w:t>otion.</w:t>
      </w:r>
    </w:p>
    <w:p w14:paraId="259A41EA" w14:textId="74CA5E2D" w:rsidR="00375A7E" w:rsidRDefault="00375A7E" w:rsidP="00BF7DB7">
      <w:pPr>
        <w:pStyle w:val="ListParagraph"/>
        <w:numPr>
          <w:ilvl w:val="2"/>
          <w:numId w:val="4"/>
        </w:numPr>
        <w:spacing w:after="160" w:line="259" w:lineRule="auto"/>
      </w:pPr>
      <w:r w:rsidRPr="002E10D5">
        <w:rPr>
          <w:highlight w:val="green"/>
        </w:rPr>
        <w:t>CID 470 (ED2)</w:t>
      </w:r>
      <w:r>
        <w:t>:</w:t>
      </w:r>
    </w:p>
    <w:p w14:paraId="1B6FCB1C" w14:textId="77777777" w:rsidR="00BF7DB7" w:rsidRDefault="00BF7DB7" w:rsidP="00BF7DB7">
      <w:pPr>
        <w:pStyle w:val="ListParagraph"/>
        <w:numPr>
          <w:ilvl w:val="3"/>
          <w:numId w:val="4"/>
        </w:numPr>
        <w:spacing w:after="160" w:line="259" w:lineRule="auto"/>
      </w:pPr>
      <w:r>
        <w:t>Review Comment</w:t>
      </w:r>
    </w:p>
    <w:p w14:paraId="29DF636F" w14:textId="27D75C21" w:rsidR="00375A7E" w:rsidRDefault="00BF7DB7" w:rsidP="00BF7DB7">
      <w:pPr>
        <w:pStyle w:val="ListParagraph"/>
        <w:numPr>
          <w:ilvl w:val="3"/>
          <w:numId w:val="4"/>
        </w:numPr>
        <w:spacing w:after="160" w:line="259" w:lineRule="auto"/>
      </w:pPr>
      <w:r>
        <w:t xml:space="preserve">Proposed Resolution: </w:t>
      </w:r>
      <w:r w:rsidR="004C0BCA" w:rsidRPr="004C0BCA">
        <w:t>ACCEPTED (ED2: 2021-06-07 15:42:32Z)</w:t>
      </w:r>
      <w:r w:rsidR="00375A7E">
        <w:t>.</w:t>
      </w:r>
    </w:p>
    <w:p w14:paraId="3E3AC46D" w14:textId="77777777" w:rsidR="004C0BCA" w:rsidRDefault="004C0BCA" w:rsidP="004C0BCA">
      <w:pPr>
        <w:pStyle w:val="ListParagraph"/>
        <w:numPr>
          <w:ilvl w:val="3"/>
          <w:numId w:val="4"/>
        </w:numPr>
        <w:spacing w:after="160" w:line="259" w:lineRule="auto"/>
      </w:pPr>
      <w:r>
        <w:t>No objection – Mark Ready for Motion.</w:t>
      </w:r>
    </w:p>
    <w:p w14:paraId="7BDB6463" w14:textId="5C662FBF" w:rsidR="00375A7E" w:rsidRDefault="00375A7E" w:rsidP="004C0BCA">
      <w:pPr>
        <w:pStyle w:val="ListParagraph"/>
        <w:numPr>
          <w:ilvl w:val="2"/>
          <w:numId w:val="4"/>
        </w:numPr>
        <w:spacing w:after="160" w:line="259" w:lineRule="auto"/>
      </w:pPr>
      <w:r w:rsidRPr="00183C1D">
        <w:rPr>
          <w:highlight w:val="green"/>
        </w:rPr>
        <w:t>CID 300 (ED2)</w:t>
      </w:r>
      <w:r>
        <w:t>:</w:t>
      </w:r>
    </w:p>
    <w:p w14:paraId="3004737E" w14:textId="77777777" w:rsidR="004C0BCA" w:rsidRDefault="004C0BCA" w:rsidP="004C0BCA">
      <w:pPr>
        <w:pStyle w:val="ListParagraph"/>
        <w:numPr>
          <w:ilvl w:val="3"/>
          <w:numId w:val="4"/>
        </w:numPr>
        <w:spacing w:after="160" w:line="259" w:lineRule="auto"/>
      </w:pPr>
      <w:r>
        <w:t>Review Comment</w:t>
      </w:r>
    </w:p>
    <w:p w14:paraId="2AA7285F" w14:textId="49124963" w:rsidR="00375A7E" w:rsidRDefault="00375A7E" w:rsidP="006443CF">
      <w:pPr>
        <w:pStyle w:val="ListParagraph"/>
        <w:numPr>
          <w:ilvl w:val="3"/>
          <w:numId w:val="4"/>
        </w:numPr>
        <w:spacing w:after="160" w:line="259" w:lineRule="auto"/>
      </w:pPr>
      <w:r>
        <w:t xml:space="preserve">Found an additional </w:t>
      </w:r>
      <w:r w:rsidR="006443CF">
        <w:t>location and</w:t>
      </w:r>
      <w:r>
        <w:t xml:space="preserve"> added specific locations.</w:t>
      </w:r>
    </w:p>
    <w:p w14:paraId="68E73850" w14:textId="77777777" w:rsidR="006443CF" w:rsidRDefault="006443CF" w:rsidP="006443CF">
      <w:pPr>
        <w:pStyle w:val="ListParagraph"/>
        <w:numPr>
          <w:ilvl w:val="3"/>
          <w:numId w:val="4"/>
        </w:numPr>
        <w:spacing w:after="160" w:line="259" w:lineRule="auto"/>
      </w:pPr>
      <w:r>
        <w:t xml:space="preserve">Proposed resolution: </w:t>
      </w:r>
      <w:r>
        <w:t xml:space="preserve">REVISED (ED2: 2021-06-07 15:42:58Z) </w:t>
      </w:r>
    </w:p>
    <w:p w14:paraId="5105E761" w14:textId="294B1953" w:rsidR="006443CF" w:rsidRDefault="006443CF" w:rsidP="004703C9">
      <w:pPr>
        <w:pStyle w:val="ListParagraph"/>
        <w:spacing w:after="160" w:line="259" w:lineRule="auto"/>
        <w:ind w:left="2880"/>
      </w:pPr>
      <w:r>
        <w:lastRenderedPageBreak/>
        <w:t>Replace “Transmitter Address” with “transmitter address” at the following locations in D0.0:</w:t>
      </w:r>
      <w:r>
        <w:t xml:space="preserve"> </w:t>
      </w:r>
      <w:r>
        <w:t>229.62, 229.63, 2776.46, 3907.18.</w:t>
      </w:r>
    </w:p>
    <w:p w14:paraId="69C48878" w14:textId="756ACC53" w:rsidR="00375A7E" w:rsidRDefault="006443CF" w:rsidP="004703C9">
      <w:pPr>
        <w:pStyle w:val="ListParagraph"/>
        <w:spacing w:after="160" w:line="259" w:lineRule="auto"/>
        <w:ind w:left="2880"/>
      </w:pPr>
      <w:r>
        <w:t>Replace “Receiver Address” with “receiver address” at the following locations in D0.0:</w:t>
      </w:r>
      <w:r>
        <w:t xml:space="preserve"> </w:t>
      </w:r>
      <w:r>
        <w:t>2267.56, 2776.47.</w:t>
      </w:r>
    </w:p>
    <w:p w14:paraId="7BDD2826" w14:textId="3875D8F5" w:rsidR="00375A7E" w:rsidRDefault="004C0BCA" w:rsidP="006443CF">
      <w:pPr>
        <w:pStyle w:val="ListParagraph"/>
        <w:numPr>
          <w:ilvl w:val="3"/>
          <w:numId w:val="4"/>
        </w:numPr>
        <w:spacing w:after="160" w:line="259" w:lineRule="auto"/>
      </w:pPr>
      <w:r>
        <w:t>No objection – Mark Ready for Motion.</w:t>
      </w:r>
    </w:p>
    <w:p w14:paraId="6E5A246D" w14:textId="681B626C" w:rsidR="00375A7E" w:rsidRDefault="00375A7E" w:rsidP="006443CF">
      <w:pPr>
        <w:pStyle w:val="ListParagraph"/>
        <w:numPr>
          <w:ilvl w:val="2"/>
          <w:numId w:val="4"/>
        </w:numPr>
        <w:spacing w:after="160" w:line="259" w:lineRule="auto"/>
      </w:pPr>
      <w:r w:rsidRPr="00FE55D2">
        <w:rPr>
          <w:highlight w:val="yellow"/>
        </w:rPr>
        <w:t>CID 280 (ED2)</w:t>
      </w:r>
      <w:r>
        <w:t>:</w:t>
      </w:r>
    </w:p>
    <w:p w14:paraId="5A04DC75" w14:textId="7997A6EB" w:rsidR="004C0BCA" w:rsidRDefault="004703C9" w:rsidP="004C0BCA">
      <w:pPr>
        <w:pStyle w:val="ListParagraph"/>
        <w:numPr>
          <w:ilvl w:val="3"/>
          <w:numId w:val="4"/>
        </w:numPr>
        <w:spacing w:after="160" w:line="259" w:lineRule="auto"/>
      </w:pPr>
      <w:r>
        <w:t xml:space="preserve"> </w:t>
      </w:r>
      <w:r w:rsidR="004C0BCA">
        <w:t>Review Comment</w:t>
      </w:r>
    </w:p>
    <w:p w14:paraId="133455B9" w14:textId="49EB89EB" w:rsidR="00375A7E" w:rsidRDefault="004703C9" w:rsidP="00A40E79">
      <w:pPr>
        <w:pStyle w:val="ListParagraph"/>
        <w:numPr>
          <w:ilvl w:val="3"/>
          <w:numId w:val="4"/>
        </w:numPr>
        <w:spacing w:after="160" w:line="259" w:lineRule="auto"/>
      </w:pPr>
      <w:r>
        <w:t xml:space="preserve"> </w:t>
      </w:r>
      <w:r w:rsidR="00375A7E">
        <w:t>Proposed change to make 1919.21 consistent with 1931.1.</w:t>
      </w:r>
    </w:p>
    <w:p w14:paraId="59C951E1" w14:textId="6C16E2A5" w:rsidR="00375A7E" w:rsidRDefault="004703C9" w:rsidP="00A40E79">
      <w:pPr>
        <w:pStyle w:val="ListParagraph"/>
        <w:numPr>
          <w:ilvl w:val="3"/>
          <w:numId w:val="4"/>
        </w:numPr>
        <w:spacing w:after="160" w:line="259" w:lineRule="auto"/>
      </w:pPr>
      <w:r>
        <w:t xml:space="preserve"> </w:t>
      </w:r>
      <w:r w:rsidR="00375A7E">
        <w:t>Also add a “the” before “basic rate”; add “rate set” after “basic rate”.</w:t>
      </w:r>
    </w:p>
    <w:p w14:paraId="1B56FD02" w14:textId="4501D1D2" w:rsidR="00375A7E" w:rsidRDefault="004703C9" w:rsidP="00A40E79">
      <w:pPr>
        <w:pStyle w:val="ListParagraph"/>
        <w:numPr>
          <w:ilvl w:val="3"/>
          <w:numId w:val="4"/>
        </w:numPr>
        <w:spacing w:after="160" w:line="259" w:lineRule="auto"/>
      </w:pPr>
      <w:r>
        <w:t xml:space="preserve"> </w:t>
      </w:r>
      <w:r w:rsidR="00375A7E">
        <w:t>Disagree.  The term is “basic HT-MCS Set”.</w:t>
      </w:r>
    </w:p>
    <w:p w14:paraId="7334E827" w14:textId="4734B8CC" w:rsidR="00375A7E" w:rsidRDefault="004703C9" w:rsidP="00A40E79">
      <w:pPr>
        <w:pStyle w:val="ListParagraph"/>
        <w:numPr>
          <w:ilvl w:val="3"/>
          <w:numId w:val="4"/>
        </w:numPr>
        <w:spacing w:after="160" w:line="259" w:lineRule="auto"/>
      </w:pPr>
      <w:r>
        <w:t xml:space="preserve"> </w:t>
      </w:r>
      <w:r w:rsidR="00375A7E">
        <w:t>HT does not need the potentially plural expected frame or feedback response.</w:t>
      </w:r>
    </w:p>
    <w:p w14:paraId="1B0175D1" w14:textId="4CA24B24" w:rsidR="00A40E79" w:rsidRDefault="004703C9" w:rsidP="00A40E79">
      <w:pPr>
        <w:pStyle w:val="ListParagraph"/>
        <w:numPr>
          <w:ilvl w:val="3"/>
          <w:numId w:val="4"/>
        </w:numPr>
        <w:spacing w:line="259" w:lineRule="auto"/>
      </w:pPr>
      <w:r>
        <w:t xml:space="preserve"> </w:t>
      </w:r>
      <w:r w:rsidR="00A40E79">
        <w:t xml:space="preserve">Proposed Resolution: </w:t>
      </w:r>
      <w:r w:rsidR="00375A7E">
        <w:t>Revised.</w:t>
      </w:r>
    </w:p>
    <w:p w14:paraId="547D403B" w14:textId="67BB643D" w:rsidR="00375A7E" w:rsidRDefault="00375A7E" w:rsidP="004703C9">
      <w:pPr>
        <w:pStyle w:val="ListParagraph"/>
        <w:spacing w:line="259" w:lineRule="auto"/>
        <w:ind w:left="2880"/>
      </w:pPr>
      <w:r>
        <w:t xml:space="preserve">At 1919.21 in D0.0, replace </w:t>
      </w:r>
    </w:p>
    <w:p w14:paraId="641606C6" w14:textId="77777777" w:rsidR="00375A7E" w:rsidRDefault="00375A7E" w:rsidP="004703C9">
      <w:pPr>
        <w:ind w:left="2880"/>
      </w:pPr>
      <w:r>
        <w:t>“An HT beamformer may use the following worst-case parameters to estimate the duration of the expected frame that contains the feedback response: lowest rate in basic HT-MCS set, HT-mixed format, no grouping.”</w:t>
      </w:r>
    </w:p>
    <w:p w14:paraId="3C0ED6FC" w14:textId="77777777" w:rsidR="00375A7E" w:rsidRDefault="00375A7E" w:rsidP="004703C9">
      <w:pPr>
        <w:ind w:left="2880"/>
      </w:pPr>
      <w:r>
        <w:t>with</w:t>
      </w:r>
    </w:p>
    <w:p w14:paraId="7E6F235F" w14:textId="65F69BFF" w:rsidR="00A40E79" w:rsidRDefault="00375A7E" w:rsidP="004703C9">
      <w:pPr>
        <w:ind w:left="2880"/>
      </w:pPr>
      <w:r>
        <w:t>“An HT beamformer may use the worst case parameters to estimate the duration of the expected frame that contains the feedback response, such as the lowest rate in the basic rate set, HT-MCS set, HT-mixed format, and no grouping.”</w:t>
      </w:r>
    </w:p>
    <w:p w14:paraId="2BB814D8" w14:textId="6441F043" w:rsidR="00A40E79" w:rsidRDefault="004703C9" w:rsidP="00A40E79">
      <w:pPr>
        <w:pStyle w:val="ListParagraph"/>
        <w:numPr>
          <w:ilvl w:val="3"/>
          <w:numId w:val="4"/>
        </w:numPr>
        <w:spacing w:after="160" w:line="259" w:lineRule="auto"/>
      </w:pPr>
      <w:r>
        <w:rPr>
          <w:highlight w:val="yellow"/>
        </w:rPr>
        <w:t xml:space="preserve"> </w:t>
      </w:r>
      <w:r w:rsidR="00A40E79" w:rsidRPr="00FE55D2">
        <w:rPr>
          <w:highlight w:val="yellow"/>
        </w:rPr>
        <w:t>Move to MAC</w:t>
      </w:r>
      <w:r w:rsidR="00A40E79">
        <w:t xml:space="preserve">, to discuss the “basic rate set” addition.  </w:t>
      </w:r>
    </w:p>
    <w:p w14:paraId="6B73A33A" w14:textId="4FC41182" w:rsidR="00A40E79" w:rsidRPr="00A40E79" w:rsidRDefault="004703C9" w:rsidP="00A40E79">
      <w:pPr>
        <w:pStyle w:val="ListParagraph"/>
        <w:numPr>
          <w:ilvl w:val="3"/>
          <w:numId w:val="4"/>
        </w:numPr>
        <w:spacing w:after="160" w:line="259" w:lineRule="auto"/>
      </w:pPr>
      <w:r>
        <w:t xml:space="preserve"> </w:t>
      </w:r>
      <w:r w:rsidR="0046016E">
        <w:t>Action:</w:t>
      </w:r>
      <w:r w:rsidR="0046016E" w:rsidRPr="00A40E79">
        <w:t xml:space="preserve"> ED</w:t>
      </w:r>
      <w:r w:rsidR="00A40E79" w:rsidRPr="00A40E79">
        <w:t>2: 2021-06-07 15:43:23Z - Transfer to MAC and assign to Mark Rison.</w:t>
      </w:r>
    </w:p>
    <w:p w14:paraId="7462E5BF" w14:textId="29AADA0E" w:rsidR="00375A7E" w:rsidRDefault="00375A7E" w:rsidP="00A40E79">
      <w:pPr>
        <w:pStyle w:val="ListParagraph"/>
        <w:numPr>
          <w:ilvl w:val="2"/>
          <w:numId w:val="4"/>
        </w:numPr>
        <w:spacing w:after="160" w:line="259" w:lineRule="auto"/>
      </w:pPr>
      <w:r w:rsidRPr="00BE74EF">
        <w:rPr>
          <w:highlight w:val="green"/>
        </w:rPr>
        <w:t>CID 327 (ED2)</w:t>
      </w:r>
      <w:r>
        <w:t>:</w:t>
      </w:r>
    </w:p>
    <w:p w14:paraId="22464776" w14:textId="0E62C304" w:rsidR="004C0BCA" w:rsidRDefault="00B538A8" w:rsidP="004C0BCA">
      <w:pPr>
        <w:pStyle w:val="ListParagraph"/>
        <w:numPr>
          <w:ilvl w:val="3"/>
          <w:numId w:val="4"/>
        </w:numPr>
        <w:spacing w:after="160" w:line="259" w:lineRule="auto"/>
      </w:pPr>
      <w:r>
        <w:t xml:space="preserve"> </w:t>
      </w:r>
      <w:r w:rsidR="004C0BCA">
        <w:t>Review Comment</w:t>
      </w:r>
    </w:p>
    <w:p w14:paraId="1114BCF6" w14:textId="7DE02546" w:rsidR="00375A7E" w:rsidRDefault="00B538A8" w:rsidP="00A40E79">
      <w:pPr>
        <w:pStyle w:val="ListParagraph"/>
        <w:numPr>
          <w:ilvl w:val="3"/>
          <w:numId w:val="4"/>
        </w:numPr>
        <w:spacing w:after="160" w:line="259" w:lineRule="auto"/>
      </w:pPr>
      <w:r>
        <w:t xml:space="preserve"> </w:t>
      </w:r>
      <w:r w:rsidR="00AD16FB">
        <w:t xml:space="preserve">Proposed Resolution: </w:t>
      </w:r>
      <w:r w:rsidR="00AD16FB" w:rsidRPr="00AD16FB">
        <w:t>ACCEPTED (ED2: 2021-06-07 15:44:22Z)</w:t>
      </w:r>
      <w:r w:rsidR="00375A7E">
        <w:t>.</w:t>
      </w:r>
    </w:p>
    <w:p w14:paraId="56077599" w14:textId="1B02F0CF" w:rsidR="004C0BCA" w:rsidRDefault="00B538A8" w:rsidP="004C0BCA">
      <w:pPr>
        <w:pStyle w:val="ListParagraph"/>
        <w:numPr>
          <w:ilvl w:val="3"/>
          <w:numId w:val="4"/>
        </w:numPr>
        <w:spacing w:after="160" w:line="259" w:lineRule="auto"/>
      </w:pPr>
      <w:r>
        <w:t xml:space="preserve"> </w:t>
      </w:r>
      <w:r w:rsidR="004C0BCA">
        <w:t>No objection – Mark Ready for Motion.</w:t>
      </w:r>
    </w:p>
    <w:p w14:paraId="7FD5A0D5" w14:textId="77777777" w:rsidR="00AD16FB" w:rsidRDefault="00AD16FB" w:rsidP="00AD16FB">
      <w:pPr>
        <w:pStyle w:val="ListParagraph"/>
        <w:numPr>
          <w:ilvl w:val="1"/>
          <w:numId w:val="4"/>
        </w:numPr>
        <w:spacing w:after="160" w:line="259" w:lineRule="auto"/>
      </w:pPr>
      <w:r>
        <w:rPr>
          <w:b/>
          <w:bCs/>
        </w:rPr>
        <w:t>Review Doc</w:t>
      </w:r>
      <w:r w:rsidR="00375A7E" w:rsidRPr="00AD16FB">
        <w:rPr>
          <w:b/>
          <w:bCs/>
        </w:rPr>
        <w:t>: 11-21/0809r1</w:t>
      </w:r>
      <w:r w:rsidR="00375A7E">
        <w:t xml:space="preserve"> (Nehru BHANDARU): </w:t>
      </w:r>
    </w:p>
    <w:p w14:paraId="54C74EF3" w14:textId="0907298B" w:rsidR="00375A7E" w:rsidRDefault="00AD16FB" w:rsidP="00AD16FB">
      <w:pPr>
        <w:pStyle w:val="ListParagraph"/>
        <w:numPr>
          <w:ilvl w:val="2"/>
          <w:numId w:val="4"/>
        </w:numPr>
        <w:spacing w:after="160" w:line="259" w:lineRule="auto"/>
      </w:pPr>
      <w:hyperlink r:id="rId17" w:history="1">
        <w:r w:rsidRPr="000F1D50">
          <w:rPr>
            <w:rStyle w:val="Hyperlink"/>
          </w:rPr>
          <w:t>https://mentor.ieee.org/802.11/dcn/21/11-21-0809-01-000m-cc35-crs-a.docx</w:t>
        </w:r>
      </w:hyperlink>
      <w:r w:rsidR="00375A7E">
        <w:t xml:space="preserve"> </w:t>
      </w:r>
    </w:p>
    <w:p w14:paraId="7D2C9B50" w14:textId="0457EDAE" w:rsidR="00375A7E" w:rsidRDefault="00375A7E" w:rsidP="00AD16FB">
      <w:pPr>
        <w:pStyle w:val="ListParagraph"/>
        <w:numPr>
          <w:ilvl w:val="2"/>
          <w:numId w:val="4"/>
        </w:numPr>
        <w:spacing w:after="160" w:line="259" w:lineRule="auto"/>
      </w:pPr>
      <w:r w:rsidRPr="003E5515">
        <w:rPr>
          <w:highlight w:val="green"/>
        </w:rPr>
        <w:t>CID 163 (SEC)</w:t>
      </w:r>
      <w:r>
        <w:t>:</w:t>
      </w:r>
    </w:p>
    <w:p w14:paraId="614121FC" w14:textId="77777777" w:rsidR="004C0BCA" w:rsidRDefault="004C0BCA" w:rsidP="004C0BCA">
      <w:pPr>
        <w:pStyle w:val="ListParagraph"/>
        <w:numPr>
          <w:ilvl w:val="3"/>
          <w:numId w:val="4"/>
        </w:numPr>
        <w:spacing w:after="160" w:line="259" w:lineRule="auto"/>
      </w:pPr>
      <w:r>
        <w:t>Review Comment</w:t>
      </w:r>
    </w:p>
    <w:p w14:paraId="334F4081" w14:textId="1235EACD" w:rsidR="00375A7E" w:rsidRDefault="009E7FE1" w:rsidP="009E7FE1">
      <w:pPr>
        <w:pStyle w:val="ListParagraph"/>
        <w:numPr>
          <w:ilvl w:val="3"/>
          <w:numId w:val="4"/>
        </w:numPr>
        <w:spacing w:after="160" w:line="259" w:lineRule="auto"/>
      </w:pPr>
      <w:r>
        <w:t>Generally,</w:t>
      </w:r>
      <w:r w:rsidR="00375A7E">
        <w:t xml:space="preserve"> agree with the commenter.  Provided detailed changes.</w:t>
      </w:r>
    </w:p>
    <w:p w14:paraId="026A52D5" w14:textId="77777777" w:rsidR="00375A7E" w:rsidRDefault="00375A7E" w:rsidP="009E7FE1">
      <w:pPr>
        <w:pStyle w:val="ListParagraph"/>
        <w:numPr>
          <w:ilvl w:val="3"/>
          <w:numId w:val="4"/>
        </w:numPr>
        <w:spacing w:after="160" w:line="259" w:lineRule="auto"/>
      </w:pPr>
      <w:r>
        <w:t>Some additional editorial changes from off-line comments.</w:t>
      </w:r>
    </w:p>
    <w:p w14:paraId="77069BF9" w14:textId="625C22AF" w:rsidR="00E9124D" w:rsidRDefault="00E9124D" w:rsidP="00E9124D">
      <w:pPr>
        <w:pStyle w:val="ListParagraph"/>
        <w:numPr>
          <w:ilvl w:val="3"/>
          <w:numId w:val="4"/>
        </w:numPr>
        <w:spacing w:after="160" w:line="259" w:lineRule="auto"/>
      </w:pPr>
      <w:r>
        <w:t xml:space="preserve">Proposed Resolution: </w:t>
      </w:r>
      <w:r w:rsidRPr="00E9124D">
        <w:t>REVISED</w:t>
      </w:r>
    </w:p>
    <w:p w14:paraId="6F2DD9A7" w14:textId="77777777" w:rsidR="00E9124D" w:rsidRDefault="00E9124D" w:rsidP="0046016E">
      <w:pPr>
        <w:pStyle w:val="ListParagraph"/>
        <w:spacing w:after="160" w:line="259" w:lineRule="auto"/>
        <w:ind w:left="2880"/>
      </w:pPr>
      <w:r w:rsidRPr="00E9124D">
        <w:t xml:space="preserve">- Agree with the commentor. TKIP does not support MPDU aggregation. </w:t>
      </w:r>
    </w:p>
    <w:p w14:paraId="2C715D0C" w14:textId="7982B0E2" w:rsidR="00E9124D" w:rsidRDefault="00E9124D" w:rsidP="0046016E">
      <w:pPr>
        <w:pStyle w:val="ListParagraph"/>
        <w:spacing w:after="160" w:line="259" w:lineRule="auto"/>
        <w:ind w:left="2880"/>
      </w:pPr>
      <w:proofErr w:type="spellStart"/>
      <w:r w:rsidRPr="00E9124D">
        <w:t>TGm</w:t>
      </w:r>
      <w:proofErr w:type="spellEnd"/>
      <w:r w:rsidRPr="00E9124D">
        <w:t xml:space="preserve"> editor: Please make changes as described in </w:t>
      </w:r>
      <w:r>
        <w:t>11-21</w:t>
      </w:r>
      <w:r w:rsidR="00CE7594">
        <w:t>/0809r</w:t>
      </w:r>
      <w:r w:rsidR="001C3F63">
        <w:t>2</w:t>
      </w:r>
      <w:r w:rsidR="00301C6E">
        <w:t xml:space="preserve"> </w:t>
      </w:r>
      <w:r w:rsidR="00301C6E">
        <w:t>for CID 163</w:t>
      </w:r>
      <w:r w:rsidR="00CE7594">
        <w:t>:</w:t>
      </w:r>
      <w:r w:rsidR="0046016E">
        <w:t xml:space="preserve"> </w:t>
      </w:r>
      <w:hyperlink r:id="rId18" w:history="1">
        <w:r w:rsidR="0046016E" w:rsidRPr="000F1D50">
          <w:rPr>
            <w:rStyle w:val="Hyperlink"/>
          </w:rPr>
          <w:t>https://mentor.ieee.org/802.11/dcn/21/11-21-0809-02-000m-cc35-crs-a.docx</w:t>
        </w:r>
      </w:hyperlink>
      <w:r w:rsidR="00CE7594">
        <w:t xml:space="preserve"> </w:t>
      </w:r>
    </w:p>
    <w:p w14:paraId="2F832C5B" w14:textId="77777777" w:rsidR="004C0BCA" w:rsidRDefault="004C0BCA" w:rsidP="004C0BCA">
      <w:pPr>
        <w:pStyle w:val="ListParagraph"/>
        <w:numPr>
          <w:ilvl w:val="3"/>
          <w:numId w:val="4"/>
        </w:numPr>
        <w:spacing w:after="160" w:line="259" w:lineRule="auto"/>
      </w:pPr>
      <w:r>
        <w:t>No objection – Mark Ready for Motion.</w:t>
      </w:r>
    </w:p>
    <w:p w14:paraId="6C3590B0" w14:textId="76B7A455" w:rsidR="00375A7E" w:rsidRDefault="00375A7E" w:rsidP="0068492C">
      <w:pPr>
        <w:pStyle w:val="ListParagraph"/>
        <w:numPr>
          <w:ilvl w:val="2"/>
          <w:numId w:val="4"/>
        </w:numPr>
        <w:spacing w:after="160" w:line="259" w:lineRule="auto"/>
      </w:pPr>
      <w:r w:rsidRPr="006A4102">
        <w:rPr>
          <w:highlight w:val="green"/>
        </w:rPr>
        <w:t>CID 215 (SEC)</w:t>
      </w:r>
      <w:r>
        <w:t>:</w:t>
      </w:r>
    </w:p>
    <w:p w14:paraId="7E283A26" w14:textId="2AA5C396" w:rsidR="004C0BCA" w:rsidRDefault="004C0BCA" w:rsidP="0068492C">
      <w:pPr>
        <w:pStyle w:val="ListParagraph"/>
        <w:numPr>
          <w:ilvl w:val="3"/>
          <w:numId w:val="4"/>
        </w:numPr>
        <w:spacing w:after="160" w:line="259" w:lineRule="auto"/>
      </w:pPr>
      <w:r>
        <w:t>Review Comment</w:t>
      </w:r>
    </w:p>
    <w:p w14:paraId="0BDDF796" w14:textId="77777777" w:rsidR="0068492C" w:rsidRDefault="004C0BCA" w:rsidP="0068492C">
      <w:pPr>
        <w:pStyle w:val="ListParagraph"/>
        <w:numPr>
          <w:ilvl w:val="3"/>
          <w:numId w:val="4"/>
        </w:numPr>
        <w:spacing w:after="160" w:line="259" w:lineRule="auto"/>
      </w:pPr>
      <w:r>
        <w:t>Generally,</w:t>
      </w:r>
      <w:r w:rsidR="00375A7E">
        <w:t xml:space="preserve"> agree with the commenter.  </w:t>
      </w:r>
    </w:p>
    <w:p w14:paraId="5DFC9EAE" w14:textId="344D12FB" w:rsidR="00375A7E" w:rsidRDefault="00375A7E" w:rsidP="0068492C">
      <w:pPr>
        <w:pStyle w:val="ListParagraph"/>
        <w:numPr>
          <w:ilvl w:val="3"/>
          <w:numId w:val="4"/>
        </w:numPr>
        <w:spacing w:after="160" w:line="259" w:lineRule="auto"/>
      </w:pPr>
      <w:r>
        <w:t>Added a few additional similar changes.</w:t>
      </w:r>
    </w:p>
    <w:p w14:paraId="28B6AA5D" w14:textId="77777777" w:rsidR="0068492C" w:rsidRDefault="00375A7E" w:rsidP="0068492C">
      <w:pPr>
        <w:pStyle w:val="ListParagraph"/>
        <w:numPr>
          <w:ilvl w:val="3"/>
          <w:numId w:val="4"/>
        </w:numPr>
        <w:spacing w:after="160" w:line="259" w:lineRule="auto"/>
      </w:pPr>
      <w:r>
        <w:t xml:space="preserve">There is no such field as GCM/CCM Nonce.  </w:t>
      </w:r>
    </w:p>
    <w:p w14:paraId="3F606508" w14:textId="5D6FE525" w:rsidR="00375A7E" w:rsidRDefault="00375A7E" w:rsidP="0068492C">
      <w:pPr>
        <w:pStyle w:val="ListParagraph"/>
        <w:numPr>
          <w:ilvl w:val="3"/>
          <w:numId w:val="4"/>
        </w:numPr>
        <w:spacing w:after="160" w:line="259" w:lineRule="auto"/>
      </w:pPr>
      <w:r>
        <w:t>Updated resolution to remove “field” and change “Nonce Flags subfield” to “Nonce Flags field”.</w:t>
      </w:r>
    </w:p>
    <w:p w14:paraId="039E6D47" w14:textId="77777777" w:rsidR="005F0229" w:rsidRDefault="0002651E" w:rsidP="0002651E">
      <w:pPr>
        <w:pStyle w:val="ListParagraph"/>
        <w:numPr>
          <w:ilvl w:val="3"/>
          <w:numId w:val="4"/>
        </w:numPr>
        <w:spacing w:after="160" w:line="259" w:lineRule="auto"/>
      </w:pPr>
      <w:r>
        <w:t xml:space="preserve">Proposed Resolution: </w:t>
      </w:r>
      <w:r w:rsidR="005F0229" w:rsidRPr="005F0229">
        <w:t xml:space="preserve">REVISED (SEC: 2021-06-07 18:04:39Z) </w:t>
      </w:r>
    </w:p>
    <w:p w14:paraId="0D019A17" w14:textId="77777777" w:rsidR="005F0229" w:rsidRDefault="005F0229" w:rsidP="009E1C97">
      <w:pPr>
        <w:pStyle w:val="ListParagraph"/>
        <w:spacing w:after="160" w:line="259" w:lineRule="auto"/>
        <w:ind w:left="2880"/>
      </w:pPr>
      <w:r w:rsidRPr="005F0229">
        <w:lastRenderedPageBreak/>
        <w:t xml:space="preserve">- Agree in principle with the commentor. In addition, there is usage of “Nonce Flags” in the §12.5.3.3.4 (CCM) that also merits a similar change. </w:t>
      </w:r>
    </w:p>
    <w:p w14:paraId="67523810" w14:textId="0669ED8C" w:rsidR="00164BA2" w:rsidRDefault="005F0229" w:rsidP="009E1C97">
      <w:pPr>
        <w:pStyle w:val="ListParagraph"/>
        <w:spacing w:after="160" w:line="259" w:lineRule="auto"/>
        <w:ind w:left="2880"/>
      </w:pPr>
      <w:proofErr w:type="spellStart"/>
      <w:r>
        <w:t>TGm</w:t>
      </w:r>
      <w:proofErr w:type="spellEnd"/>
      <w:r>
        <w:t xml:space="preserve"> editor: </w:t>
      </w:r>
      <w:r w:rsidRPr="005F0229">
        <w:t xml:space="preserve">Pease make changes as described in </w:t>
      </w:r>
      <w:r>
        <w:t>11-</w:t>
      </w:r>
      <w:r w:rsidR="00164BA2">
        <w:t>21/0809/r</w:t>
      </w:r>
      <w:r>
        <w:t>2</w:t>
      </w:r>
      <w:r w:rsidR="00164BA2">
        <w:t xml:space="preserve"> for CID215:</w:t>
      </w:r>
    </w:p>
    <w:p w14:paraId="6DFD0D83" w14:textId="5B012CD6" w:rsidR="0002651E" w:rsidRDefault="00164BA2" w:rsidP="009E1C97">
      <w:pPr>
        <w:pStyle w:val="ListParagraph"/>
        <w:spacing w:after="160" w:line="259" w:lineRule="auto"/>
        <w:ind w:left="2880"/>
      </w:pPr>
      <w:hyperlink r:id="rId19" w:history="1">
        <w:r w:rsidRPr="000F1D50">
          <w:rPr>
            <w:rStyle w:val="Hyperlink"/>
          </w:rPr>
          <w:t>https://mentor.ieee.org/802.11/dcn/21/11-21-0809-01-000m-cc35-crs-a.docx</w:t>
        </w:r>
      </w:hyperlink>
      <w:r>
        <w:t xml:space="preserve"> </w:t>
      </w:r>
    </w:p>
    <w:p w14:paraId="46D5CE3D" w14:textId="77777777" w:rsidR="004C0BCA" w:rsidRDefault="004C0BCA" w:rsidP="004C0BCA">
      <w:pPr>
        <w:pStyle w:val="ListParagraph"/>
        <w:numPr>
          <w:ilvl w:val="3"/>
          <w:numId w:val="4"/>
        </w:numPr>
        <w:spacing w:after="160" w:line="259" w:lineRule="auto"/>
      </w:pPr>
      <w:r>
        <w:t>No objection – Mark Ready for Motion.</w:t>
      </w:r>
    </w:p>
    <w:p w14:paraId="7B333397" w14:textId="196C296C" w:rsidR="00375A7E" w:rsidRDefault="00375A7E" w:rsidP="000E1FBB">
      <w:pPr>
        <w:pStyle w:val="ListParagraph"/>
        <w:numPr>
          <w:ilvl w:val="2"/>
          <w:numId w:val="4"/>
        </w:numPr>
        <w:spacing w:after="160" w:line="259" w:lineRule="auto"/>
      </w:pPr>
      <w:r w:rsidRPr="00C35348">
        <w:rPr>
          <w:highlight w:val="yellow"/>
        </w:rPr>
        <w:t>CID 199 (SEC)</w:t>
      </w:r>
      <w:r>
        <w:t>:</w:t>
      </w:r>
    </w:p>
    <w:p w14:paraId="275A6C29" w14:textId="77777777" w:rsidR="004C0BCA" w:rsidRDefault="004C0BCA" w:rsidP="004C0BCA">
      <w:pPr>
        <w:pStyle w:val="ListParagraph"/>
        <w:numPr>
          <w:ilvl w:val="3"/>
          <w:numId w:val="4"/>
        </w:numPr>
        <w:spacing w:after="160" w:line="259" w:lineRule="auto"/>
      </w:pPr>
      <w:r>
        <w:t>Review Comment</w:t>
      </w:r>
    </w:p>
    <w:p w14:paraId="764F1FBD" w14:textId="77777777" w:rsidR="00375A7E" w:rsidRDefault="00375A7E" w:rsidP="000E1FBB">
      <w:pPr>
        <w:pStyle w:val="ListParagraph"/>
        <w:numPr>
          <w:ilvl w:val="3"/>
          <w:numId w:val="4"/>
        </w:numPr>
        <w:spacing w:after="160" w:line="259" w:lineRule="auto"/>
      </w:pPr>
      <w:r>
        <w:t>Proposed change is to add a subclause to clarify RSNA policy selection for TDLS direct links.</w:t>
      </w:r>
    </w:p>
    <w:p w14:paraId="5481877A" w14:textId="04123BE9" w:rsidR="00375A7E" w:rsidRDefault="000E1FBB" w:rsidP="000E1FBB">
      <w:pPr>
        <w:pStyle w:val="ListParagraph"/>
        <w:numPr>
          <w:ilvl w:val="3"/>
          <w:numId w:val="4"/>
        </w:numPr>
        <w:spacing w:after="160" w:line="259" w:lineRule="auto"/>
      </w:pPr>
      <w:r w:rsidRPr="00095DA4">
        <w:rPr>
          <w:highlight w:val="yellow"/>
        </w:rPr>
        <w:t>ACTION ITEM #5</w:t>
      </w:r>
      <w:r>
        <w:t xml:space="preserve">: </w:t>
      </w:r>
      <w:r w:rsidR="00375A7E">
        <w:t xml:space="preserve"> Nehru to send email to Menzo WENTINK and Jouni MALINEN to review and confirm </w:t>
      </w:r>
      <w:r w:rsidR="00095DA4">
        <w:t>“</w:t>
      </w:r>
      <w:r w:rsidR="00095DA4">
        <w:t>add</w:t>
      </w:r>
      <w:r w:rsidR="00095DA4">
        <w:t>ing</w:t>
      </w:r>
      <w:r w:rsidR="00095DA4">
        <w:t xml:space="preserve"> a subclause to clarify RSNA policy selection for TDLS direct links</w:t>
      </w:r>
      <w:r w:rsidR="00095DA4">
        <w:t>”</w:t>
      </w:r>
      <w:r w:rsidR="00375A7E">
        <w:t xml:space="preserve"> will not affect existing implementations.</w:t>
      </w:r>
    </w:p>
    <w:p w14:paraId="083729DE" w14:textId="77777777" w:rsidR="00375A7E" w:rsidRDefault="00375A7E" w:rsidP="000E1FBB">
      <w:pPr>
        <w:pStyle w:val="ListParagraph"/>
        <w:numPr>
          <w:ilvl w:val="3"/>
          <w:numId w:val="4"/>
        </w:numPr>
        <w:spacing w:after="160" w:line="259" w:lineRule="auto"/>
      </w:pPr>
      <w:r>
        <w:t>Will continue discussion off-line.</w:t>
      </w:r>
    </w:p>
    <w:p w14:paraId="474DD542" w14:textId="064E0428" w:rsidR="00375A7E" w:rsidRDefault="00375A7E" w:rsidP="009625B2">
      <w:pPr>
        <w:pStyle w:val="ListParagraph"/>
        <w:numPr>
          <w:ilvl w:val="2"/>
          <w:numId w:val="4"/>
        </w:numPr>
        <w:spacing w:after="160" w:line="259" w:lineRule="auto"/>
      </w:pPr>
      <w:r w:rsidRPr="00E163CF">
        <w:rPr>
          <w:highlight w:val="yellow"/>
        </w:rPr>
        <w:t>CID 360 (SEC)</w:t>
      </w:r>
      <w:r>
        <w:t>:</w:t>
      </w:r>
    </w:p>
    <w:p w14:paraId="3D53E51A" w14:textId="77777777" w:rsidR="004C0BCA" w:rsidRDefault="004C0BCA" w:rsidP="004C0BCA">
      <w:pPr>
        <w:pStyle w:val="ListParagraph"/>
        <w:numPr>
          <w:ilvl w:val="3"/>
          <w:numId w:val="4"/>
        </w:numPr>
        <w:spacing w:after="160" w:line="259" w:lineRule="auto"/>
      </w:pPr>
      <w:r>
        <w:t>Review Comment</w:t>
      </w:r>
    </w:p>
    <w:p w14:paraId="0FFB13E1" w14:textId="77777777" w:rsidR="00375A7E" w:rsidRDefault="00375A7E" w:rsidP="006500ED">
      <w:pPr>
        <w:pStyle w:val="ListParagraph"/>
        <w:numPr>
          <w:ilvl w:val="3"/>
          <w:numId w:val="4"/>
        </w:numPr>
        <w:spacing w:after="160" w:line="259" w:lineRule="auto"/>
      </w:pPr>
      <w:r>
        <w:t>Had off-line discussion on this.</w:t>
      </w:r>
    </w:p>
    <w:p w14:paraId="2E365C7B" w14:textId="77777777" w:rsidR="00375A7E" w:rsidRDefault="00375A7E" w:rsidP="006500ED">
      <w:pPr>
        <w:pStyle w:val="ListParagraph"/>
        <w:numPr>
          <w:ilvl w:val="3"/>
          <w:numId w:val="4"/>
        </w:numPr>
        <w:spacing w:after="160" w:line="259" w:lineRule="auto"/>
      </w:pPr>
      <w:r>
        <w:t>What happened to the discussion that we do not modify the actual frame contents, only the value used for the AAD?</w:t>
      </w:r>
    </w:p>
    <w:p w14:paraId="7686A7EF" w14:textId="77777777" w:rsidR="00375A7E" w:rsidRDefault="00375A7E" w:rsidP="006500ED">
      <w:pPr>
        <w:pStyle w:val="ListParagraph"/>
        <w:numPr>
          <w:ilvl w:val="3"/>
          <w:numId w:val="4"/>
        </w:numPr>
        <w:spacing w:after="160" w:line="259" w:lineRule="auto"/>
      </w:pPr>
      <w:r>
        <w:t>There was a suggestion to define a phrase “masked out”, to make it clear we are modifying a temporary copy, not the actual field.</w:t>
      </w:r>
    </w:p>
    <w:p w14:paraId="09D27305" w14:textId="77777777" w:rsidR="009F3A23" w:rsidRDefault="00375A7E" w:rsidP="009F3A23">
      <w:pPr>
        <w:pStyle w:val="ListParagraph"/>
        <w:numPr>
          <w:ilvl w:val="3"/>
          <w:numId w:val="4"/>
        </w:numPr>
        <w:spacing w:after="160" w:line="259" w:lineRule="auto"/>
      </w:pPr>
      <w:r>
        <w:t>More work needed.</w:t>
      </w:r>
    </w:p>
    <w:p w14:paraId="5D0FED4A" w14:textId="77777777" w:rsidR="00B84700" w:rsidRPr="00B84700" w:rsidRDefault="00375A7E" w:rsidP="00624A16">
      <w:pPr>
        <w:pStyle w:val="ListParagraph"/>
        <w:numPr>
          <w:ilvl w:val="1"/>
          <w:numId w:val="4"/>
        </w:numPr>
        <w:spacing w:after="160" w:line="259" w:lineRule="auto"/>
      </w:pPr>
      <w:r w:rsidRPr="009F3A23">
        <w:rPr>
          <w:b/>
          <w:bCs/>
        </w:rPr>
        <w:t>Adjourned at 12:00</w:t>
      </w:r>
    </w:p>
    <w:p w14:paraId="2A4D6957" w14:textId="77777777" w:rsidR="00B84700" w:rsidRDefault="00B84700">
      <w:pPr>
        <w:rPr>
          <w:b/>
          <w:bCs/>
        </w:rPr>
      </w:pPr>
      <w:r>
        <w:rPr>
          <w:b/>
          <w:bCs/>
        </w:rPr>
        <w:br w:type="page"/>
      </w:r>
    </w:p>
    <w:p w14:paraId="3C42130A" w14:textId="58F8DDF6" w:rsidR="00624A16" w:rsidRDefault="00624A16" w:rsidP="00B84700">
      <w:pPr>
        <w:pStyle w:val="ListParagraph"/>
        <w:numPr>
          <w:ilvl w:val="0"/>
          <w:numId w:val="4"/>
        </w:numPr>
        <w:spacing w:line="259" w:lineRule="auto"/>
      </w:pPr>
      <w:proofErr w:type="spellStart"/>
      <w:r w:rsidRPr="00B84700">
        <w:rPr>
          <w:b/>
          <w:bCs/>
          <w:szCs w:val="22"/>
        </w:rPr>
        <w:lastRenderedPageBreak/>
        <w:t>TGme</w:t>
      </w:r>
      <w:proofErr w:type="spellEnd"/>
      <w:r w:rsidRPr="00B84700">
        <w:rPr>
          <w:b/>
          <w:bCs/>
          <w:szCs w:val="22"/>
        </w:rPr>
        <w:t xml:space="preserve"> (</w:t>
      </w:r>
      <w:proofErr w:type="spellStart"/>
      <w:r w:rsidRPr="00B84700">
        <w:rPr>
          <w:b/>
          <w:bCs/>
          <w:szCs w:val="22"/>
        </w:rPr>
        <w:t>REVme</w:t>
      </w:r>
      <w:proofErr w:type="spellEnd"/>
      <w:r w:rsidRPr="00B84700">
        <w:rPr>
          <w:b/>
          <w:bCs/>
          <w:szCs w:val="22"/>
        </w:rPr>
        <w:t xml:space="preserve">) Telecon Monday June </w:t>
      </w:r>
      <w:r w:rsidR="00DF7372">
        <w:rPr>
          <w:b/>
          <w:bCs/>
          <w:szCs w:val="22"/>
        </w:rPr>
        <w:t>14</w:t>
      </w:r>
      <w:r w:rsidR="00DF7372" w:rsidRPr="00DF7372">
        <w:rPr>
          <w:b/>
          <w:bCs/>
          <w:szCs w:val="22"/>
          <w:vertAlign w:val="superscript"/>
        </w:rPr>
        <w:t>th</w:t>
      </w:r>
      <w:r w:rsidRPr="00B84700">
        <w:rPr>
          <w:b/>
          <w:bCs/>
          <w:szCs w:val="22"/>
        </w:rPr>
        <w:t>, 2021 at 10-12:00 ET</w:t>
      </w:r>
    </w:p>
    <w:p w14:paraId="4CD35ADF" w14:textId="77777777" w:rsidR="00B84700" w:rsidRPr="00D64DC3" w:rsidRDefault="00F852FC" w:rsidP="00B84700">
      <w:pPr>
        <w:numPr>
          <w:ilvl w:val="1"/>
          <w:numId w:val="4"/>
        </w:numPr>
        <w:rPr>
          <w:szCs w:val="22"/>
        </w:rPr>
      </w:pPr>
      <w:r>
        <w:t xml:space="preserve"> </w:t>
      </w:r>
      <w:r w:rsidR="00B84700" w:rsidRPr="001E3ACB">
        <w:rPr>
          <w:szCs w:val="22"/>
        </w:rPr>
        <w:t xml:space="preserve">Called to Order at 10:04am ET by the </w:t>
      </w:r>
      <w:proofErr w:type="spellStart"/>
      <w:r w:rsidR="00B84700" w:rsidRPr="001E3ACB">
        <w:rPr>
          <w:szCs w:val="22"/>
        </w:rPr>
        <w:t>TG</w:t>
      </w:r>
      <w:r w:rsidR="00B84700">
        <w:rPr>
          <w:szCs w:val="22"/>
        </w:rPr>
        <w:t>me</w:t>
      </w:r>
      <w:proofErr w:type="spellEnd"/>
      <w:r w:rsidR="00B84700" w:rsidRPr="001E3ACB">
        <w:rPr>
          <w:szCs w:val="22"/>
        </w:rPr>
        <w:t xml:space="preserve"> chair, Michael Montemurro (Huawei)</w:t>
      </w:r>
    </w:p>
    <w:p w14:paraId="6351FCEB" w14:textId="77777777" w:rsidR="00B84700" w:rsidRDefault="00B84700" w:rsidP="00B84700">
      <w:pPr>
        <w:numPr>
          <w:ilvl w:val="1"/>
          <w:numId w:val="4"/>
        </w:numPr>
        <w:rPr>
          <w:szCs w:val="22"/>
        </w:rPr>
      </w:pPr>
      <w:r>
        <w:rPr>
          <w:szCs w:val="22"/>
        </w:rPr>
        <w:t>Attendance:</w:t>
      </w:r>
    </w:p>
    <w:p w14:paraId="35815D6B" w14:textId="3EE99C0D" w:rsidR="00BF7D0E" w:rsidRDefault="00B84700" w:rsidP="00BF7D0E">
      <w:pPr>
        <w:numPr>
          <w:ilvl w:val="2"/>
          <w:numId w:val="4"/>
        </w:numPr>
        <w:rPr>
          <w:szCs w:val="22"/>
        </w:rPr>
      </w:pPr>
      <w:r>
        <w:rPr>
          <w:szCs w:val="22"/>
        </w:rPr>
        <w:t>IMAT Reported:</w:t>
      </w:r>
    </w:p>
    <w:tbl>
      <w:tblPr>
        <w:tblW w:w="7460" w:type="dxa"/>
        <w:tblInd w:w="1332" w:type="dxa"/>
        <w:tblLook w:val="04A0" w:firstRow="1" w:lastRow="0" w:firstColumn="1" w:lastColumn="0" w:noHBand="0" w:noVBand="1"/>
      </w:tblPr>
      <w:tblGrid>
        <w:gridCol w:w="3240"/>
        <w:gridCol w:w="4220"/>
      </w:tblGrid>
      <w:tr w:rsidR="00BF7D0E" w:rsidRPr="00BF7D0E" w14:paraId="12950F4E" w14:textId="77777777" w:rsidTr="00BF7D0E">
        <w:trPr>
          <w:trHeight w:val="300"/>
        </w:trPr>
        <w:tc>
          <w:tcPr>
            <w:tcW w:w="3240" w:type="dxa"/>
            <w:tcBorders>
              <w:top w:val="nil"/>
              <w:left w:val="nil"/>
              <w:bottom w:val="nil"/>
              <w:right w:val="nil"/>
            </w:tcBorders>
            <w:shd w:val="clear" w:color="auto" w:fill="auto"/>
            <w:noWrap/>
            <w:vAlign w:val="bottom"/>
            <w:hideMark/>
          </w:tcPr>
          <w:p w14:paraId="744B6F97" w14:textId="77777777" w:rsidR="00BF7D0E" w:rsidRPr="00BF7D0E" w:rsidRDefault="00BF7D0E" w:rsidP="00BF7D0E">
            <w:pPr>
              <w:rPr>
                <w:color w:val="000000"/>
                <w:szCs w:val="22"/>
                <w:lang w:val="en-US"/>
              </w:rPr>
            </w:pPr>
            <w:r w:rsidRPr="00BF7D0E">
              <w:rPr>
                <w:color w:val="000000"/>
                <w:szCs w:val="22"/>
                <w:lang w:val="en-US"/>
              </w:rPr>
              <w:t>Name</w:t>
            </w:r>
          </w:p>
        </w:tc>
        <w:tc>
          <w:tcPr>
            <w:tcW w:w="4220" w:type="dxa"/>
            <w:tcBorders>
              <w:top w:val="nil"/>
              <w:left w:val="nil"/>
              <w:bottom w:val="nil"/>
              <w:right w:val="nil"/>
            </w:tcBorders>
            <w:shd w:val="clear" w:color="auto" w:fill="auto"/>
            <w:noWrap/>
            <w:vAlign w:val="bottom"/>
            <w:hideMark/>
          </w:tcPr>
          <w:p w14:paraId="0D04F76F" w14:textId="77777777" w:rsidR="00BF7D0E" w:rsidRPr="00BF7D0E" w:rsidRDefault="00BF7D0E" w:rsidP="00BF7D0E">
            <w:pPr>
              <w:rPr>
                <w:color w:val="000000"/>
                <w:szCs w:val="22"/>
                <w:lang w:val="en-US"/>
              </w:rPr>
            </w:pPr>
            <w:r w:rsidRPr="00BF7D0E">
              <w:rPr>
                <w:color w:val="000000"/>
                <w:szCs w:val="22"/>
                <w:lang w:val="en-US"/>
              </w:rPr>
              <w:t>Affiliation</w:t>
            </w:r>
          </w:p>
        </w:tc>
      </w:tr>
      <w:tr w:rsidR="00BF7D0E" w:rsidRPr="00BF7D0E" w14:paraId="5B37739F" w14:textId="77777777" w:rsidTr="00BF7D0E">
        <w:trPr>
          <w:trHeight w:val="300"/>
        </w:trPr>
        <w:tc>
          <w:tcPr>
            <w:tcW w:w="3240" w:type="dxa"/>
            <w:tcBorders>
              <w:top w:val="nil"/>
              <w:left w:val="nil"/>
              <w:bottom w:val="nil"/>
              <w:right w:val="nil"/>
            </w:tcBorders>
            <w:shd w:val="clear" w:color="auto" w:fill="auto"/>
            <w:noWrap/>
            <w:vAlign w:val="bottom"/>
            <w:hideMark/>
          </w:tcPr>
          <w:p w14:paraId="7B78DCBA" w14:textId="77777777" w:rsidR="00BF7D0E" w:rsidRPr="00CA4493" w:rsidRDefault="00BF7D0E" w:rsidP="00BF7D0E">
            <w:pPr>
              <w:pStyle w:val="ListParagraph"/>
              <w:numPr>
                <w:ilvl w:val="0"/>
                <w:numId w:val="19"/>
              </w:numPr>
              <w:rPr>
                <w:color w:val="000000"/>
                <w:szCs w:val="22"/>
                <w:lang w:val="en-US"/>
              </w:rPr>
            </w:pPr>
            <w:proofErr w:type="spellStart"/>
            <w:r w:rsidRPr="00CA4493">
              <w:rPr>
                <w:color w:val="000000"/>
                <w:szCs w:val="22"/>
                <w:lang w:val="en-US"/>
              </w:rPr>
              <w:t>Aboulmagd</w:t>
            </w:r>
            <w:proofErr w:type="spellEnd"/>
            <w:r w:rsidRPr="00CA4493">
              <w:rPr>
                <w:color w:val="000000"/>
                <w:szCs w:val="22"/>
                <w:lang w:val="en-US"/>
              </w:rPr>
              <w:t>, Osama</w:t>
            </w:r>
          </w:p>
        </w:tc>
        <w:tc>
          <w:tcPr>
            <w:tcW w:w="4220" w:type="dxa"/>
            <w:tcBorders>
              <w:top w:val="nil"/>
              <w:left w:val="nil"/>
              <w:bottom w:val="nil"/>
              <w:right w:val="nil"/>
            </w:tcBorders>
            <w:shd w:val="clear" w:color="auto" w:fill="auto"/>
            <w:noWrap/>
            <w:vAlign w:val="bottom"/>
            <w:hideMark/>
          </w:tcPr>
          <w:p w14:paraId="66B8D104" w14:textId="77777777" w:rsidR="00BF7D0E" w:rsidRPr="00BF7D0E" w:rsidRDefault="00BF7D0E" w:rsidP="00BF7D0E">
            <w:pPr>
              <w:rPr>
                <w:color w:val="000000"/>
                <w:szCs w:val="22"/>
                <w:lang w:val="en-US"/>
              </w:rPr>
            </w:pPr>
            <w:r w:rsidRPr="00BF7D0E">
              <w:rPr>
                <w:color w:val="000000"/>
                <w:szCs w:val="22"/>
                <w:lang w:val="en-US"/>
              </w:rPr>
              <w:t>Huawei Technologies Co., Ltd</w:t>
            </w:r>
          </w:p>
        </w:tc>
      </w:tr>
      <w:tr w:rsidR="00BF7D0E" w:rsidRPr="00BF7D0E" w14:paraId="16368975" w14:textId="77777777" w:rsidTr="00BF7D0E">
        <w:trPr>
          <w:trHeight w:val="300"/>
        </w:trPr>
        <w:tc>
          <w:tcPr>
            <w:tcW w:w="3240" w:type="dxa"/>
            <w:tcBorders>
              <w:top w:val="nil"/>
              <w:left w:val="nil"/>
              <w:bottom w:val="nil"/>
              <w:right w:val="nil"/>
            </w:tcBorders>
            <w:shd w:val="clear" w:color="auto" w:fill="auto"/>
            <w:noWrap/>
            <w:vAlign w:val="bottom"/>
            <w:hideMark/>
          </w:tcPr>
          <w:p w14:paraId="795B8D8C"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Au, Kwok Shum</w:t>
            </w:r>
          </w:p>
        </w:tc>
        <w:tc>
          <w:tcPr>
            <w:tcW w:w="4220" w:type="dxa"/>
            <w:tcBorders>
              <w:top w:val="nil"/>
              <w:left w:val="nil"/>
              <w:bottom w:val="nil"/>
              <w:right w:val="nil"/>
            </w:tcBorders>
            <w:shd w:val="clear" w:color="auto" w:fill="auto"/>
            <w:noWrap/>
            <w:vAlign w:val="bottom"/>
            <w:hideMark/>
          </w:tcPr>
          <w:p w14:paraId="48523E8D" w14:textId="77777777" w:rsidR="00BF7D0E" w:rsidRPr="00BF7D0E" w:rsidRDefault="00BF7D0E" w:rsidP="00BF7D0E">
            <w:pPr>
              <w:rPr>
                <w:color w:val="000000"/>
                <w:szCs w:val="22"/>
                <w:lang w:val="en-US"/>
              </w:rPr>
            </w:pPr>
            <w:r w:rsidRPr="00BF7D0E">
              <w:rPr>
                <w:color w:val="000000"/>
                <w:szCs w:val="22"/>
                <w:lang w:val="en-US"/>
              </w:rPr>
              <w:t>Huawei Technologies Co., Ltd</w:t>
            </w:r>
          </w:p>
        </w:tc>
      </w:tr>
      <w:tr w:rsidR="00BF7D0E" w:rsidRPr="00BF7D0E" w14:paraId="6BA5579F" w14:textId="77777777" w:rsidTr="00BF7D0E">
        <w:trPr>
          <w:trHeight w:val="300"/>
        </w:trPr>
        <w:tc>
          <w:tcPr>
            <w:tcW w:w="3240" w:type="dxa"/>
            <w:tcBorders>
              <w:top w:val="nil"/>
              <w:left w:val="nil"/>
              <w:bottom w:val="nil"/>
              <w:right w:val="nil"/>
            </w:tcBorders>
            <w:shd w:val="clear" w:color="auto" w:fill="auto"/>
            <w:noWrap/>
            <w:vAlign w:val="bottom"/>
            <w:hideMark/>
          </w:tcPr>
          <w:p w14:paraId="45440600"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Bhandaru, Nehru</w:t>
            </w:r>
          </w:p>
        </w:tc>
        <w:tc>
          <w:tcPr>
            <w:tcW w:w="4220" w:type="dxa"/>
            <w:tcBorders>
              <w:top w:val="nil"/>
              <w:left w:val="nil"/>
              <w:bottom w:val="nil"/>
              <w:right w:val="nil"/>
            </w:tcBorders>
            <w:shd w:val="clear" w:color="auto" w:fill="auto"/>
            <w:noWrap/>
            <w:vAlign w:val="bottom"/>
            <w:hideMark/>
          </w:tcPr>
          <w:p w14:paraId="5DA70630" w14:textId="77777777" w:rsidR="00BF7D0E" w:rsidRPr="00BF7D0E" w:rsidRDefault="00BF7D0E" w:rsidP="00BF7D0E">
            <w:pPr>
              <w:rPr>
                <w:color w:val="000000"/>
                <w:szCs w:val="22"/>
                <w:lang w:val="en-US"/>
              </w:rPr>
            </w:pPr>
            <w:r w:rsidRPr="00BF7D0E">
              <w:rPr>
                <w:color w:val="000000"/>
                <w:szCs w:val="22"/>
                <w:lang w:val="en-US"/>
              </w:rPr>
              <w:t>Broadcom Corporation</w:t>
            </w:r>
          </w:p>
        </w:tc>
      </w:tr>
      <w:tr w:rsidR="00BF7D0E" w:rsidRPr="00BF7D0E" w14:paraId="466993FA" w14:textId="77777777" w:rsidTr="00BF7D0E">
        <w:trPr>
          <w:trHeight w:val="300"/>
        </w:trPr>
        <w:tc>
          <w:tcPr>
            <w:tcW w:w="3240" w:type="dxa"/>
            <w:tcBorders>
              <w:top w:val="nil"/>
              <w:left w:val="nil"/>
              <w:bottom w:val="nil"/>
              <w:right w:val="nil"/>
            </w:tcBorders>
            <w:shd w:val="clear" w:color="auto" w:fill="auto"/>
            <w:noWrap/>
            <w:vAlign w:val="bottom"/>
            <w:hideMark/>
          </w:tcPr>
          <w:p w14:paraId="411F5617"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 xml:space="preserve">Das, </w:t>
            </w:r>
            <w:proofErr w:type="spellStart"/>
            <w:r w:rsidRPr="00CA4493">
              <w:rPr>
                <w:color w:val="000000"/>
                <w:szCs w:val="22"/>
                <w:lang w:val="en-US"/>
              </w:rPr>
              <w:t>Subir</w:t>
            </w:r>
            <w:proofErr w:type="spellEnd"/>
          </w:p>
        </w:tc>
        <w:tc>
          <w:tcPr>
            <w:tcW w:w="4220" w:type="dxa"/>
            <w:tcBorders>
              <w:top w:val="nil"/>
              <w:left w:val="nil"/>
              <w:bottom w:val="nil"/>
              <w:right w:val="nil"/>
            </w:tcBorders>
            <w:shd w:val="clear" w:color="auto" w:fill="auto"/>
            <w:noWrap/>
            <w:vAlign w:val="bottom"/>
            <w:hideMark/>
          </w:tcPr>
          <w:p w14:paraId="6A367669" w14:textId="77777777" w:rsidR="00BF7D0E" w:rsidRPr="00BF7D0E" w:rsidRDefault="00BF7D0E" w:rsidP="00BF7D0E">
            <w:pPr>
              <w:rPr>
                <w:color w:val="000000"/>
                <w:szCs w:val="22"/>
                <w:lang w:val="en-US"/>
              </w:rPr>
            </w:pPr>
            <w:proofErr w:type="spellStart"/>
            <w:r w:rsidRPr="00BF7D0E">
              <w:rPr>
                <w:color w:val="000000"/>
                <w:szCs w:val="22"/>
                <w:lang w:val="en-US"/>
              </w:rPr>
              <w:t>Perspecta</w:t>
            </w:r>
            <w:proofErr w:type="spellEnd"/>
            <w:r w:rsidRPr="00BF7D0E">
              <w:rPr>
                <w:color w:val="000000"/>
                <w:szCs w:val="22"/>
                <w:lang w:val="en-US"/>
              </w:rPr>
              <w:t xml:space="preserve"> Labs Inc</w:t>
            </w:r>
          </w:p>
        </w:tc>
      </w:tr>
      <w:tr w:rsidR="00BF7D0E" w:rsidRPr="00BF7D0E" w14:paraId="01D7261B" w14:textId="77777777" w:rsidTr="00BF7D0E">
        <w:trPr>
          <w:trHeight w:val="300"/>
        </w:trPr>
        <w:tc>
          <w:tcPr>
            <w:tcW w:w="3240" w:type="dxa"/>
            <w:tcBorders>
              <w:top w:val="nil"/>
              <w:left w:val="nil"/>
              <w:bottom w:val="nil"/>
              <w:right w:val="nil"/>
            </w:tcBorders>
            <w:shd w:val="clear" w:color="auto" w:fill="auto"/>
            <w:noWrap/>
            <w:vAlign w:val="bottom"/>
            <w:hideMark/>
          </w:tcPr>
          <w:p w14:paraId="5B5EC4FF" w14:textId="77777777" w:rsidR="00BF7D0E" w:rsidRPr="00CA4493" w:rsidRDefault="00BF7D0E" w:rsidP="00BF7D0E">
            <w:pPr>
              <w:pStyle w:val="ListParagraph"/>
              <w:numPr>
                <w:ilvl w:val="0"/>
                <w:numId w:val="19"/>
              </w:numPr>
              <w:rPr>
                <w:color w:val="000000"/>
                <w:szCs w:val="22"/>
                <w:lang w:val="en-US"/>
              </w:rPr>
            </w:pPr>
            <w:proofErr w:type="spellStart"/>
            <w:r w:rsidRPr="00CA4493">
              <w:rPr>
                <w:color w:val="000000"/>
                <w:szCs w:val="22"/>
                <w:lang w:val="en-US"/>
              </w:rPr>
              <w:t>Derham</w:t>
            </w:r>
            <w:proofErr w:type="spellEnd"/>
            <w:r w:rsidRPr="00CA4493">
              <w:rPr>
                <w:color w:val="000000"/>
                <w:szCs w:val="22"/>
                <w:lang w:val="en-US"/>
              </w:rPr>
              <w:t>, Thomas</w:t>
            </w:r>
          </w:p>
        </w:tc>
        <w:tc>
          <w:tcPr>
            <w:tcW w:w="4220" w:type="dxa"/>
            <w:tcBorders>
              <w:top w:val="nil"/>
              <w:left w:val="nil"/>
              <w:bottom w:val="nil"/>
              <w:right w:val="nil"/>
            </w:tcBorders>
            <w:shd w:val="clear" w:color="auto" w:fill="auto"/>
            <w:noWrap/>
            <w:vAlign w:val="bottom"/>
            <w:hideMark/>
          </w:tcPr>
          <w:p w14:paraId="5DB8490B" w14:textId="77777777" w:rsidR="00BF7D0E" w:rsidRPr="00BF7D0E" w:rsidRDefault="00BF7D0E" w:rsidP="00BF7D0E">
            <w:pPr>
              <w:rPr>
                <w:color w:val="000000"/>
                <w:szCs w:val="22"/>
                <w:lang w:val="en-US"/>
              </w:rPr>
            </w:pPr>
            <w:r w:rsidRPr="00BF7D0E">
              <w:rPr>
                <w:color w:val="000000"/>
                <w:szCs w:val="22"/>
                <w:lang w:val="en-US"/>
              </w:rPr>
              <w:t>Broadcom Corporation</w:t>
            </w:r>
          </w:p>
        </w:tc>
      </w:tr>
      <w:tr w:rsidR="00BF7D0E" w:rsidRPr="00BF7D0E" w14:paraId="17E4B4D0" w14:textId="77777777" w:rsidTr="00BF7D0E">
        <w:trPr>
          <w:trHeight w:val="300"/>
        </w:trPr>
        <w:tc>
          <w:tcPr>
            <w:tcW w:w="3240" w:type="dxa"/>
            <w:tcBorders>
              <w:top w:val="nil"/>
              <w:left w:val="nil"/>
              <w:bottom w:val="nil"/>
              <w:right w:val="nil"/>
            </w:tcBorders>
            <w:shd w:val="clear" w:color="auto" w:fill="auto"/>
            <w:noWrap/>
            <w:vAlign w:val="bottom"/>
            <w:hideMark/>
          </w:tcPr>
          <w:p w14:paraId="35DD9DFF" w14:textId="77777777" w:rsidR="00BF7D0E" w:rsidRPr="00CA4493" w:rsidRDefault="00BF7D0E" w:rsidP="00BF7D0E">
            <w:pPr>
              <w:pStyle w:val="ListParagraph"/>
              <w:numPr>
                <w:ilvl w:val="0"/>
                <w:numId w:val="19"/>
              </w:numPr>
              <w:rPr>
                <w:color w:val="000000"/>
                <w:szCs w:val="22"/>
                <w:lang w:val="en-US"/>
              </w:rPr>
            </w:pPr>
            <w:proofErr w:type="spellStart"/>
            <w:r w:rsidRPr="00CA4493">
              <w:rPr>
                <w:color w:val="000000"/>
                <w:szCs w:val="22"/>
                <w:lang w:val="en-US"/>
              </w:rPr>
              <w:t>Ghaderipoor</w:t>
            </w:r>
            <w:proofErr w:type="spellEnd"/>
            <w:r w:rsidRPr="00CA4493">
              <w:rPr>
                <w:color w:val="000000"/>
                <w:szCs w:val="22"/>
                <w:lang w:val="en-US"/>
              </w:rPr>
              <w:t>, Alireza</w:t>
            </w:r>
          </w:p>
        </w:tc>
        <w:tc>
          <w:tcPr>
            <w:tcW w:w="4220" w:type="dxa"/>
            <w:tcBorders>
              <w:top w:val="nil"/>
              <w:left w:val="nil"/>
              <w:bottom w:val="nil"/>
              <w:right w:val="nil"/>
            </w:tcBorders>
            <w:shd w:val="clear" w:color="auto" w:fill="auto"/>
            <w:noWrap/>
            <w:vAlign w:val="bottom"/>
            <w:hideMark/>
          </w:tcPr>
          <w:p w14:paraId="1202FE5B" w14:textId="77777777" w:rsidR="00BF7D0E" w:rsidRPr="00BF7D0E" w:rsidRDefault="00BF7D0E" w:rsidP="00BF7D0E">
            <w:pPr>
              <w:rPr>
                <w:color w:val="000000"/>
                <w:szCs w:val="22"/>
                <w:lang w:val="en-US"/>
              </w:rPr>
            </w:pPr>
            <w:r w:rsidRPr="00BF7D0E">
              <w:rPr>
                <w:color w:val="000000"/>
                <w:szCs w:val="22"/>
                <w:lang w:val="en-US"/>
              </w:rPr>
              <w:t>MediaTek Inc.</w:t>
            </w:r>
          </w:p>
        </w:tc>
      </w:tr>
      <w:tr w:rsidR="00BF7D0E" w:rsidRPr="00BF7D0E" w14:paraId="056FD3FA" w14:textId="77777777" w:rsidTr="00BF7D0E">
        <w:trPr>
          <w:trHeight w:val="300"/>
        </w:trPr>
        <w:tc>
          <w:tcPr>
            <w:tcW w:w="3240" w:type="dxa"/>
            <w:tcBorders>
              <w:top w:val="nil"/>
              <w:left w:val="nil"/>
              <w:bottom w:val="nil"/>
              <w:right w:val="nil"/>
            </w:tcBorders>
            <w:shd w:val="clear" w:color="auto" w:fill="auto"/>
            <w:noWrap/>
            <w:vAlign w:val="bottom"/>
            <w:hideMark/>
          </w:tcPr>
          <w:p w14:paraId="3BF95B8A"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Hamilton, Mark</w:t>
            </w:r>
          </w:p>
        </w:tc>
        <w:tc>
          <w:tcPr>
            <w:tcW w:w="4220" w:type="dxa"/>
            <w:tcBorders>
              <w:top w:val="nil"/>
              <w:left w:val="nil"/>
              <w:bottom w:val="nil"/>
              <w:right w:val="nil"/>
            </w:tcBorders>
            <w:shd w:val="clear" w:color="auto" w:fill="auto"/>
            <w:noWrap/>
            <w:vAlign w:val="bottom"/>
            <w:hideMark/>
          </w:tcPr>
          <w:p w14:paraId="68399E03" w14:textId="77777777" w:rsidR="00BF7D0E" w:rsidRPr="00BF7D0E" w:rsidRDefault="00BF7D0E" w:rsidP="00BF7D0E">
            <w:pPr>
              <w:rPr>
                <w:color w:val="000000"/>
                <w:szCs w:val="22"/>
                <w:lang w:val="en-US"/>
              </w:rPr>
            </w:pPr>
            <w:r w:rsidRPr="00BF7D0E">
              <w:rPr>
                <w:color w:val="000000"/>
                <w:szCs w:val="22"/>
                <w:lang w:val="en-US"/>
              </w:rPr>
              <w:t>Ruckus/CommScope</w:t>
            </w:r>
          </w:p>
        </w:tc>
      </w:tr>
      <w:tr w:rsidR="00BF7D0E" w:rsidRPr="00BF7D0E" w14:paraId="05C5D3AC" w14:textId="77777777" w:rsidTr="00BF7D0E">
        <w:trPr>
          <w:trHeight w:val="300"/>
        </w:trPr>
        <w:tc>
          <w:tcPr>
            <w:tcW w:w="3240" w:type="dxa"/>
            <w:tcBorders>
              <w:top w:val="nil"/>
              <w:left w:val="nil"/>
              <w:bottom w:val="nil"/>
              <w:right w:val="nil"/>
            </w:tcBorders>
            <w:shd w:val="clear" w:color="auto" w:fill="auto"/>
            <w:noWrap/>
            <w:vAlign w:val="bottom"/>
            <w:hideMark/>
          </w:tcPr>
          <w:p w14:paraId="2E23CD1A"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Harkins, Daniel</w:t>
            </w:r>
          </w:p>
        </w:tc>
        <w:tc>
          <w:tcPr>
            <w:tcW w:w="4220" w:type="dxa"/>
            <w:tcBorders>
              <w:top w:val="nil"/>
              <w:left w:val="nil"/>
              <w:bottom w:val="nil"/>
              <w:right w:val="nil"/>
            </w:tcBorders>
            <w:shd w:val="clear" w:color="auto" w:fill="auto"/>
            <w:noWrap/>
            <w:vAlign w:val="bottom"/>
            <w:hideMark/>
          </w:tcPr>
          <w:p w14:paraId="2E802986" w14:textId="77777777" w:rsidR="00BF7D0E" w:rsidRPr="00BF7D0E" w:rsidRDefault="00BF7D0E" w:rsidP="00BF7D0E">
            <w:pPr>
              <w:rPr>
                <w:color w:val="000000"/>
                <w:szCs w:val="22"/>
                <w:lang w:val="en-US"/>
              </w:rPr>
            </w:pPr>
            <w:r w:rsidRPr="00BF7D0E">
              <w:rPr>
                <w:color w:val="000000"/>
                <w:szCs w:val="22"/>
                <w:lang w:val="en-US"/>
              </w:rPr>
              <w:t>Aruba Networks, Inc.</w:t>
            </w:r>
          </w:p>
        </w:tc>
      </w:tr>
      <w:tr w:rsidR="00BF7D0E" w:rsidRPr="00BF7D0E" w14:paraId="1981E59B" w14:textId="77777777" w:rsidTr="00BF7D0E">
        <w:trPr>
          <w:trHeight w:val="300"/>
        </w:trPr>
        <w:tc>
          <w:tcPr>
            <w:tcW w:w="3240" w:type="dxa"/>
            <w:tcBorders>
              <w:top w:val="nil"/>
              <w:left w:val="nil"/>
              <w:bottom w:val="nil"/>
              <w:right w:val="nil"/>
            </w:tcBorders>
            <w:shd w:val="clear" w:color="auto" w:fill="auto"/>
            <w:noWrap/>
            <w:vAlign w:val="bottom"/>
            <w:hideMark/>
          </w:tcPr>
          <w:p w14:paraId="115626BC"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Hart, Brian</w:t>
            </w:r>
          </w:p>
        </w:tc>
        <w:tc>
          <w:tcPr>
            <w:tcW w:w="4220" w:type="dxa"/>
            <w:tcBorders>
              <w:top w:val="nil"/>
              <w:left w:val="nil"/>
              <w:bottom w:val="nil"/>
              <w:right w:val="nil"/>
            </w:tcBorders>
            <w:shd w:val="clear" w:color="auto" w:fill="auto"/>
            <w:noWrap/>
            <w:vAlign w:val="bottom"/>
            <w:hideMark/>
          </w:tcPr>
          <w:p w14:paraId="3118A515" w14:textId="77777777" w:rsidR="00BF7D0E" w:rsidRPr="00BF7D0E" w:rsidRDefault="00BF7D0E" w:rsidP="00BF7D0E">
            <w:pPr>
              <w:rPr>
                <w:color w:val="000000"/>
                <w:szCs w:val="22"/>
                <w:lang w:val="en-US"/>
              </w:rPr>
            </w:pPr>
            <w:r w:rsidRPr="00BF7D0E">
              <w:rPr>
                <w:color w:val="000000"/>
                <w:szCs w:val="22"/>
                <w:lang w:val="en-US"/>
              </w:rPr>
              <w:t>Cisco Systems, Inc.</w:t>
            </w:r>
          </w:p>
        </w:tc>
      </w:tr>
      <w:tr w:rsidR="00BF7D0E" w:rsidRPr="00BF7D0E" w14:paraId="4E43408B" w14:textId="77777777" w:rsidTr="00BF7D0E">
        <w:trPr>
          <w:trHeight w:val="300"/>
        </w:trPr>
        <w:tc>
          <w:tcPr>
            <w:tcW w:w="3240" w:type="dxa"/>
            <w:tcBorders>
              <w:top w:val="nil"/>
              <w:left w:val="nil"/>
              <w:bottom w:val="nil"/>
              <w:right w:val="nil"/>
            </w:tcBorders>
            <w:shd w:val="clear" w:color="auto" w:fill="auto"/>
            <w:noWrap/>
            <w:vAlign w:val="bottom"/>
            <w:hideMark/>
          </w:tcPr>
          <w:p w14:paraId="27523005"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Henry, Jerome</w:t>
            </w:r>
          </w:p>
        </w:tc>
        <w:tc>
          <w:tcPr>
            <w:tcW w:w="4220" w:type="dxa"/>
            <w:tcBorders>
              <w:top w:val="nil"/>
              <w:left w:val="nil"/>
              <w:bottom w:val="nil"/>
              <w:right w:val="nil"/>
            </w:tcBorders>
            <w:shd w:val="clear" w:color="auto" w:fill="auto"/>
            <w:noWrap/>
            <w:vAlign w:val="bottom"/>
            <w:hideMark/>
          </w:tcPr>
          <w:p w14:paraId="1708F8F3" w14:textId="77777777" w:rsidR="00BF7D0E" w:rsidRPr="00BF7D0E" w:rsidRDefault="00BF7D0E" w:rsidP="00BF7D0E">
            <w:pPr>
              <w:rPr>
                <w:color w:val="000000"/>
                <w:szCs w:val="22"/>
                <w:lang w:val="en-US"/>
              </w:rPr>
            </w:pPr>
            <w:r w:rsidRPr="00BF7D0E">
              <w:rPr>
                <w:color w:val="000000"/>
                <w:szCs w:val="22"/>
                <w:lang w:val="en-US"/>
              </w:rPr>
              <w:t>Cisco Systems, Inc.</w:t>
            </w:r>
          </w:p>
        </w:tc>
      </w:tr>
      <w:tr w:rsidR="00BF7D0E" w:rsidRPr="00BF7D0E" w14:paraId="147C2D92" w14:textId="77777777" w:rsidTr="00BF7D0E">
        <w:trPr>
          <w:trHeight w:val="300"/>
        </w:trPr>
        <w:tc>
          <w:tcPr>
            <w:tcW w:w="3240" w:type="dxa"/>
            <w:tcBorders>
              <w:top w:val="nil"/>
              <w:left w:val="nil"/>
              <w:bottom w:val="nil"/>
              <w:right w:val="nil"/>
            </w:tcBorders>
            <w:shd w:val="clear" w:color="auto" w:fill="auto"/>
            <w:noWrap/>
            <w:vAlign w:val="bottom"/>
            <w:hideMark/>
          </w:tcPr>
          <w:p w14:paraId="050FEC2B"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Kakani, Naveen</w:t>
            </w:r>
          </w:p>
        </w:tc>
        <w:tc>
          <w:tcPr>
            <w:tcW w:w="4220" w:type="dxa"/>
            <w:tcBorders>
              <w:top w:val="nil"/>
              <w:left w:val="nil"/>
              <w:bottom w:val="nil"/>
              <w:right w:val="nil"/>
            </w:tcBorders>
            <w:shd w:val="clear" w:color="auto" w:fill="auto"/>
            <w:noWrap/>
            <w:vAlign w:val="bottom"/>
            <w:hideMark/>
          </w:tcPr>
          <w:p w14:paraId="4EE3CEAA" w14:textId="77777777" w:rsidR="00BF7D0E" w:rsidRPr="00BF7D0E" w:rsidRDefault="00BF7D0E" w:rsidP="00BF7D0E">
            <w:pPr>
              <w:rPr>
                <w:color w:val="000000"/>
                <w:szCs w:val="22"/>
                <w:lang w:val="en-US"/>
              </w:rPr>
            </w:pPr>
            <w:r w:rsidRPr="00BF7D0E">
              <w:rPr>
                <w:color w:val="000000"/>
                <w:szCs w:val="22"/>
                <w:lang w:val="en-US"/>
              </w:rPr>
              <w:t>Qualcomm Incorporated</w:t>
            </w:r>
          </w:p>
        </w:tc>
      </w:tr>
      <w:tr w:rsidR="00BF7D0E" w:rsidRPr="00BF7D0E" w14:paraId="61012E7C" w14:textId="77777777" w:rsidTr="00BF7D0E">
        <w:trPr>
          <w:trHeight w:val="300"/>
        </w:trPr>
        <w:tc>
          <w:tcPr>
            <w:tcW w:w="3240" w:type="dxa"/>
            <w:tcBorders>
              <w:top w:val="nil"/>
              <w:left w:val="nil"/>
              <w:bottom w:val="nil"/>
              <w:right w:val="nil"/>
            </w:tcBorders>
            <w:shd w:val="clear" w:color="auto" w:fill="auto"/>
            <w:noWrap/>
            <w:vAlign w:val="bottom"/>
            <w:hideMark/>
          </w:tcPr>
          <w:p w14:paraId="7AECFD65"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Kim, Youhan</w:t>
            </w:r>
          </w:p>
        </w:tc>
        <w:tc>
          <w:tcPr>
            <w:tcW w:w="4220" w:type="dxa"/>
            <w:tcBorders>
              <w:top w:val="nil"/>
              <w:left w:val="nil"/>
              <w:bottom w:val="nil"/>
              <w:right w:val="nil"/>
            </w:tcBorders>
            <w:shd w:val="clear" w:color="auto" w:fill="auto"/>
            <w:noWrap/>
            <w:vAlign w:val="bottom"/>
            <w:hideMark/>
          </w:tcPr>
          <w:p w14:paraId="70C21735" w14:textId="77777777" w:rsidR="00BF7D0E" w:rsidRPr="00BF7D0E" w:rsidRDefault="00BF7D0E" w:rsidP="00BF7D0E">
            <w:pPr>
              <w:rPr>
                <w:color w:val="000000"/>
                <w:szCs w:val="22"/>
                <w:lang w:val="en-US"/>
              </w:rPr>
            </w:pPr>
            <w:r w:rsidRPr="00BF7D0E">
              <w:rPr>
                <w:color w:val="000000"/>
                <w:szCs w:val="22"/>
                <w:lang w:val="en-US"/>
              </w:rPr>
              <w:t>Qualcomm Incorporated</w:t>
            </w:r>
          </w:p>
        </w:tc>
      </w:tr>
      <w:tr w:rsidR="00BF7D0E" w:rsidRPr="00BF7D0E" w14:paraId="06673AAC" w14:textId="77777777" w:rsidTr="00BF7D0E">
        <w:trPr>
          <w:trHeight w:val="300"/>
        </w:trPr>
        <w:tc>
          <w:tcPr>
            <w:tcW w:w="3240" w:type="dxa"/>
            <w:tcBorders>
              <w:top w:val="nil"/>
              <w:left w:val="nil"/>
              <w:bottom w:val="nil"/>
              <w:right w:val="nil"/>
            </w:tcBorders>
            <w:shd w:val="clear" w:color="auto" w:fill="auto"/>
            <w:noWrap/>
            <w:vAlign w:val="bottom"/>
            <w:hideMark/>
          </w:tcPr>
          <w:p w14:paraId="056129FC"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 xml:space="preserve">Kwon, Young </w:t>
            </w:r>
            <w:proofErr w:type="spellStart"/>
            <w:r w:rsidRPr="00CA4493">
              <w:rPr>
                <w:color w:val="000000"/>
                <w:szCs w:val="22"/>
                <w:lang w:val="en-US"/>
              </w:rPr>
              <w:t>Hoon</w:t>
            </w:r>
            <w:proofErr w:type="spellEnd"/>
          </w:p>
        </w:tc>
        <w:tc>
          <w:tcPr>
            <w:tcW w:w="4220" w:type="dxa"/>
            <w:tcBorders>
              <w:top w:val="nil"/>
              <w:left w:val="nil"/>
              <w:bottom w:val="nil"/>
              <w:right w:val="nil"/>
            </w:tcBorders>
            <w:shd w:val="clear" w:color="auto" w:fill="auto"/>
            <w:noWrap/>
            <w:vAlign w:val="bottom"/>
            <w:hideMark/>
          </w:tcPr>
          <w:p w14:paraId="7B946157" w14:textId="77777777" w:rsidR="00BF7D0E" w:rsidRPr="00BF7D0E" w:rsidRDefault="00BF7D0E" w:rsidP="00BF7D0E">
            <w:pPr>
              <w:rPr>
                <w:color w:val="000000"/>
                <w:szCs w:val="22"/>
                <w:lang w:val="en-US"/>
              </w:rPr>
            </w:pPr>
            <w:r w:rsidRPr="00BF7D0E">
              <w:rPr>
                <w:color w:val="000000"/>
                <w:szCs w:val="22"/>
                <w:lang w:val="en-US"/>
              </w:rPr>
              <w:t>NXP Semiconductors</w:t>
            </w:r>
          </w:p>
        </w:tc>
      </w:tr>
      <w:tr w:rsidR="00BF7D0E" w:rsidRPr="00BF7D0E" w14:paraId="0E1BFEB0" w14:textId="77777777" w:rsidTr="00BF7D0E">
        <w:trPr>
          <w:trHeight w:val="300"/>
        </w:trPr>
        <w:tc>
          <w:tcPr>
            <w:tcW w:w="3240" w:type="dxa"/>
            <w:tcBorders>
              <w:top w:val="nil"/>
              <w:left w:val="nil"/>
              <w:bottom w:val="nil"/>
              <w:right w:val="nil"/>
            </w:tcBorders>
            <w:shd w:val="clear" w:color="auto" w:fill="auto"/>
            <w:noWrap/>
            <w:vAlign w:val="bottom"/>
            <w:hideMark/>
          </w:tcPr>
          <w:p w14:paraId="414299E6"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Malinen, Jouni</w:t>
            </w:r>
          </w:p>
        </w:tc>
        <w:tc>
          <w:tcPr>
            <w:tcW w:w="4220" w:type="dxa"/>
            <w:tcBorders>
              <w:top w:val="nil"/>
              <w:left w:val="nil"/>
              <w:bottom w:val="nil"/>
              <w:right w:val="nil"/>
            </w:tcBorders>
            <w:shd w:val="clear" w:color="auto" w:fill="auto"/>
            <w:noWrap/>
            <w:vAlign w:val="bottom"/>
            <w:hideMark/>
          </w:tcPr>
          <w:p w14:paraId="3316D5FC" w14:textId="77777777" w:rsidR="00BF7D0E" w:rsidRPr="00BF7D0E" w:rsidRDefault="00BF7D0E" w:rsidP="00BF7D0E">
            <w:pPr>
              <w:rPr>
                <w:color w:val="000000"/>
                <w:szCs w:val="22"/>
                <w:lang w:val="en-US"/>
              </w:rPr>
            </w:pPr>
            <w:r w:rsidRPr="00BF7D0E">
              <w:rPr>
                <w:color w:val="000000"/>
                <w:szCs w:val="22"/>
                <w:lang w:val="en-US"/>
              </w:rPr>
              <w:t>Qualcomm Incorporated</w:t>
            </w:r>
          </w:p>
        </w:tc>
      </w:tr>
      <w:tr w:rsidR="00BF7D0E" w:rsidRPr="00BF7D0E" w14:paraId="5840CC58" w14:textId="77777777" w:rsidTr="00BF7D0E">
        <w:trPr>
          <w:trHeight w:val="300"/>
        </w:trPr>
        <w:tc>
          <w:tcPr>
            <w:tcW w:w="3240" w:type="dxa"/>
            <w:tcBorders>
              <w:top w:val="nil"/>
              <w:left w:val="nil"/>
              <w:bottom w:val="nil"/>
              <w:right w:val="nil"/>
            </w:tcBorders>
            <w:shd w:val="clear" w:color="auto" w:fill="auto"/>
            <w:noWrap/>
            <w:vAlign w:val="bottom"/>
            <w:hideMark/>
          </w:tcPr>
          <w:p w14:paraId="63066D1E"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McCann, Stephen</w:t>
            </w:r>
          </w:p>
        </w:tc>
        <w:tc>
          <w:tcPr>
            <w:tcW w:w="4220" w:type="dxa"/>
            <w:tcBorders>
              <w:top w:val="nil"/>
              <w:left w:val="nil"/>
              <w:bottom w:val="nil"/>
              <w:right w:val="nil"/>
            </w:tcBorders>
            <w:shd w:val="clear" w:color="auto" w:fill="auto"/>
            <w:noWrap/>
            <w:vAlign w:val="bottom"/>
            <w:hideMark/>
          </w:tcPr>
          <w:p w14:paraId="0895072C" w14:textId="77777777" w:rsidR="00BF7D0E" w:rsidRPr="00BF7D0E" w:rsidRDefault="00BF7D0E" w:rsidP="00BF7D0E">
            <w:pPr>
              <w:rPr>
                <w:color w:val="000000"/>
                <w:szCs w:val="22"/>
                <w:lang w:val="en-US"/>
              </w:rPr>
            </w:pPr>
            <w:r w:rsidRPr="00BF7D0E">
              <w:rPr>
                <w:color w:val="000000"/>
                <w:szCs w:val="22"/>
                <w:lang w:val="en-US"/>
              </w:rPr>
              <w:t>Huawei Technologies Co., Ltd</w:t>
            </w:r>
          </w:p>
        </w:tc>
      </w:tr>
      <w:tr w:rsidR="00BF7D0E" w:rsidRPr="00BF7D0E" w14:paraId="45015088" w14:textId="77777777" w:rsidTr="00BF7D0E">
        <w:trPr>
          <w:trHeight w:val="300"/>
        </w:trPr>
        <w:tc>
          <w:tcPr>
            <w:tcW w:w="3240" w:type="dxa"/>
            <w:tcBorders>
              <w:top w:val="nil"/>
              <w:left w:val="nil"/>
              <w:bottom w:val="nil"/>
              <w:right w:val="nil"/>
            </w:tcBorders>
            <w:shd w:val="clear" w:color="auto" w:fill="auto"/>
            <w:noWrap/>
            <w:vAlign w:val="bottom"/>
            <w:hideMark/>
          </w:tcPr>
          <w:p w14:paraId="48EC2FFF"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Montemurro, Michael</w:t>
            </w:r>
          </w:p>
        </w:tc>
        <w:tc>
          <w:tcPr>
            <w:tcW w:w="4220" w:type="dxa"/>
            <w:tcBorders>
              <w:top w:val="nil"/>
              <w:left w:val="nil"/>
              <w:bottom w:val="nil"/>
              <w:right w:val="nil"/>
            </w:tcBorders>
            <w:shd w:val="clear" w:color="auto" w:fill="auto"/>
            <w:noWrap/>
            <w:vAlign w:val="bottom"/>
            <w:hideMark/>
          </w:tcPr>
          <w:p w14:paraId="27FA3649" w14:textId="77777777" w:rsidR="00BF7D0E" w:rsidRPr="00BF7D0E" w:rsidRDefault="00BF7D0E" w:rsidP="00BF7D0E">
            <w:pPr>
              <w:rPr>
                <w:color w:val="000000"/>
                <w:szCs w:val="22"/>
                <w:lang w:val="en-US"/>
              </w:rPr>
            </w:pPr>
            <w:r w:rsidRPr="00BF7D0E">
              <w:rPr>
                <w:color w:val="000000"/>
                <w:szCs w:val="22"/>
                <w:lang w:val="en-US"/>
              </w:rPr>
              <w:t>Huawei Technologies Co., Ltd</w:t>
            </w:r>
          </w:p>
        </w:tc>
      </w:tr>
      <w:tr w:rsidR="00BF7D0E" w:rsidRPr="00BF7D0E" w14:paraId="03C484EC" w14:textId="77777777" w:rsidTr="00BF7D0E">
        <w:trPr>
          <w:trHeight w:val="300"/>
        </w:trPr>
        <w:tc>
          <w:tcPr>
            <w:tcW w:w="3240" w:type="dxa"/>
            <w:tcBorders>
              <w:top w:val="nil"/>
              <w:left w:val="nil"/>
              <w:bottom w:val="nil"/>
              <w:right w:val="nil"/>
            </w:tcBorders>
            <w:shd w:val="clear" w:color="auto" w:fill="auto"/>
            <w:noWrap/>
            <w:vAlign w:val="bottom"/>
            <w:hideMark/>
          </w:tcPr>
          <w:p w14:paraId="5E7B4C38" w14:textId="77777777" w:rsidR="00BF7D0E" w:rsidRPr="00CA4493" w:rsidRDefault="00BF7D0E" w:rsidP="00BF7D0E">
            <w:pPr>
              <w:pStyle w:val="ListParagraph"/>
              <w:numPr>
                <w:ilvl w:val="0"/>
                <w:numId w:val="19"/>
              </w:numPr>
              <w:rPr>
                <w:color w:val="000000"/>
                <w:szCs w:val="22"/>
                <w:lang w:val="en-US"/>
              </w:rPr>
            </w:pPr>
            <w:proofErr w:type="spellStart"/>
            <w:r w:rsidRPr="00CA4493">
              <w:rPr>
                <w:color w:val="000000"/>
                <w:szCs w:val="22"/>
                <w:lang w:val="en-US"/>
              </w:rPr>
              <w:t>Petrick</w:t>
            </w:r>
            <w:proofErr w:type="spellEnd"/>
            <w:r w:rsidRPr="00CA4493">
              <w:rPr>
                <w:color w:val="000000"/>
                <w:szCs w:val="22"/>
                <w:lang w:val="en-US"/>
              </w:rPr>
              <w:t>, Albert</w:t>
            </w:r>
          </w:p>
        </w:tc>
        <w:tc>
          <w:tcPr>
            <w:tcW w:w="4220" w:type="dxa"/>
            <w:tcBorders>
              <w:top w:val="nil"/>
              <w:left w:val="nil"/>
              <w:bottom w:val="nil"/>
              <w:right w:val="nil"/>
            </w:tcBorders>
            <w:shd w:val="clear" w:color="auto" w:fill="auto"/>
            <w:noWrap/>
            <w:vAlign w:val="bottom"/>
            <w:hideMark/>
          </w:tcPr>
          <w:p w14:paraId="3B27DFE1" w14:textId="77777777" w:rsidR="00BF7D0E" w:rsidRPr="00BF7D0E" w:rsidRDefault="00BF7D0E" w:rsidP="00BF7D0E">
            <w:pPr>
              <w:rPr>
                <w:color w:val="000000"/>
                <w:szCs w:val="22"/>
                <w:lang w:val="en-US"/>
              </w:rPr>
            </w:pPr>
            <w:r w:rsidRPr="00BF7D0E">
              <w:rPr>
                <w:color w:val="000000"/>
                <w:szCs w:val="22"/>
                <w:lang w:val="en-US"/>
              </w:rPr>
              <w:t>Jones-</w:t>
            </w:r>
            <w:proofErr w:type="spellStart"/>
            <w:r w:rsidRPr="00BF7D0E">
              <w:rPr>
                <w:color w:val="000000"/>
                <w:szCs w:val="22"/>
                <w:lang w:val="en-US"/>
              </w:rPr>
              <w:t>Petrick</w:t>
            </w:r>
            <w:proofErr w:type="spellEnd"/>
            <w:r w:rsidRPr="00BF7D0E">
              <w:rPr>
                <w:color w:val="000000"/>
                <w:szCs w:val="22"/>
                <w:lang w:val="en-US"/>
              </w:rPr>
              <w:t xml:space="preserve"> and Associates, LLC.</w:t>
            </w:r>
          </w:p>
        </w:tc>
      </w:tr>
      <w:tr w:rsidR="00BF7D0E" w:rsidRPr="00BF7D0E" w14:paraId="31C6481D" w14:textId="77777777" w:rsidTr="00BF7D0E">
        <w:trPr>
          <w:trHeight w:val="300"/>
        </w:trPr>
        <w:tc>
          <w:tcPr>
            <w:tcW w:w="3240" w:type="dxa"/>
            <w:tcBorders>
              <w:top w:val="nil"/>
              <w:left w:val="nil"/>
              <w:bottom w:val="nil"/>
              <w:right w:val="nil"/>
            </w:tcBorders>
            <w:shd w:val="clear" w:color="auto" w:fill="auto"/>
            <w:noWrap/>
            <w:vAlign w:val="bottom"/>
            <w:hideMark/>
          </w:tcPr>
          <w:p w14:paraId="252BFE78"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Qi, Emily</w:t>
            </w:r>
          </w:p>
        </w:tc>
        <w:tc>
          <w:tcPr>
            <w:tcW w:w="4220" w:type="dxa"/>
            <w:tcBorders>
              <w:top w:val="nil"/>
              <w:left w:val="nil"/>
              <w:bottom w:val="nil"/>
              <w:right w:val="nil"/>
            </w:tcBorders>
            <w:shd w:val="clear" w:color="auto" w:fill="auto"/>
            <w:noWrap/>
            <w:vAlign w:val="bottom"/>
            <w:hideMark/>
          </w:tcPr>
          <w:p w14:paraId="23CE05EE" w14:textId="77777777" w:rsidR="00BF7D0E" w:rsidRPr="00BF7D0E" w:rsidRDefault="00BF7D0E" w:rsidP="00BF7D0E">
            <w:pPr>
              <w:rPr>
                <w:color w:val="000000"/>
                <w:szCs w:val="22"/>
                <w:lang w:val="en-US"/>
              </w:rPr>
            </w:pPr>
            <w:r w:rsidRPr="00BF7D0E">
              <w:rPr>
                <w:color w:val="000000"/>
                <w:szCs w:val="22"/>
                <w:lang w:val="en-US"/>
              </w:rPr>
              <w:t>Intel Corporation</w:t>
            </w:r>
          </w:p>
        </w:tc>
      </w:tr>
      <w:tr w:rsidR="00BF7D0E" w:rsidRPr="00BF7D0E" w14:paraId="67B0EA6A" w14:textId="77777777" w:rsidTr="00BF7D0E">
        <w:trPr>
          <w:trHeight w:val="300"/>
        </w:trPr>
        <w:tc>
          <w:tcPr>
            <w:tcW w:w="3240" w:type="dxa"/>
            <w:tcBorders>
              <w:top w:val="nil"/>
              <w:left w:val="nil"/>
              <w:bottom w:val="nil"/>
              <w:right w:val="nil"/>
            </w:tcBorders>
            <w:shd w:val="clear" w:color="auto" w:fill="auto"/>
            <w:noWrap/>
            <w:vAlign w:val="bottom"/>
            <w:hideMark/>
          </w:tcPr>
          <w:p w14:paraId="1EC95368"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RISON, Mark</w:t>
            </w:r>
          </w:p>
        </w:tc>
        <w:tc>
          <w:tcPr>
            <w:tcW w:w="4220" w:type="dxa"/>
            <w:tcBorders>
              <w:top w:val="nil"/>
              <w:left w:val="nil"/>
              <w:bottom w:val="nil"/>
              <w:right w:val="nil"/>
            </w:tcBorders>
            <w:shd w:val="clear" w:color="auto" w:fill="auto"/>
            <w:noWrap/>
            <w:vAlign w:val="bottom"/>
            <w:hideMark/>
          </w:tcPr>
          <w:p w14:paraId="2C919293" w14:textId="77777777" w:rsidR="00BF7D0E" w:rsidRPr="00BF7D0E" w:rsidRDefault="00BF7D0E" w:rsidP="00BF7D0E">
            <w:pPr>
              <w:rPr>
                <w:color w:val="000000"/>
                <w:szCs w:val="22"/>
                <w:lang w:val="en-US"/>
              </w:rPr>
            </w:pPr>
            <w:r w:rsidRPr="00BF7D0E">
              <w:rPr>
                <w:color w:val="000000"/>
                <w:szCs w:val="22"/>
                <w:lang w:val="en-US"/>
              </w:rPr>
              <w:t>Samsung Cambridge Solution Centre</w:t>
            </w:r>
          </w:p>
        </w:tc>
      </w:tr>
      <w:tr w:rsidR="00BF7D0E" w:rsidRPr="00BF7D0E" w14:paraId="3C3CD195" w14:textId="77777777" w:rsidTr="00BF7D0E">
        <w:trPr>
          <w:trHeight w:val="300"/>
        </w:trPr>
        <w:tc>
          <w:tcPr>
            <w:tcW w:w="3240" w:type="dxa"/>
            <w:tcBorders>
              <w:top w:val="nil"/>
              <w:left w:val="nil"/>
              <w:bottom w:val="nil"/>
              <w:right w:val="nil"/>
            </w:tcBorders>
            <w:shd w:val="clear" w:color="auto" w:fill="auto"/>
            <w:noWrap/>
            <w:vAlign w:val="bottom"/>
            <w:hideMark/>
          </w:tcPr>
          <w:p w14:paraId="091DDC9F"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Rosdahl, Jon</w:t>
            </w:r>
          </w:p>
        </w:tc>
        <w:tc>
          <w:tcPr>
            <w:tcW w:w="4220" w:type="dxa"/>
            <w:tcBorders>
              <w:top w:val="nil"/>
              <w:left w:val="nil"/>
              <w:bottom w:val="nil"/>
              <w:right w:val="nil"/>
            </w:tcBorders>
            <w:shd w:val="clear" w:color="auto" w:fill="auto"/>
            <w:noWrap/>
            <w:vAlign w:val="bottom"/>
            <w:hideMark/>
          </w:tcPr>
          <w:p w14:paraId="59A579C1" w14:textId="77777777" w:rsidR="00BF7D0E" w:rsidRPr="00BF7D0E" w:rsidRDefault="00BF7D0E" w:rsidP="00BF7D0E">
            <w:pPr>
              <w:rPr>
                <w:color w:val="000000"/>
                <w:szCs w:val="22"/>
                <w:lang w:val="en-US"/>
              </w:rPr>
            </w:pPr>
            <w:r w:rsidRPr="00BF7D0E">
              <w:rPr>
                <w:color w:val="000000"/>
                <w:szCs w:val="22"/>
                <w:lang w:val="en-US"/>
              </w:rPr>
              <w:t>Qualcomm Technologies, Inc.</w:t>
            </w:r>
          </w:p>
        </w:tc>
      </w:tr>
      <w:tr w:rsidR="00BF7D0E" w:rsidRPr="00BF7D0E" w14:paraId="608E1F99" w14:textId="77777777" w:rsidTr="00BF7D0E">
        <w:trPr>
          <w:trHeight w:val="300"/>
        </w:trPr>
        <w:tc>
          <w:tcPr>
            <w:tcW w:w="3240" w:type="dxa"/>
            <w:tcBorders>
              <w:top w:val="nil"/>
              <w:left w:val="nil"/>
              <w:bottom w:val="nil"/>
              <w:right w:val="nil"/>
            </w:tcBorders>
            <w:shd w:val="clear" w:color="auto" w:fill="auto"/>
            <w:noWrap/>
            <w:vAlign w:val="bottom"/>
            <w:hideMark/>
          </w:tcPr>
          <w:p w14:paraId="04410D43"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Smith, Graham</w:t>
            </w:r>
          </w:p>
        </w:tc>
        <w:tc>
          <w:tcPr>
            <w:tcW w:w="4220" w:type="dxa"/>
            <w:tcBorders>
              <w:top w:val="nil"/>
              <w:left w:val="nil"/>
              <w:bottom w:val="nil"/>
              <w:right w:val="nil"/>
            </w:tcBorders>
            <w:shd w:val="clear" w:color="auto" w:fill="auto"/>
            <w:noWrap/>
            <w:vAlign w:val="bottom"/>
            <w:hideMark/>
          </w:tcPr>
          <w:p w14:paraId="4EA6656F" w14:textId="77777777" w:rsidR="00BF7D0E" w:rsidRPr="00BF7D0E" w:rsidRDefault="00BF7D0E" w:rsidP="00BF7D0E">
            <w:pPr>
              <w:rPr>
                <w:color w:val="000000"/>
                <w:szCs w:val="22"/>
                <w:lang w:val="en-US"/>
              </w:rPr>
            </w:pPr>
            <w:r w:rsidRPr="00BF7D0E">
              <w:rPr>
                <w:color w:val="000000"/>
                <w:szCs w:val="22"/>
                <w:lang w:val="en-US"/>
              </w:rPr>
              <w:t>SR Technologies</w:t>
            </w:r>
          </w:p>
        </w:tc>
      </w:tr>
      <w:tr w:rsidR="00BF7D0E" w:rsidRPr="00BF7D0E" w14:paraId="28E638B9" w14:textId="77777777" w:rsidTr="00BF7D0E">
        <w:trPr>
          <w:trHeight w:val="300"/>
        </w:trPr>
        <w:tc>
          <w:tcPr>
            <w:tcW w:w="3240" w:type="dxa"/>
            <w:tcBorders>
              <w:top w:val="nil"/>
              <w:left w:val="nil"/>
              <w:bottom w:val="nil"/>
              <w:right w:val="nil"/>
            </w:tcBorders>
            <w:shd w:val="clear" w:color="auto" w:fill="auto"/>
            <w:noWrap/>
            <w:vAlign w:val="bottom"/>
            <w:hideMark/>
          </w:tcPr>
          <w:p w14:paraId="475F2D56"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Stacey, Robert</w:t>
            </w:r>
          </w:p>
        </w:tc>
        <w:tc>
          <w:tcPr>
            <w:tcW w:w="4220" w:type="dxa"/>
            <w:tcBorders>
              <w:top w:val="nil"/>
              <w:left w:val="nil"/>
              <w:bottom w:val="nil"/>
              <w:right w:val="nil"/>
            </w:tcBorders>
            <w:shd w:val="clear" w:color="auto" w:fill="auto"/>
            <w:noWrap/>
            <w:vAlign w:val="bottom"/>
            <w:hideMark/>
          </w:tcPr>
          <w:p w14:paraId="295B26A4" w14:textId="77777777" w:rsidR="00BF7D0E" w:rsidRPr="00BF7D0E" w:rsidRDefault="00BF7D0E" w:rsidP="00BF7D0E">
            <w:pPr>
              <w:rPr>
                <w:color w:val="000000"/>
                <w:szCs w:val="22"/>
                <w:lang w:val="en-US"/>
              </w:rPr>
            </w:pPr>
            <w:r w:rsidRPr="00BF7D0E">
              <w:rPr>
                <w:color w:val="000000"/>
                <w:szCs w:val="22"/>
                <w:lang w:val="en-US"/>
              </w:rPr>
              <w:t>Intel Corporation</w:t>
            </w:r>
          </w:p>
        </w:tc>
      </w:tr>
      <w:tr w:rsidR="00BF7D0E" w:rsidRPr="00BF7D0E" w14:paraId="078DB565" w14:textId="77777777" w:rsidTr="00BF7D0E">
        <w:trPr>
          <w:trHeight w:val="300"/>
        </w:trPr>
        <w:tc>
          <w:tcPr>
            <w:tcW w:w="3240" w:type="dxa"/>
            <w:tcBorders>
              <w:top w:val="nil"/>
              <w:left w:val="nil"/>
              <w:bottom w:val="nil"/>
              <w:right w:val="nil"/>
            </w:tcBorders>
            <w:shd w:val="clear" w:color="auto" w:fill="auto"/>
            <w:noWrap/>
            <w:vAlign w:val="bottom"/>
            <w:hideMark/>
          </w:tcPr>
          <w:p w14:paraId="231ACE33"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Van Zelst, Allert</w:t>
            </w:r>
          </w:p>
        </w:tc>
        <w:tc>
          <w:tcPr>
            <w:tcW w:w="4220" w:type="dxa"/>
            <w:tcBorders>
              <w:top w:val="nil"/>
              <w:left w:val="nil"/>
              <w:bottom w:val="nil"/>
              <w:right w:val="nil"/>
            </w:tcBorders>
            <w:shd w:val="clear" w:color="auto" w:fill="auto"/>
            <w:noWrap/>
            <w:vAlign w:val="bottom"/>
            <w:hideMark/>
          </w:tcPr>
          <w:p w14:paraId="56654ED2" w14:textId="77777777" w:rsidR="00BF7D0E" w:rsidRPr="00BF7D0E" w:rsidRDefault="00BF7D0E" w:rsidP="00BF7D0E">
            <w:pPr>
              <w:rPr>
                <w:color w:val="000000"/>
                <w:szCs w:val="22"/>
                <w:lang w:val="en-US"/>
              </w:rPr>
            </w:pPr>
            <w:r w:rsidRPr="00BF7D0E">
              <w:rPr>
                <w:color w:val="000000"/>
                <w:szCs w:val="22"/>
                <w:lang w:val="en-US"/>
              </w:rPr>
              <w:t>Qualcomm Incorporated</w:t>
            </w:r>
          </w:p>
        </w:tc>
      </w:tr>
      <w:tr w:rsidR="00BF7D0E" w:rsidRPr="00BF7D0E" w14:paraId="0E41C023" w14:textId="77777777" w:rsidTr="00BF7D0E">
        <w:trPr>
          <w:trHeight w:val="300"/>
        </w:trPr>
        <w:tc>
          <w:tcPr>
            <w:tcW w:w="3240" w:type="dxa"/>
            <w:tcBorders>
              <w:top w:val="nil"/>
              <w:left w:val="nil"/>
              <w:bottom w:val="nil"/>
              <w:right w:val="nil"/>
            </w:tcBorders>
            <w:shd w:val="clear" w:color="auto" w:fill="auto"/>
            <w:noWrap/>
            <w:vAlign w:val="bottom"/>
            <w:hideMark/>
          </w:tcPr>
          <w:p w14:paraId="627494C5" w14:textId="77777777" w:rsidR="00BF7D0E" w:rsidRPr="00CA4493" w:rsidRDefault="00BF7D0E" w:rsidP="00BF7D0E">
            <w:pPr>
              <w:pStyle w:val="ListParagraph"/>
              <w:numPr>
                <w:ilvl w:val="0"/>
                <w:numId w:val="19"/>
              </w:numPr>
              <w:rPr>
                <w:color w:val="000000"/>
                <w:szCs w:val="22"/>
                <w:lang w:val="en-US"/>
              </w:rPr>
            </w:pPr>
            <w:r w:rsidRPr="00CA4493">
              <w:rPr>
                <w:color w:val="000000"/>
                <w:szCs w:val="22"/>
                <w:lang w:val="en-US"/>
              </w:rPr>
              <w:t>Wentink, Menzo</w:t>
            </w:r>
          </w:p>
        </w:tc>
        <w:tc>
          <w:tcPr>
            <w:tcW w:w="4220" w:type="dxa"/>
            <w:tcBorders>
              <w:top w:val="nil"/>
              <w:left w:val="nil"/>
              <w:bottom w:val="nil"/>
              <w:right w:val="nil"/>
            </w:tcBorders>
            <w:shd w:val="clear" w:color="auto" w:fill="auto"/>
            <w:noWrap/>
            <w:vAlign w:val="bottom"/>
            <w:hideMark/>
          </w:tcPr>
          <w:p w14:paraId="2D7C226F" w14:textId="77777777" w:rsidR="00BF7D0E" w:rsidRPr="00BF7D0E" w:rsidRDefault="00BF7D0E" w:rsidP="00BF7D0E">
            <w:pPr>
              <w:rPr>
                <w:color w:val="000000"/>
                <w:szCs w:val="22"/>
                <w:lang w:val="en-US"/>
              </w:rPr>
            </w:pPr>
            <w:r w:rsidRPr="00BF7D0E">
              <w:rPr>
                <w:color w:val="000000"/>
                <w:szCs w:val="22"/>
                <w:lang w:val="en-US"/>
              </w:rPr>
              <w:t>Qualcomm Incorporated</w:t>
            </w:r>
          </w:p>
        </w:tc>
      </w:tr>
    </w:tbl>
    <w:p w14:paraId="61BB51E4" w14:textId="262A087E" w:rsidR="00873413" w:rsidRPr="00873413" w:rsidRDefault="00873413" w:rsidP="00F73D74">
      <w:pPr>
        <w:numPr>
          <w:ilvl w:val="1"/>
          <w:numId w:val="4"/>
        </w:numPr>
        <w:rPr>
          <w:szCs w:val="22"/>
        </w:rPr>
      </w:pPr>
      <w:r w:rsidRPr="00873413">
        <w:rPr>
          <w:szCs w:val="22"/>
        </w:rPr>
        <w:t>Patent policies read and referenced.</w:t>
      </w:r>
    </w:p>
    <w:p w14:paraId="6A419182" w14:textId="77777777" w:rsidR="00873413" w:rsidRPr="00873413" w:rsidRDefault="00873413" w:rsidP="00F73D74">
      <w:pPr>
        <w:numPr>
          <w:ilvl w:val="1"/>
          <w:numId w:val="4"/>
        </w:numPr>
        <w:rPr>
          <w:szCs w:val="22"/>
        </w:rPr>
      </w:pPr>
      <w:r w:rsidRPr="00873413">
        <w:rPr>
          <w:szCs w:val="22"/>
        </w:rPr>
        <w:t xml:space="preserve">Attendance reminder </w:t>
      </w:r>
    </w:p>
    <w:p w14:paraId="707827D4" w14:textId="4C45FC24" w:rsidR="00873413" w:rsidRPr="00873413" w:rsidRDefault="00873413" w:rsidP="00F73D74">
      <w:pPr>
        <w:numPr>
          <w:ilvl w:val="1"/>
          <w:numId w:val="4"/>
        </w:numPr>
        <w:rPr>
          <w:szCs w:val="22"/>
        </w:rPr>
      </w:pPr>
      <w:r w:rsidRPr="00873413">
        <w:rPr>
          <w:szCs w:val="22"/>
        </w:rPr>
        <w:t>Review Agenda – 11-21/883r</w:t>
      </w:r>
      <w:r w:rsidR="00887C7E">
        <w:rPr>
          <w:szCs w:val="22"/>
        </w:rPr>
        <w:t>4</w:t>
      </w:r>
      <w:r w:rsidRPr="00873413">
        <w:rPr>
          <w:szCs w:val="22"/>
        </w:rPr>
        <w:t xml:space="preserve">: </w:t>
      </w:r>
    </w:p>
    <w:p w14:paraId="799FE429" w14:textId="011FAAAC" w:rsidR="00BF7D0E" w:rsidRDefault="00887C7E" w:rsidP="00075D78">
      <w:pPr>
        <w:numPr>
          <w:ilvl w:val="2"/>
          <w:numId w:val="4"/>
        </w:numPr>
        <w:rPr>
          <w:szCs w:val="22"/>
        </w:rPr>
      </w:pPr>
      <w:hyperlink r:id="rId20" w:history="1">
        <w:r w:rsidRPr="000F1D50">
          <w:rPr>
            <w:rStyle w:val="Hyperlink"/>
            <w:szCs w:val="22"/>
          </w:rPr>
          <w:t>https://mentor.ieee.org/802.11/dcn/21/11-21-0883-04-000m-may-july-teleconference-agenda.docx</w:t>
        </w:r>
      </w:hyperlink>
      <w:r>
        <w:rPr>
          <w:szCs w:val="22"/>
        </w:rPr>
        <w:t xml:space="preserve"> </w:t>
      </w:r>
    </w:p>
    <w:p w14:paraId="0F64395A" w14:textId="5595600B" w:rsidR="006A578A" w:rsidRDefault="006A578A" w:rsidP="006A578A">
      <w:pPr>
        <w:pStyle w:val="ListParagraph"/>
        <w:numPr>
          <w:ilvl w:val="2"/>
          <w:numId w:val="4"/>
        </w:numPr>
        <w:spacing w:line="259" w:lineRule="auto"/>
      </w:pPr>
      <w:r>
        <w:t xml:space="preserve">Proposed Agenda July </w:t>
      </w:r>
      <w:r>
        <w:t>14</w:t>
      </w:r>
      <w:r>
        <w:t>:</w:t>
      </w:r>
    </w:p>
    <w:p w14:paraId="12F8E147" w14:textId="120C5382" w:rsidR="006A578A" w:rsidRPr="007010B7" w:rsidRDefault="006A578A" w:rsidP="00AF436D">
      <w:pPr>
        <w:ind w:left="2160"/>
        <w:rPr>
          <w:b/>
          <w:sz w:val="24"/>
        </w:rPr>
      </w:pPr>
      <w:r w:rsidRPr="007010B7">
        <w:rPr>
          <w:b/>
          <w:sz w:val="24"/>
        </w:rPr>
        <w:t xml:space="preserve">The draft agenda for </w:t>
      </w:r>
      <w:r>
        <w:rPr>
          <w:b/>
          <w:sz w:val="24"/>
        </w:rPr>
        <w:t>July</w:t>
      </w:r>
      <w:r>
        <w:rPr>
          <w:b/>
          <w:sz w:val="24"/>
        </w:rPr>
        <w:t>14</w:t>
      </w:r>
      <w:r>
        <w:rPr>
          <w:b/>
          <w:sz w:val="24"/>
        </w:rPr>
        <w:t xml:space="preserve"> </w:t>
      </w:r>
      <w:r w:rsidRPr="007010B7">
        <w:rPr>
          <w:rStyle w:val="il"/>
          <w:b/>
          <w:sz w:val="24"/>
        </w:rPr>
        <w:t>teleconference</w:t>
      </w:r>
      <w:r w:rsidRPr="007010B7">
        <w:rPr>
          <w:b/>
          <w:sz w:val="24"/>
        </w:rPr>
        <w:t>:</w:t>
      </w:r>
    </w:p>
    <w:p w14:paraId="70E72161" w14:textId="77777777" w:rsidR="006A578A" w:rsidRPr="00EE0424" w:rsidRDefault="006A578A" w:rsidP="00AF436D">
      <w:pPr>
        <w:pStyle w:val="m-4890597653018465012gmail-msolistparagraph"/>
        <w:spacing w:before="0" w:beforeAutospacing="0" w:after="0" w:afterAutospacing="0"/>
        <w:ind w:left="2160"/>
        <w:contextualSpacing/>
      </w:pPr>
      <w:r w:rsidRPr="00EE0424">
        <w:rPr>
          <w:sz w:val="22"/>
          <w:szCs w:val="22"/>
        </w:rPr>
        <w:t>1</w:t>
      </w:r>
      <w:r>
        <w:rPr>
          <w:sz w:val="22"/>
          <w:szCs w:val="22"/>
        </w:rPr>
        <w:t xml:space="preserve"> </w:t>
      </w:r>
      <w:r w:rsidRPr="00EE0424">
        <w:rPr>
          <w:sz w:val="22"/>
          <w:szCs w:val="22"/>
        </w:rPr>
        <w:t>Call to order, attendance</w:t>
      </w:r>
      <w:r>
        <w:rPr>
          <w:sz w:val="22"/>
          <w:szCs w:val="22"/>
        </w:rPr>
        <w:t xml:space="preserve"> (</w:t>
      </w:r>
      <w:hyperlink r:id="rId21" w:history="1">
        <w:r w:rsidRPr="000B6401">
          <w:rPr>
            <w:rStyle w:val="Hyperlink"/>
            <w:sz w:val="22"/>
            <w:szCs w:val="22"/>
          </w:rPr>
          <w:t>https://imat.ieee.org/attendance</w:t>
        </w:r>
      </w:hyperlink>
      <w:r>
        <w:rPr>
          <w:sz w:val="22"/>
          <w:szCs w:val="22"/>
        </w:rPr>
        <w:t xml:space="preserve"> )</w:t>
      </w:r>
      <w:r w:rsidRPr="00EE0424">
        <w:rPr>
          <w:sz w:val="22"/>
          <w:szCs w:val="22"/>
        </w:rPr>
        <w:t>, and patent policy</w:t>
      </w:r>
    </w:p>
    <w:p w14:paraId="6DF8761B" w14:textId="77777777" w:rsidR="006A578A" w:rsidRDefault="006A578A" w:rsidP="00AF436D">
      <w:pPr>
        <w:pStyle w:val="m-4890597653018465012gmail-msolistparagraph"/>
        <w:spacing w:before="0" w:beforeAutospacing="0" w:after="0" w:afterAutospacing="0"/>
        <w:ind w:left="25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6FD7CAFD" w14:textId="77777777" w:rsidR="006A578A" w:rsidRPr="00EE0424" w:rsidRDefault="006A578A" w:rsidP="00AF436D">
      <w:pPr>
        <w:pStyle w:val="m-4890597653018465012gmail-msolistparagraph"/>
        <w:numPr>
          <w:ilvl w:val="0"/>
          <w:numId w:val="2"/>
        </w:numPr>
        <w:spacing w:before="0" w:beforeAutospacing="0" w:after="0" w:afterAutospacing="0"/>
        <w:ind w:left="3240"/>
        <w:contextualSpacing/>
      </w:pPr>
      <w:r w:rsidRPr="00AA25D0">
        <w:rPr>
          <w:sz w:val="22"/>
          <w:szCs w:val="22"/>
        </w:rPr>
        <w:t>Cause an LOA to be submitted to the IEEE-SA (</w:t>
      </w:r>
      <w:hyperlink r:id="rId22" w:history="1">
        <w:r w:rsidRPr="00095952">
          <w:rPr>
            <w:rStyle w:val="Hyperlink"/>
            <w:sz w:val="22"/>
            <w:szCs w:val="22"/>
          </w:rPr>
          <w:t>patcom@ieee.org</w:t>
        </w:r>
      </w:hyperlink>
      <w:r w:rsidRPr="00AA25D0">
        <w:rPr>
          <w:sz w:val="22"/>
          <w:szCs w:val="22"/>
        </w:rPr>
        <w:t>);</w:t>
      </w:r>
      <w:r>
        <w:rPr>
          <w:sz w:val="22"/>
          <w:szCs w:val="22"/>
        </w:rPr>
        <w:t xml:space="preserve"> or</w:t>
      </w:r>
    </w:p>
    <w:p w14:paraId="44933C61" w14:textId="77777777" w:rsidR="006A578A" w:rsidRPr="002D6D50" w:rsidRDefault="006A578A" w:rsidP="00AF436D">
      <w:pPr>
        <w:pStyle w:val="m-4890597653018465012gmail-msolistparagraph"/>
        <w:numPr>
          <w:ilvl w:val="0"/>
          <w:numId w:val="2"/>
        </w:numPr>
        <w:spacing w:before="0" w:beforeAutospacing="0" w:after="0" w:afterAutospacing="0"/>
        <w:ind w:left="324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5F802170" w14:textId="77777777" w:rsidR="006A578A" w:rsidRPr="002D6D50" w:rsidRDefault="006A578A" w:rsidP="00AF436D">
      <w:pPr>
        <w:pStyle w:val="m-4890597653018465012gmail-msolistparagraph"/>
        <w:numPr>
          <w:ilvl w:val="0"/>
          <w:numId w:val="2"/>
        </w:numPr>
        <w:spacing w:before="0" w:beforeAutospacing="0" w:after="0" w:afterAutospacing="0"/>
        <w:ind w:left="3240" w:firstLine="0"/>
        <w:contextualSpacing/>
        <w:rPr>
          <w:sz w:val="22"/>
          <w:szCs w:val="22"/>
        </w:rPr>
      </w:pPr>
      <w:r w:rsidRPr="002D6D50">
        <w:rPr>
          <w:bCs/>
          <w:sz w:val="22"/>
          <w:szCs w:val="22"/>
          <w:lang w:val="en-US"/>
        </w:rPr>
        <w:t>Speak up now and respond to this Call for Potentially Essential Patents</w:t>
      </w:r>
    </w:p>
    <w:p w14:paraId="518FBB79" w14:textId="77777777" w:rsidR="006A578A" w:rsidRPr="00560CD5" w:rsidRDefault="006A578A" w:rsidP="00AF436D">
      <w:pPr>
        <w:pStyle w:val="m-4890597653018465012gmail-msolistparagraph"/>
        <w:spacing w:before="0" w:beforeAutospacing="0" w:after="0" w:afterAutospacing="0"/>
        <w:ind w:left="324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w:t>
      </w:r>
      <w:r w:rsidRPr="00AA25D0">
        <w:rPr>
          <w:sz w:val="22"/>
          <w:szCs w:val="22"/>
        </w:rPr>
        <w:lastRenderedPageBreak/>
        <w:t xml:space="preserve">respond at this time </w:t>
      </w:r>
      <w:r>
        <w:rPr>
          <w:sz w:val="22"/>
          <w:szCs w:val="22"/>
        </w:rPr>
        <w:t>by providing relevant information to the WG Chair</w:t>
      </w:r>
    </w:p>
    <w:p w14:paraId="1217FF7B" w14:textId="77777777" w:rsidR="006A578A" w:rsidRDefault="006A578A" w:rsidP="00AF436D">
      <w:pPr>
        <w:pStyle w:val="m-4890597653018465012gmail-msolistparagraph"/>
        <w:spacing w:before="0" w:beforeAutospacing="0" w:after="0" w:afterAutospacing="0"/>
        <w:ind w:left="2880"/>
        <w:contextualSpacing/>
        <w:rPr>
          <w:rStyle w:val="Hyperlink"/>
        </w:rPr>
      </w:pPr>
      <w:r w:rsidRPr="00682EE7">
        <w:rPr>
          <w:sz w:val="22"/>
          <w:szCs w:val="22"/>
        </w:rPr>
        <w:t xml:space="preserve">b. </w:t>
      </w:r>
      <w:r>
        <w:rPr>
          <w:sz w:val="22"/>
          <w:szCs w:val="22"/>
        </w:rPr>
        <w:t xml:space="preserve">Patent, </w:t>
      </w:r>
      <w:r w:rsidRPr="00682EE7">
        <w:rPr>
          <w:sz w:val="22"/>
          <w:szCs w:val="22"/>
        </w:rPr>
        <w:t>Participation</w:t>
      </w:r>
      <w:r>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 4-19 in </w:t>
      </w:r>
      <w:hyperlink r:id="rId23" w:history="1">
        <w:r w:rsidRPr="00235A4B">
          <w:rPr>
            <w:rStyle w:val="Hyperlink"/>
          </w:rPr>
          <w:t>https://mentor.ieee.org/802.11/dcn/21/11-21-0182-00-0000-2nd-vice-chair-report-march-2021.pptx</w:t>
        </w:r>
      </w:hyperlink>
    </w:p>
    <w:p w14:paraId="3DB0C216" w14:textId="77777777" w:rsidR="006A578A" w:rsidRDefault="006A578A" w:rsidP="00AF436D">
      <w:pPr>
        <w:pStyle w:val="m-4890597653018465012gmail-msolistparagraph"/>
        <w:spacing w:before="0" w:beforeAutospacing="0" w:after="0" w:afterAutospacing="0"/>
        <w:ind w:left="2160"/>
        <w:contextualSpacing/>
        <w:rPr>
          <w:sz w:val="22"/>
          <w:szCs w:val="22"/>
        </w:rPr>
      </w:pPr>
      <w:r w:rsidRPr="00EE0424">
        <w:rPr>
          <w:sz w:val="22"/>
          <w:szCs w:val="22"/>
        </w:rPr>
        <w:t>2</w:t>
      </w:r>
      <w:r>
        <w:rPr>
          <w:sz w:val="22"/>
          <w:szCs w:val="22"/>
        </w:rPr>
        <w:t xml:space="preserve">. </w:t>
      </w:r>
      <w:r w:rsidRPr="00EE0424">
        <w:rPr>
          <w:sz w:val="22"/>
          <w:szCs w:val="22"/>
        </w:rPr>
        <w:t>Editor report – Emily QI</w:t>
      </w:r>
      <w:r>
        <w:rPr>
          <w:sz w:val="22"/>
          <w:szCs w:val="22"/>
        </w:rPr>
        <w:t xml:space="preserve">/Edward AU – </w:t>
      </w:r>
    </w:p>
    <w:p w14:paraId="4112ACDE" w14:textId="25D1EBB8" w:rsidR="006A578A" w:rsidRDefault="006A578A" w:rsidP="00AF436D">
      <w:pPr>
        <w:ind w:left="2160"/>
        <w:rPr>
          <w:szCs w:val="22"/>
        </w:rPr>
      </w:pPr>
      <w:r>
        <w:rPr>
          <w:szCs w:val="22"/>
        </w:rPr>
        <w:t>3</w:t>
      </w:r>
      <w:r w:rsidRPr="00EE0424">
        <w:rPr>
          <w:szCs w:val="22"/>
        </w:rPr>
        <w:t>.</w:t>
      </w:r>
      <w:r>
        <w:rPr>
          <w:szCs w:val="22"/>
        </w:rPr>
        <w:t xml:space="preserve"> </w:t>
      </w:r>
      <w:r w:rsidRPr="00EE0424">
        <w:rPr>
          <w:sz w:val="14"/>
          <w:szCs w:val="14"/>
        </w:rPr>
        <w:t xml:space="preserve"> </w:t>
      </w:r>
      <w:r>
        <w:rPr>
          <w:szCs w:val="22"/>
        </w:rPr>
        <w:t>Comment resolutions:</w:t>
      </w:r>
    </w:p>
    <w:p w14:paraId="4DD5CF86" w14:textId="17CFA3F4" w:rsidR="00B148C0" w:rsidRPr="00B148C0" w:rsidRDefault="00F73D74" w:rsidP="00AF436D">
      <w:pPr>
        <w:ind w:left="1440" w:firstLine="720"/>
        <w:rPr>
          <w:szCs w:val="22"/>
        </w:rPr>
      </w:pPr>
      <w:r>
        <w:rPr>
          <w:szCs w:val="22"/>
        </w:rPr>
        <w:t xml:space="preserve">     </w:t>
      </w:r>
      <w:r w:rsidR="00B148C0" w:rsidRPr="00B148C0">
        <w:rPr>
          <w:szCs w:val="22"/>
        </w:rPr>
        <w:t>c)</w:t>
      </w:r>
      <w:r w:rsidR="000F08AF">
        <w:rPr>
          <w:szCs w:val="22"/>
        </w:rPr>
        <w:t xml:space="preserve"> </w:t>
      </w:r>
      <w:r w:rsidR="00B148C0" w:rsidRPr="00B148C0">
        <w:rPr>
          <w:szCs w:val="22"/>
        </w:rPr>
        <w:t xml:space="preserve">Monday June </w:t>
      </w:r>
      <w:r w:rsidRPr="00B148C0">
        <w:rPr>
          <w:szCs w:val="22"/>
        </w:rPr>
        <w:t>14, 2021</w:t>
      </w:r>
    </w:p>
    <w:p w14:paraId="1E87184E" w14:textId="5519D7C6" w:rsidR="00B148C0" w:rsidRPr="00B148C0" w:rsidRDefault="00B148C0" w:rsidP="00AF436D">
      <w:pPr>
        <w:ind w:left="2880"/>
        <w:rPr>
          <w:szCs w:val="22"/>
        </w:rPr>
      </w:pPr>
      <w:r w:rsidRPr="00B148C0">
        <w:rPr>
          <w:szCs w:val="22"/>
        </w:rPr>
        <w:t>1.Motions (document 11-21/758r2)</w:t>
      </w:r>
    </w:p>
    <w:p w14:paraId="3FBC2CE5" w14:textId="3D6B2C96" w:rsidR="00B148C0" w:rsidRPr="00B148C0" w:rsidRDefault="00B148C0" w:rsidP="00AF436D">
      <w:pPr>
        <w:ind w:left="3600"/>
        <w:rPr>
          <w:szCs w:val="22"/>
        </w:rPr>
      </w:pPr>
      <w:r w:rsidRPr="00B148C0">
        <w:rPr>
          <w:szCs w:val="22"/>
        </w:rPr>
        <w:t>a.</w:t>
      </w:r>
      <w:r w:rsidR="000F08AF">
        <w:rPr>
          <w:szCs w:val="22"/>
        </w:rPr>
        <w:t xml:space="preserve"> </w:t>
      </w:r>
      <w:r w:rsidRPr="00B148C0">
        <w:rPr>
          <w:szCs w:val="22"/>
        </w:rPr>
        <w:t>Ed</w:t>
      </w:r>
      <w:r w:rsidR="000F08AF">
        <w:rPr>
          <w:szCs w:val="22"/>
        </w:rPr>
        <w:t>i</w:t>
      </w:r>
      <w:r w:rsidRPr="00B148C0">
        <w:rPr>
          <w:szCs w:val="22"/>
        </w:rPr>
        <w:t>tor-1 comments</w:t>
      </w:r>
    </w:p>
    <w:p w14:paraId="31132EC0" w14:textId="190BC3F9" w:rsidR="00B148C0" w:rsidRPr="00B148C0" w:rsidRDefault="00B148C0" w:rsidP="00AF436D">
      <w:pPr>
        <w:ind w:left="3600"/>
        <w:rPr>
          <w:szCs w:val="22"/>
        </w:rPr>
      </w:pPr>
      <w:r w:rsidRPr="00B148C0">
        <w:rPr>
          <w:szCs w:val="22"/>
        </w:rPr>
        <w:t>b.</w:t>
      </w:r>
      <w:r w:rsidR="000F08AF">
        <w:rPr>
          <w:szCs w:val="22"/>
        </w:rPr>
        <w:t xml:space="preserve"> </w:t>
      </w:r>
      <w:r w:rsidRPr="00B148C0">
        <w:rPr>
          <w:szCs w:val="22"/>
        </w:rPr>
        <w:t>GEN-SEC-MAC comments</w:t>
      </w:r>
    </w:p>
    <w:p w14:paraId="47F54242" w14:textId="60D50C63" w:rsidR="00B148C0" w:rsidRPr="00B148C0" w:rsidRDefault="00B148C0" w:rsidP="00AF436D">
      <w:pPr>
        <w:ind w:left="2880"/>
        <w:rPr>
          <w:szCs w:val="22"/>
        </w:rPr>
      </w:pPr>
      <w:r w:rsidRPr="00B148C0">
        <w:rPr>
          <w:szCs w:val="22"/>
        </w:rPr>
        <w:t>2.</w:t>
      </w:r>
      <w:r w:rsidR="000F08AF">
        <w:rPr>
          <w:szCs w:val="22"/>
        </w:rPr>
        <w:t xml:space="preserve"> </w:t>
      </w:r>
      <w:r w:rsidRPr="00B148C0">
        <w:rPr>
          <w:szCs w:val="22"/>
        </w:rPr>
        <w:t>Comment resolution</w:t>
      </w:r>
    </w:p>
    <w:p w14:paraId="26FBB4E5" w14:textId="581CAF90" w:rsidR="00B148C0" w:rsidRPr="00B148C0" w:rsidRDefault="00B148C0" w:rsidP="00AF436D">
      <w:pPr>
        <w:ind w:left="3600"/>
        <w:rPr>
          <w:szCs w:val="22"/>
        </w:rPr>
      </w:pPr>
      <w:r w:rsidRPr="00B148C0">
        <w:rPr>
          <w:szCs w:val="22"/>
        </w:rPr>
        <w:t>a.</w:t>
      </w:r>
      <w:r w:rsidR="000F08AF">
        <w:rPr>
          <w:szCs w:val="22"/>
        </w:rPr>
        <w:t xml:space="preserve"> </w:t>
      </w:r>
      <w:r w:rsidRPr="00B148C0">
        <w:rPr>
          <w:szCs w:val="22"/>
        </w:rPr>
        <w:t>Document 11-21/871 – Dan (HPE) – Rejected Groups in SAE</w:t>
      </w:r>
    </w:p>
    <w:p w14:paraId="215783A5" w14:textId="023EC8B6" w:rsidR="00B148C0" w:rsidRPr="00B148C0" w:rsidRDefault="00B148C0" w:rsidP="00AF436D">
      <w:pPr>
        <w:ind w:left="3600"/>
        <w:rPr>
          <w:szCs w:val="22"/>
        </w:rPr>
      </w:pPr>
      <w:r w:rsidRPr="00B148C0">
        <w:rPr>
          <w:szCs w:val="22"/>
        </w:rPr>
        <w:t>b.</w:t>
      </w:r>
      <w:r w:rsidR="000F08AF">
        <w:rPr>
          <w:szCs w:val="22"/>
        </w:rPr>
        <w:t xml:space="preserve"> </w:t>
      </w:r>
      <w:r w:rsidRPr="00B148C0">
        <w:rPr>
          <w:szCs w:val="22"/>
        </w:rPr>
        <w:t>Document 11-21/985 – Brian (Cisco)</w:t>
      </w:r>
    </w:p>
    <w:p w14:paraId="35620B3D" w14:textId="3C55B89C" w:rsidR="00B148C0" w:rsidRPr="00B148C0" w:rsidRDefault="00B148C0" w:rsidP="00AF436D">
      <w:pPr>
        <w:ind w:left="3600"/>
        <w:rPr>
          <w:szCs w:val="22"/>
        </w:rPr>
      </w:pPr>
      <w:r w:rsidRPr="00B148C0">
        <w:rPr>
          <w:szCs w:val="22"/>
        </w:rPr>
        <w:t>c.</w:t>
      </w:r>
      <w:r w:rsidR="000F08AF">
        <w:rPr>
          <w:szCs w:val="22"/>
        </w:rPr>
        <w:t xml:space="preserve"> </w:t>
      </w:r>
      <w:r w:rsidRPr="00B148C0">
        <w:rPr>
          <w:szCs w:val="22"/>
        </w:rPr>
        <w:t>Document 11-21/822 – Youhan (Qualcomm) – CC35 Delta SNR Comments</w:t>
      </w:r>
    </w:p>
    <w:p w14:paraId="014CBDD3" w14:textId="4725079C" w:rsidR="006A578A" w:rsidRDefault="00B148C0" w:rsidP="00AF436D">
      <w:pPr>
        <w:ind w:left="3600"/>
        <w:rPr>
          <w:szCs w:val="22"/>
        </w:rPr>
      </w:pPr>
      <w:r w:rsidRPr="00B148C0">
        <w:rPr>
          <w:szCs w:val="22"/>
        </w:rPr>
        <w:t>d.</w:t>
      </w:r>
      <w:r w:rsidR="000F08AF">
        <w:rPr>
          <w:szCs w:val="22"/>
        </w:rPr>
        <w:t xml:space="preserve"> </w:t>
      </w:r>
      <w:r w:rsidRPr="00B148C0">
        <w:rPr>
          <w:szCs w:val="22"/>
        </w:rPr>
        <w:t>Document 11-21/823 – Youhan (Qualcomm) – CC35 PHY Comments</w:t>
      </w:r>
    </w:p>
    <w:p w14:paraId="3641D2EB" w14:textId="77777777" w:rsidR="006A578A" w:rsidRDefault="006A578A" w:rsidP="00AF436D">
      <w:pPr>
        <w:ind w:left="2160"/>
        <w:rPr>
          <w:szCs w:val="22"/>
        </w:rPr>
      </w:pPr>
      <w:r>
        <w:rPr>
          <w:szCs w:val="22"/>
        </w:rPr>
        <w:t xml:space="preserve">4. </w:t>
      </w:r>
      <w:r w:rsidRPr="00EE0424">
        <w:rPr>
          <w:szCs w:val="22"/>
        </w:rPr>
        <w:t>AO</w:t>
      </w:r>
      <w:r>
        <w:rPr>
          <w:szCs w:val="22"/>
        </w:rPr>
        <w:t>B</w:t>
      </w:r>
    </w:p>
    <w:p w14:paraId="16454EED" w14:textId="77777777" w:rsidR="006A578A" w:rsidRDefault="006A578A" w:rsidP="00AF436D">
      <w:pPr>
        <w:ind w:left="2160"/>
        <w:rPr>
          <w:szCs w:val="22"/>
        </w:rPr>
      </w:pPr>
      <w:r w:rsidRPr="005E5F0C">
        <w:rPr>
          <w:szCs w:val="22"/>
        </w:rPr>
        <w:t>5. Adjourn</w:t>
      </w:r>
    </w:p>
    <w:p w14:paraId="58177647" w14:textId="7DAAFA1A" w:rsidR="00BF7D0E" w:rsidRPr="009424DF" w:rsidRDefault="00C35397" w:rsidP="009424DF">
      <w:pPr>
        <w:numPr>
          <w:ilvl w:val="3"/>
          <w:numId w:val="4"/>
        </w:numPr>
        <w:rPr>
          <w:szCs w:val="22"/>
        </w:rPr>
      </w:pPr>
      <w:r w:rsidRPr="009424DF">
        <w:rPr>
          <w:szCs w:val="22"/>
        </w:rPr>
        <w:t>No objection to the agenda</w:t>
      </w:r>
      <w:r w:rsidR="00BF7D0E" w:rsidRPr="009424DF">
        <w:rPr>
          <w:szCs w:val="22"/>
        </w:rPr>
        <w:t xml:space="preserve">  </w:t>
      </w:r>
    </w:p>
    <w:p w14:paraId="57841EB9" w14:textId="45A4420E" w:rsidR="000A2443" w:rsidRPr="00AD126F" w:rsidRDefault="00F852FC" w:rsidP="00AF436D">
      <w:pPr>
        <w:numPr>
          <w:ilvl w:val="1"/>
          <w:numId w:val="4"/>
        </w:numPr>
        <w:rPr>
          <w:szCs w:val="22"/>
        </w:rPr>
      </w:pPr>
      <w:r w:rsidRPr="009424DF">
        <w:rPr>
          <w:b/>
          <w:bCs/>
        </w:rPr>
        <w:t>Editor Report</w:t>
      </w:r>
      <w:r w:rsidR="009424DF">
        <w:rPr>
          <w:b/>
          <w:bCs/>
        </w:rPr>
        <w:t xml:space="preserve"> – </w:t>
      </w:r>
      <w:r w:rsidR="009424DF" w:rsidRPr="00AD126F">
        <w:t>Emily QI (Intel)</w:t>
      </w:r>
    </w:p>
    <w:p w14:paraId="50A7BF03" w14:textId="77777777" w:rsidR="000A2443" w:rsidRPr="00AD126F" w:rsidRDefault="00F852FC" w:rsidP="00AF436D">
      <w:pPr>
        <w:numPr>
          <w:ilvl w:val="2"/>
          <w:numId w:val="4"/>
        </w:numPr>
        <w:rPr>
          <w:szCs w:val="22"/>
        </w:rPr>
      </w:pPr>
      <w:r w:rsidRPr="00AD126F">
        <w:t>We have implemented the CIDs approved.</w:t>
      </w:r>
    </w:p>
    <w:p w14:paraId="120F5212" w14:textId="77777777" w:rsidR="00AD126F" w:rsidRDefault="00F852FC" w:rsidP="00AF436D">
      <w:pPr>
        <w:numPr>
          <w:ilvl w:val="2"/>
          <w:numId w:val="4"/>
        </w:numPr>
        <w:rPr>
          <w:szCs w:val="22"/>
        </w:rPr>
      </w:pPr>
      <w:r w:rsidRPr="00AD126F">
        <w:t>Expect to have the roll-in of 11ax by the plenary meeting.</w:t>
      </w:r>
    </w:p>
    <w:p w14:paraId="4DF0D3A1" w14:textId="77777777" w:rsidR="00AD126F" w:rsidRDefault="00F852FC" w:rsidP="00AD126F">
      <w:pPr>
        <w:numPr>
          <w:ilvl w:val="1"/>
          <w:numId w:val="4"/>
        </w:numPr>
        <w:rPr>
          <w:b/>
          <w:bCs/>
          <w:szCs w:val="22"/>
        </w:rPr>
      </w:pPr>
      <w:r w:rsidRPr="00AD126F">
        <w:rPr>
          <w:b/>
          <w:bCs/>
          <w:color w:val="FF0000"/>
        </w:rPr>
        <w:t xml:space="preserve">Motions: </w:t>
      </w:r>
    </w:p>
    <w:p w14:paraId="712D4890" w14:textId="77777777" w:rsidR="00AD126F" w:rsidRDefault="00F852FC" w:rsidP="00AD126F">
      <w:pPr>
        <w:numPr>
          <w:ilvl w:val="2"/>
          <w:numId w:val="4"/>
        </w:numPr>
        <w:rPr>
          <w:b/>
          <w:bCs/>
          <w:szCs w:val="22"/>
        </w:rPr>
      </w:pPr>
      <w:r w:rsidRPr="00AD126F">
        <w:rPr>
          <w:b/>
          <w:bCs/>
          <w:color w:val="C00000"/>
        </w:rPr>
        <w:t xml:space="preserve">Motion </w:t>
      </w:r>
      <w:r w:rsidR="00F12E90" w:rsidRPr="00AD126F">
        <w:rPr>
          <w:b/>
          <w:bCs/>
          <w:color w:val="C00000"/>
        </w:rPr>
        <w:t>#</w:t>
      </w:r>
      <w:r w:rsidRPr="00AD126F">
        <w:rPr>
          <w:b/>
          <w:bCs/>
          <w:color w:val="C00000"/>
        </w:rPr>
        <w:t xml:space="preserve">2 </w:t>
      </w:r>
      <w:r w:rsidRPr="00AD126F">
        <w:rPr>
          <w:b/>
          <w:bCs/>
        </w:rPr>
        <w:t>– EDITOR1 CIDs (2021-06-14)</w:t>
      </w:r>
    </w:p>
    <w:p w14:paraId="423F47A5" w14:textId="77777777" w:rsidR="00083045" w:rsidRPr="00AD126F" w:rsidRDefault="00F852FC" w:rsidP="00083045">
      <w:pPr>
        <w:numPr>
          <w:ilvl w:val="3"/>
          <w:numId w:val="4"/>
        </w:numPr>
        <w:rPr>
          <w:b/>
          <w:bCs/>
          <w:szCs w:val="22"/>
        </w:rPr>
      </w:pPr>
      <w:r w:rsidRPr="00AD126F">
        <w:rPr>
          <w:lang w:val="en-US"/>
        </w:rPr>
        <w:t xml:space="preserve">Approve </w:t>
      </w:r>
      <w:r w:rsidR="00083045" w:rsidRPr="00AD126F">
        <w:rPr>
          <w:lang w:val="en-US"/>
        </w:rPr>
        <w:t xml:space="preserve">the comment resolutions in the </w:t>
      </w:r>
    </w:p>
    <w:p w14:paraId="10AC6C45" w14:textId="77777777" w:rsidR="00083045" w:rsidRPr="000A2443" w:rsidRDefault="00083045" w:rsidP="00083045">
      <w:pPr>
        <w:ind w:left="2880"/>
        <w:rPr>
          <w:lang w:val="en-US"/>
        </w:rPr>
      </w:pPr>
      <w:r w:rsidRPr="000A2443">
        <w:rPr>
          <w:lang w:val="en-US"/>
        </w:rPr>
        <w:t xml:space="preserve">“Motion-EDITOR1-B” tab (4 CIDs) in 11-21/738r3: </w:t>
      </w:r>
      <w:hyperlink r:id="rId24" w:history="1">
        <w:r w:rsidRPr="000A2443">
          <w:rPr>
            <w:rStyle w:val="Hyperlink"/>
            <w:lang w:val="en-US"/>
          </w:rPr>
          <w:t>https://mentor.ieee.org/802.11/dcn/21/11-21-0738-03-000m-revme-wg-cc35-editor1-ad-hoc-comments.xlsx</w:t>
        </w:r>
      </w:hyperlink>
      <w:r w:rsidRPr="000A2443">
        <w:rPr>
          <w:lang w:val="en-US"/>
        </w:rPr>
        <w:t xml:space="preserve">  </w:t>
      </w:r>
    </w:p>
    <w:p w14:paraId="0A74E9F0" w14:textId="452C05A2" w:rsidR="00083045" w:rsidRPr="00083045" w:rsidRDefault="00083045" w:rsidP="00083045">
      <w:pPr>
        <w:ind w:left="2160" w:firstLine="720"/>
      </w:pPr>
      <w:r w:rsidRPr="000A2443">
        <w:rPr>
          <w:lang w:val="en-US"/>
        </w:rPr>
        <w:t xml:space="preserve">and incorporate the text changes into the </w:t>
      </w:r>
      <w:proofErr w:type="spellStart"/>
      <w:r w:rsidRPr="000A2443">
        <w:rPr>
          <w:lang w:val="en-US"/>
        </w:rPr>
        <w:t>TGme</w:t>
      </w:r>
      <w:proofErr w:type="spellEnd"/>
      <w:r w:rsidRPr="000A2443">
        <w:rPr>
          <w:lang w:val="en-US"/>
        </w:rPr>
        <w:t xml:space="preserve"> draft.</w:t>
      </w:r>
    </w:p>
    <w:p w14:paraId="11224835" w14:textId="77777777" w:rsidR="00083045" w:rsidRDefault="00F852FC" w:rsidP="00083045">
      <w:pPr>
        <w:numPr>
          <w:ilvl w:val="3"/>
          <w:numId w:val="4"/>
        </w:numPr>
      </w:pPr>
      <w:r>
        <w:t>Moved: Emily QI</w:t>
      </w:r>
    </w:p>
    <w:p w14:paraId="6481655F" w14:textId="77777777" w:rsidR="00083045" w:rsidRDefault="00F852FC" w:rsidP="00083045">
      <w:pPr>
        <w:numPr>
          <w:ilvl w:val="3"/>
          <w:numId w:val="4"/>
        </w:numPr>
      </w:pPr>
      <w:r>
        <w:t>2</w:t>
      </w:r>
      <w:r w:rsidRPr="00083045">
        <w:rPr>
          <w:vertAlign w:val="superscript"/>
        </w:rPr>
        <w:t>nd</w:t>
      </w:r>
      <w:r>
        <w:t xml:space="preserve"> Stephen McCann</w:t>
      </w:r>
    </w:p>
    <w:p w14:paraId="3B8669F6" w14:textId="77777777" w:rsidR="00083045" w:rsidRPr="001E2E25" w:rsidRDefault="00F852FC" w:rsidP="00083045">
      <w:pPr>
        <w:numPr>
          <w:ilvl w:val="3"/>
          <w:numId w:val="4"/>
        </w:numPr>
        <w:rPr>
          <w:b/>
          <w:bCs/>
        </w:rPr>
      </w:pPr>
      <w:r w:rsidRPr="00083045">
        <w:rPr>
          <w:b/>
          <w:bCs/>
        </w:rPr>
        <w:t>Results Motion #2:</w:t>
      </w:r>
      <w:r>
        <w:t xml:space="preserve"> Unanimous Consent.</w:t>
      </w:r>
    </w:p>
    <w:p w14:paraId="7E4A4A02" w14:textId="77777777" w:rsidR="00807BDE" w:rsidRPr="001E2E25" w:rsidRDefault="00F852FC" w:rsidP="00807BDE">
      <w:pPr>
        <w:numPr>
          <w:ilvl w:val="2"/>
          <w:numId w:val="4"/>
        </w:numPr>
        <w:rPr>
          <w:b/>
          <w:bCs/>
        </w:rPr>
      </w:pPr>
      <w:r w:rsidRPr="001E2E25">
        <w:rPr>
          <w:b/>
          <w:bCs/>
          <w:color w:val="C00000"/>
        </w:rPr>
        <w:t xml:space="preserve">Motion #3 </w:t>
      </w:r>
      <w:r w:rsidRPr="001E2E25">
        <w:rPr>
          <w:b/>
          <w:bCs/>
        </w:rPr>
        <w:t>–GEN, SEC, MAC CIDs (2021-06-14)</w:t>
      </w:r>
    </w:p>
    <w:p w14:paraId="4E73A3A4" w14:textId="77777777" w:rsidR="00807BDE" w:rsidRPr="00083045" w:rsidRDefault="00807BDE" w:rsidP="00807BDE">
      <w:pPr>
        <w:numPr>
          <w:ilvl w:val="3"/>
          <w:numId w:val="4"/>
        </w:numPr>
      </w:pPr>
      <w:r w:rsidRPr="00083045">
        <w:rPr>
          <w:lang w:val="en-US"/>
        </w:rPr>
        <w:t xml:space="preserve">Approve the comment resolutions in the </w:t>
      </w:r>
    </w:p>
    <w:p w14:paraId="4559B188" w14:textId="77777777" w:rsidR="00807BDE" w:rsidRPr="00F852FC" w:rsidRDefault="00807BDE" w:rsidP="00807BDE">
      <w:pPr>
        <w:ind w:left="2160"/>
        <w:rPr>
          <w:lang w:val="en-US"/>
        </w:rPr>
      </w:pPr>
      <w:r w:rsidRPr="00F852FC">
        <w:rPr>
          <w:lang w:val="en-US"/>
        </w:rPr>
        <w:t>“GEN May Motion 1” tab (16 CIDs) in</w:t>
      </w:r>
      <w:r>
        <w:rPr>
          <w:lang w:val="en-US"/>
        </w:rPr>
        <w:t xml:space="preserve"> 11-21/699r5:</w:t>
      </w:r>
      <w:r w:rsidRPr="00F852FC">
        <w:rPr>
          <w:lang w:val="en-US"/>
        </w:rPr>
        <w:t xml:space="preserve"> </w:t>
      </w:r>
      <w:r>
        <w:rPr>
          <w:lang w:val="en-US"/>
        </w:rPr>
        <w:t>&lt;</w:t>
      </w:r>
      <w:hyperlink r:id="rId25" w:history="1">
        <w:r w:rsidRPr="000F1D50">
          <w:rPr>
            <w:rStyle w:val="Hyperlink"/>
            <w:lang w:val="en-US"/>
          </w:rPr>
          <w:t>https://mentor.ieee.org/802.11/dcn/21/11-21-0699-05-000m-gen-adhoc-revme-cc35-comments.xls</w:t>
        </w:r>
      </w:hyperlink>
      <w:r>
        <w:rPr>
          <w:lang w:val="en-US"/>
        </w:rPr>
        <w:t>&gt;</w:t>
      </w:r>
      <w:r w:rsidRPr="00F852FC">
        <w:rPr>
          <w:lang w:val="en-US"/>
        </w:rPr>
        <w:t xml:space="preserve"> </w:t>
      </w:r>
      <w:r>
        <w:rPr>
          <w:lang w:val="en-US"/>
        </w:rPr>
        <w:t xml:space="preserve">except </w:t>
      </w:r>
      <w:r w:rsidRPr="0017111B">
        <w:rPr>
          <w:lang w:val="en-US"/>
        </w:rPr>
        <w:t>CIDs 72, 73, 74, 75, 76, 77, 80</w:t>
      </w:r>
      <w:r>
        <w:rPr>
          <w:lang w:val="en-US"/>
        </w:rPr>
        <w:t xml:space="preserve"> 598, 599 and 600.</w:t>
      </w:r>
      <w:r w:rsidRPr="0017111B">
        <w:rPr>
          <w:lang w:val="en-US"/>
        </w:rPr>
        <w:t xml:space="preserve"> </w:t>
      </w:r>
    </w:p>
    <w:p w14:paraId="1CFC77EA" w14:textId="77777777" w:rsidR="00807BDE" w:rsidRPr="00F852FC" w:rsidRDefault="00807BDE" w:rsidP="00807BDE">
      <w:pPr>
        <w:ind w:left="2160"/>
        <w:rPr>
          <w:lang w:val="en-US"/>
        </w:rPr>
      </w:pPr>
      <w:r w:rsidRPr="00F852FC">
        <w:rPr>
          <w:lang w:val="en-US"/>
        </w:rPr>
        <w:t>“</w:t>
      </w:r>
      <w:r w:rsidRPr="00C20376">
        <w:rPr>
          <w:lang w:val="en-US"/>
        </w:rPr>
        <w:t>Security Motion A</w:t>
      </w:r>
      <w:r w:rsidRPr="00F852FC">
        <w:rPr>
          <w:lang w:val="en-US"/>
        </w:rPr>
        <w:t>” tab (13 CIDs) in</w:t>
      </w:r>
      <w:r>
        <w:rPr>
          <w:lang w:val="en-US"/>
        </w:rPr>
        <w:t xml:space="preserve"> 11-21/690r2:</w:t>
      </w:r>
      <w:r w:rsidRPr="00F852FC">
        <w:rPr>
          <w:lang w:val="en-US"/>
        </w:rPr>
        <w:t xml:space="preserve"> </w:t>
      </w:r>
      <w:r>
        <w:rPr>
          <w:lang w:val="en-US"/>
        </w:rPr>
        <w:t>&lt;</w:t>
      </w:r>
      <w:hyperlink r:id="rId26" w:history="1">
        <w:r w:rsidRPr="000F1D50">
          <w:rPr>
            <w:rStyle w:val="Hyperlink"/>
            <w:lang w:val="en-US"/>
          </w:rPr>
          <w:t>https://mentor.ieee.org/802.11/dcn/21/11-21-0690-02-000m-revme-cc35-sec-comments.xlsx</w:t>
        </w:r>
      </w:hyperlink>
      <w:r>
        <w:rPr>
          <w:lang w:val="en-US"/>
        </w:rPr>
        <w:t>&gt;</w:t>
      </w:r>
      <w:r w:rsidRPr="00F852FC">
        <w:rPr>
          <w:lang w:val="en-US"/>
        </w:rPr>
        <w:t xml:space="preserve"> </w:t>
      </w:r>
      <w:r>
        <w:rPr>
          <w:lang w:val="en-US"/>
        </w:rPr>
        <w:t>except CID 589.</w:t>
      </w:r>
    </w:p>
    <w:p w14:paraId="1C9106C1" w14:textId="77777777" w:rsidR="00807BDE" w:rsidRPr="00F852FC" w:rsidRDefault="00807BDE" w:rsidP="00807BDE">
      <w:pPr>
        <w:ind w:left="2160"/>
        <w:rPr>
          <w:lang w:val="en-US"/>
        </w:rPr>
      </w:pPr>
      <w:r w:rsidRPr="00F852FC">
        <w:rPr>
          <w:lang w:val="en-US"/>
        </w:rPr>
        <w:t xml:space="preserve">“Motion MAC-AA” tab (6 CIDs) in </w:t>
      </w:r>
      <w:hyperlink r:id="rId27" w:history="1">
        <w:r w:rsidRPr="00F852FC">
          <w:rPr>
            <w:rStyle w:val="Hyperlink"/>
            <w:lang w:val="en-US"/>
          </w:rPr>
          <w:t>https://mentor.ieee.org/802.11/dcn/21/11-21-0793-01-000m-revme-mac-comments.xls</w:t>
        </w:r>
      </w:hyperlink>
      <w:r w:rsidRPr="00F852FC">
        <w:rPr>
          <w:lang w:val="en-US"/>
        </w:rPr>
        <w:t xml:space="preserve"> </w:t>
      </w:r>
      <w:r>
        <w:rPr>
          <w:lang w:val="en-US"/>
        </w:rPr>
        <w:t>except 596.</w:t>
      </w:r>
    </w:p>
    <w:p w14:paraId="02BCDD2E" w14:textId="77777777" w:rsidR="00807BDE" w:rsidRPr="00F852FC" w:rsidRDefault="00807BDE" w:rsidP="00807BDE">
      <w:pPr>
        <w:ind w:left="2160"/>
      </w:pPr>
      <w:r w:rsidRPr="00F852FC">
        <w:rPr>
          <w:lang w:val="en-US"/>
        </w:rPr>
        <w:t xml:space="preserve">and incorporate the text changes into the </w:t>
      </w:r>
      <w:proofErr w:type="spellStart"/>
      <w:r w:rsidRPr="00F852FC">
        <w:rPr>
          <w:lang w:val="en-US"/>
        </w:rPr>
        <w:t>TGme</w:t>
      </w:r>
      <w:proofErr w:type="spellEnd"/>
      <w:r w:rsidRPr="00F852FC">
        <w:rPr>
          <w:lang w:val="en-US"/>
        </w:rPr>
        <w:t xml:space="preserve"> draft.</w:t>
      </w:r>
    </w:p>
    <w:p w14:paraId="1BF5C860" w14:textId="77777777" w:rsidR="00807BDE" w:rsidRDefault="00F852FC" w:rsidP="00807BDE">
      <w:pPr>
        <w:numPr>
          <w:ilvl w:val="3"/>
          <w:numId w:val="4"/>
        </w:numPr>
      </w:pPr>
      <w:r w:rsidRPr="00807BDE">
        <w:rPr>
          <w:lang w:val="en-US"/>
        </w:rPr>
        <w:t xml:space="preserve">Moved: </w:t>
      </w:r>
      <w:r w:rsidR="0017111B" w:rsidRPr="00807BDE">
        <w:rPr>
          <w:lang w:val="en-US"/>
        </w:rPr>
        <w:t>Jon Rosdahl</w:t>
      </w:r>
    </w:p>
    <w:p w14:paraId="19745EFC" w14:textId="77777777" w:rsidR="00807BDE" w:rsidRDefault="00F852FC" w:rsidP="00807BDE">
      <w:pPr>
        <w:numPr>
          <w:ilvl w:val="3"/>
          <w:numId w:val="4"/>
        </w:numPr>
      </w:pPr>
      <w:r w:rsidRPr="00807BDE">
        <w:rPr>
          <w:lang w:val="en-US"/>
        </w:rPr>
        <w:t>Second</w:t>
      </w:r>
      <w:r w:rsidR="0017111B" w:rsidRPr="00807BDE">
        <w:rPr>
          <w:lang w:val="en-US"/>
        </w:rPr>
        <w:t>: Stephen McCa</w:t>
      </w:r>
      <w:r w:rsidR="00E12219" w:rsidRPr="00807BDE">
        <w:rPr>
          <w:lang w:val="en-US"/>
        </w:rPr>
        <w:t>n</w:t>
      </w:r>
      <w:r w:rsidR="0017111B" w:rsidRPr="00807BDE">
        <w:rPr>
          <w:lang w:val="en-US"/>
        </w:rPr>
        <w:t>n</w:t>
      </w:r>
    </w:p>
    <w:p w14:paraId="383A12D1" w14:textId="77777777" w:rsidR="00807BDE" w:rsidRPr="001944B0" w:rsidRDefault="0017111B" w:rsidP="00807BDE">
      <w:pPr>
        <w:numPr>
          <w:ilvl w:val="3"/>
          <w:numId w:val="4"/>
        </w:numPr>
        <w:rPr>
          <w:b/>
          <w:bCs/>
        </w:rPr>
      </w:pPr>
      <w:r w:rsidRPr="001944B0">
        <w:rPr>
          <w:b/>
          <w:bCs/>
          <w:lang w:val="en-US"/>
        </w:rPr>
        <w:t>Results Motion #3: Unanimous Consent</w:t>
      </w:r>
    </w:p>
    <w:p w14:paraId="0C9B7D34" w14:textId="441EE1BF" w:rsidR="00807BDE" w:rsidRPr="001944B0" w:rsidRDefault="0017111B" w:rsidP="00807BDE">
      <w:pPr>
        <w:numPr>
          <w:ilvl w:val="2"/>
          <w:numId w:val="4"/>
        </w:numPr>
        <w:rPr>
          <w:b/>
          <w:bCs/>
        </w:rPr>
      </w:pPr>
      <w:r w:rsidRPr="001944B0">
        <w:rPr>
          <w:b/>
          <w:bCs/>
          <w:color w:val="C00000"/>
          <w:lang w:val="en-US"/>
        </w:rPr>
        <w:t xml:space="preserve">Motion #4: </w:t>
      </w:r>
      <w:r w:rsidRPr="001944B0">
        <w:rPr>
          <w:b/>
          <w:bCs/>
          <w:lang w:val="en-US"/>
        </w:rPr>
        <w:t xml:space="preserve">- </w:t>
      </w:r>
      <w:r w:rsidRPr="001944B0">
        <w:rPr>
          <w:b/>
          <w:bCs/>
        </w:rPr>
        <w:t>6 GHz regulatory CIDs</w:t>
      </w:r>
      <w:r w:rsidR="00E12219" w:rsidRPr="001944B0">
        <w:rPr>
          <w:b/>
          <w:bCs/>
        </w:rPr>
        <w:t xml:space="preserve"> (2021-06-14)</w:t>
      </w:r>
    </w:p>
    <w:p w14:paraId="496995E1" w14:textId="77777777" w:rsidR="00807BDE" w:rsidRPr="00807BDE" w:rsidRDefault="00807BDE" w:rsidP="00807BDE">
      <w:pPr>
        <w:numPr>
          <w:ilvl w:val="3"/>
          <w:numId w:val="4"/>
        </w:numPr>
      </w:pPr>
      <w:r w:rsidRPr="00807BDE">
        <w:rPr>
          <w:lang w:val="en-US"/>
        </w:rPr>
        <w:t>Approve the comment resolutions in 11-21/790r6:</w:t>
      </w:r>
    </w:p>
    <w:p w14:paraId="72A7B160" w14:textId="77777777" w:rsidR="00807BDE" w:rsidRPr="0017111B" w:rsidRDefault="00807BDE" w:rsidP="00807BDE">
      <w:pPr>
        <w:ind w:left="2160"/>
        <w:rPr>
          <w:lang w:val="en-US"/>
        </w:rPr>
      </w:pPr>
      <w:r>
        <w:t>&lt;</w:t>
      </w:r>
      <w:hyperlink r:id="rId28" w:history="1">
        <w:r w:rsidRPr="000F1D50">
          <w:rPr>
            <w:rStyle w:val="Hyperlink"/>
            <w:lang w:val="en-US"/>
          </w:rPr>
          <w:t>https://mentor.ieee.org/802.11/dcn/21/11-21-0790-06-000m-revme-cc35-6ghz-comments.docx</w:t>
        </w:r>
      </w:hyperlink>
      <w:r>
        <w:rPr>
          <w:lang w:val="en-US"/>
        </w:rPr>
        <w:t>&gt;</w:t>
      </w:r>
      <w:r w:rsidRPr="0017111B">
        <w:rPr>
          <w:lang w:val="en-US"/>
        </w:rPr>
        <w:t xml:space="preserve">  (4 CIDs</w:t>
      </w:r>
      <w:r>
        <w:rPr>
          <w:lang w:val="en-US"/>
        </w:rPr>
        <w:t xml:space="preserve"> – </w:t>
      </w:r>
      <w:r w:rsidRPr="004B7C74">
        <w:rPr>
          <w:lang w:val="en-US"/>
        </w:rPr>
        <w:t>596</w:t>
      </w:r>
      <w:r>
        <w:rPr>
          <w:lang w:val="en-US"/>
        </w:rPr>
        <w:t xml:space="preserve"> (MAC)</w:t>
      </w:r>
      <w:r w:rsidRPr="004B7C74">
        <w:rPr>
          <w:lang w:val="en-US"/>
        </w:rPr>
        <w:t>, 598, 599, 600</w:t>
      </w:r>
      <w:r>
        <w:rPr>
          <w:lang w:val="en-US"/>
        </w:rPr>
        <w:t xml:space="preserve"> (GEN)</w:t>
      </w:r>
      <w:r w:rsidRPr="0017111B">
        <w:rPr>
          <w:lang w:val="en-US"/>
        </w:rPr>
        <w:t xml:space="preserve">) </w:t>
      </w:r>
    </w:p>
    <w:p w14:paraId="264CAB82" w14:textId="77777777" w:rsidR="00807BDE" w:rsidRPr="0017111B" w:rsidRDefault="00807BDE" w:rsidP="00807BDE">
      <w:pPr>
        <w:ind w:left="2160"/>
      </w:pPr>
      <w:r w:rsidRPr="0017111B">
        <w:rPr>
          <w:lang w:val="en-US"/>
        </w:rPr>
        <w:t xml:space="preserve">and incorporate the text changes into the </w:t>
      </w:r>
      <w:proofErr w:type="spellStart"/>
      <w:r w:rsidRPr="0017111B">
        <w:rPr>
          <w:lang w:val="en-US"/>
        </w:rPr>
        <w:t>TGme</w:t>
      </w:r>
      <w:proofErr w:type="spellEnd"/>
      <w:r w:rsidRPr="0017111B">
        <w:rPr>
          <w:lang w:val="en-US"/>
        </w:rPr>
        <w:t xml:space="preserve"> draft.</w:t>
      </w:r>
    </w:p>
    <w:p w14:paraId="075B6FA9" w14:textId="77777777" w:rsidR="00807BDE" w:rsidRDefault="0017111B" w:rsidP="00807BDE">
      <w:pPr>
        <w:numPr>
          <w:ilvl w:val="3"/>
          <w:numId w:val="4"/>
        </w:numPr>
      </w:pPr>
      <w:r w:rsidRPr="00807BDE">
        <w:rPr>
          <w:lang w:val="en-US"/>
        </w:rPr>
        <w:lastRenderedPageBreak/>
        <w:t>Moved: Youhan KIM</w:t>
      </w:r>
    </w:p>
    <w:p w14:paraId="2F35EA6F" w14:textId="77777777" w:rsidR="00807BDE" w:rsidRDefault="0017111B" w:rsidP="00807BDE">
      <w:pPr>
        <w:numPr>
          <w:ilvl w:val="3"/>
          <w:numId w:val="4"/>
        </w:numPr>
      </w:pPr>
      <w:r w:rsidRPr="00807BDE">
        <w:rPr>
          <w:lang w:val="en-US"/>
        </w:rPr>
        <w:t>2</w:t>
      </w:r>
      <w:r w:rsidRPr="00807BDE">
        <w:rPr>
          <w:vertAlign w:val="superscript"/>
          <w:lang w:val="en-US"/>
        </w:rPr>
        <w:t>nd</w:t>
      </w:r>
      <w:r w:rsidRPr="00807BDE">
        <w:rPr>
          <w:lang w:val="en-US"/>
        </w:rPr>
        <w:t>: Brian Hart</w:t>
      </w:r>
    </w:p>
    <w:p w14:paraId="78EF9940" w14:textId="77777777" w:rsidR="00807BDE" w:rsidRDefault="0017111B" w:rsidP="00807BDE">
      <w:pPr>
        <w:numPr>
          <w:ilvl w:val="3"/>
          <w:numId w:val="4"/>
        </w:numPr>
      </w:pPr>
      <w:r w:rsidRPr="00807BDE">
        <w:rPr>
          <w:lang w:val="en-US"/>
        </w:rPr>
        <w:t>Discussion</w:t>
      </w:r>
      <w:r w:rsidR="000A2443" w:rsidRPr="00807BDE">
        <w:rPr>
          <w:lang w:val="en-US"/>
        </w:rPr>
        <w:t>:</w:t>
      </w:r>
    </w:p>
    <w:p w14:paraId="5DEB4AAB" w14:textId="77777777" w:rsidR="001E2E25" w:rsidRDefault="0017111B" w:rsidP="001E2E25">
      <w:pPr>
        <w:numPr>
          <w:ilvl w:val="4"/>
          <w:numId w:val="4"/>
        </w:numPr>
      </w:pPr>
      <w:r w:rsidRPr="00807BDE">
        <w:rPr>
          <w:b/>
          <w:bCs/>
          <w:lang w:val="en-US"/>
        </w:rPr>
        <w:t>Concern expressed on some of the terms of “standard Power”</w:t>
      </w:r>
    </w:p>
    <w:p w14:paraId="5132EAD3" w14:textId="77777777" w:rsidR="001E2E25" w:rsidRDefault="00E12219" w:rsidP="001E2E25">
      <w:pPr>
        <w:numPr>
          <w:ilvl w:val="4"/>
          <w:numId w:val="4"/>
        </w:numPr>
      </w:pPr>
      <w:r>
        <w:t>Terms Standard Power AP is not introduced in this doc, it was introduced in 11ax-2021 amendment.</w:t>
      </w:r>
    </w:p>
    <w:p w14:paraId="313977C5" w14:textId="77777777" w:rsidR="00AA4107" w:rsidRDefault="00E12219" w:rsidP="00AA4107">
      <w:pPr>
        <w:numPr>
          <w:ilvl w:val="4"/>
          <w:numId w:val="4"/>
        </w:numPr>
      </w:pPr>
      <w:r>
        <w:t>Use of this term is used outside the FCC and in other regulatory bodies.</w:t>
      </w:r>
    </w:p>
    <w:p w14:paraId="3385507E" w14:textId="5A7767B9" w:rsidR="00AA4107" w:rsidRDefault="000A09C6" w:rsidP="00AA4107">
      <w:pPr>
        <w:numPr>
          <w:ilvl w:val="4"/>
          <w:numId w:val="4"/>
        </w:numPr>
      </w:pPr>
      <w:r>
        <w:t>A p</w:t>
      </w:r>
      <w:r w:rsidR="00E12219">
        <w:t xml:space="preserve">revious </w:t>
      </w:r>
      <w:proofErr w:type="spellStart"/>
      <w:r w:rsidR="00E12219">
        <w:t>Strawpoll</w:t>
      </w:r>
      <w:proofErr w:type="spellEnd"/>
      <w:r w:rsidR="00E12219">
        <w:t xml:space="preserve"> support the terminology in this revision.</w:t>
      </w:r>
    </w:p>
    <w:p w14:paraId="6B4AFA5F" w14:textId="77777777" w:rsidR="00AA4107" w:rsidRDefault="0017111B" w:rsidP="00AA4107">
      <w:pPr>
        <w:numPr>
          <w:ilvl w:val="4"/>
          <w:numId w:val="4"/>
        </w:numPr>
      </w:pPr>
      <w:r w:rsidRPr="00AA4107">
        <w:rPr>
          <w:b/>
          <w:bCs/>
          <w:lang w:val="en-US"/>
        </w:rPr>
        <w:t>Results Motion #4:</w:t>
      </w:r>
      <w:r w:rsidR="00E12219" w:rsidRPr="00AA4107">
        <w:rPr>
          <w:b/>
          <w:bCs/>
          <w:lang w:val="en-US"/>
        </w:rPr>
        <w:t xml:space="preserve"> 17/2/1 Motion Passes (tentative) </w:t>
      </w:r>
    </w:p>
    <w:p w14:paraId="02E139F6" w14:textId="77777777" w:rsidR="00AA4107" w:rsidRDefault="00E12219" w:rsidP="00AA4107">
      <w:pPr>
        <w:numPr>
          <w:ilvl w:val="2"/>
          <w:numId w:val="4"/>
        </w:numPr>
      </w:pPr>
      <w:r w:rsidRPr="00AA4107">
        <w:rPr>
          <w:b/>
          <w:bCs/>
          <w:color w:val="C00000"/>
          <w:lang w:val="en-US"/>
        </w:rPr>
        <w:t xml:space="preserve">Motion #5 </w:t>
      </w:r>
      <w:r w:rsidRPr="00AA4107">
        <w:rPr>
          <w:b/>
          <w:bCs/>
          <w:lang w:val="en-US"/>
        </w:rPr>
        <w:t>–</w:t>
      </w:r>
      <w:r w:rsidR="00AA4107">
        <w:rPr>
          <w:b/>
          <w:bCs/>
          <w:lang w:val="en-US"/>
        </w:rPr>
        <w:t xml:space="preserve"> </w:t>
      </w:r>
      <w:r w:rsidRPr="00AA4107">
        <w:rPr>
          <w:b/>
          <w:bCs/>
          <w:lang w:val="en-US"/>
        </w:rPr>
        <w:t>CID 589 (</w:t>
      </w:r>
      <w:r w:rsidRPr="00AA4107">
        <w:rPr>
          <w:b/>
          <w:bCs/>
        </w:rPr>
        <w:t>2021-06-14)</w:t>
      </w:r>
    </w:p>
    <w:p w14:paraId="7034E00D" w14:textId="49EF9DA4" w:rsidR="00AA4107" w:rsidRPr="004954EE" w:rsidRDefault="00E12219" w:rsidP="00AA4107">
      <w:pPr>
        <w:numPr>
          <w:ilvl w:val="3"/>
          <w:numId w:val="4"/>
        </w:numPr>
      </w:pPr>
      <w:r w:rsidRPr="004954EE">
        <w:t xml:space="preserve">Approve the comment resolution for CID 589 in </w:t>
      </w:r>
    </w:p>
    <w:p w14:paraId="087F8602" w14:textId="3AFAF376" w:rsidR="00AA4107" w:rsidRPr="00D77100" w:rsidRDefault="00AA4107" w:rsidP="00D77100">
      <w:pPr>
        <w:pStyle w:val="ListParagraph"/>
        <w:ind w:left="2160"/>
        <w:rPr>
          <w:lang w:val="en-US"/>
        </w:rPr>
      </w:pPr>
      <w:r w:rsidRPr="00AA4107">
        <w:rPr>
          <w:lang w:val="en-US"/>
        </w:rPr>
        <w:t xml:space="preserve">“Security Motion A” tab in </w:t>
      </w:r>
      <w:r w:rsidR="00D77100">
        <w:rPr>
          <w:lang w:val="en-US"/>
        </w:rPr>
        <w:t>11-21/690r2: &lt;</w:t>
      </w:r>
      <w:hyperlink r:id="rId29" w:history="1">
        <w:r w:rsidR="00D77100" w:rsidRPr="000F1D50">
          <w:rPr>
            <w:rStyle w:val="Hyperlink"/>
            <w:lang w:val="en-US"/>
          </w:rPr>
          <w:t>https://mentor.ieee.org/802.11/dcn/21/11-21-0690-02-000m-revme-cc35-sec-comments.xlsx</w:t>
        </w:r>
      </w:hyperlink>
      <w:r w:rsidR="00D77100">
        <w:rPr>
          <w:lang w:val="en-US"/>
        </w:rPr>
        <w:t>&gt;</w:t>
      </w:r>
      <w:r w:rsidRPr="00AA4107">
        <w:rPr>
          <w:lang w:val="en-US"/>
        </w:rPr>
        <w:t xml:space="preserve"> </w:t>
      </w:r>
    </w:p>
    <w:p w14:paraId="1A86AB45" w14:textId="77777777" w:rsidR="00AA4107" w:rsidRDefault="00E12219" w:rsidP="00AA4107">
      <w:pPr>
        <w:numPr>
          <w:ilvl w:val="3"/>
          <w:numId w:val="4"/>
        </w:numPr>
      </w:pPr>
      <w:r>
        <w:t>Moved: Dan Harkins</w:t>
      </w:r>
    </w:p>
    <w:p w14:paraId="74D5D23E" w14:textId="77777777" w:rsidR="00AA4107" w:rsidRDefault="00E12219" w:rsidP="00AA4107">
      <w:pPr>
        <w:numPr>
          <w:ilvl w:val="3"/>
          <w:numId w:val="4"/>
        </w:numPr>
      </w:pPr>
      <w:r>
        <w:t>Second: Stephen McCann</w:t>
      </w:r>
    </w:p>
    <w:p w14:paraId="2E059903" w14:textId="77777777" w:rsidR="004954EE" w:rsidRDefault="00E12219" w:rsidP="004954EE">
      <w:pPr>
        <w:numPr>
          <w:ilvl w:val="3"/>
          <w:numId w:val="4"/>
        </w:numPr>
      </w:pPr>
      <w:r>
        <w:t>Discussion:</w:t>
      </w:r>
    </w:p>
    <w:p w14:paraId="46D11384" w14:textId="77777777" w:rsidR="004954EE" w:rsidRDefault="00E12219" w:rsidP="004954EE">
      <w:pPr>
        <w:numPr>
          <w:ilvl w:val="4"/>
          <w:numId w:val="4"/>
        </w:numPr>
      </w:pPr>
      <w:r>
        <w:t>Comment was assigned to Mark RISON, so he would like to present his alternative resolution.</w:t>
      </w:r>
    </w:p>
    <w:p w14:paraId="19B25457" w14:textId="77777777" w:rsidR="00887C9F" w:rsidRDefault="00E12219" w:rsidP="00887C9F">
      <w:pPr>
        <w:numPr>
          <w:ilvl w:val="4"/>
          <w:numId w:val="4"/>
        </w:numPr>
      </w:pPr>
      <w:r>
        <w:t>Review current resolution.</w:t>
      </w:r>
    </w:p>
    <w:p w14:paraId="780FC083" w14:textId="77777777" w:rsidR="00D53CBE" w:rsidRDefault="00E12219" w:rsidP="00057E89">
      <w:pPr>
        <w:numPr>
          <w:ilvl w:val="3"/>
          <w:numId w:val="4"/>
        </w:numPr>
      </w:pPr>
      <w:r w:rsidRPr="00887C9F">
        <w:rPr>
          <w:b/>
          <w:bCs/>
        </w:rPr>
        <w:t>Results Motion #5:</w:t>
      </w:r>
      <w:r>
        <w:t xml:space="preserve"> 15/1/5 Motion Passes (Tentative)</w:t>
      </w:r>
    </w:p>
    <w:p w14:paraId="4D23FFBD" w14:textId="77777777" w:rsidR="001A227F" w:rsidRDefault="00C20376" w:rsidP="00D53CBE">
      <w:pPr>
        <w:numPr>
          <w:ilvl w:val="1"/>
          <w:numId w:val="4"/>
        </w:numPr>
      </w:pPr>
      <w:r w:rsidRPr="00057E89">
        <w:rPr>
          <w:b/>
          <w:bCs/>
        </w:rPr>
        <w:t>Discussion policy</w:t>
      </w:r>
      <w:r w:rsidR="001A227F">
        <w:rPr>
          <w:b/>
          <w:bCs/>
        </w:rPr>
        <w:t xml:space="preserve"> </w:t>
      </w:r>
      <w:r w:rsidR="00057E89">
        <w:rPr>
          <w:b/>
          <w:bCs/>
        </w:rPr>
        <w:t>Web</w:t>
      </w:r>
      <w:r w:rsidR="001A227F">
        <w:rPr>
          <w:b/>
          <w:bCs/>
        </w:rPr>
        <w:t>E</w:t>
      </w:r>
      <w:r w:rsidR="00057E89">
        <w:rPr>
          <w:b/>
          <w:bCs/>
        </w:rPr>
        <w:t>x identif</w:t>
      </w:r>
      <w:r w:rsidR="001A227F">
        <w:rPr>
          <w:b/>
          <w:bCs/>
        </w:rPr>
        <w:t>ication:</w:t>
      </w:r>
      <w:r>
        <w:t xml:space="preserve"> </w:t>
      </w:r>
    </w:p>
    <w:p w14:paraId="124A6C90" w14:textId="77777777" w:rsidR="001A227F" w:rsidRDefault="001A227F" w:rsidP="001A227F">
      <w:pPr>
        <w:numPr>
          <w:ilvl w:val="2"/>
          <w:numId w:val="4"/>
        </w:numPr>
      </w:pPr>
      <w:r>
        <w:t xml:space="preserve">Use </w:t>
      </w:r>
      <w:r w:rsidR="00C20376">
        <w:t xml:space="preserve">of name and </w:t>
      </w:r>
      <w:r w:rsidR="00887C9F">
        <w:t>affiliation</w:t>
      </w:r>
      <w:r w:rsidR="00C20376">
        <w:t xml:space="preserve"> in WebEx sign on.</w:t>
      </w:r>
    </w:p>
    <w:p w14:paraId="5A7BC165" w14:textId="77777777" w:rsidR="00DC5080" w:rsidRDefault="00C20376" w:rsidP="001A227F">
      <w:pPr>
        <w:numPr>
          <w:ilvl w:val="2"/>
          <w:numId w:val="4"/>
        </w:numPr>
      </w:pPr>
      <w:r>
        <w:t>It is preferred that you follow the</w:t>
      </w:r>
      <w:r w:rsidR="008005F5">
        <w:t xml:space="preserve"> format </w:t>
      </w:r>
      <w:proofErr w:type="gramStart"/>
      <w:r w:rsidR="008005F5">
        <w:t xml:space="preserve">of </w:t>
      </w:r>
      <w:r>
        <w:t xml:space="preserve"> [</w:t>
      </w:r>
      <w:proofErr w:type="gramEnd"/>
      <w:r>
        <w:t>x] name (</w:t>
      </w:r>
      <w:r w:rsidR="00D53CBE">
        <w:t>Affiliation</w:t>
      </w:r>
      <w:r>
        <w:t xml:space="preserve">) </w:t>
      </w:r>
    </w:p>
    <w:p w14:paraId="24F83A59" w14:textId="77777777" w:rsidR="00DC5080" w:rsidRDefault="00C20376" w:rsidP="00DC5080">
      <w:pPr>
        <w:numPr>
          <w:ilvl w:val="3"/>
          <w:numId w:val="4"/>
        </w:numPr>
      </w:pPr>
      <w:r>
        <w:t>where x = voting status</w:t>
      </w:r>
      <w:r w:rsidR="008005F5">
        <w:t xml:space="preserve"> {V/NV}</w:t>
      </w:r>
      <w:r>
        <w:t>.</w:t>
      </w:r>
    </w:p>
    <w:p w14:paraId="03D811AB" w14:textId="77777777" w:rsidR="00DC5080" w:rsidRDefault="00C20376" w:rsidP="00DC5080">
      <w:pPr>
        <w:numPr>
          <w:ilvl w:val="1"/>
          <w:numId w:val="4"/>
        </w:numPr>
      </w:pPr>
      <w:r w:rsidRPr="00DC5080">
        <w:rPr>
          <w:b/>
          <w:bCs/>
        </w:rPr>
        <w:t>Review doc 11-21/0871r1</w:t>
      </w:r>
      <w:r>
        <w:t xml:space="preserve"> </w:t>
      </w:r>
      <w:r w:rsidR="00405A96">
        <w:t xml:space="preserve">– </w:t>
      </w:r>
      <w:r w:rsidR="00405A96" w:rsidRPr="00DC5080">
        <w:rPr>
          <w:b/>
          <w:bCs/>
        </w:rPr>
        <w:t>Rejected Groups in SAE</w:t>
      </w:r>
      <w:r w:rsidR="00405A96">
        <w:t xml:space="preserve"> - </w:t>
      </w:r>
      <w:r>
        <w:t>Dan Harkins (HPE)</w:t>
      </w:r>
    </w:p>
    <w:p w14:paraId="771D5A34" w14:textId="77777777" w:rsidR="00DC5080" w:rsidRDefault="00DC5080" w:rsidP="00DC5080">
      <w:pPr>
        <w:numPr>
          <w:ilvl w:val="2"/>
          <w:numId w:val="4"/>
        </w:numPr>
      </w:pPr>
      <w:hyperlink r:id="rId30" w:history="1">
        <w:r w:rsidRPr="000F1D50">
          <w:rPr>
            <w:rStyle w:val="Hyperlink"/>
          </w:rPr>
          <w:t>https://mentor.ieee.org/802.11/dcn/21/11-21-0871-01-000m-rejected-groups-in-sae.docx</w:t>
        </w:r>
      </w:hyperlink>
    </w:p>
    <w:p w14:paraId="53F78859" w14:textId="07959D18" w:rsidR="00764D40" w:rsidRDefault="00C20376" w:rsidP="00764D40">
      <w:pPr>
        <w:numPr>
          <w:ilvl w:val="2"/>
          <w:numId w:val="4"/>
        </w:numPr>
      </w:pPr>
      <w:r>
        <w:t xml:space="preserve">No CID associated this, but </w:t>
      </w:r>
      <w:r w:rsidR="00764D40">
        <w:t xml:space="preserve">presents some </w:t>
      </w:r>
      <w:r>
        <w:t>change</w:t>
      </w:r>
      <w:r w:rsidR="00764D40">
        <w:t>s</w:t>
      </w:r>
    </w:p>
    <w:p w14:paraId="17253067" w14:textId="77777777" w:rsidR="00764D40" w:rsidRDefault="00C20376" w:rsidP="00764D40">
      <w:pPr>
        <w:numPr>
          <w:ilvl w:val="2"/>
          <w:numId w:val="4"/>
        </w:numPr>
      </w:pPr>
      <w:r>
        <w:t>Review submission.</w:t>
      </w:r>
    </w:p>
    <w:p w14:paraId="7DC707B1" w14:textId="77777777" w:rsidR="00764D40" w:rsidRDefault="00C20376" w:rsidP="00764D40">
      <w:pPr>
        <w:numPr>
          <w:ilvl w:val="2"/>
          <w:numId w:val="4"/>
        </w:numPr>
      </w:pPr>
      <w:r>
        <w:t>Discussion on if this would cause issues with legacy devices.</w:t>
      </w:r>
    </w:p>
    <w:p w14:paraId="127E1CC6" w14:textId="77777777" w:rsidR="00764D40" w:rsidRDefault="00C20376" w:rsidP="00764D40">
      <w:pPr>
        <w:numPr>
          <w:ilvl w:val="2"/>
          <w:numId w:val="4"/>
        </w:numPr>
      </w:pPr>
      <w:r>
        <w:t>Suggestion to remove “Each rejected group shall be represented as an unsigned 16-bit integer using the bit ordering convent</w:t>
      </w:r>
      <w:r w:rsidR="00405A96">
        <w:t xml:space="preserve">ions of 9.2.2” </w:t>
      </w:r>
    </w:p>
    <w:p w14:paraId="7EF6B612" w14:textId="77777777" w:rsidR="00183749" w:rsidRDefault="00405A96" w:rsidP="00183749">
      <w:pPr>
        <w:numPr>
          <w:ilvl w:val="3"/>
          <w:numId w:val="4"/>
        </w:numPr>
      </w:pPr>
      <w:r>
        <w:t xml:space="preserve"> Argument for leaving as is was given as it was in the existing document, and not part of the changes suggested in this submission.</w:t>
      </w:r>
    </w:p>
    <w:p w14:paraId="2D6F2F87" w14:textId="77777777" w:rsidR="00183749" w:rsidRDefault="00405A96" w:rsidP="00183749">
      <w:pPr>
        <w:numPr>
          <w:ilvl w:val="2"/>
          <w:numId w:val="4"/>
        </w:numPr>
      </w:pPr>
      <w:r>
        <w:t>Discussion on response to rejection in the SAE session.</w:t>
      </w:r>
    </w:p>
    <w:p w14:paraId="2E686341" w14:textId="77777777" w:rsidR="00183749" w:rsidRDefault="00405A96" w:rsidP="00183749">
      <w:pPr>
        <w:numPr>
          <w:ilvl w:val="2"/>
          <w:numId w:val="4"/>
        </w:numPr>
      </w:pPr>
      <w:r>
        <w:t>Note that more comments were submitted via the reflector.</w:t>
      </w:r>
    </w:p>
    <w:p w14:paraId="7A722F9C" w14:textId="77777777" w:rsidR="00183749" w:rsidRDefault="00405A96" w:rsidP="00183749">
      <w:pPr>
        <w:numPr>
          <w:ilvl w:val="2"/>
          <w:numId w:val="4"/>
        </w:numPr>
      </w:pPr>
      <w:r>
        <w:t>This is an interoperable issue, and we should be careful in how to clarify to ensure implementations are able to follow the process.</w:t>
      </w:r>
    </w:p>
    <w:p w14:paraId="6816A963" w14:textId="77777777" w:rsidR="00183749" w:rsidRDefault="00405A96" w:rsidP="00183749">
      <w:pPr>
        <w:numPr>
          <w:ilvl w:val="2"/>
          <w:numId w:val="4"/>
        </w:numPr>
      </w:pPr>
      <w:r>
        <w:t>Duplicative information in Clause 12 are there for specific reasons to help the implementors.  This helpful information that may otherwise be difficult to find.</w:t>
      </w:r>
    </w:p>
    <w:p w14:paraId="4F95D291" w14:textId="5D391E54" w:rsidR="00405A96" w:rsidRDefault="00405A96" w:rsidP="00183749">
      <w:pPr>
        <w:numPr>
          <w:ilvl w:val="2"/>
          <w:numId w:val="4"/>
        </w:numPr>
      </w:pPr>
      <w:r>
        <w:t xml:space="preserve">An Updated version of the submission may be made and a motion to be crafted </w:t>
      </w:r>
      <w:r w:rsidR="005054D3">
        <w:t xml:space="preserve">for </w:t>
      </w:r>
      <w:r>
        <w:t>the July Plenary.</w:t>
      </w:r>
    </w:p>
    <w:p w14:paraId="603EB8CE" w14:textId="4918D6D0" w:rsidR="00E12219" w:rsidRPr="008005F5" w:rsidRDefault="008005F5" w:rsidP="00F2222B">
      <w:pPr>
        <w:numPr>
          <w:ilvl w:val="1"/>
          <w:numId w:val="4"/>
        </w:numPr>
        <w:rPr>
          <w:szCs w:val="22"/>
        </w:rPr>
      </w:pPr>
      <w:r w:rsidRPr="008005F5">
        <w:rPr>
          <w:b/>
          <w:bCs/>
        </w:rPr>
        <w:t>Review Doc 11-21/965r1</w:t>
      </w:r>
      <w:r>
        <w:t xml:space="preserve"> </w:t>
      </w:r>
      <w:r w:rsidRPr="008005F5">
        <w:rPr>
          <w:color w:val="000000"/>
          <w:szCs w:val="22"/>
          <w:shd w:val="clear" w:color="auto" w:fill="FFFFFF"/>
        </w:rPr>
        <w:t>CC35 PHY CIDs 19 18 14 15 527</w:t>
      </w:r>
      <w:r>
        <w:rPr>
          <w:color w:val="000000"/>
          <w:szCs w:val="22"/>
          <w:shd w:val="clear" w:color="auto" w:fill="FFFFFF"/>
        </w:rPr>
        <w:t xml:space="preserve"> – Brian Hart (CISCO)</w:t>
      </w:r>
    </w:p>
    <w:p w14:paraId="58F5BD2E" w14:textId="437518CF" w:rsidR="008005F5" w:rsidRDefault="005A4296" w:rsidP="00F2222B">
      <w:pPr>
        <w:numPr>
          <w:ilvl w:val="2"/>
          <w:numId w:val="4"/>
        </w:numPr>
        <w:rPr>
          <w:szCs w:val="22"/>
        </w:rPr>
      </w:pPr>
      <w:hyperlink r:id="rId31" w:history="1">
        <w:r w:rsidR="008005F5" w:rsidRPr="00382881">
          <w:rPr>
            <w:rStyle w:val="Hyperlink"/>
            <w:szCs w:val="22"/>
          </w:rPr>
          <w:t>https://mentor.ieee.org/802.11/dcn/21/11-21-0965-00-000m-cc35-phy-cids-19-18-14-15-527.docx</w:t>
        </w:r>
      </w:hyperlink>
    </w:p>
    <w:p w14:paraId="323BCE20" w14:textId="62EA51CA" w:rsidR="008005F5" w:rsidRPr="0059529F" w:rsidRDefault="008005F5" w:rsidP="00F2222B">
      <w:pPr>
        <w:numPr>
          <w:ilvl w:val="2"/>
          <w:numId w:val="4"/>
        </w:numPr>
        <w:rPr>
          <w:szCs w:val="22"/>
          <w:highlight w:val="green"/>
        </w:rPr>
      </w:pPr>
      <w:r w:rsidRPr="0059529F">
        <w:rPr>
          <w:szCs w:val="22"/>
          <w:highlight w:val="green"/>
        </w:rPr>
        <w:t>CID 19 (PHY)</w:t>
      </w:r>
    </w:p>
    <w:p w14:paraId="46C66415" w14:textId="12532BFA" w:rsidR="008005F5" w:rsidRDefault="008005F5" w:rsidP="00F2222B">
      <w:pPr>
        <w:numPr>
          <w:ilvl w:val="3"/>
          <w:numId w:val="4"/>
        </w:numPr>
        <w:rPr>
          <w:szCs w:val="22"/>
        </w:rPr>
      </w:pPr>
      <w:r>
        <w:rPr>
          <w:szCs w:val="22"/>
        </w:rPr>
        <w:t xml:space="preserve"> Review Comment</w:t>
      </w:r>
    </w:p>
    <w:p w14:paraId="1BCAC8ED" w14:textId="64DF70A9" w:rsidR="008005F5" w:rsidRDefault="008005F5" w:rsidP="00F2222B">
      <w:pPr>
        <w:numPr>
          <w:ilvl w:val="3"/>
          <w:numId w:val="4"/>
        </w:numPr>
        <w:rPr>
          <w:szCs w:val="22"/>
        </w:rPr>
      </w:pPr>
      <w:r>
        <w:rPr>
          <w:szCs w:val="22"/>
        </w:rPr>
        <w:t xml:space="preserve"> Review submission discussion</w:t>
      </w:r>
    </w:p>
    <w:p w14:paraId="22D9351A" w14:textId="40F5E086" w:rsidR="008005F5" w:rsidRDefault="008005F5" w:rsidP="00F2222B">
      <w:pPr>
        <w:numPr>
          <w:ilvl w:val="3"/>
          <w:numId w:val="4"/>
        </w:numPr>
        <w:rPr>
          <w:szCs w:val="22"/>
        </w:rPr>
      </w:pPr>
      <w:r>
        <w:rPr>
          <w:szCs w:val="22"/>
        </w:rPr>
        <w:t xml:space="preserve"> Discussion on the parser operation.</w:t>
      </w:r>
    </w:p>
    <w:p w14:paraId="42DEE697" w14:textId="77777777" w:rsidR="0059529F" w:rsidRPr="0059529F" w:rsidRDefault="0059529F" w:rsidP="00F2222B">
      <w:pPr>
        <w:numPr>
          <w:ilvl w:val="3"/>
          <w:numId w:val="4"/>
        </w:numPr>
        <w:rPr>
          <w:szCs w:val="22"/>
        </w:rPr>
      </w:pPr>
      <w:r>
        <w:rPr>
          <w:szCs w:val="22"/>
        </w:rPr>
        <w:t xml:space="preserve"> </w:t>
      </w:r>
      <w:r w:rsidRPr="0059529F">
        <w:rPr>
          <w:szCs w:val="22"/>
        </w:rPr>
        <w:t>C: Prefer no change, due to common usage.  But, in the standard we don’t need to explain that detail, delete the last sentence of the proposed NOTE(s).</w:t>
      </w:r>
    </w:p>
    <w:p w14:paraId="7C410E89" w14:textId="490F12B4" w:rsidR="0059529F" w:rsidRPr="0059529F" w:rsidRDefault="0059529F" w:rsidP="00F2222B">
      <w:pPr>
        <w:numPr>
          <w:ilvl w:val="3"/>
          <w:numId w:val="4"/>
        </w:numPr>
        <w:rPr>
          <w:szCs w:val="22"/>
        </w:rPr>
      </w:pPr>
      <w:r>
        <w:rPr>
          <w:szCs w:val="22"/>
        </w:rPr>
        <w:lastRenderedPageBreak/>
        <w:t xml:space="preserve"> </w:t>
      </w:r>
      <w:r w:rsidRPr="0059529F">
        <w:rPr>
          <w:szCs w:val="22"/>
        </w:rPr>
        <w:t>C: Would like to keep the first half of that last sentence.</w:t>
      </w:r>
    </w:p>
    <w:p w14:paraId="66D79C3F" w14:textId="03A416E5" w:rsidR="0059529F" w:rsidRPr="0059529F" w:rsidRDefault="0059529F" w:rsidP="00F2222B">
      <w:pPr>
        <w:numPr>
          <w:ilvl w:val="3"/>
          <w:numId w:val="4"/>
        </w:numPr>
        <w:rPr>
          <w:szCs w:val="22"/>
        </w:rPr>
      </w:pPr>
      <w:r>
        <w:rPr>
          <w:szCs w:val="22"/>
        </w:rPr>
        <w:t xml:space="preserve"> </w:t>
      </w:r>
      <w:r w:rsidRPr="0059529F">
        <w:rPr>
          <w:szCs w:val="22"/>
        </w:rPr>
        <w:t>C: Agreed on direction to keep the first half of the last sentence.</w:t>
      </w:r>
    </w:p>
    <w:p w14:paraId="78920E1A" w14:textId="2238E8BB" w:rsidR="0059529F" w:rsidRPr="0059529F" w:rsidRDefault="0059529F" w:rsidP="00F2222B">
      <w:pPr>
        <w:numPr>
          <w:ilvl w:val="3"/>
          <w:numId w:val="4"/>
        </w:numPr>
        <w:rPr>
          <w:szCs w:val="22"/>
        </w:rPr>
      </w:pPr>
      <w:r>
        <w:rPr>
          <w:szCs w:val="22"/>
        </w:rPr>
        <w:t xml:space="preserve"> </w:t>
      </w:r>
      <w:r w:rsidRPr="0059529F">
        <w:rPr>
          <w:szCs w:val="22"/>
        </w:rPr>
        <w:t>Updated resolution</w:t>
      </w:r>
      <w:r>
        <w:rPr>
          <w:szCs w:val="22"/>
        </w:rPr>
        <w:t xml:space="preserve">, so a new version </w:t>
      </w:r>
      <w:r w:rsidRPr="0059529F">
        <w:rPr>
          <w:szCs w:val="22"/>
        </w:rPr>
        <w:t xml:space="preserve">will </w:t>
      </w:r>
      <w:r>
        <w:rPr>
          <w:szCs w:val="22"/>
        </w:rPr>
        <w:t xml:space="preserve">be </w:t>
      </w:r>
      <w:r w:rsidRPr="0059529F">
        <w:rPr>
          <w:szCs w:val="22"/>
        </w:rPr>
        <w:t xml:space="preserve">upload as r1.  </w:t>
      </w:r>
    </w:p>
    <w:p w14:paraId="1633E6E5" w14:textId="13589437" w:rsidR="0059529F" w:rsidRPr="0059529F" w:rsidRDefault="0059529F" w:rsidP="00F2222B">
      <w:pPr>
        <w:numPr>
          <w:ilvl w:val="3"/>
          <w:numId w:val="4"/>
        </w:numPr>
        <w:rPr>
          <w:szCs w:val="22"/>
        </w:rPr>
      </w:pPr>
      <w:r>
        <w:rPr>
          <w:szCs w:val="22"/>
        </w:rPr>
        <w:t xml:space="preserve"> CID 19 Proposed Resolution: </w:t>
      </w:r>
      <w:r w:rsidRPr="0059529F">
        <w:rPr>
          <w:szCs w:val="22"/>
        </w:rPr>
        <w:t xml:space="preserve">Revised.  Incorporate the changes in </w:t>
      </w:r>
      <w:r>
        <w:rPr>
          <w:szCs w:val="22"/>
        </w:rPr>
        <w:t>11-21/965r1</w:t>
      </w:r>
      <w:r w:rsidR="0038140C" w:rsidRPr="0038140C">
        <w:rPr>
          <w:szCs w:val="22"/>
        </w:rPr>
        <w:t xml:space="preserve"> </w:t>
      </w:r>
      <w:r w:rsidR="0038140C" w:rsidRPr="0059529F">
        <w:rPr>
          <w:szCs w:val="22"/>
        </w:rPr>
        <w:t>for CID 19</w:t>
      </w:r>
      <w:r w:rsidR="0038140C">
        <w:rPr>
          <w:szCs w:val="22"/>
        </w:rPr>
        <w:t>:</w:t>
      </w:r>
    </w:p>
    <w:p w14:paraId="33B353EA" w14:textId="39AF40E0" w:rsidR="0059529F" w:rsidRDefault="0059529F" w:rsidP="0059529F">
      <w:pPr>
        <w:ind w:left="2880"/>
        <w:rPr>
          <w:szCs w:val="22"/>
        </w:rPr>
      </w:pPr>
      <w:r>
        <w:rPr>
          <w:szCs w:val="22"/>
        </w:rPr>
        <w:t>&lt;</w:t>
      </w:r>
      <w:hyperlink r:id="rId32" w:history="1">
        <w:r w:rsidR="00F2222B" w:rsidRPr="000F1D50">
          <w:rPr>
            <w:rStyle w:val="Hyperlink"/>
            <w:szCs w:val="22"/>
          </w:rPr>
          <w:t>https://mentor.ieee.org/802.11/dcn/21/11-21-0965-01-000m-cc35-phy-cids-19-18-14-15-527.docx</w:t>
        </w:r>
      </w:hyperlink>
      <w:r>
        <w:rPr>
          <w:szCs w:val="22"/>
        </w:rPr>
        <w:t>&gt;</w:t>
      </w:r>
    </w:p>
    <w:p w14:paraId="6AF1FC54" w14:textId="6C3ED172" w:rsidR="008005F5" w:rsidRPr="008005F5" w:rsidRDefault="008005F5" w:rsidP="00F2222B">
      <w:pPr>
        <w:numPr>
          <w:ilvl w:val="3"/>
          <w:numId w:val="4"/>
        </w:numPr>
        <w:rPr>
          <w:szCs w:val="22"/>
        </w:rPr>
      </w:pPr>
      <w:r>
        <w:rPr>
          <w:szCs w:val="22"/>
        </w:rPr>
        <w:t xml:space="preserve"> </w:t>
      </w:r>
      <w:r w:rsidR="0059529F">
        <w:rPr>
          <w:szCs w:val="22"/>
        </w:rPr>
        <w:t>Mark Ready for Motion</w:t>
      </w:r>
    </w:p>
    <w:p w14:paraId="1F1D82E0" w14:textId="74FEEF47" w:rsidR="00E12219" w:rsidRDefault="00E12219" w:rsidP="00F2222B">
      <w:pPr>
        <w:numPr>
          <w:ilvl w:val="2"/>
          <w:numId w:val="4"/>
        </w:numPr>
      </w:pPr>
      <w:r>
        <w:t xml:space="preserve"> </w:t>
      </w:r>
      <w:r w:rsidR="0059529F" w:rsidRPr="00A702D5">
        <w:rPr>
          <w:highlight w:val="yellow"/>
        </w:rPr>
        <w:t>CID 18 (PHY)</w:t>
      </w:r>
    </w:p>
    <w:p w14:paraId="732E5E31" w14:textId="4A33BB23" w:rsidR="0059529F" w:rsidRDefault="0059529F" w:rsidP="00F2222B">
      <w:pPr>
        <w:numPr>
          <w:ilvl w:val="3"/>
          <w:numId w:val="4"/>
        </w:numPr>
      </w:pPr>
      <w:r>
        <w:t xml:space="preserve"> Review Comment</w:t>
      </w:r>
    </w:p>
    <w:p w14:paraId="6B29F2EB" w14:textId="5AE0C503" w:rsidR="0059529F" w:rsidRDefault="0059529F" w:rsidP="00F2222B">
      <w:pPr>
        <w:numPr>
          <w:ilvl w:val="3"/>
          <w:numId w:val="4"/>
        </w:numPr>
      </w:pPr>
      <w:r>
        <w:t xml:space="preserve"> Review submission discussion.</w:t>
      </w:r>
    </w:p>
    <w:p w14:paraId="7BF2DCBA" w14:textId="429BE778" w:rsidR="0059529F" w:rsidRDefault="0059529F" w:rsidP="00F2222B">
      <w:pPr>
        <w:numPr>
          <w:ilvl w:val="3"/>
          <w:numId w:val="4"/>
        </w:numPr>
      </w:pPr>
      <w:r>
        <w:t xml:space="preserve"> Discussion on the notion of the </w:t>
      </w:r>
      <w:r w:rsidR="00F9091C">
        <w:t xml:space="preserve">use of CID 19 </w:t>
      </w:r>
      <w:r>
        <w:t xml:space="preserve">Option </w:t>
      </w:r>
      <w:r w:rsidR="00F9091C">
        <w:t>B for this CID.</w:t>
      </w:r>
    </w:p>
    <w:p w14:paraId="720BBCE9" w14:textId="488001B1" w:rsidR="00F9091C" w:rsidRDefault="00F9091C" w:rsidP="00F2222B">
      <w:pPr>
        <w:numPr>
          <w:ilvl w:val="3"/>
          <w:numId w:val="4"/>
        </w:numPr>
      </w:pPr>
      <w:r>
        <w:t xml:space="preserve"> Discussion on what SIG Field Processing definition from process described.</w:t>
      </w:r>
    </w:p>
    <w:p w14:paraId="71CDCD8C" w14:textId="4FCF3662" w:rsidR="00F9091C" w:rsidRDefault="00F9091C" w:rsidP="00F2222B">
      <w:pPr>
        <w:numPr>
          <w:ilvl w:val="3"/>
          <w:numId w:val="4"/>
        </w:numPr>
      </w:pPr>
      <w:r>
        <w:t xml:space="preserve"> Discussion on the use of reserved bits.</w:t>
      </w:r>
    </w:p>
    <w:p w14:paraId="5B663740" w14:textId="337C988C" w:rsidR="00F9091C" w:rsidRDefault="00F9091C" w:rsidP="00F2222B">
      <w:pPr>
        <w:numPr>
          <w:ilvl w:val="3"/>
          <w:numId w:val="4"/>
        </w:numPr>
      </w:pPr>
      <w:r>
        <w:t xml:space="preserve"> Discussion on SIGNAL field and abort is needed.</w:t>
      </w:r>
    </w:p>
    <w:p w14:paraId="4DF4F16D" w14:textId="6183A4A5" w:rsidR="00F9091C" w:rsidRDefault="00F9091C" w:rsidP="00F2222B">
      <w:pPr>
        <w:numPr>
          <w:ilvl w:val="3"/>
          <w:numId w:val="4"/>
        </w:numPr>
      </w:pPr>
      <w:r>
        <w:t xml:space="preserve"> </w:t>
      </w:r>
      <w:r w:rsidR="00A702D5">
        <w:t>Note on the use of Reserved bits should be well noted within the standard, and not reference external historic possible uses.</w:t>
      </w:r>
    </w:p>
    <w:p w14:paraId="12504561" w14:textId="73A4CA4C" w:rsidR="00A702D5" w:rsidRDefault="00A702D5" w:rsidP="00F2222B">
      <w:pPr>
        <w:numPr>
          <w:ilvl w:val="3"/>
          <w:numId w:val="4"/>
        </w:numPr>
      </w:pPr>
      <w:r>
        <w:t xml:space="preserve"> More work needed - Discussion to continue the reflector.</w:t>
      </w:r>
    </w:p>
    <w:p w14:paraId="13F1B9FA" w14:textId="12BC06C7" w:rsidR="00A702D5" w:rsidRDefault="00A702D5" w:rsidP="00F2222B">
      <w:pPr>
        <w:numPr>
          <w:ilvl w:val="2"/>
          <w:numId w:val="4"/>
        </w:numPr>
      </w:pPr>
      <w:r>
        <w:t>Out of time for rest of document – start discussion the on the remainder on the reflector and bring back later.</w:t>
      </w:r>
    </w:p>
    <w:p w14:paraId="5A0C9FEE" w14:textId="1A100FAD" w:rsidR="00A702D5" w:rsidRDefault="00A702D5" w:rsidP="00F2222B">
      <w:pPr>
        <w:numPr>
          <w:ilvl w:val="1"/>
          <w:numId w:val="4"/>
        </w:numPr>
      </w:pPr>
      <w:r w:rsidRPr="0038140C">
        <w:rPr>
          <w:b/>
          <w:bCs/>
        </w:rPr>
        <w:t>Review doc 11-21/822r2</w:t>
      </w:r>
      <w:r>
        <w:t xml:space="preserve"> – Delta SNR Comments - Youhan KIM (Qualcomm)</w:t>
      </w:r>
    </w:p>
    <w:p w14:paraId="5A4F3D14" w14:textId="397903D6" w:rsidR="00A702D5" w:rsidRDefault="005A4296" w:rsidP="00F2222B">
      <w:pPr>
        <w:numPr>
          <w:ilvl w:val="2"/>
          <w:numId w:val="4"/>
        </w:numPr>
      </w:pPr>
      <w:hyperlink r:id="rId33" w:history="1">
        <w:r w:rsidR="00A702D5" w:rsidRPr="00382881">
          <w:rPr>
            <w:rStyle w:val="Hyperlink"/>
          </w:rPr>
          <w:t>https://mentor.ieee.org/802.11/dcn/21/11-21-0822-01-000m-cc35-delta-snr-comments.docx</w:t>
        </w:r>
      </w:hyperlink>
      <w:r w:rsidR="00A702D5">
        <w:t xml:space="preserve"> </w:t>
      </w:r>
    </w:p>
    <w:p w14:paraId="0478A6C8" w14:textId="73592BDE" w:rsidR="00A702D5" w:rsidRPr="00A702D5" w:rsidRDefault="00A702D5" w:rsidP="00F2222B">
      <w:pPr>
        <w:numPr>
          <w:ilvl w:val="2"/>
          <w:numId w:val="4"/>
        </w:numPr>
        <w:rPr>
          <w:highlight w:val="green"/>
        </w:rPr>
      </w:pPr>
      <w:r w:rsidRPr="00A702D5">
        <w:rPr>
          <w:highlight w:val="green"/>
        </w:rPr>
        <w:t>CID 176 and 601 (MAC)</w:t>
      </w:r>
    </w:p>
    <w:p w14:paraId="3EF4DC22" w14:textId="6094796B" w:rsidR="00A702D5" w:rsidRDefault="00A702D5" w:rsidP="00F2222B">
      <w:pPr>
        <w:numPr>
          <w:ilvl w:val="3"/>
          <w:numId w:val="4"/>
        </w:numPr>
      </w:pPr>
      <w:r>
        <w:t xml:space="preserve"> Review Comment</w:t>
      </w:r>
    </w:p>
    <w:p w14:paraId="3B02E87F" w14:textId="008CA531" w:rsidR="00A702D5" w:rsidRDefault="00A702D5" w:rsidP="00F2222B">
      <w:pPr>
        <w:numPr>
          <w:ilvl w:val="3"/>
          <w:numId w:val="4"/>
        </w:numPr>
      </w:pPr>
      <w:r>
        <w:t xml:space="preserve"> Review submission discussion</w:t>
      </w:r>
    </w:p>
    <w:p w14:paraId="2EAA0412" w14:textId="31DEB914" w:rsidR="00A702D5" w:rsidRDefault="00A702D5" w:rsidP="00F2222B">
      <w:pPr>
        <w:numPr>
          <w:ilvl w:val="3"/>
          <w:numId w:val="4"/>
        </w:numPr>
      </w:pPr>
      <w:r>
        <w:t xml:space="preserve"> </w:t>
      </w:r>
      <w:r w:rsidR="00394132">
        <w:t>Discussion</w:t>
      </w:r>
      <w:r>
        <w:t xml:space="preserve"> on the way the range was described, and the wording is not changed, but moved to a different location.</w:t>
      </w:r>
    </w:p>
    <w:p w14:paraId="25B20A54" w14:textId="3A74236C" w:rsidR="00A702D5" w:rsidRDefault="00A702D5" w:rsidP="00F2222B">
      <w:pPr>
        <w:numPr>
          <w:ilvl w:val="3"/>
          <w:numId w:val="4"/>
        </w:numPr>
      </w:pPr>
      <w:r>
        <w:t xml:space="preserve">  Proposed Resolution:</w:t>
      </w:r>
      <w:r w:rsidRPr="00A702D5">
        <w:t xml:space="preserve"> CIDs 176 and 601: REVISED (MAC: 2021-06-14 15:36:31Z): Incorporate the changes shown in 11-21/0822r1 (</w:t>
      </w:r>
      <w:hyperlink r:id="rId34" w:history="1">
        <w:r w:rsidRPr="00382881">
          <w:rPr>
            <w:rStyle w:val="Hyperlink"/>
          </w:rPr>
          <w:t>https://mentor.ieee.org/802.11/dcn/21/11-21-0822-02-000m-cc35-delta-snr-comments.docx</w:t>
        </w:r>
      </w:hyperlink>
      <w:r w:rsidRPr="00A702D5">
        <w:t>).</w:t>
      </w:r>
    </w:p>
    <w:p w14:paraId="266305BB" w14:textId="147FCC5D" w:rsidR="00A702D5" w:rsidRDefault="00A702D5" w:rsidP="00F2222B">
      <w:pPr>
        <w:numPr>
          <w:ilvl w:val="3"/>
          <w:numId w:val="4"/>
        </w:numPr>
      </w:pPr>
      <w:r>
        <w:t xml:space="preserve"> No Objection - Mark ready for Motion </w:t>
      </w:r>
    </w:p>
    <w:p w14:paraId="30902736" w14:textId="44677431" w:rsidR="00A702D5" w:rsidRDefault="00A702D5" w:rsidP="00F2222B">
      <w:pPr>
        <w:numPr>
          <w:ilvl w:val="1"/>
          <w:numId w:val="4"/>
        </w:numPr>
      </w:pPr>
      <w:r w:rsidRPr="00A702D5">
        <w:rPr>
          <w:b/>
          <w:bCs/>
        </w:rPr>
        <w:t>Review doc 11-21/0823r1</w:t>
      </w:r>
      <w:r>
        <w:t xml:space="preserve"> </w:t>
      </w:r>
      <w:r w:rsidR="00C71FA8">
        <w:t>–</w:t>
      </w:r>
      <w:r>
        <w:t xml:space="preserve"> </w:t>
      </w:r>
      <w:r w:rsidR="00C71FA8">
        <w:t>PHY Comments</w:t>
      </w:r>
      <w:r>
        <w:t>- Youhan KIM (Qualcomm)</w:t>
      </w:r>
    </w:p>
    <w:p w14:paraId="394D732E" w14:textId="7D01009F" w:rsidR="00A702D5" w:rsidRDefault="005A4296" w:rsidP="00F2222B">
      <w:pPr>
        <w:numPr>
          <w:ilvl w:val="2"/>
          <w:numId w:val="4"/>
        </w:numPr>
      </w:pPr>
      <w:hyperlink r:id="rId35" w:history="1">
        <w:r w:rsidR="00A702D5" w:rsidRPr="00382881">
          <w:rPr>
            <w:rStyle w:val="Hyperlink"/>
          </w:rPr>
          <w:t>https://mentor.ieee.org/802.11/dcn/21/11-21-0823-01-000m-cc35-phy-comments.docx</w:t>
        </w:r>
      </w:hyperlink>
      <w:r w:rsidR="00A702D5">
        <w:t xml:space="preserve"> </w:t>
      </w:r>
    </w:p>
    <w:p w14:paraId="05CFD55E" w14:textId="6B261F6A" w:rsidR="00A702D5" w:rsidRPr="00C71FA8" w:rsidRDefault="00A702D5" w:rsidP="00F2222B">
      <w:pPr>
        <w:numPr>
          <w:ilvl w:val="2"/>
          <w:numId w:val="4"/>
        </w:numPr>
        <w:rPr>
          <w:highlight w:val="green"/>
        </w:rPr>
      </w:pPr>
      <w:r w:rsidRPr="00C71FA8">
        <w:rPr>
          <w:highlight w:val="green"/>
        </w:rPr>
        <w:t>CID 17 (PHY)</w:t>
      </w:r>
    </w:p>
    <w:p w14:paraId="5476C310" w14:textId="212346AC" w:rsidR="00A702D5" w:rsidRDefault="00A702D5" w:rsidP="00F2222B">
      <w:pPr>
        <w:numPr>
          <w:ilvl w:val="3"/>
          <w:numId w:val="4"/>
        </w:numPr>
      </w:pPr>
      <w:r>
        <w:t xml:space="preserve"> Review Comment</w:t>
      </w:r>
    </w:p>
    <w:p w14:paraId="615B0508" w14:textId="09AF8343" w:rsidR="00A702D5" w:rsidRDefault="00A702D5" w:rsidP="00F2222B">
      <w:pPr>
        <w:numPr>
          <w:ilvl w:val="3"/>
          <w:numId w:val="4"/>
        </w:numPr>
      </w:pPr>
      <w:r>
        <w:t xml:space="preserve"> Review Submission Discussion</w:t>
      </w:r>
    </w:p>
    <w:p w14:paraId="3FA3CB00" w14:textId="100612D5" w:rsidR="00A702D5" w:rsidRDefault="00A702D5" w:rsidP="00F2222B">
      <w:pPr>
        <w:numPr>
          <w:ilvl w:val="3"/>
          <w:numId w:val="4"/>
        </w:numPr>
      </w:pPr>
      <w:r>
        <w:t xml:space="preserve"> Review proposed </w:t>
      </w:r>
      <w:r w:rsidR="00C71FA8">
        <w:t xml:space="preserve">resolution </w:t>
      </w:r>
      <w:r>
        <w:t>changes</w:t>
      </w:r>
    </w:p>
    <w:p w14:paraId="0F3F162F" w14:textId="5EA869D0" w:rsidR="00A702D5" w:rsidRDefault="00A702D5" w:rsidP="00F2222B">
      <w:pPr>
        <w:numPr>
          <w:ilvl w:val="3"/>
          <w:numId w:val="4"/>
        </w:numPr>
      </w:pPr>
      <w:r>
        <w:t xml:space="preserve"> </w:t>
      </w:r>
      <w:r w:rsidR="00C71FA8">
        <w:t xml:space="preserve">Proposed Resolution: </w:t>
      </w:r>
      <w:r w:rsidR="00C71FA8" w:rsidRPr="00C71FA8">
        <w:t>CID 17 (PHY): Revised.  Incorporate the changes in</w:t>
      </w:r>
      <w:r w:rsidR="00C71FA8">
        <w:t xml:space="preserve"> 11-21/0823r1 </w:t>
      </w:r>
      <w:r w:rsidR="00043765" w:rsidRPr="00C71FA8">
        <w:t>for CID 17</w:t>
      </w:r>
      <w:r w:rsidR="00043765">
        <w:t>:</w:t>
      </w:r>
      <w:r w:rsidR="00C71FA8" w:rsidRPr="00C71FA8">
        <w:t xml:space="preserve"> </w:t>
      </w:r>
      <w:r w:rsidR="00C71FA8">
        <w:t>&lt;</w:t>
      </w:r>
      <w:hyperlink r:id="rId36" w:history="1">
        <w:r w:rsidR="00C71FA8">
          <w:rPr>
            <w:rStyle w:val="Hyperlink"/>
          </w:rPr>
          <w:t>https://mentor.ieee.org/802.11/dcn/21/11-21-0823-01-000m-cc35-phy-comments.docx</w:t>
        </w:r>
      </w:hyperlink>
      <w:r w:rsidR="00C71FA8">
        <w:t xml:space="preserve">&gt; </w:t>
      </w:r>
      <w:r w:rsidR="00C71FA8" w:rsidRPr="00C71FA8">
        <w:t xml:space="preserve"> </w:t>
      </w:r>
    </w:p>
    <w:p w14:paraId="53C43CBB" w14:textId="1DB37B5F" w:rsidR="00C71FA8" w:rsidRDefault="00C71FA8" w:rsidP="00F2222B">
      <w:pPr>
        <w:numPr>
          <w:ilvl w:val="3"/>
          <w:numId w:val="4"/>
        </w:numPr>
      </w:pPr>
      <w:r>
        <w:t xml:space="preserve"> No objection – Mark Ready for Motion</w:t>
      </w:r>
    </w:p>
    <w:p w14:paraId="0990A057" w14:textId="6D53FFF3" w:rsidR="00C71FA8" w:rsidRPr="00C71FA8" w:rsidRDefault="00C71FA8" w:rsidP="00F2222B">
      <w:pPr>
        <w:numPr>
          <w:ilvl w:val="2"/>
          <w:numId w:val="4"/>
        </w:numPr>
        <w:rPr>
          <w:highlight w:val="green"/>
        </w:rPr>
      </w:pPr>
      <w:r w:rsidRPr="00C71FA8">
        <w:rPr>
          <w:highlight w:val="green"/>
        </w:rPr>
        <w:t>CID 83 (PHY)</w:t>
      </w:r>
    </w:p>
    <w:p w14:paraId="4A8EF50D" w14:textId="2203623B" w:rsidR="00C71FA8" w:rsidRDefault="00C71FA8" w:rsidP="00F2222B">
      <w:pPr>
        <w:numPr>
          <w:ilvl w:val="3"/>
          <w:numId w:val="4"/>
        </w:numPr>
      </w:pPr>
      <w:r>
        <w:t xml:space="preserve"> Review Comment</w:t>
      </w:r>
    </w:p>
    <w:p w14:paraId="0088FA9F" w14:textId="7C9946D3" w:rsidR="00C71FA8" w:rsidRDefault="00C71FA8" w:rsidP="00F2222B">
      <w:pPr>
        <w:numPr>
          <w:ilvl w:val="3"/>
          <w:numId w:val="4"/>
        </w:numPr>
      </w:pPr>
      <w:r>
        <w:t xml:space="preserve"> Proposed Resolution: </w:t>
      </w:r>
      <w:r w:rsidRPr="00C71FA8">
        <w:t>CID 83 (PHY): Revised.  Incorporate the changes in</w:t>
      </w:r>
      <w:r w:rsidR="00B46C53">
        <w:t xml:space="preserve"> </w:t>
      </w:r>
      <w:r>
        <w:t>11-21/823r1</w:t>
      </w:r>
      <w:r w:rsidR="00B46C53">
        <w:t xml:space="preserve"> for CID 83</w:t>
      </w:r>
      <w:r>
        <w:t xml:space="preserve"> </w:t>
      </w:r>
      <w:r w:rsidRPr="00C71FA8">
        <w:t xml:space="preserve"> </w:t>
      </w:r>
      <w:r>
        <w:t>&lt;</w:t>
      </w:r>
      <w:hyperlink r:id="rId37" w:history="1">
        <w:r w:rsidR="007677AF" w:rsidRPr="00382881">
          <w:rPr>
            <w:rStyle w:val="Hyperlink"/>
          </w:rPr>
          <w:t>https://mentor.ieee.org/802.11/dcn/21/11-21-0823-01-000m-cc35-phy-comments.docx</w:t>
        </w:r>
      </w:hyperlink>
      <w:r>
        <w:t>&gt;</w:t>
      </w:r>
      <w:r w:rsidRPr="00C71FA8">
        <w:t>.</w:t>
      </w:r>
    </w:p>
    <w:p w14:paraId="1E9D3F21" w14:textId="045CD137" w:rsidR="00C71FA8" w:rsidRDefault="00C71FA8" w:rsidP="00F2222B">
      <w:pPr>
        <w:numPr>
          <w:ilvl w:val="3"/>
          <w:numId w:val="4"/>
        </w:numPr>
      </w:pPr>
      <w:r>
        <w:t xml:space="preserve"> No objection – Mark Ready for Motion</w:t>
      </w:r>
    </w:p>
    <w:p w14:paraId="77D2EB6A" w14:textId="3517D3D1" w:rsidR="00C71FA8" w:rsidRPr="007411A4" w:rsidRDefault="00C71FA8" w:rsidP="00F2222B">
      <w:pPr>
        <w:numPr>
          <w:ilvl w:val="2"/>
          <w:numId w:val="4"/>
        </w:numPr>
        <w:rPr>
          <w:highlight w:val="green"/>
        </w:rPr>
      </w:pPr>
      <w:r w:rsidRPr="007411A4">
        <w:rPr>
          <w:highlight w:val="green"/>
        </w:rPr>
        <w:t>CIDs 84, 85, 86, 87 (PHY):</w:t>
      </w:r>
    </w:p>
    <w:p w14:paraId="6E25C460" w14:textId="06458A79" w:rsidR="00C71FA8" w:rsidRDefault="00C71FA8" w:rsidP="00F2222B">
      <w:pPr>
        <w:numPr>
          <w:ilvl w:val="3"/>
          <w:numId w:val="4"/>
        </w:numPr>
      </w:pPr>
      <w:r>
        <w:t xml:space="preserve"> Review comments</w:t>
      </w:r>
    </w:p>
    <w:p w14:paraId="24059C2F" w14:textId="21D83A09" w:rsidR="00C71FA8" w:rsidRDefault="00C71FA8" w:rsidP="00F2222B">
      <w:pPr>
        <w:numPr>
          <w:ilvl w:val="3"/>
          <w:numId w:val="4"/>
        </w:numPr>
      </w:pPr>
      <w:r>
        <w:t xml:space="preserve"> Proposed Resolution</w:t>
      </w:r>
      <w:r w:rsidRPr="00C71FA8">
        <w:t xml:space="preserve"> CIDs 84, 85, 86, 87 (PHY):</w:t>
      </w:r>
      <w:r>
        <w:t xml:space="preserve"> Accept</w:t>
      </w:r>
      <w:r w:rsidR="00A82C0A">
        <w:t>ed</w:t>
      </w:r>
    </w:p>
    <w:p w14:paraId="37A34318" w14:textId="29040250" w:rsidR="00C71FA8" w:rsidRDefault="00C71FA8" w:rsidP="00F2222B">
      <w:pPr>
        <w:numPr>
          <w:ilvl w:val="3"/>
          <w:numId w:val="4"/>
        </w:numPr>
      </w:pPr>
      <w:r>
        <w:lastRenderedPageBreak/>
        <w:t xml:space="preserve"> No objection – Mark Ready for Motion</w:t>
      </w:r>
    </w:p>
    <w:p w14:paraId="19D972EF" w14:textId="04778871" w:rsidR="00C71FA8" w:rsidRPr="007411A4" w:rsidRDefault="00C71FA8" w:rsidP="00F2222B">
      <w:pPr>
        <w:numPr>
          <w:ilvl w:val="2"/>
          <w:numId w:val="4"/>
        </w:numPr>
        <w:rPr>
          <w:highlight w:val="green"/>
        </w:rPr>
      </w:pPr>
      <w:r w:rsidRPr="007411A4">
        <w:rPr>
          <w:highlight w:val="green"/>
        </w:rPr>
        <w:t>CID 88 (PHY)</w:t>
      </w:r>
    </w:p>
    <w:p w14:paraId="78BA10BE" w14:textId="1564FDF2" w:rsidR="00C71FA8" w:rsidRDefault="00C71FA8" w:rsidP="00F2222B">
      <w:pPr>
        <w:numPr>
          <w:ilvl w:val="3"/>
          <w:numId w:val="4"/>
        </w:numPr>
      </w:pPr>
      <w:r>
        <w:t xml:space="preserve"> Review Comment</w:t>
      </w:r>
    </w:p>
    <w:p w14:paraId="47E77449" w14:textId="5643E989" w:rsidR="00C71FA8" w:rsidRDefault="00C71FA8" w:rsidP="00F2222B">
      <w:pPr>
        <w:numPr>
          <w:ilvl w:val="3"/>
          <w:numId w:val="4"/>
        </w:numPr>
      </w:pPr>
      <w:r>
        <w:t xml:space="preserve"> Proposed Resolution: </w:t>
      </w:r>
      <w:r w:rsidRPr="00C71FA8">
        <w:t>CID 88 (PHY): Revised.  At D0.0 P3047L48, change “T_{SYM}, T_{SYMS}, T_{HT-SIG}” to “T_{SYM}, T_{SYMS}, T_{L-SIG}, T_{HT-SIG}”.</w:t>
      </w:r>
    </w:p>
    <w:p w14:paraId="06631C31" w14:textId="4E9A1745" w:rsidR="00C71FA8" w:rsidRDefault="00C71FA8" w:rsidP="00F2222B">
      <w:pPr>
        <w:numPr>
          <w:ilvl w:val="3"/>
          <w:numId w:val="4"/>
        </w:numPr>
      </w:pPr>
      <w:r>
        <w:t xml:space="preserve"> No objection – Mark Ready for Motion</w:t>
      </w:r>
    </w:p>
    <w:p w14:paraId="087B98CC" w14:textId="6B077D5E" w:rsidR="00C71FA8" w:rsidRPr="007411A4" w:rsidRDefault="00C71FA8" w:rsidP="00F2222B">
      <w:pPr>
        <w:numPr>
          <w:ilvl w:val="2"/>
          <w:numId w:val="4"/>
        </w:numPr>
        <w:rPr>
          <w:highlight w:val="green"/>
        </w:rPr>
      </w:pPr>
      <w:r w:rsidRPr="007411A4">
        <w:rPr>
          <w:highlight w:val="green"/>
        </w:rPr>
        <w:t>CID 89 (PHY)</w:t>
      </w:r>
    </w:p>
    <w:p w14:paraId="196162CE" w14:textId="51BEC15D" w:rsidR="00C71FA8" w:rsidRDefault="00C71FA8" w:rsidP="00F2222B">
      <w:pPr>
        <w:numPr>
          <w:ilvl w:val="3"/>
          <w:numId w:val="4"/>
        </w:numPr>
      </w:pPr>
      <w:r>
        <w:t xml:space="preserve"> Review comment</w:t>
      </w:r>
    </w:p>
    <w:p w14:paraId="3E5804D9" w14:textId="1E50E34A" w:rsidR="00C71FA8" w:rsidRDefault="00C71FA8" w:rsidP="00F2222B">
      <w:pPr>
        <w:numPr>
          <w:ilvl w:val="3"/>
          <w:numId w:val="4"/>
        </w:numPr>
      </w:pPr>
      <w:r>
        <w:t xml:space="preserve"> Proposed Resolution: </w:t>
      </w:r>
      <w:r w:rsidRPr="00C71FA8">
        <w:t>CID 89 (PHY): Revised. At D0.0 P3220L18, change “T_{SYM}, T_{SYMS}, T_{VHT-SIG-A}” to “T_{SYM}, T_{SYMS}, T_{L-SIG}, T_{VHT-SIG-A}”.</w:t>
      </w:r>
    </w:p>
    <w:p w14:paraId="202C43FC" w14:textId="76E737C0" w:rsidR="00C71FA8" w:rsidRDefault="00C71FA8" w:rsidP="00F2222B">
      <w:pPr>
        <w:numPr>
          <w:ilvl w:val="3"/>
          <w:numId w:val="4"/>
        </w:numPr>
      </w:pPr>
      <w:r>
        <w:t xml:space="preserve"> No objection – Mark Ready for Motion</w:t>
      </w:r>
    </w:p>
    <w:p w14:paraId="1F52ADC6" w14:textId="3B80BC3F" w:rsidR="00C71FA8" w:rsidRPr="007411A4" w:rsidRDefault="00C71FA8" w:rsidP="00F2222B">
      <w:pPr>
        <w:numPr>
          <w:ilvl w:val="2"/>
          <w:numId w:val="4"/>
        </w:numPr>
        <w:rPr>
          <w:highlight w:val="green"/>
        </w:rPr>
      </w:pPr>
      <w:r w:rsidRPr="007411A4">
        <w:rPr>
          <w:highlight w:val="green"/>
        </w:rPr>
        <w:t>CID 349 (PHY)</w:t>
      </w:r>
    </w:p>
    <w:p w14:paraId="54C28557" w14:textId="3FF22D7D" w:rsidR="00C71FA8" w:rsidRDefault="00C71FA8" w:rsidP="00F2222B">
      <w:pPr>
        <w:numPr>
          <w:ilvl w:val="3"/>
          <w:numId w:val="4"/>
        </w:numPr>
      </w:pPr>
      <w:r>
        <w:t xml:space="preserve"> Review comment</w:t>
      </w:r>
    </w:p>
    <w:p w14:paraId="48C7F61E" w14:textId="549979FE" w:rsidR="00C71FA8" w:rsidRDefault="00C71FA8" w:rsidP="00F2222B">
      <w:pPr>
        <w:numPr>
          <w:ilvl w:val="3"/>
          <w:numId w:val="4"/>
        </w:numPr>
      </w:pPr>
      <w:r>
        <w:t xml:space="preserve"> Proposed Resolution: Accepted</w:t>
      </w:r>
    </w:p>
    <w:p w14:paraId="1EE9E4BC" w14:textId="19F8FC57" w:rsidR="00C71FA8" w:rsidRDefault="00C71FA8" w:rsidP="00F2222B">
      <w:pPr>
        <w:numPr>
          <w:ilvl w:val="3"/>
          <w:numId w:val="4"/>
        </w:numPr>
      </w:pPr>
      <w:r>
        <w:t xml:space="preserve"> No objection – Mark Ready for Motion</w:t>
      </w:r>
    </w:p>
    <w:p w14:paraId="7FF55597" w14:textId="11FA19FC" w:rsidR="00C71FA8" w:rsidRPr="007411A4" w:rsidRDefault="00C71FA8" w:rsidP="00F2222B">
      <w:pPr>
        <w:numPr>
          <w:ilvl w:val="2"/>
          <w:numId w:val="4"/>
        </w:numPr>
        <w:rPr>
          <w:highlight w:val="green"/>
        </w:rPr>
      </w:pPr>
      <w:r w:rsidRPr="007411A4">
        <w:rPr>
          <w:highlight w:val="green"/>
        </w:rPr>
        <w:t>CID 567 (PHY)</w:t>
      </w:r>
    </w:p>
    <w:p w14:paraId="42C38E6C" w14:textId="1CBF827F" w:rsidR="00C71FA8" w:rsidRDefault="00C71FA8" w:rsidP="00F2222B">
      <w:pPr>
        <w:numPr>
          <w:ilvl w:val="3"/>
          <w:numId w:val="4"/>
        </w:numPr>
      </w:pPr>
      <w:r>
        <w:t xml:space="preserve"> Review Comment</w:t>
      </w:r>
    </w:p>
    <w:p w14:paraId="79FE057E" w14:textId="742058EF" w:rsidR="00C71FA8" w:rsidRDefault="00C71FA8" w:rsidP="00F2222B">
      <w:pPr>
        <w:numPr>
          <w:ilvl w:val="3"/>
          <w:numId w:val="4"/>
        </w:numPr>
      </w:pPr>
      <w:r>
        <w:t xml:space="preserve"> Proposed Resolution: </w:t>
      </w:r>
      <w:r w:rsidR="007411A4">
        <w:t>C</w:t>
      </w:r>
      <w:r w:rsidR="007411A4" w:rsidRPr="007411A4">
        <w:t>ID 567 (PHY): Revised. In Equation (21-100) at D0.0 P3192L7, add N_{TX} to the normalization factor by changing “sqrt( N^{Tone}_{NON_HT_DUP_OFDM-Data} )” to “sqrt( N_{TX} N^{Tone}_{NON_HT_DUP_OFDM-Data} )”.</w:t>
      </w:r>
    </w:p>
    <w:p w14:paraId="1CD3EC16" w14:textId="77777777" w:rsidR="007411A4" w:rsidRDefault="00C71FA8" w:rsidP="00F2222B">
      <w:pPr>
        <w:numPr>
          <w:ilvl w:val="3"/>
          <w:numId w:val="4"/>
        </w:numPr>
      </w:pPr>
      <w:r>
        <w:t xml:space="preserve"> </w:t>
      </w:r>
      <w:r w:rsidR="007411A4">
        <w:t>No objection – Mark Ready for Motion</w:t>
      </w:r>
    </w:p>
    <w:p w14:paraId="42CA47FE" w14:textId="025DF9B5" w:rsidR="00C71FA8" w:rsidRPr="00814418" w:rsidRDefault="007411A4" w:rsidP="00F2222B">
      <w:pPr>
        <w:numPr>
          <w:ilvl w:val="2"/>
          <w:numId w:val="4"/>
        </w:numPr>
        <w:rPr>
          <w:highlight w:val="green"/>
        </w:rPr>
      </w:pPr>
      <w:r w:rsidRPr="00814418">
        <w:rPr>
          <w:highlight w:val="green"/>
        </w:rPr>
        <w:t>CID 568 (PHY)</w:t>
      </w:r>
    </w:p>
    <w:p w14:paraId="6A414ED2" w14:textId="40A937AA" w:rsidR="007411A4" w:rsidRDefault="007411A4" w:rsidP="00F2222B">
      <w:pPr>
        <w:numPr>
          <w:ilvl w:val="3"/>
          <w:numId w:val="4"/>
        </w:numPr>
      </w:pPr>
      <w:r>
        <w:t xml:space="preserve"> Review Comment</w:t>
      </w:r>
    </w:p>
    <w:p w14:paraId="36C9435C" w14:textId="3A0B5927" w:rsidR="007411A4" w:rsidRDefault="007411A4" w:rsidP="00F2222B">
      <w:pPr>
        <w:numPr>
          <w:ilvl w:val="3"/>
          <w:numId w:val="4"/>
        </w:numPr>
      </w:pPr>
      <w:r>
        <w:t xml:space="preserve"> Discussion on the Equation that had a typo that this is correcting.</w:t>
      </w:r>
    </w:p>
    <w:p w14:paraId="60680D00" w14:textId="79DCA6CE" w:rsidR="007411A4" w:rsidRDefault="007411A4" w:rsidP="00F2222B">
      <w:pPr>
        <w:numPr>
          <w:ilvl w:val="3"/>
          <w:numId w:val="4"/>
        </w:numPr>
      </w:pPr>
      <w:r>
        <w:t xml:space="preserve"> </w:t>
      </w:r>
      <w:r w:rsidR="00814418">
        <w:t>Proposed</w:t>
      </w:r>
      <w:r>
        <w:t xml:space="preserve"> Resolution: </w:t>
      </w:r>
      <w:r w:rsidRPr="007411A4">
        <w:t>CID 568 (PHY): Revised. In Equation (19-61) at D0.0 P3013L33, add N_{TX} to the normalization factor by changing “sqrt( N^{Tone}_{NON-HT Duplicate} )” to “sqrt( N_{TX} N^{Tone}_{NON-HT Duplicate} )”.</w:t>
      </w:r>
    </w:p>
    <w:p w14:paraId="362E5CE7" w14:textId="681236A8" w:rsidR="007411A4" w:rsidRDefault="007411A4" w:rsidP="00F2222B">
      <w:pPr>
        <w:numPr>
          <w:ilvl w:val="3"/>
          <w:numId w:val="4"/>
        </w:numPr>
      </w:pPr>
      <w:r>
        <w:t xml:space="preserve"> No objection – Mark Ready for Motion</w:t>
      </w:r>
    </w:p>
    <w:p w14:paraId="7E143B4B" w14:textId="01D7E740" w:rsidR="007411A4" w:rsidRPr="00814418" w:rsidRDefault="007411A4" w:rsidP="00F2222B">
      <w:pPr>
        <w:numPr>
          <w:ilvl w:val="2"/>
          <w:numId w:val="4"/>
        </w:numPr>
        <w:rPr>
          <w:highlight w:val="green"/>
        </w:rPr>
      </w:pPr>
      <w:r w:rsidRPr="00814418">
        <w:rPr>
          <w:highlight w:val="green"/>
        </w:rPr>
        <w:t>CID 569 (PHY)</w:t>
      </w:r>
    </w:p>
    <w:p w14:paraId="52CF2EC2" w14:textId="0F6B7102" w:rsidR="007411A4" w:rsidRDefault="007411A4" w:rsidP="00F2222B">
      <w:pPr>
        <w:numPr>
          <w:ilvl w:val="3"/>
          <w:numId w:val="4"/>
        </w:numPr>
      </w:pPr>
      <w:r>
        <w:t>Review Comment</w:t>
      </w:r>
    </w:p>
    <w:p w14:paraId="27DB24F5" w14:textId="422D2988" w:rsidR="007411A4" w:rsidRDefault="007411A4" w:rsidP="00F2222B">
      <w:pPr>
        <w:numPr>
          <w:ilvl w:val="3"/>
          <w:numId w:val="4"/>
        </w:numPr>
      </w:pPr>
      <w:r>
        <w:t xml:space="preserve">Proposed Resolution: </w:t>
      </w:r>
      <w:r w:rsidRPr="007411A4">
        <w:t>CID 569 (PHY): Revised.  Incorporate the changes shown in 11-21/0823r1 &lt;</w:t>
      </w:r>
      <w:hyperlink r:id="rId38" w:history="1">
        <w:r w:rsidRPr="00382881">
          <w:rPr>
            <w:rStyle w:val="Hyperlink"/>
          </w:rPr>
          <w:t>https://mentor.ieee.org/802.11/dcn/21/11-21-0823-01-000m-cc35-phy-comments.docx</w:t>
        </w:r>
      </w:hyperlink>
      <w:r w:rsidRPr="007411A4">
        <w:t>&gt; for CID 569.</w:t>
      </w:r>
    </w:p>
    <w:p w14:paraId="4F427717" w14:textId="599F0DE3" w:rsidR="007411A4" w:rsidRDefault="007411A4" w:rsidP="00F2222B">
      <w:pPr>
        <w:numPr>
          <w:ilvl w:val="3"/>
          <w:numId w:val="4"/>
        </w:numPr>
      </w:pPr>
      <w:r>
        <w:t>No objection – Mark Ready for Motion</w:t>
      </w:r>
    </w:p>
    <w:p w14:paraId="45E4A23E" w14:textId="27D66251" w:rsidR="007411A4" w:rsidRPr="00873398" w:rsidRDefault="007411A4" w:rsidP="00F2222B">
      <w:pPr>
        <w:numPr>
          <w:ilvl w:val="2"/>
          <w:numId w:val="4"/>
        </w:numPr>
        <w:rPr>
          <w:highlight w:val="yellow"/>
        </w:rPr>
      </w:pPr>
      <w:r w:rsidRPr="00873398">
        <w:rPr>
          <w:highlight w:val="yellow"/>
        </w:rPr>
        <w:t>CID 597 (PHY)</w:t>
      </w:r>
    </w:p>
    <w:p w14:paraId="66867EC3" w14:textId="6E2358DD" w:rsidR="007411A4" w:rsidRDefault="007411A4" w:rsidP="00F2222B">
      <w:pPr>
        <w:numPr>
          <w:ilvl w:val="2"/>
          <w:numId w:val="4"/>
        </w:numPr>
      </w:pPr>
      <w:r>
        <w:t>Ran out of time, will reschedule time in a future Telecon during the July Plenary.</w:t>
      </w:r>
    </w:p>
    <w:p w14:paraId="261902F1" w14:textId="3C94A960" w:rsidR="00AC092A" w:rsidRDefault="007411A4" w:rsidP="00F2222B">
      <w:pPr>
        <w:numPr>
          <w:ilvl w:val="1"/>
          <w:numId w:val="4"/>
        </w:numPr>
      </w:pPr>
      <w:r>
        <w:t>Adjourned 11:59am ET</w:t>
      </w:r>
    </w:p>
    <w:p w14:paraId="07984692" w14:textId="77777777" w:rsidR="006E11E4" w:rsidRDefault="006E11E4">
      <w:r>
        <w:br w:type="page"/>
      </w:r>
    </w:p>
    <w:p w14:paraId="1D97AF5F" w14:textId="6CB4EF36" w:rsidR="005F2648" w:rsidRPr="00F6055B" w:rsidRDefault="005F2648" w:rsidP="00F2222B">
      <w:pPr>
        <w:numPr>
          <w:ilvl w:val="0"/>
          <w:numId w:val="4"/>
        </w:numPr>
        <w:rPr>
          <w:b/>
          <w:bCs/>
          <w:szCs w:val="22"/>
        </w:rPr>
      </w:pPr>
      <w:proofErr w:type="spellStart"/>
      <w:r w:rsidRPr="00F6055B">
        <w:rPr>
          <w:b/>
          <w:bCs/>
          <w:szCs w:val="22"/>
        </w:rPr>
        <w:lastRenderedPageBreak/>
        <w:t>TGme</w:t>
      </w:r>
      <w:proofErr w:type="spellEnd"/>
      <w:r w:rsidRPr="00F6055B">
        <w:rPr>
          <w:b/>
          <w:bCs/>
          <w:szCs w:val="22"/>
        </w:rPr>
        <w:t xml:space="preserve"> (</w:t>
      </w:r>
      <w:proofErr w:type="spellStart"/>
      <w:r w:rsidRPr="00F6055B">
        <w:rPr>
          <w:b/>
          <w:bCs/>
          <w:szCs w:val="22"/>
        </w:rPr>
        <w:t>REVme</w:t>
      </w:r>
      <w:proofErr w:type="spellEnd"/>
      <w:r w:rsidRPr="00F6055B">
        <w:rPr>
          <w:b/>
          <w:bCs/>
          <w:szCs w:val="22"/>
        </w:rPr>
        <w:t xml:space="preserve">) Telecon Monday </w:t>
      </w:r>
      <w:r>
        <w:rPr>
          <w:b/>
          <w:bCs/>
          <w:szCs w:val="22"/>
        </w:rPr>
        <w:t>June 21</w:t>
      </w:r>
      <w:r w:rsidRPr="005F2648">
        <w:rPr>
          <w:b/>
          <w:bCs/>
          <w:szCs w:val="22"/>
          <w:vertAlign w:val="superscript"/>
        </w:rPr>
        <w:t>st</w:t>
      </w:r>
      <w:r w:rsidRPr="00F6055B">
        <w:rPr>
          <w:b/>
          <w:bCs/>
          <w:szCs w:val="22"/>
        </w:rPr>
        <w:t>, 2021 at 10-12:00 ET</w:t>
      </w:r>
    </w:p>
    <w:p w14:paraId="16152F5D" w14:textId="0D44B28C" w:rsidR="00AC506F" w:rsidRDefault="00AC506F" w:rsidP="00F2222B">
      <w:pPr>
        <w:numPr>
          <w:ilvl w:val="1"/>
          <w:numId w:val="4"/>
        </w:numPr>
      </w:pPr>
      <w:r>
        <w:t>Called to order at 10:05am ET by Mark HAMILTON</w:t>
      </w:r>
      <w:r w:rsidR="009B1B45">
        <w:t xml:space="preserve"> (Ruckus) </w:t>
      </w:r>
      <w:proofErr w:type="spellStart"/>
      <w:r w:rsidR="009958BB">
        <w:t>TGme</w:t>
      </w:r>
      <w:proofErr w:type="spellEnd"/>
      <w:r w:rsidR="009958BB">
        <w:t xml:space="preserve"> </w:t>
      </w:r>
      <w:r w:rsidR="009B1B45">
        <w:t>Vice Chair</w:t>
      </w:r>
    </w:p>
    <w:p w14:paraId="1B9F3D7E" w14:textId="533DF207" w:rsidR="009B1B45" w:rsidRDefault="009B1B45" w:rsidP="00F2222B">
      <w:pPr>
        <w:numPr>
          <w:ilvl w:val="1"/>
          <w:numId w:val="4"/>
        </w:numPr>
      </w:pPr>
      <w:r>
        <w:t>Apologies/regrets – Michael Montemurro is away on Holiday.</w:t>
      </w:r>
    </w:p>
    <w:p w14:paraId="0A7AE644" w14:textId="533658C3" w:rsidR="00776C95" w:rsidRDefault="00776C95" w:rsidP="00F2222B">
      <w:pPr>
        <w:numPr>
          <w:ilvl w:val="1"/>
          <w:numId w:val="4"/>
        </w:numPr>
      </w:pPr>
      <w:r>
        <w:t>Attendance:</w:t>
      </w:r>
    </w:p>
    <w:tbl>
      <w:tblPr>
        <w:tblW w:w="7308" w:type="dxa"/>
        <w:tblInd w:w="1332" w:type="dxa"/>
        <w:tblLayout w:type="fixed"/>
        <w:tblLook w:val="04A0" w:firstRow="1" w:lastRow="0" w:firstColumn="1" w:lastColumn="0" w:noHBand="0" w:noVBand="1"/>
      </w:tblPr>
      <w:tblGrid>
        <w:gridCol w:w="558"/>
        <w:gridCol w:w="3150"/>
        <w:gridCol w:w="3600"/>
      </w:tblGrid>
      <w:tr w:rsidR="00776C95" w:rsidRPr="00776C95" w14:paraId="17B31A70" w14:textId="77777777" w:rsidTr="006B43CF">
        <w:trPr>
          <w:trHeight w:val="300"/>
        </w:trPr>
        <w:tc>
          <w:tcPr>
            <w:tcW w:w="558" w:type="dxa"/>
            <w:tcBorders>
              <w:top w:val="nil"/>
              <w:left w:val="nil"/>
              <w:bottom w:val="nil"/>
              <w:right w:val="nil"/>
            </w:tcBorders>
          </w:tcPr>
          <w:p w14:paraId="0E63817E" w14:textId="77777777" w:rsidR="00776C95" w:rsidRPr="00776C95" w:rsidRDefault="00776C95" w:rsidP="006B43CF">
            <w:pPr>
              <w:contextualSpacing/>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A7D632E" w14:textId="629BCF10"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Name</w:t>
            </w:r>
          </w:p>
        </w:tc>
        <w:tc>
          <w:tcPr>
            <w:tcW w:w="3600" w:type="dxa"/>
            <w:tcBorders>
              <w:top w:val="nil"/>
              <w:left w:val="nil"/>
              <w:bottom w:val="nil"/>
              <w:right w:val="nil"/>
            </w:tcBorders>
            <w:shd w:val="clear" w:color="auto" w:fill="auto"/>
            <w:noWrap/>
            <w:vAlign w:val="bottom"/>
            <w:hideMark/>
          </w:tcPr>
          <w:p w14:paraId="57529F38"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Affiliation</w:t>
            </w:r>
          </w:p>
        </w:tc>
      </w:tr>
      <w:tr w:rsidR="00776C95" w:rsidRPr="00776C95" w14:paraId="2ACB8DDA" w14:textId="77777777" w:rsidTr="006B43CF">
        <w:trPr>
          <w:trHeight w:val="300"/>
        </w:trPr>
        <w:tc>
          <w:tcPr>
            <w:tcW w:w="558" w:type="dxa"/>
            <w:tcBorders>
              <w:top w:val="nil"/>
              <w:left w:val="nil"/>
              <w:bottom w:val="nil"/>
              <w:right w:val="nil"/>
            </w:tcBorders>
          </w:tcPr>
          <w:p w14:paraId="536CAD19" w14:textId="6751F84B" w:rsidR="00776C95" w:rsidRPr="00FA1214" w:rsidRDefault="000E2DBA" w:rsidP="006B43CF">
            <w:pPr>
              <w:pStyle w:val="ListParagraph"/>
              <w:numPr>
                <w:ilvl w:val="0"/>
                <w:numId w:val="6"/>
              </w:numPr>
              <w:ind w:left="0" w:firstLine="0"/>
              <w:jc w:val="both"/>
              <w:rPr>
                <w:rFonts w:ascii="Calibri" w:hAnsi="Calibri" w:cs="Calibri"/>
                <w:color w:val="000000"/>
                <w:szCs w:val="22"/>
                <w:lang w:val="en-US"/>
              </w:rPr>
            </w:pPr>
            <w:r>
              <w:rPr>
                <w:rFonts w:ascii="Calibri" w:hAnsi="Calibri" w:cs="Calibri"/>
                <w:color w:val="000000"/>
                <w:szCs w:val="22"/>
                <w:lang w:val="en-US"/>
              </w:rPr>
              <w:t xml:space="preserve"> </w:t>
            </w:r>
          </w:p>
        </w:tc>
        <w:tc>
          <w:tcPr>
            <w:tcW w:w="3150" w:type="dxa"/>
            <w:tcBorders>
              <w:top w:val="nil"/>
              <w:left w:val="nil"/>
              <w:bottom w:val="nil"/>
              <w:right w:val="nil"/>
            </w:tcBorders>
            <w:shd w:val="clear" w:color="auto" w:fill="auto"/>
            <w:noWrap/>
            <w:vAlign w:val="bottom"/>
            <w:hideMark/>
          </w:tcPr>
          <w:p w14:paraId="4D09EE2A" w14:textId="305BF903"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Ansley, Carol</w:t>
            </w:r>
          </w:p>
        </w:tc>
        <w:tc>
          <w:tcPr>
            <w:tcW w:w="3600" w:type="dxa"/>
            <w:tcBorders>
              <w:top w:val="nil"/>
              <w:left w:val="nil"/>
              <w:bottom w:val="nil"/>
              <w:right w:val="nil"/>
            </w:tcBorders>
            <w:shd w:val="clear" w:color="auto" w:fill="auto"/>
            <w:noWrap/>
            <w:vAlign w:val="bottom"/>
            <w:hideMark/>
          </w:tcPr>
          <w:p w14:paraId="110292EF"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Cox Communications Inc.</w:t>
            </w:r>
          </w:p>
        </w:tc>
      </w:tr>
      <w:tr w:rsidR="00776C95" w:rsidRPr="00776C95" w14:paraId="050049E4" w14:textId="77777777" w:rsidTr="006B43CF">
        <w:trPr>
          <w:trHeight w:val="300"/>
        </w:trPr>
        <w:tc>
          <w:tcPr>
            <w:tcW w:w="558" w:type="dxa"/>
            <w:tcBorders>
              <w:top w:val="nil"/>
              <w:left w:val="nil"/>
              <w:bottom w:val="nil"/>
              <w:right w:val="nil"/>
            </w:tcBorders>
          </w:tcPr>
          <w:p w14:paraId="503B836C" w14:textId="6E4F5776"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E0DB26B" w14:textId="5919DCE1"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Au, Kwok Shum</w:t>
            </w:r>
          </w:p>
        </w:tc>
        <w:tc>
          <w:tcPr>
            <w:tcW w:w="3600" w:type="dxa"/>
            <w:tcBorders>
              <w:top w:val="nil"/>
              <w:left w:val="nil"/>
              <w:bottom w:val="nil"/>
              <w:right w:val="nil"/>
            </w:tcBorders>
            <w:shd w:val="clear" w:color="auto" w:fill="auto"/>
            <w:noWrap/>
            <w:vAlign w:val="bottom"/>
            <w:hideMark/>
          </w:tcPr>
          <w:p w14:paraId="4E82A4FC"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Huawei Technologies Co., Ltd</w:t>
            </w:r>
          </w:p>
        </w:tc>
      </w:tr>
      <w:tr w:rsidR="00776C95" w:rsidRPr="00776C95" w14:paraId="24D6FCD7" w14:textId="77777777" w:rsidTr="006B43CF">
        <w:trPr>
          <w:trHeight w:val="300"/>
        </w:trPr>
        <w:tc>
          <w:tcPr>
            <w:tcW w:w="558" w:type="dxa"/>
            <w:tcBorders>
              <w:top w:val="nil"/>
              <w:left w:val="nil"/>
              <w:bottom w:val="nil"/>
              <w:right w:val="nil"/>
            </w:tcBorders>
          </w:tcPr>
          <w:p w14:paraId="71EDFF74" w14:textId="74DB4F3D"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71F6A58" w14:textId="53AEBF4E"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Bhandaru, Nehru</w:t>
            </w:r>
          </w:p>
        </w:tc>
        <w:tc>
          <w:tcPr>
            <w:tcW w:w="3600" w:type="dxa"/>
            <w:tcBorders>
              <w:top w:val="nil"/>
              <w:left w:val="nil"/>
              <w:bottom w:val="nil"/>
              <w:right w:val="nil"/>
            </w:tcBorders>
            <w:shd w:val="clear" w:color="auto" w:fill="auto"/>
            <w:noWrap/>
            <w:vAlign w:val="bottom"/>
            <w:hideMark/>
          </w:tcPr>
          <w:p w14:paraId="0B3FACDB"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Broadcom Corporation</w:t>
            </w:r>
          </w:p>
        </w:tc>
      </w:tr>
      <w:tr w:rsidR="00776C95" w:rsidRPr="00776C95" w14:paraId="14E8BD6D" w14:textId="77777777" w:rsidTr="006B43CF">
        <w:trPr>
          <w:trHeight w:val="300"/>
        </w:trPr>
        <w:tc>
          <w:tcPr>
            <w:tcW w:w="558" w:type="dxa"/>
            <w:tcBorders>
              <w:top w:val="nil"/>
              <w:left w:val="nil"/>
              <w:bottom w:val="nil"/>
              <w:right w:val="nil"/>
            </w:tcBorders>
          </w:tcPr>
          <w:p w14:paraId="7FFA2540" w14:textId="1C7BBD4A"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AE8F2E" w14:textId="2DF736B2" w:rsidR="00776C95" w:rsidRPr="00776C95" w:rsidRDefault="00776C95" w:rsidP="00776C95">
            <w:pPr>
              <w:rPr>
                <w:rFonts w:ascii="Calibri" w:hAnsi="Calibri" w:cs="Calibri"/>
                <w:color w:val="000000"/>
                <w:szCs w:val="22"/>
                <w:lang w:val="en-US"/>
              </w:rPr>
            </w:pPr>
            <w:proofErr w:type="spellStart"/>
            <w:r w:rsidRPr="00776C95">
              <w:rPr>
                <w:rFonts w:ascii="Calibri" w:hAnsi="Calibri" w:cs="Calibri"/>
                <w:color w:val="000000"/>
                <w:szCs w:val="22"/>
                <w:lang w:val="en-US"/>
              </w:rPr>
              <w:t>Derham</w:t>
            </w:r>
            <w:proofErr w:type="spellEnd"/>
            <w:r w:rsidRPr="00776C95">
              <w:rPr>
                <w:rFonts w:ascii="Calibri" w:hAnsi="Calibri" w:cs="Calibri"/>
                <w:color w:val="000000"/>
                <w:szCs w:val="22"/>
                <w:lang w:val="en-US"/>
              </w:rPr>
              <w:t>, Thomas</w:t>
            </w:r>
          </w:p>
        </w:tc>
        <w:tc>
          <w:tcPr>
            <w:tcW w:w="3600" w:type="dxa"/>
            <w:tcBorders>
              <w:top w:val="nil"/>
              <w:left w:val="nil"/>
              <w:bottom w:val="nil"/>
              <w:right w:val="nil"/>
            </w:tcBorders>
            <w:shd w:val="clear" w:color="auto" w:fill="auto"/>
            <w:noWrap/>
            <w:vAlign w:val="bottom"/>
            <w:hideMark/>
          </w:tcPr>
          <w:p w14:paraId="51B7D810"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Broadcom Corporation</w:t>
            </w:r>
          </w:p>
        </w:tc>
      </w:tr>
      <w:tr w:rsidR="00776C95" w:rsidRPr="00776C95" w14:paraId="3ECC697A" w14:textId="77777777" w:rsidTr="006B43CF">
        <w:trPr>
          <w:trHeight w:val="300"/>
        </w:trPr>
        <w:tc>
          <w:tcPr>
            <w:tcW w:w="558" w:type="dxa"/>
            <w:tcBorders>
              <w:top w:val="nil"/>
              <w:left w:val="nil"/>
              <w:bottom w:val="nil"/>
              <w:right w:val="nil"/>
            </w:tcBorders>
          </w:tcPr>
          <w:p w14:paraId="6B246CB4" w14:textId="52198989"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3FB7A962" w14:textId="05E2DC2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Henry, Jerome</w:t>
            </w:r>
          </w:p>
        </w:tc>
        <w:tc>
          <w:tcPr>
            <w:tcW w:w="3600" w:type="dxa"/>
            <w:tcBorders>
              <w:top w:val="nil"/>
              <w:left w:val="nil"/>
              <w:bottom w:val="nil"/>
              <w:right w:val="nil"/>
            </w:tcBorders>
            <w:shd w:val="clear" w:color="auto" w:fill="auto"/>
            <w:noWrap/>
            <w:vAlign w:val="bottom"/>
            <w:hideMark/>
          </w:tcPr>
          <w:p w14:paraId="03E9E394"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Cisco Systems, Inc.</w:t>
            </w:r>
          </w:p>
        </w:tc>
      </w:tr>
      <w:tr w:rsidR="00776C95" w:rsidRPr="00776C95" w14:paraId="4EC57372" w14:textId="77777777" w:rsidTr="006B43CF">
        <w:trPr>
          <w:trHeight w:val="300"/>
        </w:trPr>
        <w:tc>
          <w:tcPr>
            <w:tcW w:w="558" w:type="dxa"/>
            <w:tcBorders>
              <w:top w:val="nil"/>
              <w:left w:val="nil"/>
              <w:bottom w:val="nil"/>
              <w:right w:val="nil"/>
            </w:tcBorders>
          </w:tcPr>
          <w:p w14:paraId="3CA56B7A"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42F73673" w14:textId="62D5BC4B"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Kim, Youhan</w:t>
            </w:r>
          </w:p>
        </w:tc>
        <w:tc>
          <w:tcPr>
            <w:tcW w:w="3600" w:type="dxa"/>
            <w:tcBorders>
              <w:top w:val="nil"/>
              <w:left w:val="nil"/>
              <w:bottom w:val="nil"/>
              <w:right w:val="nil"/>
            </w:tcBorders>
            <w:shd w:val="clear" w:color="auto" w:fill="auto"/>
            <w:noWrap/>
            <w:vAlign w:val="bottom"/>
            <w:hideMark/>
          </w:tcPr>
          <w:p w14:paraId="20F0BE69"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Qualcomm Incorporated</w:t>
            </w:r>
          </w:p>
        </w:tc>
      </w:tr>
      <w:tr w:rsidR="00776C95" w:rsidRPr="00776C95" w14:paraId="2A54A9D4" w14:textId="77777777" w:rsidTr="006B43CF">
        <w:trPr>
          <w:trHeight w:val="300"/>
        </w:trPr>
        <w:tc>
          <w:tcPr>
            <w:tcW w:w="558" w:type="dxa"/>
            <w:tcBorders>
              <w:top w:val="nil"/>
              <w:left w:val="nil"/>
              <w:bottom w:val="nil"/>
              <w:right w:val="nil"/>
            </w:tcBorders>
          </w:tcPr>
          <w:p w14:paraId="125646FD"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7EACA30" w14:textId="5F5671BD"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Levy, Joseph</w:t>
            </w:r>
          </w:p>
        </w:tc>
        <w:tc>
          <w:tcPr>
            <w:tcW w:w="3600" w:type="dxa"/>
            <w:tcBorders>
              <w:top w:val="nil"/>
              <w:left w:val="nil"/>
              <w:bottom w:val="nil"/>
              <w:right w:val="nil"/>
            </w:tcBorders>
            <w:shd w:val="clear" w:color="auto" w:fill="auto"/>
            <w:noWrap/>
            <w:vAlign w:val="bottom"/>
            <w:hideMark/>
          </w:tcPr>
          <w:p w14:paraId="555B4AE2" w14:textId="77777777" w:rsidR="00776C95" w:rsidRPr="00776C95" w:rsidRDefault="00776C95" w:rsidP="00776C95">
            <w:pPr>
              <w:rPr>
                <w:rFonts w:ascii="Calibri" w:hAnsi="Calibri" w:cs="Calibri"/>
                <w:color w:val="000000"/>
                <w:szCs w:val="22"/>
                <w:lang w:val="en-US"/>
              </w:rPr>
            </w:pPr>
            <w:proofErr w:type="spellStart"/>
            <w:r w:rsidRPr="00776C95">
              <w:rPr>
                <w:rFonts w:ascii="Calibri" w:hAnsi="Calibri" w:cs="Calibri"/>
                <w:color w:val="000000"/>
                <w:szCs w:val="22"/>
                <w:lang w:val="en-US"/>
              </w:rPr>
              <w:t>InterDigital</w:t>
            </w:r>
            <w:proofErr w:type="spellEnd"/>
            <w:r w:rsidRPr="00776C95">
              <w:rPr>
                <w:rFonts w:ascii="Calibri" w:hAnsi="Calibri" w:cs="Calibri"/>
                <w:color w:val="000000"/>
                <w:szCs w:val="22"/>
                <w:lang w:val="en-US"/>
              </w:rPr>
              <w:t>, Inc.</w:t>
            </w:r>
          </w:p>
        </w:tc>
      </w:tr>
      <w:tr w:rsidR="00776C95" w:rsidRPr="00776C95" w14:paraId="2AEDF04C" w14:textId="77777777" w:rsidTr="006B43CF">
        <w:trPr>
          <w:trHeight w:val="300"/>
        </w:trPr>
        <w:tc>
          <w:tcPr>
            <w:tcW w:w="558" w:type="dxa"/>
            <w:tcBorders>
              <w:top w:val="nil"/>
              <w:left w:val="nil"/>
              <w:bottom w:val="nil"/>
              <w:right w:val="nil"/>
            </w:tcBorders>
          </w:tcPr>
          <w:p w14:paraId="62F32E9D"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D03E8CF" w14:textId="44F0BF99"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Malinen, Jouni</w:t>
            </w:r>
          </w:p>
        </w:tc>
        <w:tc>
          <w:tcPr>
            <w:tcW w:w="3600" w:type="dxa"/>
            <w:tcBorders>
              <w:top w:val="nil"/>
              <w:left w:val="nil"/>
              <w:bottom w:val="nil"/>
              <w:right w:val="nil"/>
            </w:tcBorders>
            <w:shd w:val="clear" w:color="auto" w:fill="auto"/>
            <w:noWrap/>
            <w:vAlign w:val="bottom"/>
            <w:hideMark/>
          </w:tcPr>
          <w:p w14:paraId="6A0708EA"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Qualcomm Incorporated</w:t>
            </w:r>
          </w:p>
        </w:tc>
      </w:tr>
      <w:tr w:rsidR="00776C95" w:rsidRPr="00776C95" w14:paraId="7E8E0186" w14:textId="77777777" w:rsidTr="006B43CF">
        <w:trPr>
          <w:trHeight w:val="300"/>
        </w:trPr>
        <w:tc>
          <w:tcPr>
            <w:tcW w:w="558" w:type="dxa"/>
            <w:tcBorders>
              <w:top w:val="nil"/>
              <w:left w:val="nil"/>
              <w:bottom w:val="nil"/>
              <w:right w:val="nil"/>
            </w:tcBorders>
          </w:tcPr>
          <w:p w14:paraId="559A8188"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5284DAF" w14:textId="7DC6FB10"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McCann, Stephen</w:t>
            </w:r>
          </w:p>
        </w:tc>
        <w:tc>
          <w:tcPr>
            <w:tcW w:w="3600" w:type="dxa"/>
            <w:tcBorders>
              <w:top w:val="nil"/>
              <w:left w:val="nil"/>
              <w:bottom w:val="nil"/>
              <w:right w:val="nil"/>
            </w:tcBorders>
            <w:shd w:val="clear" w:color="auto" w:fill="auto"/>
            <w:noWrap/>
            <w:vAlign w:val="bottom"/>
            <w:hideMark/>
          </w:tcPr>
          <w:p w14:paraId="7638DD48"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Huawei Technologies Co., Ltd</w:t>
            </w:r>
          </w:p>
        </w:tc>
      </w:tr>
      <w:tr w:rsidR="00776C95" w:rsidRPr="00776C95" w14:paraId="703E35E6" w14:textId="77777777" w:rsidTr="006B43CF">
        <w:trPr>
          <w:trHeight w:val="300"/>
        </w:trPr>
        <w:tc>
          <w:tcPr>
            <w:tcW w:w="558" w:type="dxa"/>
            <w:tcBorders>
              <w:top w:val="nil"/>
              <w:left w:val="nil"/>
              <w:bottom w:val="nil"/>
              <w:right w:val="nil"/>
            </w:tcBorders>
          </w:tcPr>
          <w:p w14:paraId="7FEE274C"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28DD60F3" w14:textId="5DAE39D9"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NANDAGOPALAN, SAI SHANKAR</w:t>
            </w:r>
          </w:p>
        </w:tc>
        <w:tc>
          <w:tcPr>
            <w:tcW w:w="3600" w:type="dxa"/>
            <w:tcBorders>
              <w:top w:val="nil"/>
              <w:left w:val="nil"/>
              <w:bottom w:val="nil"/>
              <w:right w:val="nil"/>
            </w:tcBorders>
            <w:shd w:val="clear" w:color="auto" w:fill="auto"/>
            <w:noWrap/>
            <w:vAlign w:val="bottom"/>
            <w:hideMark/>
          </w:tcPr>
          <w:p w14:paraId="4FDD1A13"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Infineon Technologies</w:t>
            </w:r>
          </w:p>
        </w:tc>
      </w:tr>
      <w:tr w:rsidR="00776C95" w:rsidRPr="00776C95" w14:paraId="37F9019E" w14:textId="77777777" w:rsidTr="006B43CF">
        <w:trPr>
          <w:trHeight w:val="300"/>
        </w:trPr>
        <w:tc>
          <w:tcPr>
            <w:tcW w:w="558" w:type="dxa"/>
            <w:tcBorders>
              <w:top w:val="nil"/>
              <w:left w:val="nil"/>
              <w:bottom w:val="nil"/>
              <w:right w:val="nil"/>
            </w:tcBorders>
          </w:tcPr>
          <w:p w14:paraId="0FBBDCBF"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DA6A115" w14:textId="7C101328" w:rsidR="00776C95" w:rsidRPr="00776C95" w:rsidRDefault="00776C95" w:rsidP="00776C95">
            <w:pPr>
              <w:rPr>
                <w:rFonts w:ascii="Calibri" w:hAnsi="Calibri" w:cs="Calibri"/>
                <w:color w:val="000000"/>
                <w:szCs w:val="22"/>
                <w:lang w:val="en-US"/>
              </w:rPr>
            </w:pPr>
            <w:proofErr w:type="spellStart"/>
            <w:r w:rsidRPr="00776C95">
              <w:rPr>
                <w:rFonts w:ascii="Calibri" w:hAnsi="Calibri" w:cs="Calibri"/>
                <w:color w:val="000000"/>
                <w:szCs w:val="22"/>
                <w:lang w:val="en-US"/>
              </w:rPr>
              <w:t>Petrick</w:t>
            </w:r>
            <w:proofErr w:type="spellEnd"/>
            <w:r w:rsidRPr="00776C95">
              <w:rPr>
                <w:rFonts w:ascii="Calibri" w:hAnsi="Calibri" w:cs="Calibri"/>
                <w:color w:val="000000"/>
                <w:szCs w:val="22"/>
                <w:lang w:val="en-US"/>
              </w:rPr>
              <w:t>, Albert</w:t>
            </w:r>
          </w:p>
        </w:tc>
        <w:tc>
          <w:tcPr>
            <w:tcW w:w="3600" w:type="dxa"/>
            <w:tcBorders>
              <w:top w:val="nil"/>
              <w:left w:val="nil"/>
              <w:bottom w:val="nil"/>
              <w:right w:val="nil"/>
            </w:tcBorders>
            <w:shd w:val="clear" w:color="auto" w:fill="auto"/>
            <w:noWrap/>
            <w:vAlign w:val="bottom"/>
            <w:hideMark/>
          </w:tcPr>
          <w:p w14:paraId="1C7E6518"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Jones-</w:t>
            </w:r>
            <w:proofErr w:type="spellStart"/>
            <w:r w:rsidRPr="00776C95">
              <w:rPr>
                <w:rFonts w:ascii="Calibri" w:hAnsi="Calibri" w:cs="Calibri"/>
                <w:color w:val="000000"/>
                <w:szCs w:val="22"/>
                <w:lang w:val="en-US"/>
              </w:rPr>
              <w:t>Petrick</w:t>
            </w:r>
            <w:proofErr w:type="spellEnd"/>
            <w:r w:rsidRPr="00776C95">
              <w:rPr>
                <w:rFonts w:ascii="Calibri" w:hAnsi="Calibri" w:cs="Calibri"/>
                <w:color w:val="000000"/>
                <w:szCs w:val="22"/>
                <w:lang w:val="en-US"/>
              </w:rPr>
              <w:t xml:space="preserve"> and Associates, LLC.</w:t>
            </w:r>
          </w:p>
        </w:tc>
      </w:tr>
      <w:tr w:rsidR="00776C95" w:rsidRPr="00776C95" w14:paraId="3EA5B98A" w14:textId="77777777" w:rsidTr="006B43CF">
        <w:trPr>
          <w:trHeight w:val="300"/>
        </w:trPr>
        <w:tc>
          <w:tcPr>
            <w:tcW w:w="558" w:type="dxa"/>
            <w:tcBorders>
              <w:top w:val="nil"/>
              <w:left w:val="nil"/>
              <w:bottom w:val="nil"/>
              <w:right w:val="nil"/>
            </w:tcBorders>
          </w:tcPr>
          <w:p w14:paraId="2F90DD1B"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BFD134" w14:textId="7CC869D4"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Qi, Emily</w:t>
            </w:r>
          </w:p>
        </w:tc>
        <w:tc>
          <w:tcPr>
            <w:tcW w:w="3600" w:type="dxa"/>
            <w:tcBorders>
              <w:top w:val="nil"/>
              <w:left w:val="nil"/>
              <w:bottom w:val="nil"/>
              <w:right w:val="nil"/>
            </w:tcBorders>
            <w:shd w:val="clear" w:color="auto" w:fill="auto"/>
            <w:noWrap/>
            <w:vAlign w:val="bottom"/>
            <w:hideMark/>
          </w:tcPr>
          <w:p w14:paraId="67C9AAAE"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Intel Corporation</w:t>
            </w:r>
          </w:p>
        </w:tc>
      </w:tr>
      <w:tr w:rsidR="00776C95" w:rsidRPr="00776C95" w14:paraId="319EAB51" w14:textId="77777777" w:rsidTr="006B43CF">
        <w:trPr>
          <w:trHeight w:val="300"/>
        </w:trPr>
        <w:tc>
          <w:tcPr>
            <w:tcW w:w="558" w:type="dxa"/>
            <w:tcBorders>
              <w:top w:val="nil"/>
              <w:left w:val="nil"/>
              <w:bottom w:val="nil"/>
              <w:right w:val="nil"/>
            </w:tcBorders>
          </w:tcPr>
          <w:p w14:paraId="5EECD4D7"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6CBC549" w14:textId="65FABB35"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RISON, Mark</w:t>
            </w:r>
          </w:p>
        </w:tc>
        <w:tc>
          <w:tcPr>
            <w:tcW w:w="3600" w:type="dxa"/>
            <w:tcBorders>
              <w:top w:val="nil"/>
              <w:left w:val="nil"/>
              <w:bottom w:val="nil"/>
              <w:right w:val="nil"/>
            </w:tcBorders>
            <w:shd w:val="clear" w:color="auto" w:fill="auto"/>
            <w:noWrap/>
            <w:vAlign w:val="bottom"/>
            <w:hideMark/>
          </w:tcPr>
          <w:p w14:paraId="025C7FC7"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Samsung Cambridge Solution Centre</w:t>
            </w:r>
          </w:p>
        </w:tc>
      </w:tr>
      <w:tr w:rsidR="00776C95" w:rsidRPr="00776C95" w14:paraId="0C148EA4" w14:textId="77777777" w:rsidTr="006B43CF">
        <w:trPr>
          <w:trHeight w:val="300"/>
        </w:trPr>
        <w:tc>
          <w:tcPr>
            <w:tcW w:w="558" w:type="dxa"/>
            <w:tcBorders>
              <w:top w:val="nil"/>
              <w:left w:val="nil"/>
              <w:bottom w:val="nil"/>
              <w:right w:val="nil"/>
            </w:tcBorders>
          </w:tcPr>
          <w:p w14:paraId="2BC43B06"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2F1F1AD8" w14:textId="3D637675"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Rosdahl, Jon</w:t>
            </w:r>
          </w:p>
        </w:tc>
        <w:tc>
          <w:tcPr>
            <w:tcW w:w="3600" w:type="dxa"/>
            <w:tcBorders>
              <w:top w:val="nil"/>
              <w:left w:val="nil"/>
              <w:bottom w:val="nil"/>
              <w:right w:val="nil"/>
            </w:tcBorders>
            <w:shd w:val="clear" w:color="auto" w:fill="auto"/>
            <w:noWrap/>
            <w:vAlign w:val="bottom"/>
            <w:hideMark/>
          </w:tcPr>
          <w:p w14:paraId="5755A7D6"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Qualcomm Technologies, Inc.</w:t>
            </w:r>
          </w:p>
        </w:tc>
      </w:tr>
      <w:tr w:rsidR="00776C95" w:rsidRPr="00776C95" w14:paraId="636E5F04" w14:textId="77777777" w:rsidTr="006B43CF">
        <w:trPr>
          <w:trHeight w:val="300"/>
        </w:trPr>
        <w:tc>
          <w:tcPr>
            <w:tcW w:w="558" w:type="dxa"/>
            <w:tcBorders>
              <w:top w:val="nil"/>
              <w:left w:val="nil"/>
              <w:bottom w:val="nil"/>
              <w:right w:val="nil"/>
            </w:tcBorders>
          </w:tcPr>
          <w:p w14:paraId="71D48357"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0BB0F183" w14:textId="41A4FEEC"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Smith, Graham</w:t>
            </w:r>
          </w:p>
        </w:tc>
        <w:tc>
          <w:tcPr>
            <w:tcW w:w="3600" w:type="dxa"/>
            <w:tcBorders>
              <w:top w:val="nil"/>
              <w:left w:val="nil"/>
              <w:bottom w:val="nil"/>
              <w:right w:val="nil"/>
            </w:tcBorders>
            <w:shd w:val="clear" w:color="auto" w:fill="auto"/>
            <w:noWrap/>
            <w:vAlign w:val="bottom"/>
            <w:hideMark/>
          </w:tcPr>
          <w:p w14:paraId="1E2DF074"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SR Technologies</w:t>
            </w:r>
          </w:p>
        </w:tc>
      </w:tr>
      <w:tr w:rsidR="00776C95" w:rsidRPr="00776C95" w14:paraId="15003C6D" w14:textId="77777777" w:rsidTr="006B43CF">
        <w:trPr>
          <w:trHeight w:val="300"/>
        </w:trPr>
        <w:tc>
          <w:tcPr>
            <w:tcW w:w="558" w:type="dxa"/>
            <w:tcBorders>
              <w:top w:val="nil"/>
              <w:left w:val="nil"/>
              <w:bottom w:val="nil"/>
              <w:right w:val="nil"/>
            </w:tcBorders>
          </w:tcPr>
          <w:p w14:paraId="3DDC357A"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C40043B" w14:textId="738E86F4"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Stanley, Dorothy</w:t>
            </w:r>
          </w:p>
        </w:tc>
        <w:tc>
          <w:tcPr>
            <w:tcW w:w="3600" w:type="dxa"/>
            <w:tcBorders>
              <w:top w:val="nil"/>
              <w:left w:val="nil"/>
              <w:bottom w:val="nil"/>
              <w:right w:val="nil"/>
            </w:tcBorders>
            <w:shd w:val="clear" w:color="auto" w:fill="auto"/>
            <w:noWrap/>
            <w:vAlign w:val="bottom"/>
            <w:hideMark/>
          </w:tcPr>
          <w:p w14:paraId="5EEF14DD" w14:textId="77777777" w:rsidR="00776C95" w:rsidRPr="00776C95" w:rsidRDefault="00776C95" w:rsidP="00776C95">
            <w:pPr>
              <w:rPr>
                <w:rFonts w:ascii="Calibri" w:hAnsi="Calibri" w:cs="Calibri"/>
                <w:color w:val="000000"/>
                <w:szCs w:val="22"/>
                <w:lang w:val="en-US"/>
              </w:rPr>
            </w:pPr>
            <w:r w:rsidRPr="00776C95">
              <w:rPr>
                <w:rFonts w:ascii="Calibri" w:hAnsi="Calibri" w:cs="Calibri"/>
                <w:color w:val="000000"/>
                <w:szCs w:val="22"/>
                <w:lang w:val="en-US"/>
              </w:rPr>
              <w:t>Hewlett Packard Enterprise</w:t>
            </w:r>
          </w:p>
        </w:tc>
      </w:tr>
      <w:tr w:rsidR="00776C95" w:rsidRPr="00776C95" w14:paraId="09B8A90A" w14:textId="77777777" w:rsidTr="006B43CF">
        <w:trPr>
          <w:trHeight w:val="300"/>
        </w:trPr>
        <w:tc>
          <w:tcPr>
            <w:tcW w:w="558" w:type="dxa"/>
            <w:tcBorders>
              <w:top w:val="nil"/>
              <w:left w:val="nil"/>
              <w:bottom w:val="nil"/>
              <w:right w:val="nil"/>
            </w:tcBorders>
          </w:tcPr>
          <w:p w14:paraId="0F7BFC53" w14:textId="77777777" w:rsidR="00776C95" w:rsidRPr="00FA1214" w:rsidRDefault="00776C95" w:rsidP="006B43CF">
            <w:pPr>
              <w:pStyle w:val="ListParagraph"/>
              <w:numPr>
                <w:ilvl w:val="0"/>
                <w:numId w:val="6"/>
              </w:numPr>
              <w:ind w:left="0" w:firstLine="0"/>
              <w:jc w:val="both"/>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451AE8C8" w14:textId="48E4E041" w:rsidR="00776C95" w:rsidRPr="00776C95" w:rsidRDefault="00776C95" w:rsidP="00776C95">
            <w:pPr>
              <w:rPr>
                <w:rFonts w:ascii="Calibri" w:hAnsi="Calibri" w:cs="Calibri"/>
                <w:color w:val="000000"/>
                <w:szCs w:val="22"/>
                <w:lang w:val="en-US"/>
              </w:rPr>
            </w:pPr>
            <w:proofErr w:type="spellStart"/>
            <w:r w:rsidRPr="00776C95">
              <w:rPr>
                <w:rFonts w:ascii="Calibri" w:hAnsi="Calibri" w:cs="Calibri"/>
                <w:color w:val="000000"/>
                <w:szCs w:val="22"/>
                <w:lang w:val="en-US"/>
              </w:rPr>
              <w:t>yi</w:t>
            </w:r>
            <w:proofErr w:type="spellEnd"/>
            <w:r w:rsidRPr="00776C95">
              <w:rPr>
                <w:rFonts w:ascii="Calibri" w:hAnsi="Calibri" w:cs="Calibri"/>
                <w:color w:val="000000"/>
                <w:szCs w:val="22"/>
                <w:lang w:val="en-US"/>
              </w:rPr>
              <w:t xml:space="preserve">, </w:t>
            </w:r>
            <w:proofErr w:type="spellStart"/>
            <w:r w:rsidRPr="00776C95">
              <w:rPr>
                <w:rFonts w:ascii="Calibri" w:hAnsi="Calibri" w:cs="Calibri"/>
                <w:color w:val="000000"/>
                <w:szCs w:val="22"/>
                <w:lang w:val="en-US"/>
              </w:rPr>
              <w:t>yongjiang</w:t>
            </w:r>
            <w:proofErr w:type="spellEnd"/>
          </w:p>
        </w:tc>
        <w:tc>
          <w:tcPr>
            <w:tcW w:w="3600" w:type="dxa"/>
            <w:tcBorders>
              <w:top w:val="nil"/>
              <w:left w:val="nil"/>
              <w:bottom w:val="nil"/>
              <w:right w:val="nil"/>
            </w:tcBorders>
            <w:shd w:val="clear" w:color="auto" w:fill="auto"/>
            <w:noWrap/>
            <w:vAlign w:val="bottom"/>
            <w:hideMark/>
          </w:tcPr>
          <w:p w14:paraId="34610990" w14:textId="77777777" w:rsidR="00776C95" w:rsidRPr="00776C95" w:rsidRDefault="00776C95" w:rsidP="00776C95">
            <w:pPr>
              <w:rPr>
                <w:rFonts w:ascii="Calibri" w:hAnsi="Calibri" w:cs="Calibri"/>
                <w:color w:val="000000"/>
                <w:szCs w:val="22"/>
                <w:lang w:val="en-US"/>
              </w:rPr>
            </w:pPr>
            <w:proofErr w:type="spellStart"/>
            <w:r w:rsidRPr="00776C95">
              <w:rPr>
                <w:rFonts w:ascii="Calibri" w:hAnsi="Calibri" w:cs="Calibri"/>
                <w:color w:val="000000"/>
                <w:szCs w:val="22"/>
                <w:lang w:val="en-US"/>
              </w:rPr>
              <w:t>Spreadtrum</w:t>
            </w:r>
            <w:proofErr w:type="spellEnd"/>
            <w:r w:rsidRPr="00776C95">
              <w:rPr>
                <w:rFonts w:ascii="Calibri" w:hAnsi="Calibri" w:cs="Calibri"/>
                <w:color w:val="000000"/>
                <w:szCs w:val="22"/>
                <w:lang w:val="en-US"/>
              </w:rPr>
              <w:t xml:space="preserve"> Communication USA Inc.</w:t>
            </w:r>
          </w:p>
        </w:tc>
      </w:tr>
    </w:tbl>
    <w:p w14:paraId="66F80FB2" w14:textId="77777777" w:rsidR="00776C95" w:rsidRDefault="00776C95" w:rsidP="00776C95">
      <w:pPr>
        <w:ind w:left="1080"/>
      </w:pPr>
    </w:p>
    <w:p w14:paraId="6D0B75E2" w14:textId="6A41C125" w:rsidR="009B1B45" w:rsidRDefault="009B1B45" w:rsidP="00F2222B">
      <w:pPr>
        <w:numPr>
          <w:ilvl w:val="1"/>
          <w:numId w:val="4"/>
        </w:numPr>
      </w:pPr>
      <w:r>
        <w:t xml:space="preserve">Review </w:t>
      </w:r>
      <w:r w:rsidR="00735580">
        <w:t>Patent, Copyright, and Participant Policies</w:t>
      </w:r>
    </w:p>
    <w:p w14:paraId="779B9529" w14:textId="7B63EA9C" w:rsidR="00735580" w:rsidRDefault="00735580" w:rsidP="00F2222B">
      <w:pPr>
        <w:numPr>
          <w:ilvl w:val="2"/>
          <w:numId w:val="4"/>
        </w:numPr>
      </w:pPr>
      <w:r>
        <w:t>No items noted.</w:t>
      </w:r>
    </w:p>
    <w:p w14:paraId="432C6A11" w14:textId="05F96F8A" w:rsidR="00735580" w:rsidRDefault="00735580" w:rsidP="00F2222B">
      <w:pPr>
        <w:numPr>
          <w:ilvl w:val="1"/>
          <w:numId w:val="4"/>
        </w:numPr>
      </w:pPr>
      <w:r>
        <w:t>Review Draft Agenda</w:t>
      </w:r>
      <w:r w:rsidR="00D8372B">
        <w:t>- 11-21/883r5:</w:t>
      </w:r>
    </w:p>
    <w:p w14:paraId="03E3C7B7" w14:textId="5EB38E1B" w:rsidR="00D8372B" w:rsidRDefault="00D8372B" w:rsidP="00F2222B">
      <w:pPr>
        <w:numPr>
          <w:ilvl w:val="2"/>
          <w:numId w:val="4"/>
        </w:numPr>
      </w:pPr>
      <w:hyperlink r:id="rId39" w:history="1">
        <w:r w:rsidRPr="000F1D50">
          <w:rPr>
            <w:rStyle w:val="Hyperlink"/>
          </w:rPr>
          <w:t>https://mentor.ieee.org/802.11/dcn/21/11-21-0883-05-000m-may-july-teleconference-agenda.docx</w:t>
        </w:r>
      </w:hyperlink>
      <w:r>
        <w:t xml:space="preserve"> </w:t>
      </w:r>
    </w:p>
    <w:p w14:paraId="74421E96" w14:textId="39AAB9DF" w:rsidR="00735580" w:rsidRPr="007010B7" w:rsidRDefault="00735580" w:rsidP="00D8372B">
      <w:pPr>
        <w:ind w:left="2160"/>
        <w:rPr>
          <w:b/>
          <w:sz w:val="24"/>
        </w:rPr>
      </w:pPr>
      <w:r w:rsidRPr="007010B7">
        <w:rPr>
          <w:b/>
          <w:sz w:val="24"/>
        </w:rPr>
        <w:t xml:space="preserve">The draft agenda for </w:t>
      </w:r>
      <w:r w:rsidR="00641638">
        <w:rPr>
          <w:b/>
          <w:sz w:val="24"/>
        </w:rPr>
        <w:t xml:space="preserve">July 21 </w:t>
      </w:r>
      <w:r w:rsidRPr="007010B7">
        <w:rPr>
          <w:rStyle w:val="il"/>
          <w:b/>
          <w:sz w:val="24"/>
        </w:rPr>
        <w:t>teleconference</w:t>
      </w:r>
      <w:r w:rsidRPr="007010B7">
        <w:rPr>
          <w:b/>
          <w:sz w:val="24"/>
        </w:rPr>
        <w:t>:</w:t>
      </w:r>
    </w:p>
    <w:p w14:paraId="279C5336" w14:textId="3B294246" w:rsidR="00735580" w:rsidRPr="00EE0424" w:rsidRDefault="00735580" w:rsidP="00560CD5">
      <w:pPr>
        <w:pStyle w:val="m-4890597653018465012gmail-msolistparagraph"/>
        <w:spacing w:before="0" w:beforeAutospacing="0" w:after="0" w:afterAutospacing="0"/>
        <w:ind w:left="2160"/>
        <w:contextualSpacing/>
      </w:pPr>
      <w:r w:rsidRPr="00EE0424">
        <w:rPr>
          <w:sz w:val="22"/>
          <w:szCs w:val="22"/>
        </w:rPr>
        <w:t>1</w:t>
      </w:r>
      <w:r w:rsidR="00B1012E">
        <w:rPr>
          <w:sz w:val="22"/>
          <w:szCs w:val="22"/>
        </w:rPr>
        <w:t xml:space="preserve"> </w:t>
      </w:r>
      <w:r w:rsidRPr="00EE0424">
        <w:rPr>
          <w:sz w:val="22"/>
          <w:szCs w:val="22"/>
        </w:rPr>
        <w:t>Call to order, attendance</w:t>
      </w:r>
      <w:r>
        <w:rPr>
          <w:sz w:val="22"/>
          <w:szCs w:val="22"/>
        </w:rPr>
        <w:t xml:space="preserve"> (</w:t>
      </w:r>
      <w:hyperlink r:id="rId40" w:history="1">
        <w:r w:rsidRPr="000B6401">
          <w:rPr>
            <w:rStyle w:val="Hyperlink"/>
            <w:sz w:val="22"/>
            <w:szCs w:val="22"/>
          </w:rPr>
          <w:t>https://imat.ieee.org/attendance</w:t>
        </w:r>
      </w:hyperlink>
      <w:r>
        <w:rPr>
          <w:sz w:val="22"/>
          <w:szCs w:val="22"/>
        </w:rPr>
        <w:t xml:space="preserve"> )</w:t>
      </w:r>
      <w:r w:rsidRPr="00EE0424">
        <w:rPr>
          <w:sz w:val="22"/>
          <w:szCs w:val="22"/>
        </w:rPr>
        <w:t>, and patent policy</w:t>
      </w:r>
    </w:p>
    <w:p w14:paraId="3330F5B1" w14:textId="20D7F027" w:rsidR="00735580" w:rsidRDefault="00735580" w:rsidP="0020516E">
      <w:pPr>
        <w:pStyle w:val="m-4890597653018465012gmail-msolistparagraph"/>
        <w:spacing w:before="0" w:beforeAutospacing="0" w:after="0" w:afterAutospacing="0"/>
        <w:ind w:left="25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784E4E2E" w14:textId="77777777" w:rsidR="00735580" w:rsidRPr="00EE0424" w:rsidRDefault="00735580" w:rsidP="0020516E">
      <w:pPr>
        <w:pStyle w:val="m-4890597653018465012gmail-msolistparagraph"/>
        <w:numPr>
          <w:ilvl w:val="0"/>
          <w:numId w:val="2"/>
        </w:numPr>
        <w:spacing w:before="0" w:beforeAutospacing="0" w:after="0" w:afterAutospacing="0"/>
        <w:ind w:left="3240"/>
        <w:contextualSpacing/>
      </w:pPr>
      <w:r w:rsidRPr="00AA25D0">
        <w:rPr>
          <w:sz w:val="22"/>
          <w:szCs w:val="22"/>
        </w:rPr>
        <w:t>Cause an LOA to be submitted to the IEEE-SA (</w:t>
      </w:r>
      <w:hyperlink r:id="rId41" w:history="1">
        <w:r w:rsidRPr="00095952">
          <w:rPr>
            <w:rStyle w:val="Hyperlink"/>
            <w:sz w:val="22"/>
            <w:szCs w:val="22"/>
          </w:rPr>
          <w:t>patcom@ieee.org</w:t>
        </w:r>
      </w:hyperlink>
      <w:r w:rsidRPr="00AA25D0">
        <w:rPr>
          <w:sz w:val="22"/>
          <w:szCs w:val="22"/>
        </w:rPr>
        <w:t>);</w:t>
      </w:r>
      <w:r>
        <w:rPr>
          <w:sz w:val="22"/>
          <w:szCs w:val="22"/>
        </w:rPr>
        <w:t xml:space="preserve"> or</w:t>
      </w:r>
    </w:p>
    <w:p w14:paraId="6F1A3478" w14:textId="77777777" w:rsidR="00735580" w:rsidRPr="002D6D50" w:rsidRDefault="00735580" w:rsidP="0020516E">
      <w:pPr>
        <w:pStyle w:val="m-4890597653018465012gmail-msolistparagraph"/>
        <w:numPr>
          <w:ilvl w:val="0"/>
          <w:numId w:val="2"/>
        </w:numPr>
        <w:spacing w:before="0" w:beforeAutospacing="0" w:after="0" w:afterAutospacing="0"/>
        <w:ind w:left="324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5B5BBFE0" w14:textId="77777777" w:rsidR="00735580" w:rsidRPr="002D6D50" w:rsidRDefault="00735580" w:rsidP="0020516E">
      <w:pPr>
        <w:pStyle w:val="m-4890597653018465012gmail-msolistparagraph"/>
        <w:numPr>
          <w:ilvl w:val="0"/>
          <w:numId w:val="2"/>
        </w:numPr>
        <w:spacing w:before="0" w:beforeAutospacing="0" w:after="0" w:afterAutospacing="0"/>
        <w:ind w:left="3240" w:firstLine="0"/>
        <w:contextualSpacing/>
        <w:rPr>
          <w:sz w:val="22"/>
          <w:szCs w:val="22"/>
        </w:rPr>
      </w:pPr>
      <w:r w:rsidRPr="002D6D50">
        <w:rPr>
          <w:bCs/>
          <w:sz w:val="22"/>
          <w:szCs w:val="22"/>
          <w:lang w:val="en-US"/>
        </w:rPr>
        <w:t>Speak up now and respond to this Call for Potentially Essential Patents</w:t>
      </w:r>
    </w:p>
    <w:p w14:paraId="593B8A7E" w14:textId="52DB31C9" w:rsidR="00735580" w:rsidRPr="00560CD5" w:rsidRDefault="00735580" w:rsidP="0020516E">
      <w:pPr>
        <w:pStyle w:val="m-4890597653018465012gmail-msolistparagraph"/>
        <w:spacing w:before="0" w:beforeAutospacing="0" w:after="0" w:afterAutospacing="0"/>
        <w:ind w:left="324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w:t>
      </w:r>
      <w:r w:rsidR="00B1012E">
        <w:rPr>
          <w:sz w:val="22"/>
          <w:szCs w:val="22"/>
        </w:rPr>
        <w:t xml:space="preserve"> C</w:t>
      </w:r>
      <w:r>
        <w:rPr>
          <w:sz w:val="22"/>
          <w:szCs w:val="22"/>
        </w:rPr>
        <w:t>hair</w:t>
      </w:r>
    </w:p>
    <w:p w14:paraId="78C0D5A5" w14:textId="4ED6DAA6" w:rsidR="0020516E" w:rsidRDefault="00735580" w:rsidP="0020516E">
      <w:pPr>
        <w:pStyle w:val="m-4890597653018465012gmail-msolistparagraph"/>
        <w:spacing w:before="0" w:beforeAutospacing="0" w:after="0" w:afterAutospacing="0"/>
        <w:ind w:left="2880"/>
        <w:contextualSpacing/>
        <w:rPr>
          <w:rStyle w:val="Hyperlink"/>
        </w:rPr>
      </w:pPr>
      <w:r w:rsidRPr="00682EE7">
        <w:rPr>
          <w:sz w:val="22"/>
          <w:szCs w:val="22"/>
        </w:rPr>
        <w:t xml:space="preserve">b. </w:t>
      </w:r>
      <w:r>
        <w:rPr>
          <w:sz w:val="22"/>
          <w:szCs w:val="22"/>
        </w:rPr>
        <w:t xml:space="preserve">Patent, </w:t>
      </w:r>
      <w:r w:rsidRPr="00682EE7">
        <w:rPr>
          <w:sz w:val="22"/>
          <w:szCs w:val="22"/>
        </w:rPr>
        <w:t>Participation</w:t>
      </w:r>
      <w:r>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 4-19 in </w:t>
      </w:r>
      <w:hyperlink r:id="rId42" w:history="1">
        <w:r w:rsidRPr="00235A4B">
          <w:rPr>
            <w:rStyle w:val="Hyperlink"/>
          </w:rPr>
          <w:t>https://mentor.ieee.org/802.11/dcn/21/11-21-0182-00-0000-2nd-vice-chair-report-march-2021.pptx</w:t>
        </w:r>
      </w:hyperlink>
    </w:p>
    <w:p w14:paraId="28870542" w14:textId="435EFD3E" w:rsidR="00735580" w:rsidRDefault="00735580" w:rsidP="0020516E">
      <w:pPr>
        <w:pStyle w:val="m-4890597653018465012gmail-msolistparagraph"/>
        <w:spacing w:before="0" w:beforeAutospacing="0" w:after="0" w:afterAutospacing="0"/>
        <w:ind w:left="2160"/>
        <w:contextualSpacing/>
        <w:rPr>
          <w:sz w:val="22"/>
          <w:szCs w:val="22"/>
        </w:rPr>
      </w:pPr>
      <w:r w:rsidRPr="00EE0424">
        <w:rPr>
          <w:sz w:val="22"/>
          <w:szCs w:val="22"/>
        </w:rPr>
        <w:t>2</w:t>
      </w:r>
      <w:r w:rsidR="00D26A22">
        <w:rPr>
          <w:sz w:val="22"/>
          <w:szCs w:val="22"/>
        </w:rPr>
        <w:t xml:space="preserve">. </w:t>
      </w:r>
      <w:r w:rsidRPr="00EE0424">
        <w:rPr>
          <w:sz w:val="22"/>
          <w:szCs w:val="22"/>
        </w:rPr>
        <w:t>Editor report – Emily QI</w:t>
      </w:r>
      <w:r>
        <w:rPr>
          <w:sz w:val="22"/>
          <w:szCs w:val="22"/>
        </w:rPr>
        <w:t xml:space="preserve">/Edward AU – </w:t>
      </w:r>
    </w:p>
    <w:p w14:paraId="0A7C2447" w14:textId="16AABD24" w:rsidR="00735580" w:rsidRPr="0044422B" w:rsidRDefault="00735580" w:rsidP="00560CD5">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00E56650">
        <w:rPr>
          <w:sz w:val="22"/>
          <w:szCs w:val="22"/>
        </w:rPr>
        <w:t xml:space="preserve"> </w:t>
      </w:r>
      <w:r w:rsidRPr="00EE0424">
        <w:rPr>
          <w:sz w:val="14"/>
          <w:szCs w:val="14"/>
        </w:rPr>
        <w:t xml:space="preserve"> </w:t>
      </w:r>
      <w:r>
        <w:rPr>
          <w:sz w:val="22"/>
          <w:szCs w:val="22"/>
        </w:rPr>
        <w:t>Comment resolution</w:t>
      </w:r>
      <w:r w:rsidR="00291A02">
        <w:rPr>
          <w:sz w:val="22"/>
          <w:szCs w:val="22"/>
        </w:rPr>
        <w:t>s:</w:t>
      </w:r>
    </w:p>
    <w:p w14:paraId="190BFD8C" w14:textId="677CDC61" w:rsidR="00CB5FC0" w:rsidRPr="00C83FB7" w:rsidRDefault="00CB5FC0" w:rsidP="00C83FB7">
      <w:pPr>
        <w:pStyle w:val="ListParagraph"/>
        <w:numPr>
          <w:ilvl w:val="0"/>
          <w:numId w:val="11"/>
        </w:numPr>
        <w:rPr>
          <w:sz w:val="20"/>
        </w:rPr>
      </w:pPr>
      <w:r w:rsidRPr="00C83FB7">
        <w:rPr>
          <w:b/>
          <w:bCs/>
          <w:sz w:val="20"/>
        </w:rPr>
        <w:t xml:space="preserve">Monday June </w:t>
      </w:r>
      <w:r w:rsidR="00291A02" w:rsidRPr="00C83FB7">
        <w:rPr>
          <w:b/>
          <w:bCs/>
          <w:sz w:val="20"/>
        </w:rPr>
        <w:t>21, 2021</w:t>
      </w:r>
      <w:r w:rsidRPr="00C83FB7">
        <w:rPr>
          <w:b/>
          <w:bCs/>
          <w:sz w:val="20"/>
        </w:rPr>
        <w:t xml:space="preserve"> – 10am – noon Eastern </w:t>
      </w:r>
    </w:p>
    <w:p w14:paraId="2BBB357A" w14:textId="77777777" w:rsidR="00EC5856" w:rsidRPr="00164482" w:rsidRDefault="00EC5856" w:rsidP="00164482">
      <w:pPr>
        <w:pStyle w:val="ListParagraph"/>
        <w:numPr>
          <w:ilvl w:val="0"/>
          <w:numId w:val="10"/>
        </w:numPr>
        <w:rPr>
          <w:sz w:val="20"/>
        </w:rPr>
      </w:pPr>
      <w:r w:rsidRPr="00164482">
        <w:rPr>
          <w:sz w:val="20"/>
        </w:rPr>
        <w:lastRenderedPageBreak/>
        <w:t>HS 2.0 ANQP communication – Document 11-21/879 – Stephen (Huawei)</w:t>
      </w:r>
    </w:p>
    <w:p w14:paraId="6400CB68" w14:textId="77777777" w:rsidR="00CB5FC0" w:rsidRPr="00164482" w:rsidRDefault="00CB5FC0" w:rsidP="00164482">
      <w:pPr>
        <w:pStyle w:val="ListParagraph"/>
        <w:numPr>
          <w:ilvl w:val="0"/>
          <w:numId w:val="10"/>
        </w:numPr>
        <w:rPr>
          <w:sz w:val="20"/>
        </w:rPr>
      </w:pPr>
      <w:r w:rsidRPr="00164482">
        <w:rPr>
          <w:sz w:val="20"/>
        </w:rPr>
        <w:t xml:space="preserve">PHY CIDs – Mark (Samsung) </w:t>
      </w:r>
    </w:p>
    <w:p w14:paraId="0D8831B2" w14:textId="77777777" w:rsidR="00CB5FC0" w:rsidRPr="00164482" w:rsidRDefault="00CB5FC0" w:rsidP="00164482">
      <w:pPr>
        <w:pStyle w:val="ListParagraph"/>
        <w:numPr>
          <w:ilvl w:val="0"/>
          <w:numId w:val="10"/>
        </w:numPr>
        <w:rPr>
          <w:sz w:val="20"/>
        </w:rPr>
      </w:pPr>
      <w:r w:rsidRPr="00164482">
        <w:rPr>
          <w:sz w:val="20"/>
        </w:rPr>
        <w:t>GEN CIDs “ready for review” TAB plus GEN CIDs discuss – Jon (Qualcomm)</w:t>
      </w:r>
    </w:p>
    <w:p w14:paraId="3CE73622" w14:textId="77777777" w:rsidR="00CB5FC0" w:rsidRPr="00164482" w:rsidRDefault="00CB5FC0" w:rsidP="00164482">
      <w:pPr>
        <w:pStyle w:val="ListParagraph"/>
        <w:numPr>
          <w:ilvl w:val="0"/>
          <w:numId w:val="10"/>
        </w:numPr>
        <w:rPr>
          <w:sz w:val="20"/>
        </w:rPr>
      </w:pPr>
      <w:r w:rsidRPr="00164482">
        <w:rPr>
          <w:sz w:val="20"/>
        </w:rPr>
        <w:t>Document 11-21/769 – Emily (Intel) – Editor CIDs</w:t>
      </w:r>
    </w:p>
    <w:p w14:paraId="2AEA126F" w14:textId="77777777" w:rsidR="00E56650" w:rsidRDefault="00CB5FC0" w:rsidP="00E56650">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w:t>
      </w:r>
      <w:r>
        <w:rPr>
          <w:sz w:val="22"/>
          <w:szCs w:val="22"/>
        </w:rPr>
        <w:t>B</w:t>
      </w:r>
    </w:p>
    <w:p w14:paraId="0B27A31D" w14:textId="4FCA9CB1" w:rsidR="00735580" w:rsidRPr="005E5F0C" w:rsidRDefault="00CB5FC0" w:rsidP="00E56650">
      <w:pPr>
        <w:pStyle w:val="m-4890597653018465012gmail-msolistparagraph"/>
        <w:ind w:left="2160"/>
        <w:contextualSpacing/>
        <w:rPr>
          <w:sz w:val="22"/>
          <w:szCs w:val="22"/>
        </w:rPr>
      </w:pPr>
      <w:r w:rsidRPr="005E5F0C">
        <w:rPr>
          <w:sz w:val="22"/>
          <w:szCs w:val="22"/>
        </w:rPr>
        <w:t>5. Adjourn</w:t>
      </w:r>
    </w:p>
    <w:p w14:paraId="352624AD" w14:textId="02EDC157" w:rsidR="00735580" w:rsidRPr="005E5F0C" w:rsidRDefault="00F05B16" w:rsidP="00F2222B">
      <w:pPr>
        <w:numPr>
          <w:ilvl w:val="2"/>
          <w:numId w:val="4"/>
        </w:numPr>
        <w:rPr>
          <w:szCs w:val="22"/>
        </w:rPr>
      </w:pPr>
      <w:r w:rsidRPr="005E5F0C">
        <w:rPr>
          <w:szCs w:val="22"/>
        </w:rPr>
        <w:t xml:space="preserve">No </w:t>
      </w:r>
      <w:r w:rsidR="00D26A22" w:rsidRPr="005E5F0C">
        <w:rPr>
          <w:szCs w:val="22"/>
        </w:rPr>
        <w:t>objection</w:t>
      </w:r>
      <w:r w:rsidRPr="005E5F0C">
        <w:rPr>
          <w:szCs w:val="22"/>
        </w:rPr>
        <w:t xml:space="preserve"> to </w:t>
      </w:r>
      <w:r w:rsidR="00D26A22">
        <w:rPr>
          <w:szCs w:val="22"/>
        </w:rPr>
        <w:t xml:space="preserve">approval of </w:t>
      </w:r>
      <w:r w:rsidRPr="005E5F0C">
        <w:rPr>
          <w:szCs w:val="22"/>
        </w:rPr>
        <w:t>the draft agenda.</w:t>
      </w:r>
    </w:p>
    <w:p w14:paraId="1501593F" w14:textId="39AAD20E" w:rsidR="00F05B16" w:rsidRPr="005E5F0C" w:rsidRDefault="004D413D" w:rsidP="00F2222B">
      <w:pPr>
        <w:numPr>
          <w:ilvl w:val="1"/>
          <w:numId w:val="4"/>
        </w:numPr>
        <w:rPr>
          <w:szCs w:val="22"/>
        </w:rPr>
      </w:pPr>
      <w:r w:rsidRPr="00B63288">
        <w:rPr>
          <w:b/>
          <w:bCs/>
          <w:szCs w:val="22"/>
        </w:rPr>
        <w:t>Editor Report:</w:t>
      </w:r>
      <w:r w:rsidRPr="005E5F0C">
        <w:rPr>
          <w:szCs w:val="22"/>
        </w:rPr>
        <w:t xml:space="preserve"> Emily QI (Intel)</w:t>
      </w:r>
    </w:p>
    <w:p w14:paraId="69494743" w14:textId="6E2F0631" w:rsidR="004D413D" w:rsidRPr="005E5F0C" w:rsidRDefault="00D8372B" w:rsidP="00F2222B">
      <w:pPr>
        <w:numPr>
          <w:ilvl w:val="2"/>
          <w:numId w:val="4"/>
        </w:numPr>
        <w:rPr>
          <w:szCs w:val="22"/>
        </w:rPr>
      </w:pPr>
      <w:r>
        <w:rPr>
          <w:szCs w:val="22"/>
        </w:rPr>
        <w:t>Still wo</w:t>
      </w:r>
      <w:r w:rsidR="004D413D" w:rsidRPr="005E5F0C">
        <w:rPr>
          <w:szCs w:val="22"/>
        </w:rPr>
        <w:t>rking on the Roll-in</w:t>
      </w:r>
      <w:r>
        <w:rPr>
          <w:szCs w:val="22"/>
        </w:rPr>
        <w:t xml:space="preserve"> of </w:t>
      </w:r>
      <w:proofErr w:type="spellStart"/>
      <w:r>
        <w:rPr>
          <w:szCs w:val="22"/>
        </w:rPr>
        <w:t>TGax</w:t>
      </w:r>
      <w:proofErr w:type="spellEnd"/>
      <w:r w:rsidR="00ED4908">
        <w:rPr>
          <w:szCs w:val="22"/>
        </w:rPr>
        <w:t xml:space="preserve"> and approved CID resolutions.</w:t>
      </w:r>
    </w:p>
    <w:p w14:paraId="799FCDC7" w14:textId="39E26849" w:rsidR="00544EA0" w:rsidRPr="005E5F0C" w:rsidRDefault="00544EA0" w:rsidP="00F2222B">
      <w:pPr>
        <w:numPr>
          <w:ilvl w:val="2"/>
          <w:numId w:val="4"/>
        </w:numPr>
        <w:rPr>
          <w:szCs w:val="22"/>
        </w:rPr>
      </w:pPr>
      <w:r w:rsidRPr="005E5F0C">
        <w:rPr>
          <w:szCs w:val="22"/>
        </w:rPr>
        <w:t>Expected to have integration done by July Plenary.</w:t>
      </w:r>
    </w:p>
    <w:p w14:paraId="677F03F5" w14:textId="35022EA0" w:rsidR="00EC5856" w:rsidRDefault="00EC5856" w:rsidP="00F2222B">
      <w:pPr>
        <w:numPr>
          <w:ilvl w:val="1"/>
          <w:numId w:val="4"/>
        </w:numPr>
        <w:rPr>
          <w:szCs w:val="22"/>
        </w:rPr>
      </w:pPr>
      <w:r w:rsidRPr="005E5F0C">
        <w:rPr>
          <w:b/>
          <w:bCs/>
          <w:szCs w:val="22"/>
        </w:rPr>
        <w:t>Review doc 11-21/</w:t>
      </w:r>
      <w:r w:rsidR="001C63DD" w:rsidRPr="005E5F0C">
        <w:rPr>
          <w:b/>
          <w:bCs/>
          <w:szCs w:val="22"/>
        </w:rPr>
        <w:t>879</w:t>
      </w:r>
      <w:r w:rsidR="00AE3CDC">
        <w:rPr>
          <w:b/>
          <w:bCs/>
          <w:szCs w:val="22"/>
        </w:rPr>
        <w:t>r3</w:t>
      </w:r>
      <w:r w:rsidR="001C63DD" w:rsidRPr="005E5F0C">
        <w:rPr>
          <w:b/>
          <w:bCs/>
          <w:szCs w:val="22"/>
        </w:rPr>
        <w:t xml:space="preserve"> -</w:t>
      </w:r>
      <w:r w:rsidR="001C63DD">
        <w:rPr>
          <w:b/>
          <w:bCs/>
          <w:szCs w:val="22"/>
        </w:rPr>
        <w:t xml:space="preserve"> </w:t>
      </w:r>
      <w:r w:rsidRPr="005E5F0C">
        <w:rPr>
          <w:b/>
          <w:bCs/>
          <w:szCs w:val="22"/>
        </w:rPr>
        <w:t>HS 2.0 ANQP communication</w:t>
      </w:r>
      <w:r w:rsidRPr="005E5F0C">
        <w:rPr>
          <w:szCs w:val="22"/>
        </w:rPr>
        <w:t xml:space="preserve">– Stephen </w:t>
      </w:r>
      <w:r w:rsidR="000A7885">
        <w:rPr>
          <w:szCs w:val="22"/>
        </w:rPr>
        <w:t xml:space="preserve">MCCANN </w:t>
      </w:r>
      <w:r w:rsidRPr="005E5F0C">
        <w:rPr>
          <w:szCs w:val="22"/>
        </w:rPr>
        <w:t>(Huawei)</w:t>
      </w:r>
    </w:p>
    <w:p w14:paraId="42D5AE2C" w14:textId="5CD1BC7C" w:rsidR="00F632BE" w:rsidRPr="005E5F0C" w:rsidRDefault="00AE3CDC" w:rsidP="00F632BE">
      <w:pPr>
        <w:numPr>
          <w:ilvl w:val="2"/>
          <w:numId w:val="4"/>
        </w:numPr>
        <w:rPr>
          <w:szCs w:val="22"/>
        </w:rPr>
      </w:pPr>
      <w:hyperlink r:id="rId43" w:history="1">
        <w:r w:rsidRPr="000F1D50">
          <w:rPr>
            <w:rStyle w:val="Hyperlink"/>
            <w:szCs w:val="22"/>
          </w:rPr>
          <w:t>https://mentor.ieee.org/802.11/dcn/21/11-21-0879-03-000m-discussion-about-wfa-hotspot-marketing-re-anqp.docx</w:t>
        </w:r>
      </w:hyperlink>
      <w:r>
        <w:rPr>
          <w:szCs w:val="22"/>
        </w:rPr>
        <w:t xml:space="preserve"> </w:t>
      </w:r>
    </w:p>
    <w:p w14:paraId="3DC78120" w14:textId="7E6E3156" w:rsidR="00544EA0" w:rsidRPr="005E5F0C" w:rsidRDefault="00EC5856" w:rsidP="00F2222B">
      <w:pPr>
        <w:numPr>
          <w:ilvl w:val="2"/>
          <w:numId w:val="4"/>
        </w:numPr>
        <w:rPr>
          <w:szCs w:val="22"/>
        </w:rPr>
      </w:pPr>
      <w:r w:rsidRPr="005E5F0C">
        <w:rPr>
          <w:szCs w:val="22"/>
        </w:rPr>
        <w:t>3</w:t>
      </w:r>
      <w:r w:rsidRPr="005E5F0C">
        <w:rPr>
          <w:szCs w:val="22"/>
          <w:vertAlign w:val="superscript"/>
        </w:rPr>
        <w:t>rd</w:t>
      </w:r>
      <w:r w:rsidRPr="005E5F0C">
        <w:rPr>
          <w:szCs w:val="22"/>
        </w:rPr>
        <w:t xml:space="preserve"> time to review this document.</w:t>
      </w:r>
    </w:p>
    <w:p w14:paraId="6467B071" w14:textId="34D72F60" w:rsidR="00EC5856" w:rsidRPr="005E5F0C" w:rsidRDefault="00EC5856" w:rsidP="00F2222B">
      <w:pPr>
        <w:numPr>
          <w:ilvl w:val="2"/>
          <w:numId w:val="4"/>
        </w:numPr>
        <w:rPr>
          <w:szCs w:val="22"/>
        </w:rPr>
      </w:pPr>
      <w:r w:rsidRPr="005E5F0C">
        <w:rPr>
          <w:szCs w:val="22"/>
        </w:rPr>
        <w:t xml:space="preserve">Review the changes from </w:t>
      </w:r>
      <w:r w:rsidR="00E827CD" w:rsidRPr="005E5F0C">
        <w:rPr>
          <w:szCs w:val="22"/>
        </w:rPr>
        <w:t>previous version.</w:t>
      </w:r>
    </w:p>
    <w:p w14:paraId="1146EBB8" w14:textId="75792585" w:rsidR="00661B6D" w:rsidRPr="005E5F0C" w:rsidRDefault="00E827CD" w:rsidP="00F2222B">
      <w:pPr>
        <w:numPr>
          <w:ilvl w:val="2"/>
          <w:numId w:val="4"/>
        </w:numPr>
        <w:rPr>
          <w:szCs w:val="22"/>
          <w:highlight w:val="green"/>
        </w:rPr>
      </w:pPr>
      <w:r w:rsidRPr="005E5F0C">
        <w:rPr>
          <w:szCs w:val="22"/>
          <w:highlight w:val="green"/>
        </w:rPr>
        <w:t>CID 92</w:t>
      </w:r>
      <w:r w:rsidR="00356B76" w:rsidRPr="005E5F0C">
        <w:rPr>
          <w:szCs w:val="22"/>
          <w:highlight w:val="green"/>
        </w:rPr>
        <w:t xml:space="preserve"> (MAC)</w:t>
      </w:r>
    </w:p>
    <w:p w14:paraId="3467A3BF" w14:textId="2808B5C1" w:rsidR="00DA4140" w:rsidRPr="005E5F0C" w:rsidRDefault="007A79D1" w:rsidP="00F2222B">
      <w:pPr>
        <w:numPr>
          <w:ilvl w:val="3"/>
          <w:numId w:val="4"/>
        </w:numPr>
        <w:rPr>
          <w:szCs w:val="22"/>
        </w:rPr>
      </w:pPr>
      <w:r w:rsidRPr="005E5F0C">
        <w:rPr>
          <w:szCs w:val="22"/>
        </w:rPr>
        <w:t xml:space="preserve">Proposed resolution: </w:t>
      </w:r>
      <w:r w:rsidR="00DA4140" w:rsidRPr="005E5F0C">
        <w:rPr>
          <w:szCs w:val="22"/>
          <w:lang w:val="en-US" w:eastAsia="en-GB"/>
        </w:rPr>
        <w:t>“Revised</w:t>
      </w:r>
      <w:r w:rsidR="00BA3AFB" w:rsidRPr="005E5F0C">
        <w:rPr>
          <w:szCs w:val="22"/>
          <w:lang w:val="en-US" w:eastAsia="en-GB"/>
        </w:rPr>
        <w:t xml:space="preserve">; </w:t>
      </w:r>
      <w:r w:rsidR="006235C9" w:rsidRPr="005E5F0C">
        <w:rPr>
          <w:szCs w:val="22"/>
          <w:lang w:val="en-US" w:eastAsia="en-GB"/>
        </w:rPr>
        <w:t xml:space="preserve">Add </w:t>
      </w:r>
      <w:r w:rsidR="005415AA" w:rsidRPr="005E5F0C">
        <w:rPr>
          <w:szCs w:val="22"/>
          <w:lang w:val="en-US" w:eastAsia="en-GB"/>
        </w:rPr>
        <w:t xml:space="preserve">the following sentence to the </w:t>
      </w:r>
      <w:r w:rsidR="00661B6D" w:rsidRPr="005E5F0C">
        <w:rPr>
          <w:szCs w:val="22"/>
          <w:lang w:val="en-US" w:eastAsia="en-GB"/>
        </w:rPr>
        <w:t xml:space="preserve">end of the </w:t>
      </w:r>
      <w:r w:rsidR="005415AA" w:rsidRPr="005E5F0C">
        <w:rPr>
          <w:szCs w:val="22"/>
          <w:lang w:val="en-US" w:eastAsia="en-GB"/>
        </w:rPr>
        <w:t>initial paragraph 11.22.3.3.2:</w:t>
      </w:r>
    </w:p>
    <w:p w14:paraId="14E4F85D" w14:textId="77777777" w:rsidR="001F4355" w:rsidRPr="005E5F0C" w:rsidRDefault="001F4355" w:rsidP="001F4355">
      <w:pPr>
        <w:pStyle w:val="ListParagraph"/>
        <w:ind w:left="2880"/>
        <w:rPr>
          <w:szCs w:val="22"/>
        </w:rPr>
      </w:pPr>
      <w:r w:rsidRPr="005E5F0C">
        <w:rPr>
          <w:szCs w:val="22"/>
        </w:rPr>
        <w:t>“</w:t>
      </w:r>
      <w:r w:rsidRPr="005E5F0C">
        <w:rPr>
          <w:color w:val="FF0000"/>
          <w:szCs w:val="22"/>
          <w:u w:val="single"/>
        </w:rPr>
        <w:t>The requesting STA should only request the ANQP-elements it needs for its operation.</w:t>
      </w:r>
      <w:r w:rsidRPr="005E5F0C">
        <w:rPr>
          <w:szCs w:val="22"/>
        </w:rPr>
        <w:t>”</w:t>
      </w:r>
    </w:p>
    <w:p w14:paraId="61DAB643" w14:textId="3A0C5218" w:rsidR="001F4355" w:rsidRPr="001C63DD" w:rsidRDefault="001F4355" w:rsidP="001C63DD">
      <w:pPr>
        <w:pStyle w:val="ListParagraph"/>
        <w:ind w:left="2880"/>
        <w:rPr>
          <w:szCs w:val="22"/>
          <w:lang w:val="en-US" w:eastAsia="en-GB"/>
        </w:rPr>
      </w:pPr>
      <w:r w:rsidRPr="005E5F0C">
        <w:rPr>
          <w:szCs w:val="22"/>
        </w:rPr>
        <w:t>Note to commenter: There is more discussion and the change in place shown in doc 11-21/879r3</w:t>
      </w:r>
      <w:r w:rsidR="00AE3CDC">
        <w:rPr>
          <w:szCs w:val="22"/>
        </w:rPr>
        <w:t>: &lt;</w:t>
      </w:r>
      <w:hyperlink r:id="rId44" w:history="1">
        <w:r w:rsidR="00AE3CDC" w:rsidRPr="000F1D50">
          <w:rPr>
            <w:rStyle w:val="Hyperlink"/>
            <w:szCs w:val="22"/>
          </w:rPr>
          <w:t>https://mentor.ieee.org/802.11/dcn/21/11-21-0879-03-000m-discussion-about-wfa-hotspot-marketing-re-anqp.docx</w:t>
        </w:r>
      </w:hyperlink>
      <w:r w:rsidR="00AE3CDC">
        <w:rPr>
          <w:szCs w:val="22"/>
        </w:rPr>
        <w:t>&gt;.</w:t>
      </w:r>
    </w:p>
    <w:p w14:paraId="1E8F0EFE" w14:textId="4603590F" w:rsidR="001F4355" w:rsidRPr="005E5F0C" w:rsidRDefault="001F4355" w:rsidP="00F2222B">
      <w:pPr>
        <w:pStyle w:val="ListParagraph"/>
        <w:numPr>
          <w:ilvl w:val="3"/>
          <w:numId w:val="4"/>
        </w:numPr>
        <w:rPr>
          <w:szCs w:val="22"/>
          <w:lang w:val="en-US" w:eastAsia="en-GB"/>
        </w:rPr>
      </w:pPr>
      <w:r w:rsidRPr="005E5F0C">
        <w:rPr>
          <w:szCs w:val="22"/>
          <w:lang w:val="en-US" w:eastAsia="en-GB"/>
        </w:rPr>
        <w:t xml:space="preserve">From the submission: Change the initial paragraph of </w:t>
      </w:r>
      <w:r w:rsidR="00B73291" w:rsidRPr="005E5F0C">
        <w:rPr>
          <w:szCs w:val="22"/>
          <w:lang w:val="en-US" w:eastAsia="en-GB"/>
        </w:rPr>
        <w:t>11.22.3.3.2 as</w:t>
      </w:r>
      <w:r w:rsidRPr="005E5F0C">
        <w:rPr>
          <w:szCs w:val="22"/>
          <w:lang w:val="en-US" w:eastAsia="en-GB"/>
        </w:rPr>
        <w:t xml:space="preserve"> follows:</w:t>
      </w:r>
    </w:p>
    <w:p w14:paraId="7131818E" w14:textId="3E12EC7F" w:rsidR="001F4355" w:rsidRPr="001C63DD" w:rsidRDefault="001F4355" w:rsidP="001C63DD">
      <w:pPr>
        <w:pStyle w:val="ListParagraph"/>
        <w:ind w:left="2880"/>
        <w:rPr>
          <w:szCs w:val="22"/>
          <w:lang w:val="en-US" w:eastAsia="en-GB"/>
        </w:rPr>
      </w:pPr>
      <w:r w:rsidRPr="005E5F0C">
        <w:rPr>
          <w:szCs w:val="22"/>
        </w:rPr>
        <w:t>“The Query List ANQP-element is used by a requesting STA to perform an ANQP request using the procedures defined in 11.22.3.3.1. The requesting STA may include Info IDs in the Query List ANQP-element that have the sole ANQP-element type of S as shown in Table 11-14; the STA shall not include other Info IDs. “</w:t>
      </w:r>
      <w:r w:rsidRPr="005E5F0C">
        <w:rPr>
          <w:color w:val="FF0000"/>
          <w:szCs w:val="22"/>
          <w:u w:val="single"/>
        </w:rPr>
        <w:t>The requesting STA should only request the ANQP-elements it needs for its operation.</w:t>
      </w:r>
      <w:r w:rsidRPr="005E5F0C">
        <w:rPr>
          <w:szCs w:val="22"/>
        </w:rPr>
        <w:t>”</w:t>
      </w:r>
    </w:p>
    <w:p w14:paraId="6D7CB46A" w14:textId="31085E6D" w:rsidR="00464D73" w:rsidRPr="005E5F0C" w:rsidRDefault="001F4355" w:rsidP="00F2222B">
      <w:pPr>
        <w:numPr>
          <w:ilvl w:val="3"/>
          <w:numId w:val="4"/>
        </w:numPr>
        <w:rPr>
          <w:szCs w:val="22"/>
        </w:rPr>
      </w:pPr>
      <w:r w:rsidRPr="005E5F0C">
        <w:rPr>
          <w:szCs w:val="22"/>
          <w:lang w:val="en-US" w:eastAsia="en-GB"/>
        </w:rPr>
        <w:t xml:space="preserve"> </w:t>
      </w:r>
      <w:r w:rsidR="00464D73" w:rsidRPr="005E5F0C">
        <w:rPr>
          <w:szCs w:val="22"/>
        </w:rPr>
        <w:t>No Objection - Mark Ready for Motion</w:t>
      </w:r>
    </w:p>
    <w:p w14:paraId="7E5F951C" w14:textId="59AE057E" w:rsidR="00EC46A1" w:rsidRPr="005E5F0C" w:rsidRDefault="00562822" w:rsidP="00F2222B">
      <w:pPr>
        <w:numPr>
          <w:ilvl w:val="2"/>
          <w:numId w:val="4"/>
        </w:numPr>
        <w:rPr>
          <w:szCs w:val="22"/>
          <w:highlight w:val="green"/>
        </w:rPr>
      </w:pPr>
      <w:r w:rsidRPr="005E5F0C">
        <w:rPr>
          <w:szCs w:val="22"/>
          <w:highlight w:val="green"/>
        </w:rPr>
        <w:t>CID 96</w:t>
      </w:r>
      <w:r w:rsidR="009C3FC8" w:rsidRPr="005E5F0C">
        <w:rPr>
          <w:szCs w:val="22"/>
          <w:highlight w:val="green"/>
        </w:rPr>
        <w:t xml:space="preserve"> (MAC)</w:t>
      </w:r>
    </w:p>
    <w:p w14:paraId="413D25AF" w14:textId="0EDAE3BD" w:rsidR="00EC46A1" w:rsidRPr="005E5F0C" w:rsidRDefault="00EC46A1" w:rsidP="00F2222B">
      <w:pPr>
        <w:numPr>
          <w:ilvl w:val="3"/>
          <w:numId w:val="4"/>
        </w:numPr>
        <w:rPr>
          <w:szCs w:val="22"/>
        </w:rPr>
      </w:pPr>
      <w:r w:rsidRPr="005E5F0C">
        <w:rPr>
          <w:szCs w:val="22"/>
        </w:rPr>
        <w:t xml:space="preserve">Proposed Resolution: Revised: </w:t>
      </w:r>
      <w:r w:rsidRPr="005E5F0C">
        <w:rPr>
          <w:szCs w:val="22"/>
          <w:lang w:val="en-US" w:eastAsia="en-GB"/>
        </w:rPr>
        <w:t>Change the 4</w:t>
      </w:r>
      <w:r w:rsidRPr="005E5F0C">
        <w:rPr>
          <w:szCs w:val="22"/>
          <w:vertAlign w:val="superscript"/>
          <w:lang w:val="en-US" w:eastAsia="en-GB"/>
        </w:rPr>
        <w:t>th</w:t>
      </w:r>
      <w:r w:rsidRPr="005E5F0C">
        <w:rPr>
          <w:szCs w:val="22"/>
          <w:lang w:val="en-US" w:eastAsia="en-GB"/>
        </w:rPr>
        <w:t xml:space="preserve"> paragraph of 11.22.3.3.1 to read:</w:t>
      </w:r>
    </w:p>
    <w:p w14:paraId="71D7E34E" w14:textId="76086EE1" w:rsidR="00EC46A1" w:rsidRPr="0014668C" w:rsidRDefault="00EC46A1" w:rsidP="0014668C">
      <w:pPr>
        <w:pStyle w:val="ListParagraph"/>
        <w:ind w:left="2880"/>
        <w:rPr>
          <w:sz w:val="24"/>
          <w:szCs w:val="24"/>
          <w:lang w:eastAsia="en-GB"/>
        </w:rPr>
      </w:pPr>
      <w:r w:rsidRPr="005E5F0C">
        <w:rPr>
          <w:szCs w:val="22"/>
          <w:lang w:eastAsia="en-GB"/>
        </w:rPr>
        <w:t>“</w:t>
      </w:r>
      <w:r w:rsidRPr="005E5F0C">
        <w:rPr>
          <w:color w:val="FF0000"/>
          <w:szCs w:val="22"/>
          <w:u w:val="single"/>
          <w:lang w:eastAsia="en-GB"/>
        </w:rPr>
        <w:t>The ANQP response is transported in the Query Response field of GAS Response frames. The AP should include in the ANQP response the ANQP-elements requested by the non-AP STA (in the Query List ANQP-element of the ANQP request) that are available at the AP, using the procedure described in 11.22.3.2.4. The AP should provide the ANQP-elements requested by the non-AP STA that are not available at the AP at the time of the request but can be obtained by the AP from an advertisement server, using the comeback procedure descr</w:t>
      </w:r>
      <w:r w:rsidRPr="0068484B">
        <w:rPr>
          <w:color w:val="FF0000"/>
          <w:sz w:val="24"/>
          <w:szCs w:val="24"/>
          <w:u w:val="single"/>
          <w:lang w:eastAsia="en-GB"/>
        </w:rPr>
        <w:t>ibed in 11.22.3.2.</w:t>
      </w:r>
      <w:r w:rsidRPr="00883581">
        <w:rPr>
          <w:color w:val="FF0000"/>
          <w:sz w:val="24"/>
          <w:szCs w:val="24"/>
          <w:u w:val="single"/>
          <w:lang w:eastAsia="en-GB"/>
        </w:rPr>
        <w:t xml:space="preserve"> The AP shall not include an ANQP-element in the ANQP response that was not requested by the non-AP STA.  ANQP-elements in the ANQP response shall have an ANQP-element type of </w:t>
      </w:r>
      <w:proofErr w:type="spellStart"/>
      <w:r w:rsidRPr="00883581">
        <w:rPr>
          <w:color w:val="FF0000"/>
          <w:sz w:val="24"/>
          <w:szCs w:val="24"/>
          <w:u w:val="single"/>
          <w:lang w:eastAsia="en-GB"/>
        </w:rPr>
        <w:t>S in</w:t>
      </w:r>
      <w:proofErr w:type="spellEnd"/>
      <w:r w:rsidRPr="00883581">
        <w:rPr>
          <w:color w:val="FF0000"/>
          <w:sz w:val="24"/>
          <w:szCs w:val="24"/>
          <w:u w:val="single"/>
          <w:lang w:eastAsia="en-GB"/>
        </w:rPr>
        <w:t xml:space="preserve"> Table 11-14 and shall be ordered by nondecreasing Info ID.  The non-AP STA may interpret </w:t>
      </w:r>
      <w:r>
        <w:rPr>
          <w:color w:val="FF0000"/>
          <w:sz w:val="24"/>
          <w:szCs w:val="24"/>
          <w:u w:val="single"/>
          <w:lang w:eastAsia="en-GB"/>
        </w:rPr>
        <w:t>ANQP-element</w:t>
      </w:r>
      <w:r w:rsidRPr="00883581">
        <w:rPr>
          <w:color w:val="FF0000"/>
          <w:sz w:val="24"/>
          <w:szCs w:val="24"/>
          <w:u w:val="single"/>
          <w:lang w:eastAsia="en-GB"/>
        </w:rPr>
        <w:t xml:space="preserve">s in any order. The interpretation of </w:t>
      </w:r>
      <w:r>
        <w:rPr>
          <w:color w:val="FF0000"/>
          <w:sz w:val="24"/>
          <w:szCs w:val="24"/>
          <w:u w:val="single"/>
          <w:lang w:eastAsia="en-GB"/>
        </w:rPr>
        <w:t>ANQP-element</w:t>
      </w:r>
      <w:r w:rsidRPr="00883581">
        <w:rPr>
          <w:color w:val="FF0000"/>
          <w:sz w:val="24"/>
          <w:szCs w:val="24"/>
          <w:u w:val="single"/>
          <w:lang w:eastAsia="en-GB"/>
        </w:rPr>
        <w:t>s whose semantics overlap is implementation dependent.</w:t>
      </w:r>
      <w:r>
        <w:rPr>
          <w:sz w:val="24"/>
          <w:szCs w:val="24"/>
          <w:lang w:eastAsia="en-GB"/>
        </w:rPr>
        <w:t>”</w:t>
      </w:r>
    </w:p>
    <w:p w14:paraId="572A2489" w14:textId="2DC210F3" w:rsidR="00562822" w:rsidRDefault="00464D73" w:rsidP="00F2222B">
      <w:pPr>
        <w:numPr>
          <w:ilvl w:val="3"/>
          <w:numId w:val="4"/>
        </w:numPr>
      </w:pPr>
      <w:r>
        <w:t>No objection – Mark ready for Motion</w:t>
      </w:r>
    </w:p>
    <w:p w14:paraId="03685532" w14:textId="29E0BD2F" w:rsidR="00735580" w:rsidRDefault="00735580" w:rsidP="00F2222B">
      <w:pPr>
        <w:numPr>
          <w:ilvl w:val="1"/>
          <w:numId w:val="4"/>
        </w:numPr>
      </w:pPr>
      <w:r>
        <w:t xml:space="preserve"> </w:t>
      </w:r>
      <w:r w:rsidR="0014668C" w:rsidRPr="00ED4908">
        <w:rPr>
          <w:b/>
          <w:bCs/>
        </w:rPr>
        <w:t xml:space="preserve">Review PHY </w:t>
      </w:r>
      <w:proofErr w:type="spellStart"/>
      <w:r w:rsidR="0014668C" w:rsidRPr="00ED4908">
        <w:rPr>
          <w:b/>
          <w:bCs/>
        </w:rPr>
        <w:t>AdHoc</w:t>
      </w:r>
      <w:proofErr w:type="spellEnd"/>
      <w:r w:rsidR="0014668C" w:rsidRPr="00ED4908">
        <w:rPr>
          <w:b/>
          <w:bCs/>
        </w:rPr>
        <w:t xml:space="preserve"> Comments</w:t>
      </w:r>
      <w:r w:rsidR="0014668C">
        <w:t xml:space="preserve"> – Mark RISON (Samsung)</w:t>
      </w:r>
    </w:p>
    <w:p w14:paraId="63EFFB71" w14:textId="40B45273" w:rsidR="0014668C" w:rsidRPr="005E5F0C" w:rsidRDefault="0014668C" w:rsidP="00F2222B">
      <w:pPr>
        <w:numPr>
          <w:ilvl w:val="2"/>
          <w:numId w:val="4"/>
        </w:numPr>
        <w:rPr>
          <w:highlight w:val="yellow"/>
        </w:rPr>
      </w:pPr>
      <w:r w:rsidRPr="005E5F0C">
        <w:rPr>
          <w:highlight w:val="yellow"/>
        </w:rPr>
        <w:lastRenderedPageBreak/>
        <w:t>CID 455 (PHY)</w:t>
      </w:r>
    </w:p>
    <w:p w14:paraId="60CBE9A8" w14:textId="43258AAB" w:rsidR="0014668C" w:rsidRDefault="0014668C" w:rsidP="00F2222B">
      <w:pPr>
        <w:numPr>
          <w:ilvl w:val="3"/>
          <w:numId w:val="4"/>
        </w:numPr>
      </w:pPr>
      <w:r>
        <w:t>Review comment</w:t>
      </w:r>
    </w:p>
    <w:p w14:paraId="1245A7BA" w14:textId="22ED8AB0" w:rsidR="0014668C" w:rsidRDefault="0014668C" w:rsidP="00F2222B">
      <w:pPr>
        <w:numPr>
          <w:ilvl w:val="3"/>
          <w:numId w:val="4"/>
        </w:numPr>
      </w:pPr>
      <w:r>
        <w:t>Assign comment to Brian Hart</w:t>
      </w:r>
    </w:p>
    <w:p w14:paraId="0DEE3A49" w14:textId="49E1DC6E" w:rsidR="005E5F0C" w:rsidRDefault="005E5F0C" w:rsidP="00F2222B">
      <w:pPr>
        <w:numPr>
          <w:ilvl w:val="3"/>
          <w:numId w:val="4"/>
        </w:numPr>
      </w:pPr>
      <w:r>
        <w:t>Submission required.</w:t>
      </w:r>
    </w:p>
    <w:p w14:paraId="78D247DE" w14:textId="1BA263C7" w:rsidR="005E5F0C" w:rsidRPr="000227A5" w:rsidRDefault="005E5F0C" w:rsidP="00F2222B">
      <w:pPr>
        <w:numPr>
          <w:ilvl w:val="2"/>
          <w:numId w:val="4"/>
        </w:numPr>
        <w:rPr>
          <w:highlight w:val="yellow"/>
        </w:rPr>
      </w:pPr>
      <w:r w:rsidRPr="000227A5">
        <w:rPr>
          <w:highlight w:val="yellow"/>
        </w:rPr>
        <w:t xml:space="preserve">CID </w:t>
      </w:r>
      <w:r w:rsidR="000227A5" w:rsidRPr="000227A5">
        <w:rPr>
          <w:highlight w:val="yellow"/>
        </w:rPr>
        <w:t>283 (PHY)</w:t>
      </w:r>
    </w:p>
    <w:p w14:paraId="3FDA9A71" w14:textId="4FBF3C91" w:rsidR="000227A5" w:rsidRDefault="000227A5" w:rsidP="00F2222B">
      <w:pPr>
        <w:numPr>
          <w:ilvl w:val="3"/>
          <w:numId w:val="4"/>
        </w:numPr>
      </w:pPr>
      <w:r>
        <w:t>More work required.</w:t>
      </w:r>
    </w:p>
    <w:p w14:paraId="76836CA6" w14:textId="3D06D3F1" w:rsidR="000227A5" w:rsidRDefault="000227A5" w:rsidP="00F2222B">
      <w:pPr>
        <w:numPr>
          <w:ilvl w:val="3"/>
          <w:numId w:val="4"/>
        </w:numPr>
      </w:pPr>
      <w:r>
        <w:t>Look to soli</w:t>
      </w:r>
      <w:r w:rsidR="00A47CA7">
        <w:t>ci</w:t>
      </w:r>
      <w:r>
        <w:t>t help from Sean COFFEY</w:t>
      </w:r>
    </w:p>
    <w:p w14:paraId="6EF271BB" w14:textId="3DC7313C" w:rsidR="000227A5" w:rsidRPr="00E45208" w:rsidRDefault="000227A5" w:rsidP="00F2222B">
      <w:pPr>
        <w:numPr>
          <w:ilvl w:val="2"/>
          <w:numId w:val="4"/>
        </w:numPr>
        <w:rPr>
          <w:highlight w:val="yellow"/>
        </w:rPr>
      </w:pPr>
      <w:r w:rsidRPr="00E45208">
        <w:rPr>
          <w:highlight w:val="yellow"/>
        </w:rPr>
        <w:t xml:space="preserve">CID </w:t>
      </w:r>
      <w:r w:rsidR="00B47D8F" w:rsidRPr="00E45208">
        <w:rPr>
          <w:highlight w:val="yellow"/>
        </w:rPr>
        <w:t>285 (PHY)</w:t>
      </w:r>
    </w:p>
    <w:p w14:paraId="1DB89D12" w14:textId="71AB8DC7" w:rsidR="00B47D8F" w:rsidRDefault="00B47D8F" w:rsidP="00F2222B">
      <w:pPr>
        <w:numPr>
          <w:ilvl w:val="3"/>
          <w:numId w:val="4"/>
        </w:numPr>
      </w:pPr>
      <w:r>
        <w:t>Review comment</w:t>
      </w:r>
    </w:p>
    <w:p w14:paraId="5D6AFC95" w14:textId="6D3CC8B8" w:rsidR="00B47D8F" w:rsidRDefault="00B47D8F" w:rsidP="00F2222B">
      <w:pPr>
        <w:numPr>
          <w:ilvl w:val="3"/>
          <w:numId w:val="4"/>
        </w:numPr>
      </w:pPr>
      <w:r>
        <w:t>We have discussed Antenna Connector definitions before.</w:t>
      </w:r>
    </w:p>
    <w:p w14:paraId="4FED3101" w14:textId="5A00911C" w:rsidR="00B47D8F" w:rsidRDefault="00AE1081" w:rsidP="00F2222B">
      <w:pPr>
        <w:numPr>
          <w:ilvl w:val="3"/>
          <w:numId w:val="4"/>
        </w:numPr>
      </w:pPr>
      <w:r>
        <w:t xml:space="preserve">Why do we need more discussion on this </w:t>
      </w:r>
      <w:r w:rsidR="00A47CA7">
        <w:t>topic?</w:t>
      </w:r>
    </w:p>
    <w:p w14:paraId="2036C340" w14:textId="6BB97D4A" w:rsidR="00AE1081" w:rsidRDefault="00AE1081" w:rsidP="00F2222B">
      <w:pPr>
        <w:numPr>
          <w:ilvl w:val="4"/>
          <w:numId w:val="4"/>
        </w:numPr>
      </w:pPr>
      <w:r>
        <w:t>Concern on if there is only one connector, or multiple, 2 – one RX and one TX</w:t>
      </w:r>
      <w:r w:rsidR="00E80F3A">
        <w:t>. One for multiple AP clusters?</w:t>
      </w:r>
    </w:p>
    <w:p w14:paraId="46088076" w14:textId="0CFD66A5" w:rsidR="00E80F3A" w:rsidRDefault="00E80F3A" w:rsidP="00F2222B">
      <w:pPr>
        <w:numPr>
          <w:ilvl w:val="4"/>
          <w:numId w:val="4"/>
        </w:numPr>
      </w:pPr>
      <w:r>
        <w:t xml:space="preserve">Need to </w:t>
      </w:r>
      <w:r w:rsidR="00A47CA7">
        <w:t>discuss</w:t>
      </w:r>
      <w:r>
        <w:t xml:space="preserve"> more.</w:t>
      </w:r>
    </w:p>
    <w:p w14:paraId="4311257E" w14:textId="4F68C5CB" w:rsidR="00E80F3A" w:rsidRDefault="00E80F3A" w:rsidP="00F2222B">
      <w:pPr>
        <w:numPr>
          <w:ilvl w:val="3"/>
          <w:numId w:val="4"/>
        </w:numPr>
      </w:pPr>
      <w:r w:rsidRPr="00E80F3A">
        <w:t>More work required.  Maybe request help from Brian.  Is there any need for a change?  Need to fix inconsistencies.</w:t>
      </w:r>
    </w:p>
    <w:p w14:paraId="0178E6A0" w14:textId="6970EF29" w:rsidR="00E45208" w:rsidRDefault="00E45208" w:rsidP="00F2222B">
      <w:pPr>
        <w:numPr>
          <w:ilvl w:val="3"/>
          <w:numId w:val="4"/>
        </w:numPr>
      </w:pPr>
      <w:r>
        <w:t>If the Connector is a logical concept,</w:t>
      </w:r>
      <w:r w:rsidR="00520648">
        <w:t xml:space="preserve"> </w:t>
      </w:r>
      <w:r w:rsidR="00A47CA7">
        <w:t>maybe</w:t>
      </w:r>
      <w:r w:rsidR="00520648">
        <w:t xml:space="preserve"> there is not an inconsistency.</w:t>
      </w:r>
    </w:p>
    <w:p w14:paraId="60ECD072" w14:textId="11E8A0BF" w:rsidR="00520648" w:rsidRDefault="00520648" w:rsidP="00F2222B">
      <w:pPr>
        <w:numPr>
          <w:ilvl w:val="3"/>
          <w:numId w:val="4"/>
        </w:numPr>
      </w:pPr>
      <w:r>
        <w:t>Looking for statement in that direction to resolve</w:t>
      </w:r>
      <w:r w:rsidR="00EF589A">
        <w:t xml:space="preserve"> comment if it is.</w:t>
      </w:r>
    </w:p>
    <w:p w14:paraId="246B7D81" w14:textId="68FBFD48" w:rsidR="00EF589A" w:rsidRPr="00333A54" w:rsidRDefault="00EF589A" w:rsidP="00F2222B">
      <w:pPr>
        <w:numPr>
          <w:ilvl w:val="2"/>
          <w:numId w:val="4"/>
        </w:numPr>
        <w:rPr>
          <w:highlight w:val="yellow"/>
        </w:rPr>
      </w:pPr>
      <w:r w:rsidRPr="00333A54">
        <w:rPr>
          <w:highlight w:val="yellow"/>
        </w:rPr>
        <w:t>CID 345 (PHY)</w:t>
      </w:r>
    </w:p>
    <w:p w14:paraId="26309A56" w14:textId="40CE7B93" w:rsidR="00EF589A" w:rsidRDefault="00EF589A" w:rsidP="00F2222B">
      <w:pPr>
        <w:numPr>
          <w:ilvl w:val="3"/>
          <w:numId w:val="4"/>
        </w:numPr>
      </w:pPr>
      <w:r>
        <w:t>Review comment</w:t>
      </w:r>
    </w:p>
    <w:p w14:paraId="4C6784A1" w14:textId="11F99033" w:rsidR="00EF589A" w:rsidRDefault="00333A54" w:rsidP="00F2222B">
      <w:pPr>
        <w:numPr>
          <w:ilvl w:val="3"/>
          <w:numId w:val="4"/>
        </w:numPr>
      </w:pPr>
      <w:r>
        <w:t>Assign to Mark RISON</w:t>
      </w:r>
    </w:p>
    <w:p w14:paraId="2E1DB45E" w14:textId="3D2ACF26" w:rsidR="00333A54" w:rsidRDefault="00333A54" w:rsidP="00F2222B">
      <w:pPr>
        <w:numPr>
          <w:ilvl w:val="3"/>
          <w:numId w:val="4"/>
        </w:numPr>
      </w:pPr>
      <w:r>
        <w:t>More work to complete required.</w:t>
      </w:r>
    </w:p>
    <w:p w14:paraId="2E59AA6A" w14:textId="33AEDEAA" w:rsidR="00333A54" w:rsidRPr="00304B98" w:rsidRDefault="00333A54" w:rsidP="00F2222B">
      <w:pPr>
        <w:numPr>
          <w:ilvl w:val="2"/>
          <w:numId w:val="4"/>
        </w:numPr>
        <w:rPr>
          <w:highlight w:val="yellow"/>
        </w:rPr>
      </w:pPr>
      <w:r w:rsidRPr="00304B98">
        <w:rPr>
          <w:highlight w:val="yellow"/>
        </w:rPr>
        <w:t xml:space="preserve">CID </w:t>
      </w:r>
      <w:r w:rsidR="008B27D1" w:rsidRPr="00304B98">
        <w:rPr>
          <w:highlight w:val="yellow"/>
        </w:rPr>
        <w:t>532 (PHY)</w:t>
      </w:r>
    </w:p>
    <w:p w14:paraId="56A0EA9C" w14:textId="71952D6C" w:rsidR="008B27D1" w:rsidRDefault="008B27D1" w:rsidP="00F2222B">
      <w:pPr>
        <w:numPr>
          <w:ilvl w:val="3"/>
          <w:numId w:val="4"/>
        </w:numPr>
      </w:pPr>
      <w:r>
        <w:t>Review comment</w:t>
      </w:r>
    </w:p>
    <w:p w14:paraId="02FC896A" w14:textId="2F50BA54" w:rsidR="008B27D1" w:rsidRDefault="008E4B3D" w:rsidP="00F2222B">
      <w:pPr>
        <w:numPr>
          <w:ilvl w:val="3"/>
          <w:numId w:val="4"/>
        </w:numPr>
      </w:pPr>
      <w:r>
        <w:t xml:space="preserve">There are </w:t>
      </w:r>
      <w:r w:rsidR="00D123DE">
        <w:t xml:space="preserve">41 </w:t>
      </w:r>
      <w:r>
        <w:t xml:space="preserve">instances </w:t>
      </w:r>
      <w:r w:rsidR="00304B98">
        <w:t>of “</w:t>
      </w:r>
      <w:r>
        <w:t>CCA-ED”</w:t>
      </w:r>
      <w:r w:rsidR="00D123DE">
        <w:t>.</w:t>
      </w:r>
    </w:p>
    <w:p w14:paraId="671B0230" w14:textId="3DCC2454" w:rsidR="00D123DE" w:rsidRDefault="00F1446A" w:rsidP="00F2222B">
      <w:pPr>
        <w:numPr>
          <w:ilvl w:val="3"/>
          <w:numId w:val="4"/>
        </w:numPr>
      </w:pPr>
      <w:r>
        <w:t xml:space="preserve">In table 8 (annex E) there seems to be </w:t>
      </w:r>
      <w:r w:rsidR="00304B98">
        <w:t>a</w:t>
      </w:r>
      <w:r>
        <w:t xml:space="preserve"> problem with the reference</w:t>
      </w:r>
      <w:r w:rsidR="009A6F13">
        <w:t xml:space="preserve"> on p766.46.</w:t>
      </w:r>
      <w:r w:rsidR="002511D3">
        <w:t xml:space="preserve">  </w:t>
      </w:r>
    </w:p>
    <w:p w14:paraId="5CDFB314" w14:textId="4580352C" w:rsidR="002511D3" w:rsidRDefault="002511D3" w:rsidP="00F2222B">
      <w:pPr>
        <w:numPr>
          <w:ilvl w:val="3"/>
          <w:numId w:val="4"/>
        </w:numPr>
      </w:pPr>
      <w:r>
        <w:t>Concern with adding “regulatory-only” prior to CCA-ED may cause readability</w:t>
      </w:r>
      <w:r w:rsidR="00C029B6">
        <w:t xml:space="preserve"> issues.  Maybe a better name for CCA-ED may be determined.</w:t>
      </w:r>
    </w:p>
    <w:p w14:paraId="6284A88E" w14:textId="2C6E8698" w:rsidR="00C029B6" w:rsidRDefault="00E75CB2" w:rsidP="00F2222B">
      <w:pPr>
        <w:numPr>
          <w:ilvl w:val="3"/>
          <w:numId w:val="4"/>
        </w:numPr>
      </w:pPr>
      <w:r>
        <w:t>Possible</w:t>
      </w:r>
      <w:r w:rsidR="000D3399">
        <w:t xml:space="preserve"> use REG-CCA-ED for the acronym would be </w:t>
      </w:r>
      <w:r w:rsidR="00F41200">
        <w:t>better (</w:t>
      </w:r>
      <w:r w:rsidR="000D3399">
        <w:t>with or without the “ED”).</w:t>
      </w:r>
    </w:p>
    <w:p w14:paraId="697468C4" w14:textId="272E46AB" w:rsidR="000D3399" w:rsidRDefault="00F41200" w:rsidP="00F2222B">
      <w:pPr>
        <w:numPr>
          <w:ilvl w:val="3"/>
          <w:numId w:val="4"/>
        </w:numPr>
      </w:pPr>
      <w:r>
        <w:t>As this is an energy detection, it may be better to keep the ED.</w:t>
      </w:r>
    </w:p>
    <w:p w14:paraId="3559D29B" w14:textId="5A9CD09F" w:rsidR="00F41200" w:rsidRDefault="00765C52" w:rsidP="00F2222B">
      <w:pPr>
        <w:numPr>
          <w:ilvl w:val="3"/>
          <w:numId w:val="4"/>
        </w:numPr>
      </w:pPr>
      <w:r>
        <w:t xml:space="preserve">Add to </w:t>
      </w:r>
      <w:proofErr w:type="spellStart"/>
      <w:r>
        <w:t>adhoc</w:t>
      </w:r>
      <w:proofErr w:type="spellEnd"/>
      <w:r>
        <w:t xml:space="preserve"> notes: </w:t>
      </w:r>
      <w:r w:rsidRPr="00765C52">
        <w:t>PHY: 2021-06-21 14:37:15Z - "regulatory-only CCA-ED" is a bit of a mouthful.  How about REG-CCA-ED?  Also need to check the instances of CCA-ED that appear to be normal ED not the special one (e.g. in 23.3.18.5.4.1 and Table 8-5)</w:t>
      </w:r>
    </w:p>
    <w:p w14:paraId="4CFC4E9C" w14:textId="078E6B73" w:rsidR="00765C52" w:rsidRDefault="00304B98" w:rsidP="00F2222B">
      <w:pPr>
        <w:numPr>
          <w:ilvl w:val="3"/>
          <w:numId w:val="4"/>
        </w:numPr>
      </w:pPr>
      <w:r>
        <w:t>Assign to Mark RISON – Submission required.</w:t>
      </w:r>
    </w:p>
    <w:p w14:paraId="7DBCC15D" w14:textId="11E18BB1" w:rsidR="00304B98" w:rsidRPr="003C4322" w:rsidRDefault="00304B98" w:rsidP="00F2222B">
      <w:pPr>
        <w:numPr>
          <w:ilvl w:val="2"/>
          <w:numId w:val="4"/>
        </w:numPr>
        <w:rPr>
          <w:highlight w:val="yellow"/>
        </w:rPr>
      </w:pPr>
      <w:r w:rsidRPr="003C4322">
        <w:rPr>
          <w:highlight w:val="yellow"/>
        </w:rPr>
        <w:t>CID 537 (PHY)</w:t>
      </w:r>
    </w:p>
    <w:p w14:paraId="14B8B15D" w14:textId="694EA9B0" w:rsidR="00D26827" w:rsidRDefault="00D26827" w:rsidP="00F2222B">
      <w:pPr>
        <w:numPr>
          <w:ilvl w:val="3"/>
          <w:numId w:val="4"/>
        </w:numPr>
      </w:pPr>
      <w:r>
        <w:t>Review Comment</w:t>
      </w:r>
    </w:p>
    <w:p w14:paraId="449892D0" w14:textId="0AE3B293" w:rsidR="00D26827" w:rsidRDefault="00100B87" w:rsidP="00F2222B">
      <w:pPr>
        <w:numPr>
          <w:ilvl w:val="3"/>
          <w:numId w:val="4"/>
        </w:numPr>
      </w:pPr>
      <w:r>
        <w:t xml:space="preserve">Review 19.2.3 </w:t>
      </w:r>
      <w:proofErr w:type="spellStart"/>
      <w:r>
        <w:t>PHYCONFIG_Vector</w:t>
      </w:r>
      <w:proofErr w:type="spellEnd"/>
      <w:r>
        <w:t xml:space="preserve"> and </w:t>
      </w:r>
      <w:r w:rsidR="00BB3E0B">
        <w:t>21.2.3 etc.</w:t>
      </w:r>
    </w:p>
    <w:p w14:paraId="5C4663E7" w14:textId="6F653B6D" w:rsidR="00BB3E0B" w:rsidRDefault="00BB3E0B" w:rsidP="00F2222B">
      <w:pPr>
        <w:numPr>
          <w:ilvl w:val="4"/>
          <w:numId w:val="4"/>
        </w:numPr>
      </w:pPr>
      <w:r>
        <w:t>There are subclauses for each PHY.</w:t>
      </w:r>
    </w:p>
    <w:p w14:paraId="0FABB1BD" w14:textId="74AA025F" w:rsidR="00100B87" w:rsidRDefault="005D0F1E" w:rsidP="00F2222B">
      <w:pPr>
        <w:numPr>
          <w:ilvl w:val="3"/>
          <w:numId w:val="4"/>
        </w:numPr>
      </w:pPr>
      <w:r>
        <w:t>Missing</w:t>
      </w:r>
      <w:r w:rsidR="002766D0">
        <w:t xml:space="preserve"> definitions for DSSS, HR and ERP for PHYCONFIG_VECTOR, but it is not </w:t>
      </w:r>
      <w:r w:rsidR="008219BD">
        <w:t xml:space="preserve">relevant for the “11-b” </w:t>
      </w:r>
      <w:proofErr w:type="spellStart"/>
      <w:r w:rsidR="008219BD">
        <w:t>PHYs.</w:t>
      </w:r>
      <w:proofErr w:type="spellEnd"/>
    </w:p>
    <w:p w14:paraId="3929FC42" w14:textId="4D27DB72" w:rsidR="008219BD" w:rsidRDefault="00C06909" w:rsidP="00F2222B">
      <w:pPr>
        <w:numPr>
          <w:ilvl w:val="3"/>
          <w:numId w:val="4"/>
        </w:numPr>
      </w:pPr>
      <w:r>
        <w:t xml:space="preserve">Add to </w:t>
      </w:r>
      <w:proofErr w:type="spellStart"/>
      <w:r>
        <w:t>Adhoc</w:t>
      </w:r>
      <w:proofErr w:type="spellEnd"/>
      <w:r>
        <w:t xml:space="preserve"> notes:</w:t>
      </w:r>
      <w:r w:rsidR="005D74A3">
        <w:t xml:space="preserve"> Maybe not needed if there is just a </w:t>
      </w:r>
      <w:r w:rsidR="00DD0F53">
        <w:t>single indivisible</w:t>
      </w:r>
      <w:r w:rsidR="005D74A3">
        <w:t xml:space="preserve"> channel (but why does DMG have a PHYCON</w:t>
      </w:r>
      <w:r>
        <w:t>FIG_VECTOR then?)</w:t>
      </w:r>
      <w:r w:rsidR="00B6789D">
        <w:t xml:space="preserve"> If we add for older PHYs, then need to add not just description</w:t>
      </w:r>
      <w:r w:rsidR="00E567D2">
        <w:t xml:space="preserve">, but also </w:t>
      </w:r>
      <w:r w:rsidR="0092554E">
        <w:t>references to it.  How do old PHYs set the channel (MIB?)</w:t>
      </w:r>
    </w:p>
    <w:p w14:paraId="18823398" w14:textId="59BC09FC" w:rsidR="00C06909" w:rsidRDefault="007832CF" w:rsidP="00F2222B">
      <w:pPr>
        <w:numPr>
          <w:ilvl w:val="3"/>
          <w:numId w:val="4"/>
        </w:numPr>
      </w:pPr>
      <w:r>
        <w:t xml:space="preserve">The old PHYs are setting their channel, but we may need to </w:t>
      </w:r>
      <w:r w:rsidR="0092554E">
        <w:t>identify</w:t>
      </w:r>
      <w:r>
        <w:t xml:space="preserve"> if it was done in the MIB and </w:t>
      </w:r>
      <w:r w:rsidR="0092554E">
        <w:t>so, then we do not want to define a second way.</w:t>
      </w:r>
    </w:p>
    <w:p w14:paraId="78D2CC2E" w14:textId="77777777" w:rsidR="000F7DE4" w:rsidRDefault="00797CB7" w:rsidP="00F2222B">
      <w:pPr>
        <w:pStyle w:val="ListParagraph"/>
        <w:numPr>
          <w:ilvl w:val="3"/>
          <w:numId w:val="4"/>
        </w:numPr>
        <w:rPr>
          <w:rFonts w:ascii="Segoe UI" w:hAnsi="Segoe UI" w:cs="Segoe UI"/>
          <w:sz w:val="21"/>
          <w:szCs w:val="21"/>
          <w:lang w:val="en-US"/>
        </w:rPr>
      </w:pPr>
      <w:r w:rsidRPr="00797CB7">
        <w:rPr>
          <w:rFonts w:ascii="Segoe UI" w:hAnsi="Segoe UI" w:cs="Segoe UI"/>
          <w:sz w:val="21"/>
          <w:szCs w:val="21"/>
          <w:lang w:val="en-US"/>
        </w:rPr>
        <w:lastRenderedPageBreak/>
        <w:t>PHYCONFIG vector is currently (at least in the examples given by MR) used to set things like Primary20 lower/upper, DL MU-MIMO Group ID, segment center frequency for non-contiguous transmissions, etc.</w:t>
      </w:r>
    </w:p>
    <w:p w14:paraId="1DD7F545" w14:textId="70C3315D" w:rsidR="00797CB7" w:rsidRPr="000F7DE4" w:rsidRDefault="00797CB7" w:rsidP="00F2222B">
      <w:pPr>
        <w:pStyle w:val="ListParagraph"/>
        <w:numPr>
          <w:ilvl w:val="3"/>
          <w:numId w:val="4"/>
        </w:numPr>
        <w:rPr>
          <w:rFonts w:ascii="Segoe UI" w:hAnsi="Segoe UI" w:cs="Segoe UI"/>
          <w:sz w:val="21"/>
          <w:szCs w:val="21"/>
          <w:lang w:val="en-US"/>
        </w:rPr>
      </w:pPr>
      <w:r w:rsidRPr="000F7DE4">
        <w:rPr>
          <w:rFonts w:ascii="Segoe UI" w:hAnsi="Segoe UI" w:cs="Segoe UI"/>
          <w:sz w:val="21"/>
          <w:szCs w:val="21"/>
          <w:lang w:val="en-US"/>
        </w:rPr>
        <w:t>None of these apply to DSSS, HR/DSSS, ERP, so it may be that those PHYs are missing PHYCONFIG vectors because they never needed one.</w:t>
      </w:r>
    </w:p>
    <w:p w14:paraId="5D8E01CB" w14:textId="132A0515" w:rsidR="0092554E" w:rsidRDefault="00C948A4" w:rsidP="00F2222B">
      <w:pPr>
        <w:numPr>
          <w:ilvl w:val="3"/>
          <w:numId w:val="4"/>
        </w:numPr>
      </w:pPr>
      <w:r>
        <w:t>More work to be done.</w:t>
      </w:r>
    </w:p>
    <w:p w14:paraId="4E11BEEF" w14:textId="53B8DC5B" w:rsidR="00C948A4" w:rsidRPr="007B73F9" w:rsidRDefault="00526895" w:rsidP="00F2222B">
      <w:pPr>
        <w:numPr>
          <w:ilvl w:val="2"/>
          <w:numId w:val="4"/>
        </w:numPr>
        <w:rPr>
          <w:highlight w:val="yellow"/>
        </w:rPr>
      </w:pPr>
      <w:r w:rsidRPr="007B73F9">
        <w:rPr>
          <w:highlight w:val="yellow"/>
        </w:rPr>
        <w:t>CID 268 (PHY)</w:t>
      </w:r>
    </w:p>
    <w:p w14:paraId="75EA6DEA" w14:textId="07814518" w:rsidR="00526895" w:rsidRDefault="00526895" w:rsidP="00F2222B">
      <w:pPr>
        <w:numPr>
          <w:ilvl w:val="3"/>
          <w:numId w:val="4"/>
        </w:numPr>
      </w:pPr>
      <w:r>
        <w:t>Review comment</w:t>
      </w:r>
    </w:p>
    <w:p w14:paraId="05444C44" w14:textId="74CF03CA" w:rsidR="00526895" w:rsidRDefault="00526895" w:rsidP="00F2222B">
      <w:pPr>
        <w:numPr>
          <w:ilvl w:val="3"/>
          <w:numId w:val="4"/>
        </w:numPr>
      </w:pPr>
      <w:r>
        <w:t xml:space="preserve">More </w:t>
      </w:r>
      <w:r w:rsidR="00D361A8">
        <w:t>work to do – Need to find S1G Expert.</w:t>
      </w:r>
    </w:p>
    <w:p w14:paraId="44D1462E" w14:textId="288A31BC" w:rsidR="00D361A8" w:rsidRPr="001F6CD0" w:rsidRDefault="00D361A8" w:rsidP="00F2222B">
      <w:pPr>
        <w:numPr>
          <w:ilvl w:val="2"/>
          <w:numId w:val="4"/>
        </w:numPr>
        <w:rPr>
          <w:highlight w:val="yellow"/>
        </w:rPr>
      </w:pPr>
      <w:r w:rsidRPr="001F6CD0">
        <w:rPr>
          <w:highlight w:val="yellow"/>
        </w:rPr>
        <w:t>CID 409 (PHY)</w:t>
      </w:r>
    </w:p>
    <w:p w14:paraId="58A2CB44" w14:textId="1CD498CD" w:rsidR="00D361A8" w:rsidRDefault="00D361A8" w:rsidP="00F2222B">
      <w:pPr>
        <w:numPr>
          <w:ilvl w:val="3"/>
          <w:numId w:val="4"/>
        </w:numPr>
      </w:pPr>
      <w:r>
        <w:t>Review comment.</w:t>
      </w:r>
    </w:p>
    <w:p w14:paraId="22F6B76F" w14:textId="03D52847" w:rsidR="00F974A1" w:rsidRDefault="00595649" w:rsidP="00F2222B">
      <w:pPr>
        <w:numPr>
          <w:ilvl w:val="3"/>
          <w:numId w:val="4"/>
        </w:numPr>
      </w:pPr>
      <w:r w:rsidRPr="00595649">
        <w:t>SIG field contents should describe what they are, not (or not just) which TXVECTOR parameter they are set from</w:t>
      </w:r>
    </w:p>
    <w:p w14:paraId="2376EC29" w14:textId="348FEFBD" w:rsidR="00595649" w:rsidRDefault="00595649" w:rsidP="00F2222B">
      <w:pPr>
        <w:numPr>
          <w:ilvl w:val="3"/>
          <w:numId w:val="4"/>
        </w:numPr>
      </w:pPr>
      <w:r>
        <w:t xml:space="preserve">Concern that </w:t>
      </w:r>
      <w:r w:rsidR="007B73F9">
        <w:t>we have had comments to add this in the past, but then determined it was duplicative. Concern on thrashing back and forth.</w:t>
      </w:r>
    </w:p>
    <w:p w14:paraId="10ECF90F" w14:textId="754222F6" w:rsidR="007B73F9" w:rsidRDefault="007B73F9" w:rsidP="00F2222B">
      <w:pPr>
        <w:numPr>
          <w:ilvl w:val="3"/>
          <w:numId w:val="4"/>
        </w:numPr>
      </w:pPr>
      <w:r>
        <w:t xml:space="preserve">More </w:t>
      </w:r>
      <w:r w:rsidR="001F6CD0">
        <w:t xml:space="preserve">work </w:t>
      </w:r>
    </w:p>
    <w:p w14:paraId="0544401D" w14:textId="2DFE94D9" w:rsidR="001F6CD0" w:rsidRDefault="001F6CD0" w:rsidP="00F2222B">
      <w:pPr>
        <w:numPr>
          <w:ilvl w:val="3"/>
          <w:numId w:val="4"/>
        </w:numPr>
      </w:pPr>
      <w:r>
        <w:t>Assign to Mark RISON</w:t>
      </w:r>
    </w:p>
    <w:p w14:paraId="1AA11E7A" w14:textId="0A8F87A9" w:rsidR="001F6CD0" w:rsidRPr="00CB62D1" w:rsidRDefault="001F6CD0" w:rsidP="00F2222B">
      <w:pPr>
        <w:numPr>
          <w:ilvl w:val="2"/>
          <w:numId w:val="4"/>
        </w:numPr>
        <w:rPr>
          <w:highlight w:val="yellow"/>
        </w:rPr>
      </w:pPr>
      <w:r w:rsidRPr="00CB62D1">
        <w:rPr>
          <w:highlight w:val="yellow"/>
        </w:rPr>
        <w:t>CID 501</w:t>
      </w:r>
      <w:r w:rsidR="00B41914" w:rsidRPr="00CB62D1">
        <w:rPr>
          <w:highlight w:val="yellow"/>
        </w:rPr>
        <w:t xml:space="preserve"> and 502</w:t>
      </w:r>
      <w:r w:rsidRPr="00CB62D1">
        <w:rPr>
          <w:highlight w:val="yellow"/>
        </w:rPr>
        <w:t xml:space="preserve"> (PHY)</w:t>
      </w:r>
    </w:p>
    <w:p w14:paraId="212CC30B" w14:textId="48802FB1" w:rsidR="001F6CD0" w:rsidRDefault="001F6CD0" w:rsidP="00F2222B">
      <w:pPr>
        <w:numPr>
          <w:ilvl w:val="3"/>
          <w:numId w:val="4"/>
        </w:numPr>
      </w:pPr>
      <w:r>
        <w:t>Review comment</w:t>
      </w:r>
    </w:p>
    <w:p w14:paraId="78B26487" w14:textId="76854B38" w:rsidR="001F6CD0" w:rsidRDefault="00B41914" w:rsidP="00F2222B">
      <w:pPr>
        <w:numPr>
          <w:ilvl w:val="3"/>
          <w:numId w:val="4"/>
        </w:numPr>
      </w:pPr>
      <w:r>
        <w:t>What is meant by “preamble”</w:t>
      </w:r>
      <w:r w:rsidR="00BF680C">
        <w:t>?</w:t>
      </w:r>
    </w:p>
    <w:p w14:paraId="72A3A172" w14:textId="101100BE" w:rsidR="00BF680C" w:rsidRDefault="00CB62D1" w:rsidP="00F2222B">
      <w:pPr>
        <w:numPr>
          <w:ilvl w:val="3"/>
          <w:numId w:val="4"/>
        </w:numPr>
      </w:pPr>
      <w:r>
        <w:t>Need a PHY expert to look into these CIDs.</w:t>
      </w:r>
    </w:p>
    <w:p w14:paraId="7756339D" w14:textId="5E827645" w:rsidR="00E15A1F" w:rsidRDefault="00E15A1F" w:rsidP="00F2222B">
      <w:pPr>
        <w:numPr>
          <w:ilvl w:val="3"/>
          <w:numId w:val="4"/>
        </w:numPr>
      </w:pPr>
      <w:r>
        <w:t>Assign to Sigurd and request feedback.</w:t>
      </w:r>
    </w:p>
    <w:p w14:paraId="339897CD" w14:textId="25A457DC" w:rsidR="00CB62D1" w:rsidRPr="00EA53F4" w:rsidRDefault="006F38CA" w:rsidP="00F2222B">
      <w:pPr>
        <w:numPr>
          <w:ilvl w:val="2"/>
          <w:numId w:val="4"/>
        </w:numPr>
        <w:rPr>
          <w:highlight w:val="yellow"/>
        </w:rPr>
      </w:pPr>
      <w:r w:rsidRPr="00EA53F4">
        <w:rPr>
          <w:highlight w:val="yellow"/>
        </w:rPr>
        <w:t xml:space="preserve">CID </w:t>
      </w:r>
      <w:r w:rsidR="00EA53F4" w:rsidRPr="00EA53F4">
        <w:rPr>
          <w:highlight w:val="yellow"/>
        </w:rPr>
        <w:t xml:space="preserve">503 (PHY) </w:t>
      </w:r>
    </w:p>
    <w:p w14:paraId="2CCB5443" w14:textId="23D33B1C" w:rsidR="00EA53F4" w:rsidRDefault="00EA53F4" w:rsidP="00F2222B">
      <w:pPr>
        <w:numPr>
          <w:ilvl w:val="3"/>
          <w:numId w:val="4"/>
        </w:numPr>
      </w:pPr>
      <w:r>
        <w:t>Also goes with 501 and 502 (PHY)</w:t>
      </w:r>
    </w:p>
    <w:p w14:paraId="798F76D0" w14:textId="34FFC861" w:rsidR="00EA53F4" w:rsidRPr="00BA6B1D" w:rsidRDefault="00EA53F4" w:rsidP="00F2222B">
      <w:pPr>
        <w:numPr>
          <w:ilvl w:val="2"/>
          <w:numId w:val="4"/>
        </w:numPr>
        <w:rPr>
          <w:highlight w:val="yellow"/>
        </w:rPr>
      </w:pPr>
      <w:r w:rsidRPr="00BA6B1D">
        <w:rPr>
          <w:highlight w:val="yellow"/>
        </w:rPr>
        <w:t>CID 517 (PHY)</w:t>
      </w:r>
    </w:p>
    <w:p w14:paraId="53B709A7" w14:textId="4580F0F2" w:rsidR="00EA53F4" w:rsidRDefault="00E15A1F" w:rsidP="00F2222B">
      <w:pPr>
        <w:numPr>
          <w:ilvl w:val="3"/>
          <w:numId w:val="4"/>
        </w:numPr>
      </w:pPr>
      <w:r>
        <w:t xml:space="preserve"> Review Comment</w:t>
      </w:r>
    </w:p>
    <w:p w14:paraId="4413C532" w14:textId="4EDD6600" w:rsidR="00E15A1F" w:rsidRDefault="00E15A1F" w:rsidP="00F2222B">
      <w:pPr>
        <w:numPr>
          <w:ilvl w:val="3"/>
          <w:numId w:val="4"/>
        </w:numPr>
      </w:pPr>
      <w:r>
        <w:t xml:space="preserve"> </w:t>
      </w:r>
      <w:r w:rsidR="00FC09D9">
        <w:t>RSSI is rel</w:t>
      </w:r>
      <w:r w:rsidR="00BA6B1D">
        <w:t>ative with no specific reference point.  Beacon RSI is in dBm.</w:t>
      </w:r>
    </w:p>
    <w:p w14:paraId="1E9EF9AD" w14:textId="4356A290" w:rsidR="00BA6B1D" w:rsidRDefault="00BA6B1D" w:rsidP="00F2222B">
      <w:pPr>
        <w:numPr>
          <w:ilvl w:val="3"/>
          <w:numId w:val="4"/>
        </w:numPr>
      </w:pPr>
      <w:r>
        <w:t xml:space="preserve"> More research may be needed.</w:t>
      </w:r>
    </w:p>
    <w:p w14:paraId="6DA751F7" w14:textId="2561F74B" w:rsidR="00BA6B1D" w:rsidRDefault="00BA6B1D" w:rsidP="00F2222B">
      <w:pPr>
        <w:numPr>
          <w:ilvl w:val="3"/>
          <w:numId w:val="4"/>
        </w:numPr>
      </w:pPr>
      <w:r>
        <w:t xml:space="preserve"> Assign to Mark RISON</w:t>
      </w:r>
    </w:p>
    <w:p w14:paraId="3A58BE14" w14:textId="00A9495B" w:rsidR="00BA6B1D" w:rsidRDefault="00D91522" w:rsidP="00F2222B">
      <w:pPr>
        <w:numPr>
          <w:ilvl w:val="1"/>
          <w:numId w:val="4"/>
        </w:numPr>
      </w:pPr>
      <w:r w:rsidRPr="007F3EE0">
        <w:rPr>
          <w:b/>
          <w:bCs/>
        </w:rPr>
        <w:t xml:space="preserve">Gen </w:t>
      </w:r>
      <w:proofErr w:type="spellStart"/>
      <w:r w:rsidRPr="007F3EE0">
        <w:rPr>
          <w:b/>
          <w:bCs/>
        </w:rPr>
        <w:t>AdHoc</w:t>
      </w:r>
      <w:proofErr w:type="spellEnd"/>
      <w:r>
        <w:t xml:space="preserve"> – Review 12 CIDs </w:t>
      </w:r>
      <w:r w:rsidR="001F1E2D">
        <w:t xml:space="preserve">– 11-21/699r6 - </w:t>
      </w:r>
      <w:r>
        <w:t>Jon Rosdahl (Qualcomm).</w:t>
      </w:r>
    </w:p>
    <w:p w14:paraId="4A936A0D" w14:textId="4AED9C60" w:rsidR="003A5EF6" w:rsidRDefault="001F1E2D" w:rsidP="00F2222B">
      <w:pPr>
        <w:numPr>
          <w:ilvl w:val="2"/>
          <w:numId w:val="4"/>
        </w:numPr>
      </w:pPr>
      <w:hyperlink r:id="rId45" w:history="1">
        <w:r w:rsidRPr="000F1D50">
          <w:rPr>
            <w:rStyle w:val="Hyperlink"/>
          </w:rPr>
          <w:t>https://mentor.ieee.org/802.11/dcn/21/11-21-0699-06-000m-gen-adhoc-revme-cc35-comments.xls</w:t>
        </w:r>
      </w:hyperlink>
      <w:r>
        <w:t xml:space="preserve"> </w:t>
      </w:r>
    </w:p>
    <w:p w14:paraId="79C26FE7" w14:textId="299FFB57" w:rsidR="00D91522" w:rsidRDefault="00ED3C5C" w:rsidP="00F2222B">
      <w:pPr>
        <w:numPr>
          <w:ilvl w:val="2"/>
          <w:numId w:val="4"/>
        </w:numPr>
        <w:rPr>
          <w:highlight w:val="green"/>
        </w:rPr>
      </w:pPr>
      <w:r w:rsidRPr="009A6FF1">
        <w:rPr>
          <w:highlight w:val="green"/>
        </w:rPr>
        <w:t>CID 235 (GEN)</w:t>
      </w:r>
    </w:p>
    <w:p w14:paraId="7979FBD0" w14:textId="26F9B0EF" w:rsidR="009A6FF1" w:rsidRDefault="009A6FF1" w:rsidP="00F2222B">
      <w:pPr>
        <w:numPr>
          <w:ilvl w:val="3"/>
          <w:numId w:val="4"/>
        </w:numPr>
      </w:pPr>
      <w:r>
        <w:t>Review Comment</w:t>
      </w:r>
    </w:p>
    <w:p w14:paraId="5405872E" w14:textId="177AD61E" w:rsidR="007C75B3" w:rsidRDefault="007C75B3" w:rsidP="00F2222B">
      <w:pPr>
        <w:numPr>
          <w:ilvl w:val="3"/>
          <w:numId w:val="4"/>
        </w:numPr>
      </w:pPr>
      <w:r>
        <w:t>Reviewed the draft locations.</w:t>
      </w:r>
    </w:p>
    <w:p w14:paraId="5E750940" w14:textId="2DF9263D" w:rsidR="007C75B3" w:rsidRDefault="007C75B3" w:rsidP="00F2222B">
      <w:pPr>
        <w:numPr>
          <w:ilvl w:val="3"/>
          <w:numId w:val="4"/>
        </w:numPr>
      </w:pPr>
      <w:r>
        <w:t>No use of “</w:t>
      </w:r>
      <w:proofErr w:type="spellStart"/>
      <w:r>
        <w:t>RecivedTIMs</w:t>
      </w:r>
      <w:proofErr w:type="spellEnd"/>
      <w:r>
        <w:t>” found in draft.</w:t>
      </w:r>
    </w:p>
    <w:p w14:paraId="4A3CC255" w14:textId="18C67DB9" w:rsidR="007C75B3" w:rsidRDefault="007C75B3" w:rsidP="00F2222B">
      <w:pPr>
        <w:numPr>
          <w:ilvl w:val="3"/>
          <w:numId w:val="4"/>
        </w:numPr>
      </w:pPr>
      <w:r>
        <w:t>Ok to remove cited text.</w:t>
      </w:r>
    </w:p>
    <w:p w14:paraId="11D1E92B" w14:textId="167D5D5E" w:rsidR="007C75B3" w:rsidRDefault="007C75B3" w:rsidP="00F2222B">
      <w:pPr>
        <w:numPr>
          <w:ilvl w:val="3"/>
          <w:numId w:val="4"/>
        </w:numPr>
      </w:pPr>
      <w:r>
        <w:t xml:space="preserve">Proposed Resolution: </w:t>
      </w:r>
      <w:r w:rsidR="00584E1F" w:rsidRPr="00584E1F">
        <w:t>ACCEPTED (GEN: 2021-06-21 15:07:00Z)</w:t>
      </w:r>
    </w:p>
    <w:p w14:paraId="6273A714" w14:textId="4C7B0D9A" w:rsidR="00584E1F" w:rsidRDefault="00584E1F" w:rsidP="00F2222B">
      <w:pPr>
        <w:numPr>
          <w:ilvl w:val="3"/>
          <w:numId w:val="4"/>
        </w:numPr>
      </w:pPr>
      <w:r>
        <w:t>Mark Ready for Motion.</w:t>
      </w:r>
    </w:p>
    <w:p w14:paraId="27C59939" w14:textId="4970F8AF" w:rsidR="00584E1F" w:rsidRDefault="00B03A38" w:rsidP="00F2222B">
      <w:pPr>
        <w:numPr>
          <w:ilvl w:val="3"/>
          <w:numId w:val="4"/>
        </w:numPr>
      </w:pPr>
      <w:r w:rsidRPr="00B03A38">
        <w:t>Request to have an S1G expert validate the removal</w:t>
      </w:r>
      <w:r>
        <w:t xml:space="preserve"> of the text.</w:t>
      </w:r>
    </w:p>
    <w:p w14:paraId="0E01305D" w14:textId="160A31E3" w:rsidR="00E656A9" w:rsidRDefault="00E656A9" w:rsidP="00F2222B">
      <w:pPr>
        <w:numPr>
          <w:ilvl w:val="3"/>
          <w:numId w:val="4"/>
        </w:numPr>
      </w:pPr>
      <w:r w:rsidRPr="00E656A9">
        <w:t xml:space="preserve">But, the text in the Description appears to be normative </w:t>
      </w:r>
      <w:proofErr w:type="spellStart"/>
      <w:r w:rsidRPr="00E656A9">
        <w:t>behavior</w:t>
      </w:r>
      <w:proofErr w:type="spellEnd"/>
      <w:r w:rsidRPr="00E656A9">
        <w:t>.  Do we need that somewhere?  Ask an S1G expert.</w:t>
      </w:r>
    </w:p>
    <w:p w14:paraId="486EA341" w14:textId="440C93E3" w:rsidR="00B03A38" w:rsidRPr="009A6FF1" w:rsidRDefault="00B03A38" w:rsidP="00F2222B">
      <w:pPr>
        <w:numPr>
          <w:ilvl w:val="3"/>
          <w:numId w:val="4"/>
        </w:numPr>
      </w:pPr>
      <w:r w:rsidRPr="00B03A38">
        <w:rPr>
          <w:highlight w:val="yellow"/>
        </w:rPr>
        <w:t>ACTION ITEM:</w:t>
      </w:r>
      <w:r>
        <w:t xml:space="preserve"> Jon to check with S1G experts.</w:t>
      </w:r>
    </w:p>
    <w:p w14:paraId="5BF7FA6E" w14:textId="05EE7B1A" w:rsidR="00ED3C5C" w:rsidRPr="009A6FF1" w:rsidRDefault="00ED3C5C" w:rsidP="00F2222B">
      <w:pPr>
        <w:numPr>
          <w:ilvl w:val="2"/>
          <w:numId w:val="4"/>
        </w:numPr>
        <w:rPr>
          <w:highlight w:val="yellow"/>
        </w:rPr>
      </w:pPr>
      <w:r w:rsidRPr="009A6FF1">
        <w:rPr>
          <w:highlight w:val="yellow"/>
        </w:rPr>
        <w:t>CID 105 (GEN)</w:t>
      </w:r>
    </w:p>
    <w:p w14:paraId="28F53D0F" w14:textId="7E668F20" w:rsidR="00A03CB4" w:rsidRDefault="00A03CB4" w:rsidP="00F2222B">
      <w:pPr>
        <w:numPr>
          <w:ilvl w:val="3"/>
          <w:numId w:val="4"/>
        </w:numPr>
      </w:pPr>
      <w:r>
        <w:t>Review comment</w:t>
      </w:r>
    </w:p>
    <w:p w14:paraId="188BAB90" w14:textId="77777777" w:rsidR="00A03CB4" w:rsidRDefault="00A03CB4" w:rsidP="00F2222B">
      <w:pPr>
        <w:numPr>
          <w:ilvl w:val="3"/>
          <w:numId w:val="4"/>
        </w:numPr>
      </w:pPr>
      <w:r>
        <w:t>Proposed Resolution: REJECTED (GEN: 2021-06-21 15:17:09Z) The cited text is being removed by CID 235.</w:t>
      </w:r>
    </w:p>
    <w:p w14:paraId="051314A9" w14:textId="41416C8F" w:rsidR="00A03CB4" w:rsidRDefault="00A03CB4" w:rsidP="00F2222B">
      <w:pPr>
        <w:numPr>
          <w:ilvl w:val="3"/>
          <w:numId w:val="4"/>
        </w:numPr>
      </w:pPr>
      <w:r>
        <w:t>Note that this is a cautious reject until we are sure CID 235 is validated for the deletion.</w:t>
      </w:r>
    </w:p>
    <w:p w14:paraId="1B2839E1" w14:textId="28611665" w:rsidR="00ED3C5C" w:rsidRDefault="00A03CB4" w:rsidP="00F2222B">
      <w:pPr>
        <w:numPr>
          <w:ilvl w:val="3"/>
          <w:numId w:val="4"/>
        </w:numPr>
      </w:pPr>
      <w:r>
        <w:t xml:space="preserve">More </w:t>
      </w:r>
      <w:r w:rsidR="009A6FF1">
        <w:t>research may be needed.</w:t>
      </w:r>
    </w:p>
    <w:p w14:paraId="65041DE8" w14:textId="3906CFE1" w:rsidR="00B03A38" w:rsidRPr="009A6FF1" w:rsidRDefault="00B03A38" w:rsidP="00F2222B">
      <w:pPr>
        <w:numPr>
          <w:ilvl w:val="3"/>
          <w:numId w:val="4"/>
        </w:numPr>
      </w:pPr>
      <w:r w:rsidRPr="00B03A38">
        <w:rPr>
          <w:highlight w:val="yellow"/>
        </w:rPr>
        <w:t>ACTION ITEM:</w:t>
      </w:r>
      <w:r>
        <w:t xml:space="preserve"> Jon to check with S1G experts if CID 235 removes text then ok to reject this one.</w:t>
      </w:r>
    </w:p>
    <w:p w14:paraId="2FA4EC25" w14:textId="6B647522" w:rsidR="00B03A38" w:rsidRDefault="00A0498A" w:rsidP="00F2222B">
      <w:pPr>
        <w:numPr>
          <w:ilvl w:val="3"/>
          <w:numId w:val="4"/>
        </w:numPr>
      </w:pPr>
      <w:r>
        <w:lastRenderedPageBreak/>
        <w:t>Hold status at Review for now.</w:t>
      </w:r>
    </w:p>
    <w:p w14:paraId="5B9AA6BB" w14:textId="07D85C80" w:rsidR="009A6FF1" w:rsidRPr="00165D32" w:rsidRDefault="009A6FF1" w:rsidP="00F2222B">
      <w:pPr>
        <w:numPr>
          <w:ilvl w:val="2"/>
          <w:numId w:val="4"/>
        </w:numPr>
        <w:rPr>
          <w:highlight w:val="yellow"/>
        </w:rPr>
      </w:pPr>
      <w:r w:rsidRPr="00165D32">
        <w:rPr>
          <w:highlight w:val="yellow"/>
        </w:rPr>
        <w:t xml:space="preserve">CID </w:t>
      </w:r>
      <w:r w:rsidR="0074115A" w:rsidRPr="00165D32">
        <w:rPr>
          <w:highlight w:val="yellow"/>
        </w:rPr>
        <w:t>104 (GEN)</w:t>
      </w:r>
    </w:p>
    <w:p w14:paraId="126146F0" w14:textId="573C4FD4" w:rsidR="0074115A" w:rsidRDefault="0074115A" w:rsidP="00F2222B">
      <w:pPr>
        <w:numPr>
          <w:ilvl w:val="3"/>
          <w:numId w:val="4"/>
        </w:numPr>
      </w:pPr>
      <w:r>
        <w:t>Review comment</w:t>
      </w:r>
    </w:p>
    <w:p w14:paraId="311BAFAC" w14:textId="07ECEA90" w:rsidR="00165D32" w:rsidRDefault="0074115A" w:rsidP="00F2222B">
      <w:pPr>
        <w:numPr>
          <w:ilvl w:val="3"/>
          <w:numId w:val="4"/>
        </w:numPr>
      </w:pPr>
      <w:r>
        <w:t>Assign to Joe Levy</w:t>
      </w:r>
      <w:r w:rsidR="00165D32">
        <w:t xml:space="preserve"> – Submission Required – Minor Technical Comment Group.</w:t>
      </w:r>
    </w:p>
    <w:p w14:paraId="7AF2DF0E" w14:textId="77777777" w:rsidR="008574F1" w:rsidRPr="003A5EF6" w:rsidRDefault="008574F1" w:rsidP="00F2222B">
      <w:pPr>
        <w:numPr>
          <w:ilvl w:val="2"/>
          <w:numId w:val="4"/>
        </w:numPr>
        <w:rPr>
          <w:highlight w:val="green"/>
        </w:rPr>
      </w:pPr>
      <w:r w:rsidRPr="003A5EF6">
        <w:rPr>
          <w:highlight w:val="green"/>
        </w:rPr>
        <w:t xml:space="preserve">CID 322 (GEN): </w:t>
      </w:r>
    </w:p>
    <w:p w14:paraId="546B9236" w14:textId="5B141888" w:rsidR="008574F1" w:rsidRDefault="008574F1" w:rsidP="00F2222B">
      <w:pPr>
        <w:numPr>
          <w:ilvl w:val="3"/>
          <w:numId w:val="4"/>
        </w:numPr>
      </w:pPr>
      <w:r>
        <w:t xml:space="preserve">Review Comment </w:t>
      </w:r>
    </w:p>
    <w:p w14:paraId="7B984B13" w14:textId="77777777" w:rsidR="009D5E49" w:rsidRDefault="009D5E49" w:rsidP="00F2222B">
      <w:pPr>
        <w:numPr>
          <w:ilvl w:val="3"/>
          <w:numId w:val="4"/>
        </w:numPr>
      </w:pPr>
      <w:r>
        <w:t>GEN: 2021-05-14 16:10:49Z</w:t>
      </w:r>
    </w:p>
    <w:p w14:paraId="1C8504C7" w14:textId="7C3BA84E" w:rsidR="009D5E49" w:rsidRDefault="009D5E49" w:rsidP="00F2222B">
      <w:pPr>
        <w:numPr>
          <w:ilvl w:val="3"/>
          <w:numId w:val="4"/>
        </w:numPr>
      </w:pPr>
      <w:r>
        <w:t>Discussed Proposed Resolution: Revised; at p322.51</w:t>
      </w:r>
    </w:p>
    <w:p w14:paraId="5D519127" w14:textId="77777777" w:rsidR="009D5E49" w:rsidRDefault="009D5E49" w:rsidP="009D5E49">
      <w:pPr>
        <w:ind w:left="2880"/>
      </w:pPr>
      <w:r>
        <w:t>Change "Delay (in microseconds) to be used prior</w:t>
      </w:r>
    </w:p>
    <w:p w14:paraId="63C31CBE" w14:textId="5275D52D" w:rsidR="009D5E49" w:rsidRDefault="009D5E49" w:rsidP="009D5E49">
      <w:pPr>
        <w:ind w:left="2880"/>
      </w:pPr>
      <w:r>
        <w:t xml:space="preserve">        to transmitting a Probe frame during active scanning." </w:t>
      </w:r>
    </w:p>
    <w:p w14:paraId="4F328382" w14:textId="64C9C7FF" w:rsidR="009D5E49" w:rsidRDefault="00FA6321" w:rsidP="00FA6321">
      <w:pPr>
        <w:ind w:left="2880"/>
      </w:pPr>
      <w:r>
        <w:t xml:space="preserve">To </w:t>
      </w:r>
      <w:r w:rsidR="009D5E49">
        <w:t>Option 1:</w:t>
      </w:r>
    </w:p>
    <w:p w14:paraId="5FEBEDF0" w14:textId="373A1DDB" w:rsidR="009D5E49" w:rsidRDefault="009D5E49" w:rsidP="00FA6321">
      <w:pPr>
        <w:ind w:left="2880"/>
      </w:pPr>
      <w:r>
        <w:t>"Delay (in microseconds) to be used prior</w:t>
      </w:r>
    </w:p>
    <w:p w14:paraId="7913F69C" w14:textId="77777777" w:rsidR="009D5E49" w:rsidRDefault="009D5E49" w:rsidP="00FA6321">
      <w:pPr>
        <w:ind w:left="2880"/>
      </w:pPr>
      <w:r>
        <w:t xml:space="preserve">        to transmitting a Probe Request frames </w:t>
      </w:r>
    </w:p>
    <w:p w14:paraId="0DE8CA7E" w14:textId="77777777" w:rsidR="009D5E49" w:rsidRDefault="009D5E49" w:rsidP="00FA6321">
      <w:pPr>
        <w:ind w:left="2880"/>
      </w:pPr>
      <w:r>
        <w:t xml:space="preserve">        or NDP Probe Request frames during </w:t>
      </w:r>
    </w:p>
    <w:p w14:paraId="36ACF527" w14:textId="77777777" w:rsidR="009D5E49" w:rsidRDefault="009D5E49" w:rsidP="00FA6321">
      <w:pPr>
        <w:ind w:left="2880"/>
      </w:pPr>
      <w:r>
        <w:t xml:space="preserve">        active scanning."</w:t>
      </w:r>
    </w:p>
    <w:p w14:paraId="761F4A2B" w14:textId="37CA4D03" w:rsidR="009D5E49" w:rsidRDefault="00FA6321" w:rsidP="00DB6AE7">
      <w:pPr>
        <w:ind w:left="2880"/>
      </w:pPr>
      <w:r>
        <w:t>To</w:t>
      </w:r>
      <w:r w:rsidR="009D5E49">
        <w:t xml:space="preserve"> Option 2: </w:t>
      </w:r>
    </w:p>
    <w:p w14:paraId="296D5B9E" w14:textId="7D04468C" w:rsidR="009D5E49" w:rsidRDefault="009D5E49" w:rsidP="00DB6AE7">
      <w:pPr>
        <w:ind w:left="2880"/>
      </w:pPr>
      <w:r>
        <w:t xml:space="preserve"> "Delay (in microseconds) to be used prior</w:t>
      </w:r>
    </w:p>
    <w:p w14:paraId="636089F3" w14:textId="77777777" w:rsidR="009D5E49" w:rsidRDefault="009D5E49" w:rsidP="00DB6AE7">
      <w:pPr>
        <w:ind w:left="2880"/>
      </w:pPr>
      <w:r>
        <w:t xml:space="preserve">        to transmitting a probe request during</w:t>
      </w:r>
    </w:p>
    <w:p w14:paraId="2CFE0574" w14:textId="0999090C" w:rsidR="009D5E49" w:rsidRDefault="009D5E49" w:rsidP="00DB6AE7">
      <w:pPr>
        <w:ind w:left="2880"/>
      </w:pPr>
      <w:r>
        <w:t xml:space="preserve">        active scanning."</w:t>
      </w:r>
    </w:p>
    <w:p w14:paraId="3A2B5414" w14:textId="77777777" w:rsidR="00BE0B18" w:rsidRDefault="00DB6AE7" w:rsidP="00F2222B">
      <w:pPr>
        <w:numPr>
          <w:ilvl w:val="3"/>
          <w:numId w:val="4"/>
        </w:numPr>
      </w:pPr>
      <w:r>
        <w:t xml:space="preserve">Discussion on if lower case probe request </w:t>
      </w:r>
      <w:r w:rsidR="0037778D">
        <w:t xml:space="preserve">or use of both “Probe Request frames or NDP Probe Request frames” should be used. </w:t>
      </w:r>
    </w:p>
    <w:p w14:paraId="03C4DF7B" w14:textId="77777777" w:rsidR="00BE0B18" w:rsidRDefault="00BE0B18" w:rsidP="00F2222B">
      <w:pPr>
        <w:numPr>
          <w:ilvl w:val="3"/>
          <w:numId w:val="4"/>
        </w:numPr>
      </w:pPr>
      <w:r>
        <w:t>Initial suggestion was just “Probe Request frames”</w:t>
      </w:r>
    </w:p>
    <w:p w14:paraId="64D59F12" w14:textId="14D025B2" w:rsidR="008574F1" w:rsidRDefault="00BE0B18" w:rsidP="00F2222B">
      <w:pPr>
        <w:numPr>
          <w:ilvl w:val="3"/>
          <w:numId w:val="4"/>
        </w:numPr>
      </w:pPr>
      <w:r>
        <w:t xml:space="preserve">After discussion the </w:t>
      </w:r>
      <w:r w:rsidR="000938C3">
        <w:t>option for the r</w:t>
      </w:r>
      <w:r w:rsidR="008574F1" w:rsidRPr="008574F1">
        <w:t xml:space="preserve">esolution </w:t>
      </w:r>
      <w:r w:rsidR="000938C3">
        <w:t>uses</w:t>
      </w:r>
      <w:r w:rsidR="008574F1" w:rsidRPr="008574F1">
        <w:t xml:space="preserve"> "probe request</w:t>
      </w:r>
      <w:r w:rsidR="000938C3">
        <w:t>”</w:t>
      </w:r>
    </w:p>
    <w:p w14:paraId="277461E3" w14:textId="4E3C4392" w:rsidR="00E1781D" w:rsidRDefault="000938C3" w:rsidP="00F2222B">
      <w:pPr>
        <w:numPr>
          <w:ilvl w:val="3"/>
          <w:numId w:val="4"/>
        </w:numPr>
      </w:pPr>
      <w:r>
        <w:t>Proposed Resolution:</w:t>
      </w:r>
      <w:r w:rsidR="00E1781D" w:rsidRPr="00E1781D">
        <w:t xml:space="preserve"> </w:t>
      </w:r>
      <w:r w:rsidR="00E1781D">
        <w:t>REVISED (GEN: 2021-06-21 15:35:59Z) Revised; at p322.51</w:t>
      </w:r>
    </w:p>
    <w:p w14:paraId="36DC13BD" w14:textId="77777777" w:rsidR="00E1781D" w:rsidRDefault="00E1781D" w:rsidP="00E1781D">
      <w:pPr>
        <w:ind w:left="2880"/>
      </w:pPr>
      <w:r>
        <w:t>Change "Delay (in microseconds) to be used prior</w:t>
      </w:r>
    </w:p>
    <w:p w14:paraId="33EDFE12" w14:textId="06F04DC0" w:rsidR="00E1781D" w:rsidRDefault="00E1781D" w:rsidP="00E1781D">
      <w:pPr>
        <w:ind w:left="2880"/>
      </w:pPr>
      <w:r>
        <w:t xml:space="preserve">        to transmitting a Probe frame during</w:t>
      </w:r>
    </w:p>
    <w:p w14:paraId="4C38CC29" w14:textId="77777777" w:rsidR="00E1781D" w:rsidRDefault="00E1781D" w:rsidP="00E1781D">
      <w:pPr>
        <w:ind w:left="2880"/>
      </w:pPr>
      <w:r>
        <w:t xml:space="preserve">        active scanning." </w:t>
      </w:r>
    </w:p>
    <w:p w14:paraId="3C4E031C" w14:textId="77777777" w:rsidR="00E1781D" w:rsidRDefault="00E1781D" w:rsidP="00E1781D">
      <w:pPr>
        <w:ind w:left="2880"/>
      </w:pPr>
      <w:r>
        <w:t>To "Delay (in microseconds) to be used prior</w:t>
      </w:r>
    </w:p>
    <w:p w14:paraId="17DA1EAB" w14:textId="77777777" w:rsidR="00E1781D" w:rsidRDefault="00E1781D" w:rsidP="00E1781D">
      <w:pPr>
        <w:ind w:left="2880"/>
      </w:pPr>
      <w:r>
        <w:t xml:space="preserve">        to transmitting a probe request during</w:t>
      </w:r>
    </w:p>
    <w:p w14:paraId="1042CE85" w14:textId="25D74344" w:rsidR="000938C3" w:rsidRDefault="00E1781D" w:rsidP="00E1781D">
      <w:pPr>
        <w:ind w:left="2880"/>
      </w:pPr>
      <w:r>
        <w:t xml:space="preserve">        active scanning."</w:t>
      </w:r>
    </w:p>
    <w:p w14:paraId="67ED3F1D" w14:textId="4385AB9C" w:rsidR="000938C3" w:rsidRDefault="000938C3" w:rsidP="00F2222B">
      <w:pPr>
        <w:numPr>
          <w:ilvl w:val="3"/>
          <w:numId w:val="4"/>
        </w:numPr>
      </w:pPr>
      <w:r>
        <w:t>No objection – Mark Ready for Motion.</w:t>
      </w:r>
    </w:p>
    <w:p w14:paraId="4ECD6C11" w14:textId="3DF8EFCF" w:rsidR="00B63288" w:rsidRDefault="00735580" w:rsidP="00F2222B">
      <w:pPr>
        <w:numPr>
          <w:ilvl w:val="1"/>
          <w:numId w:val="4"/>
        </w:numPr>
      </w:pPr>
      <w:r w:rsidRPr="0025006B">
        <w:rPr>
          <w:b/>
          <w:bCs/>
        </w:rPr>
        <w:t xml:space="preserve"> </w:t>
      </w:r>
      <w:r w:rsidR="007F3EE0" w:rsidRPr="0025006B">
        <w:rPr>
          <w:b/>
          <w:bCs/>
        </w:rPr>
        <w:t>Review doc 11-21/769</w:t>
      </w:r>
      <w:r w:rsidR="00B63288" w:rsidRPr="0025006B">
        <w:rPr>
          <w:b/>
          <w:bCs/>
        </w:rPr>
        <w:t>r2</w:t>
      </w:r>
      <w:r w:rsidR="007F3EE0">
        <w:t xml:space="preserve"> -</w:t>
      </w:r>
      <w:r w:rsidR="00B63288" w:rsidRPr="00B63288">
        <w:t xml:space="preserve"> </w:t>
      </w:r>
      <w:r w:rsidR="00B63288" w:rsidRPr="0025006B">
        <w:rPr>
          <w:b/>
          <w:bCs/>
        </w:rPr>
        <w:t>Editor CIDs</w:t>
      </w:r>
      <w:r w:rsidR="00B63288">
        <w:t xml:space="preserve"> -</w:t>
      </w:r>
      <w:r w:rsidR="007F3EE0">
        <w:t xml:space="preserve"> Emily QI (Intel)</w:t>
      </w:r>
    </w:p>
    <w:p w14:paraId="1214BE1B" w14:textId="7B8EDBC8" w:rsidR="008F081C" w:rsidRPr="00B63288" w:rsidRDefault="005A4296" w:rsidP="00F2222B">
      <w:pPr>
        <w:numPr>
          <w:ilvl w:val="2"/>
          <w:numId w:val="4"/>
        </w:numPr>
      </w:pPr>
      <w:hyperlink r:id="rId46" w:history="1">
        <w:r w:rsidR="008F081C" w:rsidRPr="00382881">
          <w:rPr>
            <w:rStyle w:val="Hyperlink"/>
          </w:rPr>
          <w:t>https://mentor.ieee.org/802.11/dcn/21/11-21-0769-02-000m-proposed-resolution-for-revme-cc35-editor1-ad-hoc-comments.docx</w:t>
        </w:r>
      </w:hyperlink>
      <w:r w:rsidR="008F081C">
        <w:t xml:space="preserve"> </w:t>
      </w:r>
    </w:p>
    <w:p w14:paraId="1353C93F" w14:textId="4BBBA5D1" w:rsidR="00735580" w:rsidRPr="00C42BD4" w:rsidRDefault="00B63288" w:rsidP="00F2222B">
      <w:pPr>
        <w:numPr>
          <w:ilvl w:val="2"/>
          <w:numId w:val="4"/>
        </w:numPr>
        <w:rPr>
          <w:highlight w:val="green"/>
        </w:rPr>
      </w:pPr>
      <w:r w:rsidRPr="00C42BD4">
        <w:rPr>
          <w:highlight w:val="green"/>
        </w:rPr>
        <w:t>CID 346 (ED1)</w:t>
      </w:r>
    </w:p>
    <w:p w14:paraId="78D52860" w14:textId="725F46CA" w:rsidR="008F081C" w:rsidRDefault="008F081C" w:rsidP="00F2222B">
      <w:pPr>
        <w:numPr>
          <w:ilvl w:val="3"/>
          <w:numId w:val="4"/>
        </w:numPr>
      </w:pPr>
      <w:r>
        <w:t>Review comment</w:t>
      </w:r>
    </w:p>
    <w:p w14:paraId="4C2BA7D2" w14:textId="422E77B8" w:rsidR="008F081C" w:rsidRDefault="004908F2" w:rsidP="00F2222B">
      <w:pPr>
        <w:numPr>
          <w:ilvl w:val="3"/>
          <w:numId w:val="4"/>
        </w:numPr>
      </w:pPr>
      <w:r>
        <w:t>Text has not changed since 2012, so no change expected now.</w:t>
      </w:r>
    </w:p>
    <w:p w14:paraId="4B34EBDD" w14:textId="77777777" w:rsidR="002A0F8E" w:rsidRDefault="007962FA" w:rsidP="00F2222B">
      <w:pPr>
        <w:numPr>
          <w:ilvl w:val="3"/>
          <w:numId w:val="4"/>
        </w:numPr>
      </w:pPr>
      <w:r>
        <w:rPr>
          <w:bCs/>
          <w:iCs/>
          <w:sz w:val="24"/>
          <w:szCs w:val="24"/>
        </w:rPr>
        <w:t>No issue was</w:t>
      </w:r>
      <w:r w:rsidRPr="008B7BF5">
        <w:rPr>
          <w:bCs/>
          <w:iCs/>
          <w:sz w:val="24"/>
          <w:szCs w:val="24"/>
        </w:rPr>
        <w:t xml:space="preserve"> identified in the comment. </w:t>
      </w:r>
      <w:r>
        <w:rPr>
          <w:bCs/>
          <w:iCs/>
          <w:sz w:val="24"/>
          <w:szCs w:val="24"/>
        </w:rPr>
        <w:t>Subclause 9.7 has been structured in this way since Std 802.11-2012</w:t>
      </w:r>
    </w:p>
    <w:p w14:paraId="2DFF9E85" w14:textId="2970BA7E" w:rsidR="002A0F8E" w:rsidRPr="002A0F8E" w:rsidRDefault="002A0F8E" w:rsidP="00F2222B">
      <w:pPr>
        <w:numPr>
          <w:ilvl w:val="3"/>
          <w:numId w:val="4"/>
        </w:numPr>
      </w:pPr>
      <w:r w:rsidRPr="002A0F8E">
        <w:rPr>
          <w:bCs/>
          <w:iCs/>
          <w:sz w:val="24"/>
          <w:szCs w:val="24"/>
        </w:rPr>
        <w:t xml:space="preserve">Proposed Resolution: </w:t>
      </w:r>
      <w:r w:rsidRPr="002A0F8E">
        <w:rPr>
          <w:sz w:val="24"/>
          <w:szCs w:val="24"/>
        </w:rPr>
        <w:t>Rejected.</w:t>
      </w:r>
      <w:r>
        <w:t xml:space="preserve">  </w:t>
      </w:r>
      <w:r w:rsidRPr="002A0F8E">
        <w:rPr>
          <w:sz w:val="24"/>
          <w:szCs w:val="24"/>
        </w:rPr>
        <w:t xml:space="preserve">Reason: </w:t>
      </w:r>
      <w:r w:rsidRPr="002A0F8E">
        <w:rPr>
          <w:bCs/>
          <w:iCs/>
          <w:sz w:val="24"/>
          <w:szCs w:val="24"/>
        </w:rPr>
        <w:t>No issue was identified in the comment. Subclause 9.7 has been structured in this way since Std 802.11-2012.</w:t>
      </w:r>
    </w:p>
    <w:p w14:paraId="2C2B2113" w14:textId="0686B989" w:rsidR="002A0F8E" w:rsidRDefault="0025006B" w:rsidP="00F2222B">
      <w:pPr>
        <w:numPr>
          <w:ilvl w:val="3"/>
          <w:numId w:val="4"/>
        </w:numPr>
      </w:pPr>
      <w:r>
        <w:t>Question on if the subclause heading</w:t>
      </w:r>
      <w:r w:rsidR="00CF6F65">
        <w:t xml:space="preserve"> necessary?</w:t>
      </w:r>
    </w:p>
    <w:p w14:paraId="79887483" w14:textId="19EE1D17" w:rsidR="00CF6F65" w:rsidRDefault="005F056D" w:rsidP="00F2222B">
      <w:pPr>
        <w:numPr>
          <w:ilvl w:val="3"/>
          <w:numId w:val="4"/>
        </w:numPr>
      </w:pPr>
      <w:r>
        <w:t>If it is a Subfields should be defined in the same manner as other subfields.</w:t>
      </w:r>
    </w:p>
    <w:p w14:paraId="564AFBEC" w14:textId="189F07DE" w:rsidR="005F056D" w:rsidRDefault="002A738D" w:rsidP="00F2222B">
      <w:pPr>
        <w:numPr>
          <w:ilvl w:val="3"/>
          <w:numId w:val="4"/>
        </w:numPr>
      </w:pPr>
      <w:r>
        <w:t>Possible change</w:t>
      </w:r>
      <w:r w:rsidR="0069063E">
        <w:t xml:space="preserve">s could be to remove the subclause title and remove the </w:t>
      </w:r>
      <w:r w:rsidR="00E42EA6">
        <w:t xml:space="preserve">2 </w:t>
      </w:r>
      <w:r w:rsidR="0069063E">
        <w:t>cross-references.</w:t>
      </w:r>
      <w:r w:rsidR="004B7867">
        <w:t xml:space="preserve"> Then change CRC info that has a reference. </w:t>
      </w:r>
    </w:p>
    <w:p w14:paraId="5A59DFB4" w14:textId="228877E9" w:rsidR="0069063E" w:rsidRDefault="00E13FFD" w:rsidP="00F2222B">
      <w:pPr>
        <w:numPr>
          <w:ilvl w:val="3"/>
          <w:numId w:val="4"/>
        </w:numPr>
      </w:pPr>
      <w:r>
        <w:t xml:space="preserve">Refer to the </w:t>
      </w:r>
      <w:r w:rsidR="00645E89">
        <w:t>u</w:t>
      </w:r>
      <w:r>
        <w:t>pdate to R3 for final set of changes</w:t>
      </w:r>
      <w:r w:rsidR="007C0633">
        <w:t xml:space="preserve"> in context</w:t>
      </w:r>
      <w:r w:rsidR="00645E89">
        <w:t>.</w:t>
      </w:r>
    </w:p>
    <w:p w14:paraId="1784046B" w14:textId="77777777" w:rsidR="00C42BD4" w:rsidRDefault="00645E89" w:rsidP="00F2222B">
      <w:pPr>
        <w:numPr>
          <w:ilvl w:val="3"/>
          <w:numId w:val="4"/>
        </w:numPr>
      </w:pPr>
      <w:r>
        <w:t xml:space="preserve">Proposed Resolution: </w:t>
      </w:r>
      <w:r w:rsidR="005D506D">
        <w:t>Revised.</w:t>
      </w:r>
      <w:r w:rsidR="00C42BD4">
        <w:t xml:space="preserve">  </w:t>
      </w:r>
      <w:r w:rsidR="005D506D">
        <w:t>At 1673.55 delete the subclause title: 9.7.2 MPDU delimiter CRC field</w:t>
      </w:r>
    </w:p>
    <w:p w14:paraId="6E288301" w14:textId="67F62AA8" w:rsidR="00645E89" w:rsidRDefault="005D506D" w:rsidP="00C42BD4">
      <w:pPr>
        <w:ind w:left="2880"/>
      </w:pPr>
      <w:r>
        <w:t>At 1673.11, 1672.51, delete</w:t>
      </w:r>
      <w:r w:rsidR="00C42BD4">
        <w:t>: (</w:t>
      </w:r>
      <w:r>
        <w:t>see 9.7.2 (11MPDU delimiter CRC field)</w:t>
      </w:r>
      <w:r w:rsidR="00645E89">
        <w:t xml:space="preserve">; </w:t>
      </w:r>
    </w:p>
    <w:p w14:paraId="05469F90" w14:textId="0B480B80" w:rsidR="00735580" w:rsidRPr="00B85092" w:rsidRDefault="00C42BD4" w:rsidP="00F2222B">
      <w:pPr>
        <w:numPr>
          <w:ilvl w:val="2"/>
          <w:numId w:val="4"/>
        </w:numPr>
        <w:rPr>
          <w:highlight w:val="green"/>
        </w:rPr>
      </w:pPr>
      <w:r w:rsidRPr="00B85092">
        <w:rPr>
          <w:highlight w:val="green"/>
        </w:rPr>
        <w:lastRenderedPageBreak/>
        <w:t>CID 427 (ED1)</w:t>
      </w:r>
    </w:p>
    <w:p w14:paraId="65EDF5E1" w14:textId="4AC93BFF" w:rsidR="00C42BD4" w:rsidRDefault="00C42BD4" w:rsidP="00F2222B">
      <w:pPr>
        <w:numPr>
          <w:ilvl w:val="3"/>
          <w:numId w:val="4"/>
        </w:numPr>
      </w:pPr>
      <w:r>
        <w:t>Review comment.</w:t>
      </w:r>
    </w:p>
    <w:p w14:paraId="61DF79CA" w14:textId="1380F92C" w:rsidR="00B85092" w:rsidRDefault="007A0EFC" w:rsidP="00F2222B">
      <w:pPr>
        <w:numPr>
          <w:ilvl w:val="3"/>
          <w:numId w:val="4"/>
        </w:numPr>
      </w:pPr>
      <w:r>
        <w:t xml:space="preserve">Proposed Resolution: </w:t>
      </w:r>
      <w:r w:rsidR="00B85092">
        <w:t xml:space="preserve">Revised. </w:t>
      </w:r>
    </w:p>
    <w:p w14:paraId="7D59C8F8" w14:textId="202FB92B" w:rsidR="007622C8" w:rsidRDefault="007622C8" w:rsidP="00B85092">
      <w:pPr>
        <w:ind w:left="2880"/>
      </w:pPr>
      <w:r>
        <w:t xml:space="preserve">Change “Subtype” to “subtype” at 1679.9 and 1679.12. </w:t>
      </w:r>
    </w:p>
    <w:p w14:paraId="250F7237" w14:textId="36462772" w:rsidR="00C42BD4" w:rsidRDefault="007622C8" w:rsidP="00B85092">
      <w:pPr>
        <w:ind w:left="2880"/>
      </w:pPr>
      <w:r>
        <w:t>At 1679.6, change “Type field</w:t>
      </w:r>
      <w:r w:rsidR="00B85092">
        <w:t xml:space="preserve"> </w:t>
      </w:r>
      <w:r>
        <w:t>to “Type subfield”.</w:t>
      </w:r>
    </w:p>
    <w:p w14:paraId="12921C42" w14:textId="5EAE9492" w:rsidR="007A0EFC" w:rsidRDefault="007A0EFC" w:rsidP="00F2222B">
      <w:pPr>
        <w:numPr>
          <w:ilvl w:val="3"/>
          <w:numId w:val="4"/>
        </w:numPr>
      </w:pPr>
      <w:r>
        <w:t>No objection – Mark Ready for Motion.</w:t>
      </w:r>
    </w:p>
    <w:p w14:paraId="6A8689E4" w14:textId="01FCC578" w:rsidR="007A0EFC" w:rsidRPr="003A5EF6" w:rsidRDefault="00B554BC" w:rsidP="00F2222B">
      <w:pPr>
        <w:numPr>
          <w:ilvl w:val="1"/>
          <w:numId w:val="4"/>
        </w:numPr>
        <w:rPr>
          <w:b/>
          <w:bCs/>
        </w:rPr>
      </w:pPr>
      <w:r w:rsidRPr="003A5EF6">
        <w:rPr>
          <w:b/>
          <w:bCs/>
        </w:rPr>
        <w:t>Adjourned 12:00 ET.</w:t>
      </w:r>
    </w:p>
    <w:p w14:paraId="5D15186F" w14:textId="2892AB19" w:rsidR="007411A4" w:rsidRPr="00F852FC" w:rsidRDefault="00AC092A" w:rsidP="0072769E">
      <w:pPr>
        <w:ind w:left="360"/>
      </w:pPr>
      <w:r>
        <w:br/>
      </w:r>
      <w:r>
        <w:br/>
      </w:r>
    </w:p>
    <w:p w14:paraId="70FE9D45" w14:textId="77777777" w:rsidR="00CA09B2" w:rsidRDefault="00CA09B2"/>
    <w:p w14:paraId="72E44C1C" w14:textId="77777777" w:rsidR="00CA09B2" w:rsidRDefault="00CA09B2"/>
    <w:p w14:paraId="3B48CBAD" w14:textId="77777777" w:rsidR="00CA09B2" w:rsidRDefault="00CA09B2">
      <w:pPr>
        <w:rPr>
          <w:b/>
          <w:sz w:val="24"/>
        </w:rPr>
      </w:pPr>
      <w:r>
        <w:br w:type="page"/>
      </w:r>
      <w:r>
        <w:rPr>
          <w:b/>
          <w:sz w:val="24"/>
        </w:rPr>
        <w:lastRenderedPageBreak/>
        <w:t>References:</w:t>
      </w:r>
    </w:p>
    <w:p w14:paraId="72BA8F46" w14:textId="4A650D54" w:rsidR="00CA09B2" w:rsidRDefault="00F240E3">
      <w:r>
        <w:t>June 7</w:t>
      </w:r>
      <w:r w:rsidRPr="00F240E3">
        <w:rPr>
          <w:vertAlign w:val="superscript"/>
        </w:rPr>
        <w:t>th</w:t>
      </w:r>
      <w:r>
        <w:t>:</w:t>
      </w:r>
    </w:p>
    <w:p w14:paraId="61C6A8B2" w14:textId="3EB38A2B" w:rsidR="00F240E3" w:rsidRDefault="005A4296" w:rsidP="00830287">
      <w:pPr>
        <w:pStyle w:val="ListParagraph"/>
        <w:numPr>
          <w:ilvl w:val="0"/>
          <w:numId w:val="5"/>
        </w:numPr>
        <w:spacing w:after="160" w:line="259" w:lineRule="auto"/>
      </w:pPr>
      <w:hyperlink r:id="rId47" w:history="1">
        <w:r w:rsidR="00F240E3" w:rsidRPr="00214450">
          <w:rPr>
            <w:rStyle w:val="Hyperlink"/>
          </w:rPr>
          <w:t>https://mentor.ieee.org/802.11/dcn/21/11-21-0883-02-000m-may-july-teleconference-agenda.docx</w:t>
        </w:r>
      </w:hyperlink>
      <w:r w:rsidR="00F240E3">
        <w:t xml:space="preserve"> </w:t>
      </w:r>
    </w:p>
    <w:p w14:paraId="08C86CDD" w14:textId="0C051A94" w:rsidR="00483221" w:rsidRDefault="00483221" w:rsidP="00830287">
      <w:pPr>
        <w:pStyle w:val="ListParagraph"/>
        <w:numPr>
          <w:ilvl w:val="0"/>
          <w:numId w:val="5"/>
        </w:numPr>
        <w:spacing w:after="160" w:line="259" w:lineRule="auto"/>
      </w:pPr>
      <w:hyperlink r:id="rId48" w:history="1">
        <w:r w:rsidRPr="00235A4B">
          <w:rPr>
            <w:rStyle w:val="Hyperlink"/>
          </w:rPr>
          <w:t>https://mentor.ieee.org/802.11/dcn/21/11-21-0182-00-0000-2nd-vice-chair-report-march-2021.pptx</w:t>
        </w:r>
      </w:hyperlink>
    </w:p>
    <w:p w14:paraId="1D429A58" w14:textId="77777777" w:rsidR="00F240E3" w:rsidRDefault="005A4296" w:rsidP="00830287">
      <w:pPr>
        <w:pStyle w:val="ListParagraph"/>
        <w:numPr>
          <w:ilvl w:val="0"/>
          <w:numId w:val="5"/>
        </w:numPr>
        <w:spacing w:after="160" w:line="259" w:lineRule="auto"/>
      </w:pPr>
      <w:hyperlink r:id="rId49" w:history="1">
        <w:r w:rsidR="00F240E3" w:rsidRPr="00214450">
          <w:rPr>
            <w:rStyle w:val="Hyperlink"/>
          </w:rPr>
          <w:t>https://mentor.ieee.org/802.11/dcn/21/11-21-0879-01-000m-discussion-about-wfa-hotspot-marketing-re-anqp.docx</w:t>
        </w:r>
      </w:hyperlink>
    </w:p>
    <w:p w14:paraId="1F27E81B" w14:textId="77777777" w:rsidR="00F240E3" w:rsidRDefault="005A4296" w:rsidP="00830287">
      <w:pPr>
        <w:pStyle w:val="ListParagraph"/>
        <w:numPr>
          <w:ilvl w:val="0"/>
          <w:numId w:val="5"/>
        </w:numPr>
        <w:spacing w:after="160" w:line="259" w:lineRule="auto"/>
      </w:pPr>
      <w:hyperlink r:id="rId50" w:history="1">
        <w:r w:rsidR="00F240E3" w:rsidRPr="00214450">
          <w:rPr>
            <w:rStyle w:val="Hyperlink"/>
          </w:rPr>
          <w:t>https://mentor.ieee.org/802.11/dcn/21/11-21-0787-00-0000-communication-from-wfa-hotspot-marketing-tg-re-anqp.docx</w:t>
        </w:r>
      </w:hyperlink>
    </w:p>
    <w:p w14:paraId="590007E2" w14:textId="77777777" w:rsidR="00F240E3" w:rsidRDefault="005A4296" w:rsidP="00830287">
      <w:pPr>
        <w:pStyle w:val="ListParagraph"/>
        <w:numPr>
          <w:ilvl w:val="0"/>
          <w:numId w:val="5"/>
        </w:numPr>
        <w:spacing w:after="160" w:line="259" w:lineRule="auto"/>
      </w:pPr>
      <w:hyperlink r:id="rId51" w:history="1">
        <w:r w:rsidR="00F240E3" w:rsidRPr="00214450">
          <w:rPr>
            <w:rStyle w:val="Hyperlink"/>
          </w:rPr>
          <w:t>https://mentor.ieee.org/802.11/dcn/21/11-21-0730-02-000m-proposed-resolution-for-revme-cc35-comments.docx</w:t>
        </w:r>
      </w:hyperlink>
    </w:p>
    <w:p w14:paraId="713B4C27" w14:textId="04C007AA" w:rsidR="00F240E3" w:rsidRPr="0046016E" w:rsidRDefault="005A4296" w:rsidP="00830287">
      <w:pPr>
        <w:pStyle w:val="ListParagraph"/>
        <w:numPr>
          <w:ilvl w:val="0"/>
          <w:numId w:val="5"/>
        </w:numPr>
        <w:spacing w:after="160" w:line="259" w:lineRule="auto"/>
        <w:rPr>
          <w:rStyle w:val="Hyperlink"/>
          <w:color w:val="auto"/>
          <w:u w:val="none"/>
        </w:rPr>
      </w:pPr>
      <w:hyperlink r:id="rId52" w:history="1">
        <w:r w:rsidR="00F240E3" w:rsidRPr="00214450">
          <w:rPr>
            <w:rStyle w:val="Hyperlink"/>
          </w:rPr>
          <w:t>https://mentor.ieee.org/802.11/dcn/21/11-21-0809-01-000m-cc35-crs-a.docx</w:t>
        </w:r>
      </w:hyperlink>
    </w:p>
    <w:p w14:paraId="55F2B7EF" w14:textId="28E28449" w:rsidR="0046016E" w:rsidRDefault="0046016E" w:rsidP="00830287">
      <w:pPr>
        <w:pStyle w:val="ListParagraph"/>
        <w:numPr>
          <w:ilvl w:val="0"/>
          <w:numId w:val="5"/>
        </w:numPr>
        <w:spacing w:after="160" w:line="259" w:lineRule="auto"/>
      </w:pPr>
      <w:hyperlink r:id="rId53" w:history="1">
        <w:r>
          <w:rPr>
            <w:rStyle w:val="Hyperlink"/>
          </w:rPr>
          <w:t>https://mentor.ieee.org/802.11/dcn/21/11-21-0809-02-000m-cc35-crs-a.docx</w:t>
        </w:r>
      </w:hyperlink>
    </w:p>
    <w:p w14:paraId="4802758E" w14:textId="4B465407" w:rsidR="00873398" w:rsidRDefault="00873398" w:rsidP="00873398">
      <w:r>
        <w:t xml:space="preserve">June </w:t>
      </w:r>
      <w:r w:rsidR="00483221">
        <w:t>14</w:t>
      </w:r>
      <w:r w:rsidRPr="00873398">
        <w:rPr>
          <w:vertAlign w:val="superscript"/>
        </w:rPr>
        <w:t>th</w:t>
      </w:r>
      <w:r>
        <w:t>:</w:t>
      </w:r>
    </w:p>
    <w:p w14:paraId="64127E77" w14:textId="72698B45" w:rsidR="009E1C97" w:rsidRPr="007677AF" w:rsidRDefault="009E1C97" w:rsidP="007677AF">
      <w:pPr>
        <w:pStyle w:val="ListParagraph"/>
        <w:numPr>
          <w:ilvl w:val="0"/>
          <w:numId w:val="20"/>
        </w:numPr>
        <w:rPr>
          <w:szCs w:val="22"/>
        </w:rPr>
      </w:pPr>
      <w:hyperlink r:id="rId54" w:history="1">
        <w:r w:rsidRPr="007677AF">
          <w:rPr>
            <w:rStyle w:val="Hyperlink"/>
            <w:szCs w:val="22"/>
          </w:rPr>
          <w:t>https://mentor.ieee.org/802.11/dcn/21/11-21-0883-04-000m-may-july-teleconference-agenda.docx</w:t>
        </w:r>
      </w:hyperlink>
    </w:p>
    <w:p w14:paraId="5610DA3D" w14:textId="3B20656F" w:rsidR="009E1C97" w:rsidRDefault="009E1C97" w:rsidP="007677AF">
      <w:pPr>
        <w:pStyle w:val="ListParagraph"/>
        <w:numPr>
          <w:ilvl w:val="0"/>
          <w:numId w:val="20"/>
        </w:numPr>
        <w:rPr>
          <w:rStyle w:val="Hyperlink"/>
        </w:rPr>
      </w:pPr>
      <w:hyperlink r:id="rId55" w:history="1">
        <w:r w:rsidRPr="00235A4B">
          <w:rPr>
            <w:rStyle w:val="Hyperlink"/>
          </w:rPr>
          <w:t>https://mentor.ieee.org/802.11/dcn/21/11-21-0182-00-0000-2nd-vice-chair-report-march-2021.pptx</w:t>
        </w:r>
      </w:hyperlink>
    </w:p>
    <w:p w14:paraId="64E02020" w14:textId="29ABB255" w:rsidR="009E1C97" w:rsidRPr="007677AF" w:rsidRDefault="009E1C97" w:rsidP="007677AF">
      <w:pPr>
        <w:pStyle w:val="ListParagraph"/>
        <w:numPr>
          <w:ilvl w:val="0"/>
          <w:numId w:val="20"/>
        </w:numPr>
        <w:rPr>
          <w:lang w:val="en-US"/>
        </w:rPr>
      </w:pPr>
      <w:hyperlink r:id="rId56" w:history="1">
        <w:r w:rsidRPr="007677AF">
          <w:rPr>
            <w:rStyle w:val="Hyperlink"/>
            <w:lang w:val="en-US"/>
          </w:rPr>
          <w:t>https://mentor.ieee.org/802.11/dcn/21/11-21-0738-03-000m-revme-wg-cc35-editor1-ad-hoc-comments.xlsx</w:t>
        </w:r>
      </w:hyperlink>
    </w:p>
    <w:p w14:paraId="3AE53FF8" w14:textId="1BA5895B" w:rsidR="009E1C97" w:rsidRPr="007677AF" w:rsidRDefault="009E1C97" w:rsidP="007677AF">
      <w:pPr>
        <w:pStyle w:val="ListParagraph"/>
        <w:numPr>
          <w:ilvl w:val="0"/>
          <w:numId w:val="20"/>
        </w:numPr>
        <w:rPr>
          <w:lang w:val="en-US"/>
        </w:rPr>
      </w:pPr>
      <w:hyperlink r:id="rId57" w:history="1">
        <w:r w:rsidRPr="007677AF">
          <w:rPr>
            <w:rStyle w:val="Hyperlink"/>
            <w:lang w:val="en-US"/>
          </w:rPr>
          <w:t>https://mentor.ieee.org/802.11/dcn/21/11-21-0699-05-000m-gen-adhoc-revme-cc35-comments.xls</w:t>
        </w:r>
      </w:hyperlink>
    </w:p>
    <w:p w14:paraId="38932B6B" w14:textId="3B9CD018" w:rsidR="009E1C97" w:rsidRPr="007677AF" w:rsidRDefault="009E1C97" w:rsidP="007677AF">
      <w:pPr>
        <w:pStyle w:val="ListParagraph"/>
        <w:numPr>
          <w:ilvl w:val="0"/>
          <w:numId w:val="20"/>
        </w:numPr>
        <w:rPr>
          <w:lang w:val="en-US"/>
        </w:rPr>
      </w:pPr>
      <w:hyperlink r:id="rId58" w:history="1">
        <w:r w:rsidRPr="007677AF">
          <w:rPr>
            <w:rStyle w:val="Hyperlink"/>
            <w:lang w:val="en-US"/>
          </w:rPr>
          <w:t>https://mentor.ieee.org/802.11/dcn/21/11-21-0690-02-000m-revme-cc35-sec-comments.xlsx</w:t>
        </w:r>
      </w:hyperlink>
    </w:p>
    <w:p w14:paraId="09E7FD3E" w14:textId="3CCF73C5" w:rsidR="009E1C97" w:rsidRPr="007677AF" w:rsidRDefault="009E1C97" w:rsidP="007677AF">
      <w:pPr>
        <w:pStyle w:val="ListParagraph"/>
        <w:numPr>
          <w:ilvl w:val="0"/>
          <w:numId w:val="20"/>
        </w:numPr>
        <w:rPr>
          <w:rStyle w:val="Hyperlink"/>
          <w:lang w:val="en-US"/>
        </w:rPr>
      </w:pPr>
      <w:hyperlink r:id="rId59" w:history="1">
        <w:r w:rsidRPr="007677AF">
          <w:rPr>
            <w:rStyle w:val="Hyperlink"/>
            <w:lang w:val="en-US"/>
          </w:rPr>
          <w:t>https://mentor.ieee.org/802.11/dcn/21/11-21-0793-01-000m-revme-mac-comments.xls</w:t>
        </w:r>
      </w:hyperlink>
    </w:p>
    <w:p w14:paraId="7D992820" w14:textId="2513A0A8" w:rsidR="009E1C97" w:rsidRPr="007677AF" w:rsidRDefault="009E1C97" w:rsidP="007677AF">
      <w:pPr>
        <w:pStyle w:val="ListParagraph"/>
        <w:numPr>
          <w:ilvl w:val="0"/>
          <w:numId w:val="20"/>
        </w:numPr>
        <w:rPr>
          <w:lang w:val="en-US"/>
        </w:rPr>
      </w:pPr>
      <w:hyperlink r:id="rId60" w:history="1">
        <w:r w:rsidRPr="007677AF">
          <w:rPr>
            <w:rStyle w:val="Hyperlink"/>
            <w:lang w:val="en-US"/>
          </w:rPr>
          <w:t>https://mentor.ieee.org/802.11/dcn/21/11-21-0790-06-000m-revme-cc35-6ghz-comments.docx</w:t>
        </w:r>
      </w:hyperlink>
    </w:p>
    <w:p w14:paraId="7D070872" w14:textId="4496A37E" w:rsidR="009E1C97" w:rsidRPr="007677AF" w:rsidRDefault="009E1C97" w:rsidP="007677AF">
      <w:pPr>
        <w:pStyle w:val="ListParagraph"/>
        <w:numPr>
          <w:ilvl w:val="0"/>
          <w:numId w:val="20"/>
        </w:numPr>
        <w:rPr>
          <w:lang w:val="en-US"/>
        </w:rPr>
      </w:pPr>
      <w:hyperlink r:id="rId61" w:history="1">
        <w:r w:rsidRPr="007677AF">
          <w:rPr>
            <w:rStyle w:val="Hyperlink"/>
            <w:lang w:val="en-US"/>
          </w:rPr>
          <w:t>https://mentor.ieee.org/802.11/dcn/21/11-21-0690-02-000m-revme-cc35-sec-comments.xlsx</w:t>
        </w:r>
      </w:hyperlink>
    </w:p>
    <w:p w14:paraId="620AFD40" w14:textId="0B1EFD8E" w:rsidR="009E1C97" w:rsidRDefault="009E1C97" w:rsidP="007677AF">
      <w:pPr>
        <w:pStyle w:val="ListParagraph"/>
        <w:numPr>
          <w:ilvl w:val="0"/>
          <w:numId w:val="20"/>
        </w:numPr>
      </w:pPr>
      <w:hyperlink r:id="rId62" w:history="1">
        <w:r w:rsidRPr="000F1D50">
          <w:rPr>
            <w:rStyle w:val="Hyperlink"/>
          </w:rPr>
          <w:t>https://mentor.ieee.org/802.11/dcn/21/11-21-0871-01-000m-rejected-groups-in-sae.docx</w:t>
        </w:r>
      </w:hyperlink>
    </w:p>
    <w:p w14:paraId="3EF1F080" w14:textId="0736EF24" w:rsidR="009E1C97" w:rsidRPr="007677AF" w:rsidRDefault="009E1C97" w:rsidP="007677AF">
      <w:pPr>
        <w:pStyle w:val="ListParagraph"/>
        <w:numPr>
          <w:ilvl w:val="0"/>
          <w:numId w:val="20"/>
        </w:numPr>
        <w:rPr>
          <w:rStyle w:val="Hyperlink"/>
          <w:szCs w:val="22"/>
        </w:rPr>
      </w:pPr>
      <w:hyperlink r:id="rId63" w:history="1">
        <w:r w:rsidRPr="007677AF">
          <w:rPr>
            <w:rStyle w:val="Hyperlink"/>
            <w:szCs w:val="22"/>
          </w:rPr>
          <w:t>https://mentor.ieee.org/802.11/dcn/21/11-21-0965-00-000m-cc35-phy-cids-19-18-14-15-527.docx</w:t>
        </w:r>
      </w:hyperlink>
    </w:p>
    <w:p w14:paraId="6180F6F1" w14:textId="10AE382F" w:rsidR="009E1C97" w:rsidRPr="007677AF" w:rsidRDefault="003909CC" w:rsidP="007677AF">
      <w:pPr>
        <w:pStyle w:val="ListParagraph"/>
        <w:numPr>
          <w:ilvl w:val="0"/>
          <w:numId w:val="20"/>
        </w:numPr>
        <w:rPr>
          <w:szCs w:val="22"/>
        </w:rPr>
      </w:pPr>
      <w:hyperlink r:id="rId64" w:history="1">
        <w:r w:rsidRPr="007677AF">
          <w:rPr>
            <w:rStyle w:val="Hyperlink"/>
            <w:szCs w:val="22"/>
          </w:rPr>
          <w:t>https://mentor.ieee.org/802.11/dcn/21/11-21-0965-01-000m-cc35-phy-cids-19-18-14-15-527.docx</w:t>
        </w:r>
      </w:hyperlink>
    </w:p>
    <w:p w14:paraId="06AE173A" w14:textId="25A804F3" w:rsidR="003909CC" w:rsidRDefault="003909CC" w:rsidP="007677AF">
      <w:pPr>
        <w:pStyle w:val="ListParagraph"/>
        <w:numPr>
          <w:ilvl w:val="0"/>
          <w:numId w:val="20"/>
        </w:numPr>
        <w:rPr>
          <w:rStyle w:val="Hyperlink"/>
        </w:rPr>
      </w:pPr>
      <w:hyperlink r:id="rId65" w:history="1">
        <w:r w:rsidRPr="00382881">
          <w:rPr>
            <w:rStyle w:val="Hyperlink"/>
          </w:rPr>
          <w:t>https://mentor.ieee.org/802.11/dcn/21/11-21-0822-01-000m-cc35-delta-snr-comments.docx</w:t>
        </w:r>
      </w:hyperlink>
    </w:p>
    <w:p w14:paraId="39D29FB1" w14:textId="486C1188" w:rsidR="003909CC" w:rsidRDefault="003909CC" w:rsidP="007677AF">
      <w:pPr>
        <w:pStyle w:val="ListParagraph"/>
        <w:numPr>
          <w:ilvl w:val="0"/>
          <w:numId w:val="20"/>
        </w:numPr>
        <w:rPr>
          <w:rStyle w:val="Hyperlink"/>
        </w:rPr>
      </w:pPr>
      <w:hyperlink r:id="rId66" w:history="1">
        <w:r w:rsidRPr="00382881">
          <w:rPr>
            <w:rStyle w:val="Hyperlink"/>
          </w:rPr>
          <w:t>https://mentor.ieee.org/802.11/dcn/21/11-21-0822-02-000m-cc35-delta-snr-comments.docx</w:t>
        </w:r>
      </w:hyperlink>
    </w:p>
    <w:p w14:paraId="1EAE3C63" w14:textId="5AA19675" w:rsidR="00483221" w:rsidRPr="007677AF" w:rsidRDefault="003909CC" w:rsidP="00873398">
      <w:pPr>
        <w:pStyle w:val="ListParagraph"/>
        <w:numPr>
          <w:ilvl w:val="0"/>
          <w:numId w:val="20"/>
        </w:numPr>
        <w:rPr>
          <w:color w:val="0000FF"/>
          <w:u w:val="single"/>
        </w:rPr>
      </w:pPr>
      <w:hyperlink r:id="rId67" w:history="1">
        <w:r w:rsidRPr="00382881">
          <w:rPr>
            <w:rStyle w:val="Hyperlink"/>
          </w:rPr>
          <w:t>https://mentor.ieee.org/802.11/dcn/21/11-21-0823-01-000m-cc35-phy-comments.docx</w:t>
        </w:r>
      </w:hyperlink>
    </w:p>
    <w:p w14:paraId="443B793E" w14:textId="77777777" w:rsidR="007677AF" w:rsidRDefault="007677AF" w:rsidP="00873398"/>
    <w:p w14:paraId="52A7BA64" w14:textId="791C0D69" w:rsidR="00483221" w:rsidRDefault="00483221" w:rsidP="00873398">
      <w:r>
        <w:t>June 21</w:t>
      </w:r>
      <w:r w:rsidRPr="00483221">
        <w:rPr>
          <w:vertAlign w:val="superscript"/>
        </w:rPr>
        <w:t>st</w:t>
      </w:r>
      <w:r>
        <w:t>:</w:t>
      </w:r>
    </w:p>
    <w:p w14:paraId="21BD265C" w14:textId="4F086036" w:rsidR="00F240E3" w:rsidRDefault="007677AF" w:rsidP="005A4296">
      <w:pPr>
        <w:pStyle w:val="ListParagraph"/>
        <w:numPr>
          <w:ilvl w:val="0"/>
          <w:numId w:val="21"/>
        </w:numPr>
      </w:pPr>
      <w:hyperlink r:id="rId68" w:history="1">
        <w:r w:rsidRPr="000F1D50">
          <w:rPr>
            <w:rStyle w:val="Hyperlink"/>
          </w:rPr>
          <w:t>https://mentor.ieee.org/802.11/dcn/21/11-21-0883-05-000m-may-july-teleconference-agenda.docx</w:t>
        </w:r>
      </w:hyperlink>
    </w:p>
    <w:p w14:paraId="0F5FCACA" w14:textId="48706367" w:rsidR="007677AF" w:rsidRDefault="007677AF" w:rsidP="005A4296">
      <w:pPr>
        <w:pStyle w:val="ListParagraph"/>
        <w:numPr>
          <w:ilvl w:val="0"/>
          <w:numId w:val="21"/>
        </w:numPr>
        <w:rPr>
          <w:rStyle w:val="Hyperlink"/>
        </w:rPr>
      </w:pPr>
      <w:hyperlink r:id="rId69" w:history="1">
        <w:r w:rsidRPr="00235A4B">
          <w:rPr>
            <w:rStyle w:val="Hyperlink"/>
          </w:rPr>
          <w:t>https://mentor.ieee.org/802.11/dcn/21/11-21-0182-00-0000-2nd-vice-chair-report-march-2021.pptx</w:t>
        </w:r>
      </w:hyperlink>
    </w:p>
    <w:p w14:paraId="1AA2522B" w14:textId="16F94B91" w:rsidR="005A4296" w:rsidRDefault="005A4296" w:rsidP="005A4296">
      <w:pPr>
        <w:pStyle w:val="ListParagraph"/>
        <w:numPr>
          <w:ilvl w:val="0"/>
          <w:numId w:val="21"/>
        </w:numPr>
        <w:rPr>
          <w:rStyle w:val="Hyperlink"/>
        </w:rPr>
      </w:pPr>
      <w:hyperlink r:id="rId70" w:history="1">
        <w:r w:rsidRPr="000F1D50">
          <w:rPr>
            <w:rStyle w:val="Hyperlink"/>
          </w:rPr>
          <w:t>https://mentor.ieee.org/802.11/dcn/21/11-21-0879-03-000m-discussion-about-wfa-hotspot-marketing-re-anqp.docx</w:t>
        </w:r>
      </w:hyperlink>
    </w:p>
    <w:p w14:paraId="331660BF" w14:textId="4D07D545" w:rsidR="005A4296" w:rsidRDefault="005A4296" w:rsidP="005A4296">
      <w:pPr>
        <w:pStyle w:val="ListParagraph"/>
        <w:numPr>
          <w:ilvl w:val="0"/>
          <w:numId w:val="21"/>
        </w:numPr>
      </w:pPr>
      <w:hyperlink r:id="rId71" w:history="1">
        <w:r w:rsidRPr="000F1D50">
          <w:rPr>
            <w:rStyle w:val="Hyperlink"/>
          </w:rPr>
          <w:t>https://mentor.ieee.org/802.11/dcn/21/11-21-0699-06-000m-gen-adhoc-revme-cc35-comments.xls</w:t>
        </w:r>
      </w:hyperlink>
    </w:p>
    <w:p w14:paraId="408D84F1" w14:textId="15A80AD4" w:rsidR="005A4296" w:rsidRDefault="005A4296" w:rsidP="007D50D2">
      <w:pPr>
        <w:pStyle w:val="ListParagraph"/>
        <w:numPr>
          <w:ilvl w:val="0"/>
          <w:numId w:val="21"/>
        </w:numPr>
        <w:rPr>
          <w:rStyle w:val="Hyperlink"/>
        </w:rPr>
      </w:pPr>
      <w:hyperlink r:id="rId72" w:history="1">
        <w:r w:rsidRPr="00382881">
          <w:rPr>
            <w:rStyle w:val="Hyperlink"/>
          </w:rPr>
          <w:t>https://mentor.ieee.org/802.11/dcn/21/11-21-0769-02-000m-proposed-resolution-for-revme-cc35-editor1-ad-hoc-comments.docx</w:t>
        </w:r>
      </w:hyperlink>
    </w:p>
    <w:p w14:paraId="6AB412EC" w14:textId="77777777" w:rsidR="005A4296" w:rsidRDefault="005A4296" w:rsidP="005A4296">
      <w:pPr>
        <w:pStyle w:val="ListParagraph"/>
        <w:rPr>
          <w:rStyle w:val="Hyperlink"/>
        </w:rPr>
      </w:pPr>
    </w:p>
    <w:sectPr w:rsidR="005A4296">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436EF" w14:textId="77777777" w:rsidR="00241E93" w:rsidRDefault="00241E93">
      <w:r>
        <w:separator/>
      </w:r>
    </w:p>
  </w:endnote>
  <w:endnote w:type="continuationSeparator" w:id="0">
    <w:p w14:paraId="042849F0" w14:textId="77777777" w:rsidR="00241E93" w:rsidRDefault="0024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3C93" w14:textId="52309E0B" w:rsidR="00F240E3" w:rsidRDefault="005A4296">
    <w:pPr>
      <w:pStyle w:val="Footer"/>
      <w:tabs>
        <w:tab w:val="clear" w:pos="6480"/>
        <w:tab w:val="center" w:pos="4680"/>
        <w:tab w:val="right" w:pos="9360"/>
      </w:tabs>
    </w:pPr>
    <w:r>
      <w:fldChar w:fldCharType="begin"/>
    </w:r>
    <w:r>
      <w:instrText xml:space="preserve"> SUBJECT  \* MERGEFORMAT </w:instrText>
    </w:r>
    <w:r>
      <w:fldChar w:fldCharType="separate"/>
    </w:r>
    <w:r w:rsidR="00D45C7D">
      <w:t>Minutes</w:t>
    </w:r>
    <w:r>
      <w:fldChar w:fldCharType="end"/>
    </w:r>
    <w:r w:rsidR="00F240E3">
      <w:tab/>
      <w:t xml:space="preserve">page </w:t>
    </w:r>
    <w:r w:rsidR="00F240E3">
      <w:fldChar w:fldCharType="begin"/>
    </w:r>
    <w:r w:rsidR="00F240E3">
      <w:instrText xml:space="preserve">page </w:instrText>
    </w:r>
    <w:r w:rsidR="00F240E3">
      <w:fldChar w:fldCharType="separate"/>
    </w:r>
    <w:r w:rsidR="00F240E3">
      <w:rPr>
        <w:noProof/>
      </w:rPr>
      <w:t>2</w:t>
    </w:r>
    <w:r w:rsidR="00F240E3">
      <w:fldChar w:fldCharType="end"/>
    </w:r>
    <w:r w:rsidR="00F240E3">
      <w:tab/>
    </w:r>
    <w:r>
      <w:fldChar w:fldCharType="begin"/>
    </w:r>
    <w:r>
      <w:instrText xml:space="preserve"> COMMENTS  \* MERGEFORMAT </w:instrText>
    </w:r>
    <w:r>
      <w:fldChar w:fldCharType="separate"/>
    </w:r>
    <w:r w:rsidR="00D45C7D">
      <w:t>Jon Rosdahl, Qualcomm</w:t>
    </w:r>
    <w:r>
      <w:fldChar w:fldCharType="end"/>
    </w:r>
  </w:p>
  <w:p w14:paraId="3847CFC9" w14:textId="77777777" w:rsidR="00F240E3" w:rsidRDefault="00F240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4848C" w14:textId="77777777" w:rsidR="00241E93" w:rsidRDefault="00241E93">
      <w:r>
        <w:separator/>
      </w:r>
    </w:p>
  </w:footnote>
  <w:footnote w:type="continuationSeparator" w:id="0">
    <w:p w14:paraId="02ED1087" w14:textId="77777777" w:rsidR="00241E93" w:rsidRDefault="0024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741C" w14:textId="5195086B" w:rsidR="00F240E3" w:rsidRDefault="005A4296">
    <w:pPr>
      <w:pStyle w:val="Header"/>
      <w:tabs>
        <w:tab w:val="clear" w:pos="6480"/>
        <w:tab w:val="center" w:pos="4680"/>
        <w:tab w:val="right" w:pos="9360"/>
      </w:tabs>
    </w:pPr>
    <w:r>
      <w:fldChar w:fldCharType="begin"/>
    </w:r>
    <w:r>
      <w:instrText xml:space="preserve"> KEYWORDS  \* MERGEFORMAT </w:instrText>
    </w:r>
    <w:r>
      <w:fldChar w:fldCharType="separate"/>
    </w:r>
    <w:r w:rsidR="00303527">
      <w:t>July 2021</w:t>
    </w:r>
    <w:r>
      <w:fldChar w:fldCharType="end"/>
    </w:r>
    <w:r w:rsidR="00F240E3">
      <w:tab/>
    </w:r>
    <w:r w:rsidR="00F240E3">
      <w:tab/>
    </w:r>
    <w:r>
      <w:fldChar w:fldCharType="begin"/>
    </w:r>
    <w:r>
      <w:instrText xml:space="preserve"> TITLE  \* MERGEFORMAT </w:instrText>
    </w:r>
    <w:r>
      <w:fldChar w:fldCharType="separate"/>
    </w:r>
    <w:r w:rsidR="00D45C7D">
      <w:t>doc.: IEEE 802.11-21/0888r0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624"/>
    <w:multiLevelType w:val="multilevel"/>
    <w:tmpl w:val="77848458"/>
    <w:lvl w:ilvl="0">
      <w:start w:val="1"/>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F6712C"/>
    <w:multiLevelType w:val="multilevel"/>
    <w:tmpl w:val="F4CAA68E"/>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8C5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EA36B8"/>
    <w:multiLevelType w:val="multilevel"/>
    <w:tmpl w:val="792E7340"/>
    <w:lvl w:ilvl="0">
      <w:start w:val="1"/>
      <w:numFmt w:val="lowerLetter"/>
      <w:lvlText w:val="%1)"/>
      <w:lvlJc w:val="left"/>
      <w:pPr>
        <w:tabs>
          <w:tab w:val="num" w:pos="3240"/>
        </w:tabs>
        <w:ind w:left="3240" w:hanging="360"/>
      </w:pPr>
      <w:rPr>
        <w:rFonts w:hint="default"/>
      </w:rPr>
    </w:lvl>
    <w:lvl w:ilvl="1">
      <w:start w:val="1"/>
      <w:numFmt w:val="decimal"/>
      <w:lvlText w:val="%2."/>
      <w:lvlJc w:val="lef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4" w15:restartNumberingAfterBreak="0">
    <w:nsid w:val="21393B42"/>
    <w:multiLevelType w:val="hybridMultilevel"/>
    <w:tmpl w:val="2D66E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061B0"/>
    <w:multiLevelType w:val="hybridMultilevel"/>
    <w:tmpl w:val="C9AC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76E61"/>
    <w:multiLevelType w:val="hybridMultilevel"/>
    <w:tmpl w:val="BDDEA430"/>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BD25039"/>
    <w:multiLevelType w:val="hybridMultilevel"/>
    <w:tmpl w:val="AD04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E4A3C"/>
    <w:multiLevelType w:val="multilevel"/>
    <w:tmpl w:val="228A5A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2C56478"/>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1E1B79"/>
    <w:multiLevelType w:val="hybridMultilevel"/>
    <w:tmpl w:val="AADC5DF0"/>
    <w:lvl w:ilvl="0" w:tplc="7D188BB2">
      <w:start w:val="4"/>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F9E5DAF"/>
    <w:multiLevelType w:val="multilevel"/>
    <w:tmpl w:val="91DE5434"/>
    <w:lvl w:ilvl="0">
      <w:start w:val="1"/>
      <w:numFmt w:val="decimal"/>
      <w:lvlText w:val="%1"/>
      <w:lvlJc w:val="left"/>
      <w:pPr>
        <w:ind w:left="645" w:hanging="645"/>
      </w:pPr>
      <w:rPr>
        <w:rFonts w:hint="default"/>
      </w:rPr>
    </w:lvl>
    <w:lvl w:ilvl="1">
      <w:start w:val="9"/>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D10F06"/>
    <w:multiLevelType w:val="hybridMultilevel"/>
    <w:tmpl w:val="0B868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E65A3"/>
    <w:multiLevelType w:val="hybridMultilevel"/>
    <w:tmpl w:val="E6527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4E526FCB"/>
    <w:multiLevelType w:val="hybridMultilevel"/>
    <w:tmpl w:val="2854860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56012E7C"/>
    <w:multiLevelType w:val="multilevel"/>
    <w:tmpl w:val="01B83C36"/>
    <w:lvl w:ilvl="0">
      <w:start w:val="1"/>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E772EC"/>
    <w:multiLevelType w:val="multilevel"/>
    <w:tmpl w:val="228A5A9C"/>
    <w:lvl w:ilvl="0">
      <w:start w:val="1"/>
      <w:numFmt w:val="decimal"/>
      <w:lvlText w:val="%1.0"/>
      <w:lvlJc w:val="left"/>
      <w:pPr>
        <w:ind w:left="360" w:hanging="360"/>
      </w:pPr>
      <w:rPr>
        <w:rFonts w:hint="default"/>
        <w:b/>
        <w:i w:val="0"/>
        <w:caps w:val="0"/>
        <w:strike w:val="0"/>
        <w:dstrike w:val="0"/>
        <w:vanish w:val="0"/>
        <w:sz w:val="24"/>
        <w:vertAlign w:val="baseline"/>
      </w:rPr>
    </w:lvl>
    <w:lvl w:ilvl="1">
      <w:start w:val="1"/>
      <w:numFmt w:val="decimal"/>
      <w:lvlText w:val="%1.%2"/>
      <w:lvlJc w:val="left"/>
      <w:pPr>
        <w:ind w:left="1080" w:hanging="360"/>
      </w:pPr>
      <w:rPr>
        <w:rFonts w:hint="default"/>
        <w:b/>
        <w:i w:val="0"/>
        <w:caps w:val="0"/>
        <w:strike w:val="0"/>
        <w:dstrike w:val="0"/>
        <w:vanish w:val="0"/>
        <w:sz w:val="24"/>
        <w:vertAlign w:val="baseli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A4116D3"/>
    <w:multiLevelType w:val="multilevel"/>
    <w:tmpl w:val="C846C99A"/>
    <w:lvl w:ilvl="0">
      <w:start w:val="1"/>
      <w:numFmt w:val="lowerLetter"/>
      <w:lvlText w:val="%1)"/>
      <w:lvlJc w:val="left"/>
      <w:pPr>
        <w:tabs>
          <w:tab w:val="num" w:pos="2880"/>
        </w:tabs>
        <w:ind w:left="2880" w:hanging="360"/>
      </w:pPr>
      <w:rPr>
        <w:rFonts w:hint="default"/>
      </w:rPr>
    </w:lvl>
    <w:lvl w:ilvl="1">
      <w:start w:val="1"/>
      <w:numFmt w:val="decimal"/>
      <w:lvlText w:val="%2."/>
      <w:lvlJc w:val="left"/>
      <w:pPr>
        <w:tabs>
          <w:tab w:val="num" w:pos="3600"/>
        </w:tabs>
        <w:ind w:left="3600" w:hanging="360"/>
      </w:pPr>
      <w:rPr>
        <w:rFonts w:hint="default"/>
      </w:rPr>
    </w:lvl>
    <w:lvl w:ilvl="2">
      <w:start w:val="1"/>
      <w:numFmt w:val="decimal"/>
      <w:lvlText w:val="%3."/>
      <w:lvlJc w:val="left"/>
      <w:pPr>
        <w:tabs>
          <w:tab w:val="num" w:pos="4320"/>
        </w:tabs>
        <w:ind w:left="4320" w:hanging="360"/>
      </w:pPr>
      <w:rPr>
        <w:rFonts w:hint="default"/>
      </w:rPr>
    </w:lvl>
    <w:lvl w:ilvl="3">
      <w:start w:val="1"/>
      <w:numFmt w:val="lowerLetter"/>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Letter"/>
      <w:lvlText w:val="%6."/>
      <w:lvlJc w:val="left"/>
      <w:pPr>
        <w:tabs>
          <w:tab w:val="num" w:pos="6480"/>
        </w:tabs>
        <w:ind w:left="6480" w:hanging="360"/>
      </w:pPr>
      <w:rPr>
        <w:rFonts w:hint="default"/>
      </w:rPr>
    </w:lvl>
    <w:lvl w:ilvl="6">
      <w:start w:val="1"/>
      <w:numFmt w:val="lowerLetter"/>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Letter"/>
      <w:lvlText w:val="%9."/>
      <w:lvlJc w:val="left"/>
      <w:pPr>
        <w:tabs>
          <w:tab w:val="num" w:pos="8640"/>
        </w:tabs>
        <w:ind w:left="8640" w:hanging="360"/>
      </w:pPr>
      <w:rPr>
        <w:rFonts w:hint="default"/>
      </w:rPr>
    </w:lvl>
  </w:abstractNum>
  <w:abstractNum w:abstractNumId="19" w15:restartNumberingAfterBreak="0">
    <w:nsid w:val="72A61B98"/>
    <w:multiLevelType w:val="hybridMultilevel"/>
    <w:tmpl w:val="7908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459E9"/>
    <w:multiLevelType w:val="hybridMultilevel"/>
    <w:tmpl w:val="EDCA020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8"/>
  </w:num>
  <w:num w:numId="2">
    <w:abstractNumId w:val="14"/>
  </w:num>
  <w:num w:numId="3">
    <w:abstractNumId w:val="3"/>
  </w:num>
  <w:num w:numId="4">
    <w:abstractNumId w:val="17"/>
  </w:num>
  <w:num w:numId="5">
    <w:abstractNumId w:val="19"/>
  </w:num>
  <w:num w:numId="6">
    <w:abstractNumId w:val="7"/>
  </w:num>
  <w:num w:numId="7">
    <w:abstractNumId w:val="2"/>
  </w:num>
  <w:num w:numId="8">
    <w:abstractNumId w:val="18"/>
  </w:num>
  <w:num w:numId="9">
    <w:abstractNumId w:val="15"/>
  </w:num>
  <w:num w:numId="10">
    <w:abstractNumId w:val="6"/>
  </w:num>
  <w:num w:numId="11">
    <w:abstractNumId w:val="10"/>
  </w:num>
  <w:num w:numId="12">
    <w:abstractNumId w:val="20"/>
  </w:num>
  <w:num w:numId="13">
    <w:abstractNumId w:val="9"/>
  </w:num>
  <w:num w:numId="14">
    <w:abstractNumId w:val="12"/>
  </w:num>
  <w:num w:numId="15">
    <w:abstractNumId w:val="1"/>
  </w:num>
  <w:num w:numId="16">
    <w:abstractNumId w:val="16"/>
  </w:num>
  <w:num w:numId="17">
    <w:abstractNumId w:val="0"/>
  </w:num>
  <w:num w:numId="18">
    <w:abstractNumId w:val="11"/>
  </w:num>
  <w:num w:numId="19">
    <w:abstractNumId w:val="5"/>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FC"/>
    <w:rsid w:val="000227A5"/>
    <w:rsid w:val="0002651E"/>
    <w:rsid w:val="0003051C"/>
    <w:rsid w:val="0003704B"/>
    <w:rsid w:val="00043765"/>
    <w:rsid w:val="00051EC4"/>
    <w:rsid w:val="00055A05"/>
    <w:rsid w:val="00057E89"/>
    <w:rsid w:val="000628CF"/>
    <w:rsid w:val="00075D78"/>
    <w:rsid w:val="00083045"/>
    <w:rsid w:val="000938C3"/>
    <w:rsid w:val="00095DA4"/>
    <w:rsid w:val="000A09C6"/>
    <w:rsid w:val="000A2443"/>
    <w:rsid w:val="000A7885"/>
    <w:rsid w:val="000B2F34"/>
    <w:rsid w:val="000D3399"/>
    <w:rsid w:val="000E1FBB"/>
    <w:rsid w:val="000E2DBA"/>
    <w:rsid w:val="000F08AF"/>
    <w:rsid w:val="000F7DE4"/>
    <w:rsid w:val="00100B87"/>
    <w:rsid w:val="00111A9F"/>
    <w:rsid w:val="00130221"/>
    <w:rsid w:val="0014668C"/>
    <w:rsid w:val="00164482"/>
    <w:rsid w:val="00164BA2"/>
    <w:rsid w:val="00165D32"/>
    <w:rsid w:val="0016647F"/>
    <w:rsid w:val="0017111B"/>
    <w:rsid w:val="00183749"/>
    <w:rsid w:val="001944B0"/>
    <w:rsid w:val="001A227F"/>
    <w:rsid w:val="001C3F63"/>
    <w:rsid w:val="001C63DD"/>
    <w:rsid w:val="001D723B"/>
    <w:rsid w:val="001E2E25"/>
    <w:rsid w:val="001F1E2D"/>
    <w:rsid w:val="001F4355"/>
    <w:rsid w:val="001F6CD0"/>
    <w:rsid w:val="0020516E"/>
    <w:rsid w:val="00241E93"/>
    <w:rsid w:val="0025006B"/>
    <w:rsid w:val="002511D3"/>
    <w:rsid w:val="00253BA6"/>
    <w:rsid w:val="002766D0"/>
    <w:rsid w:val="00285978"/>
    <w:rsid w:val="0029020B"/>
    <w:rsid w:val="00291A02"/>
    <w:rsid w:val="002A0F8E"/>
    <w:rsid w:val="002A738D"/>
    <w:rsid w:val="002D1A32"/>
    <w:rsid w:val="002D44BE"/>
    <w:rsid w:val="00301C6E"/>
    <w:rsid w:val="00303527"/>
    <w:rsid w:val="00304B98"/>
    <w:rsid w:val="00304E6D"/>
    <w:rsid w:val="003145B8"/>
    <w:rsid w:val="00333A54"/>
    <w:rsid w:val="00336545"/>
    <w:rsid w:val="00356B76"/>
    <w:rsid w:val="00373FB1"/>
    <w:rsid w:val="00375A7E"/>
    <w:rsid w:val="0037778D"/>
    <w:rsid w:val="0038140C"/>
    <w:rsid w:val="003909CC"/>
    <w:rsid w:val="00394132"/>
    <w:rsid w:val="0039643C"/>
    <w:rsid w:val="003A44E1"/>
    <w:rsid w:val="003A5EF6"/>
    <w:rsid w:val="003B0E33"/>
    <w:rsid w:val="003C4322"/>
    <w:rsid w:val="003D1184"/>
    <w:rsid w:val="003F34E0"/>
    <w:rsid w:val="003F3E7C"/>
    <w:rsid w:val="00405A96"/>
    <w:rsid w:val="004126BD"/>
    <w:rsid w:val="00442037"/>
    <w:rsid w:val="004504F7"/>
    <w:rsid w:val="004578A0"/>
    <w:rsid w:val="0046016E"/>
    <w:rsid w:val="00464D73"/>
    <w:rsid w:val="004703C9"/>
    <w:rsid w:val="00470DCF"/>
    <w:rsid w:val="004823B3"/>
    <w:rsid w:val="00483221"/>
    <w:rsid w:val="004908F2"/>
    <w:rsid w:val="004954EE"/>
    <w:rsid w:val="004A5389"/>
    <w:rsid w:val="004B064B"/>
    <w:rsid w:val="004B7867"/>
    <w:rsid w:val="004B7C74"/>
    <w:rsid w:val="004C0BCA"/>
    <w:rsid w:val="004D3336"/>
    <w:rsid w:val="004D413D"/>
    <w:rsid w:val="004E4888"/>
    <w:rsid w:val="005054D3"/>
    <w:rsid w:val="00520648"/>
    <w:rsid w:val="00526895"/>
    <w:rsid w:val="005415AA"/>
    <w:rsid w:val="00544EA0"/>
    <w:rsid w:val="00560CD5"/>
    <w:rsid w:val="00562822"/>
    <w:rsid w:val="00584E1F"/>
    <w:rsid w:val="0059529F"/>
    <w:rsid w:val="00595649"/>
    <w:rsid w:val="00597E90"/>
    <w:rsid w:val="005A426A"/>
    <w:rsid w:val="005A4296"/>
    <w:rsid w:val="005A50A9"/>
    <w:rsid w:val="005D0F1E"/>
    <w:rsid w:val="005D506D"/>
    <w:rsid w:val="005D74A3"/>
    <w:rsid w:val="005E5F0C"/>
    <w:rsid w:val="005F0229"/>
    <w:rsid w:val="005F056D"/>
    <w:rsid w:val="005F2648"/>
    <w:rsid w:val="00601C54"/>
    <w:rsid w:val="006235C9"/>
    <w:rsid w:val="0062440B"/>
    <w:rsid w:val="00624A16"/>
    <w:rsid w:val="006319E1"/>
    <w:rsid w:val="00641638"/>
    <w:rsid w:val="006443CF"/>
    <w:rsid w:val="00645E89"/>
    <w:rsid w:val="006500ED"/>
    <w:rsid w:val="00661B6D"/>
    <w:rsid w:val="0068492C"/>
    <w:rsid w:val="0069063E"/>
    <w:rsid w:val="006A2723"/>
    <w:rsid w:val="006A578A"/>
    <w:rsid w:val="006B43CF"/>
    <w:rsid w:val="006C0727"/>
    <w:rsid w:val="006C636F"/>
    <w:rsid w:val="006E11E4"/>
    <w:rsid w:val="006E145F"/>
    <w:rsid w:val="006F38CA"/>
    <w:rsid w:val="006F3B65"/>
    <w:rsid w:val="0072769E"/>
    <w:rsid w:val="00735580"/>
    <w:rsid w:val="0074115A"/>
    <w:rsid w:val="007411A4"/>
    <w:rsid w:val="007622C8"/>
    <w:rsid w:val="00764D40"/>
    <w:rsid w:val="00765C52"/>
    <w:rsid w:val="007677AF"/>
    <w:rsid w:val="00770572"/>
    <w:rsid w:val="00776C95"/>
    <w:rsid w:val="007832CF"/>
    <w:rsid w:val="007962FA"/>
    <w:rsid w:val="00797CB7"/>
    <w:rsid w:val="007A0EFC"/>
    <w:rsid w:val="007A5B56"/>
    <w:rsid w:val="007A79D1"/>
    <w:rsid w:val="007B73F9"/>
    <w:rsid w:val="007C0009"/>
    <w:rsid w:val="007C0633"/>
    <w:rsid w:val="007C75B3"/>
    <w:rsid w:val="007F3EE0"/>
    <w:rsid w:val="008005F5"/>
    <w:rsid w:val="00807BDE"/>
    <w:rsid w:val="00814418"/>
    <w:rsid w:val="008219BD"/>
    <w:rsid w:val="00830287"/>
    <w:rsid w:val="00847DE3"/>
    <w:rsid w:val="008574F1"/>
    <w:rsid w:val="00860575"/>
    <w:rsid w:val="00864758"/>
    <w:rsid w:val="00873398"/>
    <w:rsid w:val="00873413"/>
    <w:rsid w:val="00887C7E"/>
    <w:rsid w:val="00887C9F"/>
    <w:rsid w:val="00894292"/>
    <w:rsid w:val="008B27D1"/>
    <w:rsid w:val="008E4B3D"/>
    <w:rsid w:val="008E7364"/>
    <w:rsid w:val="008F081C"/>
    <w:rsid w:val="00901D74"/>
    <w:rsid w:val="0092554E"/>
    <w:rsid w:val="009424DF"/>
    <w:rsid w:val="009533FF"/>
    <w:rsid w:val="009625B2"/>
    <w:rsid w:val="0096418D"/>
    <w:rsid w:val="009741CF"/>
    <w:rsid w:val="009958BB"/>
    <w:rsid w:val="009A1229"/>
    <w:rsid w:val="009A6F13"/>
    <w:rsid w:val="009A6FF1"/>
    <w:rsid w:val="009B1B45"/>
    <w:rsid w:val="009B25A2"/>
    <w:rsid w:val="009C3FC8"/>
    <w:rsid w:val="009D5E49"/>
    <w:rsid w:val="009E1C97"/>
    <w:rsid w:val="009E2D48"/>
    <w:rsid w:val="009E7ADA"/>
    <w:rsid w:val="009E7FE1"/>
    <w:rsid w:val="009F2FBC"/>
    <w:rsid w:val="009F3A23"/>
    <w:rsid w:val="00A03CB4"/>
    <w:rsid w:val="00A0498A"/>
    <w:rsid w:val="00A40E79"/>
    <w:rsid w:val="00A47CA7"/>
    <w:rsid w:val="00A702D5"/>
    <w:rsid w:val="00A82C0A"/>
    <w:rsid w:val="00AA4107"/>
    <w:rsid w:val="00AA427C"/>
    <w:rsid w:val="00AC092A"/>
    <w:rsid w:val="00AC506F"/>
    <w:rsid w:val="00AD126F"/>
    <w:rsid w:val="00AD16FB"/>
    <w:rsid w:val="00AE1081"/>
    <w:rsid w:val="00AE3CDC"/>
    <w:rsid w:val="00AF436D"/>
    <w:rsid w:val="00AF67B9"/>
    <w:rsid w:val="00B03A38"/>
    <w:rsid w:val="00B1012E"/>
    <w:rsid w:val="00B148C0"/>
    <w:rsid w:val="00B151CB"/>
    <w:rsid w:val="00B41914"/>
    <w:rsid w:val="00B44C55"/>
    <w:rsid w:val="00B46C53"/>
    <w:rsid w:val="00B47D8F"/>
    <w:rsid w:val="00B538A8"/>
    <w:rsid w:val="00B554BC"/>
    <w:rsid w:val="00B60A37"/>
    <w:rsid w:val="00B63288"/>
    <w:rsid w:val="00B6789D"/>
    <w:rsid w:val="00B73291"/>
    <w:rsid w:val="00B84700"/>
    <w:rsid w:val="00B85092"/>
    <w:rsid w:val="00BA3AFB"/>
    <w:rsid w:val="00BA6B1D"/>
    <w:rsid w:val="00BB3E0B"/>
    <w:rsid w:val="00BD3A47"/>
    <w:rsid w:val="00BE0B18"/>
    <w:rsid w:val="00BE68C2"/>
    <w:rsid w:val="00BF680C"/>
    <w:rsid w:val="00BF7D0E"/>
    <w:rsid w:val="00BF7DB7"/>
    <w:rsid w:val="00C029B6"/>
    <w:rsid w:val="00C06909"/>
    <w:rsid w:val="00C20376"/>
    <w:rsid w:val="00C27706"/>
    <w:rsid w:val="00C35397"/>
    <w:rsid w:val="00C42BD4"/>
    <w:rsid w:val="00C669C8"/>
    <w:rsid w:val="00C71FA8"/>
    <w:rsid w:val="00C83FB7"/>
    <w:rsid w:val="00C948A4"/>
    <w:rsid w:val="00CA09B2"/>
    <w:rsid w:val="00CA2EAC"/>
    <w:rsid w:val="00CA4493"/>
    <w:rsid w:val="00CB5FC0"/>
    <w:rsid w:val="00CB62D1"/>
    <w:rsid w:val="00CD19B6"/>
    <w:rsid w:val="00CD3196"/>
    <w:rsid w:val="00CD6059"/>
    <w:rsid w:val="00CE7594"/>
    <w:rsid w:val="00CF3358"/>
    <w:rsid w:val="00CF6F65"/>
    <w:rsid w:val="00D123DE"/>
    <w:rsid w:val="00D26827"/>
    <w:rsid w:val="00D26A22"/>
    <w:rsid w:val="00D361A8"/>
    <w:rsid w:val="00D45C7D"/>
    <w:rsid w:val="00D53CBE"/>
    <w:rsid w:val="00D77100"/>
    <w:rsid w:val="00D8372B"/>
    <w:rsid w:val="00D91522"/>
    <w:rsid w:val="00DA4140"/>
    <w:rsid w:val="00DA4F96"/>
    <w:rsid w:val="00DB6AE7"/>
    <w:rsid w:val="00DC5080"/>
    <w:rsid w:val="00DC5A7B"/>
    <w:rsid w:val="00DD0F53"/>
    <w:rsid w:val="00DD5B00"/>
    <w:rsid w:val="00DF7372"/>
    <w:rsid w:val="00E12219"/>
    <w:rsid w:val="00E13FFD"/>
    <w:rsid w:val="00E15A1F"/>
    <w:rsid w:val="00E1781D"/>
    <w:rsid w:val="00E42EA6"/>
    <w:rsid w:val="00E45208"/>
    <w:rsid w:val="00E56650"/>
    <w:rsid w:val="00E567D2"/>
    <w:rsid w:val="00E656A9"/>
    <w:rsid w:val="00E75CB2"/>
    <w:rsid w:val="00E77DD6"/>
    <w:rsid w:val="00E80F3A"/>
    <w:rsid w:val="00E827CD"/>
    <w:rsid w:val="00E91096"/>
    <w:rsid w:val="00E9124D"/>
    <w:rsid w:val="00EA53F4"/>
    <w:rsid w:val="00EC46A1"/>
    <w:rsid w:val="00EC5856"/>
    <w:rsid w:val="00ED3C5C"/>
    <w:rsid w:val="00ED4908"/>
    <w:rsid w:val="00EE15C0"/>
    <w:rsid w:val="00EF589A"/>
    <w:rsid w:val="00F05B16"/>
    <w:rsid w:val="00F12E90"/>
    <w:rsid w:val="00F1446A"/>
    <w:rsid w:val="00F2222B"/>
    <w:rsid w:val="00F240E3"/>
    <w:rsid w:val="00F375F5"/>
    <w:rsid w:val="00F41200"/>
    <w:rsid w:val="00F42548"/>
    <w:rsid w:val="00F632BE"/>
    <w:rsid w:val="00F73D74"/>
    <w:rsid w:val="00F852FC"/>
    <w:rsid w:val="00F9091C"/>
    <w:rsid w:val="00F94169"/>
    <w:rsid w:val="00F94A1A"/>
    <w:rsid w:val="00F974A1"/>
    <w:rsid w:val="00FA1214"/>
    <w:rsid w:val="00FA6321"/>
    <w:rsid w:val="00FB5112"/>
    <w:rsid w:val="00FC09D9"/>
    <w:rsid w:val="00FC50C5"/>
    <w:rsid w:val="00FC7C08"/>
    <w:rsid w:val="00FD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C69074"/>
  <w15:chartTrackingRefBased/>
  <w15:docId w15:val="{199DCC3D-62B2-49FD-B412-77A34F84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39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F852FC"/>
    <w:rPr>
      <w:color w:val="605E5C"/>
      <w:shd w:val="clear" w:color="auto" w:fill="E1DFDD"/>
    </w:rPr>
  </w:style>
  <w:style w:type="character" w:styleId="FollowedHyperlink">
    <w:name w:val="FollowedHyperlink"/>
    <w:basedOn w:val="DefaultParagraphFont"/>
    <w:rsid w:val="004B7C74"/>
    <w:rPr>
      <w:color w:val="954F72" w:themeColor="followedHyperlink"/>
      <w:u w:val="single"/>
    </w:rPr>
  </w:style>
  <w:style w:type="character" w:customStyle="1" w:styleId="il">
    <w:name w:val="il"/>
    <w:basedOn w:val="DefaultParagraphFont"/>
    <w:rsid w:val="00735580"/>
  </w:style>
  <w:style w:type="paragraph" w:customStyle="1" w:styleId="m-4890597653018465012gmail-msolistparagraph">
    <w:name w:val="m_-4890597653018465012gmail-msolistparagraph"/>
    <w:basedOn w:val="Normal"/>
    <w:rsid w:val="00735580"/>
    <w:pPr>
      <w:spacing w:before="100" w:beforeAutospacing="1" w:after="100" w:afterAutospacing="1"/>
    </w:pPr>
    <w:rPr>
      <w:sz w:val="24"/>
      <w:szCs w:val="24"/>
      <w:lang w:eastAsia="en-GB"/>
    </w:rPr>
  </w:style>
  <w:style w:type="paragraph" w:styleId="ListParagraph">
    <w:name w:val="List Paragraph"/>
    <w:basedOn w:val="Normal"/>
    <w:uiPriority w:val="34"/>
    <w:qFormat/>
    <w:rsid w:val="00DA4140"/>
    <w:pPr>
      <w:ind w:left="720"/>
      <w:contextualSpacing/>
    </w:pPr>
  </w:style>
  <w:style w:type="paragraph" w:styleId="BalloonText">
    <w:name w:val="Balloon Text"/>
    <w:basedOn w:val="Normal"/>
    <w:link w:val="BalloonTextChar"/>
    <w:rsid w:val="00D8372B"/>
    <w:rPr>
      <w:rFonts w:ascii="Segoe UI" w:hAnsi="Segoe UI" w:cs="Segoe UI"/>
      <w:sz w:val="18"/>
      <w:szCs w:val="18"/>
    </w:rPr>
  </w:style>
  <w:style w:type="character" w:customStyle="1" w:styleId="BalloonTextChar">
    <w:name w:val="Balloon Text Char"/>
    <w:basedOn w:val="DefaultParagraphFont"/>
    <w:link w:val="BalloonText"/>
    <w:rsid w:val="00D8372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5071">
      <w:bodyDiv w:val="1"/>
      <w:marLeft w:val="0"/>
      <w:marRight w:val="0"/>
      <w:marTop w:val="0"/>
      <w:marBottom w:val="0"/>
      <w:divBdr>
        <w:top w:val="none" w:sz="0" w:space="0" w:color="auto"/>
        <w:left w:val="none" w:sz="0" w:space="0" w:color="auto"/>
        <w:bottom w:val="none" w:sz="0" w:space="0" w:color="auto"/>
        <w:right w:val="none" w:sz="0" w:space="0" w:color="auto"/>
      </w:divBdr>
    </w:div>
    <w:div w:id="213007824">
      <w:bodyDiv w:val="1"/>
      <w:marLeft w:val="0"/>
      <w:marRight w:val="0"/>
      <w:marTop w:val="0"/>
      <w:marBottom w:val="0"/>
      <w:divBdr>
        <w:top w:val="none" w:sz="0" w:space="0" w:color="auto"/>
        <w:left w:val="none" w:sz="0" w:space="0" w:color="auto"/>
        <w:bottom w:val="none" w:sz="0" w:space="0" w:color="auto"/>
        <w:right w:val="none" w:sz="0" w:space="0" w:color="auto"/>
      </w:divBdr>
    </w:div>
    <w:div w:id="707028123">
      <w:bodyDiv w:val="1"/>
      <w:marLeft w:val="0"/>
      <w:marRight w:val="0"/>
      <w:marTop w:val="0"/>
      <w:marBottom w:val="0"/>
      <w:divBdr>
        <w:top w:val="none" w:sz="0" w:space="0" w:color="auto"/>
        <w:left w:val="none" w:sz="0" w:space="0" w:color="auto"/>
        <w:bottom w:val="none" w:sz="0" w:space="0" w:color="auto"/>
        <w:right w:val="none" w:sz="0" w:space="0" w:color="auto"/>
      </w:divBdr>
      <w:divsChild>
        <w:div w:id="40327669">
          <w:marLeft w:val="0"/>
          <w:marRight w:val="0"/>
          <w:marTop w:val="0"/>
          <w:marBottom w:val="0"/>
          <w:divBdr>
            <w:top w:val="none" w:sz="0" w:space="0" w:color="auto"/>
            <w:left w:val="none" w:sz="0" w:space="0" w:color="auto"/>
            <w:bottom w:val="none" w:sz="0" w:space="0" w:color="auto"/>
            <w:right w:val="none" w:sz="0" w:space="0" w:color="auto"/>
          </w:divBdr>
          <w:divsChild>
            <w:div w:id="1799641854">
              <w:marLeft w:val="0"/>
              <w:marRight w:val="0"/>
              <w:marTop w:val="0"/>
              <w:marBottom w:val="0"/>
              <w:divBdr>
                <w:top w:val="none" w:sz="0" w:space="0" w:color="auto"/>
                <w:left w:val="none" w:sz="0" w:space="0" w:color="auto"/>
                <w:bottom w:val="none" w:sz="0" w:space="0" w:color="auto"/>
                <w:right w:val="none" w:sz="0" w:space="0" w:color="auto"/>
              </w:divBdr>
              <w:divsChild>
                <w:div w:id="363986980">
                  <w:marLeft w:val="0"/>
                  <w:marRight w:val="0"/>
                  <w:marTop w:val="0"/>
                  <w:marBottom w:val="0"/>
                  <w:divBdr>
                    <w:top w:val="none" w:sz="0" w:space="0" w:color="auto"/>
                    <w:left w:val="none" w:sz="0" w:space="0" w:color="auto"/>
                    <w:bottom w:val="none" w:sz="0" w:space="0" w:color="auto"/>
                    <w:right w:val="none" w:sz="0" w:space="0" w:color="auto"/>
                  </w:divBdr>
                  <w:divsChild>
                    <w:div w:id="1361397485">
                      <w:marLeft w:val="0"/>
                      <w:marRight w:val="0"/>
                      <w:marTop w:val="0"/>
                      <w:marBottom w:val="0"/>
                      <w:divBdr>
                        <w:top w:val="none" w:sz="0" w:space="0" w:color="auto"/>
                        <w:left w:val="none" w:sz="0" w:space="0" w:color="auto"/>
                        <w:bottom w:val="none" w:sz="0" w:space="0" w:color="auto"/>
                        <w:right w:val="none" w:sz="0" w:space="0" w:color="auto"/>
                      </w:divBdr>
                      <w:divsChild>
                        <w:div w:id="2512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5482">
              <w:marLeft w:val="0"/>
              <w:marRight w:val="0"/>
              <w:marTop w:val="0"/>
              <w:marBottom w:val="0"/>
              <w:divBdr>
                <w:top w:val="none" w:sz="0" w:space="0" w:color="auto"/>
                <w:left w:val="none" w:sz="0" w:space="0" w:color="auto"/>
                <w:bottom w:val="none" w:sz="0" w:space="0" w:color="auto"/>
                <w:right w:val="none" w:sz="0" w:space="0" w:color="auto"/>
              </w:divBdr>
            </w:div>
            <w:div w:id="689261390">
              <w:marLeft w:val="0"/>
              <w:marRight w:val="0"/>
              <w:marTop w:val="0"/>
              <w:marBottom w:val="0"/>
              <w:divBdr>
                <w:top w:val="none" w:sz="0" w:space="0" w:color="auto"/>
                <w:left w:val="none" w:sz="0" w:space="0" w:color="auto"/>
                <w:bottom w:val="none" w:sz="0" w:space="0" w:color="auto"/>
                <w:right w:val="none" w:sz="0" w:space="0" w:color="auto"/>
              </w:divBdr>
              <w:divsChild>
                <w:div w:id="110512057">
                  <w:marLeft w:val="0"/>
                  <w:marRight w:val="0"/>
                  <w:marTop w:val="0"/>
                  <w:marBottom w:val="0"/>
                  <w:divBdr>
                    <w:top w:val="none" w:sz="0" w:space="0" w:color="auto"/>
                    <w:left w:val="none" w:sz="0" w:space="0" w:color="auto"/>
                    <w:bottom w:val="none" w:sz="0" w:space="0" w:color="auto"/>
                    <w:right w:val="none" w:sz="0" w:space="0" w:color="auto"/>
                  </w:divBdr>
                  <w:divsChild>
                    <w:div w:id="612247298">
                      <w:marLeft w:val="0"/>
                      <w:marRight w:val="0"/>
                      <w:marTop w:val="0"/>
                      <w:marBottom w:val="0"/>
                      <w:divBdr>
                        <w:top w:val="none" w:sz="0" w:space="0" w:color="auto"/>
                        <w:left w:val="none" w:sz="0" w:space="0" w:color="auto"/>
                        <w:bottom w:val="none" w:sz="0" w:space="0" w:color="auto"/>
                        <w:right w:val="none" w:sz="0" w:space="0" w:color="auto"/>
                      </w:divBdr>
                      <w:divsChild>
                        <w:div w:id="7106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48572">
      <w:bodyDiv w:val="1"/>
      <w:marLeft w:val="0"/>
      <w:marRight w:val="0"/>
      <w:marTop w:val="0"/>
      <w:marBottom w:val="0"/>
      <w:divBdr>
        <w:top w:val="none" w:sz="0" w:space="0" w:color="auto"/>
        <w:left w:val="none" w:sz="0" w:space="0" w:color="auto"/>
        <w:bottom w:val="none" w:sz="0" w:space="0" w:color="auto"/>
        <w:right w:val="none" w:sz="0" w:space="0" w:color="auto"/>
      </w:divBdr>
    </w:div>
    <w:div w:id="1257058073">
      <w:bodyDiv w:val="1"/>
      <w:marLeft w:val="0"/>
      <w:marRight w:val="0"/>
      <w:marTop w:val="0"/>
      <w:marBottom w:val="0"/>
      <w:divBdr>
        <w:top w:val="none" w:sz="0" w:space="0" w:color="auto"/>
        <w:left w:val="none" w:sz="0" w:space="0" w:color="auto"/>
        <w:bottom w:val="none" w:sz="0" w:space="0" w:color="auto"/>
        <w:right w:val="none" w:sz="0" w:space="0" w:color="auto"/>
      </w:divBdr>
    </w:div>
    <w:div w:id="1793132627">
      <w:bodyDiv w:val="1"/>
      <w:marLeft w:val="0"/>
      <w:marRight w:val="0"/>
      <w:marTop w:val="0"/>
      <w:marBottom w:val="0"/>
      <w:divBdr>
        <w:top w:val="none" w:sz="0" w:space="0" w:color="auto"/>
        <w:left w:val="none" w:sz="0" w:space="0" w:color="auto"/>
        <w:bottom w:val="none" w:sz="0" w:space="0" w:color="auto"/>
        <w:right w:val="none" w:sz="0" w:space="0" w:color="auto"/>
      </w:divBdr>
    </w:div>
    <w:div w:id="18267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mentor.ieee.org/802.11/dcn/21/11-21-0809-02-000m-cc35-crs-a.docx" TargetMode="External"/><Relationship Id="rId26" Type="http://schemas.openxmlformats.org/officeDocument/2006/relationships/hyperlink" Target="https://mentor.ieee.org/802.11/dcn/21/11-21-0690-02-000m-revme-cc35-sec-comments.xlsx" TargetMode="External"/><Relationship Id="rId39" Type="http://schemas.openxmlformats.org/officeDocument/2006/relationships/hyperlink" Target="https://mentor.ieee.org/802.11/dcn/21/11-21-0883-05-000m-may-july-teleconference-agenda.docx" TargetMode="External"/><Relationship Id="rId21" Type="http://schemas.openxmlformats.org/officeDocument/2006/relationships/hyperlink" Target="https://imat.ieee.org/attendance" TargetMode="External"/><Relationship Id="rId34" Type="http://schemas.openxmlformats.org/officeDocument/2006/relationships/hyperlink" Target="https://mentor.ieee.org/802.11/dcn/21/11-21-0822-02-000m-cc35-delta-snr-comments.docx" TargetMode="External"/><Relationship Id="rId42" Type="http://schemas.openxmlformats.org/officeDocument/2006/relationships/hyperlink" Target="https://mentor.ieee.org/802.11/dcn/21/11-21-0182-00-0000-2nd-vice-chair-report-march-2021.pptx" TargetMode="External"/><Relationship Id="rId47" Type="http://schemas.openxmlformats.org/officeDocument/2006/relationships/hyperlink" Target="https://mentor.ieee.org/802.11/dcn/21/11-21-0883-02-000m-may-july-teleconference-agenda.docx" TargetMode="External"/><Relationship Id="rId50" Type="http://schemas.openxmlformats.org/officeDocument/2006/relationships/hyperlink" Target="https://mentor.ieee.org/802.11/dcn/21/11-21-0787-00-0000-communication-from-wfa-hotspot-marketing-tg-re-anqp.docx" TargetMode="External"/><Relationship Id="rId55" Type="http://schemas.openxmlformats.org/officeDocument/2006/relationships/hyperlink" Target="https://mentor.ieee.org/802.11/dcn/21/11-21-0182-00-0000-2nd-vice-chair-report-march-2021.pptx" TargetMode="External"/><Relationship Id="rId63" Type="http://schemas.openxmlformats.org/officeDocument/2006/relationships/hyperlink" Target="https://mentor.ieee.org/802.11/dcn/21/11-21-0965-00-000m-cc35-phy-cids-19-18-14-15-527.docx" TargetMode="External"/><Relationship Id="rId68" Type="http://schemas.openxmlformats.org/officeDocument/2006/relationships/hyperlink" Target="https://mentor.ieee.org/802.11/dcn/21/11-21-0883-05-000m-may-july-teleconference-agenda.docx"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1/11-21-0699-06-000m-gen-adhoc-revme-cc35-comments.xls" TargetMode="External"/><Relationship Id="rId2" Type="http://schemas.openxmlformats.org/officeDocument/2006/relationships/customXml" Target="../customXml/item2.xml"/><Relationship Id="rId16" Type="http://schemas.openxmlformats.org/officeDocument/2006/relationships/hyperlink" Target="https://mentor.ieee.org/802.11/dcn/21/11-21-0730-02-000m-proposed-resolution-for-revme-cc35-comments.docx" TargetMode="External"/><Relationship Id="rId29" Type="http://schemas.openxmlformats.org/officeDocument/2006/relationships/hyperlink" Target="https://mentor.ieee.org/802.11/dcn/21/11-21-0690-02-000m-revme-cc35-sec-comments.xls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0738-03-000m-revme-wg-cc35-editor1-ad-hoc-comments.xlsx" TargetMode="External"/><Relationship Id="rId32" Type="http://schemas.openxmlformats.org/officeDocument/2006/relationships/hyperlink" Target="https://mentor.ieee.org/802.11/dcn/21/11-21-0965-01-000m-cc35-phy-cids-19-18-14-15-527.docx" TargetMode="External"/><Relationship Id="rId37" Type="http://schemas.openxmlformats.org/officeDocument/2006/relationships/hyperlink" Target="https://mentor.ieee.org/802.11/dcn/21/11-21-0823-01-000m-cc35-phy-comments.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0699-06-000m-gen-adhoc-revme-cc35-comments.xls" TargetMode="External"/><Relationship Id="rId53" Type="http://schemas.openxmlformats.org/officeDocument/2006/relationships/hyperlink" Target="https://mentor.ieee.org/802.11/dcn/21/11-21-0809-02-000m-cc35-crs-a.docx" TargetMode="External"/><Relationship Id="rId58" Type="http://schemas.openxmlformats.org/officeDocument/2006/relationships/hyperlink" Target="https://mentor.ieee.org/802.11/dcn/21/11-21-0690-02-000m-revme-cc35-sec-comments.xlsx" TargetMode="External"/><Relationship Id="rId66" Type="http://schemas.openxmlformats.org/officeDocument/2006/relationships/hyperlink" Target="https://mentor.ieee.org/802.11/dcn/21/11-21-0822-02-000m-cc35-delta-snr-comments.docx" TargetMode="External"/><Relationship Id="rId7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1/11-21-0787-00-0000-communication-from-wfa-hotspot-marketing-tg-re-anqp.docx" TargetMode="External"/><Relationship Id="rId23" Type="http://schemas.openxmlformats.org/officeDocument/2006/relationships/hyperlink" Target="https://mentor.ieee.org/802.11/dcn/21/11-21-0182-00-0000-2nd-vice-chair-report-march-2021.pptx" TargetMode="External"/><Relationship Id="rId28" Type="http://schemas.openxmlformats.org/officeDocument/2006/relationships/hyperlink" Target="https://mentor.ieee.org/802.11/dcn/21/11-21-0790-06-000m-revme-cc35-6ghz-comments.docx" TargetMode="External"/><Relationship Id="rId36" Type="http://schemas.openxmlformats.org/officeDocument/2006/relationships/hyperlink" Target="https://mentor.ieee.org/802.11/dcn/21/11-21-0823-01-000m-cc35-phy-comments.docx" TargetMode="External"/><Relationship Id="rId49" Type="http://schemas.openxmlformats.org/officeDocument/2006/relationships/hyperlink" Target="https://mentor.ieee.org/802.11/dcn/21/11-21-0879-01-000m-discussion-about-wfa-hotspot-marketing-re-anqp.docx" TargetMode="External"/><Relationship Id="rId57" Type="http://schemas.openxmlformats.org/officeDocument/2006/relationships/hyperlink" Target="https://mentor.ieee.org/802.11/dcn/21/11-21-0699-05-000m-gen-adhoc-revme-cc35-comments.xls" TargetMode="External"/><Relationship Id="rId61" Type="http://schemas.openxmlformats.org/officeDocument/2006/relationships/hyperlink" Target="https://mentor.ieee.org/802.11/dcn/21/11-21-0690-02-000m-revme-cc35-sec-comments.xlsx" TargetMode="External"/><Relationship Id="rId10" Type="http://schemas.openxmlformats.org/officeDocument/2006/relationships/endnotes" Target="endnotes.xml"/><Relationship Id="rId19" Type="http://schemas.openxmlformats.org/officeDocument/2006/relationships/hyperlink" Target="https://mentor.ieee.org/802.11/dcn/21/11-21-0809-01-000m-cc35-crs-a.docx" TargetMode="External"/><Relationship Id="rId31" Type="http://schemas.openxmlformats.org/officeDocument/2006/relationships/hyperlink" Target="https://mentor.ieee.org/802.11/dcn/21/11-21-0965-00-000m-cc35-phy-cids-19-18-14-15-527.docx" TargetMode="External"/><Relationship Id="rId44" Type="http://schemas.openxmlformats.org/officeDocument/2006/relationships/hyperlink" Target="https://mentor.ieee.org/802.11/dcn/21/11-21-0879-03-000m-discussion-about-wfa-hotspot-marketing-re-anqp.docx" TargetMode="External"/><Relationship Id="rId52" Type="http://schemas.openxmlformats.org/officeDocument/2006/relationships/hyperlink" Target="https://mentor.ieee.org/802.11/dcn/21/11-21-0809-01-000m-cc35-crs-a.docx" TargetMode="External"/><Relationship Id="rId60" Type="http://schemas.openxmlformats.org/officeDocument/2006/relationships/hyperlink" Target="https://mentor.ieee.org/802.11/dcn/21/11-21-0790-06-000m-revme-cc35-6ghz-comments.docx" TargetMode="External"/><Relationship Id="rId65" Type="http://schemas.openxmlformats.org/officeDocument/2006/relationships/hyperlink" Target="https://mentor.ieee.org/802.11/dcn/21/11-21-0822-01-000m-cc35-delta-snr-comments.docx"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879-01-000m-discussion-about-wfa-hotspot-marketing-re-anqp.docx" TargetMode="External"/><Relationship Id="rId22" Type="http://schemas.openxmlformats.org/officeDocument/2006/relationships/hyperlink" Target="mailto:patcom@ieee.org" TargetMode="External"/><Relationship Id="rId27" Type="http://schemas.openxmlformats.org/officeDocument/2006/relationships/hyperlink" Target="https://mentor.ieee.org/802.11/dcn/21/11-21-0793-01-000m-revme-mac-comments.xls" TargetMode="External"/><Relationship Id="rId30" Type="http://schemas.openxmlformats.org/officeDocument/2006/relationships/hyperlink" Target="https://mentor.ieee.org/802.11/dcn/21/11-21-0871-01-000m-rejected-groups-in-sae.docx" TargetMode="External"/><Relationship Id="rId35" Type="http://schemas.openxmlformats.org/officeDocument/2006/relationships/hyperlink" Target="https://mentor.ieee.org/802.11/dcn/21/11-21-0823-01-000m-cc35-phy-comments.docx" TargetMode="External"/><Relationship Id="rId43" Type="http://schemas.openxmlformats.org/officeDocument/2006/relationships/hyperlink" Target="https://mentor.ieee.org/802.11/dcn/21/11-21-0879-03-000m-discussion-about-wfa-hotspot-marketing-re-anqp.docx" TargetMode="External"/><Relationship Id="rId48" Type="http://schemas.openxmlformats.org/officeDocument/2006/relationships/hyperlink" Target="https://mentor.ieee.org/802.11/dcn/21/11-21-0182-00-0000-2nd-vice-chair-report-march-2021.pptx" TargetMode="External"/><Relationship Id="rId56" Type="http://schemas.openxmlformats.org/officeDocument/2006/relationships/hyperlink" Target="https://mentor.ieee.org/802.11/dcn/21/11-21-0738-03-000m-revme-wg-cc35-editor1-ad-hoc-comments.xlsx" TargetMode="External"/><Relationship Id="rId64" Type="http://schemas.openxmlformats.org/officeDocument/2006/relationships/hyperlink" Target="https://mentor.ieee.org/802.11/dcn/21/11-21-0965-01-000m-cc35-phy-cids-19-18-14-15-527.docx" TargetMode="External"/><Relationship Id="rId69" Type="http://schemas.openxmlformats.org/officeDocument/2006/relationships/hyperlink" Target="https://mentor.ieee.org/802.11/dcn/21/11-21-0182-00-0000-2nd-vice-chair-report-march-2021.pptx" TargetMode="External"/><Relationship Id="rId8" Type="http://schemas.openxmlformats.org/officeDocument/2006/relationships/webSettings" Target="webSettings.xml"/><Relationship Id="rId51" Type="http://schemas.openxmlformats.org/officeDocument/2006/relationships/hyperlink" Target="https://mentor.ieee.org/802.11/dcn/21/11-21-0730-02-000m-proposed-resolution-for-revme-cc35-comments.docx" TargetMode="External"/><Relationship Id="rId72" Type="http://schemas.openxmlformats.org/officeDocument/2006/relationships/hyperlink" Target="https://mentor.ieee.org/802.11/dcn/21/11-21-0769-02-000m-proposed-resolution-for-revme-cc35-editor1-ad-hoc-comments.docx" TargetMode="Externa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https://mentor.ieee.org/802.11/dcn/21/11-21-0809-01-000m-cc35-crs-a.docx" TargetMode="External"/><Relationship Id="rId25" Type="http://schemas.openxmlformats.org/officeDocument/2006/relationships/hyperlink" Target="https://mentor.ieee.org/802.11/dcn/21/11-21-0699-05-000m-gen-adhoc-revme-cc35-comments.xls" TargetMode="External"/><Relationship Id="rId33" Type="http://schemas.openxmlformats.org/officeDocument/2006/relationships/hyperlink" Target="https://mentor.ieee.org/802.11/dcn/21/11-21-0822-01-000m-cc35-delta-snr-comments.docx" TargetMode="External"/><Relationship Id="rId38" Type="http://schemas.openxmlformats.org/officeDocument/2006/relationships/hyperlink" Target="https://mentor.ieee.org/802.11/dcn/21/11-21-0823-01-000m-cc35-phy-comments.docx" TargetMode="External"/><Relationship Id="rId46" Type="http://schemas.openxmlformats.org/officeDocument/2006/relationships/hyperlink" Target="https://mentor.ieee.org/802.11/dcn/21/11-21-0769-02-000m-proposed-resolution-for-revme-cc35-editor1-ad-hoc-comments.docx" TargetMode="External"/><Relationship Id="rId59" Type="http://schemas.openxmlformats.org/officeDocument/2006/relationships/hyperlink" Target="https://mentor.ieee.org/802.11/dcn/21/11-21-0793-01-000m-revme-mac-comments.xls" TargetMode="External"/><Relationship Id="rId67" Type="http://schemas.openxmlformats.org/officeDocument/2006/relationships/hyperlink" Target="https://mentor.ieee.org/802.11/dcn/21/11-21-0823-01-000m-cc35-phy-comments.docx" TargetMode="External"/><Relationship Id="rId20" Type="http://schemas.openxmlformats.org/officeDocument/2006/relationships/hyperlink" Target="https://mentor.ieee.org/802.11/dcn/21/11-21-0883-04-000m-may-july-teleconference-agenda.docx" TargetMode="External"/><Relationship Id="rId41" Type="http://schemas.openxmlformats.org/officeDocument/2006/relationships/hyperlink" Target="mailto:patcom@ieee.org" TargetMode="External"/><Relationship Id="rId54" Type="http://schemas.openxmlformats.org/officeDocument/2006/relationships/hyperlink" Target="https://mentor.ieee.org/802.11/dcn/21/11-21-0883-04-000m-may-july-teleconference-agenda.docx" TargetMode="External"/><Relationship Id="rId62" Type="http://schemas.openxmlformats.org/officeDocument/2006/relationships/hyperlink" Target="https://mentor.ieee.org/802.11/dcn/21/11-21-0871-01-000m-rejected-groups-in-sae.docx" TargetMode="External"/><Relationship Id="rId70" Type="http://schemas.openxmlformats.org/officeDocument/2006/relationships/hyperlink" Target="https://mentor.ieee.org/802.11/dcn/21/11-21-0879-03-000m-discussion-about-wfa-hotspot-marketing-re-anqp.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A45AC75-9895-4712-8864-78B424002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23B2F-EABD-431E-A2D3-6E08BA9D990F}">
  <ds:schemaRefs>
    <ds:schemaRef ds:uri="http://schemas.microsoft.com/sharepoint/v3/contenttype/forms"/>
  </ds:schemaRefs>
</ds:datastoreItem>
</file>

<file path=customXml/itemProps3.xml><?xml version="1.0" encoding="utf-8"?>
<ds:datastoreItem xmlns:ds="http://schemas.openxmlformats.org/officeDocument/2006/customXml" ds:itemID="{CFB97006-6E69-46B3-A6F6-A9C326A08E1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http://purl.org/dc/terms/"/>
    <ds:schemaRef ds:uri="ba37140e-f4c5-4a6c-a9b4-20a691ce6c8a"/>
    <ds:schemaRef ds:uri="http://www.w3.org/XML/1998/namespace"/>
    <ds:schemaRef ds:uri="http://purl.org/dc/dcmitype/"/>
  </ds:schemaRefs>
</ds:datastoreItem>
</file>

<file path=customXml/itemProps4.xml><?xml version="1.0" encoding="utf-8"?>
<ds:datastoreItem xmlns:ds="http://schemas.openxmlformats.org/officeDocument/2006/customXml" ds:itemID="{8A01500A-5B12-4326-A302-A34EA8C4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137</TotalTime>
  <Pages>19</Pages>
  <Words>5391</Words>
  <Characters>37571</Characters>
  <Application>Microsoft Office Word</Application>
  <DocSecurity>0</DocSecurity>
  <Lines>313</Lines>
  <Paragraphs>85</Paragraphs>
  <ScaleCrop>false</ScaleCrop>
  <HeadingPairs>
    <vt:vector size="2" baseType="variant">
      <vt:variant>
        <vt:lpstr>Title</vt:lpstr>
      </vt:variant>
      <vt:variant>
        <vt:i4>1</vt:i4>
      </vt:variant>
    </vt:vector>
  </HeadingPairs>
  <TitlesOfParts>
    <vt:vector size="1" baseType="lpstr">
      <vt:lpstr>doc.: IEEE 802.11-21/0888r0</vt:lpstr>
    </vt:vector>
  </TitlesOfParts>
  <Company>Qualcomm Technology, Inc.</Company>
  <LinksUpToDate>false</LinksUpToDate>
  <CharactersWithSpaces>42877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802.11-21/0888r0</dc:title>
  <dc:subject>Minutes</dc:subject>
  <dc:creator>Jon Rosdahl</dc:creator>
  <cp:keywords>July 2021</cp:keywords>
  <dc:description>Jon Rosdahl, Qualcomm</dc:description>
  <cp:lastModifiedBy>Jon Rosdahl</cp:lastModifiedBy>
  <cp:revision>164</cp:revision>
  <cp:lastPrinted>1900-01-01T07:00:00Z</cp:lastPrinted>
  <dcterms:created xsi:type="dcterms:W3CDTF">2021-07-15T03:24:00Z</dcterms:created>
  <dcterms:modified xsi:type="dcterms:W3CDTF">2021-07-15T05:47:00Z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