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59EED303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447678">
              <w:t>Ma</w:t>
            </w:r>
            <w:r w:rsidR="008E44CA">
              <w:t>y</w:t>
            </w:r>
            <w:r w:rsidR="00E13A9D" w:rsidRPr="00E13A9D">
              <w:t xml:space="preserve"> 202</w:t>
            </w:r>
            <w:r w:rsidR="00066452">
              <w:t>1</w:t>
            </w:r>
            <w:r w:rsidR="00E13A9D" w:rsidRPr="00E13A9D">
              <w:t xml:space="preserve"> </w:t>
            </w:r>
            <w:r w:rsidR="008E44CA">
              <w:t>Interim</w:t>
            </w:r>
            <w:r w:rsidR="00E13A9D">
              <w:t xml:space="preserve"> 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40E73293" w:rsidR="00CA09B2" w:rsidRPr="00EC54AA" w:rsidRDefault="00CA09B2" w:rsidP="00BF3C3B">
            <w:pPr>
              <w:pStyle w:val="T2"/>
              <w:ind w:left="0"/>
              <w:rPr>
                <w:sz w:val="20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0</w:t>
            </w:r>
            <w:r w:rsidR="00370640">
              <w:rPr>
                <w:b w:val="0"/>
                <w:color w:val="000000" w:themeColor="text1"/>
                <w:sz w:val="20"/>
              </w:rPr>
              <w:t>5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CC451E">
              <w:rPr>
                <w:b w:val="0"/>
                <w:color w:val="000000" w:themeColor="text1"/>
                <w:sz w:val="20"/>
              </w:rPr>
              <w:t>1</w:t>
            </w:r>
            <w:r w:rsidR="00370640">
              <w:rPr>
                <w:b w:val="0"/>
                <w:color w:val="000000" w:themeColor="text1"/>
                <w:sz w:val="20"/>
              </w:rPr>
              <w:t>7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61F6B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D9D76D" wp14:editId="252A3E8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29020B" w:rsidRPr="00125622" w:rsidRDefault="0029020B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403C971D" w14:textId="50F3753E" w:rsidR="0029020B" w:rsidRDefault="0014184C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="001D71FF" w:rsidRPr="00125622">
                              <w:t>This document contains the meeting minutes of IEEE 802.11</w:t>
                            </w:r>
                            <w:r w:rsidR="008B0692">
                              <w:t>bf</w:t>
                            </w:r>
                            <w:r w:rsidR="001D71FF" w:rsidRPr="00125622">
                              <w:t xml:space="preserve"> teleconference</w:t>
                            </w:r>
                            <w:r w:rsidR="004E65E2" w:rsidRPr="00125622">
                              <w:t>s</w:t>
                            </w:r>
                            <w:r w:rsidR="001D71FF" w:rsidRPr="00125622">
                              <w:t xml:space="preserve"> held </w:t>
                            </w:r>
                            <w:r w:rsidR="005C05F2">
                              <w:t xml:space="preserve">during the </w:t>
                            </w:r>
                            <w:r w:rsidR="00FB6380">
                              <w:t>Ma</w:t>
                            </w:r>
                            <w:r w:rsidR="00000679">
                              <w:t>y</w:t>
                            </w:r>
                            <w:r w:rsidR="0022750C" w:rsidRPr="0022750C">
                              <w:t xml:space="preserve"> 202</w:t>
                            </w:r>
                            <w:r w:rsidR="007950EE">
                              <w:t>1</w:t>
                            </w:r>
                            <w:r w:rsidR="0022750C" w:rsidRPr="0022750C">
                              <w:t xml:space="preserve"> IEEE 802</w:t>
                            </w:r>
                            <w:r w:rsidR="007950EE">
                              <w:t>.11</w:t>
                            </w:r>
                            <w:r w:rsidR="0022750C" w:rsidRPr="0022750C">
                              <w:t xml:space="preserve"> </w:t>
                            </w:r>
                            <w:r w:rsidR="00000679">
                              <w:t>Interim</w:t>
                            </w:r>
                            <w:r w:rsidR="007950EE">
                              <w:t xml:space="preserve"> meeting</w:t>
                            </w:r>
                            <w:r w:rsidR="001D71FF" w:rsidRPr="00125622">
                              <w:t>.</w:t>
                            </w:r>
                          </w:p>
                          <w:p w14:paraId="7E81DA08" w14:textId="0CCEA1BA" w:rsidR="006369F5" w:rsidRPr="00125622" w:rsidRDefault="006369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3EC254D0" w14:textId="77777777" w:rsidR="0029020B" w:rsidRPr="00125622" w:rsidRDefault="0029020B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403C971D" w14:textId="50F3753E" w:rsidR="0029020B" w:rsidRDefault="0014184C">
                      <w:pPr>
                        <w:jc w:val="both"/>
                      </w:pPr>
                      <w:r>
                        <w:t xml:space="preserve">Rev 0: </w:t>
                      </w:r>
                      <w:r w:rsidR="001D71FF" w:rsidRPr="00125622">
                        <w:t>This document contains the meeting minutes of IEEE 802.11</w:t>
                      </w:r>
                      <w:r w:rsidR="008B0692">
                        <w:t>bf</w:t>
                      </w:r>
                      <w:r w:rsidR="001D71FF" w:rsidRPr="00125622">
                        <w:t xml:space="preserve"> teleconference</w:t>
                      </w:r>
                      <w:r w:rsidR="004E65E2" w:rsidRPr="00125622">
                        <w:t>s</w:t>
                      </w:r>
                      <w:r w:rsidR="001D71FF" w:rsidRPr="00125622">
                        <w:t xml:space="preserve"> held </w:t>
                      </w:r>
                      <w:r w:rsidR="005C05F2">
                        <w:t xml:space="preserve">during the </w:t>
                      </w:r>
                      <w:r w:rsidR="00FB6380">
                        <w:t>Ma</w:t>
                      </w:r>
                      <w:r w:rsidR="00000679">
                        <w:t>y</w:t>
                      </w:r>
                      <w:r w:rsidR="0022750C" w:rsidRPr="0022750C">
                        <w:t xml:space="preserve"> 202</w:t>
                      </w:r>
                      <w:r w:rsidR="007950EE">
                        <w:t>1</w:t>
                      </w:r>
                      <w:r w:rsidR="0022750C" w:rsidRPr="0022750C">
                        <w:t xml:space="preserve"> IEEE 802</w:t>
                      </w:r>
                      <w:r w:rsidR="007950EE">
                        <w:t>.11</w:t>
                      </w:r>
                      <w:r w:rsidR="0022750C" w:rsidRPr="0022750C">
                        <w:t xml:space="preserve"> </w:t>
                      </w:r>
                      <w:r w:rsidR="00000679">
                        <w:t>Interim</w:t>
                      </w:r>
                      <w:r w:rsidR="007950EE">
                        <w:t xml:space="preserve"> meeting</w:t>
                      </w:r>
                      <w:r w:rsidR="001D71FF" w:rsidRPr="00125622">
                        <w:t>.</w:t>
                      </w:r>
                    </w:p>
                    <w:p w14:paraId="7E81DA08" w14:textId="0CCEA1BA" w:rsidR="006369F5" w:rsidRPr="00125622" w:rsidRDefault="006369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  <w:sz w:val="24"/>
        </w:rPr>
      </w:pPr>
      <w:r w:rsidRPr="00EC54AA">
        <w:br w:type="page"/>
      </w:r>
    </w:p>
    <w:p w14:paraId="55D394E8" w14:textId="1869EE1D" w:rsidR="0013341F" w:rsidRPr="00963629" w:rsidRDefault="00666589" w:rsidP="0013341F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13341F" w:rsidRPr="00963629">
        <w:rPr>
          <w:b/>
          <w:u w:val="single"/>
          <w:lang w:val="en-US"/>
        </w:rPr>
        <w:t xml:space="preserve">, </w:t>
      </w:r>
      <w:r w:rsidR="00D35E57">
        <w:rPr>
          <w:b/>
          <w:u w:val="single"/>
          <w:lang w:val="en-US"/>
        </w:rPr>
        <w:t>Ma</w:t>
      </w:r>
      <w:r w:rsidR="00000679">
        <w:rPr>
          <w:b/>
          <w:u w:val="single"/>
          <w:lang w:val="en-US"/>
        </w:rPr>
        <w:t>y</w:t>
      </w:r>
      <w:r>
        <w:rPr>
          <w:b/>
          <w:u w:val="single"/>
          <w:lang w:val="en-US"/>
        </w:rPr>
        <w:t xml:space="preserve"> </w:t>
      </w:r>
      <w:r w:rsidR="00000679">
        <w:rPr>
          <w:b/>
          <w:u w:val="single"/>
          <w:lang w:val="en-US"/>
        </w:rPr>
        <w:t>11</w:t>
      </w:r>
      <w:r w:rsidR="0013341F">
        <w:rPr>
          <w:b/>
          <w:u w:val="single"/>
          <w:lang w:val="en-US"/>
        </w:rPr>
        <w:t>,</w:t>
      </w:r>
      <w:r w:rsidR="0013341F" w:rsidRPr="00963629">
        <w:rPr>
          <w:b/>
          <w:u w:val="single"/>
          <w:lang w:val="en-US"/>
        </w:rPr>
        <w:t xml:space="preserve"> 20</w:t>
      </w:r>
      <w:r w:rsidR="0013341F">
        <w:rPr>
          <w:b/>
          <w:u w:val="single"/>
          <w:lang w:val="en-US"/>
        </w:rPr>
        <w:t>2</w:t>
      </w:r>
      <w:r>
        <w:rPr>
          <w:b/>
          <w:u w:val="single"/>
          <w:lang w:val="en-US"/>
        </w:rPr>
        <w:t>1</w:t>
      </w:r>
      <w:r w:rsidR="0013341F" w:rsidRPr="00963629">
        <w:rPr>
          <w:b/>
          <w:u w:val="single"/>
          <w:lang w:val="en-US"/>
        </w:rPr>
        <w:t xml:space="preserve">, </w:t>
      </w:r>
      <w:r w:rsidR="0013341F">
        <w:rPr>
          <w:b/>
          <w:u w:val="single"/>
          <w:lang w:val="en-US"/>
        </w:rPr>
        <w:t>9</w:t>
      </w:r>
      <w:r w:rsidR="0013341F" w:rsidRPr="00963629">
        <w:rPr>
          <w:b/>
          <w:u w:val="single"/>
          <w:lang w:val="en-US"/>
        </w:rPr>
        <w:t>:0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>-</w:t>
      </w:r>
      <w:r w:rsidR="0013341F">
        <w:rPr>
          <w:b/>
          <w:u w:val="single"/>
          <w:lang w:val="en-US"/>
        </w:rPr>
        <w:t>11</w:t>
      </w:r>
      <w:r w:rsidR="0013341F" w:rsidRPr="00963629">
        <w:rPr>
          <w:b/>
          <w:u w:val="single"/>
          <w:lang w:val="en-US"/>
        </w:rPr>
        <w:t>:</w:t>
      </w:r>
      <w:r w:rsidR="0013341F">
        <w:rPr>
          <w:b/>
          <w:u w:val="single"/>
          <w:lang w:val="en-US"/>
        </w:rPr>
        <w:t>0</w:t>
      </w:r>
      <w:r w:rsidR="0013341F" w:rsidRPr="00963629">
        <w:rPr>
          <w:b/>
          <w:u w:val="single"/>
          <w:lang w:val="en-US"/>
        </w:rPr>
        <w:t xml:space="preserve">0 </w:t>
      </w:r>
      <w:r w:rsidR="0013341F">
        <w:rPr>
          <w:b/>
          <w:u w:val="single"/>
          <w:lang w:val="en-US"/>
        </w:rPr>
        <w:t>am (ET)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963629" w:rsidRDefault="0013341F" w:rsidP="0013341F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290975A" w14:textId="77777777" w:rsidR="00C375CA" w:rsidRDefault="0013341F" w:rsidP="00DB025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F1882C7" w14:textId="224A62CE" w:rsidR="0013341F" w:rsidRDefault="00C375CA" w:rsidP="00DB0259">
      <w:pPr>
        <w:rPr>
          <w:lang w:val="en-US"/>
        </w:rPr>
      </w:pPr>
      <w:hyperlink r:id="rId11" w:history="1">
        <w:r w:rsidRPr="00BD7366">
          <w:rPr>
            <w:rStyle w:val="Hyperlink"/>
            <w:lang w:val="en-US"/>
          </w:rPr>
          <w:t>https://mentor.ieee.org/802.11/dcn/21/11-21-059</w:t>
        </w:r>
        <w:r w:rsidRPr="00BD7366">
          <w:rPr>
            <w:rStyle w:val="Hyperlink"/>
            <w:lang w:val="en-US"/>
          </w:rPr>
          <w:t>3</w:t>
        </w:r>
        <w:r w:rsidRPr="00BD7366">
          <w:rPr>
            <w:rStyle w:val="Hyperlink"/>
            <w:lang w:val="en-US"/>
          </w:rPr>
          <w:t>-02-00bf-tgbf-meeting-agenda-2021-05-interim.pptx</w:t>
        </w:r>
      </w:hyperlink>
    </w:p>
    <w:p w14:paraId="1ABD2E6A" w14:textId="67FEDD18" w:rsidR="002400C8" w:rsidRDefault="002400C8" w:rsidP="00DB0259">
      <w:pPr>
        <w:rPr>
          <w:lang w:val="en-US"/>
        </w:rPr>
      </w:pPr>
    </w:p>
    <w:p w14:paraId="075516C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6656F0D5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30620BD9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 xml:space="preserve">Approve </w:t>
      </w: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meeting minutes</w:t>
      </w:r>
    </w:p>
    <w:p w14:paraId="3C6D4FF6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Timeline</w:t>
      </w:r>
    </w:p>
    <w:p w14:paraId="48A158D3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70D962ED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5EB51ADA" w14:textId="77777777" w:rsidR="002400C8" w:rsidRPr="00484EB8" w:rsidRDefault="002400C8" w:rsidP="00484EB8">
      <w:pPr>
        <w:pStyle w:val="ListParagraph"/>
        <w:numPr>
          <w:ilvl w:val="0"/>
          <w:numId w:val="18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6955B220" w14:textId="77777777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79F7229" w14:textId="3BFA08EB" w:rsidR="00484EB8" w:rsidRPr="00C52B7E" w:rsidRDefault="00484EB8" w:rsidP="00484EB8">
      <w:pPr>
        <w:pStyle w:val="ListParagraph"/>
        <w:numPr>
          <w:ilvl w:val="0"/>
          <w:numId w:val="18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3774C167" w14:textId="77777777" w:rsidR="002400C8" w:rsidRDefault="002400C8" w:rsidP="00DB0259">
      <w:pPr>
        <w:rPr>
          <w:lang w:val="en-US"/>
        </w:rPr>
      </w:pPr>
    </w:p>
    <w:p w14:paraId="016143BE" w14:textId="77777777" w:rsidR="006A52F8" w:rsidRDefault="006A52F8" w:rsidP="006A52F8">
      <w:pPr>
        <w:rPr>
          <w:color w:val="000000" w:themeColor="text1"/>
          <w:szCs w:val="22"/>
        </w:rPr>
      </w:pPr>
    </w:p>
    <w:p w14:paraId="70926B92" w14:textId="5D3916BD" w:rsidR="00304860" w:rsidRPr="003F7B3A" w:rsidRDefault="006E6F3F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</w:t>
      </w:r>
      <w:r w:rsidR="00802354" w:rsidRPr="003F7B3A">
        <w:rPr>
          <w:bCs/>
          <w:szCs w:val="22"/>
        </w:rPr>
        <w:t>Xiao Han</w:t>
      </w:r>
      <w:r w:rsidR="00304860" w:rsidRPr="003F7B3A">
        <w:rPr>
          <w:bCs/>
          <w:szCs w:val="22"/>
        </w:rPr>
        <w:t>,</w:t>
      </w:r>
      <w:r w:rsidR="00802354" w:rsidRPr="003F7B3A">
        <w:rPr>
          <w:bCs/>
          <w:szCs w:val="22"/>
        </w:rPr>
        <w:t xml:space="preserve"> calls the meeting to order at 9:00am (a</w:t>
      </w:r>
      <w:r w:rsidR="00B2218B">
        <w:rPr>
          <w:bCs/>
          <w:szCs w:val="22"/>
        </w:rPr>
        <w:t>bout</w:t>
      </w:r>
      <w:r w:rsidR="00802354" w:rsidRPr="003F7B3A">
        <w:rPr>
          <w:bCs/>
          <w:szCs w:val="22"/>
        </w:rPr>
        <w:t xml:space="preserve"> </w:t>
      </w:r>
      <w:r w:rsidR="00AE1953">
        <w:rPr>
          <w:bCs/>
          <w:szCs w:val="22"/>
        </w:rPr>
        <w:t>9</w:t>
      </w:r>
      <w:r w:rsidR="00815F6C">
        <w:rPr>
          <w:bCs/>
          <w:szCs w:val="22"/>
        </w:rPr>
        <w:t>0</w:t>
      </w:r>
      <w:r w:rsidR="00802354" w:rsidRPr="003F7B3A">
        <w:rPr>
          <w:bCs/>
          <w:szCs w:val="22"/>
        </w:rPr>
        <w:t xml:space="preserve"> persons are on the call after a few minutes</w:t>
      </w:r>
      <w:r w:rsidR="006F43DF">
        <w:rPr>
          <w:bCs/>
          <w:szCs w:val="22"/>
        </w:rPr>
        <w:t xml:space="preserve"> of the meeting</w:t>
      </w:r>
      <w:r w:rsidR="00802354" w:rsidRPr="003F7B3A">
        <w:rPr>
          <w:bCs/>
          <w:szCs w:val="22"/>
        </w:rPr>
        <w:t>).</w:t>
      </w:r>
    </w:p>
    <w:p w14:paraId="5ABB67F0" w14:textId="77777777" w:rsidR="00304860" w:rsidRPr="003F7B3A" w:rsidRDefault="00304860" w:rsidP="00304860">
      <w:pPr>
        <w:rPr>
          <w:b/>
          <w:szCs w:val="22"/>
        </w:rPr>
      </w:pPr>
    </w:p>
    <w:p w14:paraId="3A8CA407" w14:textId="1815D0D5" w:rsidR="003F7B3A" w:rsidRPr="003F7B3A" w:rsidRDefault="00304860" w:rsidP="00B35019">
      <w:pPr>
        <w:pStyle w:val="ListParagraph"/>
        <w:numPr>
          <w:ilvl w:val="0"/>
          <w:numId w:val="1"/>
        </w:numPr>
        <w:rPr>
          <w:bCs/>
          <w:szCs w:val="22"/>
        </w:rPr>
      </w:pPr>
      <w:r w:rsidRPr="003F7B3A">
        <w:rPr>
          <w:bCs/>
          <w:szCs w:val="22"/>
        </w:rPr>
        <w:t>The chair</w:t>
      </w:r>
      <w:r w:rsidR="003A4B71" w:rsidRPr="003F7B3A">
        <w:rPr>
          <w:bCs/>
          <w:szCs w:val="22"/>
        </w:rPr>
        <w:t xml:space="preserve"> </w:t>
      </w:r>
      <w:r w:rsidR="00360242" w:rsidRPr="003F7B3A">
        <w:rPr>
          <w:bCs/>
          <w:szCs w:val="22"/>
        </w:rPr>
        <w:t>go</w:t>
      </w:r>
      <w:r w:rsidR="001D2A4B" w:rsidRPr="003F7B3A">
        <w:rPr>
          <w:bCs/>
          <w:szCs w:val="22"/>
        </w:rPr>
        <w:t xml:space="preserve">es through </w:t>
      </w:r>
      <w:r w:rsidR="00360242" w:rsidRPr="003F7B3A">
        <w:rPr>
          <w:bCs/>
          <w:szCs w:val="22"/>
        </w:rPr>
        <w:t>“M</w:t>
      </w:r>
      <w:r w:rsidR="00502DC5" w:rsidRPr="003F7B3A">
        <w:rPr>
          <w:bCs/>
          <w:szCs w:val="22"/>
        </w:rPr>
        <w:t>ee</w:t>
      </w:r>
      <w:r w:rsidR="00360242" w:rsidRPr="003F7B3A">
        <w:rPr>
          <w:bCs/>
          <w:szCs w:val="22"/>
        </w:rPr>
        <w:t xml:space="preserve">ting Protocol, </w:t>
      </w:r>
      <w:r w:rsidR="00AF01FE" w:rsidRPr="003F7B3A">
        <w:rPr>
          <w:bCs/>
          <w:szCs w:val="22"/>
        </w:rPr>
        <w:t>Attendance</w:t>
      </w:r>
      <w:r w:rsidR="00360242" w:rsidRPr="003F7B3A">
        <w:rPr>
          <w:bCs/>
          <w:szCs w:val="22"/>
        </w:rPr>
        <w:t>, Voting &amp;Documentation Status” (slide 4)</w:t>
      </w:r>
      <w:r w:rsidR="008C0D60" w:rsidRPr="003F7B3A">
        <w:rPr>
          <w:bCs/>
          <w:szCs w:val="22"/>
        </w:rPr>
        <w:t>, “Participants have a duty to inform</w:t>
      </w:r>
      <w:r w:rsidR="007E2FC9" w:rsidRPr="003F7B3A">
        <w:rPr>
          <w:bCs/>
          <w:szCs w:val="22"/>
        </w:rPr>
        <w:t xml:space="preserve"> the IEEE” (slide 6), and “Ways to inform IEEE” (slide 7). </w:t>
      </w:r>
    </w:p>
    <w:p w14:paraId="407D72BD" w14:textId="77777777" w:rsidR="003F7B3A" w:rsidRPr="003F7B3A" w:rsidRDefault="003F7B3A" w:rsidP="003F7B3A">
      <w:pPr>
        <w:pStyle w:val="ListParagraph"/>
        <w:rPr>
          <w:bCs/>
          <w:szCs w:val="22"/>
        </w:rPr>
      </w:pPr>
    </w:p>
    <w:p w14:paraId="0E290C11" w14:textId="193F5869" w:rsidR="003F7B3A" w:rsidRDefault="003F7B3A" w:rsidP="003F7B3A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 w:rsidR="007E3E5B"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 xml:space="preserve">No potentially essential patents </w:t>
      </w:r>
      <w:r w:rsidR="00AF01FE" w:rsidRPr="003F7B3A">
        <w:rPr>
          <w:bCs/>
          <w:szCs w:val="22"/>
          <w:highlight w:val="green"/>
        </w:rPr>
        <w:t>reported,</w:t>
      </w:r>
      <w:r w:rsidRPr="003F7B3A">
        <w:rPr>
          <w:bCs/>
          <w:szCs w:val="22"/>
          <w:highlight w:val="green"/>
        </w:rPr>
        <w:t xml:space="preserve"> and no questions asked.</w:t>
      </w:r>
    </w:p>
    <w:p w14:paraId="3D2CEEE9" w14:textId="7FD6384F" w:rsidR="001861FF" w:rsidRDefault="001861FF" w:rsidP="003F7B3A">
      <w:pPr>
        <w:pStyle w:val="ListParagraph"/>
        <w:ind w:left="360"/>
        <w:rPr>
          <w:bCs/>
          <w:szCs w:val="22"/>
        </w:rPr>
      </w:pPr>
    </w:p>
    <w:p w14:paraId="6EC0057A" w14:textId="51D486F0" w:rsidR="001861FF" w:rsidRDefault="001861FF" w:rsidP="001861FF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 w:rsidR="00210D57">
        <w:rPr>
          <w:lang w:val="en-US"/>
        </w:rPr>
        <w:t xml:space="preserve">“Other Guideline for </w:t>
      </w:r>
      <w:r w:rsidR="00913819">
        <w:rPr>
          <w:lang w:val="en-US"/>
        </w:rPr>
        <w:t>IEEE WG meeting</w:t>
      </w:r>
      <w:r w:rsidR="00F9425E">
        <w:rPr>
          <w:lang w:val="en-US"/>
        </w:rPr>
        <w:t>s</w:t>
      </w:r>
      <w:r w:rsidR="00913819">
        <w:rPr>
          <w:lang w:val="en-US"/>
        </w:rPr>
        <w:t xml:space="preserve">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 w:rsidR="00913819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 w:rsidR="0025333D">
        <w:rPr>
          <w:lang w:val="en-US"/>
        </w:rPr>
        <w:t>“</w:t>
      </w:r>
      <w:r w:rsidR="005234C4">
        <w:rPr>
          <w:lang w:val="en-US"/>
        </w:rPr>
        <w:t xml:space="preserve"> IEEE SA Copyright Policy” (slides 10 and 11), </w:t>
      </w:r>
      <w:r>
        <w:rPr>
          <w:lang w:val="en-US"/>
        </w:rPr>
        <w:t>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</w:t>
      </w:r>
      <w:r w:rsidR="00D514BB">
        <w:rPr>
          <w:bCs/>
          <w:lang w:val="en-US"/>
        </w:rPr>
        <w:t>1</w:t>
      </w:r>
      <w:r w:rsidR="003E475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3E475A"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3E475A">
        <w:rPr>
          <w:bCs/>
          <w:lang w:val="en-US"/>
        </w:rPr>
        <w:t>4</w:t>
      </w:r>
      <w:r>
        <w:rPr>
          <w:bCs/>
          <w:lang w:val="en-US"/>
        </w:rPr>
        <w:t>)</w:t>
      </w:r>
      <w:r w:rsidR="00701537">
        <w:rPr>
          <w:bCs/>
          <w:lang w:val="en-US"/>
        </w:rPr>
        <w:t>, and “Required notices</w:t>
      </w:r>
      <w:r w:rsidR="006454F4">
        <w:rPr>
          <w:bCs/>
          <w:lang w:val="en-US"/>
        </w:rPr>
        <w:t>” (slide 1</w:t>
      </w:r>
      <w:r w:rsidR="00163030">
        <w:rPr>
          <w:bCs/>
          <w:lang w:val="en-US"/>
        </w:rPr>
        <w:t>5</w:t>
      </w:r>
      <w:r w:rsidR="006454F4"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1D3F947" w14:textId="5C0ECDC4" w:rsidR="006454F4" w:rsidRDefault="006454F4" w:rsidP="001861FF">
      <w:pPr>
        <w:ind w:left="360"/>
        <w:rPr>
          <w:lang w:val="en-US"/>
        </w:rPr>
      </w:pPr>
    </w:p>
    <w:p w14:paraId="3EF8C227" w14:textId="7EC1632B" w:rsidR="006454F4" w:rsidRPr="002163AD" w:rsidRDefault="00987B84" w:rsidP="001861FF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CC4516">
        <w:rPr>
          <w:lang w:val="en-US"/>
        </w:rPr>
        <w:t>16</w:t>
      </w:r>
      <w:r w:rsidR="00AF01FE">
        <w:rPr>
          <w:lang w:val="en-US"/>
        </w:rPr>
        <w:t>) and</w:t>
      </w:r>
      <w:r>
        <w:rPr>
          <w:lang w:val="en-US"/>
        </w:rPr>
        <w:t xml:space="preserve"> asks if there </w:t>
      </w:r>
      <w:r w:rsidR="00F611A8">
        <w:rPr>
          <w:lang w:val="en-US"/>
        </w:rPr>
        <w:t>are and questions or comments</w:t>
      </w:r>
      <w:r w:rsidR="00D54424">
        <w:rPr>
          <w:lang w:val="en-US"/>
        </w:rPr>
        <w:t xml:space="preserve"> on the agenda. No response from the group.</w:t>
      </w:r>
    </w:p>
    <w:p w14:paraId="583B1C78" w14:textId="50BD929D" w:rsidR="001861FF" w:rsidRDefault="001861FF" w:rsidP="003F7B3A">
      <w:pPr>
        <w:pStyle w:val="ListParagraph"/>
        <w:ind w:left="360"/>
        <w:rPr>
          <w:bCs/>
          <w:szCs w:val="22"/>
          <w:lang w:val="en-US"/>
        </w:rPr>
      </w:pPr>
    </w:p>
    <w:p w14:paraId="13AE6F4C" w14:textId="29593914" w:rsidR="00D71D2F" w:rsidRDefault="00D71D2F" w:rsidP="003F7B3A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agenda with </w:t>
      </w:r>
      <w:r w:rsidR="00BA7EFC">
        <w:rPr>
          <w:bCs/>
          <w:szCs w:val="22"/>
          <w:lang w:val="en-US"/>
        </w:rPr>
        <w:t>unanimous consent. No objection from the group so the agenda is approved.</w:t>
      </w:r>
    </w:p>
    <w:p w14:paraId="5EEF6B56" w14:textId="3C500462" w:rsidR="005014D5" w:rsidRDefault="005014D5" w:rsidP="003F7B3A">
      <w:pPr>
        <w:pStyle w:val="ListParagraph"/>
        <w:ind w:left="360"/>
        <w:rPr>
          <w:bCs/>
          <w:szCs w:val="22"/>
          <w:lang w:val="en-US"/>
        </w:rPr>
      </w:pPr>
    </w:p>
    <w:p w14:paraId="77BFD465" w14:textId="518B50A2" w:rsidR="00A95F91" w:rsidRDefault="00A15DAD" w:rsidP="00A95F91">
      <w:pPr>
        <w:pStyle w:val="ListParagraph"/>
        <w:numPr>
          <w:ilvl w:val="0"/>
          <w:numId w:val="1"/>
        </w:numPr>
        <w:rPr>
          <w:color w:val="000000" w:themeColor="text1"/>
          <w:szCs w:val="22"/>
          <w:lang w:val="en-US"/>
        </w:rPr>
      </w:pPr>
      <w:r w:rsidRPr="00BC45B7">
        <w:rPr>
          <w:b/>
          <w:bCs/>
          <w:color w:val="000000" w:themeColor="text1"/>
          <w:szCs w:val="22"/>
          <w:lang w:val="en-US"/>
        </w:rPr>
        <w:t>Motion:</w:t>
      </w:r>
      <w:r>
        <w:rPr>
          <w:color w:val="000000" w:themeColor="text1"/>
          <w:szCs w:val="22"/>
          <w:lang w:val="en-US"/>
        </w:rPr>
        <w:t xml:space="preserve"> </w:t>
      </w:r>
      <w:r w:rsidR="00A95F91" w:rsidRPr="00BC45B7">
        <w:rPr>
          <w:b/>
          <w:bCs/>
          <w:color w:val="000000" w:themeColor="text1"/>
          <w:szCs w:val="22"/>
          <w:lang w:val="en-US"/>
        </w:rPr>
        <w:t xml:space="preserve">Approve </w:t>
      </w:r>
      <w:proofErr w:type="spellStart"/>
      <w:r w:rsidR="00A95F91" w:rsidRPr="00BC45B7">
        <w:rPr>
          <w:b/>
          <w:bCs/>
          <w:color w:val="000000" w:themeColor="text1"/>
          <w:szCs w:val="22"/>
          <w:lang w:val="en-US"/>
        </w:rPr>
        <w:t>TGbf</w:t>
      </w:r>
      <w:proofErr w:type="spellEnd"/>
      <w:r w:rsidR="00A95F91" w:rsidRPr="00BC45B7">
        <w:rPr>
          <w:b/>
          <w:bCs/>
          <w:color w:val="000000" w:themeColor="text1"/>
          <w:szCs w:val="22"/>
          <w:lang w:val="en-US"/>
        </w:rPr>
        <w:t xml:space="preserve"> meeting minutes</w:t>
      </w:r>
    </w:p>
    <w:p w14:paraId="2AD5CC0C" w14:textId="77777777" w:rsidR="00A15DAD" w:rsidRPr="00A15DAD" w:rsidRDefault="00A15DAD" w:rsidP="00A15DAD">
      <w:pPr>
        <w:pStyle w:val="ListParagraph"/>
        <w:ind w:left="360"/>
        <w:rPr>
          <w:color w:val="000000" w:themeColor="text1"/>
          <w:szCs w:val="22"/>
          <w:lang w:val="en-US"/>
        </w:rPr>
      </w:pPr>
      <w:r w:rsidRPr="00A15DAD">
        <w:rPr>
          <w:color w:val="000000" w:themeColor="text1"/>
          <w:szCs w:val="22"/>
          <w:lang w:val="en-US"/>
        </w:rPr>
        <w:t xml:space="preserve">Move to approve </w:t>
      </w:r>
      <w:proofErr w:type="spellStart"/>
      <w:r w:rsidRPr="00A15DAD">
        <w:rPr>
          <w:color w:val="000000" w:themeColor="text1"/>
          <w:szCs w:val="22"/>
          <w:lang w:val="en-US"/>
        </w:rPr>
        <w:t>TGbf</w:t>
      </w:r>
      <w:proofErr w:type="spellEnd"/>
      <w:r w:rsidRPr="00A15DAD">
        <w:rPr>
          <w:color w:val="000000" w:themeColor="text1"/>
          <w:szCs w:val="22"/>
          <w:lang w:val="en-US"/>
        </w:rPr>
        <w:t xml:space="preserve"> minutes of meetings and teleconferences from March 2021 meeting to today:</w:t>
      </w:r>
    </w:p>
    <w:p w14:paraId="6701B7B5" w14:textId="77777777" w:rsidR="00A15DAD" w:rsidRPr="00A15DAD" w:rsidRDefault="00A15DAD" w:rsidP="00A15DAD">
      <w:pPr>
        <w:pStyle w:val="ListParagraph"/>
        <w:numPr>
          <w:ilvl w:val="1"/>
          <w:numId w:val="20"/>
        </w:numPr>
        <w:rPr>
          <w:color w:val="000000" w:themeColor="text1"/>
          <w:szCs w:val="22"/>
          <w:lang w:val="en-US"/>
        </w:rPr>
      </w:pPr>
      <w:r w:rsidRPr="00A15DAD">
        <w:rPr>
          <w:color w:val="000000" w:themeColor="text1"/>
          <w:szCs w:val="22"/>
          <w:lang w:val="en-US"/>
        </w:rPr>
        <w:t xml:space="preserve">March plenary: </w:t>
      </w:r>
      <w:hyperlink r:id="rId12" w:history="1">
        <w:r w:rsidRPr="00A15DAD">
          <w:rPr>
            <w:rStyle w:val="Hyperlink"/>
            <w:szCs w:val="22"/>
            <w:lang w:val="en-US"/>
          </w:rPr>
          <w:t>https://</w:t>
        </w:r>
      </w:hyperlink>
      <w:hyperlink r:id="rId13" w:history="1">
        <w:r w:rsidRPr="00A15DAD">
          <w:rPr>
            <w:rStyle w:val="Hyperlink"/>
            <w:szCs w:val="22"/>
            <w:lang w:val="en-US"/>
          </w:rPr>
          <w:t>mentor.ieee.org/802.11/dcn/21/11-21-0476-00-00bf-meeting-minutes-march-2021.docx</w:t>
        </w:r>
      </w:hyperlink>
    </w:p>
    <w:p w14:paraId="47F1824E" w14:textId="77777777" w:rsidR="00A15DAD" w:rsidRPr="00A15DAD" w:rsidRDefault="00A15DAD" w:rsidP="00A15DAD">
      <w:pPr>
        <w:pStyle w:val="ListParagraph"/>
        <w:numPr>
          <w:ilvl w:val="1"/>
          <w:numId w:val="20"/>
        </w:numPr>
        <w:rPr>
          <w:color w:val="000000" w:themeColor="text1"/>
          <w:szCs w:val="22"/>
          <w:lang w:val="sv-SE"/>
        </w:rPr>
      </w:pPr>
      <w:r w:rsidRPr="00A15DAD">
        <w:rPr>
          <w:color w:val="000000" w:themeColor="text1"/>
          <w:szCs w:val="22"/>
          <w:lang w:val="en-US"/>
        </w:rPr>
        <w:t xml:space="preserve">Teleconferences March - April: </w:t>
      </w:r>
    </w:p>
    <w:p w14:paraId="1720C53A" w14:textId="0C2AF382" w:rsidR="00A15DAD" w:rsidRPr="00A15DAD" w:rsidRDefault="00A15DAD" w:rsidP="00A15DAD">
      <w:pPr>
        <w:pStyle w:val="ListParagraph"/>
        <w:ind w:left="1440"/>
        <w:rPr>
          <w:color w:val="000000" w:themeColor="text1"/>
          <w:szCs w:val="22"/>
          <w:lang w:val="sv-SE"/>
        </w:rPr>
      </w:pPr>
      <w:hyperlink r:id="rId14" w:history="1">
        <w:r w:rsidRPr="00A15DAD">
          <w:rPr>
            <w:rStyle w:val="Hyperlink"/>
            <w:szCs w:val="22"/>
            <w:lang w:val="sv-SE"/>
          </w:rPr>
          <w:t>https://</w:t>
        </w:r>
      </w:hyperlink>
      <w:hyperlink r:id="rId15" w:history="1">
        <w:r w:rsidRPr="00A15DAD">
          <w:rPr>
            <w:rStyle w:val="Hyperlink"/>
            <w:szCs w:val="22"/>
            <w:lang w:val="sv-SE"/>
          </w:rPr>
          <w:t>mentor.ieee.org/802.11/dcn/21/11-21-0547-00-00bf-802-11bf-teleconference-minutes-march-2021.docx</w:t>
        </w:r>
      </w:hyperlink>
    </w:p>
    <w:p w14:paraId="67DCE9C1" w14:textId="6DAB684C" w:rsidR="00A95F91" w:rsidRPr="00A15DAD" w:rsidRDefault="00A15DAD" w:rsidP="00A15DAD">
      <w:pPr>
        <w:pStyle w:val="ListParagraph"/>
        <w:ind w:left="1440"/>
        <w:rPr>
          <w:color w:val="000000" w:themeColor="text1"/>
          <w:szCs w:val="22"/>
          <w:lang w:val="sv-SE"/>
        </w:rPr>
      </w:pPr>
      <w:hyperlink r:id="rId16" w:history="1">
        <w:r w:rsidRPr="00A15DAD">
          <w:rPr>
            <w:rStyle w:val="Hyperlink"/>
            <w:szCs w:val="22"/>
            <w:lang w:val="sv-SE"/>
          </w:rPr>
          <w:t>https://</w:t>
        </w:r>
      </w:hyperlink>
      <w:hyperlink r:id="rId17" w:history="1">
        <w:r w:rsidRPr="00A15DAD">
          <w:rPr>
            <w:rStyle w:val="Hyperlink"/>
            <w:szCs w:val="22"/>
            <w:lang w:val="sv-SE"/>
          </w:rPr>
          <w:t>mentor.ieee.org/802.11/dcn/21/11-21-0645-0</w:t>
        </w:r>
        <w:r w:rsidR="00D73D87">
          <w:rPr>
            <w:rStyle w:val="Hyperlink"/>
            <w:szCs w:val="22"/>
            <w:lang w:val="sv-SE"/>
          </w:rPr>
          <w:t>3</w:t>
        </w:r>
        <w:r w:rsidRPr="00A15DAD">
          <w:rPr>
            <w:rStyle w:val="Hyperlink"/>
            <w:szCs w:val="22"/>
            <w:lang w:val="sv-SE"/>
          </w:rPr>
          <w:t>-00bf-802-11bf-teleconference-minutes-april-2021.docx</w:t>
        </w:r>
      </w:hyperlink>
    </w:p>
    <w:p w14:paraId="21007705" w14:textId="77777777" w:rsidR="00A95F91" w:rsidRPr="00A15DAD" w:rsidRDefault="00A95F91" w:rsidP="00A95F91">
      <w:pPr>
        <w:ind w:firstLine="720"/>
        <w:rPr>
          <w:color w:val="222222"/>
          <w:shd w:val="clear" w:color="auto" w:fill="FFFFFF"/>
          <w:lang w:val="sv-SE"/>
        </w:rPr>
      </w:pPr>
    </w:p>
    <w:p w14:paraId="29E2AF7E" w14:textId="77777777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Leif Wilhelmsson</w:t>
      </w:r>
    </w:p>
    <w:p w14:paraId="787342D8" w14:textId="2089FBCD" w:rsidR="00A95F91" w:rsidRPr="008A4E01" w:rsidRDefault="00A95F91" w:rsidP="00A95F91">
      <w:pPr>
        <w:ind w:firstLine="720"/>
        <w:rPr>
          <w:color w:val="222222"/>
          <w:shd w:val="clear" w:color="auto" w:fill="FFFFFF"/>
          <w:lang w:val="en-US"/>
        </w:rPr>
      </w:pPr>
      <w:r w:rsidRPr="00E959B1">
        <w:rPr>
          <w:b/>
          <w:bCs/>
          <w:color w:val="222222"/>
          <w:shd w:val="clear" w:color="auto" w:fill="FFFFFF"/>
          <w:lang w:val="en-US"/>
        </w:rPr>
        <w:t>Second:</w:t>
      </w:r>
      <w:r>
        <w:rPr>
          <w:color w:val="222222"/>
          <w:shd w:val="clear" w:color="auto" w:fill="FFFFFF"/>
          <w:lang w:val="en-US"/>
        </w:rPr>
        <w:t xml:space="preserve"> </w:t>
      </w:r>
      <w:r w:rsidR="006B226C">
        <w:rPr>
          <w:color w:val="222222"/>
          <w:shd w:val="clear" w:color="auto" w:fill="FFFFFF"/>
          <w:lang w:val="en-US"/>
        </w:rPr>
        <w:t>Claudio Da Silva</w:t>
      </w:r>
    </w:p>
    <w:p w14:paraId="390E4CEA" w14:textId="36842E3B" w:rsidR="00A95F91" w:rsidRDefault="00A95F91" w:rsidP="00BC45B7">
      <w:pPr>
        <w:ind w:firstLine="720"/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04473F32" w14:textId="77777777" w:rsidR="00F15BB5" w:rsidRDefault="00F15BB5" w:rsidP="003F7B3A">
      <w:pPr>
        <w:pStyle w:val="ListParagraph"/>
        <w:ind w:left="360"/>
        <w:rPr>
          <w:bCs/>
          <w:szCs w:val="22"/>
          <w:lang w:val="en-US"/>
        </w:rPr>
      </w:pPr>
    </w:p>
    <w:p w14:paraId="695A21CE" w14:textId="6364FF87" w:rsidR="005014D5" w:rsidRDefault="00833A9A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21869">
        <w:rPr>
          <w:bCs/>
          <w:szCs w:val="22"/>
          <w:lang w:val="en-US"/>
        </w:rPr>
        <w:t xml:space="preserve">slide </w:t>
      </w:r>
      <w:proofErr w:type="spellStart"/>
      <w:r w:rsidR="005014D5">
        <w:rPr>
          <w:bCs/>
          <w:szCs w:val="22"/>
          <w:lang w:val="en-US"/>
        </w:rPr>
        <w:t>TG</w:t>
      </w:r>
      <w:r w:rsidR="00A95F91">
        <w:rPr>
          <w:bCs/>
          <w:szCs w:val="22"/>
          <w:lang w:val="en-US"/>
        </w:rPr>
        <w:t>b</w:t>
      </w:r>
      <w:r w:rsidR="005014D5">
        <w:rPr>
          <w:bCs/>
          <w:szCs w:val="22"/>
          <w:lang w:val="en-US"/>
        </w:rPr>
        <w:t>f</w:t>
      </w:r>
      <w:proofErr w:type="spellEnd"/>
      <w:r w:rsidR="005014D5">
        <w:rPr>
          <w:bCs/>
          <w:szCs w:val="22"/>
          <w:lang w:val="en-US"/>
        </w:rPr>
        <w:t xml:space="preserve"> timeline</w:t>
      </w:r>
      <w:r w:rsidR="00205EEC">
        <w:rPr>
          <w:bCs/>
          <w:szCs w:val="22"/>
          <w:lang w:val="en-US"/>
        </w:rPr>
        <w:t>.</w:t>
      </w:r>
    </w:p>
    <w:p w14:paraId="39D3FF0D" w14:textId="22BB403A" w:rsidR="005014D5" w:rsidRDefault="001D7D76" w:rsidP="00A95F91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The Chair presents </w:t>
      </w:r>
      <w:r w:rsidR="00B21869">
        <w:rPr>
          <w:bCs/>
          <w:szCs w:val="22"/>
          <w:lang w:val="en-US"/>
        </w:rPr>
        <w:t xml:space="preserve">the slide </w:t>
      </w:r>
      <w:r w:rsidR="005014D5">
        <w:rPr>
          <w:bCs/>
          <w:szCs w:val="22"/>
          <w:lang w:val="en-US"/>
        </w:rPr>
        <w:t>Call for c</w:t>
      </w:r>
      <w:r w:rsidR="008B2D71">
        <w:rPr>
          <w:bCs/>
          <w:szCs w:val="22"/>
          <w:lang w:val="en-US"/>
        </w:rPr>
        <w:t>ontributions</w:t>
      </w:r>
      <w:r w:rsidR="00205EEC">
        <w:rPr>
          <w:bCs/>
          <w:szCs w:val="22"/>
          <w:lang w:val="en-US"/>
        </w:rPr>
        <w:t>.</w:t>
      </w:r>
    </w:p>
    <w:p w14:paraId="6412B062" w14:textId="37FC322C" w:rsidR="0013449C" w:rsidRPr="009954FB" w:rsidRDefault="000F5231" w:rsidP="0013449C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B21869">
        <w:rPr>
          <w:bCs/>
          <w:szCs w:val="22"/>
          <w:lang w:val="en-US"/>
        </w:rPr>
        <w:t>slide T</w:t>
      </w:r>
      <w:r w:rsidR="005014D5">
        <w:rPr>
          <w:bCs/>
          <w:szCs w:val="22"/>
          <w:lang w:val="en-US"/>
        </w:rPr>
        <w:t>eleconference times</w:t>
      </w:r>
      <w:r w:rsidR="00205EEC">
        <w:rPr>
          <w:bCs/>
          <w:szCs w:val="22"/>
          <w:lang w:val="en-US"/>
        </w:rPr>
        <w:t>.</w:t>
      </w:r>
    </w:p>
    <w:p w14:paraId="0E0CDE0F" w14:textId="0F7E76C3" w:rsidR="00CB4F21" w:rsidRDefault="0013449C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</w:t>
      </w:r>
      <w:r w:rsidR="00432DC0">
        <w:rPr>
          <w:bCs/>
          <w:szCs w:val="22"/>
          <w:lang w:val="en-US"/>
        </w:rPr>
        <w:t xml:space="preserve"> of submissions</w:t>
      </w:r>
    </w:p>
    <w:p w14:paraId="7DBB7E53" w14:textId="1CEA268C" w:rsidR="00815F6C" w:rsidRDefault="00815F6C" w:rsidP="00815F6C">
      <w:pPr>
        <w:rPr>
          <w:bCs/>
          <w:szCs w:val="22"/>
          <w:lang w:val="en-US"/>
        </w:rPr>
      </w:pPr>
    </w:p>
    <w:p w14:paraId="5DD58E04" w14:textId="1666CE11" w:rsidR="00815F6C" w:rsidRPr="00536AC2" w:rsidRDefault="001E1FA3" w:rsidP="00815F6C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 w:rsidR="009954FB">
        <w:rPr>
          <w:b/>
          <w:szCs w:val="22"/>
          <w:lang w:val="en-US"/>
        </w:rPr>
        <w:t>365</w:t>
      </w:r>
      <w:r w:rsidRPr="00536AC2">
        <w:rPr>
          <w:b/>
          <w:szCs w:val="22"/>
          <w:lang w:val="en-US"/>
        </w:rPr>
        <w:t>r</w:t>
      </w:r>
      <w:r w:rsidR="009954FB">
        <w:rPr>
          <w:b/>
          <w:szCs w:val="22"/>
          <w:lang w:val="en-US"/>
        </w:rPr>
        <w:t>1</w:t>
      </w:r>
      <w:r w:rsidR="00E60822"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9954FB">
        <w:rPr>
          <w:b/>
          <w:szCs w:val="22"/>
          <w:lang w:val="en-US"/>
        </w:rPr>
        <w:t xml:space="preserve">Wi-Fi </w:t>
      </w:r>
      <w:r w:rsidR="00555D53">
        <w:rPr>
          <w:b/>
          <w:szCs w:val="22"/>
          <w:lang w:val="en-US"/>
        </w:rPr>
        <w:t>Sensing Parameters</w:t>
      </w:r>
      <w:r w:rsidR="00811F3B" w:rsidRPr="00536AC2">
        <w:rPr>
          <w:b/>
          <w:szCs w:val="22"/>
          <w:lang w:val="en-US"/>
        </w:rPr>
        <w:t>”</w:t>
      </w:r>
      <w:r w:rsidR="00B736EA" w:rsidRPr="00536AC2">
        <w:rPr>
          <w:b/>
          <w:szCs w:val="22"/>
          <w:lang w:val="en-US"/>
        </w:rPr>
        <w:t xml:space="preserve">, </w:t>
      </w:r>
      <w:proofErr w:type="spellStart"/>
      <w:r w:rsidR="00555D53">
        <w:rPr>
          <w:b/>
          <w:szCs w:val="22"/>
          <w:lang w:val="en-US"/>
        </w:rPr>
        <w:t>Halise</w:t>
      </w:r>
      <w:proofErr w:type="spellEnd"/>
      <w:r w:rsidR="00B736EA" w:rsidRPr="00536AC2">
        <w:rPr>
          <w:b/>
          <w:szCs w:val="22"/>
          <w:lang w:val="en-US"/>
        </w:rPr>
        <w:t xml:space="preserve"> </w:t>
      </w:r>
      <w:r w:rsidR="00555D53">
        <w:rPr>
          <w:b/>
          <w:szCs w:val="22"/>
          <w:lang w:val="en-US"/>
        </w:rPr>
        <w:t>T</w:t>
      </w:r>
      <w:r w:rsidR="008D5775">
        <w:rPr>
          <w:b/>
          <w:szCs w:val="22"/>
          <w:lang w:val="en-US"/>
        </w:rPr>
        <w:t>u</w:t>
      </w:r>
      <w:r w:rsidR="00555D53">
        <w:rPr>
          <w:b/>
          <w:szCs w:val="22"/>
          <w:lang w:val="en-US"/>
        </w:rPr>
        <w:t>rkmen</w:t>
      </w:r>
      <w:r w:rsidR="00B736EA" w:rsidRPr="00536AC2">
        <w:rPr>
          <w:b/>
          <w:szCs w:val="22"/>
          <w:lang w:val="en-US"/>
        </w:rPr>
        <w:t xml:space="preserve"> (</w:t>
      </w:r>
      <w:proofErr w:type="spellStart"/>
      <w:r w:rsidR="00555D53">
        <w:rPr>
          <w:b/>
          <w:szCs w:val="22"/>
          <w:lang w:val="en-US"/>
        </w:rPr>
        <w:t>Vestel</w:t>
      </w:r>
      <w:proofErr w:type="spellEnd"/>
      <w:r w:rsidR="00B736EA" w:rsidRPr="00536AC2">
        <w:rPr>
          <w:b/>
          <w:szCs w:val="22"/>
          <w:lang w:val="en-US"/>
        </w:rPr>
        <w:t>)</w:t>
      </w:r>
    </w:p>
    <w:p w14:paraId="092F099F" w14:textId="1BE93836" w:rsidR="009E06CF" w:rsidRDefault="00A53635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This contribution </w:t>
      </w:r>
      <w:proofErr w:type="spellStart"/>
      <w:r>
        <w:rPr>
          <w:bCs/>
          <w:szCs w:val="22"/>
          <w:lang w:val="en-US"/>
        </w:rPr>
        <w:t>s</w:t>
      </w:r>
      <w:r w:rsidR="008D5775">
        <w:rPr>
          <w:bCs/>
          <w:szCs w:val="22"/>
          <w:lang w:val="en-US"/>
        </w:rPr>
        <w:t>as</w:t>
      </w:r>
      <w:proofErr w:type="spellEnd"/>
      <w:r w:rsidR="008D5775">
        <w:rPr>
          <w:bCs/>
          <w:szCs w:val="22"/>
          <w:lang w:val="en-US"/>
        </w:rPr>
        <w:t xml:space="preserve"> been presented before</w:t>
      </w:r>
      <w:r w:rsidR="00A458F1">
        <w:rPr>
          <w:bCs/>
          <w:szCs w:val="22"/>
          <w:lang w:val="en-US"/>
        </w:rPr>
        <w:t xml:space="preserve">. The SP was not run then, but has </w:t>
      </w:r>
      <w:r w:rsidR="008D5775">
        <w:rPr>
          <w:bCs/>
          <w:szCs w:val="22"/>
          <w:lang w:val="en-US"/>
        </w:rPr>
        <w:t xml:space="preserve">been </w:t>
      </w:r>
      <w:r w:rsidR="009E06CF">
        <w:rPr>
          <w:bCs/>
          <w:szCs w:val="22"/>
          <w:lang w:val="en-US"/>
        </w:rPr>
        <w:t>modified based on received feedback.</w:t>
      </w:r>
    </w:p>
    <w:p w14:paraId="0A9F9750" w14:textId="46EBCC7F" w:rsidR="00555D53" w:rsidRDefault="009E06CF" w:rsidP="00815F6C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 </w:t>
      </w:r>
    </w:p>
    <w:p w14:paraId="1D5085AC" w14:textId="11496977" w:rsidR="00193866" w:rsidRPr="000B5AD0" w:rsidRDefault="000B0535" w:rsidP="00193866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SP </w:t>
      </w:r>
      <w:r w:rsidR="000B5AD0">
        <w:rPr>
          <w:b/>
          <w:bCs/>
          <w:szCs w:val="22"/>
          <w:lang w:val="en-US"/>
        </w:rPr>
        <w:t>1</w:t>
      </w:r>
      <w:r>
        <w:rPr>
          <w:b/>
          <w:bCs/>
          <w:szCs w:val="22"/>
          <w:lang w:val="en-US"/>
        </w:rPr>
        <w:t xml:space="preserve">: </w:t>
      </w:r>
      <w:r w:rsidR="00193866" w:rsidRPr="000B5AD0">
        <w:rPr>
          <w:b/>
          <w:bCs/>
          <w:szCs w:val="22"/>
        </w:rPr>
        <w:t>Do you agree with the following:</w:t>
      </w:r>
    </w:p>
    <w:p w14:paraId="3524E93B" w14:textId="75C052B7" w:rsidR="00193866" w:rsidRPr="00193866" w:rsidRDefault="00193866" w:rsidP="00193866">
      <w:pPr>
        <w:numPr>
          <w:ilvl w:val="0"/>
          <w:numId w:val="21"/>
        </w:numPr>
        <w:rPr>
          <w:szCs w:val="22"/>
          <w:lang w:val="en-US"/>
        </w:rPr>
      </w:pPr>
      <w:r w:rsidRPr="00193866">
        <w:rPr>
          <w:szCs w:val="22"/>
          <w:lang w:val="en-US"/>
        </w:rPr>
        <w:t xml:space="preserve">The following parameters </w:t>
      </w:r>
      <w:r w:rsidR="004A46B8">
        <w:rPr>
          <w:szCs w:val="22"/>
          <w:lang w:val="en-US"/>
        </w:rPr>
        <w:t>may</w:t>
      </w:r>
      <w:r w:rsidRPr="00193866">
        <w:rPr>
          <w:szCs w:val="22"/>
          <w:lang w:val="en-US"/>
        </w:rPr>
        <w:t xml:space="preserve"> be determined (or specified) in the </w:t>
      </w:r>
      <w:r w:rsidR="000B576E">
        <w:rPr>
          <w:szCs w:val="22"/>
          <w:lang w:val="en-US"/>
        </w:rPr>
        <w:t>setup</w:t>
      </w:r>
      <w:r w:rsidRPr="00193866">
        <w:rPr>
          <w:szCs w:val="22"/>
          <w:lang w:val="en-US"/>
        </w:rPr>
        <w:t xml:space="preserve"> phase of a sensing session</w:t>
      </w:r>
    </w:p>
    <w:p w14:paraId="64145CCA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en-US"/>
        </w:rPr>
      </w:pPr>
      <w:r w:rsidRPr="00193866">
        <w:rPr>
          <w:szCs w:val="22"/>
          <w:lang w:val="en-US"/>
        </w:rPr>
        <w:t>Periodicity (the rate of transmission of sensing transmissions)</w:t>
      </w:r>
    </w:p>
    <w:p w14:paraId="7C38A1D9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Bandwidth</w:t>
      </w:r>
    </w:p>
    <w:p w14:paraId="23A5F453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Number of antennas</w:t>
      </w:r>
    </w:p>
    <w:p w14:paraId="309ADC9C" w14:textId="77777777" w:rsidR="00193866" w:rsidRPr="00193866" w:rsidRDefault="00193866" w:rsidP="00193866">
      <w:pPr>
        <w:numPr>
          <w:ilvl w:val="1"/>
          <w:numId w:val="21"/>
        </w:numPr>
        <w:rPr>
          <w:szCs w:val="22"/>
          <w:lang w:val="sv-SE"/>
        </w:rPr>
      </w:pPr>
      <w:r w:rsidRPr="00193866">
        <w:rPr>
          <w:szCs w:val="22"/>
          <w:lang w:val="en-US"/>
        </w:rPr>
        <w:t>Power</w:t>
      </w:r>
    </w:p>
    <w:p w14:paraId="3C180BFF" w14:textId="400E18F3" w:rsidR="00193866" w:rsidRDefault="00193866" w:rsidP="000B0535">
      <w:pPr>
        <w:rPr>
          <w:b/>
          <w:bCs/>
          <w:szCs w:val="22"/>
          <w:lang w:val="en-US"/>
        </w:rPr>
      </w:pPr>
    </w:p>
    <w:p w14:paraId="36F9F6C0" w14:textId="1569EF61" w:rsidR="00193866" w:rsidRDefault="00987307" w:rsidP="000B053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Y/N/A: </w:t>
      </w:r>
      <w:r w:rsidR="009F3785">
        <w:rPr>
          <w:b/>
          <w:bCs/>
          <w:szCs w:val="22"/>
          <w:lang w:val="en-US"/>
        </w:rPr>
        <w:t>29/6/27</w:t>
      </w:r>
    </w:p>
    <w:p w14:paraId="1C1121D9" w14:textId="584C51DB" w:rsidR="009F3785" w:rsidRDefault="009F3785" w:rsidP="000B0535">
      <w:pPr>
        <w:rPr>
          <w:b/>
          <w:bCs/>
          <w:szCs w:val="22"/>
          <w:lang w:val="en-US"/>
        </w:rPr>
      </w:pPr>
    </w:p>
    <w:p w14:paraId="0242CB62" w14:textId="1CE8344C" w:rsidR="00630A30" w:rsidRPr="00A83395" w:rsidRDefault="00630A30" w:rsidP="00630A30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746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>
        <w:rPr>
          <w:b/>
          <w:szCs w:val="22"/>
          <w:lang w:val="en-US"/>
        </w:rPr>
        <w:t xml:space="preserve">Q-D </w:t>
      </w:r>
      <w:r w:rsidR="00AF2512">
        <w:rPr>
          <w:b/>
          <w:szCs w:val="22"/>
          <w:lang w:val="en-US"/>
        </w:rPr>
        <w:t xml:space="preserve">simulation </w:t>
      </w:r>
      <w:r w:rsidR="003F2B81">
        <w:rPr>
          <w:b/>
          <w:szCs w:val="22"/>
          <w:lang w:val="en-US"/>
        </w:rPr>
        <w:t xml:space="preserve">&amp; Modeling framework </w:t>
      </w:r>
      <w:r w:rsidR="00572E53">
        <w:rPr>
          <w:b/>
          <w:szCs w:val="22"/>
          <w:lang w:val="en-US"/>
        </w:rPr>
        <w:t xml:space="preserve">for </w:t>
      </w:r>
      <w:r w:rsidR="003F2B81">
        <w:rPr>
          <w:b/>
          <w:szCs w:val="22"/>
          <w:lang w:val="en-US"/>
        </w:rPr>
        <w:t>sensing</w:t>
      </w:r>
      <w:r w:rsidRPr="00536AC2">
        <w:rPr>
          <w:b/>
          <w:szCs w:val="22"/>
          <w:lang w:val="en-US"/>
        </w:rPr>
        <w:t xml:space="preserve">”, </w:t>
      </w:r>
      <w:r w:rsidR="001215F7">
        <w:rPr>
          <w:b/>
          <w:szCs w:val="22"/>
          <w:lang w:val="en-US"/>
        </w:rPr>
        <w:t>T</w:t>
      </w:r>
      <w:r w:rsidR="00B71672">
        <w:rPr>
          <w:b/>
          <w:szCs w:val="22"/>
          <w:lang w:val="en-US"/>
        </w:rPr>
        <w:t>.</w:t>
      </w:r>
      <w:r w:rsidR="001215F7">
        <w:rPr>
          <w:b/>
          <w:szCs w:val="22"/>
          <w:lang w:val="en-US"/>
        </w:rPr>
        <w:t xml:space="preserve"> </w:t>
      </w:r>
      <w:proofErr w:type="spellStart"/>
      <w:r w:rsidR="001215F7">
        <w:rPr>
          <w:b/>
          <w:szCs w:val="22"/>
          <w:lang w:val="en-US"/>
        </w:rPr>
        <w:t>R</w:t>
      </w:r>
      <w:r w:rsidR="003F2B81">
        <w:rPr>
          <w:b/>
          <w:szCs w:val="22"/>
          <w:lang w:val="en-US"/>
        </w:rPr>
        <w:t>opitault</w:t>
      </w:r>
      <w:proofErr w:type="spellEnd"/>
      <w:r w:rsidRPr="00536AC2">
        <w:rPr>
          <w:b/>
          <w:szCs w:val="22"/>
          <w:lang w:val="en-US"/>
        </w:rPr>
        <w:t xml:space="preserve"> (</w:t>
      </w:r>
      <w:r w:rsidR="001215F7">
        <w:rPr>
          <w:b/>
          <w:szCs w:val="22"/>
          <w:lang w:val="en-US"/>
        </w:rPr>
        <w:t>NIST</w:t>
      </w:r>
      <w:r w:rsidR="003F2B81">
        <w:rPr>
          <w:b/>
          <w:szCs w:val="22"/>
          <w:lang w:val="en-US"/>
        </w:rPr>
        <w:t>/</w:t>
      </w:r>
      <w:r w:rsidR="00C33A29">
        <w:rPr>
          <w:b/>
          <w:szCs w:val="22"/>
          <w:lang w:val="en-US"/>
        </w:rPr>
        <w:t>Prometheus Computing LLC</w:t>
      </w:r>
      <w:r w:rsidRPr="00536AC2">
        <w:rPr>
          <w:b/>
          <w:szCs w:val="22"/>
          <w:lang w:val="en-US"/>
        </w:rPr>
        <w:t>)</w:t>
      </w:r>
      <w:r w:rsidR="00A83395">
        <w:rPr>
          <w:b/>
          <w:szCs w:val="22"/>
          <w:lang w:val="en-US"/>
        </w:rPr>
        <w:t xml:space="preserve">: </w:t>
      </w:r>
      <w:r w:rsidR="00A83395">
        <w:rPr>
          <w:bCs/>
          <w:szCs w:val="22"/>
          <w:lang w:val="en-US"/>
        </w:rPr>
        <w:t xml:space="preserve">The contribution </w:t>
      </w:r>
      <w:r w:rsidR="00977E21">
        <w:rPr>
          <w:bCs/>
          <w:szCs w:val="22"/>
          <w:lang w:val="en-US"/>
        </w:rPr>
        <w:t xml:space="preserve">gives an overview of the NIST Quasi-Deterministic (Q-D) framework and </w:t>
      </w:r>
      <w:r w:rsidR="008F6886">
        <w:rPr>
          <w:bCs/>
          <w:szCs w:val="22"/>
          <w:lang w:val="en-US"/>
        </w:rPr>
        <w:t xml:space="preserve">updates such that it can be used for sensing evaluation in the </w:t>
      </w:r>
      <w:proofErr w:type="spellStart"/>
      <w:r w:rsidR="008F6886">
        <w:rPr>
          <w:bCs/>
          <w:szCs w:val="22"/>
          <w:lang w:val="en-US"/>
        </w:rPr>
        <w:t>mm</w:t>
      </w:r>
      <w:r w:rsidR="00D700B2">
        <w:rPr>
          <w:bCs/>
          <w:szCs w:val="22"/>
          <w:lang w:val="en-US"/>
        </w:rPr>
        <w:t>w</w:t>
      </w:r>
      <w:proofErr w:type="spellEnd"/>
      <w:r w:rsidR="00D700B2">
        <w:rPr>
          <w:bCs/>
          <w:szCs w:val="22"/>
          <w:lang w:val="en-US"/>
        </w:rPr>
        <w:t xml:space="preserve"> band.</w:t>
      </w:r>
    </w:p>
    <w:p w14:paraId="02ED181A" w14:textId="07FBEBA4" w:rsidR="009F3785" w:rsidRDefault="009F3785" w:rsidP="000B0535">
      <w:pPr>
        <w:rPr>
          <w:b/>
          <w:bCs/>
          <w:szCs w:val="22"/>
          <w:lang w:val="en-US"/>
        </w:rPr>
      </w:pPr>
    </w:p>
    <w:p w14:paraId="668BB410" w14:textId="19B2DACE" w:rsidR="00C313F3" w:rsidRDefault="00C313F3" w:rsidP="000B0535">
      <w:pPr>
        <w:rPr>
          <w:szCs w:val="22"/>
          <w:lang w:val="en-US"/>
        </w:rPr>
      </w:pPr>
      <w:r w:rsidRPr="00D700B2">
        <w:rPr>
          <w:szCs w:val="22"/>
          <w:lang w:val="en-US"/>
        </w:rPr>
        <w:t>Q</w:t>
      </w:r>
      <w:r w:rsidR="00D700B2">
        <w:rPr>
          <w:szCs w:val="22"/>
          <w:lang w:val="en-US"/>
        </w:rPr>
        <w:t>uestion</w:t>
      </w:r>
      <w:r w:rsidR="00EF57B2">
        <w:rPr>
          <w:szCs w:val="22"/>
          <w:lang w:val="en-US"/>
        </w:rPr>
        <w:t>/</w:t>
      </w:r>
      <w:r w:rsidR="00D700B2">
        <w:rPr>
          <w:szCs w:val="22"/>
          <w:lang w:val="en-US"/>
        </w:rPr>
        <w:t>Comment</w:t>
      </w:r>
      <w:r w:rsidR="00EF57B2">
        <w:rPr>
          <w:szCs w:val="22"/>
          <w:lang w:val="en-US"/>
        </w:rPr>
        <w:t>(Q)</w:t>
      </w:r>
      <w:r w:rsidRPr="00D700B2">
        <w:rPr>
          <w:szCs w:val="22"/>
          <w:lang w:val="en-US"/>
        </w:rPr>
        <w:t>:</w:t>
      </w:r>
      <w:r>
        <w:rPr>
          <w:b/>
          <w:bCs/>
          <w:szCs w:val="22"/>
          <w:lang w:val="en-US"/>
        </w:rPr>
        <w:t xml:space="preserve"> </w:t>
      </w:r>
      <w:r w:rsidR="004D3A5F">
        <w:rPr>
          <w:szCs w:val="22"/>
          <w:lang w:val="en-US"/>
        </w:rPr>
        <w:t>Is also beamforming at the receiver side supported</w:t>
      </w:r>
      <w:r w:rsidR="009D2D35">
        <w:rPr>
          <w:szCs w:val="22"/>
          <w:lang w:val="en-US"/>
        </w:rPr>
        <w:t>?</w:t>
      </w:r>
    </w:p>
    <w:p w14:paraId="0931E2B5" w14:textId="119BB20A" w:rsidR="009D2D35" w:rsidRDefault="00EF57B2" w:rsidP="000B0535">
      <w:pPr>
        <w:rPr>
          <w:szCs w:val="22"/>
          <w:lang w:val="en-US"/>
        </w:rPr>
      </w:pPr>
      <w:r>
        <w:rPr>
          <w:szCs w:val="22"/>
          <w:lang w:val="en-US"/>
        </w:rPr>
        <w:t>Answer (</w:t>
      </w:r>
      <w:r w:rsidR="009D2D35">
        <w:rPr>
          <w:szCs w:val="22"/>
          <w:lang w:val="en-US"/>
        </w:rPr>
        <w:t>A</w:t>
      </w:r>
      <w:r>
        <w:rPr>
          <w:szCs w:val="22"/>
          <w:lang w:val="en-US"/>
        </w:rPr>
        <w:t>)</w:t>
      </w:r>
      <w:r w:rsidR="009D2D35">
        <w:rPr>
          <w:szCs w:val="22"/>
          <w:lang w:val="en-US"/>
        </w:rPr>
        <w:t xml:space="preserve">: Yes, there is support for </w:t>
      </w:r>
      <w:proofErr w:type="spellStart"/>
      <w:r w:rsidR="009D2D35">
        <w:rPr>
          <w:szCs w:val="22"/>
          <w:lang w:val="en-US"/>
        </w:rPr>
        <w:t>beamsweeping</w:t>
      </w:r>
      <w:proofErr w:type="spellEnd"/>
      <w:r w:rsidR="009D2D35">
        <w:rPr>
          <w:szCs w:val="22"/>
          <w:lang w:val="en-US"/>
        </w:rPr>
        <w:t xml:space="preserve"> at both ends.</w:t>
      </w:r>
    </w:p>
    <w:p w14:paraId="0B5D590C" w14:textId="172DC6FA" w:rsidR="009D2D35" w:rsidRDefault="009D2D35" w:rsidP="000B0535">
      <w:pPr>
        <w:rPr>
          <w:szCs w:val="22"/>
          <w:lang w:val="en-US"/>
        </w:rPr>
      </w:pPr>
    </w:p>
    <w:p w14:paraId="52371F57" w14:textId="20F02518" w:rsidR="009D2D35" w:rsidRDefault="009D2D3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Q: </w:t>
      </w:r>
      <w:r w:rsidR="008A63A7">
        <w:rPr>
          <w:szCs w:val="22"/>
          <w:lang w:val="en-US"/>
        </w:rPr>
        <w:t xml:space="preserve">You are targeting </w:t>
      </w:r>
      <w:proofErr w:type="spellStart"/>
      <w:r w:rsidR="00224BC5">
        <w:rPr>
          <w:szCs w:val="22"/>
          <w:lang w:val="en-US"/>
        </w:rPr>
        <w:t>mobilty</w:t>
      </w:r>
      <w:proofErr w:type="spellEnd"/>
      <w:r w:rsidR="00510818">
        <w:rPr>
          <w:szCs w:val="22"/>
          <w:lang w:val="en-US"/>
        </w:rPr>
        <w:t xml:space="preserve">, does this also include </w:t>
      </w:r>
      <w:proofErr w:type="spellStart"/>
      <w:r w:rsidR="00510818">
        <w:rPr>
          <w:szCs w:val="22"/>
          <w:lang w:val="en-US"/>
        </w:rPr>
        <w:t>beamtracking</w:t>
      </w:r>
      <w:proofErr w:type="spellEnd"/>
      <w:r w:rsidR="00510818">
        <w:rPr>
          <w:szCs w:val="22"/>
          <w:lang w:val="en-US"/>
        </w:rPr>
        <w:t>?</w:t>
      </w:r>
    </w:p>
    <w:p w14:paraId="0CA4F124" w14:textId="3ED0E732" w:rsidR="00224BC5" w:rsidRPr="00C836E0" w:rsidRDefault="00224BC5" w:rsidP="000B0535">
      <w:pPr>
        <w:rPr>
          <w:szCs w:val="22"/>
          <w:lang w:val="en-US"/>
        </w:rPr>
      </w:pPr>
      <w:r>
        <w:rPr>
          <w:szCs w:val="22"/>
          <w:lang w:val="en-US"/>
        </w:rPr>
        <w:t xml:space="preserve">A: We could consider </w:t>
      </w:r>
      <w:proofErr w:type="spellStart"/>
      <w:r>
        <w:rPr>
          <w:szCs w:val="22"/>
          <w:lang w:val="en-US"/>
        </w:rPr>
        <w:t>beamtracking</w:t>
      </w:r>
      <w:proofErr w:type="spellEnd"/>
      <w:r>
        <w:rPr>
          <w:szCs w:val="22"/>
          <w:lang w:val="en-US"/>
        </w:rPr>
        <w:t xml:space="preserve">, but we really focused on the </w:t>
      </w:r>
      <w:r w:rsidR="003E4F07">
        <w:rPr>
          <w:szCs w:val="22"/>
          <w:lang w:val="en-US"/>
        </w:rPr>
        <w:t>PHY and not higher level aspects.</w:t>
      </w:r>
    </w:p>
    <w:p w14:paraId="26005B67" w14:textId="76BF3BC8" w:rsidR="009F3785" w:rsidRDefault="009F3785" w:rsidP="000B0535">
      <w:pPr>
        <w:rPr>
          <w:b/>
          <w:bCs/>
          <w:szCs w:val="22"/>
          <w:lang w:val="en-US"/>
        </w:rPr>
      </w:pPr>
    </w:p>
    <w:p w14:paraId="21655ECB" w14:textId="0EFA5EB4" w:rsidR="009F3785" w:rsidRPr="00D700B2" w:rsidRDefault="00510818" w:rsidP="000B0535">
      <w:pPr>
        <w:rPr>
          <w:szCs w:val="22"/>
          <w:lang w:val="en-US"/>
        </w:rPr>
      </w:pPr>
      <w:r w:rsidRPr="00D700B2">
        <w:rPr>
          <w:szCs w:val="22"/>
          <w:lang w:val="en-US"/>
        </w:rPr>
        <w:t xml:space="preserve">Q: </w:t>
      </w:r>
      <w:r w:rsidR="00561373" w:rsidRPr="00D700B2">
        <w:rPr>
          <w:szCs w:val="22"/>
          <w:lang w:val="en-US"/>
        </w:rPr>
        <w:t>I believe it is similar to what has presented</w:t>
      </w:r>
      <w:r w:rsidR="00B71672">
        <w:rPr>
          <w:szCs w:val="22"/>
          <w:lang w:val="en-US"/>
        </w:rPr>
        <w:t xml:space="preserve"> earlier</w:t>
      </w:r>
      <w:r w:rsidR="00561373" w:rsidRPr="00D700B2">
        <w:rPr>
          <w:szCs w:val="22"/>
          <w:lang w:val="en-US"/>
        </w:rPr>
        <w:t>, so I am very interested in understanding the details further.</w:t>
      </w:r>
    </w:p>
    <w:p w14:paraId="580D8116" w14:textId="7AA34E9D" w:rsidR="00561373" w:rsidRDefault="00561373" w:rsidP="000B0535">
      <w:pPr>
        <w:rPr>
          <w:b/>
          <w:bCs/>
          <w:szCs w:val="22"/>
          <w:lang w:val="en-US"/>
        </w:rPr>
      </w:pPr>
    </w:p>
    <w:p w14:paraId="25A31AC2" w14:textId="2885E352" w:rsidR="0098629A" w:rsidRPr="004247FA" w:rsidRDefault="0098629A" w:rsidP="0098629A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74</w:t>
      </w:r>
      <w:r>
        <w:rPr>
          <w:b/>
          <w:szCs w:val="22"/>
          <w:lang w:val="en-US"/>
        </w:rPr>
        <w:t>7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1,</w:t>
      </w:r>
      <w:r w:rsidRPr="00536AC2">
        <w:rPr>
          <w:b/>
          <w:szCs w:val="22"/>
          <w:lang w:val="en-US"/>
        </w:rPr>
        <w:t xml:space="preserve"> “</w:t>
      </w:r>
      <w:r w:rsidR="000D4651" w:rsidRPr="000D4651">
        <w:rPr>
          <w:b/>
          <w:bCs/>
          <w:szCs w:val="22"/>
          <w:lang w:val="en-US"/>
        </w:rPr>
        <w:t>A preliminary channel model using ray tracing to detect human presence</w:t>
      </w:r>
      <w:r w:rsidRPr="00536AC2">
        <w:rPr>
          <w:b/>
          <w:szCs w:val="22"/>
          <w:lang w:val="en-US"/>
        </w:rPr>
        <w:t xml:space="preserve">”, </w:t>
      </w:r>
      <w:r w:rsidR="008A628E">
        <w:rPr>
          <w:b/>
          <w:szCs w:val="22"/>
          <w:lang w:val="en-US"/>
        </w:rPr>
        <w:t>S</w:t>
      </w:r>
      <w:r w:rsidR="00B71672">
        <w:rPr>
          <w:b/>
          <w:szCs w:val="22"/>
          <w:lang w:val="en-US"/>
        </w:rPr>
        <w:t>.</w:t>
      </w:r>
      <w:r w:rsidR="008A628E">
        <w:rPr>
          <w:b/>
          <w:szCs w:val="22"/>
          <w:lang w:val="en-US"/>
        </w:rPr>
        <w:t xml:space="preserve"> </w:t>
      </w:r>
      <w:proofErr w:type="spellStart"/>
      <w:r w:rsidR="008A628E">
        <w:rPr>
          <w:b/>
          <w:szCs w:val="22"/>
          <w:lang w:val="en-US"/>
        </w:rPr>
        <w:t>Blandino</w:t>
      </w:r>
      <w:proofErr w:type="spellEnd"/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</w:t>
      </w:r>
      <w:r>
        <w:rPr>
          <w:b/>
          <w:szCs w:val="22"/>
          <w:lang w:val="en-US"/>
        </w:rPr>
        <w:t>T</w:t>
      </w:r>
      <w:r w:rsidRPr="00536AC2">
        <w:rPr>
          <w:b/>
          <w:szCs w:val="22"/>
          <w:lang w:val="en-US"/>
        </w:rPr>
        <w:t>)</w:t>
      </w:r>
      <w:r w:rsidR="004247FA">
        <w:rPr>
          <w:b/>
          <w:szCs w:val="22"/>
          <w:lang w:val="en-US"/>
        </w:rPr>
        <w:t xml:space="preserve">: </w:t>
      </w:r>
      <w:r w:rsidR="004247FA">
        <w:rPr>
          <w:bCs/>
          <w:szCs w:val="22"/>
          <w:lang w:val="en-US"/>
        </w:rPr>
        <w:t xml:space="preserve">The contribution is concerned with </w:t>
      </w:r>
      <w:r w:rsidR="00D96F48">
        <w:rPr>
          <w:bCs/>
          <w:szCs w:val="22"/>
          <w:lang w:val="en-US"/>
        </w:rPr>
        <w:t xml:space="preserve">extending the current channel model used in IEEE 802.11ay </w:t>
      </w:r>
      <w:r w:rsidR="00FA4BB0">
        <w:rPr>
          <w:bCs/>
          <w:szCs w:val="22"/>
          <w:lang w:val="en-US"/>
        </w:rPr>
        <w:t>to be used for sensing evaluation.</w:t>
      </w:r>
    </w:p>
    <w:p w14:paraId="660BD18C" w14:textId="77777777" w:rsidR="00EA435D" w:rsidRDefault="00EA435D" w:rsidP="000B0535">
      <w:pPr>
        <w:rPr>
          <w:b/>
          <w:bCs/>
          <w:szCs w:val="22"/>
          <w:lang w:val="en-US"/>
        </w:rPr>
      </w:pPr>
    </w:p>
    <w:p w14:paraId="62EDC752" w14:textId="22399132" w:rsidR="00193866" w:rsidRPr="00FA4BB0" w:rsidRDefault="008B59BC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Q: </w:t>
      </w:r>
      <w:r w:rsidR="00094F74" w:rsidRPr="00FA4BB0">
        <w:rPr>
          <w:szCs w:val="22"/>
          <w:lang w:val="en-US"/>
        </w:rPr>
        <w:t>I</w:t>
      </w:r>
      <w:r w:rsidRPr="00FA4BB0">
        <w:rPr>
          <w:szCs w:val="22"/>
          <w:lang w:val="en-US"/>
        </w:rPr>
        <w:t xml:space="preserve">t seems it can also be </w:t>
      </w:r>
      <w:r w:rsidR="00724B38" w:rsidRPr="00FA4BB0">
        <w:rPr>
          <w:szCs w:val="22"/>
          <w:lang w:val="en-US"/>
        </w:rPr>
        <w:t>used for more than passive radar</w:t>
      </w:r>
    </w:p>
    <w:p w14:paraId="59AB8BE1" w14:textId="7CB07C7F" w:rsidR="00724B38" w:rsidRPr="00FA4BB0" w:rsidRDefault="00724B38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>A: It could, we just started with this</w:t>
      </w:r>
    </w:p>
    <w:p w14:paraId="19A51757" w14:textId="6D7D1A2D" w:rsidR="00724B38" w:rsidRDefault="00724B38" w:rsidP="000B0535">
      <w:pPr>
        <w:rPr>
          <w:b/>
          <w:bCs/>
          <w:szCs w:val="22"/>
          <w:lang w:val="en-US"/>
        </w:rPr>
      </w:pPr>
    </w:p>
    <w:p w14:paraId="73622BAD" w14:textId="7F5EE7DC" w:rsidR="00724B38" w:rsidRPr="00FA4BB0" w:rsidRDefault="00094F74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Q: </w:t>
      </w:r>
      <w:r w:rsidR="00F07E73">
        <w:rPr>
          <w:szCs w:val="22"/>
          <w:lang w:val="en-US"/>
        </w:rPr>
        <w:t>What are your n</w:t>
      </w:r>
      <w:r w:rsidR="00AB1DA1" w:rsidRPr="00FA4BB0">
        <w:rPr>
          <w:szCs w:val="22"/>
          <w:lang w:val="en-US"/>
        </w:rPr>
        <w:t>ext plans</w:t>
      </w:r>
      <w:r w:rsidR="00F07E73">
        <w:rPr>
          <w:szCs w:val="22"/>
          <w:lang w:val="en-US"/>
        </w:rPr>
        <w:t xml:space="preserve"> concerning this work?</w:t>
      </w:r>
    </w:p>
    <w:p w14:paraId="3793CA11" w14:textId="77CD47E6" w:rsidR="00AB1DA1" w:rsidRPr="00FA4BB0" w:rsidRDefault="00094F74" w:rsidP="000B0535">
      <w:pPr>
        <w:rPr>
          <w:szCs w:val="22"/>
          <w:lang w:val="en-US"/>
        </w:rPr>
      </w:pPr>
      <w:r w:rsidRPr="00FA4BB0">
        <w:rPr>
          <w:szCs w:val="22"/>
          <w:lang w:val="en-US"/>
        </w:rPr>
        <w:t xml:space="preserve">A: We are doing measurements and are working on </w:t>
      </w:r>
      <w:r w:rsidR="00F07E73">
        <w:rPr>
          <w:szCs w:val="22"/>
          <w:lang w:val="en-US"/>
        </w:rPr>
        <w:t>fine-</w:t>
      </w:r>
      <w:r w:rsidRPr="00FA4BB0">
        <w:rPr>
          <w:szCs w:val="22"/>
          <w:lang w:val="en-US"/>
        </w:rPr>
        <w:t>tuning the model.</w:t>
      </w:r>
    </w:p>
    <w:p w14:paraId="3CBB56F3" w14:textId="7A03772C" w:rsidR="00094F74" w:rsidRDefault="00094F74" w:rsidP="000B0535">
      <w:pPr>
        <w:rPr>
          <w:b/>
          <w:bCs/>
          <w:szCs w:val="22"/>
          <w:lang w:val="en-US"/>
        </w:rPr>
      </w:pPr>
    </w:p>
    <w:p w14:paraId="51A9324D" w14:textId="019C537B" w:rsidR="00094F74" w:rsidRPr="007B209A" w:rsidRDefault="00094F74" w:rsidP="00094F74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</w:t>
      </w:r>
      <w:r w:rsidR="00B36D1B">
        <w:rPr>
          <w:b/>
          <w:szCs w:val="22"/>
          <w:lang w:val="en-US"/>
        </w:rPr>
        <w:t>53</w:t>
      </w:r>
      <w:r w:rsidRPr="00536AC2">
        <w:rPr>
          <w:b/>
          <w:szCs w:val="22"/>
          <w:lang w:val="en-US"/>
        </w:rPr>
        <w:t>r</w:t>
      </w:r>
      <w:r w:rsidR="00B36D1B"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1F6841" w:rsidRPr="001F6841">
        <w:rPr>
          <w:b/>
          <w:bCs/>
          <w:szCs w:val="22"/>
        </w:rPr>
        <w:t>Sub-7 PHY Long Training Field Selection</w:t>
      </w:r>
      <w:r w:rsidRPr="00536AC2">
        <w:rPr>
          <w:b/>
          <w:szCs w:val="22"/>
          <w:lang w:val="en-US"/>
        </w:rPr>
        <w:t xml:space="preserve">”, </w:t>
      </w:r>
      <w:r w:rsidR="00B36D1B">
        <w:rPr>
          <w:b/>
          <w:szCs w:val="22"/>
          <w:lang w:val="en-US"/>
        </w:rPr>
        <w:t>Chris</w:t>
      </w:r>
      <w:r>
        <w:rPr>
          <w:b/>
          <w:szCs w:val="22"/>
          <w:lang w:val="en-US"/>
        </w:rPr>
        <w:t xml:space="preserve"> B</w:t>
      </w:r>
      <w:r w:rsidR="00B36D1B">
        <w:rPr>
          <w:b/>
          <w:szCs w:val="22"/>
          <w:lang w:val="en-US"/>
        </w:rPr>
        <w:t>eg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NIST</w:t>
      </w:r>
      <w:r w:rsidRPr="00536AC2">
        <w:rPr>
          <w:b/>
          <w:szCs w:val="22"/>
          <w:lang w:val="en-US"/>
        </w:rPr>
        <w:t>)</w:t>
      </w:r>
      <w:r w:rsidR="007B209A">
        <w:rPr>
          <w:b/>
          <w:szCs w:val="22"/>
          <w:lang w:val="en-US"/>
        </w:rPr>
        <w:t xml:space="preserve">: </w:t>
      </w:r>
      <w:r w:rsidR="007B209A">
        <w:rPr>
          <w:bCs/>
          <w:szCs w:val="22"/>
          <w:lang w:val="en-US"/>
        </w:rPr>
        <w:t xml:space="preserve">The contribution discusses </w:t>
      </w:r>
      <w:r w:rsidR="00C85769">
        <w:rPr>
          <w:bCs/>
          <w:szCs w:val="22"/>
          <w:lang w:val="en-US"/>
        </w:rPr>
        <w:t>the fact that there are sever</w:t>
      </w:r>
      <w:r w:rsidR="001D47BC">
        <w:rPr>
          <w:bCs/>
          <w:szCs w:val="22"/>
          <w:lang w:val="en-US"/>
        </w:rPr>
        <w:t xml:space="preserve">al different </w:t>
      </w:r>
      <w:r w:rsidR="00B0775A">
        <w:rPr>
          <w:bCs/>
          <w:szCs w:val="22"/>
          <w:lang w:val="en-US"/>
        </w:rPr>
        <w:t>LTFs available, and which one to use for sensing.</w:t>
      </w:r>
    </w:p>
    <w:p w14:paraId="71FFDD73" w14:textId="77777777" w:rsidR="00094F74" w:rsidRDefault="00094F74" w:rsidP="000B0535">
      <w:pPr>
        <w:rPr>
          <w:b/>
          <w:bCs/>
          <w:szCs w:val="22"/>
          <w:lang w:val="en-US"/>
        </w:rPr>
      </w:pPr>
    </w:p>
    <w:p w14:paraId="60B7ECF3" w14:textId="0B606D39" w:rsidR="00285310" w:rsidRPr="00D937F8" w:rsidRDefault="008F0584" w:rsidP="0066620D">
      <w:pPr>
        <w:rPr>
          <w:szCs w:val="22"/>
          <w:lang w:val="en-US"/>
        </w:rPr>
      </w:pPr>
      <w:r w:rsidRPr="00B0775A">
        <w:rPr>
          <w:szCs w:val="22"/>
          <w:lang w:val="en-US"/>
        </w:rPr>
        <w:t xml:space="preserve">Q: </w:t>
      </w:r>
      <w:r w:rsidR="007231BF" w:rsidRPr="00B0775A">
        <w:rPr>
          <w:szCs w:val="22"/>
          <w:lang w:val="en-US"/>
        </w:rPr>
        <w:t>I don’t think it is possible to select at the MAC layer</w:t>
      </w:r>
      <w:r w:rsidR="00A85208" w:rsidRPr="00B0775A">
        <w:rPr>
          <w:szCs w:val="22"/>
          <w:lang w:val="en-US"/>
        </w:rPr>
        <w:t xml:space="preserve"> since today the legacy it is not used for channel estimation </w:t>
      </w:r>
      <w:r w:rsidR="00BA5C4D" w:rsidRPr="00B0775A">
        <w:rPr>
          <w:szCs w:val="22"/>
          <w:lang w:val="en-US"/>
        </w:rPr>
        <w:t xml:space="preserve">in case of sounding. </w:t>
      </w:r>
    </w:p>
    <w:p w14:paraId="7D343B1F" w14:textId="77777777" w:rsidR="00866A05" w:rsidRDefault="00866A05" w:rsidP="0066620D">
      <w:pPr>
        <w:rPr>
          <w:color w:val="000000" w:themeColor="text1"/>
          <w:szCs w:val="22"/>
          <w:lang w:val="en-US"/>
        </w:rPr>
      </w:pPr>
    </w:p>
    <w:p w14:paraId="7D86E136" w14:textId="0C8C4B5F" w:rsidR="00CB4F21" w:rsidRPr="0066620D" w:rsidRDefault="00CB4F21" w:rsidP="0066620D">
      <w:pPr>
        <w:rPr>
          <w:color w:val="000000" w:themeColor="text1"/>
          <w:szCs w:val="22"/>
          <w:lang w:val="en-US"/>
        </w:rPr>
      </w:pPr>
      <w:r w:rsidRPr="0066620D">
        <w:rPr>
          <w:color w:val="000000" w:themeColor="text1"/>
          <w:szCs w:val="22"/>
          <w:lang w:val="en-US"/>
        </w:rPr>
        <w:t>The Chair announces that we are out of time and explains that he will allocate some time in the next session to continue the Q&amp;A</w:t>
      </w:r>
      <w:r w:rsidR="00D937F8">
        <w:rPr>
          <w:color w:val="000000" w:themeColor="text1"/>
          <w:szCs w:val="22"/>
          <w:lang w:val="en-US"/>
        </w:rPr>
        <w:t xml:space="preserve"> and the Straw Poll</w:t>
      </w:r>
      <w:r w:rsidRPr="0066620D">
        <w:rPr>
          <w:color w:val="000000" w:themeColor="text1"/>
          <w:szCs w:val="22"/>
          <w:lang w:val="en-US"/>
        </w:rPr>
        <w:t xml:space="preserve">. </w:t>
      </w:r>
    </w:p>
    <w:p w14:paraId="17263850" w14:textId="77777777" w:rsidR="00CB4F21" w:rsidRDefault="00CB4F21" w:rsidP="004667A5">
      <w:pPr>
        <w:pStyle w:val="ListParagraph"/>
        <w:ind w:left="360"/>
        <w:rPr>
          <w:color w:val="000000" w:themeColor="text1"/>
          <w:szCs w:val="22"/>
          <w:lang w:val="en-US"/>
        </w:rPr>
      </w:pPr>
    </w:p>
    <w:p w14:paraId="414EDFD5" w14:textId="44C01A6C" w:rsidR="004667A5" w:rsidRPr="00CB4F21" w:rsidRDefault="00CB4F21" w:rsidP="009954FB">
      <w:pPr>
        <w:pStyle w:val="ListParagraph"/>
        <w:numPr>
          <w:ilvl w:val="0"/>
          <w:numId w:val="1"/>
        </w:numPr>
        <w:rPr>
          <w:bCs/>
          <w:szCs w:val="22"/>
          <w:lang w:val="en-US"/>
        </w:rPr>
      </w:pPr>
      <w:r w:rsidRPr="00CB4F21">
        <w:rPr>
          <w:color w:val="000000" w:themeColor="text1"/>
          <w:szCs w:val="22"/>
          <w:lang w:val="en-US"/>
        </w:rPr>
        <w:t>The Chair</w:t>
      </w:r>
      <w:r w:rsidR="00EF0F7B">
        <w:rPr>
          <w:color w:val="000000" w:themeColor="text1"/>
          <w:szCs w:val="22"/>
          <w:lang w:val="en-US"/>
        </w:rPr>
        <w:t xml:space="preserve"> asks</w:t>
      </w:r>
      <w:r w:rsidR="00204E66" w:rsidRPr="00CB4F21">
        <w:rPr>
          <w:color w:val="000000" w:themeColor="text1"/>
          <w:szCs w:val="22"/>
          <w:lang w:val="en-US"/>
        </w:rPr>
        <w:t xml:space="preserve"> if there </w:t>
      </w:r>
      <w:r w:rsidR="00AC1FD5" w:rsidRPr="00CB4F21">
        <w:rPr>
          <w:color w:val="000000" w:themeColor="text1"/>
          <w:szCs w:val="22"/>
          <w:lang w:val="en-US"/>
        </w:rPr>
        <w:t>is</w:t>
      </w:r>
      <w:r w:rsidR="00204E66" w:rsidRPr="00CB4F21">
        <w:rPr>
          <w:color w:val="000000" w:themeColor="text1"/>
          <w:szCs w:val="22"/>
          <w:lang w:val="en-US"/>
        </w:rPr>
        <w:t xml:space="preserve"> any other business. No response from the group.</w:t>
      </w:r>
    </w:p>
    <w:p w14:paraId="321EF881" w14:textId="77777777" w:rsidR="00CB4F21" w:rsidRPr="00CB4F21" w:rsidRDefault="00CB4F21" w:rsidP="00CB4F21">
      <w:pPr>
        <w:pStyle w:val="ListParagraph"/>
        <w:ind w:left="360"/>
        <w:rPr>
          <w:bCs/>
          <w:szCs w:val="22"/>
          <w:lang w:val="en-US"/>
        </w:rPr>
      </w:pPr>
    </w:p>
    <w:p w14:paraId="1442E7B5" w14:textId="09F1C2B7" w:rsidR="00CB4F21" w:rsidRPr="00866A05" w:rsidRDefault="00CB4F21" w:rsidP="00866A05">
      <w:pPr>
        <w:pStyle w:val="ListParagraph"/>
        <w:numPr>
          <w:ilvl w:val="0"/>
          <w:numId w:val="1"/>
        </w:numPr>
        <w:contextualSpacing/>
        <w:jc w:val="both"/>
        <w:rPr>
          <w:color w:val="222222"/>
          <w:shd w:val="clear" w:color="auto" w:fill="FFFFFF"/>
          <w:lang w:val="en-US"/>
        </w:rPr>
      </w:pPr>
      <w:r w:rsidRPr="00FE3B38">
        <w:rPr>
          <w:color w:val="222222"/>
          <w:shd w:val="clear" w:color="auto" w:fill="FFFFFF"/>
          <w:lang w:val="en-US"/>
        </w:rPr>
        <w:t xml:space="preserve">The meeting is recessed </w:t>
      </w:r>
      <w:r w:rsidR="000C517B" w:rsidRPr="00FE3B38">
        <w:rPr>
          <w:color w:val="222222"/>
          <w:shd w:val="clear" w:color="auto" w:fill="FFFFFF"/>
          <w:lang w:val="en-US"/>
        </w:rPr>
        <w:t xml:space="preserve">without objection </w:t>
      </w:r>
      <w:r w:rsidRPr="00FE3B38">
        <w:rPr>
          <w:color w:val="222222"/>
          <w:shd w:val="clear" w:color="auto" w:fill="FFFFFF"/>
          <w:lang w:val="en-US"/>
        </w:rPr>
        <w:t>at 1</w:t>
      </w:r>
      <w:r w:rsidR="00F76838">
        <w:rPr>
          <w:color w:val="222222"/>
          <w:shd w:val="clear" w:color="auto" w:fill="FFFFFF"/>
          <w:lang w:val="en-US"/>
        </w:rPr>
        <w:t>0</w:t>
      </w:r>
      <w:r w:rsidRPr="00FE3B38">
        <w:rPr>
          <w:color w:val="222222"/>
          <w:shd w:val="clear" w:color="auto" w:fill="FFFFFF"/>
          <w:lang w:val="en-US"/>
        </w:rPr>
        <w:t>.</w:t>
      </w:r>
      <w:r w:rsidR="00F76838">
        <w:rPr>
          <w:color w:val="222222"/>
          <w:shd w:val="clear" w:color="auto" w:fill="FFFFFF"/>
          <w:lang w:val="en-US"/>
        </w:rPr>
        <w:t>59</w:t>
      </w:r>
      <w:r w:rsidRPr="00FE3B38">
        <w:rPr>
          <w:color w:val="222222"/>
          <w:shd w:val="clear" w:color="auto" w:fill="FFFFFF"/>
          <w:lang w:val="en-US"/>
        </w:rPr>
        <w:t xml:space="preserve"> am (ET).</w:t>
      </w:r>
    </w:p>
    <w:p w14:paraId="345970C4" w14:textId="18505C03" w:rsidR="00F12AF6" w:rsidRPr="00963629" w:rsidRDefault="00F12AF6" w:rsidP="00F12AF6">
      <w:pPr>
        <w:rPr>
          <w:lang w:val="en-US"/>
        </w:rPr>
      </w:pPr>
      <w:r>
        <w:rPr>
          <w:b/>
          <w:u w:val="single"/>
          <w:lang w:val="en-US"/>
        </w:rPr>
        <w:lastRenderedPageBreak/>
        <w:t>Fri</w:t>
      </w:r>
      <w:r>
        <w:rPr>
          <w:b/>
          <w:u w:val="single"/>
          <w:lang w:val="en-US"/>
        </w:rPr>
        <w:t>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May 1</w:t>
      </w:r>
      <w:r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6647DABB" w14:textId="77777777" w:rsidR="00F12AF6" w:rsidRPr="001B77D9" w:rsidRDefault="00F12AF6" w:rsidP="00F12AF6">
      <w:pPr>
        <w:rPr>
          <w:b/>
        </w:rPr>
      </w:pPr>
    </w:p>
    <w:p w14:paraId="6D9F155E" w14:textId="77777777" w:rsidR="00F12AF6" w:rsidRPr="00963629" w:rsidRDefault="00F12AF6" w:rsidP="00F12AF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0B03A466" w14:textId="77777777" w:rsidR="00F12AF6" w:rsidRDefault="00F12AF6" w:rsidP="00F12AF6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25C68A3D" w14:textId="3868EB87" w:rsidR="00F12AF6" w:rsidRDefault="0013552E" w:rsidP="00F12AF6">
      <w:pPr>
        <w:rPr>
          <w:lang w:val="en-US"/>
        </w:rPr>
      </w:pPr>
      <w:hyperlink r:id="rId18" w:history="1">
        <w:r w:rsidRPr="00DF58CD">
          <w:rPr>
            <w:rStyle w:val="Hyperlink"/>
            <w:lang w:val="en-US"/>
          </w:rPr>
          <w:t>https://mentor.ieee.org/802.11/dcn/21/11-21-0593-0</w:t>
        </w:r>
        <w:r w:rsidRPr="00DF58CD">
          <w:rPr>
            <w:rStyle w:val="Hyperlink"/>
            <w:lang w:val="en-US"/>
          </w:rPr>
          <w:t>3</w:t>
        </w:r>
        <w:r w:rsidRPr="00DF58CD">
          <w:rPr>
            <w:rStyle w:val="Hyperlink"/>
            <w:lang w:val="en-US"/>
          </w:rPr>
          <w:t>-00bf-tgbf-meeting-agenda-2021-05-interim.pptx</w:t>
        </w:r>
      </w:hyperlink>
    </w:p>
    <w:p w14:paraId="4CB20DF1" w14:textId="77777777" w:rsidR="00F12AF6" w:rsidRDefault="00F12AF6" w:rsidP="00F12AF6">
      <w:pPr>
        <w:rPr>
          <w:lang w:val="en-US"/>
        </w:rPr>
      </w:pPr>
    </w:p>
    <w:p w14:paraId="65CDB0D6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1F05FD3A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2B35AEC5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Timeline</w:t>
      </w:r>
    </w:p>
    <w:p w14:paraId="457E988D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24AF4306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72AB02EF" w14:textId="77777777" w:rsidR="00F12AF6" w:rsidRPr="00484EB8" w:rsidRDefault="00F12AF6" w:rsidP="00F12AF6">
      <w:pPr>
        <w:pStyle w:val="ListParagraph"/>
        <w:numPr>
          <w:ilvl w:val="0"/>
          <w:numId w:val="22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259C8F26" w14:textId="77777777" w:rsidR="00F12AF6" w:rsidRPr="00C52B7E" w:rsidRDefault="00F12AF6" w:rsidP="00F12AF6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022C7641" w14:textId="77777777" w:rsidR="00F12AF6" w:rsidRPr="00C52B7E" w:rsidRDefault="00F12AF6" w:rsidP="00F12AF6">
      <w:pPr>
        <w:pStyle w:val="ListParagraph"/>
        <w:numPr>
          <w:ilvl w:val="0"/>
          <w:numId w:val="22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Recess</w:t>
      </w:r>
    </w:p>
    <w:p w14:paraId="7EC16018" w14:textId="77777777" w:rsidR="00F12AF6" w:rsidRDefault="00F12AF6" w:rsidP="00F12AF6">
      <w:pPr>
        <w:rPr>
          <w:lang w:val="en-US"/>
        </w:rPr>
      </w:pPr>
    </w:p>
    <w:p w14:paraId="5B9079AC" w14:textId="77777777" w:rsidR="00F12AF6" w:rsidRDefault="00F12AF6" w:rsidP="00F12AF6">
      <w:pPr>
        <w:rPr>
          <w:color w:val="000000" w:themeColor="text1"/>
          <w:szCs w:val="22"/>
        </w:rPr>
      </w:pPr>
    </w:p>
    <w:p w14:paraId="50989D1E" w14:textId="1D4D3D1C" w:rsidR="00F12AF6" w:rsidRPr="003F7B3A" w:rsidRDefault="00F12AF6" w:rsidP="00F12AF6">
      <w:pPr>
        <w:pStyle w:val="ListParagraph"/>
        <w:numPr>
          <w:ilvl w:val="0"/>
          <w:numId w:val="23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</w:t>
      </w:r>
      <w:r w:rsidR="0013552E">
        <w:rPr>
          <w:bCs/>
          <w:szCs w:val="22"/>
        </w:rPr>
        <w:t>1</w:t>
      </w:r>
      <w:r w:rsidRPr="003F7B3A">
        <w:rPr>
          <w:bCs/>
          <w:szCs w:val="22"/>
        </w:rPr>
        <w:t>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9E489B">
        <w:rPr>
          <w:bCs/>
          <w:szCs w:val="22"/>
        </w:rPr>
        <w:t>5</w:t>
      </w:r>
      <w:r>
        <w:rPr>
          <w:bCs/>
          <w:szCs w:val="22"/>
        </w:rPr>
        <w:t>0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09D05561" w14:textId="77777777" w:rsidR="00F12AF6" w:rsidRPr="003F7B3A" w:rsidRDefault="00F12AF6" w:rsidP="00F12AF6">
      <w:pPr>
        <w:rPr>
          <w:b/>
          <w:szCs w:val="22"/>
        </w:rPr>
      </w:pPr>
    </w:p>
    <w:p w14:paraId="186816AC" w14:textId="77777777" w:rsidR="00F12AF6" w:rsidRPr="003F7B3A" w:rsidRDefault="00F12AF6" w:rsidP="00F12AF6">
      <w:pPr>
        <w:pStyle w:val="ListParagraph"/>
        <w:numPr>
          <w:ilvl w:val="0"/>
          <w:numId w:val="23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6C3A934E" w14:textId="77777777" w:rsidR="00F12AF6" w:rsidRPr="003F7B3A" w:rsidRDefault="00F12AF6" w:rsidP="00F12AF6">
      <w:pPr>
        <w:pStyle w:val="ListParagraph"/>
        <w:rPr>
          <w:bCs/>
          <w:szCs w:val="22"/>
        </w:rPr>
      </w:pPr>
    </w:p>
    <w:p w14:paraId="1E321AD6" w14:textId="77777777" w:rsidR="00F12AF6" w:rsidRDefault="00F12AF6" w:rsidP="00F12AF6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33C5531" w14:textId="77777777" w:rsidR="00F12AF6" w:rsidRDefault="00F12AF6" w:rsidP="00F12AF6">
      <w:pPr>
        <w:pStyle w:val="ListParagraph"/>
        <w:ind w:left="360"/>
        <w:rPr>
          <w:bCs/>
          <w:szCs w:val="22"/>
        </w:rPr>
      </w:pPr>
    </w:p>
    <w:p w14:paraId="3C9CFD49" w14:textId="77777777" w:rsidR="00F12AF6" w:rsidRDefault="00F12AF6" w:rsidP="00F12AF6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DADB41C" w14:textId="77777777" w:rsidR="00F12AF6" w:rsidRDefault="00F12AF6" w:rsidP="00F12AF6">
      <w:pPr>
        <w:ind w:left="360"/>
        <w:rPr>
          <w:lang w:val="en-US"/>
        </w:rPr>
      </w:pPr>
    </w:p>
    <w:p w14:paraId="3BE377CE" w14:textId="448AB901" w:rsidR="00F12AF6" w:rsidRPr="002163AD" w:rsidRDefault="00F12AF6" w:rsidP="00F12AF6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9F05CE">
        <w:rPr>
          <w:lang w:val="en-US"/>
        </w:rPr>
        <w:t>21</w:t>
      </w:r>
      <w:r>
        <w:rPr>
          <w:lang w:val="en-US"/>
        </w:rPr>
        <w:t>) and asks if there are and questions or comments on the agenda. No response from the group.</w:t>
      </w:r>
    </w:p>
    <w:p w14:paraId="2077E764" w14:textId="77777777" w:rsidR="00F12AF6" w:rsidRDefault="00F12AF6" w:rsidP="00F12AF6">
      <w:pPr>
        <w:pStyle w:val="ListParagraph"/>
        <w:ind w:left="360"/>
        <w:rPr>
          <w:bCs/>
          <w:szCs w:val="22"/>
          <w:lang w:val="en-US"/>
        </w:rPr>
      </w:pPr>
    </w:p>
    <w:p w14:paraId="32F49ABB" w14:textId="3373B112" w:rsidR="00F12AF6" w:rsidRDefault="00F12AF6" w:rsidP="00F12AF6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6C119CDF" w14:textId="69F4C184" w:rsidR="00B765AC" w:rsidRPr="00184BBD" w:rsidRDefault="00B765AC" w:rsidP="00184BBD">
      <w:pPr>
        <w:rPr>
          <w:bCs/>
          <w:szCs w:val="22"/>
          <w:lang w:val="en-US"/>
        </w:rPr>
      </w:pPr>
    </w:p>
    <w:p w14:paraId="3406BBB7" w14:textId="16F543D1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184BBD">
        <w:rPr>
          <w:bCs/>
          <w:szCs w:val="22"/>
          <w:lang w:val="en-US"/>
        </w:rPr>
        <w:t xml:space="preserve">slide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timeline.</w:t>
      </w:r>
    </w:p>
    <w:p w14:paraId="015C35C6" w14:textId="6E9C2C9B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184BBD">
        <w:rPr>
          <w:bCs/>
          <w:szCs w:val="22"/>
          <w:lang w:val="en-US"/>
        </w:rPr>
        <w:t xml:space="preserve">the </w:t>
      </w:r>
      <w:r>
        <w:rPr>
          <w:bCs/>
          <w:szCs w:val="22"/>
          <w:lang w:val="en-US"/>
        </w:rPr>
        <w:t>slide</w:t>
      </w:r>
      <w:r w:rsidR="00184BBD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Call for contributions.</w:t>
      </w:r>
    </w:p>
    <w:p w14:paraId="49879BAF" w14:textId="4A126FEA" w:rsidR="008D2425" w:rsidRDefault="008D2425" w:rsidP="008D2425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184BBD">
        <w:rPr>
          <w:bCs/>
          <w:szCs w:val="22"/>
          <w:lang w:val="en-US"/>
        </w:rPr>
        <w:t>slide T</w:t>
      </w:r>
      <w:r>
        <w:rPr>
          <w:bCs/>
          <w:szCs w:val="22"/>
          <w:lang w:val="en-US"/>
        </w:rPr>
        <w:t>eleconference times.</w:t>
      </w:r>
    </w:p>
    <w:p w14:paraId="405C2FD6" w14:textId="77777777" w:rsidR="001F2BD2" w:rsidRPr="009954FB" w:rsidRDefault="001F2BD2" w:rsidP="001F2BD2">
      <w:pPr>
        <w:pStyle w:val="ListParagraph"/>
        <w:ind w:left="360"/>
        <w:rPr>
          <w:bCs/>
          <w:szCs w:val="22"/>
          <w:lang w:val="en-US"/>
        </w:rPr>
      </w:pPr>
    </w:p>
    <w:p w14:paraId="6DB0D5CB" w14:textId="6BE5403D" w:rsidR="008D2425" w:rsidRPr="001F2BD2" w:rsidRDefault="008D2425" w:rsidP="001F2BD2">
      <w:pPr>
        <w:pStyle w:val="ListParagraph"/>
        <w:numPr>
          <w:ilvl w:val="0"/>
          <w:numId w:val="23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</w:t>
      </w:r>
      <w:r w:rsidR="001F2BD2">
        <w:rPr>
          <w:bCs/>
          <w:szCs w:val="22"/>
          <w:lang w:val="en-US"/>
        </w:rPr>
        <w:t>s</w:t>
      </w:r>
    </w:p>
    <w:p w14:paraId="18DF9841" w14:textId="77777777" w:rsidR="00B765AC" w:rsidRDefault="00B765AC" w:rsidP="00F12AF6">
      <w:pPr>
        <w:pStyle w:val="ListParagraph"/>
        <w:ind w:left="360"/>
        <w:rPr>
          <w:bCs/>
          <w:szCs w:val="22"/>
          <w:lang w:val="en-US"/>
        </w:rPr>
      </w:pPr>
    </w:p>
    <w:p w14:paraId="53234E0E" w14:textId="5AA757AB" w:rsidR="008D2425" w:rsidRDefault="008D2425" w:rsidP="008D2425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753</w:t>
      </w:r>
      <w:r w:rsidRPr="00536AC2">
        <w:rPr>
          <w:b/>
          <w:szCs w:val="22"/>
          <w:lang w:val="en-US"/>
        </w:rPr>
        <w:t>r</w:t>
      </w:r>
      <w:r w:rsidR="00A23A31"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Pr="001F6841">
        <w:rPr>
          <w:b/>
          <w:bCs/>
          <w:szCs w:val="22"/>
        </w:rPr>
        <w:t>Sub-7 PHY Long Training Field Selection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Chris Beg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NIST</w:t>
      </w:r>
      <w:r w:rsidRPr="00536AC2">
        <w:rPr>
          <w:b/>
          <w:szCs w:val="22"/>
          <w:lang w:val="en-US"/>
        </w:rPr>
        <w:t>)</w:t>
      </w:r>
    </w:p>
    <w:p w14:paraId="0E1FB71A" w14:textId="4FCD101D" w:rsidR="008D2425" w:rsidRDefault="008D2425" w:rsidP="008D2425">
      <w:pPr>
        <w:rPr>
          <w:bCs/>
          <w:szCs w:val="22"/>
          <w:lang w:val="en-US"/>
        </w:rPr>
      </w:pPr>
      <w:r w:rsidRPr="008D2425">
        <w:rPr>
          <w:bCs/>
          <w:szCs w:val="22"/>
          <w:lang w:val="en-US"/>
        </w:rPr>
        <w:t>The contribution was presented on Monday, but there was no time to discuss the SP.</w:t>
      </w:r>
    </w:p>
    <w:p w14:paraId="08F001A1" w14:textId="7A7B2FD6" w:rsidR="0006698B" w:rsidRDefault="0006698B" w:rsidP="008D2425">
      <w:pPr>
        <w:rPr>
          <w:bCs/>
          <w:szCs w:val="22"/>
          <w:lang w:val="en-US"/>
        </w:rPr>
      </w:pPr>
    </w:p>
    <w:p w14:paraId="0A523D4D" w14:textId="77777777" w:rsidR="00B80E2F" w:rsidRDefault="00B80E2F" w:rsidP="00B80E2F">
      <w:pPr>
        <w:rPr>
          <w:lang w:val="en-US"/>
        </w:rPr>
      </w:pPr>
      <w:r w:rsidRPr="00D97CEF">
        <w:rPr>
          <w:lang w:val="en-US"/>
        </w:rPr>
        <w:t xml:space="preserve">Q: </w:t>
      </w:r>
      <w:r>
        <w:rPr>
          <w:lang w:val="en-US"/>
        </w:rPr>
        <w:t>W</w:t>
      </w:r>
      <w:r w:rsidRPr="00D97CEF">
        <w:rPr>
          <w:lang w:val="en-US"/>
        </w:rPr>
        <w:t>hat</w:t>
      </w:r>
      <w:r>
        <w:rPr>
          <w:lang w:val="en-US"/>
        </w:rPr>
        <w:t xml:space="preserve"> do you mean with negotiation more specifically?</w:t>
      </w:r>
    </w:p>
    <w:p w14:paraId="10067211" w14:textId="77777777" w:rsidR="00B80E2F" w:rsidRDefault="00B80E2F" w:rsidP="00B80E2F">
      <w:pPr>
        <w:rPr>
          <w:lang w:val="en-US"/>
        </w:rPr>
      </w:pPr>
      <w:r>
        <w:rPr>
          <w:lang w:val="en-US"/>
        </w:rPr>
        <w:t>A: Basically, what PPDU format. The SP is updated to reflect this.</w:t>
      </w:r>
    </w:p>
    <w:p w14:paraId="6252B5C7" w14:textId="77777777" w:rsidR="00B80E2F" w:rsidRDefault="00B80E2F" w:rsidP="00B80E2F">
      <w:pPr>
        <w:rPr>
          <w:lang w:val="en-US"/>
        </w:rPr>
      </w:pPr>
    </w:p>
    <w:p w14:paraId="1A148C6B" w14:textId="77777777" w:rsidR="00B80E2F" w:rsidRDefault="00B80E2F" w:rsidP="00B80E2F">
      <w:pPr>
        <w:rPr>
          <w:lang w:val="en-US"/>
        </w:rPr>
      </w:pPr>
      <w:r>
        <w:rPr>
          <w:lang w:val="en-US"/>
        </w:rPr>
        <w:t>Q: I was envisioning sensing on NDPs, do you envision sensing on data PPDUs?</w:t>
      </w:r>
    </w:p>
    <w:p w14:paraId="215B9D12" w14:textId="77777777" w:rsidR="00B80E2F" w:rsidRDefault="00B80E2F" w:rsidP="00B80E2F">
      <w:pPr>
        <w:rPr>
          <w:lang w:val="en-US"/>
        </w:rPr>
      </w:pPr>
      <w:r>
        <w:rPr>
          <w:lang w:val="en-US"/>
        </w:rPr>
        <w:t>A: Yes, I envision also using PPDUs.</w:t>
      </w:r>
    </w:p>
    <w:p w14:paraId="52A577DB" w14:textId="77777777" w:rsidR="00B80E2F" w:rsidRDefault="00B80E2F" w:rsidP="00B80E2F">
      <w:pPr>
        <w:rPr>
          <w:lang w:val="en-US"/>
        </w:rPr>
      </w:pPr>
    </w:p>
    <w:p w14:paraId="30F3EEDE" w14:textId="77777777" w:rsidR="00B80E2F" w:rsidRDefault="00B80E2F" w:rsidP="00B80E2F">
      <w:pPr>
        <w:rPr>
          <w:lang w:val="en-US"/>
        </w:rPr>
      </w:pPr>
      <w:r>
        <w:rPr>
          <w:lang w:val="en-US"/>
        </w:rPr>
        <w:lastRenderedPageBreak/>
        <w:t>Q: I believe what PPDU to be used will depend on the capabilities, rather than having to be negotiated with respect to sensing usage.</w:t>
      </w:r>
    </w:p>
    <w:p w14:paraId="62E72757" w14:textId="77777777" w:rsidR="0006698B" w:rsidRPr="008D2425" w:rsidRDefault="0006698B" w:rsidP="008D2425">
      <w:pPr>
        <w:rPr>
          <w:bCs/>
          <w:szCs w:val="22"/>
          <w:lang w:val="en-US"/>
        </w:rPr>
      </w:pPr>
    </w:p>
    <w:p w14:paraId="1CF7ED1F" w14:textId="0E1006B7" w:rsidR="00D97CEF" w:rsidRDefault="006A3B53" w:rsidP="00D97CEF">
      <w:pPr>
        <w:rPr>
          <w:lang w:val="en-US"/>
        </w:rPr>
      </w:pPr>
      <w:r w:rsidRPr="00746F66">
        <w:rPr>
          <w:b/>
          <w:bCs/>
          <w:lang w:val="en-US"/>
        </w:rPr>
        <w:t>Straw Poll</w:t>
      </w:r>
      <w:r w:rsidR="00746F66" w:rsidRPr="00746F66">
        <w:rPr>
          <w:b/>
          <w:bCs/>
          <w:lang w:val="en-US"/>
        </w:rPr>
        <w:t xml:space="preserve"> 1</w:t>
      </w:r>
      <w:r w:rsidRPr="00746F66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D97CEF" w:rsidRPr="00D97CEF">
        <w:rPr>
          <w:lang w:val="en-US"/>
        </w:rPr>
        <w:t xml:space="preserve">Do you agree that during the setup phase of a sensing session, the participants should have the ability to negotiate: </w:t>
      </w:r>
      <w:r w:rsidR="007F4247">
        <w:rPr>
          <w:lang w:val="en-US"/>
        </w:rPr>
        <w:t>PPDU format</w:t>
      </w:r>
      <w:r w:rsidR="00D97CEF" w:rsidRPr="00D97CEF">
        <w:rPr>
          <w:lang w:val="en-US"/>
        </w:rPr>
        <w:t xml:space="preserve">, Channel Bandwidth, </w:t>
      </w:r>
      <w:proofErr w:type="spellStart"/>
      <w:r w:rsidR="00D97CEF" w:rsidRPr="00D97CEF">
        <w:rPr>
          <w:lang w:val="en-US"/>
        </w:rPr>
        <w:t>N</w:t>
      </w:r>
      <w:r w:rsidR="00D97CEF" w:rsidRPr="00D97CEF">
        <w:rPr>
          <w:vertAlign w:val="subscript"/>
          <w:lang w:val="en-US"/>
        </w:rPr>
        <w:t>ss</w:t>
      </w:r>
      <w:proofErr w:type="spellEnd"/>
      <w:r w:rsidR="00D97CEF" w:rsidRPr="00D97CEF">
        <w:rPr>
          <w:lang w:val="en-US"/>
        </w:rPr>
        <w:t xml:space="preserve"> and HE_LTF_TYPE?</w:t>
      </w:r>
    </w:p>
    <w:p w14:paraId="17DE5E5E" w14:textId="48D7055A" w:rsidR="00451A81" w:rsidRDefault="00451A81" w:rsidP="00D97CEF">
      <w:pPr>
        <w:rPr>
          <w:lang w:val="en-US"/>
        </w:rPr>
      </w:pPr>
    </w:p>
    <w:p w14:paraId="7BF5394A" w14:textId="191F7A1E" w:rsidR="00451A81" w:rsidRDefault="00451A81" w:rsidP="00D97CEF">
      <w:pPr>
        <w:rPr>
          <w:b/>
          <w:bCs/>
          <w:lang w:val="en-US"/>
        </w:rPr>
      </w:pPr>
      <w:r w:rsidRPr="00B80E2F">
        <w:rPr>
          <w:b/>
          <w:bCs/>
          <w:lang w:val="en-US"/>
        </w:rPr>
        <w:t>Y/N/A</w:t>
      </w:r>
      <w:r w:rsidR="00AB69FB" w:rsidRPr="00B80E2F">
        <w:rPr>
          <w:b/>
          <w:bCs/>
          <w:lang w:val="en-US"/>
        </w:rPr>
        <w:t xml:space="preserve">: </w:t>
      </w:r>
      <w:r w:rsidR="0057505F" w:rsidRPr="00B80E2F">
        <w:rPr>
          <w:b/>
          <w:bCs/>
          <w:lang w:val="en-US"/>
        </w:rPr>
        <w:t>15/20/15</w:t>
      </w:r>
    </w:p>
    <w:p w14:paraId="679C7E9A" w14:textId="79B1D280" w:rsidR="00B80E2F" w:rsidRDefault="00B80E2F" w:rsidP="00D97CEF">
      <w:pPr>
        <w:rPr>
          <w:b/>
          <w:bCs/>
          <w:lang w:val="en-US"/>
        </w:rPr>
      </w:pPr>
    </w:p>
    <w:p w14:paraId="35E582AB" w14:textId="17E33519" w:rsidR="00B80E2F" w:rsidRPr="00E90FE6" w:rsidRDefault="00CE7294" w:rsidP="00D97CEF">
      <w:pPr>
        <w:rPr>
          <w:lang w:val="en-US"/>
        </w:rPr>
      </w:pPr>
      <w:r w:rsidRPr="00E90FE6">
        <w:rPr>
          <w:lang w:val="en-US"/>
        </w:rPr>
        <w:t xml:space="preserve">Q:  </w:t>
      </w:r>
      <w:r w:rsidR="002A1711" w:rsidRPr="00E90FE6">
        <w:rPr>
          <w:lang w:val="en-US"/>
        </w:rPr>
        <w:t>I believe we need more tim</w:t>
      </w:r>
      <w:r w:rsidR="00E90FE6" w:rsidRPr="00E90FE6">
        <w:rPr>
          <w:lang w:val="en-US"/>
        </w:rPr>
        <w:t>e.</w:t>
      </w:r>
    </w:p>
    <w:p w14:paraId="6DFE39A8" w14:textId="4CF6E215" w:rsidR="00B80E2F" w:rsidRDefault="00B80E2F" w:rsidP="00D97CEF">
      <w:pPr>
        <w:rPr>
          <w:b/>
          <w:bCs/>
          <w:lang w:val="en-US"/>
        </w:rPr>
      </w:pPr>
    </w:p>
    <w:p w14:paraId="245CE380" w14:textId="3C5D0FC5" w:rsidR="00C80C61" w:rsidRPr="00E90FE6" w:rsidRDefault="00B80E2F" w:rsidP="00D97CEF">
      <w:pPr>
        <w:rPr>
          <w:lang w:val="en-US"/>
        </w:rPr>
      </w:pPr>
      <w:r>
        <w:rPr>
          <w:b/>
          <w:bCs/>
          <w:lang w:val="en-US"/>
        </w:rPr>
        <w:t xml:space="preserve">Straw Poll 2: </w:t>
      </w:r>
      <w:r w:rsidR="00E90FE6">
        <w:rPr>
          <w:b/>
          <w:bCs/>
          <w:lang w:val="en-US"/>
        </w:rPr>
        <w:t xml:space="preserve"> </w:t>
      </w:r>
      <w:r w:rsidR="00E90FE6" w:rsidRPr="00E90FE6">
        <w:t xml:space="preserve">Do you agree that during the measurement phase of a sensing session, the participants should have the ability to identify which Long Training Field, Channel Bandwidth, </w:t>
      </w:r>
      <w:proofErr w:type="spellStart"/>
      <w:r w:rsidR="00E90FE6" w:rsidRPr="00E90FE6">
        <w:t>N</w:t>
      </w:r>
      <w:r w:rsidR="00E90FE6" w:rsidRPr="00E90FE6">
        <w:rPr>
          <w:vertAlign w:val="subscript"/>
        </w:rPr>
        <w:t>ss</w:t>
      </w:r>
      <w:proofErr w:type="spellEnd"/>
      <w:r w:rsidR="00E90FE6" w:rsidRPr="00E90FE6">
        <w:t xml:space="preserve"> and HE_LTF_TYPE are used to produce a sensing measurement?</w:t>
      </w:r>
    </w:p>
    <w:p w14:paraId="321099B2" w14:textId="41E5125D" w:rsidR="00C80C61" w:rsidRDefault="00C80C61" w:rsidP="00D97CEF">
      <w:pPr>
        <w:rPr>
          <w:b/>
          <w:bCs/>
          <w:lang w:val="en-US"/>
        </w:rPr>
      </w:pPr>
    </w:p>
    <w:p w14:paraId="0BFE4551" w14:textId="023D20D4" w:rsidR="00C80C61" w:rsidRPr="00D97CEF" w:rsidRDefault="005B5ABF" w:rsidP="00D97CEF">
      <w:pPr>
        <w:rPr>
          <w:b/>
          <w:bCs/>
          <w:lang w:val="en-US"/>
        </w:rPr>
      </w:pPr>
      <w:r>
        <w:rPr>
          <w:b/>
          <w:bCs/>
          <w:lang w:val="en-US"/>
        </w:rPr>
        <w:t>Deferred</w:t>
      </w:r>
    </w:p>
    <w:p w14:paraId="0B7A2385" w14:textId="67B15FFC" w:rsidR="0096330B" w:rsidRDefault="0096330B">
      <w:pPr>
        <w:rPr>
          <w:lang w:val="en-US"/>
        </w:rPr>
      </w:pPr>
    </w:p>
    <w:p w14:paraId="1C9DF700" w14:textId="105BA7FB" w:rsidR="00A20E4F" w:rsidRPr="004A5088" w:rsidRDefault="005B5ABF">
      <w:pPr>
        <w:rPr>
          <w:b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669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1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4A5088" w:rsidRPr="004A5088">
        <w:rPr>
          <w:b/>
          <w:bCs/>
          <w:szCs w:val="22"/>
          <w:lang w:val="en-US"/>
        </w:rPr>
        <w:t>A Discussion on Measurement Results for Active Radar-Based Applications</w:t>
      </w:r>
      <w:r w:rsidRPr="00536AC2">
        <w:rPr>
          <w:b/>
          <w:szCs w:val="22"/>
          <w:lang w:val="en-US"/>
        </w:rPr>
        <w:t xml:space="preserve">”, </w:t>
      </w:r>
      <w:r w:rsidR="00DA0B1E">
        <w:rPr>
          <w:b/>
          <w:szCs w:val="22"/>
          <w:lang w:val="en-US"/>
        </w:rPr>
        <w:t xml:space="preserve">A. </w:t>
      </w:r>
      <w:proofErr w:type="spellStart"/>
      <w:r w:rsidR="00DA0B1E">
        <w:rPr>
          <w:b/>
          <w:szCs w:val="22"/>
          <w:lang w:val="en-US"/>
        </w:rPr>
        <w:t>Haskou</w:t>
      </w:r>
      <w:proofErr w:type="spellEnd"/>
      <w:r w:rsidRPr="00536AC2">
        <w:rPr>
          <w:b/>
          <w:szCs w:val="22"/>
          <w:lang w:val="en-US"/>
        </w:rPr>
        <w:t xml:space="preserve"> (</w:t>
      </w:r>
      <w:proofErr w:type="spellStart"/>
      <w:r w:rsidR="00DA0B1E">
        <w:rPr>
          <w:b/>
          <w:szCs w:val="22"/>
          <w:lang w:val="en-US"/>
        </w:rPr>
        <w:t>InterDigital</w:t>
      </w:r>
      <w:proofErr w:type="spellEnd"/>
      <w:r w:rsidRPr="00536AC2">
        <w:rPr>
          <w:b/>
          <w:szCs w:val="22"/>
          <w:lang w:val="en-US"/>
        </w:rPr>
        <w:t>)</w:t>
      </w:r>
      <w:r w:rsidR="004A5088">
        <w:rPr>
          <w:b/>
          <w:szCs w:val="22"/>
          <w:lang w:val="en-US"/>
        </w:rPr>
        <w:t xml:space="preserve">: </w:t>
      </w:r>
      <w:r w:rsidR="00A20E4F">
        <w:rPr>
          <w:bCs/>
          <w:szCs w:val="22"/>
          <w:lang w:val="en-US"/>
        </w:rPr>
        <w:t xml:space="preserve">This </w:t>
      </w:r>
      <w:r w:rsidR="009757A7">
        <w:rPr>
          <w:bCs/>
          <w:szCs w:val="22"/>
          <w:lang w:val="en-US"/>
        </w:rPr>
        <w:t>topic</w:t>
      </w:r>
      <w:r w:rsidR="00A20E4F">
        <w:rPr>
          <w:bCs/>
          <w:szCs w:val="22"/>
          <w:lang w:val="en-US"/>
        </w:rPr>
        <w:t xml:space="preserve"> has presented </w:t>
      </w:r>
      <w:r w:rsidR="00A20E4F" w:rsidRPr="009757A7">
        <w:rPr>
          <w:bCs/>
          <w:szCs w:val="22"/>
          <w:lang w:val="en-US"/>
        </w:rPr>
        <w:t>before</w:t>
      </w:r>
      <w:r w:rsidR="009757A7">
        <w:rPr>
          <w:bCs/>
          <w:szCs w:val="22"/>
          <w:lang w:val="en-US"/>
        </w:rPr>
        <w:t>,</w:t>
      </w:r>
      <w:r w:rsidR="009757A7" w:rsidRPr="009757A7">
        <w:rPr>
          <w:bCs/>
          <w:szCs w:val="22"/>
          <w:lang w:val="en-US"/>
        </w:rPr>
        <w:t xml:space="preserve"> and</w:t>
      </w:r>
      <w:r w:rsidR="00A20E4F" w:rsidRPr="009757A7">
        <w:rPr>
          <w:bCs/>
          <w:szCs w:val="22"/>
          <w:lang w:val="en-US"/>
        </w:rPr>
        <w:t xml:space="preserve"> </w:t>
      </w:r>
      <w:r w:rsidR="00A20E4F">
        <w:rPr>
          <w:bCs/>
          <w:szCs w:val="22"/>
          <w:lang w:val="en-US"/>
        </w:rPr>
        <w:t>this is an updated version.</w:t>
      </w:r>
      <w:r w:rsidR="000874AE">
        <w:rPr>
          <w:bCs/>
          <w:szCs w:val="22"/>
          <w:lang w:val="en-US"/>
        </w:rPr>
        <w:t xml:space="preserve"> </w:t>
      </w:r>
    </w:p>
    <w:p w14:paraId="71EA2310" w14:textId="77777777" w:rsidR="002F6685" w:rsidRDefault="00D97CEF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</w:t>
      </w:r>
    </w:p>
    <w:p w14:paraId="2ADA1F9D" w14:textId="4C9D9007" w:rsidR="00687AF3" w:rsidRDefault="002F6685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BA34F1">
        <w:rPr>
          <w:bCs/>
          <w:lang w:val="en-US"/>
        </w:rPr>
        <w:t>RP is a mapping of time and power if I understand it correctly.</w:t>
      </w:r>
      <w:r w:rsidR="008461D7">
        <w:rPr>
          <w:bCs/>
          <w:lang w:val="en-US"/>
        </w:rPr>
        <w:t xml:space="preserve"> Would it not be possible to get the information from </w:t>
      </w:r>
      <w:r w:rsidR="00D362DE">
        <w:rPr>
          <w:bCs/>
          <w:lang w:val="en-US"/>
        </w:rPr>
        <w:t>c</w:t>
      </w:r>
      <w:r w:rsidR="00687AF3">
        <w:rPr>
          <w:bCs/>
          <w:lang w:val="en-US"/>
        </w:rPr>
        <w:t xml:space="preserve">hannel frequency response by </w:t>
      </w:r>
      <w:r w:rsidR="00390CC0">
        <w:rPr>
          <w:bCs/>
          <w:lang w:val="en-US"/>
        </w:rPr>
        <w:t>applying the IFFT?</w:t>
      </w:r>
      <w:r w:rsidR="00687AF3">
        <w:rPr>
          <w:bCs/>
          <w:lang w:val="en-US"/>
        </w:rPr>
        <w:t xml:space="preserve"> </w:t>
      </w:r>
    </w:p>
    <w:p w14:paraId="22F24D48" w14:textId="1E460F2B" w:rsidR="006703B0" w:rsidRDefault="00687AF3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D362DE">
        <w:rPr>
          <w:bCs/>
          <w:lang w:val="en-US"/>
        </w:rPr>
        <w:t xml:space="preserve">I believe </w:t>
      </w:r>
      <w:r w:rsidR="006703B0">
        <w:rPr>
          <w:bCs/>
          <w:lang w:val="en-US"/>
        </w:rPr>
        <w:t xml:space="preserve">that </w:t>
      </w:r>
      <w:r w:rsidR="00D362DE">
        <w:rPr>
          <w:bCs/>
          <w:lang w:val="en-US"/>
        </w:rPr>
        <w:t>for this to be true, one needs to have more information</w:t>
      </w:r>
      <w:r w:rsidR="006703B0">
        <w:rPr>
          <w:bCs/>
          <w:lang w:val="en-US"/>
        </w:rPr>
        <w:t xml:space="preserve"> with respect to sync.</w:t>
      </w:r>
    </w:p>
    <w:p w14:paraId="643A8B9B" w14:textId="77777777" w:rsidR="002F6685" w:rsidRDefault="002F6685">
      <w:pPr>
        <w:rPr>
          <w:bCs/>
          <w:lang w:val="en-US"/>
        </w:rPr>
      </w:pPr>
    </w:p>
    <w:p w14:paraId="56F47C3D" w14:textId="104B87D2" w:rsidR="00A10816" w:rsidRDefault="002F6685" w:rsidP="00A10816">
      <w:pPr>
        <w:rPr>
          <w:bCs/>
          <w:lang w:val="en-US"/>
        </w:rPr>
      </w:pPr>
      <w:r w:rsidRPr="00C138E7">
        <w:rPr>
          <w:b/>
          <w:lang w:val="en-US"/>
        </w:rPr>
        <w:t>Straw Poll 1:</w:t>
      </w:r>
      <w:r w:rsidR="00A10816">
        <w:rPr>
          <w:bCs/>
          <w:lang w:val="en-US"/>
        </w:rPr>
        <w:t xml:space="preserve"> </w:t>
      </w:r>
      <w:r w:rsidR="005146AD">
        <w:rPr>
          <w:bCs/>
          <w:lang w:val="en-US"/>
        </w:rPr>
        <w:t>Do you agree to consider Range Profile (RP) as presented in slide 4 as a measurement result type for WLAN sensing in both su</w:t>
      </w:r>
      <w:r w:rsidR="00C7398F">
        <w:rPr>
          <w:bCs/>
          <w:lang w:val="en-US"/>
        </w:rPr>
        <w:t>b-7GHZ and 60 GHz frequency bands?</w:t>
      </w:r>
    </w:p>
    <w:p w14:paraId="775DF703" w14:textId="6ADA14F7" w:rsidR="005146AD" w:rsidRDefault="005146AD" w:rsidP="00A10816">
      <w:pPr>
        <w:rPr>
          <w:bCs/>
          <w:lang w:val="en-US"/>
        </w:rPr>
      </w:pPr>
    </w:p>
    <w:p w14:paraId="4B6330B4" w14:textId="142698A1" w:rsidR="005146AD" w:rsidRPr="00C7398F" w:rsidRDefault="005146AD" w:rsidP="00A10816">
      <w:pPr>
        <w:rPr>
          <w:b/>
          <w:szCs w:val="22"/>
          <w:lang w:val="en-US"/>
        </w:rPr>
      </w:pPr>
      <w:r w:rsidRPr="00C7398F">
        <w:rPr>
          <w:b/>
          <w:lang w:val="en-US"/>
        </w:rPr>
        <w:t>Y/N/A: 16/13/18</w:t>
      </w:r>
    </w:p>
    <w:p w14:paraId="517A7006" w14:textId="4480141D" w:rsidR="002F6685" w:rsidRDefault="002F6685">
      <w:pPr>
        <w:rPr>
          <w:bCs/>
          <w:lang w:val="en-US"/>
        </w:rPr>
      </w:pPr>
    </w:p>
    <w:p w14:paraId="009073AE" w14:textId="497E25F9" w:rsidR="00C138E7" w:rsidRDefault="00FE073D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FF177A">
        <w:rPr>
          <w:bCs/>
          <w:lang w:val="en-US"/>
        </w:rPr>
        <w:t xml:space="preserve">I don’t </w:t>
      </w:r>
      <w:r w:rsidR="0074709F">
        <w:rPr>
          <w:bCs/>
          <w:lang w:val="en-US"/>
        </w:rPr>
        <w:t xml:space="preserve">think this should be part of the standard. </w:t>
      </w:r>
    </w:p>
    <w:p w14:paraId="1E5F7A30" w14:textId="77777777" w:rsidR="00C138E7" w:rsidRDefault="00C138E7">
      <w:pPr>
        <w:rPr>
          <w:bCs/>
          <w:lang w:val="en-US"/>
        </w:rPr>
      </w:pPr>
    </w:p>
    <w:p w14:paraId="3E99E390" w14:textId="77777777" w:rsidR="009B1AFF" w:rsidRDefault="00C138E7">
      <w:pPr>
        <w:rPr>
          <w:bCs/>
          <w:lang w:val="en-US"/>
        </w:rPr>
      </w:pPr>
      <w:r w:rsidRPr="00C138E7">
        <w:rPr>
          <w:b/>
          <w:lang w:val="en-US"/>
        </w:rPr>
        <w:t xml:space="preserve">Straw Poll </w:t>
      </w:r>
      <w:r>
        <w:rPr>
          <w:b/>
          <w:lang w:val="en-US"/>
        </w:rPr>
        <w:t>2</w:t>
      </w:r>
      <w:r w:rsidRPr="00C138E7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2A0161">
        <w:rPr>
          <w:bCs/>
          <w:lang w:val="en-US"/>
        </w:rPr>
        <w:t xml:space="preserve">Do you agree to consider Localization Heatmap as presented </w:t>
      </w:r>
      <w:r w:rsidR="008251B6">
        <w:rPr>
          <w:bCs/>
          <w:lang w:val="en-US"/>
        </w:rPr>
        <w:t xml:space="preserve">in slide 5 as a measurement result type for WLAN sensing in both </w:t>
      </w:r>
      <w:r w:rsidR="008251B6">
        <w:rPr>
          <w:bCs/>
          <w:lang w:val="en-US"/>
        </w:rPr>
        <w:t>sub-7GHZ and 60 GHz frequency bands?</w:t>
      </w:r>
    </w:p>
    <w:p w14:paraId="340512D3" w14:textId="77777777" w:rsidR="009B1AFF" w:rsidRDefault="009B1AFF">
      <w:pPr>
        <w:rPr>
          <w:bCs/>
          <w:lang w:val="en-US"/>
        </w:rPr>
      </w:pPr>
    </w:p>
    <w:p w14:paraId="41AFE8B7" w14:textId="56F063AF" w:rsidR="009B1AFF" w:rsidRDefault="009B1AFF" w:rsidP="009B1AFF">
      <w:pPr>
        <w:rPr>
          <w:b/>
          <w:lang w:val="en-US"/>
        </w:rPr>
      </w:pPr>
      <w:r w:rsidRPr="00C7398F">
        <w:rPr>
          <w:b/>
          <w:lang w:val="en-US"/>
        </w:rPr>
        <w:t xml:space="preserve">Y/N/A: </w:t>
      </w:r>
      <w:r w:rsidR="00EB7ECD">
        <w:rPr>
          <w:b/>
          <w:lang w:val="en-US"/>
        </w:rPr>
        <w:t>9/18/21</w:t>
      </w:r>
    </w:p>
    <w:p w14:paraId="5F2D0EAF" w14:textId="5E992ECE" w:rsidR="00EB7ECD" w:rsidRDefault="00EB7ECD" w:rsidP="009B1AFF">
      <w:pPr>
        <w:rPr>
          <w:b/>
          <w:lang w:val="en-US"/>
        </w:rPr>
      </w:pPr>
    </w:p>
    <w:p w14:paraId="201C4707" w14:textId="609869CB" w:rsidR="005A1315" w:rsidRPr="00186D3D" w:rsidRDefault="005A1315" w:rsidP="005A1315">
      <w:pPr>
        <w:rPr>
          <w:bCs/>
          <w:szCs w:val="22"/>
          <w:lang w:val="en-US"/>
        </w:rPr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66</w:t>
      </w:r>
      <w:r>
        <w:rPr>
          <w:b/>
          <w:szCs w:val="22"/>
          <w:lang w:val="en-US"/>
        </w:rPr>
        <w:t>0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0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2112DA" w:rsidRPr="002112DA">
        <w:rPr>
          <w:b/>
          <w:bCs/>
          <w:szCs w:val="22"/>
          <w:lang w:val="en-US"/>
        </w:rPr>
        <w:t>Truncated Power Delay Profile</w:t>
      </w:r>
      <w:r w:rsidR="00E93D28">
        <w:rPr>
          <w:b/>
          <w:bCs/>
          <w:szCs w:val="22"/>
          <w:lang w:val="en-US"/>
        </w:rPr>
        <w:t xml:space="preserve"> </w:t>
      </w:r>
      <w:r w:rsidR="002112DA" w:rsidRPr="002112DA">
        <w:rPr>
          <w:b/>
          <w:bCs/>
          <w:szCs w:val="22"/>
          <w:lang w:val="en-US"/>
        </w:rPr>
        <w:t>(TPDP)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R. Du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  <w:r w:rsidR="00E93D28">
        <w:rPr>
          <w:b/>
          <w:szCs w:val="22"/>
          <w:lang w:val="en-US"/>
        </w:rPr>
        <w:t>:</w:t>
      </w:r>
      <w:r w:rsidR="00186D3D">
        <w:rPr>
          <w:b/>
          <w:szCs w:val="22"/>
          <w:lang w:val="en-US"/>
        </w:rPr>
        <w:t xml:space="preserve"> </w:t>
      </w:r>
      <w:r w:rsidR="00186D3D">
        <w:rPr>
          <w:bCs/>
          <w:szCs w:val="22"/>
          <w:lang w:val="en-US"/>
        </w:rPr>
        <w:t xml:space="preserve">The presentation proposes </w:t>
      </w:r>
      <w:r w:rsidR="006A79BF">
        <w:rPr>
          <w:bCs/>
          <w:szCs w:val="22"/>
          <w:lang w:val="en-US"/>
        </w:rPr>
        <w:t>a new measurement result that can be used for sensing.</w:t>
      </w:r>
    </w:p>
    <w:p w14:paraId="3C1AAFEE" w14:textId="66DC2409" w:rsidR="00286731" w:rsidRDefault="00286731" w:rsidP="005A1315">
      <w:pPr>
        <w:rPr>
          <w:bCs/>
          <w:szCs w:val="22"/>
          <w:lang w:val="en-US"/>
        </w:rPr>
      </w:pPr>
    </w:p>
    <w:p w14:paraId="265F60A9" w14:textId="77E92D1A" w:rsidR="00286731" w:rsidRPr="000A4A37" w:rsidRDefault="00286731" w:rsidP="005A1315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9176C7">
        <w:rPr>
          <w:bCs/>
          <w:szCs w:val="22"/>
          <w:lang w:val="en-US"/>
        </w:rPr>
        <w:t xml:space="preserve">Wi-Fi is asynchronous, </w:t>
      </w:r>
      <w:r w:rsidR="001D2C0C">
        <w:rPr>
          <w:bCs/>
          <w:szCs w:val="22"/>
          <w:lang w:val="en-US"/>
        </w:rPr>
        <w:t xml:space="preserve">it is not clear to me </w:t>
      </w:r>
      <w:r w:rsidR="009176C7">
        <w:rPr>
          <w:bCs/>
          <w:szCs w:val="22"/>
          <w:lang w:val="en-US"/>
        </w:rPr>
        <w:t>how</w:t>
      </w:r>
      <w:r w:rsidR="001D2C0C">
        <w:rPr>
          <w:bCs/>
          <w:szCs w:val="22"/>
          <w:lang w:val="en-US"/>
        </w:rPr>
        <w:t xml:space="preserve"> </w:t>
      </w:r>
      <w:r w:rsidR="009176C7">
        <w:rPr>
          <w:bCs/>
          <w:szCs w:val="22"/>
          <w:lang w:val="en-US"/>
        </w:rPr>
        <w:t>you ensure t</w:t>
      </w:r>
      <w:r w:rsidR="00635784">
        <w:rPr>
          <w:bCs/>
          <w:szCs w:val="22"/>
          <w:lang w:val="en-US"/>
        </w:rPr>
        <w:t xml:space="preserve">hat </w:t>
      </w:r>
      <w:r w:rsidR="00405546">
        <w:rPr>
          <w:bCs/>
          <w:szCs w:val="22"/>
          <w:lang w:val="en-US"/>
        </w:rPr>
        <w:t>time zero corresponds to distance zero</w:t>
      </w:r>
      <w:r w:rsidR="001D2C0C">
        <w:rPr>
          <w:bCs/>
          <w:szCs w:val="22"/>
          <w:lang w:val="en-US"/>
        </w:rPr>
        <w:t>.</w:t>
      </w:r>
    </w:p>
    <w:p w14:paraId="35A58FDF" w14:textId="2B8D1B3B" w:rsidR="00EB7ECD" w:rsidRDefault="00EB7ECD" w:rsidP="009B1AFF">
      <w:pPr>
        <w:rPr>
          <w:b/>
          <w:lang w:val="en-US"/>
        </w:rPr>
      </w:pPr>
    </w:p>
    <w:p w14:paraId="74633E92" w14:textId="4C8A1CE3" w:rsidR="00674C5A" w:rsidRDefault="00674C5A" w:rsidP="009B1AFF">
      <w:pPr>
        <w:rPr>
          <w:bCs/>
          <w:szCs w:val="22"/>
          <w:lang w:val="en-US"/>
        </w:rPr>
      </w:pPr>
      <w:r w:rsidRPr="00674C5A">
        <w:rPr>
          <w:bCs/>
          <w:szCs w:val="22"/>
          <w:lang w:val="en-US"/>
        </w:rPr>
        <w:t xml:space="preserve">Q: </w:t>
      </w:r>
      <w:r w:rsidR="00F2153F">
        <w:rPr>
          <w:bCs/>
          <w:szCs w:val="22"/>
          <w:lang w:val="en-US"/>
        </w:rPr>
        <w:t>I believe it is critical for the result that the</w:t>
      </w:r>
      <w:r w:rsidR="009C63B2">
        <w:rPr>
          <w:bCs/>
          <w:szCs w:val="22"/>
          <w:lang w:val="en-US"/>
        </w:rPr>
        <w:t>re is no other movement in the room.</w:t>
      </w:r>
    </w:p>
    <w:p w14:paraId="6982FC71" w14:textId="4B59FB71" w:rsidR="009C63B2" w:rsidRDefault="009C63B2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I agree.</w:t>
      </w:r>
    </w:p>
    <w:p w14:paraId="560FF052" w14:textId="3C836490" w:rsidR="00B85F7B" w:rsidRDefault="00B85F7B" w:rsidP="009B1AFF">
      <w:pPr>
        <w:rPr>
          <w:bCs/>
          <w:szCs w:val="22"/>
          <w:lang w:val="en-US"/>
        </w:rPr>
      </w:pPr>
    </w:p>
    <w:p w14:paraId="17B5BBEF" w14:textId="5E4A62C8" w:rsidR="00B85F7B" w:rsidRDefault="00B7022F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</w:t>
      </w:r>
      <w:r w:rsidR="00B70D74">
        <w:rPr>
          <w:bCs/>
          <w:szCs w:val="22"/>
          <w:lang w:val="en-US"/>
        </w:rPr>
        <w:t>How does the speed of the movement of the finger impact the result?</w:t>
      </w:r>
    </w:p>
    <w:p w14:paraId="66BC8A8A" w14:textId="05C839FC" w:rsidR="00B70D74" w:rsidRDefault="00B70D74" w:rsidP="009B1AFF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C52584">
        <w:rPr>
          <w:bCs/>
          <w:szCs w:val="22"/>
          <w:lang w:val="en-US"/>
        </w:rPr>
        <w:t>Normal speed</w:t>
      </w:r>
      <w:r w:rsidR="003E7997">
        <w:rPr>
          <w:bCs/>
          <w:szCs w:val="22"/>
          <w:lang w:val="en-US"/>
        </w:rPr>
        <w:t xml:space="preserve"> was assumed here</w:t>
      </w:r>
      <w:r w:rsidR="00C52584">
        <w:rPr>
          <w:bCs/>
          <w:szCs w:val="22"/>
          <w:lang w:val="en-US"/>
        </w:rPr>
        <w:t>.</w:t>
      </w:r>
      <w:r w:rsidR="003E7997">
        <w:rPr>
          <w:bCs/>
          <w:szCs w:val="22"/>
          <w:lang w:val="en-US"/>
        </w:rPr>
        <w:t xml:space="preserve"> </w:t>
      </w:r>
    </w:p>
    <w:p w14:paraId="6D653636" w14:textId="77777777" w:rsidR="003E7997" w:rsidRDefault="003E7997" w:rsidP="009B1AFF">
      <w:pPr>
        <w:rPr>
          <w:bCs/>
          <w:szCs w:val="22"/>
          <w:lang w:val="en-US"/>
        </w:rPr>
      </w:pPr>
    </w:p>
    <w:p w14:paraId="37FD9345" w14:textId="19700A56" w:rsidR="006979D4" w:rsidRPr="00B977FA" w:rsidRDefault="00C76314" w:rsidP="009B1AFF">
      <w:pPr>
        <w:rPr>
          <w:bCs/>
          <w:szCs w:val="22"/>
          <w:lang w:val="en-US"/>
        </w:rPr>
      </w:pPr>
      <w:r w:rsidRPr="00B977FA">
        <w:rPr>
          <w:bCs/>
          <w:szCs w:val="22"/>
          <w:lang w:val="en-US"/>
        </w:rPr>
        <w:t xml:space="preserve">Q: With respect to the SP, since this is quite new, would you be OK to add </w:t>
      </w:r>
      <w:r w:rsidR="00890CD4" w:rsidRPr="00B977FA">
        <w:rPr>
          <w:bCs/>
          <w:szCs w:val="22"/>
          <w:lang w:val="en-US"/>
        </w:rPr>
        <w:t xml:space="preserve">something like </w:t>
      </w:r>
      <w:r w:rsidR="002A6445" w:rsidRPr="00B977FA">
        <w:rPr>
          <w:bCs/>
          <w:szCs w:val="22"/>
          <w:lang w:val="en-US"/>
        </w:rPr>
        <w:t>“need more information”</w:t>
      </w:r>
      <w:r w:rsidR="00B977FA">
        <w:rPr>
          <w:bCs/>
          <w:szCs w:val="22"/>
          <w:lang w:val="en-US"/>
        </w:rPr>
        <w:t>?</w:t>
      </w:r>
    </w:p>
    <w:p w14:paraId="3B9519E1" w14:textId="365C9067" w:rsidR="006979D4" w:rsidRPr="00B977FA" w:rsidRDefault="002A6445" w:rsidP="009B1AFF">
      <w:pPr>
        <w:rPr>
          <w:bCs/>
          <w:szCs w:val="22"/>
          <w:lang w:val="en-US"/>
        </w:rPr>
      </w:pPr>
      <w:r w:rsidRPr="00B977FA">
        <w:rPr>
          <w:bCs/>
          <w:szCs w:val="22"/>
          <w:lang w:val="en-US"/>
        </w:rPr>
        <w:t>A: I want to run it to see</w:t>
      </w:r>
      <w:r w:rsidR="00B977FA" w:rsidRPr="00B977FA">
        <w:rPr>
          <w:bCs/>
          <w:szCs w:val="22"/>
          <w:lang w:val="en-US"/>
        </w:rPr>
        <w:t xml:space="preserve"> what the group thinks.</w:t>
      </w:r>
    </w:p>
    <w:p w14:paraId="181C86E7" w14:textId="77777777" w:rsidR="00B977FA" w:rsidRDefault="00B977FA" w:rsidP="009B1AFF">
      <w:pPr>
        <w:rPr>
          <w:b/>
          <w:szCs w:val="22"/>
          <w:lang w:val="en-US"/>
        </w:rPr>
      </w:pPr>
    </w:p>
    <w:p w14:paraId="5D6E6CE1" w14:textId="5BB13ED0" w:rsidR="0019091B" w:rsidRDefault="006979D4" w:rsidP="009B1AFF">
      <w:pPr>
        <w:rPr>
          <w:bCs/>
          <w:szCs w:val="22"/>
          <w:lang w:val="en-US"/>
        </w:rPr>
      </w:pPr>
      <w:r w:rsidRPr="006979D4">
        <w:rPr>
          <w:b/>
          <w:szCs w:val="22"/>
          <w:lang w:val="en-US"/>
        </w:rPr>
        <w:t>Straw Poll 1:</w:t>
      </w:r>
      <w:r w:rsidR="004A24C5">
        <w:rPr>
          <w:b/>
          <w:szCs w:val="22"/>
          <w:lang w:val="en-US"/>
        </w:rPr>
        <w:t xml:space="preserve"> </w:t>
      </w:r>
      <w:r w:rsidR="004A24C5" w:rsidRPr="004A24C5">
        <w:rPr>
          <w:bCs/>
          <w:szCs w:val="22"/>
          <w:lang w:val="en-US"/>
        </w:rPr>
        <w:t>Do you support that the TPDP calculated as follows should be considered as one of the sensing measurement result?</w:t>
      </w:r>
      <w:r w:rsidR="004A24C5" w:rsidRPr="004A24C5">
        <w:rPr>
          <w:bCs/>
          <w:szCs w:val="22"/>
          <w:lang w:val="en-US"/>
        </w:rPr>
        <w:cr/>
      </w:r>
    </w:p>
    <w:p w14:paraId="2721EDEC" w14:textId="77777777" w:rsidR="0019091B" w:rsidRDefault="004A24C5" w:rsidP="0019091B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19091B">
        <w:rPr>
          <w:bCs/>
          <w:szCs w:val="22"/>
          <w:lang w:val="en-US"/>
        </w:rPr>
        <w:lastRenderedPageBreak/>
        <w:t>Calculating time domain PDP from CSI through Inverse Fourier Transform (usually, could use IFFT)</w:t>
      </w:r>
      <w:r w:rsidR="0019091B">
        <w:rPr>
          <w:bCs/>
          <w:szCs w:val="22"/>
          <w:lang w:val="en-US"/>
        </w:rPr>
        <w:t>.</w:t>
      </w:r>
    </w:p>
    <w:p w14:paraId="06543FD6" w14:textId="22FEE19C" w:rsidR="00C52584" w:rsidRPr="0019091B" w:rsidRDefault="004A24C5" w:rsidP="0019091B">
      <w:pPr>
        <w:pStyle w:val="ListParagraph"/>
        <w:numPr>
          <w:ilvl w:val="0"/>
          <w:numId w:val="24"/>
        </w:numPr>
        <w:rPr>
          <w:bCs/>
          <w:szCs w:val="22"/>
          <w:lang w:val="en-US"/>
        </w:rPr>
      </w:pPr>
      <w:r w:rsidRPr="0019091B">
        <w:rPr>
          <w:bCs/>
          <w:szCs w:val="22"/>
          <w:lang w:val="en-US"/>
        </w:rPr>
        <w:t>Reporting the first few complex values (corresponding to the range of interest) of the time domain PDP.</w:t>
      </w:r>
    </w:p>
    <w:p w14:paraId="4138B925" w14:textId="77777777" w:rsidR="006979D4" w:rsidRDefault="006979D4">
      <w:pPr>
        <w:rPr>
          <w:b/>
          <w:u w:val="single"/>
          <w:lang w:val="en-US"/>
        </w:rPr>
      </w:pPr>
    </w:p>
    <w:p w14:paraId="7ADB220C" w14:textId="77777777" w:rsidR="00B94C96" w:rsidRDefault="006979D4">
      <w:pPr>
        <w:rPr>
          <w:b/>
          <w:lang w:val="en-US"/>
        </w:rPr>
      </w:pPr>
      <w:r w:rsidRPr="006979D4">
        <w:rPr>
          <w:b/>
          <w:lang w:val="en-US"/>
        </w:rPr>
        <w:t xml:space="preserve">Y/N/A: </w:t>
      </w:r>
      <w:r w:rsidR="004604A2">
        <w:rPr>
          <w:b/>
          <w:lang w:val="en-US"/>
        </w:rPr>
        <w:t>19/7/26</w:t>
      </w:r>
    </w:p>
    <w:p w14:paraId="3DA1B7AE" w14:textId="77777777" w:rsidR="00B94C96" w:rsidRDefault="00B94C96">
      <w:pPr>
        <w:rPr>
          <w:b/>
          <w:lang w:val="en-US"/>
        </w:rPr>
      </w:pPr>
    </w:p>
    <w:p w14:paraId="7BB254C7" w14:textId="77777777" w:rsidR="00030009" w:rsidRDefault="00B977FA" w:rsidP="00030009">
      <w:pPr>
        <w:pStyle w:val="ListParagraph"/>
        <w:numPr>
          <w:ilvl w:val="0"/>
          <w:numId w:val="23"/>
        </w:numPr>
        <w:rPr>
          <w:bCs/>
          <w:lang w:val="en-US"/>
        </w:rPr>
      </w:pPr>
      <w:r w:rsidRPr="00030009">
        <w:rPr>
          <w:bCs/>
          <w:lang w:val="en-US"/>
        </w:rPr>
        <w:t xml:space="preserve">The Chair announces that </w:t>
      </w:r>
      <w:r w:rsidR="002965B2" w:rsidRPr="00030009">
        <w:rPr>
          <w:bCs/>
          <w:lang w:val="en-US"/>
        </w:rPr>
        <w:t>there are only seven minutes left and asks if there is a</w:t>
      </w:r>
      <w:r w:rsidR="005B2D1F" w:rsidRPr="00030009">
        <w:rPr>
          <w:bCs/>
          <w:lang w:val="en-US"/>
        </w:rPr>
        <w:t>ny other business</w:t>
      </w:r>
      <w:r w:rsidR="002965B2" w:rsidRPr="00030009">
        <w:rPr>
          <w:bCs/>
          <w:lang w:val="en-US"/>
        </w:rPr>
        <w:t>.</w:t>
      </w:r>
      <w:r w:rsidR="005B2D1F" w:rsidRPr="00030009">
        <w:rPr>
          <w:bCs/>
          <w:lang w:val="en-US"/>
        </w:rPr>
        <w:t xml:space="preserve"> No response from group.</w:t>
      </w:r>
    </w:p>
    <w:p w14:paraId="4494FDE8" w14:textId="77777777" w:rsidR="00030009" w:rsidRDefault="00030009" w:rsidP="00030009">
      <w:pPr>
        <w:pStyle w:val="ListParagraph"/>
        <w:ind w:left="360"/>
        <w:rPr>
          <w:bCs/>
          <w:lang w:val="en-US"/>
        </w:rPr>
      </w:pPr>
    </w:p>
    <w:p w14:paraId="4796CA84" w14:textId="036B4078" w:rsidR="00F12AF6" w:rsidRPr="00030009" w:rsidRDefault="005B2D1F" w:rsidP="00030009">
      <w:pPr>
        <w:pStyle w:val="ListParagraph"/>
        <w:numPr>
          <w:ilvl w:val="0"/>
          <w:numId w:val="23"/>
        </w:numPr>
        <w:rPr>
          <w:bCs/>
          <w:lang w:val="en-US"/>
        </w:rPr>
      </w:pPr>
      <w:r w:rsidRPr="00030009">
        <w:rPr>
          <w:bCs/>
          <w:lang w:val="en-US"/>
        </w:rPr>
        <w:t>The meeting is recessed without objection at 10:55 am.</w:t>
      </w:r>
      <w:r w:rsidR="00F12AF6" w:rsidRPr="00030009">
        <w:rPr>
          <w:b/>
          <w:lang w:val="en-US"/>
        </w:rPr>
        <w:br w:type="page"/>
      </w:r>
    </w:p>
    <w:p w14:paraId="330067E6" w14:textId="5688822A" w:rsidR="009C4530" w:rsidRPr="00963629" w:rsidRDefault="009C4530" w:rsidP="009C4530">
      <w:pPr>
        <w:rPr>
          <w:lang w:val="en-US"/>
        </w:rPr>
      </w:pPr>
      <w:r>
        <w:rPr>
          <w:b/>
          <w:u w:val="single"/>
          <w:lang w:val="en-US"/>
        </w:rPr>
        <w:lastRenderedPageBreak/>
        <w:t>Monday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May 1</w:t>
      </w:r>
      <w:r>
        <w:rPr>
          <w:b/>
          <w:u w:val="single"/>
          <w:lang w:val="en-US"/>
        </w:rPr>
        <w:t>7</w:t>
      </w:r>
      <w:r>
        <w:rPr>
          <w:b/>
          <w:u w:val="single"/>
          <w:lang w:val="en-US"/>
        </w:rPr>
        <w:t>,</w:t>
      </w:r>
      <w:r w:rsidRPr="00963629">
        <w:rPr>
          <w:b/>
          <w:u w:val="single"/>
          <w:lang w:val="en-US"/>
        </w:rPr>
        <w:t xml:space="preserve"> 20</w:t>
      </w:r>
      <w:r>
        <w:rPr>
          <w:b/>
          <w:u w:val="single"/>
          <w:lang w:val="en-US"/>
        </w:rPr>
        <w:t>21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9</w:t>
      </w:r>
      <w:r w:rsidRPr="00963629">
        <w:rPr>
          <w:b/>
          <w:u w:val="single"/>
          <w:lang w:val="en-US"/>
        </w:rPr>
        <w:t>:0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11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am (ET)</w:t>
      </w:r>
    </w:p>
    <w:p w14:paraId="319EC071" w14:textId="77777777" w:rsidR="009C4530" w:rsidRPr="001B77D9" w:rsidRDefault="009C4530" w:rsidP="009C4530">
      <w:pPr>
        <w:rPr>
          <w:b/>
        </w:rPr>
      </w:pPr>
    </w:p>
    <w:p w14:paraId="32497961" w14:textId="77777777" w:rsidR="009C4530" w:rsidRPr="00963629" w:rsidRDefault="009C4530" w:rsidP="009C4530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7C25F45" w14:textId="77777777" w:rsidR="009C4530" w:rsidRDefault="009C4530" w:rsidP="009C4530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</w:p>
    <w:p w14:paraId="06CDBC87" w14:textId="451BF2D7" w:rsidR="009C4530" w:rsidRDefault="00761640" w:rsidP="009C4530">
      <w:pPr>
        <w:rPr>
          <w:lang w:val="en-US"/>
        </w:rPr>
      </w:pPr>
      <w:hyperlink r:id="rId19" w:history="1">
        <w:r w:rsidRPr="00DF58CD">
          <w:rPr>
            <w:rStyle w:val="Hyperlink"/>
            <w:lang w:val="en-US"/>
          </w:rPr>
          <w:t>https://mentor.ieee.org/802.11/dcn/21/11-21-0593-0</w:t>
        </w:r>
        <w:r w:rsidRPr="00DF58CD">
          <w:rPr>
            <w:rStyle w:val="Hyperlink"/>
            <w:lang w:val="en-US"/>
          </w:rPr>
          <w:t>4</w:t>
        </w:r>
        <w:r w:rsidRPr="00DF58CD">
          <w:rPr>
            <w:rStyle w:val="Hyperlink"/>
            <w:lang w:val="en-US"/>
          </w:rPr>
          <w:t>-00bf-tgbf-meeting-agenda-2021-05-interim.pptx</w:t>
        </w:r>
      </w:hyperlink>
    </w:p>
    <w:p w14:paraId="1DC62E15" w14:textId="77777777" w:rsidR="009C4530" w:rsidRDefault="009C4530" w:rsidP="009C4530">
      <w:pPr>
        <w:rPr>
          <w:lang w:val="en-US"/>
        </w:rPr>
      </w:pPr>
    </w:p>
    <w:p w14:paraId="56E2A775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the meeting to order</w:t>
      </w:r>
    </w:p>
    <w:p w14:paraId="503F0673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Patent policy and logistics</w:t>
      </w:r>
    </w:p>
    <w:p w14:paraId="1CE7468B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proofErr w:type="spellStart"/>
      <w:r w:rsidRPr="00484EB8">
        <w:rPr>
          <w:lang w:val="en-US"/>
        </w:rPr>
        <w:t>TGbf</w:t>
      </w:r>
      <w:proofErr w:type="spellEnd"/>
      <w:r w:rsidRPr="00484EB8">
        <w:rPr>
          <w:lang w:val="en-US"/>
        </w:rPr>
        <w:t xml:space="preserve"> Timeline</w:t>
      </w:r>
    </w:p>
    <w:p w14:paraId="6F89F106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Call for contribution</w:t>
      </w:r>
    </w:p>
    <w:p w14:paraId="19F06BAB" w14:textId="10DADE39" w:rsidR="009C4530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Teleconference Times</w:t>
      </w:r>
    </w:p>
    <w:p w14:paraId="378BF7D1" w14:textId="59F71D03" w:rsidR="00761640" w:rsidRPr="00484EB8" w:rsidRDefault="00761640" w:rsidP="009C4530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Motion</w:t>
      </w:r>
    </w:p>
    <w:p w14:paraId="375F3598" w14:textId="77777777" w:rsidR="009C4530" w:rsidRPr="00484EB8" w:rsidRDefault="009C4530" w:rsidP="009C4530">
      <w:pPr>
        <w:pStyle w:val="ListParagraph"/>
        <w:numPr>
          <w:ilvl w:val="0"/>
          <w:numId w:val="25"/>
        </w:numPr>
        <w:rPr>
          <w:lang w:val="en-US"/>
        </w:rPr>
      </w:pPr>
      <w:r w:rsidRPr="00484EB8">
        <w:rPr>
          <w:lang w:val="en-US"/>
        </w:rPr>
        <w:t>Presentation of submissions</w:t>
      </w:r>
    </w:p>
    <w:p w14:paraId="5A97E414" w14:textId="77777777" w:rsidR="009C4530" w:rsidRPr="00C52B7E" w:rsidRDefault="009C4530" w:rsidP="009C4530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 w:rsidRPr="00C52B7E">
        <w:rPr>
          <w:color w:val="000000" w:themeColor="text1"/>
          <w:szCs w:val="22"/>
          <w:lang w:val="en-US"/>
        </w:rPr>
        <w:t>Any other business</w:t>
      </w:r>
    </w:p>
    <w:p w14:paraId="1015C7A2" w14:textId="111BF908" w:rsidR="009C4530" w:rsidRPr="00C52B7E" w:rsidRDefault="00761640" w:rsidP="009C4530">
      <w:pPr>
        <w:pStyle w:val="ListParagraph"/>
        <w:numPr>
          <w:ilvl w:val="0"/>
          <w:numId w:val="25"/>
        </w:numPr>
        <w:rPr>
          <w:color w:val="000000" w:themeColor="text1"/>
          <w:szCs w:val="22"/>
          <w:lang w:val="en-US"/>
        </w:rPr>
      </w:pPr>
      <w:r>
        <w:rPr>
          <w:color w:val="000000" w:themeColor="text1"/>
          <w:szCs w:val="22"/>
          <w:lang w:val="en-US"/>
        </w:rPr>
        <w:t>Adjourn</w:t>
      </w:r>
    </w:p>
    <w:p w14:paraId="2E9848B3" w14:textId="77777777" w:rsidR="009C4530" w:rsidRDefault="009C4530" w:rsidP="009C4530">
      <w:pPr>
        <w:rPr>
          <w:lang w:val="en-US"/>
        </w:rPr>
      </w:pPr>
    </w:p>
    <w:p w14:paraId="2329D35F" w14:textId="77777777" w:rsidR="009C4530" w:rsidRDefault="009C4530" w:rsidP="009C4530">
      <w:pPr>
        <w:rPr>
          <w:color w:val="000000" w:themeColor="text1"/>
          <w:szCs w:val="22"/>
        </w:rPr>
      </w:pPr>
    </w:p>
    <w:p w14:paraId="169E9CE9" w14:textId="473979EB" w:rsidR="009C4530" w:rsidRPr="003F7B3A" w:rsidRDefault="009C4530" w:rsidP="00F41FE8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>The chair, Tony Xiao Han, calls the meeting to order at 9:0</w:t>
      </w:r>
      <w:r w:rsidR="00F41FE8">
        <w:rPr>
          <w:bCs/>
          <w:szCs w:val="22"/>
        </w:rPr>
        <w:t>0</w:t>
      </w:r>
      <w:r w:rsidRPr="003F7B3A">
        <w:rPr>
          <w:bCs/>
          <w:szCs w:val="22"/>
        </w:rPr>
        <w:t>am (a</w:t>
      </w:r>
      <w:r>
        <w:rPr>
          <w:bCs/>
          <w:szCs w:val="22"/>
        </w:rPr>
        <w:t>bout</w:t>
      </w:r>
      <w:r w:rsidRPr="003F7B3A">
        <w:rPr>
          <w:bCs/>
          <w:szCs w:val="22"/>
        </w:rPr>
        <w:t xml:space="preserve"> </w:t>
      </w:r>
      <w:r w:rsidR="002701E7">
        <w:rPr>
          <w:bCs/>
          <w:szCs w:val="22"/>
        </w:rPr>
        <w:t>45</w:t>
      </w:r>
      <w:r w:rsidRPr="003F7B3A">
        <w:rPr>
          <w:bCs/>
          <w:szCs w:val="22"/>
        </w:rPr>
        <w:t xml:space="preserve"> persons are on the call after a few minutes</w:t>
      </w:r>
      <w:r>
        <w:rPr>
          <w:bCs/>
          <w:szCs w:val="22"/>
        </w:rPr>
        <w:t xml:space="preserve"> of the meeting</w:t>
      </w:r>
      <w:r w:rsidRPr="003F7B3A">
        <w:rPr>
          <w:bCs/>
          <w:szCs w:val="22"/>
        </w:rPr>
        <w:t>).</w:t>
      </w:r>
    </w:p>
    <w:p w14:paraId="5DF64F5D" w14:textId="77777777" w:rsidR="009C4530" w:rsidRPr="003F7B3A" w:rsidRDefault="009C4530" w:rsidP="009C4530">
      <w:pPr>
        <w:rPr>
          <w:b/>
          <w:szCs w:val="22"/>
        </w:rPr>
      </w:pPr>
    </w:p>
    <w:p w14:paraId="4D4F8FE1" w14:textId="77777777" w:rsidR="009C4530" w:rsidRPr="003F7B3A" w:rsidRDefault="009C4530" w:rsidP="00F41FE8">
      <w:pPr>
        <w:pStyle w:val="ListParagraph"/>
        <w:numPr>
          <w:ilvl w:val="0"/>
          <w:numId w:val="26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 goes through “Meeting Protocol, Attendance, Voting &amp;Documentation Status” (slide 4), “Participants have a duty to inform the IEEE” (slide 6), and “Ways to inform IEEE” (slide 7). </w:t>
      </w:r>
    </w:p>
    <w:p w14:paraId="004F9690" w14:textId="77777777" w:rsidR="009C4530" w:rsidRPr="003F7B3A" w:rsidRDefault="009C4530" w:rsidP="009C4530">
      <w:pPr>
        <w:pStyle w:val="ListParagraph"/>
        <w:rPr>
          <w:bCs/>
          <w:szCs w:val="22"/>
        </w:rPr>
      </w:pPr>
    </w:p>
    <w:p w14:paraId="084FD467" w14:textId="77777777" w:rsidR="009C4530" w:rsidRDefault="009C4530" w:rsidP="009C4530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79942ED6" w14:textId="77777777" w:rsidR="009C4530" w:rsidRDefault="009C4530" w:rsidP="009C4530">
      <w:pPr>
        <w:pStyle w:val="ListParagraph"/>
        <w:ind w:left="360"/>
        <w:rPr>
          <w:bCs/>
          <w:szCs w:val="22"/>
        </w:rPr>
      </w:pPr>
    </w:p>
    <w:p w14:paraId="44D5B188" w14:textId="77777777" w:rsidR="009C4530" w:rsidRDefault="009C4530" w:rsidP="009C4530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Patent-related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2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55088B64" w14:textId="77777777" w:rsidR="009C4530" w:rsidRDefault="009C4530" w:rsidP="009C4530">
      <w:pPr>
        <w:ind w:left="360"/>
        <w:rPr>
          <w:lang w:val="en-US"/>
        </w:rPr>
      </w:pPr>
    </w:p>
    <w:p w14:paraId="43D86521" w14:textId="3AC5E46B" w:rsidR="009C4530" w:rsidRPr="00BF3DA5" w:rsidRDefault="009C4530" w:rsidP="009C4530">
      <w:pPr>
        <w:ind w:left="360"/>
        <w:rPr>
          <w:color w:val="FF0000"/>
          <w:lang w:val="en-US"/>
        </w:rPr>
      </w:pPr>
      <w:r>
        <w:rPr>
          <w:lang w:val="en-US"/>
        </w:rPr>
        <w:t>The chair goes through the agenda (slide 2</w:t>
      </w:r>
      <w:r w:rsidR="00EB3365">
        <w:rPr>
          <w:lang w:val="en-US"/>
        </w:rPr>
        <w:t>5</w:t>
      </w:r>
      <w:r>
        <w:rPr>
          <w:lang w:val="en-US"/>
        </w:rPr>
        <w:t>)</w:t>
      </w:r>
      <w:r w:rsidR="00586363">
        <w:rPr>
          <w:lang w:val="en-US"/>
        </w:rPr>
        <w:t xml:space="preserve">. The Chair explains that </w:t>
      </w:r>
      <w:r w:rsidR="000C37F0">
        <w:rPr>
          <w:lang w:val="en-US"/>
        </w:rPr>
        <w:t>the intention is to have two presentations</w:t>
      </w:r>
      <w:r w:rsidR="008B1724">
        <w:rPr>
          <w:lang w:val="en-US"/>
        </w:rPr>
        <w:t xml:space="preserve">, </w:t>
      </w:r>
      <w:r w:rsidR="000C37F0">
        <w:rPr>
          <w:lang w:val="en-US"/>
        </w:rPr>
        <w:t>run the motion</w:t>
      </w:r>
      <w:r w:rsidR="008B1724">
        <w:rPr>
          <w:lang w:val="en-US"/>
        </w:rPr>
        <w:t>, and then have the remaining presentations</w:t>
      </w:r>
      <w:r w:rsidR="000C37F0">
        <w:rPr>
          <w:lang w:val="en-US"/>
        </w:rPr>
        <w:t xml:space="preserve">. </w:t>
      </w:r>
      <w:r w:rsidR="008B1724">
        <w:rPr>
          <w:lang w:val="en-US"/>
        </w:rPr>
        <w:t>The Chair</w:t>
      </w:r>
      <w:r>
        <w:rPr>
          <w:lang w:val="en-US"/>
        </w:rPr>
        <w:t xml:space="preserve"> asks if there are and questions or comments </w:t>
      </w:r>
      <w:r w:rsidR="008B1724">
        <w:rPr>
          <w:lang w:val="en-US"/>
        </w:rPr>
        <w:t>with respect to this</w:t>
      </w:r>
      <w:r>
        <w:rPr>
          <w:lang w:val="en-US"/>
        </w:rPr>
        <w:t>. No response from the group.</w:t>
      </w:r>
      <w:r w:rsidR="00761640">
        <w:rPr>
          <w:lang w:val="en-US"/>
        </w:rPr>
        <w:t xml:space="preserve"> </w:t>
      </w:r>
    </w:p>
    <w:p w14:paraId="5FAC68BF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743B4558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with unanimous consent. No objection from the group so the agenda is approved.</w:t>
      </w:r>
    </w:p>
    <w:p w14:paraId="20E038A2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7BB79694" w14:textId="77777777" w:rsidR="009C4530" w:rsidRDefault="009C4530" w:rsidP="009C4530">
      <w:pPr>
        <w:pStyle w:val="ListParagraph"/>
        <w:ind w:left="360"/>
        <w:rPr>
          <w:bCs/>
          <w:szCs w:val="22"/>
          <w:lang w:val="en-US"/>
        </w:rPr>
      </w:pPr>
    </w:p>
    <w:p w14:paraId="4D18ACB7" w14:textId="1DDBFDA1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397744">
        <w:rPr>
          <w:bCs/>
          <w:szCs w:val="22"/>
          <w:lang w:val="en-US"/>
        </w:rPr>
        <w:t xml:space="preserve">slide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timeline.</w:t>
      </w:r>
    </w:p>
    <w:p w14:paraId="46A6D98C" w14:textId="4EFCB441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</w:t>
      </w:r>
      <w:r w:rsidR="00397744">
        <w:rPr>
          <w:bCs/>
          <w:szCs w:val="22"/>
          <w:lang w:val="en-US"/>
        </w:rPr>
        <w:t xml:space="preserve">the </w:t>
      </w:r>
      <w:r>
        <w:rPr>
          <w:bCs/>
          <w:szCs w:val="22"/>
          <w:lang w:val="en-US"/>
        </w:rPr>
        <w:t>slide Call for contributions.</w:t>
      </w:r>
    </w:p>
    <w:p w14:paraId="61237A4D" w14:textId="44253FEC" w:rsidR="00EB3365" w:rsidRDefault="009C4530" w:rsidP="00003CA7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r w:rsidR="00397744">
        <w:rPr>
          <w:bCs/>
          <w:szCs w:val="22"/>
          <w:lang w:val="en-US"/>
        </w:rPr>
        <w:t>slide T</w:t>
      </w:r>
      <w:r>
        <w:rPr>
          <w:bCs/>
          <w:szCs w:val="22"/>
          <w:lang w:val="en-US"/>
        </w:rPr>
        <w:t>eleconference times.</w:t>
      </w:r>
    </w:p>
    <w:p w14:paraId="641219D2" w14:textId="77777777" w:rsidR="00397744" w:rsidRPr="00003CA7" w:rsidRDefault="00397744" w:rsidP="00397744">
      <w:pPr>
        <w:pStyle w:val="ListParagraph"/>
        <w:ind w:left="360"/>
        <w:rPr>
          <w:bCs/>
          <w:szCs w:val="22"/>
          <w:lang w:val="en-US"/>
        </w:rPr>
      </w:pPr>
    </w:p>
    <w:p w14:paraId="0AABE35E" w14:textId="77777777" w:rsidR="009C4530" w:rsidRDefault="009C4530" w:rsidP="00F41FE8">
      <w:pPr>
        <w:pStyle w:val="ListParagraph"/>
        <w:numPr>
          <w:ilvl w:val="0"/>
          <w:numId w:val="26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</w:t>
      </w:r>
    </w:p>
    <w:p w14:paraId="529F01E4" w14:textId="391874B3" w:rsidR="009C4530" w:rsidRDefault="009C4530">
      <w:pPr>
        <w:rPr>
          <w:b/>
          <w:u w:val="single"/>
          <w:lang w:val="en-US"/>
        </w:rPr>
      </w:pPr>
    </w:p>
    <w:p w14:paraId="7A41CDF1" w14:textId="6FBD188D" w:rsidR="009C4530" w:rsidRPr="00674858" w:rsidRDefault="00003CA7" w:rsidP="00674858">
      <w:pPr>
        <w:jc w:val="both"/>
      </w:pPr>
      <w:r w:rsidRPr="00536AC2">
        <w:rPr>
          <w:b/>
          <w:szCs w:val="22"/>
          <w:lang w:val="en-US"/>
        </w:rPr>
        <w:t>11-21/0</w:t>
      </w:r>
      <w:r>
        <w:rPr>
          <w:b/>
          <w:szCs w:val="22"/>
          <w:lang w:val="en-US"/>
        </w:rPr>
        <w:t>782</w:t>
      </w:r>
      <w:r w:rsidRPr="00536AC2">
        <w:rPr>
          <w:b/>
          <w:szCs w:val="22"/>
          <w:lang w:val="en-US"/>
        </w:rPr>
        <w:t>r</w:t>
      </w:r>
      <w:r>
        <w:rPr>
          <w:b/>
          <w:szCs w:val="22"/>
          <w:lang w:val="en-US"/>
        </w:rPr>
        <w:t>2</w:t>
      </w:r>
      <w:r>
        <w:rPr>
          <w:b/>
          <w:szCs w:val="22"/>
          <w:lang w:val="en-US"/>
        </w:rPr>
        <w:t>,</w:t>
      </w:r>
      <w:r w:rsidRPr="00536AC2">
        <w:rPr>
          <w:b/>
          <w:szCs w:val="22"/>
          <w:lang w:val="en-US"/>
        </w:rPr>
        <w:t xml:space="preserve"> “</w:t>
      </w:r>
      <w:r w:rsidR="000D3B34" w:rsidRPr="000D3B34">
        <w:rPr>
          <w:b/>
          <w:bCs/>
          <w:lang w:val="da-DK"/>
        </w:rPr>
        <w:t>Channel Models for WLAN Sensing Systems</w:t>
      </w:r>
      <w:r w:rsidRPr="00536AC2">
        <w:rPr>
          <w:b/>
          <w:szCs w:val="22"/>
          <w:lang w:val="en-US"/>
        </w:rPr>
        <w:t xml:space="preserve">”, </w:t>
      </w:r>
      <w:r>
        <w:rPr>
          <w:b/>
          <w:szCs w:val="22"/>
          <w:lang w:val="en-US"/>
        </w:rPr>
        <w:t>M</w:t>
      </w:r>
      <w:r>
        <w:rPr>
          <w:b/>
          <w:szCs w:val="22"/>
          <w:lang w:val="en-US"/>
        </w:rPr>
        <w:t xml:space="preserve">. </w:t>
      </w:r>
      <w:r w:rsidR="00A127E5">
        <w:rPr>
          <w:b/>
          <w:szCs w:val="22"/>
          <w:lang w:val="en-US"/>
        </w:rPr>
        <w:t>Zhang</w:t>
      </w:r>
      <w:r w:rsidRPr="00536AC2">
        <w:rPr>
          <w:b/>
          <w:szCs w:val="22"/>
          <w:lang w:val="en-US"/>
        </w:rPr>
        <w:t xml:space="preserve"> (</w:t>
      </w:r>
      <w:r>
        <w:rPr>
          <w:b/>
          <w:szCs w:val="22"/>
          <w:lang w:val="en-US"/>
        </w:rPr>
        <w:t>Huawei</w:t>
      </w:r>
      <w:r w:rsidRPr="00536AC2">
        <w:rPr>
          <w:b/>
          <w:szCs w:val="22"/>
          <w:lang w:val="en-US"/>
        </w:rPr>
        <w:t>)</w:t>
      </w:r>
      <w:r w:rsidR="00660C0F">
        <w:rPr>
          <w:b/>
          <w:szCs w:val="22"/>
          <w:lang w:val="en-US"/>
        </w:rPr>
        <w:t xml:space="preserve">: </w:t>
      </w:r>
      <w:r w:rsidR="00660C0F">
        <w:rPr>
          <w:bCs/>
          <w:szCs w:val="22"/>
          <w:lang w:val="en-US"/>
        </w:rPr>
        <w:t xml:space="preserve">The contribution </w:t>
      </w:r>
      <w:r w:rsidR="00674858">
        <w:rPr>
          <w:lang w:val="en-US"/>
        </w:rPr>
        <w:t xml:space="preserve">describes </w:t>
      </w:r>
      <w:r w:rsidR="00660C0F">
        <w:t xml:space="preserve">channel models for Wireless Local Area Networks (WLANs) Sensing systems based on the results of ray tracing </w:t>
      </w:r>
      <w:r w:rsidR="00660C0F">
        <w:rPr>
          <w:szCs w:val="22"/>
          <w:lang w:eastAsia="ja-JP"/>
        </w:rPr>
        <w:t>and other possible approaches (e.g., measurement campaigns)</w:t>
      </w:r>
      <w:r w:rsidR="00660C0F">
        <w:t>.</w:t>
      </w:r>
    </w:p>
    <w:p w14:paraId="198DE8F1" w14:textId="6F85A749" w:rsidR="009C4530" w:rsidRDefault="00EF635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3C2ACCA6" w14:textId="6FAB07CB" w:rsidR="00C059B3" w:rsidRPr="00C41B31" w:rsidRDefault="008F61CF" w:rsidP="00C41B31">
      <w:pPr>
        <w:rPr>
          <w:b/>
          <w:lang w:val="en-US"/>
        </w:rPr>
      </w:pPr>
      <w:r w:rsidRPr="00566287">
        <w:rPr>
          <w:b/>
          <w:lang w:val="en-US"/>
        </w:rPr>
        <w:lastRenderedPageBreak/>
        <w:t>Stra</w:t>
      </w:r>
      <w:r w:rsidR="00566287" w:rsidRPr="00566287">
        <w:rPr>
          <w:b/>
          <w:lang w:val="en-US"/>
        </w:rPr>
        <w:t>w Poll</w:t>
      </w:r>
      <w:r w:rsidR="00EF6358">
        <w:rPr>
          <w:b/>
          <w:lang w:val="en-US"/>
        </w:rPr>
        <w:t>:</w:t>
      </w:r>
      <w:r w:rsidR="00566287">
        <w:rPr>
          <w:b/>
          <w:lang w:val="en-US"/>
        </w:rPr>
        <w:t xml:space="preserve"> </w:t>
      </w:r>
      <w:r w:rsidR="00C059B3">
        <w:rPr>
          <w:sz w:val="24"/>
        </w:rPr>
        <w:t>Do you agree to adopt the document (21-0782r2) as the initial official Channel Models</w:t>
      </w:r>
      <w:r w:rsidR="00CD4817">
        <w:rPr>
          <w:sz w:val="24"/>
        </w:rPr>
        <w:t xml:space="preserve"> document</w:t>
      </w:r>
      <w:r w:rsidR="00C059B3">
        <w:rPr>
          <w:sz w:val="24"/>
        </w:rPr>
        <w:t xml:space="preserve"> for IEEE 802.11bf?</w:t>
      </w:r>
    </w:p>
    <w:p w14:paraId="5F6ABD67" w14:textId="20DF62FE" w:rsidR="00D20B0C" w:rsidRDefault="00BE5965">
      <w:pPr>
        <w:rPr>
          <w:b/>
          <w:lang w:val="en-US"/>
        </w:rPr>
      </w:pPr>
      <w:r>
        <w:rPr>
          <w:b/>
          <w:lang w:val="en-US"/>
        </w:rPr>
        <w:t xml:space="preserve">Y/N/A: </w:t>
      </w:r>
      <w:r w:rsidR="00224180">
        <w:rPr>
          <w:b/>
          <w:lang w:val="en-US"/>
        </w:rPr>
        <w:t>15/6/16</w:t>
      </w:r>
    </w:p>
    <w:p w14:paraId="36E9D27D" w14:textId="433CD6DB" w:rsidR="00E46753" w:rsidRDefault="00E46753">
      <w:pPr>
        <w:rPr>
          <w:b/>
          <w:lang w:val="en-US"/>
        </w:rPr>
      </w:pPr>
    </w:p>
    <w:p w14:paraId="0DFA8D96" w14:textId="28A17334" w:rsidR="002866D3" w:rsidRPr="002866D3" w:rsidRDefault="00E46753" w:rsidP="002866D3">
      <w:pPr>
        <w:ind w:left="720" w:hanging="720"/>
        <w:rPr>
          <w:b/>
          <w:lang w:val="en-US"/>
        </w:rPr>
      </w:pPr>
      <w:r>
        <w:rPr>
          <w:b/>
          <w:lang w:val="en-US"/>
        </w:rPr>
        <w:t>11-21/0644r2</w:t>
      </w:r>
      <w:r w:rsidR="001D502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8377CB">
        <w:rPr>
          <w:b/>
          <w:lang w:val="en-US"/>
        </w:rPr>
        <w:t>“</w:t>
      </w:r>
      <w:r w:rsidR="001D5027" w:rsidRPr="001D5027">
        <w:rPr>
          <w:b/>
          <w:bCs/>
          <w:lang w:val="en-US"/>
        </w:rPr>
        <w:t>Sensing session and measurement exchange identification</w:t>
      </w:r>
      <w:r w:rsidR="008377CB">
        <w:rPr>
          <w:b/>
          <w:lang w:val="en-US"/>
        </w:rPr>
        <w:t xml:space="preserve">”, S. </w:t>
      </w:r>
      <w:proofErr w:type="spellStart"/>
      <w:r w:rsidR="008377CB">
        <w:rPr>
          <w:b/>
          <w:lang w:val="en-US"/>
        </w:rPr>
        <w:t>Trainin</w:t>
      </w:r>
      <w:proofErr w:type="spellEnd"/>
      <w:r w:rsidR="008377CB">
        <w:rPr>
          <w:b/>
          <w:lang w:val="en-US"/>
        </w:rPr>
        <w:t xml:space="preserve"> (Qualcomm)</w:t>
      </w:r>
      <w:r w:rsidR="002866D3">
        <w:rPr>
          <w:b/>
          <w:lang w:val="en-US"/>
        </w:rPr>
        <w:t>:</w:t>
      </w:r>
    </w:p>
    <w:p w14:paraId="100B7A69" w14:textId="3EAE3A14" w:rsidR="00E46753" w:rsidRDefault="00145652" w:rsidP="002866D3">
      <w:pPr>
        <w:ind w:left="720" w:hanging="720"/>
        <w:rPr>
          <w:b/>
          <w:lang w:val="en-US"/>
        </w:rPr>
      </w:pPr>
      <w:r w:rsidRPr="00A83908">
        <w:rPr>
          <w:bCs/>
          <w:lang w:val="en-US"/>
        </w:rPr>
        <w:t xml:space="preserve">This contribution </w:t>
      </w:r>
      <w:r w:rsidR="00CB0DCA">
        <w:rPr>
          <w:bCs/>
          <w:lang w:val="en-US"/>
        </w:rPr>
        <w:t xml:space="preserve">relates to </w:t>
      </w:r>
      <w:r w:rsidRPr="00A83908">
        <w:rPr>
          <w:bCs/>
        </w:rPr>
        <w:t>Sensing Session and the Sensing</w:t>
      </w:r>
      <w:r>
        <w:rPr>
          <w:bCs/>
        </w:rPr>
        <w:t xml:space="preserve"> </w:t>
      </w:r>
      <w:r w:rsidRPr="00A83908">
        <w:rPr>
          <w:bCs/>
        </w:rPr>
        <w:t>Measurement exchange</w:t>
      </w:r>
      <w:r w:rsidR="00CB0DCA">
        <w:rPr>
          <w:bCs/>
        </w:rPr>
        <w:t>.</w:t>
      </w:r>
      <w:r w:rsidRPr="002866D3">
        <w:rPr>
          <w:b/>
        </w:rPr>
        <w:t>  </w:t>
      </w:r>
    </w:p>
    <w:p w14:paraId="57294C85" w14:textId="6669735D" w:rsidR="00C87389" w:rsidRDefault="00C87389">
      <w:pPr>
        <w:rPr>
          <w:b/>
          <w:lang w:val="en-US"/>
        </w:rPr>
      </w:pPr>
    </w:p>
    <w:p w14:paraId="767BA9F2" w14:textId="7986DC7A" w:rsidR="00C87389" w:rsidRDefault="00055F3A">
      <w:pPr>
        <w:rPr>
          <w:bCs/>
          <w:lang w:val="en-US"/>
        </w:rPr>
      </w:pPr>
      <w:r w:rsidRPr="00803B39">
        <w:rPr>
          <w:bCs/>
          <w:lang w:val="en-US"/>
        </w:rPr>
        <w:t xml:space="preserve">Q: </w:t>
      </w:r>
      <w:r w:rsidR="00BC0365" w:rsidRPr="00803B39">
        <w:rPr>
          <w:bCs/>
          <w:lang w:val="en-US"/>
        </w:rPr>
        <w:t>What is the scenario whe</w:t>
      </w:r>
      <w:r w:rsidR="00CB0DCA">
        <w:rPr>
          <w:bCs/>
          <w:lang w:val="en-US"/>
        </w:rPr>
        <w:t>re</w:t>
      </w:r>
      <w:r w:rsidR="00BC0365" w:rsidRPr="00803B39">
        <w:rPr>
          <w:bCs/>
          <w:lang w:val="en-US"/>
        </w:rPr>
        <w:t xml:space="preserve"> you need to change the parameters?</w:t>
      </w:r>
      <w:r w:rsidR="00BC0365" w:rsidRPr="00803B39">
        <w:rPr>
          <w:bCs/>
          <w:lang w:val="en-US"/>
        </w:rPr>
        <w:br/>
        <w:t xml:space="preserve">A: </w:t>
      </w:r>
      <w:r w:rsidR="0016668B" w:rsidRPr="00803B39">
        <w:rPr>
          <w:bCs/>
          <w:lang w:val="en-US"/>
        </w:rPr>
        <w:t>An example is if you chan</w:t>
      </w:r>
      <w:r w:rsidR="00CB0DCA">
        <w:rPr>
          <w:bCs/>
          <w:lang w:val="en-US"/>
        </w:rPr>
        <w:t>g</w:t>
      </w:r>
      <w:r w:rsidR="0016668B" w:rsidRPr="00803B39">
        <w:rPr>
          <w:bCs/>
          <w:lang w:val="en-US"/>
        </w:rPr>
        <w:t xml:space="preserve">e the specific application </w:t>
      </w:r>
      <w:r w:rsidR="00803B39" w:rsidRPr="00803B39">
        <w:rPr>
          <w:bCs/>
          <w:lang w:val="en-US"/>
        </w:rPr>
        <w:t>for the sensing and these applications have ve</w:t>
      </w:r>
      <w:r w:rsidR="00CB0DCA">
        <w:rPr>
          <w:bCs/>
          <w:lang w:val="en-US"/>
        </w:rPr>
        <w:t>r</w:t>
      </w:r>
      <w:r w:rsidR="00803B39" w:rsidRPr="00803B39">
        <w:rPr>
          <w:bCs/>
          <w:lang w:val="en-US"/>
        </w:rPr>
        <w:t>y different requirements.</w:t>
      </w:r>
    </w:p>
    <w:p w14:paraId="5D47CB2E" w14:textId="264A8738" w:rsidR="00A44744" w:rsidRDefault="00A44744">
      <w:pPr>
        <w:rPr>
          <w:bCs/>
          <w:lang w:val="en-US"/>
        </w:rPr>
      </w:pPr>
    </w:p>
    <w:p w14:paraId="14322B37" w14:textId="046CC724" w:rsidR="00A44744" w:rsidRDefault="00A44744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084ED1">
        <w:rPr>
          <w:bCs/>
          <w:lang w:val="en-US"/>
        </w:rPr>
        <w:t>I believe we need more discussion about how to involve unassociated STAs.</w:t>
      </w:r>
    </w:p>
    <w:p w14:paraId="5C206906" w14:textId="45C536FF" w:rsidR="00084ED1" w:rsidRDefault="00750022">
      <w:pPr>
        <w:rPr>
          <w:bCs/>
          <w:lang w:val="en-US"/>
        </w:rPr>
      </w:pPr>
      <w:r>
        <w:rPr>
          <w:bCs/>
          <w:lang w:val="en-US"/>
        </w:rPr>
        <w:t xml:space="preserve">A: </w:t>
      </w:r>
      <w:r w:rsidR="004C6A32">
        <w:rPr>
          <w:bCs/>
          <w:lang w:val="en-US"/>
        </w:rPr>
        <w:t>Actually</w:t>
      </w:r>
      <w:r w:rsidR="00CB0DCA">
        <w:rPr>
          <w:bCs/>
          <w:lang w:val="en-US"/>
        </w:rPr>
        <w:t>,</w:t>
      </w:r>
      <w:r w:rsidR="004C6A32">
        <w:rPr>
          <w:bCs/>
          <w:lang w:val="en-US"/>
        </w:rPr>
        <w:t xml:space="preserve"> it is already available 11az. The suggestion is to reuse this.</w:t>
      </w:r>
    </w:p>
    <w:p w14:paraId="708740B7" w14:textId="0FCAAABD" w:rsidR="004C6A32" w:rsidRDefault="004C6A32">
      <w:pPr>
        <w:rPr>
          <w:bCs/>
          <w:lang w:val="en-US"/>
        </w:rPr>
      </w:pPr>
    </w:p>
    <w:p w14:paraId="6D04CAAE" w14:textId="48FC9B5A" w:rsidR="004C6A32" w:rsidRDefault="00C1692C">
      <w:pPr>
        <w:rPr>
          <w:bCs/>
          <w:lang w:val="en-US"/>
        </w:rPr>
      </w:pPr>
      <w:r>
        <w:rPr>
          <w:bCs/>
          <w:lang w:val="en-US"/>
        </w:rPr>
        <w:t>Q: Is the</w:t>
      </w:r>
      <w:r w:rsidR="00526626">
        <w:rPr>
          <w:bCs/>
          <w:lang w:val="en-US"/>
        </w:rPr>
        <w:t xml:space="preserve"> measurement results reported after each measurement?</w:t>
      </w:r>
    </w:p>
    <w:p w14:paraId="1DE0A0AB" w14:textId="61EAA579" w:rsidR="00526626" w:rsidRDefault="00526626">
      <w:pPr>
        <w:rPr>
          <w:bCs/>
          <w:lang w:val="en-US"/>
        </w:rPr>
      </w:pPr>
      <w:r>
        <w:rPr>
          <w:bCs/>
          <w:lang w:val="en-US"/>
        </w:rPr>
        <w:t>A: That is not required.</w:t>
      </w:r>
    </w:p>
    <w:p w14:paraId="664D0015" w14:textId="77777777" w:rsidR="00526626" w:rsidRDefault="00526626">
      <w:pPr>
        <w:rPr>
          <w:bCs/>
          <w:lang w:val="en-US"/>
        </w:rPr>
      </w:pPr>
    </w:p>
    <w:p w14:paraId="76E5AB8C" w14:textId="77777777" w:rsidR="00C676EC" w:rsidRPr="00C676EC" w:rsidRDefault="004D4155" w:rsidP="00C676EC">
      <w:pPr>
        <w:rPr>
          <w:bCs/>
          <w:lang w:val="en-US"/>
        </w:rPr>
      </w:pPr>
      <w:r w:rsidRPr="00C676EC">
        <w:rPr>
          <w:b/>
          <w:lang w:val="en-US"/>
        </w:rPr>
        <w:t>Straw Poll 1:</w:t>
      </w:r>
      <w:r w:rsidR="00C676EC">
        <w:rPr>
          <w:bCs/>
          <w:lang w:val="en-US"/>
        </w:rPr>
        <w:t xml:space="preserve"> </w:t>
      </w:r>
      <w:r w:rsidR="00C676EC" w:rsidRPr="00C676EC">
        <w:rPr>
          <w:bCs/>
        </w:rPr>
        <w:t>Do you agree with the following:</w:t>
      </w:r>
    </w:p>
    <w:p w14:paraId="3B404C76" w14:textId="64A641B6" w:rsidR="004D4155" w:rsidRPr="00107BFA" w:rsidRDefault="00C676EC" w:rsidP="00107BFA">
      <w:pPr>
        <w:numPr>
          <w:ilvl w:val="0"/>
          <w:numId w:val="27"/>
        </w:numPr>
        <w:tabs>
          <w:tab w:val="num" w:pos="720"/>
        </w:tabs>
        <w:rPr>
          <w:bCs/>
          <w:lang w:val="en-US"/>
        </w:rPr>
      </w:pPr>
      <w:r w:rsidRPr="00C676EC">
        <w:rPr>
          <w:bCs/>
          <w:lang w:val="en-US"/>
        </w:rPr>
        <w:t>The Sensing Session is pairwise and is identified by MAC addresses and/or associated AID/UID? </w:t>
      </w:r>
    </w:p>
    <w:p w14:paraId="2EAB0991" w14:textId="729AC37C" w:rsidR="004D4155" w:rsidRDefault="004D4155">
      <w:pPr>
        <w:rPr>
          <w:bCs/>
          <w:lang w:val="en-US"/>
        </w:rPr>
      </w:pPr>
    </w:p>
    <w:p w14:paraId="364A54A6" w14:textId="56148ACB" w:rsidR="004D4155" w:rsidRDefault="004D4155">
      <w:pPr>
        <w:rPr>
          <w:bCs/>
          <w:lang w:val="en-US"/>
        </w:rPr>
      </w:pPr>
      <w:r w:rsidRPr="00107BFA">
        <w:rPr>
          <w:b/>
          <w:lang w:val="en-US"/>
        </w:rPr>
        <w:t>Y/N/A:</w:t>
      </w:r>
      <w:r w:rsidR="00750B43">
        <w:rPr>
          <w:bCs/>
          <w:lang w:val="en-US"/>
        </w:rPr>
        <w:t xml:space="preserve"> </w:t>
      </w:r>
      <w:r w:rsidR="00750B43" w:rsidRPr="00DF2247">
        <w:rPr>
          <w:b/>
          <w:lang w:val="en-US"/>
        </w:rPr>
        <w:t>12/17/10</w:t>
      </w:r>
    </w:p>
    <w:p w14:paraId="4620165C" w14:textId="5806962C" w:rsidR="004D4155" w:rsidRDefault="004D4155">
      <w:pPr>
        <w:rPr>
          <w:bCs/>
          <w:lang w:val="en-US"/>
        </w:rPr>
      </w:pPr>
    </w:p>
    <w:p w14:paraId="7E04C0F9" w14:textId="42B81903" w:rsidR="00107BFA" w:rsidRPr="00107BFA" w:rsidRDefault="00107BFA" w:rsidP="00107BFA">
      <w:pPr>
        <w:rPr>
          <w:bCs/>
          <w:lang w:val="en-US"/>
        </w:rPr>
      </w:pPr>
      <w:r w:rsidRPr="00107BFA">
        <w:rPr>
          <w:b/>
          <w:lang w:val="en-US"/>
        </w:rPr>
        <w:t>Straw Poll 2:</w:t>
      </w:r>
      <w:r>
        <w:rPr>
          <w:bCs/>
          <w:lang w:val="en-US"/>
        </w:rPr>
        <w:t xml:space="preserve"> </w:t>
      </w:r>
      <w:r w:rsidRPr="00107BFA">
        <w:rPr>
          <w:bCs/>
          <w:lang w:val="en-US"/>
        </w:rPr>
        <w:t>Do you agree with the following:</w:t>
      </w:r>
    </w:p>
    <w:p w14:paraId="176C0EB7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Measurement Setup ID may be used to identify attributes of the sensing measurement instances</w:t>
      </w:r>
    </w:p>
    <w:p w14:paraId="277D3881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Measurement Instance ID may be used to identify the sensing measurement instance that utilizes attributes of the same Measurement Setup ID</w:t>
      </w:r>
    </w:p>
    <w:p w14:paraId="09ED8548" w14:textId="77777777" w:rsidR="00107BFA" w:rsidRPr="00107BFA" w:rsidRDefault="00107BFA" w:rsidP="00107BFA">
      <w:pPr>
        <w:numPr>
          <w:ilvl w:val="0"/>
          <w:numId w:val="28"/>
        </w:numPr>
        <w:rPr>
          <w:bCs/>
          <w:lang w:val="en-US"/>
        </w:rPr>
      </w:pPr>
      <w:r w:rsidRPr="00107BFA">
        <w:rPr>
          <w:bCs/>
          <w:lang w:val="en-US"/>
        </w:rPr>
        <w:t>The Dialog Token field may contain both IDs</w:t>
      </w:r>
    </w:p>
    <w:p w14:paraId="0FBBEC28" w14:textId="1DF601D4" w:rsidR="004D4155" w:rsidRPr="00803B39" w:rsidRDefault="004D4155">
      <w:pPr>
        <w:rPr>
          <w:bCs/>
          <w:lang w:val="en-US"/>
        </w:rPr>
      </w:pPr>
    </w:p>
    <w:p w14:paraId="422FFBBF" w14:textId="55C96504" w:rsidR="00803B39" w:rsidRDefault="00107BFA">
      <w:pPr>
        <w:rPr>
          <w:b/>
          <w:lang w:val="en-US"/>
        </w:rPr>
      </w:pPr>
      <w:r w:rsidRPr="00DF2247">
        <w:rPr>
          <w:b/>
          <w:lang w:val="en-US"/>
        </w:rPr>
        <w:t xml:space="preserve">Y/N/A: </w:t>
      </w:r>
      <w:r w:rsidR="004B276E">
        <w:rPr>
          <w:b/>
          <w:lang w:val="en-US"/>
        </w:rPr>
        <w:t>12/13/11</w:t>
      </w:r>
    </w:p>
    <w:p w14:paraId="2A352B1D" w14:textId="47830B84" w:rsidR="004D5CE7" w:rsidRDefault="004D5CE7">
      <w:pPr>
        <w:rPr>
          <w:b/>
          <w:lang w:val="en-US"/>
        </w:rPr>
      </w:pPr>
    </w:p>
    <w:p w14:paraId="2DF77298" w14:textId="37EE8807" w:rsidR="00186C83" w:rsidRDefault="000E37C3" w:rsidP="00186C83">
      <w:pPr>
        <w:rPr>
          <w:bCs/>
        </w:rPr>
      </w:pPr>
      <w:r>
        <w:rPr>
          <w:b/>
          <w:lang w:val="en-US"/>
        </w:rPr>
        <w:t>Motion 18:</w:t>
      </w:r>
      <w:r w:rsidR="00FB694E">
        <w:rPr>
          <w:b/>
          <w:lang w:val="en-US"/>
        </w:rPr>
        <w:t xml:space="preserve"> </w:t>
      </w:r>
      <w:r w:rsidR="00186C83" w:rsidRPr="00186C83">
        <w:rPr>
          <w:b/>
        </w:rPr>
        <w:t>Move to add the following to 11bf SFD:</w:t>
      </w:r>
    </w:p>
    <w:p w14:paraId="54E54B9C" w14:textId="77777777" w:rsidR="00186C83" w:rsidRPr="00186C83" w:rsidRDefault="00186C83" w:rsidP="00186C83">
      <w:pPr>
        <w:rPr>
          <w:bCs/>
          <w:lang w:val="en-US"/>
        </w:rPr>
      </w:pPr>
    </w:p>
    <w:p w14:paraId="704A2655" w14:textId="77777777" w:rsidR="003D5600" w:rsidRDefault="00186C83" w:rsidP="003D5600">
      <w:pPr>
        <w:pStyle w:val="ListParagraph"/>
        <w:numPr>
          <w:ilvl w:val="0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11bf amendment defines an optional threshold based measurement and reporting procedure in which</w:t>
      </w:r>
    </w:p>
    <w:p w14:paraId="7075AE98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difference between the current measured CSI and the previous measured CSI is quantified. The difference is referred to as CSI variation.</w:t>
      </w:r>
    </w:p>
    <w:p w14:paraId="0B20E603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 xml:space="preserve">A threshold value to be used by the sensing receiver in the threshold based procedure is defined. </w:t>
      </w:r>
    </w:p>
    <w:p w14:paraId="7DA954FA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By comparing the CSI variation with the threshold, the sensing receiver can send a feedback resulting from the large CSI variation to the sensing transmitter.</w:t>
      </w:r>
    </w:p>
    <w:p w14:paraId="7D8D85E2" w14:textId="77777777" w:rsid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Whether the threshold is predefined, or defined by the sensing receiver, transmitter, initiator or responder is TBD.</w:t>
      </w:r>
    </w:p>
    <w:p w14:paraId="0EA22493" w14:textId="7B4412AE" w:rsidR="00186C83" w:rsidRPr="003D5600" w:rsidRDefault="00186C83" w:rsidP="003D5600">
      <w:pPr>
        <w:pStyle w:val="ListParagraph"/>
        <w:numPr>
          <w:ilvl w:val="1"/>
          <w:numId w:val="29"/>
        </w:numPr>
        <w:rPr>
          <w:bCs/>
          <w:lang w:val="en-US"/>
        </w:rPr>
      </w:pPr>
      <w:r w:rsidRPr="003D5600">
        <w:rPr>
          <w:bCs/>
          <w:lang w:val="en-US"/>
        </w:rPr>
        <w:t>The threshold based procedure is not always required (Procedure A in 21/0351r5 is not always required).</w:t>
      </w:r>
    </w:p>
    <w:p w14:paraId="095DAB96" w14:textId="7D61C4FC" w:rsidR="004D5CE7" w:rsidRPr="00DF2247" w:rsidRDefault="00707B6C">
      <w:pPr>
        <w:rPr>
          <w:b/>
          <w:lang w:val="en-US"/>
        </w:rPr>
      </w:pPr>
      <w:r w:rsidRPr="00707B6C">
        <w:rPr>
          <w:b/>
          <w:color w:val="FF0000"/>
          <w:lang w:val="en-US"/>
        </w:rPr>
        <w:t xml:space="preserve"> </w:t>
      </w:r>
    </w:p>
    <w:p w14:paraId="47152D67" w14:textId="77777777" w:rsidR="00803B39" w:rsidRDefault="00803B39">
      <w:pPr>
        <w:rPr>
          <w:b/>
          <w:lang w:val="en-US"/>
        </w:rPr>
      </w:pPr>
    </w:p>
    <w:p w14:paraId="45248124" w14:textId="0AE37BD6" w:rsidR="00E46753" w:rsidRDefault="001E63A9" w:rsidP="003D5600">
      <w:pPr>
        <w:ind w:left="720"/>
        <w:rPr>
          <w:b/>
          <w:lang w:val="en-US"/>
        </w:rPr>
      </w:pPr>
      <w:r>
        <w:rPr>
          <w:b/>
          <w:lang w:val="en-US"/>
        </w:rPr>
        <w:t xml:space="preserve">Move </w:t>
      </w:r>
      <w:proofErr w:type="spellStart"/>
      <w:r>
        <w:rPr>
          <w:b/>
          <w:lang w:val="en-US"/>
        </w:rPr>
        <w:t>Meng</w:t>
      </w:r>
      <w:r w:rsidR="001B2D66">
        <w:rPr>
          <w:b/>
          <w:lang w:val="en-US"/>
        </w:rPr>
        <w:t>shi</w:t>
      </w:r>
      <w:proofErr w:type="spellEnd"/>
      <w:r w:rsidR="001B2D66">
        <w:rPr>
          <w:b/>
          <w:lang w:val="en-US"/>
        </w:rPr>
        <w:t xml:space="preserve"> Hu</w:t>
      </w:r>
    </w:p>
    <w:p w14:paraId="5412792A" w14:textId="7B049957" w:rsidR="001B2D66" w:rsidRDefault="001B2D66" w:rsidP="003D5600">
      <w:pPr>
        <w:ind w:left="720"/>
        <w:rPr>
          <w:b/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b/>
          <w:lang w:val="en-US"/>
        </w:rPr>
        <w:t>Junghoon</w:t>
      </w:r>
      <w:proofErr w:type="spellEnd"/>
      <w:r>
        <w:rPr>
          <w:b/>
          <w:lang w:val="en-US"/>
        </w:rPr>
        <w:t xml:space="preserve"> Suh</w:t>
      </w:r>
    </w:p>
    <w:p w14:paraId="5D5E6652" w14:textId="550ACDE6" w:rsidR="006C55F5" w:rsidRDefault="001B2D66" w:rsidP="0082408B">
      <w:pPr>
        <w:ind w:left="720"/>
        <w:rPr>
          <w:b/>
          <w:lang w:val="en-US"/>
        </w:rPr>
      </w:pPr>
      <w:r>
        <w:rPr>
          <w:b/>
          <w:lang w:val="en-US"/>
        </w:rPr>
        <w:t>Preliminary Result</w:t>
      </w:r>
      <w:r w:rsidR="00214C3D">
        <w:rPr>
          <w:b/>
          <w:lang w:val="en-US"/>
        </w:rPr>
        <w:t xml:space="preserve">: </w:t>
      </w:r>
      <w:r>
        <w:rPr>
          <w:b/>
          <w:lang w:val="en-US"/>
        </w:rPr>
        <w:t xml:space="preserve"> </w:t>
      </w:r>
      <w:r w:rsidR="003D5600">
        <w:rPr>
          <w:b/>
          <w:lang w:val="en-US"/>
        </w:rPr>
        <w:t xml:space="preserve">Y/N/A: </w:t>
      </w:r>
      <w:r w:rsidR="0082408B">
        <w:rPr>
          <w:b/>
          <w:lang w:val="en-US"/>
        </w:rPr>
        <w:t>21/17/11</w:t>
      </w:r>
    </w:p>
    <w:p w14:paraId="4CA4D3F7" w14:textId="6A6488C3" w:rsidR="006C55F5" w:rsidRDefault="006C55F5">
      <w:pPr>
        <w:rPr>
          <w:b/>
          <w:lang w:val="en-US"/>
        </w:rPr>
      </w:pPr>
    </w:p>
    <w:p w14:paraId="2451D6B1" w14:textId="1C0C74BE" w:rsidR="00034B4F" w:rsidRPr="00931C23" w:rsidRDefault="00034B4F" w:rsidP="00FC186E">
      <w:pPr>
        <w:rPr>
          <w:bCs/>
          <w:lang w:val="en-US"/>
        </w:rPr>
      </w:pPr>
      <w:r>
        <w:rPr>
          <w:b/>
          <w:lang w:val="en-US"/>
        </w:rPr>
        <w:lastRenderedPageBreak/>
        <w:t>11-21/0</w:t>
      </w:r>
      <w:r>
        <w:rPr>
          <w:b/>
          <w:lang w:val="en-US"/>
        </w:rPr>
        <w:t>770</w:t>
      </w:r>
      <w:r>
        <w:rPr>
          <w:b/>
          <w:lang w:val="en-US"/>
        </w:rPr>
        <w:t>r</w:t>
      </w:r>
      <w:r>
        <w:rPr>
          <w:b/>
          <w:lang w:val="en-US"/>
        </w:rPr>
        <w:t>0</w:t>
      </w:r>
      <w:r>
        <w:rPr>
          <w:b/>
          <w:lang w:val="en-US"/>
        </w:rPr>
        <w:t xml:space="preserve"> “</w:t>
      </w:r>
      <w:r w:rsidR="0015395E" w:rsidRPr="0015395E">
        <w:rPr>
          <w:b/>
          <w:bCs/>
          <w:lang w:val="en-US"/>
        </w:rPr>
        <w:t>Trellis Coded Quantization for CSI Feedback</w:t>
      </w:r>
      <w:r w:rsidR="0015395E" w:rsidRPr="0015395E">
        <w:rPr>
          <w:b/>
          <w:bCs/>
          <w:lang w:val="en-US"/>
        </w:rPr>
        <w:br/>
        <w:t>Part 1: Quantization for the Phase of CSI</w:t>
      </w:r>
      <w:r>
        <w:rPr>
          <w:b/>
          <w:lang w:val="en-US"/>
        </w:rPr>
        <w:t xml:space="preserve">”, </w:t>
      </w:r>
      <w:r w:rsidR="00826E6F">
        <w:rPr>
          <w:b/>
          <w:lang w:val="en-US"/>
        </w:rPr>
        <w:t>J. Suh</w:t>
      </w:r>
      <w:r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>
        <w:rPr>
          <w:b/>
          <w:lang w:val="en-US"/>
        </w:rPr>
        <w:t>)</w:t>
      </w:r>
      <w:r w:rsidR="00931C23">
        <w:rPr>
          <w:b/>
          <w:lang w:val="en-US"/>
        </w:rPr>
        <w:t xml:space="preserve">: </w:t>
      </w:r>
      <w:r w:rsidR="00931C23">
        <w:rPr>
          <w:bCs/>
          <w:lang w:val="en-US"/>
        </w:rPr>
        <w:t xml:space="preserve">The presentation </w:t>
      </w:r>
      <w:r w:rsidR="00E1165B">
        <w:rPr>
          <w:bCs/>
          <w:lang w:val="en-US"/>
        </w:rPr>
        <w:t>proposes a method to code the quantized values</w:t>
      </w:r>
      <w:r w:rsidR="00030009">
        <w:rPr>
          <w:bCs/>
          <w:lang w:val="en-US"/>
        </w:rPr>
        <w:t>.</w:t>
      </w:r>
    </w:p>
    <w:p w14:paraId="2DDF9F78" w14:textId="76F59761" w:rsidR="006C55F5" w:rsidRDefault="006C55F5">
      <w:pPr>
        <w:rPr>
          <w:b/>
          <w:lang w:val="en-US"/>
        </w:rPr>
      </w:pPr>
    </w:p>
    <w:p w14:paraId="46BD6DCE" w14:textId="21D4862E" w:rsidR="006C55F5" w:rsidRPr="00030009" w:rsidRDefault="00030009">
      <w:pPr>
        <w:rPr>
          <w:bCs/>
          <w:lang w:val="en-US"/>
        </w:rPr>
      </w:pPr>
      <w:r w:rsidRPr="00030009">
        <w:rPr>
          <w:bCs/>
          <w:lang w:val="en-US"/>
        </w:rPr>
        <w:t>During the Q&amp;A, we are running out of time and need to end the discussion.</w:t>
      </w:r>
    </w:p>
    <w:p w14:paraId="586CD727" w14:textId="77777777" w:rsidR="00030009" w:rsidRPr="00030009" w:rsidRDefault="00030009">
      <w:pPr>
        <w:rPr>
          <w:bCs/>
          <w:lang w:val="en-US"/>
        </w:rPr>
      </w:pPr>
    </w:p>
    <w:p w14:paraId="31608AEE" w14:textId="7E4EEEB6" w:rsidR="006C55F5" w:rsidRPr="00030009" w:rsidRDefault="00030009" w:rsidP="00030009">
      <w:pPr>
        <w:pStyle w:val="ListParagraph"/>
        <w:numPr>
          <w:ilvl w:val="0"/>
          <w:numId w:val="31"/>
        </w:numPr>
        <w:rPr>
          <w:bCs/>
          <w:lang w:val="en-US"/>
        </w:rPr>
      </w:pPr>
      <w:r w:rsidRPr="00030009">
        <w:rPr>
          <w:bCs/>
          <w:lang w:val="en-US"/>
        </w:rPr>
        <w:t xml:space="preserve">The chair asks if there are any other business. No response from </w:t>
      </w:r>
      <w:proofErr w:type="spellStart"/>
      <w:r w:rsidRPr="00030009">
        <w:rPr>
          <w:bCs/>
          <w:lang w:val="en-US"/>
        </w:rPr>
        <w:t>from</w:t>
      </w:r>
      <w:proofErr w:type="spellEnd"/>
      <w:r w:rsidRPr="00030009">
        <w:rPr>
          <w:bCs/>
          <w:lang w:val="en-US"/>
        </w:rPr>
        <w:t xml:space="preserve"> the group.</w:t>
      </w:r>
    </w:p>
    <w:p w14:paraId="54DA7DB5" w14:textId="5D1563A4" w:rsidR="00F9471B" w:rsidRPr="00030009" w:rsidRDefault="00F9471B">
      <w:pPr>
        <w:rPr>
          <w:bCs/>
          <w:lang w:val="en-US"/>
        </w:rPr>
      </w:pPr>
    </w:p>
    <w:p w14:paraId="189C7115" w14:textId="40688EE8" w:rsidR="00F9471B" w:rsidRPr="00030009" w:rsidRDefault="00030009" w:rsidP="00030009">
      <w:pPr>
        <w:pStyle w:val="ListParagraph"/>
        <w:numPr>
          <w:ilvl w:val="0"/>
          <w:numId w:val="31"/>
        </w:numPr>
        <w:rPr>
          <w:bCs/>
          <w:lang w:val="en-US"/>
        </w:rPr>
      </w:pPr>
      <w:r w:rsidRPr="00030009">
        <w:rPr>
          <w:bCs/>
          <w:lang w:val="en-US"/>
        </w:rPr>
        <w:t>The m</w:t>
      </w:r>
      <w:r w:rsidR="00F9471B" w:rsidRPr="00030009">
        <w:rPr>
          <w:bCs/>
          <w:lang w:val="en-US"/>
        </w:rPr>
        <w:t>eeting adjourned without objection at 11:01.</w:t>
      </w:r>
    </w:p>
    <w:p w14:paraId="0597C4BB" w14:textId="77777777" w:rsidR="00F12AF6" w:rsidRDefault="00F12AF6" w:rsidP="00080A86">
      <w:pPr>
        <w:rPr>
          <w:b/>
          <w:u w:val="single"/>
          <w:lang w:val="en-US"/>
        </w:rPr>
      </w:pPr>
    </w:p>
    <w:p w14:paraId="0E74DD46" w14:textId="77777777" w:rsidR="00F12AF6" w:rsidRDefault="00F12AF6" w:rsidP="00080A86">
      <w:pPr>
        <w:rPr>
          <w:b/>
          <w:u w:val="single"/>
          <w:lang w:val="en-US"/>
        </w:rPr>
      </w:pPr>
    </w:p>
    <w:sectPr w:rsidR="00F12AF6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0CC49" w14:textId="77777777" w:rsidR="00661F6B" w:rsidRDefault="00661F6B">
      <w:r>
        <w:separator/>
      </w:r>
    </w:p>
  </w:endnote>
  <w:endnote w:type="continuationSeparator" w:id="0">
    <w:p w14:paraId="350408E9" w14:textId="77777777" w:rsidR="00661F6B" w:rsidRDefault="0066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BAE8" w14:textId="103C6226" w:rsidR="0029020B" w:rsidRDefault="00D72EE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r w:rsidR="002C4CED">
      <w:t>Leif Wilhelmsson (Ericsson)</w:t>
    </w:r>
  </w:p>
  <w:p w14:paraId="35823059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9A8A" w14:textId="77777777" w:rsidR="00661F6B" w:rsidRDefault="00661F6B">
      <w:r>
        <w:separator/>
      </w:r>
    </w:p>
  </w:footnote>
  <w:footnote w:type="continuationSeparator" w:id="0">
    <w:p w14:paraId="36757B9A" w14:textId="77777777" w:rsidR="00661F6B" w:rsidRDefault="0066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0C1" w14:textId="57C64A34" w:rsidR="0029020B" w:rsidRDefault="00D72EE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B6380">
        <w:t>Ma</w:t>
      </w:r>
      <w:r w:rsidR="008E44CA">
        <w:t>y</w:t>
      </w:r>
      <w:r w:rsidR="00986E8F">
        <w:t xml:space="preserve"> </w:t>
      </w:r>
      <w:r w:rsidR="00335423">
        <w:t>20</w:t>
      </w:r>
      <w:r w:rsidR="00C4098B">
        <w:t>2</w:t>
      </w:r>
      <w:r w:rsidR="00066452">
        <w:t>1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9F2246">
        <w:t>2</w:t>
      </w:r>
      <w:r w:rsidR="00066452">
        <w:t>1</w:t>
      </w:r>
      <w:r w:rsidR="006E1E33">
        <w:t>/</w:t>
      </w:r>
      <w:r w:rsidR="00080147">
        <w:t>0</w:t>
      </w:r>
      <w:r w:rsidR="00370640">
        <w:t>870</w:t>
      </w:r>
      <w:r w:rsidR="00DF165B">
        <w:t>r</w:t>
      </w:r>
    </w:fldSimple>
    <w:r w:rsidR="00447678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7C13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66B7A"/>
    <w:multiLevelType w:val="hybridMultilevel"/>
    <w:tmpl w:val="CF7A0494"/>
    <w:lvl w:ilvl="0" w:tplc="457C15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1B2"/>
    <w:multiLevelType w:val="hybridMultilevel"/>
    <w:tmpl w:val="65829F7E"/>
    <w:lvl w:ilvl="0" w:tplc="E1229A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367FE"/>
    <w:multiLevelType w:val="hybridMultilevel"/>
    <w:tmpl w:val="D288328C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74B9F"/>
    <w:multiLevelType w:val="hybridMultilevel"/>
    <w:tmpl w:val="A43E7262"/>
    <w:lvl w:ilvl="0" w:tplc="6C22ADC6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69F8"/>
    <w:multiLevelType w:val="hybridMultilevel"/>
    <w:tmpl w:val="542ED19A"/>
    <w:lvl w:ilvl="0" w:tplc="87BE21D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81784" w:tentative="1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92CA34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81E4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63136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081B1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EB68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EA2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5E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20B"/>
    <w:multiLevelType w:val="hybridMultilevel"/>
    <w:tmpl w:val="082A95FA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D4A87"/>
    <w:multiLevelType w:val="hybridMultilevel"/>
    <w:tmpl w:val="E4B0C6FC"/>
    <w:lvl w:ilvl="0" w:tplc="B75AA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31" w:hanging="360"/>
      </w:pPr>
    </w:lvl>
    <w:lvl w:ilvl="2" w:tplc="041D001B" w:tentative="1">
      <w:start w:val="1"/>
      <w:numFmt w:val="lowerRoman"/>
      <w:lvlText w:val="%3."/>
      <w:lvlJc w:val="right"/>
      <w:pPr>
        <w:ind w:left="1451" w:hanging="180"/>
      </w:pPr>
    </w:lvl>
    <w:lvl w:ilvl="3" w:tplc="041D000F" w:tentative="1">
      <w:start w:val="1"/>
      <w:numFmt w:val="decimal"/>
      <w:lvlText w:val="%4."/>
      <w:lvlJc w:val="left"/>
      <w:pPr>
        <w:ind w:left="2171" w:hanging="360"/>
      </w:pPr>
    </w:lvl>
    <w:lvl w:ilvl="4" w:tplc="041D0019" w:tentative="1">
      <w:start w:val="1"/>
      <w:numFmt w:val="lowerLetter"/>
      <w:lvlText w:val="%5."/>
      <w:lvlJc w:val="left"/>
      <w:pPr>
        <w:ind w:left="2891" w:hanging="360"/>
      </w:pPr>
    </w:lvl>
    <w:lvl w:ilvl="5" w:tplc="041D001B" w:tentative="1">
      <w:start w:val="1"/>
      <w:numFmt w:val="lowerRoman"/>
      <w:lvlText w:val="%6."/>
      <w:lvlJc w:val="right"/>
      <w:pPr>
        <w:ind w:left="3611" w:hanging="180"/>
      </w:pPr>
    </w:lvl>
    <w:lvl w:ilvl="6" w:tplc="041D000F" w:tentative="1">
      <w:start w:val="1"/>
      <w:numFmt w:val="decimal"/>
      <w:lvlText w:val="%7."/>
      <w:lvlJc w:val="left"/>
      <w:pPr>
        <w:ind w:left="4331" w:hanging="360"/>
      </w:pPr>
    </w:lvl>
    <w:lvl w:ilvl="7" w:tplc="041D0019" w:tentative="1">
      <w:start w:val="1"/>
      <w:numFmt w:val="lowerLetter"/>
      <w:lvlText w:val="%8."/>
      <w:lvlJc w:val="left"/>
      <w:pPr>
        <w:ind w:left="5051" w:hanging="360"/>
      </w:pPr>
    </w:lvl>
    <w:lvl w:ilvl="8" w:tplc="041D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59D2D61"/>
    <w:multiLevelType w:val="hybridMultilevel"/>
    <w:tmpl w:val="2FA2BF80"/>
    <w:lvl w:ilvl="0" w:tplc="2C0644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D80AC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DFA3F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D5A5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9424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43855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865E4A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148366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A607A7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 w15:restartNumberingAfterBreak="0">
    <w:nsid w:val="2EA121F9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95B9C"/>
    <w:multiLevelType w:val="hybridMultilevel"/>
    <w:tmpl w:val="715AFB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87756"/>
    <w:multiLevelType w:val="hybridMultilevel"/>
    <w:tmpl w:val="DC789E86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179BD"/>
    <w:multiLevelType w:val="hybridMultilevel"/>
    <w:tmpl w:val="E35A90D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054D9"/>
    <w:multiLevelType w:val="hybridMultilevel"/>
    <w:tmpl w:val="8A020598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826A6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734F4"/>
    <w:multiLevelType w:val="hybridMultilevel"/>
    <w:tmpl w:val="736C8204"/>
    <w:lvl w:ilvl="0" w:tplc="7410FE04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14591"/>
    <w:multiLevelType w:val="hybridMultilevel"/>
    <w:tmpl w:val="A81A9546"/>
    <w:lvl w:ilvl="0" w:tplc="0EF4E16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4D7A4B"/>
    <w:multiLevelType w:val="hybridMultilevel"/>
    <w:tmpl w:val="4E1015E4"/>
    <w:lvl w:ilvl="0" w:tplc="1BFAA7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D074A8">
      <w:numFmt w:val="none"/>
      <w:lvlText w:val=""/>
      <w:lvlJc w:val="left"/>
      <w:pPr>
        <w:tabs>
          <w:tab w:val="num" w:pos="360"/>
        </w:tabs>
      </w:pPr>
    </w:lvl>
    <w:lvl w:ilvl="2" w:tplc="E5905A84">
      <w:numFmt w:val="none"/>
      <w:lvlText w:val=""/>
      <w:lvlJc w:val="left"/>
      <w:pPr>
        <w:tabs>
          <w:tab w:val="num" w:pos="360"/>
        </w:tabs>
      </w:pPr>
    </w:lvl>
    <w:lvl w:ilvl="3" w:tplc="0F6AD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C273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1D8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0062A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3689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F003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203FD6"/>
    <w:multiLevelType w:val="hybridMultilevel"/>
    <w:tmpl w:val="9028CB58"/>
    <w:lvl w:ilvl="0" w:tplc="9A7C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2C0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2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0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C2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AE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3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D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7742B7"/>
    <w:multiLevelType w:val="hybridMultilevel"/>
    <w:tmpl w:val="48507C8E"/>
    <w:lvl w:ilvl="0" w:tplc="CDE67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6B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4E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08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2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2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B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E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C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F500F2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99F"/>
    <w:multiLevelType w:val="hybridMultilevel"/>
    <w:tmpl w:val="F2BCA7D2"/>
    <w:lvl w:ilvl="0" w:tplc="356E2FA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15CCB"/>
    <w:multiLevelType w:val="hybridMultilevel"/>
    <w:tmpl w:val="4580C87A"/>
    <w:lvl w:ilvl="0" w:tplc="F31E7D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F08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4" w15:restartNumberingAfterBreak="0">
    <w:nsid w:val="546315DF"/>
    <w:multiLevelType w:val="hybridMultilevel"/>
    <w:tmpl w:val="895E768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03793B"/>
    <w:multiLevelType w:val="hybridMultilevel"/>
    <w:tmpl w:val="46CECF4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E57437"/>
    <w:multiLevelType w:val="hybridMultilevel"/>
    <w:tmpl w:val="E94E02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55EEC"/>
    <w:multiLevelType w:val="hybridMultilevel"/>
    <w:tmpl w:val="7CFE9364"/>
    <w:lvl w:ilvl="0" w:tplc="041D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5D57"/>
    <w:multiLevelType w:val="hybridMultilevel"/>
    <w:tmpl w:val="3A763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75939"/>
    <w:multiLevelType w:val="hybridMultilevel"/>
    <w:tmpl w:val="3FDE7382"/>
    <w:lvl w:ilvl="0" w:tplc="B7B05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EE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21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8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361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4A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577554"/>
    <w:multiLevelType w:val="hybridMultilevel"/>
    <w:tmpl w:val="E5A6B6F0"/>
    <w:lvl w:ilvl="0" w:tplc="356E2FA0">
      <w:start w:val="8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D2789"/>
    <w:multiLevelType w:val="hybridMultilevel"/>
    <w:tmpl w:val="C428BF0A"/>
    <w:lvl w:ilvl="0" w:tplc="F8AEB2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7"/>
  </w:num>
  <w:num w:numId="8">
    <w:abstractNumId w:val="9"/>
  </w:num>
  <w:num w:numId="9">
    <w:abstractNumId w:val="24"/>
  </w:num>
  <w:num w:numId="10">
    <w:abstractNumId w:val="3"/>
  </w:num>
  <w:num w:numId="11">
    <w:abstractNumId w:val="22"/>
  </w:num>
  <w:num w:numId="12">
    <w:abstractNumId w:val="15"/>
  </w:num>
  <w:num w:numId="13">
    <w:abstractNumId w:val="23"/>
  </w:num>
  <w:num w:numId="14">
    <w:abstractNumId w:val="31"/>
  </w:num>
  <w:num w:numId="15">
    <w:abstractNumId w:val="16"/>
  </w:num>
  <w:num w:numId="16">
    <w:abstractNumId w:val="5"/>
  </w:num>
  <w:num w:numId="17">
    <w:abstractNumId w:val="0"/>
  </w:num>
  <w:num w:numId="18">
    <w:abstractNumId w:val="14"/>
  </w:num>
  <w:num w:numId="19">
    <w:abstractNumId w:val="25"/>
  </w:num>
  <w:num w:numId="20">
    <w:abstractNumId w:val="29"/>
  </w:num>
  <w:num w:numId="21">
    <w:abstractNumId w:val="18"/>
  </w:num>
  <w:num w:numId="22">
    <w:abstractNumId w:val="26"/>
  </w:num>
  <w:num w:numId="23">
    <w:abstractNumId w:val="6"/>
  </w:num>
  <w:num w:numId="24">
    <w:abstractNumId w:val="28"/>
  </w:num>
  <w:num w:numId="25">
    <w:abstractNumId w:val="20"/>
  </w:num>
  <w:num w:numId="26">
    <w:abstractNumId w:val="13"/>
  </w:num>
  <w:num w:numId="27">
    <w:abstractNumId w:val="8"/>
  </w:num>
  <w:num w:numId="28">
    <w:abstractNumId w:val="19"/>
  </w:num>
  <w:num w:numId="29">
    <w:abstractNumId w:val="10"/>
  </w:num>
  <w:num w:numId="30">
    <w:abstractNumId w:val="11"/>
  </w:num>
  <w:num w:numId="31">
    <w:abstractNumId w:val="21"/>
  </w:num>
  <w:num w:numId="32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3CA7"/>
    <w:rsid w:val="00003FCD"/>
    <w:rsid w:val="000042E6"/>
    <w:rsid w:val="000059C2"/>
    <w:rsid w:val="00006397"/>
    <w:rsid w:val="00007D78"/>
    <w:rsid w:val="00010AF0"/>
    <w:rsid w:val="00010D54"/>
    <w:rsid w:val="00012A1E"/>
    <w:rsid w:val="00013AFB"/>
    <w:rsid w:val="000151D6"/>
    <w:rsid w:val="00015850"/>
    <w:rsid w:val="00017BE5"/>
    <w:rsid w:val="0002086B"/>
    <w:rsid w:val="0002365F"/>
    <w:rsid w:val="00023761"/>
    <w:rsid w:val="00023B3D"/>
    <w:rsid w:val="000272AE"/>
    <w:rsid w:val="00030009"/>
    <w:rsid w:val="00030A17"/>
    <w:rsid w:val="00030EB5"/>
    <w:rsid w:val="00033539"/>
    <w:rsid w:val="00034302"/>
    <w:rsid w:val="00034715"/>
    <w:rsid w:val="00034B4F"/>
    <w:rsid w:val="0003624B"/>
    <w:rsid w:val="00041363"/>
    <w:rsid w:val="000414A8"/>
    <w:rsid w:val="00042090"/>
    <w:rsid w:val="000436C7"/>
    <w:rsid w:val="000462F7"/>
    <w:rsid w:val="00047681"/>
    <w:rsid w:val="0005151C"/>
    <w:rsid w:val="00053E5B"/>
    <w:rsid w:val="00054C90"/>
    <w:rsid w:val="00055031"/>
    <w:rsid w:val="000558B5"/>
    <w:rsid w:val="00055F3A"/>
    <w:rsid w:val="0006454A"/>
    <w:rsid w:val="000652E4"/>
    <w:rsid w:val="000655E2"/>
    <w:rsid w:val="00065CC2"/>
    <w:rsid w:val="00066213"/>
    <w:rsid w:val="00066452"/>
    <w:rsid w:val="0006698B"/>
    <w:rsid w:val="00066FCD"/>
    <w:rsid w:val="000673B6"/>
    <w:rsid w:val="00070787"/>
    <w:rsid w:val="00070CBC"/>
    <w:rsid w:val="00071842"/>
    <w:rsid w:val="00071D5D"/>
    <w:rsid w:val="00075510"/>
    <w:rsid w:val="00075FA8"/>
    <w:rsid w:val="0007634F"/>
    <w:rsid w:val="00080147"/>
    <w:rsid w:val="00080A86"/>
    <w:rsid w:val="00081401"/>
    <w:rsid w:val="00081822"/>
    <w:rsid w:val="00084ED1"/>
    <w:rsid w:val="000874AE"/>
    <w:rsid w:val="0009383D"/>
    <w:rsid w:val="00094F74"/>
    <w:rsid w:val="00097986"/>
    <w:rsid w:val="000A235C"/>
    <w:rsid w:val="000A26CB"/>
    <w:rsid w:val="000A3F2B"/>
    <w:rsid w:val="000A45AE"/>
    <w:rsid w:val="000A4A37"/>
    <w:rsid w:val="000A532B"/>
    <w:rsid w:val="000A642B"/>
    <w:rsid w:val="000A6523"/>
    <w:rsid w:val="000B02FD"/>
    <w:rsid w:val="000B0535"/>
    <w:rsid w:val="000B08F5"/>
    <w:rsid w:val="000B2AE1"/>
    <w:rsid w:val="000B2FEF"/>
    <w:rsid w:val="000B3F46"/>
    <w:rsid w:val="000B4199"/>
    <w:rsid w:val="000B44A8"/>
    <w:rsid w:val="000B576E"/>
    <w:rsid w:val="000B5AD0"/>
    <w:rsid w:val="000B5DAE"/>
    <w:rsid w:val="000B77F4"/>
    <w:rsid w:val="000B7D10"/>
    <w:rsid w:val="000B7FAD"/>
    <w:rsid w:val="000C1CE2"/>
    <w:rsid w:val="000C37F0"/>
    <w:rsid w:val="000C517B"/>
    <w:rsid w:val="000C5A33"/>
    <w:rsid w:val="000C648D"/>
    <w:rsid w:val="000C789C"/>
    <w:rsid w:val="000D1915"/>
    <w:rsid w:val="000D223E"/>
    <w:rsid w:val="000D2A9B"/>
    <w:rsid w:val="000D3B34"/>
    <w:rsid w:val="000D4651"/>
    <w:rsid w:val="000D4761"/>
    <w:rsid w:val="000D4A3F"/>
    <w:rsid w:val="000D5A55"/>
    <w:rsid w:val="000D6C12"/>
    <w:rsid w:val="000D73E8"/>
    <w:rsid w:val="000D7742"/>
    <w:rsid w:val="000E2F60"/>
    <w:rsid w:val="000E37C3"/>
    <w:rsid w:val="000E4DD6"/>
    <w:rsid w:val="000E52A5"/>
    <w:rsid w:val="000E65F8"/>
    <w:rsid w:val="000E669C"/>
    <w:rsid w:val="000E7E2A"/>
    <w:rsid w:val="000F0099"/>
    <w:rsid w:val="000F16DC"/>
    <w:rsid w:val="000F5231"/>
    <w:rsid w:val="000F528D"/>
    <w:rsid w:val="000F6550"/>
    <w:rsid w:val="000F6CB1"/>
    <w:rsid w:val="001020D1"/>
    <w:rsid w:val="00102289"/>
    <w:rsid w:val="001027E4"/>
    <w:rsid w:val="00107BFA"/>
    <w:rsid w:val="00110E12"/>
    <w:rsid w:val="00111EA6"/>
    <w:rsid w:val="001148A8"/>
    <w:rsid w:val="00115B1E"/>
    <w:rsid w:val="00115BB0"/>
    <w:rsid w:val="001167F5"/>
    <w:rsid w:val="00117C62"/>
    <w:rsid w:val="001215F7"/>
    <w:rsid w:val="0012188D"/>
    <w:rsid w:val="00125622"/>
    <w:rsid w:val="00126D32"/>
    <w:rsid w:val="00126F0B"/>
    <w:rsid w:val="00127E5D"/>
    <w:rsid w:val="001301B3"/>
    <w:rsid w:val="0013341F"/>
    <w:rsid w:val="00133778"/>
    <w:rsid w:val="00133DEA"/>
    <w:rsid w:val="0013449C"/>
    <w:rsid w:val="0013552E"/>
    <w:rsid w:val="00135A99"/>
    <w:rsid w:val="00140749"/>
    <w:rsid w:val="00141187"/>
    <w:rsid w:val="0014184C"/>
    <w:rsid w:val="00141D60"/>
    <w:rsid w:val="0014382A"/>
    <w:rsid w:val="001438FF"/>
    <w:rsid w:val="00144060"/>
    <w:rsid w:val="00144A6C"/>
    <w:rsid w:val="00144D46"/>
    <w:rsid w:val="00145652"/>
    <w:rsid w:val="00153913"/>
    <w:rsid w:val="0015395E"/>
    <w:rsid w:val="00153BD3"/>
    <w:rsid w:val="00153EC1"/>
    <w:rsid w:val="00153FB8"/>
    <w:rsid w:val="00155D68"/>
    <w:rsid w:val="00157AE2"/>
    <w:rsid w:val="001605F3"/>
    <w:rsid w:val="00161E72"/>
    <w:rsid w:val="0016276A"/>
    <w:rsid w:val="0016281C"/>
    <w:rsid w:val="00163030"/>
    <w:rsid w:val="001634C5"/>
    <w:rsid w:val="0016387D"/>
    <w:rsid w:val="0016668B"/>
    <w:rsid w:val="0017060B"/>
    <w:rsid w:val="001707FA"/>
    <w:rsid w:val="00172FE8"/>
    <w:rsid w:val="001732FC"/>
    <w:rsid w:val="001738E6"/>
    <w:rsid w:val="00177E9F"/>
    <w:rsid w:val="0018079C"/>
    <w:rsid w:val="00181E7D"/>
    <w:rsid w:val="00183E9C"/>
    <w:rsid w:val="001840DB"/>
    <w:rsid w:val="00184BBD"/>
    <w:rsid w:val="00185D6E"/>
    <w:rsid w:val="001861FF"/>
    <w:rsid w:val="00186C83"/>
    <w:rsid w:val="00186D3D"/>
    <w:rsid w:val="0019091B"/>
    <w:rsid w:val="00190E09"/>
    <w:rsid w:val="00191830"/>
    <w:rsid w:val="00193866"/>
    <w:rsid w:val="001938A6"/>
    <w:rsid w:val="00197474"/>
    <w:rsid w:val="00197B02"/>
    <w:rsid w:val="00197C91"/>
    <w:rsid w:val="001A07D5"/>
    <w:rsid w:val="001A1105"/>
    <w:rsid w:val="001A1428"/>
    <w:rsid w:val="001A18BD"/>
    <w:rsid w:val="001A19C3"/>
    <w:rsid w:val="001A77A2"/>
    <w:rsid w:val="001A7D28"/>
    <w:rsid w:val="001B0536"/>
    <w:rsid w:val="001B06E9"/>
    <w:rsid w:val="001B0CBC"/>
    <w:rsid w:val="001B0DAC"/>
    <w:rsid w:val="001B12E0"/>
    <w:rsid w:val="001B2D66"/>
    <w:rsid w:val="001B2ECC"/>
    <w:rsid w:val="001B3D1D"/>
    <w:rsid w:val="001B4B4A"/>
    <w:rsid w:val="001B5188"/>
    <w:rsid w:val="001B58E4"/>
    <w:rsid w:val="001B6CFC"/>
    <w:rsid w:val="001B6DB9"/>
    <w:rsid w:val="001B6F59"/>
    <w:rsid w:val="001B77D9"/>
    <w:rsid w:val="001B79B9"/>
    <w:rsid w:val="001C07AD"/>
    <w:rsid w:val="001C12D4"/>
    <w:rsid w:val="001C19EA"/>
    <w:rsid w:val="001C5028"/>
    <w:rsid w:val="001C5FC7"/>
    <w:rsid w:val="001C7F38"/>
    <w:rsid w:val="001D08EF"/>
    <w:rsid w:val="001D1B81"/>
    <w:rsid w:val="001D21CD"/>
    <w:rsid w:val="001D28CA"/>
    <w:rsid w:val="001D2A4B"/>
    <w:rsid w:val="001D2C0C"/>
    <w:rsid w:val="001D2D9B"/>
    <w:rsid w:val="001D4059"/>
    <w:rsid w:val="001D4695"/>
    <w:rsid w:val="001D47BC"/>
    <w:rsid w:val="001D4E46"/>
    <w:rsid w:val="001D5027"/>
    <w:rsid w:val="001D576F"/>
    <w:rsid w:val="001D60AF"/>
    <w:rsid w:val="001D6F97"/>
    <w:rsid w:val="001D71FF"/>
    <w:rsid w:val="001D723B"/>
    <w:rsid w:val="001D7D76"/>
    <w:rsid w:val="001D7DCE"/>
    <w:rsid w:val="001E11BF"/>
    <w:rsid w:val="001E1FA3"/>
    <w:rsid w:val="001E36FD"/>
    <w:rsid w:val="001E4260"/>
    <w:rsid w:val="001E4F05"/>
    <w:rsid w:val="001E63A9"/>
    <w:rsid w:val="001E7393"/>
    <w:rsid w:val="001F1989"/>
    <w:rsid w:val="001F2BD2"/>
    <w:rsid w:val="001F3046"/>
    <w:rsid w:val="001F3DE3"/>
    <w:rsid w:val="001F3E74"/>
    <w:rsid w:val="001F4A96"/>
    <w:rsid w:val="001F6395"/>
    <w:rsid w:val="001F6841"/>
    <w:rsid w:val="0020116A"/>
    <w:rsid w:val="002015CD"/>
    <w:rsid w:val="00204E66"/>
    <w:rsid w:val="00205EEC"/>
    <w:rsid w:val="002066AC"/>
    <w:rsid w:val="00206D11"/>
    <w:rsid w:val="00207AC3"/>
    <w:rsid w:val="002100AB"/>
    <w:rsid w:val="00210D57"/>
    <w:rsid w:val="002112DA"/>
    <w:rsid w:val="0021256D"/>
    <w:rsid w:val="00212F0E"/>
    <w:rsid w:val="002137C6"/>
    <w:rsid w:val="00214C3D"/>
    <w:rsid w:val="00214DDC"/>
    <w:rsid w:val="002172EB"/>
    <w:rsid w:val="00220352"/>
    <w:rsid w:val="00220FAF"/>
    <w:rsid w:val="0022264E"/>
    <w:rsid w:val="00224180"/>
    <w:rsid w:val="00224BC5"/>
    <w:rsid w:val="00225E78"/>
    <w:rsid w:val="0022750C"/>
    <w:rsid w:val="00230F7C"/>
    <w:rsid w:val="00232461"/>
    <w:rsid w:val="00232D2B"/>
    <w:rsid w:val="002345F9"/>
    <w:rsid w:val="002360E4"/>
    <w:rsid w:val="002369E4"/>
    <w:rsid w:val="002400C8"/>
    <w:rsid w:val="00240DE5"/>
    <w:rsid w:val="00240EE7"/>
    <w:rsid w:val="00243E67"/>
    <w:rsid w:val="0024545E"/>
    <w:rsid w:val="00245A44"/>
    <w:rsid w:val="002476D2"/>
    <w:rsid w:val="002501ED"/>
    <w:rsid w:val="00250986"/>
    <w:rsid w:val="002512CF"/>
    <w:rsid w:val="0025233D"/>
    <w:rsid w:val="00252F1F"/>
    <w:rsid w:val="00253150"/>
    <w:rsid w:val="0025333D"/>
    <w:rsid w:val="002542CB"/>
    <w:rsid w:val="00254739"/>
    <w:rsid w:val="00255AB7"/>
    <w:rsid w:val="0025706F"/>
    <w:rsid w:val="00257E9E"/>
    <w:rsid w:val="0026001C"/>
    <w:rsid w:val="00260BDF"/>
    <w:rsid w:val="00261567"/>
    <w:rsid w:val="00261CF2"/>
    <w:rsid w:val="00264E6B"/>
    <w:rsid w:val="00265A4E"/>
    <w:rsid w:val="002662BD"/>
    <w:rsid w:val="0026716E"/>
    <w:rsid w:val="002701E7"/>
    <w:rsid w:val="00271C1E"/>
    <w:rsid w:val="00273E4B"/>
    <w:rsid w:val="00273FFD"/>
    <w:rsid w:val="00274360"/>
    <w:rsid w:val="00277066"/>
    <w:rsid w:val="00277251"/>
    <w:rsid w:val="00281A6E"/>
    <w:rsid w:val="00285310"/>
    <w:rsid w:val="002866D3"/>
    <w:rsid w:val="00286731"/>
    <w:rsid w:val="00286C6E"/>
    <w:rsid w:val="00286C9A"/>
    <w:rsid w:val="0029020B"/>
    <w:rsid w:val="002919F1"/>
    <w:rsid w:val="002965B2"/>
    <w:rsid w:val="002A0161"/>
    <w:rsid w:val="002A1127"/>
    <w:rsid w:val="002A1711"/>
    <w:rsid w:val="002A176F"/>
    <w:rsid w:val="002A396D"/>
    <w:rsid w:val="002A56C4"/>
    <w:rsid w:val="002A6445"/>
    <w:rsid w:val="002A7A6D"/>
    <w:rsid w:val="002B1091"/>
    <w:rsid w:val="002B1D00"/>
    <w:rsid w:val="002B3DA9"/>
    <w:rsid w:val="002C025B"/>
    <w:rsid w:val="002C10F5"/>
    <w:rsid w:val="002C16CD"/>
    <w:rsid w:val="002C1787"/>
    <w:rsid w:val="002C2204"/>
    <w:rsid w:val="002C4CED"/>
    <w:rsid w:val="002D3511"/>
    <w:rsid w:val="002D40C6"/>
    <w:rsid w:val="002D44BE"/>
    <w:rsid w:val="002D4843"/>
    <w:rsid w:val="002D4905"/>
    <w:rsid w:val="002D4F22"/>
    <w:rsid w:val="002D56CD"/>
    <w:rsid w:val="002D6D16"/>
    <w:rsid w:val="002D719E"/>
    <w:rsid w:val="002D76CC"/>
    <w:rsid w:val="002E051C"/>
    <w:rsid w:val="002E18BA"/>
    <w:rsid w:val="002E2841"/>
    <w:rsid w:val="002E3F73"/>
    <w:rsid w:val="002E4DE6"/>
    <w:rsid w:val="002E51A5"/>
    <w:rsid w:val="002F2146"/>
    <w:rsid w:val="002F4B56"/>
    <w:rsid w:val="002F6685"/>
    <w:rsid w:val="002F759A"/>
    <w:rsid w:val="003028D5"/>
    <w:rsid w:val="00304289"/>
    <w:rsid w:val="003044A1"/>
    <w:rsid w:val="00304860"/>
    <w:rsid w:val="003056C0"/>
    <w:rsid w:val="0030577B"/>
    <w:rsid w:val="00306313"/>
    <w:rsid w:val="0030752A"/>
    <w:rsid w:val="003103B5"/>
    <w:rsid w:val="0031180F"/>
    <w:rsid w:val="00311F4B"/>
    <w:rsid w:val="00312198"/>
    <w:rsid w:val="003122C2"/>
    <w:rsid w:val="00312F67"/>
    <w:rsid w:val="00312FF4"/>
    <w:rsid w:val="0031566E"/>
    <w:rsid w:val="00316DCB"/>
    <w:rsid w:val="00317A84"/>
    <w:rsid w:val="003205DA"/>
    <w:rsid w:val="00322B1E"/>
    <w:rsid w:val="0032407D"/>
    <w:rsid w:val="00324E4F"/>
    <w:rsid w:val="003251A5"/>
    <w:rsid w:val="00330236"/>
    <w:rsid w:val="00330A74"/>
    <w:rsid w:val="00330EAD"/>
    <w:rsid w:val="003319A0"/>
    <w:rsid w:val="0033446E"/>
    <w:rsid w:val="00334A50"/>
    <w:rsid w:val="00335423"/>
    <w:rsid w:val="0033629F"/>
    <w:rsid w:val="003400AD"/>
    <w:rsid w:val="003405AF"/>
    <w:rsid w:val="0034146F"/>
    <w:rsid w:val="0034151B"/>
    <w:rsid w:val="003417F8"/>
    <w:rsid w:val="003427B6"/>
    <w:rsid w:val="0034290F"/>
    <w:rsid w:val="00343E93"/>
    <w:rsid w:val="00345400"/>
    <w:rsid w:val="0034718C"/>
    <w:rsid w:val="00350AD2"/>
    <w:rsid w:val="00350DD5"/>
    <w:rsid w:val="00351616"/>
    <w:rsid w:val="0035589B"/>
    <w:rsid w:val="00360242"/>
    <w:rsid w:val="0036125E"/>
    <w:rsid w:val="00366094"/>
    <w:rsid w:val="00370640"/>
    <w:rsid w:val="003741ED"/>
    <w:rsid w:val="00375EAC"/>
    <w:rsid w:val="00376772"/>
    <w:rsid w:val="00382950"/>
    <w:rsid w:val="00383EA9"/>
    <w:rsid w:val="0038492F"/>
    <w:rsid w:val="003850B5"/>
    <w:rsid w:val="00386A42"/>
    <w:rsid w:val="00386B8F"/>
    <w:rsid w:val="00390CC0"/>
    <w:rsid w:val="003926CF"/>
    <w:rsid w:val="0039448A"/>
    <w:rsid w:val="00394EDD"/>
    <w:rsid w:val="003957DA"/>
    <w:rsid w:val="00396AF3"/>
    <w:rsid w:val="003971C5"/>
    <w:rsid w:val="003973CF"/>
    <w:rsid w:val="00397744"/>
    <w:rsid w:val="003977CD"/>
    <w:rsid w:val="003A3658"/>
    <w:rsid w:val="003A42C4"/>
    <w:rsid w:val="003A4B71"/>
    <w:rsid w:val="003A4C47"/>
    <w:rsid w:val="003A6506"/>
    <w:rsid w:val="003A6FC0"/>
    <w:rsid w:val="003A71A2"/>
    <w:rsid w:val="003A7249"/>
    <w:rsid w:val="003B2916"/>
    <w:rsid w:val="003B402C"/>
    <w:rsid w:val="003B47D3"/>
    <w:rsid w:val="003B633C"/>
    <w:rsid w:val="003B6894"/>
    <w:rsid w:val="003C0D32"/>
    <w:rsid w:val="003C2178"/>
    <w:rsid w:val="003C2E24"/>
    <w:rsid w:val="003C5A1D"/>
    <w:rsid w:val="003C61C4"/>
    <w:rsid w:val="003C6EEC"/>
    <w:rsid w:val="003C7259"/>
    <w:rsid w:val="003D0511"/>
    <w:rsid w:val="003D0736"/>
    <w:rsid w:val="003D325F"/>
    <w:rsid w:val="003D396C"/>
    <w:rsid w:val="003D3B9E"/>
    <w:rsid w:val="003D5600"/>
    <w:rsid w:val="003D703A"/>
    <w:rsid w:val="003E0504"/>
    <w:rsid w:val="003E0508"/>
    <w:rsid w:val="003E26CB"/>
    <w:rsid w:val="003E475A"/>
    <w:rsid w:val="003E4F07"/>
    <w:rsid w:val="003E65E4"/>
    <w:rsid w:val="003E7997"/>
    <w:rsid w:val="003F093A"/>
    <w:rsid w:val="003F0E45"/>
    <w:rsid w:val="003F2B81"/>
    <w:rsid w:val="003F646D"/>
    <w:rsid w:val="003F68D6"/>
    <w:rsid w:val="003F6912"/>
    <w:rsid w:val="003F7B3A"/>
    <w:rsid w:val="003F7B94"/>
    <w:rsid w:val="00400E99"/>
    <w:rsid w:val="0040153F"/>
    <w:rsid w:val="00402D76"/>
    <w:rsid w:val="004034FE"/>
    <w:rsid w:val="00403A6C"/>
    <w:rsid w:val="00405546"/>
    <w:rsid w:val="00405C29"/>
    <w:rsid w:val="004073F2"/>
    <w:rsid w:val="004118AC"/>
    <w:rsid w:val="00411A8F"/>
    <w:rsid w:val="00412840"/>
    <w:rsid w:val="004137D7"/>
    <w:rsid w:val="00413CF2"/>
    <w:rsid w:val="00417359"/>
    <w:rsid w:val="0041760F"/>
    <w:rsid w:val="00417A95"/>
    <w:rsid w:val="00420108"/>
    <w:rsid w:val="00421BA6"/>
    <w:rsid w:val="00421DD1"/>
    <w:rsid w:val="0042252E"/>
    <w:rsid w:val="00422686"/>
    <w:rsid w:val="004247FA"/>
    <w:rsid w:val="00424D2D"/>
    <w:rsid w:val="004258C2"/>
    <w:rsid w:val="004275C3"/>
    <w:rsid w:val="00427AB6"/>
    <w:rsid w:val="00430306"/>
    <w:rsid w:val="004323C2"/>
    <w:rsid w:val="00432C94"/>
    <w:rsid w:val="00432DC0"/>
    <w:rsid w:val="00433BE9"/>
    <w:rsid w:val="0043781D"/>
    <w:rsid w:val="0044078F"/>
    <w:rsid w:val="00440953"/>
    <w:rsid w:val="00442037"/>
    <w:rsid w:val="00442C80"/>
    <w:rsid w:val="00444A9E"/>
    <w:rsid w:val="004458CE"/>
    <w:rsid w:val="004467DE"/>
    <w:rsid w:val="00446AF2"/>
    <w:rsid w:val="00447678"/>
    <w:rsid w:val="00451A81"/>
    <w:rsid w:val="00452BEA"/>
    <w:rsid w:val="004538C1"/>
    <w:rsid w:val="004549FE"/>
    <w:rsid w:val="00455A93"/>
    <w:rsid w:val="00455F8E"/>
    <w:rsid w:val="0045769C"/>
    <w:rsid w:val="004604A2"/>
    <w:rsid w:val="00461692"/>
    <w:rsid w:val="004621ED"/>
    <w:rsid w:val="004632AD"/>
    <w:rsid w:val="00465036"/>
    <w:rsid w:val="00465896"/>
    <w:rsid w:val="00466285"/>
    <w:rsid w:val="004667A5"/>
    <w:rsid w:val="004714C2"/>
    <w:rsid w:val="004722AE"/>
    <w:rsid w:val="00472B62"/>
    <w:rsid w:val="00474C50"/>
    <w:rsid w:val="0047599A"/>
    <w:rsid w:val="00477BD4"/>
    <w:rsid w:val="00483800"/>
    <w:rsid w:val="00484EB8"/>
    <w:rsid w:val="0048689E"/>
    <w:rsid w:val="00490FC6"/>
    <w:rsid w:val="00492DC0"/>
    <w:rsid w:val="0049481C"/>
    <w:rsid w:val="00497507"/>
    <w:rsid w:val="00497968"/>
    <w:rsid w:val="004A24C5"/>
    <w:rsid w:val="004A32E3"/>
    <w:rsid w:val="004A3692"/>
    <w:rsid w:val="004A3EFE"/>
    <w:rsid w:val="004A4395"/>
    <w:rsid w:val="004A46B8"/>
    <w:rsid w:val="004A5088"/>
    <w:rsid w:val="004A7C87"/>
    <w:rsid w:val="004B02E7"/>
    <w:rsid w:val="004B064B"/>
    <w:rsid w:val="004B164A"/>
    <w:rsid w:val="004B276E"/>
    <w:rsid w:val="004B3404"/>
    <w:rsid w:val="004B38E5"/>
    <w:rsid w:val="004B402D"/>
    <w:rsid w:val="004B46C8"/>
    <w:rsid w:val="004B507C"/>
    <w:rsid w:val="004B6928"/>
    <w:rsid w:val="004C0D18"/>
    <w:rsid w:val="004C1160"/>
    <w:rsid w:val="004C1EE8"/>
    <w:rsid w:val="004C2311"/>
    <w:rsid w:val="004C415B"/>
    <w:rsid w:val="004C4D7E"/>
    <w:rsid w:val="004C6A32"/>
    <w:rsid w:val="004D024C"/>
    <w:rsid w:val="004D0508"/>
    <w:rsid w:val="004D0616"/>
    <w:rsid w:val="004D1331"/>
    <w:rsid w:val="004D1363"/>
    <w:rsid w:val="004D2244"/>
    <w:rsid w:val="004D2741"/>
    <w:rsid w:val="004D298A"/>
    <w:rsid w:val="004D3A5F"/>
    <w:rsid w:val="004D4155"/>
    <w:rsid w:val="004D4B15"/>
    <w:rsid w:val="004D5CE7"/>
    <w:rsid w:val="004D5D39"/>
    <w:rsid w:val="004D7989"/>
    <w:rsid w:val="004E062E"/>
    <w:rsid w:val="004E158B"/>
    <w:rsid w:val="004E584D"/>
    <w:rsid w:val="004E65E2"/>
    <w:rsid w:val="004E73D9"/>
    <w:rsid w:val="004E7967"/>
    <w:rsid w:val="004E7B6C"/>
    <w:rsid w:val="004F17B0"/>
    <w:rsid w:val="004F4CD2"/>
    <w:rsid w:val="004F7CF7"/>
    <w:rsid w:val="005014D5"/>
    <w:rsid w:val="00501CA2"/>
    <w:rsid w:val="00501FE9"/>
    <w:rsid w:val="00502DC5"/>
    <w:rsid w:val="005031ED"/>
    <w:rsid w:val="005041FB"/>
    <w:rsid w:val="00507F73"/>
    <w:rsid w:val="0051030A"/>
    <w:rsid w:val="00510818"/>
    <w:rsid w:val="005146AD"/>
    <w:rsid w:val="00517F32"/>
    <w:rsid w:val="005231EF"/>
    <w:rsid w:val="005234C4"/>
    <w:rsid w:val="005242A8"/>
    <w:rsid w:val="00526626"/>
    <w:rsid w:val="0053101D"/>
    <w:rsid w:val="0053123A"/>
    <w:rsid w:val="00531D21"/>
    <w:rsid w:val="005330E4"/>
    <w:rsid w:val="00533B58"/>
    <w:rsid w:val="0053467D"/>
    <w:rsid w:val="005349AF"/>
    <w:rsid w:val="00534D1E"/>
    <w:rsid w:val="00535021"/>
    <w:rsid w:val="00536AC2"/>
    <w:rsid w:val="00540E87"/>
    <w:rsid w:val="00541048"/>
    <w:rsid w:val="005414F5"/>
    <w:rsid w:val="0054156A"/>
    <w:rsid w:val="0054169B"/>
    <w:rsid w:val="00541CBA"/>
    <w:rsid w:val="00542ED3"/>
    <w:rsid w:val="00544C14"/>
    <w:rsid w:val="00545D6A"/>
    <w:rsid w:val="0054664C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70F8"/>
    <w:rsid w:val="00561373"/>
    <w:rsid w:val="005644FB"/>
    <w:rsid w:val="00566287"/>
    <w:rsid w:val="00567822"/>
    <w:rsid w:val="00572E53"/>
    <w:rsid w:val="005742F9"/>
    <w:rsid w:val="0057505F"/>
    <w:rsid w:val="005755E1"/>
    <w:rsid w:val="005763F8"/>
    <w:rsid w:val="00576BFE"/>
    <w:rsid w:val="00576C59"/>
    <w:rsid w:val="005771DD"/>
    <w:rsid w:val="005821F6"/>
    <w:rsid w:val="00586363"/>
    <w:rsid w:val="00586E90"/>
    <w:rsid w:val="00587C02"/>
    <w:rsid w:val="00587D59"/>
    <w:rsid w:val="00594FE0"/>
    <w:rsid w:val="00597C45"/>
    <w:rsid w:val="005A1315"/>
    <w:rsid w:val="005A4B4B"/>
    <w:rsid w:val="005A5889"/>
    <w:rsid w:val="005A7156"/>
    <w:rsid w:val="005B06D4"/>
    <w:rsid w:val="005B133E"/>
    <w:rsid w:val="005B1509"/>
    <w:rsid w:val="005B26B9"/>
    <w:rsid w:val="005B2D1F"/>
    <w:rsid w:val="005B3F6D"/>
    <w:rsid w:val="005B5ABF"/>
    <w:rsid w:val="005B66C4"/>
    <w:rsid w:val="005B68B9"/>
    <w:rsid w:val="005C05F2"/>
    <w:rsid w:val="005C1420"/>
    <w:rsid w:val="005C29F5"/>
    <w:rsid w:val="005C3568"/>
    <w:rsid w:val="005C4A1E"/>
    <w:rsid w:val="005C6C04"/>
    <w:rsid w:val="005C7417"/>
    <w:rsid w:val="005C7D5B"/>
    <w:rsid w:val="005D0DCC"/>
    <w:rsid w:val="005D17B7"/>
    <w:rsid w:val="005D2024"/>
    <w:rsid w:val="005D2174"/>
    <w:rsid w:val="005D28DF"/>
    <w:rsid w:val="005D47CC"/>
    <w:rsid w:val="005D6875"/>
    <w:rsid w:val="005D7E81"/>
    <w:rsid w:val="005E1887"/>
    <w:rsid w:val="005E1E33"/>
    <w:rsid w:val="005E4C99"/>
    <w:rsid w:val="005E61DC"/>
    <w:rsid w:val="005F227A"/>
    <w:rsid w:val="005F25EE"/>
    <w:rsid w:val="005F2748"/>
    <w:rsid w:val="005F288C"/>
    <w:rsid w:val="005F28DD"/>
    <w:rsid w:val="005F2E6A"/>
    <w:rsid w:val="005F7DD6"/>
    <w:rsid w:val="0060218F"/>
    <w:rsid w:val="006021CC"/>
    <w:rsid w:val="0060469F"/>
    <w:rsid w:val="00604E4C"/>
    <w:rsid w:val="006051D1"/>
    <w:rsid w:val="006059DC"/>
    <w:rsid w:val="006069A0"/>
    <w:rsid w:val="00607C09"/>
    <w:rsid w:val="006104C2"/>
    <w:rsid w:val="00610F8B"/>
    <w:rsid w:val="00611905"/>
    <w:rsid w:val="006146BB"/>
    <w:rsid w:val="00616528"/>
    <w:rsid w:val="006207F6"/>
    <w:rsid w:val="00624262"/>
    <w:rsid w:val="0062440B"/>
    <w:rsid w:val="006254F4"/>
    <w:rsid w:val="006274F5"/>
    <w:rsid w:val="00627658"/>
    <w:rsid w:val="00630A30"/>
    <w:rsid w:val="0063127B"/>
    <w:rsid w:val="0063180A"/>
    <w:rsid w:val="0063238E"/>
    <w:rsid w:val="00633342"/>
    <w:rsid w:val="006354B1"/>
    <w:rsid w:val="0063573C"/>
    <w:rsid w:val="00635784"/>
    <w:rsid w:val="00635C75"/>
    <w:rsid w:val="006363D1"/>
    <w:rsid w:val="006369F5"/>
    <w:rsid w:val="00641C7C"/>
    <w:rsid w:val="006423F7"/>
    <w:rsid w:val="00642A51"/>
    <w:rsid w:val="006454F4"/>
    <w:rsid w:val="0064645D"/>
    <w:rsid w:val="006473F1"/>
    <w:rsid w:val="006517F9"/>
    <w:rsid w:val="00652B9A"/>
    <w:rsid w:val="0065325D"/>
    <w:rsid w:val="00653941"/>
    <w:rsid w:val="006541A3"/>
    <w:rsid w:val="006555A0"/>
    <w:rsid w:val="00655B15"/>
    <w:rsid w:val="00660C0F"/>
    <w:rsid w:val="00661254"/>
    <w:rsid w:val="00661F6B"/>
    <w:rsid w:val="00662284"/>
    <w:rsid w:val="006634D3"/>
    <w:rsid w:val="00665488"/>
    <w:rsid w:val="00665508"/>
    <w:rsid w:val="0066620D"/>
    <w:rsid w:val="00666589"/>
    <w:rsid w:val="006676CD"/>
    <w:rsid w:val="00667E30"/>
    <w:rsid w:val="006703B0"/>
    <w:rsid w:val="006704D7"/>
    <w:rsid w:val="0067188E"/>
    <w:rsid w:val="00672ECC"/>
    <w:rsid w:val="00673CAF"/>
    <w:rsid w:val="006745DA"/>
    <w:rsid w:val="00674858"/>
    <w:rsid w:val="00674C5A"/>
    <w:rsid w:val="0067550D"/>
    <w:rsid w:val="006776EC"/>
    <w:rsid w:val="00677AB2"/>
    <w:rsid w:val="00681851"/>
    <w:rsid w:val="00681C3A"/>
    <w:rsid w:val="00682170"/>
    <w:rsid w:val="006826DC"/>
    <w:rsid w:val="00682AF1"/>
    <w:rsid w:val="00682F18"/>
    <w:rsid w:val="0068329E"/>
    <w:rsid w:val="00685A68"/>
    <w:rsid w:val="006874B0"/>
    <w:rsid w:val="00687AF3"/>
    <w:rsid w:val="0069020B"/>
    <w:rsid w:val="006912B7"/>
    <w:rsid w:val="0069166F"/>
    <w:rsid w:val="0069355C"/>
    <w:rsid w:val="0069449A"/>
    <w:rsid w:val="006956C9"/>
    <w:rsid w:val="00695BEC"/>
    <w:rsid w:val="00695C9F"/>
    <w:rsid w:val="00696814"/>
    <w:rsid w:val="0069683A"/>
    <w:rsid w:val="00697518"/>
    <w:rsid w:val="006979D4"/>
    <w:rsid w:val="00697C8F"/>
    <w:rsid w:val="006A0228"/>
    <w:rsid w:val="006A05F2"/>
    <w:rsid w:val="006A0911"/>
    <w:rsid w:val="006A0D46"/>
    <w:rsid w:val="006A156C"/>
    <w:rsid w:val="006A18C6"/>
    <w:rsid w:val="006A2AF3"/>
    <w:rsid w:val="006A3965"/>
    <w:rsid w:val="006A3B53"/>
    <w:rsid w:val="006A52F8"/>
    <w:rsid w:val="006A59C3"/>
    <w:rsid w:val="006A5CF6"/>
    <w:rsid w:val="006A7526"/>
    <w:rsid w:val="006A79BF"/>
    <w:rsid w:val="006B0F43"/>
    <w:rsid w:val="006B1F01"/>
    <w:rsid w:val="006B226C"/>
    <w:rsid w:val="006B236C"/>
    <w:rsid w:val="006B6E3B"/>
    <w:rsid w:val="006B6E67"/>
    <w:rsid w:val="006B7BC4"/>
    <w:rsid w:val="006C0727"/>
    <w:rsid w:val="006C33F3"/>
    <w:rsid w:val="006C364E"/>
    <w:rsid w:val="006C40EB"/>
    <w:rsid w:val="006C4966"/>
    <w:rsid w:val="006C4D2B"/>
    <w:rsid w:val="006C55F5"/>
    <w:rsid w:val="006C7311"/>
    <w:rsid w:val="006C79AF"/>
    <w:rsid w:val="006D07C7"/>
    <w:rsid w:val="006D194B"/>
    <w:rsid w:val="006D3426"/>
    <w:rsid w:val="006E145F"/>
    <w:rsid w:val="006E17FF"/>
    <w:rsid w:val="006E1C09"/>
    <w:rsid w:val="006E1E33"/>
    <w:rsid w:val="006E2E12"/>
    <w:rsid w:val="006E53B1"/>
    <w:rsid w:val="006E5FC6"/>
    <w:rsid w:val="006E69D6"/>
    <w:rsid w:val="006E6F3F"/>
    <w:rsid w:val="006E734D"/>
    <w:rsid w:val="006E765D"/>
    <w:rsid w:val="006F00AC"/>
    <w:rsid w:val="006F293B"/>
    <w:rsid w:val="006F3DFF"/>
    <w:rsid w:val="006F43DF"/>
    <w:rsid w:val="006F5F6F"/>
    <w:rsid w:val="006F7961"/>
    <w:rsid w:val="00700183"/>
    <w:rsid w:val="00701537"/>
    <w:rsid w:val="0070198E"/>
    <w:rsid w:val="00701CD0"/>
    <w:rsid w:val="0070203E"/>
    <w:rsid w:val="007068DA"/>
    <w:rsid w:val="00707224"/>
    <w:rsid w:val="00707B6C"/>
    <w:rsid w:val="00712AD5"/>
    <w:rsid w:val="00712D53"/>
    <w:rsid w:val="00714002"/>
    <w:rsid w:val="007145C5"/>
    <w:rsid w:val="00716DA8"/>
    <w:rsid w:val="00721D0A"/>
    <w:rsid w:val="007231BF"/>
    <w:rsid w:val="00724432"/>
    <w:rsid w:val="00724B38"/>
    <w:rsid w:val="007265F1"/>
    <w:rsid w:val="00731534"/>
    <w:rsid w:val="0073391C"/>
    <w:rsid w:val="00733F54"/>
    <w:rsid w:val="00737D0E"/>
    <w:rsid w:val="00742C54"/>
    <w:rsid w:val="0074456E"/>
    <w:rsid w:val="00744880"/>
    <w:rsid w:val="007463C1"/>
    <w:rsid w:val="0074690B"/>
    <w:rsid w:val="00746F66"/>
    <w:rsid w:val="0074709F"/>
    <w:rsid w:val="00750022"/>
    <w:rsid w:val="00750563"/>
    <w:rsid w:val="00750B43"/>
    <w:rsid w:val="00751890"/>
    <w:rsid w:val="00755EB5"/>
    <w:rsid w:val="00757490"/>
    <w:rsid w:val="00761640"/>
    <w:rsid w:val="00761C04"/>
    <w:rsid w:val="00763682"/>
    <w:rsid w:val="007646E8"/>
    <w:rsid w:val="00765268"/>
    <w:rsid w:val="00765E30"/>
    <w:rsid w:val="007660CB"/>
    <w:rsid w:val="00767F2D"/>
    <w:rsid w:val="00770572"/>
    <w:rsid w:val="007717A9"/>
    <w:rsid w:val="00773412"/>
    <w:rsid w:val="0077391F"/>
    <w:rsid w:val="007749D1"/>
    <w:rsid w:val="00776AC8"/>
    <w:rsid w:val="00777A1F"/>
    <w:rsid w:val="00781926"/>
    <w:rsid w:val="00782220"/>
    <w:rsid w:val="00782A85"/>
    <w:rsid w:val="00785C80"/>
    <w:rsid w:val="0078715B"/>
    <w:rsid w:val="00790318"/>
    <w:rsid w:val="00791730"/>
    <w:rsid w:val="00792D07"/>
    <w:rsid w:val="00793CC2"/>
    <w:rsid w:val="00793F85"/>
    <w:rsid w:val="007950EE"/>
    <w:rsid w:val="00796F43"/>
    <w:rsid w:val="007976A4"/>
    <w:rsid w:val="007976BC"/>
    <w:rsid w:val="007A0D40"/>
    <w:rsid w:val="007A15AB"/>
    <w:rsid w:val="007A3AB9"/>
    <w:rsid w:val="007A4285"/>
    <w:rsid w:val="007A4D47"/>
    <w:rsid w:val="007A4F43"/>
    <w:rsid w:val="007A536D"/>
    <w:rsid w:val="007A6407"/>
    <w:rsid w:val="007A6517"/>
    <w:rsid w:val="007A72D1"/>
    <w:rsid w:val="007B020D"/>
    <w:rsid w:val="007B09CB"/>
    <w:rsid w:val="007B209A"/>
    <w:rsid w:val="007B2621"/>
    <w:rsid w:val="007B2FDE"/>
    <w:rsid w:val="007B41F9"/>
    <w:rsid w:val="007B4BC1"/>
    <w:rsid w:val="007B636A"/>
    <w:rsid w:val="007B65E0"/>
    <w:rsid w:val="007B65FA"/>
    <w:rsid w:val="007B71A1"/>
    <w:rsid w:val="007C01B5"/>
    <w:rsid w:val="007C099E"/>
    <w:rsid w:val="007C0E62"/>
    <w:rsid w:val="007C25B6"/>
    <w:rsid w:val="007C2973"/>
    <w:rsid w:val="007C40A7"/>
    <w:rsid w:val="007C660A"/>
    <w:rsid w:val="007C67AF"/>
    <w:rsid w:val="007C76D5"/>
    <w:rsid w:val="007D03F7"/>
    <w:rsid w:val="007D1A8A"/>
    <w:rsid w:val="007D5750"/>
    <w:rsid w:val="007D6EA8"/>
    <w:rsid w:val="007E13CA"/>
    <w:rsid w:val="007E16D3"/>
    <w:rsid w:val="007E2619"/>
    <w:rsid w:val="007E2938"/>
    <w:rsid w:val="007E2FC9"/>
    <w:rsid w:val="007E31FF"/>
    <w:rsid w:val="007E3686"/>
    <w:rsid w:val="007E3E5B"/>
    <w:rsid w:val="007E4ABF"/>
    <w:rsid w:val="007E5FFC"/>
    <w:rsid w:val="007E689C"/>
    <w:rsid w:val="007E7288"/>
    <w:rsid w:val="007E7811"/>
    <w:rsid w:val="007F133D"/>
    <w:rsid w:val="007F1EB4"/>
    <w:rsid w:val="007F2FB3"/>
    <w:rsid w:val="007F359E"/>
    <w:rsid w:val="007F3DDA"/>
    <w:rsid w:val="007F40EE"/>
    <w:rsid w:val="007F4247"/>
    <w:rsid w:val="007F59A9"/>
    <w:rsid w:val="007F698A"/>
    <w:rsid w:val="007F6D78"/>
    <w:rsid w:val="007F7309"/>
    <w:rsid w:val="007F77DC"/>
    <w:rsid w:val="007F7954"/>
    <w:rsid w:val="007F7B11"/>
    <w:rsid w:val="00802354"/>
    <w:rsid w:val="008038A8"/>
    <w:rsid w:val="00803B39"/>
    <w:rsid w:val="00805759"/>
    <w:rsid w:val="00805ADE"/>
    <w:rsid w:val="00806682"/>
    <w:rsid w:val="00807356"/>
    <w:rsid w:val="00810CD6"/>
    <w:rsid w:val="00811F3B"/>
    <w:rsid w:val="00812C58"/>
    <w:rsid w:val="008132A7"/>
    <w:rsid w:val="00814CC6"/>
    <w:rsid w:val="00815F6C"/>
    <w:rsid w:val="008221D4"/>
    <w:rsid w:val="00822901"/>
    <w:rsid w:val="00823253"/>
    <w:rsid w:val="0082408B"/>
    <w:rsid w:val="008251B6"/>
    <w:rsid w:val="00826231"/>
    <w:rsid w:val="00826AEE"/>
    <w:rsid w:val="00826E6F"/>
    <w:rsid w:val="00827ADE"/>
    <w:rsid w:val="00827DC0"/>
    <w:rsid w:val="008316CE"/>
    <w:rsid w:val="00832779"/>
    <w:rsid w:val="008334D4"/>
    <w:rsid w:val="00833A9A"/>
    <w:rsid w:val="008342D5"/>
    <w:rsid w:val="00837210"/>
    <w:rsid w:val="008377CB"/>
    <w:rsid w:val="00840B6E"/>
    <w:rsid w:val="008413F5"/>
    <w:rsid w:val="00843452"/>
    <w:rsid w:val="00843EA7"/>
    <w:rsid w:val="008449D3"/>
    <w:rsid w:val="008461D7"/>
    <w:rsid w:val="008472A2"/>
    <w:rsid w:val="00847B82"/>
    <w:rsid w:val="00851552"/>
    <w:rsid w:val="008523D4"/>
    <w:rsid w:val="00854CA0"/>
    <w:rsid w:val="00855C96"/>
    <w:rsid w:val="00856518"/>
    <w:rsid w:val="00857661"/>
    <w:rsid w:val="008603BC"/>
    <w:rsid w:val="008619F9"/>
    <w:rsid w:val="00863A10"/>
    <w:rsid w:val="00865447"/>
    <w:rsid w:val="00866A05"/>
    <w:rsid w:val="0086791F"/>
    <w:rsid w:val="00871352"/>
    <w:rsid w:val="00873452"/>
    <w:rsid w:val="00874FD4"/>
    <w:rsid w:val="00875483"/>
    <w:rsid w:val="00875FDF"/>
    <w:rsid w:val="008810A6"/>
    <w:rsid w:val="00882D3F"/>
    <w:rsid w:val="00883366"/>
    <w:rsid w:val="00884E67"/>
    <w:rsid w:val="00885964"/>
    <w:rsid w:val="00885DC6"/>
    <w:rsid w:val="00890CD4"/>
    <w:rsid w:val="008924C6"/>
    <w:rsid w:val="008937C6"/>
    <w:rsid w:val="00893E96"/>
    <w:rsid w:val="00894D57"/>
    <w:rsid w:val="008961C6"/>
    <w:rsid w:val="00897223"/>
    <w:rsid w:val="008A1162"/>
    <w:rsid w:val="008A272F"/>
    <w:rsid w:val="008A5B3B"/>
    <w:rsid w:val="008A5E1A"/>
    <w:rsid w:val="008A628E"/>
    <w:rsid w:val="008A63A7"/>
    <w:rsid w:val="008A66F2"/>
    <w:rsid w:val="008A7AF8"/>
    <w:rsid w:val="008B0692"/>
    <w:rsid w:val="008B1724"/>
    <w:rsid w:val="008B1A1A"/>
    <w:rsid w:val="008B1DA0"/>
    <w:rsid w:val="008B23DB"/>
    <w:rsid w:val="008B2D71"/>
    <w:rsid w:val="008B3DE1"/>
    <w:rsid w:val="008B59BC"/>
    <w:rsid w:val="008B59D7"/>
    <w:rsid w:val="008B63A4"/>
    <w:rsid w:val="008C0D60"/>
    <w:rsid w:val="008C0E56"/>
    <w:rsid w:val="008C0F57"/>
    <w:rsid w:val="008C204F"/>
    <w:rsid w:val="008C25B4"/>
    <w:rsid w:val="008C3794"/>
    <w:rsid w:val="008C3E92"/>
    <w:rsid w:val="008C4DE1"/>
    <w:rsid w:val="008C608A"/>
    <w:rsid w:val="008C67F1"/>
    <w:rsid w:val="008C7BE8"/>
    <w:rsid w:val="008D0191"/>
    <w:rsid w:val="008D1A22"/>
    <w:rsid w:val="008D2425"/>
    <w:rsid w:val="008D28DC"/>
    <w:rsid w:val="008D5775"/>
    <w:rsid w:val="008D6B21"/>
    <w:rsid w:val="008E1593"/>
    <w:rsid w:val="008E44CA"/>
    <w:rsid w:val="008E5115"/>
    <w:rsid w:val="008E576E"/>
    <w:rsid w:val="008E6952"/>
    <w:rsid w:val="008E7EFF"/>
    <w:rsid w:val="008F0584"/>
    <w:rsid w:val="008F14CF"/>
    <w:rsid w:val="008F1C11"/>
    <w:rsid w:val="008F3D51"/>
    <w:rsid w:val="008F4ECF"/>
    <w:rsid w:val="008F5299"/>
    <w:rsid w:val="008F6008"/>
    <w:rsid w:val="008F61CF"/>
    <w:rsid w:val="008F6886"/>
    <w:rsid w:val="008F7249"/>
    <w:rsid w:val="008F7507"/>
    <w:rsid w:val="0090109E"/>
    <w:rsid w:val="00901721"/>
    <w:rsid w:val="009019D2"/>
    <w:rsid w:val="009045A5"/>
    <w:rsid w:val="00904A33"/>
    <w:rsid w:val="00904CB0"/>
    <w:rsid w:val="00911BE1"/>
    <w:rsid w:val="00913819"/>
    <w:rsid w:val="009139EB"/>
    <w:rsid w:val="009142BE"/>
    <w:rsid w:val="0091672D"/>
    <w:rsid w:val="00916FD9"/>
    <w:rsid w:val="009176C7"/>
    <w:rsid w:val="009178CF"/>
    <w:rsid w:val="009205AA"/>
    <w:rsid w:val="0092191D"/>
    <w:rsid w:val="00921EE2"/>
    <w:rsid w:val="00924FD6"/>
    <w:rsid w:val="00931C23"/>
    <w:rsid w:val="009332A0"/>
    <w:rsid w:val="009337EA"/>
    <w:rsid w:val="009338EB"/>
    <w:rsid w:val="00934A59"/>
    <w:rsid w:val="00937CBD"/>
    <w:rsid w:val="00937E37"/>
    <w:rsid w:val="00940777"/>
    <w:rsid w:val="009426DE"/>
    <w:rsid w:val="0094796B"/>
    <w:rsid w:val="0095212B"/>
    <w:rsid w:val="00952CAB"/>
    <w:rsid w:val="00954BB4"/>
    <w:rsid w:val="0095582B"/>
    <w:rsid w:val="00956CA1"/>
    <w:rsid w:val="009572D4"/>
    <w:rsid w:val="00957654"/>
    <w:rsid w:val="0096210F"/>
    <w:rsid w:val="00962BFB"/>
    <w:rsid w:val="0096330B"/>
    <w:rsid w:val="00966605"/>
    <w:rsid w:val="009666BA"/>
    <w:rsid w:val="00966CC5"/>
    <w:rsid w:val="009676F5"/>
    <w:rsid w:val="0097194B"/>
    <w:rsid w:val="00973026"/>
    <w:rsid w:val="009735FB"/>
    <w:rsid w:val="00973F57"/>
    <w:rsid w:val="009753BF"/>
    <w:rsid w:val="009757A7"/>
    <w:rsid w:val="00976724"/>
    <w:rsid w:val="009772E1"/>
    <w:rsid w:val="009775B8"/>
    <w:rsid w:val="00977862"/>
    <w:rsid w:val="00977E21"/>
    <w:rsid w:val="00980B46"/>
    <w:rsid w:val="00981647"/>
    <w:rsid w:val="00982E86"/>
    <w:rsid w:val="0098396F"/>
    <w:rsid w:val="009844A2"/>
    <w:rsid w:val="009849DE"/>
    <w:rsid w:val="0098629A"/>
    <w:rsid w:val="00986E8F"/>
    <w:rsid w:val="00987307"/>
    <w:rsid w:val="00987B84"/>
    <w:rsid w:val="0099136E"/>
    <w:rsid w:val="00991D02"/>
    <w:rsid w:val="009921EB"/>
    <w:rsid w:val="00992A20"/>
    <w:rsid w:val="009933A1"/>
    <w:rsid w:val="0099375C"/>
    <w:rsid w:val="009947A1"/>
    <w:rsid w:val="00994C10"/>
    <w:rsid w:val="009954FB"/>
    <w:rsid w:val="009957EE"/>
    <w:rsid w:val="00996742"/>
    <w:rsid w:val="00997B09"/>
    <w:rsid w:val="00997C24"/>
    <w:rsid w:val="009A0AB2"/>
    <w:rsid w:val="009A0BE0"/>
    <w:rsid w:val="009A1FA7"/>
    <w:rsid w:val="009A4108"/>
    <w:rsid w:val="009A5AD5"/>
    <w:rsid w:val="009A77C9"/>
    <w:rsid w:val="009B1AFF"/>
    <w:rsid w:val="009B31F8"/>
    <w:rsid w:val="009B5E0E"/>
    <w:rsid w:val="009B73B8"/>
    <w:rsid w:val="009B74F0"/>
    <w:rsid w:val="009C1720"/>
    <w:rsid w:val="009C2B31"/>
    <w:rsid w:val="009C35B2"/>
    <w:rsid w:val="009C3BF9"/>
    <w:rsid w:val="009C4530"/>
    <w:rsid w:val="009C5F14"/>
    <w:rsid w:val="009C63B2"/>
    <w:rsid w:val="009C678C"/>
    <w:rsid w:val="009D20FF"/>
    <w:rsid w:val="009D2D35"/>
    <w:rsid w:val="009D36C2"/>
    <w:rsid w:val="009D5EAE"/>
    <w:rsid w:val="009E0136"/>
    <w:rsid w:val="009E06CF"/>
    <w:rsid w:val="009E1808"/>
    <w:rsid w:val="009E1B25"/>
    <w:rsid w:val="009E489B"/>
    <w:rsid w:val="009E579C"/>
    <w:rsid w:val="009E6B85"/>
    <w:rsid w:val="009F02A7"/>
    <w:rsid w:val="009F05CE"/>
    <w:rsid w:val="009F0EB9"/>
    <w:rsid w:val="009F19CD"/>
    <w:rsid w:val="009F2047"/>
    <w:rsid w:val="009F2246"/>
    <w:rsid w:val="009F276D"/>
    <w:rsid w:val="009F2AE2"/>
    <w:rsid w:val="009F2FBC"/>
    <w:rsid w:val="009F3785"/>
    <w:rsid w:val="009F44EC"/>
    <w:rsid w:val="009F4FD2"/>
    <w:rsid w:val="009F6680"/>
    <w:rsid w:val="009F7C43"/>
    <w:rsid w:val="00A0250A"/>
    <w:rsid w:val="00A03289"/>
    <w:rsid w:val="00A07C1B"/>
    <w:rsid w:val="00A07D7E"/>
    <w:rsid w:val="00A102F7"/>
    <w:rsid w:val="00A10816"/>
    <w:rsid w:val="00A1109B"/>
    <w:rsid w:val="00A127E5"/>
    <w:rsid w:val="00A129F3"/>
    <w:rsid w:val="00A14543"/>
    <w:rsid w:val="00A15668"/>
    <w:rsid w:val="00A15DAD"/>
    <w:rsid w:val="00A1716B"/>
    <w:rsid w:val="00A20E4F"/>
    <w:rsid w:val="00A21E02"/>
    <w:rsid w:val="00A221C8"/>
    <w:rsid w:val="00A22F35"/>
    <w:rsid w:val="00A2352A"/>
    <w:rsid w:val="00A23A31"/>
    <w:rsid w:val="00A24012"/>
    <w:rsid w:val="00A27153"/>
    <w:rsid w:val="00A27808"/>
    <w:rsid w:val="00A30FED"/>
    <w:rsid w:val="00A3373F"/>
    <w:rsid w:val="00A34262"/>
    <w:rsid w:val="00A377CF"/>
    <w:rsid w:val="00A41EBF"/>
    <w:rsid w:val="00A44744"/>
    <w:rsid w:val="00A458F1"/>
    <w:rsid w:val="00A4711F"/>
    <w:rsid w:val="00A50F6C"/>
    <w:rsid w:val="00A51346"/>
    <w:rsid w:val="00A5290B"/>
    <w:rsid w:val="00A535E4"/>
    <w:rsid w:val="00A53635"/>
    <w:rsid w:val="00A53D94"/>
    <w:rsid w:val="00A5735F"/>
    <w:rsid w:val="00A6068F"/>
    <w:rsid w:val="00A61190"/>
    <w:rsid w:val="00A61FF9"/>
    <w:rsid w:val="00A66814"/>
    <w:rsid w:val="00A7269A"/>
    <w:rsid w:val="00A72AAC"/>
    <w:rsid w:val="00A73C85"/>
    <w:rsid w:val="00A76F42"/>
    <w:rsid w:val="00A805DE"/>
    <w:rsid w:val="00A82E3E"/>
    <w:rsid w:val="00A83395"/>
    <w:rsid w:val="00A83908"/>
    <w:rsid w:val="00A83B9D"/>
    <w:rsid w:val="00A840D7"/>
    <w:rsid w:val="00A842F8"/>
    <w:rsid w:val="00A85208"/>
    <w:rsid w:val="00A87AA9"/>
    <w:rsid w:val="00A90902"/>
    <w:rsid w:val="00A92BD1"/>
    <w:rsid w:val="00A93FAE"/>
    <w:rsid w:val="00A95F91"/>
    <w:rsid w:val="00A9677F"/>
    <w:rsid w:val="00AA058B"/>
    <w:rsid w:val="00AA177E"/>
    <w:rsid w:val="00AA25A8"/>
    <w:rsid w:val="00AA337F"/>
    <w:rsid w:val="00AA427C"/>
    <w:rsid w:val="00AA5173"/>
    <w:rsid w:val="00AB053D"/>
    <w:rsid w:val="00AB1DA1"/>
    <w:rsid w:val="00AB2C80"/>
    <w:rsid w:val="00AB40CF"/>
    <w:rsid w:val="00AB5BEF"/>
    <w:rsid w:val="00AB6412"/>
    <w:rsid w:val="00AB69FB"/>
    <w:rsid w:val="00AC1F66"/>
    <w:rsid w:val="00AC1FD5"/>
    <w:rsid w:val="00AC2940"/>
    <w:rsid w:val="00AC2C5F"/>
    <w:rsid w:val="00AC31D0"/>
    <w:rsid w:val="00AC42AB"/>
    <w:rsid w:val="00AC43F5"/>
    <w:rsid w:val="00AC6505"/>
    <w:rsid w:val="00AD01BF"/>
    <w:rsid w:val="00AD20C6"/>
    <w:rsid w:val="00AD24EF"/>
    <w:rsid w:val="00AD29EE"/>
    <w:rsid w:val="00AD2F58"/>
    <w:rsid w:val="00AD33F8"/>
    <w:rsid w:val="00AD3CA8"/>
    <w:rsid w:val="00AD6DC1"/>
    <w:rsid w:val="00AE1953"/>
    <w:rsid w:val="00AE4299"/>
    <w:rsid w:val="00AE7CB8"/>
    <w:rsid w:val="00AF01FE"/>
    <w:rsid w:val="00AF041F"/>
    <w:rsid w:val="00AF1DF4"/>
    <w:rsid w:val="00AF2512"/>
    <w:rsid w:val="00AF251B"/>
    <w:rsid w:val="00AF43D7"/>
    <w:rsid w:val="00AF51DB"/>
    <w:rsid w:val="00AF53C9"/>
    <w:rsid w:val="00AF5E2F"/>
    <w:rsid w:val="00AF61AE"/>
    <w:rsid w:val="00AF649E"/>
    <w:rsid w:val="00AF7E53"/>
    <w:rsid w:val="00B00912"/>
    <w:rsid w:val="00B02024"/>
    <w:rsid w:val="00B03215"/>
    <w:rsid w:val="00B03B9B"/>
    <w:rsid w:val="00B0401D"/>
    <w:rsid w:val="00B04208"/>
    <w:rsid w:val="00B0526C"/>
    <w:rsid w:val="00B0720C"/>
    <w:rsid w:val="00B07384"/>
    <w:rsid w:val="00B0775A"/>
    <w:rsid w:val="00B10300"/>
    <w:rsid w:val="00B1043B"/>
    <w:rsid w:val="00B10622"/>
    <w:rsid w:val="00B1250A"/>
    <w:rsid w:val="00B13483"/>
    <w:rsid w:val="00B16CA3"/>
    <w:rsid w:val="00B2121B"/>
    <w:rsid w:val="00B21869"/>
    <w:rsid w:val="00B2218B"/>
    <w:rsid w:val="00B22223"/>
    <w:rsid w:val="00B22DDA"/>
    <w:rsid w:val="00B235B0"/>
    <w:rsid w:val="00B23BBD"/>
    <w:rsid w:val="00B24C7A"/>
    <w:rsid w:val="00B3130E"/>
    <w:rsid w:val="00B32DD3"/>
    <w:rsid w:val="00B3488E"/>
    <w:rsid w:val="00B34E0D"/>
    <w:rsid w:val="00B35019"/>
    <w:rsid w:val="00B36D1B"/>
    <w:rsid w:val="00B408BB"/>
    <w:rsid w:val="00B425B5"/>
    <w:rsid w:val="00B428B2"/>
    <w:rsid w:val="00B4449F"/>
    <w:rsid w:val="00B46421"/>
    <w:rsid w:val="00B47263"/>
    <w:rsid w:val="00B477ED"/>
    <w:rsid w:val="00B50365"/>
    <w:rsid w:val="00B506D0"/>
    <w:rsid w:val="00B50F7D"/>
    <w:rsid w:val="00B5233E"/>
    <w:rsid w:val="00B534FF"/>
    <w:rsid w:val="00B5425A"/>
    <w:rsid w:val="00B54445"/>
    <w:rsid w:val="00B54FA3"/>
    <w:rsid w:val="00B570A2"/>
    <w:rsid w:val="00B57B9D"/>
    <w:rsid w:val="00B60042"/>
    <w:rsid w:val="00B60053"/>
    <w:rsid w:val="00B6315D"/>
    <w:rsid w:val="00B63266"/>
    <w:rsid w:val="00B638D6"/>
    <w:rsid w:val="00B6572B"/>
    <w:rsid w:val="00B679A2"/>
    <w:rsid w:val="00B7022F"/>
    <w:rsid w:val="00B70D09"/>
    <w:rsid w:val="00B70D74"/>
    <w:rsid w:val="00B71052"/>
    <w:rsid w:val="00B71672"/>
    <w:rsid w:val="00B71F04"/>
    <w:rsid w:val="00B736EA"/>
    <w:rsid w:val="00B75017"/>
    <w:rsid w:val="00B765AC"/>
    <w:rsid w:val="00B775CA"/>
    <w:rsid w:val="00B77676"/>
    <w:rsid w:val="00B77829"/>
    <w:rsid w:val="00B80E2F"/>
    <w:rsid w:val="00B81B5B"/>
    <w:rsid w:val="00B835DE"/>
    <w:rsid w:val="00B83836"/>
    <w:rsid w:val="00B8453F"/>
    <w:rsid w:val="00B85562"/>
    <w:rsid w:val="00B85F7B"/>
    <w:rsid w:val="00B86ED2"/>
    <w:rsid w:val="00B914DA"/>
    <w:rsid w:val="00B918E5"/>
    <w:rsid w:val="00B936B3"/>
    <w:rsid w:val="00B94C96"/>
    <w:rsid w:val="00B977FA"/>
    <w:rsid w:val="00B97F7F"/>
    <w:rsid w:val="00BA13F0"/>
    <w:rsid w:val="00BA21A5"/>
    <w:rsid w:val="00BA335A"/>
    <w:rsid w:val="00BA34F1"/>
    <w:rsid w:val="00BA49AA"/>
    <w:rsid w:val="00BA5C4D"/>
    <w:rsid w:val="00BA7EFC"/>
    <w:rsid w:val="00BA7FE0"/>
    <w:rsid w:val="00BB09F7"/>
    <w:rsid w:val="00BB17A4"/>
    <w:rsid w:val="00BB1C94"/>
    <w:rsid w:val="00BC0365"/>
    <w:rsid w:val="00BC0ED4"/>
    <w:rsid w:val="00BC15AF"/>
    <w:rsid w:val="00BC1894"/>
    <w:rsid w:val="00BC3D99"/>
    <w:rsid w:val="00BC45B7"/>
    <w:rsid w:val="00BC592E"/>
    <w:rsid w:val="00BC6CAA"/>
    <w:rsid w:val="00BD0865"/>
    <w:rsid w:val="00BD0F28"/>
    <w:rsid w:val="00BD119A"/>
    <w:rsid w:val="00BD256F"/>
    <w:rsid w:val="00BD5151"/>
    <w:rsid w:val="00BD52FC"/>
    <w:rsid w:val="00BD6163"/>
    <w:rsid w:val="00BD68AC"/>
    <w:rsid w:val="00BE0E05"/>
    <w:rsid w:val="00BE16BD"/>
    <w:rsid w:val="00BE2F5A"/>
    <w:rsid w:val="00BE524E"/>
    <w:rsid w:val="00BE5965"/>
    <w:rsid w:val="00BE68C2"/>
    <w:rsid w:val="00BE716F"/>
    <w:rsid w:val="00BF0DBA"/>
    <w:rsid w:val="00BF3C3B"/>
    <w:rsid w:val="00BF3DA5"/>
    <w:rsid w:val="00BF3EDB"/>
    <w:rsid w:val="00C01306"/>
    <w:rsid w:val="00C0131E"/>
    <w:rsid w:val="00C02009"/>
    <w:rsid w:val="00C02F32"/>
    <w:rsid w:val="00C046E8"/>
    <w:rsid w:val="00C059B3"/>
    <w:rsid w:val="00C06808"/>
    <w:rsid w:val="00C06C4D"/>
    <w:rsid w:val="00C06FC3"/>
    <w:rsid w:val="00C10A33"/>
    <w:rsid w:val="00C127B8"/>
    <w:rsid w:val="00C138E7"/>
    <w:rsid w:val="00C13F23"/>
    <w:rsid w:val="00C151A4"/>
    <w:rsid w:val="00C1692C"/>
    <w:rsid w:val="00C206C5"/>
    <w:rsid w:val="00C21459"/>
    <w:rsid w:val="00C22533"/>
    <w:rsid w:val="00C230FE"/>
    <w:rsid w:val="00C233CC"/>
    <w:rsid w:val="00C2418A"/>
    <w:rsid w:val="00C24C0D"/>
    <w:rsid w:val="00C2568F"/>
    <w:rsid w:val="00C25C29"/>
    <w:rsid w:val="00C26E22"/>
    <w:rsid w:val="00C300DA"/>
    <w:rsid w:val="00C30D76"/>
    <w:rsid w:val="00C30F53"/>
    <w:rsid w:val="00C313F3"/>
    <w:rsid w:val="00C33A29"/>
    <w:rsid w:val="00C33D57"/>
    <w:rsid w:val="00C35C34"/>
    <w:rsid w:val="00C36A6B"/>
    <w:rsid w:val="00C37051"/>
    <w:rsid w:val="00C375CA"/>
    <w:rsid w:val="00C37838"/>
    <w:rsid w:val="00C4098B"/>
    <w:rsid w:val="00C41B31"/>
    <w:rsid w:val="00C42774"/>
    <w:rsid w:val="00C42B28"/>
    <w:rsid w:val="00C43823"/>
    <w:rsid w:val="00C440FB"/>
    <w:rsid w:val="00C4634C"/>
    <w:rsid w:val="00C4716E"/>
    <w:rsid w:val="00C47940"/>
    <w:rsid w:val="00C50B50"/>
    <w:rsid w:val="00C510BC"/>
    <w:rsid w:val="00C52584"/>
    <w:rsid w:val="00C528A9"/>
    <w:rsid w:val="00C52B7E"/>
    <w:rsid w:val="00C563B6"/>
    <w:rsid w:val="00C571E5"/>
    <w:rsid w:val="00C5756D"/>
    <w:rsid w:val="00C62F30"/>
    <w:rsid w:val="00C63636"/>
    <w:rsid w:val="00C64019"/>
    <w:rsid w:val="00C64B51"/>
    <w:rsid w:val="00C64FB7"/>
    <w:rsid w:val="00C666CC"/>
    <w:rsid w:val="00C673D4"/>
    <w:rsid w:val="00C676EC"/>
    <w:rsid w:val="00C70165"/>
    <w:rsid w:val="00C70849"/>
    <w:rsid w:val="00C71CC7"/>
    <w:rsid w:val="00C71E68"/>
    <w:rsid w:val="00C72CE9"/>
    <w:rsid w:val="00C7398F"/>
    <w:rsid w:val="00C73E47"/>
    <w:rsid w:val="00C74382"/>
    <w:rsid w:val="00C747E4"/>
    <w:rsid w:val="00C74D3C"/>
    <w:rsid w:val="00C74D5D"/>
    <w:rsid w:val="00C74E6D"/>
    <w:rsid w:val="00C756D7"/>
    <w:rsid w:val="00C75F91"/>
    <w:rsid w:val="00C76314"/>
    <w:rsid w:val="00C76652"/>
    <w:rsid w:val="00C7725A"/>
    <w:rsid w:val="00C80A4D"/>
    <w:rsid w:val="00C80C61"/>
    <w:rsid w:val="00C81C13"/>
    <w:rsid w:val="00C82657"/>
    <w:rsid w:val="00C836E0"/>
    <w:rsid w:val="00C844AF"/>
    <w:rsid w:val="00C85769"/>
    <w:rsid w:val="00C85BC8"/>
    <w:rsid w:val="00C87389"/>
    <w:rsid w:val="00C90550"/>
    <w:rsid w:val="00C907A3"/>
    <w:rsid w:val="00C9564C"/>
    <w:rsid w:val="00C96683"/>
    <w:rsid w:val="00C9692A"/>
    <w:rsid w:val="00C976C6"/>
    <w:rsid w:val="00CA09B2"/>
    <w:rsid w:val="00CA11F7"/>
    <w:rsid w:val="00CA18D6"/>
    <w:rsid w:val="00CA4049"/>
    <w:rsid w:val="00CA49D0"/>
    <w:rsid w:val="00CB0DCA"/>
    <w:rsid w:val="00CB3F45"/>
    <w:rsid w:val="00CB46C7"/>
    <w:rsid w:val="00CB48C3"/>
    <w:rsid w:val="00CB4B34"/>
    <w:rsid w:val="00CB4F21"/>
    <w:rsid w:val="00CB67F4"/>
    <w:rsid w:val="00CB702B"/>
    <w:rsid w:val="00CB73F5"/>
    <w:rsid w:val="00CB7450"/>
    <w:rsid w:val="00CC2903"/>
    <w:rsid w:val="00CC2FBD"/>
    <w:rsid w:val="00CC351F"/>
    <w:rsid w:val="00CC4516"/>
    <w:rsid w:val="00CC451E"/>
    <w:rsid w:val="00CC5193"/>
    <w:rsid w:val="00CC5379"/>
    <w:rsid w:val="00CC653B"/>
    <w:rsid w:val="00CC7E91"/>
    <w:rsid w:val="00CD1F7C"/>
    <w:rsid w:val="00CD2E38"/>
    <w:rsid w:val="00CD4817"/>
    <w:rsid w:val="00CD53A1"/>
    <w:rsid w:val="00CD59DD"/>
    <w:rsid w:val="00CD5BA9"/>
    <w:rsid w:val="00CD6210"/>
    <w:rsid w:val="00CD7310"/>
    <w:rsid w:val="00CD7BDD"/>
    <w:rsid w:val="00CE2B48"/>
    <w:rsid w:val="00CE2D4E"/>
    <w:rsid w:val="00CE3A8E"/>
    <w:rsid w:val="00CE4A1A"/>
    <w:rsid w:val="00CE5B70"/>
    <w:rsid w:val="00CE64BB"/>
    <w:rsid w:val="00CE691A"/>
    <w:rsid w:val="00CE7294"/>
    <w:rsid w:val="00CE79A3"/>
    <w:rsid w:val="00CF0E91"/>
    <w:rsid w:val="00CF1AB7"/>
    <w:rsid w:val="00CF244C"/>
    <w:rsid w:val="00CF3215"/>
    <w:rsid w:val="00CF3601"/>
    <w:rsid w:val="00CF391A"/>
    <w:rsid w:val="00CF4657"/>
    <w:rsid w:val="00CF48C9"/>
    <w:rsid w:val="00CF495E"/>
    <w:rsid w:val="00CF4AE6"/>
    <w:rsid w:val="00CF5612"/>
    <w:rsid w:val="00CF6A9C"/>
    <w:rsid w:val="00CF6FA3"/>
    <w:rsid w:val="00D001D0"/>
    <w:rsid w:val="00D01B94"/>
    <w:rsid w:val="00D0242A"/>
    <w:rsid w:val="00D0370B"/>
    <w:rsid w:val="00D03842"/>
    <w:rsid w:val="00D05F40"/>
    <w:rsid w:val="00D062C8"/>
    <w:rsid w:val="00D13CAF"/>
    <w:rsid w:val="00D147E3"/>
    <w:rsid w:val="00D1594F"/>
    <w:rsid w:val="00D15B6B"/>
    <w:rsid w:val="00D16E9C"/>
    <w:rsid w:val="00D17A93"/>
    <w:rsid w:val="00D17C7D"/>
    <w:rsid w:val="00D20B0C"/>
    <w:rsid w:val="00D237FC"/>
    <w:rsid w:val="00D23D48"/>
    <w:rsid w:val="00D24A53"/>
    <w:rsid w:val="00D24F44"/>
    <w:rsid w:val="00D2614D"/>
    <w:rsid w:val="00D276B8"/>
    <w:rsid w:val="00D302F8"/>
    <w:rsid w:val="00D30B62"/>
    <w:rsid w:val="00D3161D"/>
    <w:rsid w:val="00D325E6"/>
    <w:rsid w:val="00D3398A"/>
    <w:rsid w:val="00D350D7"/>
    <w:rsid w:val="00D35E57"/>
    <w:rsid w:val="00D362DE"/>
    <w:rsid w:val="00D36583"/>
    <w:rsid w:val="00D37D21"/>
    <w:rsid w:val="00D37FAC"/>
    <w:rsid w:val="00D40415"/>
    <w:rsid w:val="00D405AD"/>
    <w:rsid w:val="00D40D33"/>
    <w:rsid w:val="00D412ED"/>
    <w:rsid w:val="00D41A3D"/>
    <w:rsid w:val="00D42B8F"/>
    <w:rsid w:val="00D44E55"/>
    <w:rsid w:val="00D47C6D"/>
    <w:rsid w:val="00D47CFB"/>
    <w:rsid w:val="00D514BB"/>
    <w:rsid w:val="00D514C0"/>
    <w:rsid w:val="00D516B3"/>
    <w:rsid w:val="00D54424"/>
    <w:rsid w:val="00D54A13"/>
    <w:rsid w:val="00D57A59"/>
    <w:rsid w:val="00D57DF3"/>
    <w:rsid w:val="00D6050B"/>
    <w:rsid w:val="00D613FA"/>
    <w:rsid w:val="00D623FD"/>
    <w:rsid w:val="00D63A0A"/>
    <w:rsid w:val="00D64FC4"/>
    <w:rsid w:val="00D65A59"/>
    <w:rsid w:val="00D700B2"/>
    <w:rsid w:val="00D710AB"/>
    <w:rsid w:val="00D71473"/>
    <w:rsid w:val="00D71D2F"/>
    <w:rsid w:val="00D729F2"/>
    <w:rsid w:val="00D72EE8"/>
    <w:rsid w:val="00D73D87"/>
    <w:rsid w:val="00D74967"/>
    <w:rsid w:val="00D75E3A"/>
    <w:rsid w:val="00D76F73"/>
    <w:rsid w:val="00D770BA"/>
    <w:rsid w:val="00D8124F"/>
    <w:rsid w:val="00D8269E"/>
    <w:rsid w:val="00D826B2"/>
    <w:rsid w:val="00D8277E"/>
    <w:rsid w:val="00D82B4B"/>
    <w:rsid w:val="00D8588E"/>
    <w:rsid w:val="00D86CEC"/>
    <w:rsid w:val="00D87B01"/>
    <w:rsid w:val="00D908B3"/>
    <w:rsid w:val="00D9135E"/>
    <w:rsid w:val="00D916CF"/>
    <w:rsid w:val="00D92303"/>
    <w:rsid w:val="00D9295A"/>
    <w:rsid w:val="00D937F8"/>
    <w:rsid w:val="00D93CCE"/>
    <w:rsid w:val="00D94517"/>
    <w:rsid w:val="00D94613"/>
    <w:rsid w:val="00D95524"/>
    <w:rsid w:val="00D95A41"/>
    <w:rsid w:val="00D96F48"/>
    <w:rsid w:val="00D97CEF"/>
    <w:rsid w:val="00DA0705"/>
    <w:rsid w:val="00DA074C"/>
    <w:rsid w:val="00DA0B1E"/>
    <w:rsid w:val="00DA3609"/>
    <w:rsid w:val="00DA36FA"/>
    <w:rsid w:val="00DA37B9"/>
    <w:rsid w:val="00DA62B1"/>
    <w:rsid w:val="00DB0259"/>
    <w:rsid w:val="00DB06E6"/>
    <w:rsid w:val="00DB07FF"/>
    <w:rsid w:val="00DB2D2C"/>
    <w:rsid w:val="00DB354F"/>
    <w:rsid w:val="00DB3BA4"/>
    <w:rsid w:val="00DB5456"/>
    <w:rsid w:val="00DB622C"/>
    <w:rsid w:val="00DC0C0A"/>
    <w:rsid w:val="00DC33B9"/>
    <w:rsid w:val="00DC33E3"/>
    <w:rsid w:val="00DC3665"/>
    <w:rsid w:val="00DC4052"/>
    <w:rsid w:val="00DC5A7B"/>
    <w:rsid w:val="00DC670A"/>
    <w:rsid w:val="00DE25C5"/>
    <w:rsid w:val="00DE2A19"/>
    <w:rsid w:val="00DE4229"/>
    <w:rsid w:val="00DE69D3"/>
    <w:rsid w:val="00DF0B1D"/>
    <w:rsid w:val="00DF0C6B"/>
    <w:rsid w:val="00DF165B"/>
    <w:rsid w:val="00DF2247"/>
    <w:rsid w:val="00DF3A77"/>
    <w:rsid w:val="00DF4517"/>
    <w:rsid w:val="00DF5BF0"/>
    <w:rsid w:val="00E00208"/>
    <w:rsid w:val="00E01F21"/>
    <w:rsid w:val="00E04ACE"/>
    <w:rsid w:val="00E05B91"/>
    <w:rsid w:val="00E07914"/>
    <w:rsid w:val="00E10522"/>
    <w:rsid w:val="00E1165B"/>
    <w:rsid w:val="00E134CB"/>
    <w:rsid w:val="00E13A9D"/>
    <w:rsid w:val="00E1412E"/>
    <w:rsid w:val="00E141EE"/>
    <w:rsid w:val="00E14873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40E9"/>
    <w:rsid w:val="00E24A57"/>
    <w:rsid w:val="00E2561E"/>
    <w:rsid w:val="00E26437"/>
    <w:rsid w:val="00E265FC"/>
    <w:rsid w:val="00E27693"/>
    <w:rsid w:val="00E30CBA"/>
    <w:rsid w:val="00E30CE9"/>
    <w:rsid w:val="00E31397"/>
    <w:rsid w:val="00E3433A"/>
    <w:rsid w:val="00E346A7"/>
    <w:rsid w:val="00E3487D"/>
    <w:rsid w:val="00E35F67"/>
    <w:rsid w:val="00E40980"/>
    <w:rsid w:val="00E41975"/>
    <w:rsid w:val="00E46753"/>
    <w:rsid w:val="00E50A61"/>
    <w:rsid w:val="00E538C1"/>
    <w:rsid w:val="00E54AA3"/>
    <w:rsid w:val="00E55BF1"/>
    <w:rsid w:val="00E606AE"/>
    <w:rsid w:val="00E60822"/>
    <w:rsid w:val="00E6107A"/>
    <w:rsid w:val="00E70841"/>
    <w:rsid w:val="00E70D06"/>
    <w:rsid w:val="00E719AC"/>
    <w:rsid w:val="00E71E61"/>
    <w:rsid w:val="00E72769"/>
    <w:rsid w:val="00E72C54"/>
    <w:rsid w:val="00E752FE"/>
    <w:rsid w:val="00E76C2E"/>
    <w:rsid w:val="00E81666"/>
    <w:rsid w:val="00E82FF3"/>
    <w:rsid w:val="00E8335F"/>
    <w:rsid w:val="00E8376D"/>
    <w:rsid w:val="00E837E3"/>
    <w:rsid w:val="00E8646B"/>
    <w:rsid w:val="00E90FE6"/>
    <w:rsid w:val="00E93011"/>
    <w:rsid w:val="00E93294"/>
    <w:rsid w:val="00E9351E"/>
    <w:rsid w:val="00E93D28"/>
    <w:rsid w:val="00E95547"/>
    <w:rsid w:val="00E959B1"/>
    <w:rsid w:val="00E96B65"/>
    <w:rsid w:val="00EA04F2"/>
    <w:rsid w:val="00EA1D99"/>
    <w:rsid w:val="00EA2580"/>
    <w:rsid w:val="00EA29BD"/>
    <w:rsid w:val="00EA435D"/>
    <w:rsid w:val="00EA4AE5"/>
    <w:rsid w:val="00EA67CB"/>
    <w:rsid w:val="00EA741F"/>
    <w:rsid w:val="00EB19BD"/>
    <w:rsid w:val="00EB3365"/>
    <w:rsid w:val="00EB666E"/>
    <w:rsid w:val="00EB6DFD"/>
    <w:rsid w:val="00EB7ECD"/>
    <w:rsid w:val="00EC01AB"/>
    <w:rsid w:val="00EC0973"/>
    <w:rsid w:val="00EC15CF"/>
    <w:rsid w:val="00EC47B4"/>
    <w:rsid w:val="00EC54AA"/>
    <w:rsid w:val="00EC54BB"/>
    <w:rsid w:val="00EC7364"/>
    <w:rsid w:val="00ED04AE"/>
    <w:rsid w:val="00ED058F"/>
    <w:rsid w:val="00ED1E53"/>
    <w:rsid w:val="00ED229D"/>
    <w:rsid w:val="00ED54D6"/>
    <w:rsid w:val="00ED6AB7"/>
    <w:rsid w:val="00ED7204"/>
    <w:rsid w:val="00ED7A12"/>
    <w:rsid w:val="00EE1CE8"/>
    <w:rsid w:val="00EE55FD"/>
    <w:rsid w:val="00EE625E"/>
    <w:rsid w:val="00EE68A4"/>
    <w:rsid w:val="00EE7607"/>
    <w:rsid w:val="00EF0F7B"/>
    <w:rsid w:val="00EF1816"/>
    <w:rsid w:val="00EF2D78"/>
    <w:rsid w:val="00EF47CA"/>
    <w:rsid w:val="00EF57B2"/>
    <w:rsid w:val="00EF6358"/>
    <w:rsid w:val="00EF6A91"/>
    <w:rsid w:val="00EF6F5F"/>
    <w:rsid w:val="00EF741B"/>
    <w:rsid w:val="00F00B37"/>
    <w:rsid w:val="00F0193A"/>
    <w:rsid w:val="00F05F7E"/>
    <w:rsid w:val="00F07978"/>
    <w:rsid w:val="00F07AA1"/>
    <w:rsid w:val="00F07D1B"/>
    <w:rsid w:val="00F07E73"/>
    <w:rsid w:val="00F103DA"/>
    <w:rsid w:val="00F12AF6"/>
    <w:rsid w:val="00F1479E"/>
    <w:rsid w:val="00F15963"/>
    <w:rsid w:val="00F15BB5"/>
    <w:rsid w:val="00F16F7E"/>
    <w:rsid w:val="00F17440"/>
    <w:rsid w:val="00F1781D"/>
    <w:rsid w:val="00F17FBD"/>
    <w:rsid w:val="00F2014B"/>
    <w:rsid w:val="00F203B7"/>
    <w:rsid w:val="00F2153F"/>
    <w:rsid w:val="00F2175C"/>
    <w:rsid w:val="00F21D18"/>
    <w:rsid w:val="00F22520"/>
    <w:rsid w:val="00F226B2"/>
    <w:rsid w:val="00F22D57"/>
    <w:rsid w:val="00F24EDC"/>
    <w:rsid w:val="00F253A4"/>
    <w:rsid w:val="00F2571F"/>
    <w:rsid w:val="00F25F7F"/>
    <w:rsid w:val="00F27F87"/>
    <w:rsid w:val="00F30414"/>
    <w:rsid w:val="00F304B9"/>
    <w:rsid w:val="00F311D2"/>
    <w:rsid w:val="00F33C0B"/>
    <w:rsid w:val="00F35065"/>
    <w:rsid w:val="00F35320"/>
    <w:rsid w:val="00F35A4F"/>
    <w:rsid w:val="00F35B57"/>
    <w:rsid w:val="00F35CA4"/>
    <w:rsid w:val="00F367E4"/>
    <w:rsid w:val="00F41FE8"/>
    <w:rsid w:val="00F42413"/>
    <w:rsid w:val="00F43720"/>
    <w:rsid w:val="00F43860"/>
    <w:rsid w:val="00F45040"/>
    <w:rsid w:val="00F46C2D"/>
    <w:rsid w:val="00F50D6D"/>
    <w:rsid w:val="00F50E3D"/>
    <w:rsid w:val="00F52F3D"/>
    <w:rsid w:val="00F54315"/>
    <w:rsid w:val="00F55CD2"/>
    <w:rsid w:val="00F566EB"/>
    <w:rsid w:val="00F56A41"/>
    <w:rsid w:val="00F57A21"/>
    <w:rsid w:val="00F611A8"/>
    <w:rsid w:val="00F61230"/>
    <w:rsid w:val="00F61669"/>
    <w:rsid w:val="00F630EC"/>
    <w:rsid w:val="00F661B2"/>
    <w:rsid w:val="00F70355"/>
    <w:rsid w:val="00F72D0E"/>
    <w:rsid w:val="00F72FF7"/>
    <w:rsid w:val="00F73DBF"/>
    <w:rsid w:val="00F76270"/>
    <w:rsid w:val="00F76838"/>
    <w:rsid w:val="00F81199"/>
    <w:rsid w:val="00F81B12"/>
    <w:rsid w:val="00F81E64"/>
    <w:rsid w:val="00F82383"/>
    <w:rsid w:val="00F83208"/>
    <w:rsid w:val="00F833C5"/>
    <w:rsid w:val="00F851AC"/>
    <w:rsid w:val="00F85562"/>
    <w:rsid w:val="00F86EF7"/>
    <w:rsid w:val="00F87186"/>
    <w:rsid w:val="00F91D15"/>
    <w:rsid w:val="00F921D2"/>
    <w:rsid w:val="00F93BB3"/>
    <w:rsid w:val="00F9425E"/>
    <w:rsid w:val="00F9427B"/>
    <w:rsid w:val="00F9471B"/>
    <w:rsid w:val="00F97099"/>
    <w:rsid w:val="00F97F01"/>
    <w:rsid w:val="00FA018A"/>
    <w:rsid w:val="00FA2CCD"/>
    <w:rsid w:val="00FA35A1"/>
    <w:rsid w:val="00FA3D9F"/>
    <w:rsid w:val="00FA4BB0"/>
    <w:rsid w:val="00FA6BFC"/>
    <w:rsid w:val="00FA6D6D"/>
    <w:rsid w:val="00FB152D"/>
    <w:rsid w:val="00FB3487"/>
    <w:rsid w:val="00FB4B50"/>
    <w:rsid w:val="00FB4B8B"/>
    <w:rsid w:val="00FB50E8"/>
    <w:rsid w:val="00FB5D1F"/>
    <w:rsid w:val="00FB62E0"/>
    <w:rsid w:val="00FB6380"/>
    <w:rsid w:val="00FB694E"/>
    <w:rsid w:val="00FC186E"/>
    <w:rsid w:val="00FC2E78"/>
    <w:rsid w:val="00FC403A"/>
    <w:rsid w:val="00FC52E0"/>
    <w:rsid w:val="00FD0DD9"/>
    <w:rsid w:val="00FD3DF9"/>
    <w:rsid w:val="00FD55A8"/>
    <w:rsid w:val="00FD5F2C"/>
    <w:rsid w:val="00FD68A8"/>
    <w:rsid w:val="00FD7692"/>
    <w:rsid w:val="00FE0323"/>
    <w:rsid w:val="00FE073D"/>
    <w:rsid w:val="00FE0CD9"/>
    <w:rsid w:val="00FE24D4"/>
    <w:rsid w:val="00FE3B38"/>
    <w:rsid w:val="00FE59E8"/>
    <w:rsid w:val="00FF177A"/>
    <w:rsid w:val="00FF20D6"/>
    <w:rsid w:val="00FF22BD"/>
    <w:rsid w:val="00FF4F72"/>
    <w:rsid w:val="00FF5D5F"/>
    <w:rsid w:val="00FF6760"/>
    <w:rsid w:val="00FF70D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8B3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05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B3"/>
    <w:rPr>
      <w:sz w:val="22"/>
      <w:lang w:val="en-GB"/>
    </w:rPr>
  </w:style>
  <w:style w:type="character" w:styleId="FollowedHyperlink">
    <w:name w:val="FollowedHyperlink"/>
    <w:basedOn w:val="DefaultParagraphFont"/>
    <w:rsid w:val="00D73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1/11-21-0476-00-00bf-meeting-minutes-march-2021.docx" TargetMode="External"/><Relationship Id="rId18" Type="http://schemas.openxmlformats.org/officeDocument/2006/relationships/hyperlink" Target="https://mentor.ieee.org/802.11/dcn/21/11-21-0593-03-00bf-tgbf-meeting-agenda-2021-05-interim.ppt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1/11-21-0476-00-00bf-meeting-minutes-march-2021.docx" TargetMode="External"/><Relationship Id="rId17" Type="http://schemas.openxmlformats.org/officeDocument/2006/relationships/hyperlink" Target="https://mentor.ieee.org/802.11/dcn/21/11-21-0645-02-00bf-802-11bf-teleconference-minutes-april-202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NUL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1/11-21-0593-02-00bf-tgbf-meeting-agenda-2021-05-interim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1/11-21-0547-00-00bf-802-11bf-teleconference-minutes-march-202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hyperlink" Target="https://mentor.ieee.org/802.11/dcn/21/11-21-0593-04-00bf-tgbf-meeting-agenda-2021-05-interim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NUL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1149</TotalTime>
  <Pages>9</Pages>
  <Words>2462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802.11-20/1033r0</vt:lpstr>
    </vt:vector>
  </TitlesOfParts>
  <Company>Some Company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115</cp:revision>
  <cp:lastPrinted>2019-10-09T16:05:00Z</cp:lastPrinted>
  <dcterms:created xsi:type="dcterms:W3CDTF">2021-05-17T12:57:00Z</dcterms:created>
  <dcterms:modified xsi:type="dcterms:W3CDTF">2021-05-18T18:45:00Z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