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93B8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71224" w14:textId="77777777" w:rsidTr="00767076">
        <w:trPr>
          <w:trHeight w:val="485"/>
          <w:jc w:val="center"/>
        </w:trPr>
        <w:tc>
          <w:tcPr>
            <w:tcW w:w="9576" w:type="dxa"/>
            <w:gridSpan w:val="5"/>
            <w:vAlign w:val="center"/>
          </w:tcPr>
          <w:p w14:paraId="136C79BD" w14:textId="0106B609" w:rsidR="00CA09B2" w:rsidRPr="0029007D" w:rsidRDefault="006B2266">
            <w:pPr>
              <w:pStyle w:val="T2"/>
              <w:rPr>
                <w:szCs w:val="28"/>
              </w:rPr>
            </w:pPr>
            <w:r w:rsidRPr="0029007D">
              <w:rPr>
                <w:rFonts w:ascii="Verdana" w:hAnsi="Verdana"/>
                <w:color w:val="000000"/>
                <w:szCs w:val="28"/>
                <w:shd w:val="clear" w:color="auto" w:fill="EEEEEE"/>
              </w:rPr>
              <w:t xml:space="preserve">Telecon Minutes for </w:t>
            </w:r>
            <w:proofErr w:type="spellStart"/>
            <w:r w:rsidRPr="0029007D">
              <w:rPr>
                <w:rFonts w:ascii="Verdana" w:hAnsi="Verdana"/>
                <w:color w:val="000000"/>
                <w:szCs w:val="28"/>
                <w:shd w:val="clear" w:color="auto" w:fill="EEEEEE"/>
              </w:rPr>
              <w:t>REVme</w:t>
            </w:r>
            <w:proofErr w:type="spellEnd"/>
            <w:r w:rsidRPr="0029007D">
              <w:rPr>
                <w:rFonts w:ascii="Verdana" w:hAnsi="Verdana"/>
                <w:color w:val="000000"/>
                <w:szCs w:val="28"/>
                <w:shd w:val="clear" w:color="auto" w:fill="EEEEEE"/>
              </w:rPr>
              <w:t xml:space="preserve"> - May 11-13 2021</w:t>
            </w:r>
          </w:p>
        </w:tc>
      </w:tr>
      <w:tr w:rsidR="00CA09B2" w14:paraId="4EC68ECA" w14:textId="77777777" w:rsidTr="00767076">
        <w:trPr>
          <w:trHeight w:val="359"/>
          <w:jc w:val="center"/>
        </w:trPr>
        <w:tc>
          <w:tcPr>
            <w:tcW w:w="9576" w:type="dxa"/>
            <w:gridSpan w:val="5"/>
            <w:vAlign w:val="center"/>
          </w:tcPr>
          <w:p w14:paraId="2FCFB7AF" w14:textId="0295D219" w:rsidR="00CA09B2" w:rsidRDefault="00CA09B2">
            <w:pPr>
              <w:pStyle w:val="T2"/>
              <w:ind w:left="0"/>
              <w:rPr>
                <w:sz w:val="20"/>
              </w:rPr>
            </w:pPr>
            <w:r>
              <w:rPr>
                <w:sz w:val="20"/>
              </w:rPr>
              <w:t>Date:</w:t>
            </w:r>
            <w:r>
              <w:rPr>
                <w:b w:val="0"/>
                <w:sz w:val="20"/>
              </w:rPr>
              <w:t xml:space="preserve">  </w:t>
            </w:r>
            <w:r w:rsidR="0029007D">
              <w:rPr>
                <w:b w:val="0"/>
                <w:sz w:val="20"/>
              </w:rPr>
              <w:t>2021</w:t>
            </w:r>
            <w:r>
              <w:rPr>
                <w:b w:val="0"/>
                <w:sz w:val="20"/>
              </w:rPr>
              <w:t>-</w:t>
            </w:r>
            <w:r w:rsidR="0029007D">
              <w:rPr>
                <w:b w:val="0"/>
                <w:sz w:val="20"/>
              </w:rPr>
              <w:t>05</w:t>
            </w:r>
            <w:r>
              <w:rPr>
                <w:b w:val="0"/>
                <w:sz w:val="20"/>
              </w:rPr>
              <w:t>-</w:t>
            </w:r>
            <w:r w:rsidR="001E1E24">
              <w:rPr>
                <w:b w:val="0"/>
                <w:sz w:val="20"/>
              </w:rPr>
              <w:t>13</w:t>
            </w:r>
          </w:p>
        </w:tc>
      </w:tr>
      <w:tr w:rsidR="00CA09B2" w14:paraId="4154B18E" w14:textId="77777777" w:rsidTr="00767076">
        <w:trPr>
          <w:cantSplit/>
          <w:jc w:val="center"/>
        </w:trPr>
        <w:tc>
          <w:tcPr>
            <w:tcW w:w="9576" w:type="dxa"/>
            <w:gridSpan w:val="5"/>
            <w:vAlign w:val="center"/>
          </w:tcPr>
          <w:p w14:paraId="3260A989" w14:textId="77777777" w:rsidR="00CA09B2" w:rsidRDefault="00CA09B2">
            <w:pPr>
              <w:pStyle w:val="T2"/>
              <w:spacing w:after="0"/>
              <w:ind w:left="0" w:right="0"/>
              <w:jc w:val="left"/>
              <w:rPr>
                <w:sz w:val="20"/>
              </w:rPr>
            </w:pPr>
            <w:r>
              <w:rPr>
                <w:sz w:val="20"/>
              </w:rPr>
              <w:t>Author(s):</w:t>
            </w:r>
          </w:p>
        </w:tc>
      </w:tr>
      <w:tr w:rsidR="00CA09B2" w14:paraId="53BE4214" w14:textId="77777777" w:rsidTr="00767076">
        <w:trPr>
          <w:jc w:val="center"/>
        </w:trPr>
        <w:tc>
          <w:tcPr>
            <w:tcW w:w="1336" w:type="dxa"/>
            <w:vAlign w:val="center"/>
          </w:tcPr>
          <w:p w14:paraId="692C64AF" w14:textId="77777777" w:rsidR="00CA09B2" w:rsidRDefault="00CA09B2">
            <w:pPr>
              <w:pStyle w:val="T2"/>
              <w:spacing w:after="0"/>
              <w:ind w:left="0" w:right="0"/>
              <w:jc w:val="left"/>
              <w:rPr>
                <w:sz w:val="20"/>
              </w:rPr>
            </w:pPr>
            <w:r>
              <w:rPr>
                <w:sz w:val="20"/>
              </w:rPr>
              <w:t>Name</w:t>
            </w:r>
          </w:p>
        </w:tc>
        <w:tc>
          <w:tcPr>
            <w:tcW w:w="2064" w:type="dxa"/>
            <w:vAlign w:val="center"/>
          </w:tcPr>
          <w:p w14:paraId="671F6E14" w14:textId="77777777" w:rsidR="00CA09B2" w:rsidRDefault="0062440B">
            <w:pPr>
              <w:pStyle w:val="T2"/>
              <w:spacing w:after="0"/>
              <w:ind w:left="0" w:right="0"/>
              <w:jc w:val="left"/>
              <w:rPr>
                <w:sz w:val="20"/>
              </w:rPr>
            </w:pPr>
            <w:r>
              <w:rPr>
                <w:sz w:val="20"/>
              </w:rPr>
              <w:t>Affiliation</w:t>
            </w:r>
          </w:p>
        </w:tc>
        <w:tc>
          <w:tcPr>
            <w:tcW w:w="2814" w:type="dxa"/>
            <w:vAlign w:val="center"/>
          </w:tcPr>
          <w:p w14:paraId="3BCEF3AC" w14:textId="77777777" w:rsidR="00CA09B2" w:rsidRDefault="00CA09B2">
            <w:pPr>
              <w:pStyle w:val="T2"/>
              <w:spacing w:after="0"/>
              <w:ind w:left="0" w:right="0"/>
              <w:jc w:val="left"/>
              <w:rPr>
                <w:sz w:val="20"/>
              </w:rPr>
            </w:pPr>
            <w:r>
              <w:rPr>
                <w:sz w:val="20"/>
              </w:rPr>
              <w:t>Address</w:t>
            </w:r>
          </w:p>
        </w:tc>
        <w:tc>
          <w:tcPr>
            <w:tcW w:w="1715" w:type="dxa"/>
            <w:vAlign w:val="center"/>
          </w:tcPr>
          <w:p w14:paraId="0D66D15F" w14:textId="77777777" w:rsidR="00CA09B2" w:rsidRDefault="00CA09B2">
            <w:pPr>
              <w:pStyle w:val="T2"/>
              <w:spacing w:after="0"/>
              <w:ind w:left="0" w:right="0"/>
              <w:jc w:val="left"/>
              <w:rPr>
                <w:sz w:val="20"/>
              </w:rPr>
            </w:pPr>
            <w:r>
              <w:rPr>
                <w:sz w:val="20"/>
              </w:rPr>
              <w:t>Phone</w:t>
            </w:r>
          </w:p>
        </w:tc>
        <w:tc>
          <w:tcPr>
            <w:tcW w:w="1647" w:type="dxa"/>
            <w:vAlign w:val="center"/>
          </w:tcPr>
          <w:p w14:paraId="3C7AF2B8" w14:textId="77777777" w:rsidR="00CA09B2" w:rsidRDefault="00CA09B2">
            <w:pPr>
              <w:pStyle w:val="T2"/>
              <w:spacing w:after="0"/>
              <w:ind w:left="0" w:right="0"/>
              <w:jc w:val="left"/>
              <w:rPr>
                <w:sz w:val="20"/>
              </w:rPr>
            </w:pPr>
            <w:r>
              <w:rPr>
                <w:sz w:val="20"/>
              </w:rPr>
              <w:t>email</w:t>
            </w:r>
          </w:p>
        </w:tc>
      </w:tr>
      <w:tr w:rsidR="00767076" w14:paraId="457844DC" w14:textId="77777777" w:rsidTr="00767076">
        <w:trPr>
          <w:jc w:val="center"/>
        </w:trPr>
        <w:tc>
          <w:tcPr>
            <w:tcW w:w="1336" w:type="dxa"/>
            <w:vAlign w:val="center"/>
          </w:tcPr>
          <w:p w14:paraId="44F9CCD0" w14:textId="53DAE37A" w:rsidR="00767076" w:rsidRDefault="00767076" w:rsidP="00767076">
            <w:pPr>
              <w:pStyle w:val="T2"/>
              <w:spacing w:after="0"/>
              <w:ind w:left="0" w:right="0"/>
              <w:rPr>
                <w:b w:val="0"/>
                <w:sz w:val="20"/>
              </w:rPr>
            </w:pPr>
            <w:r>
              <w:rPr>
                <w:b w:val="0"/>
                <w:sz w:val="20"/>
              </w:rPr>
              <w:t>Jon Rosdahl</w:t>
            </w:r>
          </w:p>
        </w:tc>
        <w:tc>
          <w:tcPr>
            <w:tcW w:w="2064" w:type="dxa"/>
            <w:vAlign w:val="center"/>
          </w:tcPr>
          <w:p w14:paraId="3E330F58" w14:textId="0F55AFF1" w:rsidR="00767076" w:rsidRDefault="00767076" w:rsidP="00767076">
            <w:pPr>
              <w:pStyle w:val="T2"/>
              <w:spacing w:after="0"/>
              <w:ind w:left="0" w:right="0"/>
              <w:rPr>
                <w:b w:val="0"/>
                <w:sz w:val="20"/>
              </w:rPr>
            </w:pPr>
            <w:r>
              <w:rPr>
                <w:b w:val="0"/>
                <w:sz w:val="20"/>
              </w:rPr>
              <w:t>Qualcomm Technologies, Inc.</w:t>
            </w:r>
          </w:p>
        </w:tc>
        <w:tc>
          <w:tcPr>
            <w:tcW w:w="2814" w:type="dxa"/>
            <w:vAlign w:val="center"/>
          </w:tcPr>
          <w:p w14:paraId="654B6440" w14:textId="77777777" w:rsidR="00767076" w:rsidRDefault="00767076" w:rsidP="00767076">
            <w:pPr>
              <w:pStyle w:val="T2"/>
              <w:spacing w:after="0"/>
              <w:ind w:left="0" w:right="0"/>
              <w:rPr>
                <w:b w:val="0"/>
                <w:sz w:val="20"/>
              </w:rPr>
            </w:pPr>
            <w:r>
              <w:rPr>
                <w:b w:val="0"/>
                <w:sz w:val="20"/>
              </w:rPr>
              <w:t>10871 N 5750 W</w:t>
            </w:r>
          </w:p>
          <w:p w14:paraId="47E07D42" w14:textId="1851D1D4" w:rsidR="00767076" w:rsidRDefault="00767076" w:rsidP="00767076">
            <w:pPr>
              <w:pStyle w:val="T2"/>
              <w:spacing w:after="0"/>
              <w:ind w:left="0" w:right="0"/>
              <w:rPr>
                <w:b w:val="0"/>
                <w:sz w:val="20"/>
              </w:rPr>
            </w:pPr>
            <w:r>
              <w:rPr>
                <w:b w:val="0"/>
                <w:sz w:val="20"/>
              </w:rPr>
              <w:t>Highland, UT 84003</w:t>
            </w:r>
          </w:p>
        </w:tc>
        <w:tc>
          <w:tcPr>
            <w:tcW w:w="1715" w:type="dxa"/>
            <w:vAlign w:val="center"/>
          </w:tcPr>
          <w:p w14:paraId="0A322219" w14:textId="15EB7F0B" w:rsidR="00767076" w:rsidRDefault="00767076" w:rsidP="00767076">
            <w:pPr>
              <w:pStyle w:val="T2"/>
              <w:spacing w:after="0"/>
              <w:ind w:left="0" w:right="0"/>
              <w:rPr>
                <w:b w:val="0"/>
                <w:sz w:val="20"/>
              </w:rPr>
            </w:pPr>
            <w:r>
              <w:rPr>
                <w:b w:val="0"/>
                <w:sz w:val="20"/>
              </w:rPr>
              <w:t>+1 801 492 4023</w:t>
            </w:r>
          </w:p>
        </w:tc>
        <w:tc>
          <w:tcPr>
            <w:tcW w:w="1647" w:type="dxa"/>
            <w:vAlign w:val="center"/>
          </w:tcPr>
          <w:p w14:paraId="4052D9BF" w14:textId="06759859" w:rsidR="00767076" w:rsidRDefault="00767076" w:rsidP="00767076">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767076" w14:paraId="7721F899" w14:textId="77777777" w:rsidTr="00767076">
        <w:trPr>
          <w:jc w:val="center"/>
        </w:trPr>
        <w:tc>
          <w:tcPr>
            <w:tcW w:w="1336" w:type="dxa"/>
            <w:vAlign w:val="center"/>
          </w:tcPr>
          <w:p w14:paraId="31F688E9" w14:textId="77777777" w:rsidR="00767076" w:rsidRDefault="00767076" w:rsidP="00767076">
            <w:pPr>
              <w:pStyle w:val="T2"/>
              <w:spacing w:after="0"/>
              <w:ind w:left="0" w:right="0"/>
              <w:rPr>
                <w:b w:val="0"/>
                <w:sz w:val="20"/>
              </w:rPr>
            </w:pPr>
          </w:p>
        </w:tc>
        <w:tc>
          <w:tcPr>
            <w:tcW w:w="2064" w:type="dxa"/>
            <w:vAlign w:val="center"/>
          </w:tcPr>
          <w:p w14:paraId="59EF1614" w14:textId="77777777" w:rsidR="00767076" w:rsidRDefault="00767076" w:rsidP="00767076">
            <w:pPr>
              <w:pStyle w:val="T2"/>
              <w:spacing w:after="0"/>
              <w:ind w:left="0" w:right="0"/>
              <w:rPr>
                <w:b w:val="0"/>
                <w:sz w:val="20"/>
              </w:rPr>
            </w:pPr>
          </w:p>
        </w:tc>
        <w:tc>
          <w:tcPr>
            <w:tcW w:w="2814" w:type="dxa"/>
            <w:vAlign w:val="center"/>
          </w:tcPr>
          <w:p w14:paraId="442EE963" w14:textId="77777777" w:rsidR="00767076" w:rsidRDefault="00767076" w:rsidP="00767076">
            <w:pPr>
              <w:pStyle w:val="T2"/>
              <w:spacing w:after="0"/>
              <w:ind w:left="0" w:right="0"/>
              <w:rPr>
                <w:b w:val="0"/>
                <w:sz w:val="20"/>
              </w:rPr>
            </w:pPr>
          </w:p>
        </w:tc>
        <w:tc>
          <w:tcPr>
            <w:tcW w:w="1715" w:type="dxa"/>
            <w:vAlign w:val="center"/>
          </w:tcPr>
          <w:p w14:paraId="56BC58ED" w14:textId="77777777" w:rsidR="00767076" w:rsidRDefault="00767076" w:rsidP="00767076">
            <w:pPr>
              <w:pStyle w:val="T2"/>
              <w:spacing w:after="0"/>
              <w:ind w:left="0" w:right="0"/>
              <w:rPr>
                <w:b w:val="0"/>
                <w:sz w:val="20"/>
              </w:rPr>
            </w:pPr>
          </w:p>
        </w:tc>
        <w:tc>
          <w:tcPr>
            <w:tcW w:w="1647" w:type="dxa"/>
            <w:vAlign w:val="center"/>
          </w:tcPr>
          <w:p w14:paraId="12AC4D66" w14:textId="77777777" w:rsidR="00767076" w:rsidRDefault="00767076" w:rsidP="00767076">
            <w:pPr>
              <w:pStyle w:val="T2"/>
              <w:spacing w:after="0"/>
              <w:ind w:left="0" w:right="0"/>
              <w:rPr>
                <w:b w:val="0"/>
                <w:sz w:val="16"/>
              </w:rPr>
            </w:pPr>
          </w:p>
        </w:tc>
      </w:tr>
    </w:tbl>
    <w:p w14:paraId="6D4B0EC6" w14:textId="25E947F0" w:rsidR="00CA09B2" w:rsidRDefault="00752C2D">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11E340" wp14:editId="61F598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D13C6" w14:textId="77777777" w:rsidR="0029020B" w:rsidRDefault="0029020B">
                            <w:pPr>
                              <w:pStyle w:val="T1"/>
                              <w:spacing w:after="120"/>
                            </w:pPr>
                            <w:r>
                              <w:t>Abstract</w:t>
                            </w:r>
                          </w:p>
                          <w:p w14:paraId="749C9B85" w14:textId="74170653" w:rsidR="0029020B" w:rsidRDefault="00767076">
                            <w:pPr>
                              <w:jc w:val="both"/>
                            </w:pPr>
                            <w:r>
                              <w:t xml:space="preserve">2021 May 802.11 Interim Telecon Minutes </w:t>
                            </w:r>
                            <w:r w:rsidR="00AC404C">
                              <w:t>for the 802.11me (</w:t>
                            </w:r>
                            <w:proofErr w:type="spellStart"/>
                            <w:r w:rsidR="00AC404C">
                              <w:t>REVme</w:t>
                            </w:r>
                            <w:proofErr w:type="spellEnd"/>
                            <w:r w:rsidR="00AC404C">
                              <w:t>) for May 11-13, 2021</w:t>
                            </w:r>
                          </w:p>
                          <w:p w14:paraId="325A81CF" w14:textId="5532AC27" w:rsidR="00AC404C" w:rsidRDefault="00AC404C">
                            <w:pPr>
                              <w:jc w:val="both"/>
                            </w:pPr>
                          </w:p>
                          <w:p w14:paraId="140338BA" w14:textId="77777777" w:rsidR="00AC404C" w:rsidRDefault="00AC40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1E3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56D13C6" w14:textId="77777777" w:rsidR="0029020B" w:rsidRDefault="0029020B">
                      <w:pPr>
                        <w:pStyle w:val="T1"/>
                        <w:spacing w:after="120"/>
                      </w:pPr>
                      <w:r>
                        <w:t>Abstract</w:t>
                      </w:r>
                    </w:p>
                    <w:p w14:paraId="749C9B85" w14:textId="74170653" w:rsidR="0029020B" w:rsidRDefault="00767076">
                      <w:pPr>
                        <w:jc w:val="both"/>
                      </w:pPr>
                      <w:r>
                        <w:t xml:space="preserve">2021 May 802.11 Interim Telecon Minutes </w:t>
                      </w:r>
                      <w:r w:rsidR="00AC404C">
                        <w:t>for the 802.11me (</w:t>
                      </w:r>
                      <w:proofErr w:type="spellStart"/>
                      <w:r w:rsidR="00AC404C">
                        <w:t>REVme</w:t>
                      </w:r>
                      <w:proofErr w:type="spellEnd"/>
                      <w:r w:rsidR="00AC404C">
                        <w:t>) for May 11-13, 2021</w:t>
                      </w:r>
                    </w:p>
                    <w:p w14:paraId="325A81CF" w14:textId="5532AC27" w:rsidR="00AC404C" w:rsidRDefault="00AC404C">
                      <w:pPr>
                        <w:jc w:val="both"/>
                      </w:pPr>
                    </w:p>
                    <w:p w14:paraId="140338BA" w14:textId="77777777" w:rsidR="00AC404C" w:rsidRDefault="00AC404C">
                      <w:pPr>
                        <w:jc w:val="both"/>
                      </w:pPr>
                    </w:p>
                  </w:txbxContent>
                </v:textbox>
              </v:shape>
            </w:pict>
          </mc:Fallback>
        </mc:AlternateContent>
      </w:r>
    </w:p>
    <w:p w14:paraId="1CE34F55" w14:textId="586BF64B" w:rsidR="00CA09B2" w:rsidRDefault="00CA09B2" w:rsidP="00AC404C">
      <w:r>
        <w:br w:type="page"/>
      </w:r>
    </w:p>
    <w:p w14:paraId="32D308C4" w14:textId="7AEA4FC0" w:rsidR="00152EEE" w:rsidRPr="00C82156" w:rsidRDefault="00152EEE" w:rsidP="00152EEE">
      <w:pPr>
        <w:pStyle w:val="ListParagraph"/>
        <w:numPr>
          <w:ilvl w:val="0"/>
          <w:numId w:val="1"/>
        </w:numPr>
        <w:rPr>
          <w:b/>
          <w:bCs/>
        </w:rPr>
      </w:pPr>
      <w:r w:rsidRPr="00C82156">
        <w:rPr>
          <w:b/>
          <w:bCs/>
        </w:rPr>
        <w:lastRenderedPageBreak/>
        <w:t xml:space="preserve">802.11me – </w:t>
      </w:r>
      <w:proofErr w:type="spellStart"/>
      <w:r w:rsidRPr="00C82156">
        <w:rPr>
          <w:b/>
          <w:bCs/>
        </w:rPr>
        <w:t>REVme</w:t>
      </w:r>
      <w:proofErr w:type="spellEnd"/>
      <w:r w:rsidRPr="00C82156">
        <w:rPr>
          <w:b/>
          <w:bCs/>
        </w:rPr>
        <w:t xml:space="preserve"> Telecon – </w:t>
      </w:r>
      <w:r>
        <w:rPr>
          <w:b/>
          <w:bCs/>
        </w:rPr>
        <w:t>May 11</w:t>
      </w:r>
      <w:r w:rsidRPr="00C82156">
        <w:rPr>
          <w:b/>
          <w:bCs/>
        </w:rPr>
        <w:t>, 2021 1</w:t>
      </w:r>
      <w:r w:rsidR="00210AF6">
        <w:rPr>
          <w:b/>
          <w:bCs/>
        </w:rPr>
        <w:t>6</w:t>
      </w:r>
      <w:r w:rsidRPr="00C82156">
        <w:rPr>
          <w:b/>
          <w:bCs/>
        </w:rPr>
        <w:t>:00-1</w:t>
      </w:r>
      <w:r w:rsidR="00210AF6">
        <w:rPr>
          <w:b/>
          <w:bCs/>
        </w:rPr>
        <w:t>8</w:t>
      </w:r>
      <w:r w:rsidRPr="00C82156">
        <w:rPr>
          <w:b/>
          <w:bCs/>
        </w:rPr>
        <w:t>:00 ET</w:t>
      </w:r>
    </w:p>
    <w:p w14:paraId="65042310" w14:textId="1DF6D70C" w:rsidR="00152EEE" w:rsidRDefault="00152EEE" w:rsidP="00152EEE">
      <w:pPr>
        <w:pStyle w:val="ListParagraph"/>
        <w:numPr>
          <w:ilvl w:val="1"/>
          <w:numId w:val="1"/>
        </w:numPr>
      </w:pPr>
      <w:r w:rsidRPr="002E7935">
        <w:rPr>
          <w:b/>
          <w:bCs/>
        </w:rPr>
        <w:t>Called to order</w:t>
      </w:r>
      <w:r>
        <w:t xml:space="preserve"> by Michael Montemurro, Chair </w:t>
      </w:r>
      <w:proofErr w:type="spellStart"/>
      <w:r>
        <w:t>TGme</w:t>
      </w:r>
      <w:proofErr w:type="spellEnd"/>
      <w:r>
        <w:t xml:space="preserve"> at </w:t>
      </w:r>
      <w:r w:rsidR="00210AF6">
        <w:t xml:space="preserve">16:03 </w:t>
      </w:r>
      <w:r>
        <w:t xml:space="preserve">ET </w:t>
      </w:r>
    </w:p>
    <w:p w14:paraId="3959C8FF" w14:textId="77777777" w:rsidR="00BB7B51" w:rsidRDefault="00BB7B51" w:rsidP="00BB7B51">
      <w:pPr>
        <w:numPr>
          <w:ilvl w:val="1"/>
          <w:numId w:val="1"/>
        </w:numPr>
      </w:pPr>
      <w:r>
        <w:t>Leadership announcements</w:t>
      </w:r>
    </w:p>
    <w:p w14:paraId="2BEBB5AC" w14:textId="7D3A00F3" w:rsidR="003A068D" w:rsidRDefault="00BB7B51" w:rsidP="00BB7B51">
      <w:pPr>
        <w:numPr>
          <w:ilvl w:val="1"/>
          <w:numId w:val="1"/>
        </w:numPr>
      </w:pPr>
      <w:r>
        <w:t xml:space="preserve">Policy reminders, Patent reminders, </w:t>
      </w:r>
      <w:r w:rsidR="003A068D">
        <w:t>Review Guidelines, etc.</w:t>
      </w:r>
    </w:p>
    <w:p w14:paraId="4480A72B" w14:textId="70469B82" w:rsidR="00BB7B51" w:rsidRDefault="00BB7B51" w:rsidP="003A068D">
      <w:pPr>
        <w:numPr>
          <w:ilvl w:val="2"/>
          <w:numId w:val="1"/>
        </w:numPr>
      </w:pPr>
      <w:r>
        <w:t>No response to patent call</w:t>
      </w:r>
    </w:p>
    <w:p w14:paraId="19C0F65F" w14:textId="0C28E70E" w:rsidR="003A068D" w:rsidRPr="00064DE9" w:rsidRDefault="003A068D" w:rsidP="00BB7B51">
      <w:pPr>
        <w:numPr>
          <w:ilvl w:val="1"/>
          <w:numId w:val="1"/>
        </w:numPr>
        <w:rPr>
          <w:b/>
          <w:bCs/>
        </w:rPr>
      </w:pPr>
      <w:r w:rsidRPr="00064DE9">
        <w:rPr>
          <w:b/>
          <w:bCs/>
        </w:rPr>
        <w:t>Review Agenda:</w:t>
      </w:r>
      <w:r w:rsidR="00D31F63" w:rsidRPr="00064DE9">
        <w:rPr>
          <w:b/>
          <w:bCs/>
        </w:rPr>
        <w:t xml:space="preserve"> 11-21/58</w:t>
      </w:r>
      <w:r w:rsidR="00A416AB" w:rsidRPr="00064DE9">
        <w:rPr>
          <w:b/>
          <w:bCs/>
        </w:rPr>
        <w:t>3</w:t>
      </w:r>
      <w:r w:rsidR="00D31F63" w:rsidRPr="00064DE9">
        <w:rPr>
          <w:b/>
          <w:bCs/>
        </w:rPr>
        <w:t>r</w:t>
      </w:r>
      <w:r w:rsidR="00A416AB" w:rsidRPr="00064DE9">
        <w:rPr>
          <w:b/>
          <w:bCs/>
        </w:rPr>
        <w:t>2</w:t>
      </w:r>
    </w:p>
    <w:p w14:paraId="1834B205" w14:textId="14E77C6D" w:rsidR="00A416AB" w:rsidRDefault="00A416AB" w:rsidP="00A416AB">
      <w:pPr>
        <w:numPr>
          <w:ilvl w:val="2"/>
          <w:numId w:val="1"/>
        </w:numPr>
      </w:pPr>
      <w:hyperlink r:id="rId7" w:history="1">
        <w:r w:rsidRPr="004767ED">
          <w:rPr>
            <w:rStyle w:val="Hyperlink"/>
          </w:rPr>
          <w:t>https://mentor.ieee.org/802.11/dcn/21/11-21-0583-03-000m-tgme-agenda-may-2021-session.pptx</w:t>
        </w:r>
      </w:hyperlink>
      <w:r>
        <w:t xml:space="preserve"> </w:t>
      </w:r>
    </w:p>
    <w:p w14:paraId="34ABD40D" w14:textId="44EED728" w:rsidR="003A068D" w:rsidRDefault="00BB7B51" w:rsidP="003A068D">
      <w:pPr>
        <w:numPr>
          <w:ilvl w:val="2"/>
          <w:numId w:val="1"/>
        </w:numPr>
      </w:pPr>
      <w:r>
        <w:t xml:space="preserve">Meetings this session: Tues, Wed, Thurs.  </w:t>
      </w:r>
    </w:p>
    <w:p w14:paraId="2BE25117" w14:textId="77777777" w:rsidR="003A068D" w:rsidRDefault="00BB7B51" w:rsidP="003A068D">
      <w:pPr>
        <w:numPr>
          <w:ilvl w:val="2"/>
          <w:numId w:val="1"/>
        </w:numPr>
      </w:pPr>
      <w:r>
        <w:t xml:space="preserve">Wed focused on Security CIDs.  </w:t>
      </w:r>
    </w:p>
    <w:p w14:paraId="5547DF04" w14:textId="0F9D1647" w:rsidR="003A068D" w:rsidRDefault="00BB7B51" w:rsidP="003A068D">
      <w:pPr>
        <w:numPr>
          <w:ilvl w:val="2"/>
          <w:numId w:val="1"/>
        </w:numPr>
      </w:pPr>
      <w:r>
        <w:t xml:space="preserve">Reviewed today’s agenda details/contributions plan.  </w:t>
      </w:r>
    </w:p>
    <w:p w14:paraId="39653BE6" w14:textId="77777777" w:rsidR="00FE50E8" w:rsidRPr="00FE50E8" w:rsidRDefault="00FE50E8" w:rsidP="00FE50E8">
      <w:pPr>
        <w:kinsoku w:val="0"/>
        <w:overflowPunct w:val="0"/>
        <w:spacing w:line="192" w:lineRule="auto"/>
        <w:ind w:left="2160"/>
        <w:textAlignment w:val="baseline"/>
        <w:rPr>
          <w:b/>
          <w:bCs/>
          <w:szCs w:val="22"/>
          <w:lang w:val="en-US"/>
        </w:rPr>
      </w:pPr>
      <w:r w:rsidRPr="00FE50E8">
        <w:rPr>
          <w:rFonts w:eastAsia="MS PGothic" w:cstheme="minorBidi"/>
          <w:b/>
          <w:bCs/>
          <w:color w:val="000000" w:themeColor="text1"/>
          <w:kern w:val="24"/>
          <w:szCs w:val="22"/>
          <w:lang w:val="en-US"/>
        </w:rPr>
        <w:t>Tuesday May 11, 4pm ET</w:t>
      </w:r>
    </w:p>
    <w:p w14:paraId="7BB7BD9E" w14:textId="77777777" w:rsidR="00FE50E8" w:rsidRPr="00FE50E8" w:rsidRDefault="00FE50E8" w:rsidP="00FE50E8">
      <w:pPr>
        <w:pStyle w:val="ListParagraph"/>
        <w:numPr>
          <w:ilvl w:val="0"/>
          <w:numId w:val="8"/>
        </w:numPr>
        <w:kinsoku w:val="0"/>
        <w:overflowPunct w:val="0"/>
        <w:textAlignment w:val="baseline"/>
        <w:rPr>
          <w:szCs w:val="22"/>
          <w:lang w:val="en-US"/>
        </w:rPr>
      </w:pPr>
      <w:r w:rsidRPr="00FE50E8">
        <w:rPr>
          <w:rFonts w:eastAsia="MS PGothic" w:cstheme="minorBidi"/>
          <w:color w:val="000000" w:themeColor="text1"/>
          <w:kern w:val="24"/>
          <w:szCs w:val="22"/>
          <w:lang w:val="en-US"/>
        </w:rPr>
        <w:t>Chair’s Welcome, Policy &amp; patent reminder</w:t>
      </w:r>
    </w:p>
    <w:p w14:paraId="52F25926" w14:textId="77777777" w:rsidR="00FE50E8" w:rsidRPr="00FE50E8" w:rsidRDefault="00FE50E8" w:rsidP="00FE50E8">
      <w:pPr>
        <w:pStyle w:val="ListParagraph"/>
        <w:numPr>
          <w:ilvl w:val="0"/>
          <w:numId w:val="8"/>
        </w:numPr>
        <w:kinsoku w:val="0"/>
        <w:overflowPunct w:val="0"/>
        <w:textAlignment w:val="baseline"/>
        <w:rPr>
          <w:szCs w:val="22"/>
          <w:lang w:val="en-US"/>
        </w:rPr>
      </w:pPr>
      <w:r w:rsidRPr="00FE50E8">
        <w:rPr>
          <w:rFonts w:eastAsia="MS PGothic" w:cstheme="minorBidi"/>
          <w:color w:val="000000" w:themeColor="text1"/>
          <w:kern w:val="24"/>
          <w:szCs w:val="22"/>
          <w:lang w:val="en-US"/>
        </w:rPr>
        <w:t>Approve agenda</w:t>
      </w:r>
    </w:p>
    <w:p w14:paraId="3652DF4C" w14:textId="77777777" w:rsidR="00FE50E8" w:rsidRPr="00FE50E8" w:rsidRDefault="00FE50E8" w:rsidP="00FE50E8">
      <w:pPr>
        <w:pStyle w:val="ListParagraph"/>
        <w:numPr>
          <w:ilvl w:val="0"/>
          <w:numId w:val="8"/>
        </w:numPr>
        <w:kinsoku w:val="0"/>
        <w:overflowPunct w:val="0"/>
        <w:textAlignment w:val="baseline"/>
        <w:rPr>
          <w:szCs w:val="22"/>
          <w:lang w:val="en-US"/>
        </w:rPr>
      </w:pPr>
      <w:r w:rsidRPr="00FE50E8">
        <w:rPr>
          <w:rFonts w:eastAsia="MS PGothic" w:cstheme="minorBidi"/>
          <w:color w:val="000000" w:themeColor="text1"/>
          <w:kern w:val="24"/>
          <w:szCs w:val="22"/>
          <w:lang w:val="en-US"/>
        </w:rPr>
        <w:t>Minutes Approval</w:t>
      </w:r>
    </w:p>
    <w:p w14:paraId="244D2DF1" w14:textId="77777777" w:rsidR="00FE50E8" w:rsidRPr="00FE50E8" w:rsidRDefault="00FE50E8" w:rsidP="00FE50E8">
      <w:pPr>
        <w:pStyle w:val="ListParagraph"/>
        <w:numPr>
          <w:ilvl w:val="0"/>
          <w:numId w:val="8"/>
        </w:numPr>
        <w:kinsoku w:val="0"/>
        <w:overflowPunct w:val="0"/>
        <w:textAlignment w:val="baseline"/>
        <w:rPr>
          <w:szCs w:val="22"/>
          <w:lang w:val="en-US"/>
        </w:rPr>
      </w:pPr>
      <w:r w:rsidRPr="00FE50E8">
        <w:rPr>
          <w:rFonts w:eastAsia="MS PGothic" w:cstheme="minorBidi"/>
          <w:color w:val="000000" w:themeColor="text1"/>
          <w:kern w:val="24"/>
          <w:szCs w:val="22"/>
          <w:lang w:val="en-US"/>
        </w:rPr>
        <w:t>Editor Report</w:t>
      </w:r>
    </w:p>
    <w:p w14:paraId="79961881" w14:textId="0E36F53E" w:rsidR="00053D23" w:rsidRPr="00053D23" w:rsidRDefault="00FE50E8" w:rsidP="00053D23">
      <w:pPr>
        <w:pStyle w:val="ListParagraph"/>
        <w:numPr>
          <w:ilvl w:val="0"/>
          <w:numId w:val="8"/>
        </w:numPr>
        <w:kinsoku w:val="0"/>
        <w:overflowPunct w:val="0"/>
        <w:textAlignment w:val="baseline"/>
        <w:rPr>
          <w:szCs w:val="22"/>
        </w:rPr>
      </w:pPr>
      <w:r w:rsidRPr="00053D23">
        <w:rPr>
          <w:rFonts w:eastAsia="MS PGothic" w:cstheme="minorBidi"/>
          <w:color w:val="000000" w:themeColor="text1"/>
          <w:kern w:val="24"/>
          <w:szCs w:val="22"/>
        </w:rPr>
        <w:t>Comment Resolution</w:t>
      </w:r>
    </w:p>
    <w:p w14:paraId="6189F738" w14:textId="77777777" w:rsidR="00053D23" w:rsidRPr="00053D23" w:rsidRDefault="00053D23" w:rsidP="00053D23">
      <w:pPr>
        <w:pStyle w:val="ListParagraph"/>
        <w:numPr>
          <w:ilvl w:val="0"/>
          <w:numId w:val="9"/>
        </w:numPr>
        <w:kinsoku w:val="0"/>
        <w:overflowPunct w:val="0"/>
        <w:textAlignment w:val="baseline"/>
        <w:rPr>
          <w:szCs w:val="22"/>
          <w:lang w:val="en-US"/>
        </w:rPr>
      </w:pPr>
      <w:r w:rsidRPr="00053D23">
        <w:rPr>
          <w:rFonts w:eastAsia="MS PGothic" w:cstheme="minorBidi"/>
          <w:i/>
          <w:iCs/>
          <w:color w:val="000000" w:themeColor="text1"/>
          <w:kern w:val="24"/>
          <w:szCs w:val="22"/>
          <w:lang w:val="pt-BR"/>
        </w:rPr>
        <w:t xml:space="preserve">Announcement: Call for contribution on 11-21/787 </w:t>
      </w:r>
    </w:p>
    <w:p w14:paraId="04DE04CD" w14:textId="77777777" w:rsidR="00053D23" w:rsidRPr="00053D23" w:rsidRDefault="00053D23" w:rsidP="00053D23">
      <w:pPr>
        <w:pStyle w:val="ListParagraph"/>
        <w:numPr>
          <w:ilvl w:val="0"/>
          <w:numId w:val="9"/>
        </w:numPr>
        <w:kinsoku w:val="0"/>
        <w:overflowPunct w:val="0"/>
        <w:textAlignment w:val="baseline"/>
        <w:rPr>
          <w:szCs w:val="22"/>
          <w:lang w:val="en-US"/>
        </w:rPr>
      </w:pPr>
      <w:r w:rsidRPr="00053D23">
        <w:rPr>
          <w:rFonts w:eastAsia="MS PGothic" w:cstheme="minorBidi"/>
          <w:color w:val="000000" w:themeColor="text1"/>
          <w:kern w:val="24"/>
          <w:szCs w:val="22"/>
          <w:lang w:val="pt-BR"/>
        </w:rPr>
        <w:t>11-21/695–Montemurro (Huawei) – CIDs 51-80</w:t>
      </w:r>
    </w:p>
    <w:p w14:paraId="546AE92A" w14:textId="77777777" w:rsidR="00053D23" w:rsidRPr="00053D23" w:rsidRDefault="00053D23" w:rsidP="00053D23">
      <w:pPr>
        <w:pStyle w:val="ListParagraph"/>
        <w:numPr>
          <w:ilvl w:val="0"/>
          <w:numId w:val="9"/>
        </w:numPr>
        <w:kinsoku w:val="0"/>
        <w:overflowPunct w:val="0"/>
        <w:textAlignment w:val="baseline"/>
        <w:rPr>
          <w:szCs w:val="22"/>
          <w:lang w:val="en-US"/>
        </w:rPr>
      </w:pPr>
      <w:r w:rsidRPr="00053D23">
        <w:rPr>
          <w:rFonts w:eastAsia="MS PGothic" w:cstheme="minorBidi"/>
          <w:color w:val="000000" w:themeColor="text1"/>
          <w:kern w:val="24"/>
          <w:szCs w:val="22"/>
          <w:lang w:val="pt-BR"/>
        </w:rPr>
        <w:t>11-21/688 - Ganesh Venkatesan (Intel) – CIDs</w:t>
      </w:r>
    </w:p>
    <w:p w14:paraId="247FCF0B" w14:textId="77777777" w:rsidR="00053D23" w:rsidRPr="00053D23" w:rsidRDefault="00053D23" w:rsidP="00053D23">
      <w:pPr>
        <w:pStyle w:val="ListParagraph"/>
        <w:numPr>
          <w:ilvl w:val="0"/>
          <w:numId w:val="9"/>
        </w:numPr>
        <w:kinsoku w:val="0"/>
        <w:overflowPunct w:val="0"/>
        <w:textAlignment w:val="baseline"/>
        <w:rPr>
          <w:szCs w:val="22"/>
          <w:lang w:val="en-US"/>
        </w:rPr>
      </w:pPr>
      <w:r w:rsidRPr="00053D23">
        <w:rPr>
          <w:rFonts w:eastAsia="MS PGothic" w:cstheme="minorBidi"/>
          <w:color w:val="000000" w:themeColor="text1"/>
          <w:kern w:val="24"/>
          <w:szCs w:val="22"/>
          <w:lang w:val="pt-BR"/>
        </w:rPr>
        <w:t>11-21/766 – David Goodall (Morse)  - 11ah interop issue</w:t>
      </w:r>
    </w:p>
    <w:p w14:paraId="6D6B000C" w14:textId="430E395F" w:rsidR="00053D23" w:rsidRPr="00053D23" w:rsidRDefault="00053D23" w:rsidP="00053D23">
      <w:pPr>
        <w:pStyle w:val="ListParagraph"/>
        <w:numPr>
          <w:ilvl w:val="0"/>
          <w:numId w:val="9"/>
        </w:numPr>
        <w:kinsoku w:val="0"/>
        <w:overflowPunct w:val="0"/>
        <w:textAlignment w:val="baseline"/>
        <w:rPr>
          <w:szCs w:val="22"/>
          <w:lang w:val="en-US"/>
        </w:rPr>
      </w:pPr>
      <w:r w:rsidRPr="00053D23">
        <w:rPr>
          <w:rFonts w:eastAsia="MS PGothic" w:cstheme="minorBidi"/>
          <w:color w:val="000000" w:themeColor="text1"/>
          <w:kern w:val="24"/>
          <w:szCs w:val="22"/>
          <w:lang w:val="pt-BR"/>
        </w:rPr>
        <w:t>Mark Rison (Samsung) – CIDs 315, 276, 238, 559</w:t>
      </w:r>
    </w:p>
    <w:p w14:paraId="186C4982" w14:textId="447FE58D" w:rsidR="00A416AB" w:rsidRPr="00053D23" w:rsidRDefault="00FE50E8" w:rsidP="00053D23">
      <w:pPr>
        <w:pStyle w:val="ListParagraph"/>
        <w:numPr>
          <w:ilvl w:val="0"/>
          <w:numId w:val="8"/>
        </w:numPr>
        <w:kinsoku w:val="0"/>
        <w:overflowPunct w:val="0"/>
        <w:textAlignment w:val="baseline"/>
        <w:rPr>
          <w:szCs w:val="22"/>
        </w:rPr>
      </w:pPr>
      <w:r w:rsidRPr="00053D23">
        <w:rPr>
          <w:rFonts w:eastAsia="MS PGothic" w:cstheme="minorBidi"/>
          <w:color w:val="000000" w:themeColor="text1"/>
          <w:kern w:val="24"/>
          <w:szCs w:val="22"/>
          <w:lang w:val="en-US"/>
        </w:rPr>
        <w:t>Recess</w:t>
      </w:r>
      <w:r w:rsidRPr="00053D23">
        <w:rPr>
          <w:szCs w:val="22"/>
        </w:rPr>
        <w:t xml:space="preserve"> </w:t>
      </w:r>
    </w:p>
    <w:p w14:paraId="550102B3" w14:textId="77777777" w:rsidR="003A068D" w:rsidRDefault="00BB7B51" w:rsidP="003A068D">
      <w:pPr>
        <w:numPr>
          <w:ilvl w:val="2"/>
          <w:numId w:val="1"/>
        </w:numPr>
      </w:pPr>
      <w:r>
        <w:t xml:space="preserve">No comments on the agenda.  </w:t>
      </w:r>
    </w:p>
    <w:p w14:paraId="1699EFDF" w14:textId="15619D54" w:rsidR="00BB7B51" w:rsidRDefault="00BB7B51" w:rsidP="003A068D">
      <w:pPr>
        <w:numPr>
          <w:ilvl w:val="2"/>
          <w:numId w:val="1"/>
        </w:numPr>
      </w:pPr>
      <w:r>
        <w:t xml:space="preserve">Approved as posted </w:t>
      </w:r>
      <w:r w:rsidR="003A068D">
        <w:t xml:space="preserve">by </w:t>
      </w:r>
      <w:r>
        <w:t>U</w:t>
      </w:r>
      <w:r w:rsidR="003A068D">
        <w:t>nanimous Consent.</w:t>
      </w:r>
    </w:p>
    <w:p w14:paraId="7FDD274F" w14:textId="77777777" w:rsidR="001D13AE" w:rsidRDefault="001D13AE" w:rsidP="00BB7B51">
      <w:pPr>
        <w:numPr>
          <w:ilvl w:val="1"/>
          <w:numId w:val="1"/>
        </w:numPr>
      </w:pPr>
      <w:r w:rsidRPr="00E528D9">
        <w:rPr>
          <w:b/>
          <w:bCs/>
        </w:rPr>
        <w:t xml:space="preserve">Review Previous </w:t>
      </w:r>
      <w:r w:rsidR="00BB7B51" w:rsidRPr="00E528D9">
        <w:rPr>
          <w:b/>
          <w:bCs/>
        </w:rPr>
        <w:t>Minutes</w:t>
      </w:r>
      <w:r w:rsidR="00BB7B51">
        <w:t xml:space="preserve">: </w:t>
      </w:r>
    </w:p>
    <w:p w14:paraId="16FA1561" w14:textId="2D41B81A" w:rsidR="00BB7B51" w:rsidRDefault="00BB7B51" w:rsidP="001D13AE">
      <w:pPr>
        <w:numPr>
          <w:ilvl w:val="2"/>
          <w:numId w:val="1"/>
        </w:numPr>
      </w:pPr>
      <w:r>
        <w:t xml:space="preserve">Will approve tomorrow, as they were posted </w:t>
      </w:r>
      <w:r w:rsidR="00583D04">
        <w:t xml:space="preserve">only </w:t>
      </w:r>
      <w:r>
        <w:t>very recently.</w:t>
      </w:r>
    </w:p>
    <w:p w14:paraId="7B1B8EC3" w14:textId="07B7B5B8" w:rsidR="00BB7B51" w:rsidRDefault="00BB7B51" w:rsidP="00BB7B51">
      <w:pPr>
        <w:numPr>
          <w:ilvl w:val="1"/>
          <w:numId w:val="1"/>
        </w:numPr>
      </w:pPr>
      <w:r w:rsidRPr="001D13AE">
        <w:rPr>
          <w:b/>
          <w:bCs/>
        </w:rPr>
        <w:t>Editor Report</w:t>
      </w:r>
      <w:r>
        <w:t>:  Emily QI</w:t>
      </w:r>
      <w:r w:rsidR="00BF5362">
        <w:t xml:space="preserve"> (Intel)</w:t>
      </w:r>
    </w:p>
    <w:p w14:paraId="1AAE8C59" w14:textId="2C7436CE" w:rsidR="00BB7B51" w:rsidRPr="00583D04" w:rsidRDefault="00EC4026" w:rsidP="00BB7B51">
      <w:pPr>
        <w:numPr>
          <w:ilvl w:val="2"/>
          <w:numId w:val="1"/>
        </w:numPr>
      </w:pPr>
      <w:hyperlink r:id="rId8" w:history="1">
        <w:r w:rsidR="00BB7B51" w:rsidRPr="00583D04">
          <w:rPr>
            <w:rStyle w:val="Hyperlink"/>
          </w:rPr>
          <w:t>https://mentor.ieee.org/802.11/dcn/21/11-21-0687-01-000m-802-11revme-editor-s-report.pptx</w:t>
        </w:r>
      </w:hyperlink>
    </w:p>
    <w:p w14:paraId="4B874E36" w14:textId="77777777" w:rsidR="00BB7B51" w:rsidRPr="00583D04" w:rsidRDefault="00BB7B51" w:rsidP="00BB7B51">
      <w:pPr>
        <w:numPr>
          <w:ilvl w:val="2"/>
          <w:numId w:val="1"/>
        </w:numPr>
        <w:rPr>
          <w:lang w:val="en-US"/>
        </w:rPr>
      </w:pPr>
      <w:r w:rsidRPr="00583D04">
        <w:t>Draft:  P802.11REVme D 0.0 (members’ area)</w:t>
      </w:r>
    </w:p>
    <w:p w14:paraId="20D05CD0" w14:textId="77777777" w:rsidR="00BB7B51" w:rsidRPr="00583D04" w:rsidRDefault="00BB7B51" w:rsidP="00BB7B51">
      <w:pPr>
        <w:numPr>
          <w:ilvl w:val="3"/>
          <w:numId w:val="1"/>
        </w:numPr>
        <w:rPr>
          <w:lang w:val="en-US"/>
        </w:rPr>
      </w:pPr>
      <w:r w:rsidRPr="00583D04">
        <w:rPr>
          <w:lang w:val="en-US"/>
        </w:rPr>
        <w:t> </w:t>
      </w:r>
      <w:hyperlink r:id="rId9" w:history="1">
        <w:r w:rsidRPr="00583D04">
          <w:rPr>
            <w:rStyle w:val="Hyperlink"/>
            <w:lang w:val="en-US"/>
          </w:rPr>
          <w:t>Draft P802.11REVme_D0.0.pdf</w:t>
        </w:r>
      </w:hyperlink>
    </w:p>
    <w:p w14:paraId="74856051" w14:textId="717AE73A" w:rsidR="00BB7B51" w:rsidRPr="00583D04" w:rsidRDefault="00BB7B51" w:rsidP="00BB7B51">
      <w:pPr>
        <w:numPr>
          <w:ilvl w:val="2"/>
          <w:numId w:val="1"/>
        </w:numPr>
        <w:rPr>
          <w:lang w:val="en-US"/>
        </w:rPr>
      </w:pPr>
      <w:r w:rsidRPr="00583D04">
        <w:t>D0.</w:t>
      </w:r>
      <w:r w:rsidR="00583D04" w:rsidRPr="00583D04">
        <w:t>0 Word</w:t>
      </w:r>
      <w:r w:rsidRPr="00583D04">
        <w:t xml:space="preserve"> docs and figures are also available (member’s area) for preparing submissions.</w:t>
      </w:r>
    </w:p>
    <w:p w14:paraId="3BCCEB94" w14:textId="77777777" w:rsidR="00BB7B51" w:rsidRPr="00583D04" w:rsidRDefault="00EC4026" w:rsidP="00BB7B51">
      <w:pPr>
        <w:numPr>
          <w:ilvl w:val="3"/>
          <w:numId w:val="1"/>
        </w:numPr>
        <w:rPr>
          <w:lang w:val="en-US"/>
        </w:rPr>
      </w:pPr>
      <w:hyperlink r:id="rId10" w:history="1">
        <w:r w:rsidR="00BB7B51" w:rsidRPr="00583D04">
          <w:rPr>
            <w:rStyle w:val="Hyperlink"/>
            <w:lang w:val="en-US"/>
          </w:rPr>
          <w:t>REVme_D0.0.fm.zip</w:t>
        </w:r>
      </w:hyperlink>
    </w:p>
    <w:p w14:paraId="3F7652D3" w14:textId="77777777" w:rsidR="00BB7B51" w:rsidRPr="00583D04" w:rsidRDefault="00EC4026" w:rsidP="00BB7B51">
      <w:pPr>
        <w:numPr>
          <w:ilvl w:val="3"/>
          <w:numId w:val="1"/>
        </w:numPr>
        <w:rPr>
          <w:lang w:val="en-US"/>
        </w:rPr>
      </w:pPr>
      <w:hyperlink r:id="rId11" w:history="1">
        <w:r w:rsidR="00BB7B51" w:rsidRPr="00583D04">
          <w:rPr>
            <w:rStyle w:val="Hyperlink"/>
            <w:lang w:val="en-US"/>
          </w:rPr>
          <w:t>REVme-D0.0-Figure Source.zip</w:t>
        </w:r>
      </w:hyperlink>
    </w:p>
    <w:p w14:paraId="39543C20" w14:textId="77777777" w:rsidR="00BB7B51" w:rsidRPr="00583D04" w:rsidRDefault="00BB7B51" w:rsidP="00BB7B51">
      <w:pPr>
        <w:numPr>
          <w:ilvl w:val="2"/>
          <w:numId w:val="1"/>
        </w:numPr>
        <w:rPr>
          <w:lang w:val="en-US"/>
        </w:rPr>
      </w:pPr>
      <w:r w:rsidRPr="00583D04">
        <w:t>CC35 Comments</w:t>
      </w:r>
    </w:p>
    <w:p w14:paraId="6AB08D2D" w14:textId="0FA5A57C" w:rsidR="000E30B0" w:rsidRPr="000E30B0" w:rsidRDefault="000E30B0" w:rsidP="00BB7B51">
      <w:pPr>
        <w:numPr>
          <w:ilvl w:val="3"/>
          <w:numId w:val="1"/>
        </w:numPr>
        <w:rPr>
          <w:lang w:val="en-US"/>
        </w:rPr>
      </w:pPr>
      <w:r>
        <w:rPr>
          <w:lang w:val="en-US"/>
        </w:rPr>
        <w:t>Full set of comments in doc 11-21/0684r1:</w:t>
      </w:r>
    </w:p>
    <w:p w14:paraId="6F93586F" w14:textId="5485E32B" w:rsidR="00BB7B51" w:rsidRPr="00BB7B51" w:rsidRDefault="000E30B0" w:rsidP="00BB7B51">
      <w:pPr>
        <w:numPr>
          <w:ilvl w:val="3"/>
          <w:numId w:val="1"/>
        </w:numPr>
        <w:rPr>
          <w:lang w:val="en-US"/>
        </w:rPr>
      </w:pPr>
      <w:hyperlink r:id="rId12" w:history="1">
        <w:r w:rsidRPr="00EF4E95">
          <w:rPr>
            <w:rStyle w:val="Hyperlink"/>
            <w:lang w:val="en-US"/>
          </w:rPr>
          <w:t>https://mentor.ieee.org/802.11/dcn/21/11-21-0684-01-000m-revme-wg-cc35-comments.xlsx</w:t>
        </w:r>
      </w:hyperlink>
      <w:r>
        <w:rPr>
          <w:u w:val="single"/>
          <w:lang w:val="en-US"/>
        </w:rPr>
        <w:t xml:space="preserve"> </w:t>
      </w:r>
    </w:p>
    <w:p w14:paraId="5470C6E7" w14:textId="77777777" w:rsidR="00BB7B51" w:rsidRDefault="00BB7B51" w:rsidP="00BB7B51">
      <w:pPr>
        <w:numPr>
          <w:ilvl w:val="2"/>
          <w:numId w:val="1"/>
        </w:numPr>
      </w:pPr>
      <w:r>
        <w:t xml:space="preserve">Review </w:t>
      </w:r>
      <w:proofErr w:type="spellStart"/>
      <w:r>
        <w:t>AdHoc</w:t>
      </w:r>
      <w:proofErr w:type="spellEnd"/>
      <w:r>
        <w:t xml:space="preserve"> Groups and Status</w:t>
      </w:r>
    </w:p>
    <w:p w14:paraId="28EAFA7F" w14:textId="259CEA48" w:rsidR="00BB7B51" w:rsidRDefault="00BB7B51" w:rsidP="00BB7B51">
      <w:pPr>
        <w:numPr>
          <w:ilvl w:val="2"/>
          <w:numId w:val="1"/>
        </w:numPr>
      </w:pPr>
      <w:r>
        <w:t>Review list of Assignees</w:t>
      </w:r>
    </w:p>
    <w:p w14:paraId="0FD48734" w14:textId="04086725" w:rsidR="00BB7B51" w:rsidRDefault="00BB7B51" w:rsidP="00BB7B51">
      <w:pPr>
        <w:numPr>
          <w:ilvl w:val="2"/>
          <w:numId w:val="1"/>
        </w:numPr>
      </w:pPr>
      <w:r>
        <w:t>Thanks for those willing to work on the Comments.</w:t>
      </w:r>
    </w:p>
    <w:p w14:paraId="5169AA84" w14:textId="43B4BD60" w:rsidR="00BB7B51" w:rsidRDefault="00BB7B51" w:rsidP="00BB7B51">
      <w:pPr>
        <w:numPr>
          <w:ilvl w:val="1"/>
          <w:numId w:val="1"/>
        </w:numPr>
      </w:pPr>
      <w:r w:rsidRPr="001D13AE">
        <w:rPr>
          <w:b/>
          <w:bCs/>
        </w:rPr>
        <w:t>Liaison from Wi-Fi Alliance</w:t>
      </w:r>
      <w:r>
        <w:t xml:space="preserve"> – </w:t>
      </w:r>
      <w:r w:rsidR="00BF5362">
        <w:t>Michael MONTEMURRO (Huawei)</w:t>
      </w:r>
    </w:p>
    <w:p w14:paraId="4F35CABE" w14:textId="1001FF8E" w:rsidR="00BB7B51" w:rsidRDefault="00BF5362" w:rsidP="00BB7B51">
      <w:pPr>
        <w:numPr>
          <w:ilvl w:val="2"/>
          <w:numId w:val="1"/>
        </w:numPr>
      </w:pPr>
      <w:r>
        <w:t>11-21-787r0</w:t>
      </w:r>
    </w:p>
    <w:p w14:paraId="37B5AA5A" w14:textId="7BB9BA59" w:rsidR="00BF5362" w:rsidRDefault="00BF5362" w:rsidP="00BB7B51">
      <w:pPr>
        <w:numPr>
          <w:ilvl w:val="2"/>
          <w:numId w:val="1"/>
        </w:numPr>
      </w:pPr>
      <w:r>
        <w:t>Action Item: Mike to see if Stephen McCann is willing to lead effort.</w:t>
      </w:r>
    </w:p>
    <w:p w14:paraId="461C8CAD" w14:textId="1F2EED2F" w:rsidR="00BF5362" w:rsidRDefault="00BF5362" w:rsidP="00BB7B51">
      <w:pPr>
        <w:numPr>
          <w:ilvl w:val="2"/>
          <w:numId w:val="1"/>
        </w:numPr>
      </w:pPr>
      <w:r>
        <w:t>Looking for Volunteers to help prepare response.</w:t>
      </w:r>
    </w:p>
    <w:p w14:paraId="664DD97F" w14:textId="73ADB6C9" w:rsidR="00BF5362" w:rsidRDefault="00BF5362" w:rsidP="00BB7B51">
      <w:pPr>
        <w:numPr>
          <w:ilvl w:val="2"/>
          <w:numId w:val="1"/>
        </w:numPr>
      </w:pPr>
      <w:r>
        <w:t>This may be a longer effort, so this will not be completed this week, but can plan to work over the next few weeks.</w:t>
      </w:r>
    </w:p>
    <w:p w14:paraId="3C424028" w14:textId="2BC65FF1" w:rsidR="00BF5362" w:rsidRDefault="00BF5362" w:rsidP="00BF5362">
      <w:pPr>
        <w:numPr>
          <w:ilvl w:val="1"/>
          <w:numId w:val="1"/>
        </w:numPr>
      </w:pPr>
      <w:r w:rsidRPr="003A39F6">
        <w:rPr>
          <w:b/>
          <w:bCs/>
        </w:rPr>
        <w:t>Review Doc 11-21/695r2</w:t>
      </w:r>
      <w:r>
        <w:t xml:space="preserve"> – Michael MONTEMURRO (Huawei)</w:t>
      </w:r>
    </w:p>
    <w:p w14:paraId="3FFDB132" w14:textId="5CED5419" w:rsidR="00BF5362" w:rsidRDefault="00EC4026" w:rsidP="00BF5362">
      <w:pPr>
        <w:numPr>
          <w:ilvl w:val="2"/>
          <w:numId w:val="1"/>
        </w:numPr>
      </w:pPr>
      <w:hyperlink r:id="rId13" w:history="1">
        <w:r w:rsidR="00BF5362" w:rsidRPr="00174D9A">
          <w:rPr>
            <w:rStyle w:val="Hyperlink"/>
          </w:rPr>
          <w:t>https://mentor.ieee.org/802.11/dcn/21/11-21-0695-01-000m-revme-cc35-802-1d-comments.xlsx</w:t>
        </w:r>
      </w:hyperlink>
      <w:r w:rsidR="00BF5362">
        <w:t xml:space="preserve"> </w:t>
      </w:r>
    </w:p>
    <w:p w14:paraId="04EC6162" w14:textId="77777777" w:rsidR="00BF5362" w:rsidRDefault="00BF5362" w:rsidP="00BB7B51">
      <w:pPr>
        <w:numPr>
          <w:ilvl w:val="2"/>
          <w:numId w:val="1"/>
        </w:numPr>
      </w:pPr>
      <w:r>
        <w:t>Review the document</w:t>
      </w:r>
    </w:p>
    <w:p w14:paraId="7895AF40" w14:textId="2875E53D" w:rsidR="00BB7B51" w:rsidRDefault="00BF5362" w:rsidP="00BB7B51">
      <w:pPr>
        <w:numPr>
          <w:ilvl w:val="2"/>
          <w:numId w:val="1"/>
        </w:numPr>
      </w:pPr>
      <w:r>
        <w:t>Un-Highlighted</w:t>
      </w:r>
      <w:r w:rsidR="00BB7B51">
        <w:t xml:space="preserve"> </w:t>
      </w:r>
      <w:r>
        <w:t>CIDs are proposed Accept. – Ready for motion</w:t>
      </w:r>
    </w:p>
    <w:p w14:paraId="632390F9" w14:textId="42639BD8" w:rsidR="00441F44" w:rsidRDefault="00BF5362" w:rsidP="00BF5362">
      <w:pPr>
        <w:numPr>
          <w:ilvl w:val="3"/>
          <w:numId w:val="1"/>
        </w:numPr>
        <w:rPr>
          <w:highlight w:val="green"/>
        </w:rPr>
      </w:pPr>
      <w:r w:rsidRPr="003A39F6">
        <w:rPr>
          <w:highlight w:val="green"/>
        </w:rPr>
        <w:lastRenderedPageBreak/>
        <w:t>CID 62</w:t>
      </w:r>
      <w:r w:rsidR="003A39F6" w:rsidRPr="003A39F6">
        <w:rPr>
          <w:highlight w:val="green"/>
        </w:rPr>
        <w:t>,</w:t>
      </w:r>
      <w:r w:rsidRPr="003A39F6">
        <w:rPr>
          <w:highlight w:val="green"/>
        </w:rPr>
        <w:t xml:space="preserve"> 63</w:t>
      </w:r>
      <w:r w:rsidR="003A39F6" w:rsidRPr="003A39F6">
        <w:rPr>
          <w:highlight w:val="green"/>
        </w:rPr>
        <w:t>,</w:t>
      </w:r>
      <w:r w:rsidRPr="003A39F6">
        <w:rPr>
          <w:highlight w:val="green"/>
        </w:rPr>
        <w:t xml:space="preserve"> 64</w:t>
      </w:r>
      <w:r w:rsidR="003A39F6" w:rsidRPr="003A39F6">
        <w:rPr>
          <w:highlight w:val="green"/>
        </w:rPr>
        <w:t>,</w:t>
      </w:r>
      <w:r w:rsidRPr="003A39F6">
        <w:rPr>
          <w:highlight w:val="green"/>
        </w:rPr>
        <w:t xml:space="preserve"> 65</w:t>
      </w:r>
      <w:r w:rsidR="003A39F6" w:rsidRPr="003A39F6">
        <w:rPr>
          <w:highlight w:val="green"/>
        </w:rPr>
        <w:t>,</w:t>
      </w:r>
      <w:r w:rsidRPr="003A39F6">
        <w:rPr>
          <w:highlight w:val="green"/>
        </w:rPr>
        <w:t xml:space="preserve"> 69, 70, </w:t>
      </w:r>
      <w:r w:rsidR="00C10B51" w:rsidRPr="003A39F6">
        <w:rPr>
          <w:highlight w:val="green"/>
        </w:rPr>
        <w:t xml:space="preserve">71, </w:t>
      </w:r>
      <w:r w:rsidR="00C10B51">
        <w:rPr>
          <w:highlight w:val="green"/>
        </w:rPr>
        <w:t>(</w:t>
      </w:r>
      <w:r w:rsidR="001D13AE">
        <w:rPr>
          <w:highlight w:val="green"/>
        </w:rPr>
        <w:t>MAC)</w:t>
      </w:r>
    </w:p>
    <w:p w14:paraId="4DE80B1C" w14:textId="159A842A" w:rsidR="00BF5362" w:rsidRPr="003A39F6" w:rsidRDefault="00441F44" w:rsidP="00BF5362">
      <w:pPr>
        <w:numPr>
          <w:ilvl w:val="3"/>
          <w:numId w:val="1"/>
        </w:numPr>
        <w:rPr>
          <w:highlight w:val="green"/>
        </w:rPr>
      </w:pPr>
      <w:r>
        <w:rPr>
          <w:highlight w:val="green"/>
        </w:rPr>
        <w:t xml:space="preserve">CIDs </w:t>
      </w:r>
      <w:r w:rsidR="00BF5362" w:rsidRPr="003A39F6">
        <w:rPr>
          <w:highlight w:val="green"/>
        </w:rPr>
        <w:t>72, 73, 74, 75, 76, 77, 80</w:t>
      </w:r>
      <w:r w:rsidR="00294FCF">
        <w:rPr>
          <w:highlight w:val="green"/>
        </w:rPr>
        <w:t xml:space="preserve"> (GEN)</w:t>
      </w:r>
    </w:p>
    <w:p w14:paraId="752E2DD6" w14:textId="7E51E11A" w:rsidR="00BF5362" w:rsidRDefault="00BF5362" w:rsidP="00BF5362">
      <w:pPr>
        <w:numPr>
          <w:ilvl w:val="2"/>
          <w:numId w:val="1"/>
        </w:numPr>
      </w:pPr>
      <w:r>
        <w:t xml:space="preserve">Note 54 was </w:t>
      </w:r>
      <w:r w:rsidR="00275138">
        <w:t>highlighted</w:t>
      </w:r>
      <w:r>
        <w:t xml:space="preserve">, but from the minutes, it </w:t>
      </w:r>
      <w:r w:rsidR="00275138">
        <w:t>needs</w:t>
      </w:r>
      <w:r>
        <w:t xml:space="preserve"> more discussion.</w:t>
      </w:r>
    </w:p>
    <w:p w14:paraId="2D92BA6D" w14:textId="4D096482" w:rsidR="00BF5362" w:rsidRDefault="00BF5362" w:rsidP="00BF5362">
      <w:pPr>
        <w:numPr>
          <w:ilvl w:val="2"/>
          <w:numId w:val="1"/>
        </w:numPr>
      </w:pPr>
      <w:r>
        <w:t>The Highlighted CIDs need more discussion.</w:t>
      </w:r>
    </w:p>
    <w:p w14:paraId="7C61B919" w14:textId="58BF3916" w:rsidR="00BF5362" w:rsidRPr="001D13AE" w:rsidRDefault="00BF5362" w:rsidP="00BF5362">
      <w:pPr>
        <w:numPr>
          <w:ilvl w:val="3"/>
          <w:numId w:val="1"/>
        </w:numPr>
        <w:rPr>
          <w:highlight w:val="yellow"/>
        </w:rPr>
      </w:pPr>
      <w:r w:rsidRPr="001D13AE">
        <w:rPr>
          <w:highlight w:val="yellow"/>
        </w:rPr>
        <w:t>CID 54 (GEN)</w:t>
      </w:r>
    </w:p>
    <w:p w14:paraId="3AFDE7B8" w14:textId="506DEACF" w:rsidR="00BF5362" w:rsidRDefault="00BF5362" w:rsidP="00BF5362">
      <w:pPr>
        <w:numPr>
          <w:ilvl w:val="4"/>
          <w:numId w:val="1"/>
        </w:numPr>
      </w:pPr>
      <w:r>
        <w:t>Review Comment</w:t>
      </w:r>
    </w:p>
    <w:p w14:paraId="23D5DE6B" w14:textId="4E890353" w:rsidR="00BF5362" w:rsidRDefault="00BF5362" w:rsidP="00BF5362">
      <w:pPr>
        <w:numPr>
          <w:ilvl w:val="4"/>
          <w:numId w:val="1"/>
        </w:numPr>
      </w:pPr>
      <w:r>
        <w:t>Review minutes from April 26</w:t>
      </w:r>
      <w:r w:rsidRPr="00BF5362">
        <w:rPr>
          <w:vertAlign w:val="superscript"/>
        </w:rPr>
        <w:t>th</w:t>
      </w:r>
      <w:r>
        <w:t xml:space="preserve"> on discussion.</w:t>
      </w:r>
    </w:p>
    <w:p w14:paraId="795169FB" w14:textId="76B17F7B" w:rsidR="00BF5362" w:rsidRDefault="00BF5362" w:rsidP="00BF5362">
      <w:pPr>
        <w:numPr>
          <w:ilvl w:val="4"/>
          <w:numId w:val="1"/>
        </w:numPr>
      </w:pPr>
      <w:r>
        <w:t xml:space="preserve">Concern on the priority Issue differences.  The GLK priority is not a major </w:t>
      </w:r>
      <w:r w:rsidR="003A39F6">
        <w:t>concern but</w:t>
      </w:r>
      <w:r>
        <w:t xml:space="preserve"> </w:t>
      </w:r>
      <w:r w:rsidR="003A39F6">
        <w:t>need to look at ramifications.</w:t>
      </w:r>
    </w:p>
    <w:p w14:paraId="0B0AEE32" w14:textId="08DA40D4" w:rsidR="003A39F6" w:rsidRDefault="003A39F6" w:rsidP="003A39F6">
      <w:pPr>
        <w:numPr>
          <w:ilvl w:val="2"/>
          <w:numId w:val="1"/>
        </w:numPr>
      </w:pPr>
      <w:r>
        <w:t>We may need to give more time for review and work on these later.</w:t>
      </w:r>
    </w:p>
    <w:p w14:paraId="37F5C84D" w14:textId="59A9B82C" w:rsidR="003A39F6" w:rsidRDefault="003A39F6" w:rsidP="003A39F6">
      <w:pPr>
        <w:numPr>
          <w:ilvl w:val="1"/>
          <w:numId w:val="1"/>
        </w:numPr>
      </w:pPr>
      <w:r w:rsidRPr="003A39F6">
        <w:rPr>
          <w:b/>
          <w:bCs/>
        </w:rPr>
        <w:t>Review doc 11-21/0766r1</w:t>
      </w:r>
      <w:r>
        <w:t xml:space="preserve"> – David GOODALL </w:t>
      </w:r>
      <w:r w:rsidR="008C0EA6">
        <w:t>(</w:t>
      </w:r>
      <w:r>
        <w:t>Morse Micro</w:t>
      </w:r>
      <w:r w:rsidR="008C0EA6">
        <w:t>)</w:t>
      </w:r>
    </w:p>
    <w:p w14:paraId="44F9D921" w14:textId="51ECFB1D" w:rsidR="00BF5362" w:rsidRDefault="00EC4026" w:rsidP="003A39F6">
      <w:pPr>
        <w:numPr>
          <w:ilvl w:val="2"/>
          <w:numId w:val="1"/>
        </w:numPr>
      </w:pPr>
      <w:hyperlink r:id="rId14" w:history="1">
        <w:r w:rsidR="003A39F6" w:rsidRPr="00174D9A">
          <w:rPr>
            <w:rStyle w:val="Hyperlink"/>
          </w:rPr>
          <w:t>https://mentor.ieee.org/802.11/dcn/21/11-21-0766-01-000m-a-mpdu-issue-for-802-11ah.pptx</w:t>
        </w:r>
      </w:hyperlink>
    </w:p>
    <w:p w14:paraId="6EA0FC9F" w14:textId="19FCEA50" w:rsidR="003A39F6" w:rsidRDefault="003A39F6" w:rsidP="003A39F6">
      <w:pPr>
        <w:numPr>
          <w:ilvl w:val="2"/>
          <w:numId w:val="1"/>
        </w:numPr>
      </w:pPr>
      <w:r>
        <w:t>Abstract:</w:t>
      </w:r>
    </w:p>
    <w:p w14:paraId="16B5B0E5" w14:textId="5FAEB9B4" w:rsidR="003A39F6" w:rsidRDefault="003A39F6" w:rsidP="003A39F6">
      <w:pPr>
        <w:numPr>
          <w:ilvl w:val="3"/>
          <w:numId w:val="1"/>
        </w:numPr>
      </w:pPr>
      <w:r w:rsidRPr="003A39F6">
        <w:t>The 802.11ah-2016 specification made changes to originator processing of MPDUs within an A-MPDU. The changes involve modifying the Fragment Number Field in each MPDU MAC header. It was not specified whether to make the changes before or after encryption and FCS creation, leading to a potential variety of implementations. In addition, there are no instructions for recipient processing.</w:t>
      </w:r>
    </w:p>
    <w:p w14:paraId="53F8CF54" w14:textId="77777777" w:rsidR="003A39F6" w:rsidRDefault="00BB7B51" w:rsidP="003A39F6">
      <w:pPr>
        <w:numPr>
          <w:ilvl w:val="2"/>
          <w:numId w:val="1"/>
        </w:numPr>
      </w:pPr>
      <w:r>
        <w:t xml:space="preserve"> </w:t>
      </w:r>
      <w:r w:rsidR="003A39F6">
        <w:t>Review document</w:t>
      </w:r>
    </w:p>
    <w:p w14:paraId="3215ABA3" w14:textId="1FECF8A3" w:rsidR="00BB7B51" w:rsidRDefault="003A39F6" w:rsidP="00BB7B51">
      <w:pPr>
        <w:numPr>
          <w:ilvl w:val="2"/>
          <w:numId w:val="1"/>
        </w:numPr>
      </w:pPr>
      <w:r>
        <w:t>Discussion of Resolution Options</w:t>
      </w:r>
    </w:p>
    <w:p w14:paraId="610B4773" w14:textId="54DDC781" w:rsidR="003A39F6" w:rsidRDefault="00D42C29" w:rsidP="00D42C29">
      <w:pPr>
        <w:numPr>
          <w:ilvl w:val="3"/>
          <w:numId w:val="1"/>
        </w:numPr>
      </w:pPr>
      <w:r>
        <w:t>Concerns expressed on the fields are changed.</w:t>
      </w:r>
    </w:p>
    <w:p w14:paraId="5B3B725C" w14:textId="2C129F42" w:rsidR="00D42C29" w:rsidRDefault="009B0B8A" w:rsidP="00D42C29">
      <w:pPr>
        <w:numPr>
          <w:ilvl w:val="3"/>
          <w:numId w:val="1"/>
        </w:numPr>
      </w:pPr>
      <w:r>
        <w:t>Concerns</w:t>
      </w:r>
      <w:r w:rsidR="00D42C29">
        <w:t xml:space="preserve"> expressed with how to resolve the perceived problem.</w:t>
      </w:r>
    </w:p>
    <w:p w14:paraId="0B67CD0A" w14:textId="6EF00634" w:rsidR="00D42C29" w:rsidRDefault="00D42C29" w:rsidP="00D42C29">
      <w:pPr>
        <w:numPr>
          <w:ilvl w:val="3"/>
          <w:numId w:val="1"/>
        </w:numPr>
      </w:pPr>
      <w:r>
        <w:t>Request to get a bit more time to understand the use case in 11ah.</w:t>
      </w:r>
    </w:p>
    <w:p w14:paraId="20CE2072" w14:textId="5AFB9717" w:rsidR="00D42C29" w:rsidRDefault="00D42C29" w:rsidP="00D42C29">
      <w:pPr>
        <w:numPr>
          <w:ilvl w:val="3"/>
          <w:numId w:val="1"/>
        </w:numPr>
      </w:pPr>
      <w:r>
        <w:t>Action item: David GOODALL to make a more formal submission for the resolution.</w:t>
      </w:r>
    </w:p>
    <w:p w14:paraId="67ACB478" w14:textId="24BE1736" w:rsidR="00D42C29" w:rsidRPr="006F0A7D" w:rsidRDefault="00D42C29" w:rsidP="00D42C29">
      <w:pPr>
        <w:numPr>
          <w:ilvl w:val="1"/>
          <w:numId w:val="1"/>
        </w:numPr>
        <w:rPr>
          <w:lang w:val="en-US"/>
        </w:rPr>
      </w:pPr>
      <w:r w:rsidRPr="006F0A7D">
        <w:rPr>
          <w:b/>
          <w:bCs/>
          <w:lang w:val="pt-BR"/>
        </w:rPr>
        <w:t>CIDs 315, 276, 238, 559</w:t>
      </w:r>
      <w:r w:rsidR="006F0A7D">
        <w:rPr>
          <w:lang w:val="pt-BR"/>
        </w:rPr>
        <w:t xml:space="preserve"> - </w:t>
      </w:r>
      <w:r w:rsidR="006F0A7D" w:rsidRPr="00D42C29">
        <w:rPr>
          <w:lang w:val="pt-BR"/>
        </w:rPr>
        <w:t xml:space="preserve">Mark </w:t>
      </w:r>
      <w:r w:rsidR="008C0EA6" w:rsidRPr="00D42C29">
        <w:rPr>
          <w:lang w:val="pt-BR"/>
        </w:rPr>
        <w:t xml:space="preserve">RISON </w:t>
      </w:r>
      <w:r w:rsidR="006F0A7D" w:rsidRPr="00D42C29">
        <w:rPr>
          <w:lang w:val="pt-BR"/>
        </w:rPr>
        <w:t>(Samsung) –</w:t>
      </w:r>
    </w:p>
    <w:p w14:paraId="749A5D74" w14:textId="0022889F" w:rsidR="006F0A7D" w:rsidRPr="006F0A7D" w:rsidRDefault="006F0A7D" w:rsidP="006F0A7D">
      <w:pPr>
        <w:numPr>
          <w:ilvl w:val="2"/>
          <w:numId w:val="1"/>
        </w:numPr>
        <w:rPr>
          <w:highlight w:val="yellow"/>
          <w:lang w:val="en-US"/>
        </w:rPr>
      </w:pPr>
      <w:r w:rsidRPr="006F0A7D">
        <w:rPr>
          <w:highlight w:val="yellow"/>
          <w:lang w:val="pt-BR"/>
        </w:rPr>
        <w:t>CID 315 (ED1)</w:t>
      </w:r>
    </w:p>
    <w:p w14:paraId="47DFF4B5" w14:textId="6EFA74FD" w:rsidR="006F0A7D" w:rsidRPr="006F0A7D" w:rsidRDefault="006F0A7D" w:rsidP="006F0A7D">
      <w:pPr>
        <w:numPr>
          <w:ilvl w:val="3"/>
          <w:numId w:val="1"/>
        </w:numPr>
        <w:rPr>
          <w:lang w:val="en-US"/>
        </w:rPr>
      </w:pPr>
      <w:r>
        <w:rPr>
          <w:lang w:val="pt-BR"/>
        </w:rPr>
        <w:t xml:space="preserve"> Review comment</w:t>
      </w:r>
    </w:p>
    <w:p w14:paraId="4270730C" w14:textId="3F9F5A56" w:rsidR="006F0A7D" w:rsidRDefault="006F0A7D" w:rsidP="006F0A7D">
      <w:pPr>
        <w:numPr>
          <w:ilvl w:val="3"/>
          <w:numId w:val="1"/>
        </w:numPr>
        <w:rPr>
          <w:lang w:val="en-US"/>
        </w:rPr>
      </w:pPr>
      <w:r>
        <w:rPr>
          <w:lang w:val="en-US"/>
        </w:rPr>
        <w:t xml:space="preserve"> Discussion on the use of “log_2”.</w:t>
      </w:r>
    </w:p>
    <w:p w14:paraId="5F597AEB" w14:textId="302B507E" w:rsidR="006F0A7D" w:rsidRDefault="006F0A7D" w:rsidP="006F0A7D">
      <w:pPr>
        <w:numPr>
          <w:ilvl w:val="3"/>
          <w:numId w:val="1"/>
        </w:numPr>
        <w:rPr>
          <w:lang w:val="en-US"/>
        </w:rPr>
      </w:pPr>
      <w:r>
        <w:rPr>
          <w:lang w:val="en-US"/>
        </w:rPr>
        <w:t xml:space="preserve"> Identification of the non-</w:t>
      </w:r>
      <w:r w:rsidR="009B0B8A">
        <w:rPr>
          <w:lang w:val="en-US"/>
        </w:rPr>
        <w:t>subscripted</w:t>
      </w:r>
      <w:r>
        <w:rPr>
          <w:lang w:val="en-US"/>
        </w:rPr>
        <w:t xml:space="preserve"> “log”. Are they log base 10?</w:t>
      </w:r>
    </w:p>
    <w:p w14:paraId="70D67D87" w14:textId="1B589C8F" w:rsidR="006F0A7D" w:rsidRDefault="006F0A7D" w:rsidP="006F0A7D">
      <w:pPr>
        <w:numPr>
          <w:ilvl w:val="3"/>
          <w:numId w:val="1"/>
        </w:numPr>
        <w:rPr>
          <w:lang w:val="en-US"/>
        </w:rPr>
      </w:pPr>
      <w:r>
        <w:rPr>
          <w:lang w:val="en-US"/>
        </w:rPr>
        <w:t xml:space="preserve"> Review “ln” = natural log.</w:t>
      </w:r>
    </w:p>
    <w:p w14:paraId="317AEBB2" w14:textId="2FB36DA0" w:rsidR="006F0A7D" w:rsidRDefault="006F0A7D" w:rsidP="006F0A7D">
      <w:pPr>
        <w:numPr>
          <w:ilvl w:val="3"/>
          <w:numId w:val="1"/>
        </w:numPr>
        <w:rPr>
          <w:lang w:val="en-US"/>
        </w:rPr>
      </w:pPr>
      <w:r>
        <w:rPr>
          <w:lang w:val="en-US"/>
        </w:rPr>
        <w:t xml:space="preserve"> The direction for the CID would be to add a definition of ln, log</w:t>
      </w:r>
      <w:r w:rsidRPr="006F0A7D">
        <w:rPr>
          <w:vertAlign w:val="subscript"/>
          <w:lang w:val="en-US"/>
        </w:rPr>
        <w:t>10</w:t>
      </w:r>
      <w:r>
        <w:rPr>
          <w:lang w:val="en-US"/>
        </w:rPr>
        <w:t>, log</w:t>
      </w:r>
      <w:r>
        <w:rPr>
          <w:vertAlign w:val="subscript"/>
          <w:lang w:val="en-US"/>
        </w:rPr>
        <w:t>2</w:t>
      </w:r>
      <w:r>
        <w:rPr>
          <w:lang w:val="en-US"/>
        </w:rPr>
        <w:t>,</w:t>
      </w:r>
    </w:p>
    <w:p w14:paraId="11816939" w14:textId="00E3B783" w:rsidR="006F0A7D" w:rsidRDefault="006F0A7D" w:rsidP="006F0A7D">
      <w:pPr>
        <w:numPr>
          <w:ilvl w:val="3"/>
          <w:numId w:val="1"/>
        </w:numPr>
        <w:rPr>
          <w:lang w:val="en-US"/>
        </w:rPr>
      </w:pPr>
      <w:r>
        <w:rPr>
          <w:lang w:val="en-US"/>
        </w:rPr>
        <w:t xml:space="preserve"> Proper Resolution to be prepared.</w:t>
      </w:r>
    </w:p>
    <w:p w14:paraId="3B03C341" w14:textId="07E709FB" w:rsidR="006F0A7D" w:rsidRPr="004C7CF9" w:rsidRDefault="006F0A7D" w:rsidP="006F0A7D">
      <w:pPr>
        <w:numPr>
          <w:ilvl w:val="2"/>
          <w:numId w:val="1"/>
        </w:numPr>
        <w:rPr>
          <w:highlight w:val="yellow"/>
          <w:lang w:val="en-US"/>
        </w:rPr>
      </w:pPr>
      <w:r w:rsidRPr="004C7CF9">
        <w:rPr>
          <w:highlight w:val="yellow"/>
          <w:lang w:val="en-US"/>
        </w:rPr>
        <w:t>CID 276 (ED1)</w:t>
      </w:r>
    </w:p>
    <w:p w14:paraId="4576943C" w14:textId="01E1E6C3" w:rsidR="006F0A7D" w:rsidRDefault="006F0A7D" w:rsidP="006F0A7D">
      <w:pPr>
        <w:numPr>
          <w:ilvl w:val="3"/>
          <w:numId w:val="1"/>
        </w:numPr>
        <w:rPr>
          <w:lang w:val="en-US"/>
        </w:rPr>
      </w:pPr>
      <w:r>
        <w:rPr>
          <w:lang w:val="en-US"/>
        </w:rPr>
        <w:t xml:space="preserve"> Review comment</w:t>
      </w:r>
    </w:p>
    <w:p w14:paraId="182FEE9E" w14:textId="1497AA3E" w:rsidR="006F0A7D" w:rsidRDefault="006F0A7D" w:rsidP="006F0A7D">
      <w:pPr>
        <w:numPr>
          <w:ilvl w:val="3"/>
          <w:numId w:val="1"/>
        </w:numPr>
        <w:rPr>
          <w:lang w:val="en-US"/>
        </w:rPr>
      </w:pPr>
      <w:r>
        <w:rPr>
          <w:lang w:val="en-US"/>
        </w:rPr>
        <w:t xml:space="preserve"> Review different examples of </w:t>
      </w:r>
      <w:r w:rsidR="009B0B8A">
        <w:rPr>
          <w:lang w:val="en-US"/>
        </w:rPr>
        <w:t>describing</w:t>
      </w:r>
      <w:r>
        <w:rPr>
          <w:lang w:val="en-US"/>
        </w:rPr>
        <w:t xml:space="preserve"> fields and elements.</w:t>
      </w:r>
    </w:p>
    <w:p w14:paraId="0818FBBB" w14:textId="4ACB645B" w:rsidR="006F0A7D" w:rsidRDefault="006F0A7D" w:rsidP="006F0A7D">
      <w:pPr>
        <w:numPr>
          <w:ilvl w:val="3"/>
          <w:numId w:val="1"/>
        </w:numPr>
        <w:rPr>
          <w:lang w:val="en-US"/>
        </w:rPr>
      </w:pPr>
      <w:r>
        <w:rPr>
          <w:lang w:val="en-US"/>
        </w:rPr>
        <w:t xml:space="preserve"> </w:t>
      </w:r>
      <w:r w:rsidR="004C7CF9">
        <w:rPr>
          <w:lang w:val="en-US"/>
        </w:rPr>
        <w:t>Suggestion to not state element or field in the tables but do that in the text below.</w:t>
      </w:r>
    </w:p>
    <w:p w14:paraId="766C827F" w14:textId="73E7D75D" w:rsidR="004C7CF9" w:rsidRDefault="004C7CF9" w:rsidP="006F0A7D">
      <w:pPr>
        <w:numPr>
          <w:ilvl w:val="3"/>
          <w:numId w:val="1"/>
        </w:numPr>
        <w:rPr>
          <w:lang w:val="en-US"/>
        </w:rPr>
      </w:pPr>
      <w:r>
        <w:rPr>
          <w:lang w:val="en-US"/>
        </w:rPr>
        <w:t xml:space="preserve"> Review more tables for alternate examples.</w:t>
      </w:r>
    </w:p>
    <w:p w14:paraId="203DF795" w14:textId="6E6F0E1A" w:rsidR="004C7CF9" w:rsidRDefault="004C7CF9" w:rsidP="006F0A7D">
      <w:pPr>
        <w:numPr>
          <w:ilvl w:val="3"/>
          <w:numId w:val="1"/>
        </w:numPr>
        <w:rPr>
          <w:lang w:val="en-US"/>
        </w:rPr>
      </w:pPr>
      <w:r>
        <w:rPr>
          <w:lang w:val="en-US"/>
        </w:rPr>
        <w:t xml:space="preserve"> Naming or Frames and Fields and Elements.</w:t>
      </w:r>
    </w:p>
    <w:p w14:paraId="01757B05" w14:textId="395809D5" w:rsidR="006F0A7D" w:rsidRDefault="004C7CF9" w:rsidP="006F0A7D">
      <w:pPr>
        <w:numPr>
          <w:ilvl w:val="3"/>
          <w:numId w:val="1"/>
        </w:numPr>
        <w:rPr>
          <w:lang w:val="en-US"/>
        </w:rPr>
      </w:pPr>
      <w:r>
        <w:rPr>
          <w:lang w:val="en-US"/>
        </w:rPr>
        <w:t xml:space="preserve"> Are all Elements Fields? No are All Elements in Fields? No</w:t>
      </w:r>
    </w:p>
    <w:p w14:paraId="017DF278" w14:textId="6F0DB2AC" w:rsidR="004C7CF9" w:rsidRDefault="0045430E" w:rsidP="006F0A7D">
      <w:pPr>
        <w:numPr>
          <w:ilvl w:val="3"/>
          <w:numId w:val="1"/>
        </w:numPr>
        <w:rPr>
          <w:lang w:val="en-US"/>
        </w:rPr>
      </w:pPr>
      <w:r>
        <w:rPr>
          <w:lang w:val="en-US"/>
        </w:rPr>
        <w:t xml:space="preserve"> Discussion on various ways to look at this.</w:t>
      </w:r>
    </w:p>
    <w:p w14:paraId="7B8C52F0" w14:textId="4DFBCE22" w:rsidR="0045430E" w:rsidRDefault="0045430E" w:rsidP="006F0A7D">
      <w:pPr>
        <w:numPr>
          <w:ilvl w:val="3"/>
          <w:numId w:val="1"/>
        </w:numPr>
        <w:rPr>
          <w:lang w:val="en-US"/>
        </w:rPr>
      </w:pPr>
      <w:r>
        <w:rPr>
          <w:lang w:val="en-US"/>
        </w:rPr>
        <w:t xml:space="preserve"> Action Item: Mark RISON to prepare a </w:t>
      </w:r>
      <w:r w:rsidR="009B0B8A">
        <w:rPr>
          <w:lang w:val="en-US"/>
        </w:rPr>
        <w:t>Straw poll</w:t>
      </w:r>
      <w:r>
        <w:rPr>
          <w:lang w:val="en-US"/>
        </w:rPr>
        <w:t xml:space="preserve"> to get a direction.</w:t>
      </w:r>
    </w:p>
    <w:p w14:paraId="16E9ED8D" w14:textId="6F3485FD" w:rsidR="0045430E" w:rsidRPr="0045430E" w:rsidRDefault="0045430E" w:rsidP="0045430E">
      <w:pPr>
        <w:numPr>
          <w:ilvl w:val="2"/>
          <w:numId w:val="1"/>
        </w:numPr>
        <w:rPr>
          <w:highlight w:val="yellow"/>
          <w:lang w:val="en-US"/>
        </w:rPr>
      </w:pPr>
      <w:r w:rsidRPr="0045430E">
        <w:rPr>
          <w:highlight w:val="yellow"/>
          <w:lang w:val="en-US"/>
        </w:rPr>
        <w:t>CID 559 (ED1)</w:t>
      </w:r>
    </w:p>
    <w:p w14:paraId="4D052ED3" w14:textId="3CB39446" w:rsidR="0045430E" w:rsidRDefault="0045430E" w:rsidP="0045430E">
      <w:pPr>
        <w:numPr>
          <w:ilvl w:val="3"/>
          <w:numId w:val="1"/>
        </w:numPr>
        <w:rPr>
          <w:lang w:val="en-US"/>
        </w:rPr>
      </w:pPr>
      <w:r>
        <w:rPr>
          <w:lang w:val="en-US"/>
        </w:rPr>
        <w:t xml:space="preserve"> Review Comment</w:t>
      </w:r>
    </w:p>
    <w:p w14:paraId="504C25FC" w14:textId="75896F57" w:rsidR="0045430E" w:rsidRDefault="0045430E" w:rsidP="0045430E">
      <w:pPr>
        <w:numPr>
          <w:ilvl w:val="3"/>
          <w:numId w:val="1"/>
        </w:numPr>
        <w:rPr>
          <w:lang w:val="en-US"/>
        </w:rPr>
      </w:pPr>
      <w:r>
        <w:rPr>
          <w:lang w:val="en-US"/>
        </w:rPr>
        <w:t xml:space="preserve"> </w:t>
      </w:r>
      <w:r w:rsidR="009B0B8A">
        <w:rPr>
          <w:lang w:val="en-US"/>
        </w:rPr>
        <w:t>Discussion</w:t>
      </w:r>
      <w:r>
        <w:rPr>
          <w:lang w:val="en-US"/>
        </w:rPr>
        <w:t xml:space="preserve"> of Duration vs Duration/ID field name.</w:t>
      </w:r>
    </w:p>
    <w:p w14:paraId="690BA1F7" w14:textId="438E4438" w:rsidR="0045430E" w:rsidRDefault="0045430E" w:rsidP="0045430E">
      <w:pPr>
        <w:numPr>
          <w:ilvl w:val="3"/>
          <w:numId w:val="1"/>
        </w:numPr>
        <w:rPr>
          <w:lang w:val="en-US"/>
        </w:rPr>
      </w:pPr>
      <w:r>
        <w:rPr>
          <w:lang w:val="en-US"/>
        </w:rPr>
        <w:t xml:space="preserve"> To Be consistent, the field name should be used, however, you have an overlay of different frames that have a duration aligned with the generic Duration/ID field.</w:t>
      </w:r>
    </w:p>
    <w:p w14:paraId="43DBF481" w14:textId="02341372" w:rsidR="0045430E" w:rsidRDefault="0045430E" w:rsidP="0045430E">
      <w:pPr>
        <w:numPr>
          <w:ilvl w:val="3"/>
          <w:numId w:val="1"/>
        </w:numPr>
        <w:rPr>
          <w:lang w:val="en-US"/>
        </w:rPr>
      </w:pPr>
      <w:r>
        <w:rPr>
          <w:lang w:val="en-US"/>
        </w:rPr>
        <w:t xml:space="preserve"> More work on this - </w:t>
      </w:r>
    </w:p>
    <w:p w14:paraId="298F959B" w14:textId="3D770829" w:rsidR="0045430E" w:rsidRPr="003C3ECF" w:rsidRDefault="0045430E" w:rsidP="0045430E">
      <w:pPr>
        <w:numPr>
          <w:ilvl w:val="2"/>
          <w:numId w:val="1"/>
        </w:numPr>
        <w:rPr>
          <w:highlight w:val="yellow"/>
          <w:lang w:val="en-US"/>
        </w:rPr>
      </w:pPr>
      <w:r w:rsidRPr="003C3ECF">
        <w:rPr>
          <w:highlight w:val="yellow"/>
          <w:lang w:val="en-US"/>
        </w:rPr>
        <w:t>CID 238 (ED1)</w:t>
      </w:r>
    </w:p>
    <w:p w14:paraId="1A80EFA7" w14:textId="7ECE6F34" w:rsidR="0045430E" w:rsidRDefault="0045430E" w:rsidP="0045430E">
      <w:pPr>
        <w:numPr>
          <w:ilvl w:val="3"/>
          <w:numId w:val="1"/>
        </w:numPr>
        <w:rPr>
          <w:lang w:val="en-US"/>
        </w:rPr>
      </w:pPr>
      <w:r>
        <w:rPr>
          <w:lang w:val="en-US"/>
        </w:rPr>
        <w:t xml:space="preserve"> Review comment</w:t>
      </w:r>
    </w:p>
    <w:p w14:paraId="063372F9" w14:textId="3A18C942" w:rsidR="0045430E" w:rsidRDefault="0045430E" w:rsidP="0045430E">
      <w:pPr>
        <w:numPr>
          <w:ilvl w:val="3"/>
          <w:numId w:val="1"/>
        </w:numPr>
        <w:rPr>
          <w:lang w:val="en-US"/>
        </w:rPr>
      </w:pPr>
      <w:r>
        <w:rPr>
          <w:lang w:val="en-US"/>
        </w:rPr>
        <w:lastRenderedPageBreak/>
        <w:t xml:space="preserve"> Review script output looking for Acronyms that had not been defined or not expanded for first use.</w:t>
      </w:r>
    </w:p>
    <w:p w14:paraId="22BBF53E" w14:textId="3AF56FBB" w:rsidR="0045430E" w:rsidRDefault="0045430E" w:rsidP="0045430E">
      <w:pPr>
        <w:numPr>
          <w:ilvl w:val="3"/>
          <w:numId w:val="1"/>
        </w:numPr>
        <w:rPr>
          <w:lang w:val="en-US"/>
        </w:rPr>
      </w:pPr>
      <w:r>
        <w:rPr>
          <w:lang w:val="en-US"/>
        </w:rPr>
        <w:t xml:space="preserve"> Discussion on changing the definition of PMK-R0 to not </w:t>
      </w:r>
      <w:r w:rsidR="00794509">
        <w:rPr>
          <w:lang w:val="en-US"/>
        </w:rPr>
        <w:t>defined as some level.</w:t>
      </w:r>
    </w:p>
    <w:p w14:paraId="74CC3791" w14:textId="68B06F57" w:rsidR="00794509" w:rsidRDefault="00794509" w:rsidP="0045430E">
      <w:pPr>
        <w:numPr>
          <w:ilvl w:val="3"/>
          <w:numId w:val="1"/>
        </w:numPr>
        <w:rPr>
          <w:lang w:val="en-US"/>
        </w:rPr>
      </w:pPr>
      <w:r>
        <w:rPr>
          <w:lang w:val="en-US"/>
        </w:rPr>
        <w:t xml:space="preserve"> No support to expand EAPOL or EAPOL PDU.</w:t>
      </w:r>
    </w:p>
    <w:p w14:paraId="53AC53D1" w14:textId="7C5AD539" w:rsidR="00794509" w:rsidRDefault="00794509" w:rsidP="0045430E">
      <w:pPr>
        <w:numPr>
          <w:ilvl w:val="3"/>
          <w:numId w:val="1"/>
        </w:numPr>
        <w:rPr>
          <w:lang w:val="en-US"/>
        </w:rPr>
      </w:pPr>
      <w:r>
        <w:rPr>
          <w:lang w:val="en-US"/>
        </w:rPr>
        <w:t xml:space="preserve"> Discussion on if it is defined in 3.2 or 3.4, then it was expanded in general on first use.</w:t>
      </w:r>
    </w:p>
    <w:p w14:paraId="43B2E65D" w14:textId="672228F8" w:rsidR="00794509" w:rsidRDefault="00794509" w:rsidP="0045430E">
      <w:pPr>
        <w:numPr>
          <w:ilvl w:val="3"/>
          <w:numId w:val="1"/>
        </w:numPr>
        <w:rPr>
          <w:lang w:val="en-US"/>
        </w:rPr>
      </w:pPr>
      <w:r>
        <w:rPr>
          <w:lang w:val="en-US"/>
        </w:rPr>
        <w:t xml:space="preserve"> Straw poll – </w:t>
      </w:r>
    </w:p>
    <w:p w14:paraId="0FBC1D4C" w14:textId="6653B68F" w:rsidR="00794509" w:rsidRDefault="00794509" w:rsidP="00794509">
      <w:pPr>
        <w:numPr>
          <w:ilvl w:val="4"/>
          <w:numId w:val="1"/>
        </w:numPr>
        <w:rPr>
          <w:lang w:val="en-US"/>
        </w:rPr>
      </w:pPr>
      <w:r>
        <w:rPr>
          <w:lang w:val="en-US"/>
        </w:rPr>
        <w:t xml:space="preserve">Do you want to expand </w:t>
      </w:r>
      <w:r w:rsidR="003C3ECF">
        <w:rPr>
          <w:lang w:val="en-US"/>
        </w:rPr>
        <w:t>“EAPOL” and “PDU”?</w:t>
      </w:r>
    </w:p>
    <w:p w14:paraId="348F6843" w14:textId="505CEB3D" w:rsidR="003C3ECF" w:rsidRDefault="003C3ECF" w:rsidP="00794509">
      <w:pPr>
        <w:numPr>
          <w:ilvl w:val="4"/>
          <w:numId w:val="1"/>
        </w:numPr>
        <w:rPr>
          <w:lang w:val="en-US"/>
        </w:rPr>
      </w:pPr>
      <w:r>
        <w:rPr>
          <w:lang w:val="en-US"/>
        </w:rPr>
        <w:t>YES/NO/Abstain</w:t>
      </w:r>
    </w:p>
    <w:p w14:paraId="17B964B8" w14:textId="23ACA5AF" w:rsidR="003C3ECF" w:rsidRDefault="003C3ECF" w:rsidP="00794509">
      <w:pPr>
        <w:numPr>
          <w:ilvl w:val="4"/>
          <w:numId w:val="1"/>
        </w:numPr>
        <w:rPr>
          <w:lang w:val="en-US"/>
        </w:rPr>
      </w:pPr>
      <w:r>
        <w:rPr>
          <w:lang w:val="en-US"/>
        </w:rPr>
        <w:t>Results: 4/11/5/ (27 not responding).</w:t>
      </w:r>
    </w:p>
    <w:p w14:paraId="7113F9E1" w14:textId="25D18E08" w:rsidR="003C3ECF" w:rsidRPr="003C3ECF" w:rsidRDefault="003C3ECF" w:rsidP="003C3ECF">
      <w:pPr>
        <w:numPr>
          <w:ilvl w:val="2"/>
          <w:numId w:val="1"/>
        </w:numPr>
        <w:rPr>
          <w:highlight w:val="yellow"/>
          <w:lang w:val="en-US"/>
        </w:rPr>
      </w:pPr>
      <w:r w:rsidRPr="003C3ECF">
        <w:rPr>
          <w:highlight w:val="yellow"/>
          <w:lang w:val="en-US"/>
        </w:rPr>
        <w:t>CID 329 (ED</w:t>
      </w:r>
      <w:r>
        <w:rPr>
          <w:highlight w:val="yellow"/>
          <w:lang w:val="en-US"/>
        </w:rPr>
        <w:t>1</w:t>
      </w:r>
      <w:r w:rsidRPr="003C3ECF">
        <w:rPr>
          <w:highlight w:val="yellow"/>
          <w:lang w:val="en-US"/>
        </w:rPr>
        <w:t>)</w:t>
      </w:r>
    </w:p>
    <w:p w14:paraId="31AF15B2" w14:textId="43659888" w:rsidR="003C3ECF" w:rsidRDefault="003C3ECF" w:rsidP="003C3ECF">
      <w:pPr>
        <w:numPr>
          <w:ilvl w:val="3"/>
          <w:numId w:val="1"/>
        </w:numPr>
        <w:rPr>
          <w:lang w:val="en-US"/>
        </w:rPr>
      </w:pPr>
      <w:r>
        <w:rPr>
          <w:lang w:val="en-US"/>
        </w:rPr>
        <w:t xml:space="preserve"> </w:t>
      </w:r>
      <w:r w:rsidRPr="003C3ECF">
        <w:rPr>
          <w:lang w:val="en-US"/>
        </w:rPr>
        <w:t>In 9.6.3.2.2 DMG ADDTS Request frame variant and certainly others: the way the optional parts are described is inconsistent ("The optional X element", "The X element is optional and", "When present, the X element" etc.)</w:t>
      </w:r>
    </w:p>
    <w:p w14:paraId="2B996610" w14:textId="699C19ED" w:rsidR="003C3ECF" w:rsidRDefault="003C3ECF" w:rsidP="003C3ECF">
      <w:pPr>
        <w:numPr>
          <w:ilvl w:val="3"/>
          <w:numId w:val="1"/>
        </w:numPr>
        <w:rPr>
          <w:lang w:val="en-US"/>
        </w:rPr>
      </w:pPr>
      <w:r>
        <w:rPr>
          <w:lang w:val="en-US"/>
        </w:rPr>
        <w:t xml:space="preserve"> Review comment</w:t>
      </w:r>
    </w:p>
    <w:p w14:paraId="249B8EAA" w14:textId="478E2F07" w:rsidR="003C3ECF" w:rsidRDefault="003C3ECF" w:rsidP="003C3ECF">
      <w:pPr>
        <w:numPr>
          <w:ilvl w:val="3"/>
          <w:numId w:val="1"/>
        </w:numPr>
        <w:rPr>
          <w:lang w:val="en-US"/>
        </w:rPr>
      </w:pPr>
      <w:r>
        <w:rPr>
          <w:lang w:val="en-US"/>
        </w:rPr>
        <w:t xml:space="preserve"> Question on how to indicate Optional.</w:t>
      </w:r>
    </w:p>
    <w:p w14:paraId="59A9DA4E" w14:textId="2E8D5F36" w:rsidR="003C3ECF" w:rsidRDefault="003C3ECF" w:rsidP="003C3ECF">
      <w:pPr>
        <w:numPr>
          <w:ilvl w:val="3"/>
          <w:numId w:val="1"/>
        </w:numPr>
        <w:rPr>
          <w:lang w:val="en-US"/>
        </w:rPr>
      </w:pPr>
      <w:r>
        <w:rPr>
          <w:lang w:val="en-US"/>
        </w:rPr>
        <w:t xml:space="preserve"> In a table, the “(optional)” is a good way.</w:t>
      </w:r>
    </w:p>
    <w:p w14:paraId="008A64F3" w14:textId="7D560D4F" w:rsidR="003C3ECF" w:rsidRDefault="003C3ECF" w:rsidP="003C3ECF">
      <w:pPr>
        <w:numPr>
          <w:ilvl w:val="3"/>
          <w:numId w:val="1"/>
        </w:numPr>
        <w:rPr>
          <w:lang w:val="en-US"/>
        </w:rPr>
      </w:pPr>
      <w:r>
        <w:rPr>
          <w:lang w:val="en-US"/>
        </w:rPr>
        <w:t xml:space="preserve"> In text, having different method may be better.</w:t>
      </w:r>
    </w:p>
    <w:p w14:paraId="694991C6" w14:textId="1F5BF181" w:rsidR="003C3ECF" w:rsidRDefault="003C3ECF" w:rsidP="003C3ECF">
      <w:pPr>
        <w:numPr>
          <w:ilvl w:val="3"/>
          <w:numId w:val="1"/>
        </w:numPr>
        <w:rPr>
          <w:lang w:val="en-US"/>
        </w:rPr>
      </w:pPr>
      <w:r>
        <w:rPr>
          <w:lang w:val="en-US"/>
        </w:rPr>
        <w:t xml:space="preserve"> Discussion on indicating the condition for when it present or not.  </w:t>
      </w:r>
    </w:p>
    <w:p w14:paraId="254C93D8" w14:textId="16276695" w:rsidR="003C3ECF" w:rsidRDefault="003C3ECF" w:rsidP="003C3ECF">
      <w:pPr>
        <w:numPr>
          <w:ilvl w:val="3"/>
          <w:numId w:val="1"/>
        </w:numPr>
        <w:rPr>
          <w:lang w:val="en-US"/>
        </w:rPr>
      </w:pPr>
      <w:r>
        <w:rPr>
          <w:lang w:val="en-US"/>
        </w:rPr>
        <w:t xml:space="preserve"> More work to determine the possible solution may be.</w:t>
      </w:r>
    </w:p>
    <w:p w14:paraId="4E808F12" w14:textId="4FA9097D" w:rsidR="003C3ECF" w:rsidRPr="008C0EA6" w:rsidRDefault="003C3ECF" w:rsidP="003C3ECF">
      <w:pPr>
        <w:numPr>
          <w:ilvl w:val="1"/>
          <w:numId w:val="1"/>
        </w:numPr>
        <w:rPr>
          <w:b/>
          <w:bCs/>
          <w:lang w:val="en-US"/>
        </w:rPr>
      </w:pPr>
      <w:r w:rsidRPr="008C0EA6">
        <w:rPr>
          <w:b/>
          <w:bCs/>
          <w:lang w:val="en-US"/>
        </w:rPr>
        <w:t>MAC Comments:</w:t>
      </w:r>
    </w:p>
    <w:p w14:paraId="22DDE5A4" w14:textId="43A49BFE" w:rsidR="003C3ECF" w:rsidRPr="00411409" w:rsidRDefault="003C3ECF" w:rsidP="003C3ECF">
      <w:pPr>
        <w:numPr>
          <w:ilvl w:val="2"/>
          <w:numId w:val="1"/>
        </w:numPr>
        <w:rPr>
          <w:highlight w:val="yellow"/>
          <w:lang w:val="en-US"/>
        </w:rPr>
      </w:pPr>
      <w:r w:rsidRPr="00411409">
        <w:rPr>
          <w:highlight w:val="yellow"/>
          <w:lang w:val="en-US"/>
        </w:rPr>
        <w:t>CID 263 (MAC)</w:t>
      </w:r>
    </w:p>
    <w:p w14:paraId="1D013CB6" w14:textId="3C1D5097" w:rsidR="003C3ECF" w:rsidRDefault="00411409" w:rsidP="003C3ECF">
      <w:pPr>
        <w:numPr>
          <w:ilvl w:val="3"/>
          <w:numId w:val="1"/>
        </w:numPr>
        <w:rPr>
          <w:lang w:val="en-US"/>
        </w:rPr>
      </w:pPr>
      <w:r>
        <w:rPr>
          <w:lang w:val="en-US"/>
        </w:rPr>
        <w:t xml:space="preserve"> Review comment</w:t>
      </w:r>
    </w:p>
    <w:p w14:paraId="4BA977BD" w14:textId="24AD6851" w:rsidR="00411409" w:rsidRDefault="00411409" w:rsidP="003C3ECF">
      <w:pPr>
        <w:numPr>
          <w:ilvl w:val="3"/>
          <w:numId w:val="1"/>
        </w:numPr>
        <w:rPr>
          <w:lang w:val="en-US"/>
        </w:rPr>
      </w:pPr>
      <w:r>
        <w:rPr>
          <w:lang w:val="en-US"/>
        </w:rPr>
        <w:t xml:space="preserve"> Discussion on what Note 2 means.</w:t>
      </w:r>
    </w:p>
    <w:p w14:paraId="2B87A8CB" w14:textId="5132CEC5" w:rsidR="00411409" w:rsidRDefault="00411409" w:rsidP="003C3ECF">
      <w:pPr>
        <w:numPr>
          <w:ilvl w:val="3"/>
          <w:numId w:val="1"/>
        </w:numPr>
        <w:rPr>
          <w:lang w:val="en-US"/>
        </w:rPr>
      </w:pPr>
      <w:r>
        <w:rPr>
          <w:lang w:val="en-US"/>
        </w:rPr>
        <w:t xml:space="preserve"> The conditions for the alternate language choice may need more thought.</w:t>
      </w:r>
    </w:p>
    <w:p w14:paraId="25332A2B" w14:textId="270ACD51" w:rsidR="00411409" w:rsidRDefault="00411409" w:rsidP="003C3ECF">
      <w:pPr>
        <w:numPr>
          <w:ilvl w:val="3"/>
          <w:numId w:val="1"/>
        </w:numPr>
        <w:rPr>
          <w:lang w:val="en-US"/>
        </w:rPr>
      </w:pPr>
      <w:r>
        <w:rPr>
          <w:lang w:val="en-US"/>
        </w:rPr>
        <w:t xml:space="preserve"> More thought needed.</w:t>
      </w:r>
    </w:p>
    <w:p w14:paraId="64737118" w14:textId="5B83E87E" w:rsidR="00411409" w:rsidRPr="00411409" w:rsidRDefault="00411409" w:rsidP="00411409">
      <w:pPr>
        <w:numPr>
          <w:ilvl w:val="2"/>
          <w:numId w:val="1"/>
        </w:numPr>
        <w:rPr>
          <w:highlight w:val="yellow"/>
          <w:lang w:val="en-US"/>
        </w:rPr>
      </w:pPr>
      <w:r w:rsidRPr="00411409">
        <w:rPr>
          <w:highlight w:val="yellow"/>
          <w:lang w:val="en-US"/>
        </w:rPr>
        <w:t>CID 448 (MAC)</w:t>
      </w:r>
    </w:p>
    <w:p w14:paraId="6E7B142B" w14:textId="4CD54FBA" w:rsidR="00411409" w:rsidRDefault="00411409" w:rsidP="00411409">
      <w:pPr>
        <w:numPr>
          <w:ilvl w:val="3"/>
          <w:numId w:val="1"/>
        </w:numPr>
        <w:rPr>
          <w:lang w:val="en-US"/>
        </w:rPr>
      </w:pPr>
      <w:r>
        <w:rPr>
          <w:lang w:val="en-US"/>
        </w:rPr>
        <w:t xml:space="preserve"> Review the comment (Clause 11.2.6).</w:t>
      </w:r>
    </w:p>
    <w:p w14:paraId="65EAD99B" w14:textId="1815B618" w:rsidR="00411409" w:rsidRDefault="00411409" w:rsidP="00411409">
      <w:pPr>
        <w:numPr>
          <w:ilvl w:val="3"/>
          <w:numId w:val="1"/>
        </w:numPr>
        <w:rPr>
          <w:lang w:val="en-US"/>
        </w:rPr>
      </w:pPr>
      <w:r>
        <w:rPr>
          <w:lang w:val="en-US"/>
        </w:rPr>
        <w:t xml:space="preserve"> Proposed change: Change “can determine” to “determines”</w:t>
      </w:r>
    </w:p>
    <w:p w14:paraId="67608AC1" w14:textId="24A48469" w:rsidR="00411409" w:rsidRDefault="00411409" w:rsidP="00411409">
      <w:pPr>
        <w:numPr>
          <w:ilvl w:val="3"/>
          <w:numId w:val="1"/>
        </w:numPr>
        <w:rPr>
          <w:lang w:val="en-US"/>
        </w:rPr>
      </w:pPr>
      <w:r>
        <w:rPr>
          <w:lang w:val="en-US"/>
        </w:rPr>
        <w:t xml:space="preserve"> The list of bullets noted does not seem complete.</w:t>
      </w:r>
    </w:p>
    <w:p w14:paraId="242AB70D" w14:textId="3426C13E" w:rsidR="00411409" w:rsidRPr="00D42C29" w:rsidRDefault="00411409" w:rsidP="00411409">
      <w:pPr>
        <w:numPr>
          <w:ilvl w:val="3"/>
          <w:numId w:val="1"/>
        </w:numPr>
        <w:rPr>
          <w:lang w:val="en-US"/>
        </w:rPr>
      </w:pPr>
      <w:r>
        <w:rPr>
          <w:lang w:val="en-US"/>
        </w:rPr>
        <w:t xml:space="preserve"> More work and thought required.</w:t>
      </w:r>
    </w:p>
    <w:p w14:paraId="64BDA9B1" w14:textId="4786D2EE" w:rsidR="00D42C29" w:rsidRPr="008C0EA6" w:rsidRDefault="003C3ECF" w:rsidP="00D42C29">
      <w:pPr>
        <w:numPr>
          <w:ilvl w:val="1"/>
          <w:numId w:val="1"/>
        </w:numPr>
        <w:rPr>
          <w:b/>
          <w:bCs/>
        </w:rPr>
      </w:pPr>
      <w:r w:rsidRPr="008C0EA6">
        <w:rPr>
          <w:b/>
          <w:bCs/>
        </w:rPr>
        <w:t xml:space="preserve">Recess 6:00pm ET </w:t>
      </w:r>
    </w:p>
    <w:p w14:paraId="6BC383E4" w14:textId="0E5E4BF6" w:rsidR="00BB7B51" w:rsidRDefault="00BB7B51" w:rsidP="00DB2C36"/>
    <w:p w14:paraId="0BC7B01C" w14:textId="2B0BF275" w:rsidR="008C0EA6" w:rsidRPr="00E2355D" w:rsidRDefault="00752C2D" w:rsidP="00E2355D">
      <w:pPr>
        <w:numPr>
          <w:ilvl w:val="0"/>
          <w:numId w:val="1"/>
        </w:numPr>
      </w:pPr>
      <w:r>
        <w:br w:type="page"/>
      </w:r>
      <w:r w:rsidR="008C0EA6" w:rsidRPr="00E2355D">
        <w:rPr>
          <w:b/>
          <w:bCs/>
        </w:rPr>
        <w:lastRenderedPageBreak/>
        <w:t xml:space="preserve">802.11me – </w:t>
      </w:r>
      <w:proofErr w:type="spellStart"/>
      <w:r w:rsidR="008C0EA6" w:rsidRPr="00E2355D">
        <w:rPr>
          <w:b/>
          <w:bCs/>
        </w:rPr>
        <w:t>REVme</w:t>
      </w:r>
      <w:proofErr w:type="spellEnd"/>
      <w:r w:rsidR="008C0EA6" w:rsidRPr="00E2355D">
        <w:rPr>
          <w:b/>
          <w:bCs/>
        </w:rPr>
        <w:t xml:space="preserve"> Telecon – </w:t>
      </w:r>
      <w:r w:rsidR="00D226F4" w:rsidRPr="00E2355D">
        <w:rPr>
          <w:b/>
          <w:bCs/>
        </w:rPr>
        <w:t xml:space="preserve">Wednesday, </w:t>
      </w:r>
      <w:r w:rsidR="008C0EA6" w:rsidRPr="00E2355D">
        <w:rPr>
          <w:b/>
          <w:bCs/>
        </w:rPr>
        <w:t>May 1</w:t>
      </w:r>
      <w:r w:rsidR="008C0EA6" w:rsidRPr="00E2355D">
        <w:rPr>
          <w:b/>
          <w:bCs/>
        </w:rPr>
        <w:t>2</w:t>
      </w:r>
      <w:r w:rsidR="008C0EA6" w:rsidRPr="00E2355D">
        <w:rPr>
          <w:b/>
          <w:bCs/>
        </w:rPr>
        <w:t>, 2021 16:00-18:00 ET</w:t>
      </w:r>
    </w:p>
    <w:p w14:paraId="0E6592F3" w14:textId="5597998C" w:rsidR="00752C2D" w:rsidRDefault="00752C2D" w:rsidP="00752C2D">
      <w:pPr>
        <w:numPr>
          <w:ilvl w:val="1"/>
          <w:numId w:val="1"/>
        </w:numPr>
      </w:pPr>
      <w:r>
        <w:t>Called to order at 4:03pm by Michael Montemurro</w:t>
      </w:r>
    </w:p>
    <w:p w14:paraId="45A46583" w14:textId="77777777" w:rsidR="00752C2D" w:rsidRDefault="00752C2D" w:rsidP="00752C2D">
      <w:pPr>
        <w:numPr>
          <w:ilvl w:val="1"/>
          <w:numId w:val="1"/>
        </w:numPr>
      </w:pPr>
      <w:r>
        <w:t>Leadership announcements</w:t>
      </w:r>
    </w:p>
    <w:p w14:paraId="297A5781" w14:textId="2AAEABBE" w:rsidR="00752C2D" w:rsidRDefault="00752C2D" w:rsidP="00752C2D">
      <w:pPr>
        <w:numPr>
          <w:ilvl w:val="1"/>
          <w:numId w:val="1"/>
        </w:numPr>
      </w:pPr>
      <w:r>
        <w:t>Policy reminders, Patent reminders, Guidelines, etc.</w:t>
      </w:r>
    </w:p>
    <w:p w14:paraId="4ED71A25" w14:textId="058BF762" w:rsidR="00752C2D" w:rsidRDefault="00752C2D" w:rsidP="00752C2D">
      <w:pPr>
        <w:numPr>
          <w:ilvl w:val="2"/>
          <w:numId w:val="1"/>
        </w:numPr>
      </w:pPr>
      <w:r>
        <w:t xml:space="preserve">No response to patent call, </w:t>
      </w:r>
    </w:p>
    <w:p w14:paraId="172B72B5" w14:textId="7ECBBC1E" w:rsidR="00752C2D" w:rsidRDefault="00B307AB" w:rsidP="00752C2D">
      <w:pPr>
        <w:numPr>
          <w:ilvl w:val="1"/>
          <w:numId w:val="1"/>
        </w:numPr>
      </w:pPr>
      <w:r>
        <w:t>Review Agenda for Today</w:t>
      </w:r>
      <w:r w:rsidR="000F1D6B">
        <w:t xml:space="preserve"> – 11-21/583r3:</w:t>
      </w:r>
    </w:p>
    <w:p w14:paraId="2B5FAA4F" w14:textId="501EC296" w:rsidR="000F1D6B" w:rsidRDefault="000F1D6B" w:rsidP="000F1D6B">
      <w:pPr>
        <w:numPr>
          <w:ilvl w:val="2"/>
          <w:numId w:val="1"/>
        </w:numPr>
      </w:pPr>
      <w:hyperlink r:id="rId15" w:history="1">
        <w:r w:rsidRPr="00EF4E95">
          <w:rPr>
            <w:rStyle w:val="Hyperlink"/>
          </w:rPr>
          <w:t>https://mentor.ieee.org/802.11/dcn/21/11-21-0583-03-000m-tgme-agenda-may-2021-session.pptx</w:t>
        </w:r>
      </w:hyperlink>
      <w:r>
        <w:t xml:space="preserve"> </w:t>
      </w:r>
    </w:p>
    <w:p w14:paraId="357902D9" w14:textId="06882D36" w:rsidR="00752C2D" w:rsidRDefault="00752C2D" w:rsidP="00752C2D">
      <w:pPr>
        <w:numPr>
          <w:ilvl w:val="2"/>
          <w:numId w:val="1"/>
        </w:numPr>
      </w:pPr>
      <w:r>
        <w:t>Wed</w:t>
      </w:r>
      <w:r w:rsidR="00B307AB">
        <w:t>nesday</w:t>
      </w:r>
      <w:r>
        <w:t xml:space="preserve"> focused on Security CIDs.  </w:t>
      </w:r>
    </w:p>
    <w:p w14:paraId="031E7DAF" w14:textId="4D3AE0EC" w:rsidR="00752C2D" w:rsidRDefault="00752C2D" w:rsidP="00752C2D">
      <w:pPr>
        <w:numPr>
          <w:ilvl w:val="2"/>
          <w:numId w:val="1"/>
        </w:numPr>
      </w:pPr>
      <w:r>
        <w:t xml:space="preserve">Reviewed today’s agenda details/contributions plan.  </w:t>
      </w:r>
    </w:p>
    <w:p w14:paraId="53B9D324" w14:textId="17ECB4AB" w:rsidR="00E2355D" w:rsidRPr="00FE50E8" w:rsidRDefault="00E2355D" w:rsidP="00E2355D">
      <w:pPr>
        <w:kinsoku w:val="0"/>
        <w:overflowPunct w:val="0"/>
        <w:spacing w:line="192" w:lineRule="auto"/>
        <w:ind w:left="2160"/>
        <w:textAlignment w:val="baseline"/>
        <w:rPr>
          <w:b/>
          <w:bCs/>
          <w:szCs w:val="22"/>
          <w:lang w:val="en-US"/>
        </w:rPr>
      </w:pPr>
      <w:r>
        <w:rPr>
          <w:rFonts w:eastAsia="MS PGothic" w:cstheme="minorBidi"/>
          <w:b/>
          <w:bCs/>
          <w:color w:val="000000" w:themeColor="text1"/>
          <w:kern w:val="24"/>
          <w:szCs w:val="22"/>
          <w:lang w:val="en-US"/>
        </w:rPr>
        <w:t>Wednesday</w:t>
      </w:r>
      <w:r w:rsidRPr="00FE50E8">
        <w:rPr>
          <w:rFonts w:eastAsia="MS PGothic" w:cstheme="minorBidi"/>
          <w:b/>
          <w:bCs/>
          <w:color w:val="000000" w:themeColor="text1"/>
          <w:kern w:val="24"/>
          <w:szCs w:val="22"/>
          <w:lang w:val="en-US"/>
        </w:rPr>
        <w:t xml:space="preserve"> May 1</w:t>
      </w:r>
      <w:r>
        <w:rPr>
          <w:rFonts w:eastAsia="MS PGothic" w:cstheme="minorBidi"/>
          <w:b/>
          <w:bCs/>
          <w:color w:val="000000" w:themeColor="text1"/>
          <w:kern w:val="24"/>
          <w:szCs w:val="22"/>
          <w:lang w:val="en-US"/>
        </w:rPr>
        <w:t>2</w:t>
      </w:r>
      <w:r w:rsidRPr="00FE50E8">
        <w:rPr>
          <w:rFonts w:eastAsia="MS PGothic" w:cstheme="minorBidi"/>
          <w:b/>
          <w:bCs/>
          <w:color w:val="000000" w:themeColor="text1"/>
          <w:kern w:val="24"/>
          <w:szCs w:val="22"/>
          <w:lang w:val="en-US"/>
        </w:rPr>
        <w:t>, 4pm ET</w:t>
      </w:r>
    </w:p>
    <w:p w14:paraId="1AE5F462" w14:textId="77777777" w:rsidR="00E2355D" w:rsidRPr="00FE50E8" w:rsidRDefault="00E2355D" w:rsidP="00BC7F14">
      <w:pPr>
        <w:pStyle w:val="ListParagraph"/>
        <w:numPr>
          <w:ilvl w:val="0"/>
          <w:numId w:val="10"/>
        </w:numPr>
        <w:kinsoku w:val="0"/>
        <w:overflowPunct w:val="0"/>
        <w:textAlignment w:val="baseline"/>
        <w:rPr>
          <w:szCs w:val="22"/>
          <w:lang w:val="en-US"/>
        </w:rPr>
      </w:pPr>
      <w:r w:rsidRPr="00FE50E8">
        <w:rPr>
          <w:rFonts w:eastAsia="MS PGothic" w:cstheme="minorBidi"/>
          <w:color w:val="000000" w:themeColor="text1"/>
          <w:kern w:val="24"/>
          <w:szCs w:val="22"/>
          <w:lang w:val="en-US"/>
        </w:rPr>
        <w:t>Chair’s Welcome, Policy &amp; patent reminder</w:t>
      </w:r>
    </w:p>
    <w:p w14:paraId="02DD0116" w14:textId="77777777" w:rsidR="00E2355D" w:rsidRPr="00FE50E8" w:rsidRDefault="00E2355D" w:rsidP="00BC7F14">
      <w:pPr>
        <w:pStyle w:val="ListParagraph"/>
        <w:numPr>
          <w:ilvl w:val="0"/>
          <w:numId w:val="10"/>
        </w:numPr>
        <w:kinsoku w:val="0"/>
        <w:overflowPunct w:val="0"/>
        <w:textAlignment w:val="baseline"/>
        <w:rPr>
          <w:szCs w:val="22"/>
          <w:lang w:val="en-US"/>
        </w:rPr>
      </w:pPr>
      <w:r w:rsidRPr="00FE50E8">
        <w:rPr>
          <w:rFonts w:eastAsia="MS PGothic" w:cstheme="minorBidi"/>
          <w:color w:val="000000" w:themeColor="text1"/>
          <w:kern w:val="24"/>
          <w:szCs w:val="22"/>
          <w:lang w:val="en-US"/>
        </w:rPr>
        <w:t>Approve agenda</w:t>
      </w:r>
    </w:p>
    <w:p w14:paraId="737F6648" w14:textId="77777777" w:rsidR="00E2355D" w:rsidRPr="00FE50E8" w:rsidRDefault="00E2355D" w:rsidP="00BC7F14">
      <w:pPr>
        <w:pStyle w:val="ListParagraph"/>
        <w:numPr>
          <w:ilvl w:val="0"/>
          <w:numId w:val="10"/>
        </w:numPr>
        <w:kinsoku w:val="0"/>
        <w:overflowPunct w:val="0"/>
        <w:textAlignment w:val="baseline"/>
        <w:rPr>
          <w:szCs w:val="22"/>
          <w:lang w:val="en-US"/>
        </w:rPr>
      </w:pPr>
      <w:r w:rsidRPr="00FE50E8">
        <w:rPr>
          <w:rFonts w:eastAsia="MS PGothic" w:cstheme="minorBidi"/>
          <w:color w:val="000000" w:themeColor="text1"/>
          <w:kern w:val="24"/>
          <w:szCs w:val="22"/>
          <w:lang w:val="en-US"/>
        </w:rPr>
        <w:t>Minutes Approval</w:t>
      </w:r>
    </w:p>
    <w:p w14:paraId="7983C853" w14:textId="77777777" w:rsidR="00E2355D" w:rsidRPr="00FE50E8" w:rsidRDefault="00E2355D" w:rsidP="00BC7F14">
      <w:pPr>
        <w:pStyle w:val="ListParagraph"/>
        <w:numPr>
          <w:ilvl w:val="0"/>
          <w:numId w:val="10"/>
        </w:numPr>
        <w:kinsoku w:val="0"/>
        <w:overflowPunct w:val="0"/>
        <w:textAlignment w:val="baseline"/>
        <w:rPr>
          <w:szCs w:val="22"/>
          <w:lang w:val="en-US"/>
        </w:rPr>
      </w:pPr>
      <w:r w:rsidRPr="00FE50E8">
        <w:rPr>
          <w:rFonts w:eastAsia="MS PGothic" w:cstheme="minorBidi"/>
          <w:color w:val="000000" w:themeColor="text1"/>
          <w:kern w:val="24"/>
          <w:szCs w:val="22"/>
          <w:lang w:val="en-US"/>
        </w:rPr>
        <w:t>Editor Report</w:t>
      </w:r>
    </w:p>
    <w:p w14:paraId="76F5EADB" w14:textId="7DD49240" w:rsidR="00BC7F14" w:rsidRPr="002376B6" w:rsidRDefault="00BC7F14" w:rsidP="002376B6">
      <w:pPr>
        <w:pStyle w:val="ListParagraph"/>
        <w:numPr>
          <w:ilvl w:val="0"/>
          <w:numId w:val="10"/>
        </w:numPr>
        <w:kinsoku w:val="0"/>
        <w:overflowPunct w:val="0"/>
        <w:textAlignment w:val="baseline"/>
        <w:rPr>
          <w:rFonts w:eastAsia="MS PGothic" w:cstheme="minorBidi"/>
          <w:color w:val="000000" w:themeColor="text1"/>
          <w:kern w:val="24"/>
          <w:szCs w:val="22"/>
          <w:lang w:val="en-US"/>
        </w:rPr>
      </w:pPr>
      <w:r w:rsidRPr="002376B6">
        <w:rPr>
          <w:rFonts w:eastAsia="MS PGothic" w:cstheme="minorBidi"/>
          <w:color w:val="000000" w:themeColor="text1"/>
          <w:kern w:val="24"/>
          <w:szCs w:val="22"/>
          <w:lang w:val="en-US"/>
        </w:rPr>
        <w:t>Comment Resolution (Security CIDs)</w:t>
      </w:r>
    </w:p>
    <w:p w14:paraId="533FBCAF" w14:textId="6A7CB44A" w:rsidR="00BC7F14" w:rsidRPr="002376B6" w:rsidRDefault="00BC7F14" w:rsidP="002376B6">
      <w:pPr>
        <w:pStyle w:val="ListParagraph"/>
        <w:numPr>
          <w:ilvl w:val="0"/>
          <w:numId w:val="11"/>
        </w:numPr>
        <w:kinsoku w:val="0"/>
        <w:overflowPunct w:val="0"/>
        <w:textAlignment w:val="baseline"/>
        <w:rPr>
          <w:szCs w:val="22"/>
          <w:lang w:val="en-US"/>
        </w:rPr>
      </w:pPr>
      <w:r w:rsidRPr="002376B6">
        <w:rPr>
          <w:rFonts w:eastAsia="MS PGothic" w:cstheme="minorBidi"/>
          <w:color w:val="000000" w:themeColor="text1"/>
          <w:kern w:val="24"/>
          <w:szCs w:val="22"/>
          <w:lang w:val="en-CA"/>
        </w:rPr>
        <w:t xml:space="preserve">11-21/716 – Dan </w:t>
      </w:r>
      <w:r w:rsidR="00EE2B21">
        <w:rPr>
          <w:rFonts w:eastAsia="MS PGothic" w:cstheme="minorBidi"/>
          <w:color w:val="000000" w:themeColor="text1"/>
          <w:kern w:val="24"/>
          <w:szCs w:val="22"/>
          <w:lang w:val="en-CA"/>
        </w:rPr>
        <w:t>HARKINS</w:t>
      </w:r>
      <w:r w:rsidRPr="002376B6">
        <w:rPr>
          <w:rFonts w:eastAsia="MS PGothic" w:cstheme="minorBidi"/>
          <w:color w:val="000000" w:themeColor="text1"/>
          <w:kern w:val="24"/>
          <w:szCs w:val="22"/>
          <w:lang w:val="en-CA"/>
        </w:rPr>
        <w:t xml:space="preserve"> (HPE)</w:t>
      </w:r>
    </w:p>
    <w:p w14:paraId="4F36596B" w14:textId="77777777" w:rsidR="00BC7F14" w:rsidRPr="002376B6" w:rsidRDefault="00BC7F14" w:rsidP="002376B6">
      <w:pPr>
        <w:pStyle w:val="ListParagraph"/>
        <w:numPr>
          <w:ilvl w:val="0"/>
          <w:numId w:val="11"/>
        </w:numPr>
        <w:kinsoku w:val="0"/>
        <w:overflowPunct w:val="0"/>
        <w:textAlignment w:val="baseline"/>
        <w:rPr>
          <w:szCs w:val="22"/>
          <w:lang w:val="en-US"/>
        </w:rPr>
      </w:pPr>
      <w:r w:rsidRPr="002376B6">
        <w:rPr>
          <w:rFonts w:eastAsia="MS PGothic" w:cstheme="minorBidi"/>
          <w:color w:val="000000" w:themeColor="text1"/>
          <w:kern w:val="24"/>
          <w:szCs w:val="22"/>
          <w:lang w:val="en-CA"/>
        </w:rPr>
        <w:t>11-21/735 – Mark Rison (Samsung)</w:t>
      </w:r>
    </w:p>
    <w:p w14:paraId="73114186" w14:textId="77777777" w:rsidR="00BC7F14" w:rsidRPr="002376B6" w:rsidRDefault="00BC7F14" w:rsidP="002376B6">
      <w:pPr>
        <w:pStyle w:val="ListParagraph"/>
        <w:numPr>
          <w:ilvl w:val="0"/>
          <w:numId w:val="11"/>
        </w:numPr>
        <w:kinsoku w:val="0"/>
        <w:overflowPunct w:val="0"/>
        <w:textAlignment w:val="baseline"/>
        <w:rPr>
          <w:szCs w:val="22"/>
          <w:lang w:val="en-US"/>
        </w:rPr>
      </w:pPr>
      <w:hyperlink r:id="rId16" w:history="1">
        <w:r w:rsidRPr="002376B6">
          <w:rPr>
            <w:rFonts w:eastAsia="MS PGothic" w:cstheme="minorBidi"/>
            <w:color w:val="000000" w:themeColor="text1"/>
            <w:kern w:val="24"/>
            <w:szCs w:val="22"/>
            <w:u w:val="single"/>
            <w:lang w:val="en-CA"/>
          </w:rPr>
          <w:t>Msg02118</w:t>
        </w:r>
      </w:hyperlink>
      <w:r w:rsidRPr="002376B6">
        <w:rPr>
          <w:rFonts w:eastAsia="MS PGothic" w:cstheme="minorBidi"/>
          <w:color w:val="000000" w:themeColor="text1"/>
          <w:kern w:val="24"/>
          <w:szCs w:val="22"/>
          <w:lang w:val="en-CA"/>
        </w:rPr>
        <w:t xml:space="preserve"> – Mark Rison (Samsung)</w:t>
      </w:r>
    </w:p>
    <w:p w14:paraId="780BA1D8" w14:textId="77777777" w:rsidR="00BC7F14" w:rsidRPr="002376B6" w:rsidRDefault="00BC7F14" w:rsidP="002376B6">
      <w:pPr>
        <w:pStyle w:val="ListParagraph"/>
        <w:numPr>
          <w:ilvl w:val="0"/>
          <w:numId w:val="11"/>
        </w:numPr>
        <w:kinsoku w:val="0"/>
        <w:overflowPunct w:val="0"/>
        <w:textAlignment w:val="baseline"/>
        <w:rPr>
          <w:szCs w:val="22"/>
          <w:lang w:val="en-US"/>
        </w:rPr>
      </w:pPr>
      <w:r w:rsidRPr="002376B6">
        <w:rPr>
          <w:rFonts w:eastAsia="MS PGothic" w:cstheme="minorBidi"/>
          <w:color w:val="000000" w:themeColor="text1"/>
          <w:kern w:val="24"/>
          <w:szCs w:val="22"/>
          <w:lang w:val="en-CA"/>
        </w:rPr>
        <w:t>11-21/762 – Montemurro (Huawei)</w:t>
      </w:r>
    </w:p>
    <w:p w14:paraId="0EB375BD" w14:textId="77777777" w:rsidR="00E2355D" w:rsidRPr="00053D23" w:rsidRDefault="00E2355D" w:rsidP="00BC7F14">
      <w:pPr>
        <w:pStyle w:val="ListParagraph"/>
        <w:numPr>
          <w:ilvl w:val="0"/>
          <w:numId w:val="10"/>
        </w:numPr>
        <w:kinsoku w:val="0"/>
        <w:overflowPunct w:val="0"/>
        <w:textAlignment w:val="baseline"/>
        <w:rPr>
          <w:szCs w:val="22"/>
        </w:rPr>
      </w:pPr>
      <w:r w:rsidRPr="00053D23">
        <w:rPr>
          <w:rFonts w:eastAsia="MS PGothic" w:cstheme="minorBidi"/>
          <w:color w:val="000000" w:themeColor="text1"/>
          <w:kern w:val="24"/>
          <w:szCs w:val="22"/>
          <w:lang w:val="en-US"/>
        </w:rPr>
        <w:t>Recess</w:t>
      </w:r>
      <w:r w:rsidRPr="00053D23">
        <w:rPr>
          <w:szCs w:val="22"/>
        </w:rPr>
        <w:t xml:space="preserve"> </w:t>
      </w:r>
    </w:p>
    <w:p w14:paraId="767A8F54" w14:textId="51152D42" w:rsidR="00752C2D" w:rsidRDefault="00752C2D" w:rsidP="00752C2D">
      <w:pPr>
        <w:numPr>
          <w:ilvl w:val="2"/>
          <w:numId w:val="1"/>
        </w:numPr>
      </w:pPr>
      <w:r>
        <w:t xml:space="preserve">No comments on the agenda.  </w:t>
      </w:r>
    </w:p>
    <w:p w14:paraId="2D12E931" w14:textId="68EAB1E2" w:rsidR="00752C2D" w:rsidRDefault="00752C2D" w:rsidP="00752C2D">
      <w:pPr>
        <w:numPr>
          <w:ilvl w:val="2"/>
          <w:numId w:val="1"/>
        </w:numPr>
      </w:pPr>
      <w:r>
        <w:t>Approved as posted</w:t>
      </w:r>
      <w:r w:rsidR="00832877">
        <w:t xml:space="preserve"> – No objection – Unanimous Consent.</w:t>
      </w:r>
    </w:p>
    <w:p w14:paraId="4988B7EB" w14:textId="4D64BD8D" w:rsidR="00752C2D" w:rsidRDefault="00752C2D" w:rsidP="00752C2D">
      <w:pPr>
        <w:numPr>
          <w:ilvl w:val="1"/>
          <w:numId w:val="1"/>
        </w:numPr>
      </w:pPr>
      <w:r w:rsidRPr="009227D8">
        <w:rPr>
          <w:b/>
          <w:bCs/>
          <w:color w:val="FF0000"/>
        </w:rPr>
        <w:t>Motion May-01</w:t>
      </w:r>
      <w:r w:rsidRPr="009227D8">
        <w:rPr>
          <w:color w:val="FF0000"/>
        </w:rPr>
        <w:t xml:space="preserve"> </w:t>
      </w:r>
      <w:r w:rsidR="009227D8">
        <w:t>–</w:t>
      </w:r>
      <w:r>
        <w:t xml:space="preserve"> Approve</w:t>
      </w:r>
      <w:r w:rsidR="009227D8">
        <w:t xml:space="preserve"> </w:t>
      </w:r>
      <w:r>
        <w:t xml:space="preserve">Minutes: </w:t>
      </w:r>
    </w:p>
    <w:p w14:paraId="1A837669" w14:textId="68F69AB8" w:rsidR="00752C2D" w:rsidRPr="00752C2D" w:rsidRDefault="00752C2D" w:rsidP="00752C2D">
      <w:pPr>
        <w:numPr>
          <w:ilvl w:val="2"/>
          <w:numId w:val="1"/>
        </w:numPr>
        <w:rPr>
          <w:lang w:val="en-US"/>
        </w:rPr>
      </w:pPr>
      <w:r w:rsidRPr="00752C2D">
        <w:rPr>
          <w:b/>
          <w:bCs/>
          <w:lang w:val="en-US"/>
        </w:rPr>
        <w:t xml:space="preserve">Approve the minutes </w:t>
      </w:r>
      <w:r w:rsidR="00832877" w:rsidRPr="00752C2D">
        <w:rPr>
          <w:b/>
          <w:bCs/>
          <w:lang w:val="en-US"/>
        </w:rPr>
        <w:t xml:space="preserve">for </w:t>
      </w:r>
      <w:r w:rsidR="00832877">
        <w:rPr>
          <w:b/>
          <w:bCs/>
          <w:lang w:val="en-US"/>
        </w:rPr>
        <w:t>the</w:t>
      </w:r>
      <w:r w:rsidRPr="00752C2D">
        <w:rPr>
          <w:b/>
          <w:bCs/>
          <w:lang w:val="en-US"/>
        </w:rPr>
        <w:t xml:space="preserve"> March plenary session as </w:t>
      </w:r>
    </w:p>
    <w:p w14:paraId="40626779" w14:textId="1437CAC7" w:rsidR="00752C2D" w:rsidRPr="00752C2D" w:rsidRDefault="00EC4026" w:rsidP="00752C2D">
      <w:pPr>
        <w:ind w:left="2160"/>
        <w:rPr>
          <w:lang w:val="en-US"/>
        </w:rPr>
      </w:pPr>
      <w:hyperlink r:id="rId17" w:history="1">
        <w:r w:rsidR="00752C2D" w:rsidRPr="00174D9A">
          <w:rPr>
            <w:rStyle w:val="Hyperlink"/>
            <w:lang w:val="en-US"/>
          </w:rPr>
          <w:t>https://mentor.ieee.org/802.11/dcn/21/11-21-0643-00-000m-telecon-minutes-for-revme-march-9-11-2021.docx</w:t>
        </w:r>
      </w:hyperlink>
      <w:r w:rsidR="00752C2D" w:rsidRPr="00752C2D">
        <w:rPr>
          <w:lang w:val="en-US"/>
        </w:rPr>
        <w:t xml:space="preserve"> </w:t>
      </w:r>
    </w:p>
    <w:p w14:paraId="1A2851D2" w14:textId="77777777" w:rsidR="00752C2D" w:rsidRPr="00752C2D" w:rsidRDefault="00752C2D" w:rsidP="00752C2D">
      <w:pPr>
        <w:ind w:left="1800" w:firstLine="360"/>
        <w:rPr>
          <w:lang w:val="en-US"/>
        </w:rPr>
      </w:pPr>
      <w:r w:rsidRPr="00752C2D">
        <w:rPr>
          <w:b/>
          <w:bCs/>
          <w:lang w:val="en-US"/>
        </w:rPr>
        <w:t>and teleconferences for April 19 and April 26:</w:t>
      </w:r>
    </w:p>
    <w:p w14:paraId="17D795FF" w14:textId="54473297" w:rsidR="00752C2D" w:rsidRPr="00752C2D" w:rsidRDefault="00EC4026" w:rsidP="00752C2D">
      <w:pPr>
        <w:ind w:left="2160"/>
        <w:rPr>
          <w:lang w:val="en-US"/>
        </w:rPr>
      </w:pPr>
      <w:hyperlink r:id="rId18" w:history="1">
        <w:r w:rsidR="00752C2D" w:rsidRPr="00174D9A">
          <w:rPr>
            <w:rStyle w:val="Hyperlink"/>
            <w:lang w:val="en-US"/>
          </w:rPr>
          <w:t>https://mentor.ieee.org/802.11/dcn/21/11-21-0691-01-000m-telecon-minutes-for-revme-april-19-and-26.docx</w:t>
        </w:r>
      </w:hyperlink>
      <w:r w:rsidR="00752C2D" w:rsidRPr="00752C2D">
        <w:rPr>
          <w:lang w:val="en-US"/>
        </w:rPr>
        <w:t xml:space="preserve"> </w:t>
      </w:r>
    </w:p>
    <w:p w14:paraId="0D4B39D4" w14:textId="333B28B1" w:rsidR="00752C2D" w:rsidRDefault="00752C2D" w:rsidP="00752C2D">
      <w:pPr>
        <w:numPr>
          <w:ilvl w:val="2"/>
          <w:numId w:val="1"/>
        </w:numPr>
      </w:pPr>
      <w:r>
        <w:t>Move Edward AU</w:t>
      </w:r>
    </w:p>
    <w:p w14:paraId="7F94EFDB" w14:textId="0D11FE83" w:rsidR="00752C2D" w:rsidRDefault="00752C2D" w:rsidP="00752C2D">
      <w:pPr>
        <w:numPr>
          <w:ilvl w:val="2"/>
          <w:numId w:val="1"/>
        </w:numPr>
      </w:pPr>
      <w:r>
        <w:t>2</w:t>
      </w:r>
      <w:r w:rsidRPr="00752C2D">
        <w:rPr>
          <w:vertAlign w:val="superscript"/>
        </w:rPr>
        <w:t>nd</w:t>
      </w:r>
      <w:r>
        <w:t xml:space="preserve">: Dan </w:t>
      </w:r>
      <w:r w:rsidR="00EE2B21">
        <w:t>HARKINS</w:t>
      </w:r>
    </w:p>
    <w:p w14:paraId="42834B42" w14:textId="6E297043" w:rsidR="00752C2D" w:rsidRDefault="00752C2D" w:rsidP="00752C2D">
      <w:pPr>
        <w:numPr>
          <w:ilvl w:val="2"/>
          <w:numId w:val="1"/>
        </w:numPr>
      </w:pPr>
      <w:r>
        <w:t>Results</w:t>
      </w:r>
      <w:r w:rsidR="00832877">
        <w:t xml:space="preserve"> for Motion May-01</w:t>
      </w:r>
      <w:r>
        <w:t>: No Objection - Unanimous Consent.</w:t>
      </w:r>
    </w:p>
    <w:p w14:paraId="6A67B6A7" w14:textId="4F4975E6" w:rsidR="00752C2D" w:rsidRDefault="00752C2D" w:rsidP="00752C2D">
      <w:pPr>
        <w:numPr>
          <w:ilvl w:val="1"/>
          <w:numId w:val="1"/>
        </w:numPr>
      </w:pPr>
      <w:r w:rsidRPr="009227D8">
        <w:rPr>
          <w:b/>
          <w:bCs/>
        </w:rPr>
        <w:t xml:space="preserve">Review doc 11-21/716 </w:t>
      </w:r>
      <w:r w:rsidR="009227D8" w:rsidRPr="009227D8">
        <w:rPr>
          <w:b/>
          <w:bCs/>
        </w:rPr>
        <w:t>-</w:t>
      </w:r>
      <w:r w:rsidR="009227D8">
        <w:t xml:space="preserve"> Dan</w:t>
      </w:r>
      <w:r w:rsidRPr="00752C2D">
        <w:t xml:space="preserve"> </w:t>
      </w:r>
      <w:r w:rsidR="00EE2B21">
        <w:t>HARKINS</w:t>
      </w:r>
      <w:r>
        <w:t xml:space="preserve"> (HPE)</w:t>
      </w:r>
    </w:p>
    <w:p w14:paraId="2BE01185" w14:textId="10F2B2E5" w:rsidR="00752C2D" w:rsidRDefault="00EC4026" w:rsidP="00752C2D">
      <w:pPr>
        <w:numPr>
          <w:ilvl w:val="2"/>
          <w:numId w:val="1"/>
        </w:numPr>
      </w:pPr>
      <w:hyperlink r:id="rId19" w:history="1">
        <w:r w:rsidR="00752C2D" w:rsidRPr="00174D9A">
          <w:rPr>
            <w:rStyle w:val="Hyperlink"/>
          </w:rPr>
          <w:t>https://mentor.ieee.org/802.11/dcn/21/11-21-0716-01-000m-resolution-of-some-security-comments.docx</w:t>
        </w:r>
      </w:hyperlink>
      <w:r w:rsidR="00752C2D">
        <w:t xml:space="preserve"> </w:t>
      </w:r>
    </w:p>
    <w:p w14:paraId="348A9A98" w14:textId="665FB2E2" w:rsidR="00752C2D" w:rsidRPr="004D6510" w:rsidRDefault="00752C2D" w:rsidP="00752C2D">
      <w:pPr>
        <w:numPr>
          <w:ilvl w:val="2"/>
          <w:numId w:val="1"/>
        </w:numPr>
        <w:rPr>
          <w:highlight w:val="yellow"/>
        </w:rPr>
      </w:pPr>
      <w:r w:rsidRPr="004D6510">
        <w:rPr>
          <w:highlight w:val="yellow"/>
        </w:rPr>
        <w:t>CID 116 (SEC)</w:t>
      </w:r>
    </w:p>
    <w:p w14:paraId="005E688A" w14:textId="0310F20A" w:rsidR="00752C2D" w:rsidRDefault="00752C2D" w:rsidP="00752C2D">
      <w:pPr>
        <w:numPr>
          <w:ilvl w:val="3"/>
          <w:numId w:val="1"/>
        </w:numPr>
      </w:pPr>
      <w:r>
        <w:t>Review comment</w:t>
      </w:r>
    </w:p>
    <w:p w14:paraId="3C221E76" w14:textId="6AF0730A" w:rsidR="00752C2D" w:rsidRDefault="00752C2D" w:rsidP="00752C2D">
      <w:pPr>
        <w:numPr>
          <w:ilvl w:val="3"/>
          <w:numId w:val="1"/>
        </w:numPr>
      </w:pPr>
      <w:r>
        <w:t>Propose to accept</w:t>
      </w:r>
    </w:p>
    <w:p w14:paraId="257A43FD" w14:textId="49F6C0DC" w:rsidR="00752C2D" w:rsidRDefault="00752C2D" w:rsidP="00752C2D">
      <w:pPr>
        <w:numPr>
          <w:ilvl w:val="3"/>
          <w:numId w:val="1"/>
        </w:numPr>
      </w:pPr>
      <w:r>
        <w:t xml:space="preserve">Discussion format “if” something “then” </w:t>
      </w:r>
      <w:proofErr w:type="gramStart"/>
      <w:r>
        <w:t>do</w:t>
      </w:r>
      <w:proofErr w:type="gramEnd"/>
      <w:r>
        <w:t xml:space="preserve"> something format.</w:t>
      </w:r>
    </w:p>
    <w:p w14:paraId="4A93CC96" w14:textId="7D5CA09E" w:rsidR="00752C2D" w:rsidRDefault="00EB37C8" w:rsidP="00752C2D">
      <w:pPr>
        <w:numPr>
          <w:ilvl w:val="3"/>
          <w:numId w:val="1"/>
        </w:numPr>
      </w:pPr>
      <w:r>
        <w:t>Discursion on alternate ways to resolve.</w:t>
      </w:r>
    </w:p>
    <w:p w14:paraId="658ACC41" w14:textId="6D9691EF" w:rsidR="00EB37C8" w:rsidRDefault="00EB37C8" w:rsidP="00752C2D">
      <w:pPr>
        <w:numPr>
          <w:ilvl w:val="3"/>
          <w:numId w:val="1"/>
        </w:numPr>
      </w:pPr>
      <w:r>
        <w:t>Proposed Resolution: Accept</w:t>
      </w:r>
    </w:p>
    <w:p w14:paraId="44697170" w14:textId="2D3547F4" w:rsidR="00EB37C8" w:rsidRDefault="00B525B7" w:rsidP="00752C2D">
      <w:pPr>
        <w:numPr>
          <w:ilvl w:val="3"/>
          <w:numId w:val="1"/>
        </w:numPr>
      </w:pPr>
      <w:r>
        <w:t>Several options were proposed in the</w:t>
      </w:r>
      <w:r w:rsidR="00B71B05">
        <w:t xml:space="preserve"> Chat window, and several options suggested</w:t>
      </w:r>
      <w:r w:rsidR="00EC4026">
        <w:t xml:space="preserve"> and discussed during the call</w:t>
      </w:r>
      <w:r w:rsidR="00B71B05">
        <w:t>.</w:t>
      </w:r>
    </w:p>
    <w:p w14:paraId="249569C3" w14:textId="6354BCF1" w:rsidR="00023810" w:rsidRDefault="007A0822" w:rsidP="00023810">
      <w:pPr>
        <w:numPr>
          <w:ilvl w:val="4"/>
          <w:numId w:val="1"/>
        </w:numPr>
      </w:pPr>
      <w:r>
        <w:t xml:space="preserve">Chat Window log: </w:t>
      </w:r>
    </w:p>
    <w:p w14:paraId="727003C5" w14:textId="42427168" w:rsidR="000E5927" w:rsidRDefault="000E5927" w:rsidP="00311371">
      <w:pPr>
        <w:ind w:left="3960"/>
      </w:pPr>
      <w:r w:rsidRPr="000E5927">
        <w:t xml:space="preserve">from Mark </w:t>
      </w:r>
      <w:r w:rsidR="00EC4026">
        <w:t>HAMILTON</w:t>
      </w:r>
      <w:r w:rsidRPr="000E5927">
        <w:t xml:space="preserve"> Ruckus/CommScope to everyone:    2:17 PM</w:t>
      </w:r>
    </w:p>
    <w:p w14:paraId="31A895C6" w14:textId="0470B22C" w:rsidR="00311371" w:rsidRDefault="00311371" w:rsidP="00311371">
      <w:pPr>
        <w:ind w:left="3960"/>
      </w:pPr>
      <w:r>
        <w:t xml:space="preserve"> "If ..., the frame shall be discarded if ..." is too confusing, with the double ifs.</w:t>
      </w:r>
    </w:p>
    <w:p w14:paraId="2B869589" w14:textId="77777777" w:rsidR="00311371" w:rsidRDefault="00311371" w:rsidP="00311371">
      <w:pPr>
        <w:ind w:left="3960"/>
      </w:pPr>
      <w:r>
        <w:t>from [V] Mark RISON {Samsung} to everyone:    2:17 PM</w:t>
      </w:r>
    </w:p>
    <w:p w14:paraId="652382FB" w14:textId="77777777" w:rsidR="00311371" w:rsidRDefault="00311371" w:rsidP="00311371">
      <w:pPr>
        <w:ind w:left="3960"/>
      </w:pPr>
      <w:r>
        <w:t>"If Sync is not greater than dot11RSNASAESync, the frame shall be discarded if the finite cyclic group differs from that of the previous SAE Commit message.  Otherwise [...]"</w:t>
      </w:r>
    </w:p>
    <w:p w14:paraId="1E64CBB3" w14:textId="1014AB3B" w:rsidR="00311371" w:rsidRDefault="00311371" w:rsidP="00311371">
      <w:pPr>
        <w:ind w:left="3960"/>
      </w:pPr>
      <w:r>
        <w:lastRenderedPageBreak/>
        <w:t xml:space="preserve">from Mark </w:t>
      </w:r>
      <w:r w:rsidR="00EC4026">
        <w:t>HAMILTON</w:t>
      </w:r>
      <w:r>
        <w:t xml:space="preserve"> Ruckus/CommScope to everyone:    2:18 PM</w:t>
      </w:r>
    </w:p>
    <w:p w14:paraId="1BE756D0" w14:textId="77777777" w:rsidR="00311371" w:rsidRDefault="00311371" w:rsidP="00311371">
      <w:pPr>
        <w:ind w:left="3960"/>
      </w:pPr>
      <w:r>
        <w:t>How does Otherwise relate to the two 'if's?   Which one is it the otherwise for?</w:t>
      </w:r>
    </w:p>
    <w:p w14:paraId="14FA39AA" w14:textId="62260C9B" w:rsidR="00311371" w:rsidRDefault="00311371" w:rsidP="00311371">
      <w:pPr>
        <w:ind w:left="3960"/>
      </w:pPr>
      <w:r>
        <w:t xml:space="preserve">from [V] Nehru </w:t>
      </w:r>
      <w:r w:rsidR="00EC4026">
        <w:t>BHANDARU</w:t>
      </w:r>
      <w:r>
        <w:t xml:space="preserve"> Broadcom to everyone:    2:18 PM</w:t>
      </w:r>
    </w:p>
    <w:p w14:paraId="5E82E8E7" w14:textId="77777777" w:rsidR="00311371" w:rsidRDefault="00311371" w:rsidP="00311371">
      <w:pPr>
        <w:ind w:left="3960"/>
      </w:pPr>
      <w:r>
        <w:t>How about this - If Sync is not greater than dot11RSNASAESync, and the finite cyclic group is the same as the previously received SAE Commit message, the protocol instance shall increment Sync, increment Sc, and transmit its SAE Commit message and its SAE Confirm message with the new Sc value. Otherwise, the frame shall be silently discarded.</w:t>
      </w:r>
    </w:p>
    <w:p w14:paraId="5F2DBDF5" w14:textId="77777777" w:rsidR="00311371" w:rsidRDefault="00311371" w:rsidP="00311371">
      <w:pPr>
        <w:ind w:left="3960"/>
      </w:pPr>
      <w:r>
        <w:t>from [V] Mark RISON {Samsung} to everyone:    2:18 PM</w:t>
      </w:r>
    </w:p>
    <w:p w14:paraId="78DD4A40" w14:textId="77777777" w:rsidR="00311371" w:rsidRDefault="00311371" w:rsidP="00311371">
      <w:pPr>
        <w:ind w:left="3960"/>
      </w:pPr>
      <w:r>
        <w:t>I like that</w:t>
      </w:r>
    </w:p>
    <w:p w14:paraId="5C7668D1" w14:textId="3EB8614C" w:rsidR="00311371" w:rsidRDefault="00311371" w:rsidP="00311371">
      <w:pPr>
        <w:ind w:left="3960"/>
      </w:pPr>
      <w:r>
        <w:t xml:space="preserve">from [V] Jouni </w:t>
      </w:r>
      <w:r w:rsidR="00EC4026">
        <w:t>MALINEN</w:t>
      </w:r>
      <w:r>
        <w:t xml:space="preserve"> Qualcomm to everyone:    2:18 PM</w:t>
      </w:r>
    </w:p>
    <w:p w14:paraId="45A00599" w14:textId="77777777" w:rsidR="00311371" w:rsidRDefault="00311371" w:rsidP="00311371">
      <w:pPr>
        <w:ind w:left="3960"/>
      </w:pPr>
      <w:r>
        <w:t>Nehru: that seems to break logic</w:t>
      </w:r>
    </w:p>
    <w:p w14:paraId="27039919" w14:textId="043CD4A6" w:rsidR="00311371" w:rsidRDefault="00311371" w:rsidP="00311371">
      <w:pPr>
        <w:ind w:left="3960"/>
      </w:pPr>
      <w:r>
        <w:t xml:space="preserve">from Mark </w:t>
      </w:r>
      <w:r w:rsidR="00EC4026">
        <w:t>HAMILTON</w:t>
      </w:r>
      <w:r>
        <w:t xml:space="preserve"> Ruckus/CommScope to everyone:    2:19 PM</w:t>
      </w:r>
    </w:p>
    <w:p w14:paraId="501517BE" w14:textId="77777777" w:rsidR="00311371" w:rsidRDefault="00311371" w:rsidP="00311371">
      <w:pPr>
        <w:ind w:left="3960"/>
      </w:pPr>
      <w:r>
        <w:t>@Nehru, that has combined the Otherwise with the first 'if', which doesn't seem right, I think?</w:t>
      </w:r>
    </w:p>
    <w:p w14:paraId="543CAEB0" w14:textId="77777777" w:rsidR="00311371" w:rsidRDefault="00311371" w:rsidP="00311371">
      <w:pPr>
        <w:ind w:left="3960"/>
      </w:pPr>
      <w:r>
        <w:t>from [V] Mark RISON {Samsung} to everyone:    2:19 PM</w:t>
      </w:r>
    </w:p>
    <w:p w14:paraId="37066789" w14:textId="77777777" w:rsidR="00311371" w:rsidRDefault="00311371" w:rsidP="00311371">
      <w:pPr>
        <w:ind w:left="3960"/>
      </w:pPr>
      <w:r>
        <w:t>Well, what is the intent when Sync is greater than dot11Sync?</w:t>
      </w:r>
    </w:p>
    <w:p w14:paraId="0BBEC532" w14:textId="46B21E19" w:rsidR="00311371" w:rsidRDefault="00311371" w:rsidP="00311371">
      <w:pPr>
        <w:ind w:left="3960"/>
      </w:pPr>
      <w:r>
        <w:t xml:space="preserve">from [V] Joseph </w:t>
      </w:r>
      <w:r w:rsidR="00EC4026">
        <w:t>LEVY</w:t>
      </w:r>
      <w:r>
        <w:t xml:space="preserve"> </w:t>
      </w:r>
      <w:proofErr w:type="spellStart"/>
      <w:r>
        <w:t>InterDigital</w:t>
      </w:r>
      <w:proofErr w:type="spellEnd"/>
      <w:r>
        <w:t xml:space="preserve"> to everyone:    2:19 PM</w:t>
      </w:r>
    </w:p>
    <w:p w14:paraId="309FBB26" w14:textId="77777777" w:rsidR="00311371" w:rsidRDefault="00311371" w:rsidP="00311371">
      <w:pPr>
        <w:ind w:left="3960"/>
      </w:pPr>
      <w:r>
        <w:t>If the finite cyclic groups differ the frame shall be silently discarded, otherwise the protocol instance shall ....</w:t>
      </w:r>
    </w:p>
    <w:p w14:paraId="7ADB6C2E" w14:textId="77777777" w:rsidR="00311371" w:rsidRDefault="00311371" w:rsidP="00311371">
      <w:pPr>
        <w:ind w:left="3960"/>
      </w:pPr>
      <w:r>
        <w:t>from [V] Mark RISON {Samsung} to everyone:    2:20 PM</w:t>
      </w:r>
    </w:p>
    <w:p w14:paraId="4ED21693" w14:textId="77777777" w:rsidR="00311371" w:rsidRDefault="00311371" w:rsidP="00311371">
      <w:pPr>
        <w:ind w:left="3960"/>
      </w:pPr>
      <w:r>
        <w:t>q</w:t>
      </w:r>
    </w:p>
    <w:p w14:paraId="6CB8D499" w14:textId="4D5937CA" w:rsidR="00311371" w:rsidRDefault="00311371" w:rsidP="00311371">
      <w:pPr>
        <w:ind w:left="3960"/>
      </w:pPr>
      <w:r>
        <w:t xml:space="preserve">from [V] Joseph </w:t>
      </w:r>
      <w:r w:rsidR="00EC4026">
        <w:t>LEVY</w:t>
      </w:r>
      <w:r>
        <w:t xml:space="preserve"> </w:t>
      </w:r>
      <w:proofErr w:type="spellStart"/>
      <w:r>
        <w:t>InterDigital</w:t>
      </w:r>
      <w:proofErr w:type="spellEnd"/>
      <w:r>
        <w:t xml:space="preserve"> to everyone:    2:20 PM</w:t>
      </w:r>
    </w:p>
    <w:p w14:paraId="09C0F190" w14:textId="77777777" w:rsidR="00311371" w:rsidRDefault="00311371" w:rsidP="00311371">
      <w:pPr>
        <w:ind w:left="3960"/>
      </w:pPr>
      <w:r>
        <w:t>replace otherwise with If the finite cyclic groups are the same ...</w:t>
      </w:r>
    </w:p>
    <w:p w14:paraId="49FFDE14" w14:textId="71B07EEF" w:rsidR="00311371" w:rsidRDefault="00311371" w:rsidP="00311371">
      <w:pPr>
        <w:ind w:left="3960"/>
      </w:pPr>
      <w:r>
        <w:t xml:space="preserve">from Mark </w:t>
      </w:r>
      <w:r w:rsidR="00EC4026">
        <w:t>HAMILTON</w:t>
      </w:r>
      <w:r>
        <w:t xml:space="preserve"> Ruckus/CommScope to everyone:    2:20 PM</w:t>
      </w:r>
    </w:p>
    <w:p w14:paraId="77F78B04" w14:textId="77777777" w:rsidR="00311371" w:rsidRDefault="00311371" w:rsidP="00311371">
      <w:pPr>
        <w:ind w:left="3960"/>
      </w:pPr>
      <w:r>
        <w:t>If sync is greater is in the previous sentence</w:t>
      </w:r>
    </w:p>
    <w:p w14:paraId="6E9D0BEA" w14:textId="77777777" w:rsidR="00311371" w:rsidRDefault="00311371" w:rsidP="00311371">
      <w:pPr>
        <w:ind w:left="3960"/>
      </w:pPr>
      <w:r>
        <w:t>from [V] Mark RISON {Samsung} to everyone:    2:22 PM</w:t>
      </w:r>
    </w:p>
    <w:p w14:paraId="19DF0CC4" w14:textId="77777777" w:rsidR="00311371" w:rsidRDefault="00311371" w:rsidP="00311371">
      <w:pPr>
        <w:ind w:left="3960"/>
      </w:pPr>
      <w:r>
        <w:t>I like "If Sync is not greater than dot11RSNASAESync, and the finite cyclic group is the same as the previously received SAE Commit message, the protocol instance shall increment Sync, increment Sc, and transmit its SAE Commit message and its SAE Confirm message with the new Sc value. Otherwise, the frame shall be silently discarded."</w:t>
      </w:r>
    </w:p>
    <w:p w14:paraId="1CF97F51" w14:textId="6E14C5A3" w:rsidR="00311371" w:rsidRDefault="00311371" w:rsidP="00311371">
      <w:pPr>
        <w:ind w:left="3960"/>
      </w:pPr>
      <w:r>
        <w:t xml:space="preserve">from [V] Jouni </w:t>
      </w:r>
      <w:r w:rsidR="00EC4026">
        <w:t>MALINEN</w:t>
      </w:r>
      <w:r>
        <w:t xml:space="preserve"> Qualcomm to everyone:    2:25 PM</w:t>
      </w:r>
    </w:p>
    <w:p w14:paraId="2A95FE2D" w14:textId="77777777" w:rsidR="00311371" w:rsidRDefault="00311371" w:rsidP="00311371">
      <w:pPr>
        <w:ind w:left="3960"/>
      </w:pPr>
      <w:r>
        <w:t>that seems to break logic for Sync &gt;= dot</w:t>
      </w:r>
      <w:proofErr w:type="gramStart"/>
      <w:r>
        <w:t>11..</w:t>
      </w:r>
      <w:proofErr w:type="gramEnd"/>
    </w:p>
    <w:p w14:paraId="5744BD38" w14:textId="41BAA20A" w:rsidR="00311371" w:rsidRDefault="00311371" w:rsidP="00311371">
      <w:pPr>
        <w:ind w:left="3960"/>
      </w:pPr>
      <w:r>
        <w:t xml:space="preserve">from [V] Jouni </w:t>
      </w:r>
      <w:r w:rsidR="00EC4026">
        <w:t>MALINEN</w:t>
      </w:r>
      <w:r>
        <w:t xml:space="preserve"> Qualcomm to everyone:    2:25 PM</w:t>
      </w:r>
    </w:p>
    <w:p w14:paraId="031BE204" w14:textId="77777777" w:rsidR="00311371" w:rsidRDefault="00311371" w:rsidP="00311371">
      <w:pPr>
        <w:ind w:left="3960"/>
      </w:pPr>
      <w:r>
        <w:t>q</w:t>
      </w:r>
    </w:p>
    <w:p w14:paraId="5FBA70AB" w14:textId="49246A6F" w:rsidR="00311371" w:rsidRDefault="00311371" w:rsidP="00311371">
      <w:pPr>
        <w:ind w:left="3960"/>
      </w:pPr>
      <w:r>
        <w:t xml:space="preserve">from Mark </w:t>
      </w:r>
      <w:r w:rsidR="00EC4026">
        <w:t>HAMILTON</w:t>
      </w:r>
      <w:r>
        <w:t xml:space="preserve"> Ruckus/CommScope to everyone:    2:25 PM</w:t>
      </w:r>
    </w:p>
    <w:p w14:paraId="0E813953" w14:textId="77777777" w:rsidR="00311371" w:rsidRDefault="00311371" w:rsidP="00311371">
      <w:pPr>
        <w:ind w:left="3960"/>
      </w:pPr>
      <w:r>
        <w:t>Frankly, the current 4 sentences are broken.  We should re-write all 4 if we're going to bother re-writing.</w:t>
      </w:r>
    </w:p>
    <w:p w14:paraId="0E80F089" w14:textId="77777777" w:rsidR="00311371" w:rsidRDefault="00311371" w:rsidP="00311371">
      <w:pPr>
        <w:ind w:left="3960"/>
      </w:pPr>
      <w:r>
        <w:t>from [V] Mark RISON {Samsung} to everyone:    2:26 PM</w:t>
      </w:r>
    </w:p>
    <w:p w14:paraId="039860E9" w14:textId="77777777" w:rsidR="00311371" w:rsidRDefault="00311371" w:rsidP="00311371">
      <w:pPr>
        <w:ind w:left="3960"/>
      </w:pPr>
      <w:r>
        <w:lastRenderedPageBreak/>
        <w:t>I only saw 3 sentences...</w:t>
      </w:r>
    </w:p>
    <w:p w14:paraId="07CA7369" w14:textId="5297A72C" w:rsidR="00311371" w:rsidRDefault="00311371" w:rsidP="00311371">
      <w:pPr>
        <w:ind w:left="3960"/>
      </w:pPr>
      <w:r>
        <w:t xml:space="preserve">from [V] Jouni </w:t>
      </w:r>
      <w:r w:rsidR="00EC4026">
        <w:t>MALINEN</w:t>
      </w:r>
      <w:r>
        <w:t xml:space="preserve"> Qualcomm to everyone:    2:26 PM</w:t>
      </w:r>
    </w:p>
    <w:p w14:paraId="44E152AD" w14:textId="1B76AABE" w:rsidR="007A0822" w:rsidRDefault="00311371" w:rsidP="00311371">
      <w:pPr>
        <w:ind w:left="3960"/>
      </w:pPr>
      <w:r>
        <w:t xml:space="preserve">I'm not against re-writing if someone wants to do this correctly, but the current text with this change looks correct to </w:t>
      </w:r>
      <w:r w:rsidR="00EC4026">
        <w:t>me.</w:t>
      </w:r>
    </w:p>
    <w:p w14:paraId="78824725" w14:textId="77777777" w:rsidR="00311371" w:rsidRDefault="00311371" w:rsidP="00023810">
      <w:pPr>
        <w:numPr>
          <w:ilvl w:val="4"/>
          <w:numId w:val="1"/>
        </w:numPr>
      </w:pPr>
    </w:p>
    <w:p w14:paraId="5DAC8C2C" w14:textId="34463F0A" w:rsidR="00B71B05" w:rsidRDefault="004D6510" w:rsidP="00752C2D">
      <w:pPr>
        <w:numPr>
          <w:ilvl w:val="3"/>
          <w:numId w:val="1"/>
        </w:numPr>
      </w:pPr>
      <w:r>
        <w:t>More discussion is needed.</w:t>
      </w:r>
    </w:p>
    <w:p w14:paraId="05ED3A14" w14:textId="2A9080C2" w:rsidR="004D6510" w:rsidRDefault="009227D8" w:rsidP="00752C2D">
      <w:pPr>
        <w:numPr>
          <w:ilvl w:val="3"/>
          <w:numId w:val="1"/>
        </w:numPr>
      </w:pPr>
      <w:r w:rsidRPr="00635820">
        <w:rPr>
          <w:highlight w:val="yellow"/>
        </w:rPr>
        <w:t>Straw poll</w:t>
      </w:r>
      <w:r w:rsidR="00CB25F1" w:rsidRPr="00635820">
        <w:rPr>
          <w:highlight w:val="yellow"/>
        </w:rPr>
        <w:t>:</w:t>
      </w:r>
      <w:r w:rsidR="00CB25F1">
        <w:t xml:space="preserve"> </w:t>
      </w:r>
      <w:r w:rsidR="00494789">
        <w:t>Accept proposed change of CID 116?</w:t>
      </w:r>
    </w:p>
    <w:p w14:paraId="10D3F3DC" w14:textId="5E29A318" w:rsidR="00494789" w:rsidRDefault="00494789" w:rsidP="00494789">
      <w:pPr>
        <w:numPr>
          <w:ilvl w:val="4"/>
          <w:numId w:val="1"/>
        </w:numPr>
      </w:pPr>
      <w:r>
        <w:t>Yes/No/Abstain</w:t>
      </w:r>
    </w:p>
    <w:p w14:paraId="7E62B34C" w14:textId="33048F3C" w:rsidR="00494789" w:rsidRDefault="00494789" w:rsidP="00494789">
      <w:pPr>
        <w:numPr>
          <w:ilvl w:val="4"/>
          <w:numId w:val="1"/>
        </w:numPr>
      </w:pPr>
      <w:r>
        <w:t xml:space="preserve">Results: </w:t>
      </w:r>
      <w:r w:rsidR="00635820">
        <w:t>8/5/4</w:t>
      </w:r>
    </w:p>
    <w:p w14:paraId="56B68AE1" w14:textId="395B7029" w:rsidR="00635820" w:rsidRDefault="00635820" w:rsidP="00635820">
      <w:pPr>
        <w:numPr>
          <w:ilvl w:val="3"/>
          <w:numId w:val="1"/>
        </w:numPr>
      </w:pPr>
      <w:r>
        <w:t>More Discussion required.</w:t>
      </w:r>
    </w:p>
    <w:p w14:paraId="03EAB52E" w14:textId="07409F45" w:rsidR="00635820" w:rsidRDefault="00FA3C9C" w:rsidP="00635820">
      <w:pPr>
        <w:numPr>
          <w:ilvl w:val="2"/>
          <w:numId w:val="1"/>
        </w:numPr>
      </w:pPr>
      <w:r w:rsidRPr="007324E2">
        <w:rPr>
          <w:highlight w:val="green"/>
        </w:rPr>
        <w:t xml:space="preserve">CID 156 (SEC) </w:t>
      </w:r>
      <w:r w:rsidR="00E113FA" w:rsidRPr="007324E2">
        <w:rPr>
          <w:highlight w:val="green"/>
        </w:rPr>
        <w:t>331 (SEC)</w:t>
      </w:r>
    </w:p>
    <w:p w14:paraId="552AC85F" w14:textId="6800B1E0" w:rsidR="00E113FA" w:rsidRDefault="00E113FA" w:rsidP="00E113FA">
      <w:pPr>
        <w:numPr>
          <w:ilvl w:val="3"/>
          <w:numId w:val="1"/>
        </w:numPr>
      </w:pPr>
      <w:r>
        <w:t>Review comments</w:t>
      </w:r>
    </w:p>
    <w:p w14:paraId="43E62DAD" w14:textId="77777777" w:rsidR="007324E2" w:rsidRDefault="000E5927" w:rsidP="007324E2">
      <w:pPr>
        <w:numPr>
          <w:ilvl w:val="3"/>
          <w:numId w:val="1"/>
        </w:numPr>
      </w:pPr>
      <w:r>
        <w:t>Discussion on how to resolve the</w:t>
      </w:r>
      <w:r w:rsidR="00B74B3F">
        <w:t xml:space="preserve"> two comments.</w:t>
      </w:r>
    </w:p>
    <w:p w14:paraId="53F0EFF5" w14:textId="77777777" w:rsidR="00B86099" w:rsidRPr="00A90134" w:rsidRDefault="00F61ED3" w:rsidP="00B86099">
      <w:pPr>
        <w:numPr>
          <w:ilvl w:val="3"/>
          <w:numId w:val="1"/>
        </w:numPr>
      </w:pPr>
      <w:r>
        <w:t xml:space="preserve">Proposed </w:t>
      </w:r>
      <w:r w:rsidR="00F02581">
        <w:t>Resolution</w:t>
      </w:r>
      <w:r>
        <w:t>: 156:</w:t>
      </w:r>
      <w:r w:rsidR="007324E2">
        <w:t xml:space="preserve"> </w:t>
      </w:r>
      <w:r w:rsidR="00B86099" w:rsidRPr="00A90134">
        <w:t>REVISED (SEC: 2021-05-12 20:31:08Z) - Change “hash-to-curve” to “hash-to-element” in the following:</w:t>
      </w:r>
    </w:p>
    <w:p w14:paraId="5D3259E0" w14:textId="04DC9207" w:rsidR="00B86099" w:rsidRPr="00A90134" w:rsidRDefault="00B86099" w:rsidP="00A90134">
      <w:pPr>
        <w:pStyle w:val="ListParagraph"/>
        <w:numPr>
          <w:ilvl w:val="0"/>
          <w:numId w:val="5"/>
        </w:numPr>
      </w:pPr>
      <w:r w:rsidRPr="00A90134">
        <w:t xml:space="preserve"> the title of 12.4.4.2.3 </w:t>
      </w:r>
    </w:p>
    <w:p w14:paraId="3E04416B" w14:textId="2B0931DD" w:rsidR="00B86099" w:rsidRPr="00A90134" w:rsidRDefault="00B86099" w:rsidP="00A90134">
      <w:pPr>
        <w:pStyle w:val="ListParagraph"/>
        <w:numPr>
          <w:ilvl w:val="0"/>
          <w:numId w:val="5"/>
        </w:numPr>
      </w:pPr>
      <w:r w:rsidRPr="00A90134">
        <w:t xml:space="preserve"> the 4 references in the body of 12.4.4.2.3 </w:t>
      </w:r>
    </w:p>
    <w:p w14:paraId="52BDEBB6" w14:textId="0C90CA39" w:rsidR="00F61ED3" w:rsidRDefault="00F61ED3" w:rsidP="00B86099">
      <w:pPr>
        <w:numPr>
          <w:ilvl w:val="3"/>
          <w:numId w:val="1"/>
        </w:numPr>
      </w:pPr>
      <w:r>
        <w:t xml:space="preserve">Proposed </w:t>
      </w:r>
      <w:r w:rsidR="00F02581">
        <w:t>Resolution</w:t>
      </w:r>
      <w:r>
        <w:t xml:space="preserve">: </w:t>
      </w:r>
      <w:r w:rsidR="00EC4026">
        <w:t xml:space="preserve">CID </w:t>
      </w:r>
      <w:r>
        <w:t xml:space="preserve">331: </w:t>
      </w:r>
      <w:r w:rsidR="007324E2">
        <w:t>Accept</w:t>
      </w:r>
    </w:p>
    <w:p w14:paraId="5DFD6A84" w14:textId="61C5BC28" w:rsidR="007324E2" w:rsidRDefault="007324E2" w:rsidP="00E113FA">
      <w:pPr>
        <w:numPr>
          <w:ilvl w:val="3"/>
          <w:numId w:val="1"/>
        </w:numPr>
      </w:pPr>
      <w:r>
        <w:t>Mark Both Ready for Motion</w:t>
      </w:r>
    </w:p>
    <w:p w14:paraId="79D04017" w14:textId="131A2EF7" w:rsidR="007324E2" w:rsidRPr="00A90134" w:rsidRDefault="00F02581" w:rsidP="007324E2">
      <w:pPr>
        <w:numPr>
          <w:ilvl w:val="2"/>
          <w:numId w:val="1"/>
        </w:numPr>
        <w:rPr>
          <w:highlight w:val="green"/>
        </w:rPr>
      </w:pPr>
      <w:r w:rsidRPr="00A90134">
        <w:rPr>
          <w:highlight w:val="green"/>
        </w:rPr>
        <w:t>CID 165 (SEC)</w:t>
      </w:r>
    </w:p>
    <w:p w14:paraId="6E887598" w14:textId="252E6259" w:rsidR="00F02581" w:rsidRDefault="00F02581" w:rsidP="00F02581">
      <w:pPr>
        <w:numPr>
          <w:ilvl w:val="3"/>
          <w:numId w:val="1"/>
        </w:numPr>
      </w:pPr>
      <w:r>
        <w:t>Review comment</w:t>
      </w:r>
    </w:p>
    <w:p w14:paraId="7F7FAC59" w14:textId="56446A51" w:rsidR="00F02581" w:rsidRDefault="00F02581" w:rsidP="00F02581">
      <w:pPr>
        <w:numPr>
          <w:ilvl w:val="3"/>
          <w:numId w:val="1"/>
        </w:numPr>
      </w:pPr>
      <w:r>
        <w:t>Proposed Resolution: Accept</w:t>
      </w:r>
    </w:p>
    <w:p w14:paraId="19AF7BF8" w14:textId="6CB02D09" w:rsidR="00F02581" w:rsidRDefault="00F02581" w:rsidP="00F02581">
      <w:pPr>
        <w:numPr>
          <w:ilvl w:val="3"/>
          <w:numId w:val="1"/>
        </w:numPr>
      </w:pPr>
      <w:r>
        <w:t>No objection – Mark Ready for Motion</w:t>
      </w:r>
    </w:p>
    <w:p w14:paraId="3DBCB16C" w14:textId="78ADED06" w:rsidR="00A90134" w:rsidRPr="00E54790" w:rsidRDefault="00A90134" w:rsidP="00A90134">
      <w:pPr>
        <w:numPr>
          <w:ilvl w:val="2"/>
          <w:numId w:val="1"/>
        </w:numPr>
        <w:rPr>
          <w:highlight w:val="yellow"/>
        </w:rPr>
      </w:pPr>
      <w:r w:rsidRPr="00E54790">
        <w:rPr>
          <w:highlight w:val="yellow"/>
        </w:rPr>
        <w:t>CID 175 (SEC)</w:t>
      </w:r>
    </w:p>
    <w:p w14:paraId="436AF318" w14:textId="7F2F3DE5" w:rsidR="00A90134" w:rsidRDefault="00A90134" w:rsidP="00A90134">
      <w:pPr>
        <w:numPr>
          <w:ilvl w:val="3"/>
          <w:numId w:val="1"/>
        </w:numPr>
      </w:pPr>
      <w:r>
        <w:t>Review comment</w:t>
      </w:r>
    </w:p>
    <w:p w14:paraId="526672E6" w14:textId="542185E5" w:rsidR="00A90134" w:rsidRDefault="00D80F71" w:rsidP="00A90134">
      <w:pPr>
        <w:numPr>
          <w:ilvl w:val="3"/>
          <w:numId w:val="1"/>
        </w:numPr>
      </w:pPr>
      <w:r>
        <w:t xml:space="preserve">Discussion on the meaning </w:t>
      </w:r>
      <w:r w:rsidR="00781375">
        <w:t xml:space="preserve">of </w:t>
      </w:r>
      <w:proofErr w:type="gramStart"/>
      <w:r w:rsidR="00781375">
        <w:t>‘</w:t>
      </w:r>
      <w:r>
        <w:t>{ }</w:t>
      </w:r>
      <w:proofErr w:type="gramEnd"/>
      <w:r>
        <w:t>’</w:t>
      </w:r>
      <w:r w:rsidR="00781375">
        <w:t xml:space="preserve"> vs “</w:t>
      </w:r>
      <w:r w:rsidR="00E54790">
        <w:t xml:space="preserve"> “</w:t>
      </w:r>
    </w:p>
    <w:p w14:paraId="66AE650E" w14:textId="3AFC0394" w:rsidR="00DD22AB" w:rsidRDefault="00E54790" w:rsidP="00A90134">
      <w:pPr>
        <w:numPr>
          <w:ilvl w:val="3"/>
          <w:numId w:val="1"/>
        </w:numPr>
      </w:pPr>
      <w:r>
        <w:t xml:space="preserve">Assign the CID to Mark </w:t>
      </w:r>
      <w:r w:rsidR="00EC4026">
        <w:t>HAMILTON</w:t>
      </w:r>
      <w:r>
        <w:t xml:space="preserve"> as it is part of the MIB.</w:t>
      </w:r>
    </w:p>
    <w:p w14:paraId="41A3FAC4" w14:textId="1AFB8363" w:rsidR="00E54790" w:rsidRDefault="00E54790" w:rsidP="00A90134">
      <w:pPr>
        <w:numPr>
          <w:ilvl w:val="3"/>
          <w:numId w:val="1"/>
        </w:numPr>
      </w:pPr>
      <w:r>
        <w:t>Determine what the DEFVAL should be represented as.</w:t>
      </w:r>
    </w:p>
    <w:p w14:paraId="3DEC23BD" w14:textId="1CA3B3D4" w:rsidR="00E54790" w:rsidRPr="00144DB0" w:rsidRDefault="00B964F0" w:rsidP="00E54790">
      <w:pPr>
        <w:numPr>
          <w:ilvl w:val="2"/>
          <w:numId w:val="1"/>
        </w:numPr>
        <w:rPr>
          <w:highlight w:val="yellow"/>
        </w:rPr>
      </w:pPr>
      <w:r w:rsidRPr="00144DB0">
        <w:rPr>
          <w:highlight w:val="yellow"/>
        </w:rPr>
        <w:t xml:space="preserve">CID 224 (SEC) </w:t>
      </w:r>
    </w:p>
    <w:p w14:paraId="4F368017" w14:textId="477F4B15" w:rsidR="00E11C34" w:rsidRDefault="00E11C34" w:rsidP="00E11C34">
      <w:pPr>
        <w:numPr>
          <w:ilvl w:val="3"/>
          <w:numId w:val="1"/>
        </w:numPr>
      </w:pPr>
      <w:r>
        <w:t>Review Comment</w:t>
      </w:r>
    </w:p>
    <w:p w14:paraId="797046A2" w14:textId="2637B74D" w:rsidR="00E11C34" w:rsidRDefault="00E11C34" w:rsidP="00E11C34">
      <w:pPr>
        <w:numPr>
          <w:ilvl w:val="3"/>
          <w:numId w:val="1"/>
        </w:numPr>
      </w:pPr>
      <w:r>
        <w:t>Review discussion in submission.</w:t>
      </w:r>
    </w:p>
    <w:p w14:paraId="427FBAFF" w14:textId="1D61D4FF" w:rsidR="00F07B76" w:rsidRDefault="00F07B76" w:rsidP="00F07B76">
      <w:pPr>
        <w:numPr>
          <w:ilvl w:val="4"/>
          <w:numId w:val="1"/>
        </w:numPr>
      </w:pPr>
      <w:r>
        <w:t>There is nothing inherently wrong with using a smaller key. It depends on what the TDLS conversation is going to be consisting of. In fact, one might argue the other way around—a longer key protected by an exchange using a smaller key—but that’s if one wants to argue the point which it does not seem useful to do. If we wanted to start making recommendations on ciphers it should involve how the key was generated—i.e. don’t use EAP-TLS with a TLS version less than 1.2 and do (EC)DHE for key generation, make sure you use the appropriate hash algorithms, etc—but for people that get hung up on that we have the Suite B ciphers.</w:t>
      </w:r>
    </w:p>
    <w:p w14:paraId="70EB39E0" w14:textId="77777777" w:rsidR="00144DB0" w:rsidRDefault="00144DB0" w:rsidP="00144DB0">
      <w:pPr>
        <w:numPr>
          <w:ilvl w:val="3"/>
          <w:numId w:val="1"/>
        </w:numPr>
      </w:pPr>
      <w:r>
        <w:t xml:space="preserve">Proposed Resolution: Reject, aside from Suite B </w:t>
      </w:r>
      <w:proofErr w:type="spellStart"/>
      <w:r>
        <w:t>ciphersuites</w:t>
      </w:r>
      <w:proofErr w:type="spellEnd"/>
      <w:r>
        <w:t xml:space="preserve"> and AKMs, 802.11 does not restrict what ciphers can be used and we shouldn’t start with TDLS.</w:t>
      </w:r>
    </w:p>
    <w:p w14:paraId="4A152463" w14:textId="4C5C80AC" w:rsidR="009C1294" w:rsidRDefault="009C1294" w:rsidP="00B964F0">
      <w:pPr>
        <w:numPr>
          <w:ilvl w:val="3"/>
          <w:numId w:val="1"/>
        </w:numPr>
      </w:pPr>
      <w:r>
        <w:t xml:space="preserve">Discussion on </w:t>
      </w:r>
      <w:r w:rsidR="00336A08">
        <w:t>which cipher should be used</w:t>
      </w:r>
      <w:r w:rsidR="003E4241">
        <w:t xml:space="preserve"> and when it should be used.</w:t>
      </w:r>
    </w:p>
    <w:p w14:paraId="1C05537A" w14:textId="37F5228B" w:rsidR="005D542B" w:rsidRDefault="0040117B" w:rsidP="00B964F0">
      <w:pPr>
        <w:numPr>
          <w:ilvl w:val="3"/>
          <w:numId w:val="1"/>
        </w:numPr>
      </w:pPr>
      <w:r>
        <w:t>Support for reject due to not clear what change should be made.</w:t>
      </w:r>
    </w:p>
    <w:p w14:paraId="523AFE4B" w14:textId="68AA4516" w:rsidR="0040117B" w:rsidRDefault="00D26B7D" w:rsidP="00B964F0">
      <w:pPr>
        <w:numPr>
          <w:ilvl w:val="3"/>
          <w:numId w:val="1"/>
        </w:numPr>
      </w:pPr>
      <w:r>
        <w:t xml:space="preserve">Discussion on a recommendation for which </w:t>
      </w:r>
      <w:proofErr w:type="spellStart"/>
      <w:r>
        <w:t>ciphersuites</w:t>
      </w:r>
      <w:proofErr w:type="spellEnd"/>
      <w:r>
        <w:t xml:space="preserve"> should be used.</w:t>
      </w:r>
    </w:p>
    <w:p w14:paraId="672942F8" w14:textId="20CE4977" w:rsidR="00D26B7D" w:rsidRDefault="00D26B7D" w:rsidP="00B964F0">
      <w:pPr>
        <w:numPr>
          <w:ilvl w:val="3"/>
          <w:numId w:val="1"/>
        </w:numPr>
      </w:pPr>
      <w:r>
        <w:t>Possibly a note could be added to help clarify this.</w:t>
      </w:r>
    </w:p>
    <w:p w14:paraId="027D21C3" w14:textId="591CF5EA" w:rsidR="00F07B76" w:rsidRDefault="001333D4" w:rsidP="00B964F0">
      <w:pPr>
        <w:numPr>
          <w:ilvl w:val="3"/>
          <w:numId w:val="1"/>
        </w:numPr>
      </w:pPr>
      <w:r>
        <w:t>Assign CID to Mark RISON – More work needed.</w:t>
      </w:r>
    </w:p>
    <w:p w14:paraId="471306AC" w14:textId="7D65EA25" w:rsidR="00144DB0" w:rsidRPr="00645876" w:rsidRDefault="00144DB0" w:rsidP="00144DB0">
      <w:pPr>
        <w:numPr>
          <w:ilvl w:val="2"/>
          <w:numId w:val="1"/>
        </w:numPr>
        <w:rPr>
          <w:highlight w:val="green"/>
        </w:rPr>
      </w:pPr>
      <w:r w:rsidRPr="00645876">
        <w:rPr>
          <w:highlight w:val="green"/>
        </w:rPr>
        <w:t>CID 355 (SEC)</w:t>
      </w:r>
    </w:p>
    <w:p w14:paraId="49D47C56" w14:textId="42DDAB88" w:rsidR="003E32C2" w:rsidRDefault="003E32C2" w:rsidP="003E32C2">
      <w:pPr>
        <w:numPr>
          <w:ilvl w:val="3"/>
          <w:numId w:val="1"/>
        </w:numPr>
      </w:pPr>
      <w:r>
        <w:lastRenderedPageBreak/>
        <w:t>Review comment</w:t>
      </w:r>
    </w:p>
    <w:p w14:paraId="4D0A675B" w14:textId="245B4CEE" w:rsidR="003E32C2" w:rsidRDefault="00C20A3D" w:rsidP="003E32C2">
      <w:pPr>
        <w:numPr>
          <w:ilvl w:val="3"/>
          <w:numId w:val="1"/>
        </w:numPr>
      </w:pPr>
      <w:r>
        <w:t xml:space="preserve">Discussion: Other parts of the standard discuss “the SAE hash-to-element method” and we wouldn’t want to introduce any </w:t>
      </w:r>
      <w:r w:rsidRPr="00B7595C">
        <w:rPr>
          <w:i/>
          <w:iCs/>
        </w:rPr>
        <w:t>inconsistencies</w:t>
      </w:r>
      <w:r>
        <w:t xml:space="preserve"> in wording so “technique” is not appropriate.</w:t>
      </w:r>
    </w:p>
    <w:p w14:paraId="5DA2FE48" w14:textId="4EA25D7E" w:rsidR="00026688" w:rsidRDefault="00026688" w:rsidP="003E32C2">
      <w:pPr>
        <w:numPr>
          <w:ilvl w:val="3"/>
          <w:numId w:val="1"/>
        </w:numPr>
      </w:pPr>
      <w:r>
        <w:t xml:space="preserve">During the discussion, the addition of “method” to </w:t>
      </w:r>
      <w:r w:rsidR="00D36C92">
        <w:t xml:space="preserve">“SAE hash-to-element” was not thought to be </w:t>
      </w:r>
      <w:r w:rsidR="00D36FA2">
        <w:t>sufficient</w:t>
      </w:r>
      <w:r w:rsidR="00D36C92">
        <w:t xml:space="preserve"> for the proposed resolution:</w:t>
      </w:r>
    </w:p>
    <w:p w14:paraId="607ECAEC" w14:textId="1E272AFF" w:rsidR="00D36C92" w:rsidRDefault="00D36FA2" w:rsidP="003E32C2">
      <w:pPr>
        <w:numPr>
          <w:ilvl w:val="3"/>
          <w:numId w:val="1"/>
        </w:numPr>
      </w:pPr>
      <w:r>
        <w:t>The proposed resolution was crafted and one objected to referring to a document for two words.</w:t>
      </w:r>
    </w:p>
    <w:p w14:paraId="09B21CF7" w14:textId="1523B5DC" w:rsidR="00C20A3D" w:rsidRDefault="00296533" w:rsidP="003E32C2">
      <w:pPr>
        <w:numPr>
          <w:ilvl w:val="3"/>
          <w:numId w:val="1"/>
        </w:numPr>
      </w:pPr>
      <w:r>
        <w:t xml:space="preserve">Proposed Resolution: </w:t>
      </w:r>
      <w:r w:rsidR="00645876" w:rsidRPr="00645876">
        <w:t xml:space="preserve">REVISED (SEC: 2021-05-12 20:49:06Z) - REVISED. Incorporate the changes in </w:t>
      </w:r>
      <w:hyperlink r:id="rId20" w:history="1">
        <w:r w:rsidR="00EC4026" w:rsidRPr="00EF4E95">
          <w:rPr>
            <w:rStyle w:val="Hyperlink"/>
          </w:rPr>
          <w:t>https://mentor.ieee.org/802.11/dcn/21/11-21-0716-01-000m-resolution-of-some-security-comments.docx</w:t>
        </w:r>
      </w:hyperlink>
      <w:r w:rsidR="00EC4026">
        <w:t xml:space="preserve"> </w:t>
      </w:r>
      <w:r w:rsidR="00645876" w:rsidRPr="00645876">
        <w:t>under "Resolution:" for CID 355.</w:t>
      </w:r>
    </w:p>
    <w:p w14:paraId="731BF1E5" w14:textId="2A08E154" w:rsidR="00645876" w:rsidRDefault="00645876" w:rsidP="003E32C2">
      <w:pPr>
        <w:numPr>
          <w:ilvl w:val="3"/>
          <w:numId w:val="1"/>
        </w:numPr>
      </w:pPr>
      <w:r>
        <w:t>Mark Ready for Motion</w:t>
      </w:r>
    </w:p>
    <w:p w14:paraId="31B91275" w14:textId="2656198C" w:rsidR="00645876" w:rsidRPr="00E96FFF" w:rsidRDefault="00520F8B" w:rsidP="00645876">
      <w:pPr>
        <w:numPr>
          <w:ilvl w:val="2"/>
          <w:numId w:val="1"/>
        </w:numPr>
        <w:rPr>
          <w:highlight w:val="green"/>
        </w:rPr>
      </w:pPr>
      <w:r w:rsidRPr="00E96FFF">
        <w:rPr>
          <w:highlight w:val="green"/>
        </w:rPr>
        <w:t>CID 369 (SEC)</w:t>
      </w:r>
    </w:p>
    <w:p w14:paraId="501EC655" w14:textId="437E9E5C" w:rsidR="00520F8B" w:rsidRDefault="00520F8B" w:rsidP="00520F8B">
      <w:pPr>
        <w:numPr>
          <w:ilvl w:val="3"/>
          <w:numId w:val="1"/>
        </w:numPr>
      </w:pPr>
      <w:r>
        <w:t>Review comment</w:t>
      </w:r>
    </w:p>
    <w:p w14:paraId="426AE7FF" w14:textId="77777777" w:rsidR="005E516F" w:rsidRDefault="005E516F" w:rsidP="005E516F">
      <w:pPr>
        <w:pStyle w:val="ListParagraph"/>
        <w:numPr>
          <w:ilvl w:val="3"/>
          <w:numId w:val="1"/>
        </w:numPr>
      </w:pPr>
      <w:r w:rsidRPr="005E516F">
        <w:rPr>
          <w:i/>
          <w:iCs/>
          <w:u w:val="single"/>
        </w:rPr>
        <w:t>Discussion</w:t>
      </w:r>
      <w:r>
        <w:t>: It implies no such thing. In a protocol when a message is “silently dropped” it means it is discarded without an externally visible notification of dropping. This is well known to people who work on standards and develop standards and implement standards.</w:t>
      </w:r>
    </w:p>
    <w:p w14:paraId="6B8E0536" w14:textId="21BB6C6A" w:rsidR="005E516F" w:rsidRDefault="005E516F" w:rsidP="00520F8B">
      <w:pPr>
        <w:numPr>
          <w:ilvl w:val="3"/>
          <w:numId w:val="1"/>
        </w:numPr>
      </w:pPr>
      <w:r>
        <w:t xml:space="preserve">More discussion on </w:t>
      </w:r>
      <w:r w:rsidR="00475A23">
        <w:t>proposed changes.</w:t>
      </w:r>
    </w:p>
    <w:p w14:paraId="250D7617" w14:textId="6D386998" w:rsidR="00840494" w:rsidRDefault="00840494" w:rsidP="00520F8B">
      <w:pPr>
        <w:numPr>
          <w:ilvl w:val="3"/>
          <w:numId w:val="1"/>
        </w:numPr>
      </w:pPr>
      <w:r>
        <w:t xml:space="preserve">With only 2 locations with </w:t>
      </w:r>
      <w:r w:rsidRPr="00840494">
        <w:t>“silently dropped”</w:t>
      </w:r>
      <w:r>
        <w:t xml:space="preserve"> why not change to </w:t>
      </w:r>
      <w:r w:rsidRPr="00840494">
        <w:t>“silently d</w:t>
      </w:r>
      <w:r>
        <w:t>iscarded</w:t>
      </w:r>
      <w:r w:rsidRPr="00840494">
        <w:t>”</w:t>
      </w:r>
      <w:r>
        <w:t>.</w:t>
      </w:r>
    </w:p>
    <w:p w14:paraId="2837EAD9" w14:textId="512CD1D3" w:rsidR="006914B7" w:rsidRDefault="006914B7" w:rsidP="00520F8B">
      <w:pPr>
        <w:numPr>
          <w:ilvl w:val="3"/>
          <w:numId w:val="1"/>
        </w:numPr>
      </w:pPr>
      <w:r>
        <w:t>“In a protocol when a message is “</w:t>
      </w:r>
      <w:r w:rsidRPr="00840494">
        <w:t>silently dropped”</w:t>
      </w:r>
      <w:r w:rsidR="00D06FD4">
        <w:t xml:space="preserve"> it means it is discarded without an externally visible notification of dropping.”</w:t>
      </w:r>
    </w:p>
    <w:p w14:paraId="2E3AF4C0" w14:textId="2DCC8A7D" w:rsidR="00475A23" w:rsidRDefault="00840494" w:rsidP="00520F8B">
      <w:pPr>
        <w:numPr>
          <w:ilvl w:val="3"/>
          <w:numId w:val="1"/>
        </w:numPr>
      </w:pPr>
      <w:r>
        <w:t xml:space="preserve">Proposed Resolution: </w:t>
      </w:r>
      <w:r w:rsidR="005D68BD">
        <w:t>Rejected; In</w:t>
      </w:r>
      <w:r w:rsidRPr="00840494">
        <w:t xml:space="preserve"> a protocol when a message is “silently dropped” it means it is discarded without an externally visible notification of dropping. This is well known to people who work on standards and develop standards and implement standards.</w:t>
      </w:r>
    </w:p>
    <w:p w14:paraId="601089EC" w14:textId="685293FC" w:rsidR="00CA09B2" w:rsidRDefault="00840494" w:rsidP="00141457">
      <w:pPr>
        <w:numPr>
          <w:ilvl w:val="3"/>
          <w:numId w:val="1"/>
        </w:numPr>
      </w:pPr>
      <w:r>
        <w:t>Alternate P</w:t>
      </w:r>
      <w:r w:rsidR="00FE6DE2">
        <w:t xml:space="preserve">roposed Resolution: </w:t>
      </w:r>
      <w:r w:rsidR="002E1165" w:rsidRPr="002E1165">
        <w:t xml:space="preserve">REVISED (SEC: 2021-05-12 20:55:51Z) </w:t>
      </w:r>
      <w:r w:rsidR="0093491B" w:rsidRPr="002E1165">
        <w:t>- In</w:t>
      </w:r>
      <w:r w:rsidR="00B27EAD" w:rsidRPr="00B27EAD">
        <w:t xml:space="preserve"> a protocol when a message is “silently dropped” it means it is discarded without an externally visible notification of dropping. </w:t>
      </w:r>
      <w:r w:rsidR="00B27EAD" w:rsidRPr="00B27EAD">
        <w:cr/>
        <w:t>At</w:t>
      </w:r>
      <w:r w:rsidR="000A750A">
        <w:t xml:space="preserve"> two locations: </w:t>
      </w:r>
      <w:r w:rsidR="00B27EAD" w:rsidRPr="00B27EAD">
        <w:t xml:space="preserve"> </w:t>
      </w:r>
      <w:r w:rsidR="00776547" w:rsidRPr="00776547">
        <w:t>P2582.32, P2582.37</w:t>
      </w:r>
      <w:r w:rsidR="00B27EAD" w:rsidRPr="00B27EAD">
        <w:t>, change "</w:t>
      </w:r>
      <w:r w:rsidR="00EC4026" w:rsidRPr="00B27EAD">
        <w:t>drop</w:t>
      </w:r>
      <w:r w:rsidR="00EC4026">
        <w:t>ped</w:t>
      </w:r>
      <w:r w:rsidR="00B27EAD" w:rsidRPr="00B27EAD">
        <w:t>" to "discard".</w:t>
      </w:r>
    </w:p>
    <w:p w14:paraId="325E62BB" w14:textId="3C8CA504" w:rsidR="00B27EAD" w:rsidRDefault="004A0E0B" w:rsidP="00141457">
      <w:pPr>
        <w:numPr>
          <w:ilvl w:val="3"/>
          <w:numId w:val="1"/>
        </w:numPr>
      </w:pPr>
      <w:r>
        <w:t>Mark Ready for Motion</w:t>
      </w:r>
    </w:p>
    <w:p w14:paraId="7AA36689" w14:textId="74FACA14" w:rsidR="004A0E0B" w:rsidRPr="00E96FFF" w:rsidRDefault="0093491B" w:rsidP="004A0E0B">
      <w:pPr>
        <w:numPr>
          <w:ilvl w:val="2"/>
          <w:numId w:val="1"/>
        </w:numPr>
        <w:rPr>
          <w:highlight w:val="green"/>
        </w:rPr>
      </w:pPr>
      <w:r w:rsidRPr="00E96FFF">
        <w:rPr>
          <w:highlight w:val="green"/>
        </w:rPr>
        <w:t xml:space="preserve">CID </w:t>
      </w:r>
      <w:r w:rsidR="00C76E0E" w:rsidRPr="00E96FFF">
        <w:rPr>
          <w:highlight w:val="green"/>
        </w:rPr>
        <w:t>588 (SEC)</w:t>
      </w:r>
    </w:p>
    <w:p w14:paraId="5427618B" w14:textId="6CE79FF5" w:rsidR="00C76E0E" w:rsidRDefault="00C76E0E" w:rsidP="00C76E0E">
      <w:pPr>
        <w:numPr>
          <w:ilvl w:val="3"/>
          <w:numId w:val="1"/>
        </w:numPr>
      </w:pPr>
      <w:r>
        <w:t>Review Comment</w:t>
      </w:r>
    </w:p>
    <w:p w14:paraId="0CF058CB" w14:textId="6FB2B148" w:rsidR="00C76E0E" w:rsidRDefault="00CD685C" w:rsidP="00C76E0E">
      <w:pPr>
        <w:numPr>
          <w:ilvl w:val="3"/>
          <w:numId w:val="1"/>
        </w:numPr>
      </w:pPr>
      <w:r w:rsidRPr="009476E3">
        <w:rPr>
          <w:i/>
          <w:iCs/>
          <w:u w:val="single"/>
        </w:rPr>
        <w:t>Discussion</w:t>
      </w:r>
      <w:r>
        <w:t>: This is not an SAE or FILS issue, it affects 802.1X as well. The PMKSA database on a STA (including an AP) is governed solely by the STA. It can delete a PMKSA any time it wants for any reason, including no reason whatsoever. A STA is attempting to use a cached PMK is opportunistically hoping. There are no guarantees and if an AP communicated a PMK lifetime to the STA somehow it would still be under no obligation to retain that PMK in its PMKSA database for the entire duration.</w:t>
      </w:r>
    </w:p>
    <w:p w14:paraId="35480FF1" w14:textId="33F51906" w:rsidR="00CD685C" w:rsidRDefault="00CD685C" w:rsidP="00C76E0E">
      <w:pPr>
        <w:numPr>
          <w:ilvl w:val="3"/>
          <w:numId w:val="1"/>
        </w:numPr>
      </w:pPr>
      <w:r w:rsidRPr="00CD685C">
        <w:t xml:space="preserve">Proposed Resolution: </w:t>
      </w:r>
      <w:r w:rsidR="0015182E">
        <w:t xml:space="preserve">Reject, </w:t>
      </w:r>
      <w:r w:rsidR="00482BAC" w:rsidRPr="00482BAC">
        <w:t xml:space="preserve">(SEC: 2021-05-12 21:02:03Z) </w:t>
      </w:r>
      <w:r w:rsidR="0015182E">
        <w:t>while it may be possible to provide a uniform method of PMK lifetime notification, it would be optional, and there would be no guarantee the PMK will not be deleted beforehand anyway so the utility of this seems to not be worth the effort</w:t>
      </w:r>
    </w:p>
    <w:p w14:paraId="70FF3B81" w14:textId="261E7A0B" w:rsidR="0015182E" w:rsidRDefault="005E58E5" w:rsidP="00C76E0E">
      <w:pPr>
        <w:numPr>
          <w:ilvl w:val="3"/>
          <w:numId w:val="1"/>
        </w:numPr>
      </w:pPr>
      <w:r>
        <w:t>No objection to rejecting the comment – Mark Ready for Motion.</w:t>
      </w:r>
    </w:p>
    <w:p w14:paraId="7A3CBD3A" w14:textId="5A00D65D" w:rsidR="00482BAC" w:rsidRPr="00C76C0D" w:rsidRDefault="00482BAC" w:rsidP="00482BAC">
      <w:pPr>
        <w:numPr>
          <w:ilvl w:val="2"/>
          <w:numId w:val="1"/>
        </w:numPr>
        <w:rPr>
          <w:highlight w:val="green"/>
        </w:rPr>
      </w:pPr>
      <w:r w:rsidRPr="00C76C0D">
        <w:rPr>
          <w:highlight w:val="green"/>
        </w:rPr>
        <w:t xml:space="preserve">CID </w:t>
      </w:r>
      <w:r w:rsidR="00DF3A12" w:rsidRPr="00C76C0D">
        <w:rPr>
          <w:highlight w:val="green"/>
        </w:rPr>
        <w:t>589 (SEC)</w:t>
      </w:r>
    </w:p>
    <w:p w14:paraId="6D2C8F31" w14:textId="429EB4FD" w:rsidR="00DF3A12" w:rsidRDefault="00DF3A12" w:rsidP="00DF3A12">
      <w:pPr>
        <w:numPr>
          <w:ilvl w:val="3"/>
          <w:numId w:val="1"/>
        </w:numPr>
      </w:pPr>
      <w:r>
        <w:t xml:space="preserve"> Review comment</w:t>
      </w:r>
    </w:p>
    <w:p w14:paraId="5B6B68C2" w14:textId="6A25C3D4" w:rsidR="00DF3A12" w:rsidRDefault="00DF3A12" w:rsidP="00DF3A12">
      <w:pPr>
        <w:numPr>
          <w:ilvl w:val="3"/>
          <w:numId w:val="1"/>
        </w:numPr>
      </w:pPr>
      <w:r>
        <w:t xml:space="preserve"> </w:t>
      </w:r>
      <w:r w:rsidR="000A175D">
        <w:t>Review proposed changes</w:t>
      </w:r>
    </w:p>
    <w:p w14:paraId="45D69CF8" w14:textId="708EEAF1" w:rsidR="00F56C6A" w:rsidRDefault="00F56C6A" w:rsidP="00DF3A12">
      <w:pPr>
        <w:numPr>
          <w:ilvl w:val="3"/>
          <w:numId w:val="1"/>
        </w:numPr>
      </w:pPr>
      <w:r>
        <w:t xml:space="preserve"> Discussion on the proposed</w:t>
      </w:r>
      <w:r w:rsidR="00221EE4">
        <w:t xml:space="preserve"> text changes.  </w:t>
      </w:r>
    </w:p>
    <w:p w14:paraId="35D81EDB" w14:textId="16F75D15" w:rsidR="00221EE4" w:rsidRDefault="00221EE4" w:rsidP="00DF3A12">
      <w:pPr>
        <w:numPr>
          <w:ilvl w:val="3"/>
          <w:numId w:val="1"/>
        </w:numPr>
      </w:pPr>
      <w:r>
        <w:t>Discussion on which messages may have encryption or not.</w:t>
      </w:r>
    </w:p>
    <w:p w14:paraId="2ABAAD92" w14:textId="495D12EC" w:rsidR="00221EE4" w:rsidRDefault="00221EE4" w:rsidP="00DF3A12">
      <w:pPr>
        <w:numPr>
          <w:ilvl w:val="3"/>
          <w:numId w:val="1"/>
        </w:numPr>
      </w:pPr>
      <w:r>
        <w:lastRenderedPageBreak/>
        <w:t xml:space="preserve"> </w:t>
      </w:r>
      <w:r w:rsidRPr="00221EE4">
        <w:t>Note, location is P2634.15</w:t>
      </w:r>
    </w:p>
    <w:p w14:paraId="7CDDBFFE" w14:textId="77777777" w:rsidR="005F63ED" w:rsidRDefault="005F63ED" w:rsidP="005F63ED">
      <w:pPr>
        <w:numPr>
          <w:ilvl w:val="3"/>
          <w:numId w:val="1"/>
        </w:numPr>
      </w:pPr>
      <w:r>
        <w:t>This is more complicated when also considering re-keying, and FILS.</w:t>
      </w:r>
    </w:p>
    <w:p w14:paraId="50DC7011" w14:textId="4E0C011B" w:rsidR="005F63ED" w:rsidRDefault="00895123" w:rsidP="005F63ED">
      <w:pPr>
        <w:numPr>
          <w:ilvl w:val="3"/>
          <w:numId w:val="1"/>
        </w:numPr>
      </w:pPr>
      <w:r>
        <w:t xml:space="preserve"> </w:t>
      </w:r>
      <w:r w:rsidR="005F63ED">
        <w:t>Agree on M1 - there is no state, so not encrypted.  But, in M2, why do we restrict the sender from encrypting it?</w:t>
      </w:r>
    </w:p>
    <w:p w14:paraId="082DDF5B" w14:textId="3EBDEE03" w:rsidR="005F63ED" w:rsidRDefault="00895123" w:rsidP="005F63ED">
      <w:pPr>
        <w:numPr>
          <w:ilvl w:val="3"/>
          <w:numId w:val="1"/>
        </w:numPr>
      </w:pPr>
      <w:r>
        <w:t xml:space="preserve"> </w:t>
      </w:r>
      <w:r w:rsidR="005F63ED">
        <w:t>This is duplicated text with 12.7.6.3.</w:t>
      </w:r>
    </w:p>
    <w:p w14:paraId="08C9FB2D" w14:textId="4264ECDD" w:rsidR="005F63ED" w:rsidRDefault="00895123" w:rsidP="005F63ED">
      <w:pPr>
        <w:numPr>
          <w:ilvl w:val="3"/>
          <w:numId w:val="1"/>
        </w:numPr>
      </w:pPr>
      <w:r>
        <w:t xml:space="preserve"> </w:t>
      </w:r>
      <w:r w:rsidR="005F63ED">
        <w:t xml:space="preserve">While </w:t>
      </w:r>
      <w:r>
        <w:t xml:space="preserve">some </w:t>
      </w:r>
      <w:r w:rsidR="005F63ED">
        <w:t xml:space="preserve">agree it could be encrypted, we can't invalidate existing implementations.  So, we need to stay with it being not encrypted in M2 (and M1).  </w:t>
      </w:r>
    </w:p>
    <w:p w14:paraId="12ABD5F5" w14:textId="6B71DE96" w:rsidR="005F63ED" w:rsidRDefault="005F63ED" w:rsidP="001D5197">
      <w:pPr>
        <w:numPr>
          <w:ilvl w:val="3"/>
          <w:numId w:val="1"/>
        </w:numPr>
      </w:pPr>
      <w:r>
        <w:t>Agree about removing the duplication.  Just delete these two sentences in 12.7.2.</w:t>
      </w:r>
      <w:r w:rsidR="00895123">
        <w:t xml:space="preserve"> </w:t>
      </w:r>
      <w:r>
        <w:t>(First one is a sentence, second one is a phrase at the end of the sentence.)</w:t>
      </w:r>
    </w:p>
    <w:p w14:paraId="213A7753" w14:textId="78652FEB" w:rsidR="000A175D" w:rsidRDefault="00D71DD9" w:rsidP="00DF3A12">
      <w:pPr>
        <w:numPr>
          <w:ilvl w:val="3"/>
          <w:numId w:val="1"/>
        </w:numPr>
      </w:pPr>
      <w:r w:rsidRPr="00D71DD9">
        <w:t>Result of discussion make changes as shown in 11-21/716r2 for CID 589.</w:t>
      </w:r>
    </w:p>
    <w:p w14:paraId="5CEC4939" w14:textId="0DCCC8C2" w:rsidR="00C76C0D" w:rsidRDefault="00C76C0D" w:rsidP="00DF3A12">
      <w:pPr>
        <w:numPr>
          <w:ilvl w:val="3"/>
          <w:numId w:val="1"/>
        </w:numPr>
      </w:pPr>
      <w:r w:rsidRPr="00C76C0D">
        <w:t>Request to change the "Discussion" in the document, to delete that "these fields aren't encrypted</w:t>
      </w:r>
      <w:r w:rsidR="00EC4026" w:rsidRPr="00C76C0D">
        <w:t>”,</w:t>
      </w:r>
      <w:r w:rsidRPr="00C76C0D">
        <w:t xml:space="preserve"> because that are for AEAD.</w:t>
      </w:r>
    </w:p>
    <w:p w14:paraId="4A3E4782" w14:textId="56529532" w:rsidR="00D71DD9" w:rsidRDefault="00D71DD9" w:rsidP="00DF3A12">
      <w:pPr>
        <w:numPr>
          <w:ilvl w:val="3"/>
          <w:numId w:val="1"/>
        </w:numPr>
      </w:pPr>
      <w:r>
        <w:t>Proposed Resolution:</w:t>
      </w:r>
      <w:r w:rsidR="00C76C0D" w:rsidRPr="00C76C0D">
        <w:t xml:space="preserve"> REVISED (SEC: 2021-05-12 21:15:16Z) - These fields are not encrypted unless AEAD is used. Incorporate the changes in: https://mentor.ieee.org/802.11/dcn/21/11-21-0716-02-000m-resolution-of-some-security-comments.docx under "Resolution:" for CID 589.</w:t>
      </w:r>
    </w:p>
    <w:p w14:paraId="39327C27" w14:textId="611D0581" w:rsidR="00C76C0D" w:rsidRDefault="00C76C0D" w:rsidP="00DF3A12">
      <w:pPr>
        <w:numPr>
          <w:ilvl w:val="3"/>
          <w:numId w:val="1"/>
        </w:numPr>
      </w:pPr>
      <w:r>
        <w:t>Mark Ready for Motion</w:t>
      </w:r>
    </w:p>
    <w:p w14:paraId="31691C1A" w14:textId="5A0BE2FD" w:rsidR="00C76C0D" w:rsidRPr="00416B5C" w:rsidRDefault="00C76C0D" w:rsidP="00C76C0D">
      <w:pPr>
        <w:numPr>
          <w:ilvl w:val="2"/>
          <w:numId w:val="1"/>
        </w:numPr>
        <w:rPr>
          <w:highlight w:val="green"/>
        </w:rPr>
      </w:pPr>
      <w:r w:rsidRPr="00416B5C">
        <w:rPr>
          <w:highlight w:val="green"/>
        </w:rPr>
        <w:t>CID 590 (SEC)</w:t>
      </w:r>
    </w:p>
    <w:p w14:paraId="569C2D48" w14:textId="77777777" w:rsidR="009A6482" w:rsidRDefault="00351C68" w:rsidP="009A6482">
      <w:pPr>
        <w:numPr>
          <w:ilvl w:val="3"/>
          <w:numId w:val="1"/>
        </w:numPr>
      </w:pPr>
      <w:r>
        <w:t xml:space="preserve"> Reviewed Comment</w:t>
      </w:r>
    </w:p>
    <w:p w14:paraId="3F1ADB5E" w14:textId="50E4B937" w:rsidR="009A6482" w:rsidRDefault="009A6482" w:rsidP="009A6482">
      <w:pPr>
        <w:numPr>
          <w:ilvl w:val="3"/>
          <w:numId w:val="1"/>
        </w:numPr>
      </w:pPr>
      <w:r>
        <w:t xml:space="preserve"> </w:t>
      </w:r>
      <w:r w:rsidRPr="009A6482">
        <w:t xml:space="preserve">Discussion: Yes, the intent is obviously for </w:t>
      </w:r>
      <w:proofErr w:type="spellStart"/>
      <w:r w:rsidRPr="009A6482">
        <w:t>PMK_bits</w:t>
      </w:r>
      <w:proofErr w:type="spellEnd"/>
      <w:r w:rsidRPr="009A6482">
        <w:t xml:space="preserve"> to be 384. The existing text is very fragile because there are so many places that need updating when new AKMs are added. Obviously 20 was added without dotting all the Is and crossing all the Ts. </w:t>
      </w:r>
    </w:p>
    <w:p w14:paraId="71A25D73" w14:textId="12AC8CE8" w:rsidR="009A6482" w:rsidRDefault="009A6482" w:rsidP="009A6482">
      <w:pPr>
        <w:numPr>
          <w:ilvl w:val="3"/>
          <w:numId w:val="1"/>
        </w:numPr>
      </w:pPr>
      <w:r>
        <w:t xml:space="preserve"> </w:t>
      </w:r>
      <w:r w:rsidR="00E775C5" w:rsidRPr="00E775C5">
        <w:t>This has gotten complicated and fragile as we've added AKMs.</w:t>
      </w:r>
    </w:p>
    <w:p w14:paraId="00A65BA1" w14:textId="650846D8" w:rsidR="00E775C5" w:rsidRPr="009A6482" w:rsidRDefault="00E775C5" w:rsidP="009A6482">
      <w:pPr>
        <w:numPr>
          <w:ilvl w:val="3"/>
          <w:numId w:val="1"/>
        </w:numPr>
      </w:pPr>
      <w:r>
        <w:t xml:space="preserve"> </w:t>
      </w:r>
      <w:r w:rsidR="00D914BA" w:rsidRPr="00D914BA">
        <w:t>Suggest adding AKM 20 in 12.7.1.2 and 12.7.1.3.</w:t>
      </w:r>
    </w:p>
    <w:p w14:paraId="19EC2611" w14:textId="3652EB61" w:rsidR="00351C68" w:rsidRDefault="00D914BA" w:rsidP="00C76C0D">
      <w:pPr>
        <w:numPr>
          <w:ilvl w:val="3"/>
          <w:numId w:val="1"/>
        </w:numPr>
      </w:pPr>
      <w:r>
        <w:t xml:space="preserve"> </w:t>
      </w:r>
      <w:r w:rsidR="009F6FBE" w:rsidRPr="009F6FBE">
        <w:t>Discussion on what is required for .1X.</w:t>
      </w:r>
    </w:p>
    <w:p w14:paraId="261CB1D2" w14:textId="5E9EEAE4" w:rsidR="000946E0" w:rsidRDefault="00995137" w:rsidP="00C76C0D">
      <w:pPr>
        <w:numPr>
          <w:ilvl w:val="3"/>
          <w:numId w:val="1"/>
        </w:numPr>
      </w:pPr>
      <w:r>
        <w:t xml:space="preserve"> </w:t>
      </w:r>
      <w:r w:rsidR="00AF3D98" w:rsidRPr="00AF3D98">
        <w:t>Checked 12.7.1.6.5 reference (in the comment).  Agreed that text is okay as is.</w:t>
      </w:r>
    </w:p>
    <w:p w14:paraId="6CBED00E" w14:textId="2BE8EEA1" w:rsidR="009F6FBE" w:rsidRDefault="009F6FBE" w:rsidP="00C76C0D">
      <w:pPr>
        <w:numPr>
          <w:ilvl w:val="3"/>
          <w:numId w:val="1"/>
        </w:numPr>
      </w:pPr>
      <w:r>
        <w:t xml:space="preserve"> </w:t>
      </w:r>
      <w:r w:rsidR="000946E0">
        <w:t xml:space="preserve">Proposed Resolution: </w:t>
      </w:r>
      <w:r w:rsidR="0094429F" w:rsidRPr="0094429F">
        <w:t>CID 590 (SEC): REVISED (SEC: 2021-05-12 21:15:16Z) - The PTK length did not require a change because there are no 384-bit ciphers. Incorporate the changes in: https://mentor.ieee.org/802.11/dcn/21/11-21-0716-02-000m-resolution-of-some-security-comments.docx under "Resolution:" for CID 590.</w:t>
      </w:r>
    </w:p>
    <w:p w14:paraId="0D081CF6" w14:textId="22175009" w:rsidR="000946E0" w:rsidRDefault="000946E0" w:rsidP="00C76C0D">
      <w:pPr>
        <w:numPr>
          <w:ilvl w:val="3"/>
          <w:numId w:val="1"/>
        </w:numPr>
      </w:pPr>
      <w:r>
        <w:t xml:space="preserve"> No objection – Mark Ready for Motion</w:t>
      </w:r>
    </w:p>
    <w:p w14:paraId="73662FED" w14:textId="30BC5BC4" w:rsidR="0094429F" w:rsidRPr="00416B5C" w:rsidRDefault="0094429F" w:rsidP="0094429F">
      <w:pPr>
        <w:numPr>
          <w:ilvl w:val="2"/>
          <w:numId w:val="1"/>
        </w:numPr>
        <w:rPr>
          <w:highlight w:val="green"/>
        </w:rPr>
      </w:pPr>
      <w:r w:rsidRPr="00416B5C">
        <w:rPr>
          <w:highlight w:val="green"/>
        </w:rPr>
        <w:t>CID 595 (SEC) and 117 (SEC)</w:t>
      </w:r>
    </w:p>
    <w:p w14:paraId="6905FBCB" w14:textId="77777777" w:rsidR="00703C73" w:rsidRDefault="00645514" w:rsidP="00703C73">
      <w:pPr>
        <w:numPr>
          <w:ilvl w:val="3"/>
          <w:numId w:val="1"/>
        </w:numPr>
      </w:pPr>
      <w:r>
        <w:t xml:space="preserve"> Review comment</w:t>
      </w:r>
    </w:p>
    <w:p w14:paraId="51C26243" w14:textId="25998E83" w:rsidR="00703C73" w:rsidRDefault="00703C73" w:rsidP="00703C73">
      <w:pPr>
        <w:numPr>
          <w:ilvl w:val="3"/>
          <w:numId w:val="1"/>
        </w:numPr>
      </w:pPr>
      <w:r>
        <w:t xml:space="preserve"> </w:t>
      </w:r>
      <w:r w:rsidRPr="00703C73">
        <w:rPr>
          <w:i/>
          <w:iCs/>
        </w:rPr>
        <w:t>Discussion</w:t>
      </w:r>
      <w:r>
        <w:t xml:space="preserve">: There is a discrepancy between the text and the graphic in figure 12-4. The intent is that the first Confirm message have a Sc of 1, state machine resynchronization that results in a new Confirm message being generated will increment Sc. Since SAE is defined not as a client-server protocol, there is no notion of AP and non-AP STA, everyone’s a peer so the </w:t>
      </w:r>
      <w:proofErr w:type="spellStart"/>
      <w:r>
        <w:t>behavior</w:t>
      </w:r>
      <w:proofErr w:type="spellEnd"/>
      <w:r>
        <w:t xml:space="preserve"> of a peer is identical no matter whether you initiated or responded (or both initiated simultaneously). </w:t>
      </w:r>
    </w:p>
    <w:p w14:paraId="29408539" w14:textId="77777777" w:rsidR="00703C73" w:rsidRDefault="00703C73" w:rsidP="00703C73"/>
    <w:p w14:paraId="2B43B03A" w14:textId="6FC63D7B" w:rsidR="00703C73" w:rsidRDefault="00703C73" w:rsidP="00703C73">
      <w:pPr>
        <w:ind w:left="2880"/>
      </w:pPr>
      <w:r>
        <w:t xml:space="preserve">The </w:t>
      </w:r>
      <w:r w:rsidR="00990019">
        <w:t>t</w:t>
      </w:r>
      <w:r>
        <w:t xml:space="preserve">ext needs to specify that Sc is incremented in the case where a peer is a responder so that it matches the graphic in 12-4. This will have no impact on interoperability because handling just says that the initial value is just stored and during </w:t>
      </w:r>
      <w:r w:rsidR="00990019">
        <w:t>resynchronization</w:t>
      </w:r>
      <w:r>
        <w:t xml:space="preserve"> of the state machine the received value has to be greater than the previous received value, which will still be true. </w:t>
      </w:r>
    </w:p>
    <w:p w14:paraId="5545AC19" w14:textId="16173751" w:rsidR="001A5DEF" w:rsidRDefault="001A5DEF" w:rsidP="00645514">
      <w:pPr>
        <w:numPr>
          <w:ilvl w:val="3"/>
          <w:numId w:val="1"/>
        </w:numPr>
      </w:pPr>
      <w:r>
        <w:lastRenderedPageBreak/>
        <w:t xml:space="preserve"> Propose change updates the text to match the graphic.</w:t>
      </w:r>
    </w:p>
    <w:p w14:paraId="6A1DD8E8" w14:textId="5437636F" w:rsidR="001A5DEF" w:rsidRDefault="001A5DEF" w:rsidP="00645514">
      <w:pPr>
        <w:numPr>
          <w:ilvl w:val="3"/>
          <w:numId w:val="1"/>
        </w:numPr>
      </w:pPr>
      <w:r>
        <w:t xml:space="preserve"> </w:t>
      </w:r>
      <w:r w:rsidR="00096F31">
        <w:t>Concern with some implementations that may have an expected value.</w:t>
      </w:r>
    </w:p>
    <w:p w14:paraId="6BEE70C3" w14:textId="2588BBDE" w:rsidR="00096F31" w:rsidRDefault="00096F31" w:rsidP="00645514">
      <w:pPr>
        <w:numPr>
          <w:ilvl w:val="3"/>
          <w:numId w:val="1"/>
        </w:numPr>
      </w:pPr>
      <w:r>
        <w:t xml:space="preserve"> </w:t>
      </w:r>
      <w:r w:rsidR="00EE2A8D">
        <w:t>Some testing cases may need to be updated with this change.</w:t>
      </w:r>
    </w:p>
    <w:p w14:paraId="099BF13E" w14:textId="335CFF57" w:rsidR="00F217ED" w:rsidRDefault="00F217ED" w:rsidP="00645514">
      <w:pPr>
        <w:numPr>
          <w:ilvl w:val="3"/>
          <w:numId w:val="1"/>
        </w:numPr>
      </w:pPr>
      <w:r>
        <w:t xml:space="preserve"> </w:t>
      </w:r>
      <w:r w:rsidR="001F3B5E">
        <w:t xml:space="preserve">Alternate location has values that this will now be </w:t>
      </w:r>
      <w:r w:rsidR="003457B8">
        <w:t>unambiguous.</w:t>
      </w:r>
    </w:p>
    <w:p w14:paraId="2FEA9B09" w14:textId="7013200B" w:rsidR="00645514" w:rsidRDefault="00043AA8" w:rsidP="00645514">
      <w:pPr>
        <w:numPr>
          <w:ilvl w:val="3"/>
          <w:numId w:val="1"/>
        </w:numPr>
      </w:pPr>
      <w:r>
        <w:t xml:space="preserve"> Proposed Resolution: </w:t>
      </w:r>
      <w:r w:rsidR="001F3B5E" w:rsidRPr="001F3B5E">
        <w:t xml:space="preserve">CID 595 and 117: REVISED (SEC: 2021-05-12 21:28:48Z) - There is a discrepancy between the text and the graphic. The intent is that the first confirm message have an SC of 1, state machine </w:t>
      </w:r>
      <w:r w:rsidR="003457B8" w:rsidRPr="001F3B5E">
        <w:t>resynchronization</w:t>
      </w:r>
      <w:r w:rsidR="001F3B5E" w:rsidRPr="001F3B5E">
        <w:t xml:space="preserve"> that result in a new confirm message being generate. Incorporate the changes in: </w:t>
      </w:r>
      <w:hyperlink r:id="rId21" w:history="1">
        <w:r w:rsidR="00EC4026" w:rsidRPr="00EF4E95">
          <w:rPr>
            <w:rStyle w:val="Hyperlink"/>
          </w:rPr>
          <w:t>https://mentor.ieee.org/802.11/dcn/21/11-21-0716-02-000m-resolution-of-some-security-comments.docx</w:t>
        </w:r>
      </w:hyperlink>
      <w:r w:rsidR="00EC4026">
        <w:t xml:space="preserve"> </w:t>
      </w:r>
      <w:r w:rsidR="001F3B5E" w:rsidRPr="001F3B5E">
        <w:t>under "Resolution:" for CID 594 and CID 117.</w:t>
      </w:r>
    </w:p>
    <w:p w14:paraId="3B9DCE94" w14:textId="3892C770" w:rsidR="00416B5C" w:rsidRDefault="009C6D85" w:rsidP="00645514">
      <w:pPr>
        <w:numPr>
          <w:ilvl w:val="3"/>
          <w:numId w:val="1"/>
        </w:numPr>
      </w:pPr>
      <w:r>
        <w:t xml:space="preserve"> </w:t>
      </w:r>
      <w:r w:rsidR="00416B5C">
        <w:t>No objection – Mark Ready for Motion</w:t>
      </w:r>
    </w:p>
    <w:p w14:paraId="2E0F0BF3" w14:textId="0128FEDA" w:rsidR="00BD07B6" w:rsidRDefault="00BD07B6" w:rsidP="00BD07B6">
      <w:pPr>
        <w:numPr>
          <w:ilvl w:val="1"/>
          <w:numId w:val="1"/>
        </w:numPr>
      </w:pPr>
      <w:r w:rsidRPr="00EC1E51">
        <w:rPr>
          <w:b/>
          <w:bCs/>
        </w:rPr>
        <w:t xml:space="preserve">Doc 11-21/735 </w:t>
      </w:r>
      <w:r>
        <w:t xml:space="preserve">– Dan </w:t>
      </w:r>
      <w:r w:rsidR="00EE2B21">
        <w:t>HARKINS</w:t>
      </w:r>
      <w:r w:rsidR="00EC4026">
        <w:t xml:space="preserve"> (HPE)</w:t>
      </w:r>
      <w:r>
        <w:t>.</w:t>
      </w:r>
    </w:p>
    <w:p w14:paraId="71F9EB5A" w14:textId="27E6A2FE" w:rsidR="009C6D85" w:rsidRDefault="0015436C" w:rsidP="0080555C">
      <w:pPr>
        <w:numPr>
          <w:ilvl w:val="2"/>
          <w:numId w:val="1"/>
        </w:numPr>
      </w:pPr>
      <w:r>
        <w:t xml:space="preserve">Previously reviewed and </w:t>
      </w:r>
      <w:r w:rsidR="009C6D85">
        <w:t>CID 587 assigned to Mark RISON.</w:t>
      </w:r>
    </w:p>
    <w:p w14:paraId="69DCBAAD" w14:textId="0059F0A6" w:rsidR="003457B8" w:rsidRDefault="003457B8" w:rsidP="003457B8">
      <w:pPr>
        <w:numPr>
          <w:ilvl w:val="1"/>
          <w:numId w:val="1"/>
        </w:numPr>
      </w:pPr>
      <w:r w:rsidRPr="00EC1E51">
        <w:rPr>
          <w:b/>
          <w:bCs/>
        </w:rPr>
        <w:t>Review doc 11-21-0</w:t>
      </w:r>
      <w:r w:rsidR="00EF6510" w:rsidRPr="00EC1E51">
        <w:rPr>
          <w:b/>
          <w:bCs/>
        </w:rPr>
        <w:t>829r0</w:t>
      </w:r>
      <w:r>
        <w:t xml:space="preserve"> </w:t>
      </w:r>
      <w:r w:rsidR="0015436C">
        <w:t>- Mark</w:t>
      </w:r>
      <w:r w:rsidR="00EF6510">
        <w:t xml:space="preserve"> RISON</w:t>
      </w:r>
      <w:r w:rsidR="00684AFF">
        <w:t xml:space="preserve"> (Samsung)</w:t>
      </w:r>
    </w:p>
    <w:p w14:paraId="112B153D" w14:textId="77F0C84A" w:rsidR="00684AFF" w:rsidRDefault="00EC4026" w:rsidP="00684AFF">
      <w:pPr>
        <w:numPr>
          <w:ilvl w:val="2"/>
          <w:numId w:val="1"/>
        </w:numPr>
      </w:pPr>
      <w:hyperlink r:id="rId22" w:history="1">
        <w:r w:rsidR="00684AFF" w:rsidRPr="00174D9A">
          <w:rPr>
            <w:rStyle w:val="Hyperlink"/>
          </w:rPr>
          <w:t>https://mentor.ieee.org/802.11/dcn/21/11-21-0829-00-000m-resolutions-for-some-comments-on-11me-d0-0-cc35.docx</w:t>
        </w:r>
      </w:hyperlink>
    </w:p>
    <w:p w14:paraId="3910FDB6" w14:textId="158500A7" w:rsidR="00EF6510" w:rsidRPr="001D51B2" w:rsidRDefault="00684AFF" w:rsidP="00EF6510">
      <w:pPr>
        <w:numPr>
          <w:ilvl w:val="2"/>
          <w:numId w:val="1"/>
        </w:numPr>
        <w:rPr>
          <w:lang w:val="en-US"/>
        </w:rPr>
      </w:pPr>
      <w:r>
        <w:rPr>
          <w:lang w:val="en-CA"/>
        </w:rPr>
        <w:t xml:space="preserve">Agenda item: </w:t>
      </w:r>
      <w:hyperlink r:id="rId23" w:history="1">
        <w:r w:rsidR="00EF6510" w:rsidRPr="001D51B2">
          <w:rPr>
            <w:rStyle w:val="Hyperlink"/>
            <w:lang w:val="en-CA"/>
          </w:rPr>
          <w:t>Msg02118</w:t>
        </w:r>
      </w:hyperlink>
      <w:r w:rsidR="00EF6510" w:rsidRPr="001D51B2">
        <w:rPr>
          <w:lang w:val="en-CA"/>
        </w:rPr>
        <w:t xml:space="preserve"> – Mark Rison (Samsung)</w:t>
      </w:r>
    </w:p>
    <w:p w14:paraId="5D3799B8" w14:textId="42727331" w:rsidR="00EF6510" w:rsidRPr="00EC1E51" w:rsidRDefault="00684AFF" w:rsidP="00EF6510">
      <w:pPr>
        <w:numPr>
          <w:ilvl w:val="2"/>
          <w:numId w:val="1"/>
        </w:numPr>
        <w:rPr>
          <w:highlight w:val="green"/>
        </w:rPr>
      </w:pPr>
      <w:r w:rsidRPr="00EC1E51">
        <w:rPr>
          <w:highlight w:val="green"/>
        </w:rPr>
        <w:t>CID 587 (SEC)</w:t>
      </w:r>
    </w:p>
    <w:p w14:paraId="3BBA0694" w14:textId="2508E532" w:rsidR="00C9650C" w:rsidRDefault="002D7F85" w:rsidP="00C9650C">
      <w:pPr>
        <w:numPr>
          <w:ilvl w:val="3"/>
          <w:numId w:val="1"/>
        </w:numPr>
      </w:pPr>
      <w:r>
        <w:t>Review comment</w:t>
      </w:r>
    </w:p>
    <w:p w14:paraId="614D71A0" w14:textId="19D3D6CC" w:rsidR="002D7F85" w:rsidRDefault="002D7F85" w:rsidP="00C9650C">
      <w:pPr>
        <w:numPr>
          <w:ilvl w:val="3"/>
          <w:numId w:val="1"/>
        </w:numPr>
      </w:pPr>
      <w:r>
        <w:t>Review table context</w:t>
      </w:r>
    </w:p>
    <w:p w14:paraId="6EE410B2" w14:textId="739F64A1" w:rsidR="002D7F85" w:rsidRDefault="002D7F85" w:rsidP="00C9650C">
      <w:pPr>
        <w:numPr>
          <w:ilvl w:val="3"/>
          <w:numId w:val="1"/>
        </w:numPr>
      </w:pPr>
      <w:r>
        <w:t>Review Proposed changes.</w:t>
      </w:r>
    </w:p>
    <w:p w14:paraId="44E46136" w14:textId="2FC85A90" w:rsidR="002D7F85" w:rsidRDefault="006B63D7" w:rsidP="00C9650C">
      <w:pPr>
        <w:numPr>
          <w:ilvl w:val="3"/>
          <w:numId w:val="1"/>
        </w:numPr>
      </w:pPr>
      <w:r>
        <w:t xml:space="preserve">Discussion on page 5 about </w:t>
      </w:r>
      <w:r w:rsidR="004B5AAE">
        <w:t>one sentence to</w:t>
      </w:r>
      <w:r>
        <w:t xml:space="preserve"> be deleted.</w:t>
      </w:r>
    </w:p>
    <w:p w14:paraId="3385777E" w14:textId="3CDA0ADC" w:rsidR="00941218" w:rsidRDefault="00EA3DBC" w:rsidP="00C9650C">
      <w:pPr>
        <w:numPr>
          <w:ilvl w:val="3"/>
          <w:numId w:val="1"/>
        </w:numPr>
      </w:pPr>
      <w:r>
        <w:t xml:space="preserve">The RSNE </w:t>
      </w:r>
      <w:r w:rsidR="00A27794">
        <w:t>must</w:t>
      </w:r>
      <w:r>
        <w:t xml:space="preserve"> match, so the sentence is not necessary.</w:t>
      </w:r>
    </w:p>
    <w:p w14:paraId="55D909B2" w14:textId="52242837" w:rsidR="00EA3DBC" w:rsidRDefault="00A27794" w:rsidP="00C9650C">
      <w:pPr>
        <w:numPr>
          <w:ilvl w:val="3"/>
          <w:numId w:val="1"/>
        </w:numPr>
      </w:pPr>
      <w:r>
        <w:t xml:space="preserve">Proposed Resolution: </w:t>
      </w:r>
      <w:r w:rsidR="00E32930" w:rsidRPr="00E32930">
        <w:t>REVISED (SEC: 2021-05-12 21:44:52Z) - Make the changes shown under “Proposed changes” for CID 587 in https://mentor.ieee.org/802.11/dcn/21/11-21-0829-00-000m-resolutions-for-some-comments-on-11me-d0-0-cc35.docx, which clarify the negotiation of MFP in an infrastructure BSS, including interoperation with pre-11w devices.  Note to the commenter: yes, given the valid combinations of settings at the AP and the non-AP STA, the setting of the MFPR bit at the non-AP STA does not affect the AP behaviour.  The changes make this clearer.</w:t>
      </w:r>
    </w:p>
    <w:p w14:paraId="52D36906" w14:textId="49896F33" w:rsidR="009B0CA8" w:rsidRDefault="009B0CA8" w:rsidP="009B0CA8">
      <w:pPr>
        <w:numPr>
          <w:ilvl w:val="3"/>
          <w:numId w:val="1"/>
        </w:numPr>
      </w:pPr>
      <w:r>
        <w:t>Discussion on the resolution “note”</w:t>
      </w:r>
      <w:r w:rsidR="008D138B">
        <w:t xml:space="preserve"> – request to delete it.</w:t>
      </w:r>
    </w:p>
    <w:p w14:paraId="3B8BA2C1" w14:textId="308EF928" w:rsidR="008D138B" w:rsidRDefault="008D138B" w:rsidP="008D138B">
      <w:pPr>
        <w:numPr>
          <w:ilvl w:val="3"/>
          <w:numId w:val="1"/>
        </w:numPr>
      </w:pPr>
      <w:r>
        <w:t xml:space="preserve">Proposed Resolution: </w:t>
      </w:r>
      <w:r w:rsidRPr="00E32930">
        <w:t xml:space="preserve">REVISED (SEC: 2021-05-12 21:44:52Z) - Make the changes shown under “Proposed changes” for CID 587 in https://mentor.ieee.org/802.11/dcn/21/11-21-0829-00-000m-resolutions-for-some-comments-on-11me-d0-0-cc35.docx, which clarify the negotiation of MFP in an infrastructure BSS, including interoperation with pre-11w devices.  </w:t>
      </w:r>
    </w:p>
    <w:p w14:paraId="409297B9" w14:textId="3E2C954A" w:rsidR="009B0CA8" w:rsidRDefault="008D138B" w:rsidP="00A42599">
      <w:pPr>
        <w:numPr>
          <w:ilvl w:val="3"/>
          <w:numId w:val="1"/>
        </w:numPr>
      </w:pPr>
      <w:r>
        <w:t>No objection – Mark Ready for Motion</w:t>
      </w:r>
    </w:p>
    <w:p w14:paraId="208C7C6E" w14:textId="0F34F15E" w:rsidR="00E32930" w:rsidRPr="00A42599" w:rsidRDefault="00E32930" w:rsidP="00E32930">
      <w:pPr>
        <w:numPr>
          <w:ilvl w:val="2"/>
          <w:numId w:val="1"/>
        </w:numPr>
        <w:rPr>
          <w:highlight w:val="green"/>
        </w:rPr>
      </w:pPr>
      <w:r w:rsidRPr="00A42599">
        <w:rPr>
          <w:highlight w:val="green"/>
        </w:rPr>
        <w:t>CID 213 (SEC)</w:t>
      </w:r>
    </w:p>
    <w:p w14:paraId="7D1C66BB" w14:textId="775CAFE1" w:rsidR="00E32930" w:rsidRDefault="00655906" w:rsidP="00655906">
      <w:pPr>
        <w:numPr>
          <w:ilvl w:val="3"/>
          <w:numId w:val="1"/>
        </w:numPr>
      </w:pPr>
      <w:r>
        <w:t>Review comment</w:t>
      </w:r>
    </w:p>
    <w:p w14:paraId="39D441E0" w14:textId="49B5FEAA" w:rsidR="00655906" w:rsidRDefault="008B55D3" w:rsidP="00655906">
      <w:pPr>
        <w:numPr>
          <w:ilvl w:val="3"/>
          <w:numId w:val="1"/>
        </w:numPr>
      </w:pPr>
      <w:r>
        <w:t>Review proposed change</w:t>
      </w:r>
    </w:p>
    <w:p w14:paraId="65F7AEA6" w14:textId="2121E5EE" w:rsidR="008B55D3" w:rsidRDefault="0094698C" w:rsidP="00655906">
      <w:pPr>
        <w:numPr>
          <w:ilvl w:val="3"/>
          <w:numId w:val="1"/>
        </w:numPr>
      </w:pPr>
      <w:r>
        <w:t>Discussion on the need for “(Length-4) x 8” vs “variable”.</w:t>
      </w:r>
    </w:p>
    <w:p w14:paraId="2C7E94A2" w14:textId="5E5E8990" w:rsidR="0094698C" w:rsidRDefault="008E03EB" w:rsidP="00655906">
      <w:pPr>
        <w:numPr>
          <w:ilvl w:val="3"/>
          <w:numId w:val="1"/>
        </w:numPr>
      </w:pPr>
      <w:r>
        <w:t>Ok to make ready for motion, and if there is an issue will bring up prior to motion later.</w:t>
      </w:r>
    </w:p>
    <w:p w14:paraId="6BD0394B" w14:textId="17509482" w:rsidR="00D07798" w:rsidRDefault="00D07798" w:rsidP="00D07798">
      <w:pPr>
        <w:numPr>
          <w:ilvl w:val="4"/>
          <w:numId w:val="1"/>
        </w:numPr>
      </w:pPr>
      <w:r>
        <w:t>(After we moved on</w:t>
      </w:r>
      <w:r w:rsidR="00D63B24">
        <w:t>)</w:t>
      </w:r>
      <w:r>
        <w:t xml:space="preserve">, comment in </w:t>
      </w:r>
      <w:r w:rsidR="000D1F23">
        <w:t>Chat” fine</w:t>
      </w:r>
      <w:r w:rsidRPr="00D07798">
        <w:t xml:space="preserve"> to remove those 3 instances of Length-&lt;stuff</w:t>
      </w:r>
      <w:proofErr w:type="gramStart"/>
      <w:r w:rsidRPr="00D07798">
        <w:t>&gt;..</w:t>
      </w:r>
      <w:proofErr w:type="gramEnd"/>
      <w:r w:rsidRPr="00D07798">
        <w:t xml:space="preserve"> it matched the KDE Length field use with 4 octets of other stuff in all cases</w:t>
      </w:r>
      <w:r w:rsidR="000D1F23">
        <w:t>”</w:t>
      </w:r>
    </w:p>
    <w:p w14:paraId="1013B802" w14:textId="77777777" w:rsidR="00440544" w:rsidRDefault="008E03EB" w:rsidP="00440544">
      <w:pPr>
        <w:numPr>
          <w:ilvl w:val="3"/>
          <w:numId w:val="1"/>
        </w:numPr>
      </w:pPr>
      <w:r>
        <w:t xml:space="preserve">Proposed Resolution: </w:t>
      </w:r>
      <w:r w:rsidR="00440544">
        <w:t xml:space="preserve">REVISED (SEC: 2021-05-12 22:00:18Z) - </w:t>
      </w:r>
    </w:p>
    <w:p w14:paraId="5F86D906" w14:textId="77777777" w:rsidR="00440544" w:rsidRDefault="00440544" w:rsidP="00440544">
      <w:pPr>
        <w:ind w:left="2880"/>
      </w:pPr>
      <w:r>
        <w:t>In Figures 12-36, 12-42 and 12-47 change the size shown below the rightmost field to “variable”.</w:t>
      </w:r>
    </w:p>
    <w:p w14:paraId="74253E7F" w14:textId="77777777" w:rsidR="00440544" w:rsidRDefault="00440544" w:rsidP="00440544">
      <w:pPr>
        <w:ind w:left="2880"/>
      </w:pPr>
      <w:r>
        <w:lastRenderedPageBreak/>
        <w:t>In Figures 9-76, 9-216, 9-218, 9-219, 9-277, 9-278 (2x), 9-280 (2x), 9-568, 9-570, 9-589, 9-600, 9-963, 23-44, 23-45, 23-46, 25-35, 25-36 change “Variable” to “variable”.</w:t>
      </w:r>
    </w:p>
    <w:p w14:paraId="3F57C742" w14:textId="77777777" w:rsidR="00440544" w:rsidRDefault="00440544" w:rsidP="00440544">
      <w:pPr>
        <w:ind w:left="2880"/>
      </w:pPr>
      <w:r>
        <w:t>In 9.4.2.50 RIC Descriptor element change “Variable parameters” to “Variable Parameters” in the figure and in the body change “Variable parameters contain” to “The Variable Parameters field contains”.</w:t>
      </w:r>
    </w:p>
    <w:p w14:paraId="6F7E69F9" w14:textId="77777777" w:rsidR="00440544" w:rsidRDefault="00440544" w:rsidP="00440544">
      <w:pPr>
        <w:pStyle w:val="ListParagraph"/>
        <w:numPr>
          <w:ilvl w:val="3"/>
          <w:numId w:val="1"/>
        </w:numPr>
      </w:pPr>
      <w:r>
        <w:t>No Objection - Mark Ready for Motion</w:t>
      </w:r>
    </w:p>
    <w:p w14:paraId="5FC08890" w14:textId="69FA50AD" w:rsidR="005B0A5D" w:rsidRPr="008258F3" w:rsidRDefault="005B0A5D" w:rsidP="005B0A5D">
      <w:pPr>
        <w:numPr>
          <w:ilvl w:val="2"/>
          <w:numId w:val="1"/>
        </w:numPr>
        <w:rPr>
          <w:highlight w:val="green"/>
        </w:rPr>
      </w:pPr>
      <w:r w:rsidRPr="008258F3">
        <w:rPr>
          <w:highlight w:val="green"/>
        </w:rPr>
        <w:t>CID 223</w:t>
      </w:r>
      <w:r w:rsidR="00A42599" w:rsidRPr="008258F3">
        <w:rPr>
          <w:highlight w:val="green"/>
        </w:rPr>
        <w:t xml:space="preserve"> (SEC)</w:t>
      </w:r>
    </w:p>
    <w:p w14:paraId="361F2EB2" w14:textId="66914CCA" w:rsidR="00A42599" w:rsidRDefault="00A42599" w:rsidP="00A42599">
      <w:pPr>
        <w:numPr>
          <w:ilvl w:val="3"/>
          <w:numId w:val="1"/>
        </w:numPr>
      </w:pPr>
      <w:r>
        <w:t>Review Comment</w:t>
      </w:r>
    </w:p>
    <w:p w14:paraId="6F3BCDE0" w14:textId="79083CD5" w:rsidR="000D1F23" w:rsidRDefault="000D1F23" w:rsidP="00A42599">
      <w:pPr>
        <w:numPr>
          <w:ilvl w:val="3"/>
          <w:numId w:val="1"/>
        </w:numPr>
      </w:pPr>
      <w:r>
        <w:t xml:space="preserve">Discussion on the need for change – </w:t>
      </w:r>
      <w:r w:rsidR="002E48CF">
        <w:t xml:space="preserve"> </w:t>
      </w:r>
    </w:p>
    <w:p w14:paraId="66F5634F" w14:textId="77777777" w:rsidR="008258F3" w:rsidRDefault="002E48CF" w:rsidP="008258F3">
      <w:pPr>
        <w:numPr>
          <w:ilvl w:val="3"/>
          <w:numId w:val="1"/>
        </w:numPr>
      </w:pPr>
      <w:r>
        <w:t xml:space="preserve">Proposed Resolution: </w:t>
      </w:r>
      <w:r w:rsidR="008258F3">
        <w:t>REVISED (SEC: 2021-05-12 22:02:58Z) - Change "b) The AP's RSNE indicates that WEP-40 (OUI 00-0F-AC:1) or WEP-104 (OUI 00-0F-AC:5) are enabled as either pairwise or group cipher suites;"</w:t>
      </w:r>
    </w:p>
    <w:p w14:paraId="4C12A633" w14:textId="6EEFC3B5" w:rsidR="002E48CF" w:rsidRDefault="008258F3" w:rsidP="008258F3">
      <w:pPr>
        <w:ind w:left="2880"/>
      </w:pPr>
      <w:r>
        <w:t>to "b) The AP's RSNE indicates that WEP-40 (00-0F-AC:1), WEP-104 (00-0F-AC:5) or TKIP (00-0F-AC:2) are enabled as either pairwise or group cipher suites;".</w:t>
      </w:r>
    </w:p>
    <w:p w14:paraId="594A6901" w14:textId="7D3689FB" w:rsidR="002E48CF" w:rsidRDefault="008258F3" w:rsidP="008258F3">
      <w:pPr>
        <w:numPr>
          <w:ilvl w:val="3"/>
          <w:numId w:val="1"/>
        </w:numPr>
      </w:pPr>
      <w:r>
        <w:t>No objection – Mark Ready for Motion</w:t>
      </w:r>
    </w:p>
    <w:p w14:paraId="0CAF66B6" w14:textId="42A6B4DB" w:rsidR="002E48CF" w:rsidRPr="00EC4026" w:rsidRDefault="000F3E6C" w:rsidP="000F3E6C">
      <w:pPr>
        <w:numPr>
          <w:ilvl w:val="1"/>
          <w:numId w:val="1"/>
        </w:numPr>
        <w:rPr>
          <w:b/>
          <w:bCs/>
        </w:rPr>
      </w:pPr>
      <w:r w:rsidRPr="00EC4026">
        <w:rPr>
          <w:b/>
          <w:bCs/>
        </w:rPr>
        <w:t>Recess at 6:00pm</w:t>
      </w:r>
    </w:p>
    <w:p w14:paraId="1075043D" w14:textId="2FCC0082" w:rsidR="00E17D5E" w:rsidRDefault="00E17D5E">
      <w:r>
        <w:br w:type="page"/>
      </w:r>
    </w:p>
    <w:p w14:paraId="0266B753" w14:textId="45418706" w:rsidR="00EC4026" w:rsidRPr="00C82156" w:rsidRDefault="00EC4026" w:rsidP="00EC4026">
      <w:pPr>
        <w:pStyle w:val="ListParagraph"/>
        <w:numPr>
          <w:ilvl w:val="0"/>
          <w:numId w:val="1"/>
        </w:numPr>
        <w:rPr>
          <w:b/>
          <w:bCs/>
        </w:rPr>
      </w:pPr>
      <w:r w:rsidRPr="00C82156">
        <w:rPr>
          <w:b/>
          <w:bCs/>
        </w:rPr>
        <w:lastRenderedPageBreak/>
        <w:t xml:space="preserve">802.11me – </w:t>
      </w:r>
      <w:proofErr w:type="spellStart"/>
      <w:r w:rsidRPr="00C82156">
        <w:rPr>
          <w:b/>
          <w:bCs/>
        </w:rPr>
        <w:t>REVme</w:t>
      </w:r>
      <w:proofErr w:type="spellEnd"/>
      <w:r w:rsidRPr="00C82156">
        <w:rPr>
          <w:b/>
          <w:bCs/>
        </w:rPr>
        <w:t xml:space="preserve"> Telecon – </w:t>
      </w:r>
      <w:r>
        <w:rPr>
          <w:b/>
          <w:bCs/>
        </w:rPr>
        <w:t xml:space="preserve">Thursday, </w:t>
      </w:r>
      <w:r>
        <w:rPr>
          <w:b/>
          <w:bCs/>
        </w:rPr>
        <w:t>May 1</w:t>
      </w:r>
      <w:r>
        <w:rPr>
          <w:b/>
          <w:bCs/>
        </w:rPr>
        <w:t>3</w:t>
      </w:r>
      <w:r w:rsidRPr="00C82156">
        <w:rPr>
          <w:b/>
          <w:bCs/>
        </w:rPr>
        <w:t>, 2021 1</w:t>
      </w:r>
      <w:r>
        <w:rPr>
          <w:b/>
          <w:bCs/>
        </w:rPr>
        <w:t>6</w:t>
      </w:r>
      <w:r w:rsidRPr="00C82156">
        <w:rPr>
          <w:b/>
          <w:bCs/>
        </w:rPr>
        <w:t>:00-1</w:t>
      </w:r>
      <w:r>
        <w:rPr>
          <w:b/>
          <w:bCs/>
        </w:rPr>
        <w:t>8</w:t>
      </w:r>
      <w:r w:rsidRPr="00C82156">
        <w:rPr>
          <w:b/>
          <w:bCs/>
        </w:rPr>
        <w:t>:00 ET</w:t>
      </w:r>
    </w:p>
    <w:p w14:paraId="52975531" w14:textId="77777777" w:rsidR="00E17D5E" w:rsidRDefault="00E17D5E" w:rsidP="00E17D5E">
      <w:pPr>
        <w:numPr>
          <w:ilvl w:val="1"/>
          <w:numId w:val="1"/>
        </w:numPr>
      </w:pPr>
      <w:r>
        <w:t>Called to order at 4:03pm by Michael Montemurro</w:t>
      </w:r>
    </w:p>
    <w:p w14:paraId="12AC0D40" w14:textId="77777777" w:rsidR="00E17D5E" w:rsidRDefault="00E17D5E" w:rsidP="00E17D5E">
      <w:pPr>
        <w:numPr>
          <w:ilvl w:val="1"/>
          <w:numId w:val="1"/>
        </w:numPr>
      </w:pPr>
      <w:r>
        <w:t>Leadership announcements</w:t>
      </w:r>
    </w:p>
    <w:p w14:paraId="6D84F88F" w14:textId="77777777" w:rsidR="00E17D5E" w:rsidRDefault="00E17D5E" w:rsidP="00E17D5E">
      <w:pPr>
        <w:numPr>
          <w:ilvl w:val="1"/>
          <w:numId w:val="1"/>
        </w:numPr>
      </w:pPr>
      <w:r>
        <w:t>Policy reminders, Patent reminders, Guidelines, etc.</w:t>
      </w:r>
    </w:p>
    <w:p w14:paraId="21407B84" w14:textId="77777777" w:rsidR="00E17D5E" w:rsidRDefault="00E17D5E" w:rsidP="00E17D5E">
      <w:pPr>
        <w:numPr>
          <w:ilvl w:val="2"/>
          <w:numId w:val="1"/>
        </w:numPr>
      </w:pPr>
      <w:r>
        <w:t xml:space="preserve">No response to patent call, </w:t>
      </w:r>
    </w:p>
    <w:p w14:paraId="10407E68" w14:textId="4FDCC6B6" w:rsidR="00B36AF4" w:rsidRDefault="00B36AF4" w:rsidP="00E17D5E">
      <w:pPr>
        <w:numPr>
          <w:ilvl w:val="1"/>
          <w:numId w:val="1"/>
        </w:numPr>
      </w:pPr>
      <w:r w:rsidRPr="00EC4026">
        <w:rPr>
          <w:b/>
          <w:bCs/>
        </w:rPr>
        <w:t>Review Agenda</w:t>
      </w:r>
      <w:r>
        <w:t xml:space="preserve"> – 11-21-583r5</w:t>
      </w:r>
    </w:p>
    <w:p w14:paraId="63C00321" w14:textId="467607BF" w:rsidR="005F2727" w:rsidRDefault="00EC4026" w:rsidP="005F2727">
      <w:pPr>
        <w:numPr>
          <w:ilvl w:val="2"/>
          <w:numId w:val="1"/>
        </w:numPr>
      </w:pPr>
      <w:hyperlink r:id="rId24" w:history="1">
        <w:r w:rsidR="005F2727" w:rsidRPr="00174D9A">
          <w:rPr>
            <w:rStyle w:val="Hyperlink"/>
          </w:rPr>
          <w:t>https://mentor.ieee.org/802.11/dcn/21/11-21-0583-05-000m-tgme-agenda-may-2021-session.pptx</w:t>
        </w:r>
      </w:hyperlink>
      <w:r w:rsidR="005F2727">
        <w:t xml:space="preserve"> </w:t>
      </w:r>
    </w:p>
    <w:p w14:paraId="4D3E35E9" w14:textId="77777777" w:rsidR="00EC4026" w:rsidRDefault="00EC4026" w:rsidP="00EC4026">
      <w:pPr>
        <w:numPr>
          <w:ilvl w:val="2"/>
          <w:numId w:val="1"/>
        </w:numPr>
      </w:pPr>
      <w:r>
        <w:t xml:space="preserve">Reviewed today’s agenda details/contributions plan.  </w:t>
      </w:r>
    </w:p>
    <w:p w14:paraId="66A700C3" w14:textId="172B3010" w:rsidR="00EC4026" w:rsidRPr="00FE50E8" w:rsidRDefault="00EC4026" w:rsidP="00EC4026">
      <w:pPr>
        <w:kinsoku w:val="0"/>
        <w:overflowPunct w:val="0"/>
        <w:spacing w:line="192" w:lineRule="auto"/>
        <w:ind w:left="2160"/>
        <w:textAlignment w:val="baseline"/>
        <w:rPr>
          <w:b/>
          <w:bCs/>
          <w:szCs w:val="22"/>
          <w:lang w:val="en-US"/>
        </w:rPr>
      </w:pPr>
      <w:r w:rsidRPr="00FE50E8">
        <w:rPr>
          <w:rFonts w:eastAsia="MS PGothic" w:cstheme="minorBidi"/>
          <w:b/>
          <w:bCs/>
          <w:color w:val="000000" w:themeColor="text1"/>
          <w:kern w:val="24"/>
          <w:szCs w:val="22"/>
          <w:lang w:val="en-US"/>
        </w:rPr>
        <w:t>T</w:t>
      </w:r>
      <w:r>
        <w:rPr>
          <w:rFonts w:eastAsia="MS PGothic" w:cstheme="minorBidi"/>
          <w:b/>
          <w:bCs/>
          <w:color w:val="000000" w:themeColor="text1"/>
          <w:kern w:val="24"/>
          <w:szCs w:val="22"/>
          <w:lang w:val="en-US"/>
        </w:rPr>
        <w:t>hursday</w:t>
      </w:r>
      <w:r w:rsidRPr="00FE50E8">
        <w:rPr>
          <w:rFonts w:eastAsia="MS PGothic" w:cstheme="minorBidi"/>
          <w:b/>
          <w:bCs/>
          <w:color w:val="000000" w:themeColor="text1"/>
          <w:kern w:val="24"/>
          <w:szCs w:val="22"/>
          <w:lang w:val="en-US"/>
        </w:rPr>
        <w:t xml:space="preserve"> May 1</w:t>
      </w:r>
      <w:r>
        <w:rPr>
          <w:rFonts w:eastAsia="MS PGothic" w:cstheme="minorBidi"/>
          <w:b/>
          <w:bCs/>
          <w:color w:val="000000" w:themeColor="text1"/>
          <w:kern w:val="24"/>
          <w:szCs w:val="22"/>
          <w:lang w:val="en-US"/>
        </w:rPr>
        <w:t>3</w:t>
      </w:r>
      <w:r w:rsidRPr="00FE50E8">
        <w:rPr>
          <w:rFonts w:eastAsia="MS PGothic" w:cstheme="minorBidi"/>
          <w:b/>
          <w:bCs/>
          <w:color w:val="000000" w:themeColor="text1"/>
          <w:kern w:val="24"/>
          <w:szCs w:val="22"/>
          <w:lang w:val="en-US"/>
        </w:rPr>
        <w:t>, 4pm ET</w:t>
      </w:r>
    </w:p>
    <w:p w14:paraId="2FD51FDE" w14:textId="77777777" w:rsidR="00EC4026" w:rsidRPr="00FE50E8" w:rsidRDefault="00EC4026" w:rsidP="00EC4026">
      <w:pPr>
        <w:pStyle w:val="ListParagraph"/>
        <w:numPr>
          <w:ilvl w:val="0"/>
          <w:numId w:val="8"/>
        </w:numPr>
        <w:kinsoku w:val="0"/>
        <w:overflowPunct w:val="0"/>
        <w:textAlignment w:val="baseline"/>
        <w:rPr>
          <w:szCs w:val="22"/>
          <w:lang w:val="en-US"/>
        </w:rPr>
      </w:pPr>
      <w:r w:rsidRPr="00FE50E8">
        <w:rPr>
          <w:rFonts w:eastAsia="MS PGothic" w:cstheme="minorBidi"/>
          <w:color w:val="000000" w:themeColor="text1"/>
          <w:kern w:val="24"/>
          <w:szCs w:val="22"/>
          <w:lang w:val="en-US"/>
        </w:rPr>
        <w:t>Chair’s Welcome, Policy &amp; patent reminder</w:t>
      </w:r>
    </w:p>
    <w:p w14:paraId="1E345820" w14:textId="77777777" w:rsidR="00EC4026" w:rsidRPr="00FE50E8" w:rsidRDefault="00EC4026" w:rsidP="00EC4026">
      <w:pPr>
        <w:pStyle w:val="ListParagraph"/>
        <w:numPr>
          <w:ilvl w:val="0"/>
          <w:numId w:val="8"/>
        </w:numPr>
        <w:kinsoku w:val="0"/>
        <w:overflowPunct w:val="0"/>
        <w:textAlignment w:val="baseline"/>
        <w:rPr>
          <w:szCs w:val="22"/>
          <w:lang w:val="en-US"/>
        </w:rPr>
      </w:pPr>
      <w:r w:rsidRPr="00FE50E8">
        <w:rPr>
          <w:rFonts w:eastAsia="MS PGothic" w:cstheme="minorBidi"/>
          <w:color w:val="000000" w:themeColor="text1"/>
          <w:kern w:val="24"/>
          <w:szCs w:val="22"/>
          <w:lang w:val="en-US"/>
        </w:rPr>
        <w:t>Approve agenda</w:t>
      </w:r>
    </w:p>
    <w:p w14:paraId="59257A3F" w14:textId="77777777" w:rsidR="00EC4026" w:rsidRPr="00FE50E8" w:rsidRDefault="00EC4026" w:rsidP="00EC4026">
      <w:pPr>
        <w:pStyle w:val="ListParagraph"/>
        <w:numPr>
          <w:ilvl w:val="0"/>
          <w:numId w:val="8"/>
        </w:numPr>
        <w:kinsoku w:val="0"/>
        <w:overflowPunct w:val="0"/>
        <w:textAlignment w:val="baseline"/>
        <w:rPr>
          <w:szCs w:val="22"/>
          <w:lang w:val="en-US"/>
        </w:rPr>
      </w:pPr>
      <w:r w:rsidRPr="00FE50E8">
        <w:rPr>
          <w:rFonts w:eastAsia="MS PGothic" w:cstheme="minorBidi"/>
          <w:color w:val="000000" w:themeColor="text1"/>
          <w:kern w:val="24"/>
          <w:szCs w:val="22"/>
          <w:lang w:val="en-US"/>
        </w:rPr>
        <w:t>Minutes Approval</w:t>
      </w:r>
    </w:p>
    <w:p w14:paraId="0DCFACB0" w14:textId="77777777" w:rsidR="00EC4026" w:rsidRPr="00FE50E8" w:rsidRDefault="00EC4026" w:rsidP="00EC4026">
      <w:pPr>
        <w:pStyle w:val="ListParagraph"/>
        <w:numPr>
          <w:ilvl w:val="0"/>
          <w:numId w:val="8"/>
        </w:numPr>
        <w:kinsoku w:val="0"/>
        <w:overflowPunct w:val="0"/>
        <w:textAlignment w:val="baseline"/>
        <w:rPr>
          <w:szCs w:val="22"/>
          <w:lang w:val="en-US"/>
        </w:rPr>
      </w:pPr>
      <w:r w:rsidRPr="00FE50E8">
        <w:rPr>
          <w:rFonts w:eastAsia="MS PGothic" w:cstheme="minorBidi"/>
          <w:color w:val="000000" w:themeColor="text1"/>
          <w:kern w:val="24"/>
          <w:szCs w:val="22"/>
          <w:lang w:val="en-US"/>
        </w:rPr>
        <w:t>Editor Report</w:t>
      </w:r>
    </w:p>
    <w:p w14:paraId="7320A1B1" w14:textId="77777777" w:rsidR="00EC4026" w:rsidRPr="00053D23" w:rsidRDefault="00EC4026" w:rsidP="00EC4026">
      <w:pPr>
        <w:pStyle w:val="ListParagraph"/>
        <w:numPr>
          <w:ilvl w:val="0"/>
          <w:numId w:val="8"/>
        </w:numPr>
        <w:kinsoku w:val="0"/>
        <w:overflowPunct w:val="0"/>
        <w:textAlignment w:val="baseline"/>
        <w:rPr>
          <w:szCs w:val="22"/>
        </w:rPr>
      </w:pPr>
      <w:r w:rsidRPr="00053D23">
        <w:rPr>
          <w:rFonts w:eastAsia="MS PGothic" w:cstheme="minorBidi"/>
          <w:color w:val="000000" w:themeColor="text1"/>
          <w:kern w:val="24"/>
          <w:szCs w:val="22"/>
        </w:rPr>
        <w:t>Comment Resolution</w:t>
      </w:r>
    </w:p>
    <w:p w14:paraId="2E6D0096" w14:textId="77777777" w:rsidR="00EC4026" w:rsidRPr="00EC4026" w:rsidRDefault="00EC4026" w:rsidP="00EC4026">
      <w:pPr>
        <w:pStyle w:val="ListParagraph"/>
        <w:numPr>
          <w:ilvl w:val="0"/>
          <w:numId w:val="12"/>
        </w:numPr>
        <w:rPr>
          <w:lang w:val="en-US"/>
        </w:rPr>
      </w:pPr>
      <w:r w:rsidRPr="00EC4026">
        <w:rPr>
          <w:lang w:val="en-CA"/>
        </w:rPr>
        <w:t>11-21/769 – Emily (Intel) – Editor CIDs (1hr)</w:t>
      </w:r>
    </w:p>
    <w:p w14:paraId="26BC36A9" w14:textId="77777777" w:rsidR="00EC4026" w:rsidRPr="00EC4026" w:rsidRDefault="00EC4026" w:rsidP="00EC4026">
      <w:pPr>
        <w:pStyle w:val="ListParagraph"/>
        <w:numPr>
          <w:ilvl w:val="0"/>
          <w:numId w:val="12"/>
        </w:numPr>
        <w:rPr>
          <w:lang w:val="en-US"/>
        </w:rPr>
      </w:pPr>
      <w:r w:rsidRPr="00EC4026">
        <w:rPr>
          <w:lang w:val="pt-BR"/>
        </w:rPr>
        <w:t>11-21/790 – Youhan Kim – 6 GHz CIDs</w:t>
      </w:r>
    </w:p>
    <w:p w14:paraId="1D89C5C4" w14:textId="77777777" w:rsidR="00EC4026" w:rsidRPr="00EC4026" w:rsidRDefault="00EC4026" w:rsidP="00EC4026">
      <w:pPr>
        <w:pStyle w:val="ListParagraph"/>
        <w:numPr>
          <w:ilvl w:val="0"/>
          <w:numId w:val="12"/>
        </w:numPr>
        <w:rPr>
          <w:lang w:val="en-US"/>
        </w:rPr>
      </w:pPr>
      <w:r w:rsidRPr="00EC4026">
        <w:rPr>
          <w:lang w:val="en-CA"/>
        </w:rPr>
        <w:t>11-21/730, 11-21/803 – Edward (Huawei) – Editor2 CIDs</w:t>
      </w:r>
    </w:p>
    <w:p w14:paraId="4974B7E9" w14:textId="77777777" w:rsidR="00EC4026" w:rsidRPr="00EC4026" w:rsidRDefault="00EC4026" w:rsidP="00EC4026">
      <w:pPr>
        <w:pStyle w:val="ListParagraph"/>
        <w:numPr>
          <w:ilvl w:val="0"/>
          <w:numId w:val="12"/>
        </w:numPr>
        <w:rPr>
          <w:lang w:val="en-US"/>
        </w:rPr>
      </w:pPr>
      <w:r w:rsidRPr="00EC4026">
        <w:rPr>
          <w:lang w:val="pt-BR"/>
        </w:rPr>
        <w:t>11-21/688 - Ganesh Venkatesan (Intel) – CIDs</w:t>
      </w:r>
    </w:p>
    <w:p w14:paraId="1011DF13" w14:textId="77777777" w:rsidR="00EC4026" w:rsidRPr="00EC4026" w:rsidRDefault="00EC4026" w:rsidP="00EC4026">
      <w:pPr>
        <w:pStyle w:val="ListParagraph"/>
        <w:numPr>
          <w:ilvl w:val="0"/>
          <w:numId w:val="8"/>
        </w:numPr>
        <w:kinsoku w:val="0"/>
        <w:overflowPunct w:val="0"/>
        <w:textAlignment w:val="baseline"/>
        <w:rPr>
          <w:szCs w:val="22"/>
          <w:lang w:val="en-US"/>
        </w:rPr>
      </w:pPr>
      <w:r w:rsidRPr="00EC4026">
        <w:rPr>
          <w:szCs w:val="22"/>
          <w:lang w:val="en-CA"/>
        </w:rPr>
        <w:t>Timeline, Teleconferences, Plan for July</w:t>
      </w:r>
    </w:p>
    <w:p w14:paraId="18A79394" w14:textId="77777777" w:rsidR="00EC4026" w:rsidRPr="00EC4026" w:rsidRDefault="00EC4026" w:rsidP="00EC4026">
      <w:pPr>
        <w:pStyle w:val="ListParagraph"/>
        <w:numPr>
          <w:ilvl w:val="0"/>
          <w:numId w:val="8"/>
        </w:numPr>
        <w:kinsoku w:val="0"/>
        <w:overflowPunct w:val="0"/>
        <w:textAlignment w:val="baseline"/>
        <w:rPr>
          <w:szCs w:val="22"/>
          <w:lang w:val="en-US"/>
        </w:rPr>
      </w:pPr>
      <w:proofErr w:type="spellStart"/>
      <w:r w:rsidRPr="00EC4026">
        <w:rPr>
          <w:szCs w:val="22"/>
          <w:lang w:val="en-CA"/>
        </w:rPr>
        <w:t>AoB</w:t>
      </w:r>
      <w:proofErr w:type="spellEnd"/>
    </w:p>
    <w:p w14:paraId="122ED1F5" w14:textId="5F72DC24" w:rsidR="00EC4026" w:rsidRPr="00053D23" w:rsidRDefault="00EC4026" w:rsidP="00EC4026">
      <w:pPr>
        <w:pStyle w:val="ListParagraph"/>
        <w:numPr>
          <w:ilvl w:val="0"/>
          <w:numId w:val="8"/>
        </w:numPr>
        <w:kinsoku w:val="0"/>
        <w:overflowPunct w:val="0"/>
        <w:textAlignment w:val="baseline"/>
        <w:rPr>
          <w:szCs w:val="22"/>
        </w:rPr>
      </w:pPr>
      <w:r>
        <w:rPr>
          <w:rFonts w:eastAsia="MS PGothic" w:cstheme="minorBidi"/>
          <w:color w:val="000000" w:themeColor="text1"/>
          <w:kern w:val="24"/>
          <w:szCs w:val="22"/>
          <w:lang w:val="en-US"/>
        </w:rPr>
        <w:t>Adjourn</w:t>
      </w:r>
      <w:r w:rsidRPr="00053D23">
        <w:rPr>
          <w:szCs w:val="22"/>
        </w:rPr>
        <w:t xml:space="preserve"> </w:t>
      </w:r>
    </w:p>
    <w:p w14:paraId="75A20FA2" w14:textId="4899888E" w:rsidR="001478F7" w:rsidRDefault="007852B7" w:rsidP="00E17D5E">
      <w:pPr>
        <w:numPr>
          <w:ilvl w:val="2"/>
          <w:numId w:val="1"/>
        </w:numPr>
      </w:pPr>
      <w:r>
        <w:t>Swap</w:t>
      </w:r>
      <w:r w:rsidR="00EC4026">
        <w:t>ped</w:t>
      </w:r>
      <w:r>
        <w:t xml:space="preserve"> Youhan and Edward presentation order.</w:t>
      </w:r>
      <w:r w:rsidR="00EC4026">
        <w:t xml:space="preserve"> (shown in minutes after swap)</w:t>
      </w:r>
    </w:p>
    <w:p w14:paraId="4E670B52" w14:textId="77777777" w:rsidR="001478F7" w:rsidRDefault="001478F7" w:rsidP="00E17D5E">
      <w:pPr>
        <w:numPr>
          <w:ilvl w:val="2"/>
          <w:numId w:val="1"/>
        </w:numPr>
      </w:pPr>
      <w:r>
        <w:t>No objection to approval of Agenda by Unanimous Consent.</w:t>
      </w:r>
    </w:p>
    <w:p w14:paraId="22482824" w14:textId="17F3AF3A" w:rsidR="00942BF1" w:rsidRDefault="001478F7" w:rsidP="001478F7">
      <w:pPr>
        <w:numPr>
          <w:ilvl w:val="1"/>
          <w:numId w:val="1"/>
        </w:numPr>
        <w:rPr>
          <w:b/>
          <w:bCs/>
        </w:rPr>
      </w:pPr>
      <w:r w:rsidRPr="00222F2F">
        <w:rPr>
          <w:b/>
          <w:bCs/>
        </w:rPr>
        <w:t>MOTIONS – 11-21</w:t>
      </w:r>
      <w:r w:rsidR="00942BF1" w:rsidRPr="00222F2F">
        <w:rPr>
          <w:b/>
          <w:bCs/>
        </w:rPr>
        <w:t>/758r0</w:t>
      </w:r>
    </w:p>
    <w:p w14:paraId="7A95F632" w14:textId="3A958F0B" w:rsidR="008D0511" w:rsidRPr="008D0511" w:rsidRDefault="00EC4026" w:rsidP="008D0511">
      <w:pPr>
        <w:numPr>
          <w:ilvl w:val="2"/>
          <w:numId w:val="1"/>
        </w:numPr>
      </w:pPr>
      <w:hyperlink r:id="rId25" w:history="1">
        <w:r w:rsidR="008D0511" w:rsidRPr="00174D9A">
          <w:rPr>
            <w:rStyle w:val="Hyperlink"/>
          </w:rPr>
          <w:t>https://mentor.ieee.org/802.11/dcn/21/11-21-0758-00-000m-revme-motions.pptx</w:t>
        </w:r>
      </w:hyperlink>
      <w:r w:rsidR="008D0511">
        <w:t xml:space="preserve"> </w:t>
      </w:r>
    </w:p>
    <w:p w14:paraId="12705F59" w14:textId="5A4E3310" w:rsidR="00E17D5E" w:rsidRPr="00222F2F" w:rsidRDefault="00E17D5E" w:rsidP="00942BF1">
      <w:pPr>
        <w:numPr>
          <w:ilvl w:val="2"/>
          <w:numId w:val="1"/>
        </w:numPr>
        <w:rPr>
          <w:b/>
          <w:bCs/>
          <w:color w:val="FF0000"/>
        </w:rPr>
      </w:pPr>
      <w:r w:rsidRPr="00222F2F">
        <w:rPr>
          <w:b/>
          <w:bCs/>
          <w:color w:val="FF0000"/>
        </w:rPr>
        <w:t xml:space="preserve"> </w:t>
      </w:r>
      <w:r w:rsidR="00D37E0A" w:rsidRPr="00222F2F">
        <w:rPr>
          <w:b/>
          <w:bCs/>
          <w:color w:val="FF0000"/>
        </w:rPr>
        <w:t>Motion #1 Trivial Editor</w:t>
      </w:r>
      <w:r w:rsidR="00222F2F">
        <w:rPr>
          <w:b/>
          <w:bCs/>
          <w:color w:val="FF0000"/>
        </w:rPr>
        <w:t>1</w:t>
      </w:r>
      <w:r w:rsidR="00D37E0A" w:rsidRPr="00222F2F">
        <w:rPr>
          <w:b/>
          <w:bCs/>
          <w:color w:val="FF0000"/>
        </w:rPr>
        <w:t xml:space="preserve"> CIDS</w:t>
      </w:r>
    </w:p>
    <w:p w14:paraId="5E8CE4E1" w14:textId="77777777" w:rsidR="00470E09" w:rsidRPr="00EC4026" w:rsidRDefault="00470E09" w:rsidP="00470E09">
      <w:pPr>
        <w:numPr>
          <w:ilvl w:val="3"/>
          <w:numId w:val="1"/>
        </w:numPr>
        <w:rPr>
          <w:lang w:val="en-US"/>
        </w:rPr>
      </w:pPr>
      <w:r w:rsidRPr="00EC4026">
        <w:rPr>
          <w:lang w:val="en-US"/>
        </w:rPr>
        <w:t xml:space="preserve">Approve the comment resolutions in the </w:t>
      </w:r>
    </w:p>
    <w:p w14:paraId="5E358785" w14:textId="08F0EB5D" w:rsidR="00470E09" w:rsidRPr="00EC4026" w:rsidRDefault="00470E09" w:rsidP="00470E09">
      <w:pPr>
        <w:ind w:left="2880"/>
        <w:rPr>
          <w:lang w:val="en-US"/>
        </w:rPr>
      </w:pPr>
      <w:r w:rsidRPr="00EC4026">
        <w:rPr>
          <w:lang w:val="en-US"/>
        </w:rPr>
        <w:t>“Motion-EDITOR1-A” tab in</w:t>
      </w:r>
      <w:r w:rsidR="00EC4026">
        <w:rPr>
          <w:lang w:val="en-US"/>
        </w:rPr>
        <w:t xml:space="preserve"> doc 11-21/738r2</w:t>
      </w:r>
      <w:r w:rsidRPr="00EC4026">
        <w:rPr>
          <w:lang w:val="en-US"/>
        </w:rPr>
        <w:t xml:space="preserve"> </w:t>
      </w:r>
      <w:r w:rsidR="00EC4026">
        <w:rPr>
          <w:lang w:val="en-US"/>
        </w:rPr>
        <w:t>&lt;</w:t>
      </w:r>
      <w:hyperlink r:id="rId26" w:history="1">
        <w:r w:rsidR="00EC4026" w:rsidRPr="00EF4E95">
          <w:rPr>
            <w:rStyle w:val="Hyperlink"/>
            <w:lang w:val="en-US"/>
          </w:rPr>
          <w:t>https://mentor.ieee.org/802.11/dcn/21/11-21-0738-02-000m-revme-wg-cc35-editor1-ad-hoc-comments.xlsx</w:t>
        </w:r>
      </w:hyperlink>
      <w:r w:rsidR="00EC4026">
        <w:rPr>
          <w:rStyle w:val="Hyperlink"/>
          <w:lang w:val="en-US"/>
        </w:rPr>
        <w:t>&gt;</w:t>
      </w:r>
      <w:r w:rsidRPr="00EC4026">
        <w:rPr>
          <w:lang w:val="en-US"/>
        </w:rPr>
        <w:t xml:space="preserve"> </w:t>
      </w:r>
    </w:p>
    <w:p w14:paraId="469CD5DA" w14:textId="77777777" w:rsidR="00470E09" w:rsidRPr="00EC4026" w:rsidRDefault="00470E09" w:rsidP="00470E09">
      <w:pPr>
        <w:ind w:left="2160" w:firstLine="720"/>
        <w:rPr>
          <w:lang w:val="en-US"/>
        </w:rPr>
      </w:pPr>
      <w:r w:rsidRPr="00EC4026">
        <w:rPr>
          <w:lang w:val="en-US"/>
        </w:rPr>
        <w:t xml:space="preserve">and incorporate the text changes into the </w:t>
      </w:r>
      <w:proofErr w:type="spellStart"/>
      <w:r w:rsidRPr="00EC4026">
        <w:rPr>
          <w:lang w:val="en-US"/>
        </w:rPr>
        <w:t>TGme</w:t>
      </w:r>
      <w:proofErr w:type="spellEnd"/>
      <w:r w:rsidRPr="00EC4026">
        <w:rPr>
          <w:lang w:val="en-US"/>
        </w:rPr>
        <w:t xml:space="preserve"> draft. </w:t>
      </w:r>
    </w:p>
    <w:p w14:paraId="2A6D62F0" w14:textId="55AF18F2" w:rsidR="00470E09" w:rsidRDefault="00470E09" w:rsidP="00470E09">
      <w:pPr>
        <w:numPr>
          <w:ilvl w:val="3"/>
          <w:numId w:val="1"/>
        </w:numPr>
      </w:pPr>
      <w:r>
        <w:t>Moved: Emily QI</w:t>
      </w:r>
    </w:p>
    <w:p w14:paraId="395CDB39" w14:textId="71587622" w:rsidR="00EA654C" w:rsidRDefault="00EA654C" w:rsidP="00470E09">
      <w:pPr>
        <w:numPr>
          <w:ilvl w:val="3"/>
          <w:numId w:val="1"/>
        </w:numPr>
      </w:pPr>
      <w:r>
        <w:t xml:space="preserve">Seconded: </w:t>
      </w:r>
      <w:r w:rsidR="00222F2F">
        <w:t>Jon Rosdahl</w:t>
      </w:r>
    </w:p>
    <w:p w14:paraId="28B6CB18" w14:textId="600B836F" w:rsidR="00EA654C" w:rsidRDefault="00EA654C" w:rsidP="00470E09">
      <w:pPr>
        <w:numPr>
          <w:ilvl w:val="3"/>
          <w:numId w:val="1"/>
        </w:numPr>
      </w:pPr>
      <w:r w:rsidRPr="00EC4026">
        <w:rPr>
          <w:b/>
          <w:bCs/>
        </w:rPr>
        <w:t>Results of Motion #1</w:t>
      </w:r>
      <w:r>
        <w:t xml:space="preserve">: </w:t>
      </w:r>
      <w:r w:rsidR="0042186E">
        <w:t xml:space="preserve">No objection </w:t>
      </w:r>
      <w:r w:rsidR="008F3AE2">
        <w:t>–</w:t>
      </w:r>
      <w:r w:rsidR="0042186E">
        <w:t xml:space="preserve"> Unanimous</w:t>
      </w:r>
      <w:r w:rsidR="008F3AE2">
        <w:t xml:space="preserve"> Approval – (35 on the call).</w:t>
      </w:r>
    </w:p>
    <w:p w14:paraId="39B5E679" w14:textId="6887AC28" w:rsidR="008F3AE2" w:rsidRPr="00EF5B76" w:rsidRDefault="008F3AE2" w:rsidP="008F3AE2">
      <w:pPr>
        <w:numPr>
          <w:ilvl w:val="1"/>
          <w:numId w:val="1"/>
        </w:numPr>
        <w:rPr>
          <w:lang w:val="en-US"/>
        </w:rPr>
      </w:pPr>
      <w:r w:rsidRPr="00642E3B">
        <w:rPr>
          <w:b/>
          <w:bCs/>
          <w:lang w:val="en-CA"/>
        </w:rPr>
        <w:t xml:space="preserve">Review </w:t>
      </w:r>
      <w:r w:rsidRPr="00003C28">
        <w:rPr>
          <w:b/>
          <w:bCs/>
          <w:lang w:val="en-CA"/>
        </w:rPr>
        <w:t>11-21/769</w:t>
      </w:r>
      <w:r w:rsidR="00D9466A" w:rsidRPr="00642E3B">
        <w:rPr>
          <w:b/>
          <w:bCs/>
          <w:lang w:val="en-CA"/>
        </w:rPr>
        <w:t>r1</w:t>
      </w:r>
      <w:r w:rsidRPr="00003C28">
        <w:rPr>
          <w:lang w:val="en-CA"/>
        </w:rPr>
        <w:t xml:space="preserve"> – </w:t>
      </w:r>
      <w:r w:rsidR="00EF5B76" w:rsidRPr="00003C28">
        <w:rPr>
          <w:lang w:val="en-CA"/>
        </w:rPr>
        <w:t xml:space="preserve">Editor CIDs </w:t>
      </w:r>
      <w:r w:rsidR="00EF5B76">
        <w:rPr>
          <w:lang w:val="en-CA"/>
        </w:rPr>
        <w:t xml:space="preserve">- </w:t>
      </w:r>
      <w:r w:rsidRPr="00003C28">
        <w:rPr>
          <w:lang w:val="en-CA"/>
        </w:rPr>
        <w:t xml:space="preserve">Emily </w:t>
      </w:r>
      <w:r w:rsidR="00EC4026">
        <w:rPr>
          <w:lang w:val="en-CA"/>
        </w:rPr>
        <w:t xml:space="preserve">QI </w:t>
      </w:r>
      <w:r w:rsidRPr="00003C28">
        <w:rPr>
          <w:lang w:val="en-CA"/>
        </w:rPr>
        <w:t>(Intel) – (1hr)</w:t>
      </w:r>
    </w:p>
    <w:p w14:paraId="58138459" w14:textId="2087D917" w:rsidR="00EF5B76" w:rsidRPr="007852B7" w:rsidRDefault="00EC4026" w:rsidP="00EF5B76">
      <w:pPr>
        <w:numPr>
          <w:ilvl w:val="2"/>
          <w:numId w:val="1"/>
        </w:numPr>
        <w:rPr>
          <w:lang w:val="en-US"/>
        </w:rPr>
      </w:pPr>
      <w:hyperlink r:id="rId27" w:history="1">
        <w:r w:rsidR="00EF5B76" w:rsidRPr="00174D9A">
          <w:rPr>
            <w:rStyle w:val="Hyperlink"/>
            <w:lang w:val="en-US"/>
          </w:rPr>
          <w:t>https://mentor.ieee.org/802.11/dcn/21/11-21-0769-00-000m-proposed-resolution-for-revme-cc35-editor1-ad-hoc-comments.docx</w:t>
        </w:r>
      </w:hyperlink>
      <w:r w:rsidR="00EF5B76">
        <w:rPr>
          <w:lang w:val="en-US"/>
        </w:rPr>
        <w:t xml:space="preserve"> </w:t>
      </w:r>
    </w:p>
    <w:p w14:paraId="0A331CD7" w14:textId="0E68B74A" w:rsidR="00B36AF4" w:rsidRPr="00F50996" w:rsidRDefault="00642E3B" w:rsidP="00642E3B">
      <w:pPr>
        <w:numPr>
          <w:ilvl w:val="2"/>
          <w:numId w:val="1"/>
        </w:numPr>
        <w:rPr>
          <w:highlight w:val="green"/>
          <w:lang w:val="en-US"/>
        </w:rPr>
      </w:pPr>
      <w:r w:rsidRPr="00F50996">
        <w:rPr>
          <w:highlight w:val="green"/>
          <w:lang w:val="en-US"/>
        </w:rPr>
        <w:t>CID 25</w:t>
      </w:r>
      <w:r w:rsidR="006D7031" w:rsidRPr="00F50996">
        <w:rPr>
          <w:highlight w:val="green"/>
          <w:lang w:val="en-US"/>
        </w:rPr>
        <w:t>8</w:t>
      </w:r>
      <w:r w:rsidRPr="00F50996">
        <w:rPr>
          <w:highlight w:val="green"/>
          <w:lang w:val="en-US"/>
        </w:rPr>
        <w:t xml:space="preserve"> (ED1)</w:t>
      </w:r>
    </w:p>
    <w:p w14:paraId="473EDB18" w14:textId="11C2067B" w:rsidR="003B0FD1" w:rsidRDefault="003B0FD1" w:rsidP="003B0FD1">
      <w:pPr>
        <w:numPr>
          <w:ilvl w:val="3"/>
          <w:numId w:val="1"/>
        </w:numPr>
        <w:rPr>
          <w:lang w:val="en-US"/>
        </w:rPr>
      </w:pPr>
      <w:r>
        <w:rPr>
          <w:lang w:val="en-US"/>
        </w:rPr>
        <w:t>Review Comment</w:t>
      </w:r>
    </w:p>
    <w:p w14:paraId="72593515" w14:textId="77777777" w:rsidR="00552FF1" w:rsidRDefault="006D7031" w:rsidP="00552FF1">
      <w:pPr>
        <w:numPr>
          <w:ilvl w:val="3"/>
          <w:numId w:val="1"/>
        </w:numPr>
        <w:rPr>
          <w:lang w:val="en-US"/>
        </w:rPr>
      </w:pPr>
      <w:r>
        <w:rPr>
          <w:lang w:val="en-US"/>
        </w:rPr>
        <w:t>Review discussion</w:t>
      </w:r>
    </w:p>
    <w:p w14:paraId="323F971A" w14:textId="07CEB132" w:rsidR="00552FF1" w:rsidRPr="00EC4026" w:rsidRDefault="00552FF1" w:rsidP="00552FF1">
      <w:pPr>
        <w:numPr>
          <w:ilvl w:val="3"/>
          <w:numId w:val="1"/>
        </w:numPr>
      </w:pPr>
      <w:r w:rsidRPr="00EC4026">
        <w:rPr>
          <w:lang w:val="en-US"/>
        </w:rPr>
        <w:t xml:space="preserve">Proposed Resolution: Rejected. We have the definition for </w:t>
      </w:r>
      <w:proofErr w:type="spellStart"/>
      <w:r w:rsidRPr="00EC4026">
        <w:rPr>
          <w:lang w:val="en-US"/>
        </w:rPr>
        <w:t>bufferable</w:t>
      </w:r>
      <w:proofErr w:type="spellEnd"/>
      <w:r w:rsidRPr="00EC4026">
        <w:rPr>
          <w:lang w:val="en-US"/>
        </w:rPr>
        <w:t xml:space="preserve"> unit (BU), but not for "individually addressed" or "group addressed". Therefore, we still need these definitions. </w:t>
      </w:r>
    </w:p>
    <w:p w14:paraId="47BC1A03" w14:textId="5EA6019F" w:rsidR="006D7031" w:rsidRDefault="00FD7997" w:rsidP="003B0FD1">
      <w:pPr>
        <w:numPr>
          <w:ilvl w:val="3"/>
          <w:numId w:val="1"/>
        </w:numPr>
        <w:rPr>
          <w:lang w:val="en-US"/>
        </w:rPr>
      </w:pPr>
      <w:r>
        <w:rPr>
          <w:lang w:val="en-US"/>
        </w:rPr>
        <w:t xml:space="preserve">Question </w:t>
      </w:r>
      <w:r w:rsidR="000E2C26">
        <w:rPr>
          <w:lang w:val="en-US"/>
        </w:rPr>
        <w:t>on when the definitions were added?</w:t>
      </w:r>
    </w:p>
    <w:p w14:paraId="219908A8" w14:textId="6B90D0A1" w:rsidR="002F1E4B" w:rsidRDefault="002F1E4B" w:rsidP="002F1E4B">
      <w:pPr>
        <w:numPr>
          <w:ilvl w:val="4"/>
          <w:numId w:val="1"/>
        </w:numPr>
        <w:rPr>
          <w:lang w:val="en-US"/>
        </w:rPr>
      </w:pPr>
      <w:r w:rsidRPr="002F1E4B">
        <w:rPr>
          <w:lang w:val="en-US"/>
        </w:rPr>
        <w:t>They were added in 802.11-2012</w:t>
      </w:r>
    </w:p>
    <w:p w14:paraId="57463C21" w14:textId="2877E3BB" w:rsidR="000E2C26" w:rsidRDefault="00B23C89" w:rsidP="003B0FD1">
      <w:pPr>
        <w:numPr>
          <w:ilvl w:val="3"/>
          <w:numId w:val="1"/>
        </w:numPr>
        <w:rPr>
          <w:lang w:val="en-US"/>
        </w:rPr>
      </w:pPr>
      <w:r>
        <w:rPr>
          <w:lang w:val="en-US"/>
        </w:rPr>
        <w:t xml:space="preserve">The definitions for group vs individual </w:t>
      </w:r>
      <w:proofErr w:type="gramStart"/>
      <w:r>
        <w:rPr>
          <w:lang w:val="en-US"/>
        </w:rPr>
        <w:t>is</w:t>
      </w:r>
      <w:proofErr w:type="gramEnd"/>
      <w:r>
        <w:rPr>
          <w:lang w:val="en-US"/>
        </w:rPr>
        <w:t xml:space="preserve"> just a bit different.</w:t>
      </w:r>
    </w:p>
    <w:p w14:paraId="1A6851C1" w14:textId="76213ED9" w:rsidR="00B23C89" w:rsidRDefault="00603704" w:rsidP="003B0FD1">
      <w:pPr>
        <w:numPr>
          <w:ilvl w:val="3"/>
          <w:numId w:val="1"/>
        </w:numPr>
        <w:rPr>
          <w:lang w:val="en-US"/>
        </w:rPr>
      </w:pPr>
      <w:r>
        <w:rPr>
          <w:lang w:val="en-US"/>
        </w:rPr>
        <w:t>Some support for the rejection.</w:t>
      </w:r>
    </w:p>
    <w:p w14:paraId="7475070F" w14:textId="530F3EAA" w:rsidR="00603704" w:rsidRDefault="00B118CA" w:rsidP="003B0FD1">
      <w:pPr>
        <w:numPr>
          <w:ilvl w:val="3"/>
          <w:numId w:val="1"/>
        </w:numPr>
        <w:rPr>
          <w:lang w:val="en-US"/>
        </w:rPr>
      </w:pPr>
      <w:r>
        <w:rPr>
          <w:lang w:val="en-US"/>
        </w:rPr>
        <w:t xml:space="preserve">Discussion on </w:t>
      </w:r>
      <w:r w:rsidR="008C4E76">
        <w:rPr>
          <w:lang w:val="en-US"/>
        </w:rPr>
        <w:t>why we have the different definitions and why we should combine them and let the distinction be the differentiator.</w:t>
      </w:r>
    </w:p>
    <w:p w14:paraId="0AE3EA76" w14:textId="7EB5C224" w:rsidR="008C4E76" w:rsidRDefault="00724ED1" w:rsidP="003B0FD1">
      <w:pPr>
        <w:numPr>
          <w:ilvl w:val="3"/>
          <w:numId w:val="1"/>
        </w:numPr>
        <w:rPr>
          <w:lang w:val="en-US"/>
        </w:rPr>
      </w:pPr>
      <w:r>
        <w:rPr>
          <w:lang w:val="en-US"/>
        </w:rPr>
        <w:t xml:space="preserve">Reviewed </w:t>
      </w:r>
      <w:r w:rsidR="008C4E76">
        <w:rPr>
          <w:lang w:val="en-US"/>
        </w:rPr>
        <w:t>P161</w:t>
      </w:r>
      <w:r>
        <w:rPr>
          <w:lang w:val="en-US"/>
        </w:rPr>
        <w:t xml:space="preserve">.19 for Individual Addressed and on p160 </w:t>
      </w:r>
      <w:r w:rsidR="0025133A">
        <w:rPr>
          <w:lang w:val="en-US"/>
        </w:rPr>
        <w:t xml:space="preserve">has a definition for </w:t>
      </w:r>
      <w:r>
        <w:rPr>
          <w:lang w:val="en-US"/>
        </w:rPr>
        <w:t>Group Address</w:t>
      </w:r>
      <w:r w:rsidR="009A6169">
        <w:rPr>
          <w:lang w:val="en-US"/>
        </w:rPr>
        <w:t>ed</w:t>
      </w:r>
      <w:r>
        <w:rPr>
          <w:lang w:val="en-US"/>
        </w:rPr>
        <w:t>.</w:t>
      </w:r>
    </w:p>
    <w:p w14:paraId="6736C2F4" w14:textId="74BBC147" w:rsidR="00724ED1" w:rsidRDefault="0025133A" w:rsidP="003B0FD1">
      <w:pPr>
        <w:numPr>
          <w:ilvl w:val="3"/>
          <w:numId w:val="1"/>
        </w:numPr>
        <w:rPr>
          <w:lang w:val="en-US"/>
        </w:rPr>
      </w:pPr>
      <w:r>
        <w:rPr>
          <w:lang w:val="en-US"/>
        </w:rPr>
        <w:t>Some support for Accepting the comment expressed.</w:t>
      </w:r>
    </w:p>
    <w:p w14:paraId="61F2B47B" w14:textId="04611753" w:rsidR="0025133A" w:rsidRDefault="006D7BDC" w:rsidP="003B0FD1">
      <w:pPr>
        <w:numPr>
          <w:ilvl w:val="3"/>
          <w:numId w:val="1"/>
        </w:numPr>
        <w:rPr>
          <w:lang w:val="en-US"/>
        </w:rPr>
      </w:pPr>
      <w:r>
        <w:rPr>
          <w:lang w:val="en-US"/>
        </w:rPr>
        <w:lastRenderedPageBreak/>
        <w:t xml:space="preserve"> Updated Proposed Resolution: Accept</w:t>
      </w:r>
    </w:p>
    <w:p w14:paraId="46E5D42E" w14:textId="3780FF7B" w:rsidR="00F86A74" w:rsidRPr="00F86A74" w:rsidRDefault="006D7BDC" w:rsidP="00F86A74">
      <w:pPr>
        <w:numPr>
          <w:ilvl w:val="3"/>
          <w:numId w:val="1"/>
        </w:numPr>
        <w:rPr>
          <w:lang w:val="en-US"/>
        </w:rPr>
      </w:pPr>
      <w:r>
        <w:rPr>
          <w:lang w:val="en-US"/>
        </w:rPr>
        <w:t xml:space="preserve"> No Objection – Mark Ready for Motion.</w:t>
      </w:r>
    </w:p>
    <w:p w14:paraId="58C7A444" w14:textId="4C0246F3" w:rsidR="006D7BDC" w:rsidRPr="00F50996" w:rsidRDefault="00220CF8" w:rsidP="00220CF8">
      <w:pPr>
        <w:numPr>
          <w:ilvl w:val="2"/>
          <w:numId w:val="1"/>
        </w:numPr>
        <w:rPr>
          <w:highlight w:val="green"/>
          <w:lang w:val="en-US"/>
        </w:rPr>
      </w:pPr>
      <w:r w:rsidRPr="00F50996">
        <w:rPr>
          <w:highlight w:val="green"/>
          <w:lang w:val="en-US"/>
        </w:rPr>
        <w:t xml:space="preserve">CID </w:t>
      </w:r>
      <w:r w:rsidR="00BA05B0" w:rsidRPr="00F50996">
        <w:rPr>
          <w:highlight w:val="green"/>
          <w:lang w:val="en-US"/>
        </w:rPr>
        <w:t>312 (ED1)</w:t>
      </w:r>
    </w:p>
    <w:p w14:paraId="4CCDD460" w14:textId="2EF5FDFC" w:rsidR="008D0511" w:rsidRDefault="008D0511" w:rsidP="008D0511">
      <w:pPr>
        <w:numPr>
          <w:ilvl w:val="3"/>
          <w:numId w:val="1"/>
        </w:numPr>
        <w:rPr>
          <w:lang w:val="en-US"/>
        </w:rPr>
      </w:pPr>
      <w:r>
        <w:rPr>
          <w:lang w:val="en-US"/>
        </w:rPr>
        <w:t>Review Comment</w:t>
      </w:r>
    </w:p>
    <w:p w14:paraId="2E1D71B5" w14:textId="1730D1EF" w:rsidR="008D0511" w:rsidRDefault="00013032" w:rsidP="008D0511">
      <w:pPr>
        <w:numPr>
          <w:ilvl w:val="3"/>
          <w:numId w:val="1"/>
        </w:numPr>
        <w:rPr>
          <w:lang w:val="en-US"/>
        </w:rPr>
      </w:pPr>
      <w:r>
        <w:rPr>
          <w:lang w:val="en-US"/>
        </w:rPr>
        <w:t>Proposed Resolution: Accept</w:t>
      </w:r>
      <w:r w:rsidR="00295BE8">
        <w:rPr>
          <w:lang w:val="en-US"/>
        </w:rPr>
        <w:t xml:space="preserve"> – Note to the Editor, Location is at 874.6</w:t>
      </w:r>
      <w:r w:rsidR="00E87CA3">
        <w:rPr>
          <w:lang w:val="en-US"/>
        </w:rPr>
        <w:t>.</w:t>
      </w:r>
    </w:p>
    <w:p w14:paraId="46F26F6D" w14:textId="6D19AEAC" w:rsidR="00EA6691" w:rsidRDefault="00EA6691" w:rsidP="008D0511">
      <w:pPr>
        <w:numPr>
          <w:ilvl w:val="3"/>
          <w:numId w:val="1"/>
        </w:numPr>
        <w:rPr>
          <w:lang w:val="en-US"/>
        </w:rPr>
      </w:pPr>
      <w:r>
        <w:rPr>
          <w:lang w:val="en-US"/>
        </w:rPr>
        <w:t>Discussion on if this is in one place or multiple places.</w:t>
      </w:r>
    </w:p>
    <w:p w14:paraId="0D4EDD1C" w14:textId="14008EF2" w:rsidR="00EA6691" w:rsidRDefault="004B1D6F" w:rsidP="008D0511">
      <w:pPr>
        <w:numPr>
          <w:ilvl w:val="3"/>
          <w:numId w:val="1"/>
        </w:numPr>
        <w:rPr>
          <w:lang w:val="en-US"/>
        </w:rPr>
      </w:pPr>
      <w:r>
        <w:rPr>
          <w:lang w:val="en-US"/>
        </w:rPr>
        <w:t xml:space="preserve">No other location </w:t>
      </w:r>
      <w:r w:rsidR="000E0BFE">
        <w:rPr>
          <w:lang w:val="en-US"/>
        </w:rPr>
        <w:t>associated with this CID</w:t>
      </w:r>
    </w:p>
    <w:p w14:paraId="0E796082" w14:textId="6021BDC1" w:rsidR="00013032" w:rsidRDefault="00013032" w:rsidP="008D0511">
      <w:pPr>
        <w:numPr>
          <w:ilvl w:val="3"/>
          <w:numId w:val="1"/>
        </w:numPr>
        <w:rPr>
          <w:lang w:val="en-US"/>
        </w:rPr>
      </w:pPr>
      <w:r>
        <w:rPr>
          <w:lang w:val="en-US"/>
        </w:rPr>
        <w:t>No Objection – Mark Ready for Motion.</w:t>
      </w:r>
    </w:p>
    <w:p w14:paraId="09799086" w14:textId="624C51A5" w:rsidR="00013032" w:rsidRPr="00A8708D" w:rsidRDefault="00013032" w:rsidP="00013032">
      <w:pPr>
        <w:numPr>
          <w:ilvl w:val="2"/>
          <w:numId w:val="1"/>
        </w:numPr>
        <w:rPr>
          <w:highlight w:val="green"/>
          <w:lang w:val="en-US"/>
        </w:rPr>
      </w:pPr>
      <w:r w:rsidRPr="00A8708D">
        <w:rPr>
          <w:highlight w:val="green"/>
          <w:lang w:val="en-US"/>
        </w:rPr>
        <w:t>CID</w:t>
      </w:r>
      <w:r w:rsidR="00F50996" w:rsidRPr="00A8708D">
        <w:rPr>
          <w:highlight w:val="green"/>
          <w:lang w:val="en-US"/>
        </w:rPr>
        <w:t xml:space="preserve"> 313 (ED1) </w:t>
      </w:r>
    </w:p>
    <w:p w14:paraId="46457FD7" w14:textId="77777777" w:rsidR="00CE3EC2" w:rsidRDefault="000E0BFE" w:rsidP="00CE3EC2">
      <w:pPr>
        <w:numPr>
          <w:ilvl w:val="3"/>
          <w:numId w:val="1"/>
        </w:numPr>
        <w:rPr>
          <w:lang w:val="en-US"/>
        </w:rPr>
      </w:pPr>
      <w:r>
        <w:rPr>
          <w:lang w:val="en-US"/>
        </w:rPr>
        <w:t>Review Comment</w:t>
      </w:r>
    </w:p>
    <w:p w14:paraId="3F595A74" w14:textId="038DED55" w:rsidR="00CE3EC2" w:rsidRDefault="00CE3EC2" w:rsidP="00A8708D">
      <w:pPr>
        <w:numPr>
          <w:ilvl w:val="3"/>
          <w:numId w:val="1"/>
        </w:numPr>
        <w:jc w:val="both"/>
        <w:rPr>
          <w:bCs/>
          <w:iCs/>
          <w:sz w:val="24"/>
          <w:szCs w:val="24"/>
        </w:rPr>
      </w:pPr>
      <w:r w:rsidRPr="00CE3EC2">
        <w:rPr>
          <w:lang w:val="en-US"/>
        </w:rPr>
        <w:t xml:space="preserve">Proposed Resolution: </w:t>
      </w:r>
      <w:r w:rsidRPr="00CE3EC2">
        <w:rPr>
          <w:bCs/>
          <w:iCs/>
          <w:sz w:val="24"/>
          <w:szCs w:val="24"/>
        </w:rPr>
        <w:t>Accepted. Note to Editor: Locations are 878.9 and 878.40</w:t>
      </w:r>
    </w:p>
    <w:p w14:paraId="3AF82161" w14:textId="5F6187E7" w:rsidR="000E0BFE" w:rsidRPr="00A8708D" w:rsidRDefault="00CE3EC2" w:rsidP="00A8708D">
      <w:pPr>
        <w:numPr>
          <w:ilvl w:val="3"/>
          <w:numId w:val="1"/>
        </w:numPr>
        <w:jc w:val="both"/>
        <w:rPr>
          <w:lang w:val="en-US"/>
        </w:rPr>
      </w:pPr>
      <w:r w:rsidRPr="00A8708D">
        <w:rPr>
          <w:bCs/>
          <w:iCs/>
          <w:sz w:val="24"/>
          <w:szCs w:val="24"/>
        </w:rPr>
        <w:t>No Objection – Mark Ready for Motion</w:t>
      </w:r>
    </w:p>
    <w:p w14:paraId="3BA7860E" w14:textId="507BBAE3" w:rsidR="00A8708D" w:rsidRPr="00530FC9" w:rsidRDefault="00DD2545" w:rsidP="00DD2545">
      <w:pPr>
        <w:numPr>
          <w:ilvl w:val="2"/>
          <w:numId w:val="1"/>
        </w:numPr>
        <w:jc w:val="both"/>
        <w:rPr>
          <w:highlight w:val="yellow"/>
          <w:lang w:val="en-US"/>
        </w:rPr>
      </w:pPr>
      <w:r w:rsidRPr="00530FC9">
        <w:rPr>
          <w:highlight w:val="yellow"/>
          <w:lang w:val="en-US"/>
        </w:rPr>
        <w:t>CID 5</w:t>
      </w:r>
      <w:r w:rsidR="00B77F1F" w:rsidRPr="00530FC9">
        <w:rPr>
          <w:highlight w:val="yellow"/>
          <w:lang w:val="en-US"/>
        </w:rPr>
        <w:t>7</w:t>
      </w:r>
      <w:r w:rsidRPr="00530FC9">
        <w:rPr>
          <w:highlight w:val="yellow"/>
          <w:lang w:val="en-US"/>
        </w:rPr>
        <w:t>1 (ED1)</w:t>
      </w:r>
    </w:p>
    <w:p w14:paraId="0F153291" w14:textId="2109128B" w:rsidR="00DD2545" w:rsidRDefault="00DD2545" w:rsidP="00DD2545">
      <w:pPr>
        <w:numPr>
          <w:ilvl w:val="3"/>
          <w:numId w:val="1"/>
        </w:numPr>
        <w:jc w:val="both"/>
        <w:rPr>
          <w:lang w:val="en-US"/>
        </w:rPr>
      </w:pPr>
      <w:r>
        <w:rPr>
          <w:lang w:val="en-US"/>
        </w:rPr>
        <w:t>Review Comment</w:t>
      </w:r>
    </w:p>
    <w:p w14:paraId="31E5DC04" w14:textId="40BFF69E" w:rsidR="0079358B" w:rsidRPr="0079358B" w:rsidRDefault="0079358B" w:rsidP="0079358B">
      <w:pPr>
        <w:numPr>
          <w:ilvl w:val="3"/>
          <w:numId w:val="1"/>
        </w:numPr>
        <w:jc w:val="both"/>
        <w:rPr>
          <w:lang w:val="en-US"/>
        </w:rPr>
      </w:pPr>
      <w:r>
        <w:rPr>
          <w:lang w:val="en-US"/>
        </w:rPr>
        <w:t xml:space="preserve">Discussion: </w:t>
      </w:r>
      <w:r w:rsidRPr="0079358B">
        <w:rPr>
          <w:lang w:val="en-US"/>
        </w:rPr>
        <w:t>According to the Editorial Style Guide, proper names of entities outside 802.11 may use capital letters. Generally, follow whatever appears to be the prevailing custom.</w:t>
      </w:r>
    </w:p>
    <w:p w14:paraId="6F383CDA" w14:textId="77777777" w:rsidR="0079358B" w:rsidRPr="0079358B" w:rsidRDefault="0079358B" w:rsidP="0079358B">
      <w:pPr>
        <w:ind w:left="2880"/>
        <w:jc w:val="both"/>
        <w:rPr>
          <w:lang w:val="en-US"/>
        </w:rPr>
      </w:pPr>
      <w:r w:rsidRPr="0079358B">
        <w:rPr>
          <w:lang w:val="en-US"/>
        </w:rPr>
        <w:t xml:space="preserve">The “advertisement server” is an entity name outside 802.11. It is used as “Advertisement Server”, also shown in other 44 instances in D0.0. </w:t>
      </w:r>
    </w:p>
    <w:p w14:paraId="74192AC5" w14:textId="5B836A0F" w:rsidR="004D45BD" w:rsidRDefault="0079358B" w:rsidP="0079358B">
      <w:pPr>
        <w:ind w:left="2880"/>
        <w:jc w:val="both"/>
        <w:rPr>
          <w:lang w:val="en-US"/>
        </w:rPr>
      </w:pPr>
      <w:r w:rsidRPr="0079358B">
        <w:rPr>
          <w:lang w:val="en-US"/>
        </w:rPr>
        <w:t>Here are additional locations: 175.30; 181.50, 181.52, 4558.27.</w:t>
      </w:r>
    </w:p>
    <w:p w14:paraId="47B682A5" w14:textId="77777777" w:rsidR="006E52E9" w:rsidRPr="006879E2" w:rsidRDefault="006E52E9" w:rsidP="006E52E9">
      <w:pPr>
        <w:numPr>
          <w:ilvl w:val="3"/>
          <w:numId w:val="1"/>
        </w:numPr>
        <w:jc w:val="both"/>
        <w:rPr>
          <w:lang w:val="en-US"/>
        </w:rPr>
      </w:pPr>
      <w:r w:rsidRPr="006879E2">
        <w:rPr>
          <w:lang w:val="en-US"/>
        </w:rPr>
        <w:t>Proposed Resolution: Revised. Change "advertisement server" to "Advertisement Server" at 900.62, P901L13, P2381L11, P2388L11, P2396L5, P2396L6, P2396L32, 175.30; 181.50, 181.52, 4558.27.</w:t>
      </w:r>
    </w:p>
    <w:p w14:paraId="6966CA0E" w14:textId="796FD5A0" w:rsidR="004F3D21" w:rsidRDefault="004F3D21" w:rsidP="00DD2545">
      <w:pPr>
        <w:numPr>
          <w:ilvl w:val="3"/>
          <w:numId w:val="1"/>
        </w:numPr>
        <w:jc w:val="both"/>
        <w:rPr>
          <w:lang w:val="en-US"/>
        </w:rPr>
      </w:pPr>
      <w:r>
        <w:rPr>
          <w:lang w:val="en-US"/>
        </w:rPr>
        <w:t xml:space="preserve">Suggest </w:t>
      </w:r>
      <w:r w:rsidR="00A73999">
        <w:rPr>
          <w:lang w:val="en-US"/>
        </w:rPr>
        <w:t>adding</w:t>
      </w:r>
      <w:r>
        <w:rPr>
          <w:lang w:val="en-US"/>
        </w:rPr>
        <w:t xml:space="preserve"> to Style guide to avoid comment.</w:t>
      </w:r>
    </w:p>
    <w:p w14:paraId="20D05F09" w14:textId="51916757" w:rsidR="00A73999" w:rsidRDefault="008A6F7F" w:rsidP="00DD2545">
      <w:pPr>
        <w:numPr>
          <w:ilvl w:val="3"/>
          <w:numId w:val="1"/>
        </w:numPr>
        <w:jc w:val="both"/>
        <w:rPr>
          <w:lang w:val="en-US"/>
        </w:rPr>
      </w:pPr>
      <w:r>
        <w:rPr>
          <w:lang w:val="en-US"/>
        </w:rPr>
        <w:t xml:space="preserve">11u added </w:t>
      </w:r>
      <w:r w:rsidR="008A6067">
        <w:rPr>
          <w:lang w:val="en-US"/>
        </w:rPr>
        <w:t>“advertisement server”.</w:t>
      </w:r>
    </w:p>
    <w:p w14:paraId="52366226" w14:textId="36D44F12" w:rsidR="008A6067" w:rsidRDefault="00906215" w:rsidP="00DD2545">
      <w:pPr>
        <w:numPr>
          <w:ilvl w:val="3"/>
          <w:numId w:val="1"/>
        </w:numPr>
        <w:jc w:val="both"/>
        <w:rPr>
          <w:lang w:val="en-US"/>
        </w:rPr>
      </w:pPr>
      <w:r>
        <w:rPr>
          <w:lang w:val="en-US"/>
        </w:rPr>
        <w:t>The Mixed cases is being used – 44 upper case and 10-12 use the lower case.</w:t>
      </w:r>
      <w:r w:rsidR="0043473E">
        <w:rPr>
          <w:lang w:val="en-US"/>
        </w:rPr>
        <w:t xml:space="preserve">  Discussion on why it </w:t>
      </w:r>
      <w:r w:rsidR="007A59FA">
        <w:rPr>
          <w:lang w:val="en-US"/>
        </w:rPr>
        <w:t>should be upper case.</w:t>
      </w:r>
    </w:p>
    <w:p w14:paraId="09EA3CE9" w14:textId="297765CE" w:rsidR="006D6064" w:rsidRDefault="006D6064" w:rsidP="00DD2545">
      <w:pPr>
        <w:numPr>
          <w:ilvl w:val="3"/>
          <w:numId w:val="1"/>
        </w:numPr>
        <w:jc w:val="both"/>
        <w:rPr>
          <w:lang w:val="en-US"/>
        </w:rPr>
      </w:pPr>
      <w:r>
        <w:rPr>
          <w:lang w:val="en-US"/>
        </w:rPr>
        <w:t>Counter argument on why it should be lower case was given.</w:t>
      </w:r>
    </w:p>
    <w:p w14:paraId="64896062" w14:textId="1C51DB4F" w:rsidR="006D6064" w:rsidRDefault="006D6064" w:rsidP="00DD2545">
      <w:pPr>
        <w:numPr>
          <w:ilvl w:val="3"/>
          <w:numId w:val="1"/>
        </w:numPr>
        <w:jc w:val="both"/>
        <w:rPr>
          <w:lang w:val="en-US"/>
        </w:rPr>
      </w:pPr>
      <w:r>
        <w:rPr>
          <w:lang w:val="en-US"/>
        </w:rPr>
        <w:t>Advertisement server is not really a</w:t>
      </w:r>
      <w:r w:rsidR="00F73819">
        <w:rPr>
          <w:lang w:val="en-US"/>
        </w:rPr>
        <w:t xml:space="preserve"> proper noun, but rather just a descriptive name.</w:t>
      </w:r>
    </w:p>
    <w:p w14:paraId="0B5731AE" w14:textId="1A9A8819" w:rsidR="00F73819" w:rsidRDefault="00F73819" w:rsidP="00DD2545">
      <w:pPr>
        <w:numPr>
          <w:ilvl w:val="3"/>
          <w:numId w:val="1"/>
        </w:numPr>
        <w:jc w:val="both"/>
        <w:rPr>
          <w:lang w:val="en-US"/>
        </w:rPr>
      </w:pPr>
      <w:r>
        <w:rPr>
          <w:lang w:val="en-US"/>
        </w:rPr>
        <w:t xml:space="preserve">As there are different </w:t>
      </w:r>
      <w:r w:rsidR="00EC4D7C">
        <w:rPr>
          <w:lang w:val="en-US"/>
        </w:rPr>
        <w:t>servers, we seemed to define all these from the 11u, and we should make it consistent with lower case.</w:t>
      </w:r>
    </w:p>
    <w:p w14:paraId="6FC681B8" w14:textId="53883B2A" w:rsidR="00530FC9" w:rsidRDefault="00530FC9" w:rsidP="00DD2545">
      <w:pPr>
        <w:numPr>
          <w:ilvl w:val="3"/>
          <w:numId w:val="1"/>
        </w:numPr>
        <w:jc w:val="both"/>
        <w:rPr>
          <w:lang w:val="en-US"/>
        </w:rPr>
      </w:pPr>
      <w:r>
        <w:rPr>
          <w:lang w:val="en-US"/>
        </w:rPr>
        <w:t xml:space="preserve"> It may be better to make it lower case, but there did not seem to have any obvious consensus, desire to wait until the commentor was on the call.</w:t>
      </w:r>
    </w:p>
    <w:p w14:paraId="3563F0AA" w14:textId="1E9C5DC8" w:rsidR="00EC4D7C" w:rsidRDefault="00530FC9" w:rsidP="00DD2545">
      <w:pPr>
        <w:numPr>
          <w:ilvl w:val="3"/>
          <w:numId w:val="1"/>
        </w:numPr>
        <w:jc w:val="both"/>
        <w:rPr>
          <w:lang w:val="en-US"/>
        </w:rPr>
      </w:pPr>
      <w:r>
        <w:rPr>
          <w:lang w:val="en-US"/>
        </w:rPr>
        <w:t xml:space="preserve"> More discussion needed.</w:t>
      </w:r>
      <w:r w:rsidR="006E52E9">
        <w:rPr>
          <w:lang w:val="en-US"/>
        </w:rPr>
        <w:t xml:space="preserve"> </w:t>
      </w:r>
    </w:p>
    <w:p w14:paraId="3391B1D3" w14:textId="46EEB6CF" w:rsidR="00A73531" w:rsidRPr="00B60CFC" w:rsidRDefault="00855568" w:rsidP="00A73531">
      <w:pPr>
        <w:numPr>
          <w:ilvl w:val="2"/>
          <w:numId w:val="1"/>
        </w:numPr>
        <w:jc w:val="both"/>
        <w:rPr>
          <w:highlight w:val="yellow"/>
          <w:lang w:val="en-US"/>
        </w:rPr>
      </w:pPr>
      <w:r w:rsidRPr="00B60CFC">
        <w:rPr>
          <w:highlight w:val="yellow"/>
          <w:lang w:val="en-US"/>
        </w:rPr>
        <w:t xml:space="preserve">CID </w:t>
      </w:r>
      <w:r w:rsidR="008204C0" w:rsidRPr="00B60CFC">
        <w:rPr>
          <w:highlight w:val="yellow"/>
          <w:lang w:val="en-US"/>
        </w:rPr>
        <w:t>294 (ED1)</w:t>
      </w:r>
    </w:p>
    <w:p w14:paraId="4EE810F8" w14:textId="58F936DF" w:rsidR="008204C0" w:rsidRDefault="008204C0" w:rsidP="008204C0">
      <w:pPr>
        <w:numPr>
          <w:ilvl w:val="3"/>
          <w:numId w:val="1"/>
        </w:numPr>
        <w:jc w:val="both"/>
        <w:rPr>
          <w:lang w:val="en-US"/>
        </w:rPr>
      </w:pPr>
      <w:r>
        <w:rPr>
          <w:lang w:val="en-US"/>
        </w:rPr>
        <w:t>Review Comment</w:t>
      </w:r>
    </w:p>
    <w:p w14:paraId="164908C9" w14:textId="66A15822" w:rsidR="000F4C16" w:rsidRPr="000F4C16" w:rsidRDefault="000F4C16" w:rsidP="000F4C16">
      <w:pPr>
        <w:numPr>
          <w:ilvl w:val="3"/>
          <w:numId w:val="1"/>
        </w:numPr>
        <w:jc w:val="both"/>
        <w:rPr>
          <w:lang w:val="en-US"/>
        </w:rPr>
      </w:pPr>
      <w:r>
        <w:rPr>
          <w:lang w:val="en-US"/>
        </w:rPr>
        <w:t>Proposed Resolution:</w:t>
      </w:r>
      <w:r w:rsidRPr="000F4C16">
        <w:t xml:space="preserve"> </w:t>
      </w:r>
      <w:r w:rsidRPr="000F4C16">
        <w:rPr>
          <w:lang w:val="en-US"/>
        </w:rPr>
        <w:t xml:space="preserve">Revised. </w:t>
      </w:r>
    </w:p>
    <w:p w14:paraId="0AE2CC42" w14:textId="77777777" w:rsidR="000F4C16" w:rsidRPr="000F4C16" w:rsidRDefault="000F4C16" w:rsidP="000F4C16">
      <w:pPr>
        <w:ind w:left="2880"/>
        <w:jc w:val="both"/>
        <w:rPr>
          <w:lang w:val="en-US"/>
        </w:rPr>
      </w:pPr>
      <w:r w:rsidRPr="000F4C16">
        <w:rPr>
          <w:lang w:val="en-US"/>
        </w:rPr>
        <w:t>At 1044.18, change “Reported TIM elements might be truncated” to “Truncation of Reported TIM elements”.</w:t>
      </w:r>
    </w:p>
    <w:p w14:paraId="39C2AD29" w14:textId="77777777" w:rsidR="000F4C16" w:rsidRPr="000F4C16" w:rsidRDefault="000F4C16" w:rsidP="000F4C16">
      <w:pPr>
        <w:ind w:left="2880"/>
        <w:jc w:val="both"/>
        <w:rPr>
          <w:lang w:val="en-US"/>
        </w:rPr>
      </w:pPr>
      <w:r w:rsidRPr="000F4C16">
        <w:rPr>
          <w:lang w:val="en-US"/>
        </w:rPr>
        <w:t>At 1044.25, change “Reported RSNEs might be truncated” to “Truncation of RSNEs”.</w:t>
      </w:r>
    </w:p>
    <w:p w14:paraId="6BBADBBB" w14:textId="7C79C5AC" w:rsidR="008204C0" w:rsidRPr="00A8708D" w:rsidRDefault="000F4C16" w:rsidP="000F4C16">
      <w:pPr>
        <w:ind w:left="2880"/>
        <w:jc w:val="both"/>
        <w:rPr>
          <w:lang w:val="en-US"/>
        </w:rPr>
      </w:pPr>
      <w:r w:rsidRPr="000F4C16">
        <w:rPr>
          <w:lang w:val="en-US"/>
        </w:rPr>
        <w:t xml:space="preserve">At 1044.25, change “Reported IBSS DFS elements might be truncated” to “Truncation of IBSS DFS elements” </w:t>
      </w:r>
      <w:r>
        <w:rPr>
          <w:lang w:val="en-US"/>
        </w:rPr>
        <w:t xml:space="preserve"> </w:t>
      </w:r>
    </w:p>
    <w:p w14:paraId="61449CE6" w14:textId="376C757C" w:rsidR="00C139D8" w:rsidRDefault="00C139D8" w:rsidP="00FE3CBD">
      <w:pPr>
        <w:numPr>
          <w:ilvl w:val="3"/>
          <w:numId w:val="1"/>
        </w:numPr>
        <w:rPr>
          <w:lang w:val="en-US"/>
        </w:rPr>
      </w:pPr>
      <w:r>
        <w:rPr>
          <w:lang w:val="en-US"/>
        </w:rPr>
        <w:t>Concern that the los</w:t>
      </w:r>
      <w:r w:rsidR="006F370E">
        <w:rPr>
          <w:lang w:val="en-US"/>
        </w:rPr>
        <w:t>s</w:t>
      </w:r>
      <w:r>
        <w:rPr>
          <w:lang w:val="en-US"/>
        </w:rPr>
        <w:t xml:space="preserve"> of </w:t>
      </w:r>
      <w:r w:rsidR="006F370E">
        <w:rPr>
          <w:lang w:val="en-US"/>
        </w:rPr>
        <w:t>“m</w:t>
      </w:r>
      <w:r>
        <w:rPr>
          <w:lang w:val="en-US"/>
        </w:rPr>
        <w:t>ight</w:t>
      </w:r>
      <w:r w:rsidR="006F370E">
        <w:rPr>
          <w:lang w:val="en-US"/>
        </w:rPr>
        <w:t>”</w:t>
      </w:r>
      <w:r>
        <w:rPr>
          <w:lang w:val="en-US"/>
        </w:rPr>
        <w:t xml:space="preserve"> may not be the correct path.</w:t>
      </w:r>
    </w:p>
    <w:p w14:paraId="5BBE6DEC" w14:textId="71F390A6" w:rsidR="00C139D8" w:rsidRDefault="000507FC" w:rsidP="00FE3CBD">
      <w:pPr>
        <w:numPr>
          <w:ilvl w:val="3"/>
          <w:numId w:val="1"/>
        </w:numPr>
        <w:rPr>
          <w:lang w:val="en-US"/>
        </w:rPr>
      </w:pPr>
      <w:r>
        <w:rPr>
          <w:lang w:val="en-US"/>
        </w:rPr>
        <w:t xml:space="preserve">Try to look at the resultant </w:t>
      </w:r>
      <w:r w:rsidR="00220679">
        <w:rPr>
          <w:lang w:val="en-US"/>
        </w:rPr>
        <w:t>text.</w:t>
      </w:r>
    </w:p>
    <w:p w14:paraId="280116F5" w14:textId="1D9611DF" w:rsidR="00220679" w:rsidRDefault="00220679" w:rsidP="00FE3CBD">
      <w:pPr>
        <w:numPr>
          <w:ilvl w:val="3"/>
          <w:numId w:val="1"/>
        </w:numPr>
        <w:rPr>
          <w:lang w:val="en-US"/>
        </w:rPr>
      </w:pPr>
      <w:r>
        <w:rPr>
          <w:lang w:val="en-US"/>
        </w:rPr>
        <w:t>Discussion on if the existing text or the new text would be better.</w:t>
      </w:r>
    </w:p>
    <w:p w14:paraId="21386770" w14:textId="55981B36" w:rsidR="00220679" w:rsidRDefault="00571E25" w:rsidP="00FE3CBD">
      <w:pPr>
        <w:numPr>
          <w:ilvl w:val="3"/>
          <w:numId w:val="1"/>
        </w:numPr>
        <w:rPr>
          <w:lang w:val="en-US"/>
        </w:rPr>
      </w:pPr>
      <w:r>
        <w:rPr>
          <w:lang w:val="en-US"/>
        </w:rPr>
        <w:t>Clause 9 should not have the details.</w:t>
      </w:r>
    </w:p>
    <w:p w14:paraId="4758DC54" w14:textId="0CC0B117" w:rsidR="00571E25" w:rsidRDefault="00C13F55" w:rsidP="00FE3CBD">
      <w:pPr>
        <w:numPr>
          <w:ilvl w:val="3"/>
          <w:numId w:val="1"/>
        </w:numPr>
        <w:rPr>
          <w:lang w:val="en-US"/>
        </w:rPr>
      </w:pPr>
      <w:r>
        <w:rPr>
          <w:lang w:val="en-US"/>
        </w:rPr>
        <w:t xml:space="preserve">Concern with the Resultant </w:t>
      </w:r>
      <w:r w:rsidR="004219D0">
        <w:rPr>
          <w:lang w:val="en-US"/>
        </w:rPr>
        <w:t>sentences being readable.</w:t>
      </w:r>
    </w:p>
    <w:p w14:paraId="5756668B" w14:textId="6006C23E" w:rsidR="004219D0" w:rsidRDefault="004219D0" w:rsidP="00FE3CBD">
      <w:pPr>
        <w:numPr>
          <w:ilvl w:val="3"/>
          <w:numId w:val="1"/>
        </w:numPr>
        <w:rPr>
          <w:lang w:val="en-US"/>
        </w:rPr>
      </w:pPr>
      <w:r>
        <w:rPr>
          <w:lang w:val="en-US"/>
        </w:rPr>
        <w:t>The Behavior should be moved from Clause 9 to another Clause.</w:t>
      </w:r>
    </w:p>
    <w:p w14:paraId="7E56A960" w14:textId="31EEED75" w:rsidR="004219D0" w:rsidRDefault="00E53619" w:rsidP="00FE3CBD">
      <w:pPr>
        <w:numPr>
          <w:ilvl w:val="3"/>
          <w:numId w:val="1"/>
        </w:numPr>
        <w:rPr>
          <w:lang w:val="en-US"/>
        </w:rPr>
      </w:pPr>
      <w:r>
        <w:rPr>
          <w:lang w:val="en-US"/>
        </w:rPr>
        <w:t>This is not behavior, but it is a description of frame format. This information needs to be kept here in the current form.</w:t>
      </w:r>
    </w:p>
    <w:p w14:paraId="36185D86" w14:textId="53022C97" w:rsidR="00E53619" w:rsidRDefault="005519BC" w:rsidP="00FE3CBD">
      <w:pPr>
        <w:numPr>
          <w:ilvl w:val="3"/>
          <w:numId w:val="1"/>
        </w:numPr>
        <w:rPr>
          <w:lang w:val="en-US"/>
        </w:rPr>
      </w:pPr>
      <w:r>
        <w:rPr>
          <w:lang w:val="en-US"/>
        </w:rPr>
        <w:lastRenderedPageBreak/>
        <w:t xml:space="preserve"> There are other clauses where fragmentation and defragmentation are described.</w:t>
      </w:r>
    </w:p>
    <w:p w14:paraId="1575914C" w14:textId="6CE86FFB" w:rsidR="00B60CFC" w:rsidRDefault="00B60CFC" w:rsidP="00FE3CBD">
      <w:pPr>
        <w:numPr>
          <w:ilvl w:val="3"/>
          <w:numId w:val="1"/>
        </w:numPr>
        <w:rPr>
          <w:lang w:val="en-US"/>
        </w:rPr>
      </w:pPr>
      <w:r>
        <w:rPr>
          <w:lang w:val="en-US"/>
        </w:rPr>
        <w:t xml:space="preserve"> Assign to Mark RISON for an alternate proposal.</w:t>
      </w:r>
    </w:p>
    <w:p w14:paraId="1991EFF5" w14:textId="6051675A" w:rsidR="000B5F8B" w:rsidRDefault="00B60CFC" w:rsidP="00B60CFC">
      <w:pPr>
        <w:numPr>
          <w:ilvl w:val="1"/>
          <w:numId w:val="1"/>
        </w:numPr>
        <w:rPr>
          <w:lang w:val="en-US"/>
        </w:rPr>
      </w:pPr>
      <w:r w:rsidRPr="000339A6">
        <w:rPr>
          <w:b/>
          <w:bCs/>
          <w:lang w:val="en-US"/>
        </w:rPr>
        <w:t>Review doc 11-21/</w:t>
      </w:r>
      <w:r w:rsidR="001D4BBA" w:rsidRPr="000339A6">
        <w:rPr>
          <w:b/>
          <w:bCs/>
          <w:lang w:val="en-US"/>
        </w:rPr>
        <w:t>790r2</w:t>
      </w:r>
      <w:r w:rsidR="001D4BBA">
        <w:rPr>
          <w:lang w:val="en-US"/>
        </w:rPr>
        <w:t xml:space="preserve"> </w:t>
      </w:r>
      <w:r w:rsidR="000339A6">
        <w:rPr>
          <w:lang w:val="en-US"/>
        </w:rPr>
        <w:t xml:space="preserve">- </w:t>
      </w:r>
      <w:r w:rsidR="001D4BBA">
        <w:rPr>
          <w:lang w:val="en-US"/>
        </w:rPr>
        <w:t>Youhan KIM (Qualcomm)</w:t>
      </w:r>
    </w:p>
    <w:p w14:paraId="537E095C" w14:textId="0FEBF962" w:rsidR="00FE3CBD" w:rsidRDefault="001D4BBA" w:rsidP="001D4BBA">
      <w:pPr>
        <w:numPr>
          <w:ilvl w:val="2"/>
          <w:numId w:val="1"/>
        </w:numPr>
        <w:rPr>
          <w:lang w:val="en-US"/>
        </w:rPr>
      </w:pPr>
      <w:r>
        <w:rPr>
          <w:lang w:val="en-US"/>
        </w:rPr>
        <w:t xml:space="preserve"> </w:t>
      </w:r>
      <w:hyperlink r:id="rId28" w:history="1">
        <w:r w:rsidR="000339A6" w:rsidRPr="00174D9A">
          <w:rPr>
            <w:rStyle w:val="Hyperlink"/>
            <w:lang w:val="en-US"/>
          </w:rPr>
          <w:t>https://mentor.ieee.org/802.11/dcn/21/11-21-0790-02-000m-revme-cc35-6ghz-comments.docx</w:t>
        </w:r>
      </w:hyperlink>
      <w:r w:rsidR="000339A6">
        <w:rPr>
          <w:lang w:val="en-US"/>
        </w:rPr>
        <w:t xml:space="preserve"> </w:t>
      </w:r>
    </w:p>
    <w:p w14:paraId="5748F252" w14:textId="28E2FE67" w:rsidR="001D4BBA" w:rsidRPr="00FA704D" w:rsidRDefault="001D4BBA" w:rsidP="001D4BBA">
      <w:pPr>
        <w:numPr>
          <w:ilvl w:val="2"/>
          <w:numId w:val="1"/>
        </w:numPr>
        <w:rPr>
          <w:highlight w:val="yellow"/>
          <w:lang w:val="en-US"/>
        </w:rPr>
      </w:pPr>
      <w:r w:rsidRPr="00FA704D">
        <w:rPr>
          <w:highlight w:val="yellow"/>
          <w:lang w:val="en-US"/>
        </w:rPr>
        <w:t>CID 596</w:t>
      </w:r>
      <w:r w:rsidR="00A83210" w:rsidRPr="00FA704D">
        <w:rPr>
          <w:highlight w:val="yellow"/>
          <w:lang w:val="en-US"/>
        </w:rPr>
        <w:t xml:space="preserve"> (MAC)</w:t>
      </w:r>
      <w:r w:rsidRPr="00FA704D">
        <w:rPr>
          <w:highlight w:val="yellow"/>
          <w:lang w:val="en-US"/>
        </w:rPr>
        <w:t>, 598</w:t>
      </w:r>
      <w:r w:rsidR="00A83210" w:rsidRPr="00FA704D">
        <w:rPr>
          <w:highlight w:val="yellow"/>
          <w:lang w:val="en-US"/>
        </w:rPr>
        <w:t xml:space="preserve"> (GEN)</w:t>
      </w:r>
      <w:r w:rsidRPr="00FA704D">
        <w:rPr>
          <w:highlight w:val="yellow"/>
          <w:lang w:val="en-US"/>
        </w:rPr>
        <w:t>, 599</w:t>
      </w:r>
      <w:r w:rsidR="001D6757" w:rsidRPr="00FA704D">
        <w:rPr>
          <w:highlight w:val="yellow"/>
          <w:lang w:val="en-US"/>
        </w:rPr>
        <w:t xml:space="preserve"> (GEN)</w:t>
      </w:r>
      <w:r w:rsidRPr="00FA704D">
        <w:rPr>
          <w:highlight w:val="yellow"/>
          <w:lang w:val="en-US"/>
        </w:rPr>
        <w:t>, 600</w:t>
      </w:r>
      <w:r w:rsidR="001D6757" w:rsidRPr="00FA704D">
        <w:rPr>
          <w:highlight w:val="yellow"/>
          <w:lang w:val="en-US"/>
        </w:rPr>
        <w:t xml:space="preserve"> (GEN)</w:t>
      </w:r>
    </w:p>
    <w:p w14:paraId="598CBC67" w14:textId="020DA308" w:rsidR="001D4BBA" w:rsidRDefault="001D6757" w:rsidP="001D4BBA">
      <w:pPr>
        <w:numPr>
          <w:ilvl w:val="3"/>
          <w:numId w:val="1"/>
        </w:numPr>
        <w:rPr>
          <w:lang w:val="en-US"/>
        </w:rPr>
      </w:pPr>
      <w:r>
        <w:rPr>
          <w:lang w:val="en-US"/>
        </w:rPr>
        <w:t>Review comments</w:t>
      </w:r>
    </w:p>
    <w:p w14:paraId="603428B2" w14:textId="61C60C50" w:rsidR="001D6757" w:rsidRDefault="00A05C3D" w:rsidP="001D4BBA">
      <w:pPr>
        <w:numPr>
          <w:ilvl w:val="3"/>
          <w:numId w:val="1"/>
        </w:numPr>
        <w:rPr>
          <w:lang w:val="en-US"/>
        </w:rPr>
      </w:pPr>
      <w:r>
        <w:rPr>
          <w:lang w:val="en-US"/>
        </w:rPr>
        <w:t>Review proposed changes as described in the submission.</w:t>
      </w:r>
    </w:p>
    <w:p w14:paraId="500FE2CB" w14:textId="7580C910" w:rsidR="00FE3CBD" w:rsidRDefault="00FE3CBD" w:rsidP="00FE3CBD">
      <w:pPr>
        <w:numPr>
          <w:ilvl w:val="3"/>
          <w:numId w:val="1"/>
        </w:numPr>
        <w:rPr>
          <w:lang w:val="en-US"/>
        </w:rPr>
      </w:pPr>
      <w:r>
        <w:rPr>
          <w:lang w:val="en-US"/>
        </w:rPr>
        <w:t xml:space="preserve"> </w:t>
      </w:r>
      <w:r w:rsidR="006D7719">
        <w:rPr>
          <w:lang w:val="en-US"/>
        </w:rPr>
        <w:t>Discussion on the timing of adding 11ax and if this submission would be affected.</w:t>
      </w:r>
    </w:p>
    <w:p w14:paraId="68AE7341" w14:textId="0DBB02E4" w:rsidR="00EC4B53" w:rsidRDefault="004B6B88" w:rsidP="00FE3CBD">
      <w:pPr>
        <w:numPr>
          <w:ilvl w:val="3"/>
          <w:numId w:val="1"/>
        </w:numPr>
        <w:rPr>
          <w:lang w:val="en-US"/>
        </w:rPr>
      </w:pPr>
      <w:r>
        <w:rPr>
          <w:lang w:val="en-US"/>
        </w:rPr>
        <w:t>Rational for adding this submission now rather than later was given.</w:t>
      </w:r>
    </w:p>
    <w:p w14:paraId="6FD8C62A" w14:textId="32F318DC" w:rsidR="00FE3CBD" w:rsidRDefault="00FE3CBD" w:rsidP="00FE3CBD">
      <w:pPr>
        <w:numPr>
          <w:ilvl w:val="3"/>
          <w:numId w:val="1"/>
        </w:numPr>
        <w:rPr>
          <w:lang w:val="en-US"/>
        </w:rPr>
      </w:pPr>
      <w:r>
        <w:rPr>
          <w:lang w:val="en-US"/>
        </w:rPr>
        <w:t xml:space="preserve"> </w:t>
      </w:r>
      <w:r w:rsidR="00E25E67">
        <w:rPr>
          <w:lang w:val="en-US"/>
        </w:rPr>
        <w:t xml:space="preserve">Once we have 11ax rolled in, we can look to </w:t>
      </w:r>
      <w:r w:rsidR="00AE1EEC">
        <w:rPr>
          <w:lang w:val="en-US"/>
        </w:rPr>
        <w:t>schedule a motion to approve the comment resolutions to be included.</w:t>
      </w:r>
    </w:p>
    <w:p w14:paraId="029AEBEC" w14:textId="12DB5BD7" w:rsidR="00FE3CBD" w:rsidRDefault="00FE3CBD" w:rsidP="00FE3CBD">
      <w:pPr>
        <w:numPr>
          <w:ilvl w:val="3"/>
          <w:numId w:val="1"/>
        </w:numPr>
        <w:rPr>
          <w:lang w:val="en-US"/>
        </w:rPr>
      </w:pPr>
      <w:r>
        <w:rPr>
          <w:lang w:val="en-US"/>
        </w:rPr>
        <w:t xml:space="preserve"> </w:t>
      </w:r>
      <w:r w:rsidR="006E2348">
        <w:rPr>
          <w:lang w:val="en-US"/>
        </w:rPr>
        <w:t>The changes applied are based on the 11ax draft, so putting all these changes in</w:t>
      </w:r>
      <w:r w:rsidR="00D130DC">
        <w:rPr>
          <w:lang w:val="en-US"/>
        </w:rPr>
        <w:t xml:space="preserve"> should help the editors in the roll-in process.</w:t>
      </w:r>
    </w:p>
    <w:p w14:paraId="045F0753" w14:textId="70D281EB" w:rsidR="00D130DC" w:rsidRDefault="00D130DC" w:rsidP="00FE3CBD">
      <w:pPr>
        <w:numPr>
          <w:ilvl w:val="3"/>
          <w:numId w:val="1"/>
        </w:numPr>
        <w:rPr>
          <w:lang w:val="en-US"/>
        </w:rPr>
      </w:pPr>
      <w:r>
        <w:rPr>
          <w:lang w:val="en-US"/>
        </w:rPr>
        <w:t>The timing of the draft for the industry to see the intention of the changes would be helps the argument for the changes.</w:t>
      </w:r>
    </w:p>
    <w:p w14:paraId="56CF1566" w14:textId="556FB6CA" w:rsidR="00D130DC" w:rsidRDefault="00622759" w:rsidP="00FE3CBD">
      <w:pPr>
        <w:numPr>
          <w:ilvl w:val="3"/>
          <w:numId w:val="1"/>
        </w:numPr>
        <w:rPr>
          <w:lang w:val="en-US"/>
        </w:rPr>
      </w:pPr>
      <w:r>
        <w:rPr>
          <w:lang w:val="en-US"/>
        </w:rPr>
        <w:t xml:space="preserve">The Motion </w:t>
      </w:r>
      <w:r w:rsidR="00893070">
        <w:rPr>
          <w:lang w:val="en-US"/>
        </w:rPr>
        <w:t>telecon could be scheduled for later in May.</w:t>
      </w:r>
    </w:p>
    <w:p w14:paraId="39C44E28" w14:textId="00847381" w:rsidR="00893070" w:rsidRDefault="00893070" w:rsidP="00FE3CBD">
      <w:pPr>
        <w:numPr>
          <w:ilvl w:val="3"/>
          <w:numId w:val="1"/>
        </w:numPr>
        <w:rPr>
          <w:lang w:val="en-US"/>
        </w:rPr>
      </w:pPr>
      <w:r>
        <w:rPr>
          <w:lang w:val="en-US"/>
        </w:rPr>
        <w:t>Comments on the text were then reviewed.</w:t>
      </w:r>
    </w:p>
    <w:p w14:paraId="744FDB66" w14:textId="255EFCC4" w:rsidR="00893070" w:rsidRDefault="00893070" w:rsidP="00FE3CBD">
      <w:pPr>
        <w:numPr>
          <w:ilvl w:val="3"/>
          <w:numId w:val="1"/>
        </w:numPr>
        <w:rPr>
          <w:lang w:val="en-US"/>
        </w:rPr>
      </w:pPr>
      <w:r>
        <w:rPr>
          <w:lang w:val="en-US"/>
        </w:rPr>
        <w:t xml:space="preserve"> </w:t>
      </w:r>
      <w:r w:rsidR="00234AD6">
        <w:rPr>
          <w:lang w:val="en-US"/>
        </w:rPr>
        <w:t xml:space="preserve">Discussion on the interpretation of the </w:t>
      </w:r>
      <w:r w:rsidR="00CB4213">
        <w:rPr>
          <w:lang w:val="en-US"/>
        </w:rPr>
        <w:t>Description values in Table E-12.</w:t>
      </w:r>
    </w:p>
    <w:p w14:paraId="4813A499" w14:textId="5A624FE8" w:rsidR="00CB4213" w:rsidRDefault="00CB4213" w:rsidP="00FE3CBD">
      <w:pPr>
        <w:numPr>
          <w:ilvl w:val="3"/>
          <w:numId w:val="1"/>
        </w:numPr>
        <w:rPr>
          <w:lang w:val="en-US"/>
        </w:rPr>
      </w:pPr>
      <w:r>
        <w:rPr>
          <w:lang w:val="en-US"/>
        </w:rPr>
        <w:t xml:space="preserve"> </w:t>
      </w:r>
      <w:r w:rsidR="00292A86">
        <w:rPr>
          <w:lang w:val="en-US"/>
        </w:rPr>
        <w:t>Should the case of the terms be upper or lower would be a discussion.</w:t>
      </w:r>
    </w:p>
    <w:p w14:paraId="08A04B0E" w14:textId="11C302ED" w:rsidR="00292A86" w:rsidRDefault="00292A86" w:rsidP="00FE3CBD">
      <w:pPr>
        <w:numPr>
          <w:ilvl w:val="3"/>
          <w:numId w:val="1"/>
        </w:numPr>
        <w:rPr>
          <w:lang w:val="en-US"/>
        </w:rPr>
      </w:pPr>
      <w:r>
        <w:rPr>
          <w:lang w:val="en-US"/>
        </w:rPr>
        <w:t xml:space="preserve"> </w:t>
      </w:r>
      <w:r w:rsidR="002A1071">
        <w:rPr>
          <w:lang w:val="en-US"/>
        </w:rPr>
        <w:t>Concern with making the overall changes generic such that they will work globally.</w:t>
      </w:r>
    </w:p>
    <w:p w14:paraId="0153ED3B" w14:textId="1885FF91" w:rsidR="002A1071" w:rsidRDefault="002A1071" w:rsidP="00FE3CBD">
      <w:pPr>
        <w:numPr>
          <w:ilvl w:val="3"/>
          <w:numId w:val="1"/>
        </w:numPr>
        <w:rPr>
          <w:lang w:val="en-US"/>
        </w:rPr>
      </w:pPr>
      <w:r>
        <w:rPr>
          <w:lang w:val="en-US"/>
        </w:rPr>
        <w:t xml:space="preserve"> </w:t>
      </w:r>
      <w:r w:rsidR="000C748F">
        <w:rPr>
          <w:lang w:val="en-US"/>
        </w:rPr>
        <w:t>Question on the</w:t>
      </w:r>
      <w:r w:rsidR="00052E63">
        <w:rPr>
          <w:lang w:val="en-US"/>
        </w:rPr>
        <w:t xml:space="preserve"> value 0 = Indoor Access Point, can it be Low Power Indoor Access Point.</w:t>
      </w:r>
      <w:r w:rsidR="00D86A56">
        <w:rPr>
          <w:lang w:val="en-US"/>
        </w:rPr>
        <w:t xml:space="preserve"> – There is a country String that helps </w:t>
      </w:r>
      <w:r w:rsidR="00991455">
        <w:rPr>
          <w:lang w:val="en-US"/>
        </w:rPr>
        <w:t>designate the proper meaning to the value.</w:t>
      </w:r>
    </w:p>
    <w:p w14:paraId="67AA1C77" w14:textId="1FD2A8E4" w:rsidR="00991455" w:rsidRDefault="00991455" w:rsidP="00FE3CBD">
      <w:pPr>
        <w:numPr>
          <w:ilvl w:val="3"/>
          <w:numId w:val="1"/>
        </w:numPr>
        <w:rPr>
          <w:lang w:val="en-US"/>
        </w:rPr>
      </w:pPr>
      <w:r>
        <w:rPr>
          <w:lang w:val="en-US"/>
        </w:rPr>
        <w:t xml:space="preserve"> </w:t>
      </w:r>
      <w:r w:rsidR="009056D1">
        <w:rPr>
          <w:lang w:val="en-US"/>
        </w:rPr>
        <w:t xml:space="preserve">Suggestions for </w:t>
      </w:r>
      <w:r w:rsidR="00BA6CAD">
        <w:rPr>
          <w:lang w:val="en-US"/>
        </w:rPr>
        <w:t xml:space="preserve">different name </w:t>
      </w:r>
      <w:r w:rsidR="00AE7DC8">
        <w:rPr>
          <w:lang w:val="en-US"/>
        </w:rPr>
        <w:t xml:space="preserve">for Value 4 </w:t>
      </w:r>
      <w:r w:rsidR="009056D1">
        <w:rPr>
          <w:lang w:val="en-US"/>
        </w:rPr>
        <w:t>“Standard power</w:t>
      </w:r>
      <w:r w:rsidR="00BA6CAD">
        <w:rPr>
          <w:lang w:val="en-US"/>
        </w:rPr>
        <w:t xml:space="preserve"> Access Point operating indoors”</w:t>
      </w:r>
      <w:r w:rsidR="00E81FBD">
        <w:rPr>
          <w:lang w:val="en-US"/>
        </w:rPr>
        <w:t xml:space="preserve"> Also Value 0 may need to change to LPI (Low Power</w:t>
      </w:r>
      <w:r w:rsidR="001E5CB0">
        <w:rPr>
          <w:lang w:val="en-US"/>
        </w:rPr>
        <w:t xml:space="preserve"> Indoor</w:t>
      </w:r>
      <w:r w:rsidR="00E81FBD">
        <w:rPr>
          <w:lang w:val="en-US"/>
        </w:rPr>
        <w:t>)</w:t>
      </w:r>
    </w:p>
    <w:p w14:paraId="636C9026" w14:textId="461DFB4E" w:rsidR="00AE7DC8" w:rsidRDefault="00AE7DC8" w:rsidP="00FE3CBD">
      <w:pPr>
        <w:numPr>
          <w:ilvl w:val="3"/>
          <w:numId w:val="1"/>
        </w:numPr>
        <w:rPr>
          <w:lang w:val="en-US"/>
        </w:rPr>
      </w:pPr>
      <w:r>
        <w:rPr>
          <w:lang w:val="en-US"/>
        </w:rPr>
        <w:t xml:space="preserve"> More review of the names to be done.</w:t>
      </w:r>
    </w:p>
    <w:p w14:paraId="073EBF79" w14:textId="4DE93801" w:rsidR="00AE7DC8" w:rsidRDefault="00AE7DC8" w:rsidP="00FE3CBD">
      <w:pPr>
        <w:numPr>
          <w:ilvl w:val="3"/>
          <w:numId w:val="1"/>
        </w:numPr>
        <w:rPr>
          <w:lang w:val="en-US"/>
        </w:rPr>
      </w:pPr>
      <w:r>
        <w:rPr>
          <w:lang w:val="en-US"/>
        </w:rPr>
        <w:t xml:space="preserve"> </w:t>
      </w:r>
      <w:r w:rsidR="001E5CB0">
        <w:rPr>
          <w:lang w:val="en-US"/>
        </w:rPr>
        <w:t>Current devices are shipped with 0 and in some cases 1, what will the existing devices do with the value 4?  Concern with the compatibility concern.</w:t>
      </w:r>
    </w:p>
    <w:p w14:paraId="07166731" w14:textId="22BDDCE2" w:rsidR="001E5CB0" w:rsidRDefault="001E5CB0" w:rsidP="00FE3CBD">
      <w:pPr>
        <w:numPr>
          <w:ilvl w:val="3"/>
          <w:numId w:val="1"/>
        </w:numPr>
        <w:rPr>
          <w:lang w:val="en-US"/>
        </w:rPr>
      </w:pPr>
      <w:r>
        <w:rPr>
          <w:lang w:val="en-US"/>
        </w:rPr>
        <w:t xml:space="preserve"> </w:t>
      </w:r>
      <w:r w:rsidR="00066D26">
        <w:rPr>
          <w:lang w:val="en-US"/>
        </w:rPr>
        <w:t>The Transmit Power Envelope Element has enough information to help set the correct values for operation.</w:t>
      </w:r>
    </w:p>
    <w:p w14:paraId="68CFA0F1" w14:textId="33B41E33" w:rsidR="00066D26" w:rsidRDefault="00685F74" w:rsidP="00FE3CBD">
      <w:pPr>
        <w:numPr>
          <w:ilvl w:val="3"/>
          <w:numId w:val="1"/>
        </w:numPr>
        <w:rPr>
          <w:lang w:val="en-US"/>
        </w:rPr>
      </w:pPr>
      <w:r>
        <w:rPr>
          <w:lang w:val="en-US"/>
        </w:rPr>
        <w:t xml:space="preserve"> </w:t>
      </w:r>
      <w:r w:rsidR="00A10D59">
        <w:rPr>
          <w:lang w:val="en-US"/>
        </w:rPr>
        <w:t xml:space="preserve">The believe is that the existing devices are developed with this information </w:t>
      </w:r>
      <w:r w:rsidR="00642B65">
        <w:rPr>
          <w:lang w:val="en-US"/>
        </w:rPr>
        <w:t>implied.</w:t>
      </w:r>
    </w:p>
    <w:p w14:paraId="1FF75169" w14:textId="14301FF6" w:rsidR="00642B65" w:rsidRDefault="00642B65" w:rsidP="00FE3CBD">
      <w:pPr>
        <w:numPr>
          <w:ilvl w:val="3"/>
          <w:numId w:val="1"/>
        </w:numPr>
        <w:rPr>
          <w:lang w:val="en-US"/>
        </w:rPr>
      </w:pPr>
      <w:r>
        <w:rPr>
          <w:lang w:val="en-US"/>
        </w:rPr>
        <w:t xml:space="preserve"> </w:t>
      </w:r>
      <w:r w:rsidR="004D1611">
        <w:rPr>
          <w:lang w:val="en-US"/>
        </w:rPr>
        <w:t xml:space="preserve">Concern that the names being suggested should be proper names and map correctly to all the </w:t>
      </w:r>
      <w:r w:rsidR="00B85C3F">
        <w:rPr>
          <w:lang w:val="en-US"/>
        </w:rPr>
        <w:t>countries or</w:t>
      </w:r>
      <w:r w:rsidR="004D1611">
        <w:rPr>
          <w:lang w:val="en-US"/>
        </w:rPr>
        <w:t xml:space="preserve"> have a generic set of terms and then the countries can have a separate section for </w:t>
      </w:r>
      <w:r w:rsidR="00475BCC">
        <w:rPr>
          <w:lang w:val="en-US"/>
        </w:rPr>
        <w:t>the specific regulatory domains.</w:t>
      </w:r>
    </w:p>
    <w:p w14:paraId="55D9D952" w14:textId="6BF6C1AC" w:rsidR="00475BCC" w:rsidRDefault="00C4107A" w:rsidP="00FE3CBD">
      <w:pPr>
        <w:numPr>
          <w:ilvl w:val="3"/>
          <w:numId w:val="1"/>
        </w:numPr>
        <w:rPr>
          <w:lang w:val="en-US"/>
        </w:rPr>
      </w:pPr>
      <w:r>
        <w:rPr>
          <w:lang w:val="en-US"/>
        </w:rPr>
        <w:t xml:space="preserve"> </w:t>
      </w:r>
      <w:r w:rsidR="00AC4D9A">
        <w:rPr>
          <w:lang w:val="en-US"/>
        </w:rPr>
        <w:t xml:space="preserve">Operating indoor vs AP operating indoor have different meanings, and we need to be careful to </w:t>
      </w:r>
      <w:r w:rsidR="004A1DE0">
        <w:rPr>
          <w:lang w:val="en-US"/>
        </w:rPr>
        <w:t>the definition.</w:t>
      </w:r>
    </w:p>
    <w:p w14:paraId="7470D752" w14:textId="10BE15B8" w:rsidR="004A1DE0" w:rsidRDefault="004A1DE0" w:rsidP="00FE3CBD">
      <w:pPr>
        <w:numPr>
          <w:ilvl w:val="3"/>
          <w:numId w:val="1"/>
        </w:numPr>
        <w:rPr>
          <w:lang w:val="en-US"/>
        </w:rPr>
      </w:pPr>
      <w:r>
        <w:rPr>
          <w:lang w:val="en-US"/>
        </w:rPr>
        <w:t xml:space="preserve"> LPI vs indoor AP is not synonymous, so we need to be careful there too.</w:t>
      </w:r>
    </w:p>
    <w:p w14:paraId="6753FA20" w14:textId="07AAB571" w:rsidR="004A1DE0" w:rsidRDefault="004A1DE0" w:rsidP="00FE3CBD">
      <w:pPr>
        <w:numPr>
          <w:ilvl w:val="3"/>
          <w:numId w:val="1"/>
        </w:numPr>
        <w:rPr>
          <w:lang w:val="en-US"/>
        </w:rPr>
      </w:pPr>
      <w:r>
        <w:rPr>
          <w:lang w:val="en-US"/>
        </w:rPr>
        <w:t xml:space="preserve"> We do not want a</w:t>
      </w:r>
      <w:r w:rsidR="003A6254">
        <w:rPr>
          <w:lang w:val="en-US"/>
        </w:rPr>
        <w:t xml:space="preserve"> list of countries, as there are new countries being added all the time, and we will have trouble keeping up and they should be using the </w:t>
      </w:r>
      <w:r w:rsidR="00435162">
        <w:rPr>
          <w:lang w:val="en-US"/>
        </w:rPr>
        <w:t>generic terms in the specific cases without having different tables or clauses per country.</w:t>
      </w:r>
    </w:p>
    <w:p w14:paraId="3AFF5511" w14:textId="51FABED7" w:rsidR="00654C5B" w:rsidRDefault="00654C5B" w:rsidP="00FE3CBD">
      <w:pPr>
        <w:numPr>
          <w:ilvl w:val="3"/>
          <w:numId w:val="1"/>
        </w:numPr>
        <w:rPr>
          <w:lang w:val="en-US"/>
        </w:rPr>
      </w:pPr>
      <w:r>
        <w:rPr>
          <w:lang w:val="en-US"/>
        </w:rPr>
        <w:t xml:space="preserve">Other suggestions: </w:t>
      </w:r>
      <w:r w:rsidRPr="00654C5B">
        <w:rPr>
          <w:lang w:val="en-US"/>
        </w:rPr>
        <w:t xml:space="preserve">Maybe make the "Description" column truly be descriptive (rather than a clever name).  We can describe that in the FCC domain, it means "indoor AP" per Part 15xxx, and in EU it means "lower-power indoor" (or whatever), etc.  And, further, we can describe </w:t>
      </w:r>
      <w:r w:rsidRPr="00654C5B">
        <w:rPr>
          <w:lang w:val="en-US"/>
        </w:rPr>
        <w:lastRenderedPageBreak/>
        <w:t xml:space="preserve">what to do in places like somewhere where there is no difference between some of </w:t>
      </w:r>
      <w:r w:rsidR="00EC4026" w:rsidRPr="00654C5B">
        <w:rPr>
          <w:lang w:val="en-US"/>
        </w:rPr>
        <w:t>these and</w:t>
      </w:r>
      <w:r w:rsidRPr="00654C5B">
        <w:rPr>
          <w:lang w:val="en-US"/>
        </w:rPr>
        <w:t xml:space="preserve"> tell devices which choice to use/expect.</w:t>
      </w:r>
    </w:p>
    <w:p w14:paraId="59641BE2" w14:textId="1DD569CD" w:rsidR="00435162" w:rsidRDefault="00306896" w:rsidP="00FE3CBD">
      <w:pPr>
        <w:numPr>
          <w:ilvl w:val="3"/>
          <w:numId w:val="1"/>
        </w:numPr>
        <w:rPr>
          <w:lang w:val="en-US"/>
        </w:rPr>
      </w:pPr>
      <w:r>
        <w:rPr>
          <w:lang w:val="en-US"/>
        </w:rPr>
        <w:t xml:space="preserve"> </w:t>
      </w:r>
      <w:r w:rsidR="00AE6259" w:rsidRPr="00EC4026">
        <w:rPr>
          <w:highlight w:val="yellow"/>
          <w:lang w:val="en-US"/>
        </w:rPr>
        <w:t>ACTION ITEM:</w:t>
      </w:r>
      <w:r w:rsidR="00AE6259">
        <w:rPr>
          <w:lang w:val="en-US"/>
        </w:rPr>
        <w:t xml:space="preserve"> Youhan to send</w:t>
      </w:r>
      <w:r w:rsidR="0010608B">
        <w:rPr>
          <w:lang w:val="en-US"/>
        </w:rPr>
        <w:t xml:space="preserve"> an updated doc to the reflector to work on the feedback.  </w:t>
      </w:r>
    </w:p>
    <w:p w14:paraId="3CE41B2F" w14:textId="6604C06E" w:rsidR="0010608B" w:rsidRDefault="0010608B" w:rsidP="00FE3CBD">
      <w:pPr>
        <w:numPr>
          <w:ilvl w:val="3"/>
          <w:numId w:val="1"/>
        </w:numPr>
        <w:rPr>
          <w:lang w:val="en-US"/>
        </w:rPr>
      </w:pPr>
      <w:r>
        <w:rPr>
          <w:lang w:val="en-US"/>
        </w:rPr>
        <w:t xml:space="preserve"> We will schedule </w:t>
      </w:r>
      <w:r w:rsidR="00A54191">
        <w:rPr>
          <w:lang w:val="en-US"/>
        </w:rPr>
        <w:t xml:space="preserve">Telecon for </w:t>
      </w:r>
      <w:r>
        <w:rPr>
          <w:lang w:val="en-US"/>
        </w:rPr>
        <w:t>a motion with 10-day notice.</w:t>
      </w:r>
    </w:p>
    <w:p w14:paraId="4E4659F7" w14:textId="2B6D8554" w:rsidR="00D7335A" w:rsidRDefault="00D7335A" w:rsidP="00FE3CBD">
      <w:pPr>
        <w:numPr>
          <w:ilvl w:val="3"/>
          <w:numId w:val="1"/>
        </w:numPr>
        <w:rPr>
          <w:lang w:val="en-US"/>
        </w:rPr>
      </w:pPr>
      <w:r w:rsidRPr="00D7335A">
        <w:rPr>
          <w:lang w:val="en-US"/>
        </w:rPr>
        <w:t xml:space="preserve">So Youhan will post the document to the .11 reflector to </w:t>
      </w:r>
      <w:r w:rsidR="00A54191" w:rsidRPr="00D7335A">
        <w:rPr>
          <w:lang w:val="en-US"/>
        </w:rPr>
        <w:t>review and</w:t>
      </w:r>
      <w:r w:rsidRPr="00D7335A">
        <w:rPr>
          <w:lang w:val="en-US"/>
        </w:rPr>
        <w:t xml:space="preserve"> depending on how that goes vs the roll-in of 11ax, we can schedule a motion if needed.</w:t>
      </w:r>
    </w:p>
    <w:p w14:paraId="33C01399" w14:textId="14814BCE" w:rsidR="00075CF0" w:rsidRPr="00003C28" w:rsidRDefault="00075CF0" w:rsidP="00075CF0">
      <w:pPr>
        <w:numPr>
          <w:ilvl w:val="1"/>
          <w:numId w:val="1"/>
        </w:numPr>
        <w:rPr>
          <w:lang w:val="en-US"/>
        </w:rPr>
      </w:pPr>
      <w:r w:rsidRPr="00F81EEC">
        <w:rPr>
          <w:b/>
          <w:bCs/>
          <w:lang w:val="pt-BR"/>
        </w:rPr>
        <w:t xml:space="preserve">Review doc </w:t>
      </w:r>
      <w:r w:rsidRPr="00003C28">
        <w:rPr>
          <w:b/>
          <w:bCs/>
          <w:lang w:val="pt-BR"/>
        </w:rPr>
        <w:t>11-21/688</w:t>
      </w:r>
      <w:r w:rsidR="00F81EEC">
        <w:rPr>
          <w:b/>
          <w:bCs/>
          <w:lang w:val="pt-BR"/>
        </w:rPr>
        <w:t>r7</w:t>
      </w:r>
      <w:r w:rsidRPr="00003C28">
        <w:rPr>
          <w:lang w:val="pt-BR"/>
        </w:rPr>
        <w:t xml:space="preserve"> - Ganesh </w:t>
      </w:r>
      <w:r w:rsidR="00F81EEC" w:rsidRPr="00003C28">
        <w:rPr>
          <w:lang w:val="pt-BR"/>
        </w:rPr>
        <w:t xml:space="preserve">VENKATESAN </w:t>
      </w:r>
      <w:r w:rsidRPr="00003C28">
        <w:rPr>
          <w:lang w:val="pt-BR"/>
        </w:rPr>
        <w:t>(Intel) – CIDs</w:t>
      </w:r>
    </w:p>
    <w:p w14:paraId="738DD19A" w14:textId="39B5C727" w:rsidR="0010608B" w:rsidRDefault="00EC4026" w:rsidP="00F81EEC">
      <w:pPr>
        <w:numPr>
          <w:ilvl w:val="2"/>
          <w:numId w:val="1"/>
        </w:numPr>
        <w:rPr>
          <w:lang w:val="en-US"/>
        </w:rPr>
      </w:pPr>
      <w:hyperlink r:id="rId29" w:history="1">
        <w:r w:rsidR="00F81EEC" w:rsidRPr="00174D9A">
          <w:rPr>
            <w:rStyle w:val="Hyperlink"/>
            <w:lang w:val="en-US"/>
          </w:rPr>
          <w:t>https://mentor.ieee.org/802.11/dcn/21/11-21-0688-07-000m-resolutions-to-a-set-of-comments-related-to-stream-classification-service-scs.docx</w:t>
        </w:r>
      </w:hyperlink>
    </w:p>
    <w:p w14:paraId="50242E12" w14:textId="523ED785" w:rsidR="00CE087B" w:rsidRPr="00CE087B" w:rsidRDefault="00852299" w:rsidP="00F81EEC">
      <w:pPr>
        <w:numPr>
          <w:ilvl w:val="2"/>
          <w:numId w:val="1"/>
        </w:numPr>
        <w:rPr>
          <w:highlight w:val="yellow"/>
          <w:lang w:val="en-US"/>
        </w:rPr>
      </w:pPr>
      <w:r w:rsidRPr="00CE087B">
        <w:rPr>
          <w:highlight w:val="yellow"/>
          <w:lang w:val="en-US"/>
        </w:rPr>
        <w:t>CID 49 (MAC)</w:t>
      </w:r>
    </w:p>
    <w:p w14:paraId="3268DA9A" w14:textId="77777777" w:rsidR="00CE087B" w:rsidRDefault="00852299" w:rsidP="00CE087B">
      <w:pPr>
        <w:numPr>
          <w:ilvl w:val="3"/>
          <w:numId w:val="1"/>
        </w:numPr>
        <w:rPr>
          <w:lang w:val="en-US"/>
        </w:rPr>
      </w:pPr>
      <w:r w:rsidRPr="00852299">
        <w:rPr>
          <w:lang w:val="en-US"/>
        </w:rPr>
        <w:t xml:space="preserve">Nothing received on the reflector, yet.  </w:t>
      </w:r>
    </w:p>
    <w:p w14:paraId="7486D20B" w14:textId="17083F16" w:rsidR="00F81EEC" w:rsidRDefault="00852299" w:rsidP="00CE087B">
      <w:pPr>
        <w:numPr>
          <w:ilvl w:val="3"/>
          <w:numId w:val="1"/>
        </w:numPr>
        <w:rPr>
          <w:lang w:val="en-US"/>
        </w:rPr>
      </w:pPr>
      <w:r w:rsidRPr="00852299">
        <w:rPr>
          <w:lang w:val="en-US"/>
        </w:rPr>
        <w:t>Skipping for today.</w:t>
      </w:r>
    </w:p>
    <w:p w14:paraId="09D99265" w14:textId="31405328" w:rsidR="00052E63" w:rsidRPr="00E14AB1" w:rsidRDefault="00CE087B" w:rsidP="00CE087B">
      <w:pPr>
        <w:numPr>
          <w:ilvl w:val="2"/>
          <w:numId w:val="1"/>
        </w:numPr>
        <w:rPr>
          <w:highlight w:val="green"/>
          <w:lang w:val="en-US"/>
        </w:rPr>
      </w:pPr>
      <w:r w:rsidRPr="00E14AB1">
        <w:rPr>
          <w:highlight w:val="green"/>
          <w:lang w:val="en-US"/>
        </w:rPr>
        <w:t>CID 585 (MAC)</w:t>
      </w:r>
    </w:p>
    <w:p w14:paraId="22CAA0E6" w14:textId="53434FA7" w:rsidR="00FE3CBD" w:rsidRDefault="00CE087B" w:rsidP="00FE3CBD">
      <w:pPr>
        <w:numPr>
          <w:ilvl w:val="3"/>
          <w:numId w:val="1"/>
        </w:numPr>
        <w:rPr>
          <w:lang w:val="en-US"/>
        </w:rPr>
      </w:pPr>
      <w:r>
        <w:rPr>
          <w:lang w:val="en-US"/>
        </w:rPr>
        <w:t>Review comment</w:t>
      </w:r>
    </w:p>
    <w:p w14:paraId="58538C50" w14:textId="7D6FBB51" w:rsidR="00CE087B" w:rsidRDefault="000270A2" w:rsidP="00FE3CBD">
      <w:pPr>
        <w:numPr>
          <w:ilvl w:val="3"/>
          <w:numId w:val="1"/>
        </w:numPr>
        <w:rPr>
          <w:lang w:val="en-US"/>
        </w:rPr>
      </w:pPr>
      <w:r>
        <w:rPr>
          <w:lang w:val="en-US"/>
        </w:rPr>
        <w:t>Review the proposed changes in the submission.</w:t>
      </w:r>
    </w:p>
    <w:p w14:paraId="42721D91" w14:textId="5F825571" w:rsidR="000270A2" w:rsidRDefault="00CF0E7E" w:rsidP="00FE3CBD">
      <w:pPr>
        <w:numPr>
          <w:ilvl w:val="3"/>
          <w:numId w:val="1"/>
        </w:numPr>
        <w:rPr>
          <w:lang w:val="en-US"/>
        </w:rPr>
      </w:pPr>
      <w:r>
        <w:rPr>
          <w:lang w:val="en-US"/>
        </w:rPr>
        <w:t>No comments</w:t>
      </w:r>
    </w:p>
    <w:p w14:paraId="2614AB2A" w14:textId="0F622607" w:rsidR="00A64F21" w:rsidRDefault="00A64F21" w:rsidP="00FE3CBD">
      <w:pPr>
        <w:numPr>
          <w:ilvl w:val="3"/>
          <w:numId w:val="1"/>
        </w:numPr>
        <w:rPr>
          <w:lang w:val="en-US"/>
        </w:rPr>
      </w:pPr>
      <w:r>
        <w:rPr>
          <w:lang w:val="en-US"/>
        </w:rPr>
        <w:t xml:space="preserve">Proposed Resolution: </w:t>
      </w:r>
      <w:r w:rsidR="000B7006" w:rsidRPr="000B7006">
        <w:rPr>
          <w:lang w:val="en-US"/>
        </w:rPr>
        <w:t>CID 585 (MAC): REVISED (MAC: 2021-05-13 21:49:54Z): Incorporate the changes as shown in https://mentor.ieee.org/802.11/dcn/21/11-21-0688-07-000m-resolutions-to-a-set-of-comments-related-to-stream-classification-service-scs.docx for CID 585.</w:t>
      </w:r>
    </w:p>
    <w:p w14:paraId="25316052" w14:textId="52E5E5A2" w:rsidR="00A64F21" w:rsidRDefault="00A64F21" w:rsidP="00FE3CBD">
      <w:pPr>
        <w:numPr>
          <w:ilvl w:val="3"/>
          <w:numId w:val="1"/>
        </w:numPr>
        <w:rPr>
          <w:lang w:val="en-US"/>
        </w:rPr>
      </w:pPr>
      <w:r>
        <w:rPr>
          <w:lang w:val="en-US"/>
        </w:rPr>
        <w:t>No objection – Mark Ready for Motion</w:t>
      </w:r>
    </w:p>
    <w:p w14:paraId="58A76B17" w14:textId="10AA84CB" w:rsidR="00A71A13" w:rsidRDefault="00E14AB1" w:rsidP="00A71A13">
      <w:pPr>
        <w:numPr>
          <w:ilvl w:val="2"/>
          <w:numId w:val="1"/>
        </w:numPr>
        <w:rPr>
          <w:lang w:val="en-US"/>
        </w:rPr>
      </w:pPr>
      <w:r>
        <w:rPr>
          <w:lang w:val="en-US"/>
        </w:rPr>
        <w:t>Misunderstanding</w:t>
      </w:r>
      <w:r w:rsidR="00A71A13">
        <w:rPr>
          <w:lang w:val="en-US"/>
        </w:rPr>
        <w:t xml:space="preserve"> on where we are.</w:t>
      </w:r>
      <w:r>
        <w:rPr>
          <w:lang w:val="en-US"/>
        </w:rPr>
        <w:t xml:space="preserve"> Review CID 49 again.</w:t>
      </w:r>
    </w:p>
    <w:p w14:paraId="69899B90" w14:textId="70B79B58" w:rsidR="00A71A13" w:rsidRPr="00A71A13" w:rsidRDefault="00A71A13" w:rsidP="00A71A13">
      <w:pPr>
        <w:numPr>
          <w:ilvl w:val="2"/>
          <w:numId w:val="1"/>
        </w:numPr>
        <w:rPr>
          <w:highlight w:val="green"/>
          <w:lang w:val="en-US"/>
        </w:rPr>
      </w:pPr>
      <w:r w:rsidRPr="00A71A13">
        <w:rPr>
          <w:highlight w:val="green"/>
          <w:lang w:val="en-US"/>
        </w:rPr>
        <w:t>CID 49 (MAC)</w:t>
      </w:r>
    </w:p>
    <w:p w14:paraId="4ECF8384" w14:textId="427BD873" w:rsidR="00A71A13" w:rsidRDefault="00A71A13" w:rsidP="00A71A13">
      <w:pPr>
        <w:numPr>
          <w:ilvl w:val="3"/>
          <w:numId w:val="1"/>
        </w:numPr>
        <w:rPr>
          <w:lang w:val="en-US"/>
        </w:rPr>
      </w:pPr>
      <w:r>
        <w:rPr>
          <w:lang w:val="en-US"/>
        </w:rPr>
        <w:t xml:space="preserve">Proposed Resolution: </w:t>
      </w:r>
      <w:r w:rsidR="00E14AB1" w:rsidRPr="00E14AB1">
        <w:rPr>
          <w:lang w:val="en-US"/>
        </w:rPr>
        <w:t>CID 49 (MAC): ACCEPTED (MAC: 2021-05-13 21:49:01Z)</w:t>
      </w:r>
    </w:p>
    <w:p w14:paraId="6DC28A5B" w14:textId="77777777" w:rsidR="00A71A13" w:rsidRDefault="00A71A13" w:rsidP="00A71A13">
      <w:pPr>
        <w:numPr>
          <w:ilvl w:val="3"/>
          <w:numId w:val="1"/>
        </w:numPr>
        <w:rPr>
          <w:lang w:val="en-US"/>
        </w:rPr>
      </w:pPr>
      <w:r>
        <w:rPr>
          <w:lang w:val="en-US"/>
        </w:rPr>
        <w:t>No objection – Mark Ready for Motion</w:t>
      </w:r>
    </w:p>
    <w:p w14:paraId="2A3D6E3C" w14:textId="77777777" w:rsidR="00AB03F3" w:rsidRPr="00412523" w:rsidRDefault="00AB03F3" w:rsidP="00A71A13">
      <w:pPr>
        <w:numPr>
          <w:ilvl w:val="2"/>
          <w:numId w:val="1"/>
        </w:numPr>
        <w:rPr>
          <w:highlight w:val="yellow"/>
          <w:lang w:val="en-US"/>
        </w:rPr>
      </w:pPr>
      <w:r w:rsidRPr="00412523">
        <w:rPr>
          <w:highlight w:val="yellow"/>
          <w:lang w:val="en-US"/>
        </w:rPr>
        <w:t>CID 583 (MAC)</w:t>
      </w:r>
    </w:p>
    <w:p w14:paraId="408B675C" w14:textId="77777777" w:rsidR="00AB03F3" w:rsidRDefault="00AB03F3" w:rsidP="00AB03F3">
      <w:pPr>
        <w:numPr>
          <w:ilvl w:val="3"/>
          <w:numId w:val="1"/>
        </w:numPr>
        <w:rPr>
          <w:lang w:val="en-US"/>
        </w:rPr>
      </w:pPr>
      <w:r>
        <w:rPr>
          <w:lang w:val="en-US"/>
        </w:rPr>
        <w:t>Review comment</w:t>
      </w:r>
    </w:p>
    <w:p w14:paraId="51269A4D" w14:textId="27B9002E" w:rsidR="005770CB" w:rsidRDefault="00AB03F3" w:rsidP="00AB03F3">
      <w:pPr>
        <w:numPr>
          <w:ilvl w:val="3"/>
          <w:numId w:val="1"/>
        </w:numPr>
        <w:rPr>
          <w:lang w:val="en-US"/>
        </w:rPr>
      </w:pPr>
      <w:r>
        <w:rPr>
          <w:lang w:val="en-US"/>
        </w:rPr>
        <w:t xml:space="preserve">Review status of the </w:t>
      </w:r>
      <w:r w:rsidR="005770CB">
        <w:rPr>
          <w:lang w:val="en-US"/>
        </w:rPr>
        <w:t xml:space="preserve">previous </w:t>
      </w:r>
      <w:r>
        <w:rPr>
          <w:lang w:val="en-US"/>
        </w:rPr>
        <w:t>discussion</w:t>
      </w:r>
      <w:r w:rsidR="005770CB">
        <w:rPr>
          <w:lang w:val="en-US"/>
        </w:rPr>
        <w:t>.</w:t>
      </w:r>
    </w:p>
    <w:p w14:paraId="1FFB3CF8" w14:textId="7C73F971" w:rsidR="00A71A13" w:rsidRDefault="00E14AB1" w:rsidP="00AB03F3">
      <w:pPr>
        <w:numPr>
          <w:ilvl w:val="3"/>
          <w:numId w:val="1"/>
        </w:numPr>
        <w:rPr>
          <w:lang w:val="en-US"/>
        </w:rPr>
      </w:pPr>
      <w:r>
        <w:rPr>
          <w:lang w:val="en-US"/>
        </w:rPr>
        <w:t xml:space="preserve"> </w:t>
      </w:r>
      <w:r w:rsidR="00B23C42">
        <w:rPr>
          <w:lang w:val="en-US"/>
        </w:rPr>
        <w:t>Running</w:t>
      </w:r>
      <w:r w:rsidR="00B03A01">
        <w:rPr>
          <w:lang w:val="en-US"/>
        </w:rPr>
        <w:t xml:space="preserve"> out of Time</w:t>
      </w:r>
      <w:r w:rsidR="00B23C42">
        <w:rPr>
          <w:lang w:val="en-US"/>
        </w:rPr>
        <w:t xml:space="preserve"> continue discussion offline.</w:t>
      </w:r>
    </w:p>
    <w:p w14:paraId="083558F2" w14:textId="38B615D7" w:rsidR="00B23C42" w:rsidRDefault="00603A2C" w:rsidP="00AB03F3">
      <w:pPr>
        <w:numPr>
          <w:ilvl w:val="3"/>
          <w:numId w:val="1"/>
        </w:numPr>
        <w:rPr>
          <w:lang w:val="en-US"/>
        </w:rPr>
      </w:pPr>
      <w:r>
        <w:rPr>
          <w:lang w:val="en-US"/>
        </w:rPr>
        <w:t>Least number of parameters being wildcarded is what is being proposed.</w:t>
      </w:r>
    </w:p>
    <w:p w14:paraId="3C70A695" w14:textId="3A589BB1" w:rsidR="00603A2C" w:rsidRDefault="005704DB" w:rsidP="00AB03F3">
      <w:pPr>
        <w:numPr>
          <w:ilvl w:val="3"/>
          <w:numId w:val="1"/>
        </w:numPr>
        <w:rPr>
          <w:lang w:val="en-US"/>
        </w:rPr>
      </w:pPr>
      <w:r>
        <w:rPr>
          <w:lang w:val="en-US"/>
        </w:rPr>
        <w:t>General case you would have a different type of TCLASS or different TCLASS</w:t>
      </w:r>
      <w:r w:rsidR="00412523">
        <w:rPr>
          <w:lang w:val="en-US"/>
        </w:rPr>
        <w:t>.</w:t>
      </w:r>
    </w:p>
    <w:p w14:paraId="74599B35" w14:textId="16901C74" w:rsidR="00412523" w:rsidRDefault="00412523" w:rsidP="00AB03F3">
      <w:pPr>
        <w:numPr>
          <w:ilvl w:val="3"/>
          <w:numId w:val="1"/>
        </w:numPr>
        <w:rPr>
          <w:lang w:val="en-US"/>
        </w:rPr>
      </w:pPr>
      <w:r>
        <w:rPr>
          <w:lang w:val="en-US"/>
        </w:rPr>
        <w:t>More time to be reviewed.</w:t>
      </w:r>
    </w:p>
    <w:p w14:paraId="31A03C86" w14:textId="38942B39" w:rsidR="00412523" w:rsidRDefault="00412523" w:rsidP="00AB03F3">
      <w:pPr>
        <w:numPr>
          <w:ilvl w:val="3"/>
          <w:numId w:val="1"/>
        </w:numPr>
        <w:rPr>
          <w:lang w:val="en-US"/>
        </w:rPr>
      </w:pPr>
      <w:r>
        <w:rPr>
          <w:lang w:val="en-US"/>
        </w:rPr>
        <w:t>Will be on agenda for next call.</w:t>
      </w:r>
    </w:p>
    <w:p w14:paraId="274AF78F" w14:textId="4880A0D1" w:rsidR="00412523" w:rsidRPr="002615CF" w:rsidRDefault="00BB3C45" w:rsidP="00412523">
      <w:pPr>
        <w:numPr>
          <w:ilvl w:val="1"/>
          <w:numId w:val="1"/>
        </w:numPr>
        <w:rPr>
          <w:b/>
          <w:bCs/>
          <w:lang w:val="en-US"/>
        </w:rPr>
      </w:pPr>
      <w:r w:rsidRPr="002615CF">
        <w:rPr>
          <w:b/>
          <w:bCs/>
          <w:lang w:val="en-US"/>
        </w:rPr>
        <w:t>Review Timeline:</w:t>
      </w:r>
    </w:p>
    <w:p w14:paraId="5FC18DDE" w14:textId="77777777" w:rsidR="00BB3C45" w:rsidRPr="00EC4026" w:rsidRDefault="00BB3C45" w:rsidP="00BB3C45">
      <w:pPr>
        <w:numPr>
          <w:ilvl w:val="2"/>
          <w:numId w:val="1"/>
        </w:numPr>
        <w:rPr>
          <w:lang w:val="en-US"/>
        </w:rPr>
      </w:pPr>
      <w:r w:rsidRPr="00EC4026">
        <w:rPr>
          <w:lang w:val="en-US"/>
        </w:rPr>
        <w:t>Feb 2021 – PAR Approval</w:t>
      </w:r>
    </w:p>
    <w:p w14:paraId="1F6C783C" w14:textId="77777777" w:rsidR="00BB3C45" w:rsidRPr="00EC4026" w:rsidRDefault="00BB3C45" w:rsidP="00BB3C45">
      <w:pPr>
        <w:numPr>
          <w:ilvl w:val="2"/>
          <w:numId w:val="1"/>
        </w:numPr>
        <w:rPr>
          <w:lang w:val="en-US"/>
        </w:rPr>
      </w:pPr>
      <w:r w:rsidRPr="00EC4026">
        <w:rPr>
          <w:lang w:val="en-US"/>
        </w:rPr>
        <w:t>March 2021– Initial meeting, issue comment collection on IEEE Std 802.11-2020 (if published)</w:t>
      </w:r>
    </w:p>
    <w:p w14:paraId="1F4D4F92" w14:textId="77777777" w:rsidR="00BB3C45" w:rsidRPr="00EC4026" w:rsidRDefault="00BB3C45" w:rsidP="00BB3C45">
      <w:pPr>
        <w:numPr>
          <w:ilvl w:val="2"/>
          <w:numId w:val="1"/>
        </w:numPr>
        <w:rPr>
          <w:lang w:val="en-US"/>
        </w:rPr>
      </w:pPr>
      <w:r w:rsidRPr="00EC4026">
        <w:rPr>
          <w:lang w:val="en-US"/>
        </w:rPr>
        <w:t>March 2021 – Draft 0.00 available</w:t>
      </w:r>
    </w:p>
    <w:p w14:paraId="73F2493C" w14:textId="77777777" w:rsidR="00BB3C45" w:rsidRPr="00EC4026" w:rsidRDefault="00BB3C45" w:rsidP="00BB3C45">
      <w:pPr>
        <w:numPr>
          <w:ilvl w:val="2"/>
          <w:numId w:val="1"/>
        </w:numPr>
        <w:rPr>
          <w:lang w:val="en-US"/>
        </w:rPr>
      </w:pPr>
      <w:r w:rsidRPr="00EC4026">
        <w:rPr>
          <w:lang w:val="en-US"/>
        </w:rPr>
        <w:t>May 2021 – Process CC input, 11ax, 11ay, 11ba integration begins</w:t>
      </w:r>
    </w:p>
    <w:p w14:paraId="30F081A7" w14:textId="77777777" w:rsidR="00BB3C45" w:rsidRPr="00EC4026" w:rsidRDefault="00BB3C45" w:rsidP="00BB3C45">
      <w:pPr>
        <w:numPr>
          <w:ilvl w:val="2"/>
          <w:numId w:val="1"/>
        </w:numPr>
        <w:rPr>
          <w:lang w:val="en-US"/>
        </w:rPr>
      </w:pPr>
      <w:r w:rsidRPr="00EC4026">
        <w:rPr>
          <w:lang w:val="en-US"/>
        </w:rPr>
        <w:t xml:space="preserve">Nov 2021 – Initial D1.0 WG Letter ballot </w:t>
      </w:r>
    </w:p>
    <w:p w14:paraId="15AAAB14" w14:textId="77777777" w:rsidR="00BB3C45" w:rsidRPr="00EC4026" w:rsidRDefault="00BB3C45" w:rsidP="00BB3C45">
      <w:pPr>
        <w:numPr>
          <w:ilvl w:val="2"/>
          <w:numId w:val="1"/>
        </w:numPr>
        <w:rPr>
          <w:lang w:val="en-US"/>
        </w:rPr>
      </w:pPr>
      <w:r w:rsidRPr="00EC4026">
        <w:rPr>
          <w:lang w:val="en-US"/>
        </w:rPr>
        <w:t xml:space="preserve">May 2022 –D2.0 Recirculation LB </w:t>
      </w:r>
    </w:p>
    <w:p w14:paraId="4F71D5B6" w14:textId="1EACCA83" w:rsidR="00BB3C45" w:rsidRPr="00EC4026" w:rsidRDefault="00BB3C45" w:rsidP="00BB3C45">
      <w:pPr>
        <w:numPr>
          <w:ilvl w:val="2"/>
          <w:numId w:val="1"/>
        </w:numPr>
        <w:rPr>
          <w:lang w:val="en-US"/>
        </w:rPr>
      </w:pPr>
      <w:r w:rsidRPr="00EC4026">
        <w:rPr>
          <w:lang w:val="en-US"/>
        </w:rPr>
        <w:t>Jan 2023 – D3.0 Recirculation LB (11az + other amendments &lt;11bc, 11bd, 11bb</w:t>
      </w:r>
      <w:r w:rsidR="00EC4026" w:rsidRPr="00EC4026">
        <w:rPr>
          <w:lang w:val="en-US"/>
        </w:rPr>
        <w:t>&gt;)</w:t>
      </w:r>
      <w:r w:rsidRPr="00EC4026">
        <w:rPr>
          <w:lang w:val="en-US"/>
        </w:rPr>
        <w:t xml:space="preserve"> </w:t>
      </w:r>
    </w:p>
    <w:p w14:paraId="5D2090D7" w14:textId="77777777" w:rsidR="00BB3C45" w:rsidRPr="00EC4026" w:rsidRDefault="00BB3C45" w:rsidP="00BB3C45">
      <w:pPr>
        <w:numPr>
          <w:ilvl w:val="2"/>
          <w:numId w:val="1"/>
        </w:numPr>
        <w:rPr>
          <w:lang w:val="en-US"/>
        </w:rPr>
      </w:pPr>
      <w:r w:rsidRPr="00EC4026">
        <w:rPr>
          <w:lang w:val="en-US"/>
        </w:rPr>
        <w:t>May 2023 – D4.0 Recirculation (other amendment integration)</w:t>
      </w:r>
    </w:p>
    <w:p w14:paraId="45616D42" w14:textId="77777777" w:rsidR="00BB3C45" w:rsidRPr="00EC4026" w:rsidRDefault="00BB3C45" w:rsidP="00BB3C45">
      <w:pPr>
        <w:numPr>
          <w:ilvl w:val="2"/>
          <w:numId w:val="1"/>
        </w:numPr>
        <w:rPr>
          <w:lang w:val="en-US"/>
        </w:rPr>
      </w:pPr>
      <w:r w:rsidRPr="00EC4026">
        <w:rPr>
          <w:lang w:val="en-US"/>
        </w:rPr>
        <w:t>Jul 2023 – D5.0 Initial SA Ballot (pending integration)</w:t>
      </w:r>
    </w:p>
    <w:p w14:paraId="45A95F0F" w14:textId="77777777" w:rsidR="00BB3C45" w:rsidRPr="00EC4026" w:rsidRDefault="00BB3C45" w:rsidP="00BB3C45">
      <w:pPr>
        <w:numPr>
          <w:ilvl w:val="2"/>
          <w:numId w:val="1"/>
        </w:numPr>
        <w:rPr>
          <w:lang w:val="en-US"/>
        </w:rPr>
      </w:pPr>
      <w:r w:rsidRPr="00EC4026">
        <w:rPr>
          <w:lang w:val="en-US"/>
        </w:rPr>
        <w:t xml:space="preserve">Jan 2024 – D6.0 Recirculation SA Ballot  </w:t>
      </w:r>
    </w:p>
    <w:p w14:paraId="0DB09360" w14:textId="77777777" w:rsidR="00BB3C45" w:rsidRPr="00EC4026" w:rsidRDefault="00BB3C45" w:rsidP="00BB3C45">
      <w:pPr>
        <w:numPr>
          <w:ilvl w:val="2"/>
          <w:numId w:val="1"/>
        </w:numPr>
        <w:rPr>
          <w:lang w:val="en-US"/>
        </w:rPr>
      </w:pPr>
      <w:r w:rsidRPr="00EC4026">
        <w:rPr>
          <w:lang w:val="en-US"/>
        </w:rPr>
        <w:t>May 2024 – D7.0 Recirculation SA Ballot</w:t>
      </w:r>
    </w:p>
    <w:p w14:paraId="4A1283F2" w14:textId="77777777" w:rsidR="00BB3C45" w:rsidRPr="00EC4026" w:rsidRDefault="00BB3C45" w:rsidP="00BB3C45">
      <w:pPr>
        <w:numPr>
          <w:ilvl w:val="2"/>
          <w:numId w:val="1"/>
        </w:numPr>
        <w:rPr>
          <w:lang w:val="en-US"/>
        </w:rPr>
      </w:pPr>
      <w:r w:rsidRPr="00EC4026">
        <w:rPr>
          <w:lang w:val="en-US"/>
        </w:rPr>
        <w:t>Jun 2024 – D7.0 Recirculation SA Ballot (clean recirculation)</w:t>
      </w:r>
    </w:p>
    <w:p w14:paraId="435CABFD" w14:textId="77777777" w:rsidR="00BB3C45" w:rsidRPr="00EC4026" w:rsidRDefault="00BB3C45" w:rsidP="00BB3C45">
      <w:pPr>
        <w:numPr>
          <w:ilvl w:val="2"/>
          <w:numId w:val="1"/>
        </w:numPr>
        <w:rPr>
          <w:lang w:val="en-US"/>
        </w:rPr>
      </w:pPr>
      <w:r w:rsidRPr="00EC4026">
        <w:rPr>
          <w:lang w:val="en-US"/>
        </w:rPr>
        <w:t xml:space="preserve">Sep 2024 – </w:t>
      </w:r>
      <w:proofErr w:type="spellStart"/>
      <w:r w:rsidRPr="00EC4026">
        <w:rPr>
          <w:lang w:val="en-US"/>
        </w:rPr>
        <w:t>RevCom</w:t>
      </w:r>
      <w:proofErr w:type="spellEnd"/>
      <w:r w:rsidRPr="00EC4026">
        <w:rPr>
          <w:lang w:val="en-US"/>
        </w:rPr>
        <w:t>/SASB Approval</w:t>
      </w:r>
    </w:p>
    <w:p w14:paraId="385A4F1C" w14:textId="1322532F" w:rsidR="00BB3C45" w:rsidRPr="002615CF" w:rsidRDefault="00BB3C45" w:rsidP="00BB3C45">
      <w:pPr>
        <w:numPr>
          <w:ilvl w:val="1"/>
          <w:numId w:val="1"/>
        </w:numPr>
        <w:rPr>
          <w:b/>
          <w:bCs/>
          <w:lang w:val="en-US"/>
        </w:rPr>
      </w:pPr>
      <w:r w:rsidRPr="002615CF">
        <w:rPr>
          <w:b/>
          <w:bCs/>
          <w:lang w:val="en-US"/>
        </w:rPr>
        <w:lastRenderedPageBreak/>
        <w:t xml:space="preserve">Next </w:t>
      </w:r>
      <w:proofErr w:type="spellStart"/>
      <w:r w:rsidR="00354C75" w:rsidRPr="002615CF">
        <w:rPr>
          <w:b/>
          <w:bCs/>
          <w:lang w:val="en-US"/>
        </w:rPr>
        <w:t>TGme</w:t>
      </w:r>
      <w:proofErr w:type="spellEnd"/>
      <w:r w:rsidR="00354C75" w:rsidRPr="002615CF">
        <w:rPr>
          <w:b/>
          <w:bCs/>
          <w:lang w:val="en-US"/>
        </w:rPr>
        <w:t xml:space="preserve"> </w:t>
      </w:r>
      <w:r w:rsidR="00835DB8" w:rsidRPr="002615CF">
        <w:rPr>
          <w:b/>
          <w:bCs/>
          <w:lang w:val="en-US"/>
        </w:rPr>
        <w:t>Telecon</w:t>
      </w:r>
      <w:r w:rsidR="00354C75" w:rsidRPr="002615CF">
        <w:rPr>
          <w:b/>
          <w:bCs/>
          <w:lang w:val="en-US"/>
        </w:rPr>
        <w:t>s</w:t>
      </w:r>
    </w:p>
    <w:p w14:paraId="7941C0AA" w14:textId="67966382" w:rsidR="00354C75" w:rsidRPr="008F34FE" w:rsidRDefault="008F34FE" w:rsidP="00A01203">
      <w:pPr>
        <w:numPr>
          <w:ilvl w:val="2"/>
          <w:numId w:val="1"/>
        </w:numPr>
        <w:rPr>
          <w:lang w:val="en-US"/>
        </w:rPr>
      </w:pPr>
      <w:r w:rsidRPr="008F34FE">
        <w:rPr>
          <w:lang w:val="en-US"/>
        </w:rPr>
        <w:t>May 24</w:t>
      </w:r>
      <w:r w:rsidR="00EC4026">
        <w:rPr>
          <w:lang w:val="en-US"/>
        </w:rPr>
        <w:t xml:space="preserve"> (previously scheduled)</w:t>
      </w:r>
      <w:r w:rsidRPr="008F34FE">
        <w:rPr>
          <w:lang w:val="en-US"/>
        </w:rPr>
        <w:t xml:space="preserve">, </w:t>
      </w:r>
      <w:r w:rsidR="00354C75" w:rsidRPr="008F34FE">
        <w:rPr>
          <w:lang w:val="en-US"/>
        </w:rPr>
        <w:t xml:space="preserve">June 7, 14, 21, July 26 – Monday 10am ET, 2hrs </w:t>
      </w:r>
    </w:p>
    <w:p w14:paraId="5E0C9BE4" w14:textId="475737D1" w:rsidR="00412523" w:rsidRDefault="00354C75" w:rsidP="00354C75">
      <w:pPr>
        <w:numPr>
          <w:ilvl w:val="2"/>
          <w:numId w:val="1"/>
        </w:numPr>
        <w:rPr>
          <w:lang w:val="en-US"/>
        </w:rPr>
      </w:pPr>
      <w:r w:rsidRPr="00354C75">
        <w:rPr>
          <w:lang w:val="en-US"/>
        </w:rPr>
        <w:t>Note that the Virtual Plenary is July 12-20)</w:t>
      </w:r>
    </w:p>
    <w:p w14:paraId="78051587" w14:textId="1894CAE4" w:rsidR="00354C75" w:rsidRDefault="00354C75" w:rsidP="00354C75">
      <w:pPr>
        <w:numPr>
          <w:ilvl w:val="2"/>
          <w:numId w:val="1"/>
        </w:numPr>
        <w:rPr>
          <w:lang w:val="en-US"/>
        </w:rPr>
      </w:pPr>
      <w:r>
        <w:rPr>
          <w:lang w:val="en-US"/>
        </w:rPr>
        <w:t>Will request 3 session for 2021 July 802 Electronic Plenary.</w:t>
      </w:r>
    </w:p>
    <w:p w14:paraId="499D2D19" w14:textId="05F4CC91" w:rsidR="00EC4026" w:rsidRPr="00EC4026" w:rsidRDefault="00EC4026" w:rsidP="008F34FE">
      <w:pPr>
        <w:numPr>
          <w:ilvl w:val="1"/>
          <w:numId w:val="1"/>
        </w:numPr>
        <w:rPr>
          <w:lang w:val="en-US"/>
        </w:rPr>
      </w:pPr>
      <w:r>
        <w:rPr>
          <w:b/>
          <w:bCs/>
          <w:lang w:val="en-US"/>
        </w:rPr>
        <w:t>Agenda Document</w:t>
      </w:r>
      <w:r w:rsidRPr="00EC4026">
        <w:rPr>
          <w:lang w:val="en-US"/>
        </w:rPr>
        <w:t xml:space="preserve"> updated and posted to Mentor:</w:t>
      </w:r>
    </w:p>
    <w:p w14:paraId="1B587B65" w14:textId="04FFF728" w:rsidR="00EC4026" w:rsidRPr="00EC4026" w:rsidRDefault="00EC4026" w:rsidP="00EC4026">
      <w:pPr>
        <w:numPr>
          <w:ilvl w:val="2"/>
          <w:numId w:val="1"/>
        </w:numPr>
        <w:rPr>
          <w:lang w:val="en-US"/>
        </w:rPr>
      </w:pPr>
      <w:hyperlink r:id="rId30" w:history="1">
        <w:r w:rsidRPr="00EF4E95">
          <w:rPr>
            <w:rStyle w:val="Hyperlink"/>
            <w:lang w:val="en-US"/>
          </w:rPr>
          <w:t>https://mentor.ieee.org/802.11/dcn/21/11-21-0583-06-000m-tgme-agenda-may-2021-session.pptx</w:t>
        </w:r>
      </w:hyperlink>
      <w:r>
        <w:rPr>
          <w:lang w:val="en-US"/>
        </w:rPr>
        <w:t xml:space="preserve"> </w:t>
      </w:r>
    </w:p>
    <w:p w14:paraId="1F385210" w14:textId="5B00D2A0" w:rsidR="00354C75" w:rsidRPr="00752C2D" w:rsidRDefault="008F34FE" w:rsidP="008F34FE">
      <w:pPr>
        <w:numPr>
          <w:ilvl w:val="1"/>
          <w:numId w:val="1"/>
        </w:numPr>
        <w:rPr>
          <w:b/>
          <w:bCs/>
          <w:lang w:val="en-US"/>
        </w:rPr>
      </w:pPr>
      <w:r w:rsidRPr="002615CF">
        <w:rPr>
          <w:b/>
          <w:bCs/>
          <w:lang w:val="en-US"/>
        </w:rPr>
        <w:t>Adjourned at 5:59pm</w:t>
      </w:r>
    </w:p>
    <w:p w14:paraId="403C379E" w14:textId="77777777" w:rsidR="00E17D5E" w:rsidRDefault="00E17D5E" w:rsidP="008F34FE">
      <w:pPr>
        <w:ind w:left="360"/>
      </w:pPr>
    </w:p>
    <w:p w14:paraId="758802CA" w14:textId="77777777" w:rsidR="00CA09B2" w:rsidRDefault="00CA09B2"/>
    <w:p w14:paraId="7DDFFA56" w14:textId="0F745D27" w:rsidR="00CA09B2" w:rsidRDefault="00CA09B2">
      <w:pPr>
        <w:rPr>
          <w:b/>
          <w:sz w:val="24"/>
        </w:rPr>
      </w:pPr>
      <w:r>
        <w:br w:type="page"/>
      </w:r>
      <w:r>
        <w:rPr>
          <w:b/>
          <w:sz w:val="24"/>
        </w:rPr>
        <w:lastRenderedPageBreak/>
        <w:t>References:</w:t>
      </w:r>
    </w:p>
    <w:p w14:paraId="7E265C5C" w14:textId="17045948" w:rsidR="00EC4026" w:rsidRDefault="00EC4026">
      <w:pPr>
        <w:rPr>
          <w:b/>
          <w:sz w:val="24"/>
        </w:rPr>
      </w:pPr>
      <w:r>
        <w:rPr>
          <w:b/>
          <w:sz w:val="24"/>
        </w:rPr>
        <w:t>Tuesday, May 11:</w:t>
      </w:r>
    </w:p>
    <w:p w14:paraId="1CE1E212" w14:textId="046F945E" w:rsidR="00EC4026" w:rsidRDefault="00EC4026" w:rsidP="00EC4026">
      <w:pPr>
        <w:pStyle w:val="ListParagraph"/>
        <w:numPr>
          <w:ilvl w:val="0"/>
          <w:numId w:val="13"/>
        </w:numPr>
      </w:pPr>
      <w:hyperlink r:id="rId31" w:history="1">
        <w:r w:rsidRPr="004767ED">
          <w:rPr>
            <w:rStyle w:val="Hyperlink"/>
          </w:rPr>
          <w:t>https://mentor.ieee.org/802.11/dcn/21/11-21-0583-03-000m-tgme-agenda-may-2021-session.pptx</w:t>
        </w:r>
      </w:hyperlink>
    </w:p>
    <w:p w14:paraId="479B99C3" w14:textId="41B78E88" w:rsidR="00EC4026" w:rsidRDefault="00EC4026" w:rsidP="00EC4026">
      <w:pPr>
        <w:pStyle w:val="ListParagraph"/>
        <w:numPr>
          <w:ilvl w:val="0"/>
          <w:numId w:val="13"/>
        </w:numPr>
        <w:rPr>
          <w:rStyle w:val="Hyperlink"/>
        </w:rPr>
      </w:pPr>
      <w:hyperlink r:id="rId32" w:history="1">
        <w:r w:rsidRPr="00583D04">
          <w:rPr>
            <w:rStyle w:val="Hyperlink"/>
          </w:rPr>
          <w:t>https://mentor.ieee.org/802.11/dcn/21/11-21-0687-01-000m-802-11revme-editor-s-report.pptx</w:t>
        </w:r>
      </w:hyperlink>
    </w:p>
    <w:p w14:paraId="39E3BD3D" w14:textId="4F4A71A9" w:rsidR="00EC4026" w:rsidRPr="00EC4026" w:rsidRDefault="00EC4026" w:rsidP="00EC4026">
      <w:pPr>
        <w:pStyle w:val="ListParagraph"/>
        <w:numPr>
          <w:ilvl w:val="0"/>
          <w:numId w:val="13"/>
        </w:numPr>
        <w:rPr>
          <w:rStyle w:val="Hyperlink"/>
          <w:lang w:val="en-US"/>
        </w:rPr>
      </w:pPr>
      <w:hyperlink r:id="rId33" w:history="1">
        <w:r w:rsidRPr="00EC4026">
          <w:rPr>
            <w:rStyle w:val="Hyperlink"/>
            <w:lang w:val="en-US"/>
          </w:rPr>
          <w:t>Draft P802.11REVme_D0.0.pdf</w:t>
        </w:r>
      </w:hyperlink>
    </w:p>
    <w:p w14:paraId="75F74253" w14:textId="7E68FE9F" w:rsidR="00EC4026" w:rsidRPr="00EC4026" w:rsidRDefault="00EC4026" w:rsidP="00EC4026">
      <w:pPr>
        <w:pStyle w:val="ListParagraph"/>
        <w:numPr>
          <w:ilvl w:val="0"/>
          <w:numId w:val="13"/>
        </w:numPr>
        <w:rPr>
          <w:rStyle w:val="Hyperlink"/>
          <w:lang w:val="en-US"/>
        </w:rPr>
      </w:pPr>
      <w:hyperlink r:id="rId34" w:history="1">
        <w:r w:rsidRPr="00EC4026">
          <w:rPr>
            <w:rStyle w:val="Hyperlink"/>
            <w:lang w:val="en-US"/>
          </w:rPr>
          <w:t>REVme_D0.0.fm.zip</w:t>
        </w:r>
      </w:hyperlink>
    </w:p>
    <w:p w14:paraId="1CFD189E" w14:textId="69731684" w:rsidR="00EC4026" w:rsidRPr="00EC4026" w:rsidRDefault="00EC4026" w:rsidP="00EC4026">
      <w:pPr>
        <w:pStyle w:val="ListParagraph"/>
        <w:numPr>
          <w:ilvl w:val="0"/>
          <w:numId w:val="13"/>
        </w:numPr>
        <w:rPr>
          <w:rStyle w:val="Hyperlink"/>
          <w:lang w:val="en-US"/>
        </w:rPr>
      </w:pPr>
      <w:hyperlink r:id="rId35" w:history="1">
        <w:r w:rsidRPr="00EC4026">
          <w:rPr>
            <w:rStyle w:val="Hyperlink"/>
            <w:lang w:val="en-US"/>
          </w:rPr>
          <w:t>REVme-D0.0-Figure Source.zip</w:t>
        </w:r>
      </w:hyperlink>
    </w:p>
    <w:p w14:paraId="7F33B55E" w14:textId="206F083E" w:rsidR="00EC4026" w:rsidRPr="00EC4026" w:rsidRDefault="00EC4026" w:rsidP="00EC4026">
      <w:pPr>
        <w:pStyle w:val="ListParagraph"/>
        <w:numPr>
          <w:ilvl w:val="0"/>
          <w:numId w:val="13"/>
        </w:numPr>
        <w:rPr>
          <w:u w:val="single"/>
          <w:lang w:val="en-US"/>
        </w:rPr>
      </w:pPr>
      <w:hyperlink r:id="rId36" w:history="1">
        <w:r w:rsidRPr="00EC4026">
          <w:rPr>
            <w:rStyle w:val="Hyperlink"/>
            <w:lang w:val="en-US"/>
          </w:rPr>
          <w:t>https://mentor.ieee.org/802.11/dcn/21/11-21-0684-01-000m-revme-wg-cc35-comments.xlsx</w:t>
        </w:r>
      </w:hyperlink>
    </w:p>
    <w:p w14:paraId="5E9BEFD0" w14:textId="3B126E99" w:rsidR="00EC4026" w:rsidRDefault="00EC4026" w:rsidP="00EC4026">
      <w:pPr>
        <w:pStyle w:val="ListParagraph"/>
        <w:numPr>
          <w:ilvl w:val="0"/>
          <w:numId w:val="13"/>
        </w:numPr>
        <w:rPr>
          <w:rStyle w:val="Hyperlink"/>
        </w:rPr>
      </w:pPr>
      <w:hyperlink r:id="rId37" w:history="1">
        <w:r w:rsidRPr="00174D9A">
          <w:rPr>
            <w:rStyle w:val="Hyperlink"/>
          </w:rPr>
          <w:t>https://mentor.ieee.org/802.11/dcn/21/11-21-0695-01-000m-revme-cc35-802-1d-comments.xlsx</w:t>
        </w:r>
      </w:hyperlink>
    </w:p>
    <w:p w14:paraId="4D29B9F9" w14:textId="7D2E1C50" w:rsidR="00EC4026" w:rsidRDefault="00EC4026" w:rsidP="00EC4026">
      <w:pPr>
        <w:pStyle w:val="ListParagraph"/>
        <w:numPr>
          <w:ilvl w:val="0"/>
          <w:numId w:val="13"/>
        </w:numPr>
        <w:rPr>
          <w:rStyle w:val="Hyperlink"/>
        </w:rPr>
      </w:pPr>
      <w:hyperlink r:id="rId38" w:history="1">
        <w:r w:rsidRPr="00174D9A">
          <w:rPr>
            <w:rStyle w:val="Hyperlink"/>
          </w:rPr>
          <w:t>https://mentor.ieee.org/802.11/dcn/21/11-21-0766-01-000m-a-mpdu-issue-for-802-11ah.pptx</w:t>
        </w:r>
      </w:hyperlink>
    </w:p>
    <w:p w14:paraId="6D01284A" w14:textId="77777777" w:rsidR="00EC4026" w:rsidRDefault="00EC4026">
      <w:pPr>
        <w:rPr>
          <w:b/>
          <w:sz w:val="24"/>
        </w:rPr>
      </w:pPr>
    </w:p>
    <w:p w14:paraId="1493B84B" w14:textId="232495FB" w:rsidR="00CA09B2" w:rsidRPr="00EC4026" w:rsidRDefault="00EC4026">
      <w:pPr>
        <w:rPr>
          <w:b/>
          <w:bCs/>
        </w:rPr>
      </w:pPr>
      <w:r w:rsidRPr="00EC4026">
        <w:rPr>
          <w:b/>
          <w:bCs/>
        </w:rPr>
        <w:t>Wednesday, May 12:</w:t>
      </w:r>
    </w:p>
    <w:p w14:paraId="0DE7FB1A" w14:textId="69DEF3FA" w:rsidR="00EC4026" w:rsidRDefault="00EC4026" w:rsidP="00EC4026">
      <w:pPr>
        <w:pStyle w:val="ListParagraph"/>
        <w:numPr>
          <w:ilvl w:val="0"/>
          <w:numId w:val="14"/>
        </w:numPr>
      </w:pPr>
      <w:hyperlink r:id="rId39" w:history="1">
        <w:r w:rsidRPr="00EF4E95">
          <w:rPr>
            <w:rStyle w:val="Hyperlink"/>
          </w:rPr>
          <w:t>https://mentor.ieee.org/802.11/dcn/21/11-21-0583-03-000m-tgme-agenda-may-2021-session.pptx</w:t>
        </w:r>
      </w:hyperlink>
    </w:p>
    <w:p w14:paraId="2942B1A9" w14:textId="4D9E64B7" w:rsidR="00EC4026" w:rsidRPr="00EC4026" w:rsidRDefault="00EC4026" w:rsidP="00EC4026">
      <w:pPr>
        <w:pStyle w:val="ListParagraph"/>
        <w:numPr>
          <w:ilvl w:val="0"/>
          <w:numId w:val="14"/>
        </w:numPr>
        <w:rPr>
          <w:rStyle w:val="Hyperlink"/>
          <w:lang w:val="en-US"/>
        </w:rPr>
      </w:pPr>
      <w:hyperlink r:id="rId40" w:history="1">
        <w:r w:rsidRPr="00EC4026">
          <w:rPr>
            <w:rStyle w:val="Hyperlink"/>
            <w:lang w:val="en-US"/>
          </w:rPr>
          <w:t>https://mentor.ieee.org/802.11/dcn/21/11-21-0643-00-000m-telecon-minutes-for-revme-march-9-11-2021.docx</w:t>
        </w:r>
      </w:hyperlink>
    </w:p>
    <w:p w14:paraId="508AA09D" w14:textId="43D343B4" w:rsidR="00EC4026" w:rsidRPr="00EC4026" w:rsidRDefault="00EC4026" w:rsidP="00EC4026">
      <w:pPr>
        <w:pStyle w:val="ListParagraph"/>
        <w:numPr>
          <w:ilvl w:val="0"/>
          <w:numId w:val="14"/>
        </w:numPr>
        <w:rPr>
          <w:rStyle w:val="Hyperlink"/>
          <w:lang w:val="en-US"/>
        </w:rPr>
      </w:pPr>
      <w:hyperlink r:id="rId41" w:history="1">
        <w:r w:rsidRPr="00EC4026">
          <w:rPr>
            <w:rStyle w:val="Hyperlink"/>
            <w:lang w:val="en-US"/>
          </w:rPr>
          <w:t>https://mentor.ieee.org/802.11/dcn/21/11-21-0691-01-000m-telecon-minutes-for-revme-april-19-and-26.docx</w:t>
        </w:r>
      </w:hyperlink>
    </w:p>
    <w:p w14:paraId="1AD92A4F" w14:textId="28436BEA" w:rsidR="00EC4026" w:rsidRDefault="00EC4026" w:rsidP="00EC4026">
      <w:pPr>
        <w:pStyle w:val="ListParagraph"/>
        <w:numPr>
          <w:ilvl w:val="0"/>
          <w:numId w:val="14"/>
        </w:numPr>
        <w:rPr>
          <w:rStyle w:val="Hyperlink"/>
        </w:rPr>
      </w:pPr>
      <w:hyperlink r:id="rId42" w:history="1">
        <w:r w:rsidRPr="00174D9A">
          <w:rPr>
            <w:rStyle w:val="Hyperlink"/>
          </w:rPr>
          <w:t>https://mentor.ieee.org/802.11/dcn/21/11-21-0716-01-000m-resolution-of-some-security-comments.docx</w:t>
        </w:r>
      </w:hyperlink>
    </w:p>
    <w:p w14:paraId="3D8FAA27" w14:textId="644B668D" w:rsidR="00EC4026" w:rsidRDefault="00EC4026" w:rsidP="00EC4026">
      <w:pPr>
        <w:pStyle w:val="ListParagraph"/>
        <w:numPr>
          <w:ilvl w:val="0"/>
          <w:numId w:val="14"/>
        </w:numPr>
      </w:pPr>
      <w:hyperlink r:id="rId43" w:history="1">
        <w:r w:rsidRPr="00EF4E95">
          <w:rPr>
            <w:rStyle w:val="Hyperlink"/>
          </w:rPr>
          <w:t>https://mentor.ieee.org/802.11/dcn/21/11-21-0716-02-000m-resolution-of-some-security-comments.docx</w:t>
        </w:r>
      </w:hyperlink>
    </w:p>
    <w:p w14:paraId="3BAA23BD" w14:textId="2BC25B7E" w:rsidR="00EC4026" w:rsidRDefault="00EC4026" w:rsidP="00EC4026">
      <w:pPr>
        <w:pStyle w:val="ListParagraph"/>
        <w:numPr>
          <w:ilvl w:val="0"/>
          <w:numId w:val="14"/>
        </w:numPr>
        <w:rPr>
          <w:rStyle w:val="Hyperlink"/>
        </w:rPr>
      </w:pPr>
      <w:hyperlink r:id="rId44" w:history="1">
        <w:r w:rsidRPr="00174D9A">
          <w:rPr>
            <w:rStyle w:val="Hyperlink"/>
          </w:rPr>
          <w:t>https://mentor.ieee.org/802.11/dcn/21/11-21-0829-00-000m-resolutions-for-some-comments-on-11me-d0-0-cc35.docx</w:t>
        </w:r>
      </w:hyperlink>
    </w:p>
    <w:p w14:paraId="5A3CCC09" w14:textId="4BD5C1C1" w:rsidR="00EC4026" w:rsidRPr="00EC4026" w:rsidRDefault="00EC4026" w:rsidP="00EC4026">
      <w:pPr>
        <w:pStyle w:val="ListParagraph"/>
        <w:numPr>
          <w:ilvl w:val="0"/>
          <w:numId w:val="14"/>
        </w:numPr>
        <w:rPr>
          <w:rStyle w:val="Hyperlink"/>
          <w:lang w:val="en-CA"/>
        </w:rPr>
      </w:pPr>
      <w:hyperlink r:id="rId45" w:history="1">
        <w:r w:rsidRPr="00EC4026">
          <w:rPr>
            <w:rStyle w:val="Hyperlink"/>
            <w:lang w:val="en-CA"/>
          </w:rPr>
          <w:t>Msg02118</w:t>
        </w:r>
      </w:hyperlink>
    </w:p>
    <w:p w14:paraId="6276E4C0" w14:textId="5F293080" w:rsidR="00EC4026" w:rsidRDefault="00EC4026">
      <w:pPr>
        <w:rPr>
          <w:rStyle w:val="Hyperlink"/>
        </w:rPr>
      </w:pPr>
    </w:p>
    <w:p w14:paraId="4A3696AF" w14:textId="6CFF30F8" w:rsidR="00EC4026" w:rsidRDefault="00EC4026">
      <w:pPr>
        <w:rPr>
          <w:rStyle w:val="Hyperlink"/>
          <w:b/>
          <w:bCs/>
          <w:color w:val="auto"/>
        </w:rPr>
      </w:pPr>
      <w:r w:rsidRPr="00EC4026">
        <w:rPr>
          <w:rStyle w:val="Hyperlink"/>
          <w:b/>
          <w:bCs/>
          <w:color w:val="auto"/>
          <w:u w:val="none"/>
        </w:rPr>
        <w:t>Thursday</w:t>
      </w:r>
      <w:r w:rsidRPr="00EC4026">
        <w:rPr>
          <w:rStyle w:val="Hyperlink"/>
          <w:b/>
          <w:bCs/>
          <w:color w:val="auto"/>
        </w:rPr>
        <w:t xml:space="preserve"> May 13</w:t>
      </w:r>
      <w:r>
        <w:rPr>
          <w:rStyle w:val="Hyperlink"/>
          <w:b/>
          <w:bCs/>
          <w:color w:val="auto"/>
        </w:rPr>
        <w:t>:</w:t>
      </w:r>
    </w:p>
    <w:p w14:paraId="15068AF0" w14:textId="654C4A27" w:rsidR="00EC4026" w:rsidRDefault="00EC4026" w:rsidP="00EC4026">
      <w:pPr>
        <w:pStyle w:val="ListParagraph"/>
        <w:numPr>
          <w:ilvl w:val="0"/>
          <w:numId w:val="15"/>
        </w:numPr>
        <w:rPr>
          <w:rStyle w:val="Hyperlink"/>
        </w:rPr>
      </w:pPr>
      <w:hyperlink r:id="rId46" w:history="1">
        <w:r w:rsidRPr="00174D9A">
          <w:rPr>
            <w:rStyle w:val="Hyperlink"/>
          </w:rPr>
          <w:t>https://mentor.ieee.org/802.11/dcn/21/11-21-0583-05-000m-tgme-agenda-may-2021-session.pptx</w:t>
        </w:r>
      </w:hyperlink>
    </w:p>
    <w:p w14:paraId="3AC5AF48" w14:textId="770D97E1" w:rsidR="00EC4026" w:rsidRDefault="00EC4026" w:rsidP="00EC4026">
      <w:pPr>
        <w:pStyle w:val="ListParagraph"/>
        <w:numPr>
          <w:ilvl w:val="0"/>
          <w:numId w:val="15"/>
        </w:numPr>
        <w:rPr>
          <w:rStyle w:val="Hyperlink"/>
        </w:rPr>
      </w:pPr>
      <w:hyperlink r:id="rId47" w:history="1">
        <w:r w:rsidRPr="00174D9A">
          <w:rPr>
            <w:rStyle w:val="Hyperlink"/>
          </w:rPr>
          <w:t>https://mentor.ieee.org/802.11/dcn/21/11-21-0758-00-000m-revme-motions.pptx</w:t>
        </w:r>
      </w:hyperlink>
    </w:p>
    <w:p w14:paraId="5F8893C3" w14:textId="309E88CF" w:rsidR="00EC4026" w:rsidRPr="00EC4026" w:rsidRDefault="00EC4026" w:rsidP="00EC4026">
      <w:pPr>
        <w:pStyle w:val="ListParagraph"/>
        <w:numPr>
          <w:ilvl w:val="0"/>
          <w:numId w:val="15"/>
        </w:numPr>
        <w:rPr>
          <w:lang w:val="en-US"/>
        </w:rPr>
      </w:pPr>
      <w:hyperlink r:id="rId48" w:history="1">
        <w:r w:rsidRPr="00EC4026">
          <w:rPr>
            <w:rStyle w:val="Hyperlink"/>
            <w:lang w:val="en-US"/>
          </w:rPr>
          <w:t>https://mentor.ieee.org/802.11/dcn/21/11-21-0738-02-000m-revme-wg-cc35-editor1-ad-hoc-comments.xlsx</w:t>
        </w:r>
      </w:hyperlink>
    </w:p>
    <w:p w14:paraId="4CF32A91" w14:textId="26A1CCAE" w:rsidR="00EC4026" w:rsidRPr="00EC4026" w:rsidRDefault="00EC4026" w:rsidP="00EC4026">
      <w:pPr>
        <w:pStyle w:val="ListParagraph"/>
        <w:numPr>
          <w:ilvl w:val="0"/>
          <w:numId w:val="15"/>
        </w:numPr>
        <w:rPr>
          <w:rStyle w:val="Hyperlink"/>
          <w:lang w:val="en-US"/>
        </w:rPr>
      </w:pPr>
      <w:hyperlink r:id="rId49" w:history="1">
        <w:r w:rsidRPr="00EC4026">
          <w:rPr>
            <w:rStyle w:val="Hyperlink"/>
            <w:lang w:val="en-US"/>
          </w:rPr>
          <w:t>https://mentor.ieee.org/802.11/dcn/21/11-21-0769-00-000m-proposed-resolution-for-revme-cc35-editor1-ad-hoc-comments.docx</w:t>
        </w:r>
      </w:hyperlink>
    </w:p>
    <w:p w14:paraId="2835EB0B" w14:textId="3BE1AD2F" w:rsidR="00EC4026" w:rsidRPr="00EC4026" w:rsidRDefault="00EC4026" w:rsidP="00EC4026">
      <w:pPr>
        <w:pStyle w:val="ListParagraph"/>
        <w:numPr>
          <w:ilvl w:val="0"/>
          <w:numId w:val="15"/>
        </w:numPr>
        <w:rPr>
          <w:rStyle w:val="Hyperlink"/>
          <w:lang w:val="en-US"/>
        </w:rPr>
      </w:pPr>
      <w:hyperlink r:id="rId50" w:history="1">
        <w:r w:rsidRPr="00EC4026">
          <w:rPr>
            <w:rStyle w:val="Hyperlink"/>
            <w:lang w:val="en-US"/>
          </w:rPr>
          <w:t>https://mentor.ieee.org/802.11/dcn/21/11-21-0790-02-000m-revme-cc35-6ghz-comments.docx</w:t>
        </w:r>
      </w:hyperlink>
    </w:p>
    <w:p w14:paraId="5BBDB6B8" w14:textId="7A8D5D68" w:rsidR="00EC4026" w:rsidRDefault="00EC4026" w:rsidP="00EC4026">
      <w:pPr>
        <w:pStyle w:val="ListParagraph"/>
        <w:numPr>
          <w:ilvl w:val="0"/>
          <w:numId w:val="15"/>
        </w:numPr>
        <w:rPr>
          <w:rStyle w:val="Hyperlink"/>
          <w:lang w:val="en-US"/>
        </w:rPr>
      </w:pPr>
      <w:hyperlink r:id="rId51" w:history="1">
        <w:r w:rsidRPr="00EC4026">
          <w:rPr>
            <w:rStyle w:val="Hyperlink"/>
            <w:lang w:val="en-US"/>
          </w:rPr>
          <w:t>https://mentor.ieee.org/802.11/dcn/21/11-21-0688-07-000m-resolutions-to-a-set-of-comments-related-to-stream-classification-service-scs.docx</w:t>
        </w:r>
      </w:hyperlink>
    </w:p>
    <w:p w14:paraId="1C455FBC" w14:textId="2C767A00" w:rsidR="00EC4026" w:rsidRPr="00EC4026" w:rsidRDefault="00EC4026" w:rsidP="00EC4026">
      <w:pPr>
        <w:pStyle w:val="ListParagraph"/>
        <w:numPr>
          <w:ilvl w:val="0"/>
          <w:numId w:val="15"/>
        </w:numPr>
        <w:rPr>
          <w:rStyle w:val="Hyperlink"/>
          <w:lang w:val="en-US"/>
        </w:rPr>
      </w:pPr>
      <w:hyperlink r:id="rId52" w:history="1">
        <w:r w:rsidRPr="00EF4E95">
          <w:rPr>
            <w:rStyle w:val="Hyperlink"/>
            <w:lang w:val="en-US"/>
          </w:rPr>
          <w:t>https://mentor.ieee.org/802.11/dcn/21/11-21-0583-06-000m-tgme-agenda-may-2021-session.pptx</w:t>
        </w:r>
      </w:hyperlink>
    </w:p>
    <w:p w14:paraId="2BC0452D" w14:textId="77777777" w:rsidR="00EC4026" w:rsidRPr="00EC4026" w:rsidRDefault="00EC4026">
      <w:pPr>
        <w:rPr>
          <w:rStyle w:val="Hyperlink"/>
          <w:b/>
          <w:bCs/>
          <w:color w:val="auto"/>
        </w:rPr>
      </w:pPr>
    </w:p>
    <w:sectPr w:rsidR="00EC4026" w:rsidRPr="00EC4026">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4506" w14:textId="77777777" w:rsidR="008F1E55" w:rsidRDefault="008F1E55">
      <w:r>
        <w:separator/>
      </w:r>
    </w:p>
  </w:endnote>
  <w:endnote w:type="continuationSeparator" w:id="0">
    <w:p w14:paraId="092E7408" w14:textId="77777777" w:rsidR="008F1E55" w:rsidRDefault="008F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B796C" w14:textId="4A06CBA5" w:rsidR="0029020B" w:rsidRDefault="00EC4026">
    <w:pPr>
      <w:pStyle w:val="Footer"/>
      <w:tabs>
        <w:tab w:val="clear" w:pos="6480"/>
        <w:tab w:val="center" w:pos="4680"/>
        <w:tab w:val="right" w:pos="9360"/>
      </w:tabs>
    </w:pPr>
    <w:r>
      <w:fldChar w:fldCharType="begin"/>
    </w:r>
    <w:r>
      <w:instrText xml:space="preserve"> SUBJECT  \* MERGEFORMAT </w:instrText>
    </w:r>
    <w:r>
      <w:fldChar w:fldCharType="separate"/>
    </w:r>
    <w:r w:rsidR="00B925F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925F5">
      <w:t>Jon Rosdahl, Qualcomm</w:t>
    </w:r>
    <w:r>
      <w:fldChar w:fldCharType="end"/>
    </w:r>
  </w:p>
  <w:p w14:paraId="0A1E195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86D12" w14:textId="77777777" w:rsidR="008F1E55" w:rsidRDefault="008F1E55">
      <w:r>
        <w:separator/>
      </w:r>
    </w:p>
  </w:footnote>
  <w:footnote w:type="continuationSeparator" w:id="0">
    <w:p w14:paraId="4AE1F356" w14:textId="77777777" w:rsidR="008F1E55" w:rsidRDefault="008F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A8E0" w14:textId="15ED144A" w:rsidR="0029020B" w:rsidRDefault="00EC4026">
    <w:pPr>
      <w:pStyle w:val="Header"/>
      <w:tabs>
        <w:tab w:val="clear" w:pos="6480"/>
        <w:tab w:val="center" w:pos="4680"/>
        <w:tab w:val="right" w:pos="9360"/>
      </w:tabs>
    </w:pPr>
    <w:r>
      <w:fldChar w:fldCharType="begin"/>
    </w:r>
    <w:r>
      <w:instrText xml:space="preserve"> KEYWORDS  \* MERGEFORMAT </w:instrText>
    </w:r>
    <w:r>
      <w:fldChar w:fldCharType="separate"/>
    </w:r>
    <w:r w:rsidR="00B925F5">
      <w:t>May 2021</w:t>
    </w:r>
    <w:r>
      <w:fldChar w:fldCharType="end"/>
    </w:r>
    <w:r w:rsidR="0029020B">
      <w:tab/>
    </w:r>
    <w:r w:rsidR="0029020B">
      <w:tab/>
    </w:r>
    <w:r>
      <w:fldChar w:fldCharType="begin"/>
    </w:r>
    <w:r>
      <w:instrText xml:space="preserve"> TITLE  \* MERGEFORMAT </w:instrText>
    </w:r>
    <w:r>
      <w:fldChar w:fldCharType="separate"/>
    </w:r>
    <w:r w:rsidR="00B925F5">
      <w:t>doc.: IEEE 802.11-21/0840r0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7D0"/>
    <w:multiLevelType w:val="hybridMultilevel"/>
    <w:tmpl w:val="7EF2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16262"/>
    <w:multiLevelType w:val="hybridMultilevel"/>
    <w:tmpl w:val="29E8F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6B82"/>
    <w:multiLevelType w:val="hybridMultilevel"/>
    <w:tmpl w:val="40F8C0D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EEA62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CB0FDB"/>
    <w:multiLevelType w:val="hybridMultilevel"/>
    <w:tmpl w:val="EBA4824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26905B1"/>
    <w:multiLevelType w:val="hybridMultilevel"/>
    <w:tmpl w:val="F19EEB1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9F205BA"/>
    <w:multiLevelType w:val="hybridMultilevel"/>
    <w:tmpl w:val="B9322E50"/>
    <w:lvl w:ilvl="0" w:tplc="0010B8C4">
      <w:start w:val="1"/>
      <w:numFmt w:val="bullet"/>
      <w:lvlText w:val="•"/>
      <w:lvlJc w:val="left"/>
      <w:pPr>
        <w:tabs>
          <w:tab w:val="num" w:pos="720"/>
        </w:tabs>
        <w:ind w:left="720" w:hanging="360"/>
      </w:pPr>
      <w:rPr>
        <w:rFonts w:ascii="Times New Roman" w:hAnsi="Times New Roman" w:hint="default"/>
      </w:rPr>
    </w:lvl>
    <w:lvl w:ilvl="1" w:tplc="AC526CA0">
      <w:numFmt w:val="none"/>
      <w:lvlText w:val=""/>
      <w:lvlJc w:val="left"/>
      <w:pPr>
        <w:tabs>
          <w:tab w:val="num" w:pos="360"/>
        </w:tabs>
      </w:pPr>
    </w:lvl>
    <w:lvl w:ilvl="2" w:tplc="A5E617B6" w:tentative="1">
      <w:start w:val="1"/>
      <w:numFmt w:val="bullet"/>
      <w:lvlText w:val="•"/>
      <w:lvlJc w:val="left"/>
      <w:pPr>
        <w:tabs>
          <w:tab w:val="num" w:pos="2160"/>
        </w:tabs>
        <w:ind w:left="2160" w:hanging="360"/>
      </w:pPr>
      <w:rPr>
        <w:rFonts w:ascii="Times New Roman" w:hAnsi="Times New Roman" w:hint="default"/>
      </w:rPr>
    </w:lvl>
    <w:lvl w:ilvl="3" w:tplc="2B024C72" w:tentative="1">
      <w:start w:val="1"/>
      <w:numFmt w:val="bullet"/>
      <w:lvlText w:val="•"/>
      <w:lvlJc w:val="left"/>
      <w:pPr>
        <w:tabs>
          <w:tab w:val="num" w:pos="2880"/>
        </w:tabs>
        <w:ind w:left="2880" w:hanging="360"/>
      </w:pPr>
      <w:rPr>
        <w:rFonts w:ascii="Times New Roman" w:hAnsi="Times New Roman" w:hint="default"/>
      </w:rPr>
    </w:lvl>
    <w:lvl w:ilvl="4" w:tplc="15E2BFF6" w:tentative="1">
      <w:start w:val="1"/>
      <w:numFmt w:val="bullet"/>
      <w:lvlText w:val="•"/>
      <w:lvlJc w:val="left"/>
      <w:pPr>
        <w:tabs>
          <w:tab w:val="num" w:pos="3600"/>
        </w:tabs>
        <w:ind w:left="3600" w:hanging="360"/>
      </w:pPr>
      <w:rPr>
        <w:rFonts w:ascii="Times New Roman" w:hAnsi="Times New Roman" w:hint="default"/>
      </w:rPr>
    </w:lvl>
    <w:lvl w:ilvl="5" w:tplc="F05486C6" w:tentative="1">
      <w:start w:val="1"/>
      <w:numFmt w:val="bullet"/>
      <w:lvlText w:val="•"/>
      <w:lvlJc w:val="left"/>
      <w:pPr>
        <w:tabs>
          <w:tab w:val="num" w:pos="4320"/>
        </w:tabs>
        <w:ind w:left="4320" w:hanging="360"/>
      </w:pPr>
      <w:rPr>
        <w:rFonts w:ascii="Times New Roman" w:hAnsi="Times New Roman" w:hint="default"/>
      </w:rPr>
    </w:lvl>
    <w:lvl w:ilvl="6" w:tplc="EA8CA23A" w:tentative="1">
      <w:start w:val="1"/>
      <w:numFmt w:val="bullet"/>
      <w:lvlText w:val="•"/>
      <w:lvlJc w:val="left"/>
      <w:pPr>
        <w:tabs>
          <w:tab w:val="num" w:pos="5040"/>
        </w:tabs>
        <w:ind w:left="5040" w:hanging="360"/>
      </w:pPr>
      <w:rPr>
        <w:rFonts w:ascii="Times New Roman" w:hAnsi="Times New Roman" w:hint="default"/>
      </w:rPr>
    </w:lvl>
    <w:lvl w:ilvl="7" w:tplc="1F6274F0" w:tentative="1">
      <w:start w:val="1"/>
      <w:numFmt w:val="bullet"/>
      <w:lvlText w:val="•"/>
      <w:lvlJc w:val="left"/>
      <w:pPr>
        <w:tabs>
          <w:tab w:val="num" w:pos="5760"/>
        </w:tabs>
        <w:ind w:left="5760" w:hanging="360"/>
      </w:pPr>
      <w:rPr>
        <w:rFonts w:ascii="Times New Roman" w:hAnsi="Times New Roman" w:hint="default"/>
      </w:rPr>
    </w:lvl>
    <w:lvl w:ilvl="8" w:tplc="A73C2E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0A0899"/>
    <w:multiLevelType w:val="hybridMultilevel"/>
    <w:tmpl w:val="11ECF896"/>
    <w:lvl w:ilvl="0" w:tplc="5C1056F4">
      <w:start w:val="1"/>
      <w:numFmt w:val="bullet"/>
      <w:lvlText w:val="–"/>
      <w:lvlJc w:val="left"/>
      <w:pPr>
        <w:tabs>
          <w:tab w:val="num" w:pos="720"/>
        </w:tabs>
        <w:ind w:left="720" w:hanging="360"/>
      </w:pPr>
      <w:rPr>
        <w:rFonts w:ascii="Times New Roman" w:hAnsi="Times New Roman" w:hint="default"/>
      </w:rPr>
    </w:lvl>
    <w:lvl w:ilvl="1" w:tplc="656AF34C">
      <w:start w:val="1"/>
      <w:numFmt w:val="bullet"/>
      <w:lvlText w:val="–"/>
      <w:lvlJc w:val="left"/>
      <w:pPr>
        <w:tabs>
          <w:tab w:val="num" w:pos="1440"/>
        </w:tabs>
        <w:ind w:left="1440" w:hanging="360"/>
      </w:pPr>
      <w:rPr>
        <w:rFonts w:ascii="Times New Roman" w:hAnsi="Times New Roman" w:hint="default"/>
      </w:rPr>
    </w:lvl>
    <w:lvl w:ilvl="2" w:tplc="6D667AE2" w:tentative="1">
      <w:start w:val="1"/>
      <w:numFmt w:val="bullet"/>
      <w:lvlText w:val="–"/>
      <w:lvlJc w:val="left"/>
      <w:pPr>
        <w:tabs>
          <w:tab w:val="num" w:pos="2160"/>
        </w:tabs>
        <w:ind w:left="2160" w:hanging="360"/>
      </w:pPr>
      <w:rPr>
        <w:rFonts w:ascii="Times New Roman" w:hAnsi="Times New Roman" w:hint="default"/>
      </w:rPr>
    </w:lvl>
    <w:lvl w:ilvl="3" w:tplc="B63C97AE" w:tentative="1">
      <w:start w:val="1"/>
      <w:numFmt w:val="bullet"/>
      <w:lvlText w:val="–"/>
      <w:lvlJc w:val="left"/>
      <w:pPr>
        <w:tabs>
          <w:tab w:val="num" w:pos="2880"/>
        </w:tabs>
        <w:ind w:left="2880" w:hanging="360"/>
      </w:pPr>
      <w:rPr>
        <w:rFonts w:ascii="Times New Roman" w:hAnsi="Times New Roman" w:hint="default"/>
      </w:rPr>
    </w:lvl>
    <w:lvl w:ilvl="4" w:tplc="768C7C1A" w:tentative="1">
      <w:start w:val="1"/>
      <w:numFmt w:val="bullet"/>
      <w:lvlText w:val="–"/>
      <w:lvlJc w:val="left"/>
      <w:pPr>
        <w:tabs>
          <w:tab w:val="num" w:pos="3600"/>
        </w:tabs>
        <w:ind w:left="3600" w:hanging="360"/>
      </w:pPr>
      <w:rPr>
        <w:rFonts w:ascii="Times New Roman" w:hAnsi="Times New Roman" w:hint="default"/>
      </w:rPr>
    </w:lvl>
    <w:lvl w:ilvl="5" w:tplc="840EACD6" w:tentative="1">
      <w:start w:val="1"/>
      <w:numFmt w:val="bullet"/>
      <w:lvlText w:val="–"/>
      <w:lvlJc w:val="left"/>
      <w:pPr>
        <w:tabs>
          <w:tab w:val="num" w:pos="4320"/>
        </w:tabs>
        <w:ind w:left="4320" w:hanging="360"/>
      </w:pPr>
      <w:rPr>
        <w:rFonts w:ascii="Times New Roman" w:hAnsi="Times New Roman" w:hint="default"/>
      </w:rPr>
    </w:lvl>
    <w:lvl w:ilvl="6" w:tplc="2B76A270" w:tentative="1">
      <w:start w:val="1"/>
      <w:numFmt w:val="bullet"/>
      <w:lvlText w:val="–"/>
      <w:lvlJc w:val="left"/>
      <w:pPr>
        <w:tabs>
          <w:tab w:val="num" w:pos="5040"/>
        </w:tabs>
        <w:ind w:left="5040" w:hanging="360"/>
      </w:pPr>
      <w:rPr>
        <w:rFonts w:ascii="Times New Roman" w:hAnsi="Times New Roman" w:hint="default"/>
      </w:rPr>
    </w:lvl>
    <w:lvl w:ilvl="7" w:tplc="463869D4" w:tentative="1">
      <w:start w:val="1"/>
      <w:numFmt w:val="bullet"/>
      <w:lvlText w:val="–"/>
      <w:lvlJc w:val="left"/>
      <w:pPr>
        <w:tabs>
          <w:tab w:val="num" w:pos="5760"/>
        </w:tabs>
        <w:ind w:left="5760" w:hanging="360"/>
      </w:pPr>
      <w:rPr>
        <w:rFonts w:ascii="Times New Roman" w:hAnsi="Times New Roman" w:hint="default"/>
      </w:rPr>
    </w:lvl>
    <w:lvl w:ilvl="8" w:tplc="48D68F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072C48"/>
    <w:multiLevelType w:val="hybridMultilevel"/>
    <w:tmpl w:val="EC180E2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A611FB0"/>
    <w:multiLevelType w:val="hybridMultilevel"/>
    <w:tmpl w:val="B84A94F2"/>
    <w:lvl w:ilvl="0" w:tplc="97087D46">
      <w:start w:val="1"/>
      <w:numFmt w:val="bullet"/>
      <w:lvlText w:val="•"/>
      <w:lvlJc w:val="left"/>
      <w:pPr>
        <w:tabs>
          <w:tab w:val="num" w:pos="720"/>
        </w:tabs>
        <w:ind w:left="720" w:hanging="360"/>
      </w:pPr>
      <w:rPr>
        <w:rFonts w:ascii="Times New Roman" w:hAnsi="Times New Roman" w:hint="default"/>
      </w:rPr>
    </w:lvl>
    <w:lvl w:ilvl="1" w:tplc="5C825718" w:tentative="1">
      <w:start w:val="1"/>
      <w:numFmt w:val="bullet"/>
      <w:lvlText w:val="•"/>
      <w:lvlJc w:val="left"/>
      <w:pPr>
        <w:tabs>
          <w:tab w:val="num" w:pos="1440"/>
        </w:tabs>
        <w:ind w:left="1440" w:hanging="360"/>
      </w:pPr>
      <w:rPr>
        <w:rFonts w:ascii="Times New Roman" w:hAnsi="Times New Roman" w:hint="default"/>
      </w:rPr>
    </w:lvl>
    <w:lvl w:ilvl="2" w:tplc="87901382" w:tentative="1">
      <w:start w:val="1"/>
      <w:numFmt w:val="bullet"/>
      <w:lvlText w:val="•"/>
      <w:lvlJc w:val="left"/>
      <w:pPr>
        <w:tabs>
          <w:tab w:val="num" w:pos="2160"/>
        </w:tabs>
        <w:ind w:left="2160" w:hanging="360"/>
      </w:pPr>
      <w:rPr>
        <w:rFonts w:ascii="Times New Roman" w:hAnsi="Times New Roman" w:hint="default"/>
      </w:rPr>
    </w:lvl>
    <w:lvl w:ilvl="3" w:tplc="B350A718" w:tentative="1">
      <w:start w:val="1"/>
      <w:numFmt w:val="bullet"/>
      <w:lvlText w:val="•"/>
      <w:lvlJc w:val="left"/>
      <w:pPr>
        <w:tabs>
          <w:tab w:val="num" w:pos="2880"/>
        </w:tabs>
        <w:ind w:left="2880" w:hanging="360"/>
      </w:pPr>
      <w:rPr>
        <w:rFonts w:ascii="Times New Roman" w:hAnsi="Times New Roman" w:hint="default"/>
      </w:rPr>
    </w:lvl>
    <w:lvl w:ilvl="4" w:tplc="DF6E0D3C" w:tentative="1">
      <w:start w:val="1"/>
      <w:numFmt w:val="bullet"/>
      <w:lvlText w:val="•"/>
      <w:lvlJc w:val="left"/>
      <w:pPr>
        <w:tabs>
          <w:tab w:val="num" w:pos="3600"/>
        </w:tabs>
        <w:ind w:left="3600" w:hanging="360"/>
      </w:pPr>
      <w:rPr>
        <w:rFonts w:ascii="Times New Roman" w:hAnsi="Times New Roman" w:hint="default"/>
      </w:rPr>
    </w:lvl>
    <w:lvl w:ilvl="5" w:tplc="2CE6E08C" w:tentative="1">
      <w:start w:val="1"/>
      <w:numFmt w:val="bullet"/>
      <w:lvlText w:val="•"/>
      <w:lvlJc w:val="left"/>
      <w:pPr>
        <w:tabs>
          <w:tab w:val="num" w:pos="4320"/>
        </w:tabs>
        <w:ind w:left="4320" w:hanging="360"/>
      </w:pPr>
      <w:rPr>
        <w:rFonts w:ascii="Times New Roman" w:hAnsi="Times New Roman" w:hint="default"/>
      </w:rPr>
    </w:lvl>
    <w:lvl w:ilvl="6" w:tplc="DF8A640E" w:tentative="1">
      <w:start w:val="1"/>
      <w:numFmt w:val="bullet"/>
      <w:lvlText w:val="•"/>
      <w:lvlJc w:val="left"/>
      <w:pPr>
        <w:tabs>
          <w:tab w:val="num" w:pos="5040"/>
        </w:tabs>
        <w:ind w:left="5040" w:hanging="360"/>
      </w:pPr>
      <w:rPr>
        <w:rFonts w:ascii="Times New Roman" w:hAnsi="Times New Roman" w:hint="default"/>
      </w:rPr>
    </w:lvl>
    <w:lvl w:ilvl="7" w:tplc="C91AA954" w:tentative="1">
      <w:start w:val="1"/>
      <w:numFmt w:val="bullet"/>
      <w:lvlText w:val="•"/>
      <w:lvlJc w:val="left"/>
      <w:pPr>
        <w:tabs>
          <w:tab w:val="num" w:pos="5760"/>
        </w:tabs>
        <w:ind w:left="5760" w:hanging="360"/>
      </w:pPr>
      <w:rPr>
        <w:rFonts w:ascii="Times New Roman" w:hAnsi="Times New Roman" w:hint="default"/>
      </w:rPr>
    </w:lvl>
    <w:lvl w:ilvl="8" w:tplc="80ACEE6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DA576E"/>
    <w:multiLevelType w:val="hybridMultilevel"/>
    <w:tmpl w:val="B2F4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E21CA"/>
    <w:multiLevelType w:val="hybridMultilevel"/>
    <w:tmpl w:val="F7BEED5E"/>
    <w:lvl w:ilvl="0" w:tplc="E80A6188">
      <w:start w:val="1"/>
      <w:numFmt w:val="bullet"/>
      <w:lvlText w:val="–"/>
      <w:lvlJc w:val="left"/>
      <w:pPr>
        <w:tabs>
          <w:tab w:val="num" w:pos="720"/>
        </w:tabs>
        <w:ind w:left="720" w:hanging="360"/>
      </w:pPr>
      <w:rPr>
        <w:rFonts w:ascii="Times New Roman" w:hAnsi="Times New Roman" w:hint="default"/>
      </w:rPr>
    </w:lvl>
    <w:lvl w:ilvl="1" w:tplc="1FBAA9BE">
      <w:start w:val="1"/>
      <w:numFmt w:val="bullet"/>
      <w:lvlText w:val="–"/>
      <w:lvlJc w:val="left"/>
      <w:pPr>
        <w:tabs>
          <w:tab w:val="num" w:pos="1440"/>
        </w:tabs>
        <w:ind w:left="1440" w:hanging="360"/>
      </w:pPr>
      <w:rPr>
        <w:rFonts w:ascii="Times New Roman" w:hAnsi="Times New Roman" w:hint="default"/>
      </w:rPr>
    </w:lvl>
    <w:lvl w:ilvl="2" w:tplc="8000E88E" w:tentative="1">
      <w:start w:val="1"/>
      <w:numFmt w:val="bullet"/>
      <w:lvlText w:val="–"/>
      <w:lvlJc w:val="left"/>
      <w:pPr>
        <w:tabs>
          <w:tab w:val="num" w:pos="2160"/>
        </w:tabs>
        <w:ind w:left="2160" w:hanging="360"/>
      </w:pPr>
      <w:rPr>
        <w:rFonts w:ascii="Times New Roman" w:hAnsi="Times New Roman" w:hint="default"/>
      </w:rPr>
    </w:lvl>
    <w:lvl w:ilvl="3" w:tplc="208E67CA" w:tentative="1">
      <w:start w:val="1"/>
      <w:numFmt w:val="bullet"/>
      <w:lvlText w:val="–"/>
      <w:lvlJc w:val="left"/>
      <w:pPr>
        <w:tabs>
          <w:tab w:val="num" w:pos="2880"/>
        </w:tabs>
        <w:ind w:left="2880" w:hanging="360"/>
      </w:pPr>
      <w:rPr>
        <w:rFonts w:ascii="Times New Roman" w:hAnsi="Times New Roman" w:hint="default"/>
      </w:rPr>
    </w:lvl>
    <w:lvl w:ilvl="4" w:tplc="2B1E7A9C" w:tentative="1">
      <w:start w:val="1"/>
      <w:numFmt w:val="bullet"/>
      <w:lvlText w:val="–"/>
      <w:lvlJc w:val="left"/>
      <w:pPr>
        <w:tabs>
          <w:tab w:val="num" w:pos="3600"/>
        </w:tabs>
        <w:ind w:left="3600" w:hanging="360"/>
      </w:pPr>
      <w:rPr>
        <w:rFonts w:ascii="Times New Roman" w:hAnsi="Times New Roman" w:hint="default"/>
      </w:rPr>
    </w:lvl>
    <w:lvl w:ilvl="5" w:tplc="3586A04C" w:tentative="1">
      <w:start w:val="1"/>
      <w:numFmt w:val="bullet"/>
      <w:lvlText w:val="–"/>
      <w:lvlJc w:val="left"/>
      <w:pPr>
        <w:tabs>
          <w:tab w:val="num" w:pos="4320"/>
        </w:tabs>
        <w:ind w:left="4320" w:hanging="360"/>
      </w:pPr>
      <w:rPr>
        <w:rFonts w:ascii="Times New Roman" w:hAnsi="Times New Roman" w:hint="default"/>
      </w:rPr>
    </w:lvl>
    <w:lvl w:ilvl="6" w:tplc="FAC8820C" w:tentative="1">
      <w:start w:val="1"/>
      <w:numFmt w:val="bullet"/>
      <w:lvlText w:val="–"/>
      <w:lvlJc w:val="left"/>
      <w:pPr>
        <w:tabs>
          <w:tab w:val="num" w:pos="5040"/>
        </w:tabs>
        <w:ind w:left="5040" w:hanging="360"/>
      </w:pPr>
      <w:rPr>
        <w:rFonts w:ascii="Times New Roman" w:hAnsi="Times New Roman" w:hint="default"/>
      </w:rPr>
    </w:lvl>
    <w:lvl w:ilvl="7" w:tplc="63ECD5EE" w:tentative="1">
      <w:start w:val="1"/>
      <w:numFmt w:val="bullet"/>
      <w:lvlText w:val="–"/>
      <w:lvlJc w:val="left"/>
      <w:pPr>
        <w:tabs>
          <w:tab w:val="num" w:pos="5760"/>
        </w:tabs>
        <w:ind w:left="5760" w:hanging="360"/>
      </w:pPr>
      <w:rPr>
        <w:rFonts w:ascii="Times New Roman" w:hAnsi="Times New Roman" w:hint="default"/>
      </w:rPr>
    </w:lvl>
    <w:lvl w:ilvl="8" w:tplc="9B6876E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C82776"/>
    <w:multiLevelType w:val="multilevel"/>
    <w:tmpl w:val="0CCC40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6510CAF"/>
    <w:multiLevelType w:val="hybridMultilevel"/>
    <w:tmpl w:val="790A0B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A125443"/>
    <w:multiLevelType w:val="hybridMultilevel"/>
    <w:tmpl w:val="40F8C0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2"/>
  </w:num>
  <w:num w:numId="2">
    <w:abstractNumId w:val="6"/>
  </w:num>
  <w:num w:numId="3">
    <w:abstractNumId w:val="7"/>
  </w:num>
  <w:num w:numId="4">
    <w:abstractNumId w:val="11"/>
  </w:num>
  <w:num w:numId="5">
    <w:abstractNumId w:val="13"/>
  </w:num>
  <w:num w:numId="6">
    <w:abstractNumId w:val="9"/>
  </w:num>
  <w:num w:numId="7">
    <w:abstractNumId w:val="3"/>
  </w:num>
  <w:num w:numId="8">
    <w:abstractNumId w:val="2"/>
  </w:num>
  <w:num w:numId="9">
    <w:abstractNumId w:val="5"/>
  </w:num>
  <w:num w:numId="10">
    <w:abstractNumId w:val="14"/>
  </w:num>
  <w:num w:numId="11">
    <w:abstractNumId w:val="8"/>
  </w:num>
  <w:num w:numId="12">
    <w:abstractNumId w:val="4"/>
  </w:num>
  <w:num w:numId="13">
    <w:abstractNumId w:val="1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51"/>
    <w:rsid w:val="00003C28"/>
    <w:rsid w:val="00013032"/>
    <w:rsid w:val="00023810"/>
    <w:rsid w:val="00026688"/>
    <w:rsid w:val="000270A2"/>
    <w:rsid w:val="000339A6"/>
    <w:rsid w:val="00043AA8"/>
    <w:rsid w:val="000507FC"/>
    <w:rsid w:val="00052E63"/>
    <w:rsid w:val="00053D23"/>
    <w:rsid w:val="00064DE9"/>
    <w:rsid w:val="00066D26"/>
    <w:rsid w:val="00075CF0"/>
    <w:rsid w:val="000946E0"/>
    <w:rsid w:val="00096F31"/>
    <w:rsid w:val="000A175D"/>
    <w:rsid w:val="000A750A"/>
    <w:rsid w:val="000B5F8B"/>
    <w:rsid w:val="000B6B7C"/>
    <w:rsid w:val="000B7006"/>
    <w:rsid w:val="000C748F"/>
    <w:rsid w:val="000D1F23"/>
    <w:rsid w:val="000E0BFE"/>
    <w:rsid w:val="000E2C26"/>
    <w:rsid w:val="000E30B0"/>
    <w:rsid w:val="000E5927"/>
    <w:rsid w:val="000F1D6B"/>
    <w:rsid w:val="000F3E6C"/>
    <w:rsid w:val="000F4C16"/>
    <w:rsid w:val="0010608B"/>
    <w:rsid w:val="001333D4"/>
    <w:rsid w:val="00144DB0"/>
    <w:rsid w:val="001478F7"/>
    <w:rsid w:val="0015182E"/>
    <w:rsid w:val="00152EEE"/>
    <w:rsid w:val="0015436C"/>
    <w:rsid w:val="00155F3F"/>
    <w:rsid w:val="001A5DEF"/>
    <w:rsid w:val="001D13AE"/>
    <w:rsid w:val="001D4BBA"/>
    <w:rsid w:val="001D51B2"/>
    <w:rsid w:val="001D6757"/>
    <w:rsid w:val="001D723B"/>
    <w:rsid w:val="001E1E24"/>
    <w:rsid w:val="001E5CB0"/>
    <w:rsid w:val="001F3B5E"/>
    <w:rsid w:val="00210AF6"/>
    <w:rsid w:val="00220679"/>
    <w:rsid w:val="00220CF8"/>
    <w:rsid w:val="00221EE4"/>
    <w:rsid w:val="00222F2F"/>
    <w:rsid w:val="0022373A"/>
    <w:rsid w:val="00234AD6"/>
    <w:rsid w:val="002376B6"/>
    <w:rsid w:val="0025133A"/>
    <w:rsid w:val="002615CF"/>
    <w:rsid w:val="00275138"/>
    <w:rsid w:val="0029007D"/>
    <w:rsid w:val="0029020B"/>
    <w:rsid w:val="00292A86"/>
    <w:rsid w:val="00294FCF"/>
    <w:rsid w:val="00295BE8"/>
    <w:rsid w:val="00296533"/>
    <w:rsid w:val="002A1071"/>
    <w:rsid w:val="002D44BE"/>
    <w:rsid w:val="002D7F85"/>
    <w:rsid w:val="002E1165"/>
    <w:rsid w:val="002E48CF"/>
    <w:rsid w:val="002F1E4B"/>
    <w:rsid w:val="00306896"/>
    <w:rsid w:val="00311371"/>
    <w:rsid w:val="00336A08"/>
    <w:rsid w:val="003457B8"/>
    <w:rsid w:val="00351C68"/>
    <w:rsid w:val="00354C75"/>
    <w:rsid w:val="003A068D"/>
    <w:rsid w:val="003A39F6"/>
    <w:rsid w:val="003A6254"/>
    <w:rsid w:val="003B0FD1"/>
    <w:rsid w:val="003C3ECF"/>
    <w:rsid w:val="003E32C2"/>
    <w:rsid w:val="003E4241"/>
    <w:rsid w:val="004002DE"/>
    <w:rsid w:val="0040117B"/>
    <w:rsid w:val="00411409"/>
    <w:rsid w:val="00412523"/>
    <w:rsid w:val="00414DB3"/>
    <w:rsid w:val="00416B5C"/>
    <w:rsid w:val="0042186E"/>
    <w:rsid w:val="004219D0"/>
    <w:rsid w:val="0043473E"/>
    <w:rsid w:val="00435162"/>
    <w:rsid w:val="00440544"/>
    <w:rsid w:val="00441F44"/>
    <w:rsid w:val="00442037"/>
    <w:rsid w:val="0045430E"/>
    <w:rsid w:val="00470E09"/>
    <w:rsid w:val="00475A23"/>
    <w:rsid w:val="00475BCC"/>
    <w:rsid w:val="00482BAC"/>
    <w:rsid w:val="00494789"/>
    <w:rsid w:val="004A0E0B"/>
    <w:rsid w:val="004A1DE0"/>
    <w:rsid w:val="004B064B"/>
    <w:rsid w:val="004B1D6F"/>
    <w:rsid w:val="004B5AAE"/>
    <w:rsid w:val="004B6B88"/>
    <w:rsid w:val="004C7CF9"/>
    <w:rsid w:val="004D1611"/>
    <w:rsid w:val="004D45BD"/>
    <w:rsid w:val="004D6510"/>
    <w:rsid w:val="004F3D21"/>
    <w:rsid w:val="00520F8B"/>
    <w:rsid w:val="00530FC9"/>
    <w:rsid w:val="005519BC"/>
    <w:rsid w:val="00552FF1"/>
    <w:rsid w:val="005704DB"/>
    <w:rsid w:val="00571E25"/>
    <w:rsid w:val="005770CB"/>
    <w:rsid w:val="00583D04"/>
    <w:rsid w:val="005B0A5D"/>
    <w:rsid w:val="005D542B"/>
    <w:rsid w:val="005D68BD"/>
    <w:rsid w:val="005E22BA"/>
    <w:rsid w:val="005E516F"/>
    <w:rsid w:val="005E58E5"/>
    <w:rsid w:val="005F2727"/>
    <w:rsid w:val="005F63ED"/>
    <w:rsid w:val="00603704"/>
    <w:rsid w:val="00603A2C"/>
    <w:rsid w:val="00622759"/>
    <w:rsid w:val="0062440B"/>
    <w:rsid w:val="00635820"/>
    <w:rsid w:val="00642B65"/>
    <w:rsid w:val="00642E3B"/>
    <w:rsid w:val="00645514"/>
    <w:rsid w:val="00645876"/>
    <w:rsid w:val="00654C5B"/>
    <w:rsid w:val="00655906"/>
    <w:rsid w:val="00684AFF"/>
    <w:rsid w:val="00685F74"/>
    <w:rsid w:val="006879E2"/>
    <w:rsid w:val="006914B7"/>
    <w:rsid w:val="006B2266"/>
    <w:rsid w:val="006B63D7"/>
    <w:rsid w:val="006C0727"/>
    <w:rsid w:val="006D6064"/>
    <w:rsid w:val="006D7031"/>
    <w:rsid w:val="006D7719"/>
    <w:rsid w:val="006D7BDC"/>
    <w:rsid w:val="006E145F"/>
    <w:rsid w:val="006E2348"/>
    <w:rsid w:val="006E52E9"/>
    <w:rsid w:val="006F0A7D"/>
    <w:rsid w:val="006F370E"/>
    <w:rsid w:val="00703C73"/>
    <w:rsid w:val="00724ED1"/>
    <w:rsid w:val="007324E2"/>
    <w:rsid w:val="00752C2D"/>
    <w:rsid w:val="00767076"/>
    <w:rsid w:val="00770572"/>
    <w:rsid w:val="00776547"/>
    <w:rsid w:val="00781375"/>
    <w:rsid w:val="007852B7"/>
    <w:rsid w:val="0079358B"/>
    <w:rsid w:val="00794509"/>
    <w:rsid w:val="007A0822"/>
    <w:rsid w:val="007A59FA"/>
    <w:rsid w:val="007D278D"/>
    <w:rsid w:val="008204C0"/>
    <w:rsid w:val="008258F3"/>
    <w:rsid w:val="00832877"/>
    <w:rsid w:val="00835DB8"/>
    <w:rsid w:val="00840494"/>
    <w:rsid w:val="00852299"/>
    <w:rsid w:val="00855568"/>
    <w:rsid w:val="00870BAF"/>
    <w:rsid w:val="00893070"/>
    <w:rsid w:val="00895123"/>
    <w:rsid w:val="008A6067"/>
    <w:rsid w:val="008A6F7F"/>
    <w:rsid w:val="008B55D3"/>
    <w:rsid w:val="008C0EA6"/>
    <w:rsid w:val="008C4E76"/>
    <w:rsid w:val="008D0511"/>
    <w:rsid w:val="008D138B"/>
    <w:rsid w:val="008E03EB"/>
    <w:rsid w:val="008F1E55"/>
    <w:rsid w:val="008F34FE"/>
    <w:rsid w:val="008F3AE2"/>
    <w:rsid w:val="009056D1"/>
    <w:rsid w:val="00906215"/>
    <w:rsid w:val="009227D8"/>
    <w:rsid w:val="00930AB4"/>
    <w:rsid w:val="0093491B"/>
    <w:rsid w:val="00941218"/>
    <w:rsid w:val="00942BF1"/>
    <w:rsid w:val="0094429F"/>
    <w:rsid w:val="0094698C"/>
    <w:rsid w:val="00990019"/>
    <w:rsid w:val="00991455"/>
    <w:rsid w:val="00995137"/>
    <w:rsid w:val="009A6169"/>
    <w:rsid w:val="009A6482"/>
    <w:rsid w:val="009B0B8A"/>
    <w:rsid w:val="009B0CA8"/>
    <w:rsid w:val="009C1294"/>
    <w:rsid w:val="009C6D85"/>
    <w:rsid w:val="009F2FBC"/>
    <w:rsid w:val="009F6FBE"/>
    <w:rsid w:val="00A05C3D"/>
    <w:rsid w:val="00A10D59"/>
    <w:rsid w:val="00A27794"/>
    <w:rsid w:val="00A416AB"/>
    <w:rsid w:val="00A42599"/>
    <w:rsid w:val="00A54191"/>
    <w:rsid w:val="00A64F21"/>
    <w:rsid w:val="00A71A13"/>
    <w:rsid w:val="00A73531"/>
    <w:rsid w:val="00A73999"/>
    <w:rsid w:val="00A83210"/>
    <w:rsid w:val="00A8708D"/>
    <w:rsid w:val="00A90134"/>
    <w:rsid w:val="00A93D22"/>
    <w:rsid w:val="00AA427C"/>
    <w:rsid w:val="00AB03F3"/>
    <w:rsid w:val="00AC404C"/>
    <w:rsid w:val="00AC4D9A"/>
    <w:rsid w:val="00AE1EEC"/>
    <w:rsid w:val="00AE6259"/>
    <w:rsid w:val="00AE7DC8"/>
    <w:rsid w:val="00AF3D98"/>
    <w:rsid w:val="00B03A01"/>
    <w:rsid w:val="00B118CA"/>
    <w:rsid w:val="00B23C42"/>
    <w:rsid w:val="00B23C89"/>
    <w:rsid w:val="00B27EAD"/>
    <w:rsid w:val="00B307AB"/>
    <w:rsid w:val="00B36AF4"/>
    <w:rsid w:val="00B525B7"/>
    <w:rsid w:val="00B60CFC"/>
    <w:rsid w:val="00B71B05"/>
    <w:rsid w:val="00B74B3F"/>
    <w:rsid w:val="00B77F1F"/>
    <w:rsid w:val="00B85C3F"/>
    <w:rsid w:val="00B86099"/>
    <w:rsid w:val="00B925F5"/>
    <w:rsid w:val="00B964F0"/>
    <w:rsid w:val="00BA05B0"/>
    <w:rsid w:val="00BA6CAD"/>
    <w:rsid w:val="00BB3C45"/>
    <w:rsid w:val="00BB7B51"/>
    <w:rsid w:val="00BC7F14"/>
    <w:rsid w:val="00BD07B6"/>
    <w:rsid w:val="00BE68C2"/>
    <w:rsid w:val="00BF5362"/>
    <w:rsid w:val="00C10B51"/>
    <w:rsid w:val="00C139D8"/>
    <w:rsid w:val="00C13F55"/>
    <w:rsid w:val="00C20A3D"/>
    <w:rsid w:val="00C4107A"/>
    <w:rsid w:val="00C76C0D"/>
    <w:rsid w:val="00C76E0E"/>
    <w:rsid w:val="00C9650C"/>
    <w:rsid w:val="00CA09B2"/>
    <w:rsid w:val="00CB25F1"/>
    <w:rsid w:val="00CB4213"/>
    <w:rsid w:val="00CD685C"/>
    <w:rsid w:val="00CE087B"/>
    <w:rsid w:val="00CE3EC2"/>
    <w:rsid w:val="00CF0E7E"/>
    <w:rsid w:val="00D06FD4"/>
    <w:rsid w:val="00D07798"/>
    <w:rsid w:val="00D130DC"/>
    <w:rsid w:val="00D226F4"/>
    <w:rsid w:val="00D26B7D"/>
    <w:rsid w:val="00D31F63"/>
    <w:rsid w:val="00D36C92"/>
    <w:rsid w:val="00D36FA2"/>
    <w:rsid w:val="00D37E0A"/>
    <w:rsid w:val="00D42C29"/>
    <w:rsid w:val="00D63B24"/>
    <w:rsid w:val="00D71DD9"/>
    <w:rsid w:val="00D7335A"/>
    <w:rsid w:val="00D80F71"/>
    <w:rsid w:val="00D86A56"/>
    <w:rsid w:val="00D914BA"/>
    <w:rsid w:val="00D9466A"/>
    <w:rsid w:val="00DB2C36"/>
    <w:rsid w:val="00DC5A7B"/>
    <w:rsid w:val="00DD22AB"/>
    <w:rsid w:val="00DD2545"/>
    <w:rsid w:val="00DF3A12"/>
    <w:rsid w:val="00E113FA"/>
    <w:rsid w:val="00E11C34"/>
    <w:rsid w:val="00E14AB1"/>
    <w:rsid w:val="00E17D5E"/>
    <w:rsid w:val="00E224F2"/>
    <w:rsid w:val="00E2355D"/>
    <w:rsid w:val="00E25E67"/>
    <w:rsid w:val="00E32930"/>
    <w:rsid w:val="00E35DBF"/>
    <w:rsid w:val="00E528D9"/>
    <w:rsid w:val="00E53619"/>
    <w:rsid w:val="00E54790"/>
    <w:rsid w:val="00E775C5"/>
    <w:rsid w:val="00E81FBD"/>
    <w:rsid w:val="00E87CA3"/>
    <w:rsid w:val="00E96FFF"/>
    <w:rsid w:val="00EA3DBC"/>
    <w:rsid w:val="00EA654C"/>
    <w:rsid w:val="00EA6691"/>
    <w:rsid w:val="00EB37C8"/>
    <w:rsid w:val="00EC1E51"/>
    <w:rsid w:val="00EC4026"/>
    <w:rsid w:val="00EC4B53"/>
    <w:rsid w:val="00EC4D7C"/>
    <w:rsid w:val="00EE2A8D"/>
    <w:rsid w:val="00EE2B21"/>
    <w:rsid w:val="00EF5B76"/>
    <w:rsid w:val="00EF6510"/>
    <w:rsid w:val="00F02581"/>
    <w:rsid w:val="00F07B76"/>
    <w:rsid w:val="00F217ED"/>
    <w:rsid w:val="00F50996"/>
    <w:rsid w:val="00F56C6A"/>
    <w:rsid w:val="00F61ED3"/>
    <w:rsid w:val="00F73819"/>
    <w:rsid w:val="00F81EEC"/>
    <w:rsid w:val="00F86A74"/>
    <w:rsid w:val="00F95C67"/>
    <w:rsid w:val="00FA3C9C"/>
    <w:rsid w:val="00FA704D"/>
    <w:rsid w:val="00FD7997"/>
    <w:rsid w:val="00FE3CBD"/>
    <w:rsid w:val="00FE4EC9"/>
    <w:rsid w:val="00FE50E8"/>
    <w:rsid w:val="00FE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8C0EE0"/>
  <w15:chartTrackingRefBased/>
  <w15:docId w15:val="{383E3ABF-60C2-44D1-B76F-06DD064C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2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BB7B51"/>
    <w:rPr>
      <w:color w:val="605E5C"/>
      <w:shd w:val="clear" w:color="auto" w:fill="E1DFDD"/>
    </w:rPr>
  </w:style>
  <w:style w:type="paragraph" w:styleId="ListParagraph">
    <w:name w:val="List Paragraph"/>
    <w:basedOn w:val="Normal"/>
    <w:uiPriority w:val="34"/>
    <w:qFormat/>
    <w:rsid w:val="00A90134"/>
    <w:pPr>
      <w:ind w:left="720"/>
      <w:contextualSpacing/>
    </w:pPr>
  </w:style>
  <w:style w:type="character" w:customStyle="1" w:styleId="fontstyle01">
    <w:name w:val="fontstyle01"/>
    <w:basedOn w:val="DefaultParagraphFont"/>
    <w:rsid w:val="00552FF1"/>
    <w:rPr>
      <w:rFonts w:ascii="TimesNewRoman" w:hAnsi="TimesNewRoman" w:hint="default"/>
      <w:b/>
      <w:bCs/>
      <w:i w:val="0"/>
      <w:iCs w:val="0"/>
      <w:color w:val="000000"/>
      <w:sz w:val="20"/>
      <w:szCs w:val="20"/>
    </w:rPr>
  </w:style>
  <w:style w:type="paragraph" w:styleId="NormalWeb">
    <w:name w:val="Normal (Web)"/>
    <w:basedOn w:val="Normal"/>
    <w:uiPriority w:val="99"/>
    <w:unhideWhenUsed/>
    <w:rsid w:val="00FE50E8"/>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1839">
      <w:bodyDiv w:val="1"/>
      <w:marLeft w:val="0"/>
      <w:marRight w:val="0"/>
      <w:marTop w:val="0"/>
      <w:marBottom w:val="0"/>
      <w:divBdr>
        <w:top w:val="none" w:sz="0" w:space="0" w:color="auto"/>
        <w:left w:val="none" w:sz="0" w:space="0" w:color="auto"/>
        <w:bottom w:val="none" w:sz="0" w:space="0" w:color="auto"/>
        <w:right w:val="none" w:sz="0" w:space="0" w:color="auto"/>
      </w:divBdr>
      <w:divsChild>
        <w:div w:id="1769931812">
          <w:marLeft w:val="547"/>
          <w:marRight w:val="0"/>
          <w:marTop w:val="96"/>
          <w:marBottom w:val="0"/>
          <w:divBdr>
            <w:top w:val="none" w:sz="0" w:space="0" w:color="auto"/>
            <w:left w:val="none" w:sz="0" w:space="0" w:color="auto"/>
            <w:bottom w:val="none" w:sz="0" w:space="0" w:color="auto"/>
            <w:right w:val="none" w:sz="0" w:space="0" w:color="auto"/>
          </w:divBdr>
        </w:div>
        <w:div w:id="1148861937">
          <w:marLeft w:val="547"/>
          <w:marRight w:val="0"/>
          <w:marTop w:val="96"/>
          <w:marBottom w:val="0"/>
          <w:divBdr>
            <w:top w:val="none" w:sz="0" w:space="0" w:color="auto"/>
            <w:left w:val="none" w:sz="0" w:space="0" w:color="auto"/>
            <w:bottom w:val="none" w:sz="0" w:space="0" w:color="auto"/>
            <w:right w:val="none" w:sz="0" w:space="0" w:color="auto"/>
          </w:divBdr>
        </w:div>
        <w:div w:id="149256146">
          <w:marLeft w:val="547"/>
          <w:marRight w:val="0"/>
          <w:marTop w:val="96"/>
          <w:marBottom w:val="0"/>
          <w:divBdr>
            <w:top w:val="none" w:sz="0" w:space="0" w:color="auto"/>
            <w:left w:val="none" w:sz="0" w:space="0" w:color="auto"/>
            <w:bottom w:val="none" w:sz="0" w:space="0" w:color="auto"/>
            <w:right w:val="none" w:sz="0" w:space="0" w:color="auto"/>
          </w:divBdr>
        </w:div>
        <w:div w:id="594018889">
          <w:marLeft w:val="547"/>
          <w:marRight w:val="0"/>
          <w:marTop w:val="96"/>
          <w:marBottom w:val="0"/>
          <w:divBdr>
            <w:top w:val="none" w:sz="0" w:space="0" w:color="auto"/>
            <w:left w:val="none" w:sz="0" w:space="0" w:color="auto"/>
            <w:bottom w:val="none" w:sz="0" w:space="0" w:color="auto"/>
            <w:right w:val="none" w:sz="0" w:space="0" w:color="auto"/>
          </w:divBdr>
        </w:div>
        <w:div w:id="214049290">
          <w:marLeft w:val="547"/>
          <w:marRight w:val="0"/>
          <w:marTop w:val="96"/>
          <w:marBottom w:val="0"/>
          <w:divBdr>
            <w:top w:val="none" w:sz="0" w:space="0" w:color="auto"/>
            <w:left w:val="none" w:sz="0" w:space="0" w:color="auto"/>
            <w:bottom w:val="none" w:sz="0" w:space="0" w:color="auto"/>
            <w:right w:val="none" w:sz="0" w:space="0" w:color="auto"/>
          </w:divBdr>
        </w:div>
        <w:div w:id="1425613197">
          <w:marLeft w:val="547"/>
          <w:marRight w:val="0"/>
          <w:marTop w:val="96"/>
          <w:marBottom w:val="0"/>
          <w:divBdr>
            <w:top w:val="none" w:sz="0" w:space="0" w:color="auto"/>
            <w:left w:val="none" w:sz="0" w:space="0" w:color="auto"/>
            <w:bottom w:val="none" w:sz="0" w:space="0" w:color="auto"/>
            <w:right w:val="none" w:sz="0" w:space="0" w:color="auto"/>
          </w:divBdr>
        </w:div>
        <w:div w:id="437070244">
          <w:marLeft w:val="547"/>
          <w:marRight w:val="0"/>
          <w:marTop w:val="96"/>
          <w:marBottom w:val="0"/>
          <w:divBdr>
            <w:top w:val="none" w:sz="0" w:space="0" w:color="auto"/>
            <w:left w:val="none" w:sz="0" w:space="0" w:color="auto"/>
            <w:bottom w:val="none" w:sz="0" w:space="0" w:color="auto"/>
            <w:right w:val="none" w:sz="0" w:space="0" w:color="auto"/>
          </w:divBdr>
        </w:div>
        <w:div w:id="398288559">
          <w:marLeft w:val="547"/>
          <w:marRight w:val="0"/>
          <w:marTop w:val="96"/>
          <w:marBottom w:val="0"/>
          <w:divBdr>
            <w:top w:val="none" w:sz="0" w:space="0" w:color="auto"/>
            <w:left w:val="none" w:sz="0" w:space="0" w:color="auto"/>
            <w:bottom w:val="none" w:sz="0" w:space="0" w:color="auto"/>
            <w:right w:val="none" w:sz="0" w:space="0" w:color="auto"/>
          </w:divBdr>
        </w:div>
        <w:div w:id="286162041">
          <w:marLeft w:val="547"/>
          <w:marRight w:val="0"/>
          <w:marTop w:val="96"/>
          <w:marBottom w:val="0"/>
          <w:divBdr>
            <w:top w:val="none" w:sz="0" w:space="0" w:color="auto"/>
            <w:left w:val="none" w:sz="0" w:space="0" w:color="auto"/>
            <w:bottom w:val="none" w:sz="0" w:space="0" w:color="auto"/>
            <w:right w:val="none" w:sz="0" w:space="0" w:color="auto"/>
          </w:divBdr>
        </w:div>
        <w:div w:id="1081217614">
          <w:marLeft w:val="547"/>
          <w:marRight w:val="0"/>
          <w:marTop w:val="96"/>
          <w:marBottom w:val="0"/>
          <w:divBdr>
            <w:top w:val="none" w:sz="0" w:space="0" w:color="auto"/>
            <w:left w:val="none" w:sz="0" w:space="0" w:color="auto"/>
            <w:bottom w:val="none" w:sz="0" w:space="0" w:color="auto"/>
            <w:right w:val="none" w:sz="0" w:space="0" w:color="auto"/>
          </w:divBdr>
        </w:div>
        <w:div w:id="1935430624">
          <w:marLeft w:val="547"/>
          <w:marRight w:val="0"/>
          <w:marTop w:val="96"/>
          <w:marBottom w:val="0"/>
          <w:divBdr>
            <w:top w:val="none" w:sz="0" w:space="0" w:color="auto"/>
            <w:left w:val="none" w:sz="0" w:space="0" w:color="auto"/>
            <w:bottom w:val="none" w:sz="0" w:space="0" w:color="auto"/>
            <w:right w:val="none" w:sz="0" w:space="0" w:color="auto"/>
          </w:divBdr>
        </w:div>
        <w:div w:id="98911724">
          <w:marLeft w:val="547"/>
          <w:marRight w:val="0"/>
          <w:marTop w:val="96"/>
          <w:marBottom w:val="0"/>
          <w:divBdr>
            <w:top w:val="none" w:sz="0" w:space="0" w:color="auto"/>
            <w:left w:val="none" w:sz="0" w:space="0" w:color="auto"/>
            <w:bottom w:val="none" w:sz="0" w:space="0" w:color="auto"/>
            <w:right w:val="none" w:sz="0" w:space="0" w:color="auto"/>
          </w:divBdr>
        </w:div>
        <w:div w:id="445345119">
          <w:marLeft w:val="547"/>
          <w:marRight w:val="0"/>
          <w:marTop w:val="96"/>
          <w:marBottom w:val="0"/>
          <w:divBdr>
            <w:top w:val="none" w:sz="0" w:space="0" w:color="auto"/>
            <w:left w:val="none" w:sz="0" w:space="0" w:color="auto"/>
            <w:bottom w:val="none" w:sz="0" w:space="0" w:color="auto"/>
            <w:right w:val="none" w:sz="0" w:space="0" w:color="auto"/>
          </w:divBdr>
        </w:div>
      </w:divsChild>
    </w:div>
    <w:div w:id="75782758">
      <w:bodyDiv w:val="1"/>
      <w:marLeft w:val="0"/>
      <w:marRight w:val="0"/>
      <w:marTop w:val="0"/>
      <w:marBottom w:val="0"/>
      <w:divBdr>
        <w:top w:val="none" w:sz="0" w:space="0" w:color="auto"/>
        <w:left w:val="none" w:sz="0" w:space="0" w:color="auto"/>
        <w:bottom w:val="none" w:sz="0" w:space="0" w:color="auto"/>
        <w:right w:val="none" w:sz="0" w:space="0" w:color="auto"/>
      </w:divBdr>
    </w:div>
    <w:div w:id="207302318">
      <w:bodyDiv w:val="1"/>
      <w:marLeft w:val="0"/>
      <w:marRight w:val="0"/>
      <w:marTop w:val="0"/>
      <w:marBottom w:val="0"/>
      <w:divBdr>
        <w:top w:val="none" w:sz="0" w:space="0" w:color="auto"/>
        <w:left w:val="none" w:sz="0" w:space="0" w:color="auto"/>
        <w:bottom w:val="none" w:sz="0" w:space="0" w:color="auto"/>
        <w:right w:val="none" w:sz="0" w:space="0" w:color="auto"/>
      </w:divBdr>
    </w:div>
    <w:div w:id="239947232">
      <w:bodyDiv w:val="1"/>
      <w:marLeft w:val="0"/>
      <w:marRight w:val="0"/>
      <w:marTop w:val="0"/>
      <w:marBottom w:val="0"/>
      <w:divBdr>
        <w:top w:val="none" w:sz="0" w:space="0" w:color="auto"/>
        <w:left w:val="none" w:sz="0" w:space="0" w:color="auto"/>
        <w:bottom w:val="none" w:sz="0" w:space="0" w:color="auto"/>
        <w:right w:val="none" w:sz="0" w:space="0" w:color="auto"/>
      </w:divBdr>
    </w:div>
    <w:div w:id="319623598">
      <w:bodyDiv w:val="1"/>
      <w:marLeft w:val="0"/>
      <w:marRight w:val="0"/>
      <w:marTop w:val="0"/>
      <w:marBottom w:val="0"/>
      <w:divBdr>
        <w:top w:val="none" w:sz="0" w:space="0" w:color="auto"/>
        <w:left w:val="none" w:sz="0" w:space="0" w:color="auto"/>
        <w:bottom w:val="none" w:sz="0" w:space="0" w:color="auto"/>
        <w:right w:val="none" w:sz="0" w:space="0" w:color="auto"/>
      </w:divBdr>
    </w:div>
    <w:div w:id="494955478">
      <w:bodyDiv w:val="1"/>
      <w:marLeft w:val="0"/>
      <w:marRight w:val="0"/>
      <w:marTop w:val="0"/>
      <w:marBottom w:val="0"/>
      <w:divBdr>
        <w:top w:val="none" w:sz="0" w:space="0" w:color="auto"/>
        <w:left w:val="none" w:sz="0" w:space="0" w:color="auto"/>
        <w:bottom w:val="none" w:sz="0" w:space="0" w:color="auto"/>
        <w:right w:val="none" w:sz="0" w:space="0" w:color="auto"/>
      </w:divBdr>
    </w:div>
    <w:div w:id="530800585">
      <w:bodyDiv w:val="1"/>
      <w:marLeft w:val="0"/>
      <w:marRight w:val="0"/>
      <w:marTop w:val="0"/>
      <w:marBottom w:val="0"/>
      <w:divBdr>
        <w:top w:val="none" w:sz="0" w:space="0" w:color="auto"/>
        <w:left w:val="none" w:sz="0" w:space="0" w:color="auto"/>
        <w:bottom w:val="none" w:sz="0" w:space="0" w:color="auto"/>
        <w:right w:val="none" w:sz="0" w:space="0" w:color="auto"/>
      </w:divBdr>
    </w:div>
    <w:div w:id="546571638">
      <w:bodyDiv w:val="1"/>
      <w:marLeft w:val="0"/>
      <w:marRight w:val="0"/>
      <w:marTop w:val="0"/>
      <w:marBottom w:val="0"/>
      <w:divBdr>
        <w:top w:val="none" w:sz="0" w:space="0" w:color="auto"/>
        <w:left w:val="none" w:sz="0" w:space="0" w:color="auto"/>
        <w:bottom w:val="none" w:sz="0" w:space="0" w:color="auto"/>
        <w:right w:val="none" w:sz="0" w:space="0" w:color="auto"/>
      </w:divBdr>
      <w:divsChild>
        <w:div w:id="1485199118">
          <w:marLeft w:val="1166"/>
          <w:marRight w:val="0"/>
          <w:marTop w:val="115"/>
          <w:marBottom w:val="0"/>
          <w:divBdr>
            <w:top w:val="none" w:sz="0" w:space="0" w:color="auto"/>
            <w:left w:val="none" w:sz="0" w:space="0" w:color="auto"/>
            <w:bottom w:val="none" w:sz="0" w:space="0" w:color="auto"/>
            <w:right w:val="none" w:sz="0" w:space="0" w:color="auto"/>
          </w:divBdr>
        </w:div>
        <w:div w:id="48769918">
          <w:marLeft w:val="1166"/>
          <w:marRight w:val="0"/>
          <w:marTop w:val="115"/>
          <w:marBottom w:val="0"/>
          <w:divBdr>
            <w:top w:val="none" w:sz="0" w:space="0" w:color="auto"/>
            <w:left w:val="none" w:sz="0" w:space="0" w:color="auto"/>
            <w:bottom w:val="none" w:sz="0" w:space="0" w:color="auto"/>
            <w:right w:val="none" w:sz="0" w:space="0" w:color="auto"/>
          </w:divBdr>
        </w:div>
      </w:divsChild>
    </w:div>
    <w:div w:id="655957192">
      <w:bodyDiv w:val="1"/>
      <w:marLeft w:val="0"/>
      <w:marRight w:val="0"/>
      <w:marTop w:val="0"/>
      <w:marBottom w:val="0"/>
      <w:divBdr>
        <w:top w:val="none" w:sz="0" w:space="0" w:color="auto"/>
        <w:left w:val="none" w:sz="0" w:space="0" w:color="auto"/>
        <w:bottom w:val="none" w:sz="0" w:space="0" w:color="auto"/>
        <w:right w:val="none" w:sz="0" w:space="0" w:color="auto"/>
      </w:divBdr>
    </w:div>
    <w:div w:id="1213538280">
      <w:bodyDiv w:val="1"/>
      <w:marLeft w:val="0"/>
      <w:marRight w:val="0"/>
      <w:marTop w:val="0"/>
      <w:marBottom w:val="0"/>
      <w:divBdr>
        <w:top w:val="none" w:sz="0" w:space="0" w:color="auto"/>
        <w:left w:val="none" w:sz="0" w:space="0" w:color="auto"/>
        <w:bottom w:val="none" w:sz="0" w:space="0" w:color="auto"/>
        <w:right w:val="none" w:sz="0" w:space="0" w:color="auto"/>
      </w:divBdr>
    </w:div>
    <w:div w:id="1391612411">
      <w:bodyDiv w:val="1"/>
      <w:marLeft w:val="0"/>
      <w:marRight w:val="0"/>
      <w:marTop w:val="0"/>
      <w:marBottom w:val="0"/>
      <w:divBdr>
        <w:top w:val="none" w:sz="0" w:space="0" w:color="auto"/>
        <w:left w:val="none" w:sz="0" w:space="0" w:color="auto"/>
        <w:bottom w:val="none" w:sz="0" w:space="0" w:color="auto"/>
        <w:right w:val="none" w:sz="0" w:space="0" w:color="auto"/>
      </w:divBdr>
    </w:div>
    <w:div w:id="1395933553">
      <w:bodyDiv w:val="1"/>
      <w:marLeft w:val="0"/>
      <w:marRight w:val="0"/>
      <w:marTop w:val="0"/>
      <w:marBottom w:val="0"/>
      <w:divBdr>
        <w:top w:val="none" w:sz="0" w:space="0" w:color="auto"/>
        <w:left w:val="none" w:sz="0" w:space="0" w:color="auto"/>
        <w:bottom w:val="none" w:sz="0" w:space="0" w:color="auto"/>
        <w:right w:val="none" w:sz="0" w:space="0" w:color="auto"/>
      </w:divBdr>
      <w:divsChild>
        <w:div w:id="27537600">
          <w:marLeft w:val="547"/>
          <w:marRight w:val="0"/>
          <w:marTop w:val="115"/>
          <w:marBottom w:val="0"/>
          <w:divBdr>
            <w:top w:val="none" w:sz="0" w:space="0" w:color="auto"/>
            <w:left w:val="none" w:sz="0" w:space="0" w:color="auto"/>
            <w:bottom w:val="none" w:sz="0" w:space="0" w:color="auto"/>
            <w:right w:val="none" w:sz="0" w:space="0" w:color="auto"/>
          </w:divBdr>
        </w:div>
        <w:div w:id="1279143746">
          <w:marLeft w:val="1166"/>
          <w:marRight w:val="0"/>
          <w:marTop w:val="96"/>
          <w:marBottom w:val="0"/>
          <w:divBdr>
            <w:top w:val="none" w:sz="0" w:space="0" w:color="auto"/>
            <w:left w:val="none" w:sz="0" w:space="0" w:color="auto"/>
            <w:bottom w:val="none" w:sz="0" w:space="0" w:color="auto"/>
            <w:right w:val="none" w:sz="0" w:space="0" w:color="auto"/>
          </w:divBdr>
        </w:div>
        <w:div w:id="760838180">
          <w:marLeft w:val="547"/>
          <w:marRight w:val="0"/>
          <w:marTop w:val="115"/>
          <w:marBottom w:val="0"/>
          <w:divBdr>
            <w:top w:val="none" w:sz="0" w:space="0" w:color="auto"/>
            <w:left w:val="none" w:sz="0" w:space="0" w:color="auto"/>
            <w:bottom w:val="none" w:sz="0" w:space="0" w:color="auto"/>
            <w:right w:val="none" w:sz="0" w:space="0" w:color="auto"/>
          </w:divBdr>
        </w:div>
        <w:div w:id="740754175">
          <w:marLeft w:val="1166"/>
          <w:marRight w:val="0"/>
          <w:marTop w:val="96"/>
          <w:marBottom w:val="0"/>
          <w:divBdr>
            <w:top w:val="none" w:sz="0" w:space="0" w:color="auto"/>
            <w:left w:val="none" w:sz="0" w:space="0" w:color="auto"/>
            <w:bottom w:val="none" w:sz="0" w:space="0" w:color="auto"/>
            <w:right w:val="none" w:sz="0" w:space="0" w:color="auto"/>
          </w:divBdr>
        </w:div>
        <w:div w:id="1501238919">
          <w:marLeft w:val="1166"/>
          <w:marRight w:val="0"/>
          <w:marTop w:val="96"/>
          <w:marBottom w:val="0"/>
          <w:divBdr>
            <w:top w:val="none" w:sz="0" w:space="0" w:color="auto"/>
            <w:left w:val="none" w:sz="0" w:space="0" w:color="auto"/>
            <w:bottom w:val="none" w:sz="0" w:space="0" w:color="auto"/>
            <w:right w:val="none" w:sz="0" w:space="0" w:color="auto"/>
          </w:divBdr>
        </w:div>
        <w:div w:id="353968757">
          <w:marLeft w:val="547"/>
          <w:marRight w:val="0"/>
          <w:marTop w:val="115"/>
          <w:marBottom w:val="0"/>
          <w:divBdr>
            <w:top w:val="none" w:sz="0" w:space="0" w:color="auto"/>
            <w:left w:val="none" w:sz="0" w:space="0" w:color="auto"/>
            <w:bottom w:val="none" w:sz="0" w:space="0" w:color="auto"/>
            <w:right w:val="none" w:sz="0" w:space="0" w:color="auto"/>
          </w:divBdr>
        </w:div>
        <w:div w:id="652758560">
          <w:marLeft w:val="1166"/>
          <w:marRight w:val="0"/>
          <w:marTop w:val="96"/>
          <w:marBottom w:val="0"/>
          <w:divBdr>
            <w:top w:val="none" w:sz="0" w:space="0" w:color="auto"/>
            <w:left w:val="none" w:sz="0" w:space="0" w:color="auto"/>
            <w:bottom w:val="none" w:sz="0" w:space="0" w:color="auto"/>
            <w:right w:val="none" w:sz="0" w:space="0" w:color="auto"/>
          </w:divBdr>
        </w:div>
      </w:divsChild>
    </w:div>
    <w:div w:id="1526291914">
      <w:bodyDiv w:val="1"/>
      <w:marLeft w:val="0"/>
      <w:marRight w:val="0"/>
      <w:marTop w:val="0"/>
      <w:marBottom w:val="0"/>
      <w:divBdr>
        <w:top w:val="none" w:sz="0" w:space="0" w:color="auto"/>
        <w:left w:val="none" w:sz="0" w:space="0" w:color="auto"/>
        <w:bottom w:val="none" w:sz="0" w:space="0" w:color="auto"/>
        <w:right w:val="none" w:sz="0" w:space="0" w:color="auto"/>
      </w:divBdr>
    </w:div>
    <w:div w:id="17575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695-01-000m-revme-cc35-802-1d-comments.xlsx" TargetMode="External"/><Relationship Id="rId18" Type="http://schemas.openxmlformats.org/officeDocument/2006/relationships/hyperlink" Target="https://mentor.ieee.org/802.11/dcn/21/11-21-0691-01-000m-telecon-minutes-for-revme-april-19-and-26.docx" TargetMode="External"/><Relationship Id="rId26" Type="http://schemas.openxmlformats.org/officeDocument/2006/relationships/hyperlink" Target="https://mentor.ieee.org/802.11/dcn/21/11-21-0738-02-000m-revme-wg-cc35-editor1-ad-hoc-comments.xlsx" TargetMode="External"/><Relationship Id="rId39" Type="http://schemas.openxmlformats.org/officeDocument/2006/relationships/hyperlink" Target="https://mentor.ieee.org/802.11/dcn/21/11-21-0583-03-000m-tgme-agenda-may-2021-session.pptx" TargetMode="External"/><Relationship Id="rId21" Type="http://schemas.openxmlformats.org/officeDocument/2006/relationships/hyperlink" Target="https://mentor.ieee.org/802.11/dcn/21/11-21-0716-02-000m-resolution-of-some-security-comments.docx" TargetMode="External"/><Relationship Id="rId34" Type="http://schemas.openxmlformats.org/officeDocument/2006/relationships/hyperlink" Target="https://www.ieee802.org/11/private/Draft_Standards/11me/REVme_D0.0.fm.zip" TargetMode="External"/><Relationship Id="rId42" Type="http://schemas.openxmlformats.org/officeDocument/2006/relationships/hyperlink" Target="https://mentor.ieee.org/802.11/dcn/21/11-21-0716-01-000m-resolution-of-some-security-comments.docx" TargetMode="External"/><Relationship Id="rId47" Type="http://schemas.openxmlformats.org/officeDocument/2006/relationships/hyperlink" Target="https://mentor.ieee.org/802.11/dcn/21/11-21-0758-00-000m-revme-motions.pptx" TargetMode="External"/><Relationship Id="rId50" Type="http://schemas.openxmlformats.org/officeDocument/2006/relationships/hyperlink" Target="https://mentor.ieee.org/802.11/dcn/21/11-21-0790-02-000m-revme-cc35-6ghz-comments.docx" TargetMode="External"/><Relationship Id="rId55" Type="http://schemas.openxmlformats.org/officeDocument/2006/relationships/fontTable" Target="fontTable.xml"/><Relationship Id="rId7" Type="http://schemas.openxmlformats.org/officeDocument/2006/relationships/hyperlink" Target="https://mentor.ieee.org/802.11/dcn/21/11-21-0583-03-000m-tgme-agenda-may-2021-session.pptx" TargetMode="External"/><Relationship Id="rId12" Type="http://schemas.openxmlformats.org/officeDocument/2006/relationships/hyperlink" Target="https://mentor.ieee.org/802.11/dcn/21/11-21-0684-01-000m-revme-wg-cc35-comments.xlsx" TargetMode="External"/><Relationship Id="rId17" Type="http://schemas.openxmlformats.org/officeDocument/2006/relationships/hyperlink" Target="https://mentor.ieee.org/802.11/dcn/21/11-21-0643-00-000m-telecon-minutes-for-revme-march-9-11-2021.docx" TargetMode="External"/><Relationship Id="rId25" Type="http://schemas.openxmlformats.org/officeDocument/2006/relationships/hyperlink" Target="https://mentor.ieee.org/802.11/dcn/21/11-21-0758-00-000m-revme-motions.pptx" TargetMode="External"/><Relationship Id="rId33" Type="http://schemas.openxmlformats.org/officeDocument/2006/relationships/hyperlink" Target="https://www.ieee802.org/11/private/Draft_Standards/11me/Draft%20P802.11REVme_D0.0.pdf" TargetMode="External"/><Relationship Id="rId38" Type="http://schemas.openxmlformats.org/officeDocument/2006/relationships/hyperlink" Target="https://mentor.ieee.org/802.11/dcn/21/11-21-0766-01-000m-a-mpdu-issue-for-802-11ah.pptx" TargetMode="External"/><Relationship Id="rId46" Type="http://schemas.openxmlformats.org/officeDocument/2006/relationships/hyperlink" Target="https://mentor.ieee.org/802.11/dcn/21/11-21-0583-05-000m-tgme-agenda-may-2021-session.pptx" TargetMode="External"/><Relationship Id="rId2" Type="http://schemas.openxmlformats.org/officeDocument/2006/relationships/styles" Target="styles.xml"/><Relationship Id="rId16" Type="http://schemas.openxmlformats.org/officeDocument/2006/relationships/hyperlink" Target="https://www.ieee802.org/11/email/stds-802-11-tgm/msg02118.html" TargetMode="External"/><Relationship Id="rId20" Type="http://schemas.openxmlformats.org/officeDocument/2006/relationships/hyperlink" Target="https://mentor.ieee.org/802.11/dcn/21/11-21-0716-01-000m-resolution-of-some-security-comments.docx" TargetMode="External"/><Relationship Id="rId29" Type="http://schemas.openxmlformats.org/officeDocument/2006/relationships/hyperlink" Target="https://mentor.ieee.org/802.11/dcn/21/11-21-0688-07-000m-resolutions-to-a-set-of-comments-related-to-stream-classification-service-scs.docx" TargetMode="External"/><Relationship Id="rId41" Type="http://schemas.openxmlformats.org/officeDocument/2006/relationships/hyperlink" Target="https://mentor.ieee.org/802.11/dcn/21/11-21-0691-01-000m-telecon-minutes-for-revme-april-19-and-26.docx"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802.org/11/private/Draft_Standards/11me/REVme-D0.0-Figure%20Source.zip" TargetMode="External"/><Relationship Id="rId24" Type="http://schemas.openxmlformats.org/officeDocument/2006/relationships/hyperlink" Target="https://mentor.ieee.org/802.11/dcn/21/11-21-0583-05-000m-tgme-agenda-may-2021-session.pptx" TargetMode="External"/><Relationship Id="rId32" Type="http://schemas.openxmlformats.org/officeDocument/2006/relationships/hyperlink" Target="https://mentor.ieee.org/802.11/dcn/21/11-21-0687-01-000m-802-11revme-editor-s-report.pptx" TargetMode="External"/><Relationship Id="rId37" Type="http://schemas.openxmlformats.org/officeDocument/2006/relationships/hyperlink" Target="https://mentor.ieee.org/802.11/dcn/21/11-21-0695-01-000m-revme-cc35-802-1d-comments.xlsx" TargetMode="External"/><Relationship Id="rId40" Type="http://schemas.openxmlformats.org/officeDocument/2006/relationships/hyperlink" Target="https://mentor.ieee.org/802.11/dcn/21/11-21-0643-00-000m-telecon-minutes-for-revme-march-9-11-2021.docx" TargetMode="External"/><Relationship Id="rId45" Type="http://schemas.openxmlformats.org/officeDocument/2006/relationships/hyperlink" Target="https://www.ieee802.org/11/email/stds-802-11-tgm/msg02118.html"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583-03-000m-tgme-agenda-may-2021-session.pptx" TargetMode="External"/><Relationship Id="rId23" Type="http://schemas.openxmlformats.org/officeDocument/2006/relationships/hyperlink" Target="https://www.ieee802.org/11/email/stds-802-11-tgm/msg02118.html" TargetMode="External"/><Relationship Id="rId28" Type="http://schemas.openxmlformats.org/officeDocument/2006/relationships/hyperlink" Target="https://mentor.ieee.org/802.11/dcn/21/11-21-0790-02-000m-revme-cc35-6ghz-comments.docx" TargetMode="External"/><Relationship Id="rId36" Type="http://schemas.openxmlformats.org/officeDocument/2006/relationships/hyperlink" Target="https://mentor.ieee.org/802.11/dcn/21/11-21-0684-01-000m-revme-wg-cc35-comments.xlsx" TargetMode="External"/><Relationship Id="rId49" Type="http://schemas.openxmlformats.org/officeDocument/2006/relationships/hyperlink" Target="https://mentor.ieee.org/802.11/dcn/21/11-21-0769-00-000m-proposed-resolution-for-revme-cc35-editor1-ad-hoc-comments.docx" TargetMode="External"/><Relationship Id="rId10" Type="http://schemas.openxmlformats.org/officeDocument/2006/relationships/hyperlink" Target="https://www.ieee802.org/11/private/Draft_Standards/11me/REVme_D0.0.fm.zip" TargetMode="External"/><Relationship Id="rId19" Type="http://schemas.openxmlformats.org/officeDocument/2006/relationships/hyperlink" Target="https://mentor.ieee.org/802.11/dcn/21/11-21-0716-01-000m-resolution-of-some-security-comments.docx" TargetMode="External"/><Relationship Id="rId31" Type="http://schemas.openxmlformats.org/officeDocument/2006/relationships/hyperlink" Target="https://mentor.ieee.org/802.11/dcn/21/11-21-0583-03-000m-tgme-agenda-may-2021-session.pptx" TargetMode="External"/><Relationship Id="rId44" Type="http://schemas.openxmlformats.org/officeDocument/2006/relationships/hyperlink" Target="https://mentor.ieee.org/802.11/dcn/21/11-21-0829-00-000m-resolutions-for-some-comments-on-11me-d0-0-cc35.docx" TargetMode="External"/><Relationship Id="rId52" Type="http://schemas.openxmlformats.org/officeDocument/2006/relationships/hyperlink" Target="https://mentor.ieee.org/802.11/dcn/21/11-21-0583-06-000m-tgme-agenda-may-2021-session.pptx" TargetMode="External"/><Relationship Id="rId4" Type="http://schemas.openxmlformats.org/officeDocument/2006/relationships/webSettings" Target="webSettings.xml"/><Relationship Id="rId9" Type="http://schemas.openxmlformats.org/officeDocument/2006/relationships/hyperlink" Target="https://www.ieee802.org/11/private/Draft_Standards/11me/Draft%20P802.11REVme_D0.0.pdf" TargetMode="External"/><Relationship Id="rId14" Type="http://schemas.openxmlformats.org/officeDocument/2006/relationships/hyperlink" Target="https://mentor.ieee.org/802.11/dcn/21/11-21-0766-01-000m-a-mpdu-issue-for-802-11ah.pptx" TargetMode="External"/><Relationship Id="rId22" Type="http://schemas.openxmlformats.org/officeDocument/2006/relationships/hyperlink" Target="https://mentor.ieee.org/802.11/dcn/21/11-21-0829-00-000m-resolutions-for-some-comments-on-11me-d0-0-cc35.docx" TargetMode="External"/><Relationship Id="rId27" Type="http://schemas.openxmlformats.org/officeDocument/2006/relationships/hyperlink" Target="https://mentor.ieee.org/802.11/dcn/21/11-21-0769-00-000m-proposed-resolution-for-revme-cc35-editor1-ad-hoc-comments.docx" TargetMode="External"/><Relationship Id="rId30" Type="http://schemas.openxmlformats.org/officeDocument/2006/relationships/hyperlink" Target="https://mentor.ieee.org/802.11/dcn/21/11-21-0583-06-000m-tgme-agenda-may-2021-session.pptx" TargetMode="External"/><Relationship Id="rId35" Type="http://schemas.openxmlformats.org/officeDocument/2006/relationships/hyperlink" Target="https://www.ieee802.org/11/private/Draft_Standards/11me/REVme-D0.0-Figure%20Source.zip" TargetMode="External"/><Relationship Id="rId43" Type="http://schemas.openxmlformats.org/officeDocument/2006/relationships/hyperlink" Target="https://mentor.ieee.org/802.11/dcn/21/11-21-0716-02-000m-resolution-of-some-security-comments.docx" TargetMode="External"/><Relationship Id="rId48" Type="http://schemas.openxmlformats.org/officeDocument/2006/relationships/hyperlink" Target="https://mentor.ieee.org/802.11/dcn/21/11-21-0738-02-000m-revme-wg-cc35-editor1-ad-hoc-comments.xlsx" TargetMode="External"/><Relationship Id="rId56" Type="http://schemas.openxmlformats.org/officeDocument/2006/relationships/theme" Target="theme/theme1.xml"/><Relationship Id="rId8" Type="http://schemas.openxmlformats.org/officeDocument/2006/relationships/hyperlink" Target="https://mentor.ieee.org/802.11/dcn/21/11-21-0687-01-000m-802-11revme-editor-s-report.pptx" TargetMode="External"/><Relationship Id="rId51" Type="http://schemas.openxmlformats.org/officeDocument/2006/relationships/hyperlink" Target="https://mentor.ieee.org/802.11/dcn/21/11-21-0688-07-000m-resolutions-to-a-set-of-comments-related-to-stream-classification-service-scs.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2742</TotalTime>
  <Pages>17</Pages>
  <Words>5232</Words>
  <Characters>33705</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doc.: IEEE 802.11-21/0840r0</vt:lpstr>
    </vt:vector>
  </TitlesOfParts>
  <Company>QUalcomm Technology, Inc.</Company>
  <LinksUpToDate>false</LinksUpToDate>
  <CharactersWithSpaces>38860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802.11-21/0840r0</dc:title>
  <dc:subject>Minutes</dc:subject>
  <dc:creator>Jon Rosdahl</dc:creator>
  <cp:keywords>May 2021</cp:keywords>
  <dc:description>Jon Rosdahl, Qualcomm</dc:description>
  <cp:lastModifiedBy>Jon Rosdahl</cp:lastModifiedBy>
  <cp:revision>312</cp:revision>
  <cp:lastPrinted>1900-01-01T07:00:00Z</cp:lastPrinted>
  <dcterms:created xsi:type="dcterms:W3CDTF">2021-05-11T20:10:00Z</dcterms:created>
  <dcterms:modified xsi:type="dcterms:W3CDTF">2021-05-22T17:22:00Z</dcterms:modified>
</cp:coreProperties>
</file>