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5C7894" w:rsidRPr="00F0694E" w14:paraId="332E17BA" w14:textId="77777777" w:rsidTr="003F4A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A8D632" w14:textId="3BA73780" w:rsidR="005C7894" w:rsidRPr="00F0694E" w:rsidRDefault="005C7894" w:rsidP="00DF7C1E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Segment Parser</w:t>
            </w:r>
            <w:r w:rsidRPr="00AD5088">
              <w:rPr>
                <w:lang w:eastAsia="zh-CN"/>
              </w:rPr>
              <w:t xml:space="preserve"> CR on P802.11be D0.</w:t>
            </w:r>
            <w:r>
              <w:rPr>
                <w:lang w:eastAsia="zh-CN"/>
              </w:rPr>
              <w:t>4</w:t>
            </w:r>
            <w:r w:rsidRPr="00AD5088">
              <w:rPr>
                <w:lang w:eastAsia="zh-CN"/>
              </w:rPr>
              <w:t xml:space="preserve"> – part </w:t>
            </w:r>
            <w:r w:rsidR="00DF7C1E">
              <w:rPr>
                <w:lang w:eastAsia="zh-CN"/>
              </w:rPr>
              <w:t>3</w:t>
            </w:r>
          </w:p>
        </w:tc>
      </w:tr>
      <w:tr w:rsidR="005C7894" w:rsidRPr="00F0694E" w14:paraId="63551424" w14:textId="77777777" w:rsidTr="003F4A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511310" w14:textId="7054A7AD" w:rsidR="005C7894" w:rsidRPr="00F0694E" w:rsidRDefault="005C7894" w:rsidP="000102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21.0</w:t>
            </w:r>
            <w:r w:rsidR="000102F6">
              <w:rPr>
                <w:b w:val="0"/>
                <w:sz w:val="22"/>
              </w:rPr>
              <w:t>4</w:t>
            </w:r>
            <w:r>
              <w:rPr>
                <w:b w:val="0"/>
                <w:sz w:val="22"/>
              </w:rPr>
              <w:t>.</w:t>
            </w:r>
            <w:r w:rsidR="000102F6">
              <w:rPr>
                <w:b w:val="0"/>
                <w:sz w:val="22"/>
              </w:rPr>
              <w:t>15</w:t>
            </w:r>
          </w:p>
        </w:tc>
      </w:tr>
      <w:tr w:rsidR="005C7894" w:rsidRPr="00F0694E" w14:paraId="64E20600" w14:textId="77777777" w:rsidTr="003F4A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F2A648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5C7894" w:rsidRPr="00F0694E" w14:paraId="66A24376" w14:textId="77777777" w:rsidTr="003F4AA5">
        <w:trPr>
          <w:jc w:val="center"/>
        </w:trPr>
        <w:tc>
          <w:tcPr>
            <w:tcW w:w="1638" w:type="dxa"/>
            <w:vAlign w:val="center"/>
          </w:tcPr>
          <w:p w14:paraId="4E0D12C7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69641E5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D6AD3B8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6491866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D3A0A19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5C7894" w:rsidRPr="00F0694E" w14:paraId="45CA5DCF" w14:textId="77777777" w:rsidTr="003F4AA5">
        <w:trPr>
          <w:jc w:val="center"/>
        </w:trPr>
        <w:tc>
          <w:tcPr>
            <w:tcW w:w="1638" w:type="dxa"/>
            <w:vAlign w:val="center"/>
          </w:tcPr>
          <w:p w14:paraId="7A02F2BC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Gong</w:t>
            </w:r>
          </w:p>
        </w:tc>
        <w:tc>
          <w:tcPr>
            <w:tcW w:w="1440" w:type="dxa"/>
            <w:vAlign w:val="center"/>
          </w:tcPr>
          <w:p w14:paraId="5E271393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C26E338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E795A4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41647431" w14:textId="77777777" w:rsidR="005C7894" w:rsidRPr="00F0694E" w:rsidRDefault="008420CD" w:rsidP="003F4A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C7894" w:rsidRPr="00C93E03">
                <w:rPr>
                  <w:rStyle w:val="a6"/>
                  <w:b w:val="0"/>
                  <w:sz w:val="16"/>
                </w:rPr>
                <w:t>gongbo8@hisilicon.com</w:t>
              </w:r>
            </w:hyperlink>
          </w:p>
        </w:tc>
      </w:tr>
      <w:tr w:rsidR="005C7894" w:rsidRPr="00F0694E" w14:paraId="7ED2D63E" w14:textId="77777777" w:rsidTr="003F4AA5">
        <w:trPr>
          <w:jc w:val="center"/>
        </w:trPr>
        <w:tc>
          <w:tcPr>
            <w:tcW w:w="1638" w:type="dxa"/>
            <w:vAlign w:val="center"/>
          </w:tcPr>
          <w:p w14:paraId="7F7D9826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ianhan Liu</w:t>
            </w:r>
          </w:p>
        </w:tc>
        <w:tc>
          <w:tcPr>
            <w:tcW w:w="1440" w:type="dxa"/>
            <w:vAlign w:val="center"/>
          </w:tcPr>
          <w:p w14:paraId="1042F4BA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F4C1F"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610" w:type="dxa"/>
            <w:vAlign w:val="center"/>
          </w:tcPr>
          <w:p w14:paraId="73B32E0D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BFAA88D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A20FE92" w14:textId="77777777" w:rsidR="005C7894" w:rsidRDefault="008420CD" w:rsidP="003F4A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5C7894" w:rsidRPr="00812B59">
                <w:rPr>
                  <w:rStyle w:val="a6"/>
                  <w:b w:val="0"/>
                  <w:sz w:val="16"/>
                </w:rPr>
                <w:t>Jianhan.Liu@mediatek.com</w:t>
              </w:r>
            </w:hyperlink>
          </w:p>
        </w:tc>
      </w:tr>
      <w:tr w:rsidR="005C7894" w:rsidRPr="00F0694E" w14:paraId="38D7FDE8" w14:textId="77777777" w:rsidTr="003F4AA5">
        <w:trPr>
          <w:jc w:val="center"/>
        </w:trPr>
        <w:tc>
          <w:tcPr>
            <w:tcW w:w="1638" w:type="dxa"/>
            <w:vAlign w:val="center"/>
          </w:tcPr>
          <w:p w14:paraId="7971F2FE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383FED3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9D3A492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75D2631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B8F05A1" w14:textId="77777777" w:rsidR="005C7894" w:rsidRPr="00F0694E" w:rsidRDefault="008420CD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10" w:history="1">
              <w:r w:rsidR="005C7894" w:rsidRPr="00F0694E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ross.yujian@huawei.com</w:t>
              </w:r>
            </w:hyperlink>
          </w:p>
        </w:tc>
      </w:tr>
      <w:tr w:rsidR="005C7894" w:rsidRPr="00F0694E" w14:paraId="39415185" w14:textId="77777777" w:rsidTr="003F4AA5">
        <w:trPr>
          <w:jc w:val="center"/>
        </w:trPr>
        <w:tc>
          <w:tcPr>
            <w:tcW w:w="1638" w:type="dxa"/>
            <w:vAlign w:val="center"/>
          </w:tcPr>
          <w:p w14:paraId="5134700B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3BB29C4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E3E20E4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08098C1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070FA5A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6BB5D1D0" w14:textId="77777777" w:rsidTr="003F4AA5">
        <w:trPr>
          <w:jc w:val="center"/>
        </w:trPr>
        <w:tc>
          <w:tcPr>
            <w:tcW w:w="1638" w:type="dxa"/>
            <w:vAlign w:val="center"/>
          </w:tcPr>
          <w:p w14:paraId="19E13ADA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9B875F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9A540F9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3BA54DD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E569C45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7DDCB2C7" w14:textId="77777777" w:rsidTr="003F4AA5">
        <w:trPr>
          <w:jc w:val="center"/>
        </w:trPr>
        <w:tc>
          <w:tcPr>
            <w:tcW w:w="1638" w:type="dxa"/>
            <w:vAlign w:val="center"/>
          </w:tcPr>
          <w:p w14:paraId="393F1518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4190F5D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06F2DDE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43F5147" w14:textId="77777777" w:rsidR="005C7894" w:rsidRPr="00F0694E" w:rsidRDefault="005C7894" w:rsidP="003F4A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C1DCA09" w14:textId="77777777" w:rsidR="005C7894" w:rsidRDefault="005C7894" w:rsidP="003F4AA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056FF5BE">
                <wp:simplePos x="0" y="0"/>
                <wp:positionH relativeFrom="column">
                  <wp:posOffset>-67235</wp:posOffset>
                </wp:positionH>
                <wp:positionV relativeFrom="paragraph">
                  <wp:posOffset>203767</wp:posOffset>
                </wp:positionV>
                <wp:extent cx="5943600" cy="89903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8420CD" w:rsidRDefault="008420CD" w:rsidP="00B93079">
                            <w:r>
                              <w:t xml:space="preserve">This submission shows </w:t>
                            </w:r>
                          </w:p>
                          <w:p w14:paraId="544B82F3" w14:textId="77777777" w:rsidR="008420CD" w:rsidRDefault="008420CD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>comment received from TG</w:t>
                            </w:r>
                            <w:r>
                              <w:t>be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(TGbe Draft D0.3)</w:t>
                            </w:r>
                          </w:p>
                          <w:p w14:paraId="6FEB7400" w14:textId="496F2058" w:rsidR="008420CD" w:rsidRDefault="008420CD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0.4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8420CD" w:rsidRPr="003727F1" w:rsidRDefault="008420CD" w:rsidP="00B93079">
                            <w:pPr>
                              <w:ind w:left="360"/>
                            </w:pPr>
                          </w:p>
                          <w:p w14:paraId="6F7DA744" w14:textId="67B42AE9" w:rsidR="008420CD" w:rsidRPr="007C7086" w:rsidRDefault="008420CD" w:rsidP="007C7086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>CIDs 2993, 1588.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16.05pt;width:468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Za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WZZme5/EKUh1PG+v8W647FCY1tlD5&#10;iE72984HNqQ6ukT2Wgq2FlLGhd1ubqVFewIqWcfvgO6mblIFZ6XDsRFx3AGScEewBbqx6s9llhfp&#10;TV7O1ovlxaxYF/NZeZEuZ2lW3pSLtCiLu/X3QDArqlYwxtW9UPyowKz4uwofemHUTtQg6mtczvP5&#10;WKIpezcNMo3fn4LshIeGlKKDPJ+cSBUK+0YxCJtUngg5zpOf6ccsQw6O/5iVKINQ+VEDftgMgBK0&#10;sdHsCQRhNdQLSguvCExabb9h1ENH1th93RHLMZLvFIiqzIoitHBcFPOLHBZ2atlMLURRgKqxx2ic&#10;3vqx7XfGim0LN40yVvoahNiIqJEXVgf5QtfFYA4vRGjr6Tp6vbxjqx8AAAD//wMAUEsDBBQABgAI&#10;AAAAIQDWL4wg3wAAAAoBAAAPAAAAZHJzL2Rvd25yZXYueG1sTI/RToNAEEXfTfyHzZj4YtoF2oJF&#10;lkZNNL629gMGdgpEdpew20L/3vHJPk7uyb1nit1senGh0XfOKoiXEQiytdOdbRQcvz8WzyB8QKux&#10;d5YUXMnDrry/KzDXbrJ7uhxCI7jE+hwVtCEMuZS+bsmgX7qBLGcnNxoMfI6N1CNOXG56mURRKg12&#10;lhdaHOi9pfrncDYKTl/T02Y7VZ/hmO3X6Rt2WeWuSj0+zK8vIALN4R+GP31Wh5KdKne22otewSKO&#10;UkYVrJIYBAPbZLMGUTGZrTKQZSFvXyh/AQAA//8DAFBLAQItABQABgAIAAAAIQC2gziS/gAAAOEB&#10;AAATAAAAAAAAAAAAAAAAAAAAAABbQ29udGVudF9UeXBlc10ueG1sUEsBAi0AFAAGAAgAAAAhADj9&#10;If/WAAAAlAEAAAsAAAAAAAAAAAAAAAAALwEAAF9yZWxzLy5yZWxzUEsBAi0AFAAGAAgAAAAhAGd1&#10;llqDAgAADwUAAA4AAAAAAAAAAAAAAAAALgIAAGRycy9lMm9Eb2MueG1sUEsBAi0AFAAGAAgAAAAh&#10;ANYvjCDfAAAACgEAAA8AAAAAAAAAAAAAAAAA3QQAAGRycy9kb3ducmV2LnhtbFBLBQYAAAAABAAE&#10;APMAAADpBQAAAAA=&#10;" o:allowincell="f" stroked="f">
                <v:textbox>
                  <w:txbxContent>
                    <w:p w14:paraId="044E8B88" w14:textId="77777777" w:rsidR="008420CD" w:rsidRDefault="008420CD" w:rsidP="00B93079">
                      <w:r>
                        <w:t xml:space="preserve">This submission shows </w:t>
                      </w:r>
                    </w:p>
                    <w:p w14:paraId="544B82F3" w14:textId="77777777" w:rsidR="008420CD" w:rsidRDefault="008420CD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 xml:space="preserve">a </w:t>
                      </w:r>
                      <w:r>
                        <w:rPr>
                          <w:rFonts w:hint="eastAsia"/>
                        </w:rPr>
                        <w:t>comment received from TG</w:t>
                      </w:r>
                      <w:r>
                        <w:t>be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(TGbe Draft D0.3)</w:t>
                      </w:r>
                    </w:p>
                    <w:p w14:paraId="6FEB7400" w14:textId="496F2058" w:rsidR="008420CD" w:rsidRDefault="008420CD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0.4</w:t>
                      </w:r>
                      <w:r w:rsidRPr="002A22E4">
                        <w:t>.</w:t>
                      </w:r>
                    </w:p>
                    <w:p w14:paraId="36CE0808" w14:textId="77777777" w:rsidR="008420CD" w:rsidRPr="003727F1" w:rsidRDefault="008420CD" w:rsidP="00B93079">
                      <w:pPr>
                        <w:ind w:left="360"/>
                      </w:pPr>
                    </w:p>
                    <w:p w14:paraId="6F7DA744" w14:textId="67B42AE9" w:rsidR="008420CD" w:rsidRPr="007C7086" w:rsidRDefault="008420CD" w:rsidP="007C7086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>CIDs 2993, 1588.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103E869" w14:textId="6B49DD38" w:rsidR="00B35DC8" w:rsidRDefault="00B35DC8" w:rsidP="00B35DC8">
      <w:pPr>
        <w:pStyle w:val="2"/>
        <w:rPr>
          <w:lang w:eastAsia="zh-CN"/>
        </w:rPr>
      </w:pPr>
      <w:r w:rsidRPr="006B41EF">
        <w:lastRenderedPageBreak/>
        <w:t xml:space="preserve">CID </w:t>
      </w:r>
      <w:r w:rsidR="00E60CE2">
        <w:rPr>
          <w:lang w:eastAsia="zh-CN"/>
        </w:rPr>
        <w:t>2993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93"/>
        <w:gridCol w:w="1847"/>
        <w:gridCol w:w="1984"/>
        <w:gridCol w:w="4394"/>
      </w:tblGrid>
      <w:tr w:rsidR="00B35DC8" w:rsidRPr="00F0694E" w14:paraId="6DBEFA7C" w14:textId="77777777" w:rsidTr="00054FF7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7DF7E03A" w14:textId="77777777" w:rsidR="00B35DC8" w:rsidRDefault="00B35DC8" w:rsidP="003F4AA5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9621A57" w14:textId="77777777" w:rsidR="00B35DC8" w:rsidRPr="00F0694E" w:rsidRDefault="00B35DC8" w:rsidP="003F4AA5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33994C74" w14:textId="77777777" w:rsidR="00B35DC8" w:rsidRPr="00F0694E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847" w:type="dxa"/>
            <w:shd w:val="clear" w:color="auto" w:fill="auto"/>
            <w:hideMark/>
          </w:tcPr>
          <w:p w14:paraId="1B16D79C" w14:textId="77777777" w:rsidR="00B35DC8" w:rsidRPr="00F0694E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65A2A80" w14:textId="77777777" w:rsidR="00B35DC8" w:rsidRPr="00F0694E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4394" w:type="dxa"/>
            <w:shd w:val="clear" w:color="auto" w:fill="auto"/>
            <w:hideMark/>
          </w:tcPr>
          <w:p w14:paraId="5C1D5E7E" w14:textId="77777777" w:rsidR="00B35DC8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35DC8" w:rsidRPr="00F0694E" w14:paraId="43890BBC" w14:textId="77777777" w:rsidTr="00054FF7">
        <w:trPr>
          <w:trHeight w:val="1302"/>
        </w:trPr>
        <w:tc>
          <w:tcPr>
            <w:tcW w:w="890" w:type="dxa"/>
            <w:shd w:val="clear" w:color="auto" w:fill="auto"/>
          </w:tcPr>
          <w:p w14:paraId="529C6AC5" w14:textId="610ACF2D" w:rsidR="00B35DC8" w:rsidRPr="009838E9" w:rsidRDefault="00093A89" w:rsidP="00010F9F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010F9F">
              <w:rPr>
                <w:rFonts w:ascii="Arial" w:hAnsi="Arial" w:cs="Arial"/>
                <w:sz w:val="20"/>
                <w:lang w:val="en-US" w:eastAsia="zh-CN"/>
              </w:rPr>
              <w:t>87.1</w:t>
            </w:r>
          </w:p>
        </w:tc>
        <w:tc>
          <w:tcPr>
            <w:tcW w:w="993" w:type="dxa"/>
            <w:shd w:val="clear" w:color="auto" w:fill="auto"/>
          </w:tcPr>
          <w:p w14:paraId="55B8EDFE" w14:textId="77777777" w:rsidR="00B35DC8" w:rsidRPr="009838E9" w:rsidRDefault="00B35DC8" w:rsidP="003F4AA5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14:paraId="328F0EBA" w14:textId="29D4A99B" w:rsidR="00B35DC8" w:rsidRPr="009838E9" w:rsidRDefault="00EB5A0D" w:rsidP="000B2AD0">
            <w:pPr>
              <w:rPr>
                <w:sz w:val="20"/>
              </w:rPr>
            </w:pPr>
            <w:r w:rsidRPr="00EB5A0D">
              <w:rPr>
                <w:sz w:val="20"/>
              </w:rPr>
              <w:t>Some subsections are missing in data field, e.g. Pre-FEC padding process, Dual carrier modulation, Segment deparser.</w:t>
            </w:r>
          </w:p>
        </w:tc>
        <w:tc>
          <w:tcPr>
            <w:tcW w:w="1984" w:type="dxa"/>
            <w:shd w:val="clear" w:color="auto" w:fill="auto"/>
          </w:tcPr>
          <w:p w14:paraId="3534CD2A" w14:textId="1829E818" w:rsidR="00B35DC8" w:rsidRPr="009838E9" w:rsidRDefault="00F7389E" w:rsidP="0008166A">
            <w:pPr>
              <w:rPr>
                <w:rFonts w:ascii="Arial" w:hAnsi="Arial" w:cs="Arial"/>
                <w:sz w:val="20"/>
                <w:lang w:val="en-US"/>
              </w:rPr>
            </w:pPr>
            <w:r w:rsidRPr="00F7389E">
              <w:rPr>
                <w:rFonts w:ascii="Arial" w:hAnsi="Arial" w:cs="Arial"/>
                <w:sz w:val="20"/>
                <w:lang w:val="en-US"/>
              </w:rPr>
              <w:t>Please add missing subsections</w:t>
            </w:r>
          </w:p>
        </w:tc>
        <w:tc>
          <w:tcPr>
            <w:tcW w:w="4394" w:type="dxa"/>
            <w:shd w:val="clear" w:color="auto" w:fill="auto"/>
          </w:tcPr>
          <w:p w14:paraId="37C290DF" w14:textId="77777777" w:rsidR="00B35DC8" w:rsidRPr="00837AA5" w:rsidRDefault="00251BD6" w:rsidP="0008166A">
            <w:pPr>
              <w:rPr>
                <w:sz w:val="20"/>
              </w:rPr>
            </w:pPr>
            <w:r w:rsidRPr="00837AA5">
              <w:rPr>
                <w:rFonts w:hint="eastAsia"/>
                <w:sz w:val="20"/>
              </w:rPr>
              <w:t>R</w:t>
            </w:r>
            <w:r w:rsidRPr="00837AA5">
              <w:rPr>
                <w:sz w:val="20"/>
              </w:rPr>
              <w:t>evised</w:t>
            </w:r>
          </w:p>
          <w:p w14:paraId="3E3C8D6F" w14:textId="77777777" w:rsidR="00251BD6" w:rsidRPr="00837AA5" w:rsidRDefault="00251BD6" w:rsidP="0008166A">
            <w:pPr>
              <w:rPr>
                <w:sz w:val="20"/>
              </w:rPr>
            </w:pPr>
          </w:p>
          <w:p w14:paraId="57A7F15C" w14:textId="50EC030C" w:rsidR="00E140FE" w:rsidRPr="00837AA5" w:rsidRDefault="00832604" w:rsidP="000C3CE3">
            <w:pPr>
              <w:rPr>
                <w:sz w:val="20"/>
              </w:rPr>
            </w:pPr>
            <w:r w:rsidRPr="00837AA5">
              <w:rPr>
                <w:sz w:val="20"/>
              </w:rPr>
              <w:t xml:space="preserve">(1) </w:t>
            </w:r>
            <w:r w:rsidR="00251BD6" w:rsidRPr="00837AA5">
              <w:rPr>
                <w:sz w:val="20"/>
              </w:rPr>
              <w:t xml:space="preserve">The pre-FEC padding process has been described </w:t>
            </w:r>
            <w:r w:rsidR="00E140FE" w:rsidRPr="00837AA5">
              <w:rPr>
                <w:sz w:val="20"/>
              </w:rPr>
              <w:t>in 36.3.13.3.4</w:t>
            </w:r>
            <w:r w:rsidR="003C189A">
              <w:rPr>
                <w:sz w:val="20"/>
              </w:rPr>
              <w:t xml:space="preserve"> of </w:t>
            </w:r>
            <w:r w:rsidR="003C189A" w:rsidRPr="003C189A">
              <w:rPr>
                <w:sz w:val="20"/>
              </w:rPr>
              <w:t>P802.11be D0.</w:t>
            </w:r>
            <w:r w:rsidR="003C189A">
              <w:rPr>
                <w:sz w:val="20"/>
              </w:rPr>
              <w:t xml:space="preserve">4 </w:t>
            </w:r>
            <w:r w:rsidR="00447C7D">
              <w:rPr>
                <w:sz w:val="20"/>
              </w:rPr>
              <w:t>(</w:t>
            </w:r>
            <w:r w:rsidR="003C189A">
              <w:rPr>
                <w:sz w:val="20"/>
              </w:rPr>
              <w:t xml:space="preserve">or </w:t>
            </w:r>
            <w:r w:rsidR="00447C7D" w:rsidRPr="00837AA5">
              <w:rPr>
                <w:sz w:val="20"/>
              </w:rPr>
              <w:t>36.3.1</w:t>
            </w:r>
            <w:r w:rsidR="00447C7D">
              <w:rPr>
                <w:sz w:val="20"/>
              </w:rPr>
              <w:t>2</w:t>
            </w:r>
            <w:r w:rsidR="00447C7D" w:rsidRPr="00837AA5">
              <w:rPr>
                <w:sz w:val="20"/>
              </w:rPr>
              <w:t>.3.4</w:t>
            </w:r>
            <w:r w:rsidR="00447C7D">
              <w:rPr>
                <w:sz w:val="20"/>
              </w:rPr>
              <w:t xml:space="preserve"> of </w:t>
            </w:r>
            <w:r w:rsidR="00447C7D" w:rsidRPr="003C189A">
              <w:rPr>
                <w:sz w:val="20"/>
              </w:rPr>
              <w:t>P802.11be D0.</w:t>
            </w:r>
            <w:r w:rsidR="00447C7D">
              <w:rPr>
                <w:sz w:val="20"/>
              </w:rPr>
              <w:t xml:space="preserve">3) </w:t>
            </w:r>
            <w:r w:rsidR="00E140FE" w:rsidRPr="00837AA5">
              <w:rPr>
                <w:sz w:val="20"/>
              </w:rPr>
              <w:t>EHT PPDU padding process and</w:t>
            </w:r>
            <w:r w:rsidR="00725867">
              <w:rPr>
                <w:rFonts w:eastAsia="宋体" w:hint="eastAsia"/>
                <w:sz w:val="20"/>
                <w:lang w:eastAsia="zh-CN"/>
              </w:rPr>
              <w:t xml:space="preserve"> </w:t>
            </w:r>
            <w:r w:rsidR="00E140FE" w:rsidRPr="00837AA5">
              <w:rPr>
                <w:sz w:val="20"/>
              </w:rPr>
              <w:t xml:space="preserve">36.3.13.3.5 </w:t>
            </w:r>
            <w:r w:rsidR="00320B04">
              <w:rPr>
                <w:sz w:val="20"/>
              </w:rPr>
              <w:t xml:space="preserve">of </w:t>
            </w:r>
            <w:r w:rsidR="00320B04" w:rsidRPr="003C189A">
              <w:rPr>
                <w:sz w:val="20"/>
              </w:rPr>
              <w:t>P802.11be D0.</w:t>
            </w:r>
            <w:r w:rsidR="00320B04">
              <w:rPr>
                <w:sz w:val="20"/>
              </w:rPr>
              <w:t xml:space="preserve">4 (or </w:t>
            </w:r>
            <w:r w:rsidR="00320B04" w:rsidRPr="00837AA5">
              <w:rPr>
                <w:sz w:val="20"/>
              </w:rPr>
              <w:t>36.3.1</w:t>
            </w:r>
            <w:r w:rsidR="00320B04">
              <w:rPr>
                <w:sz w:val="20"/>
              </w:rPr>
              <w:t>2</w:t>
            </w:r>
            <w:r w:rsidR="00320B04" w:rsidRPr="00837AA5">
              <w:rPr>
                <w:sz w:val="20"/>
              </w:rPr>
              <w:t>.3.</w:t>
            </w:r>
            <w:r w:rsidR="00320B04">
              <w:rPr>
                <w:sz w:val="20"/>
              </w:rPr>
              <w:t xml:space="preserve">5 of </w:t>
            </w:r>
            <w:r w:rsidR="00320B04" w:rsidRPr="003C189A">
              <w:rPr>
                <w:sz w:val="20"/>
              </w:rPr>
              <w:t>P802.11be D0.</w:t>
            </w:r>
            <w:r w:rsidR="00230CE1">
              <w:rPr>
                <w:sz w:val="20"/>
              </w:rPr>
              <w:t>3</w:t>
            </w:r>
            <w:r w:rsidR="00320B04">
              <w:rPr>
                <w:sz w:val="20"/>
              </w:rPr>
              <w:t xml:space="preserve">) </w:t>
            </w:r>
            <w:r w:rsidR="00E140FE" w:rsidRPr="00837AA5">
              <w:rPr>
                <w:sz w:val="20"/>
              </w:rPr>
              <w:t>Encoding process for an EHT MU PPDU</w:t>
            </w:r>
            <w:r w:rsidR="00C95CF6" w:rsidRPr="00837AA5">
              <w:rPr>
                <w:sz w:val="20"/>
              </w:rPr>
              <w:t>.</w:t>
            </w:r>
            <w:r w:rsidR="00E140FE" w:rsidRPr="00837AA5">
              <w:rPr>
                <w:sz w:val="20"/>
              </w:rPr>
              <w:t xml:space="preserve"> </w:t>
            </w:r>
            <w:r w:rsidR="00C95CF6" w:rsidRPr="00837AA5">
              <w:rPr>
                <w:sz w:val="20"/>
              </w:rPr>
              <w:t>T</w:t>
            </w:r>
            <w:r w:rsidR="000C3CE3" w:rsidRPr="00837AA5">
              <w:rPr>
                <w:sz w:val="20"/>
              </w:rPr>
              <w:t>here is no need to add a separate subsection.</w:t>
            </w:r>
          </w:p>
          <w:p w14:paraId="60E3294A" w14:textId="77777777" w:rsidR="00EC613E" w:rsidRPr="00837AA5" w:rsidRDefault="00EC613E" w:rsidP="000C3CE3">
            <w:pPr>
              <w:rPr>
                <w:sz w:val="20"/>
              </w:rPr>
            </w:pPr>
          </w:p>
          <w:p w14:paraId="0F9547C5" w14:textId="77777777" w:rsidR="00EC613E" w:rsidRDefault="00832604" w:rsidP="00832604">
            <w:pPr>
              <w:rPr>
                <w:sz w:val="20"/>
              </w:rPr>
            </w:pPr>
            <w:r w:rsidRPr="00837AA5">
              <w:rPr>
                <w:rFonts w:hint="eastAsia"/>
                <w:sz w:val="20"/>
              </w:rPr>
              <w:t>(</w:t>
            </w:r>
            <w:r w:rsidRPr="00837AA5">
              <w:rPr>
                <w:sz w:val="20"/>
              </w:rPr>
              <w:t xml:space="preserve">2) The subsections of </w:t>
            </w:r>
            <w:r>
              <w:rPr>
                <w:sz w:val="20"/>
              </w:rPr>
              <w:t>d</w:t>
            </w:r>
            <w:r w:rsidRPr="00EB5A0D">
              <w:rPr>
                <w:sz w:val="20"/>
              </w:rPr>
              <w:t>ual carrier modulation</w:t>
            </w:r>
            <w:r>
              <w:rPr>
                <w:sz w:val="20"/>
              </w:rPr>
              <w:t xml:space="preserve"> and</w:t>
            </w:r>
            <w:r w:rsidRPr="00EB5A0D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EB5A0D">
              <w:rPr>
                <w:sz w:val="20"/>
              </w:rPr>
              <w:t>egment deparser</w:t>
            </w:r>
            <w:r>
              <w:rPr>
                <w:sz w:val="20"/>
              </w:rPr>
              <w:t xml:space="preserve"> </w:t>
            </w:r>
            <w:r w:rsidR="00837AA5">
              <w:rPr>
                <w:sz w:val="20"/>
              </w:rPr>
              <w:t>are provided.</w:t>
            </w:r>
          </w:p>
          <w:p w14:paraId="6CEF1725" w14:textId="77777777" w:rsidR="00E95772" w:rsidRDefault="00E95772" w:rsidP="00832604">
            <w:pPr>
              <w:rPr>
                <w:sz w:val="20"/>
              </w:rPr>
            </w:pPr>
          </w:p>
          <w:p w14:paraId="242BE8A7" w14:textId="673DBB63" w:rsidR="00E95772" w:rsidRPr="00E95772" w:rsidRDefault="00E95772" w:rsidP="00B04FD5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>:</w:t>
            </w:r>
            <w:r>
              <w:rPr>
                <w:rFonts w:eastAsia="宋体"/>
                <w:b/>
                <w:sz w:val="20"/>
                <w:highlight w:val="yellow"/>
                <w:lang w:eastAsia="zh-CN"/>
              </w:rPr>
              <w:t xml:space="preserve"> </w:t>
            </w: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11/21-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960A0A">
              <w:rPr>
                <w:b/>
                <w:sz w:val="20"/>
                <w:highlight w:val="yellow"/>
                <w:lang w:eastAsia="zh-CN"/>
              </w:rPr>
              <w:t>543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r</w:t>
            </w:r>
            <w:r w:rsidR="00B04FD5">
              <w:rPr>
                <w:b/>
                <w:sz w:val="20"/>
                <w:highlight w:val="yellow"/>
                <w:lang w:eastAsia="zh-CN"/>
              </w:rPr>
              <w:t>2</w:t>
            </w:r>
          </w:p>
        </w:tc>
      </w:tr>
    </w:tbl>
    <w:p w14:paraId="3F99BC79" w14:textId="77777777" w:rsidR="00A809CB" w:rsidRDefault="00A809CB">
      <w:pPr>
        <w:rPr>
          <w:b/>
          <w:szCs w:val="22"/>
          <w:u w:val="single"/>
        </w:rPr>
      </w:pPr>
    </w:p>
    <w:p w14:paraId="55084DD0" w14:textId="77777777" w:rsidR="008C718E" w:rsidRDefault="008C718E">
      <w:pPr>
        <w:rPr>
          <w:b/>
          <w:szCs w:val="22"/>
          <w:u w:val="single"/>
        </w:rPr>
      </w:pPr>
    </w:p>
    <w:p w14:paraId="6317F54E" w14:textId="77777777" w:rsidR="008C52DD" w:rsidRDefault="008C52DD" w:rsidP="008C52DD">
      <w:pPr>
        <w:pStyle w:val="2"/>
        <w:rPr>
          <w:lang w:eastAsia="zh-CN"/>
        </w:rPr>
      </w:pPr>
      <w:r w:rsidRPr="006B41EF">
        <w:t xml:space="preserve">CID </w:t>
      </w:r>
      <w:r w:rsidRPr="0074138B">
        <w:rPr>
          <w:lang w:eastAsia="zh-CN"/>
        </w:rPr>
        <w:t>1</w:t>
      </w:r>
      <w:r>
        <w:rPr>
          <w:lang w:eastAsia="zh-CN"/>
        </w:rPr>
        <w:t>588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92"/>
        <w:gridCol w:w="2033"/>
        <w:gridCol w:w="1701"/>
        <w:gridCol w:w="4487"/>
      </w:tblGrid>
      <w:tr w:rsidR="00243F08" w:rsidRPr="00F0694E" w14:paraId="78EB74F2" w14:textId="77777777" w:rsidTr="00763661">
        <w:trPr>
          <w:trHeight w:val="734"/>
        </w:trPr>
        <w:tc>
          <w:tcPr>
            <w:tcW w:w="895" w:type="dxa"/>
            <w:shd w:val="clear" w:color="auto" w:fill="auto"/>
            <w:hideMark/>
          </w:tcPr>
          <w:p w14:paraId="292A9ECF" w14:textId="77777777" w:rsidR="00243F08" w:rsidRDefault="00243F08" w:rsidP="003F4AA5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631B2D22" w14:textId="77777777" w:rsidR="00243F08" w:rsidRPr="00F0694E" w:rsidRDefault="00243F08" w:rsidP="003F4AA5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14:paraId="12EE309B" w14:textId="77777777" w:rsidR="00243F08" w:rsidRPr="00F0694E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33" w:type="dxa"/>
            <w:shd w:val="clear" w:color="auto" w:fill="auto"/>
            <w:hideMark/>
          </w:tcPr>
          <w:p w14:paraId="56CB741D" w14:textId="77777777" w:rsidR="00243F08" w:rsidRPr="00F0694E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56325327" w14:textId="77777777" w:rsidR="00243F08" w:rsidRPr="00F0694E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4487" w:type="dxa"/>
            <w:shd w:val="clear" w:color="auto" w:fill="auto"/>
            <w:hideMark/>
          </w:tcPr>
          <w:p w14:paraId="63ACD81B" w14:textId="77777777" w:rsidR="00243F08" w:rsidRDefault="00243F08" w:rsidP="00A11CB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43F08" w:rsidRPr="00F0694E" w14:paraId="414992E2" w14:textId="77777777" w:rsidTr="00763661">
        <w:trPr>
          <w:trHeight w:val="1302"/>
        </w:trPr>
        <w:tc>
          <w:tcPr>
            <w:tcW w:w="895" w:type="dxa"/>
            <w:shd w:val="clear" w:color="auto" w:fill="auto"/>
          </w:tcPr>
          <w:p w14:paraId="7BF272C1" w14:textId="77777777" w:rsidR="00243F08" w:rsidRPr="005F07F4" w:rsidRDefault="00243F08" w:rsidP="003F4AA5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287.01</w:t>
            </w:r>
          </w:p>
        </w:tc>
        <w:tc>
          <w:tcPr>
            <w:tcW w:w="992" w:type="dxa"/>
            <w:shd w:val="clear" w:color="auto" w:fill="auto"/>
          </w:tcPr>
          <w:p w14:paraId="0D7A0EDA" w14:textId="77777777" w:rsidR="00243F08" w:rsidRPr="005F07F4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36.3.12</w:t>
            </w:r>
          </w:p>
        </w:tc>
        <w:tc>
          <w:tcPr>
            <w:tcW w:w="2033" w:type="dxa"/>
            <w:shd w:val="clear" w:color="auto" w:fill="auto"/>
          </w:tcPr>
          <w:p w14:paraId="1E987ABE" w14:textId="77777777" w:rsidR="00243F08" w:rsidRPr="007061DA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96911">
              <w:rPr>
                <w:rFonts w:ascii="Arial" w:hAnsi="Arial" w:cs="Arial"/>
                <w:sz w:val="20"/>
              </w:rPr>
              <w:t>Segment deparser block is defined in the transmitter block diagram. A new subsection which adresses this block is also needed in the Data field section.</w:t>
            </w:r>
            <w:r w:rsidRPr="00D96911">
              <w:rPr>
                <w:rFonts w:ascii="Arial" w:hAnsi="Arial" w:cs="Arial" w:hint="eastAsia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AA991AE" w14:textId="77777777" w:rsidR="00243F08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a new subsection for segment deparser into the Data field section and describe its detail.</w:t>
            </w:r>
          </w:p>
          <w:p w14:paraId="3646A511" w14:textId="77777777" w:rsidR="00243F08" w:rsidRPr="00D96911" w:rsidRDefault="00243F08" w:rsidP="003F4AA5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4F374362" w14:textId="77777777" w:rsidR="00243F08" w:rsidRPr="005F07F4" w:rsidRDefault="00243F08" w:rsidP="003F4AA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87" w:type="dxa"/>
            <w:shd w:val="clear" w:color="auto" w:fill="auto"/>
          </w:tcPr>
          <w:p w14:paraId="1620E803" w14:textId="77A6C9E7" w:rsidR="00243F08" w:rsidRPr="009838E9" w:rsidRDefault="00243F08" w:rsidP="003F4AA5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9C354D">
              <w:rPr>
                <w:sz w:val="20"/>
              </w:rPr>
              <w:t>evised</w:t>
            </w:r>
          </w:p>
          <w:p w14:paraId="077173AA" w14:textId="77777777" w:rsidR="00243F08" w:rsidRDefault="00243F08" w:rsidP="003F4AA5">
            <w:pPr>
              <w:rPr>
                <w:sz w:val="20"/>
              </w:rPr>
            </w:pPr>
          </w:p>
          <w:p w14:paraId="2C5130D1" w14:textId="77777777" w:rsidR="005A345A" w:rsidRDefault="005A345A" w:rsidP="005A345A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explanation.</w:t>
            </w:r>
          </w:p>
          <w:p w14:paraId="0A688A4A" w14:textId="77777777" w:rsidR="00243F08" w:rsidRDefault="00243F08" w:rsidP="003F4AA5">
            <w:pPr>
              <w:rPr>
                <w:sz w:val="20"/>
              </w:rPr>
            </w:pPr>
          </w:p>
          <w:p w14:paraId="5F99824A" w14:textId="3B4D2D62" w:rsidR="00243F08" w:rsidRDefault="00243F08" w:rsidP="003F4AA5">
            <w:pPr>
              <w:rPr>
                <w:b/>
                <w:sz w:val="20"/>
                <w:lang w:eastAsia="zh-CN"/>
              </w:rPr>
            </w:pPr>
            <w:r w:rsidRPr="001D2CC0">
              <w:rPr>
                <w:b/>
                <w:sz w:val="20"/>
                <w:highlight w:val="yellow"/>
                <w:lang w:eastAsia="zh-CN"/>
              </w:rPr>
              <w:t>Instructions to the edit</w:t>
            </w:r>
            <w:r w:rsidRPr="00B869A0">
              <w:rPr>
                <w:b/>
                <w:sz w:val="20"/>
                <w:highlight w:val="yellow"/>
                <w:lang w:eastAsia="zh-CN"/>
              </w:rPr>
              <w:t>or:</w:t>
            </w:r>
            <w:r w:rsidR="003D547F" w:rsidRPr="00B869A0">
              <w:rPr>
                <w:rFonts w:eastAsia="宋体" w:hint="eastAsia"/>
                <w:b/>
                <w:sz w:val="20"/>
                <w:highlight w:val="yellow"/>
                <w:lang w:eastAsia="zh-CN"/>
              </w:rPr>
              <w:t xml:space="preserve"> </w:t>
            </w:r>
            <w:r w:rsidR="003D547F" w:rsidRPr="00B869A0">
              <w:rPr>
                <w:b/>
                <w:sz w:val="20"/>
                <w:highlight w:val="yellow"/>
                <w:lang w:eastAsia="zh-CN"/>
              </w:rPr>
              <w:t>Plea</w:t>
            </w:r>
            <w:r w:rsidR="003D547F" w:rsidRPr="005F07F4">
              <w:rPr>
                <w:b/>
                <w:sz w:val="20"/>
                <w:highlight w:val="yellow"/>
                <w:lang w:eastAsia="zh-CN"/>
              </w:rPr>
              <w:t>se make the changes as shown in 11/21-</w:t>
            </w:r>
            <w:r w:rsidR="00960A0A"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960A0A">
              <w:rPr>
                <w:b/>
                <w:sz w:val="20"/>
                <w:highlight w:val="yellow"/>
                <w:lang w:eastAsia="zh-CN"/>
              </w:rPr>
              <w:t>5</w:t>
            </w:r>
            <w:r w:rsidR="00960A0A" w:rsidRPr="00730FA2">
              <w:rPr>
                <w:b/>
                <w:sz w:val="20"/>
                <w:highlight w:val="yellow"/>
                <w:lang w:eastAsia="zh-CN"/>
              </w:rPr>
              <w:t>43r</w:t>
            </w:r>
            <w:r w:rsidR="00B04FD5" w:rsidRPr="00730FA2">
              <w:rPr>
                <w:b/>
                <w:sz w:val="20"/>
                <w:highlight w:val="yellow"/>
                <w:lang w:eastAsia="zh-CN"/>
              </w:rPr>
              <w:t>2</w:t>
            </w:r>
          </w:p>
          <w:p w14:paraId="1F282B53" w14:textId="77777777" w:rsidR="007C7045" w:rsidRDefault="007C7045" w:rsidP="003F4AA5">
            <w:pPr>
              <w:rPr>
                <w:b/>
                <w:sz w:val="20"/>
                <w:lang w:eastAsia="zh-CN"/>
              </w:rPr>
            </w:pPr>
          </w:p>
          <w:p w14:paraId="4CC51F2B" w14:textId="13E64B32" w:rsidR="007C7045" w:rsidRPr="003D547F" w:rsidRDefault="00CE2B66" w:rsidP="00EB75E5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1588 is part of the resolution for CID </w:t>
            </w:r>
            <w:r w:rsidR="00EB75E5">
              <w:rPr>
                <w:rFonts w:ascii="Arial" w:hAnsi="Arial" w:cs="Arial"/>
                <w:sz w:val="20"/>
                <w:lang w:eastAsia="zh-CN"/>
              </w:rPr>
              <w:t>2993.</w:t>
            </w:r>
          </w:p>
        </w:tc>
      </w:tr>
    </w:tbl>
    <w:p w14:paraId="563B01C4" w14:textId="77777777" w:rsidR="008C718E" w:rsidRDefault="008C718E">
      <w:pPr>
        <w:rPr>
          <w:b/>
          <w:szCs w:val="22"/>
          <w:u w:val="single"/>
        </w:rPr>
      </w:pPr>
    </w:p>
    <w:p w14:paraId="30BF9764" w14:textId="77777777" w:rsidR="008C718E" w:rsidRPr="00CE2B66" w:rsidRDefault="008C718E">
      <w:pPr>
        <w:rPr>
          <w:b/>
          <w:szCs w:val="22"/>
          <w:u w:val="single"/>
        </w:rPr>
      </w:pPr>
    </w:p>
    <w:p w14:paraId="411FB357" w14:textId="77777777" w:rsidR="008C718E" w:rsidRPr="00273284" w:rsidRDefault="008C718E">
      <w:pPr>
        <w:rPr>
          <w:b/>
          <w:szCs w:val="22"/>
          <w:u w:val="single"/>
        </w:rPr>
      </w:pPr>
    </w:p>
    <w:p w14:paraId="782FEC8A" w14:textId="77777777" w:rsidR="008C718E" w:rsidRDefault="008C718E">
      <w:pPr>
        <w:rPr>
          <w:b/>
          <w:szCs w:val="22"/>
          <w:u w:val="single"/>
        </w:rPr>
      </w:pPr>
    </w:p>
    <w:p w14:paraId="61926577" w14:textId="77777777" w:rsidR="008C718E" w:rsidRDefault="008C718E">
      <w:pPr>
        <w:rPr>
          <w:b/>
          <w:szCs w:val="22"/>
          <w:u w:val="single"/>
        </w:rPr>
      </w:pPr>
    </w:p>
    <w:p w14:paraId="484B5F78" w14:textId="77777777" w:rsidR="008C718E" w:rsidRDefault="008C718E">
      <w:pPr>
        <w:rPr>
          <w:b/>
          <w:szCs w:val="22"/>
          <w:u w:val="single"/>
        </w:rPr>
      </w:pPr>
    </w:p>
    <w:p w14:paraId="0E9A6540" w14:textId="77777777" w:rsidR="008C718E" w:rsidRDefault="008C718E">
      <w:pPr>
        <w:rPr>
          <w:b/>
          <w:szCs w:val="22"/>
          <w:u w:val="single"/>
        </w:rPr>
      </w:pPr>
    </w:p>
    <w:p w14:paraId="542AF5E1" w14:textId="77777777" w:rsidR="008C718E" w:rsidRDefault="008C718E">
      <w:pPr>
        <w:rPr>
          <w:b/>
          <w:szCs w:val="22"/>
          <w:u w:val="single"/>
        </w:rPr>
      </w:pPr>
    </w:p>
    <w:p w14:paraId="0F27AA55" w14:textId="77777777" w:rsidR="008C718E" w:rsidRDefault="008C718E">
      <w:pPr>
        <w:rPr>
          <w:b/>
          <w:szCs w:val="22"/>
          <w:u w:val="single"/>
        </w:rPr>
      </w:pPr>
    </w:p>
    <w:p w14:paraId="7FBE4070" w14:textId="77777777" w:rsidR="008C718E" w:rsidRDefault="008C718E">
      <w:pPr>
        <w:rPr>
          <w:b/>
          <w:szCs w:val="22"/>
          <w:u w:val="single"/>
        </w:rPr>
      </w:pPr>
    </w:p>
    <w:p w14:paraId="40BB066B" w14:textId="77777777" w:rsidR="008C718E" w:rsidRDefault="008C718E">
      <w:pPr>
        <w:rPr>
          <w:b/>
          <w:szCs w:val="22"/>
          <w:u w:val="single"/>
        </w:rPr>
      </w:pPr>
    </w:p>
    <w:p w14:paraId="61F208EA" w14:textId="77777777" w:rsidR="008C718E" w:rsidRDefault="008C718E">
      <w:pPr>
        <w:rPr>
          <w:b/>
          <w:szCs w:val="22"/>
          <w:u w:val="single"/>
        </w:rPr>
      </w:pPr>
    </w:p>
    <w:p w14:paraId="1D4CF53E" w14:textId="77777777" w:rsidR="008C718E" w:rsidRDefault="008C718E">
      <w:pPr>
        <w:rPr>
          <w:b/>
          <w:szCs w:val="22"/>
          <w:u w:val="single"/>
        </w:rPr>
      </w:pPr>
    </w:p>
    <w:p w14:paraId="2C690525" w14:textId="77777777" w:rsidR="008C718E" w:rsidRDefault="008C718E">
      <w:pPr>
        <w:rPr>
          <w:b/>
          <w:szCs w:val="22"/>
          <w:u w:val="single"/>
        </w:rPr>
      </w:pPr>
    </w:p>
    <w:p w14:paraId="53F72A11" w14:textId="77777777" w:rsidR="008C718E" w:rsidRDefault="008C718E">
      <w:pPr>
        <w:rPr>
          <w:b/>
          <w:szCs w:val="22"/>
          <w:u w:val="single"/>
        </w:rPr>
      </w:pPr>
    </w:p>
    <w:p w14:paraId="4C15AEE8" w14:textId="77777777" w:rsidR="008C718E" w:rsidRDefault="008C718E">
      <w:pPr>
        <w:rPr>
          <w:b/>
          <w:szCs w:val="22"/>
          <w:u w:val="single"/>
        </w:rPr>
      </w:pPr>
    </w:p>
    <w:p w14:paraId="76E3E739" w14:textId="77777777" w:rsidR="008C718E" w:rsidRDefault="008C718E">
      <w:pPr>
        <w:rPr>
          <w:b/>
          <w:szCs w:val="22"/>
          <w:u w:val="single"/>
        </w:rPr>
      </w:pPr>
    </w:p>
    <w:p w14:paraId="202A79F5" w14:textId="77777777" w:rsidR="008C718E" w:rsidRDefault="008C718E">
      <w:pPr>
        <w:rPr>
          <w:b/>
          <w:szCs w:val="22"/>
          <w:u w:val="single"/>
        </w:rPr>
      </w:pPr>
    </w:p>
    <w:p w14:paraId="18957669" w14:textId="77777777" w:rsidR="008C718E" w:rsidRDefault="008C718E">
      <w:pPr>
        <w:rPr>
          <w:b/>
          <w:szCs w:val="22"/>
          <w:u w:val="single"/>
        </w:rPr>
      </w:pPr>
    </w:p>
    <w:p w14:paraId="6120AA9B" w14:textId="0E4F79B3" w:rsidR="00344103" w:rsidRPr="00534A62" w:rsidRDefault="00344103" w:rsidP="008B4566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  <w:highlight w:val="cyan"/>
        </w:rPr>
      </w:pPr>
      <w:r w:rsidRPr="00534A62">
        <w:rPr>
          <w:b/>
          <w:sz w:val="20"/>
          <w:highlight w:val="cyan"/>
        </w:rPr>
        <w:lastRenderedPageBreak/>
        <w:t>Discussion:</w:t>
      </w:r>
    </w:p>
    <w:p w14:paraId="5FF99E8A" w14:textId="77777777" w:rsidR="00A606C3" w:rsidRPr="00534A62" w:rsidRDefault="00C76912" w:rsidP="008B4566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>W</w:t>
      </w:r>
      <w:r w:rsidR="00951634" w:rsidRPr="00534A62">
        <w:rPr>
          <w:rFonts w:eastAsia="宋体"/>
          <w:b/>
          <w:sz w:val="20"/>
          <w:highlight w:val="cyan"/>
          <w:lang w:eastAsia="zh-CN"/>
        </w:rPr>
        <w:t xml:space="preserve">e </w:t>
      </w:r>
      <w:r w:rsidR="00325807" w:rsidRPr="00534A62">
        <w:rPr>
          <w:rFonts w:eastAsia="宋体"/>
          <w:b/>
          <w:sz w:val="20"/>
          <w:highlight w:val="cyan"/>
          <w:lang w:eastAsia="zh-CN"/>
        </w:rPr>
        <w:t xml:space="preserve">have </w:t>
      </w:r>
      <w:r w:rsidR="00951634" w:rsidRPr="00534A62">
        <w:rPr>
          <w:rFonts w:eastAsia="宋体"/>
          <w:b/>
          <w:sz w:val="20"/>
          <w:highlight w:val="cyan"/>
          <w:lang w:eastAsia="zh-CN"/>
        </w:rPr>
        <w:t>review</w:t>
      </w:r>
      <w:r w:rsidR="00325807" w:rsidRPr="00534A62">
        <w:rPr>
          <w:rFonts w:eastAsia="宋体"/>
          <w:b/>
          <w:sz w:val="20"/>
          <w:highlight w:val="cyan"/>
          <w:lang w:eastAsia="zh-CN"/>
        </w:rPr>
        <w:t>ed</w:t>
      </w:r>
      <w:r w:rsidR="00951634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r w:rsidR="00654BBC" w:rsidRPr="00534A62">
        <w:rPr>
          <w:rFonts w:eastAsia="宋体"/>
          <w:b/>
          <w:sz w:val="20"/>
          <w:highlight w:val="cyan"/>
          <w:lang w:eastAsia="zh-CN"/>
        </w:rPr>
        <w:t xml:space="preserve">the specification of </w:t>
      </w:r>
      <w:r w:rsidR="0088338D" w:rsidRPr="00534A62">
        <w:rPr>
          <w:rFonts w:eastAsia="宋体"/>
          <w:b/>
          <w:sz w:val="20"/>
          <w:highlight w:val="cyan"/>
          <w:lang w:eastAsia="zh-CN"/>
        </w:rPr>
        <w:t>11ax D8.0</w:t>
      </w:r>
      <w:r w:rsidR="00B05F3C" w:rsidRPr="00534A62">
        <w:rPr>
          <w:rFonts w:eastAsia="宋体"/>
          <w:b/>
          <w:sz w:val="20"/>
          <w:highlight w:val="cyan"/>
          <w:lang w:eastAsia="zh-CN"/>
        </w:rPr>
        <w:t xml:space="preserve">. It is found that the usage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B05F3C" w:rsidRPr="00534A62">
        <w:rPr>
          <w:rFonts w:eastAsia="宋体"/>
          <w:b/>
          <w:sz w:val="20"/>
          <w:highlight w:val="cyan"/>
          <w:lang w:eastAsia="zh-CN"/>
        </w:rPr>
        <w:t xml:space="preserve"> can be divided into two categories</w:t>
      </w:r>
      <w:r w:rsidR="00E448DB" w:rsidRPr="00534A62">
        <w:rPr>
          <w:rFonts w:eastAsia="宋体"/>
          <w:b/>
          <w:sz w:val="20"/>
          <w:highlight w:val="cyan"/>
          <w:lang w:eastAsia="zh-CN"/>
        </w:rPr>
        <w:t>.</w:t>
      </w:r>
      <w:r w:rsidR="00B05F3C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</w:p>
    <w:p w14:paraId="041F4A00" w14:textId="670C9398" w:rsidR="00A606C3" w:rsidRDefault="00323C70" w:rsidP="006A1BDB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val="en-US"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>The one is that</w:t>
      </w:r>
      <w:r w:rsidR="00136DF4" w:rsidRPr="00534A62">
        <w:rPr>
          <w:rFonts w:eastAsia="宋体"/>
          <w:b/>
          <w:sz w:val="20"/>
          <w:highlight w:val="cyan"/>
          <w:lang w:eastAsia="zh-CN"/>
        </w:rPr>
        <w:t>,</w:t>
      </w:r>
      <w:r w:rsidR="00DF2747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F7532E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F7532E" w:rsidRPr="00534A62">
        <w:rPr>
          <w:rFonts w:eastAsia="宋体"/>
          <w:b/>
          <w:sz w:val="20"/>
          <w:highlight w:val="cyan"/>
          <w:lang w:eastAsia="zh-CN"/>
        </w:rPr>
        <w:t xml:space="preserve">is used in the scenario where </w:t>
      </w:r>
      <w:r w:rsidR="00DD19CB" w:rsidRPr="00534A62">
        <w:rPr>
          <w:rFonts w:eastAsia="宋体"/>
          <w:b/>
          <w:sz w:val="20"/>
          <w:highlight w:val="cyan"/>
          <w:lang w:eastAsia="zh-CN"/>
        </w:rPr>
        <w:t>no special emphasis</w:t>
      </w:r>
      <w:r w:rsidR="00DF2747" w:rsidRPr="00534A62">
        <w:rPr>
          <w:rFonts w:eastAsia="宋体"/>
          <w:b/>
          <w:sz w:val="20"/>
          <w:highlight w:val="cyan"/>
          <w:lang w:eastAsia="zh-CN"/>
        </w:rPr>
        <w:t xml:space="preserve"> of DCM</w:t>
      </w:r>
      <w:r w:rsidR="00DD19CB" w:rsidRPr="00534A62">
        <w:rPr>
          <w:rFonts w:eastAsia="宋体"/>
          <w:b/>
          <w:sz w:val="20"/>
          <w:highlight w:val="cyan"/>
          <w:lang w:eastAsia="zh-CN"/>
        </w:rPr>
        <w:t xml:space="preserve"> is </w:t>
      </w:r>
      <w:r w:rsidR="00F010FC" w:rsidRPr="00534A62">
        <w:rPr>
          <w:rFonts w:eastAsia="宋体"/>
          <w:b/>
          <w:sz w:val="20"/>
          <w:highlight w:val="cyan"/>
          <w:lang w:eastAsia="zh-CN"/>
        </w:rPr>
        <w:t>required</w:t>
      </w:r>
      <w:r w:rsidR="002A2809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w:r w:rsidR="00E0155A" w:rsidRPr="00534A62">
        <w:rPr>
          <w:rFonts w:eastAsia="宋体"/>
          <w:b/>
          <w:sz w:val="20"/>
          <w:highlight w:val="cyan"/>
          <w:lang w:eastAsia="zh-CN"/>
        </w:rPr>
        <w:t>such as</w:t>
      </w:r>
      <w:r w:rsidR="002A2809" w:rsidRPr="00534A62">
        <w:rPr>
          <w:rFonts w:eastAsia="宋体"/>
          <w:b/>
          <w:sz w:val="20"/>
          <w:highlight w:val="cyan"/>
          <w:lang w:eastAsia="zh-CN"/>
        </w:rPr>
        <w:t>, OFDM modulation (Line 2, Page 658), the calculation of RMS of the PPDU (Line 26, Page 680)</w:t>
      </w:r>
      <w:r w:rsidR="002A2809" w:rsidRPr="00534A62">
        <w:rPr>
          <w:rFonts w:eastAsia="宋体" w:hint="eastAsia"/>
          <w:b/>
          <w:sz w:val="20"/>
          <w:highlight w:val="cyan"/>
          <w:lang w:eastAsia="zh-CN"/>
        </w:rPr>
        <w:t>,</w:t>
      </w:r>
      <w:r w:rsidR="002A2809" w:rsidRPr="00534A62">
        <w:rPr>
          <w:rFonts w:eastAsia="宋体"/>
          <w:b/>
          <w:sz w:val="20"/>
          <w:highlight w:val="cyan"/>
          <w:lang w:eastAsia="zh-CN"/>
        </w:rPr>
        <w:t xml:space="preserve"> and the calculation of </w:t>
      </w:r>
      <w:r w:rsidR="002A2809" w:rsidRPr="00534A62">
        <w:rPr>
          <w:rFonts w:eastAsia="宋体"/>
          <w:b/>
          <w:sz w:val="20"/>
          <w:highlight w:val="cyan"/>
          <w:lang w:val="en-US" w:eastAsia="zh-CN"/>
        </w:rPr>
        <w:t>the average data subcarrier power (Line 36, Page 681)</w:t>
      </w:r>
      <w:r w:rsidR="00A606C3" w:rsidRPr="00534A62">
        <w:rPr>
          <w:rFonts w:eastAsia="宋体"/>
          <w:b/>
          <w:sz w:val="20"/>
          <w:highlight w:val="cyan"/>
          <w:lang w:eastAsia="zh-CN"/>
        </w:rPr>
        <w:t>. In this condition,</w:t>
      </w:r>
      <w:r w:rsidR="00B1604F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B1604F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B1604F" w:rsidRPr="00534A62">
        <w:rPr>
          <w:rFonts w:eastAsia="宋体"/>
          <w:b/>
          <w:sz w:val="20"/>
          <w:highlight w:val="cyan"/>
          <w:lang w:eastAsia="zh-CN"/>
        </w:rPr>
        <w:t xml:space="preserve">indicates the number of the data subcarriers </w:t>
      </w:r>
      <w:r w:rsidR="00F7532E" w:rsidRPr="00534A62">
        <w:rPr>
          <w:rFonts w:eastAsia="宋体"/>
          <w:b/>
          <w:sz w:val="20"/>
          <w:highlight w:val="cyan"/>
          <w:lang w:eastAsia="zh-CN"/>
        </w:rPr>
        <w:t>(</w:t>
      </w:r>
      <w:r w:rsidR="00B1604F" w:rsidRPr="00534A62">
        <w:rPr>
          <w:rFonts w:eastAsia="宋体"/>
          <w:b/>
          <w:sz w:val="20"/>
          <w:highlight w:val="cyan"/>
          <w:lang w:eastAsia="zh-CN"/>
        </w:rPr>
        <w:t>the number of the subcarriers that are not pilots in an RU/MRU</w:t>
      </w:r>
      <w:r w:rsidR="00F7532E" w:rsidRPr="00534A62">
        <w:rPr>
          <w:rFonts w:eastAsia="宋体"/>
          <w:b/>
          <w:sz w:val="20"/>
          <w:highlight w:val="cyan"/>
          <w:lang w:eastAsia="zh-CN"/>
        </w:rPr>
        <w:t>)</w:t>
      </w:r>
      <w:r w:rsidRPr="00534A62">
        <w:rPr>
          <w:rFonts w:eastAsia="宋体"/>
          <w:b/>
          <w:sz w:val="20"/>
          <w:highlight w:val="cyan"/>
          <w:lang w:val="en-US" w:eastAsia="zh-CN"/>
        </w:rPr>
        <w:t>.</w:t>
      </w:r>
      <w:r w:rsidR="00F60E3F" w:rsidRPr="00534A62">
        <w:rPr>
          <w:rFonts w:eastAsia="宋体"/>
          <w:b/>
          <w:sz w:val="20"/>
          <w:highlight w:val="cyan"/>
          <w:lang w:val="en-US" w:eastAsia="zh-CN"/>
        </w:rPr>
        <w:t xml:space="preserve"> </w:t>
      </w:r>
    </w:p>
    <w:p w14:paraId="69A86437" w14:textId="242934E4" w:rsidR="00254407" w:rsidRDefault="00254407" w:rsidP="0025440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rPr>
          <w:rFonts w:eastAsia="宋体"/>
          <w:b/>
          <w:sz w:val="20"/>
          <w:highlight w:val="cyan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46A8FD9A" wp14:editId="31E283AD">
            <wp:extent cx="4900411" cy="537960"/>
            <wp:effectExtent l="0" t="0" r="0" b="0"/>
            <wp:docPr id="4" name="图片 4" descr="C:\Users\g00487387\AppData\Roaming\eSpace_Desktop\UserData\g00487387\imagefiles\60877D72-BF2C-4054-995A-6B32DCE60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00487387\AppData\Roaming\eSpace_Desktop\UserData\g00487387\imagefiles\60877D72-BF2C-4054-995A-6B32DCE60A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040" cy="54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91ED" w14:textId="44B633EC" w:rsidR="00254407" w:rsidRPr="00B163F3" w:rsidRDefault="00254407" w:rsidP="00B163F3">
      <w:pPr>
        <w:widowControl w:val="0"/>
        <w:autoSpaceDE w:val="0"/>
        <w:autoSpaceDN w:val="0"/>
        <w:adjustRightInd w:val="0"/>
        <w:spacing w:before="240" w:after="240"/>
        <w:ind w:firstLineChars="500" w:firstLine="1100"/>
        <w:rPr>
          <w:rFonts w:eastAsia="宋体"/>
          <w:b/>
          <w:sz w:val="20"/>
          <w:highlight w:val="cyan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0265A43" wp14:editId="35872D76">
            <wp:extent cx="4494277" cy="2208726"/>
            <wp:effectExtent l="0" t="0" r="1905" b="1270"/>
            <wp:docPr id="5" name="图片 5" descr="C:\Users\g00487387\AppData\Roaming\eSpace_Desktop\UserData\g00487387\imagefiles\A5518A21-FD9E-4E94-8DAD-C008012B4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00487387\AppData\Roaming\eSpace_Desktop\UserData\g00487387\imagefiles\A5518A21-FD9E-4E94-8DAD-C008012B4E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56" cy="22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BEB8" w14:textId="1ACC084F" w:rsidR="00254407" w:rsidRDefault="00254407" w:rsidP="0025440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rPr>
          <w:rFonts w:eastAsia="宋体"/>
          <w:b/>
          <w:sz w:val="20"/>
          <w:highlight w:val="cyan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11BD8F02" wp14:editId="03C83C92">
            <wp:extent cx="4584878" cy="1210311"/>
            <wp:effectExtent l="0" t="0" r="6350" b="8890"/>
            <wp:docPr id="6" name="图片 6" descr="C:\Users\g00487387\AppData\Roaming\eSpace_Desktop\UserData\g00487387\imagefiles\7796C30F-4BFD-45AC-948A-D7D1C07FDC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00487387\AppData\Roaming\eSpace_Desktop\UserData\g00487387\imagefiles\7796C30F-4BFD-45AC-948A-D7D1C07FDC6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546" cy="12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74BC" w14:textId="77777777" w:rsidR="00254407" w:rsidRDefault="00254407" w:rsidP="0025440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rPr>
          <w:rFonts w:eastAsia="宋体"/>
          <w:b/>
          <w:sz w:val="20"/>
          <w:highlight w:val="cyan"/>
          <w:lang w:val="en-US" w:eastAsia="zh-CN"/>
        </w:rPr>
      </w:pPr>
    </w:p>
    <w:p w14:paraId="7BED05C6" w14:textId="4B98B1BB" w:rsidR="00A04997" w:rsidRDefault="00F60E3F" w:rsidP="006A1BDB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val="en-US" w:eastAsia="zh-CN"/>
        </w:rPr>
        <w:t xml:space="preserve">The other is that,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9D22CF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9D22CF" w:rsidRPr="00534A62">
        <w:rPr>
          <w:rFonts w:eastAsia="宋体"/>
          <w:b/>
          <w:sz w:val="20"/>
          <w:highlight w:val="cyan"/>
          <w:lang w:eastAsia="zh-CN"/>
        </w:rPr>
        <w:t>is used in the scenario</w:t>
      </w:r>
      <w:r w:rsidR="009D22CF" w:rsidRPr="00534A62">
        <w:rPr>
          <w:rFonts w:eastAsia="宋体"/>
          <w:b/>
          <w:sz w:val="20"/>
          <w:highlight w:val="cyan"/>
          <w:lang w:val="en-US" w:eastAsia="zh-CN"/>
        </w:rPr>
        <w:t xml:space="preserve"> where </w:t>
      </w:r>
      <w:r w:rsidRPr="00534A62">
        <w:rPr>
          <w:rFonts w:eastAsia="宋体"/>
          <w:b/>
          <w:sz w:val="20"/>
          <w:highlight w:val="cyan"/>
          <w:lang w:val="en-US" w:eastAsia="zh-CN"/>
        </w:rPr>
        <w:t xml:space="preserve">DCM </w:t>
      </w:r>
      <w:r w:rsidR="009D22CF" w:rsidRPr="00534A62">
        <w:rPr>
          <w:rFonts w:eastAsia="宋体"/>
          <w:b/>
          <w:sz w:val="20"/>
          <w:highlight w:val="cyan"/>
          <w:lang w:val="en-US" w:eastAsia="zh-CN"/>
        </w:rPr>
        <w:t xml:space="preserve">affects </w:t>
      </w:r>
      <w:r w:rsidRPr="00534A62">
        <w:rPr>
          <w:rFonts w:eastAsia="宋体"/>
          <w:b/>
          <w:sz w:val="20"/>
          <w:highlight w:val="cyan"/>
          <w:lang w:eastAsia="zh-CN"/>
        </w:rPr>
        <w:t xml:space="preserve">the </w:t>
      </w:r>
      <w:r w:rsidR="007B487C" w:rsidRPr="00534A62">
        <w:rPr>
          <w:rFonts w:eastAsia="宋体"/>
          <w:b/>
          <w:sz w:val="20"/>
          <w:highlight w:val="cyan"/>
          <w:lang w:eastAsia="zh-CN"/>
        </w:rPr>
        <w:t>operation</w:t>
      </w:r>
      <w:r w:rsidRPr="00534A62">
        <w:rPr>
          <w:rFonts w:eastAsia="宋体"/>
          <w:b/>
          <w:sz w:val="20"/>
          <w:highlight w:val="cyan"/>
          <w:lang w:eastAsia="zh-CN"/>
        </w:rPr>
        <w:t xml:space="preserve"> or the input/output parameters of the module</w:t>
      </w:r>
      <w:r w:rsidR="00E0155A" w:rsidRPr="00534A62">
        <w:rPr>
          <w:rFonts w:eastAsia="宋体"/>
          <w:b/>
          <w:sz w:val="20"/>
          <w:highlight w:val="cyan"/>
          <w:lang w:eastAsia="zh-CN"/>
        </w:rPr>
        <w:t xml:space="preserve">, such as, </w:t>
      </w:r>
      <w:r w:rsidR="00E0155A" w:rsidRPr="00534A62">
        <w:rPr>
          <w:rFonts w:eastAsia="宋体"/>
          <w:b/>
          <w:bCs/>
          <w:sz w:val="20"/>
          <w:highlight w:val="cyan"/>
          <w:lang w:val="en-US" w:eastAsia="zh-CN"/>
        </w:rPr>
        <w:t>constellation mapping (Line 28, Page 648) and LDPC tone mapper (Line 7, Page 650)</w:t>
      </w:r>
      <w:r w:rsidR="00A606C3" w:rsidRPr="00534A62">
        <w:rPr>
          <w:rFonts w:eastAsia="宋体"/>
          <w:b/>
          <w:sz w:val="20"/>
          <w:highlight w:val="cyan"/>
          <w:lang w:eastAsia="zh-CN"/>
        </w:rPr>
        <w:t>. In this condition, the value of</w:t>
      </w:r>
      <w:r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091F08" w:rsidRPr="00534A62">
        <w:rPr>
          <w:rFonts w:eastAsia="宋体" w:hint="eastAsia"/>
          <w:b/>
          <w:sz w:val="20"/>
          <w:highlight w:val="cyan"/>
          <w:lang w:eastAsia="zh-CN"/>
        </w:rPr>
        <w:t xml:space="preserve"> with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 DCM is </w:t>
      </w:r>
      <w:r w:rsidR="00091F08" w:rsidRPr="00534A62">
        <w:rPr>
          <w:rFonts w:eastAsia="宋体" w:hint="eastAsia"/>
          <w:b/>
          <w:sz w:val="20"/>
          <w:highlight w:val="cyan"/>
          <w:lang w:eastAsia="zh-CN"/>
        </w:rPr>
        <w:t>h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alf of the value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091F08" w:rsidRPr="00534A62">
        <w:rPr>
          <w:rFonts w:eastAsia="宋体" w:hint="eastAsia"/>
          <w:b/>
          <w:sz w:val="20"/>
          <w:highlight w:val="cyan"/>
          <w:lang w:eastAsia="zh-CN"/>
        </w:rPr>
        <w:t xml:space="preserve"> with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>out DCM</w:t>
      </w:r>
      <w:r w:rsidR="000275B3">
        <w:rPr>
          <w:rFonts w:eastAsia="宋体"/>
          <w:b/>
          <w:sz w:val="20"/>
          <w:highlight w:val="cyan"/>
          <w:lang w:eastAsia="zh-CN"/>
        </w:rPr>
        <w:t xml:space="preserve"> and</w:t>
      </w:r>
      <w:r w:rsidR="00A606C3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r w:rsidR="000275B3">
        <w:rPr>
          <w:rFonts w:eastAsia="宋体"/>
          <w:b/>
          <w:sz w:val="20"/>
          <w:highlight w:val="cyan"/>
          <w:lang w:eastAsia="zh-CN"/>
        </w:rPr>
        <w:t>s</w:t>
      </w:r>
      <w:r w:rsidR="00091F08" w:rsidRPr="00534A62">
        <w:rPr>
          <w:rFonts w:eastAsia="宋体"/>
          <w:b/>
          <w:sz w:val="20"/>
          <w:highlight w:val="cyan"/>
          <w:lang w:eastAsia="zh-CN"/>
        </w:rPr>
        <w:t xml:space="preserve">pecial instructions are given to clarify the value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8B64BD" w:rsidRPr="00534A62">
        <w:rPr>
          <w:rFonts w:eastAsia="宋体" w:hint="eastAsia"/>
          <w:b/>
          <w:sz w:val="20"/>
          <w:highlight w:val="cyan"/>
          <w:lang w:eastAsia="zh-CN"/>
        </w:rPr>
        <w:t>.</w:t>
      </w:r>
      <w:r w:rsidR="00A04997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</w:p>
    <w:p w14:paraId="74588D6A" w14:textId="1B20A7C3" w:rsidR="009E32E7" w:rsidRDefault="009E32E7" w:rsidP="00D37CB0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jc w:val="center"/>
        <w:rPr>
          <w:rFonts w:eastAsia="宋体"/>
          <w:b/>
          <w:sz w:val="20"/>
          <w:highlight w:val="cyan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5C5AD4DE" wp14:editId="186795CD">
            <wp:extent cx="3464417" cy="3643872"/>
            <wp:effectExtent l="0" t="0" r="3175" b="0"/>
            <wp:docPr id="7" name="图片 7" descr="C:\Users\g00487387\AppData\Roaming\eSpace_Desktop\UserData\g00487387\imagefiles\6BF4EA1E-3842-4FBA-826B-54630FA11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00487387\AppData\Roaming\eSpace_Desktop\UserData\g00487387\imagefiles\6BF4EA1E-3842-4FBA-826B-54630FA11C4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98" cy="36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2569" w14:textId="77777777" w:rsidR="00D37CB0" w:rsidRDefault="00D37CB0" w:rsidP="00D37CB0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jc w:val="center"/>
        <w:rPr>
          <w:rFonts w:eastAsia="宋体"/>
          <w:b/>
          <w:sz w:val="20"/>
          <w:highlight w:val="cyan"/>
          <w:lang w:eastAsia="zh-CN"/>
        </w:rPr>
      </w:pPr>
    </w:p>
    <w:p w14:paraId="58EA9E55" w14:textId="5F1408AE" w:rsidR="009E32E7" w:rsidRPr="00534A62" w:rsidRDefault="003E5B19" w:rsidP="009E32E7">
      <w:pPr>
        <w:pStyle w:val="ae"/>
        <w:widowControl w:val="0"/>
        <w:autoSpaceDE w:val="0"/>
        <w:autoSpaceDN w:val="0"/>
        <w:adjustRightInd w:val="0"/>
        <w:spacing w:before="240" w:after="240"/>
        <w:ind w:left="420"/>
        <w:jc w:val="center"/>
        <w:rPr>
          <w:rFonts w:eastAsia="宋体"/>
          <w:b/>
          <w:sz w:val="20"/>
          <w:highlight w:val="cyan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E9DEE27" wp14:editId="6B084CA7">
            <wp:extent cx="2826608" cy="751212"/>
            <wp:effectExtent l="0" t="0" r="0" b="0"/>
            <wp:docPr id="9" name="图片 9" descr="C:\Users\g00487387\AppData\Roaming\eSpace_Desktop\UserData\g00487387\imagefiles\3E62CBBE-7E00-4E60-B8E3-0C81F7B6C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3E62CBBE-7E00-4E60-B8E3-0C81F7B6CE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87" cy="7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2B49" w14:textId="261EC508" w:rsidR="00EF6BA8" w:rsidRPr="00534A62" w:rsidRDefault="00494E06" w:rsidP="008B4566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>In summary</w:t>
      </w:r>
      <w:r w:rsidR="009E54B7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w:r w:rsidR="008C4221" w:rsidRPr="00534A62">
        <w:rPr>
          <w:rFonts w:eastAsia="宋体"/>
          <w:b/>
          <w:sz w:val="20"/>
          <w:highlight w:val="cyan"/>
          <w:lang w:eastAsia="zh-CN"/>
        </w:rPr>
        <w:t xml:space="preserve">in the specification of 11ax D8.0, </w:t>
      </w:r>
      <w:r w:rsidR="00372773" w:rsidRPr="00534A62">
        <w:rPr>
          <w:rFonts w:eastAsia="宋体"/>
          <w:b/>
          <w:sz w:val="20"/>
          <w:highlight w:val="cyan"/>
          <w:lang w:eastAsia="zh-CN"/>
        </w:rPr>
        <w:t>in the scenario that</w:t>
      </w:r>
      <w:r w:rsidR="007D465F" w:rsidRPr="00534A62">
        <w:rPr>
          <w:rFonts w:eastAsia="宋体"/>
          <w:b/>
          <w:sz w:val="20"/>
          <w:highlight w:val="cyan"/>
          <w:lang w:eastAsia="zh-CN"/>
        </w:rPr>
        <w:t xml:space="preserve"> it is unnecessary to emphasize the effect of DCM</w:t>
      </w:r>
      <w:r w:rsidR="00474E4F" w:rsidRPr="00534A62">
        <w:rPr>
          <w:rFonts w:eastAsia="宋体"/>
          <w:b/>
          <w:sz w:val="20"/>
          <w:highlight w:val="cyan"/>
          <w:lang w:eastAsia="zh-CN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474E4F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474E4F" w:rsidRPr="00534A62">
        <w:rPr>
          <w:rFonts w:eastAsia="宋体"/>
          <w:b/>
          <w:sz w:val="20"/>
          <w:highlight w:val="cyan"/>
          <w:lang w:eastAsia="zh-CN"/>
        </w:rPr>
        <w:t xml:space="preserve">indicates the number of the data subcarriers (the number of the subcarriers that are not pilots in an RU/MRU). </w:t>
      </w:r>
      <w:r w:rsidR="00372773" w:rsidRPr="00534A62">
        <w:rPr>
          <w:rFonts w:eastAsia="宋体"/>
          <w:b/>
          <w:sz w:val="20"/>
          <w:highlight w:val="cyan"/>
          <w:lang w:eastAsia="zh-CN"/>
        </w:rPr>
        <w:t>In the scenario that</w:t>
      </w:r>
      <w:r w:rsidR="00766B6D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w:r w:rsidR="00766B6D" w:rsidRPr="00534A62">
        <w:rPr>
          <w:rFonts w:eastAsia="宋体"/>
          <w:b/>
          <w:sz w:val="20"/>
          <w:highlight w:val="cyan"/>
          <w:lang w:val="en-US" w:eastAsia="zh-CN"/>
        </w:rPr>
        <w:t xml:space="preserve">DCM affects </w:t>
      </w:r>
      <w:r w:rsidR="00766B6D" w:rsidRPr="00534A62">
        <w:rPr>
          <w:rFonts w:eastAsia="宋体"/>
          <w:b/>
          <w:sz w:val="20"/>
          <w:highlight w:val="cyan"/>
          <w:lang w:eastAsia="zh-CN"/>
        </w:rPr>
        <w:t>the operation or the input/output parameters of the module</w:t>
      </w:r>
      <w:r w:rsidR="00491479" w:rsidRPr="00534A62">
        <w:rPr>
          <w:rFonts w:eastAsia="宋体"/>
          <w:b/>
          <w:sz w:val="20"/>
          <w:highlight w:val="cyan"/>
          <w:lang w:eastAsia="zh-CN"/>
        </w:rPr>
        <w:t xml:space="preserve"> and there </w:t>
      </w:r>
      <w:r w:rsidR="0028110B" w:rsidRPr="00534A62">
        <w:rPr>
          <w:rFonts w:eastAsia="宋体"/>
          <w:b/>
          <w:sz w:val="20"/>
          <w:highlight w:val="cyan"/>
          <w:lang w:eastAsia="zh-CN"/>
        </w:rPr>
        <w:t xml:space="preserve">exists special instructions </w:t>
      </w:r>
      <w:r w:rsidR="00E14E54" w:rsidRPr="00534A62">
        <w:rPr>
          <w:rFonts w:eastAsia="宋体"/>
          <w:b/>
          <w:sz w:val="20"/>
          <w:highlight w:val="cyan"/>
          <w:lang w:eastAsia="zh-CN"/>
        </w:rPr>
        <w:t>about</w:t>
      </w:r>
      <w:r w:rsidR="0028110B" w:rsidRPr="00534A62">
        <w:rPr>
          <w:rFonts w:eastAsia="宋体"/>
          <w:b/>
          <w:sz w:val="20"/>
          <w:highlight w:val="cyan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316F95" w:rsidRPr="00534A62">
        <w:rPr>
          <w:rFonts w:eastAsia="宋体"/>
          <w:b/>
          <w:sz w:val="20"/>
          <w:highlight w:val="cyan"/>
          <w:lang w:eastAsia="zh-CN"/>
        </w:rPr>
        <w:t xml:space="preserve">, the value of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</m:oMath>
      <w:r w:rsidR="00316F95" w:rsidRPr="00534A62">
        <w:rPr>
          <w:rFonts w:eastAsia="宋体" w:hint="eastAsia"/>
          <w:b/>
          <w:sz w:val="20"/>
          <w:highlight w:val="cyan"/>
          <w:lang w:eastAsia="zh-CN"/>
        </w:rPr>
        <w:t xml:space="preserve"> with</w:t>
      </w:r>
      <w:r w:rsidR="00316F95" w:rsidRPr="00534A62">
        <w:rPr>
          <w:rFonts w:eastAsia="宋体"/>
          <w:b/>
          <w:sz w:val="20"/>
          <w:highlight w:val="cyan"/>
          <w:lang w:eastAsia="zh-CN"/>
        </w:rPr>
        <w:t xml:space="preserve"> DCM is reduced to a </w:t>
      </w:r>
      <w:r w:rsidR="00316F95" w:rsidRPr="00534A62">
        <w:rPr>
          <w:rFonts w:eastAsia="宋体" w:hint="eastAsia"/>
          <w:b/>
          <w:sz w:val="20"/>
          <w:highlight w:val="cyan"/>
          <w:lang w:eastAsia="zh-CN"/>
        </w:rPr>
        <w:t>h</w:t>
      </w:r>
      <w:r w:rsidR="00316F95" w:rsidRPr="00534A62">
        <w:rPr>
          <w:rFonts w:eastAsia="宋体"/>
          <w:b/>
          <w:sz w:val="20"/>
          <w:highlight w:val="cyan"/>
          <w:lang w:eastAsia="zh-CN"/>
        </w:rPr>
        <w:t>alf.</w:t>
      </w:r>
    </w:p>
    <w:p w14:paraId="7F2E7DA8" w14:textId="1C1BAF38" w:rsidR="002D2725" w:rsidRPr="006F3878" w:rsidRDefault="001B35C0" w:rsidP="008B4566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highlight w:val="cyan"/>
          <w:lang w:eastAsia="zh-CN"/>
        </w:rPr>
      </w:pPr>
      <w:r w:rsidRPr="00534A62">
        <w:rPr>
          <w:rFonts w:eastAsia="宋体"/>
          <w:b/>
          <w:sz w:val="20"/>
          <w:highlight w:val="cyan"/>
          <w:lang w:eastAsia="zh-CN"/>
        </w:rPr>
        <w:t xml:space="preserve">Following the spirit of 11ax, </w:t>
      </w:r>
      <w:r w:rsidR="002D2725" w:rsidRPr="00534A62">
        <w:rPr>
          <w:rFonts w:eastAsia="宋体"/>
          <w:b/>
          <w:sz w:val="20"/>
          <w:highlight w:val="cyan"/>
          <w:lang w:eastAsia="zh-CN"/>
        </w:rPr>
        <w:t>we believe that</w:t>
      </w:r>
      <w:r w:rsidR="006F3878">
        <w:rPr>
          <w:rFonts w:eastAsia="宋体"/>
          <w:b/>
          <w:sz w:val="20"/>
          <w:highlight w:val="cyan"/>
          <w:lang w:eastAsia="zh-CN"/>
        </w:rPr>
        <w:t xml:space="preserve"> for the module of</w:t>
      </w:r>
      <w:r w:rsidR="006F3878" w:rsidRPr="00534A62">
        <w:rPr>
          <w:rFonts w:eastAsia="宋体"/>
          <w:b/>
          <w:sz w:val="20"/>
          <w:highlight w:val="cyan"/>
          <w:lang w:eastAsia="zh-CN"/>
        </w:rPr>
        <w:t xml:space="preserve"> segment deparser</w:t>
      </w:r>
      <w:r w:rsidR="006F3878">
        <w:rPr>
          <w:rFonts w:eastAsia="宋体"/>
          <w:b/>
          <w:sz w:val="20"/>
          <w:highlight w:val="cyan"/>
          <w:lang w:eastAsia="zh-CN"/>
        </w:rPr>
        <w:t>,</w:t>
      </w:r>
      <w:r w:rsidR="006F3878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2D2725" w:rsidRPr="00534A62">
        <w:rPr>
          <w:rFonts w:eastAsia="宋体"/>
          <w:b/>
          <w:sz w:val="20"/>
          <w:highlight w:val="cyan"/>
          <w:lang w:eastAsia="zh-CN"/>
        </w:rPr>
        <w:t xml:space="preserve">it is unnecessary to emphasize the effect of DCM and </w:t>
      </w:r>
      <m:oMath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</m:t>
            </m:r>
          </m:sub>
        </m:sSub>
        <m:r>
          <m:rPr>
            <m:sty m:val="bi"/>
          </m:rPr>
          <w:rPr>
            <w:rFonts w:ascii="Cambria Math" w:eastAsia="宋体" w:hAnsi="Cambria Math"/>
            <w:sz w:val="20"/>
            <w:highlight w:val="cyan"/>
            <w:lang w:eastAsia="zh-CN"/>
          </w:rPr>
          <m:t>/</m:t>
        </m:r>
        <m:sSub>
          <m:sSubPr>
            <m:ctrlPr>
              <w:rPr>
                <w:rFonts w:ascii="Cambria Math" w:eastAsia="宋体" w:hAnsi="Cambria Math"/>
                <w:b/>
                <w:sz w:val="20"/>
                <w:highlight w:val="cyan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宋体" w:hAnsi="Cambria Math"/>
                <w:sz w:val="20"/>
                <w:highlight w:val="cyan"/>
                <w:lang w:eastAsia="zh-CN"/>
              </w:rPr>
              <m:t>SD_l</m:t>
            </m:r>
          </m:sub>
        </m:sSub>
      </m:oMath>
      <w:r w:rsidR="002D2725" w:rsidRPr="00534A62">
        <w:rPr>
          <w:rFonts w:eastAsia="宋体" w:hint="eastAsia"/>
          <w:b/>
          <w:sz w:val="20"/>
          <w:highlight w:val="cyan"/>
          <w:lang w:eastAsia="zh-CN"/>
        </w:rPr>
        <w:t xml:space="preserve"> </w:t>
      </w:r>
      <w:r w:rsidR="00764E76" w:rsidRPr="00534A62">
        <w:rPr>
          <w:rFonts w:eastAsia="宋体"/>
          <w:b/>
          <w:sz w:val="20"/>
          <w:highlight w:val="cyan"/>
          <w:lang w:eastAsia="zh-CN"/>
        </w:rPr>
        <w:t>indicates the number of the data subcarriers, i.e, the number of the subcarriers that are not pilots in an RU/MRU.</w:t>
      </w:r>
      <w:r w:rsidR="00764E76">
        <w:rPr>
          <w:rFonts w:eastAsia="宋体"/>
          <w:b/>
          <w:sz w:val="20"/>
          <w:lang w:eastAsia="zh-CN"/>
        </w:rPr>
        <w:t xml:space="preserve"> </w:t>
      </w:r>
    </w:p>
    <w:p w14:paraId="60CD5B5D" w14:textId="36C81555" w:rsidR="00B36AA1" w:rsidRDefault="007D7A61" w:rsidP="007D7A61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宋体"/>
          <w:b/>
          <w:sz w:val="20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6E6AB8EC" wp14:editId="6F173C38">
            <wp:extent cx="3396864" cy="2015543"/>
            <wp:effectExtent l="0" t="0" r="0" b="3810"/>
            <wp:docPr id="2" name="图片 2" descr="C:\Users\g00487387\AppData\Roaming\eSpace_Desktop\UserData\g00487387\imagefiles\9E8F898B-90B0-4780-965C-0D555AF98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0487387\AppData\Roaming\eSpace_Desktop\UserData\g00487387\imagefiles\9E8F898B-90B0-4780-965C-0D555AF989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82" cy="206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20D9" w14:textId="77777777" w:rsidR="005467C9" w:rsidRPr="00EB6600" w:rsidRDefault="005467C9" w:rsidP="005467C9">
      <w:pPr>
        <w:rPr>
          <w:sz w:val="20"/>
          <w:highlight w:val="green"/>
          <w:lang w:eastAsia="zh-CN"/>
        </w:rPr>
      </w:pPr>
      <w:r w:rsidRPr="00EB6600">
        <w:rPr>
          <w:sz w:val="20"/>
          <w:highlight w:val="green"/>
          <w:lang w:eastAsia="zh-CN"/>
        </w:rPr>
        <w:lastRenderedPageBreak/>
        <w:t xml:space="preserve">Instructions to the editor: </w:t>
      </w:r>
    </w:p>
    <w:p w14:paraId="55F1A22F" w14:textId="11E0FB87" w:rsidR="00247DB0" w:rsidRPr="001B6063" w:rsidRDefault="005467C9" w:rsidP="005467C9">
      <w:pPr>
        <w:widowControl w:val="0"/>
        <w:autoSpaceDE w:val="0"/>
        <w:autoSpaceDN w:val="0"/>
        <w:adjustRightInd w:val="0"/>
        <w:spacing w:before="240" w:after="240"/>
        <w:rPr>
          <w:rFonts w:eastAsia="宋体"/>
          <w:b/>
          <w:sz w:val="20"/>
          <w:lang w:eastAsia="zh-CN"/>
        </w:rPr>
      </w:pPr>
      <w:r>
        <w:rPr>
          <w:sz w:val="20"/>
          <w:highlight w:val="green"/>
          <w:lang w:eastAsia="zh-CN"/>
        </w:rPr>
        <w:t>P</w:t>
      </w:r>
      <w:r w:rsidRPr="00EB6600">
        <w:rPr>
          <w:sz w:val="20"/>
          <w:highlight w:val="green"/>
          <w:lang w:eastAsia="zh-CN"/>
        </w:rPr>
        <w:t>lease insert the subsection 36.3.13.9 Segment deparser in Line 24 Page 407 in Draft P802.11be D0.4, and insert the subsection 36.3.13.13 Dual carrier modulation in Line 46 Page 414</w:t>
      </w:r>
      <w:r>
        <w:rPr>
          <w:sz w:val="20"/>
          <w:highlight w:val="green"/>
          <w:lang w:eastAsia="zh-CN"/>
        </w:rPr>
        <w:t xml:space="preserve"> </w:t>
      </w:r>
      <w:r w:rsidRPr="00EB6600">
        <w:rPr>
          <w:sz w:val="20"/>
          <w:highlight w:val="green"/>
          <w:lang w:eastAsia="zh-CN"/>
        </w:rPr>
        <w:t>in Draft P802.11be D0.4.</w:t>
      </w:r>
    </w:p>
    <w:p w14:paraId="71482FF0" w14:textId="4871EF2E" w:rsidR="00300CE8" w:rsidRPr="006B3BF6" w:rsidRDefault="00247DB0" w:rsidP="008B4566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</w:rPr>
      </w:pPr>
      <w:r w:rsidRPr="006B3BF6">
        <w:rPr>
          <w:b/>
          <w:sz w:val="20"/>
        </w:rPr>
        <w:t>36.3.13.9 Segment deparser</w:t>
      </w:r>
    </w:p>
    <w:p w14:paraId="59059AB1" w14:textId="3B636796" w:rsidR="00176812" w:rsidRPr="008C6965" w:rsidRDefault="00176812" w:rsidP="00176812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For a 26-, 52-,</w:t>
      </w:r>
      <w:r w:rsidR="00851902">
        <w:rPr>
          <w:sz w:val="20"/>
        </w:rPr>
        <w:t xml:space="preserve"> 52+26-,</w:t>
      </w:r>
      <w:r w:rsidRPr="008C6965">
        <w:rPr>
          <w:sz w:val="20"/>
        </w:rPr>
        <w:t xml:space="preserve"> 106-,</w:t>
      </w:r>
      <w:r w:rsidR="00851902">
        <w:rPr>
          <w:sz w:val="20"/>
        </w:rPr>
        <w:t xml:space="preserve"> 106+26-,</w:t>
      </w:r>
      <w:r w:rsidRPr="008C6965">
        <w:rPr>
          <w:sz w:val="20"/>
        </w:rPr>
        <w:t xml:space="preserve"> 242-, 484-</w:t>
      </w:r>
      <w:r w:rsidR="00851902">
        <w:rPr>
          <w:sz w:val="20"/>
        </w:rPr>
        <w:t>, 484+242-,</w:t>
      </w:r>
      <w:r w:rsidRPr="008C6965">
        <w:rPr>
          <w:sz w:val="20"/>
        </w:rPr>
        <w:t>and 996-tone RU</w:t>
      </w:r>
      <w:r w:rsidR="00851902">
        <w:rPr>
          <w:sz w:val="20"/>
        </w:rPr>
        <w:t xml:space="preserve"> or MRU</w:t>
      </w:r>
      <w:r w:rsidRPr="008C6965">
        <w:rPr>
          <w:sz w:val="20"/>
        </w:rPr>
        <w:t>, the segment deparsing is not performed and is</w:t>
      </w:r>
      <w:r w:rsidR="000563C5"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specified in Equation (</w:t>
      </w:r>
      <w:r w:rsidR="00370B4F" w:rsidRPr="008C6965">
        <w:rPr>
          <w:sz w:val="20"/>
        </w:rPr>
        <w:t>xx-xx</w:t>
      </w:r>
      <w:r w:rsidR="00E87819">
        <w:rPr>
          <w:sz w:val="20"/>
        </w:rPr>
        <w:t>1</w:t>
      </w:r>
      <w:r w:rsidRPr="008C6965">
        <w:rPr>
          <w:sz w:val="20"/>
        </w:rPr>
        <w:t>)</w:t>
      </w:r>
      <w:r w:rsidR="00881EEE" w:rsidRPr="008C6965">
        <w:rPr>
          <w:sz w:val="20"/>
        </w:rPr>
        <w:t>,</w:t>
      </w:r>
    </w:p>
    <w:p w14:paraId="3F09AE7B" w14:textId="65FA125E" w:rsidR="000F78BD" w:rsidRDefault="008420CD" w:rsidP="0084276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=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k,i,n,0,r,u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''</m:t>
            </m:r>
          </m:sup>
        </m:sSubSup>
      </m:oMath>
      <w:r w:rsidR="00425FF0">
        <w:rPr>
          <w:rFonts w:ascii="Arial" w:eastAsia="宋体" w:hAnsi="Arial" w:cs="Arial" w:hint="eastAsia"/>
          <w:color w:val="000000"/>
          <w:sz w:val="24"/>
          <w:szCs w:val="24"/>
          <w:lang w:val="en-US" w:eastAsia="zh-CN"/>
        </w:rPr>
        <w:t>,</w:t>
      </w:r>
      <w:r w:rsidR="00425FF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36531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813D6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if</w:t>
      </w:r>
      <w:r w:rsidR="0036531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25FF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</w:t>
      </w:r>
      <m:oMath>
        <m:r>
          <m:rPr>
            <m:sty m:val="p"/>
          </m:rPr>
          <w:rPr>
            <w:rFonts w:ascii="Cambria Math" w:eastAsia="宋体" w:hAnsi="Cambria Math" w:cs="Arial"/>
            <w:color w:val="000000"/>
            <w:sz w:val="24"/>
            <w:szCs w:val="24"/>
            <w:lang w:val="en-US" w:eastAsia="zh-CN"/>
          </w:rPr>
          <m:t>0≤k≤</m:t>
        </m:r>
        <w:commentRangeStart w:id="0"/>
        <m:sSub>
          <m:sSubPr>
            <m:ctrlP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</m:ctrlPr>
          </m:sSubPr>
          <m:e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N</m:t>
            </m:r>
          </m:e>
          <m:sub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SD</m:t>
            </m:r>
          </m:sub>
        </m:sSub>
        <w:commentRangeEnd w:id="0"/>
        <m:r>
          <m:rPr>
            <m:sty m:val="p"/>
          </m:rPr>
          <w:rPr>
            <w:rStyle w:val="a8"/>
          </w:rPr>
          <w:commentReference w:id="0"/>
        </m:r>
        <m:r>
          <w:rPr>
            <w:rFonts w:ascii="Cambria Math" w:eastAsia="宋体" w:hAnsi="Cambria Math" w:cs="Arial"/>
            <w:color w:val="000000"/>
            <w:sz w:val="24"/>
            <w:szCs w:val="24"/>
            <w:lang w:val="en-US" w:eastAsia="zh-CN"/>
          </w:rPr>
          <m:t>-1</m:t>
        </m:r>
      </m:oMath>
      <w:r w:rsidR="000F11C5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>.</w:t>
      </w:r>
      <w:r w:rsidR="00E87819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 </w:t>
      </w:r>
      <w:r w:rsidR="00E87819" w:rsidRPr="008C6965">
        <w:rPr>
          <w:sz w:val="20"/>
        </w:rPr>
        <w:t>(xx-xx</w:t>
      </w:r>
      <w:r w:rsidR="00E87819">
        <w:rPr>
          <w:sz w:val="20"/>
        </w:rPr>
        <w:t>1</w:t>
      </w:r>
      <w:r w:rsidR="00E87819" w:rsidRPr="008C6965">
        <w:rPr>
          <w:sz w:val="20"/>
        </w:rPr>
        <w:t>)</w:t>
      </w:r>
    </w:p>
    <w:p w14:paraId="7B2D341C" w14:textId="7B4547D8" w:rsidR="000F11C5" w:rsidRDefault="00F35887" w:rsidP="00F35887">
      <w:pPr>
        <w:widowControl w:val="0"/>
        <w:autoSpaceDE w:val="0"/>
        <w:autoSpaceDN w:val="0"/>
        <w:adjustRightInd w:val="0"/>
        <w:spacing w:before="240" w:after="240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w:r w:rsidRPr="008C6965">
        <w:rPr>
          <w:sz w:val="20"/>
        </w:rPr>
        <w:t>For a</w:t>
      </w:r>
      <w:r w:rsidR="008D0340" w:rsidRPr="008C6965">
        <w:rPr>
          <w:sz w:val="20"/>
        </w:rPr>
        <w:t xml:space="preserve"> </w:t>
      </w:r>
      <w:r w:rsidR="00406DEA">
        <w:rPr>
          <w:sz w:val="20"/>
        </w:rPr>
        <w:t>996</w:t>
      </w:r>
      <w:r w:rsidR="001E3BB4">
        <w:rPr>
          <w:sz w:val="20"/>
        </w:rPr>
        <w:t>+484-</w:t>
      </w:r>
      <w:r w:rsidR="008D0340" w:rsidRPr="008C6965">
        <w:rPr>
          <w:sz w:val="20"/>
        </w:rPr>
        <w:t xml:space="preserve">, </w:t>
      </w:r>
      <w:r w:rsidR="001E3BB4">
        <w:rPr>
          <w:sz w:val="20"/>
        </w:rPr>
        <w:t>996+484+242-</w:t>
      </w:r>
      <w:r w:rsidR="008D0340" w:rsidRPr="008C6965">
        <w:rPr>
          <w:sz w:val="20"/>
        </w:rPr>
        <w:t xml:space="preserve">, </w:t>
      </w:r>
      <w:r w:rsidR="00406DEA">
        <w:rPr>
          <w:sz w:val="20"/>
        </w:rPr>
        <w:t>2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</w:rPr>
        <w:t>996</w:t>
      </w:r>
      <w:r w:rsidR="001E3BB4">
        <w:rPr>
          <w:sz w:val="20"/>
        </w:rPr>
        <w:t>-</w:t>
      </w:r>
      <w:r w:rsidR="00406DEA">
        <w:rPr>
          <w:sz w:val="20"/>
        </w:rPr>
        <w:t>,</w:t>
      </w:r>
      <w:commentRangeStart w:id="1"/>
      <w:r w:rsidR="00406DEA">
        <w:rPr>
          <w:sz w:val="20"/>
        </w:rPr>
        <w:t xml:space="preserve"> </w:t>
      </w:r>
      <w:r w:rsidR="00AA0831">
        <w:rPr>
          <w:sz w:val="20"/>
        </w:rPr>
        <w:t>2</w:t>
      </w:r>
      <w:r w:rsidR="00AA0831">
        <w:rPr>
          <w:rFonts w:ascii="宋体" w:eastAsia="宋体" w:hAnsi="宋体" w:hint="eastAsia"/>
          <w:sz w:val="20"/>
        </w:rPr>
        <w:t>×</w:t>
      </w:r>
      <w:r w:rsidR="00AA0831">
        <w:rPr>
          <w:sz w:val="20"/>
        </w:rPr>
        <w:t xml:space="preserve">996+484-, </w:t>
      </w:r>
      <w:commentRangeEnd w:id="1"/>
      <w:r w:rsidR="00EA6404">
        <w:rPr>
          <w:rStyle w:val="a8"/>
        </w:rPr>
        <w:commentReference w:id="1"/>
      </w:r>
      <w:r w:rsidR="00406DEA">
        <w:rPr>
          <w:sz w:val="20"/>
        </w:rPr>
        <w:t>3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</w:rPr>
        <w:t>996</w:t>
      </w:r>
      <w:r w:rsidR="001E3BB4">
        <w:rPr>
          <w:sz w:val="20"/>
        </w:rPr>
        <w:t>-</w:t>
      </w:r>
      <w:r w:rsidR="00406DEA">
        <w:rPr>
          <w:sz w:val="20"/>
        </w:rPr>
        <w:t xml:space="preserve">, </w:t>
      </w:r>
      <w:commentRangeStart w:id="2"/>
      <w:r w:rsidR="00AA0831">
        <w:rPr>
          <w:sz w:val="20"/>
        </w:rPr>
        <w:t>3</w:t>
      </w:r>
      <w:r w:rsidR="00AA0831">
        <w:rPr>
          <w:rFonts w:ascii="宋体" w:eastAsia="宋体" w:hAnsi="宋体" w:hint="eastAsia"/>
          <w:sz w:val="20"/>
        </w:rPr>
        <w:t>×</w:t>
      </w:r>
      <w:r w:rsidR="00AA0831">
        <w:rPr>
          <w:sz w:val="20"/>
        </w:rPr>
        <w:t>996+484-,</w:t>
      </w:r>
      <w:commentRangeEnd w:id="2"/>
      <w:r w:rsidR="00EA6404">
        <w:rPr>
          <w:rStyle w:val="a8"/>
        </w:rPr>
        <w:commentReference w:id="2"/>
      </w:r>
      <w:r w:rsidR="00AA0831">
        <w:rPr>
          <w:sz w:val="20"/>
        </w:rPr>
        <w:t xml:space="preserve"> </w:t>
      </w:r>
      <w:r w:rsidR="001E3BB4">
        <w:rPr>
          <w:sz w:val="20"/>
        </w:rPr>
        <w:t xml:space="preserve">and </w:t>
      </w:r>
      <w:r w:rsidR="00406DEA">
        <w:rPr>
          <w:sz w:val="20"/>
        </w:rPr>
        <w:t>4</w:t>
      </w:r>
      <w:r w:rsidR="00406DEA">
        <w:rPr>
          <w:rFonts w:ascii="宋体" w:eastAsia="宋体" w:hAnsi="宋体" w:hint="eastAsia"/>
          <w:sz w:val="20"/>
        </w:rPr>
        <w:t>×</w:t>
      </w:r>
      <w:r w:rsidR="00406DEA">
        <w:rPr>
          <w:sz w:val="20"/>
          <w:lang w:val="en-US"/>
        </w:rPr>
        <w:t>996</w:t>
      </w:r>
      <w:r w:rsidR="001E3BB4">
        <w:rPr>
          <w:sz w:val="20"/>
          <w:lang w:val="en-US"/>
        </w:rPr>
        <w:t>-tone</w:t>
      </w:r>
      <w:r w:rsidRPr="008C6965">
        <w:rPr>
          <w:sz w:val="20"/>
        </w:rPr>
        <w:t xml:space="preserve"> </w:t>
      </w:r>
      <w:r w:rsidR="00851902">
        <w:rPr>
          <w:sz w:val="20"/>
        </w:rPr>
        <w:t xml:space="preserve">RU or </w:t>
      </w:r>
      <w:r w:rsidRPr="008C6965">
        <w:rPr>
          <w:sz w:val="20"/>
        </w:rPr>
        <w:t>MRU in EHT PPDU, the frequency subblocks at the output of the LDPC tone</w:t>
      </w:r>
      <w:r w:rsidR="008D0340"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mapper are combined into one frequency segm</w:t>
      </w:r>
      <w:r w:rsidR="008D0340" w:rsidRPr="008C6965">
        <w:rPr>
          <w:sz w:val="20"/>
        </w:rPr>
        <w:t>ent as specified in Equation (xx</w:t>
      </w:r>
      <w:r w:rsidRPr="008C6965">
        <w:rPr>
          <w:sz w:val="20"/>
        </w:rPr>
        <w:t>-</w:t>
      </w:r>
      <w:r w:rsidR="008D0340" w:rsidRPr="008C6965">
        <w:rPr>
          <w:sz w:val="20"/>
        </w:rPr>
        <w:t>xx</w:t>
      </w:r>
      <w:r w:rsidR="00A7366B">
        <w:rPr>
          <w:sz w:val="20"/>
        </w:rPr>
        <w:t>2</w:t>
      </w:r>
      <w:r w:rsidRPr="008C6965">
        <w:rPr>
          <w:sz w:val="20"/>
        </w:rPr>
        <w:t>)</w:t>
      </w:r>
      <w:r w:rsidR="00CA7A59" w:rsidRPr="008C6965">
        <w:rPr>
          <w:sz w:val="20"/>
        </w:rPr>
        <w:t>,</w:t>
      </w:r>
    </w:p>
    <w:p w14:paraId="3238BF8A" w14:textId="03FB7412" w:rsidR="00140FD9" w:rsidRPr="00140FD9" w:rsidRDefault="008420CD" w:rsidP="009B3A3E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Arial" w:eastAsia="宋体" w:hAnsi="Arial" w:cs="Arial"/>
          <w:color w:val="000000"/>
          <w:sz w:val="24"/>
          <w:szCs w:val="24"/>
          <w:lang w:val="en-US" w:eastAsia="zh-CN"/>
        </w:rPr>
      </w:pP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=</m:t>
        </m:r>
        <m:sSubSup>
          <m:sSubSup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k-</m:t>
            </m:r>
            <m:nary>
              <m:naryPr>
                <m:chr m:val="∑"/>
                <m:limLoc m:val="undOvr"/>
                <m:ctrlP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</m:ctrlPr>
              </m:naryPr>
              <m:sub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q</m:t>
                </m:r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=</m:t>
                </m:r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0</m:t>
                </m:r>
              </m:sub>
              <m:sup>
                <m:r>
                  <w:rPr>
                    <w:rFonts w:ascii="Cambria Math" w:eastAsia="宋体" w:hAnsi="Cambria Math" w:cs="Arial"/>
                    <w:color w:val="000000"/>
                    <w:sz w:val="24"/>
                    <w:szCs w:val="24"/>
                    <w:lang w:val="en-US" w:eastAsia="zh-CN"/>
                  </w:rPr>
                  <m:t>l-1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/>
                        <w:sz w:val="24"/>
                        <w:szCs w:val="24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SD_</m:t>
                    </m:r>
                    <m:r>
                      <w:rPr>
                        <w:rFonts w:ascii="Cambria Math" w:hAnsi="Cambria Math" w:cs="Arial"/>
                        <w:color w:val="000000"/>
                        <w:sz w:val="24"/>
                        <w:szCs w:val="24"/>
                        <w:lang w:val="en-US" w:eastAsia="ko-KR"/>
                      </w:rPr>
                      <m:t>q</m:t>
                    </m:r>
                  </m:sub>
                </m:sSub>
              </m:e>
            </m:nary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,i,n,l,r,u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''</m:t>
            </m:r>
          </m:sup>
        </m:sSubSup>
      </m:oMath>
      <w:r w:rsidR="00CA7A59">
        <w:rPr>
          <w:rFonts w:ascii="Arial" w:eastAsia="宋体" w:hAnsi="Arial" w:cs="Arial" w:hint="eastAsia"/>
          <w:color w:val="000000"/>
          <w:sz w:val="24"/>
          <w:szCs w:val="24"/>
          <w:lang w:val="en-US" w:eastAsia="zh-CN"/>
        </w:rPr>
        <w:t>,</w:t>
      </w:r>
      <w:r w:rsidR="00CA7A59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</w:t>
      </w:r>
      <w:r w:rsidR="00AE64DF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4813D6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if </w:t>
      </w:r>
      <w:r w:rsidR="00AE64DF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r w:rsidR="0068468C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</w:t>
      </w:r>
      <w:commentRangeStart w:id="3"/>
      <m:oMath>
        <m:nary>
          <m:naryPr>
            <m:chr m:val="∑"/>
            <m:limLoc m:val="undOvr"/>
            <m:ctrlP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</m:ctrlPr>
          </m:naryPr>
          <m:sub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q</m:t>
            </m:r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=0</m:t>
            </m:r>
          </m:sub>
          <m:sup>
            <m:r>
              <w:rPr>
                <w:rFonts w:ascii="Cambria Math" w:eastAsia="宋体" w:hAnsi="Cambria Math" w:cs="Arial"/>
                <w:color w:val="000000"/>
                <w:sz w:val="24"/>
                <w:szCs w:val="24"/>
                <w:lang w:val="en-US" w:eastAsia="zh-CN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SD_</m:t>
                </m:r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q</m:t>
                </m:r>
              </m:sub>
            </m:sSub>
          </m:e>
        </m:nary>
        <w:commentRangeEnd w:id="3"/>
        <m:r>
          <m:rPr>
            <m:sty m:val="p"/>
          </m:rPr>
          <w:rPr>
            <w:rStyle w:val="a8"/>
          </w:rPr>
          <w:commentReference w:id="3"/>
        </m:r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≤k≤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naryPr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q</m:t>
            </m:r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=0</m:t>
            </m:r>
          </m:sub>
          <m:sup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  <w:sz w:val="24"/>
                    <w:szCs w:val="24"/>
                    <w:lang w:val="en-US" w:eastAsia="ko-KR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SD_</m:t>
                </m:r>
                <m:r>
                  <w:rPr>
                    <w:rFonts w:ascii="Cambria Math" w:hAnsi="Cambria Math" w:cs="Arial"/>
                    <w:color w:val="000000"/>
                    <w:sz w:val="24"/>
                    <w:szCs w:val="24"/>
                    <w:lang w:val="en-US" w:eastAsia="ko-KR"/>
                  </w:rPr>
                  <m:t>q</m:t>
                </m:r>
              </m:sub>
            </m:s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-1</m:t>
            </m:r>
          </m:e>
        </m:nary>
      </m:oMath>
      <w:r w:rsidR="00B02EE8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>,</w:t>
      </w:r>
      <w:r w:rsidR="00086A10">
        <w:rPr>
          <w:rFonts w:ascii="Arial" w:eastAsia="宋体" w:hAnsi="Arial" w:cs="Arial"/>
          <w:color w:val="000000"/>
          <w:sz w:val="24"/>
          <w:szCs w:val="24"/>
          <w:lang w:val="en-US" w:eastAsia="zh-CN"/>
        </w:rPr>
        <w:t xml:space="preserve">   </w:t>
      </w:r>
      <w:r w:rsidR="00086A10" w:rsidRPr="008C6965">
        <w:rPr>
          <w:sz w:val="20"/>
        </w:rPr>
        <w:t>(xx-xx</w:t>
      </w:r>
      <w:r w:rsidR="00086A10">
        <w:rPr>
          <w:sz w:val="20"/>
        </w:rPr>
        <w:t>2</w:t>
      </w:r>
      <w:r w:rsidR="00086A10" w:rsidRPr="008C6965">
        <w:rPr>
          <w:sz w:val="20"/>
        </w:rPr>
        <w:t>)</w:t>
      </w:r>
    </w:p>
    <w:p w14:paraId="6A8E3FEB" w14:textId="31AB18CA" w:rsidR="00CA7A59" w:rsidRDefault="0044303D" w:rsidP="00F35887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where</w:t>
      </w:r>
      <w:commentRangeStart w:id="4"/>
      <m:oMath>
        <m:r>
          <m:rPr>
            <m:sty m:val="p"/>
          </m:rPr>
          <w:rPr>
            <w:rFonts w:ascii="Cambria Math" w:hAnsi="Cambria Math"/>
            <w:sz w:val="20"/>
          </w:rPr>
          <m:t xml:space="preserve"> </m:t>
        </m:r>
        <m:r>
          <w:rPr>
            <w:rFonts w:ascii="Cambria Math" w:hAnsi="Cambria Math"/>
            <w:sz w:val="20"/>
          </w:rPr>
          <m:t>l</m:t>
        </m:r>
        <m:r>
          <m:rPr>
            <m:sty m:val="p"/>
          </m:rPr>
          <w:rPr>
            <w:rFonts w:ascii="Cambria Math" w:hAnsi="Cambria Math"/>
            <w:sz w:val="20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hAnsi="Cambria Math"/>
                <w:sz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,</m:t>
            </m:r>
            <m:r>
              <w:rPr>
                <w:rFonts w:ascii="Cambria Math" w:hAnsi="Cambria Math"/>
                <w:sz w:val="20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e>
        </m:d>
        <w:commentRangeEnd w:id="4"/>
        <m:r>
          <m:rPr>
            <m:sty m:val="p"/>
          </m:rPr>
          <w:rPr>
            <w:rStyle w:val="a8"/>
          </w:rPr>
          <w:commentReference w:id="4"/>
        </m:r>
      </m:oMath>
      <w:r w:rsidR="007D1F1D" w:rsidRPr="008C6965">
        <w:rPr>
          <w:rFonts w:hint="eastAsia"/>
          <w:sz w:val="20"/>
        </w:rPr>
        <w:t>,</w:t>
      </w:r>
      <w:r w:rsidR="007D1F1D" w:rsidRPr="008C6965">
        <w:rPr>
          <w:sz w:val="20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=0</m:t>
            </m:r>
          </m:sub>
          <m:sup>
            <m:r>
              <w:rPr>
                <w:rFonts w:ascii="Cambria Math" w:hAnsi="Cambria Math"/>
                <w:sz w:val="20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-1</m:t>
            </m:r>
          </m:sup>
          <m:e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SD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_</m:t>
                </m:r>
                <m:r>
                  <w:rPr>
                    <w:rFonts w:ascii="Cambria Math" w:hAnsi="Cambria Math"/>
                    <w:sz w:val="20"/>
                  </w:rPr>
                  <m:t>q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0"/>
          </w:rPr>
          <m:t>=0</m:t>
        </m:r>
      </m:oMath>
      <w:r w:rsidR="00B5029E" w:rsidRPr="008C6965">
        <w:rPr>
          <w:rFonts w:hint="eastAsia"/>
          <w:sz w:val="20"/>
        </w:rPr>
        <w:t xml:space="preserve"> </w:t>
      </w:r>
      <w:r w:rsidR="00B5029E" w:rsidRPr="008C6965">
        <w:rPr>
          <w:sz w:val="20"/>
        </w:rPr>
        <w:t xml:space="preserve">for frequency subblock </w:t>
      </w:r>
      <m:oMath>
        <m:r>
          <w:rPr>
            <w:rFonts w:ascii="Cambria Math" w:hAnsi="Cambria Math"/>
            <w:sz w:val="20"/>
          </w:rPr>
          <m:t>l</m:t>
        </m:r>
        <m:r>
          <m:rPr>
            <m:sty m:val="p"/>
          </m:rPr>
          <w:rPr>
            <w:rFonts w:ascii="Cambria Math" w:hAnsi="Cambria Math"/>
            <w:sz w:val="20"/>
          </w:rPr>
          <m:t>=0</m:t>
        </m:r>
      </m:oMath>
      <w:r w:rsidR="00B5029E" w:rsidRPr="008C6965">
        <w:rPr>
          <w:rFonts w:hint="eastAsia"/>
          <w:sz w:val="20"/>
        </w:rPr>
        <w:t>.</w:t>
      </w:r>
    </w:p>
    <w:p w14:paraId="4EB2F1E2" w14:textId="77777777" w:rsidR="00486E11" w:rsidRPr="006B3BF6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b/>
          <w:sz w:val="20"/>
        </w:rPr>
      </w:pPr>
      <w:r w:rsidRPr="006B3BF6">
        <w:rPr>
          <w:b/>
          <w:sz w:val="20"/>
        </w:rPr>
        <w:t>36.3.13.13 Dual carrier modulation</w:t>
      </w:r>
    </w:p>
    <w:p w14:paraId="0AB7E0B2" w14:textId="1335836B" w:rsidR="00A505E2" w:rsidRPr="00A13810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bCs/>
          <w:sz w:val="20"/>
          <w:lang w:val="en-US"/>
        </w:rPr>
      </w:pPr>
      <w:r w:rsidRPr="008C6965">
        <w:rPr>
          <w:sz w:val="20"/>
        </w:rPr>
        <w:t>DCM modulates the same information on a pair of subcarriers. DCM is a modulation scheme for EHT-SIG and Data fields</w:t>
      </w:r>
      <w:r w:rsidR="0081656E">
        <w:rPr>
          <w:sz w:val="20"/>
        </w:rPr>
        <w:t xml:space="preserve">, </w:t>
      </w:r>
      <w:r w:rsidR="008A6D16">
        <w:rPr>
          <w:sz w:val="20"/>
        </w:rPr>
        <w:t>which is applied for</w:t>
      </w:r>
      <w:r w:rsidR="008A6D16" w:rsidRPr="008C6965">
        <w:rPr>
          <w:sz w:val="20"/>
        </w:rPr>
        <w:t xml:space="preserve"> EHT-MCS</w:t>
      </w:r>
      <w:r w:rsidR="008A6D16">
        <w:rPr>
          <w:sz w:val="20"/>
        </w:rPr>
        <w:t>s</w:t>
      </w:r>
      <w:r w:rsidR="008A6D16" w:rsidRPr="008C6965">
        <w:rPr>
          <w:sz w:val="20"/>
        </w:rPr>
        <w:t xml:space="preserve"> 14 and 15</w:t>
      </w:r>
      <w:r w:rsidR="00DA3E78">
        <w:rPr>
          <w:sz w:val="20"/>
        </w:rPr>
        <w:t xml:space="preserve"> </w:t>
      </w:r>
      <w:r w:rsidR="00DA3E78" w:rsidRPr="00B638BB">
        <w:rPr>
          <w:sz w:val="20"/>
        </w:rPr>
        <w:t>and EHT-SIG MCS 3</w:t>
      </w:r>
      <w:r w:rsidR="008A6D16">
        <w:rPr>
          <w:sz w:val="20"/>
        </w:rPr>
        <w:t>.</w:t>
      </w:r>
      <w:r w:rsidR="000527AD">
        <w:rPr>
          <w:sz w:val="20"/>
        </w:rPr>
        <w:t xml:space="preserve"> </w:t>
      </w:r>
      <w:r w:rsidR="009A090F">
        <w:rPr>
          <w:sz w:val="20"/>
        </w:rPr>
        <w:t xml:space="preserve">DCM </w:t>
      </w:r>
      <w:r w:rsidR="00A96AE7">
        <w:rPr>
          <w:sz w:val="20"/>
        </w:rPr>
        <w:t>is only applicable to</w:t>
      </w:r>
      <w:r w:rsidR="00E71D5A" w:rsidRPr="00E71D5A">
        <w:rPr>
          <w:sz w:val="20"/>
        </w:rPr>
        <w:t xml:space="preserve"> </w:t>
      </w:r>
      <w:r w:rsidR="00E71D5A">
        <w:rPr>
          <w:sz w:val="20"/>
        </w:rPr>
        <w:t>BPSK</w:t>
      </w:r>
      <w:r w:rsidR="005E1C95">
        <w:rPr>
          <w:sz w:val="20"/>
        </w:rPr>
        <w:t>,</w:t>
      </w:r>
      <w:r w:rsidR="00E71D5A">
        <w:rPr>
          <w:sz w:val="20"/>
        </w:rPr>
        <w:t xml:space="preserve"> rate-1/2 coding</w:t>
      </w:r>
      <w:r w:rsidR="00A729AA">
        <w:rPr>
          <w:sz w:val="20"/>
        </w:rPr>
        <w:t xml:space="preserve"> </w:t>
      </w:r>
      <w:r w:rsidR="008A43FB">
        <w:rPr>
          <w:sz w:val="20"/>
        </w:rPr>
        <w:t>and</w:t>
      </w:r>
      <w:r w:rsidR="00A729AA">
        <w:rPr>
          <w:sz w:val="20"/>
        </w:rPr>
        <w:t xml:space="preserve"> </w:t>
      </w:r>
      <w:commentRangeStart w:id="5"/>
      <w:r w:rsidR="001307BE">
        <w:rPr>
          <w:sz w:val="20"/>
        </w:rPr>
        <w:t>single spatial stream</w:t>
      </w:r>
      <w:r w:rsidR="008A43FB">
        <w:rPr>
          <w:sz w:val="20"/>
        </w:rPr>
        <w:t xml:space="preserve"> non-MU-MIMO transmission</w:t>
      </w:r>
      <w:r w:rsidR="001307BE">
        <w:rPr>
          <w:sz w:val="20"/>
        </w:rPr>
        <w:t>.</w:t>
      </w:r>
      <w:commentRangeEnd w:id="5"/>
      <w:r w:rsidR="00103FE5">
        <w:rPr>
          <w:rStyle w:val="a8"/>
        </w:rPr>
        <w:commentReference w:id="5"/>
      </w:r>
      <w:r w:rsidR="001307BE">
        <w:rPr>
          <w:sz w:val="20"/>
        </w:rPr>
        <w:t xml:space="preserve"> </w:t>
      </w:r>
    </w:p>
    <w:p w14:paraId="16B8E842" w14:textId="5AF6CBA8" w:rsidR="00486E11" w:rsidRPr="008C6965" w:rsidRDefault="00486E11" w:rsidP="00486E11">
      <w:pPr>
        <w:widowControl w:val="0"/>
        <w:autoSpaceDE w:val="0"/>
        <w:autoSpaceDN w:val="0"/>
        <w:adjustRightInd w:val="0"/>
        <w:spacing w:before="240" w:after="240"/>
        <w:rPr>
          <w:sz w:val="20"/>
        </w:rPr>
      </w:pPr>
      <w:r w:rsidRPr="008C6965">
        <w:rPr>
          <w:sz w:val="20"/>
        </w:rPr>
        <w:t>The constellation mapper for DCM is defined in 36.3.1</w:t>
      </w:r>
      <w:r>
        <w:rPr>
          <w:sz w:val="20"/>
        </w:rPr>
        <w:t>3</w:t>
      </w:r>
      <w:r w:rsidRPr="008C6965">
        <w:rPr>
          <w:sz w:val="20"/>
        </w:rPr>
        <w:t>.</w:t>
      </w:r>
      <w:r>
        <w:rPr>
          <w:sz w:val="20"/>
        </w:rPr>
        <w:t>7</w:t>
      </w:r>
      <w:r w:rsidRPr="008C6965">
        <w:rPr>
          <w:sz w:val="20"/>
        </w:rPr>
        <w:t xml:space="preserve"> (Constellation mapping). The LDPC tone mapper</w:t>
      </w:r>
      <w:r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for DCM is defined in 36.3.1</w:t>
      </w:r>
      <w:r>
        <w:rPr>
          <w:sz w:val="20"/>
        </w:rPr>
        <w:t>3</w:t>
      </w:r>
      <w:r w:rsidRPr="008C6965">
        <w:rPr>
          <w:sz w:val="20"/>
        </w:rPr>
        <w:t>.</w:t>
      </w:r>
      <w:r>
        <w:rPr>
          <w:sz w:val="20"/>
        </w:rPr>
        <w:t>8</w:t>
      </w:r>
      <w:r w:rsidRPr="008C6965">
        <w:rPr>
          <w:sz w:val="20"/>
        </w:rPr>
        <w:t xml:space="preserve"> (LDPC tone mapper). The BCC interleaver for DCM is defined in</w:t>
      </w:r>
      <w:r w:rsidRPr="008C6965">
        <w:rPr>
          <w:rFonts w:hint="eastAsia"/>
          <w:sz w:val="20"/>
        </w:rPr>
        <w:t xml:space="preserve"> </w:t>
      </w:r>
      <w:r w:rsidRPr="008C6965">
        <w:rPr>
          <w:sz w:val="20"/>
        </w:rPr>
        <w:t>36.3.1</w:t>
      </w:r>
      <w:r>
        <w:rPr>
          <w:sz w:val="20"/>
        </w:rPr>
        <w:t>3</w:t>
      </w:r>
      <w:r w:rsidRPr="008C6965">
        <w:rPr>
          <w:sz w:val="20"/>
        </w:rPr>
        <w:t>.6 (BCC interleavers).</w:t>
      </w:r>
      <w:r w:rsidR="00F9305C">
        <w:rPr>
          <w:sz w:val="20"/>
        </w:rPr>
        <w:t xml:space="preserve"> </w:t>
      </w:r>
      <w:r w:rsidRPr="008C6965">
        <w:rPr>
          <w:rFonts w:hint="eastAsia"/>
          <w:sz w:val="20"/>
        </w:rPr>
        <w:t>T</w:t>
      </w:r>
      <w:r w:rsidRPr="008C6965">
        <w:rPr>
          <w:sz w:val="20"/>
        </w:rPr>
        <w:t xml:space="preserve">he </w:t>
      </w:r>
      <w:r w:rsidR="006B2BEC">
        <w:rPr>
          <w:sz w:val="20"/>
        </w:rPr>
        <w:t>s</w:t>
      </w:r>
      <w:r w:rsidRPr="008C6965">
        <w:rPr>
          <w:sz w:val="20"/>
        </w:rPr>
        <w:t>egment parser for DCM is defined in 36.3.1</w:t>
      </w:r>
      <w:r>
        <w:rPr>
          <w:sz w:val="20"/>
        </w:rPr>
        <w:t>3</w:t>
      </w:r>
      <w:r w:rsidRPr="008C6965">
        <w:rPr>
          <w:sz w:val="20"/>
        </w:rPr>
        <w:t>.5 (Segment parser).</w:t>
      </w:r>
      <w:r w:rsidR="003E5F67">
        <w:rPr>
          <w:sz w:val="20"/>
        </w:rPr>
        <w:t xml:space="preserve"> </w:t>
      </w:r>
    </w:p>
    <w:sectPr w:rsidR="00486E11" w:rsidRPr="008C6965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ongbo (E)" w:date="2021-04-15T11:19:00Z" w:initials="g(">
    <w:p w14:paraId="3D29A34A" w14:textId="0B5EE070" w:rsidR="008420CD" w:rsidRPr="003E3A02" w:rsidRDefault="008420CD">
      <w:pPr>
        <w:pStyle w:val="a9"/>
        <w:rPr>
          <w:rFonts w:eastAsia="宋体" w:hint="eastAsia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 xml:space="preserve">It should be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SD</m:t>
            </m:r>
          </m:sub>
        </m:sSub>
      </m:oMath>
      <w:r>
        <w:rPr>
          <w:rFonts w:eastAsia="宋体"/>
          <w:lang w:eastAsia="zh-CN"/>
        </w:rPr>
        <w:t xml:space="preserve"> instead of 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SD,total</m:t>
            </m:r>
          </m:sub>
        </m:sSub>
      </m:oMath>
      <w:r>
        <w:rPr>
          <w:rFonts w:eastAsia="宋体"/>
          <w:lang w:eastAsia="zh-CN"/>
        </w:rPr>
        <w:t xml:space="preserve">, and there exists no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SD,total</m:t>
            </m:r>
          </m:sub>
        </m:sSub>
      </m:oMath>
      <w:r>
        <w:rPr>
          <w:rFonts w:eastAsia="宋体"/>
          <w:lang w:eastAsia="zh-CN"/>
        </w:rPr>
        <w:t>.</w:t>
      </w:r>
    </w:p>
  </w:comment>
  <w:comment w:id="1" w:author="gongbo (E)" w:date="2021-04-15T11:19:00Z" w:initials="g(">
    <w:p w14:paraId="60B0CAD0" w14:textId="3A217920" w:rsidR="008420CD" w:rsidRPr="00280107" w:rsidRDefault="008420CD">
      <w:pPr>
        <w:pStyle w:val="a9"/>
        <w:rPr>
          <w:rFonts w:eastAsia="宋体" w:hint="eastAsia"/>
          <w:lang w:eastAsia="zh-CN"/>
        </w:rPr>
      </w:pPr>
      <w:r>
        <w:rPr>
          <w:rStyle w:val="a8"/>
        </w:rPr>
        <w:annotationRef/>
      </w: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MRU </w:t>
      </w:r>
      <w:r>
        <w:t>2</w:t>
      </w:r>
      <w:r>
        <w:rPr>
          <w:rFonts w:ascii="宋体" w:eastAsia="宋体" w:hAnsi="宋体" w:hint="eastAsia"/>
        </w:rPr>
        <w:t>×</w:t>
      </w:r>
      <w:r>
        <w:t>996+484-, and 3</w:t>
      </w:r>
      <w:r>
        <w:rPr>
          <w:rFonts w:ascii="宋体" w:eastAsia="宋体" w:hAnsi="宋体" w:hint="eastAsia"/>
        </w:rPr>
        <w:t>×</w:t>
      </w:r>
      <w:r>
        <w:t>996+484- are supplemented.</w:t>
      </w:r>
    </w:p>
  </w:comment>
  <w:comment w:id="2" w:author="gongbo (E)" w:date="2021-04-15T11:20:00Z" w:initials="g(">
    <w:p w14:paraId="28F9955B" w14:textId="09E39C1A" w:rsidR="008420CD" w:rsidRPr="003E3A02" w:rsidRDefault="008420CD">
      <w:pPr>
        <w:pStyle w:val="a9"/>
      </w:pPr>
      <w:r>
        <w:rPr>
          <w:rStyle w:val="a8"/>
        </w:rPr>
        <w:annotationRef/>
      </w:r>
    </w:p>
  </w:comment>
  <w:comment w:id="3" w:author="gongbo (E)" w:date="2021-04-15T11:21:00Z" w:initials="g(">
    <w:p w14:paraId="04729DA2" w14:textId="36904E99" w:rsidR="008420CD" w:rsidRPr="00BA46FF" w:rsidRDefault="008420CD">
      <w:pPr>
        <w:pStyle w:val="a9"/>
        <w:rPr>
          <w:rFonts w:eastAsia="宋体"/>
          <w:color w:val="000000"/>
          <w:sz w:val="24"/>
          <w:szCs w:val="24"/>
          <w:lang w:val="en-US" w:eastAsia="ko-KR"/>
        </w:rPr>
      </w:pPr>
      <w:r>
        <w:rPr>
          <w:rStyle w:val="a8"/>
        </w:rPr>
        <w:annotationRef/>
      </w:r>
      <w:r>
        <w:t xml:space="preserve">As Bin suggested,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sd_i</m:t>
            </m:r>
          </m:sub>
        </m:sSub>
      </m:oMath>
      <w:r>
        <w:rPr>
          <w:rFonts w:eastAsia="宋体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eastAsia="宋体"/>
          <w:color w:val="000000"/>
          <w:sz w:val="24"/>
          <w:szCs w:val="24"/>
          <w:lang w:val="en-US" w:eastAsia="zh-CN"/>
        </w:rPr>
        <w:t xml:space="preserve">has been revised as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SD_q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,</m:t>
        </m:r>
      </m:oMath>
    </w:p>
    <w:p w14:paraId="710133D9" w14:textId="575F596B" w:rsidR="008420CD" w:rsidRPr="00CC3063" w:rsidRDefault="008420CD">
      <w:pPr>
        <w:pStyle w:val="a9"/>
        <w:rPr>
          <w:rFonts w:eastAsia="宋体" w:hint="eastAsia"/>
          <w:lang w:eastAsia="zh-CN"/>
        </w:rPr>
      </w:pPr>
      <w:r>
        <w:rPr>
          <w:rFonts w:eastAsia="宋体"/>
          <w:lang w:eastAsia="zh-CN"/>
        </w:rPr>
        <w:t xml:space="preserve">since  (1) There exists another </w:t>
      </w:r>
      <w:r w:rsidRPr="00CC3063">
        <w:rPr>
          <w:rFonts w:eastAsia="宋体"/>
          <w:i/>
          <w:lang w:eastAsia="zh-CN"/>
        </w:rPr>
        <w:t>i</w:t>
      </w:r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in </w:t>
      </w:r>
      <m:oMath>
        <m:sSub>
          <m:sSubPr>
            <m:ctrlP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d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k,i,n,r,u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and</m:t>
        </m:r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 xml:space="preserve"> </m:t>
        </m:r>
      </m:oMath>
      <w:r>
        <w:rPr>
          <w:rFonts w:eastAsia="宋体" w:hint="eastAsia"/>
          <w:color w:val="000000"/>
          <w:sz w:val="24"/>
          <w:szCs w:val="24"/>
          <w:lang w:val="en-US" w:eastAsia="zh-CN"/>
        </w:rPr>
        <w:t>i</w:t>
      </w:r>
      <w:r>
        <w:rPr>
          <w:rFonts w:eastAsia="宋体"/>
          <w:color w:val="000000"/>
          <w:sz w:val="24"/>
          <w:szCs w:val="24"/>
          <w:lang w:val="en-US" w:eastAsia="zh-CN"/>
        </w:rPr>
        <w:t xml:space="preserve">t indicates the index of the stream; (2)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SD_q</m:t>
            </m:r>
          </m:sub>
        </m:sSub>
        <m: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000000"/>
            <w:sz w:val="24"/>
            <w:szCs w:val="24"/>
            <w:lang w:val="en-US" w:eastAsia="ko-KR"/>
          </w:rPr>
          <m:t>means</m:t>
        </m:r>
      </m:oMath>
      <w:r>
        <w:rPr>
          <w:rFonts w:eastAsia="宋体" w:hint="eastAsia"/>
          <w:color w:val="000000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N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SD</m:t>
            </m:r>
          </m:sub>
        </m:sSub>
        <m:r>
          <w:rPr>
            <w:rFonts w:ascii="Cambria Math" w:eastAsia="宋体" w:hAnsi="Cambria Math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宋体" w:hAnsi="Cambria Math"/>
            <w:lang w:eastAsia="zh-CN"/>
          </w:rPr>
          <m:t>of the</m:t>
        </m:r>
        <m:r>
          <w:rPr>
            <w:rFonts w:ascii="Cambria Math" w:eastAsia="宋体" w:hAnsi="Cambria Math"/>
            <w:lang w:eastAsia="zh-CN"/>
          </w:rPr>
          <m:t xml:space="preserve"> </m:t>
        </m:r>
      </m:oMath>
      <w:r>
        <w:rPr>
          <w:rFonts w:eastAsia="宋体" w:hint="eastAsia"/>
          <w:lang w:eastAsia="zh-CN"/>
        </w:rPr>
        <w:t>q</w:t>
      </w:r>
      <w:r>
        <w:rPr>
          <w:rFonts w:eastAsia="宋体"/>
          <w:lang w:eastAsia="zh-CN"/>
        </w:rPr>
        <w:t xml:space="preserve">-th frequency subblock, and there exists no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  <w:lang w:val="en-US" w:eastAsia="ko-KR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Arial"/>
                <w:color w:val="000000"/>
                <w:sz w:val="24"/>
                <w:szCs w:val="24"/>
                <w:lang w:val="en-US" w:eastAsia="ko-KR"/>
              </w:rPr>
              <m:t>sd_q</m:t>
            </m:r>
          </m:sub>
        </m:sSub>
      </m:oMath>
      <w:r>
        <w:rPr>
          <w:rFonts w:eastAsia="宋体" w:hint="eastAsia"/>
          <w:color w:val="000000"/>
          <w:sz w:val="24"/>
          <w:szCs w:val="24"/>
          <w:lang w:val="en-US" w:eastAsia="zh-CN"/>
        </w:rPr>
        <w:t>.</w:t>
      </w:r>
    </w:p>
  </w:comment>
  <w:comment w:id="4" w:author="gongbo (E)" w:date="2021-04-15T11:20:00Z" w:initials="g(">
    <w:p w14:paraId="0F96387B" w14:textId="0B3DCBAE" w:rsidR="008420CD" w:rsidRPr="00901A67" w:rsidRDefault="008420CD">
      <w:pPr>
        <w:pStyle w:val="a9"/>
        <w:rPr>
          <w:rFonts w:eastAsia="宋体" w:hint="eastAsia"/>
          <w:lang w:eastAsia="zh-CN"/>
        </w:rPr>
      </w:pPr>
      <w:r>
        <w:rPr>
          <w:rStyle w:val="a8"/>
        </w:rPr>
        <w:annotationRef/>
      </w: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 xml:space="preserve">s Bin suggested, </w:t>
      </w: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instead of</m:t>
        </m:r>
        <m:r>
          <w:rPr>
            <w:rFonts w:ascii="Cambria Math" w:hAnsi="Cambria Math"/>
          </w:rPr>
          <m:t xml:space="preserve"> l</m:t>
        </m:r>
        <m:r>
          <m:rPr>
            <m:sty m:val="p"/>
          </m:rPr>
          <w:rPr>
            <w:rFonts w:ascii="Cambria Math" w:hAnsi="Cambria Math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</m:t>
            </m:r>
            <m:r>
              <w:rPr>
                <w:rFonts w:ascii="Cambria Math" w:hAnsi="Cambria Math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>
        <w:rPr>
          <w:rFonts w:eastAsia="宋体"/>
          <w:lang w:eastAsia="zh-CN"/>
        </w:rPr>
        <w:t>.</w:t>
      </w:r>
    </w:p>
  </w:comment>
  <w:comment w:id="5" w:author="gongbo (E)" w:date="2021-04-15T11:22:00Z" w:initials="g(">
    <w:p w14:paraId="5F11027B" w14:textId="77777777" w:rsidR="008420CD" w:rsidRDefault="008420CD">
      <w:pPr>
        <w:pStyle w:val="a9"/>
        <w:rPr>
          <w:rFonts w:eastAsia="宋体"/>
          <w:lang w:val="en-US" w:eastAsia="zh-CN"/>
        </w:rPr>
      </w:pPr>
      <w:r>
        <w:rPr>
          <w:rStyle w:val="a8"/>
        </w:rPr>
        <w:annotationRef/>
      </w: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 xml:space="preserve">s Bin suggested, according to Motion 146, SP 335, </w:t>
      </w:r>
      <w:r w:rsidRPr="003D5BBE">
        <w:rPr>
          <w:rFonts w:eastAsia="宋体"/>
          <w:lang w:val="en-US" w:eastAsia="zh-CN"/>
        </w:rPr>
        <w:t>DL and UL MU-MIMO are disallowed over MCS 15.</w:t>
      </w:r>
    </w:p>
    <w:p w14:paraId="690342A0" w14:textId="78CD5BE4" w:rsidR="008420CD" w:rsidRPr="00C4097E" w:rsidRDefault="008420CD">
      <w:pPr>
        <w:pStyle w:val="a9"/>
        <w:rPr>
          <w:rFonts w:eastAsia="宋体" w:hint="eastAsia"/>
          <w:lang w:eastAsia="zh-CN"/>
        </w:rPr>
      </w:pPr>
      <w:r>
        <w:rPr>
          <w:rFonts w:eastAsia="宋体" w:hint="eastAsia"/>
          <w:lang w:val="en-US" w:eastAsia="zh-CN"/>
        </w:rPr>
        <w:t>T</w:t>
      </w:r>
      <w:r>
        <w:rPr>
          <w:rFonts w:eastAsia="宋体"/>
          <w:lang w:val="en-US" w:eastAsia="zh-CN"/>
        </w:rPr>
        <w:t>hus, the expression “</w:t>
      </w:r>
      <w:r>
        <w:t>single spatial stream</w:t>
      </w:r>
      <w:r>
        <w:rPr>
          <w:rFonts w:eastAsia="宋体"/>
          <w:lang w:val="en-US" w:eastAsia="zh-CN"/>
        </w:rPr>
        <w:t>” is not clear, and it has been changed as “</w:t>
      </w:r>
      <w:r w:rsidRPr="00A3222B">
        <w:rPr>
          <w:rFonts w:eastAsia="宋体"/>
          <w:lang w:eastAsia="zh-CN"/>
        </w:rPr>
        <w:t>single spatial stream non-MU-MIMO transmission</w:t>
      </w:r>
      <w:r>
        <w:rPr>
          <w:rFonts w:eastAsia="宋体"/>
          <w:lang w:val="en-US" w:eastAsia="zh-CN"/>
        </w:rPr>
        <w:t>”</w:t>
      </w:r>
      <w:r w:rsidR="00810BAD">
        <w:rPr>
          <w:rFonts w:eastAsia="宋体"/>
          <w:lang w:val="en-US" w:eastAsia="zh-CN"/>
        </w:rPr>
        <w:t>.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29A34A" w15:done="0"/>
  <w15:commentEx w15:paraId="60B0CAD0" w15:done="0"/>
  <w15:commentEx w15:paraId="28F9955B" w15:done="0"/>
  <w15:commentEx w15:paraId="710133D9" w15:done="0"/>
  <w15:commentEx w15:paraId="0F96387B" w15:done="0"/>
  <w15:commentEx w15:paraId="690342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5584" w14:textId="77777777" w:rsidR="00D44E17" w:rsidRDefault="00D44E17">
      <w:r>
        <w:separator/>
      </w:r>
    </w:p>
  </w:endnote>
  <w:endnote w:type="continuationSeparator" w:id="0">
    <w:p w14:paraId="3318371B" w14:textId="77777777" w:rsidR="00D44E17" w:rsidRDefault="00D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E7448E0" w:rsidR="008420CD" w:rsidRDefault="008420C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10BAD">
      <w:rPr>
        <w:noProof/>
      </w:rPr>
      <w:t>4</w:t>
    </w:r>
    <w:r>
      <w:fldChar w:fldCharType="end"/>
    </w:r>
    <w:r>
      <w:tab/>
      <w:t>Bo Gong (Huawei)</w:t>
    </w:r>
  </w:p>
  <w:p w14:paraId="3DA233A1" w14:textId="77777777" w:rsidR="008420CD" w:rsidRDefault="008420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0B7E" w14:textId="77777777" w:rsidR="00D44E17" w:rsidRDefault="00D44E17">
      <w:r>
        <w:separator/>
      </w:r>
    </w:p>
  </w:footnote>
  <w:footnote w:type="continuationSeparator" w:id="0">
    <w:p w14:paraId="27EA49F3" w14:textId="77777777" w:rsidR="00D44E17" w:rsidRDefault="00D44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57BFF93F" w:rsidR="008420CD" w:rsidRDefault="008420CD" w:rsidP="000A156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>
        <w:t>April 2021</w:t>
      </w:r>
    </w:fldSimple>
    <w:r>
      <w:tab/>
    </w:r>
    <w:r>
      <w:tab/>
    </w:r>
    <w:fldSimple w:instr=" TITLE  \* MERGEFORMAT ">
      <w:r>
        <w:t>doc.: IEEE 802.11-21/0543r</w:t>
      </w:r>
    </w:fldSimple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6B4"/>
    <w:multiLevelType w:val="multilevel"/>
    <w:tmpl w:val="00000B37"/>
    <w:lvl w:ilvl="0">
      <w:start w:val="3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772" w:hanging="554"/>
      </w:pPr>
    </w:lvl>
    <w:lvl w:ilvl="2">
      <w:numFmt w:val="bullet"/>
      <w:lvlText w:val="•"/>
      <w:lvlJc w:val="left"/>
      <w:pPr>
        <w:ind w:left="825" w:hanging="554"/>
      </w:pPr>
    </w:lvl>
    <w:lvl w:ilvl="3">
      <w:numFmt w:val="bullet"/>
      <w:lvlText w:val="•"/>
      <w:lvlJc w:val="left"/>
      <w:pPr>
        <w:ind w:left="878" w:hanging="554"/>
      </w:pPr>
    </w:lvl>
    <w:lvl w:ilvl="4">
      <w:numFmt w:val="bullet"/>
      <w:lvlText w:val="•"/>
      <w:lvlJc w:val="left"/>
      <w:pPr>
        <w:ind w:left="931" w:hanging="554"/>
      </w:pPr>
    </w:lvl>
    <w:lvl w:ilvl="5">
      <w:numFmt w:val="bullet"/>
      <w:lvlText w:val="•"/>
      <w:lvlJc w:val="left"/>
      <w:pPr>
        <w:ind w:left="984" w:hanging="554"/>
      </w:pPr>
    </w:lvl>
    <w:lvl w:ilvl="6">
      <w:numFmt w:val="bullet"/>
      <w:lvlText w:val="•"/>
      <w:lvlJc w:val="left"/>
      <w:pPr>
        <w:ind w:left="1036" w:hanging="554"/>
      </w:pPr>
    </w:lvl>
    <w:lvl w:ilvl="7">
      <w:numFmt w:val="bullet"/>
      <w:lvlText w:val="•"/>
      <w:lvlJc w:val="left"/>
      <w:pPr>
        <w:ind w:left="1089" w:hanging="554"/>
      </w:pPr>
    </w:lvl>
    <w:lvl w:ilvl="8">
      <w:numFmt w:val="bullet"/>
      <w:lvlText w:val="•"/>
      <w:lvlJc w:val="left"/>
      <w:pPr>
        <w:ind w:left="1142" w:hanging="554"/>
      </w:pPr>
    </w:lvl>
  </w:abstractNum>
  <w:abstractNum w:abstractNumId="2" w15:restartNumberingAfterBreak="0">
    <w:nsid w:val="000006B5"/>
    <w:multiLevelType w:val="multilevel"/>
    <w:tmpl w:val="00000B38"/>
    <w:lvl w:ilvl="0">
      <w:start w:val="37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953" w:hanging="773"/>
      </w:pPr>
    </w:lvl>
    <w:lvl w:ilvl="2">
      <w:numFmt w:val="bullet"/>
      <w:lvlText w:val="•"/>
      <w:lvlJc w:val="left"/>
      <w:pPr>
        <w:ind w:left="967" w:hanging="773"/>
      </w:pPr>
    </w:lvl>
    <w:lvl w:ilvl="3">
      <w:numFmt w:val="bullet"/>
      <w:lvlText w:val="•"/>
      <w:lvlJc w:val="left"/>
      <w:pPr>
        <w:ind w:left="981" w:hanging="773"/>
      </w:pPr>
    </w:lvl>
    <w:lvl w:ilvl="4">
      <w:numFmt w:val="bullet"/>
      <w:lvlText w:val="•"/>
      <w:lvlJc w:val="left"/>
      <w:pPr>
        <w:ind w:left="995" w:hanging="773"/>
      </w:pPr>
    </w:lvl>
    <w:lvl w:ilvl="5">
      <w:numFmt w:val="bullet"/>
      <w:lvlText w:val="•"/>
      <w:lvlJc w:val="left"/>
      <w:pPr>
        <w:ind w:left="1009" w:hanging="773"/>
      </w:pPr>
    </w:lvl>
    <w:lvl w:ilvl="6">
      <w:numFmt w:val="bullet"/>
      <w:lvlText w:val="•"/>
      <w:lvlJc w:val="left"/>
      <w:pPr>
        <w:ind w:left="1023" w:hanging="773"/>
      </w:pPr>
    </w:lvl>
    <w:lvl w:ilvl="7">
      <w:numFmt w:val="bullet"/>
      <w:lvlText w:val="•"/>
      <w:lvlJc w:val="left"/>
      <w:pPr>
        <w:ind w:left="1037" w:hanging="773"/>
      </w:pPr>
    </w:lvl>
    <w:lvl w:ilvl="8">
      <w:numFmt w:val="bullet"/>
      <w:lvlText w:val="•"/>
      <w:lvlJc w:val="left"/>
      <w:pPr>
        <w:ind w:left="1051" w:hanging="773"/>
      </w:pPr>
    </w:lvl>
  </w:abstractNum>
  <w:abstractNum w:abstractNumId="3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2F28"/>
    <w:multiLevelType w:val="hybridMultilevel"/>
    <w:tmpl w:val="2CF8A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3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2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9"/>
  </w:num>
  <w:num w:numId="33">
    <w:abstractNumId w:val="7"/>
  </w:num>
  <w:num w:numId="34">
    <w:abstractNumId w:val="3"/>
  </w:num>
  <w:num w:numId="35">
    <w:abstractNumId w:val="6"/>
  </w:num>
  <w:num w:numId="36">
    <w:abstractNumId w:val="5"/>
  </w:num>
  <w:num w:numId="37">
    <w:abstractNumId w:val="1"/>
  </w:num>
  <w:num w:numId="38">
    <w:abstractNumId w:val="2"/>
  </w:num>
  <w:num w:numId="39">
    <w:abstractNumId w:val="8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02F6"/>
    <w:rsid w:val="00010F9F"/>
    <w:rsid w:val="00011F9C"/>
    <w:rsid w:val="000144A7"/>
    <w:rsid w:val="00014E36"/>
    <w:rsid w:val="00016CD9"/>
    <w:rsid w:val="00020DB8"/>
    <w:rsid w:val="000211D1"/>
    <w:rsid w:val="000215EF"/>
    <w:rsid w:val="00024C88"/>
    <w:rsid w:val="0002555C"/>
    <w:rsid w:val="00025686"/>
    <w:rsid w:val="000275B3"/>
    <w:rsid w:val="0003052B"/>
    <w:rsid w:val="00031499"/>
    <w:rsid w:val="00034B55"/>
    <w:rsid w:val="00036B49"/>
    <w:rsid w:val="0003782E"/>
    <w:rsid w:val="00040893"/>
    <w:rsid w:val="0004431E"/>
    <w:rsid w:val="0004459E"/>
    <w:rsid w:val="00044D96"/>
    <w:rsid w:val="0004596D"/>
    <w:rsid w:val="00050447"/>
    <w:rsid w:val="00050C8C"/>
    <w:rsid w:val="0005240C"/>
    <w:rsid w:val="000527AD"/>
    <w:rsid w:val="00053170"/>
    <w:rsid w:val="0005358F"/>
    <w:rsid w:val="0005364C"/>
    <w:rsid w:val="00054DE6"/>
    <w:rsid w:val="00054FF7"/>
    <w:rsid w:val="000563C5"/>
    <w:rsid w:val="00056941"/>
    <w:rsid w:val="00057FBF"/>
    <w:rsid w:val="00065076"/>
    <w:rsid w:val="00065811"/>
    <w:rsid w:val="00071FF7"/>
    <w:rsid w:val="00074651"/>
    <w:rsid w:val="00076465"/>
    <w:rsid w:val="000765E9"/>
    <w:rsid w:val="00076E18"/>
    <w:rsid w:val="0007789C"/>
    <w:rsid w:val="0008166A"/>
    <w:rsid w:val="00082A4D"/>
    <w:rsid w:val="0008341A"/>
    <w:rsid w:val="00084D3D"/>
    <w:rsid w:val="000860EE"/>
    <w:rsid w:val="0008639B"/>
    <w:rsid w:val="00086A10"/>
    <w:rsid w:val="00087792"/>
    <w:rsid w:val="00090D62"/>
    <w:rsid w:val="00091F08"/>
    <w:rsid w:val="000920A3"/>
    <w:rsid w:val="00093A89"/>
    <w:rsid w:val="00097AA4"/>
    <w:rsid w:val="00097AB1"/>
    <w:rsid w:val="000A09CF"/>
    <w:rsid w:val="000A0B42"/>
    <w:rsid w:val="000A0C05"/>
    <w:rsid w:val="000A10EB"/>
    <w:rsid w:val="000A1563"/>
    <w:rsid w:val="000A1F52"/>
    <w:rsid w:val="000A3105"/>
    <w:rsid w:val="000A5063"/>
    <w:rsid w:val="000A51BA"/>
    <w:rsid w:val="000B2AD0"/>
    <w:rsid w:val="000B513C"/>
    <w:rsid w:val="000B7817"/>
    <w:rsid w:val="000C13F5"/>
    <w:rsid w:val="000C21CE"/>
    <w:rsid w:val="000C3CE3"/>
    <w:rsid w:val="000C4988"/>
    <w:rsid w:val="000C5314"/>
    <w:rsid w:val="000C5543"/>
    <w:rsid w:val="000C5DE1"/>
    <w:rsid w:val="000C64E4"/>
    <w:rsid w:val="000C671C"/>
    <w:rsid w:val="000C7D55"/>
    <w:rsid w:val="000D0974"/>
    <w:rsid w:val="000D0CCF"/>
    <w:rsid w:val="000D1AE1"/>
    <w:rsid w:val="000D322B"/>
    <w:rsid w:val="000D4040"/>
    <w:rsid w:val="000D497E"/>
    <w:rsid w:val="000D7A0E"/>
    <w:rsid w:val="000E03EF"/>
    <w:rsid w:val="000E152B"/>
    <w:rsid w:val="000E182A"/>
    <w:rsid w:val="000E4005"/>
    <w:rsid w:val="000E6555"/>
    <w:rsid w:val="000E74A7"/>
    <w:rsid w:val="000E7FBF"/>
    <w:rsid w:val="000F11C5"/>
    <w:rsid w:val="000F11CE"/>
    <w:rsid w:val="000F1E72"/>
    <w:rsid w:val="000F1FFC"/>
    <w:rsid w:val="000F2E74"/>
    <w:rsid w:val="000F3E6D"/>
    <w:rsid w:val="000F564E"/>
    <w:rsid w:val="000F72A7"/>
    <w:rsid w:val="000F78BD"/>
    <w:rsid w:val="000F7BF7"/>
    <w:rsid w:val="00101230"/>
    <w:rsid w:val="0010131E"/>
    <w:rsid w:val="00103876"/>
    <w:rsid w:val="001038ED"/>
    <w:rsid w:val="00103FE5"/>
    <w:rsid w:val="0010409F"/>
    <w:rsid w:val="00104367"/>
    <w:rsid w:val="00104EAA"/>
    <w:rsid w:val="0010501E"/>
    <w:rsid w:val="00107591"/>
    <w:rsid w:val="00107EF4"/>
    <w:rsid w:val="00110907"/>
    <w:rsid w:val="00112A28"/>
    <w:rsid w:val="00114749"/>
    <w:rsid w:val="00116881"/>
    <w:rsid w:val="00117009"/>
    <w:rsid w:val="001225E8"/>
    <w:rsid w:val="00122F37"/>
    <w:rsid w:val="0012350B"/>
    <w:rsid w:val="001245B3"/>
    <w:rsid w:val="001307BE"/>
    <w:rsid w:val="00132144"/>
    <w:rsid w:val="00133E7A"/>
    <w:rsid w:val="001347EE"/>
    <w:rsid w:val="00135D31"/>
    <w:rsid w:val="00135EC2"/>
    <w:rsid w:val="00136C44"/>
    <w:rsid w:val="00136DF4"/>
    <w:rsid w:val="00140889"/>
    <w:rsid w:val="00140A0C"/>
    <w:rsid w:val="00140DE1"/>
    <w:rsid w:val="00140E28"/>
    <w:rsid w:val="00140FD9"/>
    <w:rsid w:val="0014633C"/>
    <w:rsid w:val="00147A62"/>
    <w:rsid w:val="00151886"/>
    <w:rsid w:val="00151F5F"/>
    <w:rsid w:val="00157A92"/>
    <w:rsid w:val="00161BDD"/>
    <w:rsid w:val="00161F24"/>
    <w:rsid w:val="001623FF"/>
    <w:rsid w:val="00165640"/>
    <w:rsid w:val="00165CCA"/>
    <w:rsid w:val="0017065E"/>
    <w:rsid w:val="00171C17"/>
    <w:rsid w:val="00172178"/>
    <w:rsid w:val="00172233"/>
    <w:rsid w:val="00174628"/>
    <w:rsid w:val="0017558D"/>
    <w:rsid w:val="001761D9"/>
    <w:rsid w:val="00176812"/>
    <w:rsid w:val="00180EE6"/>
    <w:rsid w:val="00181582"/>
    <w:rsid w:val="00182690"/>
    <w:rsid w:val="001832C4"/>
    <w:rsid w:val="00184484"/>
    <w:rsid w:val="00184E3A"/>
    <w:rsid w:val="00185E85"/>
    <w:rsid w:val="00186666"/>
    <w:rsid w:val="00186E9E"/>
    <w:rsid w:val="00187158"/>
    <w:rsid w:val="00187A66"/>
    <w:rsid w:val="00190338"/>
    <w:rsid w:val="0019365E"/>
    <w:rsid w:val="001952F5"/>
    <w:rsid w:val="00195C9A"/>
    <w:rsid w:val="00195FB2"/>
    <w:rsid w:val="00196678"/>
    <w:rsid w:val="001974B0"/>
    <w:rsid w:val="001A0EF1"/>
    <w:rsid w:val="001A550E"/>
    <w:rsid w:val="001A6576"/>
    <w:rsid w:val="001A6EE7"/>
    <w:rsid w:val="001B0D87"/>
    <w:rsid w:val="001B2CF8"/>
    <w:rsid w:val="001B35C0"/>
    <w:rsid w:val="001B37CC"/>
    <w:rsid w:val="001B471A"/>
    <w:rsid w:val="001B6063"/>
    <w:rsid w:val="001C05AF"/>
    <w:rsid w:val="001C23B3"/>
    <w:rsid w:val="001C3548"/>
    <w:rsid w:val="001C3BAE"/>
    <w:rsid w:val="001C5E7E"/>
    <w:rsid w:val="001C6126"/>
    <w:rsid w:val="001C6EEA"/>
    <w:rsid w:val="001C74C4"/>
    <w:rsid w:val="001D0514"/>
    <w:rsid w:val="001D066C"/>
    <w:rsid w:val="001D1A4D"/>
    <w:rsid w:val="001D298A"/>
    <w:rsid w:val="001D2F4B"/>
    <w:rsid w:val="001D47D7"/>
    <w:rsid w:val="001D723B"/>
    <w:rsid w:val="001E07A3"/>
    <w:rsid w:val="001E0D16"/>
    <w:rsid w:val="001E0EBE"/>
    <w:rsid w:val="001E1EED"/>
    <w:rsid w:val="001E2180"/>
    <w:rsid w:val="001E3BB4"/>
    <w:rsid w:val="001E4DD5"/>
    <w:rsid w:val="001E5BA9"/>
    <w:rsid w:val="001E79AB"/>
    <w:rsid w:val="001F1A6C"/>
    <w:rsid w:val="001F2B38"/>
    <w:rsid w:val="001F32FC"/>
    <w:rsid w:val="001F42D6"/>
    <w:rsid w:val="001F461B"/>
    <w:rsid w:val="001F48B0"/>
    <w:rsid w:val="001F4D4C"/>
    <w:rsid w:val="001F62BA"/>
    <w:rsid w:val="001F7749"/>
    <w:rsid w:val="00203446"/>
    <w:rsid w:val="00203DD6"/>
    <w:rsid w:val="00204D47"/>
    <w:rsid w:val="002050FE"/>
    <w:rsid w:val="00206088"/>
    <w:rsid w:val="00207FDC"/>
    <w:rsid w:val="002123BF"/>
    <w:rsid w:val="002132EC"/>
    <w:rsid w:val="00213617"/>
    <w:rsid w:val="002146F1"/>
    <w:rsid w:val="00214EBA"/>
    <w:rsid w:val="00215C2A"/>
    <w:rsid w:val="00216673"/>
    <w:rsid w:val="00216727"/>
    <w:rsid w:val="00220653"/>
    <w:rsid w:val="00220FBE"/>
    <w:rsid w:val="00221EAA"/>
    <w:rsid w:val="00223FEF"/>
    <w:rsid w:val="002248D7"/>
    <w:rsid w:val="0022767E"/>
    <w:rsid w:val="00227A78"/>
    <w:rsid w:val="0023099D"/>
    <w:rsid w:val="00230CE1"/>
    <w:rsid w:val="00231447"/>
    <w:rsid w:val="00234D48"/>
    <w:rsid w:val="002368BD"/>
    <w:rsid w:val="00237AF9"/>
    <w:rsid w:val="00240CE6"/>
    <w:rsid w:val="002411C6"/>
    <w:rsid w:val="002427CE"/>
    <w:rsid w:val="00243F08"/>
    <w:rsid w:val="002445DF"/>
    <w:rsid w:val="00244A96"/>
    <w:rsid w:val="00246004"/>
    <w:rsid w:val="0024787A"/>
    <w:rsid w:val="00247DB0"/>
    <w:rsid w:val="0025035F"/>
    <w:rsid w:val="0025191F"/>
    <w:rsid w:val="00251BD6"/>
    <w:rsid w:val="00254407"/>
    <w:rsid w:val="002577D7"/>
    <w:rsid w:val="00260919"/>
    <w:rsid w:val="00263099"/>
    <w:rsid w:val="002707C7"/>
    <w:rsid w:val="00271AE7"/>
    <w:rsid w:val="00271FDE"/>
    <w:rsid w:val="0027230C"/>
    <w:rsid w:val="00273284"/>
    <w:rsid w:val="00280107"/>
    <w:rsid w:val="0028110B"/>
    <w:rsid w:val="0028191E"/>
    <w:rsid w:val="00282485"/>
    <w:rsid w:val="00282D64"/>
    <w:rsid w:val="00284857"/>
    <w:rsid w:val="00286B74"/>
    <w:rsid w:val="0029020B"/>
    <w:rsid w:val="002A1438"/>
    <w:rsid w:val="002A1731"/>
    <w:rsid w:val="002A1E0C"/>
    <w:rsid w:val="002A1E59"/>
    <w:rsid w:val="002A26F8"/>
    <w:rsid w:val="002A2809"/>
    <w:rsid w:val="002A6592"/>
    <w:rsid w:val="002A69A3"/>
    <w:rsid w:val="002B1A17"/>
    <w:rsid w:val="002B2E14"/>
    <w:rsid w:val="002B5163"/>
    <w:rsid w:val="002B52F8"/>
    <w:rsid w:val="002B5ED1"/>
    <w:rsid w:val="002B74C5"/>
    <w:rsid w:val="002B7F7F"/>
    <w:rsid w:val="002C27BC"/>
    <w:rsid w:val="002C6937"/>
    <w:rsid w:val="002C771C"/>
    <w:rsid w:val="002C7C81"/>
    <w:rsid w:val="002D16F8"/>
    <w:rsid w:val="002D2725"/>
    <w:rsid w:val="002D44BE"/>
    <w:rsid w:val="002D4D1C"/>
    <w:rsid w:val="002D58EB"/>
    <w:rsid w:val="002D5DBB"/>
    <w:rsid w:val="002D7EA6"/>
    <w:rsid w:val="002E0959"/>
    <w:rsid w:val="002E4985"/>
    <w:rsid w:val="002F0D8B"/>
    <w:rsid w:val="002F1397"/>
    <w:rsid w:val="002F1494"/>
    <w:rsid w:val="002F175E"/>
    <w:rsid w:val="002F1A33"/>
    <w:rsid w:val="002F4189"/>
    <w:rsid w:val="002F4ECA"/>
    <w:rsid w:val="002F5510"/>
    <w:rsid w:val="002F6453"/>
    <w:rsid w:val="002F64CB"/>
    <w:rsid w:val="002F6BCF"/>
    <w:rsid w:val="002F6E90"/>
    <w:rsid w:val="003000F5"/>
    <w:rsid w:val="00300CE8"/>
    <w:rsid w:val="00301EFA"/>
    <w:rsid w:val="00301F84"/>
    <w:rsid w:val="00310F2E"/>
    <w:rsid w:val="00310F31"/>
    <w:rsid w:val="00311079"/>
    <w:rsid w:val="0031159F"/>
    <w:rsid w:val="00311AEB"/>
    <w:rsid w:val="00312BD2"/>
    <w:rsid w:val="00316F95"/>
    <w:rsid w:val="003201AD"/>
    <w:rsid w:val="00320B04"/>
    <w:rsid w:val="003211D8"/>
    <w:rsid w:val="0032164B"/>
    <w:rsid w:val="00322112"/>
    <w:rsid w:val="00323B9A"/>
    <w:rsid w:val="00323C70"/>
    <w:rsid w:val="003249D3"/>
    <w:rsid w:val="00325807"/>
    <w:rsid w:val="00325CC0"/>
    <w:rsid w:val="00331742"/>
    <w:rsid w:val="0033487E"/>
    <w:rsid w:val="0033672D"/>
    <w:rsid w:val="0034023A"/>
    <w:rsid w:val="00340A4E"/>
    <w:rsid w:val="00340AFD"/>
    <w:rsid w:val="0034119D"/>
    <w:rsid w:val="00344103"/>
    <w:rsid w:val="00345CB8"/>
    <w:rsid w:val="0034745F"/>
    <w:rsid w:val="00352515"/>
    <w:rsid w:val="00353011"/>
    <w:rsid w:val="00356DEB"/>
    <w:rsid w:val="0035702B"/>
    <w:rsid w:val="00357502"/>
    <w:rsid w:val="00361241"/>
    <w:rsid w:val="00362F24"/>
    <w:rsid w:val="00363176"/>
    <w:rsid w:val="00365318"/>
    <w:rsid w:val="003655B1"/>
    <w:rsid w:val="00366BE6"/>
    <w:rsid w:val="00366D38"/>
    <w:rsid w:val="00370B4F"/>
    <w:rsid w:val="00372773"/>
    <w:rsid w:val="00374675"/>
    <w:rsid w:val="0037519A"/>
    <w:rsid w:val="00375E02"/>
    <w:rsid w:val="003761DA"/>
    <w:rsid w:val="0037794B"/>
    <w:rsid w:val="0038142C"/>
    <w:rsid w:val="00381632"/>
    <w:rsid w:val="003830A2"/>
    <w:rsid w:val="00384A25"/>
    <w:rsid w:val="00384BA2"/>
    <w:rsid w:val="00385926"/>
    <w:rsid w:val="003862BD"/>
    <w:rsid w:val="00394E26"/>
    <w:rsid w:val="00397FD5"/>
    <w:rsid w:val="003A10C0"/>
    <w:rsid w:val="003A1E14"/>
    <w:rsid w:val="003A28B7"/>
    <w:rsid w:val="003A2FF5"/>
    <w:rsid w:val="003A36B6"/>
    <w:rsid w:val="003A50A0"/>
    <w:rsid w:val="003B3033"/>
    <w:rsid w:val="003B58F9"/>
    <w:rsid w:val="003B5ECB"/>
    <w:rsid w:val="003C1089"/>
    <w:rsid w:val="003C189A"/>
    <w:rsid w:val="003C2F80"/>
    <w:rsid w:val="003C36AE"/>
    <w:rsid w:val="003C4750"/>
    <w:rsid w:val="003C4A53"/>
    <w:rsid w:val="003C5707"/>
    <w:rsid w:val="003C70FF"/>
    <w:rsid w:val="003C7C0E"/>
    <w:rsid w:val="003C7D7F"/>
    <w:rsid w:val="003D03EE"/>
    <w:rsid w:val="003D2005"/>
    <w:rsid w:val="003D31AB"/>
    <w:rsid w:val="003D5202"/>
    <w:rsid w:val="003D547F"/>
    <w:rsid w:val="003D5BBE"/>
    <w:rsid w:val="003E18F1"/>
    <w:rsid w:val="003E3A02"/>
    <w:rsid w:val="003E4613"/>
    <w:rsid w:val="003E4E66"/>
    <w:rsid w:val="003E4EDA"/>
    <w:rsid w:val="003E556B"/>
    <w:rsid w:val="003E5B19"/>
    <w:rsid w:val="003E5F35"/>
    <w:rsid w:val="003E5F67"/>
    <w:rsid w:val="003E6C99"/>
    <w:rsid w:val="003F3BE1"/>
    <w:rsid w:val="003F4AA5"/>
    <w:rsid w:val="003F4AA6"/>
    <w:rsid w:val="003F687E"/>
    <w:rsid w:val="003F6FAE"/>
    <w:rsid w:val="00400256"/>
    <w:rsid w:val="0040239D"/>
    <w:rsid w:val="0040262F"/>
    <w:rsid w:val="00404A8A"/>
    <w:rsid w:val="00406DEA"/>
    <w:rsid w:val="00407053"/>
    <w:rsid w:val="00410D8A"/>
    <w:rsid w:val="00411382"/>
    <w:rsid w:val="00414024"/>
    <w:rsid w:val="0041692E"/>
    <w:rsid w:val="0041697F"/>
    <w:rsid w:val="004169F0"/>
    <w:rsid w:val="00420766"/>
    <w:rsid w:val="00422AF5"/>
    <w:rsid w:val="0042352C"/>
    <w:rsid w:val="0042538F"/>
    <w:rsid w:val="00425FF0"/>
    <w:rsid w:val="00426BA2"/>
    <w:rsid w:val="00433743"/>
    <w:rsid w:val="004343FC"/>
    <w:rsid w:val="004371B8"/>
    <w:rsid w:val="00442037"/>
    <w:rsid w:val="00442E00"/>
    <w:rsid w:val="0044303D"/>
    <w:rsid w:val="00443D5E"/>
    <w:rsid w:val="00446DF4"/>
    <w:rsid w:val="00447185"/>
    <w:rsid w:val="00447241"/>
    <w:rsid w:val="00447C7D"/>
    <w:rsid w:val="00452563"/>
    <w:rsid w:val="004551BD"/>
    <w:rsid w:val="0045532C"/>
    <w:rsid w:val="00455716"/>
    <w:rsid w:val="00461B67"/>
    <w:rsid w:val="00461F55"/>
    <w:rsid w:val="004639A3"/>
    <w:rsid w:val="00464420"/>
    <w:rsid w:val="004670C0"/>
    <w:rsid w:val="00472550"/>
    <w:rsid w:val="00472CB7"/>
    <w:rsid w:val="004749A8"/>
    <w:rsid w:val="00474E4F"/>
    <w:rsid w:val="00475C18"/>
    <w:rsid w:val="00477922"/>
    <w:rsid w:val="0048006D"/>
    <w:rsid w:val="00480585"/>
    <w:rsid w:val="00481190"/>
    <w:rsid w:val="004813D6"/>
    <w:rsid w:val="004825AF"/>
    <w:rsid w:val="00482FA0"/>
    <w:rsid w:val="004833A4"/>
    <w:rsid w:val="00485E46"/>
    <w:rsid w:val="00486220"/>
    <w:rsid w:val="00486AA7"/>
    <w:rsid w:val="00486E11"/>
    <w:rsid w:val="00491479"/>
    <w:rsid w:val="00494527"/>
    <w:rsid w:val="00494E06"/>
    <w:rsid w:val="00495D02"/>
    <w:rsid w:val="004A0CE3"/>
    <w:rsid w:val="004A1200"/>
    <w:rsid w:val="004A2FF9"/>
    <w:rsid w:val="004A337E"/>
    <w:rsid w:val="004A33C3"/>
    <w:rsid w:val="004B0188"/>
    <w:rsid w:val="004B064B"/>
    <w:rsid w:val="004B0C19"/>
    <w:rsid w:val="004B3857"/>
    <w:rsid w:val="004B3DBC"/>
    <w:rsid w:val="004B404C"/>
    <w:rsid w:val="004B480E"/>
    <w:rsid w:val="004B53A3"/>
    <w:rsid w:val="004C2F02"/>
    <w:rsid w:val="004C48DE"/>
    <w:rsid w:val="004C4F7F"/>
    <w:rsid w:val="004C5317"/>
    <w:rsid w:val="004C5AB6"/>
    <w:rsid w:val="004C6641"/>
    <w:rsid w:val="004C7A29"/>
    <w:rsid w:val="004D0B5D"/>
    <w:rsid w:val="004D2359"/>
    <w:rsid w:val="004D39FD"/>
    <w:rsid w:val="004D526A"/>
    <w:rsid w:val="004D6056"/>
    <w:rsid w:val="004E1529"/>
    <w:rsid w:val="004E30D9"/>
    <w:rsid w:val="004E322A"/>
    <w:rsid w:val="004E67B1"/>
    <w:rsid w:val="004E727F"/>
    <w:rsid w:val="004E79FD"/>
    <w:rsid w:val="004F0FC1"/>
    <w:rsid w:val="004F16CE"/>
    <w:rsid w:val="004F421F"/>
    <w:rsid w:val="004F45FD"/>
    <w:rsid w:val="004F6B11"/>
    <w:rsid w:val="004F7C6F"/>
    <w:rsid w:val="00504726"/>
    <w:rsid w:val="00504852"/>
    <w:rsid w:val="005115DF"/>
    <w:rsid w:val="00513DBF"/>
    <w:rsid w:val="00517136"/>
    <w:rsid w:val="00517150"/>
    <w:rsid w:val="005216D8"/>
    <w:rsid w:val="00522818"/>
    <w:rsid w:val="00523189"/>
    <w:rsid w:val="00523F43"/>
    <w:rsid w:val="0052690E"/>
    <w:rsid w:val="00527FF4"/>
    <w:rsid w:val="0053408D"/>
    <w:rsid w:val="00534A62"/>
    <w:rsid w:val="0053609D"/>
    <w:rsid w:val="005368CA"/>
    <w:rsid w:val="00541314"/>
    <w:rsid w:val="0054166B"/>
    <w:rsid w:val="00544172"/>
    <w:rsid w:val="0054429D"/>
    <w:rsid w:val="005453D9"/>
    <w:rsid w:val="0054540D"/>
    <w:rsid w:val="005467C9"/>
    <w:rsid w:val="00546A58"/>
    <w:rsid w:val="005472F7"/>
    <w:rsid w:val="00550524"/>
    <w:rsid w:val="00551FC4"/>
    <w:rsid w:val="005521AE"/>
    <w:rsid w:val="0055415D"/>
    <w:rsid w:val="00554C35"/>
    <w:rsid w:val="005644EF"/>
    <w:rsid w:val="005645B7"/>
    <w:rsid w:val="00566021"/>
    <w:rsid w:val="00571B7E"/>
    <w:rsid w:val="00571C67"/>
    <w:rsid w:val="005758E8"/>
    <w:rsid w:val="00577EC8"/>
    <w:rsid w:val="00581377"/>
    <w:rsid w:val="00582866"/>
    <w:rsid w:val="00583094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9316C"/>
    <w:rsid w:val="005A0AD0"/>
    <w:rsid w:val="005A0F79"/>
    <w:rsid w:val="005A1478"/>
    <w:rsid w:val="005A20A2"/>
    <w:rsid w:val="005A26A9"/>
    <w:rsid w:val="005A2915"/>
    <w:rsid w:val="005A2A4E"/>
    <w:rsid w:val="005A2CDA"/>
    <w:rsid w:val="005A3450"/>
    <w:rsid w:val="005A345A"/>
    <w:rsid w:val="005A56EF"/>
    <w:rsid w:val="005A6216"/>
    <w:rsid w:val="005A667D"/>
    <w:rsid w:val="005A7F37"/>
    <w:rsid w:val="005B2C42"/>
    <w:rsid w:val="005B4DA5"/>
    <w:rsid w:val="005B56C0"/>
    <w:rsid w:val="005B690D"/>
    <w:rsid w:val="005B78B9"/>
    <w:rsid w:val="005C28FB"/>
    <w:rsid w:val="005C4DEA"/>
    <w:rsid w:val="005C6ECD"/>
    <w:rsid w:val="005C7894"/>
    <w:rsid w:val="005D05D2"/>
    <w:rsid w:val="005D1B3A"/>
    <w:rsid w:val="005D21B6"/>
    <w:rsid w:val="005D7A02"/>
    <w:rsid w:val="005E081B"/>
    <w:rsid w:val="005E1A24"/>
    <w:rsid w:val="005E1C95"/>
    <w:rsid w:val="005E1D1A"/>
    <w:rsid w:val="005E1DD5"/>
    <w:rsid w:val="005E1FB5"/>
    <w:rsid w:val="005E62A3"/>
    <w:rsid w:val="005F0BC1"/>
    <w:rsid w:val="005F615A"/>
    <w:rsid w:val="005F6FB5"/>
    <w:rsid w:val="0060184C"/>
    <w:rsid w:val="00604258"/>
    <w:rsid w:val="006048AB"/>
    <w:rsid w:val="00606D76"/>
    <w:rsid w:val="006127A4"/>
    <w:rsid w:val="0061301A"/>
    <w:rsid w:val="00613978"/>
    <w:rsid w:val="00614FC5"/>
    <w:rsid w:val="0061573E"/>
    <w:rsid w:val="00615875"/>
    <w:rsid w:val="00617C5C"/>
    <w:rsid w:val="00620F70"/>
    <w:rsid w:val="00621A51"/>
    <w:rsid w:val="00624181"/>
    <w:rsid w:val="0062440B"/>
    <w:rsid w:val="006258A7"/>
    <w:rsid w:val="00626380"/>
    <w:rsid w:val="0062793D"/>
    <w:rsid w:val="00627B9A"/>
    <w:rsid w:val="0063375D"/>
    <w:rsid w:val="006340CE"/>
    <w:rsid w:val="00635730"/>
    <w:rsid w:val="00635A54"/>
    <w:rsid w:val="00635ED9"/>
    <w:rsid w:val="00637B9F"/>
    <w:rsid w:val="00641C43"/>
    <w:rsid w:val="00641FBB"/>
    <w:rsid w:val="00642B12"/>
    <w:rsid w:val="006467B2"/>
    <w:rsid w:val="00647ADA"/>
    <w:rsid w:val="00650632"/>
    <w:rsid w:val="006507D0"/>
    <w:rsid w:val="0065142A"/>
    <w:rsid w:val="00654343"/>
    <w:rsid w:val="00654BBC"/>
    <w:rsid w:val="00656884"/>
    <w:rsid w:val="00660229"/>
    <w:rsid w:val="00660AA3"/>
    <w:rsid w:val="0066298F"/>
    <w:rsid w:val="006632E3"/>
    <w:rsid w:val="00671DEF"/>
    <w:rsid w:val="00672BF5"/>
    <w:rsid w:val="00672F99"/>
    <w:rsid w:val="00676B42"/>
    <w:rsid w:val="006801A4"/>
    <w:rsid w:val="006806F2"/>
    <w:rsid w:val="00682DB1"/>
    <w:rsid w:val="00682F2B"/>
    <w:rsid w:val="0068468C"/>
    <w:rsid w:val="006849FD"/>
    <w:rsid w:val="00687446"/>
    <w:rsid w:val="006905C7"/>
    <w:rsid w:val="00691993"/>
    <w:rsid w:val="00691A83"/>
    <w:rsid w:val="00692404"/>
    <w:rsid w:val="00695052"/>
    <w:rsid w:val="006A1BDB"/>
    <w:rsid w:val="006A3D74"/>
    <w:rsid w:val="006A4A08"/>
    <w:rsid w:val="006A7196"/>
    <w:rsid w:val="006B2BEC"/>
    <w:rsid w:val="006B3827"/>
    <w:rsid w:val="006B3BF6"/>
    <w:rsid w:val="006B47F5"/>
    <w:rsid w:val="006B633F"/>
    <w:rsid w:val="006C0727"/>
    <w:rsid w:val="006C1B8B"/>
    <w:rsid w:val="006C3DD7"/>
    <w:rsid w:val="006C4948"/>
    <w:rsid w:val="006C6318"/>
    <w:rsid w:val="006D30A5"/>
    <w:rsid w:val="006D38B4"/>
    <w:rsid w:val="006D4AD6"/>
    <w:rsid w:val="006D55FA"/>
    <w:rsid w:val="006E05A8"/>
    <w:rsid w:val="006E145F"/>
    <w:rsid w:val="006E1E93"/>
    <w:rsid w:val="006E25A7"/>
    <w:rsid w:val="006E319E"/>
    <w:rsid w:val="006E4488"/>
    <w:rsid w:val="006E5EEE"/>
    <w:rsid w:val="006E6571"/>
    <w:rsid w:val="006E658F"/>
    <w:rsid w:val="006F0B12"/>
    <w:rsid w:val="006F2247"/>
    <w:rsid w:val="006F2AC0"/>
    <w:rsid w:val="006F3878"/>
    <w:rsid w:val="006F3CA9"/>
    <w:rsid w:val="006F4729"/>
    <w:rsid w:val="006F71EB"/>
    <w:rsid w:val="006F7770"/>
    <w:rsid w:val="00700136"/>
    <w:rsid w:val="00700F1F"/>
    <w:rsid w:val="00711A3D"/>
    <w:rsid w:val="007120F8"/>
    <w:rsid w:val="00712CB7"/>
    <w:rsid w:val="00725025"/>
    <w:rsid w:val="00725867"/>
    <w:rsid w:val="00730877"/>
    <w:rsid w:val="00730FA2"/>
    <w:rsid w:val="007328F8"/>
    <w:rsid w:val="0074163A"/>
    <w:rsid w:val="007433AA"/>
    <w:rsid w:val="00743C48"/>
    <w:rsid w:val="00744105"/>
    <w:rsid w:val="00744CCE"/>
    <w:rsid w:val="00745E92"/>
    <w:rsid w:val="00746533"/>
    <w:rsid w:val="00746D26"/>
    <w:rsid w:val="0074761F"/>
    <w:rsid w:val="007509E7"/>
    <w:rsid w:val="0075181F"/>
    <w:rsid w:val="00752717"/>
    <w:rsid w:val="00754AB3"/>
    <w:rsid w:val="007555E6"/>
    <w:rsid w:val="00756A36"/>
    <w:rsid w:val="00760CF9"/>
    <w:rsid w:val="00763661"/>
    <w:rsid w:val="00764049"/>
    <w:rsid w:val="00764E76"/>
    <w:rsid w:val="00765083"/>
    <w:rsid w:val="00766B6D"/>
    <w:rsid w:val="00770572"/>
    <w:rsid w:val="00774981"/>
    <w:rsid w:val="00780E8B"/>
    <w:rsid w:val="007824A9"/>
    <w:rsid w:val="00783082"/>
    <w:rsid w:val="00785025"/>
    <w:rsid w:val="007852B0"/>
    <w:rsid w:val="00790403"/>
    <w:rsid w:val="00790609"/>
    <w:rsid w:val="0079339C"/>
    <w:rsid w:val="0079448A"/>
    <w:rsid w:val="00796075"/>
    <w:rsid w:val="00797D10"/>
    <w:rsid w:val="007A3A0A"/>
    <w:rsid w:val="007A4737"/>
    <w:rsid w:val="007A4D73"/>
    <w:rsid w:val="007A78F0"/>
    <w:rsid w:val="007A7BE0"/>
    <w:rsid w:val="007B31C5"/>
    <w:rsid w:val="007B3FA7"/>
    <w:rsid w:val="007B487C"/>
    <w:rsid w:val="007B70F4"/>
    <w:rsid w:val="007B72ED"/>
    <w:rsid w:val="007C1F26"/>
    <w:rsid w:val="007C2338"/>
    <w:rsid w:val="007C3731"/>
    <w:rsid w:val="007C39EC"/>
    <w:rsid w:val="007C3BA9"/>
    <w:rsid w:val="007C4D3F"/>
    <w:rsid w:val="007C7045"/>
    <w:rsid w:val="007C7086"/>
    <w:rsid w:val="007D108E"/>
    <w:rsid w:val="007D19DD"/>
    <w:rsid w:val="007D1F1D"/>
    <w:rsid w:val="007D3DC5"/>
    <w:rsid w:val="007D4281"/>
    <w:rsid w:val="007D465F"/>
    <w:rsid w:val="007D75C6"/>
    <w:rsid w:val="007D7A61"/>
    <w:rsid w:val="007E0809"/>
    <w:rsid w:val="007E1181"/>
    <w:rsid w:val="007E2B98"/>
    <w:rsid w:val="007E3F19"/>
    <w:rsid w:val="007E56FD"/>
    <w:rsid w:val="007E5F2C"/>
    <w:rsid w:val="007E6424"/>
    <w:rsid w:val="007F0210"/>
    <w:rsid w:val="007F2856"/>
    <w:rsid w:val="007F6448"/>
    <w:rsid w:val="007F68A8"/>
    <w:rsid w:val="007F6E4C"/>
    <w:rsid w:val="007F75E2"/>
    <w:rsid w:val="008006AF"/>
    <w:rsid w:val="00801F54"/>
    <w:rsid w:val="00802023"/>
    <w:rsid w:val="00803FB5"/>
    <w:rsid w:val="00804A76"/>
    <w:rsid w:val="00806948"/>
    <w:rsid w:val="00806A25"/>
    <w:rsid w:val="00807D5B"/>
    <w:rsid w:val="00810990"/>
    <w:rsid w:val="00810B88"/>
    <w:rsid w:val="00810BAD"/>
    <w:rsid w:val="008112E8"/>
    <w:rsid w:val="00811EC4"/>
    <w:rsid w:val="008124B4"/>
    <w:rsid w:val="00814A65"/>
    <w:rsid w:val="00815BDF"/>
    <w:rsid w:val="0081656E"/>
    <w:rsid w:val="00816B6F"/>
    <w:rsid w:val="00817064"/>
    <w:rsid w:val="00817E34"/>
    <w:rsid w:val="008218B3"/>
    <w:rsid w:val="00822185"/>
    <w:rsid w:val="0082418A"/>
    <w:rsid w:val="00824BAF"/>
    <w:rsid w:val="00824EAA"/>
    <w:rsid w:val="008256A2"/>
    <w:rsid w:val="0082746E"/>
    <w:rsid w:val="00827770"/>
    <w:rsid w:val="00832604"/>
    <w:rsid w:val="00832E6A"/>
    <w:rsid w:val="0083384F"/>
    <w:rsid w:val="00834FDC"/>
    <w:rsid w:val="008364B6"/>
    <w:rsid w:val="00836CF2"/>
    <w:rsid w:val="00836F74"/>
    <w:rsid w:val="00837862"/>
    <w:rsid w:val="00837AA5"/>
    <w:rsid w:val="008420CD"/>
    <w:rsid w:val="00842449"/>
    <w:rsid w:val="00842769"/>
    <w:rsid w:val="00843068"/>
    <w:rsid w:val="00843BA9"/>
    <w:rsid w:val="008465EC"/>
    <w:rsid w:val="008469D2"/>
    <w:rsid w:val="008473C0"/>
    <w:rsid w:val="00850072"/>
    <w:rsid w:val="0085129D"/>
    <w:rsid w:val="00851902"/>
    <w:rsid w:val="00852C25"/>
    <w:rsid w:val="00853077"/>
    <w:rsid w:val="0085331C"/>
    <w:rsid w:val="00853A10"/>
    <w:rsid w:val="00854A9A"/>
    <w:rsid w:val="00855DD2"/>
    <w:rsid w:val="008606BC"/>
    <w:rsid w:val="008613FC"/>
    <w:rsid w:val="00861EF6"/>
    <w:rsid w:val="00861FE2"/>
    <w:rsid w:val="00864B25"/>
    <w:rsid w:val="00864CE6"/>
    <w:rsid w:val="00867AD4"/>
    <w:rsid w:val="00870D7D"/>
    <w:rsid w:val="0087128E"/>
    <w:rsid w:val="008739AA"/>
    <w:rsid w:val="00874148"/>
    <w:rsid w:val="008748ED"/>
    <w:rsid w:val="00875A1A"/>
    <w:rsid w:val="00876DFB"/>
    <w:rsid w:val="00876EEF"/>
    <w:rsid w:val="00877895"/>
    <w:rsid w:val="00877D19"/>
    <w:rsid w:val="00881EEE"/>
    <w:rsid w:val="0088338D"/>
    <w:rsid w:val="00883A2C"/>
    <w:rsid w:val="008842B6"/>
    <w:rsid w:val="00884384"/>
    <w:rsid w:val="00887C13"/>
    <w:rsid w:val="008927F6"/>
    <w:rsid w:val="0089429E"/>
    <w:rsid w:val="00897F11"/>
    <w:rsid w:val="008A0256"/>
    <w:rsid w:val="008A1450"/>
    <w:rsid w:val="008A1480"/>
    <w:rsid w:val="008A2A77"/>
    <w:rsid w:val="008A2CA1"/>
    <w:rsid w:val="008A3656"/>
    <w:rsid w:val="008A43FB"/>
    <w:rsid w:val="008A6663"/>
    <w:rsid w:val="008A6D16"/>
    <w:rsid w:val="008A7F4C"/>
    <w:rsid w:val="008B0D45"/>
    <w:rsid w:val="008B2716"/>
    <w:rsid w:val="008B369C"/>
    <w:rsid w:val="008B4566"/>
    <w:rsid w:val="008B62EF"/>
    <w:rsid w:val="008B64BD"/>
    <w:rsid w:val="008B6F77"/>
    <w:rsid w:val="008B74D5"/>
    <w:rsid w:val="008B7D0A"/>
    <w:rsid w:val="008C0DC6"/>
    <w:rsid w:val="008C26C5"/>
    <w:rsid w:val="008C26D1"/>
    <w:rsid w:val="008C4221"/>
    <w:rsid w:val="008C42F5"/>
    <w:rsid w:val="008C52DD"/>
    <w:rsid w:val="008C656E"/>
    <w:rsid w:val="008C6965"/>
    <w:rsid w:val="008C718E"/>
    <w:rsid w:val="008D0340"/>
    <w:rsid w:val="008D03F5"/>
    <w:rsid w:val="008D2339"/>
    <w:rsid w:val="008D32BE"/>
    <w:rsid w:val="008D520A"/>
    <w:rsid w:val="008D5745"/>
    <w:rsid w:val="008D5ED7"/>
    <w:rsid w:val="008D714A"/>
    <w:rsid w:val="008E0772"/>
    <w:rsid w:val="008E0806"/>
    <w:rsid w:val="008E2A8E"/>
    <w:rsid w:val="008E3A16"/>
    <w:rsid w:val="008E3E80"/>
    <w:rsid w:val="008E3E99"/>
    <w:rsid w:val="008E5302"/>
    <w:rsid w:val="008E5F6C"/>
    <w:rsid w:val="008E5F95"/>
    <w:rsid w:val="008F14D1"/>
    <w:rsid w:val="008F58D0"/>
    <w:rsid w:val="008F7149"/>
    <w:rsid w:val="0090119C"/>
    <w:rsid w:val="00901A67"/>
    <w:rsid w:val="0090557C"/>
    <w:rsid w:val="00906B2D"/>
    <w:rsid w:val="009103B4"/>
    <w:rsid w:val="00910931"/>
    <w:rsid w:val="009124AC"/>
    <w:rsid w:val="00912C0B"/>
    <w:rsid w:val="0091303C"/>
    <w:rsid w:val="00913B90"/>
    <w:rsid w:val="00914AF3"/>
    <w:rsid w:val="00917910"/>
    <w:rsid w:val="00917DF0"/>
    <w:rsid w:val="0092052D"/>
    <w:rsid w:val="009242EE"/>
    <w:rsid w:val="00927447"/>
    <w:rsid w:val="00927C32"/>
    <w:rsid w:val="009337FF"/>
    <w:rsid w:val="00933EA1"/>
    <w:rsid w:val="00937821"/>
    <w:rsid w:val="00940916"/>
    <w:rsid w:val="00942F7A"/>
    <w:rsid w:val="00945FBF"/>
    <w:rsid w:val="00951634"/>
    <w:rsid w:val="009517BD"/>
    <w:rsid w:val="009519AC"/>
    <w:rsid w:val="00952EB9"/>
    <w:rsid w:val="0095434C"/>
    <w:rsid w:val="00954CC1"/>
    <w:rsid w:val="009569C4"/>
    <w:rsid w:val="00960A0A"/>
    <w:rsid w:val="00961363"/>
    <w:rsid w:val="0096305F"/>
    <w:rsid w:val="00963A1B"/>
    <w:rsid w:val="00964D7C"/>
    <w:rsid w:val="00964FAA"/>
    <w:rsid w:val="00966161"/>
    <w:rsid w:val="00966C56"/>
    <w:rsid w:val="009676D6"/>
    <w:rsid w:val="00967EC8"/>
    <w:rsid w:val="00970461"/>
    <w:rsid w:val="00970DA7"/>
    <w:rsid w:val="00973E59"/>
    <w:rsid w:val="009746E7"/>
    <w:rsid w:val="00976386"/>
    <w:rsid w:val="00977CA8"/>
    <w:rsid w:val="0098048D"/>
    <w:rsid w:val="009813B2"/>
    <w:rsid w:val="00981E03"/>
    <w:rsid w:val="00983079"/>
    <w:rsid w:val="00983555"/>
    <w:rsid w:val="0098478E"/>
    <w:rsid w:val="009853BA"/>
    <w:rsid w:val="0098620B"/>
    <w:rsid w:val="00987CA8"/>
    <w:rsid w:val="00990ABF"/>
    <w:rsid w:val="00992BB1"/>
    <w:rsid w:val="009933C3"/>
    <w:rsid w:val="00995955"/>
    <w:rsid w:val="0099716B"/>
    <w:rsid w:val="009A07FD"/>
    <w:rsid w:val="009A090F"/>
    <w:rsid w:val="009A5401"/>
    <w:rsid w:val="009A5E16"/>
    <w:rsid w:val="009A7673"/>
    <w:rsid w:val="009A7D63"/>
    <w:rsid w:val="009B0936"/>
    <w:rsid w:val="009B3A3E"/>
    <w:rsid w:val="009B3D11"/>
    <w:rsid w:val="009B505D"/>
    <w:rsid w:val="009B6836"/>
    <w:rsid w:val="009B792D"/>
    <w:rsid w:val="009B79B2"/>
    <w:rsid w:val="009C354D"/>
    <w:rsid w:val="009C373F"/>
    <w:rsid w:val="009C4BB0"/>
    <w:rsid w:val="009D0309"/>
    <w:rsid w:val="009D1B0A"/>
    <w:rsid w:val="009D1CE6"/>
    <w:rsid w:val="009D22CF"/>
    <w:rsid w:val="009D27C4"/>
    <w:rsid w:val="009D2DFA"/>
    <w:rsid w:val="009D3DFA"/>
    <w:rsid w:val="009D473D"/>
    <w:rsid w:val="009D6CB2"/>
    <w:rsid w:val="009E133D"/>
    <w:rsid w:val="009E226E"/>
    <w:rsid w:val="009E24C5"/>
    <w:rsid w:val="009E25B2"/>
    <w:rsid w:val="009E28BF"/>
    <w:rsid w:val="009E32E7"/>
    <w:rsid w:val="009E44A7"/>
    <w:rsid w:val="009E4888"/>
    <w:rsid w:val="009E4C2A"/>
    <w:rsid w:val="009E54B7"/>
    <w:rsid w:val="009F10BB"/>
    <w:rsid w:val="009F2FBC"/>
    <w:rsid w:val="009F49A0"/>
    <w:rsid w:val="009F5402"/>
    <w:rsid w:val="00A01B38"/>
    <w:rsid w:val="00A0202A"/>
    <w:rsid w:val="00A021FE"/>
    <w:rsid w:val="00A04879"/>
    <w:rsid w:val="00A04997"/>
    <w:rsid w:val="00A04EA3"/>
    <w:rsid w:val="00A05D6C"/>
    <w:rsid w:val="00A11CB7"/>
    <w:rsid w:val="00A13810"/>
    <w:rsid w:val="00A13924"/>
    <w:rsid w:val="00A1434B"/>
    <w:rsid w:val="00A149CD"/>
    <w:rsid w:val="00A15947"/>
    <w:rsid w:val="00A16029"/>
    <w:rsid w:val="00A20143"/>
    <w:rsid w:val="00A26693"/>
    <w:rsid w:val="00A32029"/>
    <w:rsid w:val="00A3222B"/>
    <w:rsid w:val="00A330DC"/>
    <w:rsid w:val="00A34F2B"/>
    <w:rsid w:val="00A3783A"/>
    <w:rsid w:val="00A408B7"/>
    <w:rsid w:val="00A40900"/>
    <w:rsid w:val="00A41695"/>
    <w:rsid w:val="00A47FFC"/>
    <w:rsid w:val="00A505E2"/>
    <w:rsid w:val="00A5339B"/>
    <w:rsid w:val="00A53B9D"/>
    <w:rsid w:val="00A55389"/>
    <w:rsid w:val="00A56974"/>
    <w:rsid w:val="00A57AAF"/>
    <w:rsid w:val="00A57C5D"/>
    <w:rsid w:val="00A606C3"/>
    <w:rsid w:val="00A60899"/>
    <w:rsid w:val="00A60D60"/>
    <w:rsid w:val="00A60F47"/>
    <w:rsid w:val="00A61A1C"/>
    <w:rsid w:val="00A62ACD"/>
    <w:rsid w:val="00A6371E"/>
    <w:rsid w:val="00A66117"/>
    <w:rsid w:val="00A66CA6"/>
    <w:rsid w:val="00A67D80"/>
    <w:rsid w:val="00A704BE"/>
    <w:rsid w:val="00A70AFC"/>
    <w:rsid w:val="00A70EA0"/>
    <w:rsid w:val="00A729AA"/>
    <w:rsid w:val="00A72C99"/>
    <w:rsid w:val="00A7366B"/>
    <w:rsid w:val="00A76915"/>
    <w:rsid w:val="00A76E62"/>
    <w:rsid w:val="00A77CEF"/>
    <w:rsid w:val="00A8048A"/>
    <w:rsid w:val="00A809CB"/>
    <w:rsid w:val="00A80A20"/>
    <w:rsid w:val="00A80BEB"/>
    <w:rsid w:val="00A825C6"/>
    <w:rsid w:val="00A84B73"/>
    <w:rsid w:val="00A8568D"/>
    <w:rsid w:val="00A864E6"/>
    <w:rsid w:val="00A865B6"/>
    <w:rsid w:val="00A93712"/>
    <w:rsid w:val="00A93987"/>
    <w:rsid w:val="00A939F8"/>
    <w:rsid w:val="00A96338"/>
    <w:rsid w:val="00A96AE7"/>
    <w:rsid w:val="00A97484"/>
    <w:rsid w:val="00AA0375"/>
    <w:rsid w:val="00AA0831"/>
    <w:rsid w:val="00AA08C0"/>
    <w:rsid w:val="00AA3802"/>
    <w:rsid w:val="00AA3D00"/>
    <w:rsid w:val="00AA427C"/>
    <w:rsid w:val="00AA43E3"/>
    <w:rsid w:val="00AA46FE"/>
    <w:rsid w:val="00AA5A7E"/>
    <w:rsid w:val="00AB3DF5"/>
    <w:rsid w:val="00AB5491"/>
    <w:rsid w:val="00AB5800"/>
    <w:rsid w:val="00AB5AAF"/>
    <w:rsid w:val="00AB7434"/>
    <w:rsid w:val="00AB78B4"/>
    <w:rsid w:val="00AC1C8C"/>
    <w:rsid w:val="00AC1FB4"/>
    <w:rsid w:val="00AC4125"/>
    <w:rsid w:val="00AC496F"/>
    <w:rsid w:val="00AC7653"/>
    <w:rsid w:val="00AC77F0"/>
    <w:rsid w:val="00AD08F4"/>
    <w:rsid w:val="00AD376C"/>
    <w:rsid w:val="00AD5B00"/>
    <w:rsid w:val="00AD5CF2"/>
    <w:rsid w:val="00AE1118"/>
    <w:rsid w:val="00AE2FF7"/>
    <w:rsid w:val="00AE4C5A"/>
    <w:rsid w:val="00AE5AEB"/>
    <w:rsid w:val="00AE5CA7"/>
    <w:rsid w:val="00AE62CE"/>
    <w:rsid w:val="00AE64C5"/>
    <w:rsid w:val="00AE64DF"/>
    <w:rsid w:val="00AE6E98"/>
    <w:rsid w:val="00AE78EB"/>
    <w:rsid w:val="00AF0BF1"/>
    <w:rsid w:val="00AF2EB5"/>
    <w:rsid w:val="00AF3964"/>
    <w:rsid w:val="00AF548F"/>
    <w:rsid w:val="00AF56FB"/>
    <w:rsid w:val="00AF5A0A"/>
    <w:rsid w:val="00AF676A"/>
    <w:rsid w:val="00AF7399"/>
    <w:rsid w:val="00AF7CD9"/>
    <w:rsid w:val="00B006C5"/>
    <w:rsid w:val="00B02EE8"/>
    <w:rsid w:val="00B03F14"/>
    <w:rsid w:val="00B041B2"/>
    <w:rsid w:val="00B04B83"/>
    <w:rsid w:val="00B04C45"/>
    <w:rsid w:val="00B04FD5"/>
    <w:rsid w:val="00B05281"/>
    <w:rsid w:val="00B05F3C"/>
    <w:rsid w:val="00B06F3A"/>
    <w:rsid w:val="00B07047"/>
    <w:rsid w:val="00B11449"/>
    <w:rsid w:val="00B11E68"/>
    <w:rsid w:val="00B12AFC"/>
    <w:rsid w:val="00B132DF"/>
    <w:rsid w:val="00B138A3"/>
    <w:rsid w:val="00B13B8C"/>
    <w:rsid w:val="00B1604F"/>
    <w:rsid w:val="00B163F3"/>
    <w:rsid w:val="00B1766E"/>
    <w:rsid w:val="00B204C0"/>
    <w:rsid w:val="00B2251A"/>
    <w:rsid w:val="00B22A44"/>
    <w:rsid w:val="00B22BDB"/>
    <w:rsid w:val="00B241A5"/>
    <w:rsid w:val="00B27C6E"/>
    <w:rsid w:val="00B3572F"/>
    <w:rsid w:val="00B35DC8"/>
    <w:rsid w:val="00B36194"/>
    <w:rsid w:val="00B36AA1"/>
    <w:rsid w:val="00B37242"/>
    <w:rsid w:val="00B373AC"/>
    <w:rsid w:val="00B41D72"/>
    <w:rsid w:val="00B42692"/>
    <w:rsid w:val="00B449E7"/>
    <w:rsid w:val="00B44CDD"/>
    <w:rsid w:val="00B46DFA"/>
    <w:rsid w:val="00B47B64"/>
    <w:rsid w:val="00B5029E"/>
    <w:rsid w:val="00B505BE"/>
    <w:rsid w:val="00B50ED0"/>
    <w:rsid w:val="00B55FD5"/>
    <w:rsid w:val="00B57E95"/>
    <w:rsid w:val="00B57FE6"/>
    <w:rsid w:val="00B6064B"/>
    <w:rsid w:val="00B61E7B"/>
    <w:rsid w:val="00B63212"/>
    <w:rsid w:val="00B633E1"/>
    <w:rsid w:val="00B638BB"/>
    <w:rsid w:val="00B63E42"/>
    <w:rsid w:val="00B657F4"/>
    <w:rsid w:val="00B667EA"/>
    <w:rsid w:val="00B66DE5"/>
    <w:rsid w:val="00B70759"/>
    <w:rsid w:val="00B732C7"/>
    <w:rsid w:val="00B74CEE"/>
    <w:rsid w:val="00B775D8"/>
    <w:rsid w:val="00B779EE"/>
    <w:rsid w:val="00B80898"/>
    <w:rsid w:val="00B811F4"/>
    <w:rsid w:val="00B869A0"/>
    <w:rsid w:val="00B900A1"/>
    <w:rsid w:val="00B9058C"/>
    <w:rsid w:val="00B90AC1"/>
    <w:rsid w:val="00B91C76"/>
    <w:rsid w:val="00B91E49"/>
    <w:rsid w:val="00B93079"/>
    <w:rsid w:val="00B96876"/>
    <w:rsid w:val="00B97A2F"/>
    <w:rsid w:val="00BA16F5"/>
    <w:rsid w:val="00BA377E"/>
    <w:rsid w:val="00BA3B7B"/>
    <w:rsid w:val="00BA3DB7"/>
    <w:rsid w:val="00BA46FF"/>
    <w:rsid w:val="00BA4B5F"/>
    <w:rsid w:val="00BA4E49"/>
    <w:rsid w:val="00BA5A3A"/>
    <w:rsid w:val="00BB0172"/>
    <w:rsid w:val="00BB0F38"/>
    <w:rsid w:val="00BB542C"/>
    <w:rsid w:val="00BB6564"/>
    <w:rsid w:val="00BB6EC7"/>
    <w:rsid w:val="00BC0A52"/>
    <w:rsid w:val="00BC3D61"/>
    <w:rsid w:val="00BC6A23"/>
    <w:rsid w:val="00BC6AF4"/>
    <w:rsid w:val="00BC702D"/>
    <w:rsid w:val="00BC7DA3"/>
    <w:rsid w:val="00BD1394"/>
    <w:rsid w:val="00BD2977"/>
    <w:rsid w:val="00BD6050"/>
    <w:rsid w:val="00BD7007"/>
    <w:rsid w:val="00BD797D"/>
    <w:rsid w:val="00BE02FB"/>
    <w:rsid w:val="00BE1905"/>
    <w:rsid w:val="00BE5B08"/>
    <w:rsid w:val="00BE68C2"/>
    <w:rsid w:val="00BE7A1F"/>
    <w:rsid w:val="00BF2B27"/>
    <w:rsid w:val="00BF739F"/>
    <w:rsid w:val="00C034C3"/>
    <w:rsid w:val="00C0482D"/>
    <w:rsid w:val="00C04907"/>
    <w:rsid w:val="00C05043"/>
    <w:rsid w:val="00C061A0"/>
    <w:rsid w:val="00C0748B"/>
    <w:rsid w:val="00C07A29"/>
    <w:rsid w:val="00C118C4"/>
    <w:rsid w:val="00C137AC"/>
    <w:rsid w:val="00C1444A"/>
    <w:rsid w:val="00C15419"/>
    <w:rsid w:val="00C15745"/>
    <w:rsid w:val="00C160E4"/>
    <w:rsid w:val="00C17560"/>
    <w:rsid w:val="00C20451"/>
    <w:rsid w:val="00C20845"/>
    <w:rsid w:val="00C21CE0"/>
    <w:rsid w:val="00C22D97"/>
    <w:rsid w:val="00C23D3F"/>
    <w:rsid w:val="00C31020"/>
    <w:rsid w:val="00C31758"/>
    <w:rsid w:val="00C37D43"/>
    <w:rsid w:val="00C405BD"/>
    <w:rsid w:val="00C4097E"/>
    <w:rsid w:val="00C41BDC"/>
    <w:rsid w:val="00C43188"/>
    <w:rsid w:val="00C431E0"/>
    <w:rsid w:val="00C44592"/>
    <w:rsid w:val="00C45031"/>
    <w:rsid w:val="00C45B9F"/>
    <w:rsid w:val="00C460ED"/>
    <w:rsid w:val="00C466A4"/>
    <w:rsid w:val="00C50DCC"/>
    <w:rsid w:val="00C513FA"/>
    <w:rsid w:val="00C5189A"/>
    <w:rsid w:val="00C55F15"/>
    <w:rsid w:val="00C57B94"/>
    <w:rsid w:val="00C57EBE"/>
    <w:rsid w:val="00C60575"/>
    <w:rsid w:val="00C60E7B"/>
    <w:rsid w:val="00C60F3E"/>
    <w:rsid w:val="00C61578"/>
    <w:rsid w:val="00C6167A"/>
    <w:rsid w:val="00C627F9"/>
    <w:rsid w:val="00C636D2"/>
    <w:rsid w:val="00C65206"/>
    <w:rsid w:val="00C67366"/>
    <w:rsid w:val="00C67521"/>
    <w:rsid w:val="00C70A97"/>
    <w:rsid w:val="00C70B83"/>
    <w:rsid w:val="00C71298"/>
    <w:rsid w:val="00C76912"/>
    <w:rsid w:val="00C80AAF"/>
    <w:rsid w:val="00C80F91"/>
    <w:rsid w:val="00C81085"/>
    <w:rsid w:val="00C81200"/>
    <w:rsid w:val="00C81615"/>
    <w:rsid w:val="00C81747"/>
    <w:rsid w:val="00C821AB"/>
    <w:rsid w:val="00C832D4"/>
    <w:rsid w:val="00C83438"/>
    <w:rsid w:val="00C83E9F"/>
    <w:rsid w:val="00C85F5B"/>
    <w:rsid w:val="00C86A19"/>
    <w:rsid w:val="00C86BB9"/>
    <w:rsid w:val="00C906E4"/>
    <w:rsid w:val="00C9098F"/>
    <w:rsid w:val="00C90B7A"/>
    <w:rsid w:val="00C94C72"/>
    <w:rsid w:val="00C95CF6"/>
    <w:rsid w:val="00C9777B"/>
    <w:rsid w:val="00C97B0F"/>
    <w:rsid w:val="00C97D95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5751"/>
    <w:rsid w:val="00CA681B"/>
    <w:rsid w:val="00CA7A59"/>
    <w:rsid w:val="00CB00C4"/>
    <w:rsid w:val="00CB05B3"/>
    <w:rsid w:val="00CB10AD"/>
    <w:rsid w:val="00CB410C"/>
    <w:rsid w:val="00CB5D06"/>
    <w:rsid w:val="00CB5D3F"/>
    <w:rsid w:val="00CB6D5A"/>
    <w:rsid w:val="00CC0B3E"/>
    <w:rsid w:val="00CC1D80"/>
    <w:rsid w:val="00CC3063"/>
    <w:rsid w:val="00CC3A11"/>
    <w:rsid w:val="00CC4146"/>
    <w:rsid w:val="00CC52B7"/>
    <w:rsid w:val="00CC661D"/>
    <w:rsid w:val="00CD00F5"/>
    <w:rsid w:val="00CD3E40"/>
    <w:rsid w:val="00CD7ED1"/>
    <w:rsid w:val="00CE2B66"/>
    <w:rsid w:val="00CE4898"/>
    <w:rsid w:val="00CE4AEB"/>
    <w:rsid w:val="00CE73A2"/>
    <w:rsid w:val="00CE774E"/>
    <w:rsid w:val="00CF0A76"/>
    <w:rsid w:val="00CF0BB7"/>
    <w:rsid w:val="00CF0E8D"/>
    <w:rsid w:val="00CF2C30"/>
    <w:rsid w:val="00CF775C"/>
    <w:rsid w:val="00D00C2F"/>
    <w:rsid w:val="00D03A93"/>
    <w:rsid w:val="00D0503C"/>
    <w:rsid w:val="00D0537B"/>
    <w:rsid w:val="00D053D7"/>
    <w:rsid w:val="00D05851"/>
    <w:rsid w:val="00D07C38"/>
    <w:rsid w:val="00D1135C"/>
    <w:rsid w:val="00D11391"/>
    <w:rsid w:val="00D226F0"/>
    <w:rsid w:val="00D231D4"/>
    <w:rsid w:val="00D236F7"/>
    <w:rsid w:val="00D254B0"/>
    <w:rsid w:val="00D32DD5"/>
    <w:rsid w:val="00D34359"/>
    <w:rsid w:val="00D35CF7"/>
    <w:rsid w:val="00D37CB0"/>
    <w:rsid w:val="00D37F81"/>
    <w:rsid w:val="00D407A6"/>
    <w:rsid w:val="00D410F0"/>
    <w:rsid w:val="00D444F9"/>
    <w:rsid w:val="00D44E17"/>
    <w:rsid w:val="00D44E35"/>
    <w:rsid w:val="00D45D81"/>
    <w:rsid w:val="00D46BA9"/>
    <w:rsid w:val="00D4718D"/>
    <w:rsid w:val="00D50913"/>
    <w:rsid w:val="00D50F4C"/>
    <w:rsid w:val="00D61106"/>
    <w:rsid w:val="00D61C03"/>
    <w:rsid w:val="00D633CB"/>
    <w:rsid w:val="00D63BD4"/>
    <w:rsid w:val="00D63F14"/>
    <w:rsid w:val="00D642B6"/>
    <w:rsid w:val="00D6608A"/>
    <w:rsid w:val="00D662DF"/>
    <w:rsid w:val="00D67263"/>
    <w:rsid w:val="00D67EDF"/>
    <w:rsid w:val="00D72CC6"/>
    <w:rsid w:val="00D73DEF"/>
    <w:rsid w:val="00D74CFB"/>
    <w:rsid w:val="00D75DF5"/>
    <w:rsid w:val="00D764B6"/>
    <w:rsid w:val="00D766C1"/>
    <w:rsid w:val="00D76F7A"/>
    <w:rsid w:val="00D80BFE"/>
    <w:rsid w:val="00D81BAC"/>
    <w:rsid w:val="00D81FA4"/>
    <w:rsid w:val="00D8220C"/>
    <w:rsid w:val="00D822ED"/>
    <w:rsid w:val="00D82C86"/>
    <w:rsid w:val="00D84145"/>
    <w:rsid w:val="00D84D10"/>
    <w:rsid w:val="00D87430"/>
    <w:rsid w:val="00D87860"/>
    <w:rsid w:val="00D90D66"/>
    <w:rsid w:val="00D915EA"/>
    <w:rsid w:val="00D9165F"/>
    <w:rsid w:val="00D927EC"/>
    <w:rsid w:val="00D930F6"/>
    <w:rsid w:val="00D93430"/>
    <w:rsid w:val="00D94015"/>
    <w:rsid w:val="00D97392"/>
    <w:rsid w:val="00DA1993"/>
    <w:rsid w:val="00DA349D"/>
    <w:rsid w:val="00DA3E78"/>
    <w:rsid w:val="00DA50FA"/>
    <w:rsid w:val="00DA54E4"/>
    <w:rsid w:val="00DB012E"/>
    <w:rsid w:val="00DB05F1"/>
    <w:rsid w:val="00DB16D6"/>
    <w:rsid w:val="00DB5ADD"/>
    <w:rsid w:val="00DB5EED"/>
    <w:rsid w:val="00DB6D8E"/>
    <w:rsid w:val="00DB7F7B"/>
    <w:rsid w:val="00DC01F0"/>
    <w:rsid w:val="00DC3091"/>
    <w:rsid w:val="00DC5916"/>
    <w:rsid w:val="00DC5A7B"/>
    <w:rsid w:val="00DC5C3D"/>
    <w:rsid w:val="00DC6526"/>
    <w:rsid w:val="00DD031A"/>
    <w:rsid w:val="00DD0B65"/>
    <w:rsid w:val="00DD19CB"/>
    <w:rsid w:val="00DD4EA4"/>
    <w:rsid w:val="00DD7139"/>
    <w:rsid w:val="00DD7377"/>
    <w:rsid w:val="00DD73FC"/>
    <w:rsid w:val="00DE0279"/>
    <w:rsid w:val="00DE0FCD"/>
    <w:rsid w:val="00DE1090"/>
    <w:rsid w:val="00DE38AB"/>
    <w:rsid w:val="00DE3F5D"/>
    <w:rsid w:val="00DE40ED"/>
    <w:rsid w:val="00DE78F1"/>
    <w:rsid w:val="00DF171E"/>
    <w:rsid w:val="00DF1A59"/>
    <w:rsid w:val="00DF1CF2"/>
    <w:rsid w:val="00DF2747"/>
    <w:rsid w:val="00DF2994"/>
    <w:rsid w:val="00DF359C"/>
    <w:rsid w:val="00DF6381"/>
    <w:rsid w:val="00DF71E8"/>
    <w:rsid w:val="00DF7C1E"/>
    <w:rsid w:val="00E00927"/>
    <w:rsid w:val="00E00D0B"/>
    <w:rsid w:val="00E013B2"/>
    <w:rsid w:val="00E0155A"/>
    <w:rsid w:val="00E0203A"/>
    <w:rsid w:val="00E045E0"/>
    <w:rsid w:val="00E06813"/>
    <w:rsid w:val="00E12058"/>
    <w:rsid w:val="00E13753"/>
    <w:rsid w:val="00E139C2"/>
    <w:rsid w:val="00E140FE"/>
    <w:rsid w:val="00E14418"/>
    <w:rsid w:val="00E14E54"/>
    <w:rsid w:val="00E158BB"/>
    <w:rsid w:val="00E15E0B"/>
    <w:rsid w:val="00E15FAA"/>
    <w:rsid w:val="00E173A2"/>
    <w:rsid w:val="00E17514"/>
    <w:rsid w:val="00E22413"/>
    <w:rsid w:val="00E2467D"/>
    <w:rsid w:val="00E24D95"/>
    <w:rsid w:val="00E2618C"/>
    <w:rsid w:val="00E261A6"/>
    <w:rsid w:val="00E270B0"/>
    <w:rsid w:val="00E310D6"/>
    <w:rsid w:val="00E32A42"/>
    <w:rsid w:val="00E32DF3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407D"/>
    <w:rsid w:val="00E44276"/>
    <w:rsid w:val="00E448DB"/>
    <w:rsid w:val="00E45757"/>
    <w:rsid w:val="00E45A5F"/>
    <w:rsid w:val="00E5047B"/>
    <w:rsid w:val="00E50EF0"/>
    <w:rsid w:val="00E51CC1"/>
    <w:rsid w:val="00E52F21"/>
    <w:rsid w:val="00E55992"/>
    <w:rsid w:val="00E564FB"/>
    <w:rsid w:val="00E56BDE"/>
    <w:rsid w:val="00E6081B"/>
    <w:rsid w:val="00E60CE2"/>
    <w:rsid w:val="00E6125C"/>
    <w:rsid w:val="00E62153"/>
    <w:rsid w:val="00E640B7"/>
    <w:rsid w:val="00E64D2E"/>
    <w:rsid w:val="00E67354"/>
    <w:rsid w:val="00E676D9"/>
    <w:rsid w:val="00E677A6"/>
    <w:rsid w:val="00E677B6"/>
    <w:rsid w:val="00E67872"/>
    <w:rsid w:val="00E711B8"/>
    <w:rsid w:val="00E71D5A"/>
    <w:rsid w:val="00E72B02"/>
    <w:rsid w:val="00E73248"/>
    <w:rsid w:val="00E740A2"/>
    <w:rsid w:val="00E747CC"/>
    <w:rsid w:val="00E74FA7"/>
    <w:rsid w:val="00E7589E"/>
    <w:rsid w:val="00E77103"/>
    <w:rsid w:val="00E82150"/>
    <w:rsid w:val="00E84C5D"/>
    <w:rsid w:val="00E85425"/>
    <w:rsid w:val="00E85E53"/>
    <w:rsid w:val="00E85EB7"/>
    <w:rsid w:val="00E8732A"/>
    <w:rsid w:val="00E87330"/>
    <w:rsid w:val="00E87819"/>
    <w:rsid w:val="00E9068E"/>
    <w:rsid w:val="00E906E3"/>
    <w:rsid w:val="00E91263"/>
    <w:rsid w:val="00E91A24"/>
    <w:rsid w:val="00E924A3"/>
    <w:rsid w:val="00E9250A"/>
    <w:rsid w:val="00E935A9"/>
    <w:rsid w:val="00E95772"/>
    <w:rsid w:val="00E96826"/>
    <w:rsid w:val="00E973F7"/>
    <w:rsid w:val="00EA015A"/>
    <w:rsid w:val="00EA1320"/>
    <w:rsid w:val="00EA17FD"/>
    <w:rsid w:val="00EA2F17"/>
    <w:rsid w:val="00EA3409"/>
    <w:rsid w:val="00EA36BB"/>
    <w:rsid w:val="00EA5241"/>
    <w:rsid w:val="00EA6404"/>
    <w:rsid w:val="00EB1163"/>
    <w:rsid w:val="00EB22C5"/>
    <w:rsid w:val="00EB5A0D"/>
    <w:rsid w:val="00EB5F47"/>
    <w:rsid w:val="00EB6600"/>
    <w:rsid w:val="00EB7551"/>
    <w:rsid w:val="00EB75E5"/>
    <w:rsid w:val="00EC0806"/>
    <w:rsid w:val="00EC08A3"/>
    <w:rsid w:val="00EC5678"/>
    <w:rsid w:val="00EC613E"/>
    <w:rsid w:val="00EC6FC0"/>
    <w:rsid w:val="00ED00BB"/>
    <w:rsid w:val="00ED223D"/>
    <w:rsid w:val="00ED2DFD"/>
    <w:rsid w:val="00ED3F48"/>
    <w:rsid w:val="00EE1ACF"/>
    <w:rsid w:val="00EE1DA1"/>
    <w:rsid w:val="00EE23E1"/>
    <w:rsid w:val="00EE33B9"/>
    <w:rsid w:val="00EE372E"/>
    <w:rsid w:val="00EE3A93"/>
    <w:rsid w:val="00EF0544"/>
    <w:rsid w:val="00EF1C66"/>
    <w:rsid w:val="00EF4BF6"/>
    <w:rsid w:val="00EF6BA8"/>
    <w:rsid w:val="00EF7DB6"/>
    <w:rsid w:val="00EF7E25"/>
    <w:rsid w:val="00F00818"/>
    <w:rsid w:val="00F00E35"/>
    <w:rsid w:val="00F010FC"/>
    <w:rsid w:val="00F0171B"/>
    <w:rsid w:val="00F043A3"/>
    <w:rsid w:val="00F04838"/>
    <w:rsid w:val="00F04948"/>
    <w:rsid w:val="00F05611"/>
    <w:rsid w:val="00F067A2"/>
    <w:rsid w:val="00F115D9"/>
    <w:rsid w:val="00F11F79"/>
    <w:rsid w:val="00F1283B"/>
    <w:rsid w:val="00F1585E"/>
    <w:rsid w:val="00F17540"/>
    <w:rsid w:val="00F2261A"/>
    <w:rsid w:val="00F2338F"/>
    <w:rsid w:val="00F2349C"/>
    <w:rsid w:val="00F23852"/>
    <w:rsid w:val="00F24E18"/>
    <w:rsid w:val="00F25653"/>
    <w:rsid w:val="00F27868"/>
    <w:rsid w:val="00F33A41"/>
    <w:rsid w:val="00F35887"/>
    <w:rsid w:val="00F36334"/>
    <w:rsid w:val="00F371F0"/>
    <w:rsid w:val="00F37961"/>
    <w:rsid w:val="00F402C1"/>
    <w:rsid w:val="00F40F9D"/>
    <w:rsid w:val="00F41DD5"/>
    <w:rsid w:val="00F4289F"/>
    <w:rsid w:val="00F428A9"/>
    <w:rsid w:val="00F4464E"/>
    <w:rsid w:val="00F44C0A"/>
    <w:rsid w:val="00F44FF9"/>
    <w:rsid w:val="00F45470"/>
    <w:rsid w:val="00F4622C"/>
    <w:rsid w:val="00F5331C"/>
    <w:rsid w:val="00F5382C"/>
    <w:rsid w:val="00F56507"/>
    <w:rsid w:val="00F57C5A"/>
    <w:rsid w:val="00F57CE3"/>
    <w:rsid w:val="00F60063"/>
    <w:rsid w:val="00F60E3F"/>
    <w:rsid w:val="00F64609"/>
    <w:rsid w:val="00F65223"/>
    <w:rsid w:val="00F66EA4"/>
    <w:rsid w:val="00F6729E"/>
    <w:rsid w:val="00F67BCF"/>
    <w:rsid w:val="00F67C96"/>
    <w:rsid w:val="00F7389E"/>
    <w:rsid w:val="00F7532E"/>
    <w:rsid w:val="00F77AA9"/>
    <w:rsid w:val="00F80669"/>
    <w:rsid w:val="00F80DBC"/>
    <w:rsid w:val="00F819F6"/>
    <w:rsid w:val="00F8427F"/>
    <w:rsid w:val="00F928A0"/>
    <w:rsid w:val="00F9305C"/>
    <w:rsid w:val="00F935F8"/>
    <w:rsid w:val="00F93DB0"/>
    <w:rsid w:val="00FA0584"/>
    <w:rsid w:val="00FA57DA"/>
    <w:rsid w:val="00FA6C2B"/>
    <w:rsid w:val="00FA751A"/>
    <w:rsid w:val="00FA7777"/>
    <w:rsid w:val="00FA7D2A"/>
    <w:rsid w:val="00FB0425"/>
    <w:rsid w:val="00FB2136"/>
    <w:rsid w:val="00FB3A1D"/>
    <w:rsid w:val="00FB4540"/>
    <w:rsid w:val="00FC25B9"/>
    <w:rsid w:val="00FC4CF1"/>
    <w:rsid w:val="00FC4F27"/>
    <w:rsid w:val="00FC5378"/>
    <w:rsid w:val="00FC71A8"/>
    <w:rsid w:val="00FD1520"/>
    <w:rsid w:val="00FD34BD"/>
    <w:rsid w:val="00FD3AA6"/>
    <w:rsid w:val="00FD42EA"/>
    <w:rsid w:val="00FD5404"/>
    <w:rsid w:val="00FD6F63"/>
    <w:rsid w:val="00FD7C52"/>
    <w:rsid w:val="00FE09EE"/>
    <w:rsid w:val="00FE1EFD"/>
    <w:rsid w:val="00FE402D"/>
    <w:rsid w:val="00FE45A1"/>
    <w:rsid w:val="00FE474F"/>
    <w:rsid w:val="00FE4EE7"/>
    <w:rsid w:val="00FE583D"/>
    <w:rsid w:val="00FF12A9"/>
    <w:rsid w:val="00FF18AE"/>
    <w:rsid w:val="00FF495C"/>
    <w:rsid w:val="00FF6278"/>
    <w:rsid w:val="00FF6AE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4C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paragraph" w:customStyle="1" w:styleId="SP16233866">
    <w:name w:val="SP.16.233866"/>
    <w:basedOn w:val="a"/>
    <w:next w:val="a"/>
    <w:uiPriority w:val="99"/>
    <w:rsid w:val="00B35DC8"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eastAsia="zh-CN"/>
    </w:rPr>
  </w:style>
  <w:style w:type="character" w:customStyle="1" w:styleId="2Char">
    <w:name w:val="标题 2 Char"/>
    <w:basedOn w:val="a0"/>
    <w:link w:val="2"/>
    <w:rsid w:val="008A7F4C"/>
    <w:rPr>
      <w:rFonts w:ascii="Arial" w:hAnsi="Arial"/>
      <w:b/>
      <w:sz w:val="28"/>
      <w:u w:val="single"/>
      <w:lang w:val="en-GB" w:eastAsia="en-US"/>
    </w:rPr>
  </w:style>
  <w:style w:type="paragraph" w:styleId="af5">
    <w:name w:val="Body Text"/>
    <w:basedOn w:val="a"/>
    <w:link w:val="Char6"/>
    <w:rsid w:val="00945FBF"/>
    <w:pPr>
      <w:spacing w:after="120"/>
    </w:pPr>
  </w:style>
  <w:style w:type="character" w:customStyle="1" w:styleId="Char6">
    <w:name w:val="正文文本 Char"/>
    <w:basedOn w:val="a0"/>
    <w:link w:val="af5"/>
    <w:rsid w:val="00945FBF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5F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233488">
    <w:name w:val="SP.16.233488"/>
    <w:basedOn w:val="Default"/>
    <w:next w:val="Default"/>
    <w:uiPriority w:val="99"/>
    <w:rsid w:val="00AE5CA7"/>
    <w:pPr>
      <w:widowControl w:val="0"/>
    </w:pPr>
    <w:rPr>
      <w:rFonts w:ascii="Arial" w:hAnsi="Arial" w:cs="Arial"/>
      <w:color w:val="auto"/>
    </w:rPr>
  </w:style>
  <w:style w:type="character" w:styleId="af6">
    <w:name w:val="Placeholder Text"/>
    <w:basedOn w:val="a0"/>
    <w:uiPriority w:val="99"/>
    <w:semiHidden/>
    <w:rsid w:val="000F7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isilicon.com" TargetMode="External"/><Relationship Id="rId13" Type="http://schemas.openxmlformats.org/officeDocument/2006/relationships/image" Target="media/image3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ross.yujian@huawei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anhan.Liu@mediatek.com" TargetMode="Externa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6DF71A3-530D-4395-B6D0-0AEE291F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296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gongbo (E)</cp:lastModifiedBy>
  <cp:revision>51</cp:revision>
  <cp:lastPrinted>2017-01-14T02:23:00Z</cp:lastPrinted>
  <dcterms:created xsi:type="dcterms:W3CDTF">2021-04-15T02:08:00Z</dcterms:created>
  <dcterms:modified xsi:type="dcterms:W3CDTF">2021-04-15T07:05:00Z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(3)KEY/UPW9IOP26Yfx0qZtTAnwnOSg33kv1nCSMKmuVYr0YmJBhIJNKR1vafkrnXDXknaVFsMh
nrozfjJ8+Jly3TYFcFSHvi5btTg3bJMHtr/NoTvXbDmZlsUFROsYQiizgbOcuKGwbL23OUG7
WIRiu3+ZHjwVUO/T6q2tcZlYGn+l/oWSrJ/+OFiHHYRnocZC8vR/ACpRGBpBY2cenLifPDfJ
8RO+C3GHlPCSRWmav5</vt:lpwstr>
  </property>
  <property fmtid="{D5CDD505-2E9C-101B-9397-08002B2CF9AE}" pid="3" name="_2015_ms_pID_7253431">
    <vt:lpwstr>hb8yKrgQ/utzff3H/XTHEzCcy7MKaoVU/ulefSf0yeLWW6OxBEb9Oc
Ne/t6YaToP7g77jJ4uvjNEkp5wXVOiXDsny8lwSVnvuLQdW0aOdSA9qy3i+CCmF3szNlkPgd
JmOgc/dcpiCSbkOsrXuvgr371dRrPkTB1WoyuZwZ/Tks4j80ZK+/w3uAwwWMmTcgb3Ue+D90
Se/T0zx3G/5XC0hctouUAH9YMmMc53lHbwWE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1618211824</vt:lpwstr>
  </property>
</Properties>
</file>