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7EF312E9" w14:textId="0127AAD2" w:rsidR="007D302F" w:rsidRDefault="00B151F4" w:rsidP="007D302F">
            <w:pPr>
              <w:pStyle w:val="T2"/>
              <w:rPr>
                <w:lang w:eastAsia="ko-KR"/>
              </w:rPr>
            </w:pPr>
            <w:r>
              <w:rPr>
                <w:lang w:eastAsia="ko-KR"/>
              </w:rPr>
              <w:t>Submission</w:t>
            </w:r>
          </w:p>
          <w:p w14:paraId="52B0F29E" w14:textId="3004055E" w:rsidR="00C723BC" w:rsidRPr="00183F4C" w:rsidRDefault="00B151F4" w:rsidP="007C6B11">
            <w:pPr>
              <w:pStyle w:val="T2"/>
            </w:pPr>
            <w:r>
              <w:rPr>
                <w:lang w:eastAsia="ko-KR"/>
              </w:rPr>
              <w:t xml:space="preserve">CR </w:t>
            </w:r>
            <w:r w:rsidR="007C6B11">
              <w:rPr>
                <w:lang w:eastAsia="ko-KR"/>
              </w:rPr>
              <w:t>NSTR link pair definition</w:t>
            </w:r>
          </w:p>
        </w:tc>
      </w:tr>
      <w:tr w:rsidR="00C723BC" w:rsidRPr="00183F4C" w14:paraId="5B9F14D2" w14:textId="77777777" w:rsidTr="00D74DE9">
        <w:trPr>
          <w:trHeight w:val="359"/>
          <w:jc w:val="center"/>
        </w:trPr>
        <w:tc>
          <w:tcPr>
            <w:tcW w:w="9576" w:type="dxa"/>
            <w:gridSpan w:val="5"/>
            <w:vAlign w:val="center"/>
          </w:tcPr>
          <w:p w14:paraId="03728683" w14:textId="4BB82180" w:rsidR="00C723BC" w:rsidRPr="00183F4C" w:rsidRDefault="00C723BC" w:rsidP="00981D9A">
            <w:pPr>
              <w:pStyle w:val="T2"/>
              <w:ind w:left="0"/>
              <w:rPr>
                <w:b w:val="0"/>
                <w:sz w:val="20"/>
              </w:rPr>
            </w:pPr>
            <w:r w:rsidRPr="00183F4C">
              <w:rPr>
                <w:sz w:val="20"/>
              </w:rPr>
              <w:t>Date:</w:t>
            </w:r>
            <w:r w:rsidR="00A00A90">
              <w:rPr>
                <w:b w:val="0"/>
                <w:sz w:val="20"/>
              </w:rPr>
              <w:t xml:space="preserve">  202</w:t>
            </w:r>
            <w:r w:rsidR="00981D9A">
              <w:rPr>
                <w:b w:val="0"/>
                <w:sz w:val="20"/>
              </w:rPr>
              <w:t>1</w:t>
            </w:r>
            <w:r w:rsidRPr="00183F4C">
              <w:rPr>
                <w:b w:val="0"/>
                <w:sz w:val="20"/>
              </w:rPr>
              <w:t>-</w:t>
            </w:r>
            <w:r w:rsidR="00981D9A">
              <w:rPr>
                <w:b w:val="0"/>
                <w:sz w:val="20"/>
              </w:rPr>
              <w:t>04</w:t>
            </w:r>
            <w:r>
              <w:rPr>
                <w:rFonts w:hint="eastAsia"/>
                <w:b w:val="0"/>
                <w:sz w:val="20"/>
                <w:lang w:eastAsia="ko-KR"/>
              </w:rPr>
              <w:t>-</w:t>
            </w:r>
            <w:r w:rsidR="00981D9A">
              <w:rPr>
                <w:b w:val="0"/>
                <w:sz w:val="20"/>
                <w:lang w:eastAsia="ko-KR"/>
              </w:rPr>
              <w:t>1</w:t>
            </w:r>
            <w:r w:rsidR="00E82D33">
              <w:rPr>
                <w:b w:val="0"/>
                <w:sz w:val="20"/>
                <w:lang w:eastAsia="ko-KR"/>
              </w:rPr>
              <w:t>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610"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507"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0B2888" w:rsidRPr="00183F4C" w14:paraId="12547924" w14:textId="77777777" w:rsidTr="00374E5A">
        <w:trPr>
          <w:trHeight w:val="359"/>
          <w:jc w:val="center"/>
        </w:trPr>
        <w:tc>
          <w:tcPr>
            <w:tcW w:w="1548" w:type="dxa"/>
            <w:vAlign w:val="center"/>
          </w:tcPr>
          <w:p w14:paraId="03AA3557" w14:textId="6D5D42C7" w:rsidR="000B2888" w:rsidRDefault="009E5559" w:rsidP="009E5559">
            <w:pPr>
              <w:pStyle w:val="T2"/>
              <w:spacing w:after="0"/>
              <w:ind w:left="0" w:right="0"/>
              <w:rPr>
                <w:b w:val="0"/>
                <w:sz w:val="18"/>
                <w:szCs w:val="18"/>
                <w:lang w:eastAsia="ko-KR"/>
              </w:rPr>
            </w:pPr>
            <w:r>
              <w:rPr>
                <w:b w:val="0"/>
                <w:sz w:val="18"/>
                <w:szCs w:val="18"/>
                <w:lang w:eastAsia="ko-KR"/>
              </w:rPr>
              <w:t>Matthew Fischer</w:t>
            </w:r>
          </w:p>
        </w:tc>
        <w:tc>
          <w:tcPr>
            <w:tcW w:w="1440" w:type="dxa"/>
            <w:vMerge w:val="restart"/>
            <w:vAlign w:val="center"/>
          </w:tcPr>
          <w:p w14:paraId="33CCEDE6" w14:textId="688834B9" w:rsidR="000B2888" w:rsidRDefault="009E5559" w:rsidP="00111A50">
            <w:pPr>
              <w:pStyle w:val="T2"/>
              <w:spacing w:after="0"/>
              <w:ind w:left="0" w:right="0"/>
              <w:rPr>
                <w:b w:val="0"/>
                <w:sz w:val="18"/>
                <w:szCs w:val="18"/>
                <w:lang w:eastAsia="ko-KR"/>
              </w:rPr>
            </w:pPr>
            <w:r>
              <w:rPr>
                <w:b w:val="0"/>
                <w:sz w:val="18"/>
                <w:szCs w:val="18"/>
                <w:lang w:eastAsia="ko-KR"/>
              </w:rPr>
              <w:t>Broadcom</w:t>
            </w:r>
          </w:p>
        </w:tc>
        <w:tc>
          <w:tcPr>
            <w:tcW w:w="2610" w:type="dxa"/>
            <w:vMerge w:val="restart"/>
            <w:vAlign w:val="center"/>
          </w:tcPr>
          <w:p w14:paraId="57CF593C" w14:textId="589CE120" w:rsidR="000B2888" w:rsidRPr="000B2888" w:rsidRDefault="009E5559" w:rsidP="00111A50">
            <w:pPr>
              <w:pStyle w:val="T2"/>
              <w:spacing w:after="0"/>
              <w:ind w:left="0" w:right="0"/>
              <w:rPr>
                <w:b w:val="0"/>
                <w:sz w:val="18"/>
                <w:szCs w:val="18"/>
                <w:lang w:val="en-US" w:eastAsia="ko-KR"/>
              </w:rPr>
            </w:pPr>
            <w:r>
              <w:rPr>
                <w:b w:val="0"/>
                <w:sz w:val="18"/>
                <w:szCs w:val="18"/>
                <w:lang w:val="en-US" w:eastAsia="ko-KR"/>
              </w:rPr>
              <w:t>250 Innovation Drive, San Jose, CA</w:t>
            </w:r>
            <w:r w:rsidR="000E344A">
              <w:rPr>
                <w:b w:val="0"/>
                <w:sz w:val="18"/>
                <w:szCs w:val="18"/>
                <w:lang w:val="en-US" w:eastAsia="ko-KR"/>
              </w:rPr>
              <w:t xml:space="preserve"> 95134</w:t>
            </w:r>
          </w:p>
        </w:tc>
        <w:tc>
          <w:tcPr>
            <w:tcW w:w="1507" w:type="dxa"/>
            <w:vAlign w:val="center"/>
          </w:tcPr>
          <w:p w14:paraId="489F33FB" w14:textId="4FBE0FA5" w:rsidR="000B2888" w:rsidRPr="002C60AE" w:rsidRDefault="000B2888" w:rsidP="00111A50">
            <w:pPr>
              <w:pStyle w:val="T2"/>
              <w:spacing w:after="0"/>
              <w:ind w:left="0" w:right="0"/>
              <w:rPr>
                <w:b w:val="0"/>
                <w:sz w:val="18"/>
                <w:szCs w:val="18"/>
                <w:lang w:eastAsia="ko-KR"/>
              </w:rPr>
            </w:pPr>
          </w:p>
        </w:tc>
        <w:tc>
          <w:tcPr>
            <w:tcW w:w="2471" w:type="dxa"/>
            <w:vAlign w:val="center"/>
          </w:tcPr>
          <w:p w14:paraId="1E99EE37" w14:textId="4577FA54" w:rsidR="000B2888" w:rsidRDefault="00EC12D4" w:rsidP="00111A50">
            <w:pPr>
              <w:pStyle w:val="T2"/>
              <w:spacing w:after="0"/>
              <w:ind w:left="0" w:right="0"/>
              <w:rPr>
                <w:b w:val="0"/>
                <w:sz w:val="18"/>
                <w:szCs w:val="18"/>
                <w:lang w:eastAsia="ko-KR"/>
              </w:rPr>
            </w:pPr>
            <w:hyperlink r:id="rId8" w:history="1">
              <w:r w:rsidR="009E5559" w:rsidRPr="00071035">
                <w:rPr>
                  <w:rStyle w:val="Hyperlink"/>
                  <w:b w:val="0"/>
                  <w:sz w:val="18"/>
                  <w:szCs w:val="18"/>
                  <w:lang w:eastAsia="ko-KR"/>
                </w:rPr>
                <w:t>Matthew.fischer@broadcom.com</w:t>
              </w:r>
            </w:hyperlink>
          </w:p>
        </w:tc>
      </w:tr>
      <w:tr w:rsidR="003D362C" w:rsidRPr="00183F4C" w14:paraId="7D0D36FE" w14:textId="77777777" w:rsidTr="00374E5A">
        <w:trPr>
          <w:trHeight w:val="359"/>
          <w:jc w:val="center"/>
        </w:trPr>
        <w:tc>
          <w:tcPr>
            <w:tcW w:w="1548" w:type="dxa"/>
            <w:vAlign w:val="center"/>
          </w:tcPr>
          <w:p w14:paraId="4DB826A8" w14:textId="2655B581" w:rsidR="003D362C" w:rsidRDefault="003D362C" w:rsidP="003D362C">
            <w:pPr>
              <w:pStyle w:val="T2"/>
              <w:spacing w:after="0"/>
              <w:ind w:left="0" w:right="0"/>
              <w:rPr>
                <w:b w:val="0"/>
                <w:sz w:val="18"/>
                <w:szCs w:val="18"/>
                <w:lang w:eastAsia="ko-KR"/>
              </w:rPr>
            </w:pPr>
          </w:p>
        </w:tc>
        <w:tc>
          <w:tcPr>
            <w:tcW w:w="1440" w:type="dxa"/>
            <w:vMerge/>
            <w:vAlign w:val="center"/>
          </w:tcPr>
          <w:p w14:paraId="2CAFC6EF" w14:textId="486CBF76" w:rsidR="003D362C" w:rsidRDefault="003D362C" w:rsidP="003D362C">
            <w:pPr>
              <w:pStyle w:val="T2"/>
              <w:spacing w:after="0"/>
              <w:ind w:left="0" w:right="0"/>
              <w:rPr>
                <w:b w:val="0"/>
                <w:sz w:val="18"/>
                <w:szCs w:val="18"/>
                <w:lang w:eastAsia="ko-KR"/>
              </w:rPr>
            </w:pPr>
          </w:p>
        </w:tc>
        <w:tc>
          <w:tcPr>
            <w:tcW w:w="2610" w:type="dxa"/>
            <w:vMerge/>
            <w:vAlign w:val="center"/>
          </w:tcPr>
          <w:p w14:paraId="6E6F98BC" w14:textId="46EB17C0" w:rsidR="003D362C" w:rsidRPr="002C60AE" w:rsidRDefault="003D362C" w:rsidP="003D362C">
            <w:pPr>
              <w:pStyle w:val="T2"/>
              <w:spacing w:after="0"/>
              <w:ind w:left="0" w:right="0"/>
              <w:rPr>
                <w:b w:val="0"/>
                <w:sz w:val="18"/>
                <w:szCs w:val="18"/>
                <w:lang w:eastAsia="ko-KR"/>
              </w:rPr>
            </w:pPr>
          </w:p>
        </w:tc>
        <w:tc>
          <w:tcPr>
            <w:tcW w:w="1507" w:type="dxa"/>
            <w:vAlign w:val="center"/>
          </w:tcPr>
          <w:p w14:paraId="4A43634D" w14:textId="3FA7E59E" w:rsidR="003D362C" w:rsidRPr="002C60AE" w:rsidRDefault="003D362C" w:rsidP="003D362C">
            <w:pPr>
              <w:pStyle w:val="T2"/>
              <w:spacing w:after="0"/>
              <w:ind w:left="0" w:right="0"/>
              <w:rPr>
                <w:b w:val="0"/>
                <w:sz w:val="18"/>
                <w:szCs w:val="18"/>
                <w:lang w:eastAsia="ko-KR"/>
              </w:rPr>
            </w:pPr>
          </w:p>
        </w:tc>
        <w:tc>
          <w:tcPr>
            <w:tcW w:w="2471" w:type="dxa"/>
            <w:vAlign w:val="center"/>
          </w:tcPr>
          <w:p w14:paraId="16455652" w14:textId="358D124E" w:rsidR="003D362C" w:rsidRPr="001D7948" w:rsidRDefault="003D362C" w:rsidP="003D362C">
            <w:pPr>
              <w:pStyle w:val="T2"/>
              <w:spacing w:after="0"/>
              <w:ind w:left="0" w:right="0"/>
              <w:rPr>
                <w:b w:val="0"/>
                <w:sz w:val="18"/>
                <w:szCs w:val="18"/>
                <w:lang w:eastAsia="ko-KR"/>
              </w:rPr>
            </w:pPr>
          </w:p>
        </w:tc>
      </w:tr>
      <w:tr w:rsidR="003D362C" w:rsidRPr="00183F4C" w14:paraId="3EE770A7" w14:textId="77777777" w:rsidTr="000B2888">
        <w:trPr>
          <w:trHeight w:val="371"/>
          <w:jc w:val="center"/>
        </w:trPr>
        <w:tc>
          <w:tcPr>
            <w:tcW w:w="1548" w:type="dxa"/>
            <w:vAlign w:val="center"/>
          </w:tcPr>
          <w:p w14:paraId="7F0398BE" w14:textId="35EFB529" w:rsidR="003D362C" w:rsidRDefault="003D362C" w:rsidP="003D362C">
            <w:pPr>
              <w:pStyle w:val="T2"/>
              <w:spacing w:after="0"/>
              <w:ind w:left="0" w:right="0"/>
              <w:rPr>
                <w:b w:val="0"/>
                <w:sz w:val="18"/>
                <w:szCs w:val="18"/>
                <w:lang w:eastAsia="ko-KR"/>
              </w:rPr>
            </w:pPr>
          </w:p>
        </w:tc>
        <w:tc>
          <w:tcPr>
            <w:tcW w:w="1440" w:type="dxa"/>
            <w:vMerge/>
            <w:vAlign w:val="center"/>
          </w:tcPr>
          <w:p w14:paraId="4807B592" w14:textId="6F12187B" w:rsidR="003D362C" w:rsidRDefault="003D362C" w:rsidP="003D362C">
            <w:pPr>
              <w:pStyle w:val="T2"/>
              <w:spacing w:after="0"/>
              <w:ind w:left="0" w:right="0"/>
              <w:rPr>
                <w:b w:val="0"/>
                <w:sz w:val="18"/>
                <w:szCs w:val="18"/>
                <w:lang w:eastAsia="ko-KR"/>
              </w:rPr>
            </w:pPr>
          </w:p>
        </w:tc>
        <w:tc>
          <w:tcPr>
            <w:tcW w:w="2610" w:type="dxa"/>
            <w:vMerge/>
            <w:vAlign w:val="center"/>
          </w:tcPr>
          <w:p w14:paraId="6ACD8850" w14:textId="77777777" w:rsidR="003D362C" w:rsidRPr="002C60AE" w:rsidRDefault="003D362C" w:rsidP="003D362C">
            <w:pPr>
              <w:pStyle w:val="T2"/>
              <w:spacing w:after="0"/>
              <w:ind w:left="0" w:right="0"/>
              <w:rPr>
                <w:b w:val="0"/>
                <w:sz w:val="18"/>
                <w:szCs w:val="18"/>
                <w:lang w:eastAsia="ko-KR"/>
              </w:rPr>
            </w:pPr>
          </w:p>
        </w:tc>
        <w:tc>
          <w:tcPr>
            <w:tcW w:w="1507" w:type="dxa"/>
            <w:vAlign w:val="center"/>
          </w:tcPr>
          <w:p w14:paraId="69F362F1" w14:textId="77777777" w:rsidR="003D362C" w:rsidRDefault="003D362C" w:rsidP="003D362C">
            <w:pPr>
              <w:pStyle w:val="T2"/>
              <w:spacing w:after="0"/>
              <w:ind w:left="0" w:right="0"/>
              <w:rPr>
                <w:b w:val="0"/>
                <w:sz w:val="18"/>
                <w:szCs w:val="18"/>
                <w:lang w:eastAsia="ko-KR"/>
              </w:rPr>
            </w:pPr>
          </w:p>
        </w:tc>
        <w:tc>
          <w:tcPr>
            <w:tcW w:w="2471" w:type="dxa"/>
            <w:vAlign w:val="center"/>
          </w:tcPr>
          <w:p w14:paraId="39279763" w14:textId="1E7A8B57" w:rsidR="003D362C" w:rsidRPr="003762C8" w:rsidRDefault="003D362C" w:rsidP="003D362C">
            <w:pPr>
              <w:pStyle w:val="T2"/>
              <w:spacing w:after="0"/>
              <w:ind w:left="0" w:right="0"/>
              <w:rPr>
                <w:b w:val="0"/>
                <w:sz w:val="18"/>
                <w:szCs w:val="18"/>
                <w:lang w:eastAsia="ko-KR"/>
              </w:rPr>
            </w:pPr>
          </w:p>
        </w:tc>
      </w:tr>
      <w:tr w:rsidR="009E5559" w:rsidRPr="00183F4C" w14:paraId="5F994B5D" w14:textId="77777777" w:rsidTr="000B2888">
        <w:trPr>
          <w:trHeight w:val="371"/>
          <w:jc w:val="center"/>
        </w:trPr>
        <w:tc>
          <w:tcPr>
            <w:tcW w:w="1548" w:type="dxa"/>
            <w:vAlign w:val="center"/>
          </w:tcPr>
          <w:p w14:paraId="16D803D6" w14:textId="77777777" w:rsidR="009E5559" w:rsidRDefault="009E5559" w:rsidP="003D362C">
            <w:pPr>
              <w:pStyle w:val="T2"/>
              <w:spacing w:after="0"/>
              <w:ind w:left="0" w:right="0"/>
              <w:rPr>
                <w:b w:val="0"/>
                <w:sz w:val="18"/>
                <w:szCs w:val="18"/>
                <w:lang w:eastAsia="ko-KR"/>
              </w:rPr>
            </w:pPr>
          </w:p>
        </w:tc>
        <w:tc>
          <w:tcPr>
            <w:tcW w:w="1440" w:type="dxa"/>
            <w:vAlign w:val="center"/>
          </w:tcPr>
          <w:p w14:paraId="7817DD0A" w14:textId="77777777" w:rsidR="009E5559" w:rsidRDefault="009E5559" w:rsidP="003D362C">
            <w:pPr>
              <w:pStyle w:val="T2"/>
              <w:spacing w:after="0"/>
              <w:ind w:left="0" w:right="0"/>
              <w:rPr>
                <w:b w:val="0"/>
                <w:sz w:val="18"/>
                <w:szCs w:val="18"/>
                <w:lang w:eastAsia="ko-KR"/>
              </w:rPr>
            </w:pPr>
          </w:p>
        </w:tc>
        <w:tc>
          <w:tcPr>
            <w:tcW w:w="2610" w:type="dxa"/>
            <w:vAlign w:val="center"/>
          </w:tcPr>
          <w:p w14:paraId="4687C098" w14:textId="77777777" w:rsidR="009E5559" w:rsidRPr="002C60AE" w:rsidRDefault="009E5559" w:rsidP="003D362C">
            <w:pPr>
              <w:pStyle w:val="T2"/>
              <w:spacing w:after="0"/>
              <w:ind w:left="0" w:right="0"/>
              <w:rPr>
                <w:b w:val="0"/>
                <w:sz w:val="18"/>
                <w:szCs w:val="18"/>
                <w:lang w:eastAsia="ko-KR"/>
              </w:rPr>
            </w:pPr>
          </w:p>
        </w:tc>
        <w:tc>
          <w:tcPr>
            <w:tcW w:w="1507" w:type="dxa"/>
            <w:vAlign w:val="center"/>
          </w:tcPr>
          <w:p w14:paraId="60F459B7" w14:textId="77777777" w:rsidR="009E5559" w:rsidRDefault="009E5559" w:rsidP="003D362C">
            <w:pPr>
              <w:pStyle w:val="T2"/>
              <w:spacing w:after="0"/>
              <w:ind w:left="0" w:right="0"/>
              <w:rPr>
                <w:b w:val="0"/>
                <w:sz w:val="18"/>
                <w:szCs w:val="18"/>
                <w:lang w:eastAsia="ko-KR"/>
              </w:rPr>
            </w:pPr>
          </w:p>
        </w:tc>
        <w:tc>
          <w:tcPr>
            <w:tcW w:w="2471" w:type="dxa"/>
            <w:vAlign w:val="center"/>
          </w:tcPr>
          <w:p w14:paraId="19229ACC" w14:textId="77777777" w:rsidR="009E5559" w:rsidRPr="003762C8" w:rsidRDefault="009E5559" w:rsidP="003D362C">
            <w:pPr>
              <w:pStyle w:val="T2"/>
              <w:spacing w:after="0"/>
              <w:ind w:left="0" w:right="0"/>
              <w:rPr>
                <w:b w:val="0"/>
                <w:sz w:val="18"/>
                <w:szCs w:val="18"/>
                <w:lang w:eastAsia="ko-KR"/>
              </w:rPr>
            </w:pPr>
          </w:p>
        </w:tc>
      </w:tr>
    </w:tbl>
    <w:p w14:paraId="0AB1B459" w14:textId="77777777" w:rsidR="003E4403" w:rsidRDefault="003E4403" w:rsidP="00176480">
      <w:pPr>
        <w:pStyle w:val="T1"/>
        <w:spacing w:after="120"/>
        <w:jc w:val="both"/>
        <w:rPr>
          <w:sz w:val="22"/>
        </w:rPr>
      </w:pPr>
    </w:p>
    <w:p w14:paraId="5E606FE7" w14:textId="77777777" w:rsidR="003E4403" w:rsidRDefault="003E4403" w:rsidP="00176480">
      <w:pPr>
        <w:pStyle w:val="T1"/>
        <w:spacing w:after="120"/>
        <w:jc w:val="both"/>
        <w:rPr>
          <w:sz w:val="22"/>
        </w:rPr>
      </w:pPr>
    </w:p>
    <w:p w14:paraId="34B1EC40" w14:textId="77777777" w:rsidR="003E4403" w:rsidRDefault="003E4403" w:rsidP="00176480">
      <w:pPr>
        <w:pStyle w:val="T1"/>
        <w:spacing w:after="120"/>
        <w:jc w:val="both"/>
      </w:pPr>
      <w:r>
        <w:t>Abstract</w:t>
      </w:r>
    </w:p>
    <w:p w14:paraId="4228FA48" w14:textId="2E8C2CDB" w:rsidR="001D358F" w:rsidRDefault="003E4403" w:rsidP="00176480">
      <w:pPr>
        <w:jc w:val="both"/>
        <w:rPr>
          <w:lang w:eastAsia="ko-KR"/>
        </w:rPr>
      </w:pPr>
      <w:r>
        <w:rPr>
          <w:rFonts w:hint="eastAsia"/>
          <w:lang w:eastAsia="ko-KR"/>
        </w:rPr>
        <w:t>This submission propos</w:t>
      </w:r>
      <w:r>
        <w:rPr>
          <w:lang w:eastAsia="ko-KR"/>
        </w:rPr>
        <w:t>es</w:t>
      </w:r>
      <w:r>
        <w:rPr>
          <w:rFonts w:hint="eastAsia"/>
          <w:lang w:eastAsia="ko-KR"/>
        </w:rPr>
        <w:t xml:space="preserve"> </w:t>
      </w:r>
      <w:r w:rsidR="00B151F4">
        <w:rPr>
          <w:lang w:eastAsia="ko-KR"/>
        </w:rPr>
        <w:t>resolution</w:t>
      </w:r>
      <w:r w:rsidR="001D358F">
        <w:rPr>
          <w:lang w:eastAsia="ko-KR"/>
        </w:rPr>
        <w:t>s</w:t>
      </w:r>
      <w:r w:rsidR="00B151F4">
        <w:rPr>
          <w:lang w:eastAsia="ko-KR"/>
        </w:rPr>
        <w:t xml:space="preserve"> to </w:t>
      </w:r>
      <w:proofErr w:type="spellStart"/>
      <w:r w:rsidR="00B151F4">
        <w:rPr>
          <w:lang w:eastAsia="ko-KR"/>
        </w:rPr>
        <w:t>TG</w:t>
      </w:r>
      <w:r w:rsidR="001D358F">
        <w:rPr>
          <w:lang w:eastAsia="ko-KR"/>
        </w:rPr>
        <w:t>be</w:t>
      </w:r>
      <w:proofErr w:type="spellEnd"/>
      <w:r w:rsidR="00B151F4">
        <w:rPr>
          <w:lang w:eastAsia="ko-KR"/>
        </w:rPr>
        <w:t xml:space="preserve"> </w:t>
      </w:r>
      <w:r w:rsidR="001D358F">
        <w:rPr>
          <w:lang w:eastAsia="ko-KR"/>
        </w:rPr>
        <w:t>CC34</w:t>
      </w:r>
      <w:r w:rsidR="00B151F4">
        <w:rPr>
          <w:lang w:eastAsia="ko-KR"/>
        </w:rPr>
        <w:t xml:space="preserve"> CID</w:t>
      </w:r>
      <w:r w:rsidR="001D358F">
        <w:rPr>
          <w:lang w:eastAsia="ko-KR"/>
        </w:rPr>
        <w:t>s as listed:</w:t>
      </w:r>
    </w:p>
    <w:p w14:paraId="334D789D" w14:textId="77777777" w:rsidR="001D358F" w:rsidRDefault="001D358F" w:rsidP="00176480">
      <w:pPr>
        <w:jc w:val="both"/>
        <w:rPr>
          <w:lang w:eastAsia="ko-KR"/>
        </w:rPr>
      </w:pPr>
    </w:p>
    <w:p w14:paraId="0E3DB31B" w14:textId="0BB215E5" w:rsidR="001D358F" w:rsidRDefault="007F592E" w:rsidP="00176480">
      <w:pPr>
        <w:jc w:val="both"/>
        <w:rPr>
          <w:lang w:eastAsia="ko-KR"/>
        </w:rPr>
      </w:pPr>
      <w:r>
        <w:rPr>
          <w:lang w:eastAsia="ko-KR"/>
        </w:rPr>
        <w:t xml:space="preserve">1482 </w:t>
      </w:r>
      <w:r w:rsidR="00D63C2A">
        <w:rPr>
          <w:lang w:eastAsia="ko-KR"/>
        </w:rPr>
        <w:t>1661 2071 2141 2259 2455 2958</w:t>
      </w:r>
    </w:p>
    <w:p w14:paraId="15CEDE53" w14:textId="3A26240A" w:rsidR="00C3596F" w:rsidRDefault="00C3596F" w:rsidP="00176480">
      <w:pPr>
        <w:jc w:val="both"/>
      </w:pPr>
    </w:p>
    <w:p w14:paraId="64416228" w14:textId="33FBA468" w:rsidR="001D358F" w:rsidRDefault="001D358F" w:rsidP="00176480">
      <w:pPr>
        <w:jc w:val="both"/>
      </w:pPr>
      <w:r>
        <w:t xml:space="preserve">Related to the subject </w:t>
      </w:r>
      <w:r w:rsidR="007C6B11">
        <w:t>definition of NSTR link pair</w:t>
      </w:r>
      <w:r w:rsidR="00E80F89">
        <w:t xml:space="preserve"> and link in general.</w:t>
      </w:r>
    </w:p>
    <w:p w14:paraId="37228CE5" w14:textId="4C09B72C" w:rsidR="001D358F" w:rsidRDefault="001D358F" w:rsidP="00176480">
      <w:pPr>
        <w:jc w:val="both"/>
      </w:pPr>
    </w:p>
    <w:p w14:paraId="2BC4EEB3" w14:textId="77777777" w:rsidR="001D358F" w:rsidRPr="009618E8" w:rsidRDefault="001D358F" w:rsidP="00176480">
      <w:pPr>
        <w:jc w:val="both"/>
      </w:pPr>
    </w:p>
    <w:p w14:paraId="3C33CC07" w14:textId="77777777" w:rsidR="003E4403" w:rsidRDefault="003E4403" w:rsidP="00176480">
      <w:pPr>
        <w:jc w:val="both"/>
      </w:pPr>
      <w:r>
        <w:t>Revisions:</w:t>
      </w:r>
    </w:p>
    <w:p w14:paraId="0F235BB0" w14:textId="4F61A103" w:rsidR="002A05D5" w:rsidRDefault="00BA6C7C" w:rsidP="00176480">
      <w:pPr>
        <w:pStyle w:val="ListParagraph"/>
        <w:numPr>
          <w:ilvl w:val="0"/>
          <w:numId w:val="9"/>
        </w:numPr>
        <w:ind w:leftChars="0"/>
        <w:jc w:val="both"/>
      </w:pPr>
      <w:r>
        <w:t>R0: Initial version of the document.</w:t>
      </w:r>
    </w:p>
    <w:p w14:paraId="72DB939A" w14:textId="78D109B1" w:rsidR="00E82D33" w:rsidRDefault="00D63C2A" w:rsidP="00D63C2A">
      <w:pPr>
        <w:pStyle w:val="ListParagraph"/>
        <w:numPr>
          <w:ilvl w:val="0"/>
          <w:numId w:val="9"/>
        </w:numPr>
        <w:ind w:leftChars="0"/>
        <w:jc w:val="both"/>
      </w:pPr>
      <w:r>
        <w:t>R1:</w:t>
      </w:r>
    </w:p>
    <w:p w14:paraId="066DBFD1" w14:textId="31152230" w:rsidR="00D63C2A" w:rsidRDefault="00D63C2A" w:rsidP="00D63C2A">
      <w:pPr>
        <w:pStyle w:val="ListParagraph"/>
        <w:numPr>
          <w:ilvl w:val="1"/>
          <w:numId w:val="9"/>
        </w:numPr>
        <w:ind w:leftChars="0"/>
        <w:jc w:val="both"/>
      </w:pPr>
      <w:r>
        <w:t>Added CID list in the abstract section of the document</w:t>
      </w:r>
    </w:p>
    <w:p w14:paraId="12CD4D3A" w14:textId="023767D0" w:rsidR="00055F9C" w:rsidRDefault="00055F9C" w:rsidP="00D63C2A">
      <w:pPr>
        <w:pStyle w:val="ListParagraph"/>
        <w:numPr>
          <w:ilvl w:val="1"/>
          <w:numId w:val="9"/>
        </w:numPr>
        <w:ind w:leftChars="0"/>
        <w:jc w:val="both"/>
      </w:pPr>
      <w:r>
        <w:t>Turned off “show paragraphs and spaces”</w:t>
      </w:r>
    </w:p>
    <w:p w14:paraId="229649D1" w14:textId="1B3EA4EF" w:rsidR="00102D65" w:rsidRDefault="00102D65" w:rsidP="00102D65">
      <w:pPr>
        <w:pStyle w:val="ListParagraph"/>
        <w:numPr>
          <w:ilvl w:val="0"/>
          <w:numId w:val="9"/>
        </w:numPr>
        <w:ind w:leftChars="0"/>
        <w:jc w:val="both"/>
      </w:pPr>
      <w:r>
        <w:t>R2:</w:t>
      </w:r>
    </w:p>
    <w:p w14:paraId="4D4A1C58" w14:textId="02B4C159" w:rsidR="00102D65" w:rsidRDefault="00102D65" w:rsidP="00102D65">
      <w:pPr>
        <w:pStyle w:val="ListParagraph"/>
        <w:numPr>
          <w:ilvl w:val="1"/>
          <w:numId w:val="9"/>
        </w:numPr>
        <w:ind w:leftChars="0"/>
        <w:jc w:val="both"/>
      </w:pPr>
      <w:r>
        <w:t xml:space="preserve">Change the reference in the definition from 35.3.13.3 to 35.3.13.4 to coordinate with changes in those </w:t>
      </w:r>
      <w:proofErr w:type="spellStart"/>
      <w:r>
        <w:t>subclauses</w:t>
      </w:r>
      <w:proofErr w:type="spellEnd"/>
      <w:r>
        <w:t>.</w:t>
      </w:r>
    </w:p>
    <w:p w14:paraId="6B6A2EAC" w14:textId="3A129851" w:rsidR="00485373" w:rsidRDefault="00485373" w:rsidP="00485373">
      <w:pPr>
        <w:pStyle w:val="ListParagraph"/>
        <w:numPr>
          <w:ilvl w:val="0"/>
          <w:numId w:val="9"/>
        </w:numPr>
        <w:ind w:leftChars="0"/>
        <w:jc w:val="both"/>
      </w:pPr>
      <w:r>
        <w:t>R3:</w:t>
      </w:r>
    </w:p>
    <w:p w14:paraId="766A2082" w14:textId="4F3086C4" w:rsidR="00485373" w:rsidRDefault="00485373" w:rsidP="00485373">
      <w:pPr>
        <w:pStyle w:val="ListParagraph"/>
        <w:numPr>
          <w:ilvl w:val="1"/>
          <w:numId w:val="9"/>
        </w:numPr>
        <w:ind w:leftChars="0"/>
        <w:jc w:val="both"/>
      </w:pPr>
      <w:r>
        <w:t>CID 1661 proposed changes – move the 35.3.13.4 normative definition of NSTR into the definition here</w:t>
      </w:r>
    </w:p>
    <w:p w14:paraId="13AEE4A6" w14:textId="4D6DFFE5" w:rsidR="00EE17E3" w:rsidRDefault="00EE17E3" w:rsidP="00485373">
      <w:pPr>
        <w:pStyle w:val="ListParagraph"/>
        <w:numPr>
          <w:ilvl w:val="1"/>
          <w:numId w:val="9"/>
        </w:numPr>
        <w:ind w:leftChars="0"/>
        <w:jc w:val="both"/>
      </w:pPr>
      <w:r>
        <w:t>CID 1482 – new CID for this doc, adds a proposed change to include a note taken from 35.3.13.4</w:t>
      </w:r>
    </w:p>
    <w:p w14:paraId="0FFEC33E" w14:textId="0AA9CFF1" w:rsidR="007F592E" w:rsidRDefault="007F592E" w:rsidP="007F592E">
      <w:pPr>
        <w:pStyle w:val="ListParagraph"/>
        <w:numPr>
          <w:ilvl w:val="0"/>
          <w:numId w:val="9"/>
        </w:numPr>
        <w:ind w:leftChars="0"/>
        <w:jc w:val="both"/>
      </w:pPr>
      <w:r>
        <w:t>R4:</w:t>
      </w:r>
    </w:p>
    <w:p w14:paraId="2F9AF99D" w14:textId="215D3DE9" w:rsidR="007F592E" w:rsidRDefault="007F592E" w:rsidP="007F592E">
      <w:pPr>
        <w:pStyle w:val="ListParagraph"/>
        <w:numPr>
          <w:ilvl w:val="1"/>
          <w:numId w:val="9"/>
        </w:numPr>
        <w:ind w:leftChars="0"/>
        <w:jc w:val="both"/>
      </w:pPr>
      <w:r>
        <w:t>Add CID 1482 to the list of covered CIDs in the abstract</w:t>
      </w:r>
    </w:p>
    <w:p w14:paraId="2A26F306" w14:textId="00958827" w:rsidR="00BA6C7C" w:rsidRPr="00E41148" w:rsidRDefault="00BA6C7C" w:rsidP="00A22606">
      <w:pPr>
        <w:ind w:left="360"/>
        <w:jc w:val="both"/>
      </w:pPr>
    </w:p>
    <w:p w14:paraId="3345F5C9" w14:textId="77777777" w:rsidR="003E4403" w:rsidRDefault="003E4403" w:rsidP="00176480">
      <w:pPr>
        <w:pStyle w:val="T1"/>
        <w:spacing w:after="120"/>
        <w:jc w:val="both"/>
        <w:rPr>
          <w:b w:val="0"/>
          <w:sz w:val="22"/>
        </w:rPr>
      </w:pPr>
    </w:p>
    <w:p w14:paraId="0D769DF3" w14:textId="77777777" w:rsidR="005E768D" w:rsidRPr="004D2D75" w:rsidRDefault="005E768D" w:rsidP="00176480">
      <w:pPr>
        <w:jc w:val="both"/>
      </w:pPr>
    </w:p>
    <w:p w14:paraId="1A963810" w14:textId="77777777" w:rsidR="005E768D" w:rsidRPr="004D2D75" w:rsidRDefault="005E768D" w:rsidP="00176480">
      <w:pPr>
        <w:jc w:val="both"/>
      </w:pPr>
    </w:p>
    <w:p w14:paraId="0FF18DEA" w14:textId="77777777" w:rsidR="00DC0CA2" w:rsidRDefault="005E768D" w:rsidP="00176480">
      <w:pPr>
        <w:jc w:val="both"/>
      </w:pPr>
      <w:r w:rsidRPr="004D2D75">
        <w:br w:type="page"/>
      </w:r>
    </w:p>
    <w:p w14:paraId="37DC247C" w14:textId="0D9127B1" w:rsidR="000B2888" w:rsidRPr="004F3AF6" w:rsidRDefault="000B2888" w:rsidP="000B2888">
      <w:pPr>
        <w:rPr>
          <w:b/>
          <w:bCs/>
          <w:i/>
          <w:iCs/>
          <w:lang w:eastAsia="ko-KR"/>
        </w:rPr>
      </w:pPr>
      <w:r w:rsidRPr="004F3AF6">
        <w:rPr>
          <w:b/>
          <w:bCs/>
          <w:i/>
          <w:iCs/>
          <w:lang w:eastAsia="ko-KR"/>
        </w:rPr>
        <w:lastRenderedPageBreak/>
        <w:t xml:space="preserve">Editing instructions formatted </w:t>
      </w:r>
      <w:proofErr w:type="gramStart"/>
      <w:r w:rsidRPr="004F3AF6">
        <w:rPr>
          <w:b/>
          <w:bCs/>
          <w:i/>
          <w:iCs/>
          <w:lang w:eastAsia="ko-KR"/>
        </w:rPr>
        <w:t>like</w:t>
      </w:r>
      <w:proofErr w:type="gramEnd"/>
      <w:r w:rsidRPr="004F3AF6">
        <w:rPr>
          <w:b/>
          <w:bCs/>
          <w:i/>
          <w:iCs/>
          <w:lang w:eastAsia="ko-KR"/>
        </w:rPr>
        <w:t xml:space="preserve"> this are intended to be copied into the </w:t>
      </w:r>
      <w:proofErr w:type="spellStart"/>
      <w:r w:rsidR="00B151F4">
        <w:rPr>
          <w:b/>
          <w:bCs/>
          <w:i/>
          <w:iCs/>
          <w:lang w:eastAsia="ko-KR"/>
        </w:rPr>
        <w:t>TG</w:t>
      </w:r>
      <w:r w:rsidR="001D358F">
        <w:rPr>
          <w:b/>
          <w:bCs/>
          <w:i/>
          <w:iCs/>
          <w:lang w:eastAsia="ko-KR"/>
        </w:rPr>
        <w:t>be</w:t>
      </w:r>
      <w:proofErr w:type="spellEnd"/>
      <w:r>
        <w:rPr>
          <w:b/>
          <w:bCs/>
          <w:i/>
          <w:iCs/>
          <w:lang w:eastAsia="ko-KR"/>
        </w:rPr>
        <w:t xml:space="preserve"> </w:t>
      </w:r>
      <w:r w:rsidRPr="004F3AF6">
        <w:rPr>
          <w:b/>
          <w:bCs/>
          <w:i/>
          <w:iCs/>
          <w:lang w:eastAsia="ko-KR"/>
        </w:rPr>
        <w:t>D</w:t>
      </w:r>
      <w:bookmarkStart w:id="0" w:name="_GoBack"/>
      <w:bookmarkEnd w:id="0"/>
      <w:r w:rsidRPr="004F3AF6">
        <w:rPr>
          <w:b/>
          <w:bCs/>
          <w:i/>
          <w:iCs/>
          <w:lang w:eastAsia="ko-KR"/>
        </w:rPr>
        <w:t>raft (i.e. they are instructions to the 802.11 editor on how to merge the text with the baseline documents).</w:t>
      </w:r>
    </w:p>
    <w:p w14:paraId="13708BA8" w14:textId="77777777" w:rsidR="000B2888" w:rsidRPr="004F3AF6" w:rsidRDefault="000B2888" w:rsidP="000B2888">
      <w:pPr>
        <w:rPr>
          <w:lang w:eastAsia="ko-KR"/>
        </w:rPr>
      </w:pPr>
    </w:p>
    <w:p w14:paraId="5FAA6101" w14:textId="1C081974" w:rsidR="000B2888" w:rsidRDefault="00B151F4" w:rsidP="000B2888">
      <w:pPr>
        <w:rPr>
          <w:b/>
          <w:bCs/>
          <w:i/>
          <w:iCs/>
          <w:lang w:eastAsia="ko-KR"/>
        </w:rPr>
      </w:pP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Editing instructions preceded by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are instructions to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to modify existing material in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draft.  </w:t>
      </w:r>
      <w:proofErr w:type="gramStart"/>
      <w:r w:rsidR="000B2888" w:rsidRPr="004F3AF6">
        <w:rPr>
          <w:b/>
          <w:bCs/>
          <w:i/>
          <w:iCs/>
          <w:lang w:eastAsia="ko-KR"/>
        </w:rPr>
        <w:t>As a result</w:t>
      </w:r>
      <w:proofErr w:type="gramEnd"/>
      <w:r w:rsidR="000B2888" w:rsidRPr="004F3AF6">
        <w:rPr>
          <w:b/>
          <w:bCs/>
          <w:i/>
          <w:iCs/>
          <w:lang w:eastAsia="ko-KR"/>
        </w:rPr>
        <w:t xml:space="preserve"> of adopting the changes,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will execute the instructions rather than copy them to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Draft.</w:t>
      </w:r>
    </w:p>
    <w:p w14:paraId="5FD25ABB" w14:textId="77777777" w:rsidR="0053566B" w:rsidRPr="007C0FA7" w:rsidRDefault="0053566B" w:rsidP="00176480">
      <w:pPr>
        <w:jc w:val="both"/>
      </w:pPr>
    </w:p>
    <w:p w14:paraId="2574F6B4" w14:textId="192A592A" w:rsidR="00A22606" w:rsidRDefault="00A22606" w:rsidP="00A22606">
      <w:pPr>
        <w:rPr>
          <w:b/>
          <w:u w:val="single"/>
          <w:lang w:val="en-US" w:eastAsia="ko-KR"/>
        </w:rPr>
      </w:pPr>
    </w:p>
    <w:p w14:paraId="41737B9A" w14:textId="77777777" w:rsidR="00417CDC" w:rsidRDefault="00417CDC" w:rsidP="00417CDC">
      <w:pPr>
        <w:rPr>
          <w:sz w:val="24"/>
        </w:rPr>
      </w:pPr>
    </w:p>
    <w:p w14:paraId="0659A315" w14:textId="77777777" w:rsidR="00417CDC" w:rsidRPr="00866489" w:rsidRDefault="00417CDC" w:rsidP="00417CDC">
      <w:pPr>
        <w:rPr>
          <w:b/>
          <w:sz w:val="40"/>
          <w:u w:val="single"/>
        </w:rPr>
      </w:pPr>
      <w:r w:rsidRPr="00866489">
        <w:rPr>
          <w:b/>
          <w:sz w:val="40"/>
          <w:u w:val="single"/>
        </w:rPr>
        <w:t>CIDs</w:t>
      </w:r>
    </w:p>
    <w:p w14:paraId="37D211D4" w14:textId="77777777" w:rsidR="00417CDC" w:rsidRDefault="00417CDC" w:rsidP="00417CDC">
      <w:pPr>
        <w:rPr>
          <w:sz w:val="24"/>
        </w:rPr>
      </w:pPr>
    </w:p>
    <w:p w14:paraId="1102CA82" w14:textId="3003DC25" w:rsidR="00417CDC" w:rsidRDefault="00417CDC" w:rsidP="00417CDC"/>
    <w:p w14:paraId="1F213DA7" w14:textId="77FC8059" w:rsidR="00860A6E" w:rsidRDefault="00860A6E" w:rsidP="00417CDC"/>
    <w:p w14:paraId="6BC9DB2E" w14:textId="77777777" w:rsidR="00860A6E" w:rsidRDefault="00860A6E" w:rsidP="00860A6E"/>
    <w:p w14:paraId="39EA5D49" w14:textId="77777777" w:rsidR="00860A6E" w:rsidRDefault="00860A6E" w:rsidP="00860A6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860A6E" w:rsidRPr="000A4D58" w14:paraId="5C1DB091"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F0990CF" w14:textId="77777777" w:rsidR="00860A6E" w:rsidRPr="00860A6E" w:rsidRDefault="00860A6E" w:rsidP="00860A6E">
            <w:pPr>
              <w:jc w:val="right"/>
              <w:rPr>
                <w:rFonts w:ascii="Arial" w:hAnsi="Arial" w:cs="Arial"/>
                <w:b/>
                <w:sz w:val="20"/>
              </w:rPr>
            </w:pPr>
            <w:r w:rsidRPr="00860A6E">
              <w:rPr>
                <w:rFonts w:ascii="Arial" w:hAnsi="Arial" w:cs="Arial"/>
                <w:b/>
                <w:sz w:val="20"/>
              </w:rPr>
              <w:t>CID</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5D05467D" w14:textId="77777777" w:rsidR="00860A6E" w:rsidRPr="00860A6E" w:rsidRDefault="00860A6E" w:rsidP="00860A6E">
            <w:pPr>
              <w:rPr>
                <w:rFonts w:ascii="Arial" w:hAnsi="Arial" w:cs="Arial"/>
                <w:b/>
                <w:sz w:val="20"/>
              </w:rPr>
            </w:pPr>
            <w:r w:rsidRPr="00860A6E">
              <w:rPr>
                <w:rFonts w:ascii="Arial" w:hAnsi="Arial" w:cs="Arial"/>
                <w:b/>
                <w:sz w:val="20"/>
              </w:rPr>
              <w:t>Commenter</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E6E1BD4" w14:textId="77777777" w:rsidR="00860A6E" w:rsidRPr="00860A6E" w:rsidRDefault="00860A6E" w:rsidP="00860A6E">
            <w:pPr>
              <w:rPr>
                <w:rFonts w:ascii="Arial" w:hAnsi="Arial" w:cs="Arial"/>
                <w:b/>
                <w:sz w:val="20"/>
              </w:rPr>
            </w:pPr>
            <w:r w:rsidRPr="00860A6E">
              <w:rPr>
                <w:rFonts w:ascii="Arial" w:hAnsi="Arial" w:cs="Arial"/>
                <w:b/>
                <w:sz w:val="20"/>
              </w:rPr>
              <w:t>Clause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12E5581" w14:textId="77777777" w:rsidR="00860A6E" w:rsidRPr="00860A6E" w:rsidRDefault="00860A6E" w:rsidP="00860A6E">
            <w:pPr>
              <w:rPr>
                <w:rFonts w:ascii="Arial" w:hAnsi="Arial" w:cs="Arial"/>
                <w:b/>
                <w:sz w:val="20"/>
              </w:rPr>
            </w:pPr>
            <w:r w:rsidRPr="00860A6E">
              <w:rPr>
                <w:rFonts w:ascii="Arial" w:hAnsi="Arial" w:cs="Arial"/>
                <w:b/>
                <w:sz w:val="20"/>
              </w:rPr>
              <w:t>Page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9930642" w14:textId="77777777" w:rsidR="00860A6E" w:rsidRPr="00860A6E" w:rsidRDefault="00860A6E" w:rsidP="00860A6E">
            <w:pPr>
              <w:rPr>
                <w:rFonts w:ascii="Arial" w:hAnsi="Arial" w:cs="Arial"/>
                <w:b/>
                <w:sz w:val="20"/>
              </w:rPr>
            </w:pPr>
            <w:r w:rsidRPr="00860A6E">
              <w:rPr>
                <w:rFonts w:ascii="Arial" w:hAnsi="Arial" w:cs="Arial"/>
                <w:b/>
                <w:sz w:val="20"/>
              </w:rPr>
              <w:t>Comment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8640E5C" w14:textId="77777777" w:rsidR="00860A6E" w:rsidRPr="00860A6E" w:rsidRDefault="00860A6E" w:rsidP="00860A6E">
            <w:pPr>
              <w:rPr>
                <w:rFonts w:ascii="Arial" w:hAnsi="Arial" w:cs="Arial"/>
                <w:b/>
                <w:sz w:val="20"/>
              </w:rPr>
            </w:pPr>
            <w:r w:rsidRPr="00860A6E">
              <w:rPr>
                <w:rFonts w:ascii="Arial" w:hAnsi="Arial" w:cs="Arial"/>
                <w:b/>
                <w:sz w:val="20"/>
              </w:rPr>
              <w:t>Proposed Change</w:t>
            </w:r>
          </w:p>
        </w:tc>
        <w:tc>
          <w:tcPr>
            <w:tcW w:w="2340" w:type="dxa"/>
            <w:tcBorders>
              <w:top w:val="single" w:sz="4" w:space="0" w:color="auto"/>
              <w:left w:val="single" w:sz="4" w:space="0" w:color="auto"/>
              <w:bottom w:val="single" w:sz="4" w:space="0" w:color="auto"/>
              <w:right w:val="single" w:sz="4" w:space="0" w:color="auto"/>
            </w:tcBorders>
          </w:tcPr>
          <w:p w14:paraId="5187A6FA" w14:textId="77777777" w:rsidR="00860A6E" w:rsidRPr="00860A6E" w:rsidRDefault="00860A6E" w:rsidP="00860A6E">
            <w:pPr>
              <w:rPr>
                <w:rFonts w:ascii="Arial" w:eastAsia="Times New Roman" w:hAnsi="Arial" w:cs="Arial"/>
                <w:b/>
                <w:sz w:val="20"/>
                <w:lang w:val="en-US" w:eastAsia="ko-KR"/>
              </w:rPr>
            </w:pPr>
            <w:r w:rsidRPr="00860A6E">
              <w:rPr>
                <w:rFonts w:ascii="Arial" w:eastAsia="Times New Roman" w:hAnsi="Arial" w:cs="Arial"/>
                <w:b/>
                <w:sz w:val="20"/>
                <w:lang w:val="en-US" w:eastAsia="ko-KR"/>
              </w:rPr>
              <w:t>Resolution (Proposed)</w:t>
            </w:r>
          </w:p>
        </w:tc>
      </w:tr>
      <w:tr w:rsidR="00242BC6" w14:paraId="274C1848" w14:textId="77777777" w:rsidTr="00860A6E">
        <w:trPr>
          <w:trHeight w:val="510"/>
        </w:trPr>
        <w:tc>
          <w:tcPr>
            <w:tcW w:w="773" w:type="dxa"/>
            <w:shd w:val="clear" w:color="auto" w:fill="auto"/>
          </w:tcPr>
          <w:p w14:paraId="7A0B8C27" w14:textId="01210EBF" w:rsidR="00242BC6" w:rsidRDefault="00242BC6" w:rsidP="00EE17E3">
            <w:pPr>
              <w:jc w:val="right"/>
              <w:rPr>
                <w:rFonts w:ascii="Arial" w:hAnsi="Arial" w:cs="Arial"/>
                <w:sz w:val="20"/>
              </w:rPr>
            </w:pPr>
            <w:r>
              <w:rPr>
                <w:rFonts w:ascii="Arial" w:hAnsi="Arial" w:cs="Arial"/>
                <w:sz w:val="20"/>
              </w:rPr>
              <w:t>1</w:t>
            </w:r>
            <w:r w:rsidR="00EE17E3">
              <w:rPr>
                <w:rFonts w:ascii="Arial" w:hAnsi="Arial" w:cs="Arial"/>
                <w:sz w:val="20"/>
              </w:rPr>
              <w:t>482</w:t>
            </w:r>
          </w:p>
        </w:tc>
        <w:tc>
          <w:tcPr>
            <w:tcW w:w="682" w:type="dxa"/>
            <w:shd w:val="clear" w:color="auto" w:fill="auto"/>
          </w:tcPr>
          <w:p w14:paraId="280CC06F" w14:textId="03ACD836" w:rsidR="00242BC6" w:rsidRDefault="00EE17E3" w:rsidP="00242BC6">
            <w:pPr>
              <w:rPr>
                <w:rFonts w:ascii="Arial" w:hAnsi="Arial" w:cs="Arial"/>
                <w:sz w:val="20"/>
              </w:rPr>
            </w:pPr>
            <w:proofErr w:type="spellStart"/>
            <w:r>
              <w:rPr>
                <w:rFonts w:ascii="Arial" w:hAnsi="Arial" w:cs="Arial"/>
                <w:sz w:val="20"/>
              </w:rPr>
              <w:t>Dibakar</w:t>
            </w:r>
            <w:proofErr w:type="spellEnd"/>
            <w:r>
              <w:rPr>
                <w:rFonts w:ascii="Arial" w:hAnsi="Arial" w:cs="Arial"/>
                <w:sz w:val="20"/>
              </w:rPr>
              <w:t xml:space="preserve"> Das</w:t>
            </w:r>
          </w:p>
        </w:tc>
        <w:tc>
          <w:tcPr>
            <w:tcW w:w="1170" w:type="dxa"/>
            <w:shd w:val="clear" w:color="auto" w:fill="auto"/>
          </w:tcPr>
          <w:p w14:paraId="0C3F3D5E" w14:textId="6AAE7456" w:rsidR="00242BC6" w:rsidRDefault="00EE17E3" w:rsidP="00242BC6">
            <w:pPr>
              <w:rPr>
                <w:rFonts w:ascii="Arial" w:hAnsi="Arial" w:cs="Arial"/>
                <w:color w:val="000000"/>
                <w:sz w:val="20"/>
                <w:shd w:val="clear" w:color="auto" w:fill="FFFFFF"/>
              </w:rPr>
            </w:pPr>
            <w:r>
              <w:rPr>
                <w:rFonts w:ascii="Arial" w:hAnsi="Arial" w:cs="Arial"/>
                <w:sz w:val="20"/>
              </w:rPr>
              <w:t>35.3.13.4</w:t>
            </w:r>
          </w:p>
        </w:tc>
        <w:tc>
          <w:tcPr>
            <w:tcW w:w="810" w:type="dxa"/>
            <w:shd w:val="clear" w:color="auto" w:fill="auto"/>
          </w:tcPr>
          <w:p w14:paraId="7121E6DC" w14:textId="16AAC83E" w:rsidR="00242BC6" w:rsidRDefault="00EE17E3" w:rsidP="00242BC6">
            <w:pPr>
              <w:rPr>
                <w:rFonts w:ascii="Arial" w:hAnsi="Arial" w:cs="Arial"/>
                <w:sz w:val="20"/>
              </w:rPr>
            </w:pPr>
            <w:r>
              <w:rPr>
                <w:rFonts w:ascii="Arial" w:hAnsi="Arial" w:cs="Arial"/>
                <w:sz w:val="20"/>
              </w:rPr>
              <w:t>142.35</w:t>
            </w:r>
          </w:p>
        </w:tc>
        <w:tc>
          <w:tcPr>
            <w:tcW w:w="2430" w:type="dxa"/>
            <w:shd w:val="clear" w:color="auto" w:fill="auto"/>
          </w:tcPr>
          <w:p w14:paraId="3CA26A1A" w14:textId="7BBDCBB8" w:rsidR="00242BC6" w:rsidRPr="00EE17E3" w:rsidRDefault="00EE17E3" w:rsidP="00242BC6">
            <w:pPr>
              <w:rPr>
                <w:rFonts w:ascii="Arial" w:hAnsi="Arial" w:cs="Arial"/>
                <w:sz w:val="20"/>
                <w:lang w:val="en-US"/>
              </w:rPr>
            </w:pPr>
            <w:r>
              <w:rPr>
                <w:rFonts w:ascii="Arial" w:hAnsi="Arial" w:cs="Arial"/>
                <w:sz w:val="20"/>
              </w:rPr>
              <w:t>Move the note as part of the definition of NSTR link pairs. Also, define the term "NSTR link pairs</w:t>
            </w:r>
            <w:proofErr w:type="gramStart"/>
            <w:r>
              <w:rPr>
                <w:rFonts w:ascii="Arial" w:hAnsi="Arial" w:cs="Arial"/>
                <w:sz w:val="20"/>
              </w:rPr>
              <w:t>"  precisely</w:t>
            </w:r>
            <w:proofErr w:type="gramEnd"/>
            <w:r>
              <w:rPr>
                <w:rFonts w:ascii="Arial" w:hAnsi="Arial" w:cs="Arial"/>
                <w:sz w:val="20"/>
              </w:rPr>
              <w:t xml:space="preserve"> by reinstating the red highlighted text in P142 L1.</w:t>
            </w:r>
          </w:p>
        </w:tc>
        <w:tc>
          <w:tcPr>
            <w:tcW w:w="1980" w:type="dxa"/>
            <w:shd w:val="clear" w:color="auto" w:fill="auto"/>
          </w:tcPr>
          <w:p w14:paraId="3DCD3BBD" w14:textId="16501622" w:rsidR="00242BC6" w:rsidRPr="00EE17E3" w:rsidRDefault="00EE17E3" w:rsidP="00242BC6">
            <w:pPr>
              <w:rPr>
                <w:rFonts w:ascii="Arial" w:hAnsi="Arial" w:cs="Arial"/>
                <w:sz w:val="20"/>
                <w:lang w:val="en-US"/>
              </w:rPr>
            </w:pPr>
            <w:proofErr w:type="gramStart"/>
            <w:r>
              <w:rPr>
                <w:rFonts w:ascii="Arial" w:hAnsi="Arial" w:cs="Arial"/>
                <w:sz w:val="20"/>
              </w:rPr>
              <w:t>as</w:t>
            </w:r>
            <w:proofErr w:type="gramEnd"/>
            <w:r>
              <w:rPr>
                <w:rFonts w:ascii="Arial" w:hAnsi="Arial" w:cs="Arial"/>
                <w:sz w:val="20"/>
              </w:rPr>
              <w:t xml:space="preserve"> in comment.</w:t>
            </w:r>
          </w:p>
        </w:tc>
        <w:tc>
          <w:tcPr>
            <w:tcW w:w="2340" w:type="dxa"/>
          </w:tcPr>
          <w:p w14:paraId="0579A8C4" w14:textId="7CC23CDC" w:rsidR="00242BC6" w:rsidRDefault="00AD34BA" w:rsidP="00EE17E3">
            <w:pPr>
              <w:rPr>
                <w:rFonts w:ascii="Arial" w:eastAsia="Times New Roman" w:hAnsi="Arial" w:cs="Arial"/>
                <w:sz w:val="20"/>
                <w:lang w:val="en-US" w:eastAsia="ko-KR"/>
              </w:rPr>
            </w:pPr>
            <w:r>
              <w:rPr>
                <w:rFonts w:ascii="Arial" w:eastAsia="Times New Roman" w:hAnsi="Arial" w:cs="Arial"/>
                <w:sz w:val="20"/>
                <w:lang w:val="en-US" w:eastAsia="ko-KR"/>
              </w:rPr>
              <w:t>Revise</w:t>
            </w:r>
            <w:r w:rsidR="00242BC6" w:rsidRPr="009B7AAA">
              <w:rPr>
                <w:rFonts w:ascii="Arial" w:eastAsia="Times New Roman" w:hAnsi="Arial" w:cs="Arial"/>
                <w:sz w:val="20"/>
                <w:lang w:val="en-US" w:eastAsia="ko-KR"/>
              </w:rPr>
              <w:t xml:space="preserve"> – </w:t>
            </w:r>
            <w:proofErr w:type="spellStart"/>
            <w:r w:rsidR="00242BC6">
              <w:rPr>
                <w:rFonts w:ascii="Arial" w:eastAsia="Times New Roman" w:hAnsi="Arial" w:cs="Arial"/>
                <w:sz w:val="20"/>
                <w:lang w:val="en-US" w:eastAsia="ko-KR"/>
              </w:rPr>
              <w:t>TGbe</w:t>
            </w:r>
            <w:proofErr w:type="spellEnd"/>
            <w:r w:rsidR="00242BC6">
              <w:rPr>
                <w:rFonts w:ascii="Arial" w:eastAsia="Times New Roman" w:hAnsi="Arial" w:cs="Arial"/>
                <w:sz w:val="20"/>
                <w:lang w:val="en-US" w:eastAsia="ko-KR"/>
              </w:rPr>
              <w:t xml:space="preserve"> editor to move the </w:t>
            </w:r>
            <w:r w:rsidR="00EE17E3">
              <w:rPr>
                <w:rFonts w:ascii="Arial" w:eastAsia="Times New Roman" w:hAnsi="Arial" w:cs="Arial"/>
                <w:sz w:val="20"/>
                <w:lang w:val="en-US" w:eastAsia="ko-KR"/>
              </w:rPr>
              <w:t>cited note from 35.3.13.4 to the definition of NSTR</w:t>
            </w:r>
            <w:r w:rsidR="00242BC6">
              <w:rPr>
                <w:rFonts w:ascii="Arial" w:eastAsia="Times New Roman" w:hAnsi="Arial" w:cs="Arial"/>
                <w:sz w:val="20"/>
                <w:lang w:val="en-US" w:eastAsia="ko-KR"/>
              </w:rPr>
              <w:t xml:space="preserve"> pair</w:t>
            </w:r>
            <w:r w:rsidR="00917439">
              <w:rPr>
                <w:rFonts w:ascii="Arial" w:eastAsia="Times New Roman" w:hAnsi="Arial" w:cs="Arial"/>
                <w:sz w:val="20"/>
                <w:lang w:val="en-US" w:eastAsia="ko-KR"/>
              </w:rPr>
              <w:t>, with modification of links to WM interfaces</w:t>
            </w:r>
          </w:p>
        </w:tc>
      </w:tr>
      <w:tr w:rsidR="00EE17E3" w14:paraId="7E60B746" w14:textId="77777777" w:rsidTr="00860A6E">
        <w:trPr>
          <w:trHeight w:val="510"/>
        </w:trPr>
        <w:tc>
          <w:tcPr>
            <w:tcW w:w="773" w:type="dxa"/>
            <w:shd w:val="clear" w:color="auto" w:fill="auto"/>
          </w:tcPr>
          <w:p w14:paraId="069DB71E" w14:textId="776840D3" w:rsidR="00EE17E3" w:rsidRDefault="00EE17E3" w:rsidP="00EE17E3">
            <w:pPr>
              <w:jc w:val="right"/>
              <w:rPr>
                <w:rFonts w:ascii="Arial" w:hAnsi="Arial" w:cs="Arial"/>
                <w:sz w:val="20"/>
              </w:rPr>
            </w:pPr>
            <w:r>
              <w:rPr>
                <w:rFonts w:ascii="Arial" w:hAnsi="Arial" w:cs="Arial"/>
                <w:sz w:val="20"/>
              </w:rPr>
              <w:t>1661</w:t>
            </w:r>
          </w:p>
        </w:tc>
        <w:tc>
          <w:tcPr>
            <w:tcW w:w="682" w:type="dxa"/>
            <w:shd w:val="clear" w:color="auto" w:fill="auto"/>
          </w:tcPr>
          <w:p w14:paraId="6B86B610" w14:textId="758BCCCB" w:rsidR="00EE17E3" w:rsidRDefault="00EE17E3" w:rsidP="00EE17E3">
            <w:pPr>
              <w:rPr>
                <w:rFonts w:ascii="Arial" w:hAnsi="Arial" w:cs="Arial"/>
                <w:sz w:val="20"/>
              </w:rPr>
            </w:pPr>
            <w:r>
              <w:rPr>
                <w:rFonts w:ascii="Arial" w:hAnsi="Arial" w:cs="Arial"/>
                <w:sz w:val="20"/>
              </w:rPr>
              <w:t>GEORGE CHERIAN</w:t>
            </w:r>
          </w:p>
        </w:tc>
        <w:tc>
          <w:tcPr>
            <w:tcW w:w="1170" w:type="dxa"/>
            <w:shd w:val="clear" w:color="auto" w:fill="auto"/>
          </w:tcPr>
          <w:p w14:paraId="2A037E8C" w14:textId="0F3C888D" w:rsidR="00EE17E3" w:rsidRDefault="00EE17E3" w:rsidP="00EE17E3">
            <w:pPr>
              <w:rPr>
                <w:rFonts w:ascii="Arial" w:hAnsi="Arial" w:cs="Arial"/>
                <w:sz w:val="20"/>
              </w:rPr>
            </w:pPr>
            <w:r>
              <w:rPr>
                <w:rFonts w:ascii="Arial" w:hAnsi="Arial" w:cs="Arial"/>
                <w:sz w:val="20"/>
              </w:rPr>
              <w:t>3.1</w:t>
            </w:r>
          </w:p>
        </w:tc>
        <w:tc>
          <w:tcPr>
            <w:tcW w:w="810" w:type="dxa"/>
            <w:shd w:val="clear" w:color="auto" w:fill="auto"/>
          </w:tcPr>
          <w:p w14:paraId="631A88B7" w14:textId="204F45FE" w:rsidR="00EE17E3" w:rsidRDefault="00EE17E3" w:rsidP="00EE17E3">
            <w:pPr>
              <w:rPr>
                <w:rFonts w:ascii="Arial" w:hAnsi="Arial" w:cs="Arial"/>
                <w:sz w:val="20"/>
              </w:rPr>
            </w:pPr>
            <w:r>
              <w:rPr>
                <w:rFonts w:ascii="Arial" w:hAnsi="Arial" w:cs="Arial"/>
                <w:sz w:val="20"/>
              </w:rPr>
              <w:t>0.00</w:t>
            </w:r>
          </w:p>
        </w:tc>
        <w:tc>
          <w:tcPr>
            <w:tcW w:w="2430" w:type="dxa"/>
            <w:shd w:val="clear" w:color="auto" w:fill="auto"/>
          </w:tcPr>
          <w:p w14:paraId="0BFBB5BE" w14:textId="1C3CE0AA" w:rsidR="00EE17E3" w:rsidRDefault="00EE17E3" w:rsidP="00EE17E3">
            <w:pPr>
              <w:rPr>
                <w:rFonts w:ascii="Arial" w:hAnsi="Arial" w:cs="Arial"/>
                <w:sz w:val="20"/>
              </w:rPr>
            </w:pPr>
            <w:r>
              <w:rPr>
                <w:rFonts w:ascii="Arial" w:hAnsi="Arial" w:cs="Arial"/>
                <w:sz w:val="20"/>
              </w:rPr>
              <w:t>Move the definition of "</w:t>
            </w:r>
            <w:proofErr w:type="spellStart"/>
            <w:r>
              <w:rPr>
                <w:rFonts w:ascii="Arial" w:hAnsi="Arial" w:cs="Arial"/>
                <w:sz w:val="20"/>
              </w:rPr>
              <w:t>Nonsimultaneous</w:t>
            </w:r>
            <w:proofErr w:type="spellEnd"/>
            <w:r>
              <w:rPr>
                <w:rFonts w:ascii="Arial" w:hAnsi="Arial" w:cs="Arial"/>
                <w:sz w:val="20"/>
              </w:rPr>
              <w:t xml:space="preserve"> transmit and receive (NSTR) link pair" to 3.2</w:t>
            </w:r>
          </w:p>
        </w:tc>
        <w:tc>
          <w:tcPr>
            <w:tcW w:w="1980" w:type="dxa"/>
            <w:shd w:val="clear" w:color="auto" w:fill="auto"/>
          </w:tcPr>
          <w:p w14:paraId="5277E4A8" w14:textId="6683A6DB" w:rsidR="00EE17E3" w:rsidRDefault="00EE17E3" w:rsidP="00EE17E3">
            <w:pPr>
              <w:rPr>
                <w:rFonts w:ascii="Arial" w:hAnsi="Arial" w:cs="Arial"/>
                <w:sz w:val="20"/>
              </w:rPr>
            </w:pPr>
            <w:r>
              <w:rPr>
                <w:rFonts w:ascii="Arial" w:hAnsi="Arial" w:cs="Arial"/>
                <w:sz w:val="20"/>
              </w:rPr>
              <w:t>As in the comment</w:t>
            </w:r>
          </w:p>
        </w:tc>
        <w:tc>
          <w:tcPr>
            <w:tcW w:w="2340" w:type="dxa"/>
          </w:tcPr>
          <w:p w14:paraId="5C8BE86E" w14:textId="63A51C3D" w:rsidR="00EE17E3" w:rsidRDefault="00EE17E3" w:rsidP="00EE17E3">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move the definition of NSTR link pair from 3.1 to 3.2 and pull the more formal definition of NSTR from 35.3.13.3 to this definition.</w:t>
            </w:r>
          </w:p>
        </w:tc>
      </w:tr>
      <w:tr w:rsidR="00242BC6" w14:paraId="04D87642"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D4C5B06" w14:textId="77777777" w:rsidR="00242BC6" w:rsidRDefault="00242BC6" w:rsidP="00242BC6">
            <w:pPr>
              <w:jc w:val="right"/>
              <w:rPr>
                <w:rFonts w:ascii="Arial" w:hAnsi="Arial" w:cs="Arial"/>
                <w:sz w:val="20"/>
              </w:rPr>
            </w:pPr>
            <w:r>
              <w:rPr>
                <w:rFonts w:ascii="Arial" w:hAnsi="Arial" w:cs="Arial"/>
                <w:sz w:val="20"/>
              </w:rPr>
              <w:t>2071</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654CB8FD" w14:textId="77777777" w:rsidR="00242BC6" w:rsidRDefault="00242BC6" w:rsidP="00242BC6">
            <w:pPr>
              <w:rPr>
                <w:rFonts w:ascii="Arial" w:hAnsi="Arial" w:cs="Arial"/>
                <w:sz w:val="20"/>
              </w:rPr>
            </w:pPr>
            <w:r>
              <w:rPr>
                <w:rFonts w:ascii="Arial" w:hAnsi="Arial" w:cs="Arial"/>
                <w:sz w:val="20"/>
              </w:rPr>
              <w:t>Joseph Levy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B61AA82" w14:textId="77777777" w:rsidR="00242BC6" w:rsidRDefault="00242BC6" w:rsidP="00242BC6">
            <w:pPr>
              <w:rPr>
                <w:rFonts w:ascii="Arial" w:hAnsi="Arial" w:cs="Arial"/>
                <w:sz w:val="20"/>
              </w:rPr>
            </w:pPr>
            <w:r>
              <w:rPr>
                <w:rFonts w:ascii="Arial" w:hAnsi="Arial" w:cs="Arial"/>
                <w:sz w:val="20"/>
              </w:rPr>
              <w:t>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CD72CF1" w14:textId="77777777" w:rsidR="00242BC6" w:rsidRDefault="00242BC6" w:rsidP="00242BC6">
            <w:pPr>
              <w:rPr>
                <w:rFonts w:ascii="Arial" w:hAnsi="Arial" w:cs="Arial"/>
                <w:sz w:val="20"/>
              </w:rPr>
            </w:pPr>
            <w:r>
              <w:rPr>
                <w:rFonts w:ascii="Arial" w:hAnsi="Arial" w:cs="Arial"/>
                <w:sz w:val="20"/>
              </w:rPr>
              <w:t>29.18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5E41315" w14:textId="77777777" w:rsidR="00242BC6" w:rsidRDefault="00242BC6" w:rsidP="00242BC6">
            <w:pPr>
              <w:rPr>
                <w:rFonts w:ascii="Arial" w:hAnsi="Arial" w:cs="Arial"/>
                <w:sz w:val="20"/>
              </w:rPr>
            </w:pPr>
            <w:r>
              <w:rPr>
                <w:rFonts w:ascii="Arial" w:hAnsi="Arial" w:cs="Arial"/>
                <w:sz w:val="20"/>
              </w:rPr>
              <w:t xml:space="preserve">Unfortunately 802.11 uses the term link to describe both a logical link (as defined by 802) and an RF "link" that provides </w:t>
            </w:r>
            <w:proofErr w:type="gramStart"/>
            <w:r>
              <w:rPr>
                <w:rFonts w:ascii="Arial" w:hAnsi="Arial" w:cs="Arial"/>
                <w:sz w:val="20"/>
              </w:rPr>
              <w:t>the a</w:t>
            </w:r>
            <w:proofErr w:type="gramEnd"/>
            <w:r>
              <w:rPr>
                <w:rFonts w:ascii="Arial" w:hAnsi="Arial" w:cs="Arial"/>
                <w:sz w:val="20"/>
              </w:rPr>
              <w:t xml:space="preserve"> "link" via the WM between two STAs.  This is a source of potential confusion in the 802.11 specification.  While It is fairly clear what type of link </w:t>
            </w:r>
            <w:proofErr w:type="gramStart"/>
            <w:r>
              <w:rPr>
                <w:rFonts w:ascii="Arial" w:hAnsi="Arial" w:cs="Arial"/>
                <w:sz w:val="20"/>
              </w:rPr>
              <w:t>is being referred</w:t>
            </w:r>
            <w:proofErr w:type="gramEnd"/>
            <w:r>
              <w:rPr>
                <w:rFonts w:ascii="Arial" w:hAnsi="Arial" w:cs="Arial"/>
                <w:sz w:val="20"/>
              </w:rPr>
              <w:t xml:space="preserve"> to in the measurement clauses based on context or in the GLK and TDLS clauses (always the logical link), it is not clear in clauses that use the term for both meanings.  The specification text describing MLO use both WM link and logical link definitions.  </w:t>
            </w:r>
            <w:proofErr w:type="gramStart"/>
            <w:r>
              <w:rPr>
                <w:rFonts w:ascii="Arial" w:hAnsi="Arial" w:cs="Arial"/>
                <w:sz w:val="20"/>
              </w:rPr>
              <w:t>e.g</w:t>
            </w:r>
            <w:proofErr w:type="gramEnd"/>
            <w:r>
              <w:rPr>
                <w:rFonts w:ascii="Arial" w:hAnsi="Arial" w:cs="Arial"/>
                <w:sz w:val="20"/>
              </w:rPr>
              <w:t xml:space="preserve">. The term multi-link is used to </w:t>
            </w:r>
            <w:r>
              <w:rPr>
                <w:rFonts w:ascii="Arial" w:hAnsi="Arial" w:cs="Arial"/>
                <w:sz w:val="20"/>
              </w:rPr>
              <w:lastRenderedPageBreak/>
              <w:t xml:space="preserve">describe the multiple WM links used by MLO and  an MLO device provides a single logical link over these multiple WM links. This is very confusing and makes the specification of MLO difficult to understand.  The specification must be clear as to what the term link is referring </w:t>
            </w:r>
            <w:proofErr w:type="gramStart"/>
            <w:r>
              <w:rPr>
                <w:rFonts w:ascii="Arial" w:hAnsi="Arial" w:cs="Arial"/>
                <w:sz w:val="20"/>
              </w:rPr>
              <w:t>to</w:t>
            </w:r>
            <w:proofErr w:type="gramEnd"/>
            <w:r>
              <w:rPr>
                <w:rFonts w:ascii="Arial" w:hAnsi="Arial" w:cs="Arial"/>
                <w:sz w:val="20"/>
              </w:rPr>
              <w:t xml:space="preserve">. It should be noted that the term "logical link" is an 802 defined term and is used in most 802 specification, where is  often referred to as simply a link (e.g. LSAP link service assess point, in 802.1AX where multiple links are aggregated to form a single logical link, and point to point link).  802.11 is an 802 specification </w:t>
            </w:r>
            <w:proofErr w:type="gramStart"/>
            <w:r>
              <w:rPr>
                <w:rFonts w:ascii="Arial" w:hAnsi="Arial" w:cs="Arial"/>
                <w:sz w:val="20"/>
              </w:rPr>
              <w:t>and  should</w:t>
            </w:r>
            <w:proofErr w:type="gramEnd"/>
            <w:r>
              <w:rPr>
                <w:rFonts w:ascii="Arial" w:hAnsi="Arial" w:cs="Arial"/>
                <w:sz w:val="20"/>
              </w:rPr>
              <w:t xml:space="preserve"> use terminology that aligned with other 802 specifications.  Also of concern is the ongoing </w:t>
            </w:r>
            <w:proofErr w:type="spellStart"/>
            <w:r>
              <w:rPr>
                <w:rFonts w:ascii="Arial" w:hAnsi="Arial" w:cs="Arial"/>
                <w:sz w:val="20"/>
              </w:rPr>
              <w:t>TGbe</w:t>
            </w:r>
            <w:proofErr w:type="spellEnd"/>
            <w:r>
              <w:rPr>
                <w:rFonts w:ascii="Arial" w:hAnsi="Arial" w:cs="Arial"/>
                <w:sz w:val="20"/>
              </w:rPr>
              <w:t xml:space="preserve"> work on low latency links (which are logical links and not WM links).  In 802, other 802 specification, and 802.11 the term link is generally used to describe a </w:t>
            </w:r>
            <w:proofErr w:type="gramStart"/>
            <w:r>
              <w:rPr>
                <w:rFonts w:ascii="Arial" w:hAnsi="Arial" w:cs="Arial"/>
                <w:sz w:val="20"/>
              </w:rPr>
              <w:t>SAP to SAP</w:t>
            </w:r>
            <w:proofErr w:type="gramEnd"/>
            <w:r>
              <w:rPr>
                <w:rFonts w:ascii="Arial" w:hAnsi="Arial" w:cs="Arial"/>
                <w:sz w:val="20"/>
              </w:rPr>
              <w:t xml:space="preserve"> connection, a logical link.</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9BCFE71" w14:textId="77777777" w:rsidR="00242BC6" w:rsidRDefault="00242BC6" w:rsidP="00242BC6">
            <w:pPr>
              <w:rPr>
                <w:rFonts w:ascii="Arial" w:hAnsi="Arial" w:cs="Arial"/>
                <w:sz w:val="20"/>
              </w:rPr>
            </w:pPr>
            <w:r>
              <w:rPr>
                <w:rFonts w:ascii="Arial" w:hAnsi="Arial" w:cs="Arial"/>
                <w:sz w:val="20"/>
              </w:rPr>
              <w:lastRenderedPageBreak/>
              <w:t xml:space="preserve">Throughout the 802.11be </w:t>
            </w:r>
            <w:proofErr w:type="gramStart"/>
            <w:r>
              <w:rPr>
                <w:rFonts w:ascii="Arial" w:hAnsi="Arial" w:cs="Arial"/>
                <w:sz w:val="20"/>
              </w:rPr>
              <w:t>amendment</w:t>
            </w:r>
            <w:proofErr w:type="gramEnd"/>
            <w:r>
              <w:rPr>
                <w:rFonts w:ascii="Arial" w:hAnsi="Arial" w:cs="Arial"/>
                <w:sz w:val="20"/>
              </w:rPr>
              <w:t xml:space="preserve"> clarify which type of link the term "link" is referring to. So that it is </w:t>
            </w:r>
            <w:proofErr w:type="gramStart"/>
            <w:r>
              <w:rPr>
                <w:rFonts w:ascii="Arial" w:hAnsi="Arial" w:cs="Arial"/>
                <w:sz w:val="20"/>
              </w:rPr>
              <w:t>clear</w:t>
            </w:r>
            <w:proofErr w:type="gramEnd"/>
            <w:r>
              <w:rPr>
                <w:rFonts w:ascii="Arial" w:hAnsi="Arial" w:cs="Arial"/>
                <w:sz w:val="20"/>
              </w:rPr>
              <w:t xml:space="preserve"> which type of link is being discussed.   e.g. use the terms: "logical link" and "WM link"</w:t>
            </w:r>
          </w:p>
        </w:tc>
        <w:tc>
          <w:tcPr>
            <w:tcW w:w="2340" w:type="dxa"/>
            <w:tcBorders>
              <w:top w:val="single" w:sz="4" w:space="0" w:color="auto"/>
              <w:left w:val="single" w:sz="4" w:space="0" w:color="auto"/>
              <w:bottom w:val="single" w:sz="4" w:space="0" w:color="auto"/>
              <w:right w:val="single" w:sz="4" w:space="0" w:color="auto"/>
            </w:tcBorders>
          </w:tcPr>
          <w:p w14:paraId="578176C9" w14:textId="6C82CA9D" w:rsidR="005135CA" w:rsidRPr="001C20F5" w:rsidRDefault="00242BC6" w:rsidP="00F866EA">
            <w:pPr>
              <w:rPr>
                <w:rFonts w:ascii="Arial" w:eastAsia="Times New Roman" w:hAnsi="Arial" w:cs="Arial"/>
                <w:sz w:val="20"/>
                <w:lang w:val="en-US" w:eastAsia="ko-KR"/>
              </w:rPr>
            </w:pPr>
            <w:r w:rsidRPr="001C20F5">
              <w:rPr>
                <w:rFonts w:ascii="Arial" w:eastAsia="Times New Roman" w:hAnsi="Arial" w:cs="Arial"/>
                <w:sz w:val="20"/>
                <w:lang w:val="en-US" w:eastAsia="ko-KR"/>
              </w:rPr>
              <w:t xml:space="preserve">Revise – </w:t>
            </w:r>
            <w:proofErr w:type="spellStart"/>
            <w:r w:rsidRPr="001C20F5">
              <w:rPr>
                <w:rFonts w:ascii="Arial" w:eastAsia="Times New Roman" w:hAnsi="Arial" w:cs="Arial"/>
                <w:sz w:val="20"/>
                <w:lang w:val="en-US" w:eastAsia="ko-KR"/>
              </w:rPr>
              <w:t>TGbe</w:t>
            </w:r>
            <w:proofErr w:type="spellEnd"/>
            <w:r w:rsidRPr="001C20F5">
              <w:rPr>
                <w:rFonts w:ascii="Arial" w:eastAsia="Times New Roman" w:hAnsi="Arial" w:cs="Arial"/>
                <w:sz w:val="20"/>
                <w:lang w:val="en-US" w:eastAsia="ko-KR"/>
              </w:rPr>
              <w:t xml:space="preserve"> editor </w:t>
            </w:r>
            <w:r w:rsidR="005135CA" w:rsidRPr="001C20F5">
              <w:rPr>
                <w:rFonts w:ascii="Arial" w:eastAsia="Times New Roman" w:hAnsi="Arial" w:cs="Arial"/>
                <w:sz w:val="20"/>
                <w:lang w:val="en-US" w:eastAsia="ko-KR"/>
              </w:rPr>
              <w:t>shall, per the specific instructions found in</w:t>
            </w:r>
            <w:r w:rsidR="00CD29D2">
              <w:rPr>
                <w:rFonts w:ascii="Arial" w:eastAsia="Times New Roman" w:hAnsi="Arial" w:cs="Arial"/>
                <w:sz w:val="20"/>
                <w:lang w:val="en-US" w:eastAsia="ko-KR"/>
              </w:rPr>
              <w:t xml:space="preserve"> the proposed changes section of</w:t>
            </w:r>
            <w:r w:rsidR="005135CA" w:rsidRPr="001C20F5">
              <w:rPr>
                <w:rFonts w:ascii="Arial" w:eastAsia="Times New Roman" w:hAnsi="Arial" w:cs="Arial"/>
                <w:sz w:val="20"/>
                <w:lang w:val="en-US" w:eastAsia="ko-KR"/>
              </w:rPr>
              <w:t xml:space="preserve"> 11-21/</w:t>
            </w:r>
            <w:r w:rsidR="00C93B15">
              <w:rPr>
                <w:rFonts w:ascii="Arial" w:eastAsia="Times New Roman" w:hAnsi="Arial" w:cs="Arial"/>
                <w:sz w:val="20"/>
                <w:lang w:val="en-US" w:eastAsia="ko-KR"/>
              </w:rPr>
              <w:t>0</w:t>
            </w:r>
            <w:r w:rsidR="007F592E">
              <w:rPr>
                <w:rFonts w:ascii="Arial" w:eastAsia="Times New Roman" w:hAnsi="Arial" w:cs="Arial"/>
                <w:sz w:val="20"/>
                <w:lang w:val="en-US" w:eastAsia="ko-KR"/>
              </w:rPr>
              <w:t>530r4</w:t>
            </w:r>
            <w:r w:rsidR="00CD29D2">
              <w:rPr>
                <w:rFonts w:ascii="Arial" w:eastAsia="Times New Roman" w:hAnsi="Arial" w:cs="Arial"/>
                <w:sz w:val="20"/>
                <w:lang w:val="en-US" w:eastAsia="ko-KR"/>
              </w:rPr>
              <w:t xml:space="preserve"> for CID 2071</w:t>
            </w:r>
            <w:r w:rsidR="005135CA" w:rsidRPr="001C20F5">
              <w:rPr>
                <w:rFonts w:ascii="Arial" w:eastAsia="Times New Roman" w:hAnsi="Arial" w:cs="Arial"/>
                <w:sz w:val="20"/>
                <w:lang w:val="en-US" w:eastAsia="ko-KR"/>
              </w:rPr>
              <w:t>:</w:t>
            </w:r>
          </w:p>
          <w:p w14:paraId="509F7FBE" w14:textId="432F6C43" w:rsidR="005C3AC3" w:rsidRPr="001C20F5" w:rsidRDefault="005C3AC3" w:rsidP="00F866EA">
            <w:pPr>
              <w:rPr>
                <w:rFonts w:ascii="Arial" w:eastAsia="Times New Roman" w:hAnsi="Arial" w:cs="Arial"/>
                <w:sz w:val="20"/>
                <w:lang w:val="en-US" w:eastAsia="ko-KR"/>
              </w:rPr>
            </w:pPr>
          </w:p>
          <w:p w14:paraId="654730AF" w14:textId="77777777" w:rsidR="005135CA" w:rsidRPr="001C20F5" w:rsidRDefault="00F866EA" w:rsidP="00F866EA">
            <w:pPr>
              <w:rPr>
                <w:rFonts w:ascii="Arial" w:eastAsia="Times New Roman" w:hAnsi="Arial" w:cs="Arial"/>
                <w:sz w:val="20"/>
                <w:lang w:val="en-US" w:eastAsia="ko-KR"/>
              </w:rPr>
            </w:pPr>
            <w:r w:rsidRPr="001C20F5">
              <w:rPr>
                <w:rFonts w:ascii="Arial" w:eastAsia="Times New Roman" w:hAnsi="Arial" w:cs="Arial"/>
                <w:sz w:val="20"/>
                <w:lang w:val="en-US" w:eastAsia="ko-KR"/>
              </w:rPr>
              <w:t xml:space="preserve">change </w:t>
            </w:r>
            <w:r w:rsidR="005135CA" w:rsidRPr="001C20F5">
              <w:rPr>
                <w:rFonts w:ascii="Arial" w:eastAsia="Times New Roman" w:hAnsi="Arial" w:cs="Arial"/>
                <w:sz w:val="20"/>
                <w:lang w:val="en-US" w:eastAsia="ko-KR"/>
              </w:rPr>
              <w:t>all instances of “link” to “WM link”</w:t>
            </w:r>
          </w:p>
          <w:p w14:paraId="330FD125" w14:textId="77777777" w:rsidR="005C3AC3" w:rsidRPr="001C20F5" w:rsidRDefault="005C3AC3" w:rsidP="00F866EA">
            <w:pPr>
              <w:rPr>
                <w:rFonts w:ascii="Arial" w:eastAsia="Times New Roman" w:hAnsi="Arial" w:cs="Arial"/>
                <w:sz w:val="20"/>
                <w:lang w:val="en-US" w:eastAsia="ko-KR"/>
              </w:rPr>
            </w:pPr>
          </w:p>
          <w:p w14:paraId="4EF01B18" w14:textId="20FF8612" w:rsidR="005F16F1" w:rsidRPr="001C20F5" w:rsidRDefault="00F866EA" w:rsidP="00F866EA">
            <w:pPr>
              <w:rPr>
                <w:rFonts w:ascii="Arial" w:eastAsia="Times New Roman" w:hAnsi="Arial" w:cs="Arial"/>
                <w:sz w:val="20"/>
                <w:lang w:val="en-US" w:eastAsia="ko-KR"/>
              </w:rPr>
            </w:pPr>
            <w:r w:rsidRPr="001C20F5">
              <w:rPr>
                <w:rFonts w:ascii="Arial" w:eastAsia="Times New Roman" w:hAnsi="Arial" w:cs="Arial"/>
                <w:sz w:val="20"/>
                <w:lang w:val="en-US" w:eastAsia="ko-KR"/>
              </w:rPr>
              <w:t>add a definition of “</w:t>
            </w:r>
            <w:r w:rsidR="005C3AC3" w:rsidRPr="001C20F5">
              <w:rPr>
                <w:rFonts w:ascii="Arial" w:eastAsia="Times New Roman" w:hAnsi="Arial" w:cs="Arial"/>
                <w:sz w:val="20"/>
                <w:lang w:val="en-US" w:eastAsia="ko-KR"/>
              </w:rPr>
              <w:t>WM l</w:t>
            </w:r>
            <w:r w:rsidRPr="001C20F5">
              <w:rPr>
                <w:rFonts w:ascii="Arial" w:eastAsia="Times New Roman" w:hAnsi="Arial" w:cs="Arial"/>
                <w:sz w:val="20"/>
                <w:lang w:val="en-US" w:eastAsia="ko-KR"/>
              </w:rPr>
              <w:t xml:space="preserve">ink” as </w:t>
            </w:r>
            <w:r w:rsidR="005C3AC3" w:rsidRPr="001C20F5">
              <w:rPr>
                <w:rFonts w:ascii="Arial" w:eastAsia="Times New Roman" w:hAnsi="Arial" w:cs="Arial"/>
                <w:sz w:val="20"/>
                <w:lang w:val="en-US" w:eastAsia="ko-KR"/>
              </w:rPr>
              <w:t>“</w:t>
            </w:r>
            <w:r w:rsidR="005F16F1" w:rsidRPr="001C20F5">
              <w:rPr>
                <w:rFonts w:ascii="Arial" w:eastAsia="Times New Roman" w:hAnsi="Arial" w:cs="Arial"/>
                <w:sz w:val="20"/>
                <w:lang w:val="en-US" w:eastAsia="ko-KR"/>
              </w:rPr>
              <w:t>The</w:t>
            </w:r>
            <w:r w:rsidRPr="001C20F5">
              <w:rPr>
                <w:rFonts w:ascii="Arial" w:eastAsia="Times New Roman" w:hAnsi="Arial" w:cs="Arial"/>
                <w:sz w:val="20"/>
                <w:lang w:val="en-US" w:eastAsia="ko-KR"/>
              </w:rPr>
              <w:t xml:space="preserve"> logical communications channel between two</w:t>
            </w:r>
            <w:r w:rsidR="005F16F1" w:rsidRPr="001C20F5">
              <w:rPr>
                <w:rFonts w:ascii="Arial" w:eastAsia="Times New Roman" w:hAnsi="Arial" w:cs="Arial"/>
                <w:sz w:val="20"/>
                <w:lang w:val="en-US" w:eastAsia="ko-KR"/>
              </w:rPr>
              <w:t xml:space="preserve"> WM interfaces</w:t>
            </w:r>
            <w:r w:rsidR="00791394" w:rsidRPr="001C20F5">
              <w:rPr>
                <w:rFonts w:ascii="Arial" w:eastAsia="Times New Roman" w:hAnsi="Arial" w:cs="Arial"/>
                <w:sz w:val="20"/>
                <w:lang w:val="en-US" w:eastAsia="ko-KR"/>
              </w:rPr>
              <w:t xml:space="preserve"> …</w:t>
            </w:r>
            <w:r w:rsidR="005F16F1" w:rsidRPr="001C20F5">
              <w:rPr>
                <w:rFonts w:ascii="Arial" w:eastAsia="Times New Roman" w:hAnsi="Arial" w:cs="Arial"/>
                <w:sz w:val="20"/>
                <w:lang w:val="en-US" w:eastAsia="ko-KR"/>
              </w:rPr>
              <w:t>”</w:t>
            </w:r>
          </w:p>
          <w:p w14:paraId="42ED8006" w14:textId="77777777" w:rsidR="005F16F1" w:rsidRPr="001C20F5" w:rsidRDefault="005F16F1" w:rsidP="00F866EA">
            <w:pPr>
              <w:rPr>
                <w:rFonts w:ascii="Arial" w:eastAsia="Times New Roman" w:hAnsi="Arial" w:cs="Arial"/>
                <w:sz w:val="20"/>
                <w:lang w:val="en-US" w:eastAsia="ko-KR"/>
              </w:rPr>
            </w:pPr>
          </w:p>
          <w:p w14:paraId="53900FEC" w14:textId="35B26EEE" w:rsidR="005C3AC3" w:rsidRPr="001C20F5" w:rsidRDefault="005C3AC3" w:rsidP="00F866EA">
            <w:pPr>
              <w:rPr>
                <w:rFonts w:ascii="Arial" w:eastAsia="Times New Roman" w:hAnsi="Arial" w:cs="Arial"/>
                <w:sz w:val="20"/>
                <w:lang w:val="en-US" w:eastAsia="ko-KR"/>
              </w:rPr>
            </w:pPr>
            <w:r w:rsidRPr="001C20F5">
              <w:rPr>
                <w:rFonts w:ascii="Arial" w:eastAsia="Times New Roman" w:hAnsi="Arial" w:cs="Arial"/>
                <w:sz w:val="20"/>
                <w:lang w:val="en-US" w:eastAsia="ko-KR"/>
              </w:rPr>
              <w:t xml:space="preserve">Modify the definition of MLD to include </w:t>
            </w:r>
            <w:r w:rsidR="005135CA" w:rsidRPr="001C20F5">
              <w:rPr>
                <w:rFonts w:ascii="Arial" w:eastAsia="Times New Roman" w:hAnsi="Arial" w:cs="Arial"/>
                <w:sz w:val="20"/>
                <w:lang w:val="en-US" w:eastAsia="ko-KR"/>
              </w:rPr>
              <w:t>WM</w:t>
            </w:r>
            <w:r w:rsidRPr="001C20F5">
              <w:rPr>
                <w:rFonts w:ascii="Arial" w:eastAsia="Times New Roman" w:hAnsi="Arial" w:cs="Arial"/>
                <w:sz w:val="20"/>
                <w:lang w:val="en-US" w:eastAsia="ko-KR"/>
              </w:rPr>
              <w:t xml:space="preserve"> link</w:t>
            </w:r>
          </w:p>
          <w:p w14:paraId="4B2CCD68" w14:textId="30438B44" w:rsidR="005C3AC3" w:rsidRPr="001C20F5" w:rsidRDefault="005C3AC3" w:rsidP="00F866EA">
            <w:pPr>
              <w:rPr>
                <w:rFonts w:ascii="Arial" w:eastAsia="Times New Roman" w:hAnsi="Arial" w:cs="Arial"/>
                <w:sz w:val="20"/>
                <w:lang w:val="en-US" w:eastAsia="ko-KR"/>
              </w:rPr>
            </w:pPr>
          </w:p>
          <w:p w14:paraId="627A31E1" w14:textId="54DC0FBC" w:rsidR="00242BC6" w:rsidRPr="001C20F5" w:rsidRDefault="00242BC6" w:rsidP="005C3AC3">
            <w:pPr>
              <w:rPr>
                <w:rFonts w:ascii="Arial" w:eastAsia="Times New Roman" w:hAnsi="Arial" w:cs="Arial"/>
                <w:sz w:val="20"/>
                <w:lang w:val="en-US" w:eastAsia="ko-KR"/>
              </w:rPr>
            </w:pPr>
          </w:p>
        </w:tc>
      </w:tr>
      <w:tr w:rsidR="00242BC6" w14:paraId="3C5E3218"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7F3D7C91" w14:textId="77777777" w:rsidR="00242BC6" w:rsidRDefault="00242BC6" w:rsidP="00242BC6">
            <w:pPr>
              <w:jc w:val="right"/>
              <w:rPr>
                <w:rFonts w:ascii="Arial" w:hAnsi="Arial" w:cs="Arial"/>
                <w:sz w:val="20"/>
              </w:rPr>
            </w:pPr>
            <w:r>
              <w:rPr>
                <w:rFonts w:ascii="Arial" w:hAnsi="Arial" w:cs="Arial"/>
                <w:sz w:val="20"/>
              </w:rPr>
              <w:t>2141</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74E0C886" w14:textId="77777777" w:rsidR="00242BC6" w:rsidRDefault="00242BC6" w:rsidP="00242BC6">
            <w:pPr>
              <w:rPr>
                <w:rFonts w:ascii="Arial" w:hAnsi="Arial" w:cs="Arial"/>
                <w:sz w:val="20"/>
              </w:rPr>
            </w:pPr>
            <w:r>
              <w:rPr>
                <w:rFonts w:ascii="Arial" w:hAnsi="Arial" w:cs="Arial"/>
                <w:sz w:val="20"/>
              </w:rPr>
              <w:t xml:space="preserve">Laurent </w:t>
            </w:r>
            <w:proofErr w:type="spellStart"/>
            <w:r>
              <w:rPr>
                <w:rFonts w:ascii="Arial" w:hAnsi="Arial" w:cs="Arial"/>
                <w:sz w:val="20"/>
              </w:rPr>
              <w:t>Cariou</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E79B4A3" w14:textId="77777777" w:rsidR="00242BC6" w:rsidRDefault="00242BC6" w:rsidP="00242BC6">
            <w:pPr>
              <w:rPr>
                <w:rFonts w:ascii="Arial" w:hAnsi="Arial" w:cs="Arial"/>
                <w:sz w:val="20"/>
              </w:rPr>
            </w:pPr>
            <w:r>
              <w:rPr>
                <w:rFonts w:ascii="Arial" w:hAnsi="Arial" w:cs="Arial"/>
                <w:sz w:val="20"/>
              </w:rPr>
              <w:t>general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E13CA13" w14:textId="77777777" w:rsidR="00242BC6" w:rsidRDefault="00242BC6" w:rsidP="00242BC6">
            <w:pPr>
              <w:rPr>
                <w:rFonts w:ascii="Arial" w:hAnsi="Arial" w:cs="Arial"/>
                <w:sz w:val="20"/>
              </w:rPr>
            </w:pPr>
            <w:r>
              <w:rPr>
                <w:rFonts w:ascii="Arial" w:hAnsi="Arial" w:cs="Arial"/>
                <w:sz w:val="20"/>
              </w:rPr>
              <w:t>0.00</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83C144A" w14:textId="77777777" w:rsidR="00242BC6" w:rsidRDefault="00242BC6" w:rsidP="00242BC6">
            <w:pPr>
              <w:rPr>
                <w:rFonts w:ascii="Arial" w:hAnsi="Arial" w:cs="Arial"/>
                <w:sz w:val="20"/>
              </w:rPr>
            </w:pPr>
            <w:r>
              <w:rPr>
                <w:rFonts w:ascii="Arial" w:hAnsi="Arial" w:cs="Arial"/>
                <w:sz w:val="20"/>
              </w:rPr>
              <w:t>editorial harmonize NSTR/non-STR throughout the spec</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3E34F78" w14:textId="77777777" w:rsidR="00242BC6" w:rsidRDefault="00242BC6" w:rsidP="00242BC6">
            <w:pPr>
              <w:rPr>
                <w:rFonts w:ascii="Arial" w:hAnsi="Arial" w:cs="Arial"/>
                <w:sz w:val="20"/>
              </w:rPr>
            </w:pPr>
            <w:r>
              <w:rPr>
                <w:rFonts w:ascii="Arial" w:hAnsi="Arial" w:cs="Arial"/>
                <w:sz w:val="20"/>
              </w:rPr>
              <w:t>as in comment</w:t>
            </w:r>
          </w:p>
        </w:tc>
        <w:tc>
          <w:tcPr>
            <w:tcW w:w="2340" w:type="dxa"/>
            <w:tcBorders>
              <w:top w:val="single" w:sz="4" w:space="0" w:color="auto"/>
              <w:left w:val="single" w:sz="4" w:space="0" w:color="auto"/>
              <w:bottom w:val="single" w:sz="4" w:space="0" w:color="auto"/>
              <w:right w:val="single" w:sz="4" w:space="0" w:color="auto"/>
            </w:tcBorders>
          </w:tcPr>
          <w:p w14:paraId="226CA0B6" w14:textId="448C6A21" w:rsidR="00242BC6" w:rsidRDefault="00F866EA" w:rsidP="00F866EA">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change all instances of “non-STR” to NSTR throughout the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draft standard</w:t>
            </w:r>
          </w:p>
        </w:tc>
      </w:tr>
      <w:tr w:rsidR="00242BC6" w14:paraId="2C31AF35"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04B4A39B" w14:textId="77777777" w:rsidR="00242BC6" w:rsidRDefault="00242BC6" w:rsidP="00242BC6">
            <w:pPr>
              <w:jc w:val="right"/>
              <w:rPr>
                <w:rFonts w:ascii="Arial" w:hAnsi="Arial" w:cs="Arial"/>
                <w:sz w:val="20"/>
              </w:rPr>
            </w:pPr>
            <w:r>
              <w:rPr>
                <w:rFonts w:ascii="Arial" w:hAnsi="Arial" w:cs="Arial"/>
                <w:sz w:val="20"/>
              </w:rPr>
              <w:t>2259</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20F51F77" w14:textId="77777777" w:rsidR="00242BC6" w:rsidRDefault="00242BC6" w:rsidP="00242BC6">
            <w:pPr>
              <w:rPr>
                <w:rFonts w:ascii="Arial" w:hAnsi="Arial" w:cs="Arial"/>
                <w:sz w:val="20"/>
              </w:rPr>
            </w:pPr>
            <w:r>
              <w:rPr>
                <w:rFonts w:ascii="Arial" w:hAnsi="Arial" w:cs="Arial"/>
                <w:sz w:val="20"/>
              </w:rPr>
              <w:t xml:space="preserve">Michael </w:t>
            </w:r>
            <w:proofErr w:type="spellStart"/>
            <w:r>
              <w:rPr>
                <w:rFonts w:ascii="Arial" w:hAnsi="Arial" w:cs="Arial"/>
                <w:sz w:val="20"/>
              </w:rPr>
              <w:t>Montemurro</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6C4EDDF" w14:textId="77777777" w:rsidR="00242BC6" w:rsidRDefault="00242BC6" w:rsidP="00242BC6">
            <w:pPr>
              <w:rPr>
                <w:rFonts w:ascii="Arial" w:hAnsi="Arial" w:cs="Arial"/>
                <w:sz w:val="20"/>
              </w:rPr>
            </w:pPr>
            <w:r>
              <w:rPr>
                <w:rFonts w:ascii="Arial" w:hAnsi="Arial" w:cs="Arial"/>
                <w:sz w:val="20"/>
              </w:rPr>
              <w:t>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BE67573" w14:textId="77777777" w:rsidR="00242BC6" w:rsidRDefault="00242BC6" w:rsidP="00242BC6">
            <w:pPr>
              <w:rPr>
                <w:rFonts w:ascii="Arial" w:hAnsi="Arial" w:cs="Arial"/>
                <w:sz w:val="20"/>
              </w:rPr>
            </w:pPr>
            <w:r>
              <w:rPr>
                <w:rFonts w:ascii="Arial" w:hAnsi="Arial" w:cs="Arial"/>
                <w:sz w:val="20"/>
              </w:rPr>
              <w:t>29.18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334BD47" w14:textId="77777777" w:rsidR="00242BC6" w:rsidRDefault="00242BC6" w:rsidP="00242BC6">
            <w:pPr>
              <w:rPr>
                <w:rFonts w:ascii="Arial" w:hAnsi="Arial" w:cs="Arial"/>
                <w:sz w:val="20"/>
              </w:rPr>
            </w:pPr>
            <w:proofErr w:type="gramStart"/>
            <w:r>
              <w:rPr>
                <w:rFonts w:ascii="Arial" w:hAnsi="Arial" w:cs="Arial"/>
                <w:sz w:val="20"/>
              </w:rPr>
              <w:t>It's</w:t>
            </w:r>
            <w:proofErr w:type="gramEnd"/>
            <w:r>
              <w:rPr>
                <w:rFonts w:ascii="Arial" w:hAnsi="Arial" w:cs="Arial"/>
                <w:sz w:val="20"/>
              </w:rPr>
              <w:t xml:space="preserve"> hard to determine what the context is here for link. What is the link </w:t>
            </w:r>
            <w:proofErr w:type="gramStart"/>
            <w:r>
              <w:rPr>
                <w:rFonts w:ascii="Arial" w:hAnsi="Arial" w:cs="Arial"/>
                <w:sz w:val="20"/>
              </w:rPr>
              <w:t>between.</w:t>
            </w:r>
            <w:proofErr w:type="gramEnd"/>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94E3A6A" w14:textId="77777777" w:rsidR="00242BC6" w:rsidRDefault="00242BC6" w:rsidP="00242BC6">
            <w:pPr>
              <w:rPr>
                <w:rFonts w:ascii="Arial" w:hAnsi="Arial" w:cs="Arial"/>
                <w:sz w:val="20"/>
              </w:rPr>
            </w:pPr>
            <w:r>
              <w:rPr>
                <w:rFonts w:ascii="Arial" w:hAnsi="Arial" w:cs="Arial"/>
                <w:sz w:val="20"/>
              </w:rPr>
              <w:t>Change "A pair of links for which a STA of an MLD has" to "A pair of links between STAs affiliated with associated MLDs that have"</w:t>
            </w:r>
          </w:p>
        </w:tc>
        <w:tc>
          <w:tcPr>
            <w:tcW w:w="2340" w:type="dxa"/>
            <w:tcBorders>
              <w:top w:val="single" w:sz="4" w:space="0" w:color="auto"/>
              <w:left w:val="single" w:sz="4" w:space="0" w:color="auto"/>
              <w:bottom w:val="single" w:sz="4" w:space="0" w:color="auto"/>
              <w:right w:val="single" w:sz="4" w:space="0" w:color="auto"/>
            </w:tcBorders>
          </w:tcPr>
          <w:p w14:paraId="3923C462" w14:textId="248C6B63" w:rsidR="00D35A37" w:rsidRDefault="00D35A37" w:rsidP="00D35A37">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change</w:t>
            </w:r>
            <w:r w:rsidR="00727277">
              <w:rPr>
                <w:rFonts w:ascii="Arial" w:eastAsia="Times New Roman" w:hAnsi="Arial" w:cs="Arial"/>
                <w:sz w:val="20"/>
                <w:lang w:val="en-US" w:eastAsia="ko-KR"/>
              </w:rPr>
              <w:t xml:space="preserve"> links to “WM interfaces” throughout the definition, in which case, the problem noted by the commenter is resolved, but differently than suggested.</w:t>
            </w:r>
            <w:r w:rsidR="0071482D">
              <w:rPr>
                <w:rFonts w:ascii="Arial" w:eastAsia="Times New Roman" w:hAnsi="Arial" w:cs="Arial"/>
                <w:sz w:val="20"/>
                <w:lang w:val="en-US" w:eastAsia="ko-KR"/>
              </w:rPr>
              <w:t xml:space="preserve"> </w:t>
            </w:r>
            <w:proofErr w:type="gramStart"/>
            <w:r w:rsidR="0071482D">
              <w:rPr>
                <w:rFonts w:ascii="Arial" w:eastAsia="Times New Roman" w:hAnsi="Arial" w:cs="Arial"/>
                <w:sz w:val="20"/>
                <w:lang w:val="en-US" w:eastAsia="ko-KR"/>
              </w:rPr>
              <w:t>Also</w:t>
            </w:r>
            <w:proofErr w:type="gramEnd"/>
            <w:r w:rsidR="0071482D">
              <w:rPr>
                <w:rFonts w:ascii="Arial" w:eastAsia="Times New Roman" w:hAnsi="Arial" w:cs="Arial"/>
                <w:sz w:val="20"/>
                <w:lang w:val="en-US" w:eastAsia="ko-KR"/>
              </w:rPr>
              <w:t xml:space="preserve"> change “NSTR link pair” to “NSTR WM interface pair” throughout the draft.</w:t>
            </w:r>
          </w:p>
        </w:tc>
      </w:tr>
      <w:tr w:rsidR="0071482D" w14:paraId="34C261A4"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091B424C" w14:textId="77777777" w:rsidR="0071482D" w:rsidRDefault="0071482D" w:rsidP="0071482D">
            <w:pPr>
              <w:jc w:val="right"/>
              <w:rPr>
                <w:rFonts w:ascii="Arial" w:hAnsi="Arial" w:cs="Arial"/>
                <w:sz w:val="20"/>
              </w:rPr>
            </w:pPr>
            <w:r>
              <w:rPr>
                <w:rFonts w:ascii="Arial" w:hAnsi="Arial" w:cs="Arial"/>
                <w:sz w:val="20"/>
              </w:rPr>
              <w:lastRenderedPageBreak/>
              <w:t>2455</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75CB205E" w14:textId="77777777" w:rsidR="0071482D" w:rsidRDefault="0071482D" w:rsidP="0071482D">
            <w:pPr>
              <w:rPr>
                <w:rFonts w:ascii="Arial" w:hAnsi="Arial" w:cs="Arial"/>
                <w:sz w:val="20"/>
              </w:rPr>
            </w:pPr>
            <w:proofErr w:type="spellStart"/>
            <w:r>
              <w:rPr>
                <w:rFonts w:ascii="Arial" w:hAnsi="Arial" w:cs="Arial"/>
                <w:sz w:val="20"/>
              </w:rPr>
              <w:t>Payam</w:t>
            </w:r>
            <w:proofErr w:type="spellEnd"/>
            <w:r>
              <w:rPr>
                <w:rFonts w:ascii="Arial" w:hAnsi="Arial" w:cs="Arial"/>
                <w:sz w:val="20"/>
              </w:rPr>
              <w:t xml:space="preserve"> </w:t>
            </w:r>
            <w:proofErr w:type="spellStart"/>
            <w:r>
              <w:rPr>
                <w:rFonts w:ascii="Arial" w:hAnsi="Arial" w:cs="Arial"/>
                <w:sz w:val="20"/>
              </w:rPr>
              <w:t>Torab</w:t>
            </w:r>
            <w:proofErr w:type="spellEnd"/>
            <w:r>
              <w:rPr>
                <w:rFonts w:ascii="Arial" w:hAnsi="Arial" w:cs="Arial"/>
                <w:sz w:val="20"/>
              </w:rPr>
              <w:t xml:space="preserve"> </w:t>
            </w:r>
            <w:proofErr w:type="spellStart"/>
            <w:r>
              <w:rPr>
                <w:rFonts w:ascii="Arial" w:hAnsi="Arial" w:cs="Arial"/>
                <w:sz w:val="20"/>
              </w:rPr>
              <w:t>Jahromi</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CA5B049" w14:textId="77777777" w:rsidR="0071482D" w:rsidRDefault="0071482D" w:rsidP="0071482D">
            <w:pPr>
              <w:rPr>
                <w:rFonts w:ascii="Arial" w:hAnsi="Arial" w:cs="Arial"/>
                <w:sz w:val="20"/>
              </w:rPr>
            </w:pPr>
            <w:r>
              <w:rPr>
                <w:rFonts w:ascii="Arial" w:hAnsi="Arial" w:cs="Arial"/>
                <w:sz w:val="20"/>
              </w:rPr>
              <w:t>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6896FE" w14:textId="77777777" w:rsidR="0071482D" w:rsidRDefault="0071482D" w:rsidP="0071482D">
            <w:pPr>
              <w:rPr>
                <w:rFonts w:ascii="Arial" w:hAnsi="Arial" w:cs="Arial"/>
                <w:sz w:val="20"/>
              </w:rPr>
            </w:pPr>
            <w:r>
              <w:rPr>
                <w:rFonts w:ascii="Arial" w:hAnsi="Arial" w:cs="Arial"/>
                <w:sz w:val="20"/>
              </w:rPr>
              <w:t>29.18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6756A24" w14:textId="77777777" w:rsidR="0071482D" w:rsidRDefault="0071482D" w:rsidP="0071482D">
            <w:pPr>
              <w:rPr>
                <w:rFonts w:ascii="Arial" w:hAnsi="Arial" w:cs="Arial"/>
                <w:sz w:val="20"/>
              </w:rPr>
            </w:pPr>
            <w:r>
              <w:rPr>
                <w:rFonts w:ascii="Arial" w:hAnsi="Arial" w:cs="Arial"/>
                <w:sz w:val="20"/>
              </w:rPr>
              <w:t>Is NSTR relationship between two links a declaration by an STA that terminates one of those two links or declaration by the MLD? That is, is it possible to have 2 links, link 1 and link 2, respectively terminating on STA 1 and STA 2 within an MLD, and then see STA1 declaring them as NSTR, but STA2 declaring them as STR? It seems NSTR relationship should be at MLD level, meaning in this case the MLD comprising STA 1 and STA 2 declares/decides a link pair to be NSTR.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1758EB7" w14:textId="77777777" w:rsidR="0071482D" w:rsidRDefault="0071482D" w:rsidP="0071482D">
            <w:pPr>
              <w:rPr>
                <w:rFonts w:ascii="Arial" w:hAnsi="Arial" w:cs="Arial"/>
                <w:sz w:val="20"/>
              </w:rPr>
            </w:pPr>
            <w:r>
              <w:rPr>
                <w:rFonts w:ascii="Arial" w:hAnsi="Arial" w:cs="Arial"/>
                <w:sz w:val="20"/>
              </w:rPr>
              <w:t xml:space="preserve">Change the definition to "A pair of links for which an MLD has indicated a </w:t>
            </w:r>
            <w:proofErr w:type="spellStart"/>
            <w:r>
              <w:rPr>
                <w:rFonts w:ascii="Arial" w:hAnsi="Arial" w:cs="Arial"/>
                <w:sz w:val="20"/>
              </w:rPr>
              <w:t>nonsimultaneous</w:t>
            </w:r>
            <w:proofErr w:type="spellEnd"/>
            <w:r>
              <w:rPr>
                <w:rFonts w:ascii="Arial" w:hAnsi="Arial" w:cs="Arial"/>
                <w:sz w:val="20"/>
              </w:rPr>
              <w:t xml:space="preserve"> transmit and receive relationship as defined in 35.3.13.3 (</w:t>
            </w:r>
            <w:proofErr w:type="spellStart"/>
            <w:r>
              <w:rPr>
                <w:rFonts w:ascii="Arial" w:hAnsi="Arial" w:cs="Arial"/>
                <w:sz w:val="20"/>
              </w:rPr>
              <w:t>Nonsimultaneous</w:t>
            </w:r>
            <w:proofErr w:type="spellEnd"/>
            <w:r>
              <w:rPr>
                <w:rFonts w:ascii="Arial" w:hAnsi="Arial" w:cs="Arial"/>
                <w:sz w:val="20"/>
              </w:rPr>
              <w:t xml:space="preserve"> transmit and receive (NSTR) operation). Each link of such a pair is a member of the NSTR link pair."</w:t>
            </w:r>
          </w:p>
        </w:tc>
        <w:tc>
          <w:tcPr>
            <w:tcW w:w="2340" w:type="dxa"/>
            <w:tcBorders>
              <w:top w:val="single" w:sz="4" w:space="0" w:color="auto"/>
              <w:left w:val="single" w:sz="4" w:space="0" w:color="auto"/>
              <w:bottom w:val="single" w:sz="4" w:space="0" w:color="auto"/>
              <w:right w:val="single" w:sz="4" w:space="0" w:color="auto"/>
            </w:tcBorders>
          </w:tcPr>
          <w:p w14:paraId="75F0DFB0" w14:textId="25A8A178" w:rsidR="0071482D" w:rsidRDefault="0071482D" w:rsidP="0071482D">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change links to “WM interfaces” throughout the definition, in which case, the problem noted by the commenter is resolved, but differently than suggested. </w:t>
            </w:r>
            <w:proofErr w:type="gramStart"/>
            <w:r>
              <w:rPr>
                <w:rFonts w:ascii="Arial" w:eastAsia="Times New Roman" w:hAnsi="Arial" w:cs="Arial"/>
                <w:sz w:val="20"/>
                <w:lang w:val="en-US" w:eastAsia="ko-KR"/>
              </w:rPr>
              <w:t>Also</w:t>
            </w:r>
            <w:proofErr w:type="gramEnd"/>
            <w:r>
              <w:rPr>
                <w:rFonts w:ascii="Arial" w:eastAsia="Times New Roman" w:hAnsi="Arial" w:cs="Arial"/>
                <w:sz w:val="20"/>
                <w:lang w:val="en-US" w:eastAsia="ko-KR"/>
              </w:rPr>
              <w:t xml:space="preserve"> change “NSTR link pair” to “NSTR WM interface pair” throughout the draft.</w:t>
            </w:r>
          </w:p>
        </w:tc>
      </w:tr>
      <w:tr w:rsidR="0071482D" w14:paraId="57433708"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028B06A" w14:textId="77777777" w:rsidR="0071482D" w:rsidRDefault="0071482D" w:rsidP="0071482D">
            <w:pPr>
              <w:jc w:val="right"/>
              <w:rPr>
                <w:rFonts w:ascii="Arial" w:hAnsi="Arial" w:cs="Arial"/>
                <w:sz w:val="20"/>
              </w:rPr>
            </w:pPr>
            <w:r>
              <w:rPr>
                <w:rFonts w:ascii="Arial" w:hAnsi="Arial" w:cs="Arial"/>
                <w:sz w:val="20"/>
              </w:rPr>
              <w:t>2958</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54049232" w14:textId="77777777" w:rsidR="0071482D" w:rsidRDefault="0071482D" w:rsidP="0071482D">
            <w:pPr>
              <w:rPr>
                <w:rFonts w:ascii="Arial" w:hAnsi="Arial" w:cs="Arial"/>
                <w:sz w:val="20"/>
              </w:rPr>
            </w:pPr>
            <w:r>
              <w:rPr>
                <w:rFonts w:ascii="Arial" w:hAnsi="Arial" w:cs="Arial"/>
                <w:sz w:val="20"/>
              </w:rPr>
              <w:t>Tomoko Adachi</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E697123" w14:textId="77777777" w:rsidR="0071482D" w:rsidRDefault="0071482D" w:rsidP="0071482D">
            <w:pPr>
              <w:rPr>
                <w:rFonts w:ascii="Arial" w:hAnsi="Arial" w:cs="Arial"/>
                <w:sz w:val="20"/>
              </w:rPr>
            </w:pPr>
            <w:r>
              <w:rPr>
                <w:rFonts w:ascii="Arial" w:hAnsi="Arial" w:cs="Arial"/>
                <w:sz w:val="20"/>
              </w:rPr>
              <w:t>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2637E9" w14:textId="77777777" w:rsidR="0071482D" w:rsidRDefault="0071482D" w:rsidP="0071482D">
            <w:pPr>
              <w:rPr>
                <w:rFonts w:ascii="Arial" w:hAnsi="Arial" w:cs="Arial"/>
                <w:sz w:val="20"/>
              </w:rPr>
            </w:pPr>
            <w:r>
              <w:rPr>
                <w:rFonts w:ascii="Arial" w:hAnsi="Arial" w:cs="Arial"/>
                <w:sz w:val="20"/>
              </w:rPr>
              <w:t>29.18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B3BCA92" w14:textId="77777777" w:rsidR="0071482D" w:rsidRDefault="0071482D" w:rsidP="0071482D">
            <w:pPr>
              <w:rPr>
                <w:rFonts w:ascii="Arial" w:hAnsi="Arial" w:cs="Arial"/>
                <w:sz w:val="20"/>
              </w:rPr>
            </w:pPr>
            <w:r>
              <w:rPr>
                <w:rFonts w:ascii="Arial" w:hAnsi="Arial" w:cs="Arial"/>
                <w:sz w:val="20"/>
              </w:rPr>
              <w:t xml:space="preserve">I think "Each link of such a pair is a member of the NSTR link pair." is no use. On the other hand, a STA that indicated </w:t>
            </w:r>
            <w:proofErr w:type="gramStart"/>
            <w:r>
              <w:rPr>
                <w:rFonts w:ascii="Arial" w:hAnsi="Arial" w:cs="Arial"/>
                <w:sz w:val="20"/>
              </w:rPr>
              <w:t>an</w:t>
            </w:r>
            <w:proofErr w:type="gramEnd"/>
            <w:r>
              <w:rPr>
                <w:rFonts w:ascii="Arial" w:hAnsi="Arial" w:cs="Arial"/>
                <w:sz w:val="20"/>
              </w:rPr>
              <w:t xml:space="preserve"> </w:t>
            </w:r>
            <w:proofErr w:type="spellStart"/>
            <w:r>
              <w:rPr>
                <w:rFonts w:ascii="Arial" w:hAnsi="Arial" w:cs="Arial"/>
                <w:sz w:val="20"/>
              </w:rPr>
              <w:t>nonsimultaneous</w:t>
            </w:r>
            <w:proofErr w:type="spellEnd"/>
            <w:r>
              <w:rPr>
                <w:rFonts w:ascii="Arial" w:hAnsi="Arial" w:cs="Arial"/>
                <w:sz w:val="20"/>
              </w:rPr>
              <w:t xml:space="preserve"> transmit and receive relationship shall be a peer STA on either side of the link.</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FD73695" w14:textId="77777777" w:rsidR="0071482D" w:rsidRDefault="0071482D" w:rsidP="0071482D">
            <w:pPr>
              <w:rPr>
                <w:rFonts w:ascii="Arial" w:hAnsi="Arial" w:cs="Arial"/>
                <w:sz w:val="20"/>
              </w:rPr>
            </w:pPr>
            <w:r>
              <w:rPr>
                <w:rFonts w:ascii="Arial" w:hAnsi="Arial" w:cs="Arial"/>
                <w:sz w:val="20"/>
              </w:rPr>
              <w:t xml:space="preserve">Change the definition to "A pair of link where a STA of an MLD on either side of the link has indicated </w:t>
            </w:r>
            <w:proofErr w:type="gramStart"/>
            <w:r>
              <w:rPr>
                <w:rFonts w:ascii="Arial" w:hAnsi="Arial" w:cs="Arial"/>
                <w:sz w:val="20"/>
              </w:rPr>
              <w:t>an</w:t>
            </w:r>
            <w:proofErr w:type="gramEnd"/>
            <w:r>
              <w:rPr>
                <w:rFonts w:ascii="Arial" w:hAnsi="Arial" w:cs="Arial"/>
                <w:sz w:val="20"/>
              </w:rPr>
              <w:t xml:space="preserve"> </w:t>
            </w:r>
            <w:proofErr w:type="spellStart"/>
            <w:r>
              <w:rPr>
                <w:rFonts w:ascii="Arial" w:hAnsi="Arial" w:cs="Arial"/>
                <w:sz w:val="20"/>
              </w:rPr>
              <w:t>nonsimultaneous</w:t>
            </w:r>
            <w:proofErr w:type="spellEnd"/>
            <w:r>
              <w:rPr>
                <w:rFonts w:ascii="Arial" w:hAnsi="Arial" w:cs="Arial"/>
                <w:sz w:val="20"/>
              </w:rPr>
              <w:t xml:space="preserve"> transmit and receive relationship as defined in 35.3.13.3 (</w:t>
            </w:r>
            <w:proofErr w:type="spellStart"/>
            <w:r>
              <w:rPr>
                <w:rFonts w:ascii="Arial" w:hAnsi="Arial" w:cs="Arial"/>
                <w:sz w:val="20"/>
              </w:rPr>
              <w:t>Nonsimultaneous</w:t>
            </w:r>
            <w:proofErr w:type="spellEnd"/>
            <w:r>
              <w:rPr>
                <w:rFonts w:ascii="Arial" w:hAnsi="Arial" w:cs="Arial"/>
                <w:sz w:val="20"/>
              </w:rPr>
              <w:t xml:space="preserve"> transmit and receive (NSTR) operation)."</w:t>
            </w:r>
          </w:p>
        </w:tc>
        <w:tc>
          <w:tcPr>
            <w:tcW w:w="2340" w:type="dxa"/>
            <w:tcBorders>
              <w:top w:val="single" w:sz="4" w:space="0" w:color="auto"/>
              <w:left w:val="single" w:sz="4" w:space="0" w:color="auto"/>
              <w:bottom w:val="single" w:sz="4" w:space="0" w:color="auto"/>
              <w:right w:val="single" w:sz="4" w:space="0" w:color="auto"/>
            </w:tcBorders>
          </w:tcPr>
          <w:p w14:paraId="1E55A90E" w14:textId="57AB5AF0" w:rsidR="0071482D" w:rsidRDefault="0071482D" w:rsidP="0071482D">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change links to “WM interfaces” throughout the definition, in which case, the problem noted by the commenter is resolved, but differently than suggested. </w:t>
            </w:r>
            <w:proofErr w:type="gramStart"/>
            <w:r>
              <w:rPr>
                <w:rFonts w:ascii="Arial" w:eastAsia="Times New Roman" w:hAnsi="Arial" w:cs="Arial"/>
                <w:sz w:val="20"/>
                <w:lang w:val="en-US" w:eastAsia="ko-KR"/>
              </w:rPr>
              <w:t>Also</w:t>
            </w:r>
            <w:proofErr w:type="gramEnd"/>
            <w:r>
              <w:rPr>
                <w:rFonts w:ascii="Arial" w:eastAsia="Times New Roman" w:hAnsi="Arial" w:cs="Arial"/>
                <w:sz w:val="20"/>
                <w:lang w:val="en-US" w:eastAsia="ko-KR"/>
              </w:rPr>
              <w:t xml:space="preserve"> change “NSTR link pair” to “NSTR WM interface pair” throughout the draft.</w:t>
            </w:r>
          </w:p>
        </w:tc>
      </w:tr>
    </w:tbl>
    <w:p w14:paraId="48A3098B" w14:textId="77777777" w:rsidR="00860A6E" w:rsidRDefault="00860A6E" w:rsidP="00860A6E"/>
    <w:p w14:paraId="2CD4C3F4" w14:textId="4FC4D14C" w:rsidR="00860A6E" w:rsidRDefault="00860A6E" w:rsidP="00417CDC"/>
    <w:p w14:paraId="4C9E3B4F" w14:textId="70FE36BC" w:rsidR="00242BC6" w:rsidRDefault="00242BC6" w:rsidP="00417CDC"/>
    <w:p w14:paraId="6F968D58" w14:textId="77777777" w:rsidR="000564E4" w:rsidRDefault="000564E4" w:rsidP="000564E4"/>
    <w:p w14:paraId="7DB966C5" w14:textId="7D17E226" w:rsidR="000564E4" w:rsidRPr="00866489" w:rsidRDefault="000564E4" w:rsidP="000564E4">
      <w:pPr>
        <w:rPr>
          <w:b/>
          <w:sz w:val="40"/>
          <w:u w:val="single"/>
        </w:rPr>
      </w:pPr>
      <w:r>
        <w:rPr>
          <w:b/>
          <w:sz w:val="40"/>
          <w:u w:val="single"/>
        </w:rPr>
        <w:t>Discussion</w:t>
      </w:r>
    </w:p>
    <w:p w14:paraId="6386ADBA" w14:textId="3155646B" w:rsidR="00242BC6" w:rsidRPr="000564E4" w:rsidRDefault="00242BC6" w:rsidP="00417CDC">
      <w:pPr>
        <w:rPr>
          <w:sz w:val="20"/>
        </w:rPr>
      </w:pPr>
    </w:p>
    <w:p w14:paraId="5CE14866" w14:textId="4D22DF2D" w:rsidR="00242BC6" w:rsidRDefault="00242BC6" w:rsidP="00242BC6">
      <w:pPr>
        <w:rPr>
          <w:sz w:val="20"/>
        </w:rPr>
      </w:pPr>
    </w:p>
    <w:p w14:paraId="4DD891F8" w14:textId="38CB3BF2" w:rsidR="001C20F5" w:rsidRPr="001C20F5" w:rsidRDefault="001C20F5" w:rsidP="00242BC6">
      <w:pPr>
        <w:rPr>
          <w:b/>
          <w:color w:val="FF0000"/>
          <w:sz w:val="28"/>
        </w:rPr>
      </w:pPr>
      <w:r w:rsidRPr="001C20F5">
        <w:rPr>
          <w:b/>
          <w:color w:val="FF0000"/>
          <w:sz w:val="28"/>
        </w:rPr>
        <w:t>SEE CID 2259</w:t>
      </w:r>
    </w:p>
    <w:p w14:paraId="67C77D2A" w14:textId="77777777" w:rsidR="001C20F5" w:rsidRDefault="001C20F5" w:rsidP="00242BC6">
      <w:pPr>
        <w:rPr>
          <w:sz w:val="20"/>
        </w:rPr>
      </w:pPr>
    </w:p>
    <w:p w14:paraId="2B721FF1" w14:textId="4E87F50B" w:rsidR="002A34AD" w:rsidRDefault="002A34AD" w:rsidP="00242BC6">
      <w:pPr>
        <w:rPr>
          <w:sz w:val="20"/>
        </w:rPr>
      </w:pPr>
      <w:r>
        <w:rPr>
          <w:sz w:val="20"/>
        </w:rPr>
        <w:t>Existing definition within 3.1 Definitions:</w:t>
      </w:r>
    </w:p>
    <w:p w14:paraId="2D780A59" w14:textId="77777777" w:rsidR="002A34AD" w:rsidRPr="000564E4" w:rsidRDefault="002A34AD" w:rsidP="00242BC6">
      <w:pPr>
        <w:rPr>
          <w:sz w:val="20"/>
        </w:rPr>
      </w:pPr>
    </w:p>
    <w:p w14:paraId="49A36259" w14:textId="7DBF8925" w:rsidR="00242BC6" w:rsidRPr="000564E4" w:rsidRDefault="000564E4" w:rsidP="000564E4">
      <w:pPr>
        <w:autoSpaceDE w:val="0"/>
        <w:autoSpaceDN w:val="0"/>
        <w:adjustRightInd w:val="0"/>
        <w:rPr>
          <w:sz w:val="22"/>
        </w:rPr>
      </w:pPr>
      <w:proofErr w:type="gramStart"/>
      <w:r w:rsidRPr="000564E4">
        <w:rPr>
          <w:rFonts w:eastAsia="TimesNewRoman,Bold"/>
          <w:b/>
          <w:bCs/>
          <w:sz w:val="24"/>
          <w:lang w:val="en-US" w:eastAsia="ko-KR"/>
        </w:rPr>
        <w:t>station</w:t>
      </w:r>
      <w:proofErr w:type="gramEnd"/>
      <w:r w:rsidRPr="000564E4">
        <w:rPr>
          <w:rFonts w:eastAsia="TimesNewRoman,Bold"/>
          <w:b/>
          <w:bCs/>
          <w:sz w:val="24"/>
          <w:lang w:val="en-US" w:eastAsia="ko-KR"/>
        </w:rPr>
        <w:t xml:space="preserve"> (STA): </w:t>
      </w:r>
      <w:r w:rsidRPr="000564E4">
        <w:rPr>
          <w:rFonts w:eastAsia="TimesNewRoman,Bold"/>
          <w:sz w:val="24"/>
          <w:lang w:val="en-US" w:eastAsia="ko-KR"/>
        </w:rPr>
        <w:t xml:space="preserve">A logical entity that is a singly addressable instance of a medium access control (MAC) </w:t>
      </w:r>
      <w:r w:rsidRPr="000564E4">
        <w:rPr>
          <w:rFonts w:eastAsia="TimesNewRoman,Bold"/>
          <w:color w:val="00B050"/>
          <w:sz w:val="24"/>
          <w:lang w:val="en-US" w:eastAsia="ko-KR"/>
        </w:rPr>
        <w:t xml:space="preserve">and </w:t>
      </w:r>
      <w:r w:rsidRPr="000564E4">
        <w:rPr>
          <w:rFonts w:eastAsia="TimesNewRoman,Bold"/>
          <w:color w:val="C00000"/>
          <w:sz w:val="24"/>
          <w:lang w:val="en-US" w:eastAsia="ko-KR"/>
        </w:rPr>
        <w:t>physical layer (PHY) interface to the wireless medium (WM).</w:t>
      </w:r>
    </w:p>
    <w:p w14:paraId="1C00BC63" w14:textId="77777777" w:rsidR="00242BC6" w:rsidRPr="000564E4" w:rsidRDefault="00242BC6" w:rsidP="00242BC6">
      <w:pPr>
        <w:rPr>
          <w:sz w:val="20"/>
        </w:rPr>
      </w:pPr>
    </w:p>
    <w:p w14:paraId="6347E373" w14:textId="00FB33F3" w:rsidR="00242BC6" w:rsidRPr="000564E4" w:rsidRDefault="000564E4" w:rsidP="00242BC6">
      <w:pPr>
        <w:rPr>
          <w:sz w:val="20"/>
        </w:rPr>
      </w:pPr>
      <w:r w:rsidRPr="000564E4">
        <w:rPr>
          <w:sz w:val="20"/>
        </w:rPr>
        <w:t xml:space="preserve">Should the definition be modified to read </w:t>
      </w:r>
      <w:proofErr w:type="gramStart"/>
      <w:r w:rsidRPr="000564E4">
        <w:rPr>
          <w:sz w:val="20"/>
        </w:rPr>
        <w:t>as:</w:t>
      </w:r>
      <w:proofErr w:type="gramEnd"/>
    </w:p>
    <w:p w14:paraId="4004B47D" w14:textId="39C6C6D4" w:rsidR="000564E4" w:rsidRPr="000564E4" w:rsidRDefault="000564E4" w:rsidP="00242BC6">
      <w:pPr>
        <w:rPr>
          <w:sz w:val="20"/>
        </w:rPr>
      </w:pPr>
    </w:p>
    <w:p w14:paraId="213049D4" w14:textId="4C80C80B" w:rsidR="000564E4" w:rsidRPr="000564E4" w:rsidRDefault="000564E4" w:rsidP="000564E4">
      <w:pPr>
        <w:autoSpaceDE w:val="0"/>
        <w:autoSpaceDN w:val="0"/>
        <w:adjustRightInd w:val="0"/>
        <w:rPr>
          <w:sz w:val="22"/>
        </w:rPr>
      </w:pPr>
      <w:proofErr w:type="gramStart"/>
      <w:r w:rsidRPr="000564E4">
        <w:rPr>
          <w:rFonts w:eastAsia="TimesNewRoman,Bold"/>
          <w:b/>
          <w:bCs/>
          <w:sz w:val="24"/>
          <w:lang w:val="en-US" w:eastAsia="ko-KR"/>
        </w:rPr>
        <w:t>station</w:t>
      </w:r>
      <w:proofErr w:type="gramEnd"/>
      <w:r w:rsidRPr="000564E4">
        <w:rPr>
          <w:rFonts w:eastAsia="TimesNewRoman,Bold"/>
          <w:b/>
          <w:bCs/>
          <w:sz w:val="24"/>
          <w:lang w:val="en-US" w:eastAsia="ko-KR"/>
        </w:rPr>
        <w:t xml:space="preserve"> (STA): </w:t>
      </w:r>
      <w:r w:rsidRPr="000564E4">
        <w:rPr>
          <w:rFonts w:eastAsia="TimesNewRoman,Bold"/>
          <w:sz w:val="24"/>
          <w:lang w:val="en-US" w:eastAsia="ko-KR"/>
        </w:rPr>
        <w:t>A logical entity that is a singly addressable instance of a medium access control (MAC)</w:t>
      </w:r>
      <w:r w:rsidRPr="000564E4">
        <w:rPr>
          <w:rFonts w:eastAsia="TimesNewRoman,Bold"/>
          <w:color w:val="00B050"/>
          <w:sz w:val="24"/>
          <w:lang w:val="en-US" w:eastAsia="ko-KR"/>
        </w:rPr>
        <w:t xml:space="preserve">, a </w:t>
      </w:r>
      <w:r w:rsidRPr="000564E4">
        <w:rPr>
          <w:rFonts w:eastAsia="TimesNewRoman,Bold"/>
          <w:color w:val="C00000"/>
          <w:sz w:val="24"/>
          <w:lang w:val="en-US" w:eastAsia="ko-KR"/>
        </w:rPr>
        <w:t xml:space="preserve">physical layer </w:t>
      </w:r>
      <w:r w:rsidRPr="000564E4">
        <w:rPr>
          <w:rFonts w:eastAsia="TimesNewRoman,Bold"/>
          <w:sz w:val="24"/>
          <w:lang w:val="en-US" w:eastAsia="ko-KR"/>
        </w:rPr>
        <w:t>(PHY)</w:t>
      </w:r>
      <w:r w:rsidRPr="000564E4">
        <w:rPr>
          <w:rFonts w:eastAsia="TimesNewRoman,Bold"/>
          <w:color w:val="00B050"/>
          <w:sz w:val="24"/>
          <w:lang w:val="en-US" w:eastAsia="ko-KR"/>
        </w:rPr>
        <w:t xml:space="preserve">, and an interface </w:t>
      </w:r>
      <w:r w:rsidRPr="000564E4">
        <w:rPr>
          <w:rFonts w:eastAsia="TimesNewRoman,Bold"/>
          <w:sz w:val="24"/>
          <w:lang w:val="en-US" w:eastAsia="ko-KR"/>
        </w:rPr>
        <w:t>to the wireless medium (WM).</w:t>
      </w:r>
    </w:p>
    <w:p w14:paraId="19C67E2C" w14:textId="4BD1C2D0" w:rsidR="000564E4" w:rsidRPr="000564E4" w:rsidRDefault="000564E4" w:rsidP="00242BC6">
      <w:pPr>
        <w:rPr>
          <w:sz w:val="20"/>
        </w:rPr>
      </w:pPr>
    </w:p>
    <w:p w14:paraId="4057392A" w14:textId="4DFD7529" w:rsidR="000564E4" w:rsidRDefault="002A34AD" w:rsidP="000564E4">
      <w:pPr>
        <w:rPr>
          <w:sz w:val="20"/>
        </w:rPr>
      </w:pPr>
      <w:proofErr w:type="gramStart"/>
      <w:r>
        <w:rPr>
          <w:sz w:val="20"/>
        </w:rPr>
        <w:t>Or</w:t>
      </w:r>
      <w:proofErr w:type="gramEnd"/>
      <w:r>
        <w:rPr>
          <w:sz w:val="20"/>
        </w:rPr>
        <w:t>, how about:</w:t>
      </w:r>
    </w:p>
    <w:p w14:paraId="0F848129" w14:textId="77777777" w:rsidR="002A34AD" w:rsidRPr="000564E4" w:rsidRDefault="002A34AD" w:rsidP="000564E4">
      <w:pPr>
        <w:rPr>
          <w:sz w:val="20"/>
        </w:rPr>
      </w:pPr>
    </w:p>
    <w:p w14:paraId="6D38D6B9" w14:textId="27E10DE3" w:rsidR="000564E4" w:rsidRPr="000564E4" w:rsidRDefault="000564E4" w:rsidP="000564E4">
      <w:pPr>
        <w:autoSpaceDE w:val="0"/>
        <w:autoSpaceDN w:val="0"/>
        <w:adjustRightInd w:val="0"/>
        <w:rPr>
          <w:sz w:val="22"/>
        </w:rPr>
      </w:pPr>
      <w:r w:rsidRPr="000564E4">
        <w:rPr>
          <w:rFonts w:eastAsia="TimesNewRoman,Bold"/>
          <w:b/>
          <w:bCs/>
          <w:sz w:val="24"/>
          <w:lang w:val="en-US" w:eastAsia="ko-KR"/>
        </w:rPr>
        <w:t xml:space="preserve">station (STA): </w:t>
      </w:r>
      <w:r w:rsidRPr="000564E4">
        <w:rPr>
          <w:rFonts w:eastAsia="TimesNewRoman,Bold"/>
          <w:sz w:val="24"/>
          <w:lang w:val="en-US" w:eastAsia="ko-KR"/>
        </w:rPr>
        <w:t xml:space="preserve">A logical entity that is a singly addressable instance of a medium access control (MAC) </w:t>
      </w:r>
      <w:r w:rsidRPr="000564E4">
        <w:rPr>
          <w:rFonts w:eastAsia="TimesNewRoman,Bold"/>
          <w:color w:val="00B050"/>
          <w:sz w:val="24"/>
          <w:lang w:val="en-US" w:eastAsia="ko-KR"/>
        </w:rPr>
        <w:t>and</w:t>
      </w:r>
      <w:r>
        <w:rPr>
          <w:rFonts w:eastAsia="TimesNewRoman,Bold"/>
          <w:color w:val="00B050"/>
          <w:sz w:val="24"/>
          <w:lang w:val="en-US" w:eastAsia="ko-KR"/>
        </w:rPr>
        <w:t xml:space="preserve"> a</w:t>
      </w:r>
      <w:r w:rsidRPr="000564E4">
        <w:rPr>
          <w:rFonts w:eastAsia="TimesNewRoman,Bold"/>
          <w:color w:val="00B050"/>
          <w:sz w:val="24"/>
          <w:lang w:val="en-US" w:eastAsia="ko-KR"/>
        </w:rPr>
        <w:t xml:space="preserve"> </w:t>
      </w:r>
      <w:r>
        <w:rPr>
          <w:rFonts w:eastAsia="TimesNewRoman,Bold"/>
          <w:color w:val="C00000"/>
          <w:sz w:val="24"/>
          <w:lang w:val="en-US" w:eastAsia="ko-KR"/>
        </w:rPr>
        <w:t xml:space="preserve">physical layer (PHY) </w:t>
      </w:r>
      <w:r w:rsidRPr="000564E4">
        <w:rPr>
          <w:rFonts w:eastAsia="TimesNewRoman,Bold"/>
          <w:color w:val="00B050"/>
          <w:sz w:val="24"/>
          <w:lang w:val="en-US" w:eastAsia="ko-KR"/>
        </w:rPr>
        <w:t xml:space="preserve">which includes an </w:t>
      </w:r>
      <w:r>
        <w:rPr>
          <w:rFonts w:eastAsia="TimesNewRoman,Bold"/>
          <w:color w:val="C00000"/>
          <w:sz w:val="24"/>
          <w:lang w:val="en-US" w:eastAsia="ko-KR"/>
        </w:rPr>
        <w:t xml:space="preserve">interface </w:t>
      </w:r>
      <w:r w:rsidRPr="000564E4">
        <w:rPr>
          <w:rFonts w:eastAsia="TimesNewRoman,Bold"/>
          <w:color w:val="C00000"/>
          <w:sz w:val="24"/>
          <w:lang w:val="en-US" w:eastAsia="ko-KR"/>
        </w:rPr>
        <w:t>to the wireless medium (WM).</w:t>
      </w:r>
    </w:p>
    <w:p w14:paraId="492B74C3" w14:textId="77777777" w:rsidR="000564E4" w:rsidRPr="000564E4" w:rsidRDefault="000564E4" w:rsidP="00242BC6">
      <w:pPr>
        <w:rPr>
          <w:sz w:val="20"/>
        </w:rPr>
      </w:pPr>
    </w:p>
    <w:p w14:paraId="12B04BDD" w14:textId="77777777" w:rsidR="007C6B11" w:rsidRPr="007C6B11" w:rsidRDefault="007C6B11" w:rsidP="00242BC6">
      <w:pPr>
        <w:rPr>
          <w:sz w:val="28"/>
        </w:rPr>
      </w:pPr>
      <w:r w:rsidRPr="007C6B11">
        <w:rPr>
          <w:sz w:val="28"/>
        </w:rPr>
        <w:t xml:space="preserve">Note that if we choose </w:t>
      </w:r>
      <w:proofErr w:type="gramStart"/>
      <w:r w:rsidRPr="007C6B11">
        <w:rPr>
          <w:sz w:val="28"/>
        </w:rPr>
        <w:t>to NOT change</w:t>
      </w:r>
      <w:proofErr w:type="gramEnd"/>
      <w:r w:rsidRPr="007C6B11">
        <w:rPr>
          <w:sz w:val="28"/>
        </w:rPr>
        <w:t xml:space="preserve"> the existing definition, then in the proposed changes below, then we could change</w:t>
      </w:r>
    </w:p>
    <w:p w14:paraId="093AC795" w14:textId="77777777" w:rsidR="007C6B11" w:rsidRPr="007C6B11" w:rsidRDefault="007C6B11" w:rsidP="00242BC6">
      <w:pPr>
        <w:rPr>
          <w:sz w:val="28"/>
        </w:rPr>
      </w:pPr>
    </w:p>
    <w:p w14:paraId="2AF670FB" w14:textId="4F023922" w:rsidR="007C6B11" w:rsidRPr="007C6B11" w:rsidRDefault="007C6B11" w:rsidP="00242BC6">
      <w:pPr>
        <w:rPr>
          <w:sz w:val="28"/>
        </w:rPr>
      </w:pPr>
      <w:r w:rsidRPr="007C6B11">
        <w:rPr>
          <w:sz w:val="28"/>
        </w:rPr>
        <w:t>“</w:t>
      </w:r>
      <w:r>
        <w:rPr>
          <w:sz w:val="28"/>
        </w:rPr>
        <w:t xml:space="preserve">NSTR </w:t>
      </w:r>
      <w:r w:rsidRPr="007C6B11">
        <w:rPr>
          <w:sz w:val="28"/>
        </w:rPr>
        <w:t>link pair”</w:t>
      </w:r>
    </w:p>
    <w:p w14:paraId="5C894DFE" w14:textId="77777777" w:rsidR="007C6B11" w:rsidRPr="007C6B11" w:rsidRDefault="007C6B11" w:rsidP="00242BC6">
      <w:pPr>
        <w:rPr>
          <w:sz w:val="28"/>
        </w:rPr>
      </w:pPr>
    </w:p>
    <w:p w14:paraId="2178E099" w14:textId="43E9FDA8" w:rsidR="007C6B11" w:rsidRPr="007C6B11" w:rsidRDefault="007C6B11" w:rsidP="00242BC6">
      <w:pPr>
        <w:rPr>
          <w:sz w:val="28"/>
        </w:rPr>
      </w:pPr>
      <w:r w:rsidRPr="007C6B11">
        <w:rPr>
          <w:sz w:val="28"/>
        </w:rPr>
        <w:t>To any of:</w:t>
      </w:r>
    </w:p>
    <w:p w14:paraId="2B8D38E7" w14:textId="77777777" w:rsidR="007C6B11" w:rsidRPr="007C6B11" w:rsidRDefault="007C6B11" w:rsidP="00242BC6">
      <w:pPr>
        <w:rPr>
          <w:sz w:val="28"/>
        </w:rPr>
      </w:pPr>
    </w:p>
    <w:p w14:paraId="79E296C3" w14:textId="3626C1A1" w:rsidR="007C6B11" w:rsidRPr="007C6B11" w:rsidRDefault="007C6B11" w:rsidP="00242BC6">
      <w:pPr>
        <w:rPr>
          <w:sz w:val="28"/>
        </w:rPr>
      </w:pPr>
      <w:r w:rsidRPr="007C6B11">
        <w:rPr>
          <w:sz w:val="28"/>
        </w:rPr>
        <w:t>“</w:t>
      </w:r>
      <w:r>
        <w:rPr>
          <w:sz w:val="28"/>
        </w:rPr>
        <w:t xml:space="preserve">NSTR </w:t>
      </w:r>
      <w:r w:rsidRPr="007C6B11">
        <w:rPr>
          <w:sz w:val="28"/>
        </w:rPr>
        <w:t>WM interface pair”</w:t>
      </w:r>
    </w:p>
    <w:p w14:paraId="05F20C78" w14:textId="0BCD9B42" w:rsidR="007C6B11" w:rsidRPr="007C6B11" w:rsidRDefault="007C6B11" w:rsidP="00242BC6">
      <w:pPr>
        <w:rPr>
          <w:sz w:val="28"/>
        </w:rPr>
      </w:pPr>
      <w:r w:rsidRPr="007C6B11">
        <w:rPr>
          <w:sz w:val="28"/>
        </w:rPr>
        <w:t>“</w:t>
      </w:r>
      <w:r>
        <w:rPr>
          <w:sz w:val="28"/>
        </w:rPr>
        <w:t xml:space="preserve">NSTR </w:t>
      </w:r>
      <w:r w:rsidRPr="007C6B11">
        <w:rPr>
          <w:sz w:val="28"/>
        </w:rPr>
        <w:t>PHY pair”</w:t>
      </w:r>
    </w:p>
    <w:p w14:paraId="68A863FC" w14:textId="083836F5" w:rsidR="000564E4" w:rsidRDefault="007C6B11" w:rsidP="00242BC6">
      <w:pPr>
        <w:rPr>
          <w:sz w:val="28"/>
        </w:rPr>
      </w:pPr>
      <w:r w:rsidRPr="007C6B11">
        <w:rPr>
          <w:sz w:val="28"/>
        </w:rPr>
        <w:t>“</w:t>
      </w:r>
      <w:r>
        <w:rPr>
          <w:sz w:val="28"/>
        </w:rPr>
        <w:t xml:space="preserve">NSTR </w:t>
      </w:r>
      <w:r w:rsidRPr="007C6B11">
        <w:rPr>
          <w:sz w:val="28"/>
        </w:rPr>
        <w:t>PHY interface to the WM pair”</w:t>
      </w:r>
    </w:p>
    <w:p w14:paraId="372C83DB" w14:textId="77777777" w:rsidR="007C6B11" w:rsidRPr="007C6B11" w:rsidRDefault="007C6B11" w:rsidP="00242BC6">
      <w:pPr>
        <w:rPr>
          <w:sz w:val="44"/>
        </w:rPr>
      </w:pPr>
    </w:p>
    <w:p w14:paraId="0C9A9D5F" w14:textId="77777777" w:rsidR="007C6B11" w:rsidRPr="000564E4" w:rsidRDefault="007C6B11" w:rsidP="00242BC6">
      <w:pPr>
        <w:rPr>
          <w:sz w:val="20"/>
        </w:rPr>
      </w:pPr>
    </w:p>
    <w:p w14:paraId="14B3F24B" w14:textId="77777777" w:rsidR="000564E4" w:rsidRPr="000564E4" w:rsidRDefault="000564E4" w:rsidP="00242BC6">
      <w:pPr>
        <w:rPr>
          <w:sz w:val="20"/>
        </w:rPr>
      </w:pPr>
    </w:p>
    <w:p w14:paraId="57EDA98A" w14:textId="48490E24" w:rsidR="00242BC6" w:rsidRPr="00866489" w:rsidRDefault="00727277" w:rsidP="00242BC6">
      <w:pPr>
        <w:rPr>
          <w:b/>
          <w:sz w:val="40"/>
          <w:u w:val="single"/>
        </w:rPr>
      </w:pPr>
      <w:r>
        <w:rPr>
          <w:b/>
          <w:sz w:val="40"/>
          <w:u w:val="single"/>
        </w:rPr>
        <w:t>Proposed changes</w:t>
      </w:r>
    </w:p>
    <w:p w14:paraId="59FF6CAB" w14:textId="1E004CCA" w:rsidR="00242BC6" w:rsidRDefault="00242BC6" w:rsidP="00417CDC"/>
    <w:p w14:paraId="0C8EAFFC" w14:textId="77777777" w:rsidR="000564E4" w:rsidRDefault="000564E4" w:rsidP="00417CDC"/>
    <w:p w14:paraId="5C7BC94E" w14:textId="77777777" w:rsidR="001C20F5" w:rsidRDefault="001C20F5" w:rsidP="001C20F5"/>
    <w:p w14:paraId="13E6ABA7" w14:textId="77777777" w:rsidR="001C20F5" w:rsidRPr="007B42FF" w:rsidRDefault="001C20F5" w:rsidP="001C20F5">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Pr>
          <w:b/>
          <w:bCs/>
          <w:i/>
          <w:iCs/>
          <w:w w:val="100"/>
          <w:sz w:val="22"/>
          <w:highlight w:val="yellow"/>
        </w:rPr>
        <w:t>0.4</w:t>
      </w:r>
      <w:r w:rsidRPr="007B42FF">
        <w:rPr>
          <w:b/>
          <w:bCs/>
          <w:i/>
          <w:iCs/>
          <w:w w:val="100"/>
          <w:sz w:val="22"/>
          <w:highlight w:val="yellow"/>
        </w:rPr>
        <w:t>, change the</w:t>
      </w:r>
      <w:r>
        <w:rPr>
          <w:b/>
          <w:bCs/>
          <w:i/>
          <w:iCs/>
          <w:w w:val="100"/>
          <w:sz w:val="22"/>
          <w:highlight w:val="yellow"/>
        </w:rPr>
        <w:t xml:space="preserve"> definition of NSTR link pair found in </w:t>
      </w:r>
      <w:proofErr w:type="spellStart"/>
      <w:r w:rsidRPr="007B42FF">
        <w:rPr>
          <w:b/>
          <w:bCs/>
          <w:i/>
          <w:iCs/>
          <w:w w:val="100"/>
          <w:sz w:val="22"/>
          <w:highlight w:val="yellow"/>
        </w:rPr>
        <w:t>subclause</w:t>
      </w:r>
      <w:proofErr w:type="spellEnd"/>
      <w:r w:rsidRPr="007B42FF">
        <w:rPr>
          <w:b/>
          <w:bCs/>
          <w:i/>
          <w:iCs/>
          <w:w w:val="100"/>
          <w:sz w:val="22"/>
          <w:highlight w:val="yellow"/>
        </w:rPr>
        <w:t xml:space="preserve"> </w:t>
      </w:r>
      <w:r>
        <w:rPr>
          <w:b/>
          <w:bCs/>
          <w:i/>
          <w:iCs/>
          <w:w w:val="100"/>
          <w:sz w:val="22"/>
          <w:highlight w:val="yellow"/>
        </w:rPr>
        <w:t xml:space="preserve">3.1 Definitions, </w:t>
      </w:r>
      <w:r w:rsidRPr="007B42FF">
        <w:rPr>
          <w:b/>
          <w:bCs/>
          <w:i/>
          <w:iCs/>
          <w:w w:val="100"/>
          <w:sz w:val="22"/>
          <w:highlight w:val="yellow"/>
        </w:rPr>
        <w:t>as shown:</w:t>
      </w:r>
    </w:p>
    <w:p w14:paraId="1353D1E1" w14:textId="77777777" w:rsidR="001C20F5" w:rsidRDefault="001C20F5" w:rsidP="001C20F5"/>
    <w:p w14:paraId="11A75EA9" w14:textId="77777777" w:rsidR="001C20F5" w:rsidRDefault="001C20F5" w:rsidP="001C20F5">
      <w:pPr>
        <w:rPr>
          <w:rFonts w:ascii="Arial" w:hAnsi="Arial" w:cs="Arial"/>
          <w:b/>
          <w:bCs/>
          <w:color w:val="000000"/>
          <w:sz w:val="22"/>
          <w:szCs w:val="22"/>
          <w:lang w:val="en-US" w:eastAsia="ko-KR"/>
        </w:rPr>
      </w:pPr>
      <w:r w:rsidRPr="00F736BB">
        <w:rPr>
          <w:rFonts w:ascii="Arial" w:hAnsi="Arial" w:cs="Arial"/>
          <w:b/>
          <w:bCs/>
          <w:color w:val="000000"/>
          <w:sz w:val="22"/>
          <w:szCs w:val="22"/>
          <w:lang w:val="en-US" w:eastAsia="ko-KR"/>
        </w:rPr>
        <w:t>3.1 Definitions</w:t>
      </w:r>
    </w:p>
    <w:p w14:paraId="5CE73C87" w14:textId="77777777" w:rsidR="001C20F5" w:rsidRDefault="001C20F5" w:rsidP="001C20F5"/>
    <w:p w14:paraId="2E09FDA8" w14:textId="2986EF71" w:rsidR="001C20F5" w:rsidRDefault="001C20F5" w:rsidP="001C20F5">
      <w:proofErr w:type="spellStart"/>
      <w:r>
        <w:rPr>
          <w:rStyle w:val="SC7204827"/>
          <w:b/>
          <w:bCs/>
        </w:rPr>
        <w:t>Nonsimultaneous</w:t>
      </w:r>
      <w:proofErr w:type="spellEnd"/>
      <w:r>
        <w:rPr>
          <w:rStyle w:val="SC7204827"/>
          <w:b/>
          <w:bCs/>
        </w:rPr>
        <w:t xml:space="preserve"> transmit and receive (NSTR) </w:t>
      </w:r>
      <w:del w:id="1" w:author="Matthew Fischer" w:date="2021-03-19T15:48:00Z">
        <w:r w:rsidDel="00727277">
          <w:rPr>
            <w:rStyle w:val="SC7204827"/>
            <w:b/>
            <w:bCs/>
          </w:rPr>
          <w:delText xml:space="preserve">link </w:delText>
        </w:r>
      </w:del>
      <w:ins w:id="2" w:author="Matthew Fischer" w:date="2021-03-19T15:48:00Z">
        <w:r>
          <w:rPr>
            <w:rStyle w:val="SC7204827"/>
            <w:b/>
            <w:bCs/>
          </w:rPr>
          <w:t xml:space="preserve">WM interface </w:t>
        </w:r>
      </w:ins>
      <w:r>
        <w:rPr>
          <w:rStyle w:val="SC7204827"/>
          <w:b/>
          <w:bCs/>
        </w:rPr>
        <w:t xml:space="preserve">pair: </w:t>
      </w:r>
      <w:r>
        <w:rPr>
          <w:rStyle w:val="SC7204827"/>
        </w:rPr>
        <w:t xml:space="preserve">A pair of </w:t>
      </w:r>
      <w:del w:id="3" w:author="Matthew Fischer" w:date="2021-03-19T15:47:00Z">
        <w:r w:rsidDel="00727277">
          <w:rPr>
            <w:rStyle w:val="SC7204827"/>
          </w:rPr>
          <w:delText xml:space="preserve">links </w:delText>
        </w:r>
      </w:del>
      <w:ins w:id="4" w:author="Matthew Fischer" w:date="2021-03-19T15:47:00Z">
        <w:r>
          <w:rPr>
            <w:rStyle w:val="SC7204827"/>
          </w:rPr>
          <w:t>WM interfaces</w:t>
        </w:r>
      </w:ins>
      <w:ins w:id="5" w:author="Matthew Fischer" w:date="2021-04-13T17:18:00Z">
        <w:r w:rsidR="00D96B58">
          <w:rPr>
            <w:rStyle w:val="SC7204827"/>
          </w:rPr>
          <w:t xml:space="preserve"> of an MLD</w:t>
        </w:r>
      </w:ins>
      <w:ins w:id="6" w:author="Matthew Fischer" w:date="2021-03-19T15:47:00Z">
        <w:r>
          <w:rPr>
            <w:rStyle w:val="SC7204827"/>
          </w:rPr>
          <w:t xml:space="preserve"> </w:t>
        </w:r>
      </w:ins>
      <w:r>
        <w:rPr>
          <w:rStyle w:val="SC7204827"/>
        </w:rPr>
        <w:t xml:space="preserve">for which </w:t>
      </w:r>
      <w:ins w:id="7" w:author="Matthew Fischer" w:date="2021-04-13T17:17:00Z">
        <w:r w:rsidR="00D96B58">
          <w:rPr>
            <w:rStyle w:val="SC7204827"/>
          </w:rPr>
          <w:t>the receiver requirements specified in Clause 36 (Extremely high throughput (EHT) PHY specification) are not met on one WM interface when</w:t>
        </w:r>
      </w:ins>
      <w:ins w:id="8" w:author="Matthew Fischer" w:date="2021-04-13T17:18:00Z">
        <w:r w:rsidR="00D96B58">
          <w:rPr>
            <w:rStyle w:val="SC7204827"/>
          </w:rPr>
          <w:t xml:space="preserve"> a STA of the MLD is transmitting on the other link</w:t>
        </w:r>
      </w:ins>
      <w:del w:id="9" w:author="Matthew Fischer" w:date="2021-04-13T17:18:00Z">
        <w:r w:rsidDel="00D96B58">
          <w:rPr>
            <w:rStyle w:val="SC7204827"/>
          </w:rPr>
          <w:delText>a station (STA) of a</w:delText>
        </w:r>
      </w:del>
      <w:del w:id="10" w:author="Matthew Fischer" w:date="2021-03-19T16:06:00Z">
        <w:r w:rsidDel="000564E4">
          <w:rPr>
            <w:rStyle w:val="SC7204827"/>
          </w:rPr>
          <w:delText>n</w:delText>
        </w:r>
      </w:del>
      <w:del w:id="11" w:author="Matthew Fischer" w:date="2021-04-13T17:18:00Z">
        <w:r w:rsidDel="00D96B58">
          <w:rPr>
            <w:rStyle w:val="SC7204827"/>
          </w:rPr>
          <w:delText xml:space="preserve"> multi-link device (MLD) has indicated a</w:delText>
        </w:r>
      </w:del>
      <w:del w:id="12" w:author="Matthew Fischer" w:date="2021-03-19T16:06:00Z">
        <w:r w:rsidDel="000564E4">
          <w:rPr>
            <w:rStyle w:val="SC7204827"/>
          </w:rPr>
          <w:delText>n</w:delText>
        </w:r>
      </w:del>
      <w:del w:id="13" w:author="Matthew Fischer" w:date="2021-04-13T17:18:00Z">
        <w:r w:rsidDel="00D96B58">
          <w:rPr>
            <w:rStyle w:val="SC7204827"/>
          </w:rPr>
          <w:delText xml:space="preserve"> nonsimultaneous transmit and receive relationship as defined in 35.3.13.</w:delText>
        </w:r>
      </w:del>
      <w:del w:id="14" w:author="Matthew Fischer" w:date="2021-04-13T16:41:00Z">
        <w:r w:rsidDel="00AD34BA">
          <w:rPr>
            <w:rStyle w:val="SC7204827"/>
          </w:rPr>
          <w:delText>3</w:delText>
        </w:r>
      </w:del>
      <w:del w:id="15" w:author="Matthew Fischer" w:date="2021-04-13T17:18:00Z">
        <w:r w:rsidDel="00D96B58">
          <w:rPr>
            <w:rStyle w:val="SC7204827"/>
          </w:rPr>
          <w:delText xml:space="preserve"> (</w:delText>
        </w:r>
      </w:del>
      <w:del w:id="16" w:author="Matthew Fischer" w:date="2021-04-13T16:41:00Z">
        <w:r w:rsidDel="00AD34BA">
          <w:rPr>
            <w:rStyle w:val="SC7204827"/>
          </w:rPr>
          <w:delText>Nonsimultaneous transmit and receive (NSTR) operation</w:delText>
        </w:r>
      </w:del>
      <w:del w:id="17" w:author="Matthew Fischer" w:date="2021-04-13T17:18:00Z">
        <w:r w:rsidDel="00D96B58">
          <w:rPr>
            <w:rStyle w:val="SC7204827"/>
          </w:rPr>
          <w:delText>)</w:delText>
        </w:r>
      </w:del>
      <w:r>
        <w:rPr>
          <w:rStyle w:val="SC7204827"/>
        </w:rPr>
        <w:t xml:space="preserve">. Each </w:t>
      </w:r>
      <w:del w:id="18" w:author="Matthew Fischer" w:date="2021-03-19T15:48:00Z">
        <w:r w:rsidDel="00727277">
          <w:rPr>
            <w:rStyle w:val="SC7204827"/>
          </w:rPr>
          <w:delText xml:space="preserve">link </w:delText>
        </w:r>
      </w:del>
      <w:ins w:id="19" w:author="Matthew Fischer" w:date="2021-03-19T15:48:00Z">
        <w:r>
          <w:rPr>
            <w:rStyle w:val="SC7204827"/>
          </w:rPr>
          <w:t xml:space="preserve">WM interface </w:t>
        </w:r>
      </w:ins>
      <w:r>
        <w:rPr>
          <w:rStyle w:val="SC7204827"/>
        </w:rPr>
        <w:t xml:space="preserve">of such a pair is a member of the NSTR </w:t>
      </w:r>
      <w:del w:id="20" w:author="Matthew Fischer" w:date="2021-03-19T15:48:00Z">
        <w:r w:rsidDel="00727277">
          <w:rPr>
            <w:rStyle w:val="SC7204827"/>
          </w:rPr>
          <w:delText xml:space="preserve">link </w:delText>
        </w:r>
      </w:del>
      <w:ins w:id="21" w:author="Matthew Fischer" w:date="2021-03-19T15:48:00Z">
        <w:r>
          <w:rPr>
            <w:rStyle w:val="SC7204827"/>
          </w:rPr>
          <w:t xml:space="preserve">WM interface </w:t>
        </w:r>
      </w:ins>
      <w:r>
        <w:rPr>
          <w:rStyle w:val="SC7204827"/>
        </w:rPr>
        <w:t xml:space="preserve">pair. </w:t>
      </w:r>
      <w:r w:rsidRPr="00727277">
        <w:rPr>
          <w:rStyle w:val="SC7204827"/>
          <w:b/>
          <w:color w:val="00B050"/>
        </w:rPr>
        <w:t>(</w:t>
      </w:r>
      <w:r w:rsidR="00AD34BA">
        <w:rPr>
          <w:rStyle w:val="SC7204827"/>
          <w:b/>
          <w:color w:val="00B050"/>
        </w:rPr>
        <w:t xml:space="preserve">#1661, </w:t>
      </w:r>
      <w:r w:rsidRPr="00727277">
        <w:rPr>
          <w:rStyle w:val="SC7204827"/>
          <w:b/>
          <w:color w:val="00B050"/>
        </w:rPr>
        <w:t xml:space="preserve">#2259, </w:t>
      </w:r>
      <w:r>
        <w:rPr>
          <w:rStyle w:val="SC7204827"/>
          <w:b/>
          <w:color w:val="00B050"/>
        </w:rPr>
        <w:t>#</w:t>
      </w:r>
      <w:r w:rsidRPr="00727277">
        <w:rPr>
          <w:rStyle w:val="SC7204827"/>
          <w:b/>
          <w:color w:val="00B050"/>
        </w:rPr>
        <w:t>2455</w:t>
      </w:r>
      <w:r>
        <w:rPr>
          <w:rStyle w:val="SC7204827"/>
          <w:b/>
          <w:color w:val="00B050"/>
        </w:rPr>
        <w:t>, #2958</w:t>
      </w:r>
      <w:r w:rsidRPr="00727277">
        <w:rPr>
          <w:rStyle w:val="SC7204827"/>
          <w:b/>
          <w:color w:val="00B050"/>
        </w:rPr>
        <w:t>)</w:t>
      </w:r>
    </w:p>
    <w:p w14:paraId="5054DE1D" w14:textId="157D790C" w:rsidR="001C20F5" w:rsidRDefault="001C20F5" w:rsidP="001C20F5"/>
    <w:p w14:paraId="7A79279C" w14:textId="2BB71D4E" w:rsidR="00375EA6" w:rsidRPr="00375EA6" w:rsidRDefault="00375EA6" w:rsidP="00375EA6">
      <w:pPr>
        <w:rPr>
          <w:ins w:id="22" w:author="Matthew Fischer" w:date="2021-04-13T17:35:00Z"/>
          <w:sz w:val="20"/>
        </w:rPr>
      </w:pPr>
      <w:ins w:id="23" w:author="Matthew Fischer" w:date="2021-04-13T17:35:00Z">
        <w:r w:rsidRPr="00375EA6">
          <w:rPr>
            <w:rStyle w:val="SC15323592"/>
            <w:sz w:val="20"/>
          </w:rPr>
          <w:t>NOTE—</w:t>
        </w:r>
        <w:proofErr w:type="gramStart"/>
        <w:r w:rsidRPr="00375EA6">
          <w:rPr>
            <w:rStyle w:val="SC15323592"/>
            <w:sz w:val="20"/>
          </w:rPr>
          <w:t>If</w:t>
        </w:r>
        <w:proofErr w:type="gramEnd"/>
        <w:r w:rsidRPr="00375EA6">
          <w:rPr>
            <w:rStyle w:val="SC15323592"/>
            <w:sz w:val="20"/>
          </w:rPr>
          <w:t xml:space="preserve"> an MLD supports transmission on </w:t>
        </w:r>
      </w:ins>
      <w:ins w:id="24" w:author="Matthew Fischer" w:date="2021-04-13T17:37:00Z">
        <w:r w:rsidR="00917439">
          <w:rPr>
            <w:rStyle w:val="SC15323592"/>
            <w:sz w:val="20"/>
          </w:rPr>
          <w:t xml:space="preserve">WM interface </w:t>
        </w:r>
      </w:ins>
      <w:ins w:id="25" w:author="Matthew Fischer" w:date="2021-04-13T17:35:00Z">
        <w:r w:rsidRPr="00375EA6">
          <w:rPr>
            <w:rStyle w:val="SC15323592"/>
            <w:sz w:val="20"/>
          </w:rPr>
          <w:t xml:space="preserve">1 concurrent with reception on </w:t>
        </w:r>
      </w:ins>
      <w:ins w:id="26" w:author="Matthew Fischer" w:date="2021-04-13T17:37:00Z">
        <w:r w:rsidR="00917439">
          <w:rPr>
            <w:rStyle w:val="SC15323592"/>
            <w:sz w:val="20"/>
          </w:rPr>
          <w:t xml:space="preserve">WM interface </w:t>
        </w:r>
      </w:ins>
      <w:ins w:id="27" w:author="Matthew Fischer" w:date="2021-04-13T17:35:00Z">
        <w:r w:rsidRPr="00375EA6">
          <w:rPr>
            <w:rStyle w:val="SC15323592"/>
            <w:sz w:val="20"/>
          </w:rPr>
          <w:t xml:space="preserve">2, but cannot support transmission on </w:t>
        </w:r>
      </w:ins>
      <w:ins w:id="28" w:author="Matthew Fischer" w:date="2021-04-13T17:37:00Z">
        <w:r w:rsidR="00917439">
          <w:rPr>
            <w:rStyle w:val="SC15323592"/>
            <w:sz w:val="20"/>
          </w:rPr>
          <w:t xml:space="preserve">WM interface </w:t>
        </w:r>
      </w:ins>
      <w:ins w:id="29" w:author="Matthew Fischer" w:date="2021-04-13T17:35:00Z">
        <w:r w:rsidRPr="00375EA6">
          <w:rPr>
            <w:rStyle w:val="SC15323592"/>
            <w:sz w:val="20"/>
          </w:rPr>
          <w:t xml:space="preserve">2 concurrent with reception on </w:t>
        </w:r>
      </w:ins>
      <w:ins w:id="30" w:author="Matthew Fischer" w:date="2021-04-13T17:37:00Z">
        <w:r w:rsidR="00917439">
          <w:rPr>
            <w:rStyle w:val="SC15323592"/>
            <w:sz w:val="20"/>
          </w:rPr>
          <w:t xml:space="preserve">WM interface </w:t>
        </w:r>
      </w:ins>
      <w:ins w:id="31" w:author="Matthew Fischer" w:date="2021-04-13T17:35:00Z">
        <w:r w:rsidRPr="00375EA6">
          <w:rPr>
            <w:rStyle w:val="SC15323592"/>
            <w:sz w:val="20"/>
          </w:rPr>
          <w:t xml:space="preserve">1, this pair of </w:t>
        </w:r>
      </w:ins>
      <w:ins w:id="32" w:author="Matthew Fischer" w:date="2021-04-13T17:37:00Z">
        <w:r w:rsidR="00917439">
          <w:rPr>
            <w:rStyle w:val="SC15323592"/>
            <w:sz w:val="20"/>
          </w:rPr>
          <w:t>WM interfaces</w:t>
        </w:r>
      </w:ins>
      <w:ins w:id="33" w:author="Matthew Fischer" w:date="2021-04-13T17:35:00Z">
        <w:r w:rsidRPr="00375EA6">
          <w:rPr>
            <w:rStyle w:val="SC15323592"/>
            <w:sz w:val="20"/>
          </w:rPr>
          <w:t xml:space="preserve"> is NSTR.</w:t>
        </w:r>
      </w:ins>
    </w:p>
    <w:p w14:paraId="79048FEE" w14:textId="18FE3450" w:rsidR="00D96B58" w:rsidRDefault="00D96B58" w:rsidP="001C20F5"/>
    <w:p w14:paraId="62D9CE55" w14:textId="77777777" w:rsidR="001C20F5" w:rsidRPr="007B42FF" w:rsidRDefault="001C20F5" w:rsidP="001C20F5">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Pr>
          <w:b/>
          <w:bCs/>
          <w:i/>
          <w:iCs/>
          <w:w w:val="100"/>
          <w:sz w:val="22"/>
          <w:highlight w:val="yellow"/>
        </w:rPr>
        <w:t>0.4</w:t>
      </w:r>
      <w:r w:rsidRPr="007B42FF">
        <w:rPr>
          <w:b/>
          <w:bCs/>
          <w:i/>
          <w:iCs/>
          <w:w w:val="100"/>
          <w:sz w:val="22"/>
          <w:highlight w:val="yellow"/>
        </w:rPr>
        <w:t xml:space="preserve">, </w:t>
      </w:r>
      <w:r>
        <w:rPr>
          <w:b/>
          <w:bCs/>
          <w:i/>
          <w:iCs/>
          <w:w w:val="100"/>
          <w:sz w:val="22"/>
          <w:highlight w:val="yellow"/>
        </w:rPr>
        <w:t>change all occurrences of “NSTR link pair” to “NSTR WM interface pair”.</w:t>
      </w:r>
      <w:r w:rsidRPr="00E50D9A">
        <w:rPr>
          <w:rStyle w:val="SC7204827"/>
          <w:b/>
          <w:color w:val="00B050"/>
        </w:rPr>
        <w:t xml:space="preserve"> </w:t>
      </w:r>
      <w:r>
        <w:rPr>
          <w:rStyle w:val="SC7204827"/>
          <w:b/>
          <w:color w:val="00B050"/>
        </w:rPr>
        <w:t>(#</w:t>
      </w:r>
      <w:r w:rsidRPr="00727277">
        <w:rPr>
          <w:rStyle w:val="SC7204827"/>
          <w:b/>
          <w:color w:val="00B050"/>
        </w:rPr>
        <w:t xml:space="preserve">2259, </w:t>
      </w:r>
      <w:r>
        <w:rPr>
          <w:rStyle w:val="SC7204827"/>
          <w:b/>
          <w:color w:val="00B050"/>
        </w:rPr>
        <w:t>#</w:t>
      </w:r>
      <w:r w:rsidRPr="00727277">
        <w:rPr>
          <w:rStyle w:val="SC7204827"/>
          <w:b/>
          <w:color w:val="00B050"/>
        </w:rPr>
        <w:t>2455</w:t>
      </w:r>
      <w:r>
        <w:rPr>
          <w:rStyle w:val="SC7204827"/>
          <w:b/>
          <w:color w:val="00B050"/>
        </w:rPr>
        <w:t>, #2958</w:t>
      </w:r>
      <w:r w:rsidRPr="00727277">
        <w:rPr>
          <w:rStyle w:val="SC7204827"/>
          <w:b/>
          <w:color w:val="00B050"/>
        </w:rPr>
        <w:t>)</w:t>
      </w:r>
    </w:p>
    <w:p w14:paraId="58CD7DE0" w14:textId="77777777" w:rsidR="001C20F5" w:rsidRDefault="001C20F5" w:rsidP="001C20F5"/>
    <w:p w14:paraId="5E62E2E6" w14:textId="77777777" w:rsidR="001C20F5" w:rsidRPr="007B42FF" w:rsidRDefault="001C20F5" w:rsidP="001C20F5">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Pr>
          <w:b/>
          <w:bCs/>
          <w:i/>
          <w:iCs/>
          <w:w w:val="100"/>
          <w:sz w:val="22"/>
          <w:highlight w:val="yellow"/>
        </w:rPr>
        <w:t>0.4</w:t>
      </w:r>
      <w:r w:rsidRPr="007B42FF">
        <w:rPr>
          <w:b/>
          <w:bCs/>
          <w:i/>
          <w:iCs/>
          <w:w w:val="100"/>
          <w:sz w:val="22"/>
          <w:highlight w:val="yellow"/>
        </w:rPr>
        <w:t xml:space="preserve">, </w:t>
      </w:r>
      <w:r>
        <w:rPr>
          <w:b/>
          <w:bCs/>
          <w:i/>
          <w:iCs/>
          <w:w w:val="100"/>
          <w:sz w:val="22"/>
          <w:highlight w:val="yellow"/>
        </w:rPr>
        <w:t>move</w:t>
      </w:r>
      <w:r w:rsidRPr="007B42FF">
        <w:rPr>
          <w:b/>
          <w:bCs/>
          <w:i/>
          <w:iCs/>
          <w:w w:val="100"/>
          <w:sz w:val="22"/>
          <w:highlight w:val="yellow"/>
        </w:rPr>
        <w:t xml:space="preserve"> the</w:t>
      </w:r>
      <w:r>
        <w:rPr>
          <w:b/>
          <w:bCs/>
          <w:i/>
          <w:iCs/>
          <w:w w:val="100"/>
          <w:sz w:val="22"/>
          <w:highlight w:val="yellow"/>
        </w:rPr>
        <w:t xml:space="preserve"> definition of NSTR link pair found in </w:t>
      </w:r>
      <w:proofErr w:type="spellStart"/>
      <w:r w:rsidRPr="007B42FF">
        <w:rPr>
          <w:b/>
          <w:bCs/>
          <w:i/>
          <w:iCs/>
          <w:w w:val="100"/>
          <w:sz w:val="22"/>
          <w:highlight w:val="yellow"/>
        </w:rPr>
        <w:t>subclause</w:t>
      </w:r>
      <w:proofErr w:type="spellEnd"/>
      <w:r w:rsidRPr="007B42FF">
        <w:rPr>
          <w:b/>
          <w:bCs/>
          <w:i/>
          <w:iCs/>
          <w:w w:val="100"/>
          <w:sz w:val="22"/>
          <w:highlight w:val="yellow"/>
        </w:rPr>
        <w:t xml:space="preserve"> </w:t>
      </w:r>
      <w:r>
        <w:rPr>
          <w:b/>
          <w:bCs/>
          <w:i/>
          <w:iCs/>
          <w:w w:val="100"/>
          <w:sz w:val="22"/>
          <w:highlight w:val="yellow"/>
        </w:rPr>
        <w:t xml:space="preserve">3.1 Definitions to </w:t>
      </w:r>
      <w:proofErr w:type="spellStart"/>
      <w:r>
        <w:rPr>
          <w:b/>
          <w:bCs/>
          <w:i/>
          <w:iCs/>
          <w:w w:val="100"/>
          <w:sz w:val="22"/>
          <w:highlight w:val="yellow"/>
        </w:rPr>
        <w:t>subclause</w:t>
      </w:r>
      <w:proofErr w:type="spellEnd"/>
      <w:r>
        <w:rPr>
          <w:b/>
          <w:bCs/>
          <w:i/>
          <w:iCs/>
          <w:w w:val="100"/>
          <w:sz w:val="22"/>
          <w:highlight w:val="yellow"/>
        </w:rPr>
        <w:t xml:space="preserve"> 3.2 Definitions specific to IEEE 802.11.</w:t>
      </w:r>
      <w:r w:rsidRPr="00E50D9A">
        <w:rPr>
          <w:rStyle w:val="SC7204827"/>
          <w:b/>
          <w:color w:val="00B050"/>
        </w:rPr>
        <w:t xml:space="preserve"> </w:t>
      </w:r>
      <w:r>
        <w:rPr>
          <w:rStyle w:val="SC7204827"/>
          <w:b/>
          <w:color w:val="00B050"/>
        </w:rPr>
        <w:t>(#1661</w:t>
      </w:r>
      <w:r w:rsidRPr="00727277">
        <w:rPr>
          <w:rStyle w:val="SC7204827"/>
          <w:b/>
          <w:color w:val="00B050"/>
        </w:rPr>
        <w:t>)</w:t>
      </w:r>
    </w:p>
    <w:p w14:paraId="12A77A4F" w14:textId="77777777" w:rsidR="001C20F5" w:rsidRDefault="001C20F5" w:rsidP="001C20F5"/>
    <w:p w14:paraId="27BEC01E" w14:textId="64201F00" w:rsidR="00727277" w:rsidRDefault="00727277" w:rsidP="00417CDC"/>
    <w:p w14:paraId="108BBE67" w14:textId="086814B0" w:rsidR="00791394" w:rsidRPr="007B42FF" w:rsidRDefault="00791394" w:rsidP="00791394">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Pr>
          <w:b/>
          <w:bCs/>
          <w:i/>
          <w:iCs/>
          <w:w w:val="100"/>
          <w:sz w:val="22"/>
          <w:highlight w:val="yellow"/>
        </w:rPr>
        <w:t>0.4</w:t>
      </w:r>
      <w:r w:rsidRPr="007B42FF">
        <w:rPr>
          <w:b/>
          <w:bCs/>
          <w:i/>
          <w:iCs/>
          <w:w w:val="100"/>
          <w:sz w:val="22"/>
          <w:highlight w:val="yellow"/>
        </w:rPr>
        <w:t xml:space="preserve">, </w:t>
      </w:r>
      <w:r>
        <w:rPr>
          <w:b/>
          <w:bCs/>
          <w:i/>
          <w:iCs/>
          <w:w w:val="100"/>
          <w:sz w:val="22"/>
          <w:highlight w:val="yellow"/>
        </w:rPr>
        <w:t>change all occurrences of “link” to “WM link”.</w:t>
      </w:r>
      <w:r w:rsidRPr="00E50D9A">
        <w:rPr>
          <w:rStyle w:val="SC7204827"/>
          <w:b/>
          <w:color w:val="00B050"/>
        </w:rPr>
        <w:t xml:space="preserve"> </w:t>
      </w:r>
      <w:r>
        <w:rPr>
          <w:rStyle w:val="SC7204827"/>
          <w:b/>
          <w:color w:val="00B050"/>
        </w:rPr>
        <w:t>(#2071</w:t>
      </w:r>
      <w:r w:rsidRPr="00727277">
        <w:rPr>
          <w:rStyle w:val="SC7204827"/>
          <w:b/>
          <w:color w:val="00B050"/>
        </w:rPr>
        <w:t>)</w:t>
      </w:r>
    </w:p>
    <w:p w14:paraId="5C143721" w14:textId="77777777" w:rsidR="00791394" w:rsidRDefault="00791394" w:rsidP="00791394"/>
    <w:p w14:paraId="4C9EB0CF" w14:textId="05D32680" w:rsidR="00F736BB" w:rsidRPr="007B42FF" w:rsidRDefault="00F736BB" w:rsidP="00F736BB">
      <w:pPr>
        <w:pStyle w:val="T"/>
        <w:rPr>
          <w:b/>
          <w:bCs/>
          <w:i/>
          <w:iCs/>
          <w:w w:val="100"/>
          <w:sz w:val="22"/>
          <w:highlight w:val="yellow"/>
        </w:rPr>
      </w:pPr>
      <w:proofErr w:type="spellStart"/>
      <w:r w:rsidRPr="007B42FF">
        <w:rPr>
          <w:b/>
          <w:bCs/>
          <w:i/>
          <w:iCs/>
          <w:w w:val="100"/>
          <w:sz w:val="22"/>
          <w:highlight w:val="yellow"/>
        </w:rPr>
        <w:lastRenderedPageBreak/>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Pr>
          <w:b/>
          <w:bCs/>
          <w:i/>
          <w:iCs/>
          <w:w w:val="100"/>
          <w:sz w:val="22"/>
          <w:highlight w:val="yellow"/>
        </w:rPr>
        <w:t>0.4</w:t>
      </w:r>
      <w:r w:rsidRPr="007B42FF">
        <w:rPr>
          <w:b/>
          <w:bCs/>
          <w:i/>
          <w:iCs/>
          <w:w w:val="100"/>
          <w:sz w:val="22"/>
          <w:highlight w:val="yellow"/>
        </w:rPr>
        <w:t xml:space="preserve">, </w:t>
      </w:r>
      <w:proofErr w:type="spellStart"/>
      <w:r>
        <w:rPr>
          <w:b/>
          <w:bCs/>
          <w:i/>
          <w:iCs/>
          <w:w w:val="100"/>
          <w:sz w:val="22"/>
          <w:highlight w:val="yellow"/>
        </w:rPr>
        <w:t>subclause</w:t>
      </w:r>
      <w:proofErr w:type="spellEnd"/>
      <w:r>
        <w:rPr>
          <w:b/>
          <w:bCs/>
          <w:i/>
          <w:iCs/>
          <w:w w:val="100"/>
          <w:sz w:val="22"/>
          <w:highlight w:val="yellow"/>
        </w:rPr>
        <w:t xml:space="preserve"> 3.2 Definitions specific to IEEE 802.11, </w:t>
      </w:r>
      <w:r w:rsidR="005135CA">
        <w:rPr>
          <w:b/>
          <w:bCs/>
          <w:i/>
          <w:iCs/>
          <w:w w:val="100"/>
          <w:sz w:val="22"/>
          <w:highlight w:val="yellow"/>
        </w:rPr>
        <w:t>modify the definition of multi-link device (MLD) as shown</w:t>
      </w:r>
      <w:r>
        <w:rPr>
          <w:b/>
          <w:bCs/>
          <w:i/>
          <w:iCs/>
          <w:w w:val="100"/>
          <w:sz w:val="22"/>
          <w:highlight w:val="yellow"/>
        </w:rPr>
        <w:t>:</w:t>
      </w:r>
      <w:r w:rsidR="005135CA" w:rsidRPr="00E50D9A">
        <w:rPr>
          <w:rStyle w:val="SC7204827"/>
          <w:b/>
          <w:color w:val="00B050"/>
        </w:rPr>
        <w:t xml:space="preserve"> </w:t>
      </w:r>
      <w:r w:rsidR="005135CA">
        <w:rPr>
          <w:rStyle w:val="SC7204827"/>
          <w:b/>
          <w:color w:val="00B050"/>
        </w:rPr>
        <w:t>(#2071</w:t>
      </w:r>
      <w:r w:rsidR="005135CA" w:rsidRPr="00727277">
        <w:rPr>
          <w:rStyle w:val="SC7204827"/>
          <w:b/>
          <w:color w:val="00B050"/>
        </w:rPr>
        <w:t>)</w:t>
      </w:r>
    </w:p>
    <w:p w14:paraId="7EF1C525" w14:textId="77777777" w:rsidR="00F736BB" w:rsidRDefault="00F736BB" w:rsidP="00F736BB"/>
    <w:p w14:paraId="3F5241C7" w14:textId="1C541529" w:rsidR="00F736BB" w:rsidRDefault="00F736BB" w:rsidP="00417CDC"/>
    <w:p w14:paraId="5F957912" w14:textId="2675DDE3" w:rsidR="00727277" w:rsidRDefault="00F736BB" w:rsidP="00F736BB">
      <w:r w:rsidRPr="00F736BB">
        <w:rPr>
          <w:rFonts w:ascii="Arial" w:hAnsi="Arial" w:cs="Arial"/>
          <w:b/>
          <w:bCs/>
          <w:color w:val="000000"/>
          <w:sz w:val="22"/>
          <w:szCs w:val="22"/>
          <w:lang w:val="en-US" w:eastAsia="ko-KR"/>
        </w:rPr>
        <w:t>3.2 Definitions specific to IEEE 802.11</w:t>
      </w:r>
    </w:p>
    <w:p w14:paraId="103B28C9" w14:textId="6E17FA87" w:rsidR="00727277" w:rsidRDefault="00727277" w:rsidP="00417CDC"/>
    <w:p w14:paraId="37632A32" w14:textId="77777777" w:rsidR="005135CA" w:rsidRDefault="005135CA" w:rsidP="005135CA"/>
    <w:p w14:paraId="72569EB9" w14:textId="2307A2B6" w:rsidR="005135CA" w:rsidRDefault="005135CA" w:rsidP="005135CA">
      <w:r>
        <w:rPr>
          <w:rStyle w:val="SC7204803"/>
        </w:rPr>
        <w:t xml:space="preserve">multi-link device (MLD): </w:t>
      </w:r>
      <w:r>
        <w:rPr>
          <w:rStyle w:val="SC7204803"/>
          <w:b w:val="0"/>
          <w:bCs w:val="0"/>
        </w:rPr>
        <w:t xml:space="preserve">A device that is a logical entity and has more than one affiliated station (STA) </w:t>
      </w:r>
      <w:ins w:id="34" w:author="Matthew Fischer" w:date="2021-03-23T18:25:00Z">
        <w:r w:rsidR="00136143">
          <w:rPr>
            <w:rStyle w:val="SC7204803"/>
            <w:b w:val="0"/>
            <w:bCs w:val="0"/>
          </w:rPr>
          <w:t>whic</w:t>
        </w:r>
      </w:ins>
      <w:ins w:id="35" w:author="Matthew Fischer" w:date="2021-03-23T18:26:00Z">
        <w:r w:rsidR="00136143">
          <w:rPr>
            <w:rStyle w:val="SC7204803"/>
            <w:b w:val="0"/>
            <w:bCs w:val="0"/>
          </w:rPr>
          <w:t>h</w:t>
        </w:r>
      </w:ins>
      <w:ins w:id="36" w:author="Matthew Fischer" w:date="2021-03-23T18:25:00Z">
        <w:r w:rsidR="00136143">
          <w:rPr>
            <w:rStyle w:val="SC7204803"/>
            <w:b w:val="0"/>
            <w:bCs w:val="0"/>
          </w:rPr>
          <w:t xml:space="preserve"> allows </w:t>
        </w:r>
      </w:ins>
      <w:ins w:id="37" w:author="Matthew Fischer" w:date="2021-03-23T18:26:00Z">
        <w:r w:rsidR="00136143">
          <w:rPr>
            <w:rStyle w:val="SC7204803"/>
            <w:b w:val="0"/>
            <w:bCs w:val="0"/>
          </w:rPr>
          <w:t xml:space="preserve">the device to operate </w:t>
        </w:r>
      </w:ins>
      <w:ins w:id="38" w:author="Matthew Fischer" w:date="2021-03-23T18:25:00Z">
        <w:r w:rsidR="00136143">
          <w:rPr>
            <w:rStyle w:val="SC7204803"/>
            <w:b w:val="0"/>
            <w:bCs w:val="0"/>
          </w:rPr>
          <w:t xml:space="preserve">multiple WM links </w:t>
        </w:r>
      </w:ins>
      <w:r>
        <w:rPr>
          <w:rStyle w:val="SC7204803"/>
          <w:b w:val="0"/>
          <w:bCs w:val="0"/>
        </w:rPr>
        <w:t>and has a single medium access control (MAC) service access point (SAP) to logical link control (LLC), which includes one MAC data service.</w:t>
      </w:r>
      <w:r w:rsidRPr="005135CA">
        <w:t xml:space="preserve"> </w:t>
      </w:r>
      <w:r w:rsidR="00136143" w:rsidRPr="00727277">
        <w:rPr>
          <w:rStyle w:val="SC7204827"/>
          <w:b/>
          <w:color w:val="00B050"/>
        </w:rPr>
        <w:t>(#2</w:t>
      </w:r>
      <w:r w:rsidR="00136143">
        <w:rPr>
          <w:rStyle w:val="SC7204827"/>
          <w:b/>
          <w:color w:val="00B050"/>
        </w:rPr>
        <w:t>071</w:t>
      </w:r>
      <w:r w:rsidR="00136143" w:rsidRPr="00727277">
        <w:rPr>
          <w:rStyle w:val="SC7204827"/>
          <w:b/>
          <w:color w:val="00B050"/>
        </w:rPr>
        <w:t>)</w:t>
      </w:r>
    </w:p>
    <w:p w14:paraId="28F300A9" w14:textId="2641F9A6" w:rsidR="005135CA" w:rsidRDefault="005135CA" w:rsidP="00417CDC"/>
    <w:p w14:paraId="778D09A3" w14:textId="77777777" w:rsidR="005135CA" w:rsidRPr="007B42FF" w:rsidRDefault="005135CA" w:rsidP="005135CA">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Pr>
          <w:b/>
          <w:bCs/>
          <w:i/>
          <w:iCs/>
          <w:w w:val="100"/>
          <w:sz w:val="22"/>
          <w:highlight w:val="yellow"/>
        </w:rPr>
        <w:t>0.4</w:t>
      </w:r>
      <w:r w:rsidRPr="007B42FF">
        <w:rPr>
          <w:b/>
          <w:bCs/>
          <w:i/>
          <w:iCs/>
          <w:w w:val="100"/>
          <w:sz w:val="22"/>
          <w:highlight w:val="yellow"/>
        </w:rPr>
        <w:t xml:space="preserve">, </w:t>
      </w:r>
      <w:r>
        <w:rPr>
          <w:b/>
          <w:bCs/>
          <w:i/>
          <w:iCs/>
          <w:w w:val="100"/>
          <w:sz w:val="22"/>
          <w:highlight w:val="yellow"/>
        </w:rPr>
        <w:t xml:space="preserve">insert the following new definitions at the end of the </w:t>
      </w:r>
      <w:proofErr w:type="spellStart"/>
      <w:r>
        <w:rPr>
          <w:b/>
          <w:bCs/>
          <w:i/>
          <w:iCs/>
          <w:w w:val="100"/>
          <w:sz w:val="22"/>
          <w:highlight w:val="yellow"/>
        </w:rPr>
        <w:t>subclause</w:t>
      </w:r>
      <w:proofErr w:type="spellEnd"/>
      <w:r>
        <w:rPr>
          <w:b/>
          <w:bCs/>
          <w:i/>
          <w:iCs/>
          <w:w w:val="100"/>
          <w:sz w:val="22"/>
          <w:highlight w:val="yellow"/>
        </w:rPr>
        <w:t>:</w:t>
      </w:r>
      <w:r w:rsidRPr="00E50D9A">
        <w:rPr>
          <w:rStyle w:val="SC7204827"/>
          <w:b/>
          <w:color w:val="00B050"/>
        </w:rPr>
        <w:t xml:space="preserve"> </w:t>
      </w:r>
      <w:r>
        <w:rPr>
          <w:rStyle w:val="SC7204827"/>
          <w:b/>
          <w:color w:val="00B050"/>
        </w:rPr>
        <w:t>(#2071</w:t>
      </w:r>
      <w:r w:rsidRPr="00727277">
        <w:rPr>
          <w:rStyle w:val="SC7204827"/>
          <w:b/>
          <w:color w:val="00B050"/>
        </w:rPr>
        <w:t>)</w:t>
      </w:r>
    </w:p>
    <w:p w14:paraId="78B7A839" w14:textId="77777777" w:rsidR="005135CA" w:rsidRDefault="005135CA" w:rsidP="005135CA"/>
    <w:p w14:paraId="17790DC0" w14:textId="77777777" w:rsidR="005135CA" w:rsidRDefault="005135CA" w:rsidP="005135CA"/>
    <w:p w14:paraId="1A113C6B" w14:textId="77777777" w:rsidR="005135CA" w:rsidRPr="000564E4" w:rsidRDefault="005135CA" w:rsidP="005135CA">
      <w:pPr>
        <w:rPr>
          <w:sz w:val="20"/>
        </w:rPr>
      </w:pPr>
      <w:r w:rsidRPr="000564E4">
        <w:rPr>
          <w:b/>
          <w:sz w:val="20"/>
        </w:rPr>
        <w:t>Wireless medium (WM) interface:</w:t>
      </w:r>
      <w:r w:rsidRPr="000564E4">
        <w:rPr>
          <w:sz w:val="20"/>
        </w:rPr>
        <w:t xml:space="preserve"> The</w:t>
      </w:r>
      <w:r>
        <w:rPr>
          <w:sz w:val="20"/>
        </w:rPr>
        <w:t xml:space="preserve"> logical</w:t>
      </w:r>
      <w:r w:rsidRPr="000564E4">
        <w:rPr>
          <w:sz w:val="20"/>
        </w:rPr>
        <w:t xml:space="preserve"> interface through which the 802.11 PHY attaches to the WM</w:t>
      </w:r>
      <w:r>
        <w:rPr>
          <w:sz w:val="20"/>
        </w:rPr>
        <w:t>. There is one WM interface per PHY</w:t>
      </w:r>
      <w:r w:rsidRPr="000564E4">
        <w:rPr>
          <w:sz w:val="20"/>
        </w:rPr>
        <w:t>.</w:t>
      </w:r>
      <w:r w:rsidRPr="002A34AD">
        <w:rPr>
          <w:rStyle w:val="SC7204827"/>
          <w:b/>
          <w:color w:val="00B050"/>
        </w:rPr>
        <w:t xml:space="preserve"> </w:t>
      </w:r>
      <w:r w:rsidRPr="00727277">
        <w:rPr>
          <w:rStyle w:val="SC7204827"/>
          <w:b/>
          <w:color w:val="00B050"/>
        </w:rPr>
        <w:t xml:space="preserve">(#2259, </w:t>
      </w:r>
      <w:r>
        <w:rPr>
          <w:rStyle w:val="SC7204827"/>
          <w:b/>
          <w:color w:val="00B050"/>
        </w:rPr>
        <w:t>#</w:t>
      </w:r>
      <w:r w:rsidRPr="00727277">
        <w:rPr>
          <w:rStyle w:val="SC7204827"/>
          <w:b/>
          <w:color w:val="00B050"/>
        </w:rPr>
        <w:t>2455</w:t>
      </w:r>
      <w:r>
        <w:rPr>
          <w:rStyle w:val="SC7204827"/>
          <w:b/>
          <w:color w:val="00B050"/>
        </w:rPr>
        <w:t>, #2958</w:t>
      </w:r>
      <w:r w:rsidRPr="00727277">
        <w:rPr>
          <w:rStyle w:val="SC7204827"/>
          <w:b/>
          <w:color w:val="00B050"/>
        </w:rPr>
        <w:t>)</w:t>
      </w:r>
    </w:p>
    <w:p w14:paraId="4C131FEF" w14:textId="77777777" w:rsidR="005135CA" w:rsidRDefault="005135CA" w:rsidP="00417CDC"/>
    <w:p w14:paraId="359B5BAD" w14:textId="71E3F7C0" w:rsidR="005135CA" w:rsidRPr="000564E4" w:rsidRDefault="005135CA" w:rsidP="005135CA">
      <w:pPr>
        <w:rPr>
          <w:sz w:val="20"/>
        </w:rPr>
      </w:pPr>
      <w:r w:rsidRPr="000564E4">
        <w:rPr>
          <w:b/>
          <w:sz w:val="20"/>
        </w:rPr>
        <w:t xml:space="preserve">Wireless medium (WM) </w:t>
      </w:r>
      <w:r>
        <w:rPr>
          <w:b/>
          <w:sz w:val="20"/>
        </w:rPr>
        <w:t>link</w:t>
      </w:r>
      <w:r w:rsidRPr="000564E4">
        <w:rPr>
          <w:b/>
          <w:sz w:val="20"/>
        </w:rPr>
        <w:t>:</w:t>
      </w:r>
      <w:r w:rsidRPr="000564E4">
        <w:rPr>
          <w:sz w:val="20"/>
        </w:rPr>
        <w:t xml:space="preserve"> The</w:t>
      </w:r>
      <w:r>
        <w:rPr>
          <w:sz w:val="20"/>
        </w:rPr>
        <w:t xml:space="preserve"> logical </w:t>
      </w:r>
      <w:r w:rsidR="00791394">
        <w:rPr>
          <w:sz w:val="20"/>
        </w:rPr>
        <w:t>communications channel</w:t>
      </w:r>
      <w:r>
        <w:rPr>
          <w:sz w:val="20"/>
        </w:rPr>
        <w:t xml:space="preserve"> between two wireless medium interfaces</w:t>
      </w:r>
      <w:r w:rsidR="00791394">
        <w:rPr>
          <w:sz w:val="20"/>
        </w:rPr>
        <w:t xml:space="preserve"> belonging to two different STAs that do not share the same instance of a MAC SAP to LLC</w:t>
      </w:r>
      <w:r w:rsidRPr="000564E4">
        <w:rPr>
          <w:sz w:val="20"/>
        </w:rPr>
        <w:t>.</w:t>
      </w:r>
      <w:r w:rsidRPr="002A34AD">
        <w:rPr>
          <w:rStyle w:val="SC7204827"/>
          <w:b/>
          <w:color w:val="00B050"/>
        </w:rPr>
        <w:t xml:space="preserve"> </w:t>
      </w:r>
      <w:r w:rsidRPr="00727277">
        <w:rPr>
          <w:rStyle w:val="SC7204827"/>
          <w:b/>
          <w:color w:val="00B050"/>
        </w:rPr>
        <w:t>(#2</w:t>
      </w:r>
      <w:r>
        <w:rPr>
          <w:rStyle w:val="SC7204827"/>
          <w:b/>
          <w:color w:val="00B050"/>
        </w:rPr>
        <w:t>071</w:t>
      </w:r>
      <w:r w:rsidRPr="00727277">
        <w:rPr>
          <w:rStyle w:val="SC7204827"/>
          <w:b/>
          <w:color w:val="00B050"/>
        </w:rPr>
        <w:t>)</w:t>
      </w:r>
    </w:p>
    <w:p w14:paraId="789E4998" w14:textId="1371368E" w:rsidR="00727277" w:rsidRDefault="00727277" w:rsidP="00417CDC"/>
    <w:p w14:paraId="71CE5E03" w14:textId="77777777" w:rsidR="005135CA" w:rsidRDefault="005135CA" w:rsidP="005135CA"/>
    <w:p w14:paraId="3BC6B835" w14:textId="049C9FB1" w:rsidR="005135CA" w:rsidRDefault="005135CA" w:rsidP="00417CDC"/>
    <w:p w14:paraId="07A6F07E" w14:textId="09554095" w:rsidR="005135CA" w:rsidRDefault="005135CA" w:rsidP="00417CDC"/>
    <w:p w14:paraId="269B59E4" w14:textId="77777777" w:rsidR="005135CA" w:rsidRDefault="005135CA" w:rsidP="00417CDC"/>
    <w:p w14:paraId="4529A19F" w14:textId="77777777" w:rsidR="00632D7C" w:rsidRDefault="00632D7C" w:rsidP="00363C4D">
      <w:pPr>
        <w:pStyle w:val="T"/>
        <w:rPr>
          <w:rFonts w:eastAsiaTheme="minorEastAsia"/>
          <w:lang w:eastAsia="ko-KR"/>
        </w:rPr>
      </w:pPr>
    </w:p>
    <w:sectPr w:rsidR="00632D7C"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31A26" w14:textId="77777777" w:rsidR="00EC12D4" w:rsidRDefault="00EC12D4">
      <w:r>
        <w:separator/>
      </w:r>
    </w:p>
  </w:endnote>
  <w:endnote w:type="continuationSeparator" w:id="0">
    <w:p w14:paraId="1F303BA8" w14:textId="77777777" w:rsidR="00EC12D4" w:rsidRDefault="00EC1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MS Gothic"/>
    <w:panose1 w:val="00000000000000000000"/>
    <w:charset w:val="00"/>
    <w:family w:val="roman"/>
    <w:notTrueType/>
    <w:pitch w:val="default"/>
    <w:sig w:usb0="00000001" w:usb1="08070000" w:usb2="00000010" w:usb3="00000000" w:csb0="00020000" w:csb1="00000000"/>
  </w:font>
  <w:font w:name="Arial">
    <w:altName w:val="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Bold">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1EC6" w14:textId="093BDD81" w:rsidR="008E305C" w:rsidRDefault="007C7FB3" w:rsidP="00A22606">
    <w:pPr>
      <w:pStyle w:val="Footer"/>
      <w:tabs>
        <w:tab w:val="clear" w:pos="6480"/>
        <w:tab w:val="center" w:pos="4680"/>
        <w:tab w:val="right" w:pos="9360"/>
      </w:tabs>
    </w:pPr>
    <w:fldSimple w:instr=" SUBJECT  \* MERGEFORMAT ">
      <w:r w:rsidR="008E305C">
        <w:t>Submission</w:t>
      </w:r>
    </w:fldSimple>
    <w:r w:rsidR="008E305C">
      <w:tab/>
      <w:t xml:space="preserve">page </w:t>
    </w:r>
    <w:r w:rsidR="008E305C">
      <w:fldChar w:fldCharType="begin"/>
    </w:r>
    <w:r w:rsidR="008E305C">
      <w:instrText xml:space="preserve">page </w:instrText>
    </w:r>
    <w:r w:rsidR="008E305C">
      <w:fldChar w:fldCharType="separate"/>
    </w:r>
    <w:r w:rsidR="00035518">
      <w:rPr>
        <w:noProof/>
      </w:rPr>
      <w:t>1</w:t>
    </w:r>
    <w:r w:rsidR="008E305C">
      <w:rPr>
        <w:noProof/>
      </w:rPr>
      <w:fldChar w:fldCharType="end"/>
    </w:r>
    <w:r w:rsidR="008E305C">
      <w:tab/>
    </w:r>
    <w:fldSimple w:instr=" AUTHOR   \* MERGEFORMAT ">
      <w:r w:rsidR="008E305C">
        <w:rPr>
          <w:noProof/>
        </w:rPr>
        <w:t>Matthew Fischer (Broadcom)</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8E515" w14:textId="77777777" w:rsidR="00EC12D4" w:rsidRDefault="00EC12D4">
      <w:r>
        <w:separator/>
      </w:r>
    </w:p>
  </w:footnote>
  <w:footnote w:type="continuationSeparator" w:id="0">
    <w:p w14:paraId="078D9AD1" w14:textId="77777777" w:rsidR="00EC12D4" w:rsidRDefault="00EC1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0E53" w14:textId="65768C4A" w:rsidR="008E305C" w:rsidRDefault="008E305C">
    <w:pPr>
      <w:pStyle w:val="Header"/>
      <w:tabs>
        <w:tab w:val="clear" w:pos="6480"/>
        <w:tab w:val="center" w:pos="4680"/>
        <w:tab w:val="right" w:pos="9360"/>
      </w:tabs>
    </w:pPr>
    <w:r>
      <w:rPr>
        <w:lang w:eastAsia="ko-KR"/>
      </w:rPr>
      <w:fldChar w:fldCharType="begin"/>
    </w:r>
    <w:r>
      <w:rPr>
        <w:lang w:eastAsia="ko-KR"/>
      </w:rPr>
      <w:instrText xml:space="preserve"> KEYWORDS   \* MERGEFORMAT </w:instrText>
    </w:r>
    <w:r>
      <w:rPr>
        <w:lang w:eastAsia="ko-KR"/>
      </w:rPr>
      <w:fldChar w:fldCharType="separate"/>
    </w:r>
    <w:r w:rsidR="00553719">
      <w:rPr>
        <w:lang w:eastAsia="ko-KR"/>
      </w:rPr>
      <w:t>March 2021</w:t>
    </w:r>
    <w:r>
      <w:rPr>
        <w:lang w:eastAsia="ko-KR"/>
      </w:rPr>
      <w:fldChar w:fldCharType="end"/>
    </w:r>
    <w:r>
      <w:tab/>
    </w:r>
    <w:r>
      <w:tab/>
    </w:r>
    <w:fldSimple w:instr=" TITLE  \* MERGEFORMAT ">
      <w:r w:rsidR="00553719">
        <w:t>doc.: IEEE 802.11-21/0</w:t>
      </w:r>
      <w:r w:rsidR="007F592E">
        <w:t>530r4</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E1363"/>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660D9D"/>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F7A3AFA"/>
    <w:multiLevelType w:val="hybridMultilevel"/>
    <w:tmpl w:val="E33609B0"/>
    <w:lvl w:ilvl="0" w:tplc="4FBC315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50132"/>
    <w:multiLevelType w:val="hybridMultilevel"/>
    <w:tmpl w:val="7A92AB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A385920"/>
    <w:multiLevelType w:val="hybridMultilevel"/>
    <w:tmpl w:val="8D3E18FE"/>
    <w:lvl w:ilvl="0" w:tplc="26CCCE1C">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B534F3F"/>
    <w:multiLevelType w:val="hybridMultilevel"/>
    <w:tmpl w:val="51AC99D0"/>
    <w:lvl w:ilvl="0" w:tplc="3C1C7F92">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CFF010B"/>
    <w:multiLevelType w:val="hybridMultilevel"/>
    <w:tmpl w:val="9C96BE14"/>
    <w:lvl w:ilvl="0" w:tplc="B940459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4457B86"/>
    <w:multiLevelType w:val="hybridMultilevel"/>
    <w:tmpl w:val="11F8A3A2"/>
    <w:lvl w:ilvl="0" w:tplc="2980690E">
      <w:start w:val="1"/>
      <w:numFmt w:val="lowerLetter"/>
      <w:lvlText w:val="%1)"/>
      <w:lvlJc w:val="left"/>
      <w:pPr>
        <w:ind w:left="760" w:hanging="360"/>
      </w:pPr>
      <w:rPr>
        <w:rFonts w:hint="default"/>
        <w:b w:val="0"/>
        <w:u w:val="singl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6A802CE"/>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8734B46"/>
    <w:multiLevelType w:val="hybridMultilevel"/>
    <w:tmpl w:val="9B4E789C"/>
    <w:lvl w:ilvl="0" w:tplc="099CF676">
      <w:start w:val="250"/>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3E50335D"/>
    <w:multiLevelType w:val="hybridMultilevel"/>
    <w:tmpl w:val="C73618CC"/>
    <w:lvl w:ilvl="0" w:tplc="801E5FE2">
      <w:start w:val="33"/>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60378E"/>
    <w:multiLevelType w:val="hybridMultilevel"/>
    <w:tmpl w:val="134223E2"/>
    <w:lvl w:ilvl="0" w:tplc="E7DA3DD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653682"/>
    <w:multiLevelType w:val="hybridMultilevel"/>
    <w:tmpl w:val="B262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9F40A6"/>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D84698"/>
    <w:multiLevelType w:val="hybridMultilevel"/>
    <w:tmpl w:val="FB1CF380"/>
    <w:lvl w:ilvl="0" w:tplc="30EC517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42CD0"/>
    <w:multiLevelType w:val="hybridMultilevel"/>
    <w:tmpl w:val="764490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22"/>
  </w:num>
  <w:num w:numId="4">
    <w:abstractNumId w:val="16"/>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9"/>
  </w:num>
  <w:num w:numId="10">
    <w:abstractNumId w:val="6"/>
  </w:num>
  <w:num w:numId="11">
    <w:abstractNumId w:val="21"/>
  </w:num>
  <w:num w:numId="12">
    <w:abstractNumId w:val="24"/>
  </w:num>
  <w:num w:numId="13">
    <w:abstractNumId w:val="5"/>
  </w:num>
  <w:num w:numId="14">
    <w:abstractNumId w:val="3"/>
  </w:num>
  <w:num w:numId="15">
    <w:abstractNumId w:val="26"/>
  </w:num>
  <w:num w:numId="16">
    <w:abstractNumId w:val="25"/>
  </w:num>
  <w:num w:numId="17">
    <w:abstractNumId w:val="36"/>
  </w:num>
  <w:num w:numId="18">
    <w:abstractNumId w:val="25"/>
  </w:num>
  <w:num w:numId="19">
    <w:abstractNumId w:val="36"/>
  </w:num>
  <w:num w:numId="20">
    <w:abstractNumId w:val="39"/>
  </w:num>
  <w:num w:numId="21">
    <w:abstractNumId w:val="15"/>
  </w:num>
  <w:num w:numId="22">
    <w:abstractNumId w:val="30"/>
  </w:num>
  <w:num w:numId="23">
    <w:abstractNumId w:val="37"/>
  </w:num>
  <w:num w:numId="24">
    <w:abstractNumId w:val="31"/>
  </w:num>
  <w:num w:numId="25">
    <w:abstractNumId w:val="9"/>
  </w:num>
  <w:num w:numId="26">
    <w:abstractNumId w:val="8"/>
  </w:num>
  <w:num w:numId="27">
    <w:abstractNumId w:val="0"/>
    <w:lvlOverride w:ilvl="0">
      <w:lvl w:ilvl="0">
        <w:start w:val="1"/>
        <w:numFmt w:val="bullet"/>
        <w:lvlText w:val="32.3.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3"/>
  </w:num>
  <w:num w:numId="29">
    <w:abstractNumId w:val="18"/>
  </w:num>
  <w:num w:numId="30">
    <w:abstractNumId w:val="7"/>
  </w:num>
  <w:num w:numId="31">
    <w:abstractNumId w:val="12"/>
  </w:num>
  <w:num w:numId="32">
    <w:abstractNumId w:val="17"/>
  </w:num>
  <w:num w:numId="33">
    <w:abstractNumId w:val="4"/>
  </w:num>
  <w:num w:numId="34">
    <w:abstractNumId w:val="33"/>
  </w:num>
  <w:num w:numId="35">
    <w:abstractNumId w:val="11"/>
  </w:num>
  <w:num w:numId="36">
    <w:abstractNumId w:val="32"/>
  </w:num>
  <w:num w:numId="37">
    <w:abstractNumId w:val="27"/>
  </w:num>
  <w:num w:numId="38">
    <w:abstractNumId w:val="1"/>
  </w:num>
  <w:num w:numId="39">
    <w:abstractNumId w:val="35"/>
  </w:num>
  <w:num w:numId="40">
    <w:abstractNumId w:val="28"/>
  </w:num>
  <w:num w:numId="41">
    <w:abstractNumId w:val="14"/>
  </w:num>
  <w:num w:numId="42">
    <w:abstractNumId w:val="34"/>
  </w:num>
  <w:num w:numId="43">
    <w:abstractNumId w:val="20"/>
  </w:num>
  <w:num w:numId="44">
    <w:abstractNumId w:val="38"/>
  </w:num>
  <w:num w:numId="45">
    <w:abstractNumId w:val="2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0D2"/>
    <w:rsid w:val="000050FB"/>
    <w:rsid w:val="00006454"/>
    <w:rsid w:val="000067AA"/>
    <w:rsid w:val="00006DBB"/>
    <w:rsid w:val="0000743C"/>
    <w:rsid w:val="0001027F"/>
    <w:rsid w:val="000128DD"/>
    <w:rsid w:val="00013D75"/>
    <w:rsid w:val="00013F87"/>
    <w:rsid w:val="00014031"/>
    <w:rsid w:val="000142B6"/>
    <w:rsid w:val="000157CC"/>
    <w:rsid w:val="00016D9C"/>
    <w:rsid w:val="00017D25"/>
    <w:rsid w:val="0002028F"/>
    <w:rsid w:val="00020947"/>
    <w:rsid w:val="00020DC0"/>
    <w:rsid w:val="00021A27"/>
    <w:rsid w:val="00022086"/>
    <w:rsid w:val="00023A67"/>
    <w:rsid w:val="00023CD8"/>
    <w:rsid w:val="00024344"/>
    <w:rsid w:val="00024487"/>
    <w:rsid w:val="00027D05"/>
    <w:rsid w:val="00031E68"/>
    <w:rsid w:val="000330F2"/>
    <w:rsid w:val="00033648"/>
    <w:rsid w:val="00033B0A"/>
    <w:rsid w:val="00034BE0"/>
    <w:rsid w:val="00034E6F"/>
    <w:rsid w:val="000353B5"/>
    <w:rsid w:val="00035518"/>
    <w:rsid w:val="000358B3"/>
    <w:rsid w:val="00035DE0"/>
    <w:rsid w:val="00036B82"/>
    <w:rsid w:val="00037AD9"/>
    <w:rsid w:val="00037B1A"/>
    <w:rsid w:val="000405C4"/>
    <w:rsid w:val="00040F76"/>
    <w:rsid w:val="00042959"/>
    <w:rsid w:val="00044DC0"/>
    <w:rsid w:val="000478EE"/>
    <w:rsid w:val="000479A5"/>
    <w:rsid w:val="00052123"/>
    <w:rsid w:val="00053519"/>
    <w:rsid w:val="00054694"/>
    <w:rsid w:val="00055F9C"/>
    <w:rsid w:val="000564E4"/>
    <w:rsid w:val="000567DA"/>
    <w:rsid w:val="0005688B"/>
    <w:rsid w:val="00056A8E"/>
    <w:rsid w:val="00060630"/>
    <w:rsid w:val="000642FC"/>
    <w:rsid w:val="0006469A"/>
    <w:rsid w:val="00066421"/>
    <w:rsid w:val="0006732A"/>
    <w:rsid w:val="00070ABB"/>
    <w:rsid w:val="00071971"/>
    <w:rsid w:val="000719FF"/>
    <w:rsid w:val="00072D2A"/>
    <w:rsid w:val="00073BB4"/>
    <w:rsid w:val="000751BD"/>
    <w:rsid w:val="00075C3C"/>
    <w:rsid w:val="00075E1E"/>
    <w:rsid w:val="00076885"/>
    <w:rsid w:val="00076D41"/>
    <w:rsid w:val="00077B19"/>
    <w:rsid w:val="00077C25"/>
    <w:rsid w:val="000806AE"/>
    <w:rsid w:val="00080ACC"/>
    <w:rsid w:val="00080E1A"/>
    <w:rsid w:val="000815C7"/>
    <w:rsid w:val="00081E62"/>
    <w:rsid w:val="0008222D"/>
    <w:rsid w:val="000823C8"/>
    <w:rsid w:val="000829FF"/>
    <w:rsid w:val="00082B8A"/>
    <w:rsid w:val="0008302D"/>
    <w:rsid w:val="00084297"/>
    <w:rsid w:val="00085441"/>
    <w:rsid w:val="000865AA"/>
    <w:rsid w:val="00086780"/>
    <w:rsid w:val="00090640"/>
    <w:rsid w:val="00091349"/>
    <w:rsid w:val="00092971"/>
    <w:rsid w:val="00092AC6"/>
    <w:rsid w:val="00093AD2"/>
    <w:rsid w:val="00094FFA"/>
    <w:rsid w:val="0009537C"/>
    <w:rsid w:val="0009661D"/>
    <w:rsid w:val="00096697"/>
    <w:rsid w:val="0009713F"/>
    <w:rsid w:val="0009745C"/>
    <w:rsid w:val="000A1C31"/>
    <w:rsid w:val="000A1F25"/>
    <w:rsid w:val="000A4D1E"/>
    <w:rsid w:val="000A505E"/>
    <w:rsid w:val="000A5485"/>
    <w:rsid w:val="000A671D"/>
    <w:rsid w:val="000A7680"/>
    <w:rsid w:val="000B041A"/>
    <w:rsid w:val="000B083E"/>
    <w:rsid w:val="000B0DAF"/>
    <w:rsid w:val="000B2864"/>
    <w:rsid w:val="000B2888"/>
    <w:rsid w:val="000B30EA"/>
    <w:rsid w:val="000B37F9"/>
    <w:rsid w:val="000B50F5"/>
    <w:rsid w:val="000B59FE"/>
    <w:rsid w:val="000B62EE"/>
    <w:rsid w:val="000C1A01"/>
    <w:rsid w:val="000C1B3F"/>
    <w:rsid w:val="000C3193"/>
    <w:rsid w:val="000C4D43"/>
    <w:rsid w:val="000C54F3"/>
    <w:rsid w:val="000C5C01"/>
    <w:rsid w:val="000C6A2F"/>
    <w:rsid w:val="000C6EBA"/>
    <w:rsid w:val="000D0AC2"/>
    <w:rsid w:val="000D174A"/>
    <w:rsid w:val="000D1AD4"/>
    <w:rsid w:val="000D276A"/>
    <w:rsid w:val="000D2F1B"/>
    <w:rsid w:val="000D40BF"/>
    <w:rsid w:val="000D4A8F"/>
    <w:rsid w:val="000D56C7"/>
    <w:rsid w:val="000D5D00"/>
    <w:rsid w:val="000D5EBD"/>
    <w:rsid w:val="000D674F"/>
    <w:rsid w:val="000D6823"/>
    <w:rsid w:val="000D698B"/>
    <w:rsid w:val="000E0494"/>
    <w:rsid w:val="000E1C37"/>
    <w:rsid w:val="000E1D7B"/>
    <w:rsid w:val="000E344A"/>
    <w:rsid w:val="000E4B82"/>
    <w:rsid w:val="000E6539"/>
    <w:rsid w:val="000E6771"/>
    <w:rsid w:val="000E70CA"/>
    <w:rsid w:val="000E720C"/>
    <w:rsid w:val="000E752D"/>
    <w:rsid w:val="000F143D"/>
    <w:rsid w:val="000F238C"/>
    <w:rsid w:val="000F2F7D"/>
    <w:rsid w:val="000F3757"/>
    <w:rsid w:val="000F3BC8"/>
    <w:rsid w:val="000F4937"/>
    <w:rsid w:val="000F5088"/>
    <w:rsid w:val="000F685B"/>
    <w:rsid w:val="000F6BB9"/>
    <w:rsid w:val="001005A8"/>
    <w:rsid w:val="00100937"/>
    <w:rsid w:val="00100E3B"/>
    <w:rsid w:val="001015F8"/>
    <w:rsid w:val="00102D65"/>
    <w:rsid w:val="0010469F"/>
    <w:rsid w:val="00105243"/>
    <w:rsid w:val="00105918"/>
    <w:rsid w:val="001101C2"/>
    <w:rsid w:val="001109AA"/>
    <w:rsid w:val="00111A50"/>
    <w:rsid w:val="00111F01"/>
    <w:rsid w:val="00112801"/>
    <w:rsid w:val="00112C6A"/>
    <w:rsid w:val="00112DE9"/>
    <w:rsid w:val="00113B5F"/>
    <w:rsid w:val="00114B35"/>
    <w:rsid w:val="00114E60"/>
    <w:rsid w:val="00114FCA"/>
    <w:rsid w:val="00115A75"/>
    <w:rsid w:val="00115B7B"/>
    <w:rsid w:val="00115C77"/>
    <w:rsid w:val="00117299"/>
    <w:rsid w:val="001178F1"/>
    <w:rsid w:val="00120298"/>
    <w:rsid w:val="00120BD6"/>
    <w:rsid w:val="001215C0"/>
    <w:rsid w:val="00122191"/>
    <w:rsid w:val="00122D51"/>
    <w:rsid w:val="00123FFD"/>
    <w:rsid w:val="00126052"/>
    <w:rsid w:val="001274A8"/>
    <w:rsid w:val="001275D7"/>
    <w:rsid w:val="00127723"/>
    <w:rsid w:val="00127BC0"/>
    <w:rsid w:val="00130101"/>
    <w:rsid w:val="001323DB"/>
    <w:rsid w:val="00134114"/>
    <w:rsid w:val="00135032"/>
    <w:rsid w:val="0013535C"/>
    <w:rsid w:val="00135B4B"/>
    <w:rsid w:val="00136143"/>
    <w:rsid w:val="0013699E"/>
    <w:rsid w:val="00141DAF"/>
    <w:rsid w:val="001420E5"/>
    <w:rsid w:val="001448D8"/>
    <w:rsid w:val="001449D1"/>
    <w:rsid w:val="001450BB"/>
    <w:rsid w:val="001454C0"/>
    <w:rsid w:val="001459E7"/>
    <w:rsid w:val="00145C98"/>
    <w:rsid w:val="00146D19"/>
    <w:rsid w:val="0015000B"/>
    <w:rsid w:val="00150F68"/>
    <w:rsid w:val="00151729"/>
    <w:rsid w:val="00151BBE"/>
    <w:rsid w:val="00151F98"/>
    <w:rsid w:val="001523EB"/>
    <w:rsid w:val="00154791"/>
    <w:rsid w:val="00154B26"/>
    <w:rsid w:val="00154B27"/>
    <w:rsid w:val="001557CB"/>
    <w:rsid w:val="0015599D"/>
    <w:rsid w:val="001559BB"/>
    <w:rsid w:val="00156C4B"/>
    <w:rsid w:val="0016428D"/>
    <w:rsid w:val="00165BE6"/>
    <w:rsid w:val="00170292"/>
    <w:rsid w:val="00170D6D"/>
    <w:rsid w:val="00172489"/>
    <w:rsid w:val="00172DD9"/>
    <w:rsid w:val="001738FD"/>
    <w:rsid w:val="001755EA"/>
    <w:rsid w:val="00175CDF"/>
    <w:rsid w:val="00176480"/>
    <w:rsid w:val="0017659B"/>
    <w:rsid w:val="00176A0F"/>
    <w:rsid w:val="00176BC6"/>
    <w:rsid w:val="00177BCE"/>
    <w:rsid w:val="001812B0"/>
    <w:rsid w:val="00181423"/>
    <w:rsid w:val="001832FC"/>
    <w:rsid w:val="00183698"/>
    <w:rsid w:val="00183F4C"/>
    <w:rsid w:val="0018424E"/>
    <w:rsid w:val="0018577E"/>
    <w:rsid w:val="001869E8"/>
    <w:rsid w:val="00187129"/>
    <w:rsid w:val="0019164F"/>
    <w:rsid w:val="001919AF"/>
    <w:rsid w:val="0019263A"/>
    <w:rsid w:val="0019271D"/>
    <w:rsid w:val="00192C6E"/>
    <w:rsid w:val="00193C39"/>
    <w:rsid w:val="001943F7"/>
    <w:rsid w:val="00197B92"/>
    <w:rsid w:val="001A0CEC"/>
    <w:rsid w:val="001A0EDB"/>
    <w:rsid w:val="001A100B"/>
    <w:rsid w:val="001A1B7C"/>
    <w:rsid w:val="001A1F3C"/>
    <w:rsid w:val="001A2240"/>
    <w:rsid w:val="001A2687"/>
    <w:rsid w:val="001A2CDE"/>
    <w:rsid w:val="001A5F67"/>
    <w:rsid w:val="001A77FD"/>
    <w:rsid w:val="001B0001"/>
    <w:rsid w:val="001B05CC"/>
    <w:rsid w:val="001B252D"/>
    <w:rsid w:val="001B2904"/>
    <w:rsid w:val="001B63BC"/>
    <w:rsid w:val="001B7137"/>
    <w:rsid w:val="001C20F5"/>
    <w:rsid w:val="001C3BF3"/>
    <w:rsid w:val="001C501D"/>
    <w:rsid w:val="001C64C4"/>
    <w:rsid w:val="001C6CD8"/>
    <w:rsid w:val="001C78D9"/>
    <w:rsid w:val="001C7C2C"/>
    <w:rsid w:val="001C7CCE"/>
    <w:rsid w:val="001D15ED"/>
    <w:rsid w:val="001D1728"/>
    <w:rsid w:val="001D2A6C"/>
    <w:rsid w:val="001D328B"/>
    <w:rsid w:val="001D358F"/>
    <w:rsid w:val="001D3CA6"/>
    <w:rsid w:val="001D4A93"/>
    <w:rsid w:val="001D5F28"/>
    <w:rsid w:val="001D7529"/>
    <w:rsid w:val="001D7948"/>
    <w:rsid w:val="001D7EDC"/>
    <w:rsid w:val="001E0946"/>
    <w:rsid w:val="001E1001"/>
    <w:rsid w:val="001E15F8"/>
    <w:rsid w:val="001E199E"/>
    <w:rsid w:val="001E1C8D"/>
    <w:rsid w:val="001E32FA"/>
    <w:rsid w:val="001E349E"/>
    <w:rsid w:val="001E4DFC"/>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2286"/>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237"/>
    <w:rsid w:val="00224D82"/>
    <w:rsid w:val="002251A9"/>
    <w:rsid w:val="00225508"/>
    <w:rsid w:val="00225570"/>
    <w:rsid w:val="00230A21"/>
    <w:rsid w:val="00231F3B"/>
    <w:rsid w:val="002323FE"/>
    <w:rsid w:val="00234C13"/>
    <w:rsid w:val="0023640E"/>
    <w:rsid w:val="002369FD"/>
    <w:rsid w:val="00236A7E"/>
    <w:rsid w:val="00236B86"/>
    <w:rsid w:val="0023760F"/>
    <w:rsid w:val="00237985"/>
    <w:rsid w:val="00240895"/>
    <w:rsid w:val="00240A06"/>
    <w:rsid w:val="00241AD7"/>
    <w:rsid w:val="00242BC6"/>
    <w:rsid w:val="002470AC"/>
    <w:rsid w:val="0024720B"/>
    <w:rsid w:val="00247F01"/>
    <w:rsid w:val="00252D47"/>
    <w:rsid w:val="0025375C"/>
    <w:rsid w:val="002539AB"/>
    <w:rsid w:val="00255A8B"/>
    <w:rsid w:val="00255DD9"/>
    <w:rsid w:val="00262D56"/>
    <w:rsid w:val="00263092"/>
    <w:rsid w:val="0026342D"/>
    <w:rsid w:val="0026408E"/>
    <w:rsid w:val="00264425"/>
    <w:rsid w:val="00264750"/>
    <w:rsid w:val="002662A5"/>
    <w:rsid w:val="002674D1"/>
    <w:rsid w:val="00270171"/>
    <w:rsid w:val="00270F98"/>
    <w:rsid w:val="00273257"/>
    <w:rsid w:val="00273F9F"/>
    <w:rsid w:val="00273FA9"/>
    <w:rsid w:val="00274A4A"/>
    <w:rsid w:val="002773F1"/>
    <w:rsid w:val="00280A1E"/>
    <w:rsid w:val="00281013"/>
    <w:rsid w:val="00281A5D"/>
    <w:rsid w:val="00282053"/>
    <w:rsid w:val="00282EFB"/>
    <w:rsid w:val="002833DD"/>
    <w:rsid w:val="00283DAF"/>
    <w:rsid w:val="00284C5E"/>
    <w:rsid w:val="00286903"/>
    <w:rsid w:val="00287B9F"/>
    <w:rsid w:val="00291097"/>
    <w:rsid w:val="00291614"/>
    <w:rsid w:val="002919E5"/>
    <w:rsid w:val="00291A10"/>
    <w:rsid w:val="0029309B"/>
    <w:rsid w:val="00293B77"/>
    <w:rsid w:val="00294B37"/>
    <w:rsid w:val="00296722"/>
    <w:rsid w:val="00297F3F"/>
    <w:rsid w:val="002A05D5"/>
    <w:rsid w:val="002A195C"/>
    <w:rsid w:val="002A251F"/>
    <w:rsid w:val="002A34AD"/>
    <w:rsid w:val="002A3510"/>
    <w:rsid w:val="002A3AAB"/>
    <w:rsid w:val="002A4A61"/>
    <w:rsid w:val="002A4C48"/>
    <w:rsid w:val="002A55B1"/>
    <w:rsid w:val="002A6181"/>
    <w:rsid w:val="002B0983"/>
    <w:rsid w:val="002B5901"/>
    <w:rsid w:val="002B5973"/>
    <w:rsid w:val="002B5B92"/>
    <w:rsid w:val="002C271D"/>
    <w:rsid w:val="002C2A2B"/>
    <w:rsid w:val="002C49D8"/>
    <w:rsid w:val="002C4EC1"/>
    <w:rsid w:val="002C6B4F"/>
    <w:rsid w:val="002C6CFB"/>
    <w:rsid w:val="002C72E1"/>
    <w:rsid w:val="002D001B"/>
    <w:rsid w:val="002D1D40"/>
    <w:rsid w:val="002D3073"/>
    <w:rsid w:val="002D3631"/>
    <w:rsid w:val="002D518F"/>
    <w:rsid w:val="002D5D5C"/>
    <w:rsid w:val="002D5FF2"/>
    <w:rsid w:val="002D6F6A"/>
    <w:rsid w:val="002D7ED5"/>
    <w:rsid w:val="002E07A6"/>
    <w:rsid w:val="002E1B18"/>
    <w:rsid w:val="002E2017"/>
    <w:rsid w:val="002E2D45"/>
    <w:rsid w:val="002E340A"/>
    <w:rsid w:val="002E3C6A"/>
    <w:rsid w:val="002E6FF6"/>
    <w:rsid w:val="002E712F"/>
    <w:rsid w:val="002F0915"/>
    <w:rsid w:val="002F0CA0"/>
    <w:rsid w:val="002F1269"/>
    <w:rsid w:val="002F1FEA"/>
    <w:rsid w:val="002F25B2"/>
    <w:rsid w:val="002F2BC5"/>
    <w:rsid w:val="002F376B"/>
    <w:rsid w:val="002F47F4"/>
    <w:rsid w:val="002F499D"/>
    <w:rsid w:val="002F50E3"/>
    <w:rsid w:val="002F5C8C"/>
    <w:rsid w:val="002F5F09"/>
    <w:rsid w:val="002F7199"/>
    <w:rsid w:val="002F7D11"/>
    <w:rsid w:val="0030081B"/>
    <w:rsid w:val="00300978"/>
    <w:rsid w:val="00301CB3"/>
    <w:rsid w:val="003021B7"/>
    <w:rsid w:val="003024ED"/>
    <w:rsid w:val="0030268D"/>
    <w:rsid w:val="00302E9D"/>
    <w:rsid w:val="003031A4"/>
    <w:rsid w:val="0030382C"/>
    <w:rsid w:val="003040C0"/>
    <w:rsid w:val="00305D12"/>
    <w:rsid w:val="00305D6E"/>
    <w:rsid w:val="00307037"/>
    <w:rsid w:val="0030782E"/>
    <w:rsid w:val="00307F5F"/>
    <w:rsid w:val="003116AF"/>
    <w:rsid w:val="00311D0B"/>
    <w:rsid w:val="00312639"/>
    <w:rsid w:val="0031273B"/>
    <w:rsid w:val="00312CCE"/>
    <w:rsid w:val="003143D6"/>
    <w:rsid w:val="003144D3"/>
    <w:rsid w:val="00315B52"/>
    <w:rsid w:val="00315DE7"/>
    <w:rsid w:val="00317A7D"/>
    <w:rsid w:val="00320883"/>
    <w:rsid w:val="00320ED2"/>
    <w:rsid w:val="003214E2"/>
    <w:rsid w:val="003222DD"/>
    <w:rsid w:val="003231DA"/>
    <w:rsid w:val="00323C23"/>
    <w:rsid w:val="00324BB2"/>
    <w:rsid w:val="00325AB6"/>
    <w:rsid w:val="00326126"/>
    <w:rsid w:val="003267C0"/>
    <w:rsid w:val="00327A52"/>
    <w:rsid w:val="0033057A"/>
    <w:rsid w:val="003308A8"/>
    <w:rsid w:val="00331749"/>
    <w:rsid w:val="00332A81"/>
    <w:rsid w:val="00332D21"/>
    <w:rsid w:val="00334DEA"/>
    <w:rsid w:val="00335190"/>
    <w:rsid w:val="00336F5F"/>
    <w:rsid w:val="00343554"/>
    <w:rsid w:val="003449F9"/>
    <w:rsid w:val="00344DA5"/>
    <w:rsid w:val="00345650"/>
    <w:rsid w:val="0034581F"/>
    <w:rsid w:val="0034592B"/>
    <w:rsid w:val="00347460"/>
    <w:rsid w:val="003479E4"/>
    <w:rsid w:val="00347C43"/>
    <w:rsid w:val="00350CA7"/>
    <w:rsid w:val="00351EB8"/>
    <w:rsid w:val="0035213C"/>
    <w:rsid w:val="00352DC1"/>
    <w:rsid w:val="00355254"/>
    <w:rsid w:val="0035591D"/>
    <w:rsid w:val="00356265"/>
    <w:rsid w:val="00357F36"/>
    <w:rsid w:val="00360C87"/>
    <w:rsid w:val="003622ED"/>
    <w:rsid w:val="00362BFB"/>
    <w:rsid w:val="00362C5B"/>
    <w:rsid w:val="00363C4D"/>
    <w:rsid w:val="0036472E"/>
    <w:rsid w:val="00365165"/>
    <w:rsid w:val="00366AF0"/>
    <w:rsid w:val="00367676"/>
    <w:rsid w:val="00370F2A"/>
    <w:rsid w:val="003713CA"/>
    <w:rsid w:val="0037201A"/>
    <w:rsid w:val="003724BD"/>
    <w:rsid w:val="003729FC"/>
    <w:rsid w:val="00372FCA"/>
    <w:rsid w:val="00374C87"/>
    <w:rsid w:val="00374CBC"/>
    <w:rsid w:val="00374E5A"/>
    <w:rsid w:val="00375EA6"/>
    <w:rsid w:val="003762C8"/>
    <w:rsid w:val="003766B9"/>
    <w:rsid w:val="003768CB"/>
    <w:rsid w:val="00376E69"/>
    <w:rsid w:val="00377CC3"/>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45E3"/>
    <w:rsid w:val="00395A50"/>
    <w:rsid w:val="0039787F"/>
    <w:rsid w:val="003A161F"/>
    <w:rsid w:val="003A1693"/>
    <w:rsid w:val="003A1CC7"/>
    <w:rsid w:val="003A1CFA"/>
    <w:rsid w:val="003A22E2"/>
    <w:rsid w:val="003A293A"/>
    <w:rsid w:val="003A29E6"/>
    <w:rsid w:val="003A3196"/>
    <w:rsid w:val="003A36DB"/>
    <w:rsid w:val="003A3ABC"/>
    <w:rsid w:val="003A3EDB"/>
    <w:rsid w:val="003A409E"/>
    <w:rsid w:val="003A478D"/>
    <w:rsid w:val="003A4DBF"/>
    <w:rsid w:val="003A56AA"/>
    <w:rsid w:val="003A56B2"/>
    <w:rsid w:val="003A5BFF"/>
    <w:rsid w:val="003A6244"/>
    <w:rsid w:val="003A6AC1"/>
    <w:rsid w:val="003A74EB"/>
    <w:rsid w:val="003A7B64"/>
    <w:rsid w:val="003B03CE"/>
    <w:rsid w:val="003B373F"/>
    <w:rsid w:val="003B3C5F"/>
    <w:rsid w:val="003B4DAD"/>
    <w:rsid w:val="003B52F2"/>
    <w:rsid w:val="003B6329"/>
    <w:rsid w:val="003B64A5"/>
    <w:rsid w:val="003B6F60"/>
    <w:rsid w:val="003B76BD"/>
    <w:rsid w:val="003B783A"/>
    <w:rsid w:val="003C045C"/>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77A3"/>
    <w:rsid w:val="003D78F7"/>
    <w:rsid w:val="003E2C34"/>
    <w:rsid w:val="003E2EAF"/>
    <w:rsid w:val="003E32DF"/>
    <w:rsid w:val="003E3FAD"/>
    <w:rsid w:val="003E416D"/>
    <w:rsid w:val="003E4403"/>
    <w:rsid w:val="003E5916"/>
    <w:rsid w:val="003E5CD9"/>
    <w:rsid w:val="003E5D5A"/>
    <w:rsid w:val="003E5DE7"/>
    <w:rsid w:val="003E6208"/>
    <w:rsid w:val="003E667C"/>
    <w:rsid w:val="003E7414"/>
    <w:rsid w:val="003E7C96"/>
    <w:rsid w:val="003E7F99"/>
    <w:rsid w:val="003F1281"/>
    <w:rsid w:val="003F2B96"/>
    <w:rsid w:val="003F2D6C"/>
    <w:rsid w:val="003F2E7C"/>
    <w:rsid w:val="003F34FA"/>
    <w:rsid w:val="003F6B76"/>
    <w:rsid w:val="003F793B"/>
    <w:rsid w:val="004010D0"/>
    <w:rsid w:val="004014AE"/>
    <w:rsid w:val="004025A6"/>
    <w:rsid w:val="00403271"/>
    <w:rsid w:val="00403645"/>
    <w:rsid w:val="00403B13"/>
    <w:rsid w:val="00403F46"/>
    <w:rsid w:val="004051EE"/>
    <w:rsid w:val="00405483"/>
    <w:rsid w:val="00407C5B"/>
    <w:rsid w:val="004110BE"/>
    <w:rsid w:val="0041147F"/>
    <w:rsid w:val="00411A99"/>
    <w:rsid w:val="00411C03"/>
    <w:rsid w:val="00411E59"/>
    <w:rsid w:val="0041562C"/>
    <w:rsid w:val="00415C55"/>
    <w:rsid w:val="00417CDC"/>
    <w:rsid w:val="004209D5"/>
    <w:rsid w:val="00421159"/>
    <w:rsid w:val="00421A46"/>
    <w:rsid w:val="00422546"/>
    <w:rsid w:val="00422D5C"/>
    <w:rsid w:val="00423116"/>
    <w:rsid w:val="00423634"/>
    <w:rsid w:val="00423764"/>
    <w:rsid w:val="00426281"/>
    <w:rsid w:val="004270C7"/>
    <w:rsid w:val="00430648"/>
    <w:rsid w:val="00430E74"/>
    <w:rsid w:val="00432069"/>
    <w:rsid w:val="004339CB"/>
    <w:rsid w:val="00435208"/>
    <w:rsid w:val="00435703"/>
    <w:rsid w:val="00436B89"/>
    <w:rsid w:val="00437814"/>
    <w:rsid w:val="004402C9"/>
    <w:rsid w:val="00440FF1"/>
    <w:rsid w:val="004417F2"/>
    <w:rsid w:val="00442799"/>
    <w:rsid w:val="0044366F"/>
    <w:rsid w:val="0044384C"/>
    <w:rsid w:val="00443FBF"/>
    <w:rsid w:val="00444BFC"/>
    <w:rsid w:val="004452DF"/>
    <w:rsid w:val="004507E7"/>
    <w:rsid w:val="0045084E"/>
    <w:rsid w:val="00450CC0"/>
    <w:rsid w:val="0045273C"/>
    <w:rsid w:val="0045288D"/>
    <w:rsid w:val="004535CB"/>
    <w:rsid w:val="00453A44"/>
    <w:rsid w:val="00455A46"/>
    <w:rsid w:val="00456085"/>
    <w:rsid w:val="00457028"/>
    <w:rsid w:val="00457E3B"/>
    <w:rsid w:val="00457FA3"/>
    <w:rsid w:val="00461C2E"/>
    <w:rsid w:val="00462172"/>
    <w:rsid w:val="004625C3"/>
    <w:rsid w:val="00466B33"/>
    <w:rsid w:val="00466EEB"/>
    <w:rsid w:val="004721EF"/>
    <w:rsid w:val="0047267B"/>
    <w:rsid w:val="00472EA0"/>
    <w:rsid w:val="00473358"/>
    <w:rsid w:val="00474C20"/>
    <w:rsid w:val="00475A71"/>
    <w:rsid w:val="00475D9E"/>
    <w:rsid w:val="00476F40"/>
    <w:rsid w:val="004804A4"/>
    <w:rsid w:val="00481C41"/>
    <w:rsid w:val="004821A5"/>
    <w:rsid w:val="004828D5"/>
    <w:rsid w:val="00482AD0"/>
    <w:rsid w:val="00482AF6"/>
    <w:rsid w:val="00482C99"/>
    <w:rsid w:val="004841EB"/>
    <w:rsid w:val="00484651"/>
    <w:rsid w:val="00485373"/>
    <w:rsid w:val="00486EB3"/>
    <w:rsid w:val="00487778"/>
    <w:rsid w:val="00491CAF"/>
    <w:rsid w:val="004921DA"/>
    <w:rsid w:val="0049221F"/>
    <w:rsid w:val="00492A82"/>
    <w:rsid w:val="00493216"/>
    <w:rsid w:val="0049468A"/>
    <w:rsid w:val="004946E9"/>
    <w:rsid w:val="00495B8C"/>
    <w:rsid w:val="00495DAB"/>
    <w:rsid w:val="00497C1D"/>
    <w:rsid w:val="004A0AF4"/>
    <w:rsid w:val="004A0FC9"/>
    <w:rsid w:val="004A2470"/>
    <w:rsid w:val="004A3C16"/>
    <w:rsid w:val="004A434E"/>
    <w:rsid w:val="004A5537"/>
    <w:rsid w:val="004A7935"/>
    <w:rsid w:val="004A7B3B"/>
    <w:rsid w:val="004A7E06"/>
    <w:rsid w:val="004B2117"/>
    <w:rsid w:val="004B493F"/>
    <w:rsid w:val="004B50D1"/>
    <w:rsid w:val="004B50D6"/>
    <w:rsid w:val="004B7780"/>
    <w:rsid w:val="004C004E"/>
    <w:rsid w:val="004C0BD8"/>
    <w:rsid w:val="004C0F0A"/>
    <w:rsid w:val="004C32F4"/>
    <w:rsid w:val="004C3C2A"/>
    <w:rsid w:val="004C47FF"/>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6C3"/>
    <w:rsid w:val="004E7E34"/>
    <w:rsid w:val="004F04DC"/>
    <w:rsid w:val="004F0CB7"/>
    <w:rsid w:val="004F1733"/>
    <w:rsid w:val="004F22BE"/>
    <w:rsid w:val="004F4564"/>
    <w:rsid w:val="004F4BBB"/>
    <w:rsid w:val="004F5A90"/>
    <w:rsid w:val="004F6C35"/>
    <w:rsid w:val="004F74F8"/>
    <w:rsid w:val="004F7BD6"/>
    <w:rsid w:val="005004EC"/>
    <w:rsid w:val="0050128F"/>
    <w:rsid w:val="00501E52"/>
    <w:rsid w:val="005023E3"/>
    <w:rsid w:val="0050363C"/>
    <w:rsid w:val="00503796"/>
    <w:rsid w:val="00503A64"/>
    <w:rsid w:val="00503BF1"/>
    <w:rsid w:val="005045DC"/>
    <w:rsid w:val="00504958"/>
    <w:rsid w:val="00504AA2"/>
    <w:rsid w:val="00504BEE"/>
    <w:rsid w:val="005065EB"/>
    <w:rsid w:val="00506863"/>
    <w:rsid w:val="00506A45"/>
    <w:rsid w:val="005072B6"/>
    <w:rsid w:val="00507500"/>
    <w:rsid w:val="0050752C"/>
    <w:rsid w:val="00507B1D"/>
    <w:rsid w:val="0051035D"/>
    <w:rsid w:val="00511772"/>
    <w:rsid w:val="00513528"/>
    <w:rsid w:val="005135CA"/>
    <w:rsid w:val="00513AC7"/>
    <w:rsid w:val="0051588E"/>
    <w:rsid w:val="005167F8"/>
    <w:rsid w:val="00516D9D"/>
    <w:rsid w:val="00517ED6"/>
    <w:rsid w:val="00520264"/>
    <w:rsid w:val="00520B8C"/>
    <w:rsid w:val="0052151C"/>
    <w:rsid w:val="00522A49"/>
    <w:rsid w:val="005230B7"/>
    <w:rsid w:val="005231A8"/>
    <w:rsid w:val="005235B6"/>
    <w:rsid w:val="005243B4"/>
    <w:rsid w:val="005260D8"/>
    <w:rsid w:val="00526970"/>
    <w:rsid w:val="00527489"/>
    <w:rsid w:val="00527BB3"/>
    <w:rsid w:val="00531734"/>
    <w:rsid w:val="0053254A"/>
    <w:rsid w:val="005325A2"/>
    <w:rsid w:val="0053566B"/>
    <w:rsid w:val="00535816"/>
    <w:rsid w:val="005358EA"/>
    <w:rsid w:val="00537592"/>
    <w:rsid w:val="00540657"/>
    <w:rsid w:val="00540A28"/>
    <w:rsid w:val="00542306"/>
    <w:rsid w:val="0054235E"/>
    <w:rsid w:val="00543CCF"/>
    <w:rsid w:val="0054425D"/>
    <w:rsid w:val="005442D3"/>
    <w:rsid w:val="00544B61"/>
    <w:rsid w:val="00546E09"/>
    <w:rsid w:val="00550052"/>
    <w:rsid w:val="00553719"/>
    <w:rsid w:val="00553C7D"/>
    <w:rsid w:val="0055459B"/>
    <w:rsid w:val="005546A4"/>
    <w:rsid w:val="00554995"/>
    <w:rsid w:val="00554EEF"/>
    <w:rsid w:val="005555B2"/>
    <w:rsid w:val="00557D46"/>
    <w:rsid w:val="00557DC2"/>
    <w:rsid w:val="00560B49"/>
    <w:rsid w:val="00562627"/>
    <w:rsid w:val="00563B85"/>
    <w:rsid w:val="00565751"/>
    <w:rsid w:val="005660CE"/>
    <w:rsid w:val="00566803"/>
    <w:rsid w:val="0056753D"/>
    <w:rsid w:val="00567934"/>
    <w:rsid w:val="005702B6"/>
    <w:rsid w:val="005703A1"/>
    <w:rsid w:val="0057046A"/>
    <w:rsid w:val="005712BF"/>
    <w:rsid w:val="00571574"/>
    <w:rsid w:val="00571583"/>
    <w:rsid w:val="00572BF3"/>
    <w:rsid w:val="00572CFB"/>
    <w:rsid w:val="00572E7A"/>
    <w:rsid w:val="005744BD"/>
    <w:rsid w:val="00574757"/>
    <w:rsid w:val="005750B2"/>
    <w:rsid w:val="00576718"/>
    <w:rsid w:val="00576CBB"/>
    <w:rsid w:val="005801BD"/>
    <w:rsid w:val="00582333"/>
    <w:rsid w:val="00583212"/>
    <w:rsid w:val="00584933"/>
    <w:rsid w:val="00584948"/>
    <w:rsid w:val="00585D8F"/>
    <w:rsid w:val="00585DE9"/>
    <w:rsid w:val="00586072"/>
    <w:rsid w:val="0058644C"/>
    <w:rsid w:val="00587F10"/>
    <w:rsid w:val="00591351"/>
    <w:rsid w:val="005960DD"/>
    <w:rsid w:val="00596243"/>
    <w:rsid w:val="00596413"/>
    <w:rsid w:val="00596492"/>
    <w:rsid w:val="00596B6A"/>
    <w:rsid w:val="005A0E73"/>
    <w:rsid w:val="005A11A1"/>
    <w:rsid w:val="005A139F"/>
    <w:rsid w:val="005A16CF"/>
    <w:rsid w:val="005A1A3D"/>
    <w:rsid w:val="005A23DB"/>
    <w:rsid w:val="005A2ECA"/>
    <w:rsid w:val="005A4504"/>
    <w:rsid w:val="005A5B1F"/>
    <w:rsid w:val="005A624A"/>
    <w:rsid w:val="005A6BC3"/>
    <w:rsid w:val="005A789C"/>
    <w:rsid w:val="005A7AAB"/>
    <w:rsid w:val="005B151D"/>
    <w:rsid w:val="005B1C17"/>
    <w:rsid w:val="005B2B86"/>
    <w:rsid w:val="005B2BA0"/>
    <w:rsid w:val="005B31EA"/>
    <w:rsid w:val="005B34A6"/>
    <w:rsid w:val="005B36E3"/>
    <w:rsid w:val="005B37EA"/>
    <w:rsid w:val="005B42FF"/>
    <w:rsid w:val="005B47C3"/>
    <w:rsid w:val="005B53A0"/>
    <w:rsid w:val="005B55BC"/>
    <w:rsid w:val="005B55FB"/>
    <w:rsid w:val="005B5728"/>
    <w:rsid w:val="005B5D58"/>
    <w:rsid w:val="005B68D2"/>
    <w:rsid w:val="005B6C67"/>
    <w:rsid w:val="005B727A"/>
    <w:rsid w:val="005C0CBC"/>
    <w:rsid w:val="005C1D3E"/>
    <w:rsid w:val="005C3AC3"/>
    <w:rsid w:val="005C4204"/>
    <w:rsid w:val="005C45E7"/>
    <w:rsid w:val="005C6389"/>
    <w:rsid w:val="005C6823"/>
    <w:rsid w:val="005D0C43"/>
    <w:rsid w:val="005D1461"/>
    <w:rsid w:val="005D203C"/>
    <w:rsid w:val="005D33B5"/>
    <w:rsid w:val="005D397D"/>
    <w:rsid w:val="005D3D5E"/>
    <w:rsid w:val="005D3F28"/>
    <w:rsid w:val="005D5C6E"/>
    <w:rsid w:val="005D5D93"/>
    <w:rsid w:val="005D645B"/>
    <w:rsid w:val="005D65B5"/>
    <w:rsid w:val="005D74B0"/>
    <w:rsid w:val="005D7951"/>
    <w:rsid w:val="005E2305"/>
    <w:rsid w:val="005E3E49"/>
    <w:rsid w:val="005E44ED"/>
    <w:rsid w:val="005E4E9C"/>
    <w:rsid w:val="005E58D3"/>
    <w:rsid w:val="005E768D"/>
    <w:rsid w:val="005E7B13"/>
    <w:rsid w:val="005F00B1"/>
    <w:rsid w:val="005F00E7"/>
    <w:rsid w:val="005F16F1"/>
    <w:rsid w:val="005F19DD"/>
    <w:rsid w:val="005F23B2"/>
    <w:rsid w:val="005F4AD8"/>
    <w:rsid w:val="005F4EC3"/>
    <w:rsid w:val="005F5ADA"/>
    <w:rsid w:val="005F612D"/>
    <w:rsid w:val="005F695C"/>
    <w:rsid w:val="005F71B8"/>
    <w:rsid w:val="005F7C51"/>
    <w:rsid w:val="00600A10"/>
    <w:rsid w:val="00601BCB"/>
    <w:rsid w:val="00602046"/>
    <w:rsid w:val="00603D03"/>
    <w:rsid w:val="006065B7"/>
    <w:rsid w:val="00606B9C"/>
    <w:rsid w:val="00610293"/>
    <w:rsid w:val="006104BB"/>
    <w:rsid w:val="006111B6"/>
    <w:rsid w:val="006117D4"/>
    <w:rsid w:val="00612605"/>
    <w:rsid w:val="0061374B"/>
    <w:rsid w:val="00613F53"/>
    <w:rsid w:val="00615E8C"/>
    <w:rsid w:val="00616288"/>
    <w:rsid w:val="00620750"/>
    <w:rsid w:val="00620AE0"/>
    <w:rsid w:val="00620F63"/>
    <w:rsid w:val="00621286"/>
    <w:rsid w:val="0062254C"/>
    <w:rsid w:val="0062298E"/>
    <w:rsid w:val="00622B14"/>
    <w:rsid w:val="00622E16"/>
    <w:rsid w:val="0062350A"/>
    <w:rsid w:val="0062440B"/>
    <w:rsid w:val="00624F1A"/>
    <w:rsid w:val="006254B0"/>
    <w:rsid w:val="00625C33"/>
    <w:rsid w:val="006267A0"/>
    <w:rsid w:val="00626D26"/>
    <w:rsid w:val="00627C25"/>
    <w:rsid w:val="006302F7"/>
    <w:rsid w:val="006305AA"/>
    <w:rsid w:val="00631526"/>
    <w:rsid w:val="00631EB7"/>
    <w:rsid w:val="00632420"/>
    <w:rsid w:val="00632D7C"/>
    <w:rsid w:val="00633A8F"/>
    <w:rsid w:val="006346CB"/>
    <w:rsid w:val="00635200"/>
    <w:rsid w:val="006362D2"/>
    <w:rsid w:val="00636633"/>
    <w:rsid w:val="00637D47"/>
    <w:rsid w:val="006405E4"/>
    <w:rsid w:val="00641457"/>
    <w:rsid w:val="006416FF"/>
    <w:rsid w:val="00643BAA"/>
    <w:rsid w:val="00644E29"/>
    <w:rsid w:val="0064582B"/>
    <w:rsid w:val="006458EA"/>
    <w:rsid w:val="0064617E"/>
    <w:rsid w:val="00646871"/>
    <w:rsid w:val="00650AA0"/>
    <w:rsid w:val="00651442"/>
    <w:rsid w:val="00651FCD"/>
    <w:rsid w:val="0065264D"/>
    <w:rsid w:val="006548B7"/>
    <w:rsid w:val="00654B3B"/>
    <w:rsid w:val="00655C8F"/>
    <w:rsid w:val="00656406"/>
    <w:rsid w:val="00656882"/>
    <w:rsid w:val="00656E12"/>
    <w:rsid w:val="00657061"/>
    <w:rsid w:val="00657363"/>
    <w:rsid w:val="00657DBD"/>
    <w:rsid w:val="00660ACE"/>
    <w:rsid w:val="00662343"/>
    <w:rsid w:val="0066236B"/>
    <w:rsid w:val="0066483B"/>
    <w:rsid w:val="00664CCC"/>
    <w:rsid w:val="00665288"/>
    <w:rsid w:val="00665906"/>
    <w:rsid w:val="00666B90"/>
    <w:rsid w:val="00667D96"/>
    <w:rsid w:val="0067069C"/>
    <w:rsid w:val="00671F29"/>
    <w:rsid w:val="006722DB"/>
    <w:rsid w:val="0067305F"/>
    <w:rsid w:val="00673E73"/>
    <w:rsid w:val="00674A28"/>
    <w:rsid w:val="0067737F"/>
    <w:rsid w:val="00680308"/>
    <w:rsid w:val="00680634"/>
    <w:rsid w:val="006813E4"/>
    <w:rsid w:val="0068276E"/>
    <w:rsid w:val="0068429C"/>
    <w:rsid w:val="0068438F"/>
    <w:rsid w:val="0068490F"/>
    <w:rsid w:val="00685816"/>
    <w:rsid w:val="006861D2"/>
    <w:rsid w:val="00686664"/>
    <w:rsid w:val="00686C98"/>
    <w:rsid w:val="00687476"/>
    <w:rsid w:val="00687A6F"/>
    <w:rsid w:val="0069038E"/>
    <w:rsid w:val="00690EB5"/>
    <w:rsid w:val="006915F4"/>
    <w:rsid w:val="00691F78"/>
    <w:rsid w:val="006925B5"/>
    <w:rsid w:val="0069501E"/>
    <w:rsid w:val="00696B53"/>
    <w:rsid w:val="006976B8"/>
    <w:rsid w:val="00697D9C"/>
    <w:rsid w:val="006A1A0A"/>
    <w:rsid w:val="006A1B2B"/>
    <w:rsid w:val="006A3117"/>
    <w:rsid w:val="006A3A0E"/>
    <w:rsid w:val="006A3EB3"/>
    <w:rsid w:val="006A46ED"/>
    <w:rsid w:val="006A47CB"/>
    <w:rsid w:val="006A4F60"/>
    <w:rsid w:val="006A503E"/>
    <w:rsid w:val="006A59BC"/>
    <w:rsid w:val="006A61DF"/>
    <w:rsid w:val="006A67EB"/>
    <w:rsid w:val="006A6A83"/>
    <w:rsid w:val="006A705C"/>
    <w:rsid w:val="006A790E"/>
    <w:rsid w:val="006A7F86"/>
    <w:rsid w:val="006B00E3"/>
    <w:rsid w:val="006C0178"/>
    <w:rsid w:val="006C063A"/>
    <w:rsid w:val="006C1188"/>
    <w:rsid w:val="006C1785"/>
    <w:rsid w:val="006C1FA8"/>
    <w:rsid w:val="006C2C97"/>
    <w:rsid w:val="006C398A"/>
    <w:rsid w:val="006C3C41"/>
    <w:rsid w:val="006C5695"/>
    <w:rsid w:val="006D0997"/>
    <w:rsid w:val="006D3377"/>
    <w:rsid w:val="006D3E5E"/>
    <w:rsid w:val="006D4C00"/>
    <w:rsid w:val="006D5362"/>
    <w:rsid w:val="006D6DCA"/>
    <w:rsid w:val="006E1323"/>
    <w:rsid w:val="006E181A"/>
    <w:rsid w:val="006E21CA"/>
    <w:rsid w:val="006E2520"/>
    <w:rsid w:val="006E2D44"/>
    <w:rsid w:val="006E6EBE"/>
    <w:rsid w:val="006E753D"/>
    <w:rsid w:val="006E75EE"/>
    <w:rsid w:val="006F1498"/>
    <w:rsid w:val="006F14CD"/>
    <w:rsid w:val="006F241A"/>
    <w:rsid w:val="006F36A8"/>
    <w:rsid w:val="006F3DD4"/>
    <w:rsid w:val="006F4E04"/>
    <w:rsid w:val="006F6E4C"/>
    <w:rsid w:val="00700354"/>
    <w:rsid w:val="007005D5"/>
    <w:rsid w:val="00702CA2"/>
    <w:rsid w:val="007045BD"/>
    <w:rsid w:val="00704619"/>
    <w:rsid w:val="007046F5"/>
    <w:rsid w:val="007069D9"/>
    <w:rsid w:val="00711472"/>
    <w:rsid w:val="00711AD3"/>
    <w:rsid w:val="00711E05"/>
    <w:rsid w:val="007121E9"/>
    <w:rsid w:val="0071482D"/>
    <w:rsid w:val="00714DE0"/>
    <w:rsid w:val="007164A7"/>
    <w:rsid w:val="00716DFF"/>
    <w:rsid w:val="00720492"/>
    <w:rsid w:val="00721A60"/>
    <w:rsid w:val="007220CF"/>
    <w:rsid w:val="00722163"/>
    <w:rsid w:val="007223A2"/>
    <w:rsid w:val="00723821"/>
    <w:rsid w:val="00724942"/>
    <w:rsid w:val="007257AC"/>
    <w:rsid w:val="0072612D"/>
    <w:rsid w:val="00727277"/>
    <w:rsid w:val="00727341"/>
    <w:rsid w:val="00727426"/>
    <w:rsid w:val="00727E1D"/>
    <w:rsid w:val="00734AC1"/>
    <w:rsid w:val="00734C35"/>
    <w:rsid w:val="00734F1A"/>
    <w:rsid w:val="00736065"/>
    <w:rsid w:val="00736C8F"/>
    <w:rsid w:val="00737EF8"/>
    <w:rsid w:val="0074006F"/>
    <w:rsid w:val="00741D75"/>
    <w:rsid w:val="007421CA"/>
    <w:rsid w:val="00745008"/>
    <w:rsid w:val="0074621F"/>
    <w:rsid w:val="007463FB"/>
    <w:rsid w:val="007513CD"/>
    <w:rsid w:val="00751F14"/>
    <w:rsid w:val="00752D8F"/>
    <w:rsid w:val="00753465"/>
    <w:rsid w:val="00753BD9"/>
    <w:rsid w:val="007546E8"/>
    <w:rsid w:val="00755880"/>
    <w:rsid w:val="00755D22"/>
    <w:rsid w:val="0075696F"/>
    <w:rsid w:val="00756C4E"/>
    <w:rsid w:val="007571C4"/>
    <w:rsid w:val="00760099"/>
    <w:rsid w:val="0076096A"/>
    <w:rsid w:val="00760E8D"/>
    <w:rsid w:val="00761406"/>
    <w:rsid w:val="0076196C"/>
    <w:rsid w:val="00763239"/>
    <w:rsid w:val="00763661"/>
    <w:rsid w:val="00763ACE"/>
    <w:rsid w:val="007651DA"/>
    <w:rsid w:val="007652F7"/>
    <w:rsid w:val="00765451"/>
    <w:rsid w:val="00766B1A"/>
    <w:rsid w:val="00766DFE"/>
    <w:rsid w:val="00767192"/>
    <w:rsid w:val="00771DCF"/>
    <w:rsid w:val="00772027"/>
    <w:rsid w:val="00775679"/>
    <w:rsid w:val="0077584D"/>
    <w:rsid w:val="007764B8"/>
    <w:rsid w:val="00777246"/>
    <w:rsid w:val="0077755B"/>
    <w:rsid w:val="0077797F"/>
    <w:rsid w:val="007802A6"/>
    <w:rsid w:val="007804B4"/>
    <w:rsid w:val="00782B50"/>
    <w:rsid w:val="00783B46"/>
    <w:rsid w:val="00784800"/>
    <w:rsid w:val="00786861"/>
    <w:rsid w:val="00786A15"/>
    <w:rsid w:val="00787E22"/>
    <w:rsid w:val="00791394"/>
    <w:rsid w:val="00791426"/>
    <w:rsid w:val="007914E4"/>
    <w:rsid w:val="007914F3"/>
    <w:rsid w:val="00791F2A"/>
    <w:rsid w:val="00792030"/>
    <w:rsid w:val="007926D8"/>
    <w:rsid w:val="00792720"/>
    <w:rsid w:val="0079373D"/>
    <w:rsid w:val="00794BC4"/>
    <w:rsid w:val="00794F1E"/>
    <w:rsid w:val="0079538C"/>
    <w:rsid w:val="00795C50"/>
    <w:rsid w:val="007A098E"/>
    <w:rsid w:val="007A149D"/>
    <w:rsid w:val="007A1CCE"/>
    <w:rsid w:val="007A439D"/>
    <w:rsid w:val="007A4682"/>
    <w:rsid w:val="007A5765"/>
    <w:rsid w:val="007A5B89"/>
    <w:rsid w:val="007A77FC"/>
    <w:rsid w:val="007B058E"/>
    <w:rsid w:val="007B0864"/>
    <w:rsid w:val="007B0E05"/>
    <w:rsid w:val="007B2BDF"/>
    <w:rsid w:val="007B3236"/>
    <w:rsid w:val="007B337B"/>
    <w:rsid w:val="007B42FF"/>
    <w:rsid w:val="007B4723"/>
    <w:rsid w:val="007B5DB4"/>
    <w:rsid w:val="007B6816"/>
    <w:rsid w:val="007C0795"/>
    <w:rsid w:val="007C0FA7"/>
    <w:rsid w:val="007C13AC"/>
    <w:rsid w:val="007C14AD"/>
    <w:rsid w:val="007C19CE"/>
    <w:rsid w:val="007C404E"/>
    <w:rsid w:val="007C5A6D"/>
    <w:rsid w:val="007C6A9A"/>
    <w:rsid w:val="007C6B11"/>
    <w:rsid w:val="007C6C61"/>
    <w:rsid w:val="007C7FB3"/>
    <w:rsid w:val="007D08BB"/>
    <w:rsid w:val="007D1085"/>
    <w:rsid w:val="007D1926"/>
    <w:rsid w:val="007D25CF"/>
    <w:rsid w:val="007D302F"/>
    <w:rsid w:val="007D34C6"/>
    <w:rsid w:val="007D3C15"/>
    <w:rsid w:val="007D495A"/>
    <w:rsid w:val="007D4D44"/>
    <w:rsid w:val="007D503E"/>
    <w:rsid w:val="007D50FF"/>
    <w:rsid w:val="007D5668"/>
    <w:rsid w:val="007D58A9"/>
    <w:rsid w:val="007D6B5D"/>
    <w:rsid w:val="007D73E8"/>
    <w:rsid w:val="007D7FFC"/>
    <w:rsid w:val="007E21DF"/>
    <w:rsid w:val="007E362C"/>
    <w:rsid w:val="007E41CB"/>
    <w:rsid w:val="007E5479"/>
    <w:rsid w:val="007E5F8E"/>
    <w:rsid w:val="007E6399"/>
    <w:rsid w:val="007E79A4"/>
    <w:rsid w:val="007F072E"/>
    <w:rsid w:val="007F1AED"/>
    <w:rsid w:val="007F2366"/>
    <w:rsid w:val="007F592E"/>
    <w:rsid w:val="007F6EC7"/>
    <w:rsid w:val="007F75A8"/>
    <w:rsid w:val="007F75C3"/>
    <w:rsid w:val="007F7E00"/>
    <w:rsid w:val="007F7EA7"/>
    <w:rsid w:val="00800B72"/>
    <w:rsid w:val="0080216F"/>
    <w:rsid w:val="00802FC5"/>
    <w:rsid w:val="00804590"/>
    <w:rsid w:val="00804E8D"/>
    <w:rsid w:val="008077DC"/>
    <w:rsid w:val="0081078F"/>
    <w:rsid w:val="008117FD"/>
    <w:rsid w:val="008121A6"/>
    <w:rsid w:val="00812782"/>
    <w:rsid w:val="008138C1"/>
    <w:rsid w:val="008143CA"/>
    <w:rsid w:val="008155E1"/>
    <w:rsid w:val="00815DA5"/>
    <w:rsid w:val="00816255"/>
    <w:rsid w:val="00816A54"/>
    <w:rsid w:val="00816B48"/>
    <w:rsid w:val="00820277"/>
    <w:rsid w:val="008204A2"/>
    <w:rsid w:val="008208CB"/>
    <w:rsid w:val="00820B60"/>
    <w:rsid w:val="00821363"/>
    <w:rsid w:val="00822070"/>
    <w:rsid w:val="00822142"/>
    <w:rsid w:val="00822EA3"/>
    <w:rsid w:val="0082437A"/>
    <w:rsid w:val="00830ACB"/>
    <w:rsid w:val="0083127F"/>
    <w:rsid w:val="008312B9"/>
    <w:rsid w:val="008315F8"/>
    <w:rsid w:val="00831EDC"/>
    <w:rsid w:val="00832700"/>
    <w:rsid w:val="00832898"/>
    <w:rsid w:val="00834BCA"/>
    <w:rsid w:val="00835499"/>
    <w:rsid w:val="00835A0A"/>
    <w:rsid w:val="00835AF5"/>
    <w:rsid w:val="00835ECD"/>
    <w:rsid w:val="008369E5"/>
    <w:rsid w:val="00837745"/>
    <w:rsid w:val="008377E3"/>
    <w:rsid w:val="008378E7"/>
    <w:rsid w:val="00840667"/>
    <w:rsid w:val="00842C5E"/>
    <w:rsid w:val="0084380C"/>
    <w:rsid w:val="00844800"/>
    <w:rsid w:val="00850365"/>
    <w:rsid w:val="00850566"/>
    <w:rsid w:val="0085123B"/>
    <w:rsid w:val="008523A2"/>
    <w:rsid w:val="00852B3C"/>
    <w:rsid w:val="008532E6"/>
    <w:rsid w:val="00853FF2"/>
    <w:rsid w:val="00855910"/>
    <w:rsid w:val="0085795D"/>
    <w:rsid w:val="00860A6E"/>
    <w:rsid w:val="00862936"/>
    <w:rsid w:val="0086745D"/>
    <w:rsid w:val="00870BF0"/>
    <w:rsid w:val="008716D8"/>
    <w:rsid w:val="0087408A"/>
    <w:rsid w:val="0087514D"/>
    <w:rsid w:val="00875ABA"/>
    <w:rsid w:val="00875B8A"/>
    <w:rsid w:val="008771D6"/>
    <w:rsid w:val="00877226"/>
    <w:rsid w:val="008776B0"/>
    <w:rsid w:val="0088012D"/>
    <w:rsid w:val="00881C47"/>
    <w:rsid w:val="008831D9"/>
    <w:rsid w:val="00883641"/>
    <w:rsid w:val="008840EE"/>
    <w:rsid w:val="00884237"/>
    <w:rsid w:val="008846E8"/>
    <w:rsid w:val="00885AFD"/>
    <w:rsid w:val="0088725B"/>
    <w:rsid w:val="00887583"/>
    <w:rsid w:val="00891445"/>
    <w:rsid w:val="008915CE"/>
    <w:rsid w:val="00891C55"/>
    <w:rsid w:val="00892639"/>
    <w:rsid w:val="00892781"/>
    <w:rsid w:val="008927FD"/>
    <w:rsid w:val="008939BF"/>
    <w:rsid w:val="00894C0B"/>
    <w:rsid w:val="00895A28"/>
    <w:rsid w:val="008967EF"/>
    <w:rsid w:val="00897183"/>
    <w:rsid w:val="008A1591"/>
    <w:rsid w:val="008A2476"/>
    <w:rsid w:val="008A2992"/>
    <w:rsid w:val="008A3680"/>
    <w:rsid w:val="008A4593"/>
    <w:rsid w:val="008A46D9"/>
    <w:rsid w:val="008A52EE"/>
    <w:rsid w:val="008A5AFD"/>
    <w:rsid w:val="008A5E3E"/>
    <w:rsid w:val="008A6CD4"/>
    <w:rsid w:val="008A788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AD6"/>
    <w:rsid w:val="008C5D4E"/>
    <w:rsid w:val="008C607E"/>
    <w:rsid w:val="008C6327"/>
    <w:rsid w:val="008C6D0D"/>
    <w:rsid w:val="008C6F09"/>
    <w:rsid w:val="008C7A4B"/>
    <w:rsid w:val="008D0C05"/>
    <w:rsid w:val="008D668D"/>
    <w:rsid w:val="008D71CE"/>
    <w:rsid w:val="008E0651"/>
    <w:rsid w:val="008E0E94"/>
    <w:rsid w:val="008E1234"/>
    <w:rsid w:val="008E197A"/>
    <w:rsid w:val="008E305C"/>
    <w:rsid w:val="008E444B"/>
    <w:rsid w:val="008E5787"/>
    <w:rsid w:val="008E5BF1"/>
    <w:rsid w:val="008F039B"/>
    <w:rsid w:val="008F1C67"/>
    <w:rsid w:val="008F238D"/>
    <w:rsid w:val="008F2611"/>
    <w:rsid w:val="008F4312"/>
    <w:rsid w:val="00900228"/>
    <w:rsid w:val="00902A41"/>
    <w:rsid w:val="0090328C"/>
    <w:rsid w:val="00903D26"/>
    <w:rsid w:val="00904E35"/>
    <w:rsid w:val="009057D2"/>
    <w:rsid w:val="00905A7F"/>
    <w:rsid w:val="00905EB6"/>
    <w:rsid w:val="00906247"/>
    <w:rsid w:val="009064A2"/>
    <w:rsid w:val="0090694C"/>
    <w:rsid w:val="00910317"/>
    <w:rsid w:val="00910F8F"/>
    <w:rsid w:val="0091118D"/>
    <w:rsid w:val="0091261A"/>
    <w:rsid w:val="009130B5"/>
    <w:rsid w:val="00914B92"/>
    <w:rsid w:val="0091500C"/>
    <w:rsid w:val="00915758"/>
    <w:rsid w:val="00917439"/>
    <w:rsid w:val="00920771"/>
    <w:rsid w:val="00920BF0"/>
    <w:rsid w:val="00920C8A"/>
    <w:rsid w:val="009213D3"/>
    <w:rsid w:val="009225A7"/>
    <w:rsid w:val="00923D3E"/>
    <w:rsid w:val="009256A7"/>
    <w:rsid w:val="00927701"/>
    <w:rsid w:val="009278D5"/>
    <w:rsid w:val="00927FEB"/>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758E"/>
    <w:rsid w:val="00960FA3"/>
    <w:rsid w:val="00961347"/>
    <w:rsid w:val="009618E8"/>
    <w:rsid w:val="00962377"/>
    <w:rsid w:val="00962886"/>
    <w:rsid w:val="009631F6"/>
    <w:rsid w:val="00964681"/>
    <w:rsid w:val="00967FC7"/>
    <w:rsid w:val="009723A1"/>
    <w:rsid w:val="00972E97"/>
    <w:rsid w:val="00973614"/>
    <w:rsid w:val="00973CC2"/>
    <w:rsid w:val="009742AB"/>
    <w:rsid w:val="00974841"/>
    <w:rsid w:val="009749B1"/>
    <w:rsid w:val="009749D9"/>
    <w:rsid w:val="00974BA6"/>
    <w:rsid w:val="0097724C"/>
    <w:rsid w:val="0098048C"/>
    <w:rsid w:val="00980866"/>
    <w:rsid w:val="00980D24"/>
    <w:rsid w:val="00981D9A"/>
    <w:rsid w:val="00982037"/>
    <w:rsid w:val="009824DF"/>
    <w:rsid w:val="00982BC8"/>
    <w:rsid w:val="0098358E"/>
    <w:rsid w:val="0098405A"/>
    <w:rsid w:val="0098426F"/>
    <w:rsid w:val="009877D2"/>
    <w:rsid w:val="00987845"/>
    <w:rsid w:val="00990477"/>
    <w:rsid w:val="009918B3"/>
    <w:rsid w:val="00991A93"/>
    <w:rsid w:val="00993DD5"/>
    <w:rsid w:val="009948C1"/>
    <w:rsid w:val="00995894"/>
    <w:rsid w:val="00996772"/>
    <w:rsid w:val="00997A7D"/>
    <w:rsid w:val="009A0E5E"/>
    <w:rsid w:val="009A0F09"/>
    <w:rsid w:val="009A12F2"/>
    <w:rsid w:val="009A23A7"/>
    <w:rsid w:val="009A261C"/>
    <w:rsid w:val="009A44FA"/>
    <w:rsid w:val="009A4689"/>
    <w:rsid w:val="009A4C47"/>
    <w:rsid w:val="009A4CBF"/>
    <w:rsid w:val="009A57C2"/>
    <w:rsid w:val="009A69C6"/>
    <w:rsid w:val="009A750D"/>
    <w:rsid w:val="009A7DBA"/>
    <w:rsid w:val="009B09CD"/>
    <w:rsid w:val="009B2148"/>
    <w:rsid w:val="009B2383"/>
    <w:rsid w:val="009B4356"/>
    <w:rsid w:val="009C0566"/>
    <w:rsid w:val="009C23A8"/>
    <w:rsid w:val="009C2AC9"/>
    <w:rsid w:val="009C2C67"/>
    <w:rsid w:val="009C30AA"/>
    <w:rsid w:val="009C31BF"/>
    <w:rsid w:val="009C43D1"/>
    <w:rsid w:val="009C5608"/>
    <w:rsid w:val="009C59A6"/>
    <w:rsid w:val="009C6A52"/>
    <w:rsid w:val="009D0A30"/>
    <w:rsid w:val="009D0AB2"/>
    <w:rsid w:val="009D0CAF"/>
    <w:rsid w:val="009D117A"/>
    <w:rsid w:val="009D3276"/>
    <w:rsid w:val="009D444C"/>
    <w:rsid w:val="009D4525"/>
    <w:rsid w:val="009D473A"/>
    <w:rsid w:val="009D4B14"/>
    <w:rsid w:val="009D6423"/>
    <w:rsid w:val="009E1533"/>
    <w:rsid w:val="009E2715"/>
    <w:rsid w:val="009E2785"/>
    <w:rsid w:val="009E5559"/>
    <w:rsid w:val="009E5870"/>
    <w:rsid w:val="009F08F6"/>
    <w:rsid w:val="009F0CDB"/>
    <w:rsid w:val="009F317B"/>
    <w:rsid w:val="009F39CB"/>
    <w:rsid w:val="009F3F07"/>
    <w:rsid w:val="009F7B60"/>
    <w:rsid w:val="00A00A90"/>
    <w:rsid w:val="00A00EE5"/>
    <w:rsid w:val="00A049E2"/>
    <w:rsid w:val="00A06AE1"/>
    <w:rsid w:val="00A070C0"/>
    <w:rsid w:val="00A077D4"/>
    <w:rsid w:val="00A1344B"/>
    <w:rsid w:val="00A13908"/>
    <w:rsid w:val="00A14FB0"/>
    <w:rsid w:val="00A154E5"/>
    <w:rsid w:val="00A17A7C"/>
    <w:rsid w:val="00A17B98"/>
    <w:rsid w:val="00A20076"/>
    <w:rsid w:val="00A209B0"/>
    <w:rsid w:val="00A20E13"/>
    <w:rsid w:val="00A219E7"/>
    <w:rsid w:val="00A22606"/>
    <w:rsid w:val="00A2290B"/>
    <w:rsid w:val="00A229E4"/>
    <w:rsid w:val="00A2417A"/>
    <w:rsid w:val="00A246C2"/>
    <w:rsid w:val="00A248AC"/>
    <w:rsid w:val="00A26D8D"/>
    <w:rsid w:val="00A271F2"/>
    <w:rsid w:val="00A27620"/>
    <w:rsid w:val="00A27692"/>
    <w:rsid w:val="00A32A9C"/>
    <w:rsid w:val="00A3306F"/>
    <w:rsid w:val="00A3375E"/>
    <w:rsid w:val="00A33831"/>
    <w:rsid w:val="00A3560F"/>
    <w:rsid w:val="00A358FF"/>
    <w:rsid w:val="00A35D4E"/>
    <w:rsid w:val="00A35DD1"/>
    <w:rsid w:val="00A369E6"/>
    <w:rsid w:val="00A36DC1"/>
    <w:rsid w:val="00A4016C"/>
    <w:rsid w:val="00A40388"/>
    <w:rsid w:val="00A40884"/>
    <w:rsid w:val="00A42C28"/>
    <w:rsid w:val="00A438C0"/>
    <w:rsid w:val="00A43B6B"/>
    <w:rsid w:val="00A45C7E"/>
    <w:rsid w:val="00A46AF0"/>
    <w:rsid w:val="00A477E6"/>
    <w:rsid w:val="00A4790E"/>
    <w:rsid w:val="00A47C1B"/>
    <w:rsid w:val="00A47DB5"/>
    <w:rsid w:val="00A51BD6"/>
    <w:rsid w:val="00A52632"/>
    <w:rsid w:val="00A5337D"/>
    <w:rsid w:val="00A53557"/>
    <w:rsid w:val="00A5427C"/>
    <w:rsid w:val="00A55079"/>
    <w:rsid w:val="00A5564B"/>
    <w:rsid w:val="00A57C2D"/>
    <w:rsid w:val="00A57CE8"/>
    <w:rsid w:val="00A61F48"/>
    <w:rsid w:val="00A62DE2"/>
    <w:rsid w:val="00A630E9"/>
    <w:rsid w:val="00A6389A"/>
    <w:rsid w:val="00A63DC8"/>
    <w:rsid w:val="00A6514D"/>
    <w:rsid w:val="00A66CBC"/>
    <w:rsid w:val="00A70990"/>
    <w:rsid w:val="00A742F7"/>
    <w:rsid w:val="00A75B8C"/>
    <w:rsid w:val="00A809AC"/>
    <w:rsid w:val="00A80E2F"/>
    <w:rsid w:val="00A81018"/>
    <w:rsid w:val="00A825D5"/>
    <w:rsid w:val="00A83634"/>
    <w:rsid w:val="00A841CC"/>
    <w:rsid w:val="00A844CE"/>
    <w:rsid w:val="00A84FE2"/>
    <w:rsid w:val="00A85364"/>
    <w:rsid w:val="00A8542D"/>
    <w:rsid w:val="00A869D2"/>
    <w:rsid w:val="00A878E8"/>
    <w:rsid w:val="00A90385"/>
    <w:rsid w:val="00A91EAA"/>
    <w:rsid w:val="00A9264B"/>
    <w:rsid w:val="00A95E21"/>
    <w:rsid w:val="00A963A4"/>
    <w:rsid w:val="00A96569"/>
    <w:rsid w:val="00A96599"/>
    <w:rsid w:val="00A96727"/>
    <w:rsid w:val="00A96DCC"/>
    <w:rsid w:val="00AA188F"/>
    <w:rsid w:val="00AA2555"/>
    <w:rsid w:val="00AA2B9C"/>
    <w:rsid w:val="00AA3C3D"/>
    <w:rsid w:val="00AA4B61"/>
    <w:rsid w:val="00AA53B0"/>
    <w:rsid w:val="00AA5ED2"/>
    <w:rsid w:val="00AA63A9"/>
    <w:rsid w:val="00AA6F19"/>
    <w:rsid w:val="00AA7E07"/>
    <w:rsid w:val="00AB0B3D"/>
    <w:rsid w:val="00AB1112"/>
    <w:rsid w:val="00AB1607"/>
    <w:rsid w:val="00AB17F6"/>
    <w:rsid w:val="00AB23DE"/>
    <w:rsid w:val="00AB31BE"/>
    <w:rsid w:val="00AB4292"/>
    <w:rsid w:val="00AB4E03"/>
    <w:rsid w:val="00AB6CFF"/>
    <w:rsid w:val="00AC1B7C"/>
    <w:rsid w:val="00AC21FC"/>
    <w:rsid w:val="00AC31EB"/>
    <w:rsid w:val="00AC5181"/>
    <w:rsid w:val="00AC60C2"/>
    <w:rsid w:val="00AC63B2"/>
    <w:rsid w:val="00AC6E7E"/>
    <w:rsid w:val="00AC76C6"/>
    <w:rsid w:val="00AD11FF"/>
    <w:rsid w:val="00AD268D"/>
    <w:rsid w:val="00AD34BA"/>
    <w:rsid w:val="00AD3749"/>
    <w:rsid w:val="00AD3F85"/>
    <w:rsid w:val="00AD5142"/>
    <w:rsid w:val="00AD5F8C"/>
    <w:rsid w:val="00AD6723"/>
    <w:rsid w:val="00AD6AE6"/>
    <w:rsid w:val="00AD75D3"/>
    <w:rsid w:val="00AD7B8B"/>
    <w:rsid w:val="00AE1B04"/>
    <w:rsid w:val="00AE2223"/>
    <w:rsid w:val="00AE2465"/>
    <w:rsid w:val="00AE265D"/>
    <w:rsid w:val="00AE6E59"/>
    <w:rsid w:val="00AE7BCF"/>
    <w:rsid w:val="00AE7D6D"/>
    <w:rsid w:val="00AF06CD"/>
    <w:rsid w:val="00AF1B15"/>
    <w:rsid w:val="00AF1C91"/>
    <w:rsid w:val="00AF1D18"/>
    <w:rsid w:val="00AF476B"/>
    <w:rsid w:val="00AF53A1"/>
    <w:rsid w:val="00AF5D0F"/>
    <w:rsid w:val="00AF794B"/>
    <w:rsid w:val="00B0051A"/>
    <w:rsid w:val="00B01254"/>
    <w:rsid w:val="00B01D3C"/>
    <w:rsid w:val="00B02952"/>
    <w:rsid w:val="00B03DB7"/>
    <w:rsid w:val="00B04957"/>
    <w:rsid w:val="00B04CB8"/>
    <w:rsid w:val="00B05435"/>
    <w:rsid w:val="00B07F24"/>
    <w:rsid w:val="00B1026E"/>
    <w:rsid w:val="00B10B09"/>
    <w:rsid w:val="00B116A0"/>
    <w:rsid w:val="00B11981"/>
    <w:rsid w:val="00B151F4"/>
    <w:rsid w:val="00B15372"/>
    <w:rsid w:val="00B16515"/>
    <w:rsid w:val="00B17E41"/>
    <w:rsid w:val="00B17F46"/>
    <w:rsid w:val="00B20519"/>
    <w:rsid w:val="00B20F94"/>
    <w:rsid w:val="00B21293"/>
    <w:rsid w:val="00B21F92"/>
    <w:rsid w:val="00B22C00"/>
    <w:rsid w:val="00B2361F"/>
    <w:rsid w:val="00B2692B"/>
    <w:rsid w:val="00B2718B"/>
    <w:rsid w:val="00B274D6"/>
    <w:rsid w:val="00B302FA"/>
    <w:rsid w:val="00B3040A"/>
    <w:rsid w:val="00B305D9"/>
    <w:rsid w:val="00B3231C"/>
    <w:rsid w:val="00B348D8"/>
    <w:rsid w:val="00B350FD"/>
    <w:rsid w:val="00B35ECD"/>
    <w:rsid w:val="00B40221"/>
    <w:rsid w:val="00B40CF1"/>
    <w:rsid w:val="00B41FC5"/>
    <w:rsid w:val="00B422A1"/>
    <w:rsid w:val="00B42488"/>
    <w:rsid w:val="00B447D8"/>
    <w:rsid w:val="00B45A5E"/>
    <w:rsid w:val="00B4618A"/>
    <w:rsid w:val="00B51003"/>
    <w:rsid w:val="00B51194"/>
    <w:rsid w:val="00B51DB9"/>
    <w:rsid w:val="00B52374"/>
    <w:rsid w:val="00B5292B"/>
    <w:rsid w:val="00B53D95"/>
    <w:rsid w:val="00B5499F"/>
    <w:rsid w:val="00B54BCB"/>
    <w:rsid w:val="00B56B13"/>
    <w:rsid w:val="00B5776D"/>
    <w:rsid w:val="00B60DD2"/>
    <w:rsid w:val="00B6166F"/>
    <w:rsid w:val="00B626F0"/>
    <w:rsid w:val="00B636A7"/>
    <w:rsid w:val="00B63974"/>
    <w:rsid w:val="00B63977"/>
    <w:rsid w:val="00B63F1C"/>
    <w:rsid w:val="00B64ECD"/>
    <w:rsid w:val="00B65B70"/>
    <w:rsid w:val="00B65F8D"/>
    <w:rsid w:val="00B661D7"/>
    <w:rsid w:val="00B661D9"/>
    <w:rsid w:val="00B7006B"/>
    <w:rsid w:val="00B70D60"/>
    <w:rsid w:val="00B714BA"/>
    <w:rsid w:val="00B71596"/>
    <w:rsid w:val="00B73C63"/>
    <w:rsid w:val="00B74E3D"/>
    <w:rsid w:val="00B751E7"/>
    <w:rsid w:val="00B753D1"/>
    <w:rsid w:val="00B776D2"/>
    <w:rsid w:val="00B77BB8"/>
    <w:rsid w:val="00B8242B"/>
    <w:rsid w:val="00B83455"/>
    <w:rsid w:val="00B83BBE"/>
    <w:rsid w:val="00B844E8"/>
    <w:rsid w:val="00B850E9"/>
    <w:rsid w:val="00B90476"/>
    <w:rsid w:val="00B91B67"/>
    <w:rsid w:val="00B92315"/>
    <w:rsid w:val="00B9272C"/>
    <w:rsid w:val="00B936F0"/>
    <w:rsid w:val="00B94B98"/>
    <w:rsid w:val="00B94CAC"/>
    <w:rsid w:val="00B96C04"/>
    <w:rsid w:val="00BA06B3"/>
    <w:rsid w:val="00BA2297"/>
    <w:rsid w:val="00BA32BA"/>
    <w:rsid w:val="00BA32CA"/>
    <w:rsid w:val="00BA4186"/>
    <w:rsid w:val="00BA477A"/>
    <w:rsid w:val="00BA6C7C"/>
    <w:rsid w:val="00BA6D9A"/>
    <w:rsid w:val="00BA7016"/>
    <w:rsid w:val="00BA787B"/>
    <w:rsid w:val="00BB0CDB"/>
    <w:rsid w:val="00BB20F2"/>
    <w:rsid w:val="00BB5178"/>
    <w:rsid w:val="00BB67AE"/>
    <w:rsid w:val="00BB728B"/>
    <w:rsid w:val="00BB7702"/>
    <w:rsid w:val="00BB7718"/>
    <w:rsid w:val="00BC049F"/>
    <w:rsid w:val="00BC2607"/>
    <w:rsid w:val="00BC28F4"/>
    <w:rsid w:val="00BC3609"/>
    <w:rsid w:val="00BC3DC8"/>
    <w:rsid w:val="00BC465F"/>
    <w:rsid w:val="00BC5869"/>
    <w:rsid w:val="00BC62F7"/>
    <w:rsid w:val="00BC6B01"/>
    <w:rsid w:val="00BC757F"/>
    <w:rsid w:val="00BD003A"/>
    <w:rsid w:val="00BD0FAD"/>
    <w:rsid w:val="00BD1D45"/>
    <w:rsid w:val="00BD3099"/>
    <w:rsid w:val="00BD3A9F"/>
    <w:rsid w:val="00BD3E62"/>
    <w:rsid w:val="00BD62F8"/>
    <w:rsid w:val="00BD686B"/>
    <w:rsid w:val="00BD73E6"/>
    <w:rsid w:val="00BD7DD1"/>
    <w:rsid w:val="00BE015C"/>
    <w:rsid w:val="00BE21A9"/>
    <w:rsid w:val="00BE263E"/>
    <w:rsid w:val="00BE390A"/>
    <w:rsid w:val="00BE3F11"/>
    <w:rsid w:val="00BE438D"/>
    <w:rsid w:val="00BE50F9"/>
    <w:rsid w:val="00BE603A"/>
    <w:rsid w:val="00BE6AC6"/>
    <w:rsid w:val="00BE6CB3"/>
    <w:rsid w:val="00BF2436"/>
    <w:rsid w:val="00BF321B"/>
    <w:rsid w:val="00BF36A4"/>
    <w:rsid w:val="00BF3773"/>
    <w:rsid w:val="00BF3E14"/>
    <w:rsid w:val="00BF4164"/>
    <w:rsid w:val="00BF4644"/>
    <w:rsid w:val="00BF5689"/>
    <w:rsid w:val="00BF6269"/>
    <w:rsid w:val="00BF63AA"/>
    <w:rsid w:val="00BF6C40"/>
    <w:rsid w:val="00C00D18"/>
    <w:rsid w:val="00C01D49"/>
    <w:rsid w:val="00C03B8D"/>
    <w:rsid w:val="00C0428C"/>
    <w:rsid w:val="00C04532"/>
    <w:rsid w:val="00C06D1A"/>
    <w:rsid w:val="00C078F3"/>
    <w:rsid w:val="00C10A71"/>
    <w:rsid w:val="00C11262"/>
    <w:rsid w:val="00C116B8"/>
    <w:rsid w:val="00C11CDA"/>
    <w:rsid w:val="00C12A01"/>
    <w:rsid w:val="00C12AEB"/>
    <w:rsid w:val="00C12F60"/>
    <w:rsid w:val="00C13211"/>
    <w:rsid w:val="00C1356B"/>
    <w:rsid w:val="00C14E80"/>
    <w:rsid w:val="00C151D0"/>
    <w:rsid w:val="00C15E0C"/>
    <w:rsid w:val="00C17B7F"/>
    <w:rsid w:val="00C17C1B"/>
    <w:rsid w:val="00C20366"/>
    <w:rsid w:val="00C237F5"/>
    <w:rsid w:val="00C24241"/>
    <w:rsid w:val="00C247D2"/>
    <w:rsid w:val="00C24968"/>
    <w:rsid w:val="00C24A70"/>
    <w:rsid w:val="00C31594"/>
    <w:rsid w:val="00C317AA"/>
    <w:rsid w:val="00C31BDB"/>
    <w:rsid w:val="00C31D95"/>
    <w:rsid w:val="00C325C5"/>
    <w:rsid w:val="00C328F2"/>
    <w:rsid w:val="00C34A7D"/>
    <w:rsid w:val="00C34B1A"/>
    <w:rsid w:val="00C34B73"/>
    <w:rsid w:val="00C3596F"/>
    <w:rsid w:val="00C36247"/>
    <w:rsid w:val="00C3671A"/>
    <w:rsid w:val="00C372F6"/>
    <w:rsid w:val="00C373F2"/>
    <w:rsid w:val="00C4008D"/>
    <w:rsid w:val="00C40424"/>
    <w:rsid w:val="00C4213D"/>
    <w:rsid w:val="00C4276C"/>
    <w:rsid w:val="00C4329D"/>
    <w:rsid w:val="00C43374"/>
    <w:rsid w:val="00C44119"/>
    <w:rsid w:val="00C4431D"/>
    <w:rsid w:val="00C45A69"/>
    <w:rsid w:val="00C45F53"/>
    <w:rsid w:val="00C46AA2"/>
    <w:rsid w:val="00C46C48"/>
    <w:rsid w:val="00C472AB"/>
    <w:rsid w:val="00C475AA"/>
    <w:rsid w:val="00C500C8"/>
    <w:rsid w:val="00C50BCF"/>
    <w:rsid w:val="00C51693"/>
    <w:rsid w:val="00C5217A"/>
    <w:rsid w:val="00C542F0"/>
    <w:rsid w:val="00C55E77"/>
    <w:rsid w:val="00C55F0E"/>
    <w:rsid w:val="00C5709A"/>
    <w:rsid w:val="00C57CDB"/>
    <w:rsid w:val="00C60A9B"/>
    <w:rsid w:val="00C60F8E"/>
    <w:rsid w:val="00C60FFC"/>
    <w:rsid w:val="00C6108B"/>
    <w:rsid w:val="00C62A1D"/>
    <w:rsid w:val="00C62FB2"/>
    <w:rsid w:val="00C641F3"/>
    <w:rsid w:val="00C66B2F"/>
    <w:rsid w:val="00C671C5"/>
    <w:rsid w:val="00C717A7"/>
    <w:rsid w:val="00C7233D"/>
    <w:rsid w:val="00C723BC"/>
    <w:rsid w:val="00C73810"/>
    <w:rsid w:val="00C73F85"/>
    <w:rsid w:val="00C7480A"/>
    <w:rsid w:val="00C7508B"/>
    <w:rsid w:val="00C76888"/>
    <w:rsid w:val="00C80482"/>
    <w:rsid w:val="00C80C9F"/>
    <w:rsid w:val="00C80D03"/>
    <w:rsid w:val="00C80D37"/>
    <w:rsid w:val="00C8151A"/>
    <w:rsid w:val="00C81770"/>
    <w:rsid w:val="00C81C99"/>
    <w:rsid w:val="00C81DA7"/>
    <w:rsid w:val="00C82355"/>
    <w:rsid w:val="00C824CE"/>
    <w:rsid w:val="00C82609"/>
    <w:rsid w:val="00C82804"/>
    <w:rsid w:val="00C834DA"/>
    <w:rsid w:val="00C84BEB"/>
    <w:rsid w:val="00C855AC"/>
    <w:rsid w:val="00C85C0F"/>
    <w:rsid w:val="00C87821"/>
    <w:rsid w:val="00C8795F"/>
    <w:rsid w:val="00C91E90"/>
    <w:rsid w:val="00C925C3"/>
    <w:rsid w:val="00C92726"/>
    <w:rsid w:val="00C9365B"/>
    <w:rsid w:val="00C93B15"/>
    <w:rsid w:val="00C94642"/>
    <w:rsid w:val="00C94AEE"/>
    <w:rsid w:val="00C95FF7"/>
    <w:rsid w:val="00C9659A"/>
    <w:rsid w:val="00C96AF0"/>
    <w:rsid w:val="00C975ED"/>
    <w:rsid w:val="00CA1130"/>
    <w:rsid w:val="00CA1F8F"/>
    <w:rsid w:val="00CA2591"/>
    <w:rsid w:val="00CA3E44"/>
    <w:rsid w:val="00CA4C50"/>
    <w:rsid w:val="00CA51BB"/>
    <w:rsid w:val="00CA6689"/>
    <w:rsid w:val="00CA713A"/>
    <w:rsid w:val="00CB00AD"/>
    <w:rsid w:val="00CB147A"/>
    <w:rsid w:val="00CB1CBD"/>
    <w:rsid w:val="00CB285C"/>
    <w:rsid w:val="00CB482C"/>
    <w:rsid w:val="00CB4BD0"/>
    <w:rsid w:val="00CB57E9"/>
    <w:rsid w:val="00CB6234"/>
    <w:rsid w:val="00CB62CB"/>
    <w:rsid w:val="00CB7A46"/>
    <w:rsid w:val="00CB7DD6"/>
    <w:rsid w:val="00CC0B46"/>
    <w:rsid w:val="00CC0F15"/>
    <w:rsid w:val="00CC3806"/>
    <w:rsid w:val="00CC648A"/>
    <w:rsid w:val="00CC76CE"/>
    <w:rsid w:val="00CD0ABD"/>
    <w:rsid w:val="00CD259C"/>
    <w:rsid w:val="00CD29D2"/>
    <w:rsid w:val="00CD5408"/>
    <w:rsid w:val="00CD5697"/>
    <w:rsid w:val="00CD595F"/>
    <w:rsid w:val="00CD6674"/>
    <w:rsid w:val="00CE01E4"/>
    <w:rsid w:val="00CE09AE"/>
    <w:rsid w:val="00CE3B09"/>
    <w:rsid w:val="00CE3BEF"/>
    <w:rsid w:val="00CE3DDC"/>
    <w:rsid w:val="00CE3F65"/>
    <w:rsid w:val="00CE3FFA"/>
    <w:rsid w:val="00CE4BAA"/>
    <w:rsid w:val="00CE63EE"/>
    <w:rsid w:val="00CE7EE1"/>
    <w:rsid w:val="00CF12FD"/>
    <w:rsid w:val="00CF16FB"/>
    <w:rsid w:val="00CF2295"/>
    <w:rsid w:val="00CF2641"/>
    <w:rsid w:val="00CF2E45"/>
    <w:rsid w:val="00CF3849"/>
    <w:rsid w:val="00CF3BB2"/>
    <w:rsid w:val="00CF3BDE"/>
    <w:rsid w:val="00CF5CBC"/>
    <w:rsid w:val="00CF6654"/>
    <w:rsid w:val="00CF6F66"/>
    <w:rsid w:val="00CF7ACE"/>
    <w:rsid w:val="00CF7E12"/>
    <w:rsid w:val="00D020F4"/>
    <w:rsid w:val="00D02A3A"/>
    <w:rsid w:val="00D04189"/>
    <w:rsid w:val="00D04391"/>
    <w:rsid w:val="00D05769"/>
    <w:rsid w:val="00D05F32"/>
    <w:rsid w:val="00D05FF6"/>
    <w:rsid w:val="00D06844"/>
    <w:rsid w:val="00D06DE1"/>
    <w:rsid w:val="00D07ABE"/>
    <w:rsid w:val="00D10053"/>
    <w:rsid w:val="00D10338"/>
    <w:rsid w:val="00D10F21"/>
    <w:rsid w:val="00D11A00"/>
    <w:rsid w:val="00D13972"/>
    <w:rsid w:val="00D152E1"/>
    <w:rsid w:val="00D15DEC"/>
    <w:rsid w:val="00D16B13"/>
    <w:rsid w:val="00D17833"/>
    <w:rsid w:val="00D202C0"/>
    <w:rsid w:val="00D22352"/>
    <w:rsid w:val="00D2694A"/>
    <w:rsid w:val="00D277CF"/>
    <w:rsid w:val="00D27CF2"/>
    <w:rsid w:val="00D30761"/>
    <w:rsid w:val="00D307A6"/>
    <w:rsid w:val="00D312F2"/>
    <w:rsid w:val="00D33C85"/>
    <w:rsid w:val="00D344D7"/>
    <w:rsid w:val="00D34C76"/>
    <w:rsid w:val="00D35A37"/>
    <w:rsid w:val="00D36C35"/>
    <w:rsid w:val="00D37C76"/>
    <w:rsid w:val="00D37F72"/>
    <w:rsid w:val="00D40216"/>
    <w:rsid w:val="00D4140D"/>
    <w:rsid w:val="00D41C47"/>
    <w:rsid w:val="00D42073"/>
    <w:rsid w:val="00D423A4"/>
    <w:rsid w:val="00D46843"/>
    <w:rsid w:val="00D472B8"/>
    <w:rsid w:val="00D50050"/>
    <w:rsid w:val="00D51415"/>
    <w:rsid w:val="00D519F0"/>
    <w:rsid w:val="00D52AAA"/>
    <w:rsid w:val="00D52B13"/>
    <w:rsid w:val="00D53033"/>
    <w:rsid w:val="00D53161"/>
    <w:rsid w:val="00D5432B"/>
    <w:rsid w:val="00D5494D"/>
    <w:rsid w:val="00D5681F"/>
    <w:rsid w:val="00D574CA"/>
    <w:rsid w:val="00D57819"/>
    <w:rsid w:val="00D6072C"/>
    <w:rsid w:val="00D60767"/>
    <w:rsid w:val="00D608F4"/>
    <w:rsid w:val="00D618A3"/>
    <w:rsid w:val="00D62195"/>
    <w:rsid w:val="00D62544"/>
    <w:rsid w:val="00D6369D"/>
    <w:rsid w:val="00D63C2A"/>
    <w:rsid w:val="00D645F4"/>
    <w:rsid w:val="00D65117"/>
    <w:rsid w:val="00D654DB"/>
    <w:rsid w:val="00D65620"/>
    <w:rsid w:val="00D65FF8"/>
    <w:rsid w:val="00D6709A"/>
    <w:rsid w:val="00D6710D"/>
    <w:rsid w:val="00D67926"/>
    <w:rsid w:val="00D72906"/>
    <w:rsid w:val="00D72BC8"/>
    <w:rsid w:val="00D72BCE"/>
    <w:rsid w:val="00D73E07"/>
    <w:rsid w:val="00D74654"/>
    <w:rsid w:val="00D74A52"/>
    <w:rsid w:val="00D74DE9"/>
    <w:rsid w:val="00D7707D"/>
    <w:rsid w:val="00D77E65"/>
    <w:rsid w:val="00D77E83"/>
    <w:rsid w:val="00D80DB1"/>
    <w:rsid w:val="00D8211B"/>
    <w:rsid w:val="00D826B4"/>
    <w:rsid w:val="00D82D05"/>
    <w:rsid w:val="00D84566"/>
    <w:rsid w:val="00D845D5"/>
    <w:rsid w:val="00D84B36"/>
    <w:rsid w:val="00D84C8B"/>
    <w:rsid w:val="00D8531D"/>
    <w:rsid w:val="00D85C5E"/>
    <w:rsid w:val="00D86E8F"/>
    <w:rsid w:val="00D92951"/>
    <w:rsid w:val="00D9485C"/>
    <w:rsid w:val="00D94B05"/>
    <w:rsid w:val="00D9667F"/>
    <w:rsid w:val="00D96B58"/>
    <w:rsid w:val="00DA0A93"/>
    <w:rsid w:val="00DA122F"/>
    <w:rsid w:val="00DA2283"/>
    <w:rsid w:val="00DA3576"/>
    <w:rsid w:val="00DA3D06"/>
    <w:rsid w:val="00DA3D0C"/>
    <w:rsid w:val="00DA3EDB"/>
    <w:rsid w:val="00DA6202"/>
    <w:rsid w:val="00DA621F"/>
    <w:rsid w:val="00DA63CC"/>
    <w:rsid w:val="00DA7631"/>
    <w:rsid w:val="00DA7F0D"/>
    <w:rsid w:val="00DB222D"/>
    <w:rsid w:val="00DB3652"/>
    <w:rsid w:val="00DB3F1D"/>
    <w:rsid w:val="00DB4DB4"/>
    <w:rsid w:val="00DB5542"/>
    <w:rsid w:val="00DB5AD9"/>
    <w:rsid w:val="00DB5DF0"/>
    <w:rsid w:val="00DB6B0C"/>
    <w:rsid w:val="00DB7D1B"/>
    <w:rsid w:val="00DC0CA2"/>
    <w:rsid w:val="00DC176F"/>
    <w:rsid w:val="00DC1C04"/>
    <w:rsid w:val="00DC2149"/>
    <w:rsid w:val="00DC2B1D"/>
    <w:rsid w:val="00DC388D"/>
    <w:rsid w:val="00DC40E8"/>
    <w:rsid w:val="00DC77AA"/>
    <w:rsid w:val="00DD0981"/>
    <w:rsid w:val="00DD369B"/>
    <w:rsid w:val="00DD3BD5"/>
    <w:rsid w:val="00DD4535"/>
    <w:rsid w:val="00DD6EB7"/>
    <w:rsid w:val="00DD70FA"/>
    <w:rsid w:val="00DD7ED1"/>
    <w:rsid w:val="00DE2E19"/>
    <w:rsid w:val="00DE3143"/>
    <w:rsid w:val="00DE35F8"/>
    <w:rsid w:val="00DE385C"/>
    <w:rsid w:val="00DE6B23"/>
    <w:rsid w:val="00DE6B30"/>
    <w:rsid w:val="00DE6C9F"/>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666D"/>
    <w:rsid w:val="00E0769B"/>
    <w:rsid w:val="00E07E4A"/>
    <w:rsid w:val="00E11083"/>
    <w:rsid w:val="00E1190F"/>
    <w:rsid w:val="00E11C34"/>
    <w:rsid w:val="00E12E9D"/>
    <w:rsid w:val="00E14AFB"/>
    <w:rsid w:val="00E163E8"/>
    <w:rsid w:val="00E16539"/>
    <w:rsid w:val="00E16650"/>
    <w:rsid w:val="00E177C2"/>
    <w:rsid w:val="00E20BEE"/>
    <w:rsid w:val="00E245D5"/>
    <w:rsid w:val="00E2487B"/>
    <w:rsid w:val="00E31885"/>
    <w:rsid w:val="00E31C35"/>
    <w:rsid w:val="00E32E38"/>
    <w:rsid w:val="00E332E8"/>
    <w:rsid w:val="00E33B8F"/>
    <w:rsid w:val="00E34364"/>
    <w:rsid w:val="00E35242"/>
    <w:rsid w:val="00E35821"/>
    <w:rsid w:val="00E37400"/>
    <w:rsid w:val="00E37995"/>
    <w:rsid w:val="00E40624"/>
    <w:rsid w:val="00E408BF"/>
    <w:rsid w:val="00E41148"/>
    <w:rsid w:val="00E4183C"/>
    <w:rsid w:val="00E41D30"/>
    <w:rsid w:val="00E4329F"/>
    <w:rsid w:val="00E44439"/>
    <w:rsid w:val="00E44473"/>
    <w:rsid w:val="00E445AA"/>
    <w:rsid w:val="00E45568"/>
    <w:rsid w:val="00E46262"/>
    <w:rsid w:val="00E46D15"/>
    <w:rsid w:val="00E507FF"/>
    <w:rsid w:val="00E50D9A"/>
    <w:rsid w:val="00E53C1B"/>
    <w:rsid w:val="00E53EDE"/>
    <w:rsid w:val="00E544C1"/>
    <w:rsid w:val="00E54D26"/>
    <w:rsid w:val="00E55DFC"/>
    <w:rsid w:val="00E56930"/>
    <w:rsid w:val="00E5708C"/>
    <w:rsid w:val="00E57DB2"/>
    <w:rsid w:val="00E57F35"/>
    <w:rsid w:val="00E610D6"/>
    <w:rsid w:val="00E62A4F"/>
    <w:rsid w:val="00E63783"/>
    <w:rsid w:val="00E64E83"/>
    <w:rsid w:val="00E65013"/>
    <w:rsid w:val="00E651DE"/>
    <w:rsid w:val="00E65202"/>
    <w:rsid w:val="00E654B6"/>
    <w:rsid w:val="00E657B2"/>
    <w:rsid w:val="00E663E4"/>
    <w:rsid w:val="00E7081C"/>
    <w:rsid w:val="00E71C91"/>
    <w:rsid w:val="00E72D22"/>
    <w:rsid w:val="00E74D6D"/>
    <w:rsid w:val="00E74E87"/>
    <w:rsid w:val="00E75CBD"/>
    <w:rsid w:val="00E80182"/>
    <w:rsid w:val="00E8027B"/>
    <w:rsid w:val="00E806D2"/>
    <w:rsid w:val="00E80D29"/>
    <w:rsid w:val="00E80F89"/>
    <w:rsid w:val="00E80FBD"/>
    <w:rsid w:val="00E8132C"/>
    <w:rsid w:val="00E81437"/>
    <w:rsid w:val="00E81ECC"/>
    <w:rsid w:val="00E827FE"/>
    <w:rsid w:val="00E82C94"/>
    <w:rsid w:val="00E82D33"/>
    <w:rsid w:val="00E83067"/>
    <w:rsid w:val="00E840E7"/>
    <w:rsid w:val="00E85BDE"/>
    <w:rsid w:val="00E86A5A"/>
    <w:rsid w:val="00E873C2"/>
    <w:rsid w:val="00E93EC5"/>
    <w:rsid w:val="00E94093"/>
    <w:rsid w:val="00E94720"/>
    <w:rsid w:val="00E94A6B"/>
    <w:rsid w:val="00E9535F"/>
    <w:rsid w:val="00E95B0F"/>
    <w:rsid w:val="00E95CC4"/>
    <w:rsid w:val="00E95D4F"/>
    <w:rsid w:val="00E961E8"/>
    <w:rsid w:val="00E96E8E"/>
    <w:rsid w:val="00E9732D"/>
    <w:rsid w:val="00EA0BB5"/>
    <w:rsid w:val="00EA2CE4"/>
    <w:rsid w:val="00EA3903"/>
    <w:rsid w:val="00EA467F"/>
    <w:rsid w:val="00EA48D0"/>
    <w:rsid w:val="00EA4986"/>
    <w:rsid w:val="00EA5F8E"/>
    <w:rsid w:val="00EA6A6E"/>
    <w:rsid w:val="00EA6DCB"/>
    <w:rsid w:val="00EB2BE9"/>
    <w:rsid w:val="00EB48F7"/>
    <w:rsid w:val="00EB4B21"/>
    <w:rsid w:val="00EB5188"/>
    <w:rsid w:val="00EB5AA5"/>
    <w:rsid w:val="00EB5ADB"/>
    <w:rsid w:val="00EB5D4B"/>
    <w:rsid w:val="00EB6218"/>
    <w:rsid w:val="00EB69EF"/>
    <w:rsid w:val="00EB76EE"/>
    <w:rsid w:val="00EB7706"/>
    <w:rsid w:val="00EC12D4"/>
    <w:rsid w:val="00EC2EC4"/>
    <w:rsid w:val="00EC4F2E"/>
    <w:rsid w:val="00EC4F39"/>
    <w:rsid w:val="00EC6022"/>
    <w:rsid w:val="00EC693C"/>
    <w:rsid w:val="00EC70E0"/>
    <w:rsid w:val="00EC7497"/>
    <w:rsid w:val="00EC7772"/>
    <w:rsid w:val="00EC79C5"/>
    <w:rsid w:val="00ED067A"/>
    <w:rsid w:val="00ED3E1B"/>
    <w:rsid w:val="00ED4344"/>
    <w:rsid w:val="00ED4C68"/>
    <w:rsid w:val="00ED5F52"/>
    <w:rsid w:val="00ED6406"/>
    <w:rsid w:val="00ED6892"/>
    <w:rsid w:val="00ED6FC5"/>
    <w:rsid w:val="00ED71C6"/>
    <w:rsid w:val="00ED7FC9"/>
    <w:rsid w:val="00EE12BF"/>
    <w:rsid w:val="00EE13AE"/>
    <w:rsid w:val="00EE17E3"/>
    <w:rsid w:val="00EE25EA"/>
    <w:rsid w:val="00EE276D"/>
    <w:rsid w:val="00EE2AF3"/>
    <w:rsid w:val="00EE34B6"/>
    <w:rsid w:val="00EE553E"/>
    <w:rsid w:val="00EE55B2"/>
    <w:rsid w:val="00EE59BA"/>
    <w:rsid w:val="00EE682B"/>
    <w:rsid w:val="00EE7CAE"/>
    <w:rsid w:val="00EE7DA9"/>
    <w:rsid w:val="00EF0074"/>
    <w:rsid w:val="00EF0397"/>
    <w:rsid w:val="00EF214A"/>
    <w:rsid w:val="00EF34D3"/>
    <w:rsid w:val="00EF38CF"/>
    <w:rsid w:val="00EF3C89"/>
    <w:rsid w:val="00EF4C01"/>
    <w:rsid w:val="00EF6B9E"/>
    <w:rsid w:val="00F027A3"/>
    <w:rsid w:val="00F02F18"/>
    <w:rsid w:val="00F047A1"/>
    <w:rsid w:val="00F04926"/>
    <w:rsid w:val="00F04FF6"/>
    <w:rsid w:val="00F0504C"/>
    <w:rsid w:val="00F100D0"/>
    <w:rsid w:val="00F109FC"/>
    <w:rsid w:val="00F11A69"/>
    <w:rsid w:val="00F13D95"/>
    <w:rsid w:val="00F16057"/>
    <w:rsid w:val="00F16324"/>
    <w:rsid w:val="00F172D4"/>
    <w:rsid w:val="00F2022C"/>
    <w:rsid w:val="00F20FE5"/>
    <w:rsid w:val="00F2172F"/>
    <w:rsid w:val="00F228D0"/>
    <w:rsid w:val="00F233C0"/>
    <w:rsid w:val="00F2375B"/>
    <w:rsid w:val="00F24F93"/>
    <w:rsid w:val="00F2540A"/>
    <w:rsid w:val="00F2561F"/>
    <w:rsid w:val="00F2637D"/>
    <w:rsid w:val="00F27B9E"/>
    <w:rsid w:val="00F31334"/>
    <w:rsid w:val="00F3376E"/>
    <w:rsid w:val="00F33893"/>
    <w:rsid w:val="00F338FD"/>
    <w:rsid w:val="00F33998"/>
    <w:rsid w:val="00F342FD"/>
    <w:rsid w:val="00F34E9E"/>
    <w:rsid w:val="00F368C1"/>
    <w:rsid w:val="00F36DC0"/>
    <w:rsid w:val="00F400A1"/>
    <w:rsid w:val="00F40B6A"/>
    <w:rsid w:val="00F41684"/>
    <w:rsid w:val="00F418ED"/>
    <w:rsid w:val="00F42EFD"/>
    <w:rsid w:val="00F44755"/>
    <w:rsid w:val="00F451CD"/>
    <w:rsid w:val="00F455E0"/>
    <w:rsid w:val="00F45E7C"/>
    <w:rsid w:val="00F5189F"/>
    <w:rsid w:val="00F525A9"/>
    <w:rsid w:val="00F539A4"/>
    <w:rsid w:val="00F5458D"/>
    <w:rsid w:val="00F54F3A"/>
    <w:rsid w:val="00F55028"/>
    <w:rsid w:val="00F5670E"/>
    <w:rsid w:val="00F57242"/>
    <w:rsid w:val="00F57E08"/>
    <w:rsid w:val="00F60892"/>
    <w:rsid w:val="00F61E6F"/>
    <w:rsid w:val="00F62F51"/>
    <w:rsid w:val="00F653A1"/>
    <w:rsid w:val="00F659E1"/>
    <w:rsid w:val="00F668FF"/>
    <w:rsid w:val="00F670F7"/>
    <w:rsid w:val="00F71FAA"/>
    <w:rsid w:val="00F72DA6"/>
    <w:rsid w:val="00F73070"/>
    <w:rsid w:val="00F73385"/>
    <w:rsid w:val="00F73389"/>
    <w:rsid w:val="00F736BB"/>
    <w:rsid w:val="00F7613D"/>
    <w:rsid w:val="00F7677E"/>
    <w:rsid w:val="00F76F3C"/>
    <w:rsid w:val="00F808C5"/>
    <w:rsid w:val="00F81D0E"/>
    <w:rsid w:val="00F82EAE"/>
    <w:rsid w:val="00F832E1"/>
    <w:rsid w:val="00F85369"/>
    <w:rsid w:val="00F858DD"/>
    <w:rsid w:val="00F866EA"/>
    <w:rsid w:val="00F878EF"/>
    <w:rsid w:val="00F93870"/>
    <w:rsid w:val="00F93DC9"/>
    <w:rsid w:val="00F93F91"/>
    <w:rsid w:val="00F94872"/>
    <w:rsid w:val="00F9547F"/>
    <w:rsid w:val="00F95BD2"/>
    <w:rsid w:val="00F95FAF"/>
    <w:rsid w:val="00F967E0"/>
    <w:rsid w:val="00F96A6A"/>
    <w:rsid w:val="00F96F78"/>
    <w:rsid w:val="00F97C20"/>
    <w:rsid w:val="00FA08AC"/>
    <w:rsid w:val="00FA156D"/>
    <w:rsid w:val="00FA43B6"/>
    <w:rsid w:val="00FA4C14"/>
    <w:rsid w:val="00FA5D63"/>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9BA"/>
    <w:rsid w:val="00FC2E3F"/>
    <w:rsid w:val="00FC3B63"/>
    <w:rsid w:val="00FC3E02"/>
    <w:rsid w:val="00FC5CFA"/>
    <w:rsid w:val="00FC64E4"/>
    <w:rsid w:val="00FC6F24"/>
    <w:rsid w:val="00FD0E81"/>
    <w:rsid w:val="00FD147A"/>
    <w:rsid w:val="00FD24F1"/>
    <w:rsid w:val="00FD33DE"/>
    <w:rsid w:val="00FD554D"/>
    <w:rsid w:val="00FD5B24"/>
    <w:rsid w:val="00FD5ED8"/>
    <w:rsid w:val="00FD6E53"/>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4C28"/>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sz w:val="20"/>
    </w:rPr>
  </w:style>
  <w:style w:type="paragraph" w:customStyle="1" w:styleId="SP7204915">
    <w:name w:val="SP.7.204915"/>
    <w:basedOn w:val="Default"/>
    <w:next w:val="Default"/>
    <w:uiPriority w:val="99"/>
    <w:rsid w:val="00242BC6"/>
    <w:rPr>
      <w:rFonts w:ascii="Arial" w:hAnsi="Arial" w:cs="Arial"/>
      <w:color w:val="auto"/>
    </w:rPr>
  </w:style>
  <w:style w:type="character" w:customStyle="1" w:styleId="SC7204809">
    <w:name w:val="SC.7.204809"/>
    <w:uiPriority w:val="99"/>
    <w:rsid w:val="00242BC6"/>
    <w:rPr>
      <w:b/>
      <w:bCs/>
      <w:color w:val="000000"/>
      <w:sz w:val="22"/>
      <w:szCs w:val="22"/>
    </w:rPr>
  </w:style>
  <w:style w:type="paragraph" w:customStyle="1" w:styleId="SP7217203">
    <w:name w:val="SP.7.217203"/>
    <w:basedOn w:val="Default"/>
    <w:next w:val="Default"/>
    <w:uiPriority w:val="99"/>
    <w:rsid w:val="00727277"/>
    <w:rPr>
      <w:color w:val="auto"/>
    </w:rPr>
  </w:style>
  <w:style w:type="paragraph" w:customStyle="1" w:styleId="SP7217283">
    <w:name w:val="SP.7.217283"/>
    <w:basedOn w:val="Default"/>
    <w:next w:val="Default"/>
    <w:uiPriority w:val="99"/>
    <w:rsid w:val="00727277"/>
    <w:rPr>
      <w:color w:val="auto"/>
    </w:rPr>
  </w:style>
  <w:style w:type="character" w:customStyle="1" w:styleId="SC7204827">
    <w:name w:val="SC.7.204827"/>
    <w:uiPriority w:val="99"/>
    <w:rsid w:val="00727277"/>
    <w:rPr>
      <w:color w:val="000000"/>
      <w:sz w:val="20"/>
      <w:szCs w:val="20"/>
    </w:rPr>
  </w:style>
  <w:style w:type="paragraph" w:customStyle="1" w:styleId="SP11114733">
    <w:name w:val="SP.11.114733"/>
    <w:basedOn w:val="Default"/>
    <w:next w:val="Default"/>
    <w:uiPriority w:val="99"/>
    <w:rsid w:val="00F57242"/>
    <w:rPr>
      <w:rFonts w:ascii="Arial" w:hAnsi="Arial" w:cs="Arial"/>
      <w:color w:val="auto"/>
    </w:rPr>
  </w:style>
  <w:style w:type="paragraph" w:customStyle="1" w:styleId="SP11114775">
    <w:name w:val="SP.11.114775"/>
    <w:basedOn w:val="Default"/>
    <w:next w:val="Default"/>
    <w:uiPriority w:val="99"/>
    <w:rsid w:val="00F57242"/>
    <w:rPr>
      <w:rFonts w:ascii="Arial" w:hAnsi="Arial" w:cs="Arial"/>
      <w:color w:val="auto"/>
    </w:rPr>
  </w:style>
  <w:style w:type="paragraph" w:customStyle="1" w:styleId="SP11114753">
    <w:name w:val="SP.11.114753"/>
    <w:basedOn w:val="Default"/>
    <w:next w:val="Default"/>
    <w:uiPriority w:val="99"/>
    <w:rsid w:val="00F57242"/>
    <w:rPr>
      <w:rFonts w:ascii="Arial" w:hAnsi="Arial" w:cs="Arial"/>
      <w:color w:val="auto"/>
    </w:rPr>
  </w:style>
  <w:style w:type="character" w:customStyle="1" w:styleId="SC11323600">
    <w:name w:val="SC.11.323600"/>
    <w:uiPriority w:val="99"/>
    <w:rsid w:val="00F57242"/>
    <w:rPr>
      <w:b/>
      <w:bCs/>
      <w:color w:val="000000"/>
      <w:sz w:val="20"/>
      <w:szCs w:val="20"/>
    </w:rPr>
  </w:style>
  <w:style w:type="character" w:customStyle="1" w:styleId="SC11323594">
    <w:name w:val="SC.11.323594"/>
    <w:uiPriority w:val="99"/>
    <w:rsid w:val="00F57242"/>
    <w:rPr>
      <w:b/>
      <w:bCs/>
      <w:i/>
      <w:iCs/>
      <w:color w:val="000000"/>
      <w:sz w:val="22"/>
      <w:szCs w:val="22"/>
    </w:rPr>
  </w:style>
  <w:style w:type="paragraph" w:customStyle="1" w:styleId="SP11114735">
    <w:name w:val="SP.11.114735"/>
    <w:basedOn w:val="Default"/>
    <w:next w:val="Default"/>
    <w:uiPriority w:val="99"/>
    <w:rsid w:val="00F57242"/>
    <w:rPr>
      <w:color w:val="auto"/>
    </w:rPr>
  </w:style>
  <w:style w:type="character" w:customStyle="1" w:styleId="SC11323612">
    <w:name w:val="SC.11.323612"/>
    <w:uiPriority w:val="99"/>
    <w:rsid w:val="00F57242"/>
    <w:rPr>
      <w:color w:val="000000"/>
      <w:sz w:val="20"/>
      <w:szCs w:val="20"/>
      <w:u w:val="single"/>
    </w:rPr>
  </w:style>
  <w:style w:type="paragraph" w:customStyle="1" w:styleId="SP11114755">
    <w:name w:val="SP.11.114755"/>
    <w:basedOn w:val="Default"/>
    <w:next w:val="Default"/>
    <w:uiPriority w:val="99"/>
    <w:rsid w:val="00F57242"/>
    <w:rPr>
      <w:color w:val="auto"/>
    </w:rPr>
  </w:style>
  <w:style w:type="paragraph" w:customStyle="1" w:styleId="SP11114762">
    <w:name w:val="SP.11.114762"/>
    <w:basedOn w:val="Default"/>
    <w:next w:val="Default"/>
    <w:uiPriority w:val="99"/>
    <w:rsid w:val="00F57242"/>
    <w:rPr>
      <w:color w:val="auto"/>
    </w:rPr>
  </w:style>
  <w:style w:type="paragraph" w:customStyle="1" w:styleId="SP11115068">
    <w:name w:val="SP.11.115068"/>
    <w:basedOn w:val="Default"/>
    <w:next w:val="Default"/>
    <w:uiPriority w:val="99"/>
    <w:rsid w:val="00F57242"/>
    <w:rPr>
      <w:color w:val="auto"/>
    </w:rPr>
  </w:style>
  <w:style w:type="paragraph" w:customStyle="1" w:styleId="SP7217270">
    <w:name w:val="SP.7.217270"/>
    <w:basedOn w:val="Default"/>
    <w:next w:val="Default"/>
    <w:uiPriority w:val="99"/>
    <w:rsid w:val="005135CA"/>
    <w:rPr>
      <w:color w:val="auto"/>
    </w:rPr>
  </w:style>
  <w:style w:type="character" w:customStyle="1" w:styleId="SC7204803">
    <w:name w:val="SC.7.204803"/>
    <w:uiPriority w:val="99"/>
    <w:rsid w:val="005135CA"/>
    <w:rPr>
      <w:b/>
      <w:bCs/>
      <w:color w:val="000000"/>
      <w:sz w:val="20"/>
      <w:szCs w:val="20"/>
    </w:rPr>
  </w:style>
  <w:style w:type="paragraph" w:customStyle="1" w:styleId="SP15299402">
    <w:name w:val="SP.15.299402"/>
    <w:basedOn w:val="Default"/>
    <w:next w:val="Default"/>
    <w:uiPriority w:val="99"/>
    <w:rsid w:val="00444BFC"/>
    <w:rPr>
      <w:color w:val="auto"/>
    </w:rPr>
  </w:style>
  <w:style w:type="paragraph" w:customStyle="1" w:styleId="SP15299413">
    <w:name w:val="SP.15.299413"/>
    <w:basedOn w:val="Default"/>
    <w:next w:val="Default"/>
    <w:uiPriority w:val="99"/>
    <w:rsid w:val="00444BFC"/>
    <w:rPr>
      <w:color w:val="auto"/>
    </w:rPr>
  </w:style>
  <w:style w:type="paragraph" w:customStyle="1" w:styleId="SP15299024">
    <w:name w:val="SP.15.299024"/>
    <w:basedOn w:val="Default"/>
    <w:next w:val="Default"/>
    <w:uiPriority w:val="99"/>
    <w:rsid w:val="00444BFC"/>
    <w:rPr>
      <w:color w:val="auto"/>
    </w:rPr>
  </w:style>
  <w:style w:type="character" w:customStyle="1" w:styleId="SC15323592">
    <w:name w:val="SC.15.323592"/>
    <w:uiPriority w:val="99"/>
    <w:rsid w:val="00444BFC"/>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1447909">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696922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1432106">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413394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6056436">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89439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fischer@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s>
</file>

<file path=customXml/itemProps1.xml><?xml version="1.0" encoding="utf-8"?>
<ds:datastoreItem xmlns:ds="http://schemas.openxmlformats.org/officeDocument/2006/customXml" ds:itemID="{141B53B3-9A30-41DE-BBBD-3094A183A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1500</Words>
  <Characters>8552</Characters>
  <Application>Microsoft Office Word</Application>
  <DocSecurity>0</DocSecurity>
  <Lines>71</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802.11-21/0530r4</vt:lpstr>
      <vt:lpstr>doc.: IEEE 802.11-15/xxxxr0</vt:lpstr>
    </vt:vector>
  </TitlesOfParts>
  <Manager/>
  <Company/>
  <LinksUpToDate>false</LinksUpToDate>
  <CharactersWithSpaces>10032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802.11-21/0530r4</dc:title>
  <dc:subject>Submission</dc:subject>
  <dc:creator>Matthew Fischer (Broadcom)</dc:creator>
  <cp:keywords>March 2021</cp:keywords>
  <dc:description/>
  <cp:lastModifiedBy>Matthew Fischer</cp:lastModifiedBy>
  <cp:revision>3</cp:revision>
  <cp:lastPrinted>2010-05-04T03:47:00Z</cp:lastPrinted>
  <dcterms:created xsi:type="dcterms:W3CDTF">2021-04-14T19:43:00Z</dcterms:created>
  <dcterms:modified xsi:type="dcterms:W3CDTF">2021-04-14T19:43:00Z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